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S-I.431.1.13.2025.MW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PROTOKÓŁ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kontroli</w:t>
      </w:r>
      <w:proofErr w:type="gramEnd"/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kompleksowej przeprowadzonej w dniu 20.05.2025 </w:t>
      </w:r>
      <w:proofErr w:type="gramStart"/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 Ośrodku Pomocy Społecznej w Jarocinie.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Kontrola została przeprowadzona przez pracowników Oddziału Nadzoru w Pomocy Społecznej i Wsparcia Rodziny Wydziału Polityki Społecznej Podkarpackiego Urzędu Wojewódzkiego w Rzeszowie: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Agnieszkę </w:t>
      </w:r>
      <w:proofErr w:type="spellStart"/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Kisałę</w:t>
      </w:r>
      <w:proofErr w:type="spellEnd"/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inspektora wojewódzkiego -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Upoważnienie Wojewody Podkarpackiego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Nr 2, - kierującą zespołem kontrolnym.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Anetę Rybkę –</w:t>
      </w: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starszego specjalistę -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ar-SA"/>
        </w:rPr>
        <w:t>Upoważnienie Wojewody Podkarpackiego Nr 3.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Agnieszkę </w:t>
      </w:r>
      <w:proofErr w:type="spellStart"/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Kocój</w:t>
      </w:r>
      <w:proofErr w:type="spellEnd"/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inspektora wojewódzkiego -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Upoważnienie Wojewody Podkarpackiego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Nr 4.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</w:rPr>
        <w:t>Upoważnienia Nr 2 - Nr 4 – akta kontroli strony od 20 do 22.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519E" w:rsidRPr="0064519E" w:rsidRDefault="0064519E" w:rsidP="006451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kontroli:</w:t>
      </w:r>
    </w:p>
    <w:p w:rsidR="0064519E" w:rsidRPr="0064519E" w:rsidRDefault="0064519E" w:rsidP="006451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</w:rPr>
        <w:t>Ocena realizacji zadań samorządu gminnego w zakresie pomocy społecznej.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Wykaz podstawowych aktów prawnych dot. działania kontrolowanej jednostki </w:t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zakresie objętym przedmiotem kontroli: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Ustawa z dnia 12 marca 2004 r. o pomocy społecznej – j.t. Dz.U.2024.1283 </w:t>
      </w:r>
      <w:proofErr w:type="spellStart"/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proofErr w:type="spellEnd"/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Ustawa z dnia 14 czerwca 1960 r. – Kodeks postępowania administracyjnego -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Dz.U.2024.572,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Rozporządzenie Ministra Rodziny i Polityki Społecznej z dnia 8 kwietnia 2021 r.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rodzinnego wywiadu środowiskowego – Dz.U.2021.893,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Rozporządzenie Ministra Polityki Społecznej z dnia 22 września 2005 r.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specjalistycznych usług opiekuńczych – Dz.U.2005.189.1598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5. Uchwała Nr 140 Rady Ministrów z dnia 15 października 2018 r. w sprawie ustanowienia wieloletniego rządowego programu „Posiłek w szkole i w domu” na lata 2019-2023 – M.P.2018.1007,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 Uchwała Nr 264 Rady Ministrów z dnia 28 grudnia 2022 r. zmieniająca uchwałę w sprawie ustanowienia wieloletniego rządowego programu „Posiłek w szkole i w domu” na lata 2019 -2023,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7. Uchwała Nr 149 Rady Ministrów z dnia 23 sierpnia 2023 r. w sprawie ustanowienia wieloletniego rządowego programu „Posiłek w szkole i w domu” na lata 2024-2028 – M.P.2023.881,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Rozporządzenie Ministra Pracy i Polityki Społecznej z dnia 8 listopada 2010 r.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wzoru kontraktu socjalnego – Dz.U.2010.218.1439,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Rozporządzenie Ministra Pracy i Polityki Społecznej z dnia 23 sierpnia 2012 r.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domów pomocy społecznej –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Dz.U.2018.734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Rozporządzenie Ministra Pracy i Polityki Społecznej z dnia 9 grudnia 2010 r.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środowiskowych domów samopomocy – j.t. Dz.U.2020.249,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11. Rozporządzenie Ministra Rodziny i Polityki Społecznej z dnia 9 grudnia 2020 r. </w:t>
      </w: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sprawie nadzoru i kontroli w pomocy społecznej – Dz.U.2020.2285,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12. Rozporządzenie Rady Ministrów z dnia 14 lipca 2021 r. w sprawie zweryfikowanych kryteriów dochodowych oraz kwot świadczeń pieniężnych z pomocy społecznej – Dz.U.2021.1296,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13. Rozporządzenie Rady Ministrów z dnia 25 października 2021 r. w sprawie wynagradzania pracowników samorządowych – j.t. Dz.U.2021.1960,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Ustawa z dnia 27 sierpnia 2004 r. o świadczeniach opieki zdrowotnej finansowanych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środków publicznych – j.t. Dz.U.2024.146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15. Rozporządzenie Ministra Pracy i Polityki Społecznej z dnia 26 kwietnia 2018 r.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mieszkań chronionych –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Dz.U.2023.75,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16. Rozporządzenie Ministra Rodziny i Polityki Społecznej z dnia 30 października 2023 r.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mieszkań treningowych i wspomaganych –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Dz.U.2023.2354,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17. Rozporządzenie Ministra Pracy i Polityki Społecznej z dnia 27 kwietnia 2018 r.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minimalnych standardów noclegowni, schronisk dla osób bezdomnych, schronisk dla osób bezdomnych z usługami opiekuńczymi i ogrzewalni – Dz.U.2023.2354,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18. Ustawa z dnia 12 marca 2022 r. o pomocy obywatelom Ukrainy w związku z konfliktem zbrojnym na terytorium tego państwa. (</w:t>
      </w:r>
      <w:proofErr w:type="spellStart"/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.j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Dz.U.2024.167).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Dane adresowe.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Ośrodek Pomocy Społecznej w Jarocinie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37-405 Jarocin 113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telefon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(15) 8 713 – 145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email   ops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@gminajarocin.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pl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osób kierujących kontrolowaną jednostką.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Pani Alicja Grzybowska – starszy pracownik socjalny upoważniony do wykonywania czynności będących w kompetencji kierownika Ośrodka Pomocy Społecznej w Jarocinie (upoważnienie Wójta Gminy Jarocin z dnia 1 kwietnia 2025 r.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 poddany kontroli.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Rok 2024 i aktualnie realizowane świadczenia.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Wpis do Książki kontroli.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Dokonano wpisu do Książki kontroli pod pozycją 18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Podczas kontroli informacji udzielała.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 Alicja Grzybowska – starszy pracownik socjalny OPS Jarocin, osoba upoważniona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wykonywania czynności będących w kompetencji kierownika Ośrodka Pomocy Społecznej upoważnienie Wójta Gminy Jarocin z dnia 1 kwietnia 2025 r. - zwaną dalej osobą upoważnioną.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Użyte w protokole skróty.</w:t>
      </w:r>
    </w:p>
    <w:p w:rsidR="0064519E" w:rsidRPr="0064519E" w:rsidRDefault="0064519E" w:rsidP="0064519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Ośrodek, OPS – Ośrodek Pomocy Społecznej w Jarocinie,</w:t>
      </w:r>
    </w:p>
    <w:p w:rsidR="0064519E" w:rsidRPr="0064519E" w:rsidRDefault="0064519E" w:rsidP="0064519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pomocy społecznej – ustawa z dnia 12 marca 2004 r. o pomocy społecznej –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j.t. Dz.U.2024.1283 </w:t>
      </w:r>
      <w:proofErr w:type="spellStart"/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proofErr w:type="spellEnd"/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4519E" w:rsidRPr="0064519E" w:rsidRDefault="0064519E" w:rsidP="0064519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śds</w:t>
      </w:r>
      <w:proofErr w:type="spellEnd"/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środowiskowy dom samopomocy,</w:t>
      </w:r>
    </w:p>
    <w:p w:rsidR="0064519E" w:rsidRPr="0064519E" w:rsidRDefault="0064519E" w:rsidP="0064519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dom pomocy społecznej.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Przedstawione poniżej dane dotyczące: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organizacji pracy OPS (pkt I protokołu kontroli),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sposobu realizacji poszczególnych zadań gminy z zakresu pomocy społecznej oraz ilości przyznanych świadczeń (pkt II protokołu kontroli),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ustalono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podstawie „Protokołu przyjęcia ustnych wyjaśnień” – informacji sporządzonej przez osobę upoważnioną -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25 do 56.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wyniku przeprowadzonych czynności kontrolnych działalność Ośrodka Pomocy Społecznej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Jarocinie, jednostki, która realizuje zadania dotyczące przedmiotu kontroli, oceniono pozytywnie z uchybieniami, a jej uzasadnieniem jest ustalony stan faktyczny i prawny.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Ustalenia kontroli.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Sposób realizacji zaleceń pokontrolnych wydanych w wyniku poprzedniej kontroli.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kontroli kompleksowej przeprowadzonej w 2018 roku, do Kierownika OPS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Jarocinie skierowano zalecenia pokontrolne, głównie dotyczące organizacji pracy ośrodka, oraz poprawności prowadzonych postępowań. Powyższe zalecenia zostały zrealizowane,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co potwierdzają ustalenia aktualnej kontroli.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I. Organizacja pracy </w:t>
      </w:r>
      <w:proofErr w:type="spellStart"/>
      <w:r w:rsidRPr="0064519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ops</w:t>
      </w:r>
      <w:proofErr w:type="spellEnd"/>
      <w:r w:rsidRPr="0064519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 Warunki lokalowe </w:t>
      </w:r>
      <w:proofErr w:type="spellStart"/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ops</w:t>
      </w:r>
      <w:proofErr w:type="spellEnd"/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Siedziba Ośrodka Pomocy Społecznej znajduje się w miejscowości Jarocin, nr budynku 113, stanowiącym własność gminy.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Budynek został wyremontowany i przystosowany do użytku w 2017 roku. OPS zajmuje łącznie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5 pomieszczeń, w tym: 1 pokój dla pracowników socjalnych wyposażony w niezbędny sprzęt biurowy i techniczny, 1 pokój dla pracowników realizujących zadania z zakresu świadczeń rodzinnych, pokój kierownika, pomieszczenie socjalne, łazienka.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Pracownicy socjalni mają możliwość swobodnego przyjmowania stron przy swoich stanowiskach pracy, dodatkowo, w przypadku konieczności prowadzenia rozmowy na osobności udostępniany zostaje gabinet kierownika.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Budynek, w którym mieści się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ops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jest dostępny dla osób niepełnosprawnych, wejście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ośrodka jest wyposażone w podjazd dla osób niepełnosprawnych, wewnątrz budynku brak barier architektonicznych.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Ośrodek Pomocy Społecznej urzęduje od poniedziałku do piątku w godzinach: od 7.00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do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15.00,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we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wtorki od 8.00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do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16.00. Kierownik OPS przyjmuje strony w sprawach skarg i wniosków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godzinach urzędowania OPS.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 Dokumenty regulujące funkcjonowanie OPS.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Ośrodek Pomocy Społecznej został powołany Uchwałą Nr IX/45/90 Gminnej Rady Narodowej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 dnia 15 marca 1990 r. Działa na podstawie:   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- Statutu Ośrodka Pomocy Społecznej w Jarocinie przyjętego Uchwałą Nr VII/37/2011 Rady Gminy w Jarocinie z dnia 28 czerwca 2011 r., zmienianego Uchwałą Nr VI.35.2015 Rady Gminy w Jarocinie z dnia 18 maja 2015 r. oraz Uchwałą Nr XLIV.325.2023 Rady Gminy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Jarocinie z dnia 28 grudnia 2023 r.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Regulaminu Organizacyjnego Ośrodka Pomocy Społecznej w Jarocinie zatwierdzonego Zarządzeniem Nr 612.2023 Wójta Gminy Jarocin z dnia 29 grudnia 2023 r. zmienionego Zarządzeniem Nr 612.2023 Wójta Gminy Jarocin z dnia 23 sierpnia 2024 r.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57 do 77.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Inne zadania realizowane przez ośrodek zawarte w statucie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ops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realizacja zadań wynikających z ustawy o wspieraniu rodziny i systemie pieczy zstępczej,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realizacja zadań wynikających z ustawy o Karcie Dużej Rodziny,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realizacja zadań wynikających z ustawy o ustaleniu i wypłacie zasiłków dla opiekunów,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realizacja zadań związanych z realizacją klubu wsparcia pod nazwą Klub Senior+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Szyperkach.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Upoważnienia kierownika OPS i innych osób do wydawania decyzji w zakresie pomocy społecznej: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Upoważnienie do wydawania decyzji administracyjnych w zakresie pomocy społecznej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dla Kierownika ośrodka Pomocy Społecznej w Jarocinie Pani Katarzynie Pawłowskiej z dnia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15 lipca 2008 r. (Zarządzenie Nr 127/08 Wójta Gminy Jarocin z dnia 15 lipca 2008 r.).  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Upoważnienia innych osób do wydawania decyzji w zakresie pomocy społecznej: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upoważnienie dla pracownika Ośrodka Pomocy Społecznej w Jarocinie Pani Alicji Grzybowskiej wydane Zarządzeniem Nr 360.2018 Wójta Gminy Jarocin z dnia 11 lipca 2018 r.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Zarządzeniem Nr 124.2.2025 z dnia 01.04.2025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. Wójt Gminy Jarocin udzielił Pani Alicji Grzybowskiej pełnomocnictwa do jednoosobowego działania w zakresie przypisanym Kierownikowi OPS do czasu zatrudnienia osoby na stanowisku Kierownika OPS w Jarocinie.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78 do 82.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 Obowiązujące uchwały rady gminy/miasta, zawarte porozumienia, umowy dotyczące realizacji zadań z zakresu pomocy społecznej.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Uchwała Nr 76 XLV.340.2024 Rady Gminy Jarocin z dnia 14 lutego 2024 r w sprawie szczegółowych warunków przyznawania i odpłatności za usługi opiekuńcze i specjalistyczne usługi opiekuńcze, z wyłączeniem specjalistycznych usług opiekuńczych dla osób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z zaburzeniami psychicznymi oraz szczegółowych warunków częściowego lub całkowitego zwolnienia z opłat, jak również trybu ich pobierania, a także przyznawania usług opiekuńczych w formie usług sąsiedzkich, wymiaru i zakresu, a także sposobu ich rozliczania.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Uchwała Nr XL.311.2023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dnia 28 listopada 2023 r w sprawie podwyższenia kryterium dochodowego uprawniającego do przyznania pomocy w formie posiłku, świadczenia pieniężnego w postaci produktów żywnościowych w ramach wieloletniego rządowego programu „Posiłek w szkole i w domu” na lata 2024 – 2028.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Uchwała Nr XIII /88/2012 Rady Gminy w Jarocinie z dnia 30 stycznia 2012 r. w sprawie ustalenia sposobu sprawiania pogrzebu.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Uchwała Nr XXXI.243.2018 Rady Gminy w Jarocinie z dnia 28 marca 2018 r. w sprawie ustalenia zasad ponoszenia odpłatności za pobyt w schronisku dla osób bezdomnych, zmieniona Uchwałą Rady Gminy w Jarocinie Nr X.76.2019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dnia 25 października 2019 r.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Uchwała Nr IV.28.2024 Rady Gminy Jarocin z dnia 10 października 2024 r. w sprawie szczegółowych warunków przyznawania usług wsparcia krótkoterminowego świadczonego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formie dziennej i w formie pobytu całodobowego.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Uchwała Nr XLIII.312.2023 Rady Gminy Jarocin z dnia 28 listopada 2023 r. w sprawie przyjęcia wieloletniego programu osłonowego Gminy Jarocin w ramach rządowego programu „Posiłek w szkole i w domu” na lata 2024-2028.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Uchwała Nr XLVI.33.2024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dnia 22 marca 2024 r., w sprawie ustalenia szczegółowych zasad ponoszenia odpłatności za pobyt w ośrodku wsparcia Klub Senior + w Szyperkach.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Umowa nr 3/2024 zawarta z Caritas Diecezji Sandomierskiej dot. realizacji POPŻ, aneks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umowy nr 3 podprogram 2023 POPŻ z dnia 31.05.2024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Umowa na zakup usługi w zakresie zapewnienia schronienia osobom bezdomnym OPS.1131.2.2024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z dnia 30.12.2024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Analiza udostępnionych uchwał podjętych przez Radę Gminy w Jarocinie wykazała, że na dzień kontroli brak było regulacji dotyczących zasad przyznawania i zwrotu wydatków na świadczenia z pomocy społecznej, przyznane na pomoc rzeczową, zasiłki okresowe oraz zasiłki celowe – stosownie do art. 96 ust. 2 i 4 ustawy o pomocy społecznej, w związku z art. 41 pkt 2.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83 do 139.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4. Informowanie klientów o zakresie udzielanej przez </w:t>
      </w:r>
      <w:proofErr w:type="spellStart"/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ops</w:t>
      </w:r>
      <w:proofErr w:type="spellEnd"/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pomocy, możliwości uzyskania przez nich porad prawnych oraz informacja o miejscu udzielania nieodpłatnych porad prawnych.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lastRenderedPageBreak/>
        <w:t xml:space="preserve">Obowiązek udostępniania informacji publicznej na stronie internetowej BIP o zakresie udzielanej pomocy, wynika z art. 6 ust. 1 pkt 2 lit. c i pkt 3 lit. d ustawy z dnia 6 września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2001 r. o dostępie do informacji publicznej (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t.j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. Dz.U.2022.902).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Pomocy Społecznej, na stronie internetowej naszopsjarocin.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jarocin.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naszops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/, zamieszcza informacje o wszystkich zadaniach realizowanych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zakresu pomocy społecznej oraz innych działaniach realizowanych zgodnie z ustawami, rozporządzeniami oraz rządowymi programami.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udzielaniu nieodpłatnych porad prawnych umieszczona jest na tablicy ogłoszeń Ośrodka.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Udzielanie nieodpłatnych porad prawnych następuje po wcześniejszym zarejestrowaniu się przez podany nr telefonu w Gminnym Ośrodku Kultury Sportu i Turystyki i Rekreacji w Jarocinie (Jarocin 115).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 Zasoby kadrowe i kwalifikacje pracowników.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przygotowanej przez osobę upoważnioną do wykonywania czynności będących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kompetencji kierownika Ośrodka Pomocy Społecznej, wynika, iż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z dniem 28 lutego 2025 r. została rozwiązana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umowa o pracę 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Kierownikiem OPS. 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jego stanowisko ogłoszono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3 konkursy: 11.03.2025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., 24.03.2025 r. i 01.04.2025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W wyniku ostatniego konkursu wyłoniono nowego kierownika, który podejmie pracę od 01.06.2025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. Ustalono, iż wszelkie decyzje wydawane przez OPS podpisuje wójt.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Na dzień kontroli w OPS w Jarocinie zatrudnionych jest 8 osób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w tym zadania z zakresu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pomocy społecznej wykonuje 6 osób, tj.: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dyrektor/kierownik – brak,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zastępca kierownika – brak,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pracownicy socjalni (liczba osób/etaty) – 3 osoby /3 etaty, w tym pracownik zastępujący kierownika,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usługi opiekuńcze – 0,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specjalistyczne usługi opiekuńcze – 0.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specjalistyczne usługi opiekuńcze dla osób z zaburzeniami psychicznymi (liczba osób/rodzaj zawartej umowy o pracę) – 1 osoba zatrudniona na podstawie umowy zlecenia,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księgowa – 0 (księgowość prowadzą pracownicy Urzędu Gminy w Jarocinie 3 osoby),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kierownik/ opiekun w Klubie Senior + - 1 osoba, ½ etatu,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terapeuta w Klubie Senior + - 1 osoba ½ etatu.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Pozostałe zadania realizowane są przez 2 osoby,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tj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pomoc administracyjna w świadczeniach rodzinnych – 1 osoba, ½ etatu.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pomoc administracyjna – 1 osoba.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5.1. Kwalifikacje kadry </w:t>
      </w:r>
      <w:proofErr w:type="spellStart"/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ops</w:t>
      </w:r>
      <w:proofErr w:type="spellEnd"/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analizy akt osobowych oraz informacji sporządzonej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stwierdzono, iż wszyscy pracownicy ośrodka realizujący zadania z zakresu pomocy społecznej spełniają wymogi kwalifikacyjne określone w przepisach ustawy o pomocy społecznej, przepisów wykonawczych oraz rozporządzenia z dnia 25 października 2021 r. w sprawie zasad wynagradzania pracowników samorządowych zatrudnionych w jednostkach organizacyjnych jednostek samorządu terytorialnego – j.t. Dz.U.2021.1960.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Akta kontroli strona 140.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socjalni posiadają legitymacje służbowe zgodne ze wzorem legitymacji pracownika socjalnego określonym w załączniku nr 4 do rozporządzenia Ministra Rodziny, Pracy i Polityki Społecznej z dnia 8 kwietnia 2021 r. w sprawie rodzinnego wywiadu środowiskowego (Dz.U.2021.893).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trakcie kontroli sprawdzono także zakresy czynności pracowników socjalnych. Ustalono, iż zawarte w nich zapisy są adekwatne do treści art. 119 ust. 1 ustawy o pomocy społecznej, określającego zadania pracownika socjalnego.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5.2. Szkolenia odbyte przez pracowników socjalnych i kierownika w kontrolowanym okresie.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podstawie analizy akt osobowych oraz informacji sporządzonej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stwierdzono, iż pracownicy socjalni podnoszą swoje kwalifikacje zawodowe, poprzez uczestnictwo w szkoleniach zewnętrznych.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Akta kontroli strony od 141 do 142.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5.3. Podział na rejony opiekuńcze.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obszar działalności OPS w Jarocinie podzielony został na 3 rejony opiekuńcze, obsługiwane przez 3 pracowników socjalnych. 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Akta kontroli strona 143.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5.4. Liczba pracowników socjalnych wykonujących inne zadania z pomocy społecznej.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w kontrolowanym okresie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OPS nie zatrudniał pracowników socjalnych, którzy realizowaliby inne zadania z pomocy społecznej, bez przypisanego rejonu opiekuńczego.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5.5. Udzielanie pomocy psychologicznej pracownikom socjalnym w przypadku wystąpienia sytuacji bezpośrednio zagrażających ich życiu i zdrowiu w związku z wykonywanymi czynnościami służbowymi.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w kontrolowanym okresie </w:t>
      </w: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występowały ww. przypadki.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5.6. Szkolenia podnoszące poziom bezpieczeństwa osobistego pracowników socjalnych podczas wykonywania czynności zawodowych.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pracownicy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socjalni co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 lata odbywają szkolenia podnoszące poziom bezpieczeństwa osobistego podczas wykonywania czynności zawodowych stosownie do art. 121 ust. 2c ustawy o pomocy spo</w:t>
      </w:r>
      <w:r w:rsidRPr="0064519E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ecznej. Szkolenia odbywały się w formie online i kończyły się uzyskaniem certyfikatu ze szkolenia.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5.7. Realizacja obowiązku dokonywania wpisu do Rejestru Centralnego danych o każdym czynie, o którym mowa w </w:t>
      </w:r>
      <w:hyperlink r:id="rId6" w:anchor="/document/16798683?unitId=art(222)&amp;cm=DOCUMENT" w:history="1">
        <w:r w:rsidRPr="0064519E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222</w:t>
        </w:r>
      </w:hyperlink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hyperlink r:id="rId7" w:anchor="/document/16798683?unitId=art(223)&amp;cm=DOCUMENT" w:history="1">
        <w:proofErr w:type="gramStart"/>
        <w:r w:rsidRPr="0064519E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</w:t>
        </w:r>
        <w:proofErr w:type="gramEnd"/>
        <w:r w:rsidRPr="0064519E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. 223</w:t>
        </w:r>
      </w:hyperlink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lub </w:t>
      </w:r>
      <w:hyperlink r:id="rId8" w:anchor="/document/16798683?unitId=art(226)&amp;cm=DOCUMENT" w:history="1">
        <w:r w:rsidRPr="0064519E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226</w:t>
        </w:r>
      </w:hyperlink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gramStart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</w:t>
      </w:r>
      <w:proofErr w:type="gram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dnia 6 czerwca 1997 r. - Kodeks karny (Dz. U. </w:t>
      </w:r>
      <w:proofErr w:type="gramStart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2022 r. poz. 1138, z </w:t>
      </w:r>
      <w:proofErr w:type="spellStart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późn</w:t>
      </w:r>
      <w:proofErr w:type="spell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proofErr w:type="gramStart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</w:t>
      </w:r>
      <w:proofErr w:type="gram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31), popełnionym wobec pracownika socjalnego.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w kontrolowanym okresie </w:t>
      </w: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występowały ww. przypadki.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5.8. Wypłacanie pracownikom socjalnym, do których podstawowych obowiązków należy świadczenie pracy socjalnej lub przeprowadzanie rodzinnych wywiadów środowiskowych poza siedzibą jednostki, dodatku do wynagrodzenia w wysokości 400 zł.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analizy akt osobowych oraz informacji sporządzonej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stwierdzono, iż 3 pracowników socjalnych pobiera dodatek w kwocie 400, z tytułu świadczenia pracy socjalnej w środowisku, w tym przeprowadzania rodzinnych wywiadów środowiskowych poza siedzibą jednostki, o którym mowa w art. 121 ust. 3a ustawy o pomocy społecznej. Wykonywanie powyższych czynności potwierdza skontrolowana dokumentacja świadczeniobiorców.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5.9. Organizacja przejazdów pracowników socjalnych z miejsca pracy do miejsca wykonywania przez nich czynności zawodowych.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p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racownicy socjalni zgodnie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 zawartymi umowami z Kierownikiem OPS, używają własnych samochodów osobowych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do celów służbowych. Na podstawie pisemnych oświadczeń pracownicy mają wypłacany ryczałt za dany miesiąc.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5.10. Realizacja prawa pracowników socjalnych do korzystania z </w:t>
      </w:r>
      <w:proofErr w:type="spellStart"/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superwizji</w:t>
      </w:r>
      <w:proofErr w:type="spellEnd"/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pracy socjalnej prowadzonej przez superwizorów pracy socjalnej.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MS Sans Serif" w:eastAsia="Times New Roman" w:hAnsi="MS Sans Serif" w:cs="Times New Roman"/>
          <w:sz w:val="20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121a ust. 2 ustawy o pomocy społecznej, każdy pracownik socjalny ma prawo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korzystania z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superwizji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socjalnej prowadzonej przez superwizorów pracy socjalnej.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Superwizja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socjalnej umożliwia ustawiczny rozwój zawodowy pracowników socjalnych, służy utrzymaniu wysokiego poziomu świadczonych usług, zachowaniu i wzmacnianiu kompetencji zawodowych oraz polega na udzielaniu wsparcia pracownikom socjalnym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poszukiwaniu źródeł trudności w pracy i możliwości ich pokonywania.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sporządzonej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k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ierownik ośrodka oraz pracownicy socjalni w roku 2024 korzystali z trzykrotnych spotkań z superwizorem pracy socjalnej. 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5.11. Kwalifikacje osób świadczących specjalistyczne usługi opiekuńcze dla osób </w:t>
      </w: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 xml:space="preserve">z zaburzeniami psychicznymi realizowane w ramach zadań zleconych.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OpenSymbol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analizy akt osobowych oraz informacji sporządzonej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stwierdzono, iż osoba wykonująca specjalistyczne usługi opiekuńcze dla osób z zaburzeniami psychicznymi spełnia odpowiednie wymogi kwalifikacyjne, określone w § 3 ust. 1 i 2 Rozporządzenia Ministra Polityki Społecznej z dnia 22 września 2005 r. w sprawie specjalistycznych usług opiekuńczych – Dz.U.2005.189.1598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póź.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Akta kontroli strona 144.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5.12. Kwalifikacje osób świadczących specjalistyczne usługi opiekuńcze realizowane </w:t>
      </w: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>w ramach zadań własnych.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podstawie informacji sporządzonej przez osobę upoważnioną stwierdzono, iż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Ośrodek nie zatrudnia osób do realizacji specjalistycznych usług opiekuńczych w ramach zadań własnych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z uwagi na brak potrzeb w tym zakresie.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5.13. Kwalifikacje osób świadczących usługi opiekuńcze realizowane w formie usług sąsiedzkich.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podstawie informacji sporządzonej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stwierdzono, iż na dzień kontroli Ośrodek zatrudnia 2 osoby do realizacji usług sąsiedzkich w ramach usług opiekuńczych. Osoby te ukończyły szkolenie z zakresu udzielania pierwszej pomocy.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Podsumowanie.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sporządzonej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liczba mieszkańców Gminy Jarocin wynosi 5 290 osób - dane z ewidencji ludności Urzędu Gminy Jarocin.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Ośrodku Pomocy Społecznej w Jarocinie zatrudnionych jest łącznie 3 pracowników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socjalnych w pełnym wymiarze czasu pracy. Na jednego pracownika socjalnego przypada 1.763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mieszkańców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średnio 15 rodzin i osób samotnie gospodarujących, objętych pracą socjalną.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110 ust. 11 ustawy o pomocy społecznej ośrodek pomocy społecznej zatrudnia pracowników socjalnych proporcjonalnie do liczby ludności gminy w stosunku jeden pracownik socjalny zatrudniony w pełnym wymiarze czasu pracy na 2.000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mieszkańców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proporcjonalnie do liczby rodzin i osób samotnie gospodarujących, objętych pracą socjalną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stosunku jeden pracownik socjalny zatrudniony w pełnym wymiarze czasu pracy na nie więcej niż 50 rodzin i osób samotnie gospodarujących. Ponadto, zgodnie z art. 110 ust. 12 ustawy, ośrodek pomocy społecznej powinien zatrudniać w pełnym wymiarze czasu pracy nie mniej niż 3 pracowników socjalnych.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stwierdzono, iż w OPS w Jarocinie spełnia warunek określony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art. 110 ust. 11 i 12 ustawy o pomocy społecznej.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II. Realizacja zadań gminy z zakresu pomocy społecznej.</w:t>
      </w:r>
    </w:p>
    <w:p w:rsidR="0064519E" w:rsidRPr="0064519E" w:rsidRDefault="0064519E" w:rsidP="0064519E">
      <w:pPr>
        <w:suppressAutoHyphens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Rzeczywista liczba osób i rodzin objętych pomocą społeczną wynosiła w 2025 r. 154 osób,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tj. 56 rodzin. Ponadto, w 2025 r. pracą socjalną objętych było łącznie 46 osób i rodzin.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Realizacja zadań własnych gminy o charakterze obowiązkowym – art. 17 ust. 1 ustawy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pomocy społecznej.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mip39984584"/>
      <w:bookmarkEnd w:id="0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1.1. Opracowanie i realizacja gminnej strategii rozwiązywania problemów społecznych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ze szczególnym uwzględnieniem programów pomocy społecznej, profilaktyki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i rozwiązywania problemów alkoholowych i innych, których celem jest integracja osób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 rodzin z grup szczególnego ryzyka.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Strategia Rozwiązywania Problemów Społecznych wraz z badaniami dla Gminy Jarocin na lata 2023-2030 została przyjęta Uchwałą Nr XLV.341.2024 Rady Gminy Jarocin z dnia 14 lutego 2024 r.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Ponadto, z obszaru profilaktyki i rozwiązywania problemów alkoholowych i innych, których celem jest integracja osób i rodzin z grup szczególnego ryzyka, ze szczególnym uwzględnieniem programów pomocy społecznej obowiązuje Uchwała Nr II.13.2024 Rady Gminy Jarocin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19 czerwca 2024 r.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" w:name="mip39984585"/>
      <w:bookmarkEnd w:id="1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1.2. Sporządzanie, zgodnie z </w:t>
      </w:r>
      <w:hyperlink r:id="rId9" w:history="1">
        <w:r w:rsidRPr="0064519E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16</w:t>
        </w:r>
        <w:proofErr w:type="gramStart"/>
        <w:r w:rsidRPr="0064519E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</w:t>
        </w:r>
      </w:hyperlink>
      <w:proofErr w:type="gram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oceny w zakresie pomocy społecznej.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16 a ustawy o pomocy społecznej gmina przygotowuje ocenę zasobów </w:t>
      </w:r>
      <w:bookmarkStart w:id="2" w:name="highlightHit_110"/>
      <w:bookmarkEnd w:id="2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</w:t>
      </w:r>
      <w:bookmarkStart w:id="3" w:name="highlightHit_111"/>
      <w:bookmarkEnd w:id="3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w oparciu </w:t>
      </w:r>
      <w:bookmarkStart w:id="4" w:name="highlightHit_112"/>
      <w:bookmarkEnd w:id="4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analizę lokalnej sytuacji </w:t>
      </w:r>
      <w:bookmarkStart w:id="5" w:name="highlightHit_113"/>
      <w:bookmarkEnd w:id="5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i demograficznej. Organ wykonawczy jednostki samorządu terytorialnego przedstawia ocenę, co roku do dnia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30 kwietnia odpowiednio radzie gminy, radzie powiatu, a do dnia 30 czerwca sejmikowi województwa właściwej jednostki samorządu terytorialnego</w:t>
      </w:r>
      <w:bookmarkStart w:id="6" w:name="highlightHit_120"/>
      <w:bookmarkEnd w:id="6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przygotowana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, ocena zasobów pomocy społecznej została opracowana w oparciu o analizę sytuacji społecznej i demograficznej gminy. Do jej sporządzenia wykorzystano elektroniczną aplikację w ramach Centralnej Aplikacji Statystycznej. Materiały i dane zawarte w opracowaniu pochodzą ze sprawozdawczości resortowej instytucji pomocy społecznej, z danych GUS oraz z działających na terenie gminy podmiotów tworzących zasób instytucjonalny pomocy społecznej. Opracowanie jest wynikiem współpracy poszczególnych instytucji/podmiotów z obszaru pomocy społecznej, a także poszczególnych referatów Urzędu Gminy w Jarocinie.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Data przedstawienia radzie gminy/miasta oceny zasobów – 28.04.2025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Data przekazania oceny zasobów do sejmiku województwa – 30.04.2025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Ocena zasobów pomocy społecznej została przekazana do Rady Gminy w Jarocinie oraz </w:t>
      </w: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do Sejmiku Województwa Podkarpackiego w ustawowych terminach.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1.3. Sprawozdanie z działalności ośrodka.</w:t>
      </w:r>
    </w:p>
    <w:p w:rsidR="0064519E" w:rsidRPr="0064519E" w:rsidRDefault="0064519E" w:rsidP="0064519E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110 ust. 9 ustawy o pomocy społecznej kierownik ośrodka pomocy społecznej składa radzie gminy coroczne sprawozdanie z działalności ośrodka oraz przedstawia potrzeby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pomocy społecznej.</w:t>
      </w:r>
    </w:p>
    <w:p w:rsidR="0064519E" w:rsidRPr="0064519E" w:rsidRDefault="0064519E" w:rsidP="0064519E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podstawie informacji przedstawionej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osobę upoważnioną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stwierdzono, iż sprawozdanie za 2023 r. przekazane zostało Radzie Gminy w Jarocinie w dniu 18.04.2025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7" w:name="mip39984586"/>
      <w:bookmarkEnd w:id="7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1.4. Udzielanie schronienia, zapewnienie posiłku oraz niezbędnego ubrania osobom tego pozbawionym.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48 ust. 1 ustawy o pomocy społecznej, osoba lub rodzina ma prawo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schronienia, posiłku i niezbędnego ubrania, jeżeli jest tego pozbawiona. Udzielenie schronienia następuje przez przyznanie tymczasowego schronienia w noclegowni, schronisku dla osób bezdomnych albo schronisku dla osób bezdomnych z usługami opiekuńczymi. Schronisko dla osób bezdomnych zapewnia osobom bezdomnym, które podpisały kontrakt socjalny, całodobowe, tymczasowe schronienie oraz usługi ukierunkowane na wzmacnianie aktywności społecznej, wyjście z bezdomności i uzyskanie samodzielności życiowej. Ponadto, tymczasowe schronienie może być udzielone również w formie </w:t>
      </w:r>
      <w:r w:rsidRPr="0064519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ogrzewalni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umożliwia interwencyjny, bezpieczny pobyt w ogrzewanych pomieszczeniach wyposażonych, co najmniej w miejsca siedzące.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1.4.1. Realizacja zadania w zakresie skierowania do schroniska.</w:t>
      </w:r>
    </w:p>
    <w:p w:rsidR="0064519E" w:rsidRPr="0064519E" w:rsidRDefault="0064519E" w:rsidP="0064519E">
      <w:pPr>
        <w:tabs>
          <w:tab w:val="left" w:pos="360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podstawie informacji przedstawionej przez osobę upoważnioną ustalono, iż na terenie Gminy Jarocin nie działają placówki udzielające schronienia w schronisku. </w:t>
      </w:r>
    </w:p>
    <w:p w:rsidR="0064519E" w:rsidRPr="0064519E" w:rsidRDefault="0064519E" w:rsidP="0064519E">
      <w:pPr>
        <w:tabs>
          <w:tab w:val="left" w:pos="360"/>
        </w:tabs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 kontrolowanym okresie OPS w Jarocinie realizował w/w zadanie na podstawie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na zakup usługi w zakresie zapewnienia schronienia osobom bezdomnym zawartej w dniu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30 grudnia 2024 r., pomiędzy Gminą Jarocin, a Kołem Kieleckiego Towarzystwa Pomocy Świętego Brata Alberta.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osób objętych pomocą</w:t>
      </w: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– 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kierujących do schroniska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6 120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zawartych kontraktów socjalnych z osobami kierowanymi do schroniska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realizowanych programów wychodzenia z bezdomności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W bieżącym roku, do dnia kontroli z uwagi na braki kadrowe (brak kierownika, dłuższe zwolnienie lekarskie jednego z pracowników socjalnych) nie przeprowadzono jeszcze czynności kontrolnych w schronisku. Kontrola zaplanowana została na wrzesień b.r. 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Kontrolą objęto akta 1 osoby (4 dokumentacje) korzystającej z tej formy pomocy, tj.: </w:t>
      </w:r>
    </w:p>
    <w:p w:rsidR="0064519E" w:rsidRPr="0064519E" w:rsidRDefault="0064519E" w:rsidP="0064519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06.02.2024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OPS.5112.1.2024.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1a. Kontrakt socjalny zawarty w dniu 22.05.2024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ocena 20.08.2024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1c. </w:t>
      </w: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01.04.2025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OPS.5112.1.2025.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1d. Kontrakt socjalny zawarty w dniu 29.08.2024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ocena 12.02.2025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Pomoc przyznano na podstawie wniosku strony, rodzinnego wywiadu środowiskowego, dokumentów potwierdzających sytuację materialną. Wniosek został załatwiony terminowo. Skontrolowane świadczenie ocenia się, jako zasadnie przyznane.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1.4.2.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udzielenia schronienia w noclegowni.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Ustalono, iż na terenie Gminy Jarocin nie ma placówek udzielających schronienia w formie noclegowni. Gmina nie prowadzi takich placówek samodzielnie.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przygotowaną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ustalono, że w okresie objętym kontrolą nie realizowano tej formy pomocy, z powodu </w:t>
      </w:r>
      <w:r w:rsidRPr="0064519E">
        <w:rPr>
          <w:rFonts w:ascii="Times New Roman" w:eastAsia="OpenSymbol" w:hAnsi="Times New Roman" w:cs="Times New Roman"/>
          <w:sz w:val="24"/>
          <w:szCs w:val="20"/>
          <w:lang w:eastAsia="pl-PL"/>
        </w:rPr>
        <w:t xml:space="preserve">braku zapotrzebowania na udzielenie wsparcia w formie skierowania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noclegowni. Ponadto wskazała, że Gmina Jarocin posiada lokale komunalne w ilości 14 mieszkań, gdzie dwa pozostają niezamieszkane, tym samym mogą zabezpieczyć ewentualne potrzeby.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1.4.3.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udzielenia schronienia w ogrzewalni.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Ustalono, iż na terenie Gminy Jarocin nie ma placówek udzielających schronienia w formie ogrzewalni. Gmina nie prowadzi takich placówek samodzielnie.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przygotowaną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ustalono, że w okresie objętym kontrolą nie realizowano tej formy pomocy, z powodu </w:t>
      </w:r>
      <w:r w:rsidRPr="0064519E">
        <w:rPr>
          <w:rFonts w:ascii="Times New Roman" w:eastAsia="OpenSymbol" w:hAnsi="Times New Roman" w:cs="Times New Roman"/>
          <w:sz w:val="24"/>
          <w:szCs w:val="20"/>
          <w:lang w:eastAsia="pl-PL"/>
        </w:rPr>
        <w:t xml:space="preserve">braku zapotrzebowania na udzielenie wsparcia w formie skierowania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ogrzewalni. Ponadto wskazała, że Gmina Jarocin posiada lokale komunalne w ilości 14 mieszkań, gdzie dwa pozostają niezamieszkane, tym samym mogą zabezpieczyć ewentualne potrzeby.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1.4.4.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zapewnienia posiłku.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proofErr w:type="gram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 Realizacja rządowego programu „Posiłek w szkole i w domu” – Moduł dla osób dorosłych.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realizował powyższe zadanie na podstawie: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Uchwały Nr XLII.311.2023 Rady Gminy Jarocin z dnia 28 listopada 2023 r.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- 55 osób,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przy kryterium powyżej 200 % - 0 osób,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25,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- w formie posiłku – 25,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- w formie świadczenia pieniężnego na zakup posiłku lub żywności – 1 osoba,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- w formie świadczenia rzeczowego w postaci produktów żywnościowych - 0 osób,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21 218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Gmina organizuje dowóz posiłków dla potrzebujących mieszkańców gminy. Wykonawca usługi dowozi posiłki osobom do tego uprawnionym własnym transportem. Posiłki przewożone są w specjalnie do tego przeznaczonych pojemnikach. Osoby będące w lepszej kondycji odbierają samodzielnie posiłki w stołówce szkolnej.           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Wyrywkowej kontroli poddano losowo wybrane akta 5 osób korzystających z tej formy pomocy, tj.: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Decyzja z dnia 21.01.2025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nr OPS.5113.13.2025.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Decyzja z dnia 09.05.2025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nr OPS.5113.18.2025.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Decyzja z dnia 21.01.2025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nr OPS.5113.6.2025.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 Decyzja z dnia 09.05.2025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nr OPS.5103.27.2025.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 xml:space="preserve">5. Decyzja z dnia 17.04.2025 </w:t>
      </w:r>
      <w:proofErr w:type="gramStart"/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>r</w:t>
      </w:r>
      <w:proofErr w:type="gramEnd"/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>. nr OPS.5113.25.2025.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 aktach znajduj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odpowiednie dokumenty, takie jak: wnioski o przyznanie pomocy, rodzinne wywiady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rodowiskowe lub ich aktualizacje, dokumenty potwierdzaj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ce sytuacj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materialn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W decyzjach przyznaj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cych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wiadczenie pieni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ęż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ne na zakup posi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 lub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ywno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ci okre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lono czasookres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oraz miesi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czn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wysoko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ść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ku. W decyzjach przyznających pomoc w formie posiłku określono czasookres świadczenia, typ posiłku oraz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miejsce wydawania. Wnioski zosta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 za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atwione terminowo. Skontrolowane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ocenia 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, jako zasadnie przyznane.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proofErr w:type="gram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 Realizacja zadania w zakresie zapewnienia posiłku poza programem.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powyższe zadanie nie było realizowane 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 xml:space="preserve">1.4.5. </w:t>
      </w:r>
      <w:r w:rsidRPr="006451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Realizacja Programu Fundusze Europejskie na Pomoc Żywnościową 2021-2027 współfinansowanego ze środków Europejskiego Funduszu Społecznego Plus.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przygotowaną przez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gminy Jarocin ww. Program, zgodnie z zawartą w dniu 20.02.2025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Umową Nr 3/2024, realizuje Caritas Diecezji Sandomierskiej.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Wydano 35 skierowań.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1.4.6.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zapewnienia niezbędnego ubrania.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 powyższe zadanie nie było realizowane 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8" w:name="mip39984587"/>
      <w:bookmarkEnd w:id="8"/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1.5. Przyznawanie i wypłacanie zasiłków okresowych.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38 ust. 1 ustawy o pomocy społecznej, zasiłek okresowy przysługuje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szczególności ze względu na długotrwałą chorobę, niepełnosprawność, bezrobocie, możliwość utrzymania lub nabycia uprawnień do świadczeń z innych systemów zabezpieczenia społecznego.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13.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17 754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Najczęstsze powody przyznawania zasiłku okresowego – bezrobocie.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Zasiłki okresowe realizowane w sklepie – 6.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zasiłków okresowych w oparciu o: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- art. 38 ust. 4 a ustawy o pomocy społecznej, tj. niezależnie od dochodu, w przypadku podjęcia zatrudnienia przez osobę objętą kontraktem socjalnym – 0.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- art. 41 pkt 2 ustawy, tj. pod warunkiem zwrotu części lub całości kwoty zasiłku oraz z tytułu możliwość utrzymania lub nabycia uprawnień do świadczeń z innych systemów zabezpieczenia społecznego – 0.</w:t>
      </w:r>
    </w:p>
    <w:p w:rsidR="0064519E" w:rsidRPr="0064519E" w:rsidRDefault="0064519E" w:rsidP="0064519E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art. 106 ust. 7-11 ustawy o pomocy społecznej, tj. na okres zawieszenia postępowania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ustalenia uprawnienia do zasiłku stałego, w związku z oczekiwaniem na wydanie orzeczenia o stopniu niepełnosprawności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Kontroli poddano losowo wybrane akta 7 osób korzystających z tej formy pomocy, tj.: 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Decyzja z dnia 23.01.2025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nr OPS.5101.4.2025.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Decyzja z dnia 24.04.2025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nr OPS.5101.11.2025.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Decyzja z dnia 21.01.2025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nr OPS.5101.1.2025.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Decyzja z dnia 21.01.2025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OPS.5101.2.2025.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Decyzja z dnia 28.02.2025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OPS.5101.9.2025.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Decyzja z dnia 14.04.2025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OPS.5101.10.2025.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Decyzja z dnia 27.01.2025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OPS.5101.6.2025. 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Zasi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ki okresowe przyznawano na podstawie wniosk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 stron, rodzinnych wywiad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rodowiskowych lub ich aktualizacji oraz innych dokument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 potwierdzaj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cych sytuacj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osobist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, rodzinn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maj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tkow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osoby lub rodziny, okre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lonych w art. 107 ust. 5b pkt 1-21 ustawy o pomocy spo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ecznej.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przyznano i wyp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acono pocz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wszy od miesi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ca,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kt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rym wp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yn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wniosek wraz z wymagan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dokumentacj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Wysoko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ść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k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 okresowych zosta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a ustalona w minimalnych kwotach, wynikaj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cych z art. 38 ust. 3 ustawy o pomocy spo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ecznej, tj. w wysoko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ci 50 % r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óż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nicy mi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dzy kryterium dochodowym rodziny a dochodem rodziny lub 50 % r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óż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nicy mi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dzy kryterium ustawowym osoby samotnej, a jej dochodem. Zasi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ki okresowe w ca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ci finansowane by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 z dotacji celowej bud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etu pa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ń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stwa. Wszystkie rodziny spe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nia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 kryterium dochodowe wynikaj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ce z ustawy o pomocy spo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ecznej.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przyznawano w szczeg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lno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ci z bezrobocia, niepe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nosprawno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ci. Wnioski zosta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 za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atwione terminowo. Wnioski zosta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 za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atwione terminowo. Skontrolowane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ocenia 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, jako zasadnie przyznane.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9" w:name="mip39984588"/>
      <w:bookmarkEnd w:id="9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1.6. Przyznawanie i wypłacanie zasiłków celowych.</w:t>
      </w:r>
    </w:p>
    <w:p w:rsidR="0064519E" w:rsidRPr="0064519E" w:rsidRDefault="0064519E" w:rsidP="0064519E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Zgodnie z art. 39 ust. 1 ustawy o pomocy społecznej zasiłek celowy może być przyznany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celu zaspokojenia niezbędnej potrzeby bytowej, w szczególności na pokrycie części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 całości kosztów zakupu żywności, leków, środków spożywczych specjalnego przeznaczenia żywieniowego, wyrobów medycznych i leczenia, opału, odzieży, niezbędnych przedmiotów użytku domowego, drobnych remontów i napraw w mieszkaniu, a także kosztów pogrzebu.</w:t>
      </w:r>
    </w:p>
    <w:p w:rsidR="0064519E" w:rsidRPr="0064519E" w:rsidRDefault="0064519E" w:rsidP="0064519E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4.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3.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474,12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Najczęstsze powody przyznawania zasiłku celowego – niepełnosprawność.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Zasiłki celowe w formie rzeczowej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Zasiłki celowe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 w sklepie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zasiłków celowych w oparciu o:</w:t>
      </w:r>
    </w:p>
    <w:p w:rsidR="0064519E" w:rsidRPr="0064519E" w:rsidRDefault="0064519E" w:rsidP="0064519E">
      <w:pPr>
        <w:autoSpaceDN w:val="0"/>
        <w:spacing w:after="0" w:line="360" w:lineRule="auto"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>- art. 41 pkt 2 ustawy, tj. pod warunkiem zwrotu części lub całości kwoty zasiłku – 0.</w:t>
      </w:r>
    </w:p>
    <w:p w:rsidR="0064519E" w:rsidRPr="0064519E" w:rsidRDefault="0064519E" w:rsidP="0064519E">
      <w:pPr>
        <w:autoSpaceDN w:val="0"/>
        <w:spacing w:after="0" w:line="360" w:lineRule="auto"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>- art. 39 a ustawy, tj. niezależnie od dochodu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0" w:name="mip39984589"/>
      <w:bookmarkEnd w:id="10"/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Skontrolowano wybrane w sposób losowy dokumentację 2 osób korzystających z tej formy pomocy tj.: 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Decyzja z dnia 19.05.2025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nr OPS.5102.5.2025.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</w:t>
      </w: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10.04.2025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OPS.5102.3.2025.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Zasi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ki celowe przyznawano na podstawie wniosk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 stron, rodzinnych wywiad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rodowiskowych lub ich aktualizacji oraz innych dokument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 potwierdzaj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cych sytuacj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osobist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, rodzinn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maj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tkow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osoby lub rodziny okre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lonych w art. 107 ust. 5b pkt 1-21 ustawy o pomocy spo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ecznej.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przyznano i wyp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acono za miesi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c, w kt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rym wp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yn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wniosek wraz z wymagan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dokumentacj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Wszystkie rodziny spe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nia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 kryterium dochodowe wynikaj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ce z ustawy o pomocy spo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ecznej.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przyznawano na zaspokojenie najpilniejszych potrzeb pokrycie koszt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 zakupu opa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u, zakup lekarstw. Wnioski zosta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y za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atwione terminowo. Skontrolowane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ocenia si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, jako zasadnie przyznane.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1.7. Przyznawanie i wypłacanie zasiłków celowych na pokrycie wydatków powstałych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wyniku zdarzenia losowego.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40 ust. 1 ustawy o pomocy społecznej zasiłek celowy może być przyznany osobie albo rodzinie, które poniosły straty w wyniku zdarzenia losowego. Zasiłek mogą otrzymać,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wyjątkowych przypadkach osoby i rodziny, których dochód przekracza odpowiednio kryterium dla osoby samotnej lub rodziny, jeżeli poniosły straty w wyniku zdarzenia losowego.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kontrolą, powyższe zadanie nie było realizowane 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1" w:name="mip39984590"/>
      <w:bookmarkEnd w:id="11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1.8.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39 ust. 3 ustawy o pomocy społecznej zasiłek celowy może być przyznany osobom bezdomnym i innym osobom niemającym dochodu oraz możliwości uzyskania świadczeń na podstawie przepisów o świadczeniach opieki zdrowotnej finansowanych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ze środków publicznych, na pokrycie części lub całości wydatków na świadczenia zdrowotne.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kontrolą, powyższe zadanie nie było realizowane 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2" w:name="mip39984591"/>
      <w:bookmarkEnd w:id="12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1.9. Przyznawanie zasiłków celowych w formie biletu kredytowanego.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39 ust. 4 ustawy o pomocy społecznej zasiłek celowy może być przyznany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formie biletu kredytowanego.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 powyższe zadanie nie było realizowane 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3" w:name="mip39984592"/>
      <w:bookmarkEnd w:id="13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1.10. Opłacanie składek na ubezpieczenia emerytalne i rentowe za osobę, która zrezygnuje z zatrudnienia w związku z koniecznością sprawowania bezpośredniej, osobistej opieki nad długotrwale lub ciężko chorym członkiem rodziny oraz wspólnie niezamieszkującymi matką, ojcem lub rodzeństwem.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Zgodnie z art. 42 ust. 1 ustawy o pomocy społecznej, za osobę, która zrezygnuje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zatrudnienia w związku z koniecznością sprawowania bezpośredniej, osobistej opieki nad długotrwale lub ciężko chorym członkiem rodziny oraz wspólnie niezamieszkującymi matką, ojcem lub rodzeństwem, opłaca się składkę na ubezpieczenia emerytalne i rentowe od kwoty kryterium dochodowego na osobę w rodzinie, jeżeli dochód na osobę w rodzinie osoby opiekującej się nie przekracza 150% kwoty kryterium dochodowego na osobę w rodzinie i osoba opiekująca się nie podlega obowiązkowo ubezpieczeniom emerytalnemu i rentowym z innych tytułów lub nie otrzymuje emerytury albo renty. Dotyczy to również osób, które w związku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koniecznością sprawowania opieki pozostają na bezpłatnym urlopie.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informacją, w okresie objętym kontrolą, powyższe zadanie nie było realizowane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4" w:name="mip39984593"/>
      <w:bookmarkEnd w:id="14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1.11. Praca socjalna.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Zgodnie z art. 119 </w:t>
      </w:r>
      <w:bookmarkStart w:id="15" w:name="mip39985650"/>
      <w:bookmarkEnd w:id="15"/>
      <w:r w:rsidRPr="0064519E">
        <w:rPr>
          <w:rFonts w:ascii="Times New Roman" w:eastAsia="Times New Roman" w:hAnsi="Times New Roman" w:cs="MS Sans Serif"/>
          <w:sz w:val="24"/>
          <w:szCs w:val="24"/>
          <w:lang w:eastAsia="zh-CN"/>
        </w:rPr>
        <w:t>ust. 1 pkt 1 ustawy o pomocy społecznej do zadań pracownika socjalnego należy w szczególności</w:t>
      </w:r>
      <w:bookmarkStart w:id="16" w:name="mip39985652"/>
      <w:bookmarkEnd w:id="16"/>
      <w:r w:rsidRPr="0064519E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 praca socjalna. Praca socjalna świadczona jest na rzecz poprawy funkcjonowania osób i rodzin w ich środowisku </w:t>
      </w:r>
      <w:bookmarkStart w:id="17" w:name="highlightHit_386"/>
      <w:bookmarkEnd w:id="17"/>
      <w:r w:rsidRPr="0064519E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społecznym. Prowadzona jest z osobami </w:t>
      </w:r>
      <w:r w:rsidRPr="0064519E">
        <w:rPr>
          <w:rFonts w:ascii="Times New Roman" w:eastAsia="Times New Roman" w:hAnsi="Times New Roman" w:cs="MS Sans Serif"/>
          <w:sz w:val="24"/>
          <w:szCs w:val="24"/>
          <w:lang w:eastAsia="zh-CN"/>
        </w:rPr>
        <w:br/>
        <w:t xml:space="preserve">i rodzinami w celu rozwinięcia lub wzmocnienia ich aktywności i samodzielności życiowej oraz </w:t>
      </w:r>
      <w:bookmarkStart w:id="18" w:name="mip39984876"/>
      <w:bookmarkEnd w:id="18"/>
      <w:r w:rsidRPr="0064519E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ze społecznością lokalną w celu zapewnienia współpracy i koordynacji działań instytucji </w:t>
      </w:r>
      <w:r w:rsidRPr="0064519E">
        <w:rPr>
          <w:rFonts w:ascii="Times New Roman" w:eastAsia="Times New Roman" w:hAnsi="Times New Roman" w:cs="MS Sans Serif"/>
          <w:sz w:val="24"/>
          <w:szCs w:val="24"/>
          <w:lang w:eastAsia="zh-CN"/>
        </w:rPr>
        <w:br/>
        <w:t>i organizacji istotnych dla zaspokajania potrzeb członków społeczności.</w:t>
      </w:r>
    </w:p>
    <w:p w:rsidR="0064519E" w:rsidRPr="0064519E" w:rsidRDefault="0064519E" w:rsidP="0064519E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4"/>
          <w:lang w:eastAsia="zh-CN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i rodzin objętych pracą socjalną – 46, w tym 21 wyłącznie pracą socjalną (bez pomocy finansowej).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Stosowane metody pracy socjalnej i sposób ich realizacji –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prowadzenie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indywidualnego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przypadku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z indywidualnym przypadkiem, praca socjalna polegała na pobudzaniu, mobilizowaniu jednostki do aktywności naprawczej. Było to:</w:t>
      </w:r>
    </w:p>
    <w:p w:rsidR="0064519E" w:rsidRPr="0064519E" w:rsidRDefault="0064519E" w:rsidP="0064519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edukowanie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motywowanie do właściwego pełnienia ról społecznych,</w:t>
      </w:r>
    </w:p>
    <w:p w:rsidR="0064519E" w:rsidRPr="0064519E" w:rsidRDefault="0064519E" w:rsidP="0064519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aktywności i samodzielności życiowej,</w:t>
      </w:r>
    </w:p>
    <w:p w:rsidR="0064519E" w:rsidRPr="0064519E" w:rsidRDefault="0064519E" w:rsidP="0064519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motywowanie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podjęcia działań mających na celu poprawę sytuacji klienta, wizyty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miejscu zamieszkania,</w:t>
      </w:r>
    </w:p>
    <w:p w:rsidR="0064519E" w:rsidRPr="0064519E" w:rsidRDefault="0064519E" w:rsidP="0064519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emocjonalne, polegające na przekazywaniu emocji podtrzymujących, uspokajających, wyrażających troskę, wzmagających nadzieję, </w:t>
      </w:r>
    </w:p>
    <w:p w:rsidR="0064519E" w:rsidRPr="0064519E" w:rsidRDefault="0064519E" w:rsidP="0064519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planowanie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zarządzenie budżetem domowym,</w:t>
      </w:r>
    </w:p>
    <w:p w:rsidR="0064519E" w:rsidRPr="0064519E" w:rsidRDefault="0064519E" w:rsidP="0064519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zdrowotnej, w tym umawianie wizyt lekarskich, towarzyszenie podczas wizyt u lekarza, realizacja recept,</w:t>
      </w:r>
    </w:p>
    <w:p w:rsidR="0064519E" w:rsidRPr="0064519E" w:rsidRDefault="0064519E" w:rsidP="0064519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budowanie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sieci wsparcia, polegającej na umożliwieniu lub zwiększeniu dostępu osoby lub rodziny do różnego rodzaju usług,</w:t>
      </w:r>
    </w:p>
    <w:p w:rsidR="0064519E" w:rsidRPr="0064519E" w:rsidRDefault="0064519E" w:rsidP="0064519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informowanie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i rodzin o przysługujących im prawach i uprawnieniach, kierowanie ich do odpowiednich instytucji, podmiotów i organizacji pozarządowych. Pisanie pism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wypełnianie wniosków,</w:t>
      </w:r>
    </w:p>
    <w:p w:rsidR="0064519E" w:rsidRPr="0064519E" w:rsidRDefault="0064519E" w:rsidP="0064519E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stały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 z kuratorami, dzielnicowymi, szkołami i wychowawcami.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Stosowane techniki pracy socjalnej i sposób ich realizacji – wywiad </w:t>
      </w:r>
      <w:r w:rsidRPr="0064519E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rodowiskowy, obserwacja i analiza dokumentów.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Sposób dokumentowania pracy socjalnej – notatki urzędowe, karty informacyjne, notatki odręczne.</w:t>
      </w:r>
    </w:p>
    <w:p w:rsidR="0064519E" w:rsidRPr="0064519E" w:rsidRDefault="0064519E" w:rsidP="0064519E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4519E" w:rsidRPr="0064519E" w:rsidRDefault="0064519E" w:rsidP="0064519E">
      <w:pPr>
        <w:suppressAutoHyphens/>
        <w:autoSpaceDN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1.11.1. Praca socjalna w oparciu o kontrakt socjalny lub projekt socjalny.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45 ust. 2 ustawy o pomocy społecznej praca socjalna może być prowadzona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oparciu o kontrakt socjalny, określający sposób współdziałania między osobą/rodziną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pracownikiem socjalnym w zakresie rozwiązywania trudnej sytuacji życiowej lub w celu wzmocnienia aktywności i samodzielności życiowej, zawodowej lub przeciwdziałania wykluczeniu społecznemu.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zawartych kontraktów socjalnych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kontraktów niezrealizowanych (powody)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realizowanych projektów socjalnych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kontraktów w trakcie opracowywania – 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Kontroli poddano 1 kontrakt socjalny, tj.: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Kontrakt socjalny zawarty w dniu 03.02.2025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ocena w dniu 14.03.2025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Ustalenia dotyczące rozwiązywania trudnej sytuacji życiowej osoby/rodziny zostały opracowane na Części IA i IIA formularza kontraktu socjalnego, zgodnie z wzorem ustalonym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§ 1 Rozporządzenia Ministra Pracy i Polityki Społecznej z dnia 8 listopada 2010 r. Pracownik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socjalny ocenił sytuację życiową osoby/rodziny i jej niewykorzystany potencjał, ograniczenia. Na tej podstawie zostały sformułowane jasne i konkretne </w:t>
      </w:r>
      <w:hyperlink r:id="rId10" w:tooltip="Cel" w:history="1">
        <w:r w:rsidRPr="0064519E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cele</w:t>
        </w:r>
      </w:hyperlink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(główny i szczegółowe), które osoba lub rodzina ma osiągnąć, by przezwyciężyć swoje trudności. Ponadto, określono zakres wsparcia, uprawnienia i zobowiązania stron, wskazano termin oceny realizacji działań. Skontrolowane kontrakty socjalne sporządzono w sposób prawidłowy.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1.11.2. Poradnictwo specjalistyczne.</w:t>
      </w:r>
    </w:p>
    <w:p w:rsidR="0064519E" w:rsidRPr="0064519E" w:rsidRDefault="0064519E" w:rsidP="0064519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 Ośrodek Pomocy Społecznej w Jarocinie nie zgłosił realizacji zadania do </w:t>
      </w:r>
      <w:r w:rsidRPr="0064519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Rejestru jednostek poradnictwa specjalistycznego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prowadzonego przez Wojewodę.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1.12. Organizowanie i świadczenie usług opiekuńczych, w tym specjalistycznych, w miejscu zamieszkania, z wyłączeniem specjalistycznych usług opiekuńczych dla osób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zaburzeniami psychicznymi oraz usług sąsiedzkich.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50 ustawy osobie samotnej, która z powodu wieku, choroby lub innych przyczyn wymaga </w:t>
      </w:r>
      <w:bookmarkStart w:id="19" w:name="highlightHit_408"/>
      <w:bookmarkEnd w:id="19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innych osób, a jest jej pozbawiona, przysługuje pomoc w formie usług opiekuńczych lub specjalistycznych usług opiekuńczych. 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1.12.1. Realizacja usług opiekuńczych.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obowiązywała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Uchwała Nr 76 XLV.340.2024 Rady Gminy Jarocin z dnia 14 lutego 2024 r. w sprawie szczegółowych warunków przyznawania i odpłatności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za usługi opiekuńcze i specjalistyczne usługi opiekuńcze, z wyłączeniem specjalistycznych usług opiekuńczych dla osób z zaburzeniami psychicznymi oraz szczegółowych warunków częściowego lub całkowitego zwolnienia z opłat, jak również trybu ich pobierania, a także przyznawania usług opiekuńczych w formie usług sąsiedzkich, wymiaru i zakresu, a także sposobu ich rozliczania.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 powyższe zadanie nie było realizowane 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dotychczasowego rozeznania pracowników socjalnych wynika, że, osoby starsze w większości zamieszkują z rodzinami, które zapewniają niezbędną opiekę, w tym 47 osób pobiera świadczenia pielęgnacyjne, wiele osób pobiera świadczenie wspierające, w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którego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zabezpiecza niezbędne wsparcie.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osoby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starsze zamieszkujące samotnie nie wymagają wsparcia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codziennym funkcjonowaniu. Ustalono również, że w 2025 r. 8 osób powyżej 75 r. ż. korzysta ze wsparcia „Asystenta osobistego osoby z niepełnosprawnością”. Ponadto w 2024 r. 5 osób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wieku emerytalnym korzystało z pomocy w formie usług sąsiedzkich realizowanych w ramach Rządowego Programu „Korpus Wsparcia Seniorów” na rok 2024.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W odpowiedzi na już wcześniej zdiagnozowane potrzeby mieszkańców gminy Jarocin uruchomiono Klub Senior+.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Aktualnie prowadzona jest diagnoza dotycząca ilości osób starszych, ich sytuacji oraz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potrzeb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świadczenia usług opiekuńczych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terenie gminy.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1.12.2. Realizacja specjalistycznych usług opiekuńczych.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obowiązywała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Uchwała Nr 76 XLV.340.2024 Rady Gminy Jarocin z dnia 14 lutego 2024 r. w sprawie szczegółowych warunków przyznawania i odpłatności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za usługi opiekuńcze i specjalistyczne usługi opiekuńcze, z wyłączeniem specjalistycznych usług opiekuńczych dla osób z zaburzeniami psychicznymi oraz szczegółowych warunków częściowego lub całkowitego zwolnienia z opłat, jak również trybu ich pobierania, a także przyznawania usług opiekuńczych w formie usług sąsiedzkich, wymiaru i zakresu, a także sposobu ich rozliczania.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 powyższe zadanie nie było realizowane 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1.12.3. Program Opieka 75+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upoważnionej, w okresie objętym kontrolą OPS nie realizował Programu Opieka 75+ z uwagi na brak takich potrzeb.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0" w:name="mip39984595"/>
      <w:bookmarkEnd w:id="20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1.13. Prowadzenie i zapewnienie miejsc w mieszkaniach treningowych lub wspomaganych.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17 ust. 1 pkt 12 ustawy o pomocy społecznej do zadań własnych gminy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obowiązkowym należy prowadzenie i zapewnienie miejsc w mieszkaniach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treningowych lub wspomaganych. Wsparcie w mieszkaniu treningowym lub wspomaganym, zgodnie w art. 53 ust. 1 ustawy, może być przyznane osobie pełnoletniej, która ze względu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trudną sytuację życiową, wiek, niepełnosprawność lub chorobę potrzebuje wsparcia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codziennym funkcjonowaniu, ale nie wymaga usług w zakresie świadczonym przez jednostkę całodobowej opieki, w szczególności osobie z zaburzeniami psychicznymi, osobie bezdomnej,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osobie opuszczającej pieczę zastępczą w rozumieniu przepisów o wspieraniu rodziny i systemie pieczy zastępczej, młodzieżowy ośrodek wychowawczy, zakład dla nieletnich, a także cudzoziemcowi, który uzyskał w Rzeczypospolitej Polskiej status uchodźcy, ochronę uzupełniającą lub zezwolenie na pobyt czasowy.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upoważnionej,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zadania,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 xml:space="preserve">jest brak wniosków osób ubiegających się o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skierowanie do mieszkania treningowego lub do mieszkania wspomaganego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Ponadto na terenie powiatu niżańskiego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w sąsiadującej gminie Ulanów powstało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Opiekuńczo-Mieszkalnego, w którym powstały nowe miejsca do zamieszkania. Obecnie pracownicy OPS w Jarocinie poszukują osób zainteresowanych taką formą wsparcia.</w:t>
      </w:r>
    </w:p>
    <w:p w:rsidR="0064519E" w:rsidRPr="0064519E" w:rsidRDefault="0064519E" w:rsidP="0064519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upoważniona wskazała również, że na terenie gminy Jarocin jest dużo niezamieszkałych lokali socjalnych, które w razie wystąpienia takich potrzeb mogą zostać zaadaptowane na mieszkania treningowe lub wspomagające.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1" w:name="mip39984596"/>
      <w:bookmarkStart w:id="22" w:name="mip39984597"/>
      <w:bookmarkEnd w:id="21"/>
      <w:bookmarkEnd w:id="22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1.14. Dożywianie dzieci.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1.14.1. Realizacja rządowego programu „Posiłek w szkole i w domu” Moduł dla dzieci </w:t>
      </w: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>i młodzieży.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realizował powyższe zadanie na podstawie: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Uchwały nr XLIII.311.2023 Rady Gminy Jarocin z dnia 28 listopada 2023 r. w sprawie podwyższenia kryterium dochodowego uprawniającego do przyznania pomocy w formie posiłku, świadczenia pieniężnego w postaci zasiłku celowego na zakup posiłku lub żywności albo świadczenia rzeczowego w postaci produktów żywnościowych w ramach wieloletniego rządowego programu „Posiłek w szkole i w domu” na lata 2024-2028.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Uchwały nr VI.48.2024 Rady Gminy Jarocin z dnia 30 grudnia 2024 r. w sprawie przyjęcia gminnego programu osłonowego w zakresie zmniejszenia wydatków poniesionych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dożywianie dzieci, które uczęszczają do przedszkoli, oddziałów przedszkolnych oraz uczniów klas od I do III, na terenie Gminy Jarocin w roku 2025.</w:t>
      </w:r>
    </w:p>
    <w:p w:rsidR="0064519E" w:rsidRPr="0064519E" w:rsidRDefault="0064519E" w:rsidP="0064519E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szkół podstawowych - 3, innych szkół (na terenie gminy) - 0, przedszkoli - 3,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</w:t>
      </w:r>
    </w:p>
    <w:p w:rsidR="0064519E" w:rsidRPr="0064519E" w:rsidRDefault="0064519E" w:rsidP="0064519E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) liczba szkół, w których prowadzone jest dożywianie - 3, w tym gorący posiłek - 3,</w:t>
      </w:r>
    </w:p>
    <w:p w:rsidR="0064519E" w:rsidRPr="0064519E" w:rsidRDefault="0064519E" w:rsidP="0064519E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) liczba przedszkoli, w których prowadzone jest dożywianie - 3, w tym gorący posiłek - 3,</w:t>
      </w:r>
    </w:p>
    <w:p w:rsidR="0064519E" w:rsidRPr="0064519E" w:rsidRDefault="0064519E" w:rsidP="0064519E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c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) liczba szkół, w których nie jest prowadzone dożywianie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Liczba dzieci objętych programem - 46,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przy kryterium powyżej 200 % - 0.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- Liczba wydanych decyzji – 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0.</w:t>
      </w:r>
    </w:p>
    <w:p w:rsidR="0064519E" w:rsidRPr="0064519E" w:rsidRDefault="0064519E" w:rsidP="0064519E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dożywianych dzieci w formie posiłku w szkole – 35.</w:t>
      </w:r>
    </w:p>
    <w:p w:rsidR="0064519E" w:rsidRPr="0064519E" w:rsidRDefault="0064519E" w:rsidP="0064519E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dożywianych dzieci w formie posiłku w przedszkolu – 11.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Liczba dzieci odjętych pomocą w formie świadczenia pieniężnego poza okresem nauki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szkole (soboty, niedziele/ferie/wakacje/święta)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21 218 zł.</w:t>
      </w:r>
    </w:p>
    <w:p w:rsidR="0064519E" w:rsidRPr="0064519E" w:rsidRDefault="0064519E" w:rsidP="0064519E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Sposób i formy nadzoru kierownika OPS nad realizacją dożywiania w szkołach: </w:t>
      </w:r>
    </w:p>
    <w:p w:rsidR="0064519E" w:rsidRPr="0064519E" w:rsidRDefault="0064519E" w:rsidP="0064519E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Wizytacja pracownika socjalnego w jednej ze szkół podstawowych (Szkoła w Domostawie), rozeznanie i sprawdzenie zgodności wydawanych posiłków zgodnie z jadłospisem.   </w:t>
      </w:r>
    </w:p>
    <w:p w:rsidR="0064519E" w:rsidRPr="0064519E" w:rsidRDefault="0064519E" w:rsidP="0064519E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Kontrolą objęto wybraną w sposób losowy dokumentację 3 osób i rodzin, korzystających z tej formy pomocy, tj.: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29.01.2025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nr OPS.5113.17.2025,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28.01.2025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nr OPS.5113.16.2025,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27.09.2024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nr OPS.5113.71.2024.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aktach znajdują się odpowiednie dokumenty, takie jak: wnioski o przyznanie pomocy, rodzinne wywiady środowiskowe oraz dokumenty potwierdzające sytuację materialną. </w:t>
      </w: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decyzji przyznającej dożywianie określono liczbę dzieci z danej rodziny objętych pomocą, czasookres, rodzaj posiłku oraz miejsce świadczenia pomocy. Wnioski zostały załatwione terminowo. Skontrolowane świadczenia ocenia się, jako zasadnie przyznane.</w:t>
      </w:r>
    </w:p>
    <w:p w:rsidR="0064519E" w:rsidRPr="0064519E" w:rsidRDefault="0064519E" w:rsidP="0064519E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1.14.2. Dożywianie dzieci w ramach zadań własnych,</w:t>
      </w:r>
      <w:r w:rsidRPr="0064519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oprócz ww. programu rządowego.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17 ust. 1 pkt 14 ustawy o pomocy społecznej do zadań własnych gminy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obowiązkowym należy dożywianie dzieci.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osoby upoważnionej wynika, że w okresie objętym kontrolą Ośrodek zabezpieczył potrzeby dzieci w zakresie dożywiania, przyjmując program rządowy „Posiłek w szkole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 domu na lata 2024-2028”.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3" w:name="mip39984598"/>
      <w:bookmarkEnd w:id="23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1.15. Sprawienie pogrzebu, w tym osobom bezdomnym.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44 ustawy o pomocy społecznej sprawienie pogrzebu odbywa się w sposób ustalony przez gminę, zgodnie z wyznaniem zmarłego.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 realizuje zadanie na podstawie Uchwały Nr XIII/88/2012 Rady Gminy Jarocin z dnia 30 stycznia 2012 r. w sprawie ustalenia sposobu sprawiania pogrzebu na koszt Gminy Jarocin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określenia zasad zwrotu poniesionych kosztów.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 nie było potrzeby sprawienia pogrzebu.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4" w:name="mip39984599"/>
      <w:bookmarkEnd w:id="24"/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1.16. Kierowanie do domu pomocy społecznej i ponoszenie odpłatności za pobyt mieszkańca gminy w tym domu.</w:t>
      </w: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Zgodnie z art. 54 ustawy o pomocy społecznej, osobie wymagającej całodobowej opieki </w:t>
      </w:r>
      <w:r w:rsidRPr="0064519E">
        <w:rPr>
          <w:rFonts w:ascii="Times New Roman" w:eastAsia="Calibri" w:hAnsi="Times New Roman" w:cs="Times New Roman"/>
          <w:sz w:val="24"/>
          <w:szCs w:val="24"/>
        </w:rPr>
        <w:br/>
        <w:t xml:space="preserve">z powodu wieku, choroby lub niepełnosprawności, niemogącej samodzielnie funkcjonować </w:t>
      </w:r>
      <w:r w:rsidRPr="0064519E">
        <w:rPr>
          <w:rFonts w:ascii="Times New Roman" w:eastAsia="Calibri" w:hAnsi="Times New Roman" w:cs="Times New Roman"/>
          <w:sz w:val="24"/>
          <w:szCs w:val="24"/>
        </w:rPr>
        <w:br/>
        <w:t>w codziennym życiu, której nie można zapewnić niezbędnej pomocy w formie usług opiekuńczych, przysługuje prawo do umieszczenia w domu pomocy społecznej.</w:t>
      </w: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Liczba osób skierowanych do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ogółem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skierowanych w 2024 r.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Gmina ponosi odpłatność w odniesieniu do 8 osób.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113 295,58 zł.</w:t>
      </w: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Wykaz szczegółowy DPS-ów i liczba osób umieszczonych:</w:t>
      </w: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- Dom Pomocy Społecznej w Brzózie Królewskiej 1 osoba.</w:t>
      </w: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Dom Pomocy Społecznej w Irenie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1 osoba.</w:t>
      </w: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- Dom Pomocy Społecznej w Wielkich Oczach 1 osoba.</w:t>
      </w: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- Dom Pomocy Społecznej w Łańcucie 1 osoba.</w:t>
      </w: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- Dom Pomocy Społecznej w Rudzie Różanieckiej 1 osoba.</w:t>
      </w:r>
    </w:p>
    <w:p w:rsidR="0064519E" w:rsidRPr="0064519E" w:rsidRDefault="0064519E" w:rsidP="0064519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- Dom Pomocy Społecznej w Janowie Lubelskim 4 osoby, z czego 1 zmarła 24.04.2025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0"/>
          <w:lang w:eastAsia="zh-CN"/>
        </w:rPr>
        <w:t>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25" w:name="mip39984600"/>
      <w:bookmarkEnd w:id="25"/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Kontroli poddano losowo wybraną dokumentację 4 osób, w tym 4 decyzje w sprawie skierowania do </w:t>
      </w:r>
      <w:proofErr w:type="spell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dps</w:t>
      </w:r>
      <w:proofErr w:type="spell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7 decyzji w sprawie odpłatności, tj.: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1. Decyzja z dnia 12.09.2024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OPS.5120.12.2024.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1a. Decyzja z dnia 12.09.2024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OPS.5120.13.2024.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10.02.2023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OPS.5120.1.2023.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2a. Decyzja z dnia 10.02.2023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OPS.5120.2.2023.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2b. Decyzja z dnia 08.05.2025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OPS.5120.5.2025.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06.03.2025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OPS.5120.2.2025.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3a. Decyzja z dnia 21.03.2025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OPS.5120.3.2025.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3b. Decyzja z dnia 19.05.2025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OPS.5120.9.2025.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4. Decyzja z dnia 09.11.2022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OPS.5120.26.2022.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4a. Decyzja z dnia 09.11.2022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OPS.5120.27.2022.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4b. Decyzja z dnia 08.05.2025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OPS.5120.6.2025.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aktach sprawy znajdują się m.in. dokumentacja lekarska, tj. zaświadczenia lekarskie o stanie zdrowia osoby ubiegającej się o skierowanie do </w:t>
      </w:r>
      <w:proofErr w:type="spell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dps</w:t>
      </w:r>
      <w:proofErr w:type="spell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 tym, zaświadczenie, w którym lekarz określił typu domu, do jakiego powinna być skierowana. Ustalono, iż osoby zgodnie </w:t>
      </w: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ze wskazaniem lekarza, kierowane były przez Ośrodek do odpowiedniego typu domu pomocy społecznej. Ponadto, przed skierowaniem osób do </w:t>
      </w:r>
      <w:proofErr w:type="spell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dps</w:t>
      </w:r>
      <w:proofErr w:type="spell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rozważono zapewnienie niezbędnej pomocy w formie usług opiekuńczych. W rodzinnych wywiadach środowiskowych, pracownicy socjalni w ocenie sytuacji poszczególnych osób zawarli stwierdzenie o braku możliwości zapewnienia usług opiekuńczych w miejscu zamieszkania przez rodzinę i gminę. Skontrolowane świadczenia ocenia się, jako zasadnie przyznane.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1.17. Pomoc osobom mającym trudności w przystosowaniu się do życia po zwolnieniu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zakładu karnego.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17 ust. 1 pkt 16a ustawy o pomocy społecznej do zadań własnych gminy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obowiązkowym, należy pomoc osobom mającym trudności w przystosowaniu się do życia po zwolnieniu z zakładu karnego.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 w okresie objętym kontrolą ww. zadanie nie było realizowane z uwagi na brak zgłoszonych potrzeb.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6" w:name="mip39984601"/>
      <w:bookmarkStart w:id="27" w:name="mip39984602"/>
      <w:bookmarkEnd w:id="26"/>
      <w:bookmarkEnd w:id="27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1.18. Utworzenie i utrzymywanie ośrodka pomocy społecznej, w tym zapewnienie środków na wynagrodzenia pracowników.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Zgodnie z art. 17 ust. 1 pkt 18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o pomocy społecznej,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zadań własnych gminy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o charakterze obowiązkowym, należy utworzenie i utrzymanie ośrodka pomocy społecznej,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tym zapewnienie środków na wynagrodzenia pracowników.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upoważnionej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wynika, że w kontrolowanym okresie na ww. cel wydatkowano kwotę 150 935,70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8" w:name="mip39984603"/>
      <w:bookmarkEnd w:id="28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1.19. Przyznawanie i wypłacanie zasiłków stałych.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Zasiłki stałe zostały przyznane na podstawie art. 37 ustawy o pomocy społecznej, z tytułu całkowitej niezdolności do pracy, z powodu wieku lub niepełnosprawności orzeczonej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stopniu umiarkowanym bądź znacznym.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- 14, w tym: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samotnych – 10.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w rodzinie – 4.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osób z tytułu całkowitej niezdolności do pracy – 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osób z tytułu wieku – 9.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18.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46 266,06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Zasiłki stałe realizowane w sklepie – 2 600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>Kontroli poddano losowo wybrane akta 5 osób korzystających z tej formy pomocy, tj.: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Decyzja z dnia 15.01.2025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nr OPS.5100.11.2025.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Decyzja z dnia 15.01.2025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nr OPS.5100.8.2025.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Decyzja z dnia 15.01.2025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nr OPS.5100.7.2025.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Decyzja z dnia 15.01.2025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nr OPS.5100.6.2025.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5. Decyzja z dnia 19.03.2025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</w:rPr>
        <w:t>. nr OPS.5100.17.2025.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Zasiłki stałe przyznawano na podstawie: wniosków o przyznanie pomocy, orzeczeń </w:t>
      </w:r>
      <w:r w:rsidRPr="0064519E">
        <w:rPr>
          <w:rFonts w:ascii="Times New Roman" w:eastAsia="Calibri" w:hAnsi="Times New Roman" w:cs="Times New Roman"/>
          <w:sz w:val="24"/>
          <w:szCs w:val="24"/>
        </w:rPr>
        <w:br/>
        <w:t xml:space="preserve">o niepełnosprawności, zaświadczeń potwierdzających uzyskiwane dochody, rodzinnych wywiadów środowiskowych (lub ich aktualizacji) oraz innych dokumentów potwierdzających sytuację osobistą, rodzinną i majątkową osoby lub rodziny określonych w art. 107 ust. 5b pkt 1-21 ustawy o pomocy społecznej. Stwierdzono, iż wywiady aktualizacyjne przeprowadzane były </w:t>
      </w:r>
      <w:r w:rsidRPr="0064519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 terminach określonych w art. 107 ust. 4 ustawy o pomocy społecznej tj. nie rzadziej, </w:t>
      </w:r>
      <w:r w:rsidRPr="0064519E">
        <w:rPr>
          <w:rFonts w:ascii="Times New Roman" w:eastAsia="Calibri" w:hAnsi="Times New Roman" w:cs="Times New Roman"/>
          <w:sz w:val="24"/>
          <w:szCs w:val="24"/>
        </w:rPr>
        <w:br/>
        <w:t xml:space="preserve">niż co 6 miesięcy. Wnioski zostały załatwione terminowo.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Skontrolowane świadczenia ocenia się, jako zasadnie przyznane.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9" w:name="mip39984604"/>
      <w:bookmarkEnd w:id="29"/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1.20. Opłacanie składek na ubezpieczenie zdrowotne określonych w przepisach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świadczeniach opieki zdrowotnej finansowanych ze środków publicznych (dot. zasiłków stałych).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>Zgodnie z art. 66</w:t>
      </w:r>
      <w:bookmarkStart w:id="30" w:name="mip40275338"/>
      <w:bookmarkEnd w:id="30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 ust. 1. ustawy z dnia 27 sierpnia 2004 r. o świadczeniach opieki zdrowotnej finansowanych ze środków publicznych (</w:t>
      </w:r>
      <w:proofErr w:type="spellStart"/>
      <w:r w:rsidRPr="0064519E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. Dz.U.2017.1938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</w:rPr>
        <w:t>z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 późn.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</w:rPr>
        <w:t>zm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.) obowiązkowi ubezpieczenia zdrowotnego podlegają, m.in. osoby pobierające zasiłek stały z pomocy społecznej, niepodlegające obowiązkowi ubezpieczenia zdrowotnego z innego tytułu. Składki </w:t>
      </w:r>
      <w:r w:rsidRPr="0064519E">
        <w:rPr>
          <w:rFonts w:ascii="Times New Roman" w:eastAsia="Calibri" w:hAnsi="Times New Roman" w:cs="Times New Roman"/>
          <w:sz w:val="24"/>
          <w:szCs w:val="24"/>
        </w:rPr>
        <w:br/>
        <w:t>te opłacane są na podstawie art. 36 pkt 2 lit c ustawy o pomocy społecznej.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13.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3 180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b/>
          <w:sz w:val="24"/>
          <w:szCs w:val="24"/>
        </w:rPr>
        <w:t xml:space="preserve">1.20.1. </w:t>
      </w:r>
      <w:proofErr w:type="gramStart"/>
      <w:r w:rsidRPr="0064519E">
        <w:rPr>
          <w:rFonts w:ascii="Times New Roman" w:eastAsia="Calibri" w:hAnsi="Times New Roman" w:cs="Times New Roman"/>
          <w:b/>
          <w:sz w:val="24"/>
          <w:szCs w:val="24"/>
        </w:rPr>
        <w:t>Decyzje o których</w:t>
      </w:r>
      <w:proofErr w:type="gramEnd"/>
      <w:r w:rsidRPr="0064519E">
        <w:rPr>
          <w:rFonts w:ascii="Times New Roman" w:eastAsia="Calibri" w:hAnsi="Times New Roman" w:cs="Times New Roman"/>
          <w:b/>
          <w:sz w:val="24"/>
          <w:szCs w:val="24"/>
        </w:rPr>
        <w:t xml:space="preserve"> mowa w art. 6 ust 2 ustawy o świadczeniach opieki zdrowotnej, </w:t>
      </w: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zgodnie z którym do zadań zleconych gminy należy wydawanie decyzji, </w:t>
      </w:r>
      <w:bookmarkStart w:id="31" w:name="highlightHit_261"/>
      <w:bookmarkEnd w:id="31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o których mowa </w:t>
      </w:r>
      <w:r w:rsidRPr="0064519E">
        <w:rPr>
          <w:rFonts w:ascii="Times New Roman" w:eastAsia="Calibri" w:hAnsi="Times New Roman" w:cs="Times New Roman"/>
          <w:sz w:val="24"/>
          <w:szCs w:val="24"/>
        </w:rPr>
        <w:br/>
        <w:t xml:space="preserve">w </w:t>
      </w:r>
      <w:hyperlink r:id="rId11" w:history="1">
        <w:r w:rsidRPr="0064519E">
          <w:rPr>
            <w:rFonts w:ascii="Times New Roman" w:eastAsia="Calibri" w:hAnsi="Times New Roman" w:cs="Times New Roman"/>
            <w:sz w:val="24"/>
            <w:szCs w:val="24"/>
          </w:rPr>
          <w:t>art. 54</w:t>
        </w:r>
      </w:hyperlink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</w:rPr>
        <w:t>ustawy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, w sprawach świadczeniobiorców innych niż ubezpieczeni spełniających kryterium dochodowe, </w:t>
      </w:r>
      <w:bookmarkStart w:id="32" w:name="highlightHit_262"/>
      <w:bookmarkEnd w:id="32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o którym mowa w </w:t>
      </w:r>
      <w:hyperlink r:id="rId12" w:history="1">
        <w:r w:rsidRPr="0064519E">
          <w:rPr>
            <w:rFonts w:ascii="Times New Roman" w:eastAsia="Calibri" w:hAnsi="Times New Roman" w:cs="Times New Roman"/>
            <w:sz w:val="24"/>
            <w:szCs w:val="24"/>
          </w:rPr>
          <w:t>art. 8</w:t>
        </w:r>
      </w:hyperlink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 ustawy z dnia 12 marca 2004 r. </w:t>
      </w:r>
      <w:bookmarkStart w:id="33" w:name="highlightHit_263"/>
      <w:bookmarkEnd w:id="33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o pomocy społecznej, w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</w:rPr>
        <w:t>przypadku których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 nie zachodzi okoliczność, </w:t>
      </w:r>
      <w:bookmarkStart w:id="34" w:name="highlightHit_264"/>
      <w:bookmarkEnd w:id="34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o której mowa w </w:t>
      </w:r>
      <w:hyperlink r:id="rId13" w:history="1">
        <w:r w:rsidRPr="0064519E">
          <w:rPr>
            <w:rFonts w:ascii="Times New Roman" w:eastAsia="Calibri" w:hAnsi="Times New Roman" w:cs="Times New Roman"/>
            <w:sz w:val="24"/>
            <w:szCs w:val="24"/>
          </w:rPr>
          <w:t>art. 12</w:t>
        </w:r>
      </w:hyperlink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</w:rPr>
        <w:t>tej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 ustawy.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kontrolą, powyższe zadanie nie było realizowane 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5" w:name="mip39984605"/>
      <w:bookmarkEnd w:id="35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Realizacja zadań własnych gminy – art. 17 ust. 2 ustawy o pomocy społecznej.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6" w:name="mip39984607"/>
      <w:bookmarkEnd w:id="36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2.1. Przyznawanie i wypłacanie zasiłków specjalnych celowych.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41 ustawy o pomocy społecznej zasiłek celowy specjalny, który nie podlega zwrotowi, może być przyznany w szczególnie uzasadnionych przypadkach osobie albo rodzinie </w:t>
      </w:r>
      <w:bookmarkStart w:id="37" w:name="highlightHit_368"/>
      <w:bookmarkEnd w:id="37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dochodach przekraczających kryterium dochodowe, </w:t>
      </w:r>
      <w:bookmarkStart w:id="38" w:name="mip39984843"/>
      <w:bookmarkEnd w:id="38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nieprzekraczającej odpowiednio kryterium dochodowego osoby samotnie gospodarującej lub rodziny. Warunkiem przyznania zasiłku celowego specjalnego</w:t>
      </w: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 jest zaistnienie szczególnie uzasadnionego przypadku, który powoduje konieczność objęcia tą formą pomocy.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300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Zasiłki realizowane w sklepie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Najczęstsze powody przyznawania zasiłku celowego – długotrwała i ciężka choroba.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Skontrolowano dokumentację osoby korzystającej z tej formy pomocy, tj.: 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Decyzja z dnia 31.05.2024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>. nr OPS.5012.405.2024.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</w:rPr>
        <w:t xml:space="preserve">Zasiłek celowy specjalny przyznano na podstawie wniosku strony, rodzinnego wywiadu środowiskowego oraz innych dokumentów potwierdzających sytuację osobistą, rodzinną </w:t>
      </w:r>
      <w:r w:rsidRPr="0064519E">
        <w:rPr>
          <w:rFonts w:ascii="Times New Roman" w:eastAsia="Calibri" w:hAnsi="Times New Roman" w:cs="Times New Roman"/>
          <w:sz w:val="24"/>
          <w:szCs w:val="24"/>
        </w:rPr>
        <w:br/>
        <w:t xml:space="preserve">i majątkową osoby określonych w art. 107 ust. 5b pkt 1-21 ustawy o pomocy społecznej. Świadczenie przyznano i wypłacono od miesiąca, w którym wpłynął wniosek wraz z wymaganą dokumentacją. Świadczenie przyznano na dofinansowanie kosztów zakupu żywności. Udzielone zostało w formie pieniężnej. Prawidłowość podejmowanej decyzji była zgodna </w:t>
      </w:r>
      <w:r w:rsidRPr="0064519E">
        <w:rPr>
          <w:rFonts w:ascii="Times New Roman" w:eastAsia="Calibri" w:hAnsi="Times New Roman" w:cs="Times New Roman"/>
          <w:sz w:val="24"/>
          <w:szCs w:val="24"/>
        </w:rPr>
        <w:br/>
        <w:t>z zapisem art. 41 pkt 1 ustawy o pomocy społecznej, a wysokość nie przekraczała kryterium dochodowego osoby samotnie gospodarującej. Wniosek został załatwiony terminowo. Skontrolowane świadczenie ocenia się, jako zasadnie przyznane.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9" w:name="mip39984608"/>
      <w:bookmarkEnd w:id="39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2.2. Przyznawanie i wypłacanie pomocy na ekonomiczne usamodzielnienie w formie zasiłków, pożyczek oraz pomocy w naturze.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art.43 ust. 1 ustawy o pomocy społecznej osobie albo rodzinie gmina może przyznać pomoc w formie pieniężnej lub rzeczowej, w celu ekonomicznego usamodzielnienia.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kontrolą, powyższe zadanie nie było realizowane z uwagi na brak wniosków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2.3. Realizacja usług opiekuńczych w formie usług sąsiedzkich.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obowiązywała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Uchwała Nr 76 XLV.340.2024 Rady Gminy Jarocin z dnia 14 lutego 2024 r. w sprawie szczegółowych warunków przyznawania i odpłatności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za usługi opiekuńcze i specjalistyczne usługi opiekuńcze, z wyłączeniem specjalistycznych usług opiekuńczych dla osób z zaburzeniami psychicznymi oraz szczegółowych warunków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częściowego lub całkowitego zwolnienia z opłat, jak również trybu ich pobierania, a także przyznawania usług opiekuńczych w formie usług sąsiedzkich, wymiaru i zakresu, a także sposobu ich rozliczania.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godzinową ustalono w wysokości 45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upoważnionej, w okresie objętym kontrolą powyższe zadanie było realizowane w ramach Modułu I Rządowego Programu „Korpus Wsparcia Seniorów” na rok 2024. Wsparcie w formie usług sąsiedzkich uzyskało 5 osób będących w wieku emerytalnym. Usługi sąsiedzkie świadczyły dwie osoby zatrudnione na umowy zlecenie.  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0" w:name="mip39984609"/>
      <w:bookmarkEnd w:id="40"/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2.4. Prowadzenie i zapewnienie miejsc w domach pomocy społecznej i ośrodkach wsparcia o zasięgu gminnym oraz kierowanie do nich osób wymagających opieki.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 gmina nie prowadzi domów pomocy społecznej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zasięgu gminnym natomiast na terenie gminy działa ośrodek wsparcia Klub Senior+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Szyperkach. Jest to dom dziennego pobytu osób w wieku emerytalnym, przeznaczony dla 15 osób.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Uchwałą Nr XLVI.334.2024 Rady Gminy Jarocin z dnia 22 marca 2024 r. zostały ustalone szczegółowe zasady ponoszenia odpłatności za pobyt w tym ośrodku wsparcia.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Wydatkowana kwota – 46 320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zł .       </w:t>
      </w:r>
      <w:proofErr w:type="gramEnd"/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Wyrywkowej kontroli poddano losowo wybrane akta 7 osób, korzystających z tej formy pomocy, tj.: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02.01.2025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OPS.5121.13.2025.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31.01.2025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OPS.5121.15.2025.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02.01.2025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OPS.5121.3.2025.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4. Decyzja z dnia 03.01.2025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OPS.5121.12.2025.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5. Decyzja z dnia 03.01.2025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OPS.5121.4.2025.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6. Decyzja z dnia 03.01.2025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OPS.5121.6.2025.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7. Decyzja z dnia 02.01.2025 </w:t>
      </w:r>
      <w:proofErr w:type="gramStart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>. OPS.5121.8.2025.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Pomoc w formie skierowania do dziennego domu pobytu przyznawano na podstawie: wniosku </w:t>
      </w: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o przyznanie pomocy, zaświadczeń potwierdzających uzyskiwane dochody, rodzinnego wywiadu środowiskowego. Wnioski zostały załatwione terminowo. Skontrolowane świadczenia ocenia się, jako zasadnie przyznane.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1" w:name="mip39984610"/>
      <w:bookmarkEnd w:id="41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2.5. Opracowanie i realizacja projektów socjalnych.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Zgodnie z informacją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upoważnionej,</w:t>
      </w:r>
      <w:r w:rsidRPr="0064519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kontrolowanym okresie nie były realizowane projekty socjalne, wsparcie oferowane przez Ośrodek w pełni zaspakaja potrzeby klientów.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2.6. Przyznawanie i realizacja usług wsparcia krótkoterminowego w domach pomocy społecznej.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wsparcia krótkoterminowego mogą być przyznane osobie, która ze względu na wiek, chorobę lub niepełnosprawność wymaga doraźnej pomocy w formie pobytu całodobowego lub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dziennej, ze względu na czasowe ograniczenie możliwości zapewnienia właściwego wsparcia w miejscu zamieszkania przez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na co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dzień sprawujące opiekę nad tą osobą.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obowiązywała Uchwała Nr IV.28.2024 Rady Gminy Jarocin z dnia 10 października 2024 r. w sprawie szczegółowych warunków przyznawania usług wsparcia krótkoterminowego świadczonego w formie dziennej i w formie pobytu całodobowego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warunków odpłatności za te usługi oraz szczegółowych warunków częściowego lub całkowitego zwolnienia od opłat, jak również trybu ich pobierania.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upoważnionej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Ośrodek nie realizował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tej formy pomocy z uwagi na brak wniosków o jego przyznanie.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2" w:name="mip39984611"/>
      <w:bookmarkEnd w:id="42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2.7. Podejmowanie innych zadań z zakresu pomocy społecznej wynikających z rozeznanych potrzeb gminy, w tym tworzenie i realizacja programów osłonowych.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osoby upoważnionej, w okresie objętym kontrolą Ośrodek realizował: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Uchwałę Nr VI.48.2024 Rady Gminy Jarocin z dnia 30 grudnia 2024 r. w sprawie przyjęcia gminnego programu osłonowego w zakresie zmniejszenia wydatków poniesionych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dożywianie dzieci, które uczęszczają do przedszkoli, oddziałów przedszkolnych oraz uczniów klas od I do III, na terenie Gminy Jarocin w roku 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Rządowy Program „Korpus Wsparcia Seniorów” na rok 2024. Całkowity koszt realizacji programu wyniósł 4 162,12 zł.,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czego wysokość środków faktycznie wydatkowanych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realizację z dotacji wyniosła 3 329,68 zł. W ramach realizacji Modułu I w 2024 r. w okresie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od sierpnia do grudnia wsparcie w formie usług sąsiedzkich uzyskało 5 osób będących w wieku emerytalnym. Zadanie wypełnione zostało przez dwie osoby zatrudnione na umowy zlecenie. Wykonawca przedstawił comiesięczna kartę opiekuna z wykonanych czynności z osobą objętą usługami sąsiedzkimi i przekazywał je kierownikowi OPS po zakończeniu każdego miesiąca.  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podstawie analizy udostępnionej dokumentacji ustalono, iż OPS w Jarocinie realizował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2024 r. Program „Korpus Wsparcia Seniorów”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jego założeniami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3" w:name="mip39984612"/>
      <w:bookmarkEnd w:id="43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2.8. Współpraca z powiatowym urzędem pracy w zakresie upowszechniania ofert pracy oraz informacji o wolnych miejscach pracy, upowszechniania informacji o usługach poradnictwa zawodowego i o szkoleniach oraz realizacji Programu Aktywizacja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 Integracja, o którym mowa w przepisach o promocji zatrudnienia i instytucjach rynku pracy.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upoważnionej, w ramach realizacji ww. zadania, pracownicy wywieszają na tablicy ogłoszeń przesyłaną przez Powiatowy Urząd Pracy w Nisku informację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wolnych miejscach pracy, telefonicznie lub osobiście podczas odwiedzin u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podopiecznych  informują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możliwości podjęcia zatrudnienia, sporządzają listy osób uprawnionych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skierowania na prace społecznie użyteczne – w 2025 roku zgłoszono trzy osoby, które mogą realizować ww. prace.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Realizacja zadań zleconych z zakresu administracji rządowej realizowanych przez gminę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art. 18 ustawy o pomocy społecznej.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4" w:name="mip39984613"/>
      <w:bookmarkStart w:id="45" w:name="mip39984616"/>
      <w:bookmarkStart w:id="46" w:name="mip39984618"/>
      <w:bookmarkEnd w:id="44"/>
      <w:bookmarkEnd w:id="45"/>
      <w:bookmarkEnd w:id="46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3.1. Organizowanie i świadczenie specjalistycznych usług opiekuńczych w miejscu zamieszkania dla osób z zaburzeniami psychicznymi.</w:t>
      </w:r>
    </w:p>
    <w:p w:rsidR="0064519E" w:rsidRPr="0064519E" w:rsidRDefault="0064519E" w:rsidP="0064519E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Specjalistyczne usługi opiekuńcze dla osób z zaburzeniami psychicznymi zostały przyznane na podstawie art. 50 ustawy o pomocy społecznej oraz rozporządzenia w sprawie specjalistycznych usług opiekuńczych.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Ośrodek Pomocy Społecznej realizuje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specjalistyczne usługi opiekuńcze dla osób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zaburzeniami psychicznymi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poprzez zatrudnienie jednej opiekunki realizującej zadania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na podstawie umowy zlecenia. 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Liczba decyzji odmownych – 0.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4 800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Stawka godzinowa – 40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bookmarkStart w:id="47" w:name="mip39984619"/>
      <w:bookmarkEnd w:id="47"/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19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Kontroli poddano dokumentację </w:t>
      </w:r>
      <w:r w:rsidRPr="0064519E">
        <w:rPr>
          <w:rFonts w:ascii="Times New Roman" w:eastAsia="Calibri" w:hAnsi="Times New Roman" w:cs="Times New Roman"/>
          <w:sz w:val="24"/>
          <w:szCs w:val="24"/>
        </w:rPr>
        <w:t>osoby, korzystającej z tej formy pomocy z tj.: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Decyzja z dnia 5.01.2025 </w:t>
      </w:r>
      <w:proofErr w:type="gram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 nr OPS 5122.1.2025.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 przyznano na podstawie: wniosku strony, ustaleń zawartych w rodzinnym wywiadzie środowiskowym oraz innych dokumentów potwierdzających sytuację zdrowotną, osobistą, rodzinną i majątkową osoby lub rodziny określonych w art. 107 ust. 5b pkt 1-21 ustawy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pomocy społecznej. W aktach sprawy znajdują się, m.in. zaświadczenie lekarza specjalisty kwalifikujące do pomocy w formie specjalistycznych usług opiekuńczych dla osób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zaburzeniami psychicznymi, dokumentacja potwierdzająca wysokość dochodu, dokumentacja medyczna. W decyzji przyznającej specjalistyczne usługi opiekuńcze dla osób z zaburzeniami psychicznymi wskazano liczbę godzin usług przyznanych dziennie, zakres usług, procentową oraz kwotową odpłatność ponoszoną przez stronę. Wniosek został załatwiony terminowo. Skontrolowane świadczenie ocenia się, jako zasadnie przyznane.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3.2. Przyznawanie i wypłacanie zasiłków celowych na pokrycie wydatków związanych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klęską żywiołową lub ekologiczną.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40 ust. 2 ustawy o pomocy społecznej zasiłek celowy może być przyznany osobie albo rodzinie, które poniosły straty w wyniku klęski żywiołowej lub ekologicznej.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upoważnionej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Ośrodek nie realizował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tej formy pomocy z uwagi na brak wniosków o jego przyznanie.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8" w:name="mip39984620"/>
      <w:bookmarkEnd w:id="48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3.3. Prowadzenie i rozwój infrastruktury ośrodków wsparcia dla osób z zaburzeniami psychicznymi.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 ust. 1 pkt 5 ustawy o pomocy społecznej do zadań zleconych z zakresu administracji rządowej realizowanych przez gminę należy prowadzenie i rozwój infrastruktury ośrodków wsparcia dla osób z zaburzeniami psychicznymi.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upoważnionej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Gmina Jarocin nie prowadzi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ośrodków wsparcia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dla osób z zaburzeniami psychicznymi i również nie podpisała porozumienia z inną gminą/org. pozarządową na realizację tego zadania.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informacji osoby upoważnionej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wynika, że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okresie objętym kontrolą Ośrodek nie realizował tej formy pomocy z uwagi na brak wniosków o jego przyznanie.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9" w:name="mip39984621"/>
      <w:bookmarkEnd w:id="49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3.4. Realizacja zadań wynikających z rządowych programów pomocy społecznej, mających na celu ochronę poziomu życia osób, rodzin i grup społecznych oraz rozwój specjalistycznego wsparcia.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18 ust. 1 pkt 6 ustawy o pomocy społecznej do zadań zleconych z zakresu administracji rządowej realizowanych przez gminę należy realizacja zadań wynikających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rządowych programów pomocy społecznej, mających na celu ochronę poziomu życia osób, rodzin i grup społecznych oraz rozwój specjalistycznego wsparcia.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upoważnionej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Jarocin w kwietniu 2025 r. przystąpiła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programu pn. „Asystent osobisty osoby z niepełnosprawnością”. Pomocą zostało objętych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8 osób w wieku emerytalnym. Zatrudniono dwie opiekunki na umowę zlecenie.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0" w:name="mip39984622"/>
      <w:bookmarkEnd w:id="50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3.5. Przyznawanie i wypłacanie zasiłków celowych, a także udzielanie schronienia, posiłku oraz niezbędnego ubrania cudzoziemcom, o których mowa w </w:t>
      </w:r>
      <w:hyperlink r:id="rId14" w:history="1">
        <w:r w:rsidRPr="0064519E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5</w:t>
        </w:r>
        <w:proofErr w:type="gramStart"/>
        <w:r w:rsidRPr="0064519E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</w:t>
        </w:r>
      </w:hyperlink>
      <w:proofErr w:type="gram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5a ustawy o pomocy społecznej, cudzoziemcom przebywającym na terytorium Rzeczypospolitej Polskiej na podstawie zaświadczenia, o którym mowa w art. 170 ustawy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12 grudnia 2013 r. o cudzoziemcach, lub na podstawie zezwolenia, o którym mowa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art. 176 ustawy z dnia 12 grudnia 2013 r. o cudzoziemcach, przysługuje prawo do świadczeń w formie interwencji kryzysowej, schronienia, posiłku, niezbędnego ubrania oraz zasiłku celowego.</w:t>
      </w:r>
    </w:p>
    <w:p w:rsidR="0064519E" w:rsidRPr="0064519E" w:rsidRDefault="0064519E" w:rsidP="0064519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upoważnionej,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1" w:name="mip39984623"/>
      <w:bookmarkEnd w:id="51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3.6. Przyznawanie i wypłacanie zasiłków celowych, a także udzielanie schronienia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oraz zapewnianie posiłku i niezbędnego ubrania cudzoziemcom, którym udzielono zgody na pobyt ze względów humanitarnych lub zgody na pobyt tolerowany na terytorium Rzeczypospolitej Polskiej.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5 pkt 2b ustawy o pomocy społecznej, cudzoziemcom mającym miejsce zamieszkania i przebywającym na terytorium Rzeczypospolitej Polskiej w związku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uzyskaniem w Rzeczypospolitej Polskiej zgody na pobyt ze względów humanitarnych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zgody na pobyt tolerowany - jeżeli umowy międzynarodowe nie stanowią inaczej –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przysługuje prawo do świadczeń w formie schronienia, posiłku, niezbędnego ubrania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zasiłku celowego.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upoważnionej,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2" w:name="mip39984624"/>
      <w:bookmarkEnd w:id="52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3.7. Wypłacanie wynagrodzenia za sprawowanie opieki (dotyczy opiekunów prawnych osób całkowicie ubezwłasnowolnionych).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53 a ust. 1 ustawy o pomocy społecznej wypłaca się wynagrodzenie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sprawowanie opieki w wysokości ustalonej przez sąd. Wynagrodzenie to obliczone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stosunku miesięcznym nie może przekraczać 1/10 przeciętnego miesięcznego wynagrodzenia w sektorze przedsiębiorstw, bez wypłat nagród z zysku, ogłoszonego przez Prezesa Głównego Urzędu Statystycznego za okres poprzedzający dzień przyznania wynagrodzenia.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osób, którym wypłacane jest wynagrodzenie – 4.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10 313,87 zł.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3.8. Zapewnienie utrzymania oraz rozwoju systemu teleinformatycznego, a także sporządzanie sprawozdawczości i przekazywanie jej właściwemu wojewodzie, w formie dokumentu elektronicznego, z zastosowaniem systemu teleinformatycznego.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 ust. 1 pkt 10 ustawy o pomocy społecznej, ośrodek pomocy społecznej zobowiązany jest do zapewnienie utrzymania oraz rozwoju systemu teleinformatycznego, a także sporządzania sprawozdawczości oraz przekazywanie jej właściwemu wojewodzie, w formie dokumentu elektronicznego, z zastosowaniem systemu teleinformatycznego.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 Pomocy Społecznej przekazuje sprawozdania z działalności oraz wykonywania zadań za pośrednictwem platformy CAS, e – </w:t>
      </w:r>
      <w:proofErr w:type="spellStart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puap</w:t>
      </w:r>
      <w:proofErr w:type="spellEnd"/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Realizacja zadań z zakresu pomocy społecznej wynikających z art. 13 i art. 31 ustawy </w:t>
      </w: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dnia 12 marca 2022 r. o pomocy obywatelom Ukrainy w związku z konfliktem zbrojnym na terytorium tego państwa. (</w:t>
      </w:r>
      <w:proofErr w:type="spellStart"/>
      <w:proofErr w:type="gramStart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proofErr w:type="gram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.j</w:t>
      </w:r>
      <w:proofErr w:type="spell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Dz.U. </w:t>
      </w:r>
      <w:proofErr w:type="gramStart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proofErr w:type="gramEnd"/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 r. poz. 167).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  29 ust. 1 ustawy z dnia 12 marca 2022 r. o pomocy obywatelom Ukrainy w związku z konfliktem zbrojnym na terytorium tego państwa, obywatelowi Ukrainy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przebywającemu na terytorium Rzeczypospolitej Polskiej, którego pobyt na terytorium Rzeczypospolitej Polskiej jest uznawany za legalny na podstawie art. 2 ust. 1 i który został wpisany do rejestru PESEL, mogą być przyznawane świadczenia pieniężne i niepieniężne,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zasadach i w trybie </w:t>
      </w:r>
      <w:hyperlink r:id="rId15" w:anchor="/document/17087802?cm=DOCUMENT" w:history="1">
        <w:r w:rsidRPr="0064519E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ustawy</w:t>
        </w:r>
      </w:hyperlink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12 marca 2004 r. o pomocy społecznej. </w:t>
      </w:r>
    </w:p>
    <w:p w:rsidR="0064519E" w:rsidRPr="0064519E" w:rsidRDefault="0064519E" w:rsidP="0064519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upoważnionej,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64519E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Podsumowanie: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W odniesieniu do działalności jednostki w zakresie organizacji pracy, analizie poddano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4 zagadnienia. S</w:t>
      </w:r>
      <w:r w:rsidRPr="0064519E">
        <w:rPr>
          <w:rFonts w:ascii="Times New Roman" w:eastAsia="Calibri" w:hAnsi="Times New Roman" w:cs="Times New Roman"/>
          <w:sz w:val="24"/>
        </w:rPr>
        <w:t xml:space="preserve">twierdzono uchybienie związane z brakiem regulacji dotyczących 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>zasad przyznawania i zwrotu wydatków na świadczenia z pomocy społecznej, przyznane na pomoc rzeczową, zasiłki okresowe oraz zasiłki celowe – stosownie do art. 96 ust. 2 i 4 ustawy o pomocy społecznej, w związku z art. 41 pkt 2.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Analiza stanu zatrudnienia wskazuje, iż OPS w Jarocinie spełnia warunek określony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art. 110 ust. 11 i 12 ustawy o pomocy społecznej. 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3. W odniesieniu do realizacji zadań gminy wynikających z ustawy o pomocy społecznej analizie poddano 37 zagadnień</w:t>
      </w:r>
      <w:r w:rsidRPr="006451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stwierdzono nieprawidłowości.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Analizie kontrolnej poddano 47 dokumentacji świadczeniobiorców, nie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stwierdzono błędów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w zakresie prowadzonych postępowań. </w:t>
      </w: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stwierdzono nieprawidłowości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finansowych </w:t>
      </w:r>
      <w:r w:rsidRPr="00645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skutkujących zwrotem do budżetu państwa oraz nieprawidłowości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finansowych polegających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błędnym ustaleniu wysokości świadczenia.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Przyczyną powstania wskazanego w protokole uchybienia jest błędne zastosowanie przepisów prawa, za które odpowiada Pani Alicja Grzybowska – starszy pracownik socjalny upoważniony do wykonywania czynności będących w kompetencji kierownika Ośrodka Pomocy Społecznej w Jarocinie.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tym czynności kontroli zakończono.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Protokół z kontroli sporządzono w dwóch jednobrzmiących egzemplarzach, z których jeden otrzymuje jednostka kontrolowana.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Kierownik jednostki podlegającej kontroli może odmówić podpisania protokołu kontroli, składając w terminie 7 dni od dnia otrzymania, wyjaśnienie przyczyn tej odmowy.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Odmowa podpisania protokołu kontroli przez kierownika jednostki podlegającej kontroli nie stanowi przeszkody do podpisania protokołu przez zespół inspektorów i sporządzenia zaleceń pokontrolnych.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Kierownikowi jednostki podlegającej kontroli przysługuje prawo zgłoszenia, przed podpisaniem protokołu kontroli, umotywowanych zastrzeżeń dotyczących ustaleń zawartych w protokole.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Zastrzeżenia zgłasza się pisemnie do dyrektora właściwego do spraw pomocy społecznej wydziału urzędu wojewódzkiego w terminie 7 dni od dnia otrzymania protokołu kontroli.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/§ 16 ust. 1 – 5 rozporządzenia Ministra Polityki Społecznej z dnia 9 grudnia 2020 r. 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nadzoru i kontroli w pomocy społecznej/.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Rzeszów, dnia 01.09.2025 </w:t>
      </w:r>
      <w:proofErr w:type="gramStart"/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proofErr w:type="gramEnd"/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51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Podpisy kontrolujących</w:t>
      </w: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Agnieszka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Kisała</w:t>
      </w:r>
      <w:proofErr w:type="spellEnd"/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Aneta Rybka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Agnieszka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Kocój</w:t>
      </w:r>
      <w:proofErr w:type="spellEnd"/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.Jarocin,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dnia .15.0</w:t>
      </w:r>
      <w:bookmarkStart w:id="53" w:name="_GoBack"/>
      <w:bookmarkEnd w:id="53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9.2025 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/miejscowość/</w:t>
      </w:r>
    </w:p>
    <w:p w:rsid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Ośrodka Pomocy Społecznej w Jarocinie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mgr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Aneta Mazur</w:t>
      </w:r>
    </w:p>
    <w:p w:rsidR="0064519E" w:rsidRPr="0064519E" w:rsidRDefault="0064519E" w:rsidP="0064519E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519E">
        <w:rPr>
          <w:rFonts w:ascii="Times New Roman" w:eastAsia="Times New Roman" w:hAnsi="Times New Roman" w:cs="Times New Roman"/>
          <w:sz w:val="24"/>
          <w:szCs w:val="24"/>
          <w:lang w:eastAsia="pl-PL"/>
        </w:rPr>
        <w:t>/pieczątka i podpis kierownika jednostki kontrolowanej/</w:t>
      </w:r>
    </w:p>
    <w:p w:rsidR="0064519E" w:rsidRPr="0064519E" w:rsidRDefault="0064519E" w:rsidP="006451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0067" w:rsidRDefault="00330067"/>
    <w:sectPr w:rsidR="00330067" w:rsidSect="0064519E">
      <w:footerReference w:type="default" r:id="rId16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20B0500000000000000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19E" w:rsidRDefault="0064519E">
    <w:pPr>
      <w:pStyle w:val="Stopka"/>
      <w:jc w:val="right"/>
    </w:pPr>
    <w:r w:rsidRPr="000E0493">
      <w:rPr>
        <w:rFonts w:ascii="Times New Roman" w:hAnsi="Times New Roman"/>
        <w:bCs/>
        <w:lang w:val="pl-PL"/>
      </w:rPr>
      <w:t xml:space="preserve">Strona </w:t>
    </w:r>
    <w:r w:rsidRPr="000E0493">
      <w:rPr>
        <w:rFonts w:ascii="Times New Roman" w:hAnsi="Times New Roman"/>
        <w:bCs/>
        <w:lang w:val="pl-PL"/>
      </w:rPr>
      <w:fldChar w:fldCharType="begin"/>
    </w:r>
    <w:r w:rsidRPr="000E0493">
      <w:rPr>
        <w:rFonts w:ascii="Times New Roman" w:hAnsi="Times New Roman"/>
        <w:bCs/>
        <w:lang w:val="pl-PL"/>
      </w:rPr>
      <w:instrText>PAGE</w:instrText>
    </w:r>
    <w:r w:rsidRPr="000E0493">
      <w:rPr>
        <w:rFonts w:ascii="Times New Roman" w:hAnsi="Times New Roman"/>
        <w:bCs/>
        <w:lang w:val="pl-PL"/>
      </w:rPr>
      <w:fldChar w:fldCharType="separate"/>
    </w:r>
    <w:r w:rsidR="00F25F54">
      <w:rPr>
        <w:rFonts w:ascii="Times New Roman" w:hAnsi="Times New Roman"/>
        <w:bCs/>
        <w:noProof/>
        <w:lang w:val="pl-PL"/>
      </w:rPr>
      <w:t>38</w:t>
    </w:r>
    <w:r w:rsidRPr="000E0493">
      <w:rPr>
        <w:rFonts w:ascii="Times New Roman" w:hAnsi="Times New Roman"/>
        <w:bCs/>
        <w:lang w:val="pl-PL"/>
      </w:rPr>
      <w:fldChar w:fldCharType="end"/>
    </w:r>
    <w:r w:rsidRPr="000E0493">
      <w:rPr>
        <w:rFonts w:ascii="Times New Roman" w:hAnsi="Times New Roman"/>
        <w:bCs/>
        <w:lang w:val="pl-PL"/>
      </w:rPr>
      <w:t xml:space="preserve"> z </w:t>
    </w:r>
    <w:r w:rsidRPr="000E0493">
      <w:rPr>
        <w:rFonts w:ascii="Times New Roman" w:hAnsi="Times New Roman"/>
        <w:bCs/>
        <w:lang w:val="pl-PL"/>
      </w:rPr>
      <w:fldChar w:fldCharType="begin"/>
    </w:r>
    <w:r w:rsidRPr="000E0493">
      <w:rPr>
        <w:rFonts w:ascii="Times New Roman" w:hAnsi="Times New Roman"/>
        <w:bCs/>
        <w:lang w:val="pl-PL"/>
      </w:rPr>
      <w:instrText>NUMPAGES</w:instrText>
    </w:r>
    <w:r w:rsidRPr="000E0493">
      <w:rPr>
        <w:rFonts w:ascii="Times New Roman" w:hAnsi="Times New Roman"/>
        <w:bCs/>
        <w:lang w:val="pl-PL"/>
      </w:rPr>
      <w:fldChar w:fldCharType="separate"/>
    </w:r>
    <w:r w:rsidR="00F25F54">
      <w:rPr>
        <w:rFonts w:ascii="Times New Roman" w:hAnsi="Times New Roman"/>
        <w:bCs/>
        <w:noProof/>
        <w:lang w:val="pl-PL"/>
      </w:rPr>
      <w:t>38</w:t>
    </w:r>
    <w:r w:rsidRPr="000E0493">
      <w:rPr>
        <w:rFonts w:ascii="Times New Roman" w:hAnsi="Times New Roman"/>
        <w:bCs/>
        <w:lang w:val="pl-PL"/>
      </w:rPr>
      <w:fldChar w:fldCharType="end"/>
    </w:r>
  </w:p>
  <w:p w:rsidR="0064519E" w:rsidRPr="000E0493" w:rsidRDefault="0064519E">
    <w:pPr>
      <w:pStyle w:val="Stopka"/>
    </w:pPr>
    <w:r w:rsidRPr="000E0493">
      <w:rPr>
        <w:rFonts w:ascii="Times New Roman" w:hAnsi="Times New Roman"/>
        <w:bCs/>
        <w:lang w:val="pl-PL"/>
      </w:rPr>
      <w:t>S-I.431.1.13.2025.MW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4A98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6C649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51816D8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79D3326"/>
    <w:multiLevelType w:val="hybridMultilevel"/>
    <w:tmpl w:val="37A2CB20"/>
    <w:lvl w:ilvl="0" w:tplc="04150001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6"/>
        </w:tabs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6"/>
        </w:tabs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6"/>
        </w:tabs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6"/>
        </w:tabs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6"/>
        </w:tabs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6"/>
        </w:tabs>
        <w:ind w:left="6536" w:hanging="180"/>
      </w:pPr>
    </w:lvl>
  </w:abstractNum>
  <w:abstractNum w:abstractNumId="6">
    <w:nsid w:val="0A4E721D"/>
    <w:multiLevelType w:val="hybridMultilevel"/>
    <w:tmpl w:val="58CAD034"/>
    <w:lvl w:ilvl="0" w:tplc="16E23442">
      <w:start w:val="1"/>
      <w:numFmt w:val="bullet"/>
      <w:lvlText w:val="-"/>
      <w:lvlJc w:val="left"/>
      <w:pPr>
        <w:ind w:left="720" w:hanging="360"/>
      </w:pPr>
      <w:rPr>
        <w:rFonts w:ascii="MS Sans Serif" w:eastAsia="Times New Roman" w:hAnsi="MS Sans Serif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FE6F75"/>
    <w:multiLevelType w:val="hybridMultilevel"/>
    <w:tmpl w:val="563E01C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1A444CCB"/>
    <w:multiLevelType w:val="hybridMultilevel"/>
    <w:tmpl w:val="8DF22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654D3"/>
    <w:multiLevelType w:val="hybridMultilevel"/>
    <w:tmpl w:val="F2343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715AE"/>
    <w:multiLevelType w:val="hybridMultilevel"/>
    <w:tmpl w:val="26E0B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E22A2"/>
    <w:multiLevelType w:val="hybridMultilevel"/>
    <w:tmpl w:val="A986E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F01FB"/>
    <w:multiLevelType w:val="hybridMultilevel"/>
    <w:tmpl w:val="493CF788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F1313A"/>
    <w:multiLevelType w:val="hybridMultilevel"/>
    <w:tmpl w:val="158AB48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DD57A8"/>
    <w:multiLevelType w:val="hybridMultilevel"/>
    <w:tmpl w:val="1940059A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A47D5"/>
    <w:multiLevelType w:val="hybridMultilevel"/>
    <w:tmpl w:val="EF40FF76"/>
    <w:lvl w:ilvl="0" w:tplc="7EB4305E">
      <w:start w:val="1"/>
      <w:numFmt w:val="bullet"/>
      <w:lvlText w:val="-"/>
      <w:lvlJc w:val="left"/>
      <w:pPr>
        <w:ind w:left="720" w:hanging="360"/>
      </w:pPr>
      <w:rPr>
        <w:rFonts w:ascii="MS Sans Serif" w:eastAsia="Times New Roman" w:hAnsi="MS Sans Serif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41257"/>
    <w:multiLevelType w:val="hybridMultilevel"/>
    <w:tmpl w:val="0DE4586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2B7533"/>
    <w:multiLevelType w:val="hybridMultilevel"/>
    <w:tmpl w:val="E8B868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D05DA7"/>
    <w:multiLevelType w:val="hybridMultilevel"/>
    <w:tmpl w:val="F3F0FDE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B51D16"/>
    <w:multiLevelType w:val="hybridMultilevel"/>
    <w:tmpl w:val="084CAB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F12AC7"/>
    <w:multiLevelType w:val="hybridMultilevel"/>
    <w:tmpl w:val="92EA9D40"/>
    <w:lvl w:ilvl="0" w:tplc="04150001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21">
    <w:nsid w:val="721265B6"/>
    <w:multiLevelType w:val="hybridMultilevel"/>
    <w:tmpl w:val="560C8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29543A"/>
    <w:multiLevelType w:val="hybridMultilevel"/>
    <w:tmpl w:val="D7543FBA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794AF5"/>
    <w:multiLevelType w:val="hybridMultilevel"/>
    <w:tmpl w:val="C9DC84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623907"/>
    <w:multiLevelType w:val="hybridMultilevel"/>
    <w:tmpl w:val="041CF8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D90DA4"/>
    <w:multiLevelType w:val="singleLevel"/>
    <w:tmpl w:val="64709A94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num w:numId="1">
    <w:abstractNumId w:val="25"/>
    <w:lvlOverride w:ilvl="0">
      <w:startOverride w:val="5"/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7"/>
  </w:num>
  <w:num w:numId="4">
    <w:abstractNumId w:val="13"/>
  </w:num>
  <w:num w:numId="5">
    <w:abstractNumId w:val="14"/>
  </w:num>
  <w:num w:numId="6">
    <w:abstractNumId w:val="12"/>
  </w:num>
  <w:num w:numId="7">
    <w:abstractNumId w:val="16"/>
  </w:num>
  <w:num w:numId="8">
    <w:abstractNumId w:val="18"/>
  </w:num>
  <w:num w:numId="9">
    <w:abstractNumId w:val="2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0"/>
  </w:num>
  <w:num w:numId="16">
    <w:abstractNumId w:val="5"/>
  </w:num>
  <w:num w:numId="17">
    <w:abstractNumId w:val="7"/>
  </w:num>
  <w:num w:numId="18">
    <w:abstractNumId w:val="10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21"/>
  </w:num>
  <w:num w:numId="26">
    <w:abstractNumId w:val="24"/>
  </w:num>
  <w:num w:numId="27">
    <w:abstractNumId w:val="8"/>
  </w:num>
  <w:num w:numId="28">
    <w:abstractNumId w:val="1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9E"/>
    <w:rsid w:val="00330067"/>
    <w:rsid w:val="0064519E"/>
    <w:rsid w:val="00F2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4519E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4519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64519E"/>
  </w:style>
  <w:style w:type="paragraph" w:styleId="Akapitzlist">
    <w:name w:val="List Paragraph"/>
    <w:basedOn w:val="Normalny"/>
    <w:uiPriority w:val="34"/>
    <w:qFormat/>
    <w:rsid w:val="0064519E"/>
    <w:pPr>
      <w:overflowPunct w:val="0"/>
      <w:autoSpaceDE w:val="0"/>
      <w:autoSpaceDN w:val="0"/>
      <w:adjustRightInd w:val="0"/>
      <w:spacing w:after="0" w:line="240" w:lineRule="auto"/>
      <w:ind w:left="708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19E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19E"/>
    <w:rPr>
      <w:rFonts w:ascii="Tahoma" w:eastAsia="Times New Roman" w:hAnsi="Tahoma" w:cs="Times New Roman"/>
      <w:sz w:val="16"/>
      <w:szCs w:val="16"/>
      <w:lang w:val="en-US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19E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19E"/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styleId="Odwoanieprzypisukocowego">
    <w:name w:val="endnote reference"/>
    <w:uiPriority w:val="99"/>
    <w:semiHidden/>
    <w:unhideWhenUsed/>
    <w:rsid w:val="0064519E"/>
    <w:rPr>
      <w:vertAlign w:val="superscript"/>
    </w:rPr>
  </w:style>
  <w:style w:type="character" w:styleId="Uwydatnienie">
    <w:name w:val="Emphasis"/>
    <w:uiPriority w:val="20"/>
    <w:qFormat/>
    <w:rsid w:val="0064519E"/>
    <w:rPr>
      <w:i/>
      <w:iCs/>
    </w:rPr>
  </w:style>
  <w:style w:type="character" w:styleId="Odwoanieprzypisudolnego">
    <w:name w:val="footnote reference"/>
    <w:semiHidden/>
    <w:unhideWhenUsed/>
    <w:rsid w:val="0064519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4519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4519E"/>
    <w:rPr>
      <w:rFonts w:ascii="MS Sans Serif" w:eastAsia="Times New Roman" w:hAnsi="MS Sans Serif" w:cs="Times New Roman"/>
      <w:sz w:val="20"/>
      <w:szCs w:val="20"/>
      <w:lang w:val="en-US" w:eastAsia="x-none"/>
    </w:rPr>
  </w:style>
  <w:style w:type="paragraph" w:styleId="Stopka">
    <w:name w:val="footer"/>
    <w:basedOn w:val="Normalny"/>
    <w:link w:val="StopkaZnak"/>
    <w:uiPriority w:val="99"/>
    <w:unhideWhenUsed/>
    <w:rsid w:val="0064519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519E"/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styleId="Hipercze">
    <w:name w:val="Hyperlink"/>
    <w:uiPriority w:val="99"/>
    <w:semiHidden/>
    <w:unhideWhenUsed/>
    <w:rsid w:val="0064519E"/>
    <w:rPr>
      <w:color w:val="0000FF"/>
      <w:u w:val="single"/>
    </w:rPr>
  </w:style>
  <w:style w:type="character" w:customStyle="1" w:styleId="fn-ref">
    <w:name w:val="fn-ref"/>
    <w:rsid w:val="0064519E"/>
  </w:style>
  <w:style w:type="paragraph" w:styleId="NormalnyWeb">
    <w:name w:val="Normal (Web)"/>
    <w:basedOn w:val="Normalny"/>
    <w:uiPriority w:val="99"/>
    <w:semiHidden/>
    <w:unhideWhenUsed/>
    <w:rsid w:val="0064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4519E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4519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64519E"/>
  </w:style>
  <w:style w:type="paragraph" w:styleId="Akapitzlist">
    <w:name w:val="List Paragraph"/>
    <w:basedOn w:val="Normalny"/>
    <w:uiPriority w:val="34"/>
    <w:qFormat/>
    <w:rsid w:val="0064519E"/>
    <w:pPr>
      <w:overflowPunct w:val="0"/>
      <w:autoSpaceDE w:val="0"/>
      <w:autoSpaceDN w:val="0"/>
      <w:adjustRightInd w:val="0"/>
      <w:spacing w:after="0" w:line="240" w:lineRule="auto"/>
      <w:ind w:left="708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19E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19E"/>
    <w:rPr>
      <w:rFonts w:ascii="Tahoma" w:eastAsia="Times New Roman" w:hAnsi="Tahoma" w:cs="Times New Roman"/>
      <w:sz w:val="16"/>
      <w:szCs w:val="16"/>
      <w:lang w:val="en-US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19E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19E"/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styleId="Odwoanieprzypisukocowego">
    <w:name w:val="endnote reference"/>
    <w:uiPriority w:val="99"/>
    <w:semiHidden/>
    <w:unhideWhenUsed/>
    <w:rsid w:val="0064519E"/>
    <w:rPr>
      <w:vertAlign w:val="superscript"/>
    </w:rPr>
  </w:style>
  <w:style w:type="character" w:styleId="Uwydatnienie">
    <w:name w:val="Emphasis"/>
    <w:uiPriority w:val="20"/>
    <w:qFormat/>
    <w:rsid w:val="0064519E"/>
    <w:rPr>
      <w:i/>
      <w:iCs/>
    </w:rPr>
  </w:style>
  <w:style w:type="character" w:styleId="Odwoanieprzypisudolnego">
    <w:name w:val="footnote reference"/>
    <w:semiHidden/>
    <w:unhideWhenUsed/>
    <w:rsid w:val="0064519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4519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4519E"/>
    <w:rPr>
      <w:rFonts w:ascii="MS Sans Serif" w:eastAsia="Times New Roman" w:hAnsi="MS Sans Serif" w:cs="Times New Roman"/>
      <w:sz w:val="20"/>
      <w:szCs w:val="20"/>
      <w:lang w:val="en-US" w:eastAsia="x-none"/>
    </w:rPr>
  </w:style>
  <w:style w:type="paragraph" w:styleId="Stopka">
    <w:name w:val="footer"/>
    <w:basedOn w:val="Normalny"/>
    <w:link w:val="StopkaZnak"/>
    <w:uiPriority w:val="99"/>
    <w:unhideWhenUsed/>
    <w:rsid w:val="0064519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519E"/>
    <w:rPr>
      <w:rFonts w:ascii="MS Sans Serif" w:eastAsia="Times New Roman" w:hAnsi="MS Sans Serif" w:cs="Times New Roman"/>
      <w:sz w:val="20"/>
      <w:szCs w:val="20"/>
      <w:lang w:val="en-US" w:eastAsia="x-none"/>
    </w:rPr>
  </w:style>
  <w:style w:type="character" w:styleId="Hipercze">
    <w:name w:val="Hyperlink"/>
    <w:uiPriority w:val="99"/>
    <w:semiHidden/>
    <w:unhideWhenUsed/>
    <w:rsid w:val="0064519E"/>
    <w:rPr>
      <w:color w:val="0000FF"/>
      <w:u w:val="single"/>
    </w:rPr>
  </w:style>
  <w:style w:type="character" w:customStyle="1" w:styleId="fn-ref">
    <w:name w:val="fn-ref"/>
    <w:rsid w:val="0064519E"/>
  </w:style>
  <w:style w:type="paragraph" w:styleId="NormalnyWeb">
    <w:name w:val="Normal (Web)"/>
    <w:basedOn w:val="Normalny"/>
    <w:uiPriority w:val="99"/>
    <w:semiHidden/>
    <w:unhideWhenUsed/>
    <w:rsid w:val="0064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galis.pl/document-view.seam?documentId=mfrxilrtg4ytcnbwha2deltqmfyc4mzzhe4dinjvga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galis.pl/document-view.seam?documentId=mfrxilrtg4ytcnbwha2deltqmfyc4mzzhe4dinbxh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galis.pl/document-view.seam?documentId=mfrxilrtg4ytcnjvgqzdqltqmfyc4nbqgi3tkmjxg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pl.wikipedia.org/wiki/Ce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cnbwha2deltqmfyc4mzzhe4dinjwhe" TargetMode="External"/><Relationship Id="rId14" Type="http://schemas.openxmlformats.org/officeDocument/2006/relationships/hyperlink" Target="https://sip.legalis.pl/document-view.seam?documentId=mfrxilrtg4ytcnbwha2deltqmfyc4mzzhe4dinbtg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11018</Words>
  <Characters>66108</Characters>
  <Application>Microsoft Office Word</Application>
  <DocSecurity>0</DocSecurity>
  <Lines>550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Witalec</dc:creator>
  <cp:lastModifiedBy>Marta Witalec</cp:lastModifiedBy>
  <cp:revision>1</cp:revision>
  <dcterms:created xsi:type="dcterms:W3CDTF">2026-02-25T06:21:00Z</dcterms:created>
  <dcterms:modified xsi:type="dcterms:W3CDTF">2026-02-25T06:35:00Z</dcterms:modified>
</cp:coreProperties>
</file>