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14:paraId="2DD09554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429FB0E" w14:textId="77777777"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00D57BDF" wp14:editId="18FDCA6B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1370D" w14:textId="77777777"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14:paraId="02F9EE4E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14:paraId="4937CE1F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14:paraId="7CEB6668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DC4B13E" w14:textId="77777777" w:rsidR="00524D8D" w:rsidRPr="00EF30A1" w:rsidRDefault="00524D8D" w:rsidP="00756B30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756B30">
              <w:t>5</w:t>
            </w:r>
            <w:r w:rsidR="008D20E0">
              <w:t>-0</w:t>
            </w:r>
            <w:r w:rsidR="00756B30">
              <w:t>4</w:t>
            </w:r>
            <w:r w:rsidR="000041AB">
              <w:t>-16</w:t>
            </w:r>
          </w:p>
        </w:tc>
      </w:tr>
      <w:tr w:rsidR="00524D8D" w:rsidRPr="00EF30A1" w14:paraId="7CD3E5A2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9075" w14:textId="77777777"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14:paraId="5B9BA348" w14:textId="77777777" w:rsidR="00524D8D" w:rsidRPr="00EF30A1" w:rsidRDefault="00524D8D" w:rsidP="00756B30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756B30">
              <w:rPr>
                <w:rFonts w:eastAsia="Arial Unicode MS"/>
                <w:b/>
              </w:rPr>
              <w:t>20</w:t>
            </w:r>
            <w:r w:rsidR="00A960E3">
              <w:rPr>
                <w:rFonts w:eastAsia="Arial Unicode MS"/>
                <w:b/>
              </w:rPr>
              <w:t>.202</w:t>
            </w:r>
            <w:r w:rsidR="00756B30">
              <w:rPr>
                <w:rFonts w:eastAsia="Arial Unicode MS"/>
                <w:b/>
              </w:rPr>
              <w:t>5</w:t>
            </w:r>
          </w:p>
        </w:tc>
      </w:tr>
    </w:tbl>
    <w:p w14:paraId="681D67F1" w14:textId="77777777"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14:paraId="4B297E90" w14:textId="77777777" w:rsidR="002E1D27" w:rsidRDefault="002E1D27" w:rsidP="00441B71">
      <w:pPr>
        <w:spacing w:line="360" w:lineRule="auto"/>
        <w:jc w:val="both"/>
        <w:rPr>
          <w:b/>
        </w:rPr>
      </w:pPr>
    </w:p>
    <w:p w14:paraId="11E93760" w14:textId="77777777" w:rsidR="001445A6" w:rsidRDefault="00524D8D" w:rsidP="00756B30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</w:p>
    <w:p w14:paraId="3AFE2848" w14:textId="77777777" w:rsidR="00756B30" w:rsidRDefault="001445A6" w:rsidP="00756B30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4D8D" w:rsidRPr="00EF30A1">
        <w:rPr>
          <w:b/>
        </w:rPr>
        <w:tab/>
      </w:r>
      <w:r w:rsidR="00756B30">
        <w:rPr>
          <w:b/>
        </w:rPr>
        <w:t>Pan</w:t>
      </w:r>
    </w:p>
    <w:p w14:paraId="435C13CB" w14:textId="77777777" w:rsidR="00756B30" w:rsidRDefault="00756B30" w:rsidP="00756B30">
      <w:pPr>
        <w:spacing w:line="360" w:lineRule="auto"/>
        <w:ind w:left="4248"/>
        <w:jc w:val="both"/>
        <w:rPr>
          <w:b/>
        </w:rPr>
      </w:pPr>
      <w:r w:rsidRPr="000D4B51">
        <w:rPr>
          <w:b/>
        </w:rPr>
        <w:t>Robert</w:t>
      </w:r>
      <w:r w:rsidRPr="009E7133">
        <w:rPr>
          <w:b/>
        </w:rPr>
        <w:t xml:space="preserve"> </w:t>
      </w:r>
      <w:proofErr w:type="spellStart"/>
      <w:r>
        <w:rPr>
          <w:b/>
        </w:rPr>
        <w:t>Wojdylak</w:t>
      </w:r>
      <w:proofErr w:type="spellEnd"/>
    </w:p>
    <w:p w14:paraId="3E703115" w14:textId="77777777" w:rsidR="00756B30" w:rsidRDefault="00756B30" w:rsidP="00756B30">
      <w:pPr>
        <w:spacing w:line="360" w:lineRule="auto"/>
        <w:ind w:left="4248"/>
        <w:jc w:val="both"/>
        <w:rPr>
          <w:b/>
        </w:rPr>
      </w:pPr>
      <w:r w:rsidRPr="009E7133">
        <w:rPr>
          <w:b/>
        </w:rPr>
        <w:t xml:space="preserve">Przewodniczący Rady </w:t>
      </w:r>
      <w:r>
        <w:rPr>
          <w:b/>
        </w:rPr>
        <w:t>Gminy Krasiczyn</w:t>
      </w:r>
    </w:p>
    <w:p w14:paraId="7117C067" w14:textId="77777777" w:rsidR="0071753C" w:rsidRDefault="0071753C" w:rsidP="00756B30">
      <w:pPr>
        <w:spacing w:line="360" w:lineRule="auto"/>
        <w:jc w:val="both"/>
      </w:pPr>
    </w:p>
    <w:p w14:paraId="373D1E17" w14:textId="77777777" w:rsidR="001445A6" w:rsidRDefault="001445A6" w:rsidP="00756B30">
      <w:pPr>
        <w:spacing w:line="360" w:lineRule="auto"/>
        <w:jc w:val="both"/>
      </w:pPr>
    </w:p>
    <w:p w14:paraId="3EB816C5" w14:textId="77777777" w:rsidR="00A715CD" w:rsidRPr="00EF30A1" w:rsidRDefault="00A715CD" w:rsidP="00524D8D">
      <w:pPr>
        <w:jc w:val="both"/>
      </w:pPr>
    </w:p>
    <w:p w14:paraId="374E692C" w14:textId="77777777"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>w</w:t>
      </w:r>
      <w:r w:rsidR="00087B7B" w:rsidRPr="00087B7B">
        <w:t xml:space="preserve"> </w:t>
      </w:r>
      <w:r w:rsidR="00087B7B">
        <w:t>dniach 13, 26 oraz 28 marca 2025 r. w Radzie Gminy Krasiczyn</w:t>
      </w:r>
      <w:r w:rsidR="00087B7B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</w:t>
      </w:r>
      <w:r w:rsidR="009F3ED1">
        <w:rPr>
          <w:rFonts w:eastAsia="Arial Unicode MS"/>
        </w:rPr>
        <w:t>a</w:t>
      </w:r>
      <w:r w:rsidR="00E87A59" w:rsidRPr="00EF30A1">
        <w:rPr>
          <w:rFonts w:eastAsia="Arial Unicode MS"/>
        </w:rPr>
        <w:t>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087B7B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14:paraId="56257C26" w14:textId="77777777" w:rsidR="00087B7B" w:rsidRDefault="00087B7B" w:rsidP="00087B7B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5 marca 2025 r., znak: </w:t>
      </w:r>
      <w:r>
        <w:rPr>
          <w:rFonts w:eastAsia="Arial Unicode MS"/>
        </w:rPr>
        <w:t>P-I.431.20.2025),</w:t>
      </w:r>
      <w:r>
        <w:t xml:space="preserve"> udzielonego przez działającą z upoważnienia Wojewody Podkarpackiego p. Renatę </w:t>
      </w:r>
      <w:proofErr w:type="spellStart"/>
      <w:r>
        <w:t>Piślę</w:t>
      </w:r>
      <w:proofErr w:type="spellEnd"/>
      <w:r>
        <w:t xml:space="preserve"> – Zastępcę Dyrektora Wydziału Prawnego i Nadzoru Podkarpackiego Urzędu Wojewódzkiego w Rzeszowie.</w:t>
      </w:r>
    </w:p>
    <w:p w14:paraId="77189C5C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Kontrolą objęto – stosownie do zatwierdzonego przez Wojewodę Podkarpackiego </w:t>
      </w:r>
      <w:r>
        <w:rPr>
          <w:rFonts w:eastAsia="Arial Unicode MS"/>
        </w:rPr>
        <w:t>w dniu 7 stycznia 2025 r. „Planu zewnętrznej działalności kontrolnej Podkarpackiego Urzędu Wojewódzkiego w Rzeszowie na 2025 rok”</w:t>
      </w:r>
      <w:r>
        <w:t>– wykonywanie zadań związanych z wyborami ławników do sądów okręgowych i rejonowych.</w:t>
      </w:r>
    </w:p>
    <w:p w14:paraId="06337E78" w14:textId="77777777" w:rsidR="00642921" w:rsidRDefault="00642921" w:rsidP="00087B7B">
      <w:pPr>
        <w:spacing w:line="360" w:lineRule="auto"/>
        <w:ind w:firstLine="708"/>
        <w:jc w:val="both"/>
      </w:pPr>
    </w:p>
    <w:p w14:paraId="00877D9E" w14:textId="77777777" w:rsidR="00642921" w:rsidRDefault="00642921" w:rsidP="00087B7B">
      <w:pPr>
        <w:spacing w:line="360" w:lineRule="auto"/>
        <w:ind w:firstLine="708"/>
        <w:jc w:val="both"/>
      </w:pPr>
    </w:p>
    <w:p w14:paraId="68EAB677" w14:textId="77777777" w:rsidR="00087B7B" w:rsidRDefault="00087B7B" w:rsidP="00087B7B">
      <w:pPr>
        <w:spacing w:line="360" w:lineRule="auto"/>
        <w:ind w:firstLine="708"/>
        <w:jc w:val="both"/>
        <w:rPr>
          <w:b/>
        </w:rPr>
      </w:pPr>
      <w:r>
        <w:lastRenderedPageBreak/>
        <w:t>W oparciu o poczynione ustalenia, stosownie do skali ocen przyjętej w „Programie kontroli problemowej realizowanej w Radzie Gminy Krasiczyn”</w:t>
      </w:r>
      <w:r>
        <w:rPr>
          <w:rStyle w:val="Odwoanieprzypisudolnego"/>
        </w:rPr>
        <w:footnoteReference w:id="2"/>
      </w:r>
      <w:r>
        <w:t xml:space="preserve">, działalność w zakresie wyborów ławników do sądów okręgowych i rejonowych </w:t>
      </w:r>
      <w:r>
        <w:rPr>
          <w:b/>
        </w:rPr>
        <w:t>należy ocenić pozytywnie z uchybieniami.</w:t>
      </w:r>
    </w:p>
    <w:p w14:paraId="0F66E98C" w14:textId="77777777" w:rsidR="00087B7B" w:rsidRDefault="00087B7B" w:rsidP="00087B7B">
      <w:pPr>
        <w:spacing w:line="360" w:lineRule="auto"/>
        <w:ind w:firstLine="708"/>
        <w:jc w:val="both"/>
      </w:pPr>
      <w:r>
        <w:t>Stwierdzone uchybienia dotyczyły:</w:t>
      </w:r>
    </w:p>
    <w:p w14:paraId="7A1A5787" w14:textId="77777777" w:rsidR="00087B7B" w:rsidRDefault="00087B7B" w:rsidP="00087B7B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prowadzenia i przechowywania dokumentacji związanej z wyborami ławników pod niewłaściwą sygnaturą akt, co było niezgodne z zapisami rozporządzenia Prezesa Rady Ministrów z dnia 18 stycznia 2011 r. </w:t>
      </w:r>
      <w:r>
        <w:rPr>
          <w:i/>
        </w:rPr>
        <w:t>w sprawie instrukcji kancelaryjnej, jednolitych rzeczowych wykazów akt oraz instrukcji w sprawie organizacji i zakresu działania archiwów zakładowych</w:t>
      </w:r>
      <w:r>
        <w:t>;</w:t>
      </w:r>
    </w:p>
    <w:p w14:paraId="5F9CD4AC" w14:textId="77777777" w:rsidR="00087B7B" w:rsidRDefault="00087B7B" w:rsidP="00087B7B">
      <w:pPr>
        <w:pStyle w:val="Akapitzlist"/>
        <w:numPr>
          <w:ilvl w:val="0"/>
          <w:numId w:val="20"/>
        </w:numPr>
        <w:spacing w:line="360" w:lineRule="auto"/>
        <w:jc w:val="both"/>
      </w:pPr>
      <w:r>
        <w:t>podpisania przez osobę nieuprawnioną (Wójta Gminy Krasiczyn) pisma z dnia 7 listopada 2023 r., znak: RGK-533.02.2023 oraz pisma z dnia 25 kwietnia 2024 r., znak: RGK-533.01.2024 do Prezesa Sądu Okręgowego w Przemyślu o dokonaniu przez Radę Gminy wyboru ławników zgłoszonych w wyborach na kadencję         2024-2027;</w:t>
      </w:r>
    </w:p>
    <w:p w14:paraId="1E97A36D" w14:textId="77777777" w:rsidR="00087B7B" w:rsidRDefault="00087B7B" w:rsidP="00087B7B">
      <w:pPr>
        <w:pStyle w:val="Akapitzlist"/>
        <w:numPr>
          <w:ilvl w:val="0"/>
          <w:numId w:val="20"/>
        </w:numPr>
        <w:spacing w:line="360" w:lineRule="auto"/>
        <w:jc w:val="both"/>
      </w:pPr>
      <w:r>
        <w:t>braku uchwały Rady Gminy w sprawie powołania zespołu ds. zaopiniowania kandydatów na ławników zgłoszonych w wyborach uzupełniających na kadencję 2024-2027.</w:t>
      </w:r>
    </w:p>
    <w:p w14:paraId="3A655760" w14:textId="77777777" w:rsidR="00087B7B" w:rsidRDefault="00087B7B" w:rsidP="00087B7B">
      <w:pPr>
        <w:spacing w:line="360" w:lineRule="auto"/>
        <w:ind w:firstLine="708"/>
        <w:jc w:val="both"/>
      </w:pPr>
      <w:r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5CD5E25A" w14:textId="77777777" w:rsidR="00087B7B" w:rsidRDefault="00087B7B" w:rsidP="00087B7B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Krasiczyn</w:t>
      </w:r>
      <w:r>
        <w:rPr>
          <w:rStyle w:val="Odwoanieprzypisudolnego"/>
        </w:rPr>
        <w:footnoteReference w:id="3"/>
      </w:r>
      <w:r>
        <w:t>.</w:t>
      </w:r>
    </w:p>
    <w:p w14:paraId="145986CB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>
        <w:rPr>
          <w:i/>
        </w:rPr>
        <w:t xml:space="preserve">o samorządzie gminnym, </w:t>
      </w:r>
      <w:r>
        <w:t xml:space="preserve">rozporządzenie Ministra Sprawiedliwości z dnia 9 czerwca 2011 r. </w:t>
      </w:r>
      <w:r>
        <w:rPr>
          <w:i/>
        </w:rPr>
        <w:t xml:space="preserve">w sprawie sposobu postępowania z dokumentami złożonymi radom gmin przy zgłaszaniu kandydatów </w:t>
      </w:r>
      <w:r>
        <w:t xml:space="preserve">oraz rozporządzenia Parlamentu Europejskiego i Rady (UE) 2016/679 z dnia 27 kwietnia </w:t>
      </w:r>
      <w:r>
        <w:lastRenderedPageBreak/>
        <w:t xml:space="preserve">2016 r. </w:t>
      </w:r>
      <w:r>
        <w:rPr>
          <w:i/>
        </w:rPr>
        <w:t>w sprawie ochrony osób fizycznych w związku z przetwarzaniem danych osobowych i w sprawie swobodnego przepływu takich danych oraz uchylenia dyrektywy 95/46/WE (ogólne rozporządzenie o ochronie danych „RODO”).</w:t>
      </w:r>
    </w:p>
    <w:p w14:paraId="4994C308" w14:textId="77777777" w:rsidR="00C8113D" w:rsidRDefault="00087B7B" w:rsidP="00087B7B">
      <w:pPr>
        <w:spacing w:line="360" w:lineRule="auto"/>
        <w:ind w:firstLine="708"/>
        <w:jc w:val="both"/>
      </w:pPr>
      <w:r>
        <w:t>W okresie objętym</w:t>
      </w:r>
      <w:r w:rsidR="00C8113D">
        <w:t xml:space="preserve"> kontrolą </w:t>
      </w:r>
      <w:r>
        <w:t>funkcję Przewodniczącego Rady Gminy pełni</w:t>
      </w:r>
      <w:r w:rsidR="001B2C40">
        <w:t>li kolejno</w:t>
      </w:r>
      <w:r w:rsidR="00C8113D">
        <w:t>:</w:t>
      </w:r>
    </w:p>
    <w:p w14:paraId="6B0AE6F7" w14:textId="77777777" w:rsidR="00C8113D" w:rsidRDefault="00087B7B" w:rsidP="00C8113D">
      <w:pPr>
        <w:pStyle w:val="Akapitzlist"/>
        <w:numPr>
          <w:ilvl w:val="0"/>
          <w:numId w:val="21"/>
        </w:numPr>
        <w:spacing w:line="360" w:lineRule="auto"/>
        <w:jc w:val="both"/>
      </w:pPr>
      <w:r>
        <w:t>p. Mieczysław Wojciechowski</w:t>
      </w:r>
      <w:r>
        <w:rPr>
          <w:rStyle w:val="Odwoanieprzypisudolnego"/>
        </w:rPr>
        <w:footnoteReference w:id="5"/>
      </w:r>
      <w:r w:rsidR="001B2C40">
        <w:t xml:space="preserve"> (1 czerwca 2023 r. - 4</w:t>
      </w:r>
      <w:r w:rsidR="00183832">
        <w:t xml:space="preserve"> września 2023 r.)</w:t>
      </w:r>
      <w:r w:rsidR="00C8113D">
        <w:t>;</w:t>
      </w:r>
    </w:p>
    <w:p w14:paraId="1C4B8280" w14:textId="77777777" w:rsidR="001B2C40" w:rsidRDefault="001B2C40" w:rsidP="00C8113D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p. </w:t>
      </w:r>
      <w:r w:rsidR="00642921">
        <w:t>Tomasz Sajdak</w:t>
      </w:r>
      <w:r w:rsidR="00642921">
        <w:rPr>
          <w:rStyle w:val="Odwoanieprzypisudolnego"/>
        </w:rPr>
        <w:footnoteReference w:id="6"/>
      </w:r>
      <w:r w:rsidR="00642921">
        <w:t>, wiceprzewodniczący Rady Gminy (5 -</w:t>
      </w:r>
      <w:r w:rsidR="00AF3253">
        <w:t xml:space="preserve"> </w:t>
      </w:r>
      <w:r w:rsidR="00642921">
        <w:t>21 września 2023 r.) z powodu śmierci przewodniczącego Rady Gminy;</w:t>
      </w:r>
    </w:p>
    <w:p w14:paraId="17DA2A37" w14:textId="77777777" w:rsidR="00C8113D" w:rsidRDefault="00087B7B" w:rsidP="00C8113D">
      <w:pPr>
        <w:pStyle w:val="Akapitzlist"/>
        <w:numPr>
          <w:ilvl w:val="0"/>
          <w:numId w:val="21"/>
        </w:numPr>
        <w:spacing w:line="360" w:lineRule="auto"/>
        <w:jc w:val="both"/>
      </w:pPr>
      <w:r>
        <w:t>p. Krzysztof Lewczuk</w:t>
      </w:r>
      <w:r>
        <w:rPr>
          <w:rStyle w:val="Odwoanieprzypisudolnego"/>
        </w:rPr>
        <w:footnoteReference w:id="7"/>
      </w:r>
      <w:r w:rsidR="00183832">
        <w:t xml:space="preserve"> (22 września 2023 r. – </w:t>
      </w:r>
      <w:r w:rsidR="00A74018">
        <w:t xml:space="preserve">30 kwietnia </w:t>
      </w:r>
      <w:r w:rsidR="00183832">
        <w:t>2024 r.)</w:t>
      </w:r>
      <w:r w:rsidR="00A74018">
        <w:rPr>
          <w:rStyle w:val="Odwoanieprzypisudolnego"/>
        </w:rPr>
        <w:footnoteReference w:id="8"/>
      </w:r>
      <w:r w:rsidR="00C8113D">
        <w:t>;</w:t>
      </w:r>
      <w:r>
        <w:t xml:space="preserve"> </w:t>
      </w:r>
    </w:p>
    <w:p w14:paraId="27923EEC" w14:textId="77777777" w:rsidR="00087B7B" w:rsidRDefault="00087B7B" w:rsidP="00C8113D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p. Robert </w:t>
      </w:r>
      <w:proofErr w:type="spellStart"/>
      <w:r>
        <w:t>Wojdylak</w:t>
      </w:r>
      <w:proofErr w:type="spellEnd"/>
      <w:r>
        <w:rPr>
          <w:rStyle w:val="Odwoanieprzypisudolnego"/>
        </w:rPr>
        <w:footnoteReference w:id="9"/>
      </w:r>
      <w:r w:rsidR="00183832">
        <w:t xml:space="preserve"> (od 6 maja 2024 r.)</w:t>
      </w:r>
      <w:r>
        <w:t>.</w:t>
      </w:r>
    </w:p>
    <w:p w14:paraId="3084AD64" w14:textId="77777777" w:rsidR="00087B7B" w:rsidRDefault="00087B7B" w:rsidP="00087B7B">
      <w:pPr>
        <w:spacing w:line="360" w:lineRule="auto"/>
        <w:ind w:firstLine="708"/>
        <w:jc w:val="both"/>
      </w:pPr>
      <w:r>
        <w:t>Czynności kancelaryjne w zakresie obsługi Rady Gminy w oparciu o zakres zadań, obowiązków uprawnień i odpowiedzialności realizował p. Łukasz Gierczak, inspektor ds. pozyskiwania środków zewnętrznych i obsługi Rady Gminy Krasiczyn</w:t>
      </w:r>
      <w:r>
        <w:rPr>
          <w:rStyle w:val="Odwoanieprzypisudolnego"/>
        </w:rPr>
        <w:footnoteReference w:id="10"/>
      </w:r>
      <w:r>
        <w:t>.</w:t>
      </w:r>
    </w:p>
    <w:p w14:paraId="6CFC9E02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pracowników realizujących zadania związane z wyborami ławników do sądów okręgowych i rejonowych, skargi w trybie działu VIII ustawy z dnia 14 czerwca 1960 r. Kodeks postępowania administracyjnego. </w:t>
      </w:r>
    </w:p>
    <w:p w14:paraId="324693E9" w14:textId="77777777" w:rsidR="00087B7B" w:rsidRDefault="00087B7B" w:rsidP="00087B7B">
      <w:pPr>
        <w:spacing w:line="360" w:lineRule="auto"/>
        <w:ind w:firstLine="708"/>
        <w:jc w:val="both"/>
      </w:pPr>
      <w:r>
        <w:t>W okresie objętym kontrolą Rada Gminy prowadziła dwa postępowania dotyczące wyborów ławników do sądów okręgowych i rejonowych, tj. w czerwcu 2023 r. (dotyczące kadencji 2024-2027) oraz nabór uzupełniający w styczniu 2024 r.</w:t>
      </w:r>
    </w:p>
    <w:p w14:paraId="58A51BBF" w14:textId="77777777" w:rsidR="00087B7B" w:rsidRDefault="00087B7B" w:rsidP="00087B7B">
      <w:pPr>
        <w:spacing w:line="360" w:lineRule="auto"/>
        <w:ind w:firstLine="708"/>
        <w:jc w:val="both"/>
      </w:pPr>
      <w:r>
        <w:t>Dokumentacja związana z postępowaniami dotyczącymi wyboru ławników do sądów okręgowych i rejonowych przechowywana była w teczkach oznaczonych symbolem RGK nr 533 o nazwie</w:t>
      </w:r>
      <w:r>
        <w:rPr>
          <w:i/>
        </w:rPr>
        <w:t xml:space="preserve"> „Wybory Ławników sądowych”</w:t>
      </w:r>
      <w:r>
        <w:t>, kat. arch. BE 5</w:t>
      </w:r>
      <w:r>
        <w:rPr>
          <w:i/>
        </w:rPr>
        <w:t xml:space="preserve"> </w:t>
      </w:r>
      <w:r>
        <w:t xml:space="preserve">oraz symbolem RGK nr 0004 o nazwie </w:t>
      </w:r>
      <w:r>
        <w:rPr>
          <w:i/>
        </w:rPr>
        <w:t xml:space="preserve">„Przewodniczący Rady Gminy”, </w:t>
      </w:r>
      <w:r>
        <w:t xml:space="preserve">kat. arch. BE 5. Dokumentacja znajdowała się w szafie biurowej zamykanej na klucz. </w:t>
      </w:r>
    </w:p>
    <w:p w14:paraId="512660E0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Prowadzenie i przechowywanie części dokumentacji związanej z postępowaniami dotyczącymi wyboru ławników do sądów okręgowych i rejonowych pod sygnaturą akt RGK nr 0004 o nazwie </w:t>
      </w:r>
      <w:r>
        <w:rPr>
          <w:i/>
        </w:rPr>
        <w:t xml:space="preserve">„Przewodniczący Rady Gminy” </w:t>
      </w:r>
      <w:r>
        <w:t xml:space="preserve">było niezgodne z zapisami rozporządzenia </w:t>
      </w:r>
      <w:r>
        <w:lastRenderedPageBreak/>
        <w:t xml:space="preserve">Prezesa Rady Ministrów z dnia 18 stycznia 2011 r. </w:t>
      </w:r>
      <w:r>
        <w:rPr>
          <w:i/>
        </w:rPr>
        <w:t>w sprawie instrukcji kancelaryjnej, jednolitych rzeczowych wykazów akt oraz instrukcji w sprawie organizacji i zakresu działania archiwów zakładowych.</w:t>
      </w:r>
    </w:p>
    <w:p w14:paraId="485F6032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Odnosząc się do powyższego p. Łukasz Gierczak, inspektor ds. pozyskiwania środków zewnętrznych i obsługi Rady Gminy Krasiczyn wyjaśnił: </w:t>
      </w:r>
      <w:r>
        <w:rPr>
          <w:i/>
        </w:rPr>
        <w:t>dokumentacja związana z wyborami ławników prowadzona i przechowywana była pod niewłaściwą sygnaturą akt z uwagi na przeoczenie pracownika merytorycznego.</w:t>
      </w:r>
    </w:p>
    <w:p w14:paraId="0DFA2A72" w14:textId="77777777" w:rsidR="00087B7B" w:rsidRDefault="00087B7B" w:rsidP="00087B7B">
      <w:pPr>
        <w:spacing w:line="360" w:lineRule="auto"/>
        <w:ind w:firstLine="708"/>
        <w:jc w:val="both"/>
      </w:pPr>
      <w:r>
        <w:t>Pismem z dnia 15 maja 2023 r., znak: A-0130-2/23, Prezes Sądu Okręgowego w Przemyślu powiadomił Przewodniczącego Rady Gminy o liczbie potrzebnych do wyboru z terenu gminy ławników na kadencję 2024-2027 - ustalając, że powinno zostać wybranych 3 ławników do orzekania w Sądzie Rejonowym w Przemyślu (w tym 1 ławnik do orzekania w Wydziale Pracy i Ubezpieczeń Społecznych) oraz 2 ławników do orzekania w Sądzie Okręgowym w Przemyślu.</w:t>
      </w:r>
    </w:p>
    <w:p w14:paraId="513B0771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Informację o wyborach ławników na kadencję 2024-2027, wzór karty zgłoszenia kandydatów na ławników, klauzulę informacyjną dotyczącą danych osobowych oraz wyciąg z ustawy Prawo o ustroju sadów powszechnych w przedmiotowym zakresie umieszczono na stronie internetowej Urzędu, tablicy ogłoszeń w siedzibie Urzędu, w Biurze Rady oraz w Biuletynie Informacji Publicznej Urzędu. </w:t>
      </w:r>
    </w:p>
    <w:p w14:paraId="60996473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Wójt Gminy Krasiczyn - zarządzeniem Nr PW 4/2023 z dnia 30 maja 2023 r. </w:t>
      </w:r>
      <w:r>
        <w:rPr>
          <w:i/>
        </w:rPr>
        <w:t>w sprawie upoważnienia pracownika Urzędu Gminy do prowadzenia czynności związanych z przyjmowaniem zgłoszeń kandydatów na ławników</w:t>
      </w:r>
      <w:r>
        <w:t xml:space="preserve"> - upoważnił p. Łukasza Gierczaka do prowadzenia czynności związanych z przyjmowaniem zgłoszeń, o których mowa w art. 162 ustawy </w:t>
      </w:r>
      <w:r>
        <w:rPr>
          <w:i/>
        </w:rPr>
        <w:t>Prawo o ustroju sądów powszechnych.</w:t>
      </w:r>
    </w:p>
    <w:p w14:paraId="77AF66EA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W terminie określonym w art. 162 § 1 ustawy </w:t>
      </w:r>
      <w:r>
        <w:rPr>
          <w:i/>
        </w:rPr>
        <w:t>Prawo o ustroju sądów powszechnych</w:t>
      </w:r>
      <w:r>
        <w:t>, tj. do końca czerwca 2023 r., wpłynęły 2 zgłoszenia na ławników.</w:t>
      </w:r>
    </w:p>
    <w:p w14:paraId="1F0C28BA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Zgodnie z wymogiem określonym w art. 163 § 2 ustawy z dnia 27 lipca 2001 r. </w:t>
      </w:r>
      <w:r>
        <w:rPr>
          <w:i/>
        </w:rPr>
        <w:t>Prawo o ustroju sądów powszechnych</w:t>
      </w:r>
      <w:r>
        <w:t xml:space="preserve">, Rada Gminy - uchwałą Nr 320/XLIX/2023 z dnia 26 czerwca 2023 r. </w:t>
      </w:r>
      <w:r>
        <w:rPr>
          <w:i/>
        </w:rPr>
        <w:t xml:space="preserve">w sprawie powołania zespołu ds. zaopiniowania kandydatów na ławników - </w:t>
      </w:r>
      <w:r>
        <w:t>powołała zespół opiniujący kandydatów na ławników do orzekania w Sądzie Rejonowym w Przemyślu oraz w Sądzie Okręgowym w Przemyślu.</w:t>
      </w:r>
    </w:p>
    <w:p w14:paraId="30833C04" w14:textId="77777777" w:rsidR="00087B7B" w:rsidRDefault="00087B7B" w:rsidP="00087B7B">
      <w:pPr>
        <w:spacing w:line="360" w:lineRule="auto"/>
        <w:ind w:firstLine="709"/>
        <w:jc w:val="both"/>
      </w:pPr>
      <w:r>
        <w:t xml:space="preserve">Rada Gminy - uchwałą Nr 325/L/2023 z dnia 25 lipca 2023 r. </w:t>
      </w:r>
      <w:r>
        <w:rPr>
          <w:i/>
        </w:rPr>
        <w:t xml:space="preserve">w sprawie zasięgnięcia od Komendanta Wojewódzkiego Policji informacji o kandydatach na ławników - </w:t>
      </w:r>
      <w:r>
        <w:t xml:space="preserve">upoważniła Przewodniczącego Rady Gminy do zasięgnięcia od Komendanta Wojewódzkiego Policji </w:t>
      </w:r>
      <w:r>
        <w:lastRenderedPageBreak/>
        <w:t>w Rzeszowie informacji o kandydatach na ławników zgłoszonych w wyborach na kadencję 2024-2027.</w:t>
      </w:r>
    </w:p>
    <w:p w14:paraId="35A23421" w14:textId="77777777" w:rsidR="00087B7B" w:rsidRDefault="00087B7B" w:rsidP="00087B7B">
      <w:pPr>
        <w:spacing w:line="360" w:lineRule="auto"/>
        <w:ind w:firstLine="708"/>
        <w:jc w:val="both"/>
      </w:pPr>
      <w:r>
        <w:t>Pismem z dnia 3 sierpnia 2023 r., znak: RGK.0004.30.2023, Przewodniczący Rady Gminy zwrócił się do Komendanta Wojewódzkiego Policji w Rzeszowie z prośbą o informację o kandydatach na ławników zgłoszonego w wyborach na kadencję 2024-2027, tj. zgodnie z art. 162 § 9 ustawy Prawo o ustroju sądów powszechnych.</w:t>
      </w:r>
    </w:p>
    <w:p w14:paraId="2AB6A530" w14:textId="77777777" w:rsidR="00087B7B" w:rsidRDefault="00087B7B" w:rsidP="00087B7B">
      <w:pPr>
        <w:spacing w:line="360" w:lineRule="auto"/>
        <w:ind w:firstLine="708"/>
        <w:jc w:val="both"/>
      </w:pPr>
      <w:r>
        <w:t>W odpowiedzi na powyższe, pismami z dnia 8 sierpnia 2023 r. oraz z dnia 14 sierpnia 2023 r., znak: E-390/23, Zastępca Komendanta Wojewódzkiego Policji w Rzeszowie udzielił stosownych informacji.</w:t>
      </w:r>
    </w:p>
    <w:p w14:paraId="3BEBFC0D" w14:textId="77777777" w:rsidR="00087B7B" w:rsidRDefault="00087B7B" w:rsidP="00087B7B">
      <w:pPr>
        <w:spacing w:line="360" w:lineRule="auto"/>
        <w:ind w:firstLine="708"/>
        <w:jc w:val="both"/>
      </w:pPr>
      <w:r>
        <w:t>Na posiedzeniu zespołu opiniującego, które odbyło się 6 października 2023 r.</w:t>
      </w:r>
      <w:r>
        <w:rPr>
          <w:rStyle w:val="Odwoanieprzypisudolnego"/>
        </w:rPr>
        <w:footnoteReference w:id="11"/>
      </w:r>
      <w:r>
        <w:t xml:space="preserve">, zespół opiniujący kandydatów na ławników ocenił, że zgłoszone kandydatury spełniały wszystkie wymogi wskazane w art. 162 ustawy </w:t>
      </w:r>
      <w:r>
        <w:rPr>
          <w:i/>
        </w:rPr>
        <w:t>Prawo o ustroju sądów powszechnych</w:t>
      </w:r>
      <w:r>
        <w:t xml:space="preserve"> i pozytywnie je zaopiniował.</w:t>
      </w:r>
    </w:p>
    <w:p w14:paraId="673161DA" w14:textId="77777777" w:rsidR="00087B7B" w:rsidRDefault="00087B7B" w:rsidP="00642921">
      <w:pPr>
        <w:pStyle w:val="Tekstpodstawowy"/>
        <w:spacing w:after="0"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Rada Gminy - uchwałą Nr 354/LIII/2023 z dnia 30 października 2023 r. </w:t>
      </w:r>
      <w:r>
        <w:rPr>
          <w:rFonts w:eastAsia="Arial Unicode MS"/>
          <w:i/>
        </w:rPr>
        <w:t>w sprawie wyboru ławników na kadencję od 2024 r. do 2027 r.</w:t>
      </w:r>
      <w:r>
        <w:rPr>
          <w:rFonts w:eastAsia="Arial Unicode MS"/>
        </w:rPr>
        <w:t xml:space="preserve"> – w głosowaniu tajnym dokonała wyboru ławników do orzekania w Sądzie Okręgowym w Przemyślu.</w:t>
      </w:r>
    </w:p>
    <w:p w14:paraId="6C83CDF2" w14:textId="77777777" w:rsidR="00087B7B" w:rsidRDefault="00087B7B" w:rsidP="00642921">
      <w:pPr>
        <w:pStyle w:val="Tekstpodstawowy"/>
        <w:spacing w:after="0"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Z uwagi na brak zgłoszeń kandydatów na ławników do orzekania w Sądzie Rejonowym w Przemyślu Rada Gminy nie dokonała wyboru.</w:t>
      </w:r>
    </w:p>
    <w:p w14:paraId="1780B062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Zgodnie z art. 164 § 1 ustawy </w:t>
      </w:r>
      <w:r>
        <w:rPr>
          <w:i/>
        </w:rPr>
        <w:t>Prawo o ustroju sądów powszechnych</w:t>
      </w:r>
      <w:r>
        <w:t xml:space="preserve">, Wójt Gminy Krasiczyn - pismem z dnia 7 listopada 2023 r., znak: RGK-533.02.2023 - przesłał Prezesowi Sądu Okręgowego w Przemyślu informację o wyborze ławników wraz dokumentacją, o której mowa w art. 162 § 2-4 ustawy </w:t>
      </w:r>
      <w:r>
        <w:rPr>
          <w:i/>
        </w:rPr>
        <w:t>Prawo o ustroju sądów powszechnych</w:t>
      </w:r>
      <w:r>
        <w:t xml:space="preserve"> oraz § 4 rozporządzenia Ministra Sprawiedliwości z dnia 9 czerwca 2011 r. </w:t>
      </w:r>
      <w:r>
        <w:rPr>
          <w:i/>
        </w:rPr>
        <w:t>w sprawie sposobu postępowania z dokumentami złożonymi radom gmin przy zgłaszaniu kandydatów na ławników oraz wzoru karty zgłoszenia</w:t>
      </w:r>
      <w:r>
        <w:t xml:space="preserve">. </w:t>
      </w:r>
    </w:p>
    <w:p w14:paraId="3EFB4FA2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Powyższym działaniem Wójt Gminy naruszył zapisy art. 164 § 1 ustawy </w:t>
      </w:r>
      <w:r>
        <w:rPr>
          <w:i/>
        </w:rPr>
        <w:t>Prawo o ustroju sądów powszechnych</w:t>
      </w:r>
      <w:r>
        <w:t xml:space="preserve">, zgodnie z którymi rady gmin przesyłają prezesom właściwych sądów listę wybranych ławników wraz z dokumentami, o których mowa w art. 162 § 2-4 ustawy </w:t>
      </w:r>
      <w:r>
        <w:rPr>
          <w:i/>
        </w:rPr>
        <w:t>Prawo o ustroju sądów powszechnych.</w:t>
      </w:r>
    </w:p>
    <w:p w14:paraId="4A2ABDE3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Odnosząc się do powyższego Wójt Gminy Krasiczyn wyjaśnił, pismo do Prezesa Sądu Okręgowego w Przemyślu z dnia 7 listopada 2023 r., znak: RGK-533.02.2023 zostało </w:t>
      </w:r>
      <w:r>
        <w:lastRenderedPageBreak/>
        <w:t xml:space="preserve">podpisane ze względu na częstotliwość dyżurów przez Przewodniczącego Rady Gminy, które w tamtym okresie odbywały się raz w miesiącu. </w:t>
      </w:r>
    </w:p>
    <w:p w14:paraId="64C3849B" w14:textId="77777777" w:rsidR="00087B7B" w:rsidRDefault="00087B7B" w:rsidP="00087B7B">
      <w:pPr>
        <w:spacing w:line="360" w:lineRule="auto"/>
        <w:ind w:firstLine="708"/>
        <w:jc w:val="both"/>
      </w:pPr>
      <w:r>
        <w:t>Pismem z dnia 24 stycznia 2024 r., znak: A-0130-2/23, Prezes Sądu Okręgowego w Przemyślu powiadomił Przewodniczącego Rady Gminy o potrzebie dokonania wyboru uzupełniającego ławnika na kadencję 2024-2027 - ustalając, że powinien zostać wybrany 1 ławnik do orzekania w Sądzie Rejonowym w Przemyślu w Wydziale Pracy i Ubezpieczeń.</w:t>
      </w:r>
    </w:p>
    <w:p w14:paraId="3BC311AA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Informację o wyborach uzupełniających ławników na kadencję 2024-2027, wzór karty zgłoszenia kandydatów na ławników, klauzulę informacyjną dotyczącą danych osobowych oraz wyciąg z ustawy Prawo o ustroju sadów powszechnych w przedmiotowym zakresie umieszczono na stronie internetowej Urzędu, tablicy ogłoszeń w siedzibie Urzędu, w Biurze Rady oraz w Biuletynie Informacji Publicznej Urzędu. </w:t>
      </w:r>
    </w:p>
    <w:p w14:paraId="45897B0D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Wójt Gminy Krasiczyn - zarządzeniem Nr PW 04/2024 z dnia 5 lutego 2024 r. </w:t>
      </w:r>
      <w:r>
        <w:rPr>
          <w:i/>
        </w:rPr>
        <w:t>w sprawie upoważnienia pracownika Urzędu Gminy do prowadzenia czynności związanych z przyjmowaniem zgłoszeń kandydatów na ławników</w:t>
      </w:r>
      <w:r>
        <w:t xml:space="preserve"> - upoważnił pracownika Urzędu Gminy p. Łukasza Gierczaka do prowadzenia czynności związanych z przyjmowaniem zgłoszeń, o których mowa a art. 162 ustawy </w:t>
      </w:r>
      <w:r>
        <w:rPr>
          <w:i/>
        </w:rPr>
        <w:t>Prawo o ustroju sądów powszechnych.</w:t>
      </w:r>
    </w:p>
    <w:p w14:paraId="464288D3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W terminie określonym w art. 162 § 1 ustawy </w:t>
      </w:r>
      <w:r>
        <w:rPr>
          <w:i/>
        </w:rPr>
        <w:t>Prawo o ustroju sądów powszechnych</w:t>
      </w:r>
      <w:r>
        <w:t>, tj. do 29 lutego 2024 r., wpłynęło 1 zgłoszenie na ławnika.</w:t>
      </w:r>
    </w:p>
    <w:p w14:paraId="0187DE19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W kontroli ustalono, iż Rada Gminy nie podjęła uchwały w sprawie powołania zespołu ds. zaopiniowania kandydatów na ławników zgłoszonych w wyborach uzupełniających na kadencję 2024-2027, co było niezgodne z art. 163 § 2 ustawy z dnia 27 lipca 2001 r. </w:t>
      </w:r>
      <w:r>
        <w:rPr>
          <w:i/>
        </w:rPr>
        <w:t>Prawo o ustroju sądów powszechnych</w:t>
      </w:r>
      <w:r>
        <w:t>.</w:t>
      </w:r>
    </w:p>
    <w:p w14:paraId="54601795" w14:textId="77777777" w:rsidR="00087B7B" w:rsidRDefault="00087B7B" w:rsidP="00087B7B">
      <w:pPr>
        <w:spacing w:line="360" w:lineRule="auto"/>
        <w:ind w:firstLine="708"/>
        <w:jc w:val="both"/>
        <w:rPr>
          <w:highlight w:val="red"/>
        </w:rPr>
      </w:pPr>
      <w:r>
        <w:t xml:space="preserve">Odnosząc się do powyższego p. Łukasz Gierczak, inspektor ds. pozyskiwania środków zewnętrznych i obsługi Rady Gminy wyjaśnił: Rada Gminy nie podjęła uchwały dotyczącej powołania zespołu ds. zaopiniowania kandydatów na ławników w wyborach uzupełniających do Sądu Rejonowego w Przemyślu z uwagi na błędną interpretację zapisów prawa. W trakcie prowadzonego postępowania obowiązywała uchwała Nr 320/XLIX/2023  Rady Gminy Krasiczyn z dnia 26 czerwca 2023 r. </w:t>
      </w:r>
      <w:r>
        <w:rPr>
          <w:i/>
        </w:rPr>
        <w:t xml:space="preserve">w sprawie powołania zespołu ds. zaopiniowania kandydatów na ławników </w:t>
      </w:r>
      <w:r>
        <w:t>i właśnie o nią procedura wyboru ławników w wyborach uzupełniających została przeprowadzona.</w:t>
      </w:r>
    </w:p>
    <w:p w14:paraId="0575994F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Pismem z dnia 7 lutego 2024 r., znak: A.435.2.2024, Prezes Sądu Rejonowego w Przemyślu przesłał do Urzędu Gminy kartę zgłoszenia kandydata na ławnika wraz dokumentacją, o której mowa w art. 162 § 2-4 ustawy </w:t>
      </w:r>
      <w:r>
        <w:rPr>
          <w:i/>
        </w:rPr>
        <w:t>Prawo o ustroju sądów powszechnych.</w:t>
      </w:r>
    </w:p>
    <w:p w14:paraId="0B87130A" w14:textId="77777777" w:rsidR="00087B7B" w:rsidRDefault="00087B7B" w:rsidP="00087B7B">
      <w:pPr>
        <w:spacing w:line="360" w:lineRule="auto"/>
        <w:ind w:firstLine="709"/>
        <w:jc w:val="both"/>
      </w:pPr>
      <w:r>
        <w:lastRenderedPageBreak/>
        <w:t xml:space="preserve">Rada Gminy - uchwałą Nr 380/LVII/2024 z dnia 23 lutego 2024 r. </w:t>
      </w:r>
      <w:r>
        <w:rPr>
          <w:i/>
        </w:rPr>
        <w:t xml:space="preserve">w sprawie zasięgnięcia od Komendanta Wojewódzkiego Policji informacji o kandydatach na ławników - </w:t>
      </w:r>
      <w:r>
        <w:t>upoważniła Przewodniczącego Rady Gminy do zasięgnięcia od Komendanta Wojewódzkiego Policji w Rzeszowie informacji o kandydacie na ławnika zgłoszonego w wyborach uzupełniających na kadencję 2024-2027.</w:t>
      </w:r>
    </w:p>
    <w:p w14:paraId="57F227F8" w14:textId="77777777" w:rsidR="00087B7B" w:rsidRDefault="00087B7B" w:rsidP="00087B7B">
      <w:pPr>
        <w:spacing w:line="360" w:lineRule="auto"/>
        <w:ind w:firstLine="708"/>
        <w:jc w:val="both"/>
      </w:pPr>
      <w:r>
        <w:t>Pismem z dnia 6 marca 2024 r., znak: RGK.0004.09.2024, Przewodniczący Rady Gminy zwrócił się do Komendanta Wojewódzkiego Policji w Rzeszowie z prośbą o informację o kandydacie na ławnika zgłoszonego w wyborach uzupełniających na kadencję 2024-2027, tj. zgodnie z art. 162 § 9 ustawy Prawo o ustroju sądów powszechnych.</w:t>
      </w:r>
    </w:p>
    <w:p w14:paraId="7FF43DEA" w14:textId="77777777" w:rsidR="00087B7B" w:rsidRDefault="00087B7B" w:rsidP="00087B7B">
      <w:pPr>
        <w:spacing w:line="360" w:lineRule="auto"/>
        <w:ind w:firstLine="708"/>
        <w:jc w:val="both"/>
      </w:pPr>
      <w:r>
        <w:t>W odpowiedzi na powyższe, pismem z dnia 18 marca 2024 r., znak: E-171/24, Zastępca Komendanta Wojewódzkiego Policji w Rzeszowie udzielił stosownych informacji.</w:t>
      </w:r>
    </w:p>
    <w:p w14:paraId="57F83EA1" w14:textId="77777777" w:rsidR="00087B7B" w:rsidRDefault="00087B7B" w:rsidP="00087B7B">
      <w:pPr>
        <w:spacing w:line="360" w:lineRule="auto"/>
        <w:ind w:firstLine="708"/>
        <w:jc w:val="both"/>
      </w:pPr>
      <w:r>
        <w:t>Na posiedzeniu zespołu opiniującego, które odbyło się 28 marca 2024 r.</w:t>
      </w:r>
      <w:r>
        <w:rPr>
          <w:rStyle w:val="Odwoanieprzypisudolnego"/>
        </w:rPr>
        <w:footnoteReference w:id="12"/>
      </w:r>
      <w:r>
        <w:t xml:space="preserve">, zespół opiniujący kandydata na ławnika ocenił, że zgłoszona kandydatura spełnia wszystkie wymogi wskazane w art. 162 ustawy </w:t>
      </w:r>
      <w:r>
        <w:rPr>
          <w:i/>
        </w:rPr>
        <w:t>Prawo o ustroju sądów powszechnych</w:t>
      </w:r>
      <w:r>
        <w:t xml:space="preserve"> i pozytywnie zaopiniował zgłoszoną kandydaturę.</w:t>
      </w:r>
    </w:p>
    <w:p w14:paraId="698793CE" w14:textId="77777777" w:rsidR="00087B7B" w:rsidRDefault="00087B7B" w:rsidP="00642921">
      <w:pPr>
        <w:pStyle w:val="Tekstpodstawowy"/>
        <w:spacing w:after="0"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Rada Gminy - uchwałą Nr 385/LIX/2024 z dnia 5 kwietnia 2024 r. </w:t>
      </w:r>
      <w:r>
        <w:rPr>
          <w:rFonts w:eastAsia="Arial Unicode MS"/>
          <w:i/>
        </w:rPr>
        <w:t>w sprawie wyboru ławników na kadencję od 2024 r. do 2027 r.</w:t>
      </w:r>
      <w:r>
        <w:rPr>
          <w:rFonts w:eastAsia="Arial Unicode MS"/>
        </w:rPr>
        <w:t xml:space="preserve"> – w głosowaniu tajnym dokonała wyboru ławnika do orzekania w Sądzie Rejonowym w Przemyślu.</w:t>
      </w:r>
    </w:p>
    <w:p w14:paraId="113E4691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Zgodnie z art. 164 § 1 ustawy </w:t>
      </w:r>
      <w:r>
        <w:rPr>
          <w:i/>
        </w:rPr>
        <w:t>Prawo o ustroju sądów powszechnych</w:t>
      </w:r>
      <w:r>
        <w:t xml:space="preserve">, Wójt Gminy Krasiczyn - pismem z dnia 25 kwietnia 2024 r., znak: RGK-533.01.2024 - przesłał Prezesowi Sądu Okręgowego w Przemyślu informację o wyborze ławnika wraz dokumentacją, o której mowa w art. 162 § 2-4 ustawy </w:t>
      </w:r>
      <w:r>
        <w:rPr>
          <w:i/>
        </w:rPr>
        <w:t>Prawo o ustroju sądów powszechnych</w:t>
      </w:r>
      <w:r>
        <w:t xml:space="preserve"> oraz § 4 rozporządzenia Ministra Sprawiedliwości z dnia 9 czerwca 2011 r. </w:t>
      </w:r>
      <w:r>
        <w:rPr>
          <w:i/>
        </w:rPr>
        <w:t>w sprawie sposobu postępowania z dokumentami złożonymi radom gmin przy zgłaszaniu kandydatów na ławników oraz wzoru karty zgłoszenia</w:t>
      </w:r>
      <w:r>
        <w:t xml:space="preserve">. </w:t>
      </w:r>
    </w:p>
    <w:p w14:paraId="1D25DE67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Powyższym działaniem Wójt Gminy naruszył zapisy art. 164 § 1 ustawy </w:t>
      </w:r>
      <w:r>
        <w:rPr>
          <w:i/>
        </w:rPr>
        <w:t>Prawo o ustroju sądów powszechnych</w:t>
      </w:r>
      <w:r>
        <w:t xml:space="preserve">, zgodnie z którymi rady gmin przesyłają prezesom właściwych sądów listę wybranych ławników wraz z dokumentami, o których mowa w art. 162 § 2-4 ustawy </w:t>
      </w:r>
      <w:r>
        <w:rPr>
          <w:i/>
        </w:rPr>
        <w:t>Prawo o ustroju sądów powszechnych.</w:t>
      </w:r>
    </w:p>
    <w:p w14:paraId="50D1D1F6" w14:textId="77777777" w:rsidR="00087B7B" w:rsidRDefault="00087B7B" w:rsidP="00087B7B">
      <w:pPr>
        <w:spacing w:line="360" w:lineRule="auto"/>
        <w:ind w:firstLine="708"/>
        <w:jc w:val="both"/>
        <w:rPr>
          <w:i/>
        </w:rPr>
      </w:pPr>
      <w:r>
        <w:t xml:space="preserve">Odnosząc się do powyższego Wójt Gminy Krasiczyn wyjaśnił, pismo do Prezesa Sądu Okręgowego w Przemyślu z dnia 25 kwietnia 2024 r., znak: RGK-533.01.2024 zostało </w:t>
      </w:r>
      <w:r>
        <w:lastRenderedPageBreak/>
        <w:t xml:space="preserve">podpisane ze względu na częstotliwość dyżurów przez Przewodniczącego Rady Gminy, które w tamtym okresie odbywały się raz w miesiącu. </w:t>
      </w:r>
    </w:p>
    <w:p w14:paraId="1C709B38" w14:textId="77777777" w:rsidR="00087B7B" w:rsidRDefault="00087B7B" w:rsidP="00087B7B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26FF6672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Nie wystąpiły także przypadki odwołania, na wniosek prezesa właściwego sądu,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2F09F89C" w14:textId="77777777" w:rsidR="00087B7B" w:rsidRDefault="00087B7B" w:rsidP="00087B7B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14:paraId="2C93404E" w14:textId="77777777"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DC3A4F">
        <w:t>u</w:t>
      </w:r>
      <w:r w:rsidR="00524D8D" w:rsidRPr="00EF30A1">
        <w:t xml:space="preserve"> w dniu </w:t>
      </w:r>
      <w:r w:rsidR="00087B7B">
        <w:t>2</w:t>
      </w:r>
      <w:r w:rsidR="008D20E0">
        <w:t xml:space="preserve"> </w:t>
      </w:r>
      <w:r w:rsidR="00087B7B">
        <w:t>kwietnia</w:t>
      </w:r>
      <w:r w:rsidR="008D20E0">
        <w:t xml:space="preserve"> </w:t>
      </w:r>
      <w:r w:rsidR="00A960E3">
        <w:t>202</w:t>
      </w:r>
      <w:r w:rsidR="00087B7B">
        <w:t>5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087B7B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14:paraId="2816BCB1" w14:textId="77777777" w:rsidR="00087B7B" w:rsidRDefault="00A960E3" w:rsidP="00A960E3">
      <w:pPr>
        <w:spacing w:line="360" w:lineRule="auto"/>
        <w:ind w:firstLine="708"/>
        <w:jc w:val="both"/>
      </w:pPr>
      <w:r w:rsidRPr="00EF30A1">
        <w:t>W związku z powyższym, stosownie do zapisów art. 46 ust. 1 ustawy o kontroli w administracji rządowej, sporządzono niniejsze wystąpienie pokontrolne, obejmujące m.in. treść projektu wystąpienia pokontrolnego.</w:t>
      </w:r>
    </w:p>
    <w:p w14:paraId="0B51894D" w14:textId="77777777" w:rsidR="00087B7B" w:rsidRDefault="00087B7B" w:rsidP="00087B7B">
      <w:pPr>
        <w:spacing w:line="360" w:lineRule="auto"/>
        <w:ind w:firstLine="708"/>
        <w:jc w:val="both"/>
      </w:pPr>
      <w:r>
        <w:t>Przedstawiając powyższe uwagi i oceny, dokonane m.in. w oparciu o projekt wystąpienia pokontrolnego oraz ww. akta kontroli, w celu usprawnienia badanej działalności, przekazuję do realizacji następujące zalecenia pokontrolne:</w:t>
      </w:r>
    </w:p>
    <w:p w14:paraId="520D0EE3" w14:textId="77777777" w:rsidR="00087B7B" w:rsidRDefault="00087B7B" w:rsidP="00087B7B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dokumentacji związanej z wyborami ławników nadawać właściwe sygnatury akt, zgodne z  zapisami rozporządzenia Prezesa Rady Ministrów z dnia 18 stycznia 2011 r. </w:t>
      </w:r>
      <w:r w:rsidRPr="00904904">
        <w:rPr>
          <w:i/>
        </w:rPr>
        <w:t>w sprawie instrukcji kancelaryjnej, jednolitych rzeczowych wykazów akt oraz instrukcji w sprawie organizacji i zakresu działania archiwów zakładowych</w:t>
      </w:r>
      <w:r>
        <w:t>,</w:t>
      </w:r>
    </w:p>
    <w:p w14:paraId="5A00F1FB" w14:textId="77777777" w:rsidR="00384426" w:rsidRDefault="00087B7B" w:rsidP="00384426">
      <w:pPr>
        <w:pStyle w:val="Akapitzlist"/>
        <w:numPr>
          <w:ilvl w:val="0"/>
          <w:numId w:val="18"/>
        </w:numPr>
        <w:spacing w:line="360" w:lineRule="auto"/>
        <w:jc w:val="both"/>
      </w:pPr>
      <w:r>
        <w:t>wdrożyć rozwiązania skutkujące realizacją obowiązku opisanego w art.</w:t>
      </w:r>
      <w:r w:rsidR="00384426">
        <w:t xml:space="preserve"> 164 § 1</w:t>
      </w:r>
      <w:r w:rsidRPr="0071753C">
        <w:t xml:space="preserve"> </w:t>
      </w:r>
      <w:r w:rsidRPr="00384426">
        <w:rPr>
          <w:i/>
        </w:rPr>
        <w:t>ustawy Prawo o ustroju sądów powszechnych,</w:t>
      </w:r>
      <w:r>
        <w:t xml:space="preserve"> tj. podpisywania przez osobę uprawnioną (Przewodniczącego Rady </w:t>
      </w:r>
      <w:r w:rsidR="00384426">
        <w:t>Gminy</w:t>
      </w:r>
      <w:r>
        <w:t xml:space="preserve"> lub jego zastępcę) pism dotyczących </w:t>
      </w:r>
      <w:r w:rsidR="00384426">
        <w:t>dokonania przez Radę G</w:t>
      </w:r>
      <w:r w:rsidR="00C11CD8">
        <w:t>miny wyboru ławników</w:t>
      </w:r>
      <w:r w:rsidR="00384426">
        <w:t>;</w:t>
      </w:r>
    </w:p>
    <w:p w14:paraId="71500A04" w14:textId="77777777" w:rsidR="00C11CD8" w:rsidRDefault="00087B7B" w:rsidP="00087B7B">
      <w:pPr>
        <w:pStyle w:val="Akapitzlist"/>
        <w:numPr>
          <w:ilvl w:val="0"/>
          <w:numId w:val="18"/>
        </w:numPr>
        <w:spacing w:line="360" w:lineRule="auto"/>
        <w:jc w:val="both"/>
      </w:pPr>
      <w:r w:rsidRPr="0071753C">
        <w:lastRenderedPageBreak/>
        <w:t>wdrożyć rozwiązania skutkujące realizacj</w:t>
      </w:r>
      <w:r>
        <w:t>ą</w:t>
      </w:r>
      <w:r w:rsidRPr="0071753C">
        <w:t xml:space="preserve"> obowiązku opisanego w art. </w:t>
      </w:r>
      <w:r w:rsidR="00C11CD8">
        <w:t xml:space="preserve">163 § 2 </w:t>
      </w:r>
      <w:r w:rsidRPr="00C11CD8">
        <w:rPr>
          <w:i/>
        </w:rPr>
        <w:t>ustawy Prawo o ustroju sądów powszechnych,</w:t>
      </w:r>
      <w:r>
        <w:t xml:space="preserve"> tj.</w:t>
      </w:r>
      <w:r w:rsidR="00C11CD8">
        <w:t xml:space="preserve"> każdorazowo powoływać </w:t>
      </w:r>
      <w:r w:rsidR="00DC3A4F">
        <w:t>zespół</w:t>
      </w:r>
      <w:r w:rsidR="00C11CD8">
        <w:t xml:space="preserve"> ds.</w:t>
      </w:r>
      <w:r w:rsidR="00756B30">
        <w:t> </w:t>
      </w:r>
      <w:r w:rsidR="00C11CD8">
        <w:t>zaopi</w:t>
      </w:r>
      <w:r w:rsidR="00756B30">
        <w:t>niowania kandydatów na ławników.</w:t>
      </w:r>
    </w:p>
    <w:p w14:paraId="269D2182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O sposobie wykonania powyższych zaleceń, a także o podjętych działaniach lub 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wprowadzonymi zarządzeniem Nr 222/14 Wojewody Podkarpackiego z dnia 30 grudnia 2014 r. </w:t>
      </w:r>
      <w:r>
        <w:t xml:space="preserve">- proszę mnie poinformować na piśmie w terminie 14 dni od daty otrzymania niniejszego wystąpienia pokontrolnego. </w:t>
      </w:r>
    </w:p>
    <w:p w14:paraId="751B3AFC" w14:textId="77777777" w:rsidR="00A960E3" w:rsidRDefault="00A960E3" w:rsidP="00087B7B">
      <w:pPr>
        <w:spacing w:line="360" w:lineRule="auto"/>
        <w:ind w:firstLine="708"/>
        <w:jc w:val="both"/>
      </w:pPr>
      <w:r w:rsidRPr="00EF30A1">
        <w:t xml:space="preserve"> </w:t>
      </w:r>
    </w:p>
    <w:p w14:paraId="30B2CFAE" w14:textId="77777777" w:rsidR="00E93AF1" w:rsidRPr="00EF30A1" w:rsidRDefault="00E93AF1" w:rsidP="00E93AF1">
      <w:pPr>
        <w:spacing w:line="360" w:lineRule="auto"/>
        <w:ind w:firstLine="709"/>
        <w:jc w:val="both"/>
      </w:pPr>
    </w:p>
    <w:p w14:paraId="56D6230C" w14:textId="77777777" w:rsidR="00D30195" w:rsidRDefault="00D30195" w:rsidP="00D30195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700B5F38" w14:textId="77777777" w:rsidR="00D30195" w:rsidRDefault="00D30195" w:rsidP="00D30195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7F50DBB4" w14:textId="77777777" w:rsidR="00D30195" w:rsidRDefault="00D30195" w:rsidP="00D30195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960E3">
        <w:rPr>
          <w:b/>
          <w:sz w:val="26"/>
          <w:szCs w:val="26"/>
        </w:rPr>
        <w:t>Teresa Kubas-</w:t>
      </w:r>
      <w:proofErr w:type="spellStart"/>
      <w:r w:rsidRPr="00A960E3">
        <w:rPr>
          <w:b/>
          <w:sz w:val="26"/>
          <w:szCs w:val="26"/>
        </w:rPr>
        <w:t>Hul</w:t>
      </w:r>
      <w:proofErr w:type="spellEnd"/>
    </w:p>
    <w:p w14:paraId="5C098C0A" w14:textId="77777777" w:rsidR="00D30195" w:rsidRDefault="00D30195" w:rsidP="00D30195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754E3B03" w14:textId="77777777" w:rsidR="002D6885" w:rsidRDefault="002D6885" w:rsidP="002D6885">
      <w:pPr>
        <w:ind w:left="3686" w:firstLine="6"/>
        <w:jc w:val="center"/>
        <w:rPr>
          <w:sz w:val="16"/>
          <w:szCs w:val="26"/>
        </w:rPr>
      </w:pPr>
    </w:p>
    <w:p w14:paraId="553AEB0F" w14:textId="77777777" w:rsidR="00467EFE" w:rsidRDefault="00467EFE" w:rsidP="002D6885">
      <w:pPr>
        <w:ind w:left="3686" w:firstLine="6"/>
        <w:jc w:val="center"/>
        <w:rPr>
          <w:sz w:val="16"/>
          <w:szCs w:val="26"/>
        </w:rPr>
      </w:pPr>
    </w:p>
    <w:p w14:paraId="505879C9" w14:textId="77777777"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14:paraId="6D44FDF7" w14:textId="77777777" w:rsidR="00E93AF1" w:rsidRDefault="00E93AF1" w:rsidP="00870906">
      <w:pPr>
        <w:spacing w:line="360" w:lineRule="auto"/>
        <w:ind w:firstLine="708"/>
        <w:jc w:val="both"/>
      </w:pPr>
    </w:p>
    <w:p w14:paraId="0ACFE6CB" w14:textId="77777777" w:rsidR="00AF20B1" w:rsidRDefault="00AF20B1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14:paraId="64D5A92C" w14:textId="77777777"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14:paraId="73C7FC5C" w14:textId="77777777" w:rsidR="00756B30" w:rsidRPr="00756B30" w:rsidRDefault="00756B30" w:rsidP="00756B30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756B30">
        <w:rPr>
          <w:i/>
          <w:sz w:val="20"/>
          <w:szCs w:val="20"/>
        </w:rPr>
        <w:t>Pan</w:t>
      </w:r>
    </w:p>
    <w:p w14:paraId="5A294D88" w14:textId="77777777" w:rsidR="00756B30" w:rsidRPr="00756B30" w:rsidRDefault="00756B30" w:rsidP="00756B30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756B30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Krzysztof Dobrowolski</w:t>
      </w:r>
    </w:p>
    <w:p w14:paraId="7D903AD6" w14:textId="77777777" w:rsidR="00756B30" w:rsidRPr="00756B30" w:rsidRDefault="00756B30" w:rsidP="00756B30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756B30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Krasiczyn</w:t>
      </w:r>
    </w:p>
    <w:p w14:paraId="212E1B2E" w14:textId="77777777"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33045D"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FFD6" w14:textId="77777777" w:rsidR="003D32BC" w:rsidRDefault="003D32BC" w:rsidP="004E2049">
      <w:r>
        <w:separator/>
      </w:r>
    </w:p>
  </w:endnote>
  <w:endnote w:type="continuationSeparator" w:id="0">
    <w:p w14:paraId="6F17A53A" w14:textId="77777777" w:rsidR="003D32BC" w:rsidRDefault="003D32BC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6CAB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3BB955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A619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926542">
      <w:rPr>
        <w:sz w:val="20"/>
      </w:rPr>
      <w:t>20</w:t>
    </w:r>
    <w:r w:rsidR="00E93AF1">
      <w:rPr>
        <w:sz w:val="20"/>
      </w:rPr>
      <w:t>.</w:t>
    </w:r>
    <w:r w:rsidR="00832E74">
      <w:rPr>
        <w:sz w:val="20"/>
      </w:rPr>
      <w:t>202</w:t>
    </w:r>
    <w:r w:rsidR="00926542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0041AB">
      <w:rPr>
        <w:noProof/>
        <w:sz w:val="20"/>
      </w:rPr>
      <w:t>2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0041AB">
      <w:rPr>
        <w:noProof/>
        <w:sz w:val="20"/>
      </w:rPr>
      <w:t>9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7752" w14:textId="77777777" w:rsidR="003D32BC" w:rsidRDefault="003D32BC" w:rsidP="004E2049">
      <w:r>
        <w:separator/>
      </w:r>
    </w:p>
  </w:footnote>
  <w:footnote w:type="continuationSeparator" w:id="0">
    <w:p w14:paraId="25FC004F" w14:textId="77777777" w:rsidR="003D32BC" w:rsidRDefault="003D32BC" w:rsidP="004E2049">
      <w:r>
        <w:continuationSeparator/>
      </w:r>
    </w:p>
  </w:footnote>
  <w:footnote w:id="1">
    <w:p w14:paraId="4E74B47B" w14:textId="77777777" w:rsidR="00087B7B" w:rsidRDefault="00087B7B" w:rsidP="00087B7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Zwanej dalej: Radą Gminy.</w:t>
      </w:r>
    </w:p>
  </w:footnote>
  <w:footnote w:id="2">
    <w:p w14:paraId="6E3CBDFA" w14:textId="77777777" w:rsidR="00087B7B" w:rsidRDefault="00087B7B" w:rsidP="00087B7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Stosownie do § 37 ust. 2 zarządzenia Nr 1/14 Wojewody Podkarpackiego z dnia 2 stycznia 2014 r. </w:t>
      </w:r>
      <w:r>
        <w:br/>
        <w:t xml:space="preserve">w sprawie szczegółowych warunków i trybu prowadzenia kontroli (z </w:t>
      </w:r>
      <w:proofErr w:type="spellStart"/>
      <w:r>
        <w:t>późn</w:t>
      </w:r>
      <w:proofErr w:type="spellEnd"/>
      <w:r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14:paraId="2B512438" w14:textId="77777777" w:rsidR="00087B7B" w:rsidRDefault="00087B7B" w:rsidP="00087B7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187/XXVII/2021 Rady Gminy Krasiczyn z dnia 28 października 2021 r. </w:t>
      </w:r>
      <w:r>
        <w:rPr>
          <w:i/>
        </w:rPr>
        <w:t>w sprawie Statutu Gminy Krasiczyn.</w:t>
      </w:r>
    </w:p>
  </w:footnote>
  <w:footnote w:id="4">
    <w:p w14:paraId="62E750AF" w14:textId="77777777" w:rsidR="00087B7B" w:rsidRDefault="00087B7B" w:rsidP="00087B7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Zwanej dalej: ustawa </w:t>
      </w:r>
      <w:r>
        <w:rPr>
          <w:i/>
        </w:rPr>
        <w:t>Prawo o ustroju sądów powszechnych</w:t>
      </w:r>
      <w:r>
        <w:t>.</w:t>
      </w:r>
    </w:p>
  </w:footnote>
  <w:footnote w:id="5">
    <w:p w14:paraId="5F0F2955" w14:textId="77777777" w:rsidR="00087B7B" w:rsidRDefault="00087B7B" w:rsidP="00087B7B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1/I/2018 Rady Gminy Krasiczyn z dnia 23 listopada 2018 r. </w:t>
      </w:r>
      <w:r>
        <w:rPr>
          <w:i/>
        </w:rPr>
        <w:t>w sprawie wyboru Przewodniczącego Rady Gminy Krasiczyn.</w:t>
      </w:r>
    </w:p>
  </w:footnote>
  <w:footnote w:id="6">
    <w:p w14:paraId="63B180F6" w14:textId="77777777" w:rsidR="00642921" w:rsidRDefault="00642921" w:rsidP="0064292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Uchwała Nr 2/I/2018 Rady Gminy Krasiczyn z dnia 23 listopada 2018 r. </w:t>
      </w:r>
      <w:r>
        <w:rPr>
          <w:i/>
        </w:rPr>
        <w:t>w sprawie wyboru Wiceprzewodniczącego Rady Gminy Krasiczyn.</w:t>
      </w:r>
    </w:p>
  </w:footnote>
  <w:footnote w:id="7">
    <w:p w14:paraId="2BAD4A77" w14:textId="77777777" w:rsidR="00087B7B" w:rsidRDefault="00087B7B" w:rsidP="00087B7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340/LII/2023 Rady Gminy Krasiczyn z dnia 22 września 2023 r. </w:t>
      </w:r>
      <w:r>
        <w:rPr>
          <w:i/>
        </w:rPr>
        <w:t>w sprawie wyboru Przewodniczącego Rady Gminy Krasiczyn.</w:t>
      </w:r>
    </w:p>
  </w:footnote>
  <w:footnote w:id="8">
    <w:p w14:paraId="320E7CB1" w14:textId="77777777" w:rsidR="00A74018" w:rsidRDefault="00A74018" w:rsidP="00A74018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Ustawa z dnia 29 września 2022 r. </w:t>
      </w:r>
      <w:r w:rsidRPr="00A74018">
        <w:rPr>
          <w:i/>
        </w:rPr>
        <w:t>o przedłużeniu kadencji organów jednostek samorządu terytorialnego.</w:t>
      </w:r>
    </w:p>
  </w:footnote>
  <w:footnote w:id="9">
    <w:p w14:paraId="70D25463" w14:textId="77777777" w:rsidR="00087B7B" w:rsidRDefault="00087B7B" w:rsidP="00087B7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1/1/2024 Rady Gminy Krasiczyn z dnia 6 maja 2024 r. </w:t>
      </w:r>
      <w:r>
        <w:rPr>
          <w:i/>
        </w:rPr>
        <w:t>w sprawie wyboru Przewodniczącego Rady Gminy Krasiczyn.</w:t>
      </w:r>
    </w:p>
  </w:footnote>
  <w:footnote w:id="10">
    <w:p w14:paraId="4FFC3BBF" w14:textId="77777777" w:rsidR="00087B7B" w:rsidRDefault="00087B7B" w:rsidP="00087B7B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1 sierpnia 2023 r.</w:t>
      </w:r>
    </w:p>
  </w:footnote>
  <w:footnote w:id="11">
    <w:p w14:paraId="1A8CE9E0" w14:textId="77777777" w:rsidR="00087B7B" w:rsidRDefault="00087B7B" w:rsidP="00087B7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6 października 2023 r. z posiedzenia zespołu opiniującego kandydatów na ławników.</w:t>
      </w:r>
    </w:p>
  </w:footnote>
  <w:footnote w:id="12">
    <w:p w14:paraId="2AF507E6" w14:textId="77777777" w:rsidR="00087B7B" w:rsidRDefault="00087B7B" w:rsidP="00087B7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28 marca 2024 r. z posiedzenia zespołu opiniującego kandydatów na ławników.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F06E1"/>
    <w:multiLevelType w:val="hybridMultilevel"/>
    <w:tmpl w:val="7BCCBE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6B3FCB"/>
    <w:multiLevelType w:val="hybridMultilevel"/>
    <w:tmpl w:val="2C4A6032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610930">
    <w:abstractNumId w:val="13"/>
  </w:num>
  <w:num w:numId="2" w16cid:durableId="227573003">
    <w:abstractNumId w:val="20"/>
  </w:num>
  <w:num w:numId="3" w16cid:durableId="1882671247">
    <w:abstractNumId w:val="12"/>
  </w:num>
  <w:num w:numId="4" w16cid:durableId="1724403488">
    <w:abstractNumId w:val="16"/>
  </w:num>
  <w:num w:numId="5" w16cid:durableId="974871158">
    <w:abstractNumId w:val="1"/>
  </w:num>
  <w:num w:numId="6" w16cid:durableId="1070737644">
    <w:abstractNumId w:val="2"/>
  </w:num>
  <w:num w:numId="7" w16cid:durableId="70078371">
    <w:abstractNumId w:val="11"/>
  </w:num>
  <w:num w:numId="8" w16cid:durableId="336737704">
    <w:abstractNumId w:val="8"/>
  </w:num>
  <w:num w:numId="9" w16cid:durableId="941303531">
    <w:abstractNumId w:val="9"/>
  </w:num>
  <w:num w:numId="10" w16cid:durableId="2081362001">
    <w:abstractNumId w:val="10"/>
  </w:num>
  <w:num w:numId="11" w16cid:durableId="1687252045">
    <w:abstractNumId w:val="6"/>
  </w:num>
  <w:num w:numId="12" w16cid:durableId="1549535745">
    <w:abstractNumId w:val="0"/>
  </w:num>
  <w:num w:numId="13" w16cid:durableId="1213806947">
    <w:abstractNumId w:val="14"/>
  </w:num>
  <w:num w:numId="14" w16cid:durableId="1942450649">
    <w:abstractNumId w:val="4"/>
  </w:num>
  <w:num w:numId="15" w16cid:durableId="1005740433">
    <w:abstractNumId w:val="18"/>
  </w:num>
  <w:num w:numId="16" w16cid:durableId="1383867741">
    <w:abstractNumId w:val="17"/>
  </w:num>
  <w:num w:numId="17" w16cid:durableId="1622179481">
    <w:abstractNumId w:val="5"/>
  </w:num>
  <w:num w:numId="18" w16cid:durableId="995570677">
    <w:abstractNumId w:val="7"/>
  </w:num>
  <w:num w:numId="19" w16cid:durableId="927080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2788916">
    <w:abstractNumId w:val="15"/>
  </w:num>
  <w:num w:numId="21" w16cid:durableId="159011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ADD"/>
    <w:rsid w:val="00000D78"/>
    <w:rsid w:val="00001BBF"/>
    <w:rsid w:val="000041AB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F91"/>
    <w:rsid w:val="00087B7B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45A6"/>
    <w:rsid w:val="00145D63"/>
    <w:rsid w:val="00156060"/>
    <w:rsid w:val="00170101"/>
    <w:rsid w:val="001701CC"/>
    <w:rsid w:val="0017371B"/>
    <w:rsid w:val="001801C2"/>
    <w:rsid w:val="001825D1"/>
    <w:rsid w:val="00183832"/>
    <w:rsid w:val="00184178"/>
    <w:rsid w:val="00187476"/>
    <w:rsid w:val="001907CA"/>
    <w:rsid w:val="00196663"/>
    <w:rsid w:val="00197CCC"/>
    <w:rsid w:val="001A3C14"/>
    <w:rsid w:val="001A6936"/>
    <w:rsid w:val="001B0454"/>
    <w:rsid w:val="001B2C40"/>
    <w:rsid w:val="001B7C85"/>
    <w:rsid w:val="001C3367"/>
    <w:rsid w:val="001C6C53"/>
    <w:rsid w:val="001D2B08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07ED7"/>
    <w:rsid w:val="002109D8"/>
    <w:rsid w:val="002116A1"/>
    <w:rsid w:val="00215653"/>
    <w:rsid w:val="002163DE"/>
    <w:rsid w:val="0022118B"/>
    <w:rsid w:val="00222EC6"/>
    <w:rsid w:val="00222F68"/>
    <w:rsid w:val="00224E0C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85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3D3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4426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62E7"/>
    <w:rsid w:val="003C70E5"/>
    <w:rsid w:val="003D0D13"/>
    <w:rsid w:val="003D10BF"/>
    <w:rsid w:val="003D2F90"/>
    <w:rsid w:val="003D32BC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67EFE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21"/>
    <w:rsid w:val="00642931"/>
    <w:rsid w:val="00643EB9"/>
    <w:rsid w:val="00653ABC"/>
    <w:rsid w:val="00656167"/>
    <w:rsid w:val="00666B82"/>
    <w:rsid w:val="00667CC0"/>
    <w:rsid w:val="006810EC"/>
    <w:rsid w:val="006822B7"/>
    <w:rsid w:val="0068537B"/>
    <w:rsid w:val="006873DA"/>
    <w:rsid w:val="00690D1E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6B30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9260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003E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467A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54E1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26542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1EAB"/>
    <w:rsid w:val="009C28E9"/>
    <w:rsid w:val="009D07CD"/>
    <w:rsid w:val="009D5246"/>
    <w:rsid w:val="009D734E"/>
    <w:rsid w:val="009F01D3"/>
    <w:rsid w:val="009F0636"/>
    <w:rsid w:val="009F12C7"/>
    <w:rsid w:val="009F1400"/>
    <w:rsid w:val="009F3ED1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74018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3253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B0A80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1CD8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113D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A6D"/>
    <w:rsid w:val="00D22B3D"/>
    <w:rsid w:val="00D30195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3A4F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3749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FBE2B"/>
  <w15:docId w15:val="{F67EEAD5-0F2E-420B-B757-752EC89F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1858-98D0-41DB-B0D7-3A235237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2586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2025-04-15T09:05:00Z</cp:lastPrinted>
  <dcterms:created xsi:type="dcterms:W3CDTF">2025-06-05T09:47:00Z</dcterms:created>
  <dcterms:modified xsi:type="dcterms:W3CDTF">2025-06-05T09:47:00Z</dcterms:modified>
</cp:coreProperties>
</file>