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4EEBD8A8" w:rsidR="009276B2" w:rsidRPr="00E3570D" w:rsidRDefault="009276B2" w:rsidP="00D61726">
      <w:pPr>
        <w:spacing w:after="0" w:line="260" w:lineRule="exact"/>
        <w:rPr>
          <w:rFonts w:ascii="Lato" w:hAnsi="Lato"/>
          <w:spacing w:val="4"/>
        </w:rPr>
      </w:pPr>
      <w:r w:rsidRPr="00E3570D">
        <w:rPr>
          <w:rFonts w:ascii="Lato" w:hAnsi="Lato"/>
          <w:spacing w:val="4"/>
        </w:rPr>
        <w:t>Znak pisma</w:t>
      </w:r>
      <w:r w:rsidR="00B36262" w:rsidRPr="00E3570D">
        <w:rPr>
          <w:rFonts w:ascii="Lato" w:hAnsi="Lato"/>
          <w:spacing w:val="4"/>
        </w:rPr>
        <w:t>:</w:t>
      </w:r>
      <w:r w:rsidR="002830CF" w:rsidRPr="00E3570D">
        <w:rPr>
          <w:rFonts w:ascii="Lato" w:hAnsi="Lato"/>
          <w:spacing w:val="4"/>
        </w:rPr>
        <w:t xml:space="preserve"> </w:t>
      </w:r>
      <w:bookmarkStart w:id="0" w:name="_Hlk122433712"/>
      <w:r w:rsidR="007C56D6" w:rsidRPr="007C56D6">
        <w:rPr>
          <w:rFonts w:ascii="Lato" w:hAnsi="Lato"/>
          <w:spacing w:val="4"/>
        </w:rPr>
        <w:t>DLI-II.762</w:t>
      </w:r>
      <w:r w:rsidR="00697DE5">
        <w:rPr>
          <w:rFonts w:ascii="Lato" w:hAnsi="Lato"/>
          <w:spacing w:val="4"/>
        </w:rPr>
        <w:t>1</w:t>
      </w:r>
      <w:r w:rsidR="007C56D6" w:rsidRPr="007C56D6">
        <w:rPr>
          <w:rFonts w:ascii="Lato" w:hAnsi="Lato"/>
          <w:spacing w:val="4"/>
        </w:rPr>
        <w:t>.</w:t>
      </w:r>
      <w:r w:rsidR="00E93AAE">
        <w:rPr>
          <w:rFonts w:ascii="Lato" w:hAnsi="Lato"/>
          <w:spacing w:val="4"/>
        </w:rPr>
        <w:t>23</w:t>
      </w:r>
      <w:r w:rsidR="007C56D6" w:rsidRPr="007C56D6">
        <w:rPr>
          <w:rFonts w:ascii="Lato" w:hAnsi="Lato"/>
          <w:spacing w:val="4"/>
        </w:rPr>
        <w:t>.202</w:t>
      </w:r>
      <w:r w:rsidR="00E93AAE">
        <w:rPr>
          <w:rFonts w:ascii="Lato" w:hAnsi="Lato"/>
          <w:spacing w:val="4"/>
        </w:rPr>
        <w:t>3</w:t>
      </w:r>
      <w:r w:rsidR="007C56D6" w:rsidRPr="007C56D6">
        <w:rPr>
          <w:rFonts w:ascii="Lato" w:hAnsi="Lato"/>
          <w:spacing w:val="4"/>
        </w:rPr>
        <w:t>.</w:t>
      </w:r>
      <w:bookmarkEnd w:id="0"/>
      <w:r w:rsidR="00EC6440">
        <w:rPr>
          <w:rFonts w:ascii="Lato" w:hAnsi="Lato"/>
          <w:spacing w:val="4"/>
        </w:rPr>
        <w:t>KM.</w:t>
      </w:r>
      <w:r w:rsidR="00107B38">
        <w:rPr>
          <w:rFonts w:ascii="Lato" w:hAnsi="Lato"/>
          <w:spacing w:val="4"/>
        </w:rPr>
        <w:t>5</w:t>
      </w:r>
    </w:p>
    <w:p w14:paraId="45F8E480" w14:textId="3794BF7A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4AAD7E23" w14:textId="77777777" w:rsidR="00781B94" w:rsidRDefault="00781B94" w:rsidP="00781B94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4E4855F0" w14:textId="61620A7F" w:rsidR="007079C9" w:rsidRPr="007C56D6" w:rsidRDefault="007079C9" w:rsidP="00EF3DFC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7C56D6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616641F4" w14:textId="355E22CB" w:rsidR="00697DE5" w:rsidRPr="00107B38" w:rsidRDefault="007079C9" w:rsidP="00697DE5">
      <w:pPr>
        <w:spacing w:after="240" w:line="240" w:lineRule="exact"/>
        <w:jc w:val="both"/>
        <w:rPr>
          <w:rFonts w:ascii="Lato" w:hAnsi="Lato" w:cs="Arial"/>
          <w:bCs/>
          <w:spacing w:val="4"/>
          <w:lang w:eastAsia="zh-CN"/>
        </w:rPr>
      </w:pPr>
      <w:r w:rsidRPr="00107B38">
        <w:rPr>
          <w:rFonts w:ascii="Lato" w:hAnsi="Lato" w:cs="Arial"/>
          <w:spacing w:val="4"/>
        </w:rPr>
        <w:t xml:space="preserve">Na podstawie art. 49 </w:t>
      </w:r>
      <w:r w:rsidRPr="00107B38">
        <w:rPr>
          <w:rFonts w:ascii="Lato" w:hAnsi="Lato" w:cs="Arial"/>
          <w:color w:val="000000"/>
          <w:spacing w:val="4"/>
        </w:rPr>
        <w:t xml:space="preserve">§ 1 i 2 </w:t>
      </w:r>
      <w:r w:rsidRPr="00107B38">
        <w:rPr>
          <w:rFonts w:ascii="Lato" w:hAnsi="Lato" w:cs="Arial"/>
          <w:spacing w:val="4"/>
        </w:rPr>
        <w:t>ustawy z dnia 14 czerwca 1960 r. Kodeks postępowania administracyjnego (</w:t>
      </w:r>
      <w:proofErr w:type="spellStart"/>
      <w:r w:rsidRPr="00107B38">
        <w:rPr>
          <w:rFonts w:ascii="Lato" w:hAnsi="Lato" w:cs="Arial"/>
          <w:spacing w:val="4"/>
        </w:rPr>
        <w:t>t.j</w:t>
      </w:r>
      <w:proofErr w:type="spellEnd"/>
      <w:r w:rsidRPr="00107B38">
        <w:rPr>
          <w:rFonts w:ascii="Lato" w:hAnsi="Lato" w:cs="Arial"/>
          <w:spacing w:val="4"/>
        </w:rPr>
        <w:t>. Dz. U. z 2023 r. poz. 775</w:t>
      </w:r>
      <w:r w:rsidR="00697DE5" w:rsidRPr="00107B38">
        <w:rPr>
          <w:rFonts w:ascii="Lato" w:hAnsi="Lato" w:cs="Arial"/>
          <w:spacing w:val="4"/>
        </w:rPr>
        <w:t xml:space="preserve"> z </w:t>
      </w:r>
      <w:proofErr w:type="spellStart"/>
      <w:r w:rsidR="00697DE5" w:rsidRPr="00107B38">
        <w:rPr>
          <w:rFonts w:ascii="Lato" w:hAnsi="Lato" w:cs="Arial"/>
          <w:spacing w:val="4"/>
        </w:rPr>
        <w:t>późn</w:t>
      </w:r>
      <w:proofErr w:type="spellEnd"/>
      <w:r w:rsidR="00697DE5" w:rsidRPr="00107B38">
        <w:rPr>
          <w:rFonts w:ascii="Lato" w:hAnsi="Lato" w:cs="Arial"/>
          <w:spacing w:val="4"/>
        </w:rPr>
        <w:t>. zm.</w:t>
      </w:r>
      <w:r w:rsidRPr="00107B38">
        <w:rPr>
          <w:rFonts w:ascii="Lato" w:hAnsi="Lato" w:cs="Arial"/>
          <w:spacing w:val="4"/>
        </w:rPr>
        <w:t>),</w:t>
      </w:r>
      <w:r w:rsidR="00697DE5" w:rsidRPr="00107B38">
        <w:rPr>
          <w:rFonts w:ascii="Lato" w:hAnsi="Lato" w:cs="Arial"/>
          <w:spacing w:val="4"/>
        </w:rPr>
        <w:t xml:space="preserve"> zwanej dalej „</w:t>
      </w:r>
      <w:r w:rsidR="00697DE5" w:rsidRPr="00107B38">
        <w:rPr>
          <w:rFonts w:ascii="Lato" w:hAnsi="Lato" w:cs="Arial"/>
          <w:i/>
          <w:iCs/>
          <w:spacing w:val="4"/>
        </w:rPr>
        <w:t>kpa</w:t>
      </w:r>
      <w:r w:rsidR="00697DE5" w:rsidRPr="00107B38">
        <w:rPr>
          <w:rFonts w:ascii="Lato" w:hAnsi="Lato" w:cs="Arial"/>
          <w:spacing w:val="4"/>
        </w:rPr>
        <w:t>”</w:t>
      </w:r>
      <w:r w:rsidRPr="00107B38">
        <w:rPr>
          <w:rFonts w:ascii="Lato" w:hAnsi="Lato" w:cs="Arial"/>
          <w:spacing w:val="4"/>
        </w:rPr>
        <w:t xml:space="preserve"> </w:t>
      </w:r>
      <w:r w:rsidR="000D3A4A" w:rsidRPr="00107B38">
        <w:rPr>
          <w:rFonts w:ascii="Lato" w:hAnsi="Lato" w:cs="Arial"/>
          <w:spacing w:val="4"/>
        </w:rPr>
        <w:t xml:space="preserve">oraz </w:t>
      </w:r>
      <w:r w:rsidR="00697DE5" w:rsidRPr="00107B38">
        <w:rPr>
          <w:rFonts w:ascii="Lato" w:hAnsi="Lato" w:cs="Arial"/>
          <w:spacing w:val="4"/>
        </w:rPr>
        <w:br/>
      </w:r>
      <w:r w:rsidR="00697DE5" w:rsidRPr="006C0176">
        <w:rPr>
          <w:rFonts w:ascii="Lato" w:hAnsi="Lato" w:cs="Arial"/>
          <w:spacing w:val="4"/>
        </w:rPr>
        <w:t xml:space="preserve">art. 11f ust. 3 i 7 </w:t>
      </w:r>
      <w:r w:rsidR="00697DE5" w:rsidRPr="00107B38">
        <w:rPr>
          <w:rFonts w:ascii="Lato" w:hAnsi="Lato" w:cs="Arial"/>
          <w:spacing w:val="4"/>
        </w:rPr>
        <w:t>ustawy z dnia 10 kwietnia 2003 r. o szczególnych zasadach przygotowania i realizacji inwestycji w zakresie dróg publicznych (</w:t>
      </w:r>
      <w:proofErr w:type="spellStart"/>
      <w:r w:rsidR="00697DE5" w:rsidRPr="00107B38">
        <w:rPr>
          <w:rFonts w:ascii="Lato" w:hAnsi="Lato" w:cs="Arial"/>
          <w:spacing w:val="4"/>
        </w:rPr>
        <w:t>t.j</w:t>
      </w:r>
      <w:proofErr w:type="spellEnd"/>
      <w:r w:rsidR="00697DE5" w:rsidRPr="00107B38">
        <w:rPr>
          <w:rFonts w:ascii="Lato" w:hAnsi="Lato" w:cs="Arial"/>
          <w:spacing w:val="4"/>
        </w:rPr>
        <w:t>. Dz. U. z 2023 r. poz. 162)</w:t>
      </w:r>
      <w:r w:rsidR="00697DE5" w:rsidRPr="00107B38">
        <w:rPr>
          <w:rFonts w:ascii="Lato" w:hAnsi="Lato" w:cs="Arial"/>
          <w:bCs/>
          <w:spacing w:val="4"/>
          <w:lang w:eastAsia="zh-CN"/>
        </w:rPr>
        <w:t>,</w:t>
      </w:r>
    </w:p>
    <w:p w14:paraId="0669650B" w14:textId="2AFD0F46" w:rsidR="007079C9" w:rsidRPr="000637B9" w:rsidRDefault="007079C9" w:rsidP="00697DE5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0637B9">
        <w:rPr>
          <w:rFonts w:ascii="Lato" w:hAnsi="Lato" w:cs="Arial"/>
          <w:b/>
          <w:spacing w:val="4"/>
        </w:rPr>
        <w:t>Minister Rozwoju i Technologii</w:t>
      </w:r>
    </w:p>
    <w:p w14:paraId="7E9F9D05" w14:textId="20DCB254" w:rsidR="00880C1B" w:rsidRPr="00A008D4" w:rsidRDefault="00C8071E" w:rsidP="00880C1B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</w:rPr>
      </w:pPr>
      <w:r w:rsidRPr="00C8071E">
        <w:rPr>
          <w:rFonts w:ascii="Lato" w:hAnsi="Lato" w:cs="Arial"/>
          <w:spacing w:val="4"/>
        </w:rPr>
        <w:t>zawiadamia, że wydał</w:t>
      </w:r>
      <w:r w:rsidR="00880C1B">
        <w:rPr>
          <w:rFonts w:ascii="Lato" w:hAnsi="Lato" w:cs="Arial"/>
          <w:spacing w:val="4"/>
        </w:rPr>
        <w:t xml:space="preserve"> decyzję z dnia 11 lipca 2023 r.</w:t>
      </w:r>
      <w:r w:rsidR="001401DF">
        <w:rPr>
          <w:rFonts w:ascii="Lato" w:hAnsi="Lato" w:cs="Arial"/>
          <w:spacing w:val="4"/>
        </w:rPr>
        <w:t xml:space="preserve">, </w:t>
      </w:r>
      <w:r w:rsidR="00880C1B">
        <w:rPr>
          <w:rFonts w:ascii="Lato" w:hAnsi="Lato" w:cs="Arial"/>
          <w:spacing w:val="4"/>
        </w:rPr>
        <w:t>znak: DLI-II.7621.23.2023.KM.4</w:t>
      </w:r>
      <w:r w:rsidR="001401DF">
        <w:rPr>
          <w:rFonts w:ascii="Lato" w:hAnsi="Lato" w:cs="Arial"/>
          <w:spacing w:val="4"/>
        </w:rPr>
        <w:t>,</w:t>
      </w:r>
      <w:r w:rsidR="00880C1B">
        <w:rPr>
          <w:rFonts w:ascii="Lato" w:hAnsi="Lato" w:cs="Arial"/>
          <w:spacing w:val="4"/>
        </w:rPr>
        <w:t xml:space="preserve"> utrzymującą w mocy decyzję Ministra Rozwoju i Technologii </w:t>
      </w:r>
      <w:r w:rsidR="00880C1B" w:rsidRPr="00A008D4">
        <w:rPr>
          <w:rFonts w:ascii="Lato" w:hAnsi="Lato" w:cs="Arial"/>
          <w:spacing w:val="4"/>
        </w:rPr>
        <w:t>z dnia 4 kwietnia 2023 r., znak:</w:t>
      </w:r>
      <w:r w:rsidR="001401DF">
        <w:rPr>
          <w:rFonts w:ascii="Lato" w:hAnsi="Lato" w:cs="Arial"/>
          <w:spacing w:val="4"/>
        </w:rPr>
        <w:t xml:space="preserve"> </w:t>
      </w:r>
      <w:r w:rsidR="00880C1B" w:rsidRPr="00A008D4">
        <w:rPr>
          <w:rFonts w:ascii="Lato" w:hAnsi="Lato" w:cs="Arial"/>
          <w:spacing w:val="4"/>
        </w:rPr>
        <w:t xml:space="preserve">DLI-I.7621.24.2022.SC.7, </w:t>
      </w:r>
      <w:r w:rsidR="00880C1B" w:rsidRPr="00A008D4">
        <w:rPr>
          <w:rFonts w:ascii="Lato" w:hAnsi="Lato" w:cs="Arial"/>
          <w:bCs/>
          <w:spacing w:val="4"/>
        </w:rPr>
        <w:t xml:space="preserve">odmawiającą stwierdzenia nieważności </w:t>
      </w:r>
      <w:r w:rsidR="00880C1B" w:rsidRPr="00A008D4">
        <w:rPr>
          <w:rFonts w:ascii="Lato" w:hAnsi="Lato" w:cs="Arial"/>
          <w:bCs/>
          <w:spacing w:val="4"/>
          <w:lang w:val="x-none"/>
        </w:rPr>
        <w:t>decyzji</w:t>
      </w:r>
      <w:r w:rsidR="00880C1B">
        <w:rPr>
          <w:rFonts w:ascii="Lato" w:hAnsi="Lato" w:cs="Arial"/>
          <w:bCs/>
          <w:spacing w:val="4"/>
        </w:rPr>
        <w:t xml:space="preserve"> </w:t>
      </w:r>
      <w:r w:rsidR="00880C1B" w:rsidRPr="00A008D4">
        <w:rPr>
          <w:rFonts w:ascii="Lato" w:hAnsi="Lato" w:cs="Arial"/>
          <w:bCs/>
          <w:iCs/>
          <w:spacing w:val="4"/>
        </w:rPr>
        <w:t>Wojewody Śląskiego Nr 17/2017 z dnia 6 grudnia 2017 r., znak: IFXIII.7820.69.2013,</w:t>
      </w:r>
      <w:r w:rsidR="00880C1B" w:rsidRPr="00A008D4">
        <w:rPr>
          <w:rFonts w:ascii="Lato" w:hAnsi="Lato" w:cs="Arial"/>
          <w:bCs/>
          <w:spacing w:val="4"/>
        </w:rPr>
        <w:t xml:space="preserve"> </w:t>
      </w:r>
      <w:r w:rsidR="001401DF">
        <w:rPr>
          <w:rFonts w:ascii="Lato" w:hAnsi="Lato" w:cs="Arial"/>
          <w:bCs/>
          <w:spacing w:val="4"/>
        </w:rPr>
        <w:br/>
      </w:r>
      <w:r w:rsidR="00880C1B" w:rsidRPr="00A008D4">
        <w:rPr>
          <w:rFonts w:ascii="Lato" w:hAnsi="Lato" w:cs="Arial"/>
          <w:bCs/>
          <w:spacing w:val="4"/>
        </w:rPr>
        <w:t xml:space="preserve">o </w:t>
      </w:r>
      <w:r w:rsidR="00880C1B" w:rsidRPr="00A008D4">
        <w:rPr>
          <w:rFonts w:ascii="Lato" w:hAnsi="Lato" w:cs="Arial"/>
          <w:bCs/>
          <w:iCs/>
          <w:spacing w:val="4"/>
        </w:rPr>
        <w:t>zezwoleniu na realizację inwestycji drogowej pn.: „Budowa drogi ekspresowej S69 (obecnie S1) Bielsko-Biała – Żywiec – Zwardoń, odcinek Przybędza – Milówka (Obejście Węgierskiej Górki)”</w:t>
      </w:r>
      <w:r w:rsidR="00880C1B" w:rsidRPr="00A008D4">
        <w:rPr>
          <w:rFonts w:ascii="Lato" w:hAnsi="Lato" w:cs="Arial"/>
          <w:bCs/>
          <w:spacing w:val="4"/>
        </w:rPr>
        <w:t xml:space="preserve"> oraz decyzji </w:t>
      </w:r>
      <w:r w:rsidR="00880C1B" w:rsidRPr="00A008D4">
        <w:rPr>
          <w:rFonts w:ascii="Lato" w:hAnsi="Lato" w:cs="Arial"/>
          <w:bCs/>
          <w:iCs/>
          <w:spacing w:val="4"/>
        </w:rPr>
        <w:t>Ministra Inwestycji Rozwoju z dnia 12 kwietnia 2019 r., znak: DLI.1.6621.6.2018.SG.22</w:t>
      </w:r>
      <w:r w:rsidR="00880C1B" w:rsidRPr="00A008D4">
        <w:rPr>
          <w:rFonts w:ascii="Lato" w:hAnsi="Lato" w:cs="Arial"/>
          <w:bCs/>
          <w:spacing w:val="4"/>
        </w:rPr>
        <w:t>,</w:t>
      </w:r>
      <w:r w:rsidR="00880C1B" w:rsidRPr="00A008D4">
        <w:rPr>
          <w:rFonts w:ascii="Lato" w:hAnsi="Lato" w:cs="Arial"/>
          <w:bCs/>
          <w:iCs/>
          <w:spacing w:val="4"/>
        </w:rPr>
        <w:t xml:space="preserve"> uchylającej w części i orzekającej w tym zakresie co do istoty sprawy oraz utrzymującej w mocy w pozostałej części ww. decyzję Wojewody Śląskiego, w części dotyczącej działek nr 404/6, </w:t>
      </w:r>
      <w:r w:rsidR="00880C1B">
        <w:rPr>
          <w:rFonts w:ascii="Lato" w:hAnsi="Lato" w:cs="Arial"/>
          <w:bCs/>
          <w:iCs/>
          <w:spacing w:val="4"/>
        </w:rPr>
        <w:t xml:space="preserve">nr </w:t>
      </w:r>
      <w:r w:rsidR="00880C1B" w:rsidRPr="00A008D4">
        <w:rPr>
          <w:rFonts w:ascii="Lato" w:hAnsi="Lato" w:cs="Arial"/>
          <w:bCs/>
          <w:iCs/>
          <w:spacing w:val="4"/>
        </w:rPr>
        <w:t xml:space="preserve">414/4, </w:t>
      </w:r>
      <w:r w:rsidR="00880C1B">
        <w:rPr>
          <w:rFonts w:ascii="Lato" w:hAnsi="Lato" w:cs="Arial"/>
          <w:bCs/>
          <w:iCs/>
          <w:spacing w:val="4"/>
        </w:rPr>
        <w:t xml:space="preserve">nr </w:t>
      </w:r>
      <w:r w:rsidR="00880C1B" w:rsidRPr="00A008D4">
        <w:rPr>
          <w:rFonts w:ascii="Lato" w:hAnsi="Lato" w:cs="Arial"/>
          <w:bCs/>
          <w:iCs/>
          <w:spacing w:val="4"/>
        </w:rPr>
        <w:t>431, z obrębu 0002 Cisiec, gmina Węgierska Górka</w:t>
      </w:r>
      <w:r w:rsidR="00880C1B">
        <w:rPr>
          <w:rFonts w:ascii="Lato" w:hAnsi="Lato" w:cs="Arial"/>
          <w:bCs/>
          <w:iCs/>
          <w:spacing w:val="4"/>
        </w:rPr>
        <w:t>.</w:t>
      </w:r>
    </w:p>
    <w:p w14:paraId="17710FC7" w14:textId="33BD68E2" w:rsidR="003C23EB" w:rsidRDefault="00636AAC" w:rsidP="006C0176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color w:val="000000"/>
          <w:spacing w:val="4"/>
          <w:shd w:val="clear" w:color="auto" w:fill="FFFFFF"/>
        </w:rPr>
      </w:pPr>
      <w:r w:rsidRPr="00636AAC">
        <w:rPr>
          <w:rFonts w:ascii="Lato" w:hAnsi="Lato" w:cs="Arial"/>
          <w:spacing w:val="4"/>
        </w:rPr>
        <w:t xml:space="preserve">Z treścią ww. </w:t>
      </w:r>
      <w:r w:rsidR="00BE77CB">
        <w:rPr>
          <w:rFonts w:ascii="Lato" w:hAnsi="Lato" w:cs="Arial"/>
          <w:spacing w:val="4"/>
        </w:rPr>
        <w:t>decyzji</w:t>
      </w:r>
      <w:r w:rsidRPr="00636AAC">
        <w:rPr>
          <w:rFonts w:ascii="Lato" w:hAnsi="Lato" w:cs="Arial"/>
          <w:spacing w:val="4"/>
        </w:rPr>
        <w:t xml:space="preserve"> z dnia </w:t>
      </w:r>
      <w:r>
        <w:rPr>
          <w:rFonts w:ascii="Lato" w:hAnsi="Lato" w:cs="Arial"/>
          <w:spacing w:val="4"/>
        </w:rPr>
        <w:t>1</w:t>
      </w:r>
      <w:r w:rsidR="00BE77CB">
        <w:rPr>
          <w:rFonts w:ascii="Lato" w:hAnsi="Lato" w:cs="Arial"/>
          <w:spacing w:val="4"/>
        </w:rPr>
        <w:t>1</w:t>
      </w:r>
      <w:r w:rsidRPr="00636AAC">
        <w:rPr>
          <w:rFonts w:ascii="Lato" w:hAnsi="Lato" w:cs="Arial"/>
          <w:spacing w:val="4"/>
        </w:rPr>
        <w:t xml:space="preserve"> </w:t>
      </w:r>
      <w:r w:rsidR="00BE77CB">
        <w:rPr>
          <w:rFonts w:ascii="Lato" w:hAnsi="Lato" w:cs="Arial"/>
          <w:spacing w:val="4"/>
        </w:rPr>
        <w:t>lipca</w:t>
      </w:r>
      <w:r w:rsidRPr="00636AAC">
        <w:rPr>
          <w:rFonts w:ascii="Lato" w:hAnsi="Lato" w:cs="Arial"/>
          <w:spacing w:val="4"/>
        </w:rPr>
        <w:t xml:space="preserve"> 202</w:t>
      </w:r>
      <w:r>
        <w:rPr>
          <w:rFonts w:ascii="Lato" w:hAnsi="Lato" w:cs="Arial"/>
          <w:spacing w:val="4"/>
        </w:rPr>
        <w:t>3</w:t>
      </w:r>
      <w:r w:rsidRPr="00636AAC">
        <w:rPr>
          <w:rFonts w:ascii="Lato" w:hAnsi="Lato" w:cs="Arial"/>
          <w:spacing w:val="4"/>
        </w:rPr>
        <w:t xml:space="preserve"> r. oraz aktami sprawy </w:t>
      </w:r>
      <w:r w:rsidRPr="00636AAC">
        <w:rPr>
          <w:rFonts w:ascii="Lato" w:hAnsi="Lato" w:cs="Arial"/>
          <w:bCs/>
          <w:spacing w:val="4"/>
        </w:rPr>
        <w:t>można zapoznać</w:t>
      </w:r>
      <w:r w:rsidRPr="00636AAC">
        <w:rPr>
          <w:rFonts w:ascii="Lato" w:hAnsi="Lato" w:cs="Arial"/>
          <w:spacing w:val="4"/>
        </w:rPr>
        <w:t xml:space="preserve"> </w:t>
      </w:r>
      <w:r w:rsidRPr="00636AAC">
        <w:rPr>
          <w:rFonts w:ascii="Lato" w:hAnsi="Lato" w:cs="Arial"/>
          <w:spacing w:val="4"/>
        </w:rPr>
        <w:br/>
      </w:r>
      <w:r w:rsidRPr="00636AAC">
        <w:rPr>
          <w:rFonts w:ascii="Lato" w:hAnsi="Lato" w:cs="Arial"/>
          <w:bCs/>
          <w:spacing w:val="4"/>
        </w:rPr>
        <w:t>w Ministerstwie Rozwoju i Technologii w Warszawie, ul. Chałubińskiego 4/6,</w:t>
      </w:r>
      <w:r w:rsidRPr="00636AAC">
        <w:rPr>
          <w:rFonts w:ascii="Lato" w:hAnsi="Lato" w:cs="Arial"/>
          <w:spacing w:val="4"/>
        </w:rPr>
        <w:t xml:space="preserve"> we </w:t>
      </w:r>
      <w:r w:rsidRPr="00636AAC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636AAC">
        <w:rPr>
          <w:rFonts w:ascii="Lato" w:hAnsi="Lato" w:cs="Arial"/>
          <w:color w:val="000000"/>
          <w:spacing w:val="4"/>
          <w:u w:val="single"/>
        </w:rPr>
        <w:t xml:space="preserve">po wcześniejszym umówieniu się telefonicznie pod numerem telefonu (022) </w:t>
      </w:r>
      <w:r w:rsidR="00D867AD">
        <w:rPr>
          <w:rFonts w:ascii="Lato" w:hAnsi="Lato" w:cs="Arial"/>
          <w:color w:val="000000"/>
          <w:spacing w:val="4"/>
          <w:u w:val="single"/>
        </w:rPr>
        <w:t>323</w:t>
      </w:r>
      <w:r w:rsidRPr="00636AAC">
        <w:rPr>
          <w:rFonts w:ascii="Lato" w:hAnsi="Lato" w:cs="Arial"/>
          <w:color w:val="000000"/>
          <w:spacing w:val="4"/>
          <w:u w:val="single"/>
        </w:rPr>
        <w:t xml:space="preserve"> </w:t>
      </w:r>
      <w:r w:rsidR="00D867AD">
        <w:rPr>
          <w:rFonts w:ascii="Lato" w:hAnsi="Lato" w:cs="Arial"/>
          <w:color w:val="000000"/>
          <w:spacing w:val="4"/>
          <w:u w:val="single"/>
        </w:rPr>
        <w:t>40</w:t>
      </w:r>
      <w:r w:rsidRPr="00636AAC">
        <w:rPr>
          <w:rFonts w:ascii="Lato" w:hAnsi="Lato" w:cs="Arial"/>
          <w:color w:val="000000"/>
          <w:spacing w:val="4"/>
          <w:u w:val="single"/>
        </w:rPr>
        <w:t xml:space="preserve"> </w:t>
      </w:r>
      <w:r w:rsidR="00D867AD">
        <w:rPr>
          <w:rFonts w:ascii="Lato" w:hAnsi="Lato" w:cs="Arial"/>
          <w:color w:val="000000"/>
          <w:spacing w:val="4"/>
          <w:u w:val="single"/>
        </w:rPr>
        <w:t>70</w:t>
      </w:r>
      <w:r w:rsidRPr="00636AAC">
        <w:rPr>
          <w:rFonts w:ascii="Lato" w:hAnsi="Lato" w:cs="Arial"/>
          <w:color w:val="000000"/>
          <w:spacing w:val="4"/>
        </w:rPr>
        <w:t xml:space="preserve">, jak również </w:t>
      </w:r>
      <w:r w:rsidRPr="00636AAC">
        <w:rPr>
          <w:rFonts w:ascii="Lato" w:hAnsi="Lato" w:cs="Arial"/>
          <w:bCs/>
          <w:spacing w:val="4"/>
        </w:rPr>
        <w:t xml:space="preserve">z treścią ww. </w:t>
      </w:r>
      <w:r w:rsidR="00D867AD">
        <w:rPr>
          <w:rFonts w:ascii="Lato" w:hAnsi="Lato" w:cs="Arial"/>
          <w:bCs/>
          <w:spacing w:val="4"/>
        </w:rPr>
        <w:t>decyzji</w:t>
      </w:r>
      <w:r w:rsidRPr="00636AAC">
        <w:rPr>
          <w:rFonts w:ascii="Lato" w:hAnsi="Lato" w:cs="Arial"/>
          <w:bCs/>
          <w:spacing w:val="4"/>
        </w:rPr>
        <w:t xml:space="preserve"> z dnia </w:t>
      </w:r>
      <w:r>
        <w:rPr>
          <w:rFonts w:ascii="Lato" w:hAnsi="Lato" w:cs="Arial"/>
          <w:bCs/>
          <w:spacing w:val="4"/>
        </w:rPr>
        <w:t>1</w:t>
      </w:r>
      <w:r w:rsidR="00D867AD">
        <w:rPr>
          <w:rFonts w:ascii="Lato" w:hAnsi="Lato" w:cs="Arial"/>
          <w:bCs/>
          <w:spacing w:val="4"/>
        </w:rPr>
        <w:t>1</w:t>
      </w:r>
      <w:r w:rsidRPr="00636AAC">
        <w:rPr>
          <w:rFonts w:ascii="Lato" w:hAnsi="Lato" w:cs="Arial"/>
          <w:bCs/>
          <w:spacing w:val="4"/>
        </w:rPr>
        <w:t xml:space="preserve"> </w:t>
      </w:r>
      <w:r w:rsidR="00D867AD">
        <w:rPr>
          <w:rFonts w:ascii="Lato" w:hAnsi="Lato" w:cs="Arial"/>
          <w:bCs/>
          <w:spacing w:val="4"/>
        </w:rPr>
        <w:t>lipca</w:t>
      </w:r>
      <w:r w:rsidRPr="00636AAC">
        <w:rPr>
          <w:rFonts w:ascii="Lato" w:hAnsi="Lato" w:cs="Arial"/>
          <w:bCs/>
          <w:spacing w:val="4"/>
        </w:rPr>
        <w:t xml:space="preserve"> 202</w:t>
      </w:r>
      <w:r>
        <w:rPr>
          <w:rFonts w:ascii="Lato" w:hAnsi="Lato" w:cs="Arial"/>
          <w:bCs/>
          <w:spacing w:val="4"/>
        </w:rPr>
        <w:t>3</w:t>
      </w:r>
      <w:r w:rsidRPr="00636AAC">
        <w:rPr>
          <w:rFonts w:ascii="Lato" w:hAnsi="Lato" w:cs="Arial"/>
          <w:bCs/>
          <w:spacing w:val="4"/>
        </w:rPr>
        <w:t xml:space="preserve"> r. – w urzędzie gminy właściwym ze względu na przebieg inwestycji, tj. </w:t>
      </w:r>
      <w:r w:rsidRPr="00636AAC">
        <w:rPr>
          <w:rFonts w:ascii="Lato" w:hAnsi="Lato" w:cs="Arial"/>
          <w:spacing w:val="4"/>
        </w:rPr>
        <w:t xml:space="preserve">Urzędzie Gminy </w:t>
      </w:r>
      <w:r w:rsidR="00D867AD">
        <w:rPr>
          <w:rFonts w:ascii="Lato" w:hAnsi="Lato" w:cs="Arial"/>
          <w:spacing w:val="4"/>
        </w:rPr>
        <w:t>Węgierska Górka</w:t>
      </w:r>
      <w:r w:rsidRPr="00636AAC">
        <w:rPr>
          <w:rFonts w:ascii="Lato" w:hAnsi="Lato" w:cs="Arial"/>
          <w:spacing w:val="4"/>
        </w:rPr>
        <w:t>.</w:t>
      </w:r>
    </w:p>
    <w:p w14:paraId="03C0001A" w14:textId="0E90215C" w:rsidR="003C23EB" w:rsidRDefault="007079C9" w:rsidP="006C0176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color w:val="000000"/>
          <w:spacing w:val="4"/>
          <w:shd w:val="clear" w:color="auto" w:fill="FFFFFF"/>
        </w:rPr>
      </w:pPr>
      <w:r w:rsidRPr="000637B9">
        <w:rPr>
          <w:rFonts w:ascii="Lato" w:hAnsi="Lato"/>
          <w:bCs/>
          <w:spacing w:val="4"/>
          <w:u w:val="single"/>
        </w:rPr>
        <w:t>Data publikacji obwieszczenia:</w:t>
      </w:r>
      <w:r w:rsidR="001401DF">
        <w:rPr>
          <w:rFonts w:ascii="Lato" w:hAnsi="Lato"/>
          <w:bCs/>
          <w:spacing w:val="4"/>
          <w:u w:val="single"/>
        </w:rPr>
        <w:t xml:space="preserve"> 19 </w:t>
      </w:r>
      <w:r w:rsidR="00104F9C">
        <w:rPr>
          <w:rFonts w:ascii="Lato" w:hAnsi="Lato"/>
          <w:bCs/>
          <w:spacing w:val="4"/>
          <w:u w:val="single"/>
        </w:rPr>
        <w:t>lipca</w:t>
      </w:r>
      <w:r w:rsidR="00781B94">
        <w:rPr>
          <w:rFonts w:ascii="Lato" w:hAnsi="Lato"/>
          <w:bCs/>
          <w:spacing w:val="4"/>
          <w:u w:val="single"/>
        </w:rPr>
        <w:t xml:space="preserve"> </w:t>
      </w:r>
      <w:r w:rsidRPr="000637B9">
        <w:rPr>
          <w:rFonts w:ascii="Lato" w:hAnsi="Lato"/>
          <w:bCs/>
          <w:spacing w:val="4"/>
          <w:u w:val="single"/>
        </w:rPr>
        <w:t>2023 r.</w:t>
      </w:r>
    </w:p>
    <w:p w14:paraId="04976A5A" w14:textId="4DDF1F49" w:rsidR="000637B9" w:rsidRPr="003C23EB" w:rsidRDefault="007C56D6" w:rsidP="003C23EB">
      <w:pPr>
        <w:tabs>
          <w:tab w:val="left" w:pos="284"/>
        </w:tabs>
        <w:spacing w:after="720" w:line="240" w:lineRule="exact"/>
        <w:jc w:val="both"/>
        <w:rPr>
          <w:rFonts w:ascii="Lato" w:hAnsi="Lato" w:cs="Arial"/>
          <w:color w:val="000000"/>
          <w:spacing w:val="4"/>
          <w:shd w:val="clear" w:color="auto" w:fill="FFFFFF"/>
        </w:rPr>
      </w:pPr>
      <w:r w:rsidRPr="000637B9">
        <w:rPr>
          <w:rFonts w:ascii="Lato" w:hAnsi="Lato" w:cs="Arial"/>
          <w:b/>
          <w:spacing w:val="4"/>
          <w:u w:val="single"/>
        </w:rPr>
        <w:t>Załącznik:</w:t>
      </w:r>
      <w:r w:rsidRPr="000637B9">
        <w:rPr>
          <w:rFonts w:ascii="Lato" w:hAnsi="Lato" w:cs="Arial"/>
          <w:spacing w:val="4"/>
        </w:rPr>
        <w:t xml:space="preserve"> informacja o przetwarzaniu danych osobowych.</w:t>
      </w:r>
      <w:r w:rsidRPr="000637B9">
        <w:rPr>
          <w:rFonts w:ascii="Lato" w:hAnsi="Lato" w:cs="Arial"/>
          <w:b/>
          <w:noProof/>
          <w:spacing w:val="4"/>
          <w:u w:val="single"/>
        </w:rPr>
        <w:t xml:space="preserve"> </w:t>
      </w:r>
    </w:p>
    <w:p w14:paraId="03DF3379" w14:textId="286DA900" w:rsidR="000C79AC" w:rsidRDefault="00D317D7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F93D92" wp14:editId="21BBB1FA">
                <wp:simplePos x="0" y="0"/>
                <wp:positionH relativeFrom="margin">
                  <wp:posOffset>2197100</wp:posOffset>
                </wp:positionH>
                <wp:positionV relativeFrom="paragraph">
                  <wp:posOffset>293370</wp:posOffset>
                </wp:positionV>
                <wp:extent cx="3631565" cy="749935"/>
                <wp:effectExtent l="0" t="0" r="6985" b="0"/>
                <wp:wrapNone/>
                <wp:docPr id="1926581795" name="Pole tekstowe 1926581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71252" w14:textId="77777777" w:rsidR="00D317D7" w:rsidRPr="008014E0" w:rsidRDefault="00D317D7" w:rsidP="00D317D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1F16BB31" w14:textId="77777777" w:rsidR="00D317D7" w:rsidRPr="008014E0" w:rsidRDefault="00D317D7" w:rsidP="00D317D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461813C1" w14:textId="77777777" w:rsidR="00D317D7" w:rsidRPr="008014E0" w:rsidRDefault="00D317D7" w:rsidP="00D317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24BA9B7F" w14:textId="77777777" w:rsidR="00D317D7" w:rsidRPr="008014E0" w:rsidRDefault="00D317D7" w:rsidP="00D317D7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25EC1C73" w14:textId="77777777" w:rsidR="00D317D7" w:rsidRPr="00AE4057" w:rsidRDefault="00D317D7" w:rsidP="00D317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6E0C1BED" w14:textId="77777777" w:rsidR="00D317D7" w:rsidRPr="002A53E2" w:rsidRDefault="00D317D7" w:rsidP="00D317D7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93D92" id="_x0000_t202" coordsize="21600,21600" o:spt="202" path="m,l,21600r21600,l21600,xe">
                <v:stroke joinstyle="miter"/>
                <v:path gradientshapeok="t" o:connecttype="rect"/>
              </v:shapetype>
              <v:shape id="Pole tekstowe 1926581795" o:spid="_x0000_s1026" type="#_x0000_t202" style="position:absolute;left:0;text-align:left;margin-left:173pt;margin-top:23.1pt;width:285.95pt;height:59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" stroked="f">
                <v:textbox>
                  <w:txbxContent>
                    <w:p w14:paraId="7BC71252" w14:textId="77777777" w:rsidR="00D317D7" w:rsidRPr="008014E0" w:rsidRDefault="00D317D7" w:rsidP="00D317D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1F16BB31" w14:textId="77777777" w:rsidR="00D317D7" w:rsidRPr="008014E0" w:rsidRDefault="00D317D7" w:rsidP="00D317D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461813C1" w14:textId="77777777" w:rsidR="00D317D7" w:rsidRPr="008014E0" w:rsidRDefault="00D317D7" w:rsidP="00D317D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24BA9B7F" w14:textId="77777777" w:rsidR="00D317D7" w:rsidRPr="008014E0" w:rsidRDefault="00D317D7" w:rsidP="00D317D7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25EC1C73" w14:textId="77777777" w:rsidR="00D317D7" w:rsidRPr="00AE4057" w:rsidRDefault="00D317D7" w:rsidP="00D317D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6E0C1BED" w14:textId="77777777" w:rsidR="00D317D7" w:rsidRPr="002A53E2" w:rsidRDefault="00D317D7" w:rsidP="00D317D7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D1D"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87B48" wp14:editId="765B848E">
                <wp:simplePos x="0" y="0"/>
                <wp:positionH relativeFrom="margin">
                  <wp:posOffset>2047875</wp:posOffset>
                </wp:positionH>
                <wp:positionV relativeFrom="paragraph">
                  <wp:posOffset>139065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0D0FA9" w14:textId="6AF94361" w:rsidR="007A4D1D" w:rsidRPr="008014E0" w:rsidRDefault="007A4D1D" w:rsidP="00D33064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</w:p>
                          <w:p w14:paraId="261E8796" w14:textId="77777777" w:rsidR="007A4D1D" w:rsidRPr="00AE4057" w:rsidRDefault="007A4D1D" w:rsidP="007A4D1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7C443A03" w14:textId="77777777" w:rsidR="007A4D1D" w:rsidRPr="002A53E2" w:rsidRDefault="007A4D1D" w:rsidP="007A4D1D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87B48" id="Pole tekstowe 4" o:spid="_x0000_s1027" type="#_x0000_t202" style="position:absolute;left:0;text-align:left;margin-left:161.25pt;margin-top:10.95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" stroked="f">
                <v:textbox>
                  <w:txbxContent>
                    <w:p w14:paraId="0E0D0FA9" w14:textId="6AF94361" w:rsidR="007A4D1D" w:rsidRPr="008014E0" w:rsidRDefault="007A4D1D" w:rsidP="00D33064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</w:p>
                    <w:p w14:paraId="261E8796" w14:textId="77777777" w:rsidR="007A4D1D" w:rsidRPr="00AE4057" w:rsidRDefault="007A4D1D" w:rsidP="007A4D1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7C443A03" w14:textId="77777777" w:rsidR="007A4D1D" w:rsidRPr="002A53E2" w:rsidRDefault="007A4D1D" w:rsidP="007A4D1D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3044DC" w14:textId="7DD0F45E" w:rsidR="007079C9" w:rsidRDefault="007079C9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670BF77" w14:textId="77777777" w:rsidR="003C23EB" w:rsidRDefault="003C23EB" w:rsidP="004C3396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59CA527E" w14:textId="77777777" w:rsidR="003C23EB" w:rsidRDefault="003C23EB" w:rsidP="004C3396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3BE7FAA2" w14:textId="77777777" w:rsidR="003C23EB" w:rsidRDefault="003C23EB" w:rsidP="004C3396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4C728979" w14:textId="77777777" w:rsidR="003C23EB" w:rsidRDefault="003C23EB" w:rsidP="004C3396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1CDDAB49" w14:textId="77777777" w:rsidR="00107B38" w:rsidRDefault="00107B38" w:rsidP="004C3396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5ED1AC62" w14:textId="77777777" w:rsidR="00107B38" w:rsidRDefault="00107B38" w:rsidP="004C3396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4DE1912F" w14:textId="77777777" w:rsidR="00107B38" w:rsidRDefault="00107B38" w:rsidP="004C3396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70FA36BC" w14:textId="77777777" w:rsidR="00107B38" w:rsidRDefault="00107B38" w:rsidP="004C3396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49331652" w14:textId="4D86EE58" w:rsidR="004C3396" w:rsidRPr="00405BF8" w:rsidRDefault="004C3396" w:rsidP="004C3396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  <w:r w:rsidRPr="00405BF8">
        <w:rPr>
          <w:rFonts w:ascii="Lato" w:eastAsia="Times New Roman" w:hAnsi="Lato" w:cs="Arial"/>
          <w:b/>
          <w:color w:val="000000"/>
          <w:lang w:eastAsia="en-GB"/>
        </w:rPr>
        <w:lastRenderedPageBreak/>
        <w:t>Informacja o przetwarzaniu danych osobowych</w:t>
      </w:r>
    </w:p>
    <w:p w14:paraId="47EC2B25" w14:textId="77777777" w:rsidR="004C3396" w:rsidRPr="00405BF8" w:rsidRDefault="004C3396" w:rsidP="006C0176">
      <w:pPr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405BF8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405BF8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405BF8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405BF8">
        <w:rPr>
          <w:rFonts w:ascii="Lato" w:eastAsia="Times New Roman" w:hAnsi="Lato" w:cs="Arial"/>
          <w:color w:val="000000"/>
          <w:spacing w:val="4"/>
          <w:lang w:eastAsia="en-GB"/>
        </w:rPr>
        <w:t>. zm.), zwanego dalej „RODO”, informuję, że:</w:t>
      </w:r>
    </w:p>
    <w:p w14:paraId="4A3FFEBC" w14:textId="77777777" w:rsidR="004C3396" w:rsidRPr="00405BF8" w:rsidRDefault="004C3396" w:rsidP="006C0176">
      <w:pPr>
        <w:numPr>
          <w:ilvl w:val="0"/>
          <w:numId w:val="3"/>
        </w:numPr>
        <w:spacing w:after="100" w:line="200" w:lineRule="exact"/>
        <w:ind w:left="425" w:hanging="425"/>
        <w:jc w:val="both"/>
        <w:rPr>
          <w:rFonts w:ascii="Lato" w:eastAsia="Times New Roman" w:hAnsi="Lato" w:cs="Arial"/>
          <w:spacing w:val="4"/>
          <w:lang w:eastAsia="en-GB"/>
        </w:rPr>
      </w:pPr>
      <w:r w:rsidRPr="00405BF8">
        <w:rPr>
          <w:rFonts w:ascii="Lato" w:eastAsia="Times New Roman" w:hAnsi="Lato" w:cs="Arial"/>
          <w:spacing w:val="4"/>
          <w:lang w:eastAsia="pl-PL"/>
        </w:rPr>
        <w:t xml:space="preserve">Administratorem Pani/Pana danych osobowych jest Minister Rozwoju i Technologii, </w:t>
      </w:r>
      <w:r w:rsidRPr="00405BF8">
        <w:rPr>
          <w:rFonts w:ascii="Lato" w:eastAsia="Times New Roman" w:hAnsi="Lato" w:cs="Arial"/>
          <w:spacing w:val="4"/>
          <w:lang w:eastAsia="pl-PL"/>
        </w:rPr>
        <w:br/>
        <w:t xml:space="preserve">z siedzibą w Warszawie, Plac Trzech Krzyży 3/5, kancelaria@mrit.gov.pl, tel.: </w:t>
      </w:r>
      <w:r w:rsidRPr="00405BF8">
        <w:rPr>
          <w:rFonts w:ascii="Lato" w:eastAsia="Times New Roman" w:hAnsi="Lato" w:cs="Arial"/>
          <w:spacing w:val="4"/>
          <w:lang w:eastAsia="pl-PL"/>
        </w:rPr>
        <w:br/>
      </w:r>
      <w:r w:rsidRPr="00405BF8">
        <w:rPr>
          <w:rFonts w:ascii="Lato" w:eastAsia="Times New Roman" w:hAnsi="Lato" w:cs="Arial"/>
          <w:bCs/>
          <w:spacing w:val="4"/>
          <w:lang w:eastAsia="pl-PL"/>
        </w:rPr>
        <w:t>+48 222 500 123</w:t>
      </w:r>
      <w:r w:rsidRPr="00405BF8">
        <w:rPr>
          <w:rFonts w:ascii="Lato" w:eastAsia="Times New Roman" w:hAnsi="Lato" w:cs="Arial"/>
          <w:spacing w:val="4"/>
          <w:lang w:eastAsia="pl-PL"/>
        </w:rPr>
        <w:t>, natomiast wykonującym obowiązki administratora jest Dyrektor Departamentu Lokalizacji Inwestycji.</w:t>
      </w:r>
    </w:p>
    <w:p w14:paraId="141C5967" w14:textId="77777777" w:rsidR="004C3396" w:rsidRPr="00405BF8" w:rsidRDefault="004C3396" w:rsidP="006C0176">
      <w:pPr>
        <w:numPr>
          <w:ilvl w:val="0"/>
          <w:numId w:val="3"/>
        </w:numPr>
        <w:spacing w:after="100" w:line="200" w:lineRule="exact"/>
        <w:ind w:left="425" w:hanging="425"/>
        <w:jc w:val="both"/>
        <w:rPr>
          <w:rFonts w:ascii="Lato" w:eastAsia="Times New Roman" w:hAnsi="Lato" w:cs="Arial"/>
          <w:spacing w:val="4"/>
          <w:lang w:eastAsia="en-GB"/>
        </w:rPr>
      </w:pPr>
      <w:r w:rsidRPr="00405BF8">
        <w:rPr>
          <w:rFonts w:ascii="Lato" w:eastAsia="Times New Roman" w:hAnsi="Lato" w:cs="Arial"/>
          <w:spacing w:val="4"/>
          <w:lang w:eastAsia="pl-PL"/>
        </w:rPr>
        <w:t xml:space="preserve">Dane kontaktowe do Inspektora Ochrony Danych w Ministerstwie Rozwoju </w:t>
      </w:r>
      <w:r w:rsidRPr="00405BF8">
        <w:rPr>
          <w:rFonts w:ascii="Lato" w:eastAsia="Times New Roman" w:hAnsi="Lato" w:cs="Arial"/>
          <w:spacing w:val="4"/>
          <w:lang w:eastAsia="pl-PL"/>
        </w:rPr>
        <w:br/>
        <w:t xml:space="preserve">i Technologii: Inspektor Ochrony Danych, Ministerstwo Rozwoju i Technologii, </w:t>
      </w:r>
      <w:r w:rsidRPr="00405BF8">
        <w:rPr>
          <w:rFonts w:ascii="Lato" w:eastAsia="Times New Roman" w:hAnsi="Lato" w:cs="Arial"/>
          <w:spacing w:val="4"/>
          <w:lang w:eastAsia="en-GB"/>
        </w:rPr>
        <w:t>Plac Trzech Krzyży 3/5, 00-507 Warszawa</w:t>
      </w:r>
      <w:r w:rsidRPr="00405BF8">
        <w:rPr>
          <w:rFonts w:ascii="Lato" w:eastAsia="Times New Roman" w:hAnsi="Lato" w:cs="Arial"/>
          <w:spacing w:val="4"/>
          <w:lang w:eastAsia="pl-PL"/>
        </w:rPr>
        <w:t>, adres e-mail: iod@mrit.gov.pl.</w:t>
      </w:r>
    </w:p>
    <w:p w14:paraId="1E9E7580" w14:textId="10C56849" w:rsidR="004C3396" w:rsidRPr="00405BF8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405BF8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405BF8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Pr="00405BF8">
        <w:rPr>
          <w:rFonts w:ascii="Lato" w:eastAsia="Times New Roman" w:hAnsi="Lato" w:cs="Arial"/>
          <w:color w:val="000000"/>
          <w:spacing w:val="4"/>
          <w:lang w:eastAsia="en-GB"/>
        </w:rPr>
        <w:br/>
        <w:t>(</w:t>
      </w:r>
      <w:proofErr w:type="spellStart"/>
      <w:r w:rsidRPr="00405BF8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405BF8">
        <w:rPr>
          <w:rFonts w:ascii="Lato" w:eastAsia="Times New Roman" w:hAnsi="Lato" w:cs="Arial"/>
          <w:color w:val="000000"/>
          <w:spacing w:val="4"/>
          <w:lang w:eastAsia="en-GB"/>
        </w:rPr>
        <w:t>. Dz. U. z 2023 r. poz. 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 xml:space="preserve"> z </w:t>
      </w:r>
      <w:proofErr w:type="spellStart"/>
      <w:r>
        <w:rPr>
          <w:rFonts w:ascii="Lato" w:eastAsia="Times New Roman" w:hAnsi="Lato" w:cs="Arial"/>
          <w:color w:val="000000"/>
          <w:spacing w:val="4"/>
          <w:lang w:eastAsia="en-GB"/>
        </w:rPr>
        <w:t>z</w:t>
      </w:r>
      <w:proofErr w:type="spellEnd"/>
      <w:r>
        <w:rPr>
          <w:rFonts w:ascii="Lato" w:eastAsia="Times New Roman" w:hAnsi="Lato" w:cs="Arial"/>
          <w:color w:val="000000"/>
          <w:spacing w:val="4"/>
          <w:lang w:eastAsia="en-GB"/>
        </w:rPr>
        <w:t xml:space="preserve"> </w:t>
      </w:r>
      <w:proofErr w:type="spellStart"/>
      <w:r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>
        <w:rPr>
          <w:rFonts w:ascii="Lato" w:eastAsia="Times New Roman" w:hAnsi="Lato" w:cs="Arial"/>
          <w:color w:val="000000"/>
          <w:spacing w:val="4"/>
          <w:lang w:eastAsia="en-GB"/>
        </w:rPr>
        <w:t>. zm.</w:t>
      </w:r>
      <w:r w:rsidRPr="00405BF8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r w:rsidRPr="00405BF8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107B38">
        <w:rPr>
          <w:rFonts w:ascii="Lato" w:eastAsia="Times New Roman" w:hAnsi="Lato" w:cs="Arial"/>
          <w:spacing w:val="4"/>
          <w:lang w:eastAsia="pl-PL"/>
        </w:rPr>
        <w:br/>
      </w:r>
      <w:r w:rsidRPr="00405BF8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</w:t>
      </w:r>
      <w:proofErr w:type="spellStart"/>
      <w:r w:rsidRPr="00405BF8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405BF8">
        <w:rPr>
          <w:rFonts w:ascii="Lato" w:eastAsia="Times New Roman" w:hAnsi="Lato" w:cs="Arial"/>
          <w:spacing w:val="4"/>
          <w:lang w:eastAsia="pl-PL"/>
        </w:rPr>
        <w:t>. Dz. U. z 2023 r. poz. 162).</w:t>
      </w:r>
    </w:p>
    <w:p w14:paraId="400E6201" w14:textId="77777777" w:rsidR="004C3396" w:rsidRPr="00405BF8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02D2842D" w14:textId="77777777" w:rsidR="004C3396" w:rsidRPr="00405BF8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1257495" w14:textId="77777777" w:rsidR="004C3396" w:rsidRPr="00405BF8" w:rsidRDefault="004C3396" w:rsidP="006C0176">
      <w:pPr>
        <w:numPr>
          <w:ilvl w:val="0"/>
          <w:numId w:val="4"/>
        </w:numPr>
        <w:spacing w:after="100" w:line="20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 KPA;</w:t>
      </w:r>
    </w:p>
    <w:p w14:paraId="74F667D9" w14:textId="77777777" w:rsidR="004C3396" w:rsidRPr="00405BF8" w:rsidRDefault="004C3396" w:rsidP="006C0176">
      <w:pPr>
        <w:numPr>
          <w:ilvl w:val="0"/>
          <w:numId w:val="4"/>
        </w:numPr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BFADA02" w14:textId="77777777" w:rsidR="004C3396" w:rsidRPr="00405BF8" w:rsidRDefault="004C3396" w:rsidP="006C0176">
      <w:pPr>
        <w:numPr>
          <w:ilvl w:val="0"/>
          <w:numId w:val="4"/>
        </w:numPr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t xml:space="preserve">inne podmioty, w tym dostawcy usług informatycznych, które na podstawie stosownych umów podpisanych z Ministerstwem </w:t>
      </w:r>
      <w:r w:rsidRPr="00405BF8">
        <w:rPr>
          <w:rFonts w:ascii="Lato" w:eastAsia="Times New Roman" w:hAnsi="Lato" w:cs="Arial"/>
          <w:spacing w:val="4"/>
          <w:lang w:eastAsia="pl-PL"/>
        </w:rPr>
        <w:t>Rozwoju i Technologii</w:t>
      </w: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</w:t>
      </w:r>
      <w:r w:rsidRPr="00405BF8">
        <w:rPr>
          <w:rFonts w:ascii="Lato" w:eastAsia="Times New Roman" w:hAnsi="Lato" w:cs="Arial"/>
          <w:spacing w:val="4"/>
          <w:lang w:eastAsia="pl-PL"/>
        </w:rPr>
        <w:t>Rozwoju i Technologii</w:t>
      </w: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518A410A" w14:textId="77777777" w:rsidR="004C3396" w:rsidRPr="00405BF8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405BF8">
        <w:rPr>
          <w:rFonts w:ascii="Lato" w:eastAsia="Times New Roman" w:hAnsi="Lato" w:cs="Arial"/>
          <w:spacing w:val="4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3FEDECF5" w14:textId="77777777" w:rsidR="004C3396" w:rsidRPr="00405BF8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405BF8">
        <w:rPr>
          <w:rFonts w:ascii="Lato" w:eastAsia="Times New Roman" w:hAnsi="Lato" w:cs="Arial"/>
          <w:spacing w:val="4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405BF8">
        <w:rPr>
          <w:rFonts w:ascii="Lato" w:eastAsia="Times New Roman" w:hAnsi="Lato" w:cs="Arial"/>
          <w:iCs/>
          <w:spacing w:val="4"/>
          <w:lang w:eastAsia="pl-PL"/>
        </w:rPr>
        <w:t>o narodowym zasobie archiwalnym i archiwach</w:t>
      </w:r>
      <w:r w:rsidRPr="00405BF8">
        <w:rPr>
          <w:rFonts w:ascii="Lato" w:eastAsia="Times New Roman" w:hAnsi="Lato" w:cs="Arial"/>
          <w:i/>
          <w:iCs/>
          <w:spacing w:val="4"/>
          <w:lang w:eastAsia="pl-PL"/>
        </w:rPr>
        <w:t xml:space="preserve"> </w:t>
      </w:r>
      <w:r w:rsidRPr="00405BF8">
        <w:rPr>
          <w:rFonts w:ascii="Lato" w:eastAsia="Times New Roman" w:hAnsi="Lato" w:cs="Arial"/>
          <w:i/>
          <w:iCs/>
          <w:spacing w:val="4"/>
          <w:lang w:eastAsia="pl-PL"/>
        </w:rPr>
        <w:br/>
      </w:r>
      <w:r w:rsidRPr="00405BF8">
        <w:rPr>
          <w:rFonts w:ascii="Lato" w:eastAsia="Times New Roman" w:hAnsi="Lato" w:cs="Arial"/>
          <w:spacing w:val="4"/>
          <w:lang w:eastAsia="pl-PL"/>
        </w:rPr>
        <w:t xml:space="preserve">(Dz. U. z 2020 r. poz. 164, z </w:t>
      </w:r>
      <w:proofErr w:type="spellStart"/>
      <w:r w:rsidRPr="00405BF8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405BF8">
        <w:rPr>
          <w:rFonts w:ascii="Lato" w:eastAsia="Times New Roman" w:hAnsi="Lato" w:cs="Arial"/>
          <w:spacing w:val="4"/>
          <w:lang w:eastAsia="pl-PL"/>
        </w:rPr>
        <w:t>. zm.).</w:t>
      </w:r>
    </w:p>
    <w:p w14:paraId="25A8420E" w14:textId="77777777" w:rsidR="004C3396" w:rsidRPr="00405BF8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405BF8">
        <w:rPr>
          <w:rFonts w:ascii="Lato" w:eastAsia="Times New Roman" w:hAnsi="Lato" w:cs="Arial"/>
          <w:spacing w:val="4"/>
          <w:lang w:eastAsia="pl-PL"/>
        </w:rPr>
        <w:t>Przysługuje Pani/Panu:</w:t>
      </w:r>
    </w:p>
    <w:p w14:paraId="42FADEC3" w14:textId="77777777" w:rsidR="004C3396" w:rsidRPr="00405BF8" w:rsidRDefault="004C3396" w:rsidP="006C0176">
      <w:pPr>
        <w:numPr>
          <w:ilvl w:val="0"/>
          <w:numId w:val="5"/>
        </w:numPr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2D40CA37" w14:textId="77777777" w:rsidR="004C3396" w:rsidRPr="00405BF8" w:rsidRDefault="004C3396" w:rsidP="006C0176">
      <w:pPr>
        <w:numPr>
          <w:ilvl w:val="0"/>
          <w:numId w:val="5"/>
        </w:numPr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99A5E9F" w14:textId="77777777" w:rsidR="004C3396" w:rsidRPr="00405BF8" w:rsidRDefault="004C3396" w:rsidP="006C0176">
      <w:pPr>
        <w:numPr>
          <w:ilvl w:val="0"/>
          <w:numId w:val="5"/>
        </w:numPr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t xml:space="preserve">prawo żądania ograniczenia przetwarzania, z zastrzeżeniem art. 2a § 3 KPA </w:t>
      </w: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br/>
        <w:t>- wystąpienie z żądaniem nie wpływa na tok i wynik postępowania.</w:t>
      </w:r>
    </w:p>
    <w:p w14:paraId="222CCDE9" w14:textId="77777777" w:rsidR="004C3396" w:rsidRPr="00405BF8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405BF8">
        <w:rPr>
          <w:rFonts w:ascii="Lato" w:eastAsia="Times New Roman" w:hAnsi="Lato" w:cs="Arial"/>
          <w:spacing w:val="4"/>
          <w:lang w:eastAsia="pl-PL"/>
        </w:rPr>
        <w:t>Pani/Pana dane osobowe nie będą przekazywane do państwa trzeciego.</w:t>
      </w:r>
    </w:p>
    <w:p w14:paraId="2BE41673" w14:textId="77777777" w:rsidR="004C3396" w:rsidRPr="00405BF8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405BF8">
        <w:rPr>
          <w:rFonts w:ascii="Lato" w:eastAsia="Times New Roman" w:hAnsi="Lato" w:cs="Arial"/>
          <w:spacing w:val="4"/>
          <w:lang w:eastAsia="pl-PL"/>
        </w:rPr>
        <w:t>Pani/Pana dane nie podlegają zautomatyzowanemu podejmowaniu decyzji, w tym również profilowaniu.</w:t>
      </w:r>
    </w:p>
    <w:p w14:paraId="4A3B9B7A" w14:textId="75350DA5" w:rsidR="004116FD" w:rsidRPr="00107B38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hAnsi="Lato" w:cstheme="minorHAnsi"/>
          <w:spacing w:val="4"/>
          <w:sz w:val="20"/>
          <w:szCs w:val="20"/>
        </w:rPr>
      </w:pPr>
      <w:r w:rsidRPr="00405BF8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 w:rsidRPr="00405BF8">
        <w:rPr>
          <w:rFonts w:ascii="Lato" w:eastAsia="Times New Roman" w:hAnsi="Lato" w:cs="Arial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107B38" w:rsidSect="004116FD">
      <w:headerReference w:type="default" r:id="rId8"/>
      <w:headerReference w:type="first" r:id="rId9"/>
      <w:footerReference w:type="first" r:id="rId10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1F336" w14:textId="77777777" w:rsidR="008542BB" w:rsidRDefault="008542BB" w:rsidP="009276B2">
      <w:pPr>
        <w:spacing w:after="0" w:line="240" w:lineRule="auto"/>
      </w:pPr>
      <w:r>
        <w:separator/>
      </w:r>
    </w:p>
  </w:endnote>
  <w:endnote w:type="continuationSeparator" w:id="0">
    <w:p w14:paraId="0478EC4A" w14:textId="77777777" w:rsidR="008542BB" w:rsidRDefault="008542B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A896979-EF29-466C-ACA8-0EAE2B44B553}"/>
    <w:embedBold r:id="rId2" w:fontKey="{9AA2AA02-25CD-403F-BF53-660D743C4861}"/>
    <w:embedItalic r:id="rId3" w:fontKey="{7B618ECA-98C6-486B-8578-3FFD8C4B56F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DE3748DA-88D6-4942-BEC4-43B359BC397A}"/>
    <w:embedBold r:id="rId5" w:fontKey="{F475DF76-5D7C-481F-BD46-0A9C3D64C775}"/>
    <w:embedItalic r:id="rId6" w:fontKey="{F009ACBA-9CAF-4226-B040-4BCBF83AA1B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11047E82-4B72-41DC-97F0-9672D01742F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732BFF16-B9E3-48F1-B420-80334BB15F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367BE812" w:rsidR="00947F4D" w:rsidRDefault="00947F4D" w:rsidP="00E3570D">
    <w:pPr>
      <w:pStyle w:val="Stopka"/>
      <w:tabs>
        <w:tab w:val="clear" w:pos="4536"/>
        <w:tab w:val="clear" w:pos="9072"/>
        <w:tab w:val="left" w:pos="5954"/>
      </w:tabs>
      <w:spacing w:line="200" w:lineRule="exact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6E7FD" w14:textId="77777777" w:rsidR="008542BB" w:rsidRDefault="008542BB" w:rsidP="009276B2">
      <w:pPr>
        <w:spacing w:after="0" w:line="240" w:lineRule="auto"/>
      </w:pPr>
      <w:r>
        <w:separator/>
      </w:r>
    </w:p>
  </w:footnote>
  <w:footnote w:type="continuationSeparator" w:id="0">
    <w:p w14:paraId="6C5644A0" w14:textId="77777777" w:rsidR="008542BB" w:rsidRDefault="008542B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5A066AD2" w:rsidR="009276B2" w:rsidRDefault="00D97692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3CF0D3" wp14:editId="43E1ACF0">
              <wp:simplePos x="0" y="0"/>
              <wp:positionH relativeFrom="column">
                <wp:posOffset>3587750</wp:posOffset>
              </wp:positionH>
              <wp:positionV relativeFrom="paragraph">
                <wp:posOffset>409575</wp:posOffset>
              </wp:positionV>
              <wp:extent cx="2495550" cy="619125"/>
              <wp:effectExtent l="0" t="0" r="0" b="952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41849" w14:textId="77777777" w:rsidR="00D97692" w:rsidRPr="00D97692" w:rsidRDefault="00D97692" w:rsidP="00405E9D">
                          <w:pPr>
                            <w:spacing w:after="0" w:line="240" w:lineRule="auto"/>
                            <w:jc w:val="center"/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</w:pP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t xml:space="preserve">Załącznik do obwieszczenia </w:t>
                          </w: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br/>
                            <w:t xml:space="preserve"> Ministra Rozwoju i Technologii</w:t>
                          </w:r>
                        </w:p>
                        <w:p w14:paraId="5DF849DD" w14:textId="6E9856E6" w:rsidR="00D97692" w:rsidRDefault="000637B9" w:rsidP="00405E9D">
                          <w:pPr>
                            <w:jc w:val="center"/>
                          </w:pPr>
                          <w:r w:rsidRPr="000637B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DLI-II.762</w:t>
                          </w:r>
                          <w:r w:rsidR="004C3396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1</w:t>
                          </w:r>
                          <w:r w:rsidRPr="000637B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.</w:t>
                          </w:r>
                          <w:r w:rsidR="00542A5A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23</w:t>
                          </w:r>
                          <w:r w:rsidRPr="000637B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.202</w:t>
                          </w:r>
                          <w:r w:rsidR="00542A5A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3</w:t>
                          </w:r>
                          <w:r w:rsidRPr="000637B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.</w:t>
                          </w:r>
                          <w:r w:rsidR="007079C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KM.</w:t>
                          </w:r>
                          <w:r w:rsidR="00107B38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CF0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style="position:absolute;margin-left:282.5pt;margin-top:32.25pt;width:196.5pt;height:48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" stroked="f">
              <v:textbox>
                <w:txbxContent>
                  <w:p w14:paraId="10041849" w14:textId="77777777" w:rsidR="00D97692" w:rsidRPr="00D97692" w:rsidRDefault="00D97692" w:rsidP="00405E9D">
                    <w:pPr>
                      <w:spacing w:after="0" w:line="240" w:lineRule="auto"/>
                      <w:jc w:val="center"/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</w:pP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t xml:space="preserve">Załącznik do obwieszczenia </w:t>
                    </w: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br/>
                      <w:t xml:space="preserve"> Ministra Rozwoju i Technologii</w:t>
                    </w:r>
                  </w:p>
                  <w:p w14:paraId="5DF849DD" w14:textId="6E9856E6" w:rsidR="00D97692" w:rsidRDefault="000637B9" w:rsidP="00405E9D">
                    <w:pPr>
                      <w:jc w:val="center"/>
                    </w:pPr>
                    <w:r w:rsidRPr="000637B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DLI-II.762</w:t>
                    </w:r>
                    <w:r w:rsidR="004C3396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1</w:t>
                    </w:r>
                    <w:r w:rsidRPr="000637B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.</w:t>
                    </w:r>
                    <w:r w:rsidR="00542A5A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23</w:t>
                    </w:r>
                    <w:r w:rsidRPr="000637B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.202</w:t>
                    </w:r>
                    <w:r w:rsidR="00542A5A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3</w:t>
                    </w:r>
                    <w:r w:rsidRPr="000637B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.</w:t>
                    </w:r>
                    <w:r w:rsidR="007079C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KM.</w:t>
                    </w:r>
                    <w:r w:rsidR="00107B38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139418719">
    <w:abstractNumId w:val="2"/>
  </w:num>
  <w:num w:numId="4" w16cid:durableId="1222519370">
    <w:abstractNumId w:val="3"/>
  </w:num>
  <w:num w:numId="5" w16cid:durableId="126361872">
    <w:abstractNumId w:val="5"/>
  </w:num>
  <w:num w:numId="6" w16cid:durableId="8723497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041A"/>
    <w:rsid w:val="00055F10"/>
    <w:rsid w:val="0006017A"/>
    <w:rsid w:val="000637B9"/>
    <w:rsid w:val="000B67C7"/>
    <w:rsid w:val="000C79AC"/>
    <w:rsid w:val="000D3A4A"/>
    <w:rsid w:val="000D5571"/>
    <w:rsid w:val="000F3E68"/>
    <w:rsid w:val="00100315"/>
    <w:rsid w:val="00104F9C"/>
    <w:rsid w:val="00107B38"/>
    <w:rsid w:val="00111B7A"/>
    <w:rsid w:val="00113528"/>
    <w:rsid w:val="001236B0"/>
    <w:rsid w:val="001401DF"/>
    <w:rsid w:val="00166A88"/>
    <w:rsid w:val="00183B62"/>
    <w:rsid w:val="001B70EB"/>
    <w:rsid w:val="001C705C"/>
    <w:rsid w:val="00271DC3"/>
    <w:rsid w:val="00274D44"/>
    <w:rsid w:val="002830CF"/>
    <w:rsid w:val="00292FD7"/>
    <w:rsid w:val="002E0C9D"/>
    <w:rsid w:val="00343A14"/>
    <w:rsid w:val="00362CAD"/>
    <w:rsid w:val="00386683"/>
    <w:rsid w:val="003A1976"/>
    <w:rsid w:val="003C123B"/>
    <w:rsid w:val="003C23EB"/>
    <w:rsid w:val="003D2AD6"/>
    <w:rsid w:val="003F0446"/>
    <w:rsid w:val="00405E9D"/>
    <w:rsid w:val="004116FD"/>
    <w:rsid w:val="00457B87"/>
    <w:rsid w:val="0046221B"/>
    <w:rsid w:val="00475A9A"/>
    <w:rsid w:val="00477C4E"/>
    <w:rsid w:val="004A2223"/>
    <w:rsid w:val="004C3396"/>
    <w:rsid w:val="004F5D02"/>
    <w:rsid w:val="005377E4"/>
    <w:rsid w:val="00542A5A"/>
    <w:rsid w:val="00550B73"/>
    <w:rsid w:val="005546D9"/>
    <w:rsid w:val="00557D28"/>
    <w:rsid w:val="00565D32"/>
    <w:rsid w:val="00584CC7"/>
    <w:rsid w:val="00590C4E"/>
    <w:rsid w:val="0059434A"/>
    <w:rsid w:val="005D01A8"/>
    <w:rsid w:val="005E56C6"/>
    <w:rsid w:val="00625B62"/>
    <w:rsid w:val="00636AAC"/>
    <w:rsid w:val="006410DE"/>
    <w:rsid w:val="00647AF4"/>
    <w:rsid w:val="00673E82"/>
    <w:rsid w:val="00680BEB"/>
    <w:rsid w:val="00697DE5"/>
    <w:rsid w:val="006A0A16"/>
    <w:rsid w:val="006C0176"/>
    <w:rsid w:val="006C6FED"/>
    <w:rsid w:val="007057C8"/>
    <w:rsid w:val="0070631E"/>
    <w:rsid w:val="007079C9"/>
    <w:rsid w:val="00716214"/>
    <w:rsid w:val="00724815"/>
    <w:rsid w:val="007475AB"/>
    <w:rsid w:val="00781B94"/>
    <w:rsid w:val="00797577"/>
    <w:rsid w:val="007A4D1D"/>
    <w:rsid w:val="007C0044"/>
    <w:rsid w:val="007C56D6"/>
    <w:rsid w:val="00805D0D"/>
    <w:rsid w:val="008338D7"/>
    <w:rsid w:val="008542BB"/>
    <w:rsid w:val="00880C1B"/>
    <w:rsid w:val="008A03CE"/>
    <w:rsid w:val="008B10E0"/>
    <w:rsid w:val="008C7A25"/>
    <w:rsid w:val="008D2BEF"/>
    <w:rsid w:val="008F7FB6"/>
    <w:rsid w:val="009276B2"/>
    <w:rsid w:val="0093525C"/>
    <w:rsid w:val="0094492A"/>
    <w:rsid w:val="00947F4D"/>
    <w:rsid w:val="00975E1D"/>
    <w:rsid w:val="009E2D8E"/>
    <w:rsid w:val="00A97248"/>
    <w:rsid w:val="00AB3543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BE77CB"/>
    <w:rsid w:val="00C44F50"/>
    <w:rsid w:val="00C52239"/>
    <w:rsid w:val="00C53987"/>
    <w:rsid w:val="00C8064A"/>
    <w:rsid w:val="00C8071E"/>
    <w:rsid w:val="00C85D56"/>
    <w:rsid w:val="00C86FEE"/>
    <w:rsid w:val="00CF1D4C"/>
    <w:rsid w:val="00CF21C3"/>
    <w:rsid w:val="00D132C0"/>
    <w:rsid w:val="00D317D7"/>
    <w:rsid w:val="00D33064"/>
    <w:rsid w:val="00D50422"/>
    <w:rsid w:val="00D61726"/>
    <w:rsid w:val="00D723B5"/>
    <w:rsid w:val="00D73437"/>
    <w:rsid w:val="00D867AD"/>
    <w:rsid w:val="00D97692"/>
    <w:rsid w:val="00DA46CC"/>
    <w:rsid w:val="00DB529A"/>
    <w:rsid w:val="00DF1194"/>
    <w:rsid w:val="00E3400A"/>
    <w:rsid w:val="00E3570D"/>
    <w:rsid w:val="00E52F3F"/>
    <w:rsid w:val="00E93AAE"/>
    <w:rsid w:val="00EB4EA7"/>
    <w:rsid w:val="00EC6440"/>
    <w:rsid w:val="00EE34A9"/>
    <w:rsid w:val="00EF3DFC"/>
    <w:rsid w:val="00F05F16"/>
    <w:rsid w:val="00F13890"/>
    <w:rsid w:val="00F321F5"/>
    <w:rsid w:val="00F40743"/>
    <w:rsid w:val="00F80AC2"/>
    <w:rsid w:val="00F81091"/>
    <w:rsid w:val="00F867C4"/>
    <w:rsid w:val="00FA6BD4"/>
    <w:rsid w:val="00FA76E5"/>
    <w:rsid w:val="00FB4641"/>
    <w:rsid w:val="00FD1ADE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D3A4A"/>
    <w:pPr>
      <w:spacing w:after="0" w:line="240" w:lineRule="auto"/>
    </w:pPr>
  </w:style>
  <w:style w:type="character" w:customStyle="1" w:styleId="markedcontent">
    <w:name w:val="markedcontent"/>
    <w:basedOn w:val="Domylnaczcionkaakapitu"/>
    <w:rsid w:val="00636AAC"/>
  </w:style>
  <w:style w:type="paragraph" w:styleId="Bezodstpw">
    <w:name w:val="No Spacing"/>
    <w:uiPriority w:val="1"/>
    <w:qFormat/>
    <w:rsid w:val="007A4D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2023-07-13T05:37:00Z</cp:lastPrinted>
  <dcterms:created xsi:type="dcterms:W3CDTF">2023-07-13T05:37:00Z</dcterms:created>
  <dcterms:modified xsi:type="dcterms:W3CDTF">2023-07-13T06:53:00Z</dcterms:modified>
</cp:coreProperties>
</file>