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F2DE" w14:textId="37A1AF64" w:rsidR="00363C01" w:rsidRPr="00E15373" w:rsidRDefault="00B65C6A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E15373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E15373">
        <w:rPr>
          <w:rFonts w:asciiTheme="minorHAnsi" w:hAnsiTheme="minorHAnsi" w:cstheme="minorHAnsi"/>
          <w:sz w:val="24"/>
          <w:szCs w:val="24"/>
        </w:rPr>
        <w:t xml:space="preserve"> </w:t>
      </w:r>
      <w:r w:rsidR="008F2924" w:rsidRPr="00E15373">
        <w:rPr>
          <w:rFonts w:asciiTheme="minorHAnsi" w:hAnsiTheme="minorHAnsi" w:cstheme="minorHAnsi"/>
          <w:sz w:val="24"/>
          <w:szCs w:val="24"/>
        </w:rPr>
        <w:t>listopada</w:t>
      </w:r>
      <w:r w:rsidR="00A40900" w:rsidRPr="00E15373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15373">
        <w:rPr>
          <w:rFonts w:asciiTheme="minorHAnsi" w:hAnsiTheme="minorHAnsi" w:cstheme="minorHAnsi"/>
          <w:sz w:val="24"/>
          <w:szCs w:val="24"/>
        </w:rPr>
        <w:t>202</w:t>
      </w:r>
      <w:r w:rsidR="00A40900" w:rsidRPr="00E15373">
        <w:rPr>
          <w:rFonts w:asciiTheme="minorHAnsi" w:hAnsiTheme="minorHAnsi" w:cstheme="minorHAnsi"/>
          <w:sz w:val="24"/>
          <w:szCs w:val="24"/>
        </w:rPr>
        <w:t>3</w:t>
      </w:r>
      <w:r w:rsidR="001D479F" w:rsidRPr="00E1537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0511A66" w14:textId="3CE813CB" w:rsidR="002446E3" w:rsidRPr="00E15373" w:rsidRDefault="007C3339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15373">
        <w:rPr>
          <w:rFonts w:asciiTheme="minorHAnsi" w:hAnsiTheme="minorHAnsi" w:cstheme="minorHAnsi"/>
          <w:sz w:val="24"/>
          <w:szCs w:val="24"/>
        </w:rPr>
        <w:t>DOOŚ-WDŚZOO.420.28.2023.MS.</w:t>
      </w:r>
      <w:r w:rsidR="008F2924" w:rsidRPr="00E15373">
        <w:rPr>
          <w:rFonts w:asciiTheme="minorHAnsi" w:hAnsiTheme="minorHAnsi" w:cstheme="minorHAnsi"/>
          <w:sz w:val="24"/>
          <w:szCs w:val="24"/>
        </w:rPr>
        <w:t>5</w:t>
      </w:r>
    </w:p>
    <w:p w14:paraId="126E762D" w14:textId="77777777" w:rsidR="002446E3" w:rsidRPr="00E15373" w:rsidRDefault="002446E3" w:rsidP="00E1537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2B85BE3" w14:textId="77777777" w:rsidR="002446E3" w:rsidRPr="00E15373" w:rsidRDefault="002446E3" w:rsidP="00E1537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2241345" w14:textId="7CA29575" w:rsidR="00363C01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E1537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963C79" w:rsidRPr="00E1537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963C79" w:rsidRPr="00E15373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A40900" w:rsidRPr="00E15373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077D00" w:rsidRPr="00E1537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077D00" w:rsidRPr="00E1537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</w:t>
      </w:r>
      <w:r w:rsidR="007C3339" w:rsidRPr="00E15373">
        <w:rPr>
          <w:rFonts w:asciiTheme="minorHAnsi" w:hAnsiTheme="minorHAnsi" w:cstheme="minorHAnsi"/>
          <w:color w:val="000000"/>
          <w:sz w:val="24"/>
          <w:szCs w:val="24"/>
        </w:rPr>
        <w:t>zażaleniowe na postanowienie R</w:t>
      </w:r>
      <w:r w:rsidR="00F85B11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egionalnego Dyrektora Ochrony Środowiska </w:t>
      </w:r>
      <w:r w:rsidR="007C3339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w Warszawie z 1 czerwca 2023 r., znak: WOOŚ-II.420.96.2022.DF.7, stwierdzające obowiązek przeprowadzenia oceny oddziaływania na środowisko dla przedsięwzięcia polegającego na: "Budowie zbiornika retencyjnego przeciwpowodziowego w m. Latowicz, gm. Latowicz, pow. miński, woj. mazowieckie" 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terminie. </w:t>
      </w:r>
      <w:bookmarkStart w:id="0" w:name="_Hlk144899037"/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="00363C01" w:rsidRPr="00E1537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63C01" w:rsidRPr="00E15373">
        <w:rPr>
          <w:rFonts w:asciiTheme="minorHAnsi" w:hAnsiTheme="minorHAnsi" w:cstheme="minorHAnsi"/>
          <w:sz w:val="24"/>
          <w:szCs w:val="24"/>
        </w:rPr>
        <w:t xml:space="preserve">zczególnie skomplikowany charakter sprawy. </w:t>
      </w:r>
    </w:p>
    <w:bookmarkEnd w:id="0"/>
    <w:p w14:paraId="432F98F0" w14:textId="39AF845D" w:rsidR="00BF2702" w:rsidRPr="00E15373" w:rsidRDefault="00BF2702" w:rsidP="00E15373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F2924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31 stycznia 2024 </w:t>
      </w:r>
      <w:r w:rsidR="00363C01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oraz informuje, że – zgodnie z art. 37 § 1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140B135F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7F2D15F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0956E349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55A1CB7" w14:textId="77777777" w:rsidR="00BF2702" w:rsidRPr="00E15373" w:rsidRDefault="00BF2702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D0C9755" w14:textId="77777777" w:rsidR="00BF2702" w:rsidRPr="00E15373" w:rsidRDefault="00BF2702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F944B71" w14:textId="77777777" w:rsidR="00A40900" w:rsidRPr="00E15373" w:rsidRDefault="00A40900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71F19CB" w14:textId="77777777" w:rsidR="00A40900" w:rsidRPr="00E15373" w:rsidRDefault="00A40900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626928E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36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15373">
        <w:rPr>
          <w:rFonts w:asciiTheme="minorHAnsi" w:hAnsiTheme="minorHAnsi" w:cstheme="minorHAnsi"/>
        </w:rPr>
        <w:t xml:space="preserve"> </w:t>
      </w:r>
      <w:r w:rsidRPr="00E15373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E15373">
        <w:rPr>
          <w:rFonts w:asciiTheme="minorHAnsi" w:hAnsiTheme="minorHAnsi" w:cstheme="minorHAnsi"/>
        </w:rPr>
        <w:t> </w:t>
      </w:r>
      <w:r w:rsidRPr="00E15373">
        <w:rPr>
          <w:rFonts w:asciiTheme="minorHAnsi" w:hAnsiTheme="minorHAnsi" w:cstheme="minorHAnsi"/>
        </w:rPr>
        <w:t>załatwieniu sprawy z przyczyn niezależnych od organu (§ 2).</w:t>
      </w:r>
    </w:p>
    <w:p w14:paraId="50D11FCF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37 § 1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E15373">
        <w:rPr>
          <w:rFonts w:asciiTheme="minorHAnsi" w:hAnsiTheme="minorHAnsi" w:cstheme="minorHAnsi"/>
        </w:rPr>
        <w:t> </w:t>
      </w:r>
      <w:r w:rsidRPr="00E15373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01BE3A52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lastRenderedPageBreak/>
        <w:t xml:space="preserve">Art. 49 § 1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15373">
        <w:rPr>
          <w:rFonts w:asciiTheme="minorHAnsi" w:hAnsiTheme="minorHAnsi" w:cstheme="minorHAnsi"/>
        </w:rPr>
        <w:t xml:space="preserve"> </w:t>
      </w:r>
      <w:r w:rsidRPr="00E15373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14:paraId="79D00166" w14:textId="77777777" w:rsidR="00363C01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74 ust. 3 </w:t>
      </w:r>
      <w:proofErr w:type="spellStart"/>
      <w:r w:rsidRPr="00E15373">
        <w:rPr>
          <w:rFonts w:asciiTheme="minorHAnsi" w:hAnsiTheme="minorHAnsi" w:cstheme="minorHAnsi"/>
          <w:iCs/>
        </w:rPr>
        <w:t>u.o.o.ś</w:t>
      </w:r>
      <w:proofErr w:type="spellEnd"/>
      <w:r w:rsidRPr="00E15373">
        <w:rPr>
          <w:rFonts w:asciiTheme="minorHAnsi" w:hAnsiTheme="minorHAnsi" w:cstheme="minorHAnsi"/>
          <w:iCs/>
        </w:rPr>
        <w:t>.</w:t>
      </w:r>
      <w:r w:rsidRPr="00E15373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056D121" w14:textId="35068DBA" w:rsidR="00C0625B" w:rsidRPr="00E15373" w:rsidRDefault="00C0625B" w:rsidP="00E15373">
      <w:pPr>
        <w:pStyle w:val="Bezodstpw1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0625B" w:rsidRPr="00E15373" w:rsidSect="00064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7F58" w14:textId="77777777" w:rsidR="007D3F4E" w:rsidRDefault="007D3F4E">
      <w:pPr>
        <w:spacing w:after="0" w:line="240" w:lineRule="auto"/>
      </w:pPr>
      <w:r>
        <w:separator/>
      </w:r>
    </w:p>
  </w:endnote>
  <w:endnote w:type="continuationSeparator" w:id="0">
    <w:p w14:paraId="48DC5EA8" w14:textId="77777777" w:rsidR="007D3F4E" w:rsidRDefault="007D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044A" w14:textId="77777777"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A1E830" w14:textId="77777777" w:rsidR="00363C01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2556F00" w14:textId="77777777" w:rsidR="00363C01" w:rsidRDefault="00363C01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2D46" w14:textId="77777777"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E9D5" w14:textId="77777777" w:rsidR="007D3F4E" w:rsidRDefault="007D3F4E">
      <w:pPr>
        <w:spacing w:after="0" w:line="240" w:lineRule="auto"/>
      </w:pPr>
      <w:r>
        <w:separator/>
      </w:r>
    </w:p>
  </w:footnote>
  <w:footnote w:type="continuationSeparator" w:id="0">
    <w:p w14:paraId="34608332" w14:textId="77777777" w:rsidR="007D3F4E" w:rsidRDefault="007D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C453" w14:textId="77777777"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0670" w14:textId="77777777" w:rsidR="00363C01" w:rsidRDefault="00363C01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490E51E" w14:textId="77777777" w:rsidTr="00B92515">
      <w:trPr>
        <w:trHeight w:val="470"/>
      </w:trPr>
      <w:tc>
        <w:tcPr>
          <w:tcW w:w="4641" w:type="dxa"/>
          <w:vAlign w:val="center"/>
        </w:tcPr>
        <w:p w14:paraId="400C662A" w14:textId="77777777" w:rsidR="00363C0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F63B901" wp14:editId="1FBD1F7A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B83F03" w14:textId="77777777" w:rsidR="00363C01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55562331" w14:textId="77777777" w:rsidR="00363C0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25B29355" w14:textId="77777777" w:rsidR="00363C01" w:rsidRPr="007704E4" w:rsidRDefault="00363C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4799"/>
    <w:rsid w:val="00077D00"/>
    <w:rsid w:val="00095A51"/>
    <w:rsid w:val="00155027"/>
    <w:rsid w:val="001D479F"/>
    <w:rsid w:val="002446E3"/>
    <w:rsid w:val="00363C01"/>
    <w:rsid w:val="003A4832"/>
    <w:rsid w:val="004F5C94"/>
    <w:rsid w:val="00617ABD"/>
    <w:rsid w:val="006568C0"/>
    <w:rsid w:val="006663A9"/>
    <w:rsid w:val="00726E38"/>
    <w:rsid w:val="007704E4"/>
    <w:rsid w:val="007710E5"/>
    <w:rsid w:val="007C3339"/>
    <w:rsid w:val="007D3F4E"/>
    <w:rsid w:val="0084152D"/>
    <w:rsid w:val="008445B5"/>
    <w:rsid w:val="0085442F"/>
    <w:rsid w:val="008F2924"/>
    <w:rsid w:val="00963C79"/>
    <w:rsid w:val="00A40900"/>
    <w:rsid w:val="00B05EE2"/>
    <w:rsid w:val="00B64572"/>
    <w:rsid w:val="00B65C6A"/>
    <w:rsid w:val="00B92515"/>
    <w:rsid w:val="00BF2702"/>
    <w:rsid w:val="00C0625B"/>
    <w:rsid w:val="00C60237"/>
    <w:rsid w:val="00E15373"/>
    <w:rsid w:val="00E375CB"/>
    <w:rsid w:val="00E607F5"/>
    <w:rsid w:val="00E61949"/>
    <w:rsid w:val="00F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C26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062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3</cp:revision>
  <cp:lastPrinted>2010-12-24T09:23:00Z</cp:lastPrinted>
  <dcterms:created xsi:type="dcterms:W3CDTF">2023-11-14T07:17:00Z</dcterms:created>
  <dcterms:modified xsi:type="dcterms:W3CDTF">2023-11-24T10:19:00Z</dcterms:modified>
</cp:coreProperties>
</file>