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F02" w:rsidRPr="00D61F02" w:rsidRDefault="00E5445D" w:rsidP="00D61F02">
      <w:pPr>
        <w:pStyle w:val="Akapitzlist"/>
        <w:spacing w:after="60"/>
        <w:ind w:left="360"/>
        <w:jc w:val="both"/>
        <w:rPr>
          <w:rFonts w:ascii="Times New Roman" w:hAnsi="Times New Roman"/>
          <w:sz w:val="24"/>
          <w:szCs w:val="24"/>
          <w:lang w:val="pl-PL"/>
        </w:rPr>
      </w:pPr>
      <w:bookmarkStart w:id="0" w:name="_GoBack"/>
      <w:bookmarkEnd w:id="0"/>
      <w:r>
        <w:rPr>
          <w:rFonts w:ascii="Times New Roman" w:eastAsia="Calibri" w:hAnsi="Times New Roman"/>
          <w:b/>
          <w:sz w:val="24"/>
          <w:szCs w:val="24"/>
          <w:lang w:val="pl-PL" w:eastAsia="en-US"/>
        </w:rPr>
        <w:t>W</w:t>
      </w:r>
      <w:r w:rsidR="00D61F02" w:rsidRPr="00D61F02">
        <w:rPr>
          <w:rFonts w:ascii="Times New Roman" w:eastAsia="Calibri" w:hAnsi="Times New Roman"/>
          <w:b/>
          <w:sz w:val="24"/>
          <w:szCs w:val="24"/>
          <w:lang w:val="pl-PL" w:eastAsia="en-US"/>
        </w:rPr>
        <w:t xml:space="preserve">pływ programu Rodzina 500 plus na </w:t>
      </w:r>
      <w:r>
        <w:rPr>
          <w:rFonts w:ascii="Times New Roman" w:eastAsia="Calibri" w:hAnsi="Times New Roman"/>
          <w:b/>
          <w:sz w:val="24"/>
          <w:szCs w:val="24"/>
          <w:lang w:val="pl-PL" w:eastAsia="en-US"/>
        </w:rPr>
        <w:t>zagrożenie</w:t>
      </w:r>
      <w:r w:rsidR="00D61F02" w:rsidRPr="00D61F02">
        <w:rPr>
          <w:rFonts w:ascii="Times New Roman" w:eastAsia="Calibri" w:hAnsi="Times New Roman"/>
          <w:b/>
          <w:sz w:val="24"/>
          <w:szCs w:val="24"/>
          <w:lang w:val="pl-PL" w:eastAsia="en-US"/>
        </w:rPr>
        <w:t xml:space="preserve"> ubóstwem</w:t>
      </w:r>
    </w:p>
    <w:p w:rsidR="00D61F02" w:rsidRPr="00D61F02" w:rsidRDefault="00D61F02" w:rsidP="00D61F02">
      <w:pPr>
        <w:pStyle w:val="Akapitzlist"/>
        <w:spacing w:after="60"/>
        <w:ind w:left="360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B51B9E" w:rsidRPr="001309C0" w:rsidRDefault="00C62F6B" w:rsidP="00D61F02">
      <w:pPr>
        <w:pStyle w:val="Akapitzlist"/>
        <w:numPr>
          <w:ilvl w:val="0"/>
          <w:numId w:val="19"/>
        </w:numPr>
        <w:spacing w:after="60"/>
        <w:jc w:val="both"/>
        <w:rPr>
          <w:rFonts w:ascii="Times New Roman" w:hAnsi="Times New Roman"/>
          <w:sz w:val="24"/>
          <w:szCs w:val="24"/>
          <w:lang w:val="pl-PL"/>
        </w:rPr>
      </w:pPr>
      <w:r w:rsidRPr="001309C0">
        <w:rPr>
          <w:rFonts w:ascii="Times New Roman" w:hAnsi="Times New Roman"/>
          <w:sz w:val="24"/>
          <w:szCs w:val="24"/>
          <w:lang w:val="pl-PL"/>
        </w:rPr>
        <w:t xml:space="preserve">Program jest obecnie po konsultacjach międzyresortowych i w trakcie konsultacji społecznych. Jego koszt szacowany jest na ok. </w:t>
      </w:r>
      <w:r w:rsidR="0050671A" w:rsidRPr="001309C0">
        <w:rPr>
          <w:rFonts w:ascii="Times New Roman" w:hAnsi="Times New Roman"/>
          <w:sz w:val="24"/>
          <w:szCs w:val="24"/>
          <w:lang w:val="pl-PL"/>
        </w:rPr>
        <w:t xml:space="preserve">17 mld zł w 2016 r. oraz </w:t>
      </w:r>
      <w:r w:rsidRPr="001309C0">
        <w:rPr>
          <w:rFonts w:ascii="Times New Roman" w:hAnsi="Times New Roman"/>
          <w:sz w:val="24"/>
          <w:szCs w:val="24"/>
          <w:lang w:val="pl-PL"/>
        </w:rPr>
        <w:t>23 mld zł</w:t>
      </w:r>
      <w:r w:rsidR="0050671A" w:rsidRPr="001309C0">
        <w:rPr>
          <w:rFonts w:ascii="Times New Roman" w:hAnsi="Times New Roman"/>
          <w:sz w:val="24"/>
          <w:szCs w:val="24"/>
          <w:lang w:val="pl-PL"/>
        </w:rPr>
        <w:t xml:space="preserve"> w kolejnych latach,</w:t>
      </w:r>
      <w:r w:rsidRPr="001309C0">
        <w:rPr>
          <w:rFonts w:ascii="Times New Roman" w:hAnsi="Times New Roman"/>
          <w:sz w:val="24"/>
          <w:szCs w:val="24"/>
          <w:lang w:val="pl-PL"/>
        </w:rPr>
        <w:t xml:space="preserve"> bez uwzględniania ewentualnych wpływów do budżetu państwa w postaci </w:t>
      </w:r>
      <w:r w:rsidR="001309C0" w:rsidRPr="001309C0">
        <w:rPr>
          <w:rFonts w:ascii="Times New Roman" w:hAnsi="Times New Roman"/>
          <w:sz w:val="24"/>
          <w:szCs w:val="24"/>
          <w:lang w:val="pl-PL"/>
        </w:rPr>
        <w:t>podatków pośrednich np. VAT</w:t>
      </w:r>
      <w:r w:rsidRPr="001309C0">
        <w:rPr>
          <w:rFonts w:ascii="Times New Roman" w:hAnsi="Times New Roman"/>
          <w:sz w:val="24"/>
          <w:szCs w:val="24"/>
          <w:lang w:val="pl-PL"/>
        </w:rPr>
        <w:t xml:space="preserve">. </w:t>
      </w:r>
    </w:p>
    <w:p w:rsidR="00C62F6B" w:rsidRPr="001309C0" w:rsidRDefault="0050671A" w:rsidP="00A55373">
      <w:pPr>
        <w:pStyle w:val="Akapitzlist"/>
        <w:numPr>
          <w:ilvl w:val="0"/>
          <w:numId w:val="19"/>
        </w:numPr>
        <w:spacing w:after="60"/>
        <w:jc w:val="both"/>
        <w:rPr>
          <w:rFonts w:ascii="Times New Roman" w:hAnsi="Times New Roman"/>
          <w:sz w:val="24"/>
          <w:szCs w:val="24"/>
          <w:lang w:val="pl-PL"/>
        </w:rPr>
      </w:pPr>
      <w:r w:rsidRPr="001309C0">
        <w:rPr>
          <w:rFonts w:ascii="Times New Roman" w:hAnsi="Times New Roman"/>
          <w:sz w:val="24"/>
          <w:szCs w:val="24"/>
          <w:lang w:val="pl-PL"/>
        </w:rPr>
        <w:t xml:space="preserve">Program ruszy od kwietnia 2016 r. </w:t>
      </w:r>
      <w:r w:rsidR="00C62F6B" w:rsidRPr="001309C0">
        <w:rPr>
          <w:rFonts w:ascii="Times New Roman" w:hAnsi="Times New Roman"/>
          <w:sz w:val="24"/>
          <w:szCs w:val="24"/>
          <w:lang w:val="pl-PL"/>
        </w:rPr>
        <w:t xml:space="preserve">Obejmie ok. 2,5-2,7 mln rodzin z dziećmi. Program powinien pozytywnie wpłynąć na gospodarkę </w:t>
      </w:r>
      <w:r w:rsidRPr="001309C0">
        <w:rPr>
          <w:rFonts w:ascii="Times New Roman" w:hAnsi="Times New Roman"/>
          <w:sz w:val="24"/>
          <w:szCs w:val="24"/>
          <w:lang w:val="pl-PL"/>
        </w:rPr>
        <w:t>i </w:t>
      </w:r>
      <w:r w:rsidRPr="00655157">
        <w:rPr>
          <w:rFonts w:ascii="Times New Roman" w:hAnsi="Times New Roman"/>
          <w:b/>
          <w:sz w:val="24"/>
          <w:szCs w:val="24"/>
          <w:lang w:val="pl-PL"/>
        </w:rPr>
        <w:t>jak szacują eksperci zewnętrzni może przełożyć się na przyspieszenie wzrostu PKB o dodatkowe 0,5 pkt. proc.</w:t>
      </w:r>
    </w:p>
    <w:p w:rsidR="0050671A" w:rsidRPr="001309C0" w:rsidRDefault="00370F9F" w:rsidP="00A55373">
      <w:pPr>
        <w:pStyle w:val="Akapitzlist"/>
        <w:numPr>
          <w:ilvl w:val="0"/>
          <w:numId w:val="19"/>
        </w:numPr>
        <w:spacing w:after="60"/>
        <w:jc w:val="both"/>
        <w:rPr>
          <w:rFonts w:ascii="Times New Roman" w:hAnsi="Times New Roman"/>
          <w:sz w:val="24"/>
          <w:szCs w:val="24"/>
          <w:lang w:val="pl-PL"/>
        </w:rPr>
      </w:pPr>
      <w:r w:rsidRPr="001309C0">
        <w:rPr>
          <w:rFonts w:ascii="Times New Roman" w:hAnsi="Times New Roman"/>
          <w:sz w:val="24"/>
          <w:szCs w:val="24"/>
          <w:lang w:val="pl-PL"/>
        </w:rPr>
        <w:t>Z badań społecznych wynika, że g</w:t>
      </w:r>
      <w:r w:rsidR="0050671A" w:rsidRPr="001309C0">
        <w:rPr>
          <w:rFonts w:ascii="Times New Roman" w:hAnsi="Times New Roman"/>
          <w:sz w:val="24"/>
          <w:szCs w:val="24"/>
          <w:lang w:val="pl-PL"/>
        </w:rPr>
        <w:t xml:space="preserve">łówną barierą w posiadaniu potomstwa jest brak stabilnej sytuacji materialnej rodziny. Program ma </w:t>
      </w:r>
      <w:r w:rsidRPr="001309C0">
        <w:rPr>
          <w:rFonts w:ascii="Times New Roman" w:hAnsi="Times New Roman"/>
          <w:sz w:val="24"/>
          <w:szCs w:val="24"/>
          <w:lang w:val="pl-PL"/>
        </w:rPr>
        <w:t>ją poprawić co powinno pozytywnie wpłynąć na podejmowanie decyzji o posiadaniu potomstwa.</w:t>
      </w:r>
    </w:p>
    <w:p w:rsidR="00370F9F" w:rsidRPr="00FF4954" w:rsidRDefault="00370F9F" w:rsidP="00565FDD">
      <w:pPr>
        <w:pStyle w:val="Akapitzlist"/>
        <w:numPr>
          <w:ilvl w:val="0"/>
          <w:numId w:val="19"/>
        </w:numPr>
        <w:spacing w:after="60"/>
        <w:jc w:val="both"/>
        <w:rPr>
          <w:rFonts w:ascii="Times New Roman" w:hAnsi="Times New Roman"/>
          <w:sz w:val="24"/>
          <w:szCs w:val="24"/>
          <w:lang w:val="pl-PL"/>
        </w:rPr>
      </w:pPr>
      <w:r w:rsidRPr="00FF4954">
        <w:rPr>
          <w:rFonts w:ascii="Times New Roman" w:hAnsi="Times New Roman"/>
          <w:sz w:val="24"/>
          <w:szCs w:val="24"/>
          <w:lang w:val="pl-PL"/>
        </w:rPr>
        <w:t xml:space="preserve">Ze wstępnych szacunków opartych na danych EU-SILC </w:t>
      </w:r>
      <w:r w:rsidR="00FF4954" w:rsidRPr="00FF4954">
        <w:rPr>
          <w:rFonts w:ascii="Times New Roman" w:hAnsi="Times New Roman"/>
          <w:sz w:val="24"/>
          <w:szCs w:val="24"/>
          <w:lang w:val="pl-PL"/>
        </w:rPr>
        <w:t>2013 (Europejskie badanie dochodów i warunków życia</w:t>
      </w:r>
      <w:r w:rsidR="00FF4954">
        <w:rPr>
          <w:rFonts w:ascii="Times New Roman" w:hAnsi="Times New Roman"/>
          <w:sz w:val="24"/>
          <w:szCs w:val="24"/>
          <w:lang w:val="pl-PL"/>
        </w:rPr>
        <w:t xml:space="preserve">) </w:t>
      </w:r>
      <w:r w:rsidR="005C0E6A" w:rsidRPr="00FF4954">
        <w:rPr>
          <w:rFonts w:ascii="Times New Roman" w:hAnsi="Times New Roman"/>
          <w:sz w:val="24"/>
          <w:szCs w:val="24"/>
          <w:lang w:val="pl-PL"/>
        </w:rPr>
        <w:t xml:space="preserve">wynika, że ubóstwo może spaść o ok. 3 p.p., a zagrożenie ubóstwem wśród dzieci do 17 r. ż. z 23,3% w 2013 r. do poziomu 11%. Podobne wyniki otrzymujemy </w:t>
      </w:r>
      <w:r w:rsidR="001B559F" w:rsidRPr="00FF4954">
        <w:rPr>
          <w:rFonts w:ascii="Times New Roman" w:hAnsi="Times New Roman"/>
          <w:sz w:val="24"/>
          <w:szCs w:val="24"/>
          <w:lang w:val="pl-PL"/>
        </w:rPr>
        <w:t xml:space="preserve">na danych z Badania Budżetów Gospodarstw Domowych 2014, jednak w tym przypadku należy podchodzić z pewną dozą ostrożności ponieważ dla tych danych zastosowano metodologie Eurostat ale nie są one do końca przystosowane do niej (dane dochodowe zbierane są w ujęciu miesięcznym a nie rocznym) </w:t>
      </w:r>
    </w:p>
    <w:p w:rsidR="00655157" w:rsidRPr="001309C0" w:rsidRDefault="00B13264" w:rsidP="00655157">
      <w:pPr>
        <w:pStyle w:val="Akapitzlist"/>
        <w:spacing w:after="60"/>
        <w:ind w:left="360"/>
        <w:jc w:val="both"/>
        <w:rPr>
          <w:rFonts w:ascii="Times New Roman" w:hAnsi="Times New Roman"/>
          <w:sz w:val="24"/>
          <w:szCs w:val="24"/>
          <w:lang w:val="pl-PL"/>
        </w:rPr>
      </w:pPr>
      <w:r w:rsidRPr="001309C0">
        <w:rPr>
          <w:rFonts w:ascii="Times New Roman" w:hAnsi="Times New Roman"/>
          <w:noProof/>
          <w:sz w:val="20"/>
          <w:szCs w:val="24"/>
          <w:lang w:val="pl-PL" w:eastAsia="pl-PL"/>
        </w:rPr>
        <w:drawing>
          <wp:anchor distT="0" distB="0" distL="114300" distR="114300" simplePos="0" relativeHeight="251660288" behindDoc="0" locked="0" layoutInCell="1" allowOverlap="1" wp14:anchorId="1DBE76B7" wp14:editId="2EDD0680">
            <wp:simplePos x="0" y="0"/>
            <wp:positionH relativeFrom="margin">
              <wp:posOffset>1011555</wp:posOffset>
            </wp:positionH>
            <wp:positionV relativeFrom="margin">
              <wp:posOffset>3077845</wp:posOffset>
            </wp:positionV>
            <wp:extent cx="2400300" cy="3038475"/>
            <wp:effectExtent l="0" t="0" r="0" b="0"/>
            <wp:wrapSquare wrapText="bothSides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09C0">
        <w:rPr>
          <w:rFonts w:ascii="Times New Roman" w:hAnsi="Times New Roman"/>
          <w:noProof/>
          <w:sz w:val="24"/>
          <w:szCs w:val="24"/>
          <w:lang w:val="pl-PL" w:eastAsia="pl-PL"/>
        </w:rPr>
        <w:drawing>
          <wp:anchor distT="0" distB="0" distL="114300" distR="114300" simplePos="0" relativeHeight="251665408" behindDoc="0" locked="0" layoutInCell="1" allowOverlap="1" wp14:anchorId="44D199B4" wp14:editId="380258F2">
            <wp:simplePos x="0" y="0"/>
            <wp:positionH relativeFrom="column">
              <wp:posOffset>3931285</wp:posOffset>
            </wp:positionH>
            <wp:positionV relativeFrom="paragraph">
              <wp:posOffset>10160</wp:posOffset>
            </wp:positionV>
            <wp:extent cx="2362200" cy="2738755"/>
            <wp:effectExtent l="0" t="0" r="0" b="4445"/>
            <wp:wrapSquare wrapText="bothSides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05ED" w:rsidRPr="001309C0" w:rsidRDefault="00B305ED" w:rsidP="001B559F">
      <w:pPr>
        <w:pStyle w:val="Akapitzlist"/>
        <w:spacing w:after="60"/>
        <w:jc w:val="both"/>
        <w:rPr>
          <w:rFonts w:ascii="Times New Roman" w:hAnsi="Times New Roman"/>
          <w:sz w:val="20"/>
          <w:szCs w:val="24"/>
          <w:lang w:val="pl-PL"/>
        </w:rPr>
      </w:pPr>
    </w:p>
    <w:p w:rsidR="00B305ED" w:rsidRDefault="00B305ED" w:rsidP="001B559F">
      <w:pPr>
        <w:pStyle w:val="Akapitzlist"/>
        <w:spacing w:after="60"/>
        <w:jc w:val="both"/>
        <w:rPr>
          <w:rFonts w:ascii="Times New Roman" w:hAnsi="Times New Roman"/>
          <w:sz w:val="20"/>
          <w:szCs w:val="24"/>
          <w:lang w:val="pl-PL"/>
        </w:rPr>
      </w:pPr>
    </w:p>
    <w:p w:rsidR="00655157" w:rsidRDefault="00655157" w:rsidP="001B559F">
      <w:pPr>
        <w:pStyle w:val="Akapitzlist"/>
        <w:spacing w:after="60"/>
        <w:jc w:val="both"/>
        <w:rPr>
          <w:rFonts w:ascii="Times New Roman" w:hAnsi="Times New Roman"/>
          <w:sz w:val="20"/>
          <w:szCs w:val="24"/>
          <w:lang w:val="pl-PL"/>
        </w:rPr>
      </w:pPr>
    </w:p>
    <w:p w:rsidR="00655157" w:rsidRDefault="00655157" w:rsidP="001B559F">
      <w:pPr>
        <w:pStyle w:val="Akapitzlist"/>
        <w:spacing w:after="60"/>
        <w:jc w:val="both"/>
        <w:rPr>
          <w:rFonts w:ascii="Times New Roman" w:hAnsi="Times New Roman"/>
          <w:sz w:val="20"/>
          <w:szCs w:val="24"/>
          <w:lang w:val="pl-PL"/>
        </w:rPr>
      </w:pPr>
    </w:p>
    <w:p w:rsidR="00655157" w:rsidRDefault="00655157" w:rsidP="001B559F">
      <w:pPr>
        <w:pStyle w:val="Akapitzlist"/>
        <w:spacing w:after="60"/>
        <w:jc w:val="both"/>
        <w:rPr>
          <w:rFonts w:ascii="Times New Roman" w:hAnsi="Times New Roman"/>
          <w:sz w:val="20"/>
          <w:szCs w:val="24"/>
          <w:lang w:val="pl-PL"/>
        </w:rPr>
      </w:pPr>
    </w:p>
    <w:p w:rsidR="00655157" w:rsidRDefault="00655157" w:rsidP="001B559F">
      <w:pPr>
        <w:pStyle w:val="Akapitzlist"/>
        <w:spacing w:after="60"/>
        <w:jc w:val="both"/>
        <w:rPr>
          <w:rFonts w:ascii="Times New Roman" w:hAnsi="Times New Roman"/>
          <w:sz w:val="20"/>
          <w:szCs w:val="24"/>
          <w:lang w:val="pl-PL"/>
        </w:rPr>
      </w:pPr>
    </w:p>
    <w:p w:rsidR="00655157" w:rsidRDefault="00655157" w:rsidP="001B559F">
      <w:pPr>
        <w:pStyle w:val="Akapitzlist"/>
        <w:spacing w:after="60"/>
        <w:jc w:val="both"/>
        <w:rPr>
          <w:rFonts w:ascii="Times New Roman" w:hAnsi="Times New Roman"/>
          <w:sz w:val="20"/>
          <w:szCs w:val="24"/>
          <w:lang w:val="pl-PL"/>
        </w:rPr>
      </w:pPr>
    </w:p>
    <w:p w:rsidR="00655157" w:rsidRDefault="00655157" w:rsidP="001B559F">
      <w:pPr>
        <w:pStyle w:val="Akapitzlist"/>
        <w:spacing w:after="60"/>
        <w:jc w:val="both"/>
        <w:rPr>
          <w:rFonts w:ascii="Times New Roman" w:hAnsi="Times New Roman"/>
          <w:sz w:val="20"/>
          <w:szCs w:val="24"/>
          <w:lang w:val="pl-PL"/>
        </w:rPr>
      </w:pPr>
    </w:p>
    <w:p w:rsidR="00655157" w:rsidRPr="001309C0" w:rsidRDefault="00655157" w:rsidP="001B559F">
      <w:pPr>
        <w:pStyle w:val="Akapitzlist"/>
        <w:spacing w:after="60"/>
        <w:jc w:val="both"/>
        <w:rPr>
          <w:rFonts w:ascii="Times New Roman" w:hAnsi="Times New Roman"/>
          <w:sz w:val="20"/>
          <w:szCs w:val="24"/>
          <w:lang w:val="pl-PL"/>
        </w:rPr>
      </w:pPr>
    </w:p>
    <w:p w:rsidR="00B305ED" w:rsidRPr="001309C0" w:rsidRDefault="00B305ED" w:rsidP="001B559F">
      <w:pPr>
        <w:pStyle w:val="Akapitzlist"/>
        <w:spacing w:after="60"/>
        <w:jc w:val="both"/>
        <w:rPr>
          <w:rFonts w:ascii="Times New Roman" w:hAnsi="Times New Roman"/>
          <w:sz w:val="20"/>
          <w:szCs w:val="24"/>
          <w:lang w:val="pl-PL"/>
        </w:rPr>
      </w:pPr>
    </w:p>
    <w:p w:rsidR="00B305ED" w:rsidRPr="001309C0" w:rsidRDefault="00B305ED" w:rsidP="001B559F">
      <w:pPr>
        <w:pStyle w:val="Akapitzlist"/>
        <w:spacing w:after="60"/>
        <w:jc w:val="both"/>
        <w:rPr>
          <w:rFonts w:ascii="Times New Roman" w:hAnsi="Times New Roman"/>
          <w:sz w:val="20"/>
          <w:szCs w:val="24"/>
          <w:lang w:val="pl-PL"/>
        </w:rPr>
      </w:pPr>
    </w:p>
    <w:p w:rsidR="00B305ED" w:rsidRPr="001309C0" w:rsidRDefault="00B305ED" w:rsidP="001B559F">
      <w:pPr>
        <w:pStyle w:val="Akapitzlist"/>
        <w:spacing w:after="60"/>
        <w:jc w:val="both"/>
        <w:rPr>
          <w:rFonts w:ascii="Times New Roman" w:hAnsi="Times New Roman"/>
          <w:sz w:val="20"/>
          <w:szCs w:val="24"/>
          <w:lang w:val="pl-PL"/>
        </w:rPr>
      </w:pPr>
    </w:p>
    <w:p w:rsidR="00B305ED" w:rsidRPr="001309C0" w:rsidRDefault="00B305ED" w:rsidP="001B559F">
      <w:pPr>
        <w:pStyle w:val="Akapitzlist"/>
        <w:spacing w:after="60"/>
        <w:jc w:val="both"/>
        <w:rPr>
          <w:rFonts w:ascii="Times New Roman" w:hAnsi="Times New Roman"/>
          <w:sz w:val="20"/>
          <w:szCs w:val="24"/>
          <w:lang w:val="pl-PL"/>
        </w:rPr>
      </w:pPr>
    </w:p>
    <w:p w:rsidR="00B305ED" w:rsidRPr="001309C0" w:rsidRDefault="00B305ED" w:rsidP="001B559F">
      <w:pPr>
        <w:pStyle w:val="Akapitzlist"/>
        <w:spacing w:after="60"/>
        <w:jc w:val="both"/>
        <w:rPr>
          <w:rFonts w:ascii="Times New Roman" w:hAnsi="Times New Roman"/>
          <w:sz w:val="20"/>
          <w:szCs w:val="24"/>
          <w:lang w:val="pl-PL"/>
        </w:rPr>
      </w:pPr>
    </w:p>
    <w:p w:rsidR="00B305ED" w:rsidRPr="001309C0" w:rsidRDefault="00B305ED" w:rsidP="001B559F">
      <w:pPr>
        <w:pStyle w:val="Akapitzlist"/>
        <w:spacing w:after="60"/>
        <w:jc w:val="both"/>
        <w:rPr>
          <w:rFonts w:ascii="Times New Roman" w:hAnsi="Times New Roman"/>
          <w:sz w:val="20"/>
          <w:szCs w:val="24"/>
          <w:lang w:val="pl-PL"/>
        </w:rPr>
      </w:pPr>
    </w:p>
    <w:p w:rsidR="00B305ED" w:rsidRPr="001309C0" w:rsidRDefault="00B305ED" w:rsidP="001B559F">
      <w:pPr>
        <w:pStyle w:val="Akapitzlist"/>
        <w:spacing w:after="60"/>
        <w:jc w:val="both"/>
        <w:rPr>
          <w:rFonts w:ascii="Times New Roman" w:hAnsi="Times New Roman"/>
          <w:sz w:val="20"/>
          <w:szCs w:val="24"/>
          <w:lang w:val="pl-PL"/>
        </w:rPr>
      </w:pPr>
    </w:p>
    <w:p w:rsidR="001B559F" w:rsidRDefault="001B559F" w:rsidP="001B559F">
      <w:pPr>
        <w:pStyle w:val="Akapitzlist"/>
        <w:spacing w:after="60"/>
        <w:jc w:val="both"/>
        <w:rPr>
          <w:rFonts w:ascii="Times New Roman" w:hAnsi="Times New Roman"/>
          <w:sz w:val="20"/>
          <w:szCs w:val="24"/>
          <w:lang w:val="pl-PL"/>
        </w:rPr>
      </w:pPr>
      <w:r w:rsidRPr="001309C0">
        <w:rPr>
          <w:rFonts w:ascii="Times New Roman" w:hAnsi="Times New Roman"/>
          <w:sz w:val="20"/>
          <w:szCs w:val="24"/>
          <w:lang w:val="pl-PL"/>
        </w:rPr>
        <w:t>Źródło: opracowane własne na podstawie danych EU-SILC2013.</w:t>
      </w:r>
    </w:p>
    <w:p w:rsidR="00655157" w:rsidRPr="001309C0" w:rsidRDefault="00655157" w:rsidP="001B559F">
      <w:pPr>
        <w:pStyle w:val="Akapitzlist"/>
        <w:spacing w:after="60"/>
        <w:jc w:val="both"/>
        <w:rPr>
          <w:rFonts w:ascii="Times New Roman" w:hAnsi="Times New Roman"/>
          <w:sz w:val="20"/>
          <w:szCs w:val="24"/>
          <w:lang w:val="pl-PL"/>
        </w:rPr>
      </w:pPr>
    </w:p>
    <w:p w:rsidR="001B559F" w:rsidRPr="001309C0" w:rsidRDefault="00B305ED" w:rsidP="00655157">
      <w:pPr>
        <w:pStyle w:val="Akapitzlist"/>
        <w:spacing w:after="60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1309C0">
        <w:rPr>
          <w:rFonts w:ascii="Times New Roman" w:hAnsi="Times New Roman"/>
          <w:b/>
          <w:sz w:val="24"/>
          <w:szCs w:val="24"/>
          <w:lang w:val="pl-PL"/>
        </w:rPr>
        <w:t>Wykres 1 – Jak 500+ wspiera rodziny w zależności od dochodu (grupy decylowe)  - badanie EU-SILC2013</w:t>
      </w:r>
      <w:r w:rsidR="001B559F" w:rsidRPr="001309C0">
        <w:rPr>
          <w:rFonts w:ascii="Times New Roman" w:hAnsi="Times New Roman"/>
          <w:b/>
          <w:noProof/>
          <w:sz w:val="24"/>
          <w:szCs w:val="24"/>
          <w:lang w:val="pl-PL" w:eastAsia="pl-PL"/>
        </w:rPr>
        <w:drawing>
          <wp:inline distT="0" distB="0" distL="0" distR="0">
            <wp:extent cx="5731510" cy="2679904"/>
            <wp:effectExtent l="0" t="0" r="2540" b="6350"/>
            <wp:docPr id="10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305ED" w:rsidRPr="001309C0" w:rsidRDefault="00B305ED" w:rsidP="00B305ED">
      <w:pPr>
        <w:pStyle w:val="Akapitzlist"/>
        <w:spacing w:after="60"/>
        <w:jc w:val="both"/>
        <w:rPr>
          <w:rFonts w:ascii="Times New Roman" w:hAnsi="Times New Roman"/>
          <w:sz w:val="20"/>
          <w:szCs w:val="24"/>
          <w:lang w:val="pl-PL"/>
        </w:rPr>
      </w:pPr>
      <w:r w:rsidRPr="001309C0">
        <w:rPr>
          <w:rFonts w:ascii="Times New Roman" w:hAnsi="Times New Roman"/>
          <w:sz w:val="20"/>
          <w:szCs w:val="24"/>
          <w:lang w:val="pl-PL"/>
        </w:rPr>
        <w:lastRenderedPageBreak/>
        <w:t>Źródło: opracowane własne na podstawie danych EU-SILC2013.</w:t>
      </w:r>
    </w:p>
    <w:p w:rsidR="00655157" w:rsidRDefault="00655157" w:rsidP="00655157">
      <w:pPr>
        <w:spacing w:after="60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DB7470" w:rsidRDefault="00DB7470" w:rsidP="00655157">
      <w:pPr>
        <w:spacing w:after="60"/>
        <w:jc w:val="both"/>
        <w:rPr>
          <w:rFonts w:ascii="Times New Roman" w:hAnsi="Times New Roman"/>
          <w:sz w:val="24"/>
          <w:szCs w:val="24"/>
          <w:lang w:val="pl-PL"/>
        </w:rPr>
      </w:pPr>
      <w:r w:rsidRPr="00655157">
        <w:rPr>
          <w:rFonts w:ascii="Times New Roman" w:hAnsi="Times New Roman"/>
          <w:sz w:val="24"/>
          <w:szCs w:val="24"/>
          <w:lang w:val="pl-PL"/>
        </w:rPr>
        <w:t>Świadczenie 500</w:t>
      </w:r>
      <w:r w:rsidR="00BB0BF9" w:rsidRPr="00655157">
        <w:rPr>
          <w:rFonts w:ascii="Times New Roman" w:hAnsi="Times New Roman"/>
          <w:sz w:val="24"/>
          <w:szCs w:val="24"/>
          <w:lang w:val="pl-PL"/>
        </w:rPr>
        <w:t xml:space="preserve">+ </w:t>
      </w:r>
      <w:r w:rsidRPr="00655157">
        <w:rPr>
          <w:rFonts w:ascii="Times New Roman" w:hAnsi="Times New Roman"/>
          <w:sz w:val="24"/>
          <w:szCs w:val="24"/>
          <w:lang w:val="pl-PL"/>
        </w:rPr>
        <w:t>trafi głównie do pierwszych 3 decyli dochodowych. W ich przypadku obserw</w:t>
      </w:r>
      <w:r w:rsidR="00BB0BF9" w:rsidRPr="00655157">
        <w:rPr>
          <w:rFonts w:ascii="Times New Roman" w:hAnsi="Times New Roman"/>
          <w:sz w:val="24"/>
          <w:szCs w:val="24"/>
          <w:lang w:val="pl-PL"/>
        </w:rPr>
        <w:t>ujemy najwyższy relatywny wzrost</w:t>
      </w:r>
      <w:r w:rsidRPr="00655157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BB0BF9" w:rsidRPr="00655157">
        <w:rPr>
          <w:rFonts w:ascii="Times New Roman" w:hAnsi="Times New Roman"/>
          <w:sz w:val="24"/>
          <w:szCs w:val="24"/>
          <w:lang w:val="pl-PL"/>
        </w:rPr>
        <w:t>dochodu do dyspozycji.</w:t>
      </w:r>
    </w:p>
    <w:p w:rsidR="00655157" w:rsidRPr="00655157" w:rsidRDefault="00655157" w:rsidP="00655157">
      <w:pPr>
        <w:spacing w:after="60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655157" w:rsidRPr="00655157" w:rsidRDefault="00BB0BF9" w:rsidP="00655157">
      <w:pPr>
        <w:pStyle w:val="Akapitzlist"/>
        <w:numPr>
          <w:ilvl w:val="0"/>
          <w:numId w:val="21"/>
        </w:numPr>
        <w:spacing w:after="60"/>
        <w:jc w:val="both"/>
        <w:rPr>
          <w:rFonts w:ascii="Times New Roman" w:hAnsi="Times New Roman"/>
          <w:sz w:val="24"/>
          <w:szCs w:val="24"/>
          <w:lang w:val="pl-PL"/>
        </w:rPr>
      </w:pPr>
      <w:r w:rsidRPr="00655157">
        <w:rPr>
          <w:rFonts w:ascii="Times New Roman" w:hAnsi="Times New Roman"/>
          <w:sz w:val="24"/>
          <w:szCs w:val="24"/>
          <w:lang w:val="pl-PL"/>
        </w:rPr>
        <w:t>Ubóstwo wśród dzieci w PL jest, podobnie jak w wielu krajach UE28 wyższe niż to dla ogółu populacji</w:t>
      </w:r>
      <w:r w:rsidR="00582314" w:rsidRPr="00655157">
        <w:rPr>
          <w:rFonts w:ascii="Times New Roman" w:hAnsi="Times New Roman"/>
          <w:sz w:val="24"/>
          <w:szCs w:val="24"/>
          <w:lang w:val="pl-PL"/>
        </w:rPr>
        <w:t xml:space="preserve"> (w 2014 r. 22,3% wobec 17,1%)</w:t>
      </w:r>
      <w:r w:rsidRPr="00655157">
        <w:rPr>
          <w:rFonts w:ascii="Times New Roman" w:hAnsi="Times New Roman"/>
          <w:sz w:val="24"/>
          <w:szCs w:val="24"/>
          <w:lang w:val="pl-PL"/>
        </w:rPr>
        <w:t xml:space="preserve">. Od ostatnich kilku lat możemy zaobserwować jego stabilizację na poziomie ok. 23%. Warto jednak nadmienić, że w 2014 r. zbliżyło się ono znacznie do średniej unijnej (21,1%). </w:t>
      </w:r>
    </w:p>
    <w:p w:rsidR="00655157" w:rsidRPr="00655157" w:rsidRDefault="00BB0BF9" w:rsidP="00655157">
      <w:pPr>
        <w:pStyle w:val="Akapitzlist"/>
        <w:numPr>
          <w:ilvl w:val="0"/>
          <w:numId w:val="21"/>
        </w:numPr>
        <w:spacing w:after="60"/>
        <w:jc w:val="both"/>
        <w:rPr>
          <w:rFonts w:ascii="Times New Roman" w:hAnsi="Times New Roman"/>
          <w:sz w:val="24"/>
          <w:szCs w:val="24"/>
          <w:lang w:val="pl-PL"/>
        </w:rPr>
      </w:pPr>
      <w:r w:rsidRPr="00655157">
        <w:rPr>
          <w:rFonts w:ascii="Times New Roman" w:hAnsi="Times New Roman"/>
          <w:sz w:val="24"/>
          <w:szCs w:val="24"/>
          <w:lang w:val="pl-PL"/>
        </w:rPr>
        <w:t>Dotychczas pomoc społeczna czy świadczenia rodzinne dzięki kryteriom dochodowym trafiały do rodzin z</w:t>
      </w:r>
      <w:r w:rsidR="00582314" w:rsidRPr="00655157">
        <w:rPr>
          <w:rFonts w:ascii="Times New Roman" w:hAnsi="Times New Roman"/>
          <w:sz w:val="24"/>
          <w:szCs w:val="24"/>
          <w:lang w:val="pl-PL"/>
        </w:rPr>
        <w:t> </w:t>
      </w:r>
      <w:r w:rsidRPr="00655157">
        <w:rPr>
          <w:rFonts w:ascii="Times New Roman" w:hAnsi="Times New Roman"/>
          <w:sz w:val="24"/>
          <w:szCs w:val="24"/>
          <w:lang w:val="pl-PL"/>
        </w:rPr>
        <w:t xml:space="preserve">relatywnie niskimi dochodami, przeciwdziałając popadnięciu w ubóstwo skrajne, jednak nie chroniąc ich przez ubóstwem relatywnym. </w:t>
      </w:r>
      <w:r w:rsidR="00582314" w:rsidRPr="00655157">
        <w:rPr>
          <w:rFonts w:ascii="Times New Roman" w:hAnsi="Times New Roman"/>
          <w:sz w:val="24"/>
          <w:szCs w:val="24"/>
          <w:lang w:val="pl-PL"/>
        </w:rPr>
        <w:t xml:space="preserve">Z jednej strony powodowało to dobre adresowanie świadczeń, z drugiej nie trafiały one do </w:t>
      </w:r>
      <w:r w:rsidR="00655157" w:rsidRPr="00655157">
        <w:rPr>
          <w:rFonts w:ascii="Times New Roman" w:hAnsi="Times New Roman"/>
          <w:sz w:val="24"/>
          <w:szCs w:val="24"/>
          <w:lang w:val="pl-PL"/>
        </w:rPr>
        <w:t>s</w:t>
      </w:r>
      <w:r w:rsidR="00582314" w:rsidRPr="00655157">
        <w:rPr>
          <w:rFonts w:ascii="Times New Roman" w:hAnsi="Times New Roman"/>
          <w:sz w:val="24"/>
          <w:szCs w:val="24"/>
          <w:lang w:val="pl-PL"/>
        </w:rPr>
        <w:t xml:space="preserve">zerokiego grona odbiorców. </w:t>
      </w:r>
    </w:p>
    <w:p w:rsidR="00FF4954" w:rsidRDefault="00582314" w:rsidP="00FF4954">
      <w:pPr>
        <w:pStyle w:val="Akapitzlist"/>
        <w:numPr>
          <w:ilvl w:val="0"/>
          <w:numId w:val="21"/>
        </w:numPr>
        <w:spacing w:after="60"/>
        <w:jc w:val="both"/>
        <w:rPr>
          <w:rFonts w:ascii="Times New Roman" w:hAnsi="Times New Roman"/>
          <w:sz w:val="24"/>
          <w:szCs w:val="24"/>
          <w:lang w:val="pl-PL"/>
        </w:rPr>
      </w:pPr>
      <w:r w:rsidRPr="00655157">
        <w:rPr>
          <w:rFonts w:ascii="Times New Roman" w:hAnsi="Times New Roman"/>
          <w:sz w:val="24"/>
          <w:szCs w:val="24"/>
          <w:lang w:val="pl-PL"/>
        </w:rPr>
        <w:t xml:space="preserve">Sytuację rodzin z dziećmi i dzieci może diametralnie odmienić Program 500+ którego konstrukcja jest prosta, a jednocześnie skutecznie trafiająca w diagnozowany problem. </w:t>
      </w:r>
      <w:r w:rsidR="00BB0BF9" w:rsidRPr="00655157">
        <w:rPr>
          <w:rFonts w:ascii="Times New Roman" w:hAnsi="Times New Roman"/>
          <w:sz w:val="24"/>
          <w:szCs w:val="24"/>
          <w:lang w:val="pl-PL"/>
        </w:rPr>
        <w:t>Jak wynika z analiz</w:t>
      </w:r>
      <w:r w:rsidRPr="00655157">
        <w:rPr>
          <w:rFonts w:ascii="Times New Roman" w:hAnsi="Times New Roman"/>
          <w:sz w:val="24"/>
          <w:szCs w:val="24"/>
          <w:lang w:val="pl-PL"/>
        </w:rPr>
        <w:t xml:space="preserve">, czy to na podstawie badań EU-SILC czy BBGD Program może obniżyć liczbę dzieci zagrożonych ubóstwem relatywnym nawet o połowę. </w:t>
      </w:r>
    </w:p>
    <w:p w:rsidR="00FF4954" w:rsidRDefault="00FF4954" w:rsidP="00FF4954">
      <w:pPr>
        <w:spacing w:after="60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FF4954" w:rsidRPr="00FF4954" w:rsidRDefault="00FF4954" w:rsidP="00FF4954">
      <w:pPr>
        <w:spacing w:after="60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FF4954">
        <w:rPr>
          <w:rFonts w:ascii="Times New Roman" w:hAnsi="Times New Roman"/>
          <w:b/>
          <w:sz w:val="24"/>
          <w:szCs w:val="24"/>
          <w:lang w:val="pl-PL"/>
        </w:rPr>
        <w:t>SZACUNKOW</w:t>
      </w:r>
      <w:r>
        <w:rPr>
          <w:rFonts w:ascii="Times New Roman" w:hAnsi="Times New Roman"/>
          <w:b/>
          <w:sz w:val="24"/>
          <w:szCs w:val="24"/>
          <w:lang w:val="pl-PL"/>
        </w:rPr>
        <w:t>Y</w:t>
      </w:r>
      <w:r w:rsidRPr="00FF4954">
        <w:rPr>
          <w:rFonts w:ascii="Times New Roman" w:hAnsi="Times New Roman"/>
          <w:b/>
          <w:sz w:val="24"/>
          <w:szCs w:val="24"/>
          <w:lang w:val="pl-PL"/>
        </w:rPr>
        <w:t xml:space="preserve"> WZROST DOCHODU DZIĘKI 500+ W RÓŻNYCH MODELACH RODZIN Z PŁACĄ MINIMALNĄ</w:t>
      </w:r>
      <w:r w:rsidR="00BB0BF9" w:rsidRPr="00FF4954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2365"/>
        <w:gridCol w:w="1463"/>
        <w:gridCol w:w="2268"/>
      </w:tblGrid>
      <w:tr w:rsidR="00FF4954" w:rsidRPr="00E5445D" w:rsidTr="00FF4954">
        <w:trPr>
          <w:trHeight w:val="300"/>
          <w:jc w:val="center"/>
        </w:trPr>
        <w:tc>
          <w:tcPr>
            <w:tcW w:w="2263" w:type="dxa"/>
            <w:shd w:val="clear" w:color="auto" w:fill="D9D9D9" w:themeFill="background1" w:themeFillShade="D9"/>
            <w:noWrap/>
            <w:vAlign w:val="center"/>
            <w:hideMark/>
          </w:tcPr>
          <w:p w:rsidR="00FF4954" w:rsidRPr="00FF4954" w:rsidRDefault="00FF4954" w:rsidP="00FF495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pl-PL" w:eastAsia="pl-PL"/>
              </w:rPr>
            </w:pPr>
            <w:r>
              <w:rPr>
                <w:rFonts w:eastAsia="Times New Roman"/>
                <w:color w:val="000000"/>
                <w:lang w:val="pl-PL" w:eastAsia="pl-PL"/>
              </w:rPr>
              <w:t>RODZINA</w:t>
            </w:r>
          </w:p>
        </w:tc>
        <w:tc>
          <w:tcPr>
            <w:tcW w:w="2365" w:type="dxa"/>
            <w:shd w:val="clear" w:color="auto" w:fill="D9D9D9" w:themeFill="background1" w:themeFillShade="D9"/>
            <w:noWrap/>
            <w:vAlign w:val="center"/>
          </w:tcPr>
          <w:p w:rsidR="00FF4954" w:rsidRPr="00FF4954" w:rsidRDefault="00580D5D" w:rsidP="00FF49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pl-PL" w:eastAsia="pl-PL"/>
              </w:rPr>
            </w:pPr>
            <w:r w:rsidRPr="00FF4954">
              <w:rPr>
                <w:rFonts w:eastAsia="Times New Roman"/>
                <w:b/>
                <w:bCs/>
                <w:color w:val="000000"/>
                <w:lang w:val="pl-PL" w:eastAsia="pl-PL"/>
              </w:rPr>
              <w:t>Z</w:t>
            </w:r>
            <w:r w:rsidR="00FF4954" w:rsidRPr="00FF4954">
              <w:rPr>
                <w:rFonts w:eastAsia="Times New Roman"/>
                <w:b/>
                <w:bCs/>
                <w:color w:val="000000"/>
                <w:lang w:val="pl-PL" w:eastAsia="pl-PL"/>
              </w:rPr>
              <w:t>arabia</w:t>
            </w:r>
            <w:r>
              <w:rPr>
                <w:rFonts w:eastAsia="Times New Roman"/>
                <w:b/>
                <w:bCs/>
                <w:color w:val="000000"/>
                <w:lang w:val="pl-PL" w:eastAsia="pl-PL"/>
              </w:rPr>
              <w:t xml:space="preserve"> (netto)</w:t>
            </w:r>
          </w:p>
        </w:tc>
        <w:tc>
          <w:tcPr>
            <w:tcW w:w="1463" w:type="dxa"/>
            <w:shd w:val="clear" w:color="auto" w:fill="D9D9D9" w:themeFill="background1" w:themeFillShade="D9"/>
            <w:noWrap/>
            <w:vAlign w:val="center"/>
          </w:tcPr>
          <w:p w:rsidR="00FF4954" w:rsidRPr="00FF4954" w:rsidRDefault="00FF4954" w:rsidP="00FF49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pl-PL" w:eastAsia="pl-PL"/>
              </w:rPr>
            </w:pPr>
            <w:r w:rsidRPr="00FF4954">
              <w:rPr>
                <w:rFonts w:eastAsia="Times New Roman"/>
                <w:b/>
                <w:bCs/>
                <w:color w:val="000000"/>
                <w:lang w:val="pl-PL" w:eastAsia="pl-PL"/>
              </w:rPr>
              <w:t>dostanie w ramach 500+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center"/>
            <w:hideMark/>
          </w:tcPr>
          <w:p w:rsidR="00FF4954" w:rsidRPr="00FF4954" w:rsidRDefault="00FF4954" w:rsidP="00FF49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pl-PL" w:eastAsia="pl-PL"/>
              </w:rPr>
            </w:pPr>
            <w:r w:rsidRPr="00FF4954">
              <w:rPr>
                <w:rFonts w:eastAsia="Times New Roman"/>
                <w:b/>
                <w:bCs/>
                <w:color w:val="000000"/>
                <w:lang w:val="pl-PL" w:eastAsia="pl-PL"/>
              </w:rPr>
              <w:t>o ile zwiększy się dochód rodziny ?</w:t>
            </w:r>
          </w:p>
        </w:tc>
      </w:tr>
      <w:tr w:rsidR="00FF4954" w:rsidRPr="00FF4954" w:rsidTr="00FF4954">
        <w:trPr>
          <w:trHeight w:val="300"/>
          <w:jc w:val="center"/>
        </w:trPr>
        <w:tc>
          <w:tcPr>
            <w:tcW w:w="2263" w:type="dxa"/>
            <w:shd w:val="clear" w:color="auto" w:fill="FFFFFF" w:themeFill="background1"/>
            <w:noWrap/>
            <w:vAlign w:val="center"/>
            <w:hideMark/>
          </w:tcPr>
          <w:p w:rsidR="00FF4954" w:rsidRPr="00FF4954" w:rsidRDefault="00FF4954" w:rsidP="00FF49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pl-PL" w:eastAsia="pl-PL"/>
              </w:rPr>
            </w:pPr>
            <w:r w:rsidRPr="00FF4954">
              <w:rPr>
                <w:rFonts w:eastAsia="Times New Roman"/>
                <w:b/>
                <w:bCs/>
                <w:color w:val="000000"/>
                <w:lang w:val="pl-PL" w:eastAsia="pl-PL"/>
              </w:rPr>
              <w:t>2+1</w:t>
            </w:r>
          </w:p>
        </w:tc>
        <w:tc>
          <w:tcPr>
            <w:tcW w:w="2365" w:type="dxa"/>
            <w:shd w:val="clear" w:color="auto" w:fill="FFFFFF" w:themeFill="background1"/>
            <w:noWrap/>
            <w:vAlign w:val="center"/>
          </w:tcPr>
          <w:p w:rsidR="00FF4954" w:rsidRPr="00FF4954" w:rsidRDefault="00FF4954" w:rsidP="00FF49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1463" w:type="dxa"/>
            <w:shd w:val="clear" w:color="auto" w:fill="FFFFFF" w:themeFill="background1"/>
            <w:noWrap/>
            <w:vAlign w:val="center"/>
          </w:tcPr>
          <w:p w:rsidR="00FF4954" w:rsidRPr="00FF4954" w:rsidRDefault="00FF4954" w:rsidP="00FF49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FF4954" w:rsidRPr="00FF4954" w:rsidRDefault="00FF4954" w:rsidP="00FF49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pl-PL" w:eastAsia="pl-PL"/>
              </w:rPr>
            </w:pPr>
          </w:p>
        </w:tc>
      </w:tr>
      <w:tr w:rsidR="00FF4954" w:rsidRPr="00FF4954" w:rsidTr="00FF4954">
        <w:trPr>
          <w:trHeight w:val="300"/>
          <w:jc w:val="center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FF4954" w:rsidRPr="00FF4954" w:rsidRDefault="00FF4954" w:rsidP="00FF49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pl-PL" w:eastAsia="pl-PL"/>
              </w:rPr>
            </w:pPr>
            <w:r w:rsidRPr="00FF4954">
              <w:rPr>
                <w:rFonts w:eastAsia="Times New Roman"/>
                <w:bCs/>
                <w:color w:val="000000"/>
                <w:lang w:val="pl-PL" w:eastAsia="pl-PL"/>
              </w:rPr>
              <w:t>gdy tylko 1 pracuje za minimalną w 2016 r</w:t>
            </w:r>
            <w:r w:rsidRPr="00FF4954">
              <w:rPr>
                <w:rFonts w:eastAsia="Times New Roman"/>
                <w:b/>
                <w:bCs/>
                <w:color w:val="000000"/>
                <w:lang w:val="pl-PL" w:eastAsia="pl-PL"/>
              </w:rPr>
              <w:t>.</w:t>
            </w:r>
          </w:p>
        </w:tc>
        <w:tc>
          <w:tcPr>
            <w:tcW w:w="2365" w:type="dxa"/>
            <w:shd w:val="clear" w:color="auto" w:fill="auto"/>
            <w:noWrap/>
            <w:vAlign w:val="center"/>
            <w:hideMark/>
          </w:tcPr>
          <w:p w:rsidR="00FF4954" w:rsidRPr="00FF4954" w:rsidRDefault="00FF4954" w:rsidP="00FF495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pl-PL" w:eastAsia="pl-PL"/>
              </w:rPr>
            </w:pPr>
            <w:r w:rsidRPr="00FF4954">
              <w:rPr>
                <w:rFonts w:eastAsia="Times New Roman"/>
                <w:color w:val="000000"/>
                <w:lang w:val="pl-PL" w:eastAsia="pl-PL"/>
              </w:rPr>
              <w:t>1 356 zł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FF4954" w:rsidRPr="00FF4954" w:rsidRDefault="00FF4954" w:rsidP="00FF495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pl-PL" w:eastAsia="pl-PL"/>
              </w:rPr>
            </w:pPr>
            <w:r w:rsidRPr="00FF4954">
              <w:rPr>
                <w:rFonts w:eastAsia="Times New Roman"/>
                <w:color w:val="000000"/>
                <w:lang w:val="pl-PL" w:eastAsia="pl-PL"/>
              </w:rPr>
              <w:t>500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F4954" w:rsidRPr="00FF4954" w:rsidRDefault="00FF4954" w:rsidP="00FF495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pl-PL" w:eastAsia="pl-PL"/>
              </w:rPr>
            </w:pPr>
            <w:r w:rsidRPr="00FF4954">
              <w:rPr>
                <w:rFonts w:eastAsia="Times New Roman"/>
                <w:color w:val="000000"/>
                <w:lang w:val="pl-PL" w:eastAsia="pl-PL"/>
              </w:rPr>
              <w:t>37%</w:t>
            </w:r>
          </w:p>
        </w:tc>
      </w:tr>
      <w:tr w:rsidR="00FF4954" w:rsidRPr="00FF4954" w:rsidTr="00FF4954">
        <w:trPr>
          <w:trHeight w:val="300"/>
          <w:jc w:val="center"/>
        </w:trPr>
        <w:tc>
          <w:tcPr>
            <w:tcW w:w="2263" w:type="dxa"/>
            <w:shd w:val="clear" w:color="auto" w:fill="D9D9D9" w:themeFill="background1" w:themeFillShade="D9"/>
            <w:noWrap/>
            <w:vAlign w:val="center"/>
            <w:hideMark/>
          </w:tcPr>
          <w:p w:rsidR="00FF4954" w:rsidRPr="00FF4954" w:rsidRDefault="00FF4954" w:rsidP="00FF49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2365" w:type="dxa"/>
            <w:shd w:val="clear" w:color="auto" w:fill="D9D9D9" w:themeFill="background1" w:themeFillShade="D9"/>
            <w:noWrap/>
            <w:vAlign w:val="center"/>
            <w:hideMark/>
          </w:tcPr>
          <w:p w:rsidR="00FF4954" w:rsidRPr="00FF4954" w:rsidRDefault="00FF4954" w:rsidP="00FF495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pl-PL" w:eastAsia="pl-PL"/>
              </w:rPr>
            </w:pPr>
          </w:p>
        </w:tc>
        <w:tc>
          <w:tcPr>
            <w:tcW w:w="1463" w:type="dxa"/>
            <w:shd w:val="clear" w:color="auto" w:fill="D9D9D9" w:themeFill="background1" w:themeFillShade="D9"/>
            <w:noWrap/>
            <w:vAlign w:val="center"/>
            <w:hideMark/>
          </w:tcPr>
          <w:p w:rsidR="00FF4954" w:rsidRPr="00FF4954" w:rsidRDefault="00FF4954" w:rsidP="00FF495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pl-PL" w:eastAsia="pl-PL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center"/>
            <w:hideMark/>
          </w:tcPr>
          <w:p w:rsidR="00FF4954" w:rsidRPr="00FF4954" w:rsidRDefault="00FF4954" w:rsidP="00FF495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pl-PL" w:eastAsia="pl-PL"/>
              </w:rPr>
            </w:pPr>
          </w:p>
        </w:tc>
      </w:tr>
      <w:tr w:rsidR="00FF4954" w:rsidRPr="00FF4954" w:rsidTr="00FF4954">
        <w:trPr>
          <w:trHeight w:val="300"/>
          <w:jc w:val="center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FF4954" w:rsidRPr="00FF4954" w:rsidRDefault="00FF4954" w:rsidP="00FF49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pl-PL" w:eastAsia="pl-PL"/>
              </w:rPr>
            </w:pPr>
            <w:r w:rsidRPr="00FF4954">
              <w:rPr>
                <w:rFonts w:eastAsia="Times New Roman"/>
                <w:b/>
                <w:bCs/>
                <w:color w:val="000000"/>
                <w:lang w:val="pl-PL" w:eastAsia="pl-PL"/>
              </w:rPr>
              <w:t>2+2</w:t>
            </w:r>
          </w:p>
        </w:tc>
        <w:tc>
          <w:tcPr>
            <w:tcW w:w="2365" w:type="dxa"/>
            <w:shd w:val="clear" w:color="auto" w:fill="auto"/>
            <w:noWrap/>
            <w:vAlign w:val="center"/>
            <w:hideMark/>
          </w:tcPr>
          <w:p w:rsidR="00FF4954" w:rsidRPr="00FF4954" w:rsidRDefault="00FF4954" w:rsidP="00FF495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pl-PL" w:eastAsia="pl-PL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FF4954" w:rsidRPr="00FF4954" w:rsidRDefault="00FF4954" w:rsidP="00FF495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pl-PL" w:eastAsia="pl-PL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F4954" w:rsidRPr="00FF4954" w:rsidRDefault="00FF4954" w:rsidP="00FF495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pl-PL" w:eastAsia="pl-PL"/>
              </w:rPr>
            </w:pPr>
          </w:p>
        </w:tc>
      </w:tr>
      <w:tr w:rsidR="00FF4954" w:rsidRPr="00FF4954" w:rsidTr="00FF4954">
        <w:trPr>
          <w:trHeight w:val="300"/>
          <w:jc w:val="center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FF4954" w:rsidRPr="00FF4954" w:rsidRDefault="00FF4954" w:rsidP="00FF495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val="pl-PL" w:eastAsia="pl-PL"/>
              </w:rPr>
            </w:pPr>
            <w:r w:rsidRPr="00FF4954">
              <w:rPr>
                <w:rFonts w:eastAsia="Times New Roman"/>
                <w:bCs/>
                <w:color w:val="000000"/>
                <w:lang w:val="pl-PL" w:eastAsia="pl-PL"/>
              </w:rPr>
              <w:t>gdy oboje pracują za minimalną z 2016 r.</w:t>
            </w:r>
          </w:p>
        </w:tc>
        <w:tc>
          <w:tcPr>
            <w:tcW w:w="2365" w:type="dxa"/>
            <w:shd w:val="clear" w:color="auto" w:fill="auto"/>
            <w:noWrap/>
            <w:vAlign w:val="center"/>
            <w:hideMark/>
          </w:tcPr>
          <w:p w:rsidR="00FF4954" w:rsidRPr="00FF4954" w:rsidRDefault="00FF4954" w:rsidP="00FF495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pl-PL" w:eastAsia="pl-PL"/>
              </w:rPr>
            </w:pPr>
            <w:r w:rsidRPr="00FF4954">
              <w:rPr>
                <w:rFonts w:eastAsia="Times New Roman"/>
                <w:color w:val="000000"/>
                <w:lang w:val="pl-PL" w:eastAsia="pl-PL"/>
              </w:rPr>
              <w:t>2 711 zł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FF4954" w:rsidRPr="00FF4954" w:rsidRDefault="00FF4954" w:rsidP="00FF495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pl-PL" w:eastAsia="pl-PL"/>
              </w:rPr>
            </w:pPr>
            <w:r w:rsidRPr="00FF4954">
              <w:rPr>
                <w:rFonts w:eastAsia="Times New Roman"/>
                <w:color w:val="000000"/>
                <w:lang w:val="pl-PL" w:eastAsia="pl-PL"/>
              </w:rPr>
              <w:t>1 000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F4954" w:rsidRPr="00FF4954" w:rsidRDefault="00FF4954" w:rsidP="00FF495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pl-PL" w:eastAsia="pl-PL"/>
              </w:rPr>
            </w:pPr>
            <w:r w:rsidRPr="00FF4954">
              <w:rPr>
                <w:rFonts w:eastAsia="Times New Roman"/>
                <w:color w:val="000000"/>
                <w:lang w:val="pl-PL" w:eastAsia="pl-PL"/>
              </w:rPr>
              <w:t>37%</w:t>
            </w:r>
          </w:p>
        </w:tc>
      </w:tr>
      <w:tr w:rsidR="00FF4954" w:rsidRPr="00FF4954" w:rsidTr="00FF4954">
        <w:trPr>
          <w:trHeight w:val="300"/>
          <w:jc w:val="center"/>
        </w:trPr>
        <w:tc>
          <w:tcPr>
            <w:tcW w:w="2263" w:type="dxa"/>
            <w:shd w:val="clear" w:color="auto" w:fill="D9D9D9" w:themeFill="background1" w:themeFillShade="D9"/>
            <w:noWrap/>
            <w:vAlign w:val="center"/>
            <w:hideMark/>
          </w:tcPr>
          <w:p w:rsidR="00FF4954" w:rsidRPr="00FF4954" w:rsidRDefault="00FF4954" w:rsidP="00FF49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2365" w:type="dxa"/>
            <w:shd w:val="clear" w:color="auto" w:fill="D9D9D9" w:themeFill="background1" w:themeFillShade="D9"/>
            <w:noWrap/>
            <w:vAlign w:val="center"/>
            <w:hideMark/>
          </w:tcPr>
          <w:p w:rsidR="00FF4954" w:rsidRPr="00FF4954" w:rsidRDefault="00FF4954" w:rsidP="00FF495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pl-PL" w:eastAsia="pl-PL"/>
              </w:rPr>
            </w:pPr>
          </w:p>
        </w:tc>
        <w:tc>
          <w:tcPr>
            <w:tcW w:w="1463" w:type="dxa"/>
            <w:shd w:val="clear" w:color="auto" w:fill="D9D9D9" w:themeFill="background1" w:themeFillShade="D9"/>
            <w:noWrap/>
            <w:vAlign w:val="center"/>
            <w:hideMark/>
          </w:tcPr>
          <w:p w:rsidR="00FF4954" w:rsidRPr="00FF4954" w:rsidRDefault="00FF4954" w:rsidP="00FF495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pl-PL" w:eastAsia="pl-PL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center"/>
            <w:hideMark/>
          </w:tcPr>
          <w:p w:rsidR="00FF4954" w:rsidRPr="00FF4954" w:rsidRDefault="00FF4954" w:rsidP="00FF495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pl-PL" w:eastAsia="pl-PL"/>
              </w:rPr>
            </w:pPr>
          </w:p>
        </w:tc>
      </w:tr>
      <w:tr w:rsidR="00FF4954" w:rsidRPr="00FF4954" w:rsidTr="00FF4954">
        <w:trPr>
          <w:trHeight w:val="300"/>
          <w:jc w:val="center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FF4954" w:rsidRPr="00FF4954" w:rsidRDefault="00FF4954" w:rsidP="00FF49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pl-PL" w:eastAsia="pl-PL"/>
              </w:rPr>
            </w:pPr>
            <w:r w:rsidRPr="00FF4954">
              <w:rPr>
                <w:rFonts w:eastAsia="Times New Roman"/>
                <w:b/>
                <w:bCs/>
                <w:color w:val="000000"/>
                <w:lang w:val="pl-PL" w:eastAsia="pl-PL"/>
              </w:rPr>
              <w:t>2+3</w:t>
            </w:r>
          </w:p>
        </w:tc>
        <w:tc>
          <w:tcPr>
            <w:tcW w:w="2365" w:type="dxa"/>
            <w:shd w:val="clear" w:color="auto" w:fill="auto"/>
            <w:noWrap/>
            <w:vAlign w:val="center"/>
            <w:hideMark/>
          </w:tcPr>
          <w:p w:rsidR="00FF4954" w:rsidRPr="00FF4954" w:rsidRDefault="00FF4954" w:rsidP="00FF495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pl-PL" w:eastAsia="pl-PL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FF4954" w:rsidRPr="00FF4954" w:rsidRDefault="00FF4954" w:rsidP="00FF495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pl-PL" w:eastAsia="pl-PL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F4954" w:rsidRPr="00FF4954" w:rsidRDefault="00FF4954" w:rsidP="00FF495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pl-PL" w:eastAsia="pl-PL"/>
              </w:rPr>
            </w:pPr>
          </w:p>
        </w:tc>
      </w:tr>
      <w:tr w:rsidR="00FF4954" w:rsidRPr="00FF4954" w:rsidTr="00FF4954">
        <w:trPr>
          <w:trHeight w:val="140"/>
          <w:jc w:val="center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FF4954" w:rsidRPr="00FF4954" w:rsidRDefault="00FF4954" w:rsidP="00FF495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val="pl-PL" w:eastAsia="pl-PL"/>
              </w:rPr>
            </w:pPr>
            <w:r w:rsidRPr="00FF4954">
              <w:rPr>
                <w:rFonts w:eastAsia="Times New Roman"/>
                <w:bCs/>
                <w:color w:val="000000"/>
                <w:lang w:val="pl-PL" w:eastAsia="pl-PL"/>
              </w:rPr>
              <w:t>gdy oboje pracują za minimalną z 2016 r.</w:t>
            </w:r>
          </w:p>
        </w:tc>
        <w:tc>
          <w:tcPr>
            <w:tcW w:w="2365" w:type="dxa"/>
            <w:shd w:val="clear" w:color="auto" w:fill="auto"/>
            <w:noWrap/>
            <w:vAlign w:val="center"/>
            <w:hideMark/>
          </w:tcPr>
          <w:p w:rsidR="00FF4954" w:rsidRPr="00FF4954" w:rsidRDefault="00FF4954" w:rsidP="00FF495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pl-PL" w:eastAsia="pl-PL"/>
              </w:rPr>
            </w:pPr>
            <w:r w:rsidRPr="00FF4954">
              <w:rPr>
                <w:rFonts w:eastAsia="Times New Roman"/>
                <w:color w:val="000000"/>
                <w:lang w:val="pl-PL" w:eastAsia="pl-PL"/>
              </w:rPr>
              <w:t>2 711 zł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FF4954" w:rsidRPr="00FF4954" w:rsidRDefault="00FF4954" w:rsidP="00FF495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pl-PL" w:eastAsia="pl-PL"/>
              </w:rPr>
            </w:pPr>
            <w:r w:rsidRPr="00FF4954">
              <w:rPr>
                <w:rFonts w:eastAsia="Times New Roman"/>
                <w:color w:val="000000"/>
                <w:lang w:val="pl-PL" w:eastAsia="pl-PL"/>
              </w:rPr>
              <w:t>1 500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F4954" w:rsidRPr="00FF4954" w:rsidRDefault="00FF4954" w:rsidP="00FF495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pl-PL" w:eastAsia="pl-PL"/>
              </w:rPr>
            </w:pPr>
            <w:r w:rsidRPr="00FF4954">
              <w:rPr>
                <w:rFonts w:eastAsia="Times New Roman"/>
                <w:color w:val="000000"/>
                <w:lang w:val="pl-PL" w:eastAsia="pl-PL"/>
              </w:rPr>
              <w:t>55%</w:t>
            </w:r>
          </w:p>
        </w:tc>
      </w:tr>
    </w:tbl>
    <w:p w:rsidR="00FF4954" w:rsidRPr="00FF4954" w:rsidRDefault="00FF4954" w:rsidP="00FF4954">
      <w:pPr>
        <w:spacing w:after="60"/>
        <w:jc w:val="both"/>
        <w:rPr>
          <w:rFonts w:ascii="Times New Roman" w:hAnsi="Times New Roman"/>
          <w:sz w:val="24"/>
          <w:szCs w:val="24"/>
          <w:lang w:val="pl-PL"/>
        </w:rPr>
      </w:pPr>
    </w:p>
    <w:sectPr w:rsidR="00FF4954" w:rsidRPr="00FF4954" w:rsidSect="00B13264">
      <w:footerReference w:type="default" r:id="rId11"/>
      <w:pgSz w:w="11906" w:h="16838"/>
      <w:pgMar w:top="568" w:right="566" w:bottom="426" w:left="567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CC9" w:rsidRDefault="003A1CC9" w:rsidP="00781472">
      <w:pPr>
        <w:spacing w:after="0" w:line="240" w:lineRule="auto"/>
      </w:pPr>
      <w:r>
        <w:separator/>
      </w:r>
    </w:p>
  </w:endnote>
  <w:endnote w:type="continuationSeparator" w:id="0">
    <w:p w:rsidR="003A1CC9" w:rsidRDefault="003A1CC9" w:rsidP="00781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311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B0BF9" w:rsidRDefault="00481C6C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46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B0BF9" w:rsidRDefault="00BB0B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CC9" w:rsidRDefault="003A1CC9" w:rsidP="00781472">
      <w:pPr>
        <w:spacing w:after="0" w:line="240" w:lineRule="auto"/>
      </w:pPr>
      <w:r>
        <w:separator/>
      </w:r>
    </w:p>
  </w:footnote>
  <w:footnote w:type="continuationSeparator" w:id="0">
    <w:p w:rsidR="003A1CC9" w:rsidRDefault="003A1CC9" w:rsidP="00781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B2105"/>
    <w:multiLevelType w:val="hybridMultilevel"/>
    <w:tmpl w:val="E5EACE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A1B09"/>
    <w:multiLevelType w:val="hybridMultilevel"/>
    <w:tmpl w:val="AC76B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B0AA0"/>
    <w:multiLevelType w:val="hybridMultilevel"/>
    <w:tmpl w:val="7688C2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7684F"/>
    <w:multiLevelType w:val="hybridMultilevel"/>
    <w:tmpl w:val="C436FE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6824CC"/>
    <w:multiLevelType w:val="hybridMultilevel"/>
    <w:tmpl w:val="DC60D4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AE1CCB"/>
    <w:multiLevelType w:val="hybridMultilevel"/>
    <w:tmpl w:val="7688C2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7E7C6C"/>
    <w:multiLevelType w:val="hybridMultilevel"/>
    <w:tmpl w:val="33E0A8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DF655B"/>
    <w:multiLevelType w:val="hybridMultilevel"/>
    <w:tmpl w:val="7688C2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F23B9A"/>
    <w:multiLevelType w:val="hybridMultilevel"/>
    <w:tmpl w:val="E5EACE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8415E7"/>
    <w:multiLevelType w:val="multilevel"/>
    <w:tmpl w:val="92100ADA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45E05490"/>
    <w:multiLevelType w:val="hybridMultilevel"/>
    <w:tmpl w:val="6E7032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C120EA"/>
    <w:multiLevelType w:val="hybridMultilevel"/>
    <w:tmpl w:val="CF3CC4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76B0D33"/>
    <w:multiLevelType w:val="hybridMultilevel"/>
    <w:tmpl w:val="204C8C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8D7D34"/>
    <w:multiLevelType w:val="hybridMultilevel"/>
    <w:tmpl w:val="EE0E3A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AE53EF"/>
    <w:multiLevelType w:val="hybridMultilevel"/>
    <w:tmpl w:val="6E7032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3F4124"/>
    <w:multiLevelType w:val="hybridMultilevel"/>
    <w:tmpl w:val="823CB8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DD21DD8"/>
    <w:multiLevelType w:val="hybridMultilevel"/>
    <w:tmpl w:val="7688C2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6362DB"/>
    <w:multiLevelType w:val="hybridMultilevel"/>
    <w:tmpl w:val="6E7032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7205DA"/>
    <w:multiLevelType w:val="hybridMultilevel"/>
    <w:tmpl w:val="E5EACE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245261"/>
    <w:multiLevelType w:val="hybridMultilevel"/>
    <w:tmpl w:val="204C8C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C928A3"/>
    <w:multiLevelType w:val="hybridMultilevel"/>
    <w:tmpl w:val="543E43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2"/>
  </w:num>
  <w:num w:numId="4">
    <w:abstractNumId w:val="9"/>
  </w:num>
  <w:num w:numId="5">
    <w:abstractNumId w:val="4"/>
  </w:num>
  <w:num w:numId="6">
    <w:abstractNumId w:val="19"/>
  </w:num>
  <w:num w:numId="7">
    <w:abstractNumId w:val="18"/>
  </w:num>
  <w:num w:numId="8">
    <w:abstractNumId w:val="20"/>
  </w:num>
  <w:num w:numId="9">
    <w:abstractNumId w:val="1"/>
  </w:num>
  <w:num w:numId="10">
    <w:abstractNumId w:val="6"/>
  </w:num>
  <w:num w:numId="11">
    <w:abstractNumId w:val="10"/>
  </w:num>
  <w:num w:numId="12">
    <w:abstractNumId w:val="14"/>
  </w:num>
  <w:num w:numId="13">
    <w:abstractNumId w:val="12"/>
  </w:num>
  <w:num w:numId="14">
    <w:abstractNumId w:val="8"/>
  </w:num>
  <w:num w:numId="15">
    <w:abstractNumId w:val="0"/>
  </w:num>
  <w:num w:numId="16">
    <w:abstractNumId w:val="5"/>
  </w:num>
  <w:num w:numId="17">
    <w:abstractNumId w:val="7"/>
  </w:num>
  <w:num w:numId="18">
    <w:abstractNumId w:val="16"/>
  </w:num>
  <w:num w:numId="19">
    <w:abstractNumId w:val="15"/>
  </w:num>
  <w:num w:numId="20">
    <w:abstractNumId w:val="3"/>
  </w:num>
  <w:num w:numId="21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B16"/>
    <w:rsid w:val="00006AD6"/>
    <w:rsid w:val="000177F0"/>
    <w:rsid w:val="00033789"/>
    <w:rsid w:val="0005220D"/>
    <w:rsid w:val="00052E4B"/>
    <w:rsid w:val="00073B9D"/>
    <w:rsid w:val="0007429A"/>
    <w:rsid w:val="00086CB0"/>
    <w:rsid w:val="00092FDA"/>
    <w:rsid w:val="000B65DB"/>
    <w:rsid w:val="000D626D"/>
    <w:rsid w:val="00106EF2"/>
    <w:rsid w:val="001309C0"/>
    <w:rsid w:val="001377A9"/>
    <w:rsid w:val="00137D89"/>
    <w:rsid w:val="001466B8"/>
    <w:rsid w:val="00167149"/>
    <w:rsid w:val="0017016C"/>
    <w:rsid w:val="001914AD"/>
    <w:rsid w:val="0019381C"/>
    <w:rsid w:val="001A0D16"/>
    <w:rsid w:val="001A4EDC"/>
    <w:rsid w:val="001B559F"/>
    <w:rsid w:val="001D6AB7"/>
    <w:rsid w:val="001E46C9"/>
    <w:rsid w:val="001F24E9"/>
    <w:rsid w:val="001F2B68"/>
    <w:rsid w:val="00210685"/>
    <w:rsid w:val="002165CC"/>
    <w:rsid w:val="002207BE"/>
    <w:rsid w:val="0024700D"/>
    <w:rsid w:val="00263E08"/>
    <w:rsid w:val="002813E6"/>
    <w:rsid w:val="00285193"/>
    <w:rsid w:val="002E6E78"/>
    <w:rsid w:val="002F14FC"/>
    <w:rsid w:val="00312807"/>
    <w:rsid w:val="00327A02"/>
    <w:rsid w:val="00334041"/>
    <w:rsid w:val="00370F9F"/>
    <w:rsid w:val="00392962"/>
    <w:rsid w:val="003A1CC9"/>
    <w:rsid w:val="003A7F43"/>
    <w:rsid w:val="003B13E7"/>
    <w:rsid w:val="003C487C"/>
    <w:rsid w:val="003F3B20"/>
    <w:rsid w:val="00437402"/>
    <w:rsid w:val="00443F3B"/>
    <w:rsid w:val="00447204"/>
    <w:rsid w:val="00457062"/>
    <w:rsid w:val="00461FA7"/>
    <w:rsid w:val="00481C6C"/>
    <w:rsid w:val="0048270B"/>
    <w:rsid w:val="004F1DB0"/>
    <w:rsid w:val="00504748"/>
    <w:rsid w:val="0050671A"/>
    <w:rsid w:val="00547AB8"/>
    <w:rsid w:val="00580D5D"/>
    <w:rsid w:val="00582314"/>
    <w:rsid w:val="00585E1C"/>
    <w:rsid w:val="00586AEF"/>
    <w:rsid w:val="005B4088"/>
    <w:rsid w:val="005C0E6A"/>
    <w:rsid w:val="005C49F3"/>
    <w:rsid w:val="005C7D72"/>
    <w:rsid w:val="005E33D2"/>
    <w:rsid w:val="005E589A"/>
    <w:rsid w:val="005E5C11"/>
    <w:rsid w:val="00600D52"/>
    <w:rsid w:val="00601502"/>
    <w:rsid w:val="00607CDA"/>
    <w:rsid w:val="00621B54"/>
    <w:rsid w:val="0063382F"/>
    <w:rsid w:val="00650762"/>
    <w:rsid w:val="00655157"/>
    <w:rsid w:val="0068384A"/>
    <w:rsid w:val="00691245"/>
    <w:rsid w:val="006B18F9"/>
    <w:rsid w:val="006B4DF0"/>
    <w:rsid w:val="006D3A02"/>
    <w:rsid w:val="006E5C02"/>
    <w:rsid w:val="006F0BF2"/>
    <w:rsid w:val="007005FB"/>
    <w:rsid w:val="00711AE2"/>
    <w:rsid w:val="00747C01"/>
    <w:rsid w:val="007555EA"/>
    <w:rsid w:val="00772A38"/>
    <w:rsid w:val="00781472"/>
    <w:rsid w:val="007B00D5"/>
    <w:rsid w:val="007E6C9D"/>
    <w:rsid w:val="00806587"/>
    <w:rsid w:val="00810415"/>
    <w:rsid w:val="00840541"/>
    <w:rsid w:val="00842032"/>
    <w:rsid w:val="008615CF"/>
    <w:rsid w:val="00863494"/>
    <w:rsid w:val="008877DF"/>
    <w:rsid w:val="00887E6D"/>
    <w:rsid w:val="0089799F"/>
    <w:rsid w:val="008A4D27"/>
    <w:rsid w:val="008C29F4"/>
    <w:rsid w:val="00901B60"/>
    <w:rsid w:val="00904949"/>
    <w:rsid w:val="00927E71"/>
    <w:rsid w:val="00930758"/>
    <w:rsid w:val="00984CC7"/>
    <w:rsid w:val="009928D1"/>
    <w:rsid w:val="00995A9F"/>
    <w:rsid w:val="009A3CAD"/>
    <w:rsid w:val="009A7AE6"/>
    <w:rsid w:val="009C0B12"/>
    <w:rsid w:val="009C49FA"/>
    <w:rsid w:val="009E77F3"/>
    <w:rsid w:val="009F0D27"/>
    <w:rsid w:val="009F7AA9"/>
    <w:rsid w:val="00A204FB"/>
    <w:rsid w:val="00A24D49"/>
    <w:rsid w:val="00A30103"/>
    <w:rsid w:val="00A33698"/>
    <w:rsid w:val="00A36B16"/>
    <w:rsid w:val="00A502B0"/>
    <w:rsid w:val="00A55373"/>
    <w:rsid w:val="00A80AA3"/>
    <w:rsid w:val="00A8178C"/>
    <w:rsid w:val="00A82C67"/>
    <w:rsid w:val="00A83A8A"/>
    <w:rsid w:val="00A9400A"/>
    <w:rsid w:val="00A9584B"/>
    <w:rsid w:val="00AA6D26"/>
    <w:rsid w:val="00AB16A1"/>
    <w:rsid w:val="00AC3426"/>
    <w:rsid w:val="00AC7711"/>
    <w:rsid w:val="00AE04DB"/>
    <w:rsid w:val="00AE1D55"/>
    <w:rsid w:val="00B02741"/>
    <w:rsid w:val="00B13264"/>
    <w:rsid w:val="00B163AF"/>
    <w:rsid w:val="00B305ED"/>
    <w:rsid w:val="00B44750"/>
    <w:rsid w:val="00B51B9E"/>
    <w:rsid w:val="00B56D88"/>
    <w:rsid w:val="00B61EFF"/>
    <w:rsid w:val="00B67EFF"/>
    <w:rsid w:val="00B74F15"/>
    <w:rsid w:val="00B7619E"/>
    <w:rsid w:val="00BA5853"/>
    <w:rsid w:val="00BB0BF9"/>
    <w:rsid w:val="00BC7DDC"/>
    <w:rsid w:val="00BD0DA9"/>
    <w:rsid w:val="00C22198"/>
    <w:rsid w:val="00C321AE"/>
    <w:rsid w:val="00C50908"/>
    <w:rsid w:val="00C62F6B"/>
    <w:rsid w:val="00C864D5"/>
    <w:rsid w:val="00C92EC6"/>
    <w:rsid w:val="00CA10F6"/>
    <w:rsid w:val="00CA6781"/>
    <w:rsid w:val="00CA6E6A"/>
    <w:rsid w:val="00CA770D"/>
    <w:rsid w:val="00CB3707"/>
    <w:rsid w:val="00CB77B5"/>
    <w:rsid w:val="00CC1ED9"/>
    <w:rsid w:val="00CE519D"/>
    <w:rsid w:val="00D0040B"/>
    <w:rsid w:val="00D43F47"/>
    <w:rsid w:val="00D5340B"/>
    <w:rsid w:val="00D55EE1"/>
    <w:rsid w:val="00D61F02"/>
    <w:rsid w:val="00D659C3"/>
    <w:rsid w:val="00D67ABF"/>
    <w:rsid w:val="00D853D4"/>
    <w:rsid w:val="00D90E62"/>
    <w:rsid w:val="00D96534"/>
    <w:rsid w:val="00DA4963"/>
    <w:rsid w:val="00DB7470"/>
    <w:rsid w:val="00DC0B21"/>
    <w:rsid w:val="00DD31B8"/>
    <w:rsid w:val="00E13B77"/>
    <w:rsid w:val="00E175C0"/>
    <w:rsid w:val="00E2491A"/>
    <w:rsid w:val="00E30625"/>
    <w:rsid w:val="00E441D3"/>
    <w:rsid w:val="00E53272"/>
    <w:rsid w:val="00E5445D"/>
    <w:rsid w:val="00E77B81"/>
    <w:rsid w:val="00EA27ED"/>
    <w:rsid w:val="00EA2AB1"/>
    <w:rsid w:val="00EB620C"/>
    <w:rsid w:val="00ED3FAB"/>
    <w:rsid w:val="00EF7929"/>
    <w:rsid w:val="00EF7EBF"/>
    <w:rsid w:val="00F105D8"/>
    <w:rsid w:val="00F40375"/>
    <w:rsid w:val="00F41C1B"/>
    <w:rsid w:val="00F542C5"/>
    <w:rsid w:val="00F732BC"/>
    <w:rsid w:val="00F73D5F"/>
    <w:rsid w:val="00F76036"/>
    <w:rsid w:val="00F77531"/>
    <w:rsid w:val="00F8462F"/>
    <w:rsid w:val="00F9350A"/>
    <w:rsid w:val="00F95505"/>
    <w:rsid w:val="00FA5EFF"/>
    <w:rsid w:val="00FC69D5"/>
    <w:rsid w:val="00FD3680"/>
    <w:rsid w:val="00FF4954"/>
    <w:rsid w:val="00FF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CBC2D2-BF0B-4F95-A547-AFC6EB04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472"/>
    <w:rPr>
      <w:rFonts w:ascii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781472"/>
    <w:rPr>
      <w:color w:val="0000FF"/>
      <w:u w:val="single"/>
    </w:rPr>
  </w:style>
  <w:style w:type="character" w:customStyle="1" w:styleId="TekstprzypisudolnegoZnak">
    <w:name w:val="Tekst przypisu dolnego Znak"/>
    <w:aliases w:val="Schriftart: 9 pt Znak,Schriftart: 10 pt Znak,Schriftart: 8 pt Znak,o Znak,Footnote text Znak,Podrozdział Znak,Footnote Znak,WB-Fußnotentext Znak,Reference Znak,Fußnote Znak,fn Znak,Footnote Text Char2 Znak,fußn Znak"/>
    <w:basedOn w:val="Domylnaczcionkaakapitu"/>
    <w:link w:val="Tekstprzypisudolnego"/>
    <w:uiPriority w:val="99"/>
    <w:semiHidden/>
    <w:locked/>
    <w:rsid w:val="00781472"/>
  </w:style>
  <w:style w:type="paragraph" w:styleId="Tekstprzypisudolnego">
    <w:name w:val="footnote text"/>
    <w:aliases w:val="Schriftart: 9 pt,Schriftart: 10 pt,Schriftart: 8 pt,o,Footnote text,Podrozdział,Footnote,WB-Fußnotentext,Reference,Fußnote,fn,Footnote Text Char2,Footnote Text Char Char1,Footnote Text Char1 Char Char,fußn"/>
    <w:basedOn w:val="Normalny"/>
    <w:link w:val="TekstprzypisudolnegoZnak"/>
    <w:semiHidden/>
    <w:unhideWhenUsed/>
    <w:rsid w:val="00781472"/>
    <w:rPr>
      <w:rFonts w:ascii="Times New Roman" w:hAnsi="Times New Roman"/>
      <w:sz w:val="24"/>
      <w:szCs w:val="20"/>
    </w:rPr>
  </w:style>
  <w:style w:type="character" w:customStyle="1" w:styleId="FootnoteTextChar1">
    <w:name w:val="Footnote Text Char1"/>
    <w:basedOn w:val="Domylnaczcionkaakapitu"/>
    <w:uiPriority w:val="99"/>
    <w:semiHidden/>
    <w:rsid w:val="00781472"/>
    <w:rPr>
      <w:rFonts w:ascii="Calibri" w:hAnsi="Calibri"/>
      <w:sz w:val="20"/>
    </w:rPr>
  </w:style>
  <w:style w:type="character" w:styleId="Odwoanieprzypisudolnego">
    <w:name w:val="footnote reference"/>
    <w:aliases w:val="Footnote Reference Number,Footnote symbol,16 Point,Superscript 6 Point,Times 10 Point,Exposant 3 Point,Footnote reference number,Odwołanie przypisu,number,SUPERS,Ref,de nota al pie,footnote ref,2001+ Fußnotenzeichen"/>
    <w:uiPriority w:val="99"/>
    <w:semiHidden/>
    <w:unhideWhenUsed/>
    <w:rsid w:val="0078147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1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147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327A02"/>
    <w:pPr>
      <w:spacing w:after="0" w:line="240" w:lineRule="auto"/>
      <w:ind w:left="720"/>
    </w:pPr>
    <w:rPr>
      <w:rFonts w:eastAsiaTheme="minorHAnsi"/>
      <w:lang w:eastAsia="en-GB"/>
    </w:rPr>
  </w:style>
  <w:style w:type="paragraph" w:styleId="Listanumerowana">
    <w:name w:val="List Number"/>
    <w:basedOn w:val="Normalny"/>
    <w:rsid w:val="00806587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Level2">
    <w:name w:val="List Number (Level 2)"/>
    <w:basedOn w:val="Normalny"/>
    <w:rsid w:val="00806587"/>
    <w:pPr>
      <w:numPr>
        <w:ilvl w:val="1"/>
        <w:numId w:val="4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Level3">
    <w:name w:val="List Number (Level 3)"/>
    <w:basedOn w:val="Normalny"/>
    <w:rsid w:val="00806587"/>
    <w:pPr>
      <w:numPr>
        <w:ilvl w:val="2"/>
        <w:numId w:val="4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Level4">
    <w:name w:val="List Number (Level 4)"/>
    <w:basedOn w:val="Normalny"/>
    <w:rsid w:val="00806587"/>
    <w:pPr>
      <w:numPr>
        <w:ilvl w:val="3"/>
        <w:numId w:val="4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Default">
    <w:name w:val="Default"/>
    <w:rsid w:val="008065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461F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1FA7"/>
    <w:rPr>
      <w:rFonts w:ascii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461F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1FA7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Domylnaczcionkaakapitu"/>
    <w:rsid w:val="00FF4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Cezary_Gawel\Pulpit\500plus\500plus_szacunki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Cezary_Gawel\Pulpit\500plus\500plus_szacunki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Cezary_Gawel\Pulpit\500plus\500plus_szacunk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50"/>
            </a:pPr>
            <a:r>
              <a:rPr lang="en-US" sz="1050"/>
              <a:t>Liczba osób zagrożonych ubóstwem w 2013 r. (EU-SILC)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2645371828521435"/>
          <c:y val="0.2121146287272867"/>
          <c:w val="0.49990726159230103"/>
          <c:h val="0.5600413326493244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wykresy!$E$144</c:f>
              <c:strCache>
                <c:ptCount val="1"/>
                <c:pt idx="0">
                  <c:v>przed 500+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wykresy!$F$143:$G$143</c:f>
              <c:strCache>
                <c:ptCount val="2"/>
                <c:pt idx="0">
                  <c:v>ogółem</c:v>
                </c:pt>
                <c:pt idx="1">
                  <c:v>dzieci 0-17</c:v>
                </c:pt>
              </c:strCache>
            </c:strRef>
          </c:cat>
          <c:val>
            <c:numRef>
              <c:f>wykresy!$F$144:$G$144</c:f>
              <c:numCache>
                <c:formatCode>#,##0</c:formatCode>
                <c:ptCount val="2"/>
                <c:pt idx="0">
                  <c:v>6520194.6423000302</c:v>
                </c:pt>
                <c:pt idx="1">
                  <c:v>1612353.0268999985</c:v>
                </c:pt>
              </c:numCache>
            </c:numRef>
          </c:val>
        </c:ser>
        <c:ser>
          <c:idx val="1"/>
          <c:order val="1"/>
          <c:tx>
            <c:strRef>
              <c:f>wykresy!$E$145</c:f>
              <c:strCache>
                <c:ptCount val="1"/>
                <c:pt idx="0">
                  <c:v>po 500+</c:v>
                </c:pt>
              </c:strCache>
            </c:strRef>
          </c:tx>
          <c:spPr>
            <a:solidFill>
              <a:schemeClr val="accent3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wykresy!$F$143:$G$143</c:f>
              <c:strCache>
                <c:ptCount val="2"/>
                <c:pt idx="0">
                  <c:v>ogółem</c:v>
                </c:pt>
                <c:pt idx="1">
                  <c:v>dzieci 0-17</c:v>
                </c:pt>
              </c:strCache>
            </c:strRef>
          </c:cat>
          <c:val>
            <c:numRef>
              <c:f>wykresy!$F$145:$G$145</c:f>
              <c:numCache>
                <c:formatCode>#,##0</c:formatCode>
                <c:ptCount val="2"/>
                <c:pt idx="0">
                  <c:v>5061668.1496000029</c:v>
                </c:pt>
                <c:pt idx="1">
                  <c:v>730095.80470000079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2170608"/>
        <c:axId val="182171168"/>
      </c:barChart>
      <c:catAx>
        <c:axId val="1821706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82171168"/>
        <c:crosses val="autoZero"/>
        <c:auto val="1"/>
        <c:lblAlgn val="ctr"/>
        <c:lblOffset val="100"/>
        <c:noMultiLvlLbl val="0"/>
      </c:catAx>
      <c:valAx>
        <c:axId val="182171168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82170608"/>
        <c:crosses val="autoZero"/>
        <c:crossBetween val="between"/>
        <c:dispUnits>
          <c:builtInUnit val="thousands"/>
          <c:dispUnitsLbl>
            <c:layout/>
          </c:dispUnitsLbl>
        </c:dispUnits>
      </c:valAx>
    </c:plotArea>
    <c:legend>
      <c:legendPos val="b"/>
      <c:layout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50"/>
            </a:pPr>
            <a:r>
              <a:rPr lang="pl-PL" sz="1050"/>
              <a:t>Odsetek</a:t>
            </a:r>
            <a:r>
              <a:rPr lang="en-US" sz="1050"/>
              <a:t> osób zagrożonych ubóstwem w 2013 r. (EU-SILC)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4880349956255473"/>
          <c:y val="0.2121146287272867"/>
          <c:w val="0.61564094488188981"/>
          <c:h val="0.5600413326493244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wykresy!$E$147</c:f>
              <c:strCache>
                <c:ptCount val="1"/>
                <c:pt idx="0">
                  <c:v>przed 500+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wykresy!$F$143:$G$143</c:f>
              <c:strCache>
                <c:ptCount val="2"/>
                <c:pt idx="0">
                  <c:v>ogółem</c:v>
                </c:pt>
                <c:pt idx="1">
                  <c:v>dzieci 0-17</c:v>
                </c:pt>
              </c:strCache>
            </c:strRef>
          </c:cat>
          <c:val>
            <c:numRef>
              <c:f>wykresy!$F$147:$G$147</c:f>
              <c:numCache>
                <c:formatCode>#,##0.0</c:formatCode>
                <c:ptCount val="2"/>
                <c:pt idx="0">
                  <c:v>17.272264784954675</c:v>
                </c:pt>
                <c:pt idx="1">
                  <c:v>23.208270607155537</c:v>
                </c:pt>
              </c:numCache>
            </c:numRef>
          </c:val>
        </c:ser>
        <c:ser>
          <c:idx val="1"/>
          <c:order val="1"/>
          <c:tx>
            <c:strRef>
              <c:f>wykresy!$E$148</c:f>
              <c:strCache>
                <c:ptCount val="1"/>
                <c:pt idx="0">
                  <c:v>po 500+</c:v>
                </c:pt>
              </c:strCache>
            </c:strRef>
          </c:tx>
          <c:spPr>
            <a:solidFill>
              <a:schemeClr val="accent3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wykresy!$F$143:$G$143</c:f>
              <c:strCache>
                <c:ptCount val="2"/>
                <c:pt idx="0">
                  <c:v>ogółem</c:v>
                </c:pt>
                <c:pt idx="1">
                  <c:v>dzieci 0-17</c:v>
                </c:pt>
              </c:strCache>
            </c:strRef>
          </c:cat>
          <c:val>
            <c:numRef>
              <c:f>wykresy!$F$148:$G$148</c:f>
              <c:numCache>
                <c:formatCode>#,##0.0</c:formatCode>
                <c:ptCount val="2"/>
                <c:pt idx="0">
                  <c:v>13.408567892479773</c:v>
                </c:pt>
                <c:pt idx="1">
                  <c:v>10.509026696966359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2173968"/>
        <c:axId val="182174528"/>
      </c:barChart>
      <c:catAx>
        <c:axId val="1821739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82174528"/>
        <c:crosses val="autoZero"/>
        <c:auto val="1"/>
        <c:lblAlgn val="ctr"/>
        <c:lblOffset val="100"/>
        <c:noMultiLvlLbl val="0"/>
      </c:catAx>
      <c:valAx>
        <c:axId val="182174528"/>
        <c:scaling>
          <c:orientation val="minMax"/>
        </c:scaling>
        <c:delete val="0"/>
        <c:axPos val="l"/>
        <c:numFmt formatCode="#,##0.0" sourceLinked="1"/>
        <c:majorTickMark val="out"/>
        <c:minorTickMark val="none"/>
        <c:tickLblPos val="nextTo"/>
        <c:crossAx val="182173968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8814151942507298E-2"/>
          <c:y val="2.8921894241892749E-2"/>
          <c:w val="0.84683879117370464"/>
          <c:h val="0.614018360264208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wykresy!$F$163</c:f>
              <c:strCache>
                <c:ptCount val="1"/>
                <c:pt idx="0">
                  <c:v>różnica w dochodzie rocznym w euro</c:v>
                </c:pt>
              </c:strCache>
            </c:strRef>
          </c:tx>
          <c:spPr>
            <a:solidFill>
              <a:schemeClr val="accent3"/>
            </a:solidFill>
          </c:spPr>
          <c:invertIfNegative val="0"/>
          <c:cat>
            <c:strRef>
              <c:f>wykresy!$E$164:$E$173</c:f>
              <c:strCache>
                <c:ptCount val="10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</c:strCache>
            </c:strRef>
          </c:cat>
          <c:val>
            <c:numRef>
              <c:f>wykresy!$F$164:$F$173</c:f>
              <c:numCache>
                <c:formatCode>0</c:formatCode>
                <c:ptCount val="10"/>
                <c:pt idx="0">
                  <c:v>1434.2858152582251</c:v>
                </c:pt>
                <c:pt idx="1">
                  <c:v>1380.2612717886989</c:v>
                </c:pt>
                <c:pt idx="2">
                  <c:v>1058.1938673002223</c:v>
                </c:pt>
                <c:pt idx="3">
                  <c:v>678.13063773598503</c:v>
                </c:pt>
                <c:pt idx="4">
                  <c:v>372.44948911259598</c:v>
                </c:pt>
                <c:pt idx="5">
                  <c:v>286.102216330999</c:v>
                </c:pt>
                <c:pt idx="6">
                  <c:v>210.12005738604603</c:v>
                </c:pt>
                <c:pt idx="7">
                  <c:v>296.77906593578336</c:v>
                </c:pt>
                <c:pt idx="8">
                  <c:v>217.01211495116874</c:v>
                </c:pt>
                <c:pt idx="9">
                  <c:v>253.7905441830917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2477776"/>
        <c:axId val="182478336"/>
      </c:barChart>
      <c:lineChart>
        <c:grouping val="standard"/>
        <c:varyColors val="0"/>
        <c:ser>
          <c:idx val="1"/>
          <c:order val="1"/>
          <c:tx>
            <c:strRef>
              <c:f>wykresy!$G$163</c:f>
              <c:strCache>
                <c:ptCount val="1"/>
                <c:pt idx="0">
                  <c:v>% dochodu</c:v>
                </c:pt>
              </c:strCache>
            </c:strRef>
          </c:tx>
          <c:marker>
            <c:symbol val="none"/>
          </c:marker>
          <c:dLbls>
            <c:spPr>
              <a:solidFill>
                <a:sysClr val="window" lastClr="FFFFFF">
                  <a:alpha val="20000"/>
                </a:sysClr>
              </a:solidFill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wykresy!$E$164:$E$173</c:f>
              <c:strCache>
                <c:ptCount val="10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</c:strCache>
            </c:strRef>
          </c:cat>
          <c:val>
            <c:numRef>
              <c:f>wykresy!$G$164:$G$173</c:f>
              <c:numCache>
                <c:formatCode>0%</c:formatCode>
                <c:ptCount val="10"/>
                <c:pt idx="0">
                  <c:v>0.24122575041635699</c:v>
                </c:pt>
                <c:pt idx="1">
                  <c:v>0.16253895909388405</c:v>
                </c:pt>
                <c:pt idx="2">
                  <c:v>0.10943088265625936</c:v>
                </c:pt>
                <c:pt idx="3">
                  <c:v>6.5625576399929567E-2</c:v>
                </c:pt>
                <c:pt idx="4">
                  <c:v>3.2777946937623065E-2</c:v>
                </c:pt>
                <c:pt idx="5">
                  <c:v>2.2767272282364848E-2</c:v>
                </c:pt>
                <c:pt idx="6">
                  <c:v>1.5057749708072474E-2</c:v>
                </c:pt>
                <c:pt idx="7">
                  <c:v>1.835851340708719E-2</c:v>
                </c:pt>
                <c:pt idx="8">
                  <c:v>1.1439849939881314E-2</c:v>
                </c:pt>
                <c:pt idx="9">
                  <c:v>9.2100889478981835E-3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2479456"/>
        <c:axId val="182478896"/>
      </c:lineChart>
      <c:catAx>
        <c:axId val="18247777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decyl</a:t>
                </a:r>
              </a:p>
            </c:rich>
          </c:tx>
          <c:layout/>
          <c:overlay val="0"/>
        </c:title>
        <c:numFmt formatCode="General" sourceLinked="0"/>
        <c:majorTickMark val="out"/>
        <c:minorTickMark val="none"/>
        <c:tickLblPos val="nextTo"/>
        <c:crossAx val="182478336"/>
        <c:crosses val="autoZero"/>
        <c:auto val="1"/>
        <c:lblAlgn val="ctr"/>
        <c:lblOffset val="100"/>
        <c:noMultiLvlLbl val="0"/>
      </c:catAx>
      <c:valAx>
        <c:axId val="182478336"/>
        <c:scaling>
          <c:orientation val="minMax"/>
        </c:scaling>
        <c:delete val="0"/>
        <c:axPos val="l"/>
        <c:numFmt formatCode="0" sourceLinked="1"/>
        <c:majorTickMark val="out"/>
        <c:minorTickMark val="none"/>
        <c:tickLblPos val="nextTo"/>
        <c:crossAx val="182477776"/>
        <c:crosses val="autoZero"/>
        <c:crossBetween val="between"/>
      </c:valAx>
      <c:valAx>
        <c:axId val="182478896"/>
        <c:scaling>
          <c:orientation val="minMax"/>
        </c:scaling>
        <c:delete val="0"/>
        <c:axPos val="r"/>
        <c:numFmt formatCode="0%" sourceLinked="1"/>
        <c:majorTickMark val="out"/>
        <c:minorTickMark val="none"/>
        <c:tickLblPos val="nextTo"/>
        <c:crossAx val="182479456"/>
        <c:crosses val="max"/>
        <c:crossBetween val="between"/>
      </c:valAx>
      <c:catAx>
        <c:axId val="18247945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82478896"/>
        <c:crosses val="autoZero"/>
        <c:auto val="1"/>
        <c:lblAlgn val="ctr"/>
        <c:lblOffset val="100"/>
        <c:noMultiLvlLbl val="0"/>
      </c:catAx>
    </c:plotArea>
    <c:legend>
      <c:legendPos val="b"/>
      <c:layout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6D493-3A82-4569-A501-ED1989A3E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2648</Characters>
  <Application>Microsoft Office Word</Application>
  <DocSecurity>4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OTACHEL Bartosz (COMM-WARSAW)</dc:creator>
  <cp:keywords/>
  <dc:description/>
  <cp:lastModifiedBy>Paweł</cp:lastModifiedBy>
  <cp:revision>2</cp:revision>
  <cp:lastPrinted>2016-01-12T07:38:00Z</cp:lastPrinted>
  <dcterms:created xsi:type="dcterms:W3CDTF">2018-09-20T10:24:00Z</dcterms:created>
  <dcterms:modified xsi:type="dcterms:W3CDTF">2018-09-20T10:24:00Z</dcterms:modified>
</cp:coreProperties>
</file>