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60D25DF9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463AB8" w:rsidRPr="00463AB8">
        <w:rPr>
          <w:rFonts w:eastAsia="Arial"/>
          <w:b/>
          <w:bCs/>
          <w:color w:val="000000" w:themeColor="text1"/>
          <w:sz w:val="22"/>
          <w:szCs w:val="22"/>
        </w:rPr>
        <w:t>Prowadzenie chowu i hodowli matek pszczelich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0B746281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463AB8" w:rsidRPr="00463AB8">
        <w:rPr>
          <w:rFonts w:eastAsia="Arial"/>
          <w:b/>
          <w:bCs/>
          <w:color w:val="000000" w:themeColor="text1"/>
          <w:sz w:val="22"/>
          <w:szCs w:val="22"/>
        </w:rPr>
        <w:t>Prowadzenie chowu i hodowli matek pszczelich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EA4B" w14:textId="77777777" w:rsidR="002C0D9E" w:rsidRDefault="002C0D9E">
      <w:r>
        <w:separator/>
      </w:r>
    </w:p>
  </w:endnote>
  <w:endnote w:type="continuationSeparator" w:id="0">
    <w:p w14:paraId="030CFFCE" w14:textId="77777777" w:rsidR="002C0D9E" w:rsidRDefault="002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C572" w14:textId="77777777" w:rsidR="002C0D9E" w:rsidRDefault="002C0D9E">
      <w:r>
        <w:separator/>
      </w:r>
    </w:p>
  </w:footnote>
  <w:footnote w:type="continuationSeparator" w:id="0">
    <w:p w14:paraId="0224F32F" w14:textId="77777777" w:rsidR="002C0D9E" w:rsidRDefault="002C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14F8A"/>
    <w:rsid w:val="00220D39"/>
    <w:rsid w:val="002610AD"/>
    <w:rsid w:val="00280490"/>
    <w:rsid w:val="00284636"/>
    <w:rsid w:val="002C0D9E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3AB8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6</cp:revision>
  <dcterms:created xsi:type="dcterms:W3CDTF">2026-01-19T08:30:00Z</dcterms:created>
  <dcterms:modified xsi:type="dcterms:W3CDTF">2026-02-18T09:46:00Z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