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20639" w14:textId="062A3133" w:rsidR="00904246" w:rsidRPr="00B53C45" w:rsidRDefault="00904246" w:rsidP="00BB3E1C">
      <w:pPr>
        <w:spacing w:after="0" w:line="36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14:paraId="64864623" w14:textId="4BE3AF28" w:rsidR="002D6859" w:rsidRPr="00AD19FA" w:rsidRDefault="002D6859" w:rsidP="002D685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19FA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</w:t>
      </w:r>
      <w:r w:rsidR="002530D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D19FA">
        <w:rPr>
          <w:rFonts w:ascii="Times New Roman" w:hAnsi="Times New Roman" w:cs="Times New Roman"/>
          <w:b/>
          <w:bCs/>
          <w:sz w:val="22"/>
          <w:szCs w:val="22"/>
        </w:rPr>
        <w:t xml:space="preserve"> SZCZEGÓŁOWY OPIS PRZEDMIOTU ZAMÓWIENIA</w:t>
      </w:r>
    </w:p>
    <w:p w14:paraId="7C9B8688" w14:textId="77777777" w:rsidR="00AD19FA" w:rsidRDefault="00AD19FA" w:rsidP="00AD19FA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</w:p>
    <w:p w14:paraId="09BDC790" w14:textId="77777777" w:rsidR="00AD19FA" w:rsidRDefault="00AD19FA" w:rsidP="00AD19FA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</w:p>
    <w:p w14:paraId="0E3DA3EE" w14:textId="1BD963DF" w:rsidR="002D6859" w:rsidRPr="00B53C45" w:rsidRDefault="002D6859" w:rsidP="00AD19F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D19FA">
        <w:rPr>
          <w:rFonts w:ascii="Times New Roman" w:hAnsi="Times New Roman" w:cs="Times New Roman"/>
          <w:sz w:val="22"/>
          <w:szCs w:val="22"/>
        </w:rPr>
        <w:t>Przedmiotem zamówienia jest świadczenie usług bieżącej konserwacji i napraw 1 szt. dźwigu</w:t>
      </w:r>
      <w:r w:rsidRPr="00B53C45">
        <w:rPr>
          <w:rFonts w:ascii="Times New Roman" w:hAnsi="Times New Roman" w:cs="Times New Roman"/>
          <w:sz w:val="20"/>
          <w:szCs w:val="20"/>
        </w:rPr>
        <w:t xml:space="preserve"> osobowego i </w:t>
      </w:r>
      <w:r w:rsidR="00C2559F">
        <w:rPr>
          <w:rFonts w:ascii="Times New Roman" w:hAnsi="Times New Roman" w:cs="Times New Roman"/>
          <w:sz w:val="20"/>
          <w:szCs w:val="20"/>
        </w:rPr>
        <w:t>1</w:t>
      </w:r>
      <w:r w:rsidRPr="00B53C45">
        <w:rPr>
          <w:rFonts w:ascii="Times New Roman" w:hAnsi="Times New Roman" w:cs="Times New Roman"/>
          <w:sz w:val="20"/>
          <w:szCs w:val="20"/>
        </w:rPr>
        <w:t xml:space="preserve"> szt.</w:t>
      </w:r>
      <w:r w:rsidR="00C2559F">
        <w:rPr>
          <w:rFonts w:ascii="Times New Roman" w:hAnsi="Times New Roman" w:cs="Times New Roman"/>
          <w:sz w:val="20"/>
          <w:szCs w:val="20"/>
        </w:rPr>
        <w:t xml:space="preserve"> w Prokuraturze Okręgowej w Legnicy przy ul. Grunwaldzka 8 i 1 szt.</w:t>
      </w:r>
      <w:r w:rsidRPr="00B53C45">
        <w:rPr>
          <w:rFonts w:ascii="Times New Roman" w:hAnsi="Times New Roman" w:cs="Times New Roman"/>
          <w:sz w:val="20"/>
          <w:szCs w:val="20"/>
        </w:rPr>
        <w:t xml:space="preserve"> </w:t>
      </w:r>
      <w:r w:rsidRPr="00B53C45">
        <w:rPr>
          <w:rFonts w:ascii="Times New Roman" w:hAnsi="Times New Roman" w:cs="Times New Roman"/>
          <w:sz w:val="22"/>
          <w:szCs w:val="22"/>
        </w:rPr>
        <w:t>urządze</w:t>
      </w:r>
      <w:r w:rsidR="00C2559F">
        <w:rPr>
          <w:rFonts w:ascii="Times New Roman" w:hAnsi="Times New Roman" w:cs="Times New Roman"/>
          <w:sz w:val="22"/>
          <w:szCs w:val="22"/>
        </w:rPr>
        <w:t>nia</w:t>
      </w:r>
      <w:r w:rsidRPr="00B53C45">
        <w:rPr>
          <w:rFonts w:ascii="Times New Roman" w:hAnsi="Times New Roman" w:cs="Times New Roman"/>
          <w:sz w:val="22"/>
          <w:szCs w:val="22"/>
        </w:rPr>
        <w:t xml:space="preserve"> dla osób niepełnosprawnych w siedzibie </w:t>
      </w:r>
      <w:r w:rsidR="00C2559F">
        <w:rPr>
          <w:rFonts w:ascii="Times New Roman" w:hAnsi="Times New Roman" w:cs="Times New Roman"/>
          <w:sz w:val="22"/>
          <w:szCs w:val="22"/>
        </w:rPr>
        <w:t>Prokuratury Rejonowej w Złotoryi Al</w:t>
      </w:r>
      <w:r w:rsidRPr="00B53C45">
        <w:rPr>
          <w:rFonts w:ascii="Times New Roman" w:hAnsi="Times New Roman" w:cs="Times New Roman"/>
          <w:sz w:val="22"/>
          <w:szCs w:val="22"/>
        </w:rPr>
        <w:t xml:space="preserve">. </w:t>
      </w:r>
      <w:r w:rsidR="00C2559F">
        <w:rPr>
          <w:rFonts w:ascii="Times New Roman" w:hAnsi="Times New Roman" w:cs="Times New Roman"/>
          <w:sz w:val="22"/>
          <w:szCs w:val="22"/>
        </w:rPr>
        <w:t>Miła14</w:t>
      </w:r>
      <w:r w:rsidRPr="00B53C45">
        <w:rPr>
          <w:rFonts w:ascii="Times New Roman" w:hAnsi="Times New Roman" w:cs="Times New Roman"/>
          <w:sz w:val="22"/>
          <w:szCs w:val="22"/>
        </w:rPr>
        <w:t xml:space="preserve"> w </w:t>
      </w:r>
      <w:r w:rsidR="00C2559F">
        <w:rPr>
          <w:rFonts w:ascii="Times New Roman" w:hAnsi="Times New Roman" w:cs="Times New Roman"/>
          <w:sz w:val="22"/>
          <w:szCs w:val="22"/>
        </w:rPr>
        <w:t>Złotoryi.</w:t>
      </w:r>
    </w:p>
    <w:p w14:paraId="6DC6948F" w14:textId="509DA72B" w:rsidR="002D6859" w:rsidRDefault="002D6859" w:rsidP="00AD19F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Przedmiot zamówienia obejmuje bieżącą konserwację i naprawy wyżej wymienionych urządzeń polegającą na wykonywaniu wszelkich czynności związanych z zapewnieniem ich ciągłego sprawnego funkcjonowania, w tym między innymi:</w:t>
      </w:r>
    </w:p>
    <w:p w14:paraId="763E2D81" w14:textId="77777777" w:rsidR="002D6859" w:rsidRPr="00B53C45" w:rsidRDefault="002D6859" w:rsidP="00AD19FA">
      <w:pPr>
        <w:pStyle w:val="Default"/>
        <w:numPr>
          <w:ilvl w:val="0"/>
          <w:numId w:val="8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bieżące monitorowanie stanu technicznego urządzeń;</w:t>
      </w:r>
    </w:p>
    <w:p w14:paraId="4A649BEF" w14:textId="77777777" w:rsidR="002D6859" w:rsidRPr="00B53C45" w:rsidRDefault="002D6859" w:rsidP="00AD19FA">
      <w:pPr>
        <w:pStyle w:val="Default"/>
        <w:numPr>
          <w:ilvl w:val="0"/>
          <w:numId w:val="8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okresowe przeglądy techniczne;</w:t>
      </w:r>
    </w:p>
    <w:p w14:paraId="10BEF339" w14:textId="77777777" w:rsidR="002D6859" w:rsidRPr="00B53C45" w:rsidRDefault="002D6859" w:rsidP="00AD19FA">
      <w:pPr>
        <w:pStyle w:val="Default"/>
        <w:numPr>
          <w:ilvl w:val="0"/>
          <w:numId w:val="8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odpłatna wymiana części zużytych technicznie i elementów eksploatacyjnych posiadających określoną żywotność;</w:t>
      </w:r>
    </w:p>
    <w:p w14:paraId="08858B8E" w14:textId="77777777" w:rsidR="002D6859" w:rsidRPr="00B53C45" w:rsidRDefault="002D6859" w:rsidP="00AD19FA">
      <w:pPr>
        <w:pStyle w:val="Default"/>
        <w:numPr>
          <w:ilvl w:val="0"/>
          <w:numId w:val="8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odpłatne usuwanie usterek i uszkodzeń mechanicznych;</w:t>
      </w:r>
    </w:p>
    <w:p w14:paraId="064782C2" w14:textId="77777777" w:rsidR="002D6859" w:rsidRPr="00B53C45" w:rsidRDefault="002D6859" w:rsidP="00AD19FA">
      <w:pPr>
        <w:pStyle w:val="Default"/>
        <w:numPr>
          <w:ilvl w:val="0"/>
          <w:numId w:val="8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pełnienie 24 godz. pogotowia technicznego;</w:t>
      </w:r>
    </w:p>
    <w:p w14:paraId="006FFA7D" w14:textId="77777777" w:rsidR="002D6859" w:rsidRPr="00B53C45" w:rsidRDefault="002D6859" w:rsidP="00AD19FA">
      <w:pPr>
        <w:pStyle w:val="Default"/>
        <w:numPr>
          <w:ilvl w:val="0"/>
          <w:numId w:val="8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prowadzenie rejestru zdarzeń.</w:t>
      </w:r>
    </w:p>
    <w:p w14:paraId="26B37570" w14:textId="77777777" w:rsidR="002D6859" w:rsidRPr="00B53C45" w:rsidRDefault="002D6859" w:rsidP="002530D6">
      <w:pPr>
        <w:pStyle w:val="Default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Zakres podstawowych czynności konserwacyjnych.</w:t>
      </w:r>
    </w:p>
    <w:p w14:paraId="4DAD0807" w14:textId="7D8A23E7" w:rsidR="002D6859" w:rsidRPr="00B53C45" w:rsidRDefault="002D6859" w:rsidP="00AD19F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 xml:space="preserve">Zakres i ilość wykonywanych przeglądów muszą być zgodne z obowiązującymi przepisami </w:t>
      </w:r>
      <w:r w:rsidR="002530D6">
        <w:rPr>
          <w:rFonts w:ascii="Times New Roman" w:hAnsi="Times New Roman" w:cs="Times New Roman"/>
          <w:sz w:val="22"/>
          <w:szCs w:val="22"/>
        </w:rPr>
        <w:br/>
      </w:r>
      <w:r w:rsidRPr="00B53C45">
        <w:rPr>
          <w:rFonts w:ascii="Times New Roman" w:hAnsi="Times New Roman" w:cs="Times New Roman"/>
          <w:sz w:val="22"/>
          <w:szCs w:val="22"/>
        </w:rPr>
        <w:t>o eksploatacji urządzeń transportu bliskiego (dźwigów) i urządzeń dla osób niepełnosprawnych oraz z instrukcją producenta urządzeń. Zakres konserwacji obejmuje takie działania jak:</w:t>
      </w:r>
      <w:r w:rsidR="002530D6">
        <w:rPr>
          <w:rFonts w:ascii="Times New Roman" w:hAnsi="Times New Roman" w:cs="Times New Roman"/>
          <w:sz w:val="22"/>
          <w:szCs w:val="22"/>
        </w:rPr>
        <w:br/>
      </w:r>
    </w:p>
    <w:p w14:paraId="0219D32E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Sprawdzanie działania oraz stanu technicznego mechanizmów napędowych dźwigu;</w:t>
      </w:r>
    </w:p>
    <w:p w14:paraId="33C74EFF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Sprawdzanie działania u i aparatów bezpieczeństwa i ograniczników ruchowych;</w:t>
      </w:r>
    </w:p>
    <w:p w14:paraId="002E6AD4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Sprawdzanie działania i stanu technicznego układów hamulcowych, cięgien nośnych i ich zamocowania;</w:t>
      </w:r>
    </w:p>
    <w:p w14:paraId="0FC4F77F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Sprawdzanie działania urządzeń sterujących, sygnalizacyjnych i oświetleniowych.</w:t>
      </w:r>
    </w:p>
    <w:p w14:paraId="12578A9F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Sprawdzenie działania wentylatora.</w:t>
      </w:r>
    </w:p>
    <w:p w14:paraId="436DC28B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Kontrola stanu, uzupełnienie bądź wymiana oleju w reduktorze w zależności od potrzeb.</w:t>
      </w:r>
    </w:p>
    <w:p w14:paraId="64CD3726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Sprawdzenie działania elementów kasety dyspozycji.</w:t>
      </w:r>
    </w:p>
    <w:p w14:paraId="2FC9AB5C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Sprawdzenie działania elementów kasety wezwań.</w:t>
      </w:r>
    </w:p>
    <w:p w14:paraId="66BFBA3E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Sprawdzenie amortyzatorów zespołu drzwi kabinowych.</w:t>
      </w:r>
    </w:p>
    <w:p w14:paraId="6458C3D9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Sprawdzenie suwaków drzwi kabinowych i szybowych.</w:t>
      </w:r>
    </w:p>
    <w:p w14:paraId="3C5E482E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Sprawdzenie stanu rolek.</w:t>
      </w:r>
    </w:p>
    <w:p w14:paraId="0803D937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Kontrola prawidłowości połączeń przewodów elektrycznych oraz działania wszystkich aparatów elektrycznych zgodnie ze schematem połączeń elektrycznych i instrukcją producenta.</w:t>
      </w:r>
    </w:p>
    <w:p w14:paraId="16B0D7EB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Usuwanie zaistniałych nieprawidłowości dotyczących regulacji aparatów elektrycznych oraz wymiana przewodów łączeniowych, zabezpieczeń przewodów i aparatów.</w:t>
      </w:r>
    </w:p>
    <w:p w14:paraId="19580A0C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Wymiana wyeksploatowanych źródeł oświetlenia maszynowni, szybu i kabiny na ten sam typ (żarówki LED, świetlówki, itp.).</w:t>
      </w:r>
    </w:p>
    <w:p w14:paraId="61862043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Wymiana uszkodzonych lub odspojonych przycisków wezwań zarówno w kabinach dźwigów, jak i w kasetach przywoławczych.</w:t>
      </w:r>
    </w:p>
    <w:p w14:paraId="71908321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Sprawdzenie stanu uszczelnienia reduktora.</w:t>
      </w:r>
    </w:p>
    <w:p w14:paraId="50036C31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Sprawdzenie stanu okładzin hamulca i regulacja hamulca.</w:t>
      </w:r>
    </w:p>
    <w:p w14:paraId="2E5A8086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Smarowanie elementów zgodnie z instrukcją konserwacji.</w:t>
      </w:r>
    </w:p>
    <w:p w14:paraId="61015DA8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Kontrola stanu technicznego ogranicznika prędkości i linki ogranicznika.</w:t>
      </w:r>
    </w:p>
    <w:p w14:paraId="0C72F317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Kontrola i regulacja chwytaczy.</w:t>
      </w:r>
    </w:p>
    <w:p w14:paraId="30E472E7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Regulacja i naprawa systemu ryglowania drzwi.</w:t>
      </w:r>
    </w:p>
    <w:p w14:paraId="4718CE93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Regulacja długości lin, kontrola stanu lin oraz ich mocowania.</w:t>
      </w:r>
    </w:p>
    <w:p w14:paraId="1DB9C242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t>Sprawdzenie mocowania prowadnic i połączeń ich segmentów.</w:t>
      </w:r>
    </w:p>
    <w:p w14:paraId="7A5E242E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3C45">
        <w:rPr>
          <w:rFonts w:ascii="Times New Roman" w:hAnsi="Times New Roman" w:cs="Times New Roman"/>
          <w:sz w:val="22"/>
          <w:szCs w:val="22"/>
        </w:rPr>
        <w:lastRenderedPageBreak/>
        <w:t>Sprawdzenie pionowania prowadnic.</w:t>
      </w:r>
    </w:p>
    <w:p w14:paraId="089F007C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53C45">
        <w:rPr>
          <w:rFonts w:ascii="Times New Roman" w:hAnsi="Times New Roman" w:cs="Times New Roman"/>
          <w:sz w:val="20"/>
          <w:szCs w:val="20"/>
        </w:rPr>
        <w:t>Sprawdzenie akumulatorów.</w:t>
      </w:r>
    </w:p>
    <w:p w14:paraId="56E24D9E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53C45">
        <w:rPr>
          <w:rFonts w:ascii="Times New Roman" w:hAnsi="Times New Roman" w:cs="Times New Roman"/>
          <w:sz w:val="20"/>
          <w:szCs w:val="20"/>
        </w:rPr>
        <w:t>Sprawdzanie skuteczności działania zabezpieczeń instalacji przeciwporażeniowej oraz pomiary rezystancji izolacji przewodów zgodnie z wymaganiami obowiązujących przepisów.</w:t>
      </w:r>
    </w:p>
    <w:p w14:paraId="42C8858F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53C45">
        <w:rPr>
          <w:rFonts w:ascii="Times New Roman" w:hAnsi="Times New Roman" w:cs="Times New Roman"/>
          <w:sz w:val="20"/>
          <w:szCs w:val="20"/>
        </w:rPr>
        <w:t>Utrzymanie w czystości maszynowni, szybu i podszybia, jak również każdorazowe sprzątnięcie stanowiska pracy po zakończeniu prac, będących przedmiotem zamówienia.</w:t>
      </w:r>
      <w:bookmarkStart w:id="0" w:name="_GoBack"/>
      <w:bookmarkEnd w:id="0"/>
    </w:p>
    <w:p w14:paraId="21B88CA7" w14:textId="77777777" w:rsidR="002D6859" w:rsidRPr="00B53C45" w:rsidRDefault="002D6859" w:rsidP="00AD19FA">
      <w:pPr>
        <w:pStyle w:val="Default"/>
        <w:numPr>
          <w:ilvl w:val="0"/>
          <w:numId w:val="9"/>
        </w:num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53C45">
        <w:rPr>
          <w:rFonts w:ascii="Times New Roman" w:hAnsi="Times New Roman" w:cs="Times New Roman"/>
          <w:sz w:val="20"/>
          <w:szCs w:val="20"/>
        </w:rPr>
        <w:t>Mycie od strony wewnętrznej szyb szybu windowego.</w:t>
      </w:r>
    </w:p>
    <w:p w14:paraId="3FF8A401" w14:textId="77777777" w:rsidR="002D6859" w:rsidRPr="00B53C45" w:rsidRDefault="002D6859" w:rsidP="00AD19F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D1FB0E5" w14:textId="77777777" w:rsidR="002D6859" w:rsidRPr="00B53C45" w:rsidRDefault="002D6859" w:rsidP="00AD19F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53C45">
        <w:rPr>
          <w:rFonts w:ascii="Times New Roman" w:hAnsi="Times New Roman" w:cs="Times New Roman"/>
          <w:sz w:val="20"/>
          <w:szCs w:val="20"/>
        </w:rPr>
        <w:t>Koszt wykonania usługi (robocizny) oraz koszt materiałów eksploatacyjnych i środków czyszczących użytych do wykonania czynności konserwacyjnych, określonych powyżej, pokrywa Wykonawca w ramach wynagrodzenia ryczałtowego. Pozostałe koszty części zamiennych obciążają Zamawiającego zgodnie z umową.</w:t>
      </w:r>
    </w:p>
    <w:p w14:paraId="03D22886" w14:textId="77777777" w:rsidR="002D6859" w:rsidRPr="00B53C45" w:rsidRDefault="002D6859" w:rsidP="00AD19F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53C45">
        <w:rPr>
          <w:rFonts w:ascii="Times New Roman" w:hAnsi="Times New Roman" w:cs="Times New Roman"/>
          <w:sz w:val="20"/>
          <w:szCs w:val="20"/>
        </w:rPr>
        <w:t>Obowiązki Wykonawcy podczas badania dźwigu i urządzeń dla osób niepełnosprawnych przez Urząd Dozoru Technicznego.</w:t>
      </w:r>
    </w:p>
    <w:p w14:paraId="30693C4D" w14:textId="77777777" w:rsidR="002D6859" w:rsidRPr="00B53C45" w:rsidRDefault="002D6859" w:rsidP="00AD19FA">
      <w:pPr>
        <w:pStyle w:val="Default"/>
        <w:numPr>
          <w:ilvl w:val="0"/>
          <w:numId w:val="10"/>
        </w:num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53C45">
        <w:rPr>
          <w:rFonts w:ascii="Times New Roman" w:hAnsi="Times New Roman" w:cs="Times New Roman"/>
          <w:sz w:val="20"/>
          <w:szCs w:val="20"/>
        </w:rPr>
        <w:t>Urządzenia techniczne objęte przedmiotem zamówienia zgodnie z § 1 pkt 7 Rozporządzenia Rady Ministrów z dnia 7 grudnia 2012 r. w sprawie rodzajów urządzeń technicznych podlegających dozorowi technicznemu (Dz.U. z 2012 r., poz. 1468) jako dźwigi do transportu osób lub ładunków podlegają dozorowi technicznemu.</w:t>
      </w:r>
    </w:p>
    <w:p w14:paraId="503B2279" w14:textId="77777777" w:rsidR="002D6859" w:rsidRPr="00B53C45" w:rsidRDefault="002D6859" w:rsidP="00AD19FA">
      <w:pPr>
        <w:pStyle w:val="Default"/>
        <w:numPr>
          <w:ilvl w:val="0"/>
          <w:numId w:val="10"/>
        </w:num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53C45">
        <w:rPr>
          <w:rFonts w:ascii="Times New Roman" w:hAnsi="Times New Roman" w:cs="Times New Roman"/>
          <w:sz w:val="20"/>
          <w:szCs w:val="20"/>
        </w:rPr>
        <w:t>Wykonawca ma obowiązek przygotować i brać udział w badaniach dźwigu i urządzeń dla osób niepełnosprawnych przeprowadzanych przez Urząd Dozoru Technicznego (okresowych i doraźnych), w ramach wynagrodzenia ryczałtowego za wykonanie umowy.</w:t>
      </w:r>
    </w:p>
    <w:p w14:paraId="07A66742" w14:textId="77777777" w:rsidR="002D6859" w:rsidRPr="00B53C45" w:rsidRDefault="002D6859" w:rsidP="00AD19FA">
      <w:pPr>
        <w:pStyle w:val="Default"/>
        <w:numPr>
          <w:ilvl w:val="0"/>
          <w:numId w:val="10"/>
        </w:num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53C45">
        <w:rPr>
          <w:rFonts w:ascii="Times New Roman" w:hAnsi="Times New Roman" w:cs="Times New Roman"/>
          <w:sz w:val="20"/>
          <w:szCs w:val="20"/>
        </w:rPr>
        <w:t>Opłaty związane z czynnościami Urzędu Dozoru Technicznego ponosi Zamawiający, z tym, że opłaty wynikające z przeprowadzenia przez Urząd Dozoru Technicznego badań dźwigów zakończonych wynikiem negatywnym (nie dopuszczenie do eksploatacji dźwigu z przyczyn leżących po stronie Wykonawcy), obciążają Wykonawcę.</w:t>
      </w:r>
    </w:p>
    <w:p w14:paraId="15D406A7" w14:textId="77777777" w:rsidR="002D6859" w:rsidRPr="00B53C45" w:rsidRDefault="002D6859" w:rsidP="00AD19F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B141FC" w14:textId="5C5D98C4" w:rsidR="00001BB7" w:rsidRPr="00B53C45" w:rsidRDefault="00001BB7" w:rsidP="00AD19F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sectPr w:rsidR="00001BB7" w:rsidRPr="00B53C45" w:rsidSect="004519B3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348FD" w14:textId="77777777" w:rsidR="00D4743A" w:rsidRDefault="00D4743A" w:rsidP="00D35CB8">
      <w:pPr>
        <w:spacing w:after="0" w:line="240" w:lineRule="auto"/>
      </w:pPr>
      <w:r>
        <w:separator/>
      </w:r>
    </w:p>
  </w:endnote>
  <w:endnote w:type="continuationSeparator" w:id="0">
    <w:p w14:paraId="1AAAF140" w14:textId="77777777" w:rsidR="00D4743A" w:rsidRDefault="00D4743A" w:rsidP="00D3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18ED5" w14:textId="507E8051" w:rsidR="00001BB7" w:rsidRPr="00D35CB8" w:rsidRDefault="00001BB7" w:rsidP="00D35CB8">
    <w:pPr>
      <w:pStyle w:val="Stopka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F4758" w14:textId="77777777" w:rsidR="00D4743A" w:rsidRDefault="00D4743A" w:rsidP="00D35CB8">
      <w:pPr>
        <w:spacing w:after="0" w:line="240" w:lineRule="auto"/>
      </w:pPr>
      <w:r>
        <w:separator/>
      </w:r>
    </w:p>
  </w:footnote>
  <w:footnote w:type="continuationSeparator" w:id="0">
    <w:p w14:paraId="3A3866C5" w14:textId="77777777" w:rsidR="00D4743A" w:rsidRDefault="00D4743A" w:rsidP="00D3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279555"/>
      <w:docPartObj>
        <w:docPartGallery w:val="Page Numbers (Top of Page)"/>
        <w:docPartUnique/>
      </w:docPartObj>
    </w:sdtPr>
    <w:sdtEndPr/>
    <w:sdtContent>
      <w:p w14:paraId="490E0581" w14:textId="30422CD4" w:rsidR="00001BB7" w:rsidRDefault="00001BB7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C6072" w14:textId="1F066E5B" w:rsidR="00001BB7" w:rsidRDefault="00796941">
    <w:pPr>
      <w:pStyle w:val="Nagwek"/>
    </w:pPr>
    <w:r>
      <w:tab/>
      <w:t xml:space="preserve">                                                                                                                                               </w:t>
    </w:r>
    <w:bookmarkStart w:id="1" w:name="_Hlk189057408"/>
    <w:r>
      <w:t xml:space="preserve">załącznik nr </w:t>
    </w:r>
    <w:bookmarkEnd w:id="1"/>
    <w: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96835" w14:textId="6CCD6F0F" w:rsidR="00001BB7" w:rsidRDefault="00001BB7" w:rsidP="00BB3E1C">
    <w:pPr>
      <w:pStyle w:val="Nagwek"/>
      <w:tabs>
        <w:tab w:val="clear" w:pos="4536"/>
        <w:tab w:val="clear" w:pos="9072"/>
      </w:tabs>
      <w:ind w:right="5384"/>
      <w:jc w:val="center"/>
    </w:pPr>
    <w:r>
      <w:rPr>
        <w:noProof/>
        <w:lang w:eastAsia="pl-PL"/>
      </w:rPr>
      <w:drawing>
        <wp:inline distT="0" distB="0" distL="0" distR="0" wp14:anchorId="4B64E7B2" wp14:editId="5A14DEAB">
          <wp:extent cx="495300" cy="502920"/>
          <wp:effectExtent l="0" t="0" r="0" b="0"/>
          <wp:docPr id="2" name="Obraz 2" descr="C:\Documents and Settings\Jarek\Moje dokumenty\Moje zeskanowane obrazy\2009-12 (gru)\skanu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Jarek\Moje dokumenty\Moje zeskanowane obrazy\2009-12 (gru)\skanuj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6941">
      <w:t xml:space="preserve">                                                                                        </w:t>
    </w:r>
  </w:p>
  <w:p w14:paraId="5EBFC392" w14:textId="3B105C74" w:rsidR="00001BB7" w:rsidRDefault="00001BB7" w:rsidP="00BB3E1C">
    <w:pPr>
      <w:pStyle w:val="Nagwek"/>
      <w:tabs>
        <w:tab w:val="clear" w:pos="4536"/>
        <w:tab w:val="clear" w:pos="9072"/>
      </w:tabs>
      <w:ind w:right="5384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PROKURATURA OKRĘGOWA W LEGNICY</w:t>
    </w:r>
    <w:r w:rsidR="00796941">
      <w:rPr>
        <w:rFonts w:ascii="Verdana" w:hAnsi="Verdana"/>
        <w:sz w:val="16"/>
        <w:szCs w:val="16"/>
      </w:rPr>
      <w:t xml:space="preserve">                                                    </w:t>
    </w:r>
  </w:p>
  <w:p w14:paraId="7DBE9DDD" w14:textId="77777777" w:rsidR="00001BB7" w:rsidRDefault="00001BB7" w:rsidP="00BB3E1C">
    <w:pPr>
      <w:pStyle w:val="Nagwek"/>
      <w:tabs>
        <w:tab w:val="clear" w:pos="4536"/>
        <w:tab w:val="clear" w:pos="9072"/>
      </w:tabs>
      <w:ind w:right="5384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ul. Grunwaldzka 8, 59-220 Legnica</w:t>
    </w:r>
  </w:p>
  <w:p w14:paraId="14BB21B9" w14:textId="77777777" w:rsidR="00001BB7" w:rsidRDefault="00001BB7" w:rsidP="00BB3E1C">
    <w:pPr>
      <w:pStyle w:val="Nagwek"/>
      <w:tabs>
        <w:tab w:val="clear" w:pos="4536"/>
        <w:tab w:val="clear" w:pos="9072"/>
      </w:tabs>
      <w:ind w:right="5384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7 Wydział Budżetowo-Administracyjny</w:t>
    </w:r>
  </w:p>
  <w:p w14:paraId="6A096230" w14:textId="1A251BEB" w:rsidR="00001BB7" w:rsidRDefault="00001BB7" w:rsidP="00BB3E1C">
    <w:pPr>
      <w:pStyle w:val="Nagwek"/>
      <w:tabs>
        <w:tab w:val="clear" w:pos="4536"/>
        <w:tab w:val="clear" w:pos="9072"/>
      </w:tabs>
      <w:ind w:right="5386"/>
      <w:jc w:val="center"/>
    </w:pPr>
    <w:r>
      <w:rPr>
        <w:rFonts w:ascii="Verdana" w:hAnsi="Verdana"/>
        <w:sz w:val="14"/>
        <w:szCs w:val="14"/>
      </w:rPr>
      <w:t>tel. (76) 72-31-146, fax (76) 72-31-203</w:t>
    </w:r>
  </w:p>
  <w:p w14:paraId="2769AADE" w14:textId="79DA63EA" w:rsidR="00001BB7" w:rsidRDefault="00796941" w:rsidP="00BB3E1C">
    <w:pPr>
      <w:pStyle w:val="Nagwek"/>
    </w:pPr>
    <w:r>
      <w:tab/>
      <w:t xml:space="preserve">                                                                                                                                              </w:t>
    </w:r>
    <w:r>
      <w:t xml:space="preserve">załącznik nr </w:t>
    </w:r>
    <w:r>
      <w:t>1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58D415"/>
    <w:multiLevelType w:val="hybridMultilevel"/>
    <w:tmpl w:val="77B83B16"/>
    <w:lvl w:ilvl="0" w:tplc="4A2E5F4C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6F49B7"/>
    <w:multiLevelType w:val="multilevel"/>
    <w:tmpl w:val="4A84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3078B"/>
    <w:multiLevelType w:val="hybridMultilevel"/>
    <w:tmpl w:val="BBC877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89446FA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7B758A"/>
    <w:multiLevelType w:val="hybridMultilevel"/>
    <w:tmpl w:val="F252F3FC"/>
    <w:lvl w:ilvl="0" w:tplc="CBAAF860">
      <w:start w:val="16"/>
      <w:numFmt w:val="decimal"/>
      <w:lvlText w:val="%1."/>
      <w:lvlJc w:val="left"/>
      <w:pPr>
        <w:ind w:left="126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E2C7E">
      <w:start w:val="1"/>
      <w:numFmt w:val="lowerLetter"/>
      <w:lvlText w:val="%2"/>
      <w:lvlJc w:val="left"/>
      <w:pPr>
        <w:ind w:left="186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465BE">
      <w:start w:val="1"/>
      <w:numFmt w:val="lowerRoman"/>
      <w:lvlText w:val="%3"/>
      <w:lvlJc w:val="left"/>
      <w:pPr>
        <w:ind w:left="258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6A4564">
      <w:start w:val="1"/>
      <w:numFmt w:val="decimal"/>
      <w:lvlText w:val="%4"/>
      <w:lvlJc w:val="left"/>
      <w:pPr>
        <w:ind w:left="330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88296A">
      <w:start w:val="1"/>
      <w:numFmt w:val="lowerLetter"/>
      <w:lvlText w:val="%5"/>
      <w:lvlJc w:val="left"/>
      <w:pPr>
        <w:ind w:left="402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C66B6">
      <w:start w:val="1"/>
      <w:numFmt w:val="lowerRoman"/>
      <w:lvlText w:val="%6"/>
      <w:lvlJc w:val="left"/>
      <w:pPr>
        <w:ind w:left="474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834C4">
      <w:start w:val="1"/>
      <w:numFmt w:val="decimal"/>
      <w:lvlText w:val="%7"/>
      <w:lvlJc w:val="left"/>
      <w:pPr>
        <w:ind w:left="546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0C">
      <w:start w:val="1"/>
      <w:numFmt w:val="lowerLetter"/>
      <w:lvlText w:val="%8"/>
      <w:lvlJc w:val="left"/>
      <w:pPr>
        <w:ind w:left="618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8C00A8">
      <w:start w:val="1"/>
      <w:numFmt w:val="lowerRoman"/>
      <w:lvlText w:val="%9"/>
      <w:lvlJc w:val="left"/>
      <w:pPr>
        <w:ind w:left="690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C93127"/>
    <w:multiLevelType w:val="hybridMultilevel"/>
    <w:tmpl w:val="7C6E0F94"/>
    <w:lvl w:ilvl="0" w:tplc="244E4DBA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D433866"/>
    <w:multiLevelType w:val="hybridMultilevel"/>
    <w:tmpl w:val="B50E8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B5290"/>
    <w:multiLevelType w:val="hybridMultilevel"/>
    <w:tmpl w:val="40AC90EE"/>
    <w:lvl w:ilvl="0" w:tplc="5D74AE88">
      <w:start w:val="25"/>
      <w:numFmt w:val="decimal"/>
      <w:lvlText w:val="%1."/>
      <w:lvlJc w:val="left"/>
      <w:pPr>
        <w:ind w:left="126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551A">
      <w:start w:val="1"/>
      <w:numFmt w:val="lowerLetter"/>
      <w:lvlText w:val="%2"/>
      <w:lvlJc w:val="left"/>
      <w:pPr>
        <w:ind w:left="186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F02E94">
      <w:start w:val="1"/>
      <w:numFmt w:val="lowerRoman"/>
      <w:lvlText w:val="%3"/>
      <w:lvlJc w:val="left"/>
      <w:pPr>
        <w:ind w:left="258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ACAFA2">
      <w:start w:val="1"/>
      <w:numFmt w:val="decimal"/>
      <w:lvlText w:val="%4"/>
      <w:lvlJc w:val="left"/>
      <w:pPr>
        <w:ind w:left="330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7493AE">
      <w:start w:val="1"/>
      <w:numFmt w:val="lowerLetter"/>
      <w:lvlText w:val="%5"/>
      <w:lvlJc w:val="left"/>
      <w:pPr>
        <w:ind w:left="402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A60C32">
      <w:start w:val="1"/>
      <w:numFmt w:val="lowerRoman"/>
      <w:lvlText w:val="%6"/>
      <w:lvlJc w:val="left"/>
      <w:pPr>
        <w:ind w:left="474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F8F738">
      <w:start w:val="1"/>
      <w:numFmt w:val="decimal"/>
      <w:lvlText w:val="%7"/>
      <w:lvlJc w:val="left"/>
      <w:pPr>
        <w:ind w:left="546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B09EC4">
      <w:start w:val="1"/>
      <w:numFmt w:val="lowerLetter"/>
      <w:lvlText w:val="%8"/>
      <w:lvlJc w:val="left"/>
      <w:pPr>
        <w:ind w:left="618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D29918">
      <w:start w:val="1"/>
      <w:numFmt w:val="lowerRoman"/>
      <w:lvlText w:val="%9"/>
      <w:lvlJc w:val="left"/>
      <w:pPr>
        <w:ind w:left="690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9E421F"/>
    <w:multiLevelType w:val="hybridMultilevel"/>
    <w:tmpl w:val="2D126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05905"/>
    <w:multiLevelType w:val="hybridMultilevel"/>
    <w:tmpl w:val="BA0290F4"/>
    <w:lvl w:ilvl="0" w:tplc="7264DAC2">
      <w:start w:val="5"/>
      <w:numFmt w:val="decimal"/>
      <w:lvlText w:val="%1."/>
      <w:lvlJc w:val="left"/>
      <w:pPr>
        <w:ind w:left="1248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8FBCA">
      <w:start w:val="1"/>
      <w:numFmt w:val="lowerLetter"/>
      <w:lvlText w:val="%2"/>
      <w:lvlJc w:val="left"/>
      <w:pPr>
        <w:ind w:left="1738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25CDC">
      <w:start w:val="1"/>
      <w:numFmt w:val="lowerRoman"/>
      <w:lvlText w:val="%3"/>
      <w:lvlJc w:val="left"/>
      <w:pPr>
        <w:ind w:left="2458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78058E">
      <w:start w:val="1"/>
      <w:numFmt w:val="decimal"/>
      <w:lvlText w:val="%4"/>
      <w:lvlJc w:val="left"/>
      <w:pPr>
        <w:ind w:left="3178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ABC5A">
      <w:start w:val="1"/>
      <w:numFmt w:val="lowerLetter"/>
      <w:lvlText w:val="%5"/>
      <w:lvlJc w:val="left"/>
      <w:pPr>
        <w:ind w:left="3898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2F6EA">
      <w:start w:val="1"/>
      <w:numFmt w:val="lowerRoman"/>
      <w:lvlText w:val="%6"/>
      <w:lvlJc w:val="left"/>
      <w:pPr>
        <w:ind w:left="4618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8E07A">
      <w:start w:val="1"/>
      <w:numFmt w:val="decimal"/>
      <w:lvlText w:val="%7"/>
      <w:lvlJc w:val="left"/>
      <w:pPr>
        <w:ind w:left="5338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E697A">
      <w:start w:val="1"/>
      <w:numFmt w:val="lowerLetter"/>
      <w:lvlText w:val="%8"/>
      <w:lvlJc w:val="left"/>
      <w:pPr>
        <w:ind w:left="6058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273D0">
      <w:start w:val="1"/>
      <w:numFmt w:val="lowerRoman"/>
      <w:lvlText w:val="%9"/>
      <w:lvlJc w:val="left"/>
      <w:pPr>
        <w:ind w:left="6778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29117A"/>
    <w:multiLevelType w:val="hybridMultilevel"/>
    <w:tmpl w:val="2BACCE1A"/>
    <w:lvl w:ilvl="0" w:tplc="4606A586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03"/>
    <w:rsid w:val="00001BB7"/>
    <w:rsid w:val="00021E1C"/>
    <w:rsid w:val="00024F8B"/>
    <w:rsid w:val="000362C1"/>
    <w:rsid w:val="00044CBF"/>
    <w:rsid w:val="000555AC"/>
    <w:rsid w:val="00072FC5"/>
    <w:rsid w:val="00080B16"/>
    <w:rsid w:val="00082330"/>
    <w:rsid w:val="000A6C0C"/>
    <w:rsid w:val="000C60CD"/>
    <w:rsid w:val="000E0919"/>
    <w:rsid w:val="000E24A0"/>
    <w:rsid w:val="00102A33"/>
    <w:rsid w:val="00107A2D"/>
    <w:rsid w:val="0013282D"/>
    <w:rsid w:val="00136978"/>
    <w:rsid w:val="001369C4"/>
    <w:rsid w:val="00194C99"/>
    <w:rsid w:val="001B7A1E"/>
    <w:rsid w:val="001F2FD1"/>
    <w:rsid w:val="002032FF"/>
    <w:rsid w:val="0020576C"/>
    <w:rsid w:val="00214A20"/>
    <w:rsid w:val="002373EC"/>
    <w:rsid w:val="0024545C"/>
    <w:rsid w:val="002530D6"/>
    <w:rsid w:val="00262D63"/>
    <w:rsid w:val="00277EF8"/>
    <w:rsid w:val="00297970"/>
    <w:rsid w:val="002A3A7E"/>
    <w:rsid w:val="002C1862"/>
    <w:rsid w:val="002C36E8"/>
    <w:rsid w:val="002D1957"/>
    <w:rsid w:val="002D6859"/>
    <w:rsid w:val="0031238E"/>
    <w:rsid w:val="00316D4A"/>
    <w:rsid w:val="00343BDA"/>
    <w:rsid w:val="003464B4"/>
    <w:rsid w:val="00352E42"/>
    <w:rsid w:val="0035358E"/>
    <w:rsid w:val="00385777"/>
    <w:rsid w:val="003A23BA"/>
    <w:rsid w:val="003D4BA1"/>
    <w:rsid w:val="003D54B0"/>
    <w:rsid w:val="003E2619"/>
    <w:rsid w:val="003E63F9"/>
    <w:rsid w:val="00407871"/>
    <w:rsid w:val="004135FA"/>
    <w:rsid w:val="004163AE"/>
    <w:rsid w:val="00437B24"/>
    <w:rsid w:val="004519B3"/>
    <w:rsid w:val="00456D0F"/>
    <w:rsid w:val="004651B5"/>
    <w:rsid w:val="004713C5"/>
    <w:rsid w:val="00474838"/>
    <w:rsid w:val="00476830"/>
    <w:rsid w:val="004B7FA8"/>
    <w:rsid w:val="004E580B"/>
    <w:rsid w:val="00525138"/>
    <w:rsid w:val="00543415"/>
    <w:rsid w:val="00557021"/>
    <w:rsid w:val="005721E6"/>
    <w:rsid w:val="00573D74"/>
    <w:rsid w:val="005C2392"/>
    <w:rsid w:val="005D6114"/>
    <w:rsid w:val="005D6DB0"/>
    <w:rsid w:val="005E1ED1"/>
    <w:rsid w:val="006019AB"/>
    <w:rsid w:val="00606079"/>
    <w:rsid w:val="00614EDD"/>
    <w:rsid w:val="00620C0C"/>
    <w:rsid w:val="006274C3"/>
    <w:rsid w:val="00630752"/>
    <w:rsid w:val="006663D4"/>
    <w:rsid w:val="00674B4D"/>
    <w:rsid w:val="006857A5"/>
    <w:rsid w:val="0069451A"/>
    <w:rsid w:val="006A7499"/>
    <w:rsid w:val="006B357D"/>
    <w:rsid w:val="006F001D"/>
    <w:rsid w:val="00705558"/>
    <w:rsid w:val="00710D48"/>
    <w:rsid w:val="00716FEB"/>
    <w:rsid w:val="0071799C"/>
    <w:rsid w:val="00721DCD"/>
    <w:rsid w:val="007362BF"/>
    <w:rsid w:val="00764C3F"/>
    <w:rsid w:val="00765053"/>
    <w:rsid w:val="00784CD7"/>
    <w:rsid w:val="00796941"/>
    <w:rsid w:val="007A3198"/>
    <w:rsid w:val="007C6517"/>
    <w:rsid w:val="00805F3A"/>
    <w:rsid w:val="00855F76"/>
    <w:rsid w:val="00885A03"/>
    <w:rsid w:val="00890CD3"/>
    <w:rsid w:val="008A4FBD"/>
    <w:rsid w:val="008B49F7"/>
    <w:rsid w:val="008C5F03"/>
    <w:rsid w:val="008D044C"/>
    <w:rsid w:val="008D23CE"/>
    <w:rsid w:val="008E62EB"/>
    <w:rsid w:val="008F6506"/>
    <w:rsid w:val="0090226D"/>
    <w:rsid w:val="00904246"/>
    <w:rsid w:val="00905BEA"/>
    <w:rsid w:val="009A739D"/>
    <w:rsid w:val="009B511C"/>
    <w:rsid w:val="009B7B7E"/>
    <w:rsid w:val="009D28A4"/>
    <w:rsid w:val="009D7C45"/>
    <w:rsid w:val="009E591C"/>
    <w:rsid w:val="009F3B45"/>
    <w:rsid w:val="00A062DF"/>
    <w:rsid w:val="00A369ED"/>
    <w:rsid w:val="00A56910"/>
    <w:rsid w:val="00A66B38"/>
    <w:rsid w:val="00A82583"/>
    <w:rsid w:val="00AD19FA"/>
    <w:rsid w:val="00AE4AFF"/>
    <w:rsid w:val="00AF1AC5"/>
    <w:rsid w:val="00AF3E5D"/>
    <w:rsid w:val="00B21188"/>
    <w:rsid w:val="00B31B01"/>
    <w:rsid w:val="00B53C45"/>
    <w:rsid w:val="00B57705"/>
    <w:rsid w:val="00B96B17"/>
    <w:rsid w:val="00BA17D3"/>
    <w:rsid w:val="00BB264F"/>
    <w:rsid w:val="00BB3E1C"/>
    <w:rsid w:val="00BC0212"/>
    <w:rsid w:val="00BE4795"/>
    <w:rsid w:val="00C03940"/>
    <w:rsid w:val="00C05834"/>
    <w:rsid w:val="00C1287F"/>
    <w:rsid w:val="00C2559F"/>
    <w:rsid w:val="00C32ED4"/>
    <w:rsid w:val="00C33625"/>
    <w:rsid w:val="00C411E3"/>
    <w:rsid w:val="00C43023"/>
    <w:rsid w:val="00C557D6"/>
    <w:rsid w:val="00C5791F"/>
    <w:rsid w:val="00C67D05"/>
    <w:rsid w:val="00C85425"/>
    <w:rsid w:val="00C958A8"/>
    <w:rsid w:val="00CB531F"/>
    <w:rsid w:val="00CD2250"/>
    <w:rsid w:val="00CD228A"/>
    <w:rsid w:val="00CD4B0D"/>
    <w:rsid w:val="00CD5C35"/>
    <w:rsid w:val="00CE3427"/>
    <w:rsid w:val="00CE34A8"/>
    <w:rsid w:val="00CE4E36"/>
    <w:rsid w:val="00CF4F98"/>
    <w:rsid w:val="00D35CB8"/>
    <w:rsid w:val="00D4743A"/>
    <w:rsid w:val="00D92B0F"/>
    <w:rsid w:val="00DA7E05"/>
    <w:rsid w:val="00DE3220"/>
    <w:rsid w:val="00E26F56"/>
    <w:rsid w:val="00E3050F"/>
    <w:rsid w:val="00E42415"/>
    <w:rsid w:val="00E5260C"/>
    <w:rsid w:val="00E56ED2"/>
    <w:rsid w:val="00E70262"/>
    <w:rsid w:val="00E713C0"/>
    <w:rsid w:val="00E82457"/>
    <w:rsid w:val="00EA2B18"/>
    <w:rsid w:val="00EE1D42"/>
    <w:rsid w:val="00EF3533"/>
    <w:rsid w:val="00F269FF"/>
    <w:rsid w:val="00F40553"/>
    <w:rsid w:val="00F445ED"/>
    <w:rsid w:val="00F52A76"/>
    <w:rsid w:val="00F624BA"/>
    <w:rsid w:val="00FA5927"/>
    <w:rsid w:val="00FC1D67"/>
    <w:rsid w:val="00FD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D0EB8"/>
  <w15:chartTrackingRefBased/>
  <w15:docId w15:val="{4FBA22CD-9391-40F3-A0D1-27E5722B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25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35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CB8"/>
  </w:style>
  <w:style w:type="paragraph" w:styleId="Stopka">
    <w:name w:val="footer"/>
    <w:basedOn w:val="Normalny"/>
    <w:link w:val="StopkaZnak"/>
    <w:uiPriority w:val="99"/>
    <w:unhideWhenUsed/>
    <w:rsid w:val="00D35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CB8"/>
  </w:style>
  <w:style w:type="paragraph" w:styleId="Tekstdymka">
    <w:name w:val="Balloon Text"/>
    <w:basedOn w:val="Normalny"/>
    <w:link w:val="TekstdymkaZnak"/>
    <w:uiPriority w:val="99"/>
    <w:semiHidden/>
    <w:unhideWhenUsed/>
    <w:rsid w:val="00D3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CB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2513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2513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2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74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D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D42"/>
    <w:rPr>
      <w:b/>
      <w:bCs/>
      <w:sz w:val="20"/>
      <w:szCs w:val="20"/>
    </w:rPr>
  </w:style>
  <w:style w:type="paragraph" w:customStyle="1" w:styleId="Default">
    <w:name w:val="Default"/>
    <w:rsid w:val="002D68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Wierdak Paweł (PO Legnica)</dc:creator>
  <cp:keywords/>
  <dc:description/>
  <cp:lastModifiedBy>Różycka Monika (PO Legnica)</cp:lastModifiedBy>
  <cp:revision>54</cp:revision>
  <cp:lastPrinted>2025-01-29T13:26:00Z</cp:lastPrinted>
  <dcterms:created xsi:type="dcterms:W3CDTF">2023-07-14T07:50:00Z</dcterms:created>
  <dcterms:modified xsi:type="dcterms:W3CDTF">2025-01-29T14:41:00Z</dcterms:modified>
</cp:coreProperties>
</file>