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rawings/drawing1.xml" ContentType="application/vnd.openxmlformats-officedocument.drawingml.chartshapes+xml"/>
  <Override PartName="/word/charts/chart10.xml" ContentType="application/vnd.openxmlformats-officedocument.drawingml.chart+xml"/>
  <Override PartName="/word/drawings/drawing2.xml" ContentType="application/vnd.openxmlformats-officedocument.drawingml.chartshapes+xml"/>
  <Override PartName="/word/charts/chart11.xml" ContentType="application/vnd.openxmlformats-officedocument.drawingml.chart+xml"/>
  <Override PartName="/word/drawings/drawing3.xml" ContentType="application/vnd.openxmlformats-officedocument.drawingml.chartshapes+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drawings/drawing4.xml" ContentType="application/vnd.openxmlformats-officedocument.drawingml.chartshapes+xml"/>
  <Override PartName="/word/charts/chart16.xml" ContentType="application/vnd.openxmlformats-officedocument.drawingml.chart+xml"/>
  <Override PartName="/word/drawings/drawing5.xml" ContentType="application/vnd.openxmlformats-officedocument.drawingml.chartshapes+xml"/>
  <Override PartName="/word/charts/chart17.xml" ContentType="application/vnd.openxmlformats-officedocument.drawingml.chart+xml"/>
  <Override PartName="/word/drawings/drawing6.xml" ContentType="application/vnd.openxmlformats-officedocument.drawingml.chartshapes+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drawings/drawing7.xml" ContentType="application/vnd.openxmlformats-officedocument.drawingml.chartshapes+xml"/>
  <Override PartName="/word/charts/chart22.xml" ContentType="application/vnd.openxmlformats-officedocument.drawingml.chart+xml"/>
  <Override PartName="/word/drawings/drawing8.xml" ContentType="application/vnd.openxmlformats-officedocument.drawingml.chartshapes+xml"/>
  <Override PartName="/word/charts/chart23.xml" ContentType="application/vnd.openxmlformats-officedocument.drawingml.chart+xml"/>
  <Override PartName="/word/drawings/drawing9.xml" ContentType="application/vnd.openxmlformats-officedocument.drawingml.chartshapes+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drawings/drawing10.xml" ContentType="application/vnd.openxmlformats-officedocument.drawingml.chartshapes+xml"/>
  <Override PartName="/word/charts/chart28.xml" ContentType="application/vnd.openxmlformats-officedocument.drawingml.chart+xml"/>
  <Override PartName="/word/drawings/drawing11.xml" ContentType="application/vnd.openxmlformats-officedocument.drawingml.chartshapes+xml"/>
  <Override PartName="/word/charts/chart29.xml" ContentType="application/vnd.openxmlformats-officedocument.drawingml.chart+xml"/>
  <Override PartName="/word/drawings/drawing12.xml" ContentType="application/vnd.openxmlformats-officedocument.drawingml.chartshapes+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drawings/drawing13.xml" ContentType="application/vnd.openxmlformats-officedocument.drawingml.chartshapes+xml"/>
  <Override PartName="/word/charts/chart34.xml" ContentType="application/vnd.openxmlformats-officedocument.drawingml.chart+xml"/>
  <Override PartName="/word/drawings/drawing14.xml" ContentType="application/vnd.openxmlformats-officedocument.drawingml.chartshapes+xml"/>
  <Override PartName="/word/charts/chart35.xml" ContentType="application/vnd.openxmlformats-officedocument.drawingml.chart+xml"/>
  <Override PartName="/word/drawings/drawing15.xml" ContentType="application/vnd.openxmlformats-officedocument.drawingml.chartshapes+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CE190C" w14:textId="77777777" w:rsidR="00A14A4A" w:rsidRPr="00B268B0" w:rsidRDefault="00A14A4A" w:rsidP="00C53BBD">
      <w:pPr>
        <w:spacing w:before="120" w:after="120"/>
        <w:jc w:val="center"/>
        <w:rPr>
          <w:b/>
        </w:rPr>
      </w:pPr>
      <w:bookmarkStart w:id="0" w:name="_GoBack"/>
      <w:bookmarkEnd w:id="0"/>
    </w:p>
    <w:p w14:paraId="18A3D13B" w14:textId="77777777" w:rsidR="00A14A4A" w:rsidRPr="00B268B0" w:rsidRDefault="00A14A4A" w:rsidP="00C53BBD">
      <w:pPr>
        <w:spacing w:before="120" w:after="120"/>
        <w:jc w:val="center"/>
        <w:rPr>
          <w:b/>
        </w:rPr>
      </w:pPr>
    </w:p>
    <w:p w14:paraId="5F9E7F2D" w14:textId="77777777" w:rsidR="00A14A4A" w:rsidRPr="00B268B0" w:rsidRDefault="00A14A4A" w:rsidP="00C53BBD">
      <w:pPr>
        <w:spacing w:before="120" w:after="120"/>
        <w:jc w:val="center"/>
        <w:rPr>
          <w:b/>
        </w:rPr>
      </w:pPr>
    </w:p>
    <w:p w14:paraId="5E81CAC5" w14:textId="77777777" w:rsidR="00A14A4A" w:rsidRPr="00B268B0" w:rsidRDefault="00A14A4A" w:rsidP="00C53BBD">
      <w:pPr>
        <w:spacing w:before="120" w:after="120"/>
        <w:jc w:val="center"/>
        <w:rPr>
          <w:b/>
        </w:rPr>
      </w:pPr>
    </w:p>
    <w:p w14:paraId="344CD736" w14:textId="77777777" w:rsidR="00A14A4A" w:rsidRPr="00B268B0" w:rsidRDefault="00A14A4A" w:rsidP="00C53BBD">
      <w:pPr>
        <w:spacing w:before="120" w:after="120"/>
        <w:jc w:val="center"/>
        <w:rPr>
          <w:b/>
        </w:rPr>
      </w:pPr>
    </w:p>
    <w:p w14:paraId="02E8FED3" w14:textId="77777777" w:rsidR="00A14A4A" w:rsidRPr="00B268B0" w:rsidRDefault="00A14A4A" w:rsidP="00C53BBD">
      <w:pPr>
        <w:spacing w:before="120" w:after="120"/>
        <w:jc w:val="center"/>
        <w:rPr>
          <w:b/>
        </w:rPr>
      </w:pPr>
    </w:p>
    <w:p w14:paraId="3F848DB7" w14:textId="77777777" w:rsidR="00BA702F" w:rsidRPr="000324C5" w:rsidRDefault="00B6224B" w:rsidP="00C53BBD">
      <w:pPr>
        <w:spacing w:before="120" w:after="120"/>
        <w:jc w:val="center"/>
        <w:rPr>
          <w:b/>
          <w:sz w:val="40"/>
          <w:szCs w:val="40"/>
        </w:rPr>
      </w:pPr>
      <w:r w:rsidRPr="000324C5">
        <w:rPr>
          <w:b/>
          <w:sz w:val="40"/>
          <w:szCs w:val="40"/>
        </w:rPr>
        <w:t xml:space="preserve">Świat przedstawiony </w:t>
      </w:r>
    </w:p>
    <w:p w14:paraId="5B3D6DA3" w14:textId="77777777" w:rsidR="00BA702F" w:rsidRPr="000324C5" w:rsidRDefault="00B6224B" w:rsidP="00C53BBD">
      <w:pPr>
        <w:spacing w:before="120" w:after="120"/>
        <w:jc w:val="center"/>
        <w:rPr>
          <w:b/>
          <w:sz w:val="40"/>
          <w:szCs w:val="40"/>
        </w:rPr>
      </w:pPr>
      <w:r w:rsidRPr="000324C5">
        <w:rPr>
          <w:b/>
          <w:sz w:val="40"/>
          <w:szCs w:val="40"/>
        </w:rPr>
        <w:t>w audycjach paradokumentalnych</w:t>
      </w:r>
      <w:r w:rsidR="00BA702F" w:rsidRPr="000324C5">
        <w:rPr>
          <w:b/>
          <w:sz w:val="40"/>
          <w:szCs w:val="40"/>
        </w:rPr>
        <w:t>,</w:t>
      </w:r>
      <w:r w:rsidRPr="000324C5">
        <w:rPr>
          <w:b/>
          <w:sz w:val="40"/>
          <w:szCs w:val="40"/>
        </w:rPr>
        <w:t xml:space="preserve"> </w:t>
      </w:r>
    </w:p>
    <w:p w14:paraId="5EA3F3FC" w14:textId="77777777" w:rsidR="00A14A4A" w:rsidRPr="000324C5" w:rsidRDefault="00B6224B" w:rsidP="00C53BBD">
      <w:pPr>
        <w:spacing w:before="120" w:after="120"/>
        <w:jc w:val="center"/>
        <w:rPr>
          <w:b/>
          <w:sz w:val="40"/>
          <w:szCs w:val="40"/>
        </w:rPr>
      </w:pPr>
      <w:r w:rsidRPr="000324C5">
        <w:rPr>
          <w:b/>
          <w:sz w:val="40"/>
          <w:szCs w:val="40"/>
        </w:rPr>
        <w:t>ze szczególnym uwzględnieniem modelu rodziny</w:t>
      </w:r>
    </w:p>
    <w:p w14:paraId="52D3E85B" w14:textId="77777777" w:rsidR="00A14A4A" w:rsidRPr="000324C5" w:rsidRDefault="00A14A4A" w:rsidP="00C53BBD">
      <w:pPr>
        <w:spacing w:before="120" w:after="120"/>
        <w:jc w:val="center"/>
        <w:rPr>
          <w:b/>
        </w:rPr>
      </w:pPr>
    </w:p>
    <w:p w14:paraId="2685D4C9" w14:textId="77777777" w:rsidR="00A14A4A" w:rsidRPr="00B268B0" w:rsidRDefault="00A14A4A" w:rsidP="00C53BBD">
      <w:pPr>
        <w:spacing w:before="120" w:after="120"/>
        <w:jc w:val="center"/>
        <w:rPr>
          <w:b/>
        </w:rPr>
      </w:pPr>
    </w:p>
    <w:p w14:paraId="7740E1CE" w14:textId="77777777" w:rsidR="00A14A4A" w:rsidRPr="00B268B0" w:rsidRDefault="00A14A4A" w:rsidP="00C53BBD">
      <w:pPr>
        <w:spacing w:before="120" w:after="120"/>
        <w:jc w:val="center"/>
        <w:rPr>
          <w:b/>
        </w:rPr>
      </w:pPr>
    </w:p>
    <w:p w14:paraId="0F23A449" w14:textId="77777777" w:rsidR="00A14A4A" w:rsidRPr="00B268B0" w:rsidRDefault="00A14A4A" w:rsidP="00C53BBD">
      <w:pPr>
        <w:spacing w:before="120" w:after="120"/>
        <w:jc w:val="center"/>
        <w:rPr>
          <w:b/>
        </w:rPr>
      </w:pPr>
    </w:p>
    <w:p w14:paraId="65622F27" w14:textId="77777777" w:rsidR="00A14A4A" w:rsidRPr="00B268B0" w:rsidRDefault="00A14A4A" w:rsidP="00C53BBD">
      <w:pPr>
        <w:spacing w:before="120" w:after="120"/>
      </w:pPr>
    </w:p>
    <w:p w14:paraId="02B7D293" w14:textId="77777777" w:rsidR="00A14A4A" w:rsidRPr="00B268B0" w:rsidRDefault="00A14A4A" w:rsidP="00C53BBD">
      <w:pPr>
        <w:spacing w:before="120" w:after="120"/>
      </w:pPr>
    </w:p>
    <w:p w14:paraId="6115F7FD" w14:textId="77777777" w:rsidR="00A14A4A" w:rsidRPr="00B268B0" w:rsidRDefault="00A14A4A" w:rsidP="00C53BBD">
      <w:pPr>
        <w:spacing w:before="120" w:after="120"/>
      </w:pPr>
    </w:p>
    <w:p w14:paraId="22D793A9" w14:textId="3955846D" w:rsidR="00A14A4A" w:rsidRPr="00B268B0" w:rsidRDefault="00A14A4A" w:rsidP="00C53BBD">
      <w:pPr>
        <w:spacing w:before="120" w:after="120"/>
        <w:jc w:val="center"/>
      </w:pPr>
    </w:p>
    <w:p w14:paraId="45564CEB" w14:textId="77777777" w:rsidR="00D6702D" w:rsidRPr="00B268B0" w:rsidRDefault="00D6702D" w:rsidP="00C53BBD">
      <w:pPr>
        <w:jc w:val="center"/>
      </w:pPr>
    </w:p>
    <w:p w14:paraId="1AD1BD2C" w14:textId="77777777" w:rsidR="00D6702D" w:rsidRPr="00B268B0" w:rsidRDefault="00D6702D" w:rsidP="00C53BBD">
      <w:pPr>
        <w:jc w:val="center"/>
      </w:pPr>
    </w:p>
    <w:p w14:paraId="7B5306BD" w14:textId="21FC1515" w:rsidR="00D6702D" w:rsidRPr="00B268B0" w:rsidRDefault="00D6702D" w:rsidP="00C53BBD">
      <w:pPr>
        <w:jc w:val="center"/>
      </w:pPr>
    </w:p>
    <w:p w14:paraId="3B3684FC" w14:textId="3D6E04D7" w:rsidR="00D6702D" w:rsidRPr="00B268B0" w:rsidRDefault="00D6702D" w:rsidP="00C53BBD">
      <w:pPr>
        <w:jc w:val="center"/>
      </w:pPr>
      <w:r w:rsidRPr="00B268B0">
        <w:rPr>
          <w:noProof/>
          <w:lang w:eastAsia="pl-PL"/>
        </w:rPr>
        <w:drawing>
          <wp:inline distT="0" distB="0" distL="0" distR="0" wp14:anchorId="40BC89C4" wp14:editId="1BFDFFFE">
            <wp:extent cx="2887923" cy="1727709"/>
            <wp:effectExtent l="19050" t="0" r="7677" b="0"/>
            <wp:docPr id="3" name="Obraz 0" descr="img krr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krrit.jpg"/>
                    <pic:cNvPicPr/>
                  </pic:nvPicPr>
                  <pic:blipFill>
                    <a:blip r:embed="rId8" cstate="print"/>
                    <a:stretch>
                      <a:fillRect/>
                    </a:stretch>
                  </pic:blipFill>
                  <pic:spPr>
                    <a:xfrm>
                      <a:off x="0" y="0"/>
                      <a:ext cx="2886418" cy="1726809"/>
                    </a:xfrm>
                    <a:prstGeom prst="rect">
                      <a:avLst/>
                    </a:prstGeom>
                  </pic:spPr>
                </pic:pic>
              </a:graphicData>
            </a:graphic>
          </wp:inline>
        </w:drawing>
      </w:r>
    </w:p>
    <w:p w14:paraId="1CDEAF65" w14:textId="77777777" w:rsidR="00F72367" w:rsidRPr="000324C5" w:rsidRDefault="00F72367" w:rsidP="00C53BBD">
      <w:pPr>
        <w:jc w:val="center"/>
      </w:pPr>
    </w:p>
    <w:p w14:paraId="43487058" w14:textId="77777777" w:rsidR="005118B2" w:rsidRPr="000324C5" w:rsidRDefault="005118B2" w:rsidP="00C53BBD">
      <w:pPr>
        <w:jc w:val="center"/>
      </w:pPr>
      <w:r w:rsidRPr="000324C5">
        <w:t>DEPARTAMENT MONITORINGU</w:t>
      </w:r>
    </w:p>
    <w:p w14:paraId="4D0AB16A" w14:textId="2433F7DA" w:rsidR="005074CA" w:rsidRPr="000324C5" w:rsidRDefault="00B6224B" w:rsidP="00C53BBD">
      <w:pPr>
        <w:jc w:val="center"/>
      </w:pPr>
      <w:r w:rsidRPr="000324C5">
        <w:t>2019</w:t>
      </w:r>
      <w:r w:rsidR="00131B3D">
        <w:t>/</w:t>
      </w:r>
      <w:r w:rsidR="00CD25EE" w:rsidRPr="000324C5">
        <w:t>2020</w:t>
      </w:r>
    </w:p>
    <w:sdt>
      <w:sdtPr>
        <w:rPr>
          <w:rFonts w:asciiTheme="minorHAnsi" w:eastAsiaTheme="minorHAnsi" w:hAnsiTheme="minorHAnsi" w:cstheme="minorBidi"/>
          <w:b w:val="0"/>
          <w:bCs w:val="0"/>
          <w:szCs w:val="22"/>
          <w:lang w:eastAsia="en-US"/>
        </w:rPr>
        <w:id w:val="-1635719446"/>
        <w:docPartObj>
          <w:docPartGallery w:val="Table of Contents"/>
          <w:docPartUnique/>
        </w:docPartObj>
      </w:sdtPr>
      <w:sdtEndPr/>
      <w:sdtContent>
        <w:p w14:paraId="579B9250" w14:textId="21987505" w:rsidR="00941198" w:rsidRPr="00B268B0" w:rsidRDefault="00941198" w:rsidP="004A4836">
          <w:pPr>
            <w:pStyle w:val="Nagwekspisutreci"/>
            <w:numPr>
              <w:ilvl w:val="0"/>
              <w:numId w:val="0"/>
            </w:numPr>
          </w:pPr>
          <w:r w:rsidRPr="00B268B0">
            <w:t>Spis treści</w:t>
          </w:r>
        </w:p>
        <w:p w14:paraId="2F9D80EA" w14:textId="79545343" w:rsidR="00550531" w:rsidRPr="00B268B0" w:rsidRDefault="00941198">
          <w:pPr>
            <w:pStyle w:val="Spistreci1"/>
            <w:tabs>
              <w:tab w:val="left" w:pos="440"/>
              <w:tab w:val="right" w:leader="dot" w:pos="9062"/>
            </w:tabs>
            <w:rPr>
              <w:rFonts w:eastAsiaTheme="minorEastAsia"/>
              <w:noProof/>
              <w:lang w:eastAsia="pl-PL"/>
            </w:rPr>
          </w:pPr>
          <w:r w:rsidRPr="00B268B0">
            <w:fldChar w:fldCharType="begin"/>
          </w:r>
          <w:r w:rsidRPr="00B268B0">
            <w:instrText xml:space="preserve"> TOC \o "1-3" \h \z \u </w:instrText>
          </w:r>
          <w:r w:rsidRPr="00B268B0">
            <w:fldChar w:fldCharType="separate"/>
          </w:r>
          <w:hyperlink w:anchor="_Toc40434496" w:history="1">
            <w:r w:rsidR="00550531" w:rsidRPr="00B268B0">
              <w:rPr>
                <w:rStyle w:val="Hipercze"/>
                <w:noProof/>
                <w:color w:val="auto"/>
              </w:rPr>
              <w:t>1.</w:t>
            </w:r>
            <w:r w:rsidR="00550531" w:rsidRPr="00B268B0">
              <w:rPr>
                <w:rFonts w:eastAsiaTheme="minorEastAsia"/>
                <w:noProof/>
                <w:lang w:eastAsia="pl-PL"/>
              </w:rPr>
              <w:tab/>
            </w:r>
            <w:r w:rsidR="00550531" w:rsidRPr="00B268B0">
              <w:rPr>
                <w:rStyle w:val="Hipercze"/>
                <w:noProof/>
                <w:color w:val="auto"/>
              </w:rPr>
              <w:t>Wstęp</w:t>
            </w:r>
            <w:r w:rsidR="00550531" w:rsidRPr="00B268B0">
              <w:rPr>
                <w:noProof/>
                <w:webHidden/>
              </w:rPr>
              <w:tab/>
            </w:r>
            <w:r w:rsidR="00550531" w:rsidRPr="00B268B0">
              <w:rPr>
                <w:noProof/>
                <w:webHidden/>
              </w:rPr>
              <w:fldChar w:fldCharType="begin"/>
            </w:r>
            <w:r w:rsidR="00550531" w:rsidRPr="00B268B0">
              <w:rPr>
                <w:noProof/>
                <w:webHidden/>
              </w:rPr>
              <w:instrText xml:space="preserve"> PAGEREF _Toc40434496 \h </w:instrText>
            </w:r>
            <w:r w:rsidR="00550531" w:rsidRPr="00B268B0">
              <w:rPr>
                <w:noProof/>
                <w:webHidden/>
              </w:rPr>
            </w:r>
            <w:r w:rsidR="00550531" w:rsidRPr="00B268B0">
              <w:rPr>
                <w:noProof/>
                <w:webHidden/>
              </w:rPr>
              <w:fldChar w:fldCharType="separate"/>
            </w:r>
            <w:r w:rsidR="009D654A">
              <w:rPr>
                <w:noProof/>
                <w:webHidden/>
              </w:rPr>
              <w:t>3</w:t>
            </w:r>
            <w:r w:rsidR="00550531" w:rsidRPr="00B268B0">
              <w:rPr>
                <w:noProof/>
                <w:webHidden/>
              </w:rPr>
              <w:fldChar w:fldCharType="end"/>
            </w:r>
          </w:hyperlink>
        </w:p>
        <w:p w14:paraId="48674D66" w14:textId="77777777" w:rsidR="00550531" w:rsidRPr="00B268B0" w:rsidRDefault="00BF3B55">
          <w:pPr>
            <w:pStyle w:val="Spistreci1"/>
            <w:tabs>
              <w:tab w:val="left" w:pos="440"/>
              <w:tab w:val="right" w:leader="dot" w:pos="9062"/>
            </w:tabs>
            <w:rPr>
              <w:rFonts w:eastAsiaTheme="minorEastAsia"/>
              <w:noProof/>
              <w:lang w:eastAsia="pl-PL"/>
            </w:rPr>
          </w:pPr>
          <w:hyperlink w:anchor="_Toc40434497" w:history="1">
            <w:r w:rsidR="00550531" w:rsidRPr="00B268B0">
              <w:rPr>
                <w:rStyle w:val="Hipercze"/>
                <w:noProof/>
                <w:color w:val="auto"/>
              </w:rPr>
              <w:t>2.</w:t>
            </w:r>
            <w:r w:rsidR="00550531" w:rsidRPr="00B268B0">
              <w:rPr>
                <w:rFonts w:eastAsiaTheme="minorEastAsia"/>
                <w:noProof/>
                <w:lang w:eastAsia="pl-PL"/>
              </w:rPr>
              <w:tab/>
            </w:r>
            <w:r w:rsidR="00550531" w:rsidRPr="00B268B0">
              <w:rPr>
                <w:rStyle w:val="Hipercze"/>
                <w:noProof/>
                <w:color w:val="auto"/>
              </w:rPr>
              <w:t>Paradokumenty jako gatunek medialny</w:t>
            </w:r>
            <w:r w:rsidR="00550531" w:rsidRPr="00B268B0">
              <w:rPr>
                <w:noProof/>
                <w:webHidden/>
              </w:rPr>
              <w:tab/>
            </w:r>
            <w:r w:rsidR="00550531" w:rsidRPr="00B268B0">
              <w:rPr>
                <w:noProof/>
                <w:webHidden/>
              </w:rPr>
              <w:fldChar w:fldCharType="begin"/>
            </w:r>
            <w:r w:rsidR="00550531" w:rsidRPr="00B268B0">
              <w:rPr>
                <w:noProof/>
                <w:webHidden/>
              </w:rPr>
              <w:instrText xml:space="preserve"> PAGEREF _Toc40434497 \h </w:instrText>
            </w:r>
            <w:r w:rsidR="00550531" w:rsidRPr="00B268B0">
              <w:rPr>
                <w:noProof/>
                <w:webHidden/>
              </w:rPr>
            </w:r>
            <w:r w:rsidR="00550531" w:rsidRPr="00B268B0">
              <w:rPr>
                <w:noProof/>
                <w:webHidden/>
              </w:rPr>
              <w:fldChar w:fldCharType="separate"/>
            </w:r>
            <w:r w:rsidR="009D654A">
              <w:rPr>
                <w:noProof/>
                <w:webHidden/>
              </w:rPr>
              <w:t>3</w:t>
            </w:r>
            <w:r w:rsidR="00550531" w:rsidRPr="00B268B0">
              <w:rPr>
                <w:noProof/>
                <w:webHidden/>
              </w:rPr>
              <w:fldChar w:fldCharType="end"/>
            </w:r>
          </w:hyperlink>
        </w:p>
        <w:p w14:paraId="3E112B54" w14:textId="77777777" w:rsidR="00550531" w:rsidRPr="00B268B0" w:rsidRDefault="00BF3B55">
          <w:pPr>
            <w:pStyle w:val="Spistreci1"/>
            <w:tabs>
              <w:tab w:val="left" w:pos="440"/>
              <w:tab w:val="right" w:leader="dot" w:pos="9062"/>
            </w:tabs>
            <w:rPr>
              <w:rFonts w:eastAsiaTheme="minorEastAsia"/>
              <w:noProof/>
              <w:lang w:eastAsia="pl-PL"/>
            </w:rPr>
          </w:pPr>
          <w:hyperlink w:anchor="_Toc40434498" w:history="1">
            <w:r w:rsidR="00550531" w:rsidRPr="00B268B0">
              <w:rPr>
                <w:rStyle w:val="Hipercze"/>
                <w:noProof/>
                <w:color w:val="auto"/>
              </w:rPr>
              <w:t>3.</w:t>
            </w:r>
            <w:r w:rsidR="00550531" w:rsidRPr="00B268B0">
              <w:rPr>
                <w:rFonts w:eastAsiaTheme="minorEastAsia"/>
                <w:noProof/>
                <w:lang w:eastAsia="pl-PL"/>
              </w:rPr>
              <w:tab/>
            </w:r>
            <w:r w:rsidR="00550531" w:rsidRPr="00B268B0">
              <w:rPr>
                <w:rStyle w:val="Hipercze"/>
                <w:noProof/>
                <w:color w:val="auto"/>
              </w:rPr>
              <w:t>Wielkość widowni analizowanych paradokumentów w poszczególnych audycjach</w:t>
            </w:r>
            <w:r w:rsidR="00550531" w:rsidRPr="00B268B0">
              <w:rPr>
                <w:noProof/>
                <w:webHidden/>
              </w:rPr>
              <w:tab/>
            </w:r>
            <w:r w:rsidR="00550531" w:rsidRPr="00B268B0">
              <w:rPr>
                <w:noProof/>
                <w:webHidden/>
              </w:rPr>
              <w:fldChar w:fldCharType="begin"/>
            </w:r>
            <w:r w:rsidR="00550531" w:rsidRPr="00B268B0">
              <w:rPr>
                <w:noProof/>
                <w:webHidden/>
              </w:rPr>
              <w:instrText xml:space="preserve"> PAGEREF _Toc40434498 \h </w:instrText>
            </w:r>
            <w:r w:rsidR="00550531" w:rsidRPr="00B268B0">
              <w:rPr>
                <w:noProof/>
                <w:webHidden/>
              </w:rPr>
            </w:r>
            <w:r w:rsidR="00550531" w:rsidRPr="00B268B0">
              <w:rPr>
                <w:noProof/>
                <w:webHidden/>
              </w:rPr>
              <w:fldChar w:fldCharType="separate"/>
            </w:r>
            <w:r w:rsidR="009D654A">
              <w:rPr>
                <w:noProof/>
                <w:webHidden/>
              </w:rPr>
              <w:t>5</w:t>
            </w:r>
            <w:r w:rsidR="00550531" w:rsidRPr="00B268B0">
              <w:rPr>
                <w:noProof/>
                <w:webHidden/>
              </w:rPr>
              <w:fldChar w:fldCharType="end"/>
            </w:r>
          </w:hyperlink>
        </w:p>
        <w:p w14:paraId="33B81739" w14:textId="77777777" w:rsidR="00550531" w:rsidRPr="00B268B0" w:rsidRDefault="00BF3B55">
          <w:pPr>
            <w:pStyle w:val="Spistreci1"/>
            <w:tabs>
              <w:tab w:val="left" w:pos="440"/>
              <w:tab w:val="right" w:leader="dot" w:pos="9062"/>
            </w:tabs>
            <w:rPr>
              <w:rFonts w:eastAsiaTheme="minorEastAsia"/>
              <w:noProof/>
              <w:lang w:eastAsia="pl-PL"/>
            </w:rPr>
          </w:pPr>
          <w:hyperlink w:anchor="_Toc40434499" w:history="1">
            <w:r w:rsidR="00550531" w:rsidRPr="00B268B0">
              <w:rPr>
                <w:rStyle w:val="Hipercze"/>
                <w:noProof/>
                <w:color w:val="auto"/>
              </w:rPr>
              <w:t>4.</w:t>
            </w:r>
            <w:r w:rsidR="00550531" w:rsidRPr="00B268B0">
              <w:rPr>
                <w:rFonts w:eastAsiaTheme="minorEastAsia"/>
                <w:noProof/>
                <w:lang w:eastAsia="pl-PL"/>
              </w:rPr>
              <w:tab/>
            </w:r>
            <w:r w:rsidR="00550531" w:rsidRPr="00B268B0">
              <w:rPr>
                <w:rStyle w:val="Hipercze"/>
                <w:rFonts w:cs="Times New Roman"/>
                <w:noProof/>
                <w:color w:val="auto"/>
              </w:rPr>
              <w:t xml:space="preserve">Widownia w grupach </w:t>
            </w:r>
            <w:r w:rsidR="00550531" w:rsidRPr="00B268B0">
              <w:rPr>
                <w:rStyle w:val="Hipercze"/>
                <w:noProof/>
                <w:color w:val="auto"/>
              </w:rPr>
              <w:t>demograficznych – płeć, wiek, miejsce zamieszkania, wykształcenie</w:t>
            </w:r>
            <w:r w:rsidR="00550531" w:rsidRPr="00B268B0">
              <w:rPr>
                <w:noProof/>
                <w:webHidden/>
              </w:rPr>
              <w:tab/>
            </w:r>
            <w:r w:rsidR="00550531" w:rsidRPr="00B268B0">
              <w:rPr>
                <w:noProof/>
                <w:webHidden/>
              </w:rPr>
              <w:fldChar w:fldCharType="begin"/>
            </w:r>
            <w:r w:rsidR="00550531" w:rsidRPr="00B268B0">
              <w:rPr>
                <w:noProof/>
                <w:webHidden/>
              </w:rPr>
              <w:instrText xml:space="preserve"> PAGEREF _Toc40434499 \h </w:instrText>
            </w:r>
            <w:r w:rsidR="00550531" w:rsidRPr="00B268B0">
              <w:rPr>
                <w:noProof/>
                <w:webHidden/>
              </w:rPr>
            </w:r>
            <w:r w:rsidR="00550531" w:rsidRPr="00B268B0">
              <w:rPr>
                <w:noProof/>
                <w:webHidden/>
              </w:rPr>
              <w:fldChar w:fldCharType="separate"/>
            </w:r>
            <w:r w:rsidR="009D654A">
              <w:rPr>
                <w:noProof/>
                <w:webHidden/>
              </w:rPr>
              <w:t>10</w:t>
            </w:r>
            <w:r w:rsidR="00550531" w:rsidRPr="00B268B0">
              <w:rPr>
                <w:noProof/>
                <w:webHidden/>
              </w:rPr>
              <w:fldChar w:fldCharType="end"/>
            </w:r>
          </w:hyperlink>
        </w:p>
        <w:p w14:paraId="385FBA27" w14:textId="777677E3" w:rsidR="00550531" w:rsidRPr="00B268B0" w:rsidRDefault="00BF3B55">
          <w:pPr>
            <w:pStyle w:val="Spistreci1"/>
            <w:tabs>
              <w:tab w:val="left" w:pos="440"/>
              <w:tab w:val="right" w:leader="dot" w:pos="9062"/>
            </w:tabs>
            <w:rPr>
              <w:rFonts w:eastAsiaTheme="minorEastAsia"/>
              <w:noProof/>
              <w:lang w:eastAsia="pl-PL"/>
            </w:rPr>
          </w:pPr>
          <w:hyperlink w:anchor="_Toc40434500" w:history="1">
            <w:r w:rsidR="00550531" w:rsidRPr="00B268B0">
              <w:rPr>
                <w:rStyle w:val="Hipercze"/>
                <w:noProof/>
                <w:color w:val="auto"/>
              </w:rPr>
              <w:t>5.</w:t>
            </w:r>
            <w:r w:rsidR="00550531" w:rsidRPr="00B268B0">
              <w:rPr>
                <w:rFonts w:eastAsiaTheme="minorEastAsia"/>
                <w:noProof/>
                <w:lang w:eastAsia="pl-PL"/>
              </w:rPr>
              <w:tab/>
            </w:r>
            <w:r w:rsidR="00550531" w:rsidRPr="00B268B0">
              <w:rPr>
                <w:rStyle w:val="Hipercze"/>
                <w:noProof/>
                <w:color w:val="auto"/>
              </w:rPr>
              <w:t xml:space="preserve">Badane serie </w:t>
            </w:r>
            <w:r w:rsidR="009D654A">
              <w:rPr>
                <w:rStyle w:val="Hipercze"/>
                <w:noProof/>
                <w:color w:val="auto"/>
              </w:rPr>
              <w:t>paradokumentów</w:t>
            </w:r>
            <w:r w:rsidR="00550531" w:rsidRPr="00B268B0">
              <w:rPr>
                <w:rStyle w:val="Hipercze"/>
                <w:noProof/>
                <w:color w:val="auto"/>
              </w:rPr>
              <w:t xml:space="preserve"> w kontekście prezentowanego w nich modelu rodziny</w:t>
            </w:r>
            <w:r w:rsidR="00550531" w:rsidRPr="00B268B0">
              <w:rPr>
                <w:noProof/>
                <w:webHidden/>
              </w:rPr>
              <w:tab/>
            </w:r>
            <w:r w:rsidR="00550531" w:rsidRPr="00B268B0">
              <w:rPr>
                <w:noProof/>
                <w:webHidden/>
              </w:rPr>
              <w:fldChar w:fldCharType="begin"/>
            </w:r>
            <w:r w:rsidR="00550531" w:rsidRPr="00B268B0">
              <w:rPr>
                <w:noProof/>
                <w:webHidden/>
              </w:rPr>
              <w:instrText xml:space="preserve"> PAGEREF _Toc40434500 \h </w:instrText>
            </w:r>
            <w:r w:rsidR="00550531" w:rsidRPr="00B268B0">
              <w:rPr>
                <w:noProof/>
                <w:webHidden/>
              </w:rPr>
            </w:r>
            <w:r w:rsidR="00550531" w:rsidRPr="00B268B0">
              <w:rPr>
                <w:noProof/>
                <w:webHidden/>
              </w:rPr>
              <w:fldChar w:fldCharType="separate"/>
            </w:r>
            <w:r w:rsidR="009D654A">
              <w:rPr>
                <w:noProof/>
                <w:webHidden/>
              </w:rPr>
              <w:t>21</w:t>
            </w:r>
            <w:r w:rsidR="00550531" w:rsidRPr="00B268B0">
              <w:rPr>
                <w:noProof/>
                <w:webHidden/>
              </w:rPr>
              <w:fldChar w:fldCharType="end"/>
            </w:r>
          </w:hyperlink>
        </w:p>
        <w:p w14:paraId="4B7538D8" w14:textId="77777777" w:rsidR="00550531" w:rsidRPr="00B268B0" w:rsidRDefault="00BF3B55">
          <w:pPr>
            <w:pStyle w:val="Spistreci2"/>
            <w:tabs>
              <w:tab w:val="left" w:pos="660"/>
              <w:tab w:val="right" w:leader="dot" w:pos="9062"/>
            </w:tabs>
            <w:rPr>
              <w:rFonts w:eastAsiaTheme="minorEastAsia"/>
              <w:noProof/>
              <w:lang w:eastAsia="pl-PL"/>
            </w:rPr>
          </w:pPr>
          <w:hyperlink w:anchor="_Toc40434501" w:history="1">
            <w:r w:rsidR="00550531" w:rsidRPr="00B268B0">
              <w:rPr>
                <w:rStyle w:val="Hipercze"/>
                <w:rFonts w:ascii="Symbol" w:hAnsi="Symbol"/>
                <w:noProof/>
                <w:color w:val="auto"/>
              </w:rPr>
              <w:t></w:t>
            </w:r>
            <w:r w:rsidR="00550531" w:rsidRPr="00B268B0">
              <w:rPr>
                <w:rFonts w:eastAsiaTheme="minorEastAsia"/>
                <w:noProof/>
                <w:lang w:eastAsia="pl-PL"/>
              </w:rPr>
              <w:tab/>
            </w:r>
            <w:r w:rsidR="00550531" w:rsidRPr="00B268B0">
              <w:rPr>
                <w:rStyle w:val="Hipercze"/>
                <w:noProof/>
                <w:color w:val="auto"/>
              </w:rPr>
              <w:t>Model rodziny</w:t>
            </w:r>
            <w:r w:rsidR="00550531" w:rsidRPr="00B268B0">
              <w:rPr>
                <w:noProof/>
                <w:webHidden/>
              </w:rPr>
              <w:tab/>
            </w:r>
            <w:r w:rsidR="00550531" w:rsidRPr="00B268B0">
              <w:rPr>
                <w:noProof/>
                <w:webHidden/>
              </w:rPr>
              <w:fldChar w:fldCharType="begin"/>
            </w:r>
            <w:r w:rsidR="00550531" w:rsidRPr="00B268B0">
              <w:rPr>
                <w:noProof/>
                <w:webHidden/>
              </w:rPr>
              <w:instrText xml:space="preserve"> PAGEREF _Toc40434501 \h </w:instrText>
            </w:r>
            <w:r w:rsidR="00550531" w:rsidRPr="00B268B0">
              <w:rPr>
                <w:noProof/>
                <w:webHidden/>
              </w:rPr>
            </w:r>
            <w:r w:rsidR="00550531" w:rsidRPr="00B268B0">
              <w:rPr>
                <w:noProof/>
                <w:webHidden/>
              </w:rPr>
              <w:fldChar w:fldCharType="separate"/>
            </w:r>
            <w:r w:rsidR="009D654A">
              <w:rPr>
                <w:noProof/>
                <w:webHidden/>
              </w:rPr>
              <w:t>21</w:t>
            </w:r>
            <w:r w:rsidR="00550531" w:rsidRPr="00B268B0">
              <w:rPr>
                <w:noProof/>
                <w:webHidden/>
              </w:rPr>
              <w:fldChar w:fldCharType="end"/>
            </w:r>
          </w:hyperlink>
        </w:p>
        <w:p w14:paraId="6B1285AA" w14:textId="77777777" w:rsidR="00550531" w:rsidRPr="00B268B0" w:rsidRDefault="00BF3B55">
          <w:pPr>
            <w:pStyle w:val="Spistreci2"/>
            <w:tabs>
              <w:tab w:val="left" w:pos="660"/>
              <w:tab w:val="right" w:leader="dot" w:pos="9062"/>
            </w:tabs>
            <w:rPr>
              <w:rFonts w:eastAsiaTheme="minorEastAsia"/>
              <w:noProof/>
              <w:lang w:eastAsia="pl-PL"/>
            </w:rPr>
          </w:pPr>
          <w:hyperlink w:anchor="_Toc40434502" w:history="1">
            <w:r w:rsidR="00550531" w:rsidRPr="00B268B0">
              <w:rPr>
                <w:rStyle w:val="Hipercze"/>
                <w:rFonts w:ascii="Symbol" w:hAnsi="Symbol"/>
                <w:noProof/>
                <w:color w:val="auto"/>
              </w:rPr>
              <w:t></w:t>
            </w:r>
            <w:r w:rsidR="00550531" w:rsidRPr="00B268B0">
              <w:rPr>
                <w:rFonts w:eastAsiaTheme="minorEastAsia"/>
                <w:noProof/>
                <w:lang w:eastAsia="pl-PL"/>
              </w:rPr>
              <w:tab/>
            </w:r>
            <w:r w:rsidR="00550531" w:rsidRPr="00B268B0">
              <w:rPr>
                <w:rStyle w:val="Hipercze"/>
                <w:noProof/>
                <w:color w:val="auto"/>
              </w:rPr>
              <w:t>Wartości, normy społeczne, obyczajowe i moralne wpływające na obraz rodziny</w:t>
            </w:r>
            <w:r w:rsidR="00550531" w:rsidRPr="00B268B0">
              <w:rPr>
                <w:noProof/>
                <w:webHidden/>
              </w:rPr>
              <w:tab/>
            </w:r>
            <w:r w:rsidR="00550531" w:rsidRPr="00B268B0">
              <w:rPr>
                <w:noProof/>
                <w:webHidden/>
              </w:rPr>
              <w:fldChar w:fldCharType="begin"/>
            </w:r>
            <w:r w:rsidR="00550531" w:rsidRPr="00B268B0">
              <w:rPr>
                <w:noProof/>
                <w:webHidden/>
              </w:rPr>
              <w:instrText xml:space="preserve"> PAGEREF _Toc40434502 \h </w:instrText>
            </w:r>
            <w:r w:rsidR="00550531" w:rsidRPr="00B268B0">
              <w:rPr>
                <w:noProof/>
                <w:webHidden/>
              </w:rPr>
            </w:r>
            <w:r w:rsidR="00550531" w:rsidRPr="00B268B0">
              <w:rPr>
                <w:noProof/>
                <w:webHidden/>
              </w:rPr>
              <w:fldChar w:fldCharType="separate"/>
            </w:r>
            <w:r w:rsidR="009D654A">
              <w:rPr>
                <w:noProof/>
                <w:webHidden/>
              </w:rPr>
              <w:t>22</w:t>
            </w:r>
            <w:r w:rsidR="00550531" w:rsidRPr="00B268B0">
              <w:rPr>
                <w:noProof/>
                <w:webHidden/>
              </w:rPr>
              <w:fldChar w:fldCharType="end"/>
            </w:r>
          </w:hyperlink>
        </w:p>
        <w:p w14:paraId="409ECABC" w14:textId="77777777" w:rsidR="00550531" w:rsidRPr="00B268B0" w:rsidRDefault="00BF3B55">
          <w:pPr>
            <w:pStyle w:val="Spistreci2"/>
            <w:tabs>
              <w:tab w:val="left" w:pos="660"/>
              <w:tab w:val="right" w:leader="dot" w:pos="9062"/>
            </w:tabs>
            <w:rPr>
              <w:rFonts w:eastAsiaTheme="minorEastAsia"/>
              <w:noProof/>
              <w:lang w:eastAsia="pl-PL"/>
            </w:rPr>
          </w:pPr>
          <w:hyperlink w:anchor="_Toc40434503" w:history="1">
            <w:r w:rsidR="00550531" w:rsidRPr="00B268B0">
              <w:rPr>
                <w:rStyle w:val="Hipercze"/>
                <w:rFonts w:ascii="Symbol" w:hAnsi="Symbol"/>
                <w:noProof/>
                <w:color w:val="auto"/>
              </w:rPr>
              <w:t></w:t>
            </w:r>
            <w:r w:rsidR="00550531" w:rsidRPr="00B268B0">
              <w:rPr>
                <w:rFonts w:eastAsiaTheme="minorEastAsia"/>
                <w:noProof/>
                <w:lang w:eastAsia="pl-PL"/>
              </w:rPr>
              <w:tab/>
            </w:r>
            <w:r w:rsidR="00550531" w:rsidRPr="00B268B0">
              <w:rPr>
                <w:rStyle w:val="Hipercze"/>
                <w:noProof/>
                <w:color w:val="auto"/>
              </w:rPr>
              <w:t>Wizerunek kobiet mający wpływ na obraz rodziny</w:t>
            </w:r>
            <w:r w:rsidR="00550531" w:rsidRPr="00B268B0">
              <w:rPr>
                <w:noProof/>
                <w:webHidden/>
              </w:rPr>
              <w:tab/>
            </w:r>
            <w:r w:rsidR="00550531" w:rsidRPr="00B268B0">
              <w:rPr>
                <w:noProof/>
                <w:webHidden/>
              </w:rPr>
              <w:fldChar w:fldCharType="begin"/>
            </w:r>
            <w:r w:rsidR="00550531" w:rsidRPr="00B268B0">
              <w:rPr>
                <w:noProof/>
                <w:webHidden/>
              </w:rPr>
              <w:instrText xml:space="preserve"> PAGEREF _Toc40434503 \h </w:instrText>
            </w:r>
            <w:r w:rsidR="00550531" w:rsidRPr="00B268B0">
              <w:rPr>
                <w:noProof/>
                <w:webHidden/>
              </w:rPr>
            </w:r>
            <w:r w:rsidR="00550531" w:rsidRPr="00B268B0">
              <w:rPr>
                <w:noProof/>
                <w:webHidden/>
              </w:rPr>
              <w:fldChar w:fldCharType="separate"/>
            </w:r>
            <w:r w:rsidR="009D654A">
              <w:rPr>
                <w:noProof/>
                <w:webHidden/>
              </w:rPr>
              <w:t>24</w:t>
            </w:r>
            <w:r w:rsidR="00550531" w:rsidRPr="00B268B0">
              <w:rPr>
                <w:noProof/>
                <w:webHidden/>
              </w:rPr>
              <w:fldChar w:fldCharType="end"/>
            </w:r>
          </w:hyperlink>
        </w:p>
        <w:p w14:paraId="26D4716E" w14:textId="77777777" w:rsidR="00550531" w:rsidRPr="00B268B0" w:rsidRDefault="00BF3B55">
          <w:pPr>
            <w:pStyle w:val="Spistreci2"/>
            <w:tabs>
              <w:tab w:val="left" w:pos="660"/>
              <w:tab w:val="right" w:leader="dot" w:pos="9062"/>
            </w:tabs>
            <w:rPr>
              <w:rFonts w:eastAsiaTheme="minorEastAsia"/>
              <w:noProof/>
              <w:lang w:eastAsia="pl-PL"/>
            </w:rPr>
          </w:pPr>
          <w:hyperlink w:anchor="_Toc40434504" w:history="1">
            <w:r w:rsidR="00550531" w:rsidRPr="00B268B0">
              <w:rPr>
                <w:rStyle w:val="Hipercze"/>
                <w:rFonts w:ascii="Symbol" w:hAnsi="Symbol"/>
                <w:noProof/>
                <w:color w:val="auto"/>
              </w:rPr>
              <w:t></w:t>
            </w:r>
            <w:r w:rsidR="00550531" w:rsidRPr="00B268B0">
              <w:rPr>
                <w:rFonts w:eastAsiaTheme="minorEastAsia"/>
                <w:noProof/>
                <w:lang w:eastAsia="pl-PL"/>
              </w:rPr>
              <w:tab/>
            </w:r>
            <w:r w:rsidR="00550531" w:rsidRPr="00B268B0">
              <w:rPr>
                <w:rStyle w:val="Hipercze"/>
                <w:noProof/>
                <w:color w:val="auto"/>
              </w:rPr>
              <w:t>Wizerunek mężczyzn wpływający na obraz rodziny</w:t>
            </w:r>
            <w:r w:rsidR="00550531" w:rsidRPr="00B268B0">
              <w:rPr>
                <w:noProof/>
                <w:webHidden/>
              </w:rPr>
              <w:tab/>
            </w:r>
            <w:r w:rsidR="00550531" w:rsidRPr="00B268B0">
              <w:rPr>
                <w:noProof/>
                <w:webHidden/>
              </w:rPr>
              <w:fldChar w:fldCharType="begin"/>
            </w:r>
            <w:r w:rsidR="00550531" w:rsidRPr="00B268B0">
              <w:rPr>
                <w:noProof/>
                <w:webHidden/>
              </w:rPr>
              <w:instrText xml:space="preserve"> PAGEREF _Toc40434504 \h </w:instrText>
            </w:r>
            <w:r w:rsidR="00550531" w:rsidRPr="00B268B0">
              <w:rPr>
                <w:noProof/>
                <w:webHidden/>
              </w:rPr>
            </w:r>
            <w:r w:rsidR="00550531" w:rsidRPr="00B268B0">
              <w:rPr>
                <w:noProof/>
                <w:webHidden/>
              </w:rPr>
              <w:fldChar w:fldCharType="separate"/>
            </w:r>
            <w:r w:rsidR="009D654A">
              <w:rPr>
                <w:noProof/>
                <w:webHidden/>
              </w:rPr>
              <w:t>25</w:t>
            </w:r>
            <w:r w:rsidR="00550531" w:rsidRPr="00B268B0">
              <w:rPr>
                <w:noProof/>
                <w:webHidden/>
              </w:rPr>
              <w:fldChar w:fldCharType="end"/>
            </w:r>
          </w:hyperlink>
        </w:p>
        <w:p w14:paraId="3F10485A" w14:textId="77777777" w:rsidR="00550531" w:rsidRPr="00B268B0" w:rsidRDefault="00BF3B55">
          <w:pPr>
            <w:pStyle w:val="Spistreci2"/>
            <w:tabs>
              <w:tab w:val="left" w:pos="660"/>
              <w:tab w:val="right" w:leader="dot" w:pos="9062"/>
            </w:tabs>
            <w:rPr>
              <w:rFonts w:eastAsiaTheme="minorEastAsia"/>
              <w:noProof/>
              <w:lang w:eastAsia="pl-PL"/>
            </w:rPr>
          </w:pPr>
          <w:hyperlink w:anchor="_Toc40434505" w:history="1">
            <w:r w:rsidR="00550531" w:rsidRPr="00B268B0">
              <w:rPr>
                <w:rStyle w:val="Hipercze"/>
                <w:rFonts w:ascii="Symbol" w:hAnsi="Symbol"/>
                <w:noProof/>
                <w:color w:val="auto"/>
              </w:rPr>
              <w:t></w:t>
            </w:r>
            <w:r w:rsidR="00550531" w:rsidRPr="00B268B0">
              <w:rPr>
                <w:rFonts w:eastAsiaTheme="minorEastAsia"/>
                <w:noProof/>
                <w:lang w:eastAsia="pl-PL"/>
              </w:rPr>
              <w:tab/>
            </w:r>
            <w:r w:rsidR="00550531" w:rsidRPr="00B268B0">
              <w:rPr>
                <w:rStyle w:val="Hipercze"/>
                <w:noProof/>
                <w:color w:val="auto"/>
              </w:rPr>
              <w:t>Relacje międzyludzkie budujące obraz rodziny</w:t>
            </w:r>
            <w:r w:rsidR="00550531" w:rsidRPr="00B268B0">
              <w:rPr>
                <w:noProof/>
                <w:webHidden/>
              </w:rPr>
              <w:tab/>
            </w:r>
            <w:r w:rsidR="00550531" w:rsidRPr="00B268B0">
              <w:rPr>
                <w:noProof/>
                <w:webHidden/>
              </w:rPr>
              <w:fldChar w:fldCharType="begin"/>
            </w:r>
            <w:r w:rsidR="00550531" w:rsidRPr="00B268B0">
              <w:rPr>
                <w:noProof/>
                <w:webHidden/>
              </w:rPr>
              <w:instrText xml:space="preserve"> PAGEREF _Toc40434505 \h </w:instrText>
            </w:r>
            <w:r w:rsidR="00550531" w:rsidRPr="00B268B0">
              <w:rPr>
                <w:noProof/>
                <w:webHidden/>
              </w:rPr>
            </w:r>
            <w:r w:rsidR="00550531" w:rsidRPr="00B268B0">
              <w:rPr>
                <w:noProof/>
                <w:webHidden/>
              </w:rPr>
              <w:fldChar w:fldCharType="separate"/>
            </w:r>
            <w:r w:rsidR="009D654A">
              <w:rPr>
                <w:noProof/>
                <w:webHidden/>
              </w:rPr>
              <w:t>26</w:t>
            </w:r>
            <w:r w:rsidR="00550531" w:rsidRPr="00B268B0">
              <w:rPr>
                <w:noProof/>
                <w:webHidden/>
              </w:rPr>
              <w:fldChar w:fldCharType="end"/>
            </w:r>
          </w:hyperlink>
        </w:p>
        <w:p w14:paraId="6EB471CB" w14:textId="26970548" w:rsidR="00550531" w:rsidRPr="00B268B0" w:rsidRDefault="00BF3B55">
          <w:pPr>
            <w:pStyle w:val="Spistreci1"/>
            <w:tabs>
              <w:tab w:val="left" w:pos="440"/>
              <w:tab w:val="right" w:leader="dot" w:pos="9062"/>
            </w:tabs>
            <w:rPr>
              <w:rFonts w:eastAsiaTheme="minorEastAsia"/>
              <w:noProof/>
              <w:lang w:eastAsia="pl-PL"/>
            </w:rPr>
          </w:pPr>
          <w:hyperlink w:anchor="_Toc40434506" w:history="1">
            <w:r w:rsidR="00550531" w:rsidRPr="00B268B0">
              <w:rPr>
                <w:rStyle w:val="Hipercze"/>
                <w:noProof/>
                <w:color w:val="auto"/>
              </w:rPr>
              <w:t>6.</w:t>
            </w:r>
            <w:r w:rsidR="00550531" w:rsidRPr="00B268B0">
              <w:rPr>
                <w:rFonts w:eastAsiaTheme="minorEastAsia"/>
                <w:noProof/>
                <w:lang w:eastAsia="pl-PL"/>
              </w:rPr>
              <w:tab/>
            </w:r>
            <w:r w:rsidR="00550531" w:rsidRPr="00B268B0">
              <w:rPr>
                <w:rStyle w:val="Hipercze"/>
                <w:noProof/>
                <w:color w:val="auto"/>
              </w:rPr>
              <w:t>Techniki realizacji i język w produkcjach paradokumentalnych</w:t>
            </w:r>
            <w:r w:rsidR="00550531" w:rsidRPr="00B268B0">
              <w:rPr>
                <w:noProof/>
                <w:webHidden/>
              </w:rPr>
              <w:tab/>
            </w:r>
            <w:r w:rsidR="00550531" w:rsidRPr="00B268B0">
              <w:rPr>
                <w:noProof/>
                <w:webHidden/>
              </w:rPr>
              <w:fldChar w:fldCharType="begin"/>
            </w:r>
            <w:r w:rsidR="00550531" w:rsidRPr="00B268B0">
              <w:rPr>
                <w:noProof/>
                <w:webHidden/>
              </w:rPr>
              <w:instrText xml:space="preserve"> PAGEREF _Toc40434506 \h </w:instrText>
            </w:r>
            <w:r w:rsidR="00550531" w:rsidRPr="00B268B0">
              <w:rPr>
                <w:noProof/>
                <w:webHidden/>
              </w:rPr>
            </w:r>
            <w:r w:rsidR="00550531" w:rsidRPr="00B268B0">
              <w:rPr>
                <w:noProof/>
                <w:webHidden/>
              </w:rPr>
              <w:fldChar w:fldCharType="separate"/>
            </w:r>
            <w:r w:rsidR="009D654A">
              <w:rPr>
                <w:noProof/>
                <w:webHidden/>
              </w:rPr>
              <w:t>28</w:t>
            </w:r>
            <w:r w:rsidR="00550531" w:rsidRPr="00B268B0">
              <w:rPr>
                <w:noProof/>
                <w:webHidden/>
              </w:rPr>
              <w:fldChar w:fldCharType="end"/>
            </w:r>
          </w:hyperlink>
        </w:p>
        <w:p w14:paraId="1B7E756E" w14:textId="77D22A7A" w:rsidR="00550531" w:rsidRPr="00B268B0" w:rsidRDefault="00BF3B55">
          <w:pPr>
            <w:pStyle w:val="Spistreci1"/>
            <w:tabs>
              <w:tab w:val="left" w:pos="440"/>
              <w:tab w:val="right" w:leader="dot" w:pos="9062"/>
            </w:tabs>
            <w:rPr>
              <w:rFonts w:eastAsiaTheme="minorEastAsia"/>
              <w:noProof/>
              <w:lang w:eastAsia="pl-PL"/>
            </w:rPr>
          </w:pPr>
          <w:hyperlink w:anchor="_Toc40434507" w:history="1">
            <w:r w:rsidR="00550531" w:rsidRPr="00B268B0">
              <w:rPr>
                <w:rStyle w:val="Hipercze"/>
                <w:noProof/>
                <w:color w:val="auto"/>
              </w:rPr>
              <w:t>7.</w:t>
            </w:r>
            <w:r w:rsidR="00550531" w:rsidRPr="00B268B0">
              <w:rPr>
                <w:rFonts w:eastAsiaTheme="minorEastAsia"/>
                <w:noProof/>
                <w:lang w:eastAsia="pl-PL"/>
              </w:rPr>
              <w:tab/>
            </w:r>
            <w:r w:rsidR="00550531" w:rsidRPr="00B268B0">
              <w:rPr>
                <w:rStyle w:val="Hipercze"/>
                <w:noProof/>
                <w:color w:val="auto"/>
              </w:rPr>
              <w:t>Podsumowanie</w:t>
            </w:r>
            <w:r w:rsidR="00550531" w:rsidRPr="00B268B0">
              <w:rPr>
                <w:noProof/>
                <w:webHidden/>
              </w:rPr>
              <w:tab/>
            </w:r>
            <w:r w:rsidR="00550531" w:rsidRPr="00B268B0">
              <w:rPr>
                <w:noProof/>
                <w:webHidden/>
              </w:rPr>
              <w:fldChar w:fldCharType="begin"/>
            </w:r>
            <w:r w:rsidR="00550531" w:rsidRPr="00B268B0">
              <w:rPr>
                <w:noProof/>
                <w:webHidden/>
              </w:rPr>
              <w:instrText xml:space="preserve"> PAGEREF _Toc40434507 \h </w:instrText>
            </w:r>
            <w:r w:rsidR="00550531" w:rsidRPr="00B268B0">
              <w:rPr>
                <w:noProof/>
                <w:webHidden/>
              </w:rPr>
            </w:r>
            <w:r w:rsidR="00550531" w:rsidRPr="00B268B0">
              <w:rPr>
                <w:noProof/>
                <w:webHidden/>
              </w:rPr>
              <w:fldChar w:fldCharType="separate"/>
            </w:r>
            <w:r w:rsidR="009D654A">
              <w:rPr>
                <w:noProof/>
                <w:webHidden/>
              </w:rPr>
              <w:t>30</w:t>
            </w:r>
            <w:r w:rsidR="00550531" w:rsidRPr="00B268B0">
              <w:rPr>
                <w:noProof/>
                <w:webHidden/>
              </w:rPr>
              <w:fldChar w:fldCharType="end"/>
            </w:r>
          </w:hyperlink>
        </w:p>
        <w:p w14:paraId="7172A21B" w14:textId="2EB43719" w:rsidR="00550531" w:rsidRPr="00B268B0" w:rsidRDefault="00BF3B55">
          <w:pPr>
            <w:pStyle w:val="Spistreci1"/>
            <w:tabs>
              <w:tab w:val="left" w:pos="440"/>
              <w:tab w:val="right" w:leader="dot" w:pos="9062"/>
            </w:tabs>
            <w:rPr>
              <w:rFonts w:eastAsiaTheme="minorEastAsia"/>
              <w:noProof/>
              <w:lang w:eastAsia="pl-PL"/>
            </w:rPr>
          </w:pPr>
          <w:hyperlink w:anchor="_Toc40434517" w:history="1">
            <w:r w:rsidR="00550531" w:rsidRPr="00B268B0">
              <w:rPr>
                <w:rStyle w:val="Hipercze"/>
                <w:noProof/>
                <w:color w:val="auto"/>
              </w:rPr>
              <w:t>8.</w:t>
            </w:r>
            <w:r w:rsidR="00550531" w:rsidRPr="00B268B0">
              <w:rPr>
                <w:rFonts w:eastAsiaTheme="minorEastAsia"/>
                <w:noProof/>
                <w:lang w:eastAsia="pl-PL"/>
              </w:rPr>
              <w:tab/>
            </w:r>
            <w:r w:rsidR="00550531" w:rsidRPr="00B268B0">
              <w:rPr>
                <w:rStyle w:val="Hipercze"/>
                <w:noProof/>
                <w:color w:val="auto"/>
              </w:rPr>
              <w:t>Załączniki</w:t>
            </w:r>
            <w:r w:rsidR="00550531" w:rsidRPr="00B268B0">
              <w:rPr>
                <w:noProof/>
                <w:webHidden/>
              </w:rPr>
              <w:tab/>
            </w:r>
            <w:r w:rsidR="00550531" w:rsidRPr="00B268B0">
              <w:rPr>
                <w:noProof/>
                <w:webHidden/>
              </w:rPr>
              <w:fldChar w:fldCharType="begin"/>
            </w:r>
            <w:r w:rsidR="00550531" w:rsidRPr="00B268B0">
              <w:rPr>
                <w:noProof/>
                <w:webHidden/>
              </w:rPr>
              <w:instrText xml:space="preserve"> PAGEREF _Toc40434517 \h </w:instrText>
            </w:r>
            <w:r w:rsidR="00550531" w:rsidRPr="00B268B0">
              <w:rPr>
                <w:noProof/>
                <w:webHidden/>
              </w:rPr>
            </w:r>
            <w:r w:rsidR="00550531" w:rsidRPr="00B268B0">
              <w:rPr>
                <w:noProof/>
                <w:webHidden/>
              </w:rPr>
              <w:fldChar w:fldCharType="separate"/>
            </w:r>
            <w:r w:rsidR="009D654A">
              <w:rPr>
                <w:noProof/>
                <w:webHidden/>
              </w:rPr>
              <w:t>33</w:t>
            </w:r>
            <w:r w:rsidR="00550531" w:rsidRPr="00B268B0">
              <w:rPr>
                <w:noProof/>
                <w:webHidden/>
              </w:rPr>
              <w:fldChar w:fldCharType="end"/>
            </w:r>
          </w:hyperlink>
        </w:p>
        <w:p w14:paraId="0648DAFC" w14:textId="5B27D162" w:rsidR="00941198" w:rsidRPr="00B268B0" w:rsidRDefault="00941198" w:rsidP="00941198">
          <w:pPr>
            <w:spacing w:after="120"/>
          </w:pPr>
          <w:r w:rsidRPr="00B268B0">
            <w:rPr>
              <w:b/>
              <w:bCs/>
            </w:rPr>
            <w:fldChar w:fldCharType="end"/>
          </w:r>
        </w:p>
      </w:sdtContent>
    </w:sdt>
    <w:p w14:paraId="2E451A5B" w14:textId="2B02D10A" w:rsidR="00941198" w:rsidRPr="00B268B0" w:rsidRDefault="00941198" w:rsidP="00941198">
      <w:pPr>
        <w:rPr>
          <w:b/>
        </w:rPr>
      </w:pPr>
    </w:p>
    <w:p w14:paraId="75B37D80" w14:textId="77777777" w:rsidR="00A14A4A" w:rsidRPr="00B268B0" w:rsidRDefault="00A14A4A" w:rsidP="002839B4">
      <w:pPr>
        <w:pStyle w:val="Akapitzlist"/>
        <w:spacing w:after="0" w:line="360" w:lineRule="auto"/>
      </w:pPr>
    </w:p>
    <w:p w14:paraId="01E28918" w14:textId="07BA46CD" w:rsidR="00715055" w:rsidRPr="00B268B0" w:rsidRDefault="00715055">
      <w:r w:rsidRPr="00B268B0">
        <w:br w:type="page"/>
      </w:r>
    </w:p>
    <w:p w14:paraId="323BFC7C" w14:textId="2AC51B12" w:rsidR="002E524E" w:rsidRPr="00B268B0" w:rsidRDefault="002E524E" w:rsidP="004A4836">
      <w:pPr>
        <w:pStyle w:val="Nagwek1"/>
      </w:pPr>
      <w:bookmarkStart w:id="1" w:name="_Toc40434496"/>
      <w:r w:rsidRPr="00B268B0">
        <w:lastRenderedPageBreak/>
        <w:t>Wstęp</w:t>
      </w:r>
      <w:bookmarkEnd w:id="1"/>
    </w:p>
    <w:p w14:paraId="493FD82E" w14:textId="2AE5509A" w:rsidR="00D72917" w:rsidRPr="00B268B0" w:rsidRDefault="002E524E" w:rsidP="00C53BBD">
      <w:pPr>
        <w:jc w:val="both"/>
      </w:pPr>
      <w:r w:rsidRPr="00B268B0">
        <w:t xml:space="preserve">Prezentowany raport jest wynikiem prac zespołu Departamentu Monitoringu, </w:t>
      </w:r>
      <w:r w:rsidR="00E427EC" w:rsidRPr="00B268B0">
        <w:t xml:space="preserve">analizującego </w:t>
      </w:r>
      <w:r w:rsidR="00B47682" w:rsidRPr="00B268B0">
        <w:t xml:space="preserve">tematykę </w:t>
      </w:r>
      <w:r w:rsidR="00E427EC" w:rsidRPr="00B268B0">
        <w:t xml:space="preserve">i </w:t>
      </w:r>
      <w:r w:rsidR="00B47682" w:rsidRPr="00B268B0">
        <w:t xml:space="preserve">sposób prezentowania treści w </w:t>
      </w:r>
      <w:r w:rsidR="00E427EC" w:rsidRPr="00B268B0">
        <w:t xml:space="preserve">wybranych </w:t>
      </w:r>
      <w:r w:rsidR="00B47682" w:rsidRPr="00B268B0">
        <w:t xml:space="preserve">audycjach </w:t>
      </w:r>
      <w:r w:rsidR="00E427EC" w:rsidRPr="00B268B0">
        <w:t>paradokumentalnych</w:t>
      </w:r>
      <w:r w:rsidR="00B47682" w:rsidRPr="00B268B0">
        <w:t>.</w:t>
      </w:r>
      <w:r w:rsidR="00E427EC" w:rsidRPr="00B268B0">
        <w:t xml:space="preserve"> </w:t>
      </w:r>
      <w:r w:rsidR="00D72917" w:rsidRPr="00B268B0">
        <w:t xml:space="preserve">Do analizy wybrano 15 paradokumentów, które podzielono na 5 grup tematycznych: </w:t>
      </w:r>
      <w:r w:rsidR="00CE79CF" w:rsidRPr="00B268B0">
        <w:t>obyczajowe</w:t>
      </w:r>
      <w:r w:rsidR="00D72917" w:rsidRPr="00B268B0">
        <w:t xml:space="preserve">, medyczne, </w:t>
      </w:r>
      <w:r w:rsidR="00CE79CF" w:rsidRPr="00B268B0">
        <w:t>młodzieżowe</w:t>
      </w:r>
      <w:r w:rsidR="00D72917" w:rsidRPr="00B268B0">
        <w:t xml:space="preserve">, </w:t>
      </w:r>
      <w:r w:rsidR="00CE79CF" w:rsidRPr="00B268B0">
        <w:t xml:space="preserve">miłość-zdrada oraz </w:t>
      </w:r>
      <w:r w:rsidR="00D72917" w:rsidRPr="00B268B0">
        <w:t>kryminalno-sądowe. Analizowane paradokumenty był</w:t>
      </w:r>
      <w:r w:rsidR="00EB5914" w:rsidRPr="00B268B0">
        <w:t>y</w:t>
      </w:r>
      <w:r w:rsidR="00D72917" w:rsidRPr="00B268B0">
        <w:t xml:space="preserve"> rozpowszechniane w 15 programach telewizyjnych (Polsat, Polsat 2, Polsat Romans, Polsat Cafe, Super Polsat, ATM Rozrywka, TV6, TV4, TVN, TVN 7, TTV, TVN Fabuła, Nowa TV, Eska TV, Metro).</w:t>
      </w:r>
      <w:r w:rsidR="00EB5914" w:rsidRPr="00B268B0">
        <w:t xml:space="preserve"> S</w:t>
      </w:r>
      <w:r w:rsidR="007E0BC0" w:rsidRPr="00B268B0">
        <w:t>ą</w:t>
      </w:r>
      <w:r w:rsidR="00EB5914" w:rsidRPr="00B268B0">
        <w:t xml:space="preserve"> również dostępne w usłudze VOD oferowanej przez: ipla.tv oraz player.pl.</w:t>
      </w:r>
      <w:r w:rsidR="00D72917" w:rsidRPr="00B268B0">
        <w:t xml:space="preserve"> </w:t>
      </w:r>
    </w:p>
    <w:p w14:paraId="73181CD5" w14:textId="77777777" w:rsidR="00D72917" w:rsidRPr="00B268B0" w:rsidRDefault="00D72917" w:rsidP="00C53BBD">
      <w:pPr>
        <w:pStyle w:val="Bezodstpw"/>
        <w:spacing w:line="276" w:lineRule="auto"/>
        <w:jc w:val="center"/>
        <w:rPr>
          <w:b/>
        </w:rPr>
      </w:pPr>
      <w:r w:rsidRPr="00B268B0">
        <w:rPr>
          <w:b/>
        </w:rPr>
        <w:t>Tytuły analizowanych paradokumentów w podziale na grupy tematyczne</w:t>
      </w:r>
    </w:p>
    <w:tbl>
      <w:tblPr>
        <w:tblStyle w:val="Tabela-Siatka"/>
        <w:tblW w:w="0" w:type="auto"/>
        <w:tblInd w:w="108" w:type="dxa"/>
        <w:tblLook w:val="04A0" w:firstRow="1" w:lastRow="0" w:firstColumn="1" w:lastColumn="0" w:noHBand="0" w:noVBand="1"/>
      </w:tblPr>
      <w:tblGrid>
        <w:gridCol w:w="1701"/>
        <w:gridCol w:w="1843"/>
        <w:gridCol w:w="1276"/>
        <w:gridCol w:w="1843"/>
        <w:gridCol w:w="2441"/>
      </w:tblGrid>
      <w:tr w:rsidR="000324C5" w:rsidRPr="000324C5" w14:paraId="1B720389" w14:textId="77777777" w:rsidTr="008B3498">
        <w:tc>
          <w:tcPr>
            <w:tcW w:w="1701" w:type="dxa"/>
          </w:tcPr>
          <w:p w14:paraId="5EE19ED3" w14:textId="2FDA22BD" w:rsidR="00E427EC" w:rsidRPr="00B268B0" w:rsidRDefault="00CE79CF" w:rsidP="00C53BBD">
            <w:pPr>
              <w:spacing w:line="276" w:lineRule="auto"/>
              <w:jc w:val="both"/>
              <w:rPr>
                <w:b/>
                <w:u w:val="single"/>
              </w:rPr>
            </w:pPr>
            <w:r w:rsidRPr="00B268B0">
              <w:rPr>
                <w:b/>
                <w:u w:val="single"/>
              </w:rPr>
              <w:t>O</w:t>
            </w:r>
            <w:r w:rsidR="00E427EC" w:rsidRPr="00B268B0">
              <w:rPr>
                <w:b/>
                <w:u w:val="single"/>
              </w:rPr>
              <w:t>byczajowe</w:t>
            </w:r>
          </w:p>
        </w:tc>
        <w:tc>
          <w:tcPr>
            <w:tcW w:w="1843" w:type="dxa"/>
          </w:tcPr>
          <w:p w14:paraId="1096E83C" w14:textId="4EC0D25A" w:rsidR="00E427EC" w:rsidRPr="00B268B0" w:rsidRDefault="00B5036D" w:rsidP="00C53BBD">
            <w:pPr>
              <w:spacing w:line="276" w:lineRule="auto"/>
              <w:jc w:val="both"/>
              <w:rPr>
                <w:b/>
                <w:u w:val="single"/>
              </w:rPr>
            </w:pPr>
            <w:r w:rsidRPr="00B268B0">
              <w:rPr>
                <w:b/>
                <w:u w:val="single"/>
              </w:rPr>
              <w:t>M</w:t>
            </w:r>
            <w:r w:rsidR="00E427EC" w:rsidRPr="00B268B0">
              <w:rPr>
                <w:b/>
                <w:u w:val="single"/>
              </w:rPr>
              <w:t>edyczne</w:t>
            </w:r>
          </w:p>
        </w:tc>
        <w:tc>
          <w:tcPr>
            <w:tcW w:w="1276" w:type="dxa"/>
          </w:tcPr>
          <w:p w14:paraId="085808A3" w14:textId="19725BBD" w:rsidR="00E427EC" w:rsidRPr="00B268B0" w:rsidRDefault="00732A54" w:rsidP="00C53BBD">
            <w:pPr>
              <w:spacing w:line="276" w:lineRule="auto"/>
              <w:jc w:val="both"/>
              <w:rPr>
                <w:b/>
                <w:u w:val="single"/>
              </w:rPr>
            </w:pPr>
            <w:r w:rsidRPr="00B268B0">
              <w:rPr>
                <w:b/>
                <w:u w:val="single"/>
              </w:rPr>
              <w:t>M</w:t>
            </w:r>
            <w:r w:rsidR="00E427EC" w:rsidRPr="00B268B0">
              <w:rPr>
                <w:b/>
                <w:u w:val="single"/>
              </w:rPr>
              <w:t>łodzież</w:t>
            </w:r>
          </w:p>
        </w:tc>
        <w:tc>
          <w:tcPr>
            <w:tcW w:w="1843" w:type="dxa"/>
          </w:tcPr>
          <w:p w14:paraId="34500997" w14:textId="535A8604" w:rsidR="00E427EC" w:rsidRPr="00B268B0" w:rsidRDefault="00CE79CF" w:rsidP="00C53BBD">
            <w:pPr>
              <w:spacing w:line="276" w:lineRule="auto"/>
              <w:jc w:val="both"/>
              <w:rPr>
                <w:b/>
                <w:u w:val="single"/>
              </w:rPr>
            </w:pPr>
            <w:r w:rsidRPr="00B268B0">
              <w:rPr>
                <w:b/>
                <w:u w:val="single"/>
              </w:rPr>
              <w:t>Miłość-</w:t>
            </w:r>
            <w:r w:rsidR="00E427EC" w:rsidRPr="00B268B0">
              <w:rPr>
                <w:b/>
                <w:u w:val="single"/>
              </w:rPr>
              <w:t>zdrada</w:t>
            </w:r>
          </w:p>
        </w:tc>
        <w:tc>
          <w:tcPr>
            <w:tcW w:w="2441" w:type="dxa"/>
          </w:tcPr>
          <w:p w14:paraId="7D8CBE6B" w14:textId="0D4FB877" w:rsidR="00E427EC" w:rsidRPr="00B268B0" w:rsidRDefault="00CE79CF" w:rsidP="00C53BBD">
            <w:pPr>
              <w:spacing w:line="276" w:lineRule="auto"/>
              <w:jc w:val="both"/>
              <w:rPr>
                <w:b/>
                <w:u w:val="single"/>
              </w:rPr>
            </w:pPr>
            <w:r w:rsidRPr="00B268B0">
              <w:rPr>
                <w:b/>
                <w:u w:val="single"/>
              </w:rPr>
              <w:t>K</w:t>
            </w:r>
            <w:r w:rsidR="00D372D6" w:rsidRPr="00B268B0">
              <w:rPr>
                <w:b/>
                <w:u w:val="single"/>
              </w:rPr>
              <w:t>ryminalno-sądowe</w:t>
            </w:r>
          </w:p>
        </w:tc>
      </w:tr>
      <w:tr w:rsidR="000324C5" w:rsidRPr="000324C5" w14:paraId="3CFF9C39" w14:textId="77777777" w:rsidTr="008B3498">
        <w:tc>
          <w:tcPr>
            <w:tcW w:w="1701" w:type="dxa"/>
          </w:tcPr>
          <w:p w14:paraId="7FFE7190" w14:textId="77777777" w:rsidR="00E427EC" w:rsidRPr="00B268B0" w:rsidRDefault="00D372D6" w:rsidP="00C53BBD">
            <w:pPr>
              <w:spacing w:line="276" w:lineRule="auto"/>
              <w:jc w:val="both"/>
              <w:rPr>
                <w:i/>
              </w:rPr>
            </w:pPr>
            <w:r w:rsidRPr="00B268B0">
              <w:rPr>
                <w:i/>
              </w:rPr>
              <w:t>Trudne sprawy</w:t>
            </w:r>
          </w:p>
        </w:tc>
        <w:tc>
          <w:tcPr>
            <w:tcW w:w="1843" w:type="dxa"/>
          </w:tcPr>
          <w:p w14:paraId="5F579680" w14:textId="77777777" w:rsidR="00E427EC" w:rsidRPr="00B268B0" w:rsidRDefault="00D372D6" w:rsidP="00C53BBD">
            <w:pPr>
              <w:spacing w:line="276" w:lineRule="auto"/>
              <w:jc w:val="both"/>
              <w:rPr>
                <w:i/>
              </w:rPr>
            </w:pPr>
            <w:r w:rsidRPr="00B268B0">
              <w:rPr>
                <w:i/>
              </w:rPr>
              <w:t>Pielęgniarki</w:t>
            </w:r>
          </w:p>
        </w:tc>
        <w:tc>
          <w:tcPr>
            <w:tcW w:w="1276" w:type="dxa"/>
          </w:tcPr>
          <w:p w14:paraId="3E3589A3" w14:textId="77777777" w:rsidR="00E427EC" w:rsidRPr="00B268B0" w:rsidRDefault="00D372D6" w:rsidP="00C53BBD">
            <w:pPr>
              <w:spacing w:line="276" w:lineRule="auto"/>
              <w:jc w:val="both"/>
              <w:rPr>
                <w:i/>
              </w:rPr>
            </w:pPr>
            <w:r w:rsidRPr="00B268B0">
              <w:rPr>
                <w:i/>
              </w:rPr>
              <w:t>Szkoła</w:t>
            </w:r>
          </w:p>
        </w:tc>
        <w:tc>
          <w:tcPr>
            <w:tcW w:w="1843" w:type="dxa"/>
          </w:tcPr>
          <w:p w14:paraId="26EE0397" w14:textId="77777777" w:rsidR="00E427EC" w:rsidRPr="00B268B0" w:rsidRDefault="00D372D6" w:rsidP="00C53BBD">
            <w:pPr>
              <w:spacing w:line="276" w:lineRule="auto"/>
              <w:jc w:val="both"/>
              <w:rPr>
                <w:i/>
              </w:rPr>
            </w:pPr>
            <w:r w:rsidRPr="00B268B0">
              <w:rPr>
                <w:i/>
              </w:rPr>
              <w:t>Zdrady</w:t>
            </w:r>
          </w:p>
        </w:tc>
        <w:tc>
          <w:tcPr>
            <w:tcW w:w="2441" w:type="dxa"/>
          </w:tcPr>
          <w:p w14:paraId="140C7560" w14:textId="77777777" w:rsidR="00E427EC" w:rsidRPr="00B268B0" w:rsidRDefault="00D372D6" w:rsidP="00C53BBD">
            <w:pPr>
              <w:spacing w:line="276" w:lineRule="auto"/>
              <w:jc w:val="both"/>
              <w:rPr>
                <w:i/>
              </w:rPr>
            </w:pPr>
            <w:r w:rsidRPr="00B268B0">
              <w:rPr>
                <w:i/>
              </w:rPr>
              <w:t>Detektywi</w:t>
            </w:r>
          </w:p>
        </w:tc>
      </w:tr>
      <w:tr w:rsidR="000324C5" w:rsidRPr="000324C5" w14:paraId="65C8D113" w14:textId="77777777" w:rsidTr="008B3498">
        <w:tc>
          <w:tcPr>
            <w:tcW w:w="1701" w:type="dxa"/>
          </w:tcPr>
          <w:p w14:paraId="351900F6" w14:textId="77777777" w:rsidR="00E427EC" w:rsidRPr="00B268B0" w:rsidRDefault="00D372D6" w:rsidP="00C53BBD">
            <w:pPr>
              <w:spacing w:line="276" w:lineRule="auto"/>
              <w:jc w:val="both"/>
              <w:rPr>
                <w:i/>
              </w:rPr>
            </w:pPr>
            <w:r w:rsidRPr="00B268B0">
              <w:rPr>
                <w:i/>
              </w:rPr>
              <w:t>Dlaczego ja?</w:t>
            </w:r>
          </w:p>
        </w:tc>
        <w:tc>
          <w:tcPr>
            <w:tcW w:w="1843" w:type="dxa"/>
          </w:tcPr>
          <w:p w14:paraId="1B46B76F" w14:textId="77777777" w:rsidR="00E427EC" w:rsidRPr="00B268B0" w:rsidRDefault="00D372D6" w:rsidP="00C53BBD">
            <w:pPr>
              <w:spacing w:line="276" w:lineRule="auto"/>
              <w:jc w:val="both"/>
              <w:rPr>
                <w:i/>
              </w:rPr>
            </w:pPr>
            <w:r w:rsidRPr="00B268B0">
              <w:rPr>
                <w:i/>
              </w:rPr>
              <w:t>Szpital</w:t>
            </w:r>
          </w:p>
        </w:tc>
        <w:tc>
          <w:tcPr>
            <w:tcW w:w="1276" w:type="dxa"/>
          </w:tcPr>
          <w:p w14:paraId="02F7DD8B" w14:textId="77777777" w:rsidR="00E427EC" w:rsidRPr="00B268B0" w:rsidRDefault="00D372D6" w:rsidP="00C53BBD">
            <w:pPr>
              <w:spacing w:line="276" w:lineRule="auto"/>
              <w:jc w:val="both"/>
              <w:rPr>
                <w:i/>
              </w:rPr>
            </w:pPr>
            <w:r w:rsidRPr="00B268B0">
              <w:rPr>
                <w:i/>
              </w:rPr>
              <w:t>19+</w:t>
            </w:r>
          </w:p>
        </w:tc>
        <w:tc>
          <w:tcPr>
            <w:tcW w:w="1843" w:type="dxa"/>
          </w:tcPr>
          <w:p w14:paraId="79FAC428" w14:textId="77777777" w:rsidR="00E427EC" w:rsidRPr="00B268B0" w:rsidRDefault="00D372D6" w:rsidP="00C53BBD">
            <w:pPr>
              <w:spacing w:line="276" w:lineRule="auto"/>
              <w:jc w:val="both"/>
              <w:rPr>
                <w:i/>
              </w:rPr>
            </w:pPr>
            <w:r w:rsidRPr="00B268B0">
              <w:rPr>
                <w:i/>
              </w:rPr>
              <w:t>Oszukane</w:t>
            </w:r>
          </w:p>
        </w:tc>
        <w:tc>
          <w:tcPr>
            <w:tcW w:w="2441" w:type="dxa"/>
          </w:tcPr>
          <w:p w14:paraId="2444283F" w14:textId="77777777" w:rsidR="00E427EC" w:rsidRPr="00B268B0" w:rsidRDefault="00D372D6" w:rsidP="00C53BBD">
            <w:pPr>
              <w:spacing w:line="276" w:lineRule="auto"/>
              <w:jc w:val="both"/>
              <w:rPr>
                <w:i/>
              </w:rPr>
            </w:pPr>
            <w:r w:rsidRPr="00B268B0">
              <w:rPr>
                <w:i/>
              </w:rPr>
              <w:t>Sąd rodzinny</w:t>
            </w:r>
          </w:p>
        </w:tc>
      </w:tr>
      <w:tr w:rsidR="000324C5" w:rsidRPr="000324C5" w14:paraId="66803902" w14:textId="77777777" w:rsidTr="008B3498">
        <w:tc>
          <w:tcPr>
            <w:tcW w:w="1701" w:type="dxa"/>
          </w:tcPr>
          <w:p w14:paraId="6409BE16" w14:textId="77777777" w:rsidR="00E427EC" w:rsidRPr="00B268B0" w:rsidRDefault="00D372D6" w:rsidP="00C53BBD">
            <w:pPr>
              <w:spacing w:line="276" w:lineRule="auto"/>
              <w:jc w:val="both"/>
              <w:rPr>
                <w:i/>
              </w:rPr>
            </w:pPr>
            <w:r w:rsidRPr="00B268B0">
              <w:rPr>
                <w:i/>
              </w:rPr>
              <w:t>Ukryta prawda</w:t>
            </w:r>
          </w:p>
        </w:tc>
        <w:tc>
          <w:tcPr>
            <w:tcW w:w="1843" w:type="dxa"/>
          </w:tcPr>
          <w:p w14:paraId="64CE3951" w14:textId="77777777" w:rsidR="00E427EC" w:rsidRPr="00B268B0" w:rsidRDefault="00D372D6" w:rsidP="00C53BBD">
            <w:pPr>
              <w:spacing w:line="276" w:lineRule="auto"/>
              <w:jc w:val="both"/>
              <w:rPr>
                <w:i/>
              </w:rPr>
            </w:pPr>
            <w:r w:rsidRPr="00B268B0">
              <w:rPr>
                <w:i/>
              </w:rPr>
              <w:t>Na ratunek 112</w:t>
            </w:r>
          </w:p>
        </w:tc>
        <w:tc>
          <w:tcPr>
            <w:tcW w:w="1276" w:type="dxa"/>
          </w:tcPr>
          <w:p w14:paraId="5679C4C5" w14:textId="77777777" w:rsidR="00E427EC" w:rsidRPr="00B268B0" w:rsidRDefault="00D372D6" w:rsidP="00C53BBD">
            <w:pPr>
              <w:spacing w:line="276" w:lineRule="auto"/>
              <w:jc w:val="both"/>
              <w:rPr>
                <w:i/>
              </w:rPr>
            </w:pPr>
            <w:r w:rsidRPr="00B268B0">
              <w:rPr>
                <w:i/>
              </w:rPr>
              <w:t>Małolaty</w:t>
            </w:r>
          </w:p>
        </w:tc>
        <w:tc>
          <w:tcPr>
            <w:tcW w:w="1843" w:type="dxa"/>
          </w:tcPr>
          <w:p w14:paraId="187EAC6F" w14:textId="77777777" w:rsidR="00E427EC" w:rsidRPr="00B268B0" w:rsidRDefault="00D372D6" w:rsidP="00C53BBD">
            <w:pPr>
              <w:spacing w:line="276" w:lineRule="auto"/>
              <w:jc w:val="both"/>
              <w:rPr>
                <w:i/>
              </w:rPr>
            </w:pPr>
            <w:r w:rsidRPr="00B268B0">
              <w:rPr>
                <w:i/>
              </w:rPr>
              <w:t>To Twoja wina</w:t>
            </w:r>
          </w:p>
        </w:tc>
        <w:tc>
          <w:tcPr>
            <w:tcW w:w="2441" w:type="dxa"/>
          </w:tcPr>
          <w:p w14:paraId="4EA9E342" w14:textId="43F71AEA" w:rsidR="00E427EC" w:rsidRPr="00B268B0" w:rsidRDefault="00D372D6" w:rsidP="00397A55">
            <w:pPr>
              <w:spacing w:line="276" w:lineRule="auto"/>
              <w:jc w:val="both"/>
              <w:rPr>
                <w:i/>
              </w:rPr>
            </w:pPr>
            <w:r w:rsidRPr="00B268B0">
              <w:rPr>
                <w:i/>
              </w:rPr>
              <w:t xml:space="preserve">Policjanci i </w:t>
            </w:r>
            <w:r w:rsidR="00397A55" w:rsidRPr="00B268B0">
              <w:rPr>
                <w:i/>
              </w:rPr>
              <w:t>P</w:t>
            </w:r>
            <w:r w:rsidRPr="00B268B0">
              <w:rPr>
                <w:i/>
              </w:rPr>
              <w:t>olicjantki</w:t>
            </w:r>
          </w:p>
        </w:tc>
      </w:tr>
    </w:tbl>
    <w:p w14:paraId="6018005B" w14:textId="77777777" w:rsidR="006D2092" w:rsidRPr="00B268B0" w:rsidRDefault="006D2092" w:rsidP="00C53BBD">
      <w:pPr>
        <w:spacing w:after="0"/>
        <w:jc w:val="both"/>
      </w:pPr>
    </w:p>
    <w:p w14:paraId="13D27BDA" w14:textId="0FEFE102" w:rsidR="006D2092" w:rsidRPr="00B268B0" w:rsidRDefault="00B006DA" w:rsidP="00C53BBD">
      <w:pPr>
        <w:spacing w:after="240"/>
        <w:jc w:val="both"/>
      </w:pPr>
      <w:r w:rsidRPr="00B268B0">
        <w:t>Podstawowym c</w:t>
      </w:r>
      <w:r w:rsidR="00703A23" w:rsidRPr="00B268B0">
        <w:t>elem monitoringu</w:t>
      </w:r>
      <w:r w:rsidR="005A39E7" w:rsidRPr="00B268B0">
        <w:t xml:space="preserve"> było</w:t>
      </w:r>
      <w:r w:rsidRPr="00B268B0">
        <w:t xml:space="preserve"> przeanalizowanie tematyki poszczególnych serii audycji paradokumentalnych w kontekście prezentowanego w nich modelu rodziny,</w:t>
      </w:r>
      <w:r w:rsidR="00EA4ABA" w:rsidRPr="00B268B0">
        <w:t xml:space="preserve"> z </w:t>
      </w:r>
      <w:r w:rsidRPr="00B268B0">
        <w:t>uwzględnieniem wizerunku kobiet i mężczyzn, relacji międzyludzkich</w:t>
      </w:r>
      <w:r w:rsidR="008857C4" w:rsidRPr="00B268B0">
        <w:t>,</w:t>
      </w:r>
      <w:r w:rsidRPr="00B268B0">
        <w:t xml:space="preserve"> a także wartości, norm społecznych, obyczajowych i moralnych. Wyni</w:t>
      </w:r>
      <w:r w:rsidR="00EA4ABA" w:rsidRPr="00B268B0">
        <w:t>ki monitoringu zaprezentowano w </w:t>
      </w:r>
      <w:r w:rsidRPr="00B268B0">
        <w:t>niniejszym raporcie na tle specyfiki gat</w:t>
      </w:r>
      <w:r w:rsidR="007E0BC0" w:rsidRPr="00B268B0">
        <w:t>unkowej audycji typu docudrama,</w:t>
      </w:r>
      <w:r w:rsidRPr="00B268B0">
        <w:t xml:space="preserve"> a także charakterystycznych dla paradokumentów technik realizacji</w:t>
      </w:r>
      <w:r w:rsidR="00543CF9" w:rsidRPr="00B268B0">
        <w:t>.</w:t>
      </w:r>
      <w:r w:rsidR="00732A54" w:rsidRPr="00B268B0">
        <w:t xml:space="preserve"> Zbadano również oglądalność paradokumentów w poszczególnych programach oraz strukturę ich widowni pod względem płci, wieku, miejsca zamieszkania i wykształcenia. </w:t>
      </w:r>
    </w:p>
    <w:p w14:paraId="0CE6170A" w14:textId="140FFE9F" w:rsidR="00B57BD9" w:rsidRPr="00B268B0" w:rsidRDefault="00836DB5" w:rsidP="004A4836">
      <w:pPr>
        <w:pStyle w:val="Nagwek1"/>
      </w:pPr>
      <w:bookmarkStart w:id="2" w:name="_Toc40434497"/>
      <w:r w:rsidRPr="00B268B0">
        <w:t>Paradokumenty</w:t>
      </w:r>
      <w:r w:rsidR="00B57BD9" w:rsidRPr="00B268B0">
        <w:t xml:space="preserve"> jako gatunek medialny</w:t>
      </w:r>
      <w:bookmarkEnd w:id="2"/>
    </w:p>
    <w:p w14:paraId="720EA0FD" w14:textId="01123D04" w:rsidR="00B57BD9" w:rsidRPr="00B268B0" w:rsidRDefault="00835A5A" w:rsidP="00C53BBD">
      <w:pPr>
        <w:spacing w:after="0"/>
        <w:jc w:val="both"/>
        <w:rPr>
          <w:rFonts w:cs="Times New Roman"/>
        </w:rPr>
      </w:pPr>
      <w:r w:rsidRPr="00B268B0">
        <w:t>P</w:t>
      </w:r>
      <w:r w:rsidR="006D736B" w:rsidRPr="00B268B0">
        <w:t>aradokumenty, zwane też</w:t>
      </w:r>
      <w:r w:rsidRPr="00B268B0">
        <w:t xml:space="preserve"> </w:t>
      </w:r>
      <w:r w:rsidRPr="00B268B0">
        <w:rPr>
          <w:i/>
        </w:rPr>
        <w:t>scripted doc</w:t>
      </w:r>
      <w:r w:rsidR="006D736B" w:rsidRPr="00B268B0">
        <w:rPr>
          <w:i/>
        </w:rPr>
        <w:t>u</w:t>
      </w:r>
      <w:r w:rsidRPr="00B268B0">
        <w:t xml:space="preserve">, </w:t>
      </w:r>
      <w:r w:rsidRPr="00B268B0">
        <w:rPr>
          <w:i/>
        </w:rPr>
        <w:t>docu</w:t>
      </w:r>
      <w:r w:rsidR="007E0BC0" w:rsidRPr="00B268B0">
        <w:rPr>
          <w:i/>
        </w:rPr>
        <w:t xml:space="preserve"> </w:t>
      </w:r>
      <w:r w:rsidRPr="00B268B0">
        <w:rPr>
          <w:i/>
        </w:rPr>
        <w:t>reality</w:t>
      </w:r>
      <w:r w:rsidRPr="00B268B0">
        <w:t xml:space="preserve"> czy </w:t>
      </w:r>
      <w:r w:rsidRPr="00B268B0">
        <w:rPr>
          <w:i/>
        </w:rPr>
        <w:t>dokudrama</w:t>
      </w:r>
      <w:r w:rsidRPr="00B268B0">
        <w:t xml:space="preserve"> są hybryd</w:t>
      </w:r>
      <w:r w:rsidR="007E0BC0" w:rsidRPr="00B268B0">
        <w:t xml:space="preserve">ą gatunkową, która łączy techniki realizacji charakterystyczne dla form dokumentalnych i fabularnych: </w:t>
      </w:r>
      <w:r w:rsidRPr="00B268B0">
        <w:rPr>
          <w:rFonts w:cs="Times New Roman"/>
        </w:rPr>
        <w:t>od</w:t>
      </w:r>
      <w:r w:rsidR="00480F46" w:rsidRPr="00B268B0">
        <w:rPr>
          <w:rFonts w:cs="Times New Roman"/>
        </w:rPr>
        <w:t> </w:t>
      </w:r>
      <w:r w:rsidRPr="00B268B0">
        <w:rPr>
          <w:rFonts w:cs="Times New Roman"/>
        </w:rPr>
        <w:t xml:space="preserve">ukształtowania materiału dokumentalnego w struktury dramaturgiczne filmu </w:t>
      </w:r>
      <w:r w:rsidR="00480F46" w:rsidRPr="00B268B0">
        <w:rPr>
          <w:rFonts w:cs="Times New Roman"/>
        </w:rPr>
        <w:t>f</w:t>
      </w:r>
      <w:r w:rsidRPr="00B268B0">
        <w:rPr>
          <w:rFonts w:cs="Times New Roman"/>
        </w:rPr>
        <w:t>abularnego, przez łączenie autentycznych zdjęć do</w:t>
      </w:r>
      <w:r w:rsidR="007E0BC0" w:rsidRPr="00B268B0">
        <w:rPr>
          <w:rFonts w:cs="Times New Roman"/>
        </w:rPr>
        <w:t xml:space="preserve">kumentalnych z rekonstrukcjami, </w:t>
      </w:r>
      <w:r w:rsidRPr="00B268B0">
        <w:rPr>
          <w:rFonts w:cs="Times New Roman"/>
        </w:rPr>
        <w:t>aż</w:t>
      </w:r>
      <w:r w:rsidR="00480F46" w:rsidRPr="00B268B0">
        <w:rPr>
          <w:rFonts w:cs="Times New Roman"/>
        </w:rPr>
        <w:t> </w:t>
      </w:r>
      <w:r w:rsidRPr="00B268B0">
        <w:rPr>
          <w:rFonts w:cs="Times New Roman"/>
        </w:rPr>
        <w:t>po</w:t>
      </w:r>
      <w:r w:rsidR="00480F46" w:rsidRPr="00B268B0">
        <w:rPr>
          <w:rFonts w:cs="Times New Roman"/>
        </w:rPr>
        <w:t> </w:t>
      </w:r>
      <w:r w:rsidRPr="00B268B0">
        <w:rPr>
          <w:rFonts w:cs="Times New Roman"/>
        </w:rPr>
        <w:t>materiał niemal całkowicie inscenizowany, ale naśladujący fotograficzny i montażowy styl dokumentu lub rekonstruujący autentyczne wydarzenia”</w:t>
      </w:r>
      <w:r w:rsidRPr="00B268B0">
        <w:rPr>
          <w:rStyle w:val="Odwoanieprzypisudolnego"/>
          <w:rFonts w:cs="Times New Roman"/>
        </w:rPr>
        <w:footnoteReference w:id="1"/>
      </w:r>
      <w:r w:rsidRPr="00B268B0">
        <w:rPr>
          <w:rFonts w:cs="Times New Roman"/>
        </w:rPr>
        <w:t xml:space="preserve">. </w:t>
      </w:r>
      <w:r w:rsidR="006D736B" w:rsidRPr="00B268B0">
        <w:rPr>
          <w:rFonts w:cs="Times New Roman"/>
        </w:rPr>
        <w:t>Inna definicja wskazuje, że</w:t>
      </w:r>
      <w:r w:rsidR="00480F46" w:rsidRPr="00B268B0">
        <w:rPr>
          <w:rFonts w:cs="Times New Roman"/>
        </w:rPr>
        <w:t> </w:t>
      </w:r>
      <w:r w:rsidR="006D736B" w:rsidRPr="00B268B0">
        <w:rPr>
          <w:rFonts w:cs="Times New Roman"/>
          <w:i/>
        </w:rPr>
        <w:t>do</w:t>
      </w:r>
      <w:r w:rsidR="007E0BC0" w:rsidRPr="00B268B0">
        <w:rPr>
          <w:rFonts w:cs="Times New Roman"/>
          <w:i/>
        </w:rPr>
        <w:t>k</w:t>
      </w:r>
      <w:r w:rsidR="006D736B" w:rsidRPr="00B268B0">
        <w:rPr>
          <w:rFonts w:cs="Times New Roman"/>
          <w:i/>
        </w:rPr>
        <w:t>udrama</w:t>
      </w:r>
      <w:r w:rsidR="006D736B" w:rsidRPr="00B268B0">
        <w:rPr>
          <w:rFonts w:cs="Times New Roman"/>
        </w:rPr>
        <w:t xml:space="preserve"> to ,,odmiana cyklicznie emitowanego paradokumentalnego filmu telewizyjnego relacjonująca dramatyczne sceny z codziennej pracy jednostek straży pożarnej, policjantów lub pracowników pogotowia ratunkowego”</w:t>
      </w:r>
      <w:r w:rsidR="006D736B" w:rsidRPr="00B268B0">
        <w:rPr>
          <w:rStyle w:val="Odwoanieprzypisudolnego"/>
          <w:rFonts w:cs="Times New Roman"/>
        </w:rPr>
        <w:footnoteReference w:id="2"/>
      </w:r>
      <w:r w:rsidR="00543CF9" w:rsidRPr="00B268B0">
        <w:rPr>
          <w:rFonts w:cs="Times New Roman"/>
        </w:rPr>
        <w:t>,</w:t>
      </w:r>
      <w:r w:rsidR="006D736B" w:rsidRPr="00B268B0">
        <w:rPr>
          <w:rFonts w:cs="Times New Roman"/>
        </w:rPr>
        <w:t xml:space="preserve"> al</w:t>
      </w:r>
      <w:r w:rsidR="00A533DC" w:rsidRPr="00B268B0">
        <w:rPr>
          <w:rFonts w:cs="Times New Roman"/>
        </w:rPr>
        <w:t>e także innych grup zawodowych, np.: sędzi</w:t>
      </w:r>
      <w:r w:rsidR="005B1633" w:rsidRPr="00B268B0">
        <w:rPr>
          <w:rFonts w:cs="Times New Roman"/>
        </w:rPr>
        <w:t>ów</w:t>
      </w:r>
      <w:r w:rsidR="00A533DC" w:rsidRPr="00B268B0">
        <w:rPr>
          <w:rFonts w:cs="Times New Roman"/>
        </w:rPr>
        <w:t>, detektyw</w:t>
      </w:r>
      <w:r w:rsidR="005B1633" w:rsidRPr="00B268B0">
        <w:rPr>
          <w:rFonts w:cs="Times New Roman"/>
        </w:rPr>
        <w:t>ów</w:t>
      </w:r>
      <w:r w:rsidR="006D736B" w:rsidRPr="00B268B0">
        <w:rPr>
          <w:rFonts w:cs="Times New Roman"/>
        </w:rPr>
        <w:t>.</w:t>
      </w:r>
    </w:p>
    <w:p w14:paraId="3642F941" w14:textId="226D0A15" w:rsidR="006D736B" w:rsidRPr="00B268B0" w:rsidRDefault="006D736B" w:rsidP="00C53BBD">
      <w:pPr>
        <w:spacing w:after="0"/>
        <w:jc w:val="both"/>
        <w:rPr>
          <w:rFonts w:cs="Times New Roman"/>
        </w:rPr>
      </w:pPr>
      <w:r w:rsidRPr="00B268B0">
        <w:rPr>
          <w:rFonts w:cs="Times New Roman"/>
        </w:rPr>
        <w:t>Cechą charakterystyczną produkcji paradokumentalnych jest przerysowan</w:t>
      </w:r>
      <w:r w:rsidR="007E0BC0" w:rsidRPr="00B268B0">
        <w:rPr>
          <w:rFonts w:cs="Times New Roman"/>
        </w:rPr>
        <w:t>e naśladownictwo rzeczywistości, co podkreślają – wspomniane na wstępie – nazwy gatunk</w:t>
      </w:r>
      <w:r w:rsidR="008A2388" w:rsidRPr="00B268B0">
        <w:rPr>
          <w:rFonts w:cs="Times New Roman"/>
        </w:rPr>
        <w:t>owe</w:t>
      </w:r>
      <w:r w:rsidR="007E0BC0" w:rsidRPr="00B268B0">
        <w:rPr>
          <w:rFonts w:cs="Times New Roman"/>
        </w:rPr>
        <w:t xml:space="preserve"> stosowane w języku angielskim.</w:t>
      </w:r>
      <w:r w:rsidRPr="00B268B0">
        <w:rPr>
          <w:rFonts w:cs="Times New Roman"/>
        </w:rPr>
        <w:t xml:space="preserve"> </w:t>
      </w:r>
      <w:r w:rsidR="007E0BC0" w:rsidRPr="00B268B0">
        <w:rPr>
          <w:rFonts w:cs="Times New Roman"/>
          <w:i/>
        </w:rPr>
        <w:t>S</w:t>
      </w:r>
      <w:r w:rsidRPr="00B268B0">
        <w:rPr>
          <w:rFonts w:cs="Times New Roman"/>
          <w:i/>
        </w:rPr>
        <w:t>cripted docu</w:t>
      </w:r>
      <w:r w:rsidR="008A2388" w:rsidRPr="00B268B0">
        <w:rPr>
          <w:rFonts w:cs="Times New Roman"/>
        </w:rPr>
        <w:t xml:space="preserve"> (</w:t>
      </w:r>
      <w:r w:rsidRPr="00B268B0">
        <w:rPr>
          <w:rFonts w:cs="Times New Roman"/>
        </w:rPr>
        <w:t>inscenizowany dokument</w:t>
      </w:r>
      <w:r w:rsidR="008A2388" w:rsidRPr="00B268B0">
        <w:rPr>
          <w:rFonts w:cs="Times New Roman"/>
        </w:rPr>
        <w:t>)</w:t>
      </w:r>
      <w:r w:rsidRPr="00B268B0">
        <w:rPr>
          <w:rFonts w:cs="Times New Roman"/>
        </w:rPr>
        <w:t xml:space="preserve"> oraz </w:t>
      </w:r>
      <w:r w:rsidRPr="00B268B0">
        <w:rPr>
          <w:rFonts w:cs="Times New Roman"/>
          <w:i/>
        </w:rPr>
        <w:t xml:space="preserve">scripted </w:t>
      </w:r>
      <w:r w:rsidRPr="00B268B0">
        <w:rPr>
          <w:rFonts w:cs="Times New Roman"/>
        </w:rPr>
        <w:t xml:space="preserve">lub </w:t>
      </w:r>
      <w:r w:rsidR="008A2388" w:rsidRPr="00B268B0">
        <w:rPr>
          <w:rFonts w:cs="Times New Roman"/>
          <w:i/>
        </w:rPr>
        <w:t xml:space="preserve">docu reality </w:t>
      </w:r>
      <w:r w:rsidR="008A2388" w:rsidRPr="00B268B0">
        <w:rPr>
          <w:rFonts w:cs="Times New Roman"/>
        </w:rPr>
        <w:t>(inscenizowana rzeczywistość). W</w:t>
      </w:r>
      <w:r w:rsidRPr="00B268B0">
        <w:rPr>
          <w:rFonts w:cs="Times New Roman"/>
        </w:rPr>
        <w:t xml:space="preserve">szystkie te określenia odnoszą się do pewnego aspektu naśladowania rzeczywistości. Jest ono widoczne na poziomie treści – w kolejnych odcinkach podejmowana jest problematyka codzienności, taka jak trudności finansowe, społeczne, zawodowe bohaterów, konflikty międzyludzkie, wielkie życiowe dramaty. </w:t>
      </w:r>
      <w:r w:rsidR="008A2388" w:rsidRPr="00B268B0">
        <w:rPr>
          <w:rFonts w:cs="Times New Roman"/>
        </w:rPr>
        <w:t>Z</w:t>
      </w:r>
      <w:r w:rsidRPr="00B268B0">
        <w:rPr>
          <w:rFonts w:cs="Times New Roman"/>
        </w:rPr>
        <w:t xml:space="preserve">łudzenie odtwarzania rzeczywistości </w:t>
      </w:r>
      <w:r w:rsidR="008A2388" w:rsidRPr="00B268B0">
        <w:rPr>
          <w:rFonts w:cs="Times New Roman"/>
        </w:rPr>
        <w:t>potęguje</w:t>
      </w:r>
      <w:r w:rsidRPr="00B268B0">
        <w:rPr>
          <w:rFonts w:cs="Times New Roman"/>
        </w:rPr>
        <w:t xml:space="preserve"> charakterystyczna estetyka produkcji –</w:t>
      </w:r>
      <w:r w:rsidR="008A2388" w:rsidRPr="00B268B0">
        <w:rPr>
          <w:rFonts w:cs="Times New Roman"/>
        </w:rPr>
        <w:t xml:space="preserve"> </w:t>
      </w:r>
      <w:r w:rsidRPr="00B268B0">
        <w:rPr>
          <w:rFonts w:cs="Times New Roman"/>
        </w:rPr>
        <w:t>niedbałość operatorska i montażowa, nieporadność aktorska i</w:t>
      </w:r>
      <w:r w:rsidR="008A2388" w:rsidRPr="00B268B0">
        <w:rPr>
          <w:rFonts w:cs="Times New Roman"/>
        </w:rPr>
        <w:t> </w:t>
      </w:r>
      <w:r w:rsidRPr="00B268B0">
        <w:rPr>
          <w:rFonts w:cs="Times New Roman"/>
        </w:rPr>
        <w:t xml:space="preserve">niedopracowane scenografie. Takie formatowanie produkcji telewizyjnych – serial jako zwierciadło świata społecznego – ma zdaniem badaczy prowadzić widza do przekonania, że ekranowa rzeczywistość jest tożsama z </w:t>
      </w:r>
      <w:r w:rsidR="000324C5" w:rsidRPr="000324C5">
        <w:rPr>
          <w:rFonts w:cs="Times New Roman"/>
        </w:rPr>
        <w:t>poza telewizyjną</w:t>
      </w:r>
      <w:r w:rsidRPr="00B268B0">
        <w:rPr>
          <w:rFonts w:cs="Times New Roman"/>
        </w:rPr>
        <w:t>, że „świat, który ogląda na małym ekranie jest jak najbardziej realny”</w:t>
      </w:r>
      <w:r w:rsidRPr="00B268B0">
        <w:rPr>
          <w:rStyle w:val="Odwoanieprzypisudolnego"/>
          <w:rFonts w:cs="Times New Roman"/>
        </w:rPr>
        <w:footnoteReference w:id="3"/>
      </w:r>
      <w:r w:rsidRPr="00B268B0">
        <w:rPr>
          <w:rFonts w:cs="Times New Roman"/>
        </w:rPr>
        <w:t>.</w:t>
      </w:r>
    </w:p>
    <w:p w14:paraId="5250B9BD" w14:textId="67BAC99F" w:rsidR="00725271" w:rsidRPr="00B268B0" w:rsidRDefault="00581072" w:rsidP="00C53BBD">
      <w:pPr>
        <w:spacing w:after="0"/>
        <w:jc w:val="both"/>
        <w:rPr>
          <w:rFonts w:cs="Times New Roman"/>
        </w:rPr>
      </w:pPr>
      <w:r w:rsidRPr="00B268B0">
        <w:rPr>
          <w:rFonts w:cs="Times New Roman"/>
        </w:rPr>
        <w:t xml:space="preserve">Widz paradokumentów zajmuje pozycję podglądacza </w:t>
      </w:r>
      <w:r w:rsidR="00DC3EA3" w:rsidRPr="00B268B0">
        <w:rPr>
          <w:rFonts w:cs="Times New Roman"/>
        </w:rPr>
        <w:t>życia innych ludzi, borykających się z</w:t>
      </w:r>
      <w:r w:rsidR="005D4B9E" w:rsidRPr="00B268B0">
        <w:rPr>
          <w:rFonts w:cs="Times New Roman"/>
        </w:rPr>
        <w:t> </w:t>
      </w:r>
      <w:r w:rsidR="00DC3EA3" w:rsidRPr="00B268B0">
        <w:rPr>
          <w:rFonts w:cs="Times New Roman"/>
        </w:rPr>
        <w:t xml:space="preserve">podobnymi co </w:t>
      </w:r>
      <w:r w:rsidRPr="00B268B0">
        <w:rPr>
          <w:rFonts w:cs="Times New Roman"/>
        </w:rPr>
        <w:t>on</w:t>
      </w:r>
      <w:r w:rsidR="00DC3EA3" w:rsidRPr="00B268B0">
        <w:rPr>
          <w:rFonts w:cs="Times New Roman"/>
        </w:rPr>
        <w:t xml:space="preserve"> problemami, tyle że w większym natężeniu lub bardziej przytłaczającej wersji, jakby na zasadzie katharsis</w:t>
      </w:r>
      <w:r w:rsidR="00DC3EA3" w:rsidRPr="00B268B0">
        <w:rPr>
          <w:rStyle w:val="Odwoanieprzypisudolnego"/>
          <w:rFonts w:cs="Times New Roman"/>
        </w:rPr>
        <w:footnoteReference w:id="4"/>
      </w:r>
      <w:r w:rsidR="00F47FC1" w:rsidRPr="00B268B0">
        <w:rPr>
          <w:rFonts w:cs="Times New Roman"/>
        </w:rPr>
        <w:t xml:space="preserve">. Taki rodzaj prezentacji treści wywołuje w widzach </w:t>
      </w:r>
      <w:r w:rsidR="00DC3EA3" w:rsidRPr="00B268B0">
        <w:rPr>
          <w:rFonts w:cs="Times New Roman"/>
        </w:rPr>
        <w:t>zaangażowanie emocjonalne</w:t>
      </w:r>
      <w:r w:rsidR="00F47FC1" w:rsidRPr="00B268B0">
        <w:rPr>
          <w:rFonts w:cs="Times New Roman"/>
        </w:rPr>
        <w:t xml:space="preserve"> i utrzymuje ich przed telewizorem</w:t>
      </w:r>
      <w:r w:rsidR="00DC3EA3" w:rsidRPr="00B268B0">
        <w:rPr>
          <w:rFonts w:cs="Times New Roman"/>
        </w:rPr>
        <w:t xml:space="preserve">. Dzieje się tak przede wszystkim dlatego, że seriale paradokumentalne, </w:t>
      </w:r>
      <w:r w:rsidR="00FD72F4" w:rsidRPr="00B268B0">
        <w:rPr>
          <w:rFonts w:cs="Times New Roman"/>
        </w:rPr>
        <w:t xml:space="preserve">„opierają się na zasadzie </w:t>
      </w:r>
      <w:r w:rsidR="00DC3EA3" w:rsidRPr="00B268B0">
        <w:rPr>
          <w:rFonts w:cs="Times New Roman"/>
        </w:rPr>
        <w:t xml:space="preserve">3xS”, </w:t>
      </w:r>
      <w:r w:rsidR="0012046F" w:rsidRPr="00B268B0">
        <w:rPr>
          <w:rFonts w:cs="Times New Roman"/>
        </w:rPr>
        <w:t xml:space="preserve">skupiającej </w:t>
      </w:r>
      <w:r w:rsidR="00DC3EA3" w:rsidRPr="00B268B0">
        <w:rPr>
          <w:rFonts w:cs="Times New Roman"/>
        </w:rPr>
        <w:t>w swojej nazwie trzy tematy, które w</w:t>
      </w:r>
      <w:r w:rsidR="005D4B9E" w:rsidRPr="00B268B0">
        <w:rPr>
          <w:rFonts w:cs="Times New Roman"/>
        </w:rPr>
        <w:t> </w:t>
      </w:r>
      <w:r w:rsidR="00DC3EA3" w:rsidRPr="00B268B0">
        <w:rPr>
          <w:rFonts w:cs="Times New Roman"/>
        </w:rPr>
        <w:t>do</w:t>
      </w:r>
      <w:r w:rsidR="00EA4ABA" w:rsidRPr="00B268B0">
        <w:rPr>
          <w:rFonts w:cs="Times New Roman"/>
        </w:rPr>
        <w:t>bie powszechnej tabloidyzacji i </w:t>
      </w:r>
      <w:r w:rsidR="00DC3EA3" w:rsidRPr="00B268B0">
        <w:rPr>
          <w:rFonts w:cs="Times New Roman"/>
        </w:rPr>
        <w:t>zaniku kultury wyższej, interesują odbiorców najbardziej. Mowa o zestawieniu „seks-skandal-sensacja</w:t>
      </w:r>
      <w:r w:rsidR="00DC3EA3" w:rsidRPr="00B268B0">
        <w:rPr>
          <w:rStyle w:val="Odwoanieprzypisudolnego"/>
          <w:rFonts w:cs="Times New Roman"/>
        </w:rPr>
        <w:footnoteReference w:id="5"/>
      </w:r>
      <w:r w:rsidR="00DC3EA3" w:rsidRPr="00B268B0">
        <w:rPr>
          <w:rFonts w:cs="Times New Roman"/>
        </w:rPr>
        <w:t>”</w:t>
      </w:r>
      <w:r w:rsidR="00DC3EA3" w:rsidRPr="00B268B0">
        <w:rPr>
          <w:rFonts w:cs="Times New Roman"/>
          <w:i/>
        </w:rPr>
        <w:t>.</w:t>
      </w:r>
      <w:r w:rsidR="00DC3EA3" w:rsidRPr="00B268B0">
        <w:rPr>
          <w:rFonts w:cs="Times New Roman"/>
        </w:rPr>
        <w:t xml:space="preserve"> </w:t>
      </w:r>
      <w:r w:rsidR="00004FDC" w:rsidRPr="00B268B0">
        <w:rPr>
          <w:rFonts w:cs="Times New Roman"/>
        </w:rPr>
        <w:t>Warto zwrócić uwagę na to, że dokudrama jako gatunek pełni funkcję łatwo przyswajalnej rozrywki, która nie wymaga wysiłku intelektualnego, ale dostarcza wzorców zachowa</w:t>
      </w:r>
      <w:r w:rsidR="00EC0F37" w:rsidRPr="00B268B0">
        <w:rPr>
          <w:rFonts w:cs="Times New Roman"/>
        </w:rPr>
        <w:t>nia i reagowania w trudnych życiowych sytuacjach. W niewielkim zakresie paradokumenty mogą też pełnić funkcję edukacyjną</w:t>
      </w:r>
      <w:r w:rsidR="003E5BE2" w:rsidRPr="00B268B0">
        <w:rPr>
          <w:rFonts w:cs="Times New Roman"/>
        </w:rPr>
        <w:t xml:space="preserve"> (elementy edukacyjne były obecne w</w:t>
      </w:r>
      <w:r w:rsidR="005D4B9E" w:rsidRPr="00B268B0">
        <w:rPr>
          <w:rFonts w:cs="Times New Roman"/>
        </w:rPr>
        <w:t> </w:t>
      </w:r>
      <w:r w:rsidR="003E5BE2" w:rsidRPr="00B268B0">
        <w:rPr>
          <w:rFonts w:cs="Times New Roman"/>
        </w:rPr>
        <w:t>analizowanych audycjach o tematyce medycznej)</w:t>
      </w:r>
      <w:r w:rsidR="00EC0F37" w:rsidRPr="00B268B0">
        <w:rPr>
          <w:rFonts w:cs="Times New Roman"/>
        </w:rPr>
        <w:t>, chociaż oczywiście zarówno forma prezentowania treści edukacyjnych, jak i ich użyteczność są dyskusyjne.</w:t>
      </w:r>
    </w:p>
    <w:p w14:paraId="71CBB5E1" w14:textId="77777777" w:rsidR="003E5BE2" w:rsidRPr="00B268B0" w:rsidRDefault="003E5BE2" w:rsidP="003E5BE2">
      <w:pPr>
        <w:spacing w:after="0"/>
        <w:jc w:val="both"/>
        <w:rPr>
          <w:rFonts w:cs="Times New Roman"/>
        </w:rPr>
      </w:pPr>
      <w:r w:rsidRPr="00B268B0">
        <w:rPr>
          <w:rFonts w:cs="Times New Roman"/>
        </w:rPr>
        <w:t xml:space="preserve">Cechy gatunkowe paradokumentu, na przykładzie analizowanych audycji: </w:t>
      </w:r>
    </w:p>
    <w:p w14:paraId="2F0D6DB4" w14:textId="64D69C7A" w:rsidR="003E5BE2" w:rsidRPr="00B268B0" w:rsidRDefault="003E5BE2" w:rsidP="00547386">
      <w:pPr>
        <w:numPr>
          <w:ilvl w:val="0"/>
          <w:numId w:val="4"/>
        </w:numPr>
        <w:spacing w:after="0"/>
        <w:jc w:val="both"/>
        <w:rPr>
          <w:rFonts w:cs="Times New Roman"/>
        </w:rPr>
      </w:pPr>
      <w:r w:rsidRPr="00B268B0">
        <w:rPr>
          <w:rFonts w:cs="Times New Roman"/>
        </w:rPr>
        <w:t>Każdy odcinek stanowił dramaturgicznie zamkniętą całość. W każdym pojawiała się odrębna hi</w:t>
      </w:r>
      <w:r w:rsidR="000A64D9" w:rsidRPr="00B268B0">
        <w:rPr>
          <w:rFonts w:cs="Times New Roman"/>
        </w:rPr>
        <w:t>storia i</w:t>
      </w:r>
      <w:r w:rsidRPr="00B268B0">
        <w:rPr>
          <w:rFonts w:cs="Times New Roman"/>
        </w:rPr>
        <w:t xml:space="preserve"> nowi bohaterowie (wyjątek stanowiły np. „Oszukane”, w których – w ramach jednego odcinka – prezentowano dwie historie z odrębnymi bohaterami). Natomiast regułą paradokumentów, medycznych i kryminalno-sądowych („Pielęgniarki”, „Policjanci i</w:t>
      </w:r>
      <w:r w:rsidR="000A64D9" w:rsidRPr="00B268B0">
        <w:rPr>
          <w:rFonts w:cs="Times New Roman"/>
        </w:rPr>
        <w:t> </w:t>
      </w:r>
      <w:r w:rsidRPr="00B268B0">
        <w:rPr>
          <w:rFonts w:cs="Times New Roman"/>
        </w:rPr>
        <w:t>Policjantki”, „Detektywi”) było powiązani</w:t>
      </w:r>
      <w:r w:rsidR="000A64D9" w:rsidRPr="00B268B0">
        <w:rPr>
          <w:rFonts w:cs="Times New Roman"/>
        </w:rPr>
        <w:t xml:space="preserve">e </w:t>
      </w:r>
      <w:r w:rsidRPr="00B268B0">
        <w:rPr>
          <w:rFonts w:cs="Times New Roman"/>
        </w:rPr>
        <w:t>ze sobą odcinków wybranymi postaciami;</w:t>
      </w:r>
    </w:p>
    <w:p w14:paraId="31365AB3" w14:textId="77777777" w:rsidR="003E5BE2" w:rsidRPr="00B268B0" w:rsidRDefault="003E5BE2" w:rsidP="00547386">
      <w:pPr>
        <w:numPr>
          <w:ilvl w:val="0"/>
          <w:numId w:val="2"/>
        </w:numPr>
        <w:spacing w:after="0"/>
        <w:jc w:val="both"/>
        <w:rPr>
          <w:rFonts w:cs="Times New Roman"/>
        </w:rPr>
      </w:pPr>
      <w:r w:rsidRPr="00B268B0">
        <w:rPr>
          <w:rFonts w:cs="Times New Roman"/>
        </w:rPr>
        <w:t>Akcja każdego odcinka toczyła się według schematu: prezentacja postaci, pojawienie się problemu, pogłębienie problemu, szczęśliwe zakończenie;</w:t>
      </w:r>
    </w:p>
    <w:p w14:paraId="0D42435F" w14:textId="28227212" w:rsidR="003E5BE2" w:rsidRPr="00B268B0" w:rsidRDefault="003E5BE2" w:rsidP="00547386">
      <w:pPr>
        <w:numPr>
          <w:ilvl w:val="0"/>
          <w:numId w:val="2"/>
        </w:numPr>
        <w:spacing w:after="0"/>
        <w:jc w:val="both"/>
        <w:rPr>
          <w:rFonts w:cs="Times New Roman"/>
        </w:rPr>
      </w:pPr>
      <w:r w:rsidRPr="00B268B0">
        <w:rPr>
          <w:rFonts w:cs="Times New Roman"/>
        </w:rPr>
        <w:t>Język był prosty, zrozumiały, a wypowiedzi bohaterów oparto na kolokwializmach, a w przypadku niektórych serii (np. „Detektywi”)</w:t>
      </w:r>
      <w:r w:rsidR="000A64D9" w:rsidRPr="00B268B0">
        <w:rPr>
          <w:rFonts w:cs="Times New Roman"/>
        </w:rPr>
        <w:t xml:space="preserve"> </w:t>
      </w:r>
      <w:r w:rsidRPr="00B268B0">
        <w:rPr>
          <w:rFonts w:cs="Times New Roman"/>
        </w:rPr>
        <w:t>także na pojawiających</w:t>
      </w:r>
      <w:r w:rsidR="005D4B9E" w:rsidRPr="00B268B0">
        <w:rPr>
          <w:rFonts w:cs="Times New Roman"/>
        </w:rPr>
        <w:t xml:space="preserve"> się incydentalnie wulgaryzmach</w:t>
      </w:r>
      <w:r w:rsidRPr="00B268B0">
        <w:rPr>
          <w:rFonts w:cs="Times New Roman"/>
        </w:rPr>
        <w:t>;</w:t>
      </w:r>
    </w:p>
    <w:p w14:paraId="421F4BC8" w14:textId="2EC362E0" w:rsidR="003E5BE2" w:rsidRPr="00B268B0" w:rsidRDefault="003E5BE2" w:rsidP="00547386">
      <w:pPr>
        <w:numPr>
          <w:ilvl w:val="0"/>
          <w:numId w:val="2"/>
        </w:numPr>
        <w:spacing w:after="0"/>
        <w:jc w:val="both"/>
        <w:rPr>
          <w:rFonts w:cs="Times New Roman"/>
        </w:rPr>
      </w:pPr>
      <w:r w:rsidRPr="00B268B0">
        <w:rPr>
          <w:rFonts w:cs="Times New Roman"/>
        </w:rPr>
        <w:t>Bohaterowie byli silnie stypizowani (np.: rozwódka samotnie wychowująca dziecko, mężczyzna w kryzysie wieku średniego, pracujący student, nastolatek z problemami) i podzieleni na postaci pozytywne i negatywne, przy czym główny bohater był zazwyczaj ofiarą – okoliczności lub innych ludzi. Bohaterowie działali przede wszystkim opierając się na przesłankach emocjonalnych, a nie racjonalnych. I właśnie emocjonalnym zagubieniem lub trudną sytuacją materialną tłumaczono często złe wybory bohaterów (np. „Detektywi”, „To Twoja wina”);</w:t>
      </w:r>
    </w:p>
    <w:p w14:paraId="45AB214E" w14:textId="72EC4848" w:rsidR="003E5BE2" w:rsidRPr="00B268B0" w:rsidRDefault="003E5BE2" w:rsidP="00547386">
      <w:pPr>
        <w:numPr>
          <w:ilvl w:val="0"/>
          <w:numId w:val="2"/>
        </w:numPr>
        <w:spacing w:after="0"/>
        <w:jc w:val="both"/>
        <w:rPr>
          <w:rFonts w:cs="Times New Roman"/>
        </w:rPr>
      </w:pPr>
      <w:r w:rsidRPr="00B268B0">
        <w:rPr>
          <w:rFonts w:cs="Times New Roman"/>
        </w:rPr>
        <w:t>Prezentowanym historiom nadawane były pozory autentyczności (poprzez wyświetlane na ekranie elementy graficzne prezentujące imiona i nazwiska bohaterów, ich wiek i miejsce zamieszania, czyli tzw. paski informacyjne, imitowano styl relacji reporterskich);</w:t>
      </w:r>
    </w:p>
    <w:p w14:paraId="1670AC40" w14:textId="1B3F5156" w:rsidR="003E5BE2" w:rsidRPr="00B268B0" w:rsidRDefault="003E5BE2" w:rsidP="00547386">
      <w:pPr>
        <w:numPr>
          <w:ilvl w:val="0"/>
          <w:numId w:val="2"/>
        </w:numPr>
        <w:spacing w:after="0"/>
        <w:ind w:left="714" w:hanging="357"/>
        <w:jc w:val="both"/>
        <w:rPr>
          <w:rFonts w:cs="Times New Roman"/>
        </w:rPr>
      </w:pPr>
      <w:r w:rsidRPr="00B268B0">
        <w:rPr>
          <w:rFonts w:cs="Times New Roman"/>
        </w:rPr>
        <w:t>Każdy odcinek podzielony był na bloki, odpowiadające określonym sekwencjom wydarzeń. Dodatkowo narrator, głosem „zza kadru”, wprowadzał widza w temat, a później – po każdej przerwie reklamowej - podsumowywał najważniejsze wydarzenia i powtarzał kluczowe dla rozwikłania fabuły ustalenia poczynione przez bohaterów. Natomiast bohaterowie w</w:t>
      </w:r>
      <w:r w:rsidR="000A64D9" w:rsidRPr="00B268B0">
        <w:rPr>
          <w:rFonts w:cs="Times New Roman"/>
        </w:rPr>
        <w:t> </w:t>
      </w:r>
      <w:r w:rsidRPr="00B268B0">
        <w:rPr>
          <w:rFonts w:cs="Times New Roman"/>
        </w:rPr>
        <w:t>wypowiedziach wprost do kamery wyjaśniali swoje motywacje, opisywali towarzyszące im emocje.</w:t>
      </w:r>
    </w:p>
    <w:p w14:paraId="5AA4A68D" w14:textId="393BF1A9" w:rsidR="00502F4D" w:rsidRPr="00B268B0" w:rsidRDefault="00502F4D" w:rsidP="004A4836">
      <w:pPr>
        <w:pStyle w:val="Nagwek1"/>
      </w:pPr>
      <w:bookmarkStart w:id="3" w:name="_Toc40434498"/>
      <w:r w:rsidRPr="00B268B0">
        <w:t>Wielkość widowni analizowanych paradokumentów w poszczególnych audycjach</w:t>
      </w:r>
      <w:r w:rsidR="00132D83" w:rsidRPr="00B268B0">
        <w:rPr>
          <w:rStyle w:val="Odwoanieprzypisudolnego"/>
        </w:rPr>
        <w:footnoteReference w:id="6"/>
      </w:r>
      <w:bookmarkEnd w:id="3"/>
      <w:r w:rsidR="00132D83" w:rsidRPr="00B268B0">
        <w:rPr>
          <w:rFonts w:ascii="Tahoma" w:eastAsia="Times New Roman" w:hAnsi="Tahoma" w:cs="Tahoma"/>
          <w:szCs w:val="22"/>
        </w:rPr>
        <w:t xml:space="preserve"> </w:t>
      </w:r>
    </w:p>
    <w:p w14:paraId="799665C2" w14:textId="64B2D8B7" w:rsidR="00502F4D" w:rsidRPr="00B268B0" w:rsidRDefault="002E16CA" w:rsidP="00C53BBD">
      <w:pPr>
        <w:spacing w:after="0"/>
        <w:jc w:val="both"/>
      </w:pPr>
      <w:r w:rsidRPr="00B268B0">
        <w:t>S</w:t>
      </w:r>
      <w:r w:rsidR="00502F4D" w:rsidRPr="00B268B0">
        <w:t>erie paradokumentalne największą oglądalnością cieszyły się w programach TVN i Polsat. Dotyczyło to zarówno pozycji o tematyce obyczajowej</w:t>
      </w:r>
      <w:r w:rsidR="003E5BE2" w:rsidRPr="00B268B0">
        <w:t>,</w:t>
      </w:r>
      <w:r w:rsidR="00502F4D" w:rsidRPr="00B268B0">
        <w:t xml:space="preserve"> jak i medycznej czy adresowanych do dzieci i młodzieży.</w:t>
      </w:r>
      <w:r w:rsidR="00502F4D" w:rsidRPr="00B268B0">
        <w:rPr>
          <w:rStyle w:val="Odwoanieprzypisudolnego"/>
        </w:rPr>
        <w:footnoteReference w:id="7"/>
      </w:r>
      <w:r w:rsidR="00502F4D" w:rsidRPr="00B268B0">
        <w:t xml:space="preserve"> </w:t>
      </w:r>
    </w:p>
    <w:p w14:paraId="19CAAAF5" w14:textId="0CE64707" w:rsidR="00502F4D" w:rsidRPr="00B268B0" w:rsidRDefault="00502F4D" w:rsidP="003E5BE2">
      <w:pPr>
        <w:spacing w:after="120"/>
        <w:jc w:val="both"/>
      </w:pPr>
      <w:r w:rsidRPr="00B268B0">
        <w:t xml:space="preserve">Wśród paradokumentów obyczajowych </w:t>
      </w:r>
      <w:r w:rsidR="00591556" w:rsidRPr="00B268B0">
        <w:t>naj</w:t>
      </w:r>
      <w:r w:rsidRPr="00B268B0">
        <w:t>liczn</w:t>
      </w:r>
      <w:r w:rsidR="00591556" w:rsidRPr="00B268B0">
        <w:t>iejszą</w:t>
      </w:r>
      <w:r w:rsidRPr="00B268B0">
        <w:t xml:space="preserve"> widownię przyciągały:  </w:t>
      </w:r>
      <w:r w:rsidRPr="00B268B0">
        <w:rPr>
          <w:i/>
        </w:rPr>
        <w:t>Ukryta prawda</w:t>
      </w:r>
      <w:r w:rsidRPr="00B268B0">
        <w:t xml:space="preserve"> w TVN </w:t>
      </w:r>
      <w:r w:rsidR="00297520">
        <w:br/>
      </w:r>
      <w:r w:rsidRPr="00B268B0">
        <w:t xml:space="preserve">- ponad 809 tys. widzów oraz  </w:t>
      </w:r>
      <w:r w:rsidRPr="00B268B0">
        <w:rPr>
          <w:i/>
        </w:rPr>
        <w:t xml:space="preserve">Trudne sprawy </w:t>
      </w:r>
      <w:r w:rsidRPr="00B268B0">
        <w:t>(blisko 740 tys.)</w:t>
      </w:r>
      <w:r w:rsidRPr="00B268B0">
        <w:rPr>
          <w:rStyle w:val="Odwoanieprzypisudolnego"/>
        </w:rPr>
        <w:t xml:space="preserve"> </w:t>
      </w:r>
      <w:r w:rsidRPr="00B268B0">
        <w:rPr>
          <w:rStyle w:val="Odwoanieprzypisudolnego"/>
        </w:rPr>
        <w:footnoteReference w:id="8"/>
      </w:r>
      <w:r w:rsidRPr="00B268B0">
        <w:t xml:space="preserve"> i </w:t>
      </w:r>
      <w:r w:rsidRPr="00B268B0">
        <w:rPr>
          <w:i/>
        </w:rPr>
        <w:t>Dlaczego ja?</w:t>
      </w:r>
      <w:r w:rsidRPr="00B268B0">
        <w:t xml:space="preserve"> (ponad 629 tys.) w</w:t>
      </w:r>
      <w:r w:rsidR="003E5BE2" w:rsidRPr="00B268B0">
        <w:t> </w:t>
      </w:r>
      <w:r w:rsidRPr="00B268B0">
        <w:t xml:space="preserve">Polsacie. Zdecydowanie mniej widzów gromadziły </w:t>
      </w:r>
      <w:r w:rsidR="000D5918" w:rsidRPr="00B268B0">
        <w:t xml:space="preserve">te audycje </w:t>
      </w:r>
      <w:r w:rsidRPr="00B268B0">
        <w:t xml:space="preserve">w </w:t>
      </w:r>
      <w:r w:rsidR="000D5918" w:rsidRPr="00B268B0">
        <w:t>innych</w:t>
      </w:r>
      <w:r w:rsidRPr="00B268B0">
        <w:t xml:space="preserve"> programach</w:t>
      </w:r>
      <w:r w:rsidR="000D5918" w:rsidRPr="00B268B0">
        <w:t>.</w:t>
      </w:r>
      <w:r w:rsidRPr="00B268B0">
        <w:t xml:space="preserve"> </w:t>
      </w:r>
      <w:r w:rsidR="0011788B" w:rsidRPr="00B268B0">
        <w:t>Szczegółowe dane przedstawiono poniżej i na końcu opracowania w formie załącznika.</w:t>
      </w:r>
    </w:p>
    <w:p w14:paraId="0F0D26A3" w14:textId="77777777" w:rsidR="00502F4D" w:rsidRPr="00B268B0" w:rsidRDefault="00502F4D" w:rsidP="00C53BBD">
      <w:pPr>
        <w:jc w:val="center"/>
      </w:pPr>
      <w:r w:rsidRPr="00B268B0">
        <w:rPr>
          <w:noProof/>
          <w:lang w:eastAsia="pl-PL"/>
        </w:rPr>
        <w:drawing>
          <wp:inline distT="0" distB="0" distL="0" distR="0" wp14:anchorId="2C833910" wp14:editId="4130E824">
            <wp:extent cx="5043488" cy="3071813"/>
            <wp:effectExtent l="0" t="0" r="24130" b="14605"/>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2602FFD" w14:textId="475D9A72" w:rsidR="00132D83" w:rsidRPr="00B268B0" w:rsidRDefault="00132D83" w:rsidP="00C53BBD">
      <w:pPr>
        <w:jc w:val="center"/>
      </w:pPr>
      <w:r w:rsidRPr="00B268B0">
        <w:br w:type="page"/>
      </w:r>
    </w:p>
    <w:tbl>
      <w:tblPr>
        <w:tblStyle w:val="Tabela-Siatka"/>
        <w:tblW w:w="0" w:type="auto"/>
        <w:jc w:val="center"/>
        <w:shd w:val="clear" w:color="auto" w:fill="F2F2F2" w:themeFill="background1" w:themeFillShade="F2"/>
        <w:tblLook w:val="04A0" w:firstRow="1" w:lastRow="0" w:firstColumn="1" w:lastColumn="0" w:noHBand="0" w:noVBand="1"/>
      </w:tblPr>
      <w:tblGrid>
        <w:gridCol w:w="3666"/>
        <w:gridCol w:w="2520"/>
        <w:gridCol w:w="1548"/>
      </w:tblGrid>
      <w:tr w:rsidR="000324C5" w:rsidRPr="000324C5" w14:paraId="06D97D57" w14:textId="77777777" w:rsidTr="0011788B">
        <w:trPr>
          <w:trHeight w:val="600"/>
          <w:jc w:val="center"/>
        </w:trPr>
        <w:tc>
          <w:tcPr>
            <w:tcW w:w="3666" w:type="dxa"/>
            <w:shd w:val="clear" w:color="auto" w:fill="BFBFBF" w:themeFill="background1" w:themeFillShade="BF"/>
            <w:noWrap/>
            <w:vAlign w:val="bottom"/>
            <w:hideMark/>
          </w:tcPr>
          <w:p w14:paraId="06900672" w14:textId="77777777" w:rsidR="00502F4D" w:rsidRPr="00B268B0" w:rsidRDefault="00502F4D" w:rsidP="00C53BBD">
            <w:pPr>
              <w:spacing w:after="200" w:line="276" w:lineRule="auto"/>
              <w:jc w:val="center"/>
              <w:rPr>
                <w:b/>
              </w:rPr>
            </w:pPr>
            <w:r w:rsidRPr="00B268B0">
              <w:rPr>
                <w:b/>
              </w:rPr>
              <w:t>TYTUŁ SERIALU</w:t>
            </w:r>
          </w:p>
        </w:tc>
        <w:tc>
          <w:tcPr>
            <w:tcW w:w="2520" w:type="dxa"/>
            <w:shd w:val="clear" w:color="auto" w:fill="BFBFBF" w:themeFill="background1" w:themeFillShade="BF"/>
            <w:noWrap/>
            <w:vAlign w:val="bottom"/>
            <w:hideMark/>
          </w:tcPr>
          <w:p w14:paraId="5E5404FA" w14:textId="77777777" w:rsidR="00502F4D" w:rsidRPr="00B268B0" w:rsidRDefault="00502F4D" w:rsidP="00C53BBD">
            <w:pPr>
              <w:spacing w:after="200" w:line="276" w:lineRule="auto"/>
              <w:jc w:val="center"/>
              <w:rPr>
                <w:b/>
              </w:rPr>
            </w:pPr>
            <w:r w:rsidRPr="00B268B0">
              <w:rPr>
                <w:b/>
              </w:rPr>
              <w:t>PROGRAM</w:t>
            </w:r>
          </w:p>
        </w:tc>
        <w:tc>
          <w:tcPr>
            <w:tcW w:w="1548" w:type="dxa"/>
            <w:shd w:val="clear" w:color="auto" w:fill="BFBFBF" w:themeFill="background1" w:themeFillShade="BF"/>
            <w:noWrap/>
            <w:vAlign w:val="bottom"/>
            <w:hideMark/>
          </w:tcPr>
          <w:p w14:paraId="584FC22F" w14:textId="77777777" w:rsidR="00502F4D" w:rsidRPr="00B268B0" w:rsidRDefault="00502F4D" w:rsidP="00C53BBD">
            <w:pPr>
              <w:spacing w:after="200" w:line="276" w:lineRule="auto"/>
              <w:jc w:val="center"/>
              <w:rPr>
                <w:b/>
              </w:rPr>
            </w:pPr>
            <w:r w:rsidRPr="00B268B0">
              <w:rPr>
                <w:b/>
              </w:rPr>
              <w:t>AMR %</w:t>
            </w:r>
          </w:p>
        </w:tc>
      </w:tr>
      <w:tr w:rsidR="000324C5" w:rsidRPr="000324C5" w14:paraId="725081B2" w14:textId="77777777" w:rsidTr="0011788B">
        <w:trPr>
          <w:trHeight w:val="330"/>
          <w:jc w:val="center"/>
        </w:trPr>
        <w:tc>
          <w:tcPr>
            <w:tcW w:w="3666" w:type="dxa"/>
            <w:vMerge w:val="restart"/>
            <w:shd w:val="clear" w:color="auto" w:fill="F2F2F2" w:themeFill="background1" w:themeFillShade="F2"/>
            <w:noWrap/>
            <w:vAlign w:val="center"/>
            <w:hideMark/>
          </w:tcPr>
          <w:p w14:paraId="60AA142C" w14:textId="77777777" w:rsidR="00502F4D" w:rsidRPr="00B268B0" w:rsidRDefault="00502F4D" w:rsidP="00C53BBD">
            <w:pPr>
              <w:spacing w:after="200" w:line="276" w:lineRule="auto"/>
              <w:jc w:val="center"/>
              <w:rPr>
                <w:b/>
                <w:bCs/>
                <w:i/>
                <w:iCs/>
              </w:rPr>
            </w:pPr>
            <w:r w:rsidRPr="00B268B0">
              <w:rPr>
                <w:b/>
                <w:bCs/>
                <w:i/>
                <w:iCs/>
              </w:rPr>
              <w:t>UKRYTA PRAWDA</w:t>
            </w:r>
          </w:p>
        </w:tc>
        <w:tc>
          <w:tcPr>
            <w:tcW w:w="2520" w:type="dxa"/>
            <w:shd w:val="clear" w:color="auto" w:fill="F2F2F2" w:themeFill="background1" w:themeFillShade="F2"/>
            <w:noWrap/>
            <w:vAlign w:val="center"/>
            <w:hideMark/>
          </w:tcPr>
          <w:p w14:paraId="77D4C435" w14:textId="77777777" w:rsidR="00502F4D" w:rsidRPr="00B268B0" w:rsidRDefault="00502F4D" w:rsidP="00C53BBD">
            <w:pPr>
              <w:spacing w:after="200" w:line="276" w:lineRule="auto"/>
              <w:jc w:val="center"/>
              <w:rPr>
                <w:b/>
                <w:bCs/>
              </w:rPr>
            </w:pPr>
            <w:r w:rsidRPr="00B268B0">
              <w:rPr>
                <w:b/>
                <w:bCs/>
              </w:rPr>
              <w:t>TVN</w:t>
            </w:r>
          </w:p>
        </w:tc>
        <w:tc>
          <w:tcPr>
            <w:tcW w:w="1548" w:type="dxa"/>
            <w:shd w:val="clear" w:color="auto" w:fill="F2F2F2" w:themeFill="background1" w:themeFillShade="F2"/>
            <w:noWrap/>
            <w:vAlign w:val="center"/>
            <w:hideMark/>
          </w:tcPr>
          <w:p w14:paraId="3878187F" w14:textId="77777777" w:rsidR="00502F4D" w:rsidRPr="00B268B0" w:rsidRDefault="00502F4D" w:rsidP="00C53BBD">
            <w:pPr>
              <w:spacing w:after="200" w:line="276" w:lineRule="auto"/>
              <w:jc w:val="center"/>
              <w:rPr>
                <w:b/>
                <w:bCs/>
              </w:rPr>
            </w:pPr>
            <w:r w:rsidRPr="00B268B0">
              <w:rPr>
                <w:b/>
                <w:bCs/>
              </w:rPr>
              <w:t>2,26%</w:t>
            </w:r>
          </w:p>
        </w:tc>
      </w:tr>
      <w:tr w:rsidR="000324C5" w:rsidRPr="000324C5" w14:paraId="0751DA08" w14:textId="77777777" w:rsidTr="0011788B">
        <w:trPr>
          <w:trHeight w:val="330"/>
          <w:jc w:val="center"/>
        </w:trPr>
        <w:tc>
          <w:tcPr>
            <w:tcW w:w="3666" w:type="dxa"/>
            <w:vMerge/>
            <w:shd w:val="clear" w:color="auto" w:fill="F2F2F2" w:themeFill="background1" w:themeFillShade="F2"/>
            <w:vAlign w:val="center"/>
            <w:hideMark/>
          </w:tcPr>
          <w:p w14:paraId="158C8766" w14:textId="77777777" w:rsidR="00502F4D" w:rsidRPr="00B268B0" w:rsidRDefault="00502F4D" w:rsidP="00C53BBD">
            <w:pPr>
              <w:spacing w:after="200" w:line="276" w:lineRule="auto"/>
              <w:jc w:val="center"/>
              <w:rPr>
                <w:b/>
                <w:bCs/>
                <w:i/>
                <w:iCs/>
              </w:rPr>
            </w:pPr>
          </w:p>
        </w:tc>
        <w:tc>
          <w:tcPr>
            <w:tcW w:w="2520" w:type="dxa"/>
            <w:shd w:val="clear" w:color="auto" w:fill="F2F2F2" w:themeFill="background1" w:themeFillShade="F2"/>
            <w:noWrap/>
            <w:vAlign w:val="center"/>
            <w:hideMark/>
          </w:tcPr>
          <w:p w14:paraId="4B32FFBD" w14:textId="77777777" w:rsidR="00502F4D" w:rsidRPr="00B268B0" w:rsidRDefault="00502F4D" w:rsidP="00C53BBD">
            <w:pPr>
              <w:spacing w:after="200" w:line="276" w:lineRule="auto"/>
              <w:jc w:val="center"/>
            </w:pPr>
            <w:r w:rsidRPr="00B268B0">
              <w:t>TVN7</w:t>
            </w:r>
          </w:p>
        </w:tc>
        <w:tc>
          <w:tcPr>
            <w:tcW w:w="1548" w:type="dxa"/>
            <w:shd w:val="clear" w:color="auto" w:fill="F2F2F2" w:themeFill="background1" w:themeFillShade="F2"/>
            <w:noWrap/>
            <w:vAlign w:val="center"/>
            <w:hideMark/>
          </w:tcPr>
          <w:p w14:paraId="7E89CB86" w14:textId="77777777" w:rsidR="00502F4D" w:rsidRPr="00B268B0" w:rsidRDefault="00502F4D" w:rsidP="00C53BBD">
            <w:pPr>
              <w:spacing w:after="200" w:line="276" w:lineRule="auto"/>
              <w:jc w:val="center"/>
            </w:pPr>
            <w:r w:rsidRPr="00B268B0">
              <w:t>0,65%</w:t>
            </w:r>
          </w:p>
        </w:tc>
      </w:tr>
      <w:tr w:rsidR="000324C5" w:rsidRPr="000324C5" w14:paraId="467384AA" w14:textId="77777777" w:rsidTr="0011788B">
        <w:trPr>
          <w:trHeight w:val="330"/>
          <w:jc w:val="center"/>
        </w:trPr>
        <w:tc>
          <w:tcPr>
            <w:tcW w:w="3666" w:type="dxa"/>
            <w:vMerge/>
            <w:shd w:val="clear" w:color="auto" w:fill="F2F2F2" w:themeFill="background1" w:themeFillShade="F2"/>
            <w:vAlign w:val="center"/>
            <w:hideMark/>
          </w:tcPr>
          <w:p w14:paraId="6A260C3E" w14:textId="77777777" w:rsidR="00502F4D" w:rsidRPr="00B268B0" w:rsidRDefault="00502F4D" w:rsidP="00C53BBD">
            <w:pPr>
              <w:spacing w:after="200" w:line="276" w:lineRule="auto"/>
              <w:jc w:val="center"/>
              <w:rPr>
                <w:b/>
                <w:bCs/>
                <w:i/>
                <w:iCs/>
              </w:rPr>
            </w:pPr>
          </w:p>
        </w:tc>
        <w:tc>
          <w:tcPr>
            <w:tcW w:w="2520" w:type="dxa"/>
            <w:shd w:val="clear" w:color="auto" w:fill="F2F2F2" w:themeFill="background1" w:themeFillShade="F2"/>
            <w:noWrap/>
            <w:vAlign w:val="center"/>
            <w:hideMark/>
          </w:tcPr>
          <w:p w14:paraId="50B08E39" w14:textId="77777777" w:rsidR="00502F4D" w:rsidRPr="00B268B0" w:rsidRDefault="00502F4D" w:rsidP="00C53BBD">
            <w:pPr>
              <w:spacing w:after="200" w:line="276" w:lineRule="auto"/>
              <w:jc w:val="center"/>
            </w:pPr>
            <w:r w:rsidRPr="00B268B0">
              <w:t>TTV</w:t>
            </w:r>
          </w:p>
        </w:tc>
        <w:tc>
          <w:tcPr>
            <w:tcW w:w="1548" w:type="dxa"/>
            <w:shd w:val="clear" w:color="auto" w:fill="F2F2F2" w:themeFill="background1" w:themeFillShade="F2"/>
            <w:noWrap/>
            <w:vAlign w:val="center"/>
            <w:hideMark/>
          </w:tcPr>
          <w:p w14:paraId="204D0989" w14:textId="77777777" w:rsidR="00502F4D" w:rsidRPr="00B268B0" w:rsidRDefault="00502F4D" w:rsidP="00C53BBD">
            <w:pPr>
              <w:spacing w:after="200" w:line="276" w:lineRule="auto"/>
              <w:jc w:val="center"/>
            </w:pPr>
            <w:r w:rsidRPr="00B268B0">
              <w:t>0,34%</w:t>
            </w:r>
          </w:p>
        </w:tc>
      </w:tr>
      <w:tr w:rsidR="000324C5" w:rsidRPr="000324C5" w14:paraId="33AAFDE7" w14:textId="77777777" w:rsidTr="0011788B">
        <w:trPr>
          <w:trHeight w:val="330"/>
          <w:jc w:val="center"/>
        </w:trPr>
        <w:tc>
          <w:tcPr>
            <w:tcW w:w="3666" w:type="dxa"/>
            <w:vMerge/>
            <w:shd w:val="clear" w:color="auto" w:fill="F2F2F2" w:themeFill="background1" w:themeFillShade="F2"/>
            <w:vAlign w:val="center"/>
            <w:hideMark/>
          </w:tcPr>
          <w:p w14:paraId="58B55AED" w14:textId="77777777" w:rsidR="00502F4D" w:rsidRPr="00B268B0" w:rsidRDefault="00502F4D" w:rsidP="00C53BBD">
            <w:pPr>
              <w:spacing w:after="200" w:line="276" w:lineRule="auto"/>
              <w:jc w:val="center"/>
              <w:rPr>
                <w:b/>
                <w:bCs/>
                <w:i/>
                <w:iCs/>
              </w:rPr>
            </w:pPr>
          </w:p>
        </w:tc>
        <w:tc>
          <w:tcPr>
            <w:tcW w:w="2520" w:type="dxa"/>
            <w:shd w:val="clear" w:color="auto" w:fill="F2F2F2" w:themeFill="background1" w:themeFillShade="F2"/>
            <w:noWrap/>
            <w:vAlign w:val="center"/>
            <w:hideMark/>
          </w:tcPr>
          <w:p w14:paraId="406E28E3" w14:textId="3E3EC315" w:rsidR="00502F4D" w:rsidRPr="00B268B0" w:rsidRDefault="00502F4D" w:rsidP="00132D83">
            <w:pPr>
              <w:spacing w:after="200" w:line="276" w:lineRule="auto"/>
              <w:jc w:val="center"/>
            </w:pPr>
            <w:r w:rsidRPr="00B268B0">
              <w:t>TVN Fabu</w:t>
            </w:r>
            <w:r w:rsidR="00132D83" w:rsidRPr="00B268B0">
              <w:t>ł</w:t>
            </w:r>
            <w:r w:rsidRPr="00B268B0">
              <w:t>a</w:t>
            </w:r>
          </w:p>
        </w:tc>
        <w:tc>
          <w:tcPr>
            <w:tcW w:w="1548" w:type="dxa"/>
            <w:shd w:val="clear" w:color="auto" w:fill="F2F2F2" w:themeFill="background1" w:themeFillShade="F2"/>
            <w:noWrap/>
            <w:vAlign w:val="center"/>
            <w:hideMark/>
          </w:tcPr>
          <w:p w14:paraId="5D2370CB" w14:textId="77777777" w:rsidR="00502F4D" w:rsidRPr="00B268B0" w:rsidRDefault="00502F4D" w:rsidP="00C53BBD">
            <w:pPr>
              <w:spacing w:after="200" w:line="276" w:lineRule="auto"/>
              <w:jc w:val="center"/>
            </w:pPr>
            <w:r w:rsidRPr="00B268B0">
              <w:t>0,02%</w:t>
            </w:r>
          </w:p>
        </w:tc>
      </w:tr>
      <w:tr w:rsidR="000324C5" w:rsidRPr="000324C5" w14:paraId="05338A1F" w14:textId="77777777" w:rsidTr="0011788B">
        <w:trPr>
          <w:trHeight w:val="330"/>
          <w:jc w:val="center"/>
        </w:trPr>
        <w:tc>
          <w:tcPr>
            <w:tcW w:w="3666" w:type="dxa"/>
            <w:vMerge w:val="restart"/>
            <w:shd w:val="clear" w:color="auto" w:fill="F2F2F2" w:themeFill="background1" w:themeFillShade="F2"/>
            <w:noWrap/>
            <w:vAlign w:val="center"/>
            <w:hideMark/>
          </w:tcPr>
          <w:p w14:paraId="41DB5ECF" w14:textId="77777777" w:rsidR="00502F4D" w:rsidRPr="00B268B0" w:rsidRDefault="00502F4D" w:rsidP="00C53BBD">
            <w:pPr>
              <w:spacing w:after="200" w:line="276" w:lineRule="auto"/>
              <w:jc w:val="center"/>
              <w:rPr>
                <w:b/>
                <w:bCs/>
                <w:i/>
                <w:iCs/>
              </w:rPr>
            </w:pPr>
            <w:r w:rsidRPr="00B268B0">
              <w:rPr>
                <w:b/>
                <w:bCs/>
                <w:i/>
                <w:iCs/>
              </w:rPr>
              <w:t>TRUDNE SPRAWY</w:t>
            </w:r>
          </w:p>
        </w:tc>
        <w:tc>
          <w:tcPr>
            <w:tcW w:w="2520" w:type="dxa"/>
            <w:shd w:val="clear" w:color="auto" w:fill="F2F2F2" w:themeFill="background1" w:themeFillShade="F2"/>
            <w:noWrap/>
            <w:vAlign w:val="center"/>
            <w:hideMark/>
          </w:tcPr>
          <w:p w14:paraId="17D10783" w14:textId="77777777" w:rsidR="00502F4D" w:rsidRPr="00B268B0" w:rsidRDefault="00502F4D" w:rsidP="00C53BBD">
            <w:pPr>
              <w:spacing w:after="200" w:line="276" w:lineRule="auto"/>
              <w:jc w:val="center"/>
              <w:rPr>
                <w:b/>
                <w:bCs/>
              </w:rPr>
            </w:pPr>
            <w:r w:rsidRPr="00B268B0">
              <w:rPr>
                <w:b/>
                <w:bCs/>
              </w:rPr>
              <w:t>Polsat</w:t>
            </w:r>
          </w:p>
        </w:tc>
        <w:tc>
          <w:tcPr>
            <w:tcW w:w="1548" w:type="dxa"/>
            <w:shd w:val="clear" w:color="auto" w:fill="F2F2F2" w:themeFill="background1" w:themeFillShade="F2"/>
            <w:noWrap/>
            <w:vAlign w:val="center"/>
            <w:hideMark/>
          </w:tcPr>
          <w:p w14:paraId="4919FE09" w14:textId="77777777" w:rsidR="00502F4D" w:rsidRPr="00B268B0" w:rsidRDefault="00502F4D" w:rsidP="00C53BBD">
            <w:pPr>
              <w:spacing w:after="200" w:line="276" w:lineRule="auto"/>
              <w:jc w:val="center"/>
              <w:rPr>
                <w:b/>
                <w:bCs/>
              </w:rPr>
            </w:pPr>
            <w:r w:rsidRPr="00B268B0">
              <w:rPr>
                <w:b/>
                <w:bCs/>
              </w:rPr>
              <w:t>2,07%</w:t>
            </w:r>
          </w:p>
        </w:tc>
      </w:tr>
      <w:tr w:rsidR="000324C5" w:rsidRPr="000324C5" w14:paraId="47336B52" w14:textId="77777777" w:rsidTr="0011788B">
        <w:trPr>
          <w:trHeight w:val="330"/>
          <w:jc w:val="center"/>
        </w:trPr>
        <w:tc>
          <w:tcPr>
            <w:tcW w:w="3666" w:type="dxa"/>
            <w:vMerge/>
            <w:shd w:val="clear" w:color="auto" w:fill="F2F2F2" w:themeFill="background1" w:themeFillShade="F2"/>
            <w:vAlign w:val="center"/>
            <w:hideMark/>
          </w:tcPr>
          <w:p w14:paraId="25467B7D" w14:textId="77777777" w:rsidR="00502F4D" w:rsidRPr="00B268B0" w:rsidRDefault="00502F4D" w:rsidP="00C53BBD">
            <w:pPr>
              <w:spacing w:after="200" w:line="276" w:lineRule="auto"/>
              <w:jc w:val="center"/>
              <w:rPr>
                <w:b/>
                <w:bCs/>
                <w:i/>
                <w:iCs/>
              </w:rPr>
            </w:pPr>
          </w:p>
        </w:tc>
        <w:tc>
          <w:tcPr>
            <w:tcW w:w="2520" w:type="dxa"/>
            <w:shd w:val="clear" w:color="auto" w:fill="F2F2F2" w:themeFill="background1" w:themeFillShade="F2"/>
            <w:noWrap/>
            <w:vAlign w:val="center"/>
            <w:hideMark/>
          </w:tcPr>
          <w:p w14:paraId="1BFC350B" w14:textId="77777777" w:rsidR="00502F4D" w:rsidRPr="00B268B0" w:rsidRDefault="00502F4D" w:rsidP="00C53BBD">
            <w:pPr>
              <w:spacing w:after="200" w:line="276" w:lineRule="auto"/>
              <w:jc w:val="center"/>
            </w:pPr>
            <w:r w:rsidRPr="00B268B0">
              <w:t>Polsat2</w:t>
            </w:r>
          </w:p>
        </w:tc>
        <w:tc>
          <w:tcPr>
            <w:tcW w:w="1548" w:type="dxa"/>
            <w:shd w:val="clear" w:color="auto" w:fill="F2F2F2" w:themeFill="background1" w:themeFillShade="F2"/>
            <w:noWrap/>
            <w:vAlign w:val="center"/>
            <w:hideMark/>
          </w:tcPr>
          <w:p w14:paraId="358B972D" w14:textId="77777777" w:rsidR="00502F4D" w:rsidRPr="00B268B0" w:rsidRDefault="00502F4D" w:rsidP="00C53BBD">
            <w:pPr>
              <w:spacing w:after="200" w:line="276" w:lineRule="auto"/>
              <w:jc w:val="center"/>
            </w:pPr>
            <w:r w:rsidRPr="00B268B0">
              <w:t>0,38%</w:t>
            </w:r>
          </w:p>
        </w:tc>
      </w:tr>
      <w:tr w:rsidR="000324C5" w:rsidRPr="000324C5" w14:paraId="3AB55324" w14:textId="77777777" w:rsidTr="0011788B">
        <w:trPr>
          <w:trHeight w:val="300"/>
          <w:jc w:val="center"/>
        </w:trPr>
        <w:tc>
          <w:tcPr>
            <w:tcW w:w="3666" w:type="dxa"/>
            <w:vMerge w:val="restart"/>
            <w:shd w:val="clear" w:color="auto" w:fill="F2F2F2" w:themeFill="background1" w:themeFillShade="F2"/>
            <w:noWrap/>
            <w:vAlign w:val="center"/>
            <w:hideMark/>
          </w:tcPr>
          <w:p w14:paraId="1AA8F7B1" w14:textId="77777777" w:rsidR="00502F4D" w:rsidRPr="00B268B0" w:rsidRDefault="00502F4D" w:rsidP="00C53BBD">
            <w:pPr>
              <w:spacing w:after="200" w:line="276" w:lineRule="auto"/>
              <w:jc w:val="center"/>
              <w:rPr>
                <w:b/>
                <w:bCs/>
                <w:i/>
                <w:iCs/>
              </w:rPr>
            </w:pPr>
            <w:r w:rsidRPr="00B268B0">
              <w:rPr>
                <w:b/>
                <w:bCs/>
                <w:i/>
                <w:iCs/>
              </w:rPr>
              <w:t>DLACZEGO JA?</w:t>
            </w:r>
          </w:p>
        </w:tc>
        <w:tc>
          <w:tcPr>
            <w:tcW w:w="2520" w:type="dxa"/>
            <w:shd w:val="clear" w:color="auto" w:fill="F2F2F2" w:themeFill="background1" w:themeFillShade="F2"/>
            <w:noWrap/>
            <w:vAlign w:val="center"/>
            <w:hideMark/>
          </w:tcPr>
          <w:p w14:paraId="5F32FF0A" w14:textId="77777777" w:rsidR="00502F4D" w:rsidRPr="00B268B0" w:rsidRDefault="00502F4D" w:rsidP="00C53BBD">
            <w:pPr>
              <w:spacing w:after="200" w:line="276" w:lineRule="auto"/>
              <w:jc w:val="center"/>
              <w:rPr>
                <w:b/>
                <w:bCs/>
              </w:rPr>
            </w:pPr>
            <w:r w:rsidRPr="00B268B0">
              <w:rPr>
                <w:b/>
                <w:bCs/>
              </w:rPr>
              <w:t>Polsat</w:t>
            </w:r>
          </w:p>
        </w:tc>
        <w:tc>
          <w:tcPr>
            <w:tcW w:w="1548" w:type="dxa"/>
            <w:shd w:val="clear" w:color="auto" w:fill="F2F2F2" w:themeFill="background1" w:themeFillShade="F2"/>
            <w:noWrap/>
            <w:vAlign w:val="center"/>
            <w:hideMark/>
          </w:tcPr>
          <w:p w14:paraId="426F163F" w14:textId="77777777" w:rsidR="00502F4D" w:rsidRPr="00B268B0" w:rsidRDefault="00502F4D" w:rsidP="00C53BBD">
            <w:pPr>
              <w:spacing w:after="200" w:line="276" w:lineRule="auto"/>
              <w:jc w:val="center"/>
            </w:pPr>
            <w:r w:rsidRPr="00B268B0">
              <w:t>1,76%</w:t>
            </w:r>
          </w:p>
        </w:tc>
      </w:tr>
      <w:tr w:rsidR="000324C5" w:rsidRPr="000324C5" w14:paraId="7C2C74D6" w14:textId="77777777" w:rsidTr="0011788B">
        <w:trPr>
          <w:trHeight w:val="300"/>
          <w:jc w:val="center"/>
        </w:trPr>
        <w:tc>
          <w:tcPr>
            <w:tcW w:w="3666" w:type="dxa"/>
            <w:vMerge/>
            <w:shd w:val="clear" w:color="auto" w:fill="F2F2F2" w:themeFill="background1" w:themeFillShade="F2"/>
            <w:vAlign w:val="center"/>
            <w:hideMark/>
          </w:tcPr>
          <w:p w14:paraId="59436744" w14:textId="77777777" w:rsidR="00502F4D" w:rsidRPr="00B268B0" w:rsidRDefault="00502F4D" w:rsidP="00C53BBD">
            <w:pPr>
              <w:spacing w:after="200" w:line="276" w:lineRule="auto"/>
              <w:jc w:val="center"/>
              <w:rPr>
                <w:b/>
                <w:bCs/>
                <w:i/>
                <w:iCs/>
              </w:rPr>
            </w:pPr>
          </w:p>
        </w:tc>
        <w:tc>
          <w:tcPr>
            <w:tcW w:w="2520" w:type="dxa"/>
            <w:shd w:val="clear" w:color="auto" w:fill="F2F2F2" w:themeFill="background1" w:themeFillShade="F2"/>
            <w:noWrap/>
            <w:vAlign w:val="center"/>
            <w:hideMark/>
          </w:tcPr>
          <w:p w14:paraId="09DD77B8" w14:textId="77777777" w:rsidR="00502F4D" w:rsidRPr="00B268B0" w:rsidRDefault="00502F4D" w:rsidP="00C53BBD">
            <w:pPr>
              <w:spacing w:after="200" w:line="276" w:lineRule="auto"/>
              <w:jc w:val="center"/>
            </w:pPr>
            <w:r w:rsidRPr="00B268B0">
              <w:t>Polsat2</w:t>
            </w:r>
          </w:p>
        </w:tc>
        <w:tc>
          <w:tcPr>
            <w:tcW w:w="1548" w:type="dxa"/>
            <w:shd w:val="clear" w:color="auto" w:fill="F2F2F2" w:themeFill="background1" w:themeFillShade="F2"/>
            <w:noWrap/>
            <w:vAlign w:val="center"/>
            <w:hideMark/>
          </w:tcPr>
          <w:p w14:paraId="1046836C" w14:textId="77777777" w:rsidR="00502F4D" w:rsidRPr="00B268B0" w:rsidRDefault="00502F4D" w:rsidP="00C53BBD">
            <w:pPr>
              <w:spacing w:after="200" w:line="276" w:lineRule="auto"/>
              <w:jc w:val="center"/>
            </w:pPr>
            <w:r w:rsidRPr="00B268B0">
              <w:t>0,40%</w:t>
            </w:r>
          </w:p>
        </w:tc>
      </w:tr>
    </w:tbl>
    <w:p w14:paraId="4CA6D7C9" w14:textId="220B514D" w:rsidR="00132D83" w:rsidRPr="00B268B0" w:rsidRDefault="00502F4D" w:rsidP="00132D83">
      <w:pPr>
        <w:spacing w:before="240" w:after="120"/>
        <w:jc w:val="both"/>
        <w:rPr>
          <w:noProof/>
          <w:lang w:eastAsia="pl-PL"/>
        </w:rPr>
      </w:pPr>
      <w:r w:rsidRPr="00B268B0">
        <w:t xml:space="preserve">Podobna prawidłowość dotyczyła analizowanych </w:t>
      </w:r>
      <w:r w:rsidR="000D5918" w:rsidRPr="00B268B0">
        <w:t>paradokumentów</w:t>
      </w:r>
      <w:r w:rsidRPr="00B268B0">
        <w:t xml:space="preserve"> o tematyce medycznej. Najwyższą widownię uzyskiwały</w:t>
      </w:r>
      <w:r w:rsidR="000D5918" w:rsidRPr="00B268B0">
        <w:t xml:space="preserve"> paradokumenty:</w:t>
      </w:r>
      <w:r w:rsidRPr="00B268B0">
        <w:t xml:space="preserve"> </w:t>
      </w:r>
      <w:r w:rsidRPr="00B268B0">
        <w:rPr>
          <w:i/>
        </w:rPr>
        <w:t>Na ratunek</w:t>
      </w:r>
      <w:r w:rsidRPr="00B268B0">
        <w:t xml:space="preserve"> w Polsacie i </w:t>
      </w:r>
      <w:r w:rsidRPr="00B268B0">
        <w:rPr>
          <w:i/>
        </w:rPr>
        <w:t>Szpital</w:t>
      </w:r>
      <w:r w:rsidRPr="00B268B0">
        <w:t xml:space="preserve"> w TVN. Niższą oglądalność miał</w:t>
      </w:r>
      <w:r w:rsidRPr="00B268B0">
        <w:rPr>
          <w:i/>
        </w:rPr>
        <w:t xml:space="preserve"> Szpital</w:t>
      </w:r>
      <w:r w:rsidRPr="00B268B0">
        <w:t xml:space="preserve"> w TVN7 a najniższą </w:t>
      </w:r>
      <w:r w:rsidRPr="00B268B0">
        <w:rPr>
          <w:i/>
        </w:rPr>
        <w:t>Pielęgniarki,</w:t>
      </w:r>
      <w:r w:rsidRPr="00B268B0">
        <w:t xml:space="preserve"> które w tym okresie emitowane były w  ATM Rozrywka, Polsat Romans i Nowa TV.</w:t>
      </w:r>
    </w:p>
    <w:p w14:paraId="04C64EDA" w14:textId="46CD4A43" w:rsidR="00502F4D" w:rsidRPr="00B268B0" w:rsidRDefault="00502F4D" w:rsidP="00C53BBD">
      <w:pPr>
        <w:jc w:val="center"/>
      </w:pPr>
      <w:r w:rsidRPr="00B268B0">
        <w:rPr>
          <w:noProof/>
          <w:lang w:eastAsia="pl-PL"/>
        </w:rPr>
        <w:drawing>
          <wp:inline distT="0" distB="0" distL="0" distR="0" wp14:anchorId="0C4671F1" wp14:editId="058DDB42">
            <wp:extent cx="5043488" cy="3071813"/>
            <wp:effectExtent l="0" t="0" r="24130" b="14605"/>
            <wp:docPr id="23" name="Wykres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1F371FB" w14:textId="30EF3317" w:rsidR="00007AF6" w:rsidRPr="00B268B0" w:rsidRDefault="00007AF6" w:rsidP="00C53BBD">
      <w:pPr>
        <w:jc w:val="center"/>
      </w:pPr>
      <w:r w:rsidRPr="00B268B0">
        <w:br w:type="page"/>
      </w:r>
    </w:p>
    <w:tbl>
      <w:tblPr>
        <w:tblStyle w:val="Tabela-Siatka"/>
        <w:tblW w:w="0" w:type="auto"/>
        <w:jc w:val="center"/>
        <w:shd w:val="clear" w:color="auto" w:fill="F2F2F2" w:themeFill="background1" w:themeFillShade="F2"/>
        <w:tblLook w:val="04A0" w:firstRow="1" w:lastRow="0" w:firstColumn="1" w:lastColumn="0" w:noHBand="0" w:noVBand="1"/>
      </w:tblPr>
      <w:tblGrid>
        <w:gridCol w:w="3686"/>
        <w:gridCol w:w="2520"/>
        <w:gridCol w:w="1593"/>
      </w:tblGrid>
      <w:tr w:rsidR="000324C5" w:rsidRPr="000324C5" w14:paraId="71AC94A3" w14:textId="77777777" w:rsidTr="00132D83">
        <w:trPr>
          <w:trHeight w:val="431"/>
          <w:jc w:val="center"/>
        </w:trPr>
        <w:tc>
          <w:tcPr>
            <w:tcW w:w="3686" w:type="dxa"/>
            <w:shd w:val="clear" w:color="auto" w:fill="BFBFBF" w:themeFill="background1" w:themeFillShade="BF"/>
            <w:noWrap/>
            <w:vAlign w:val="bottom"/>
            <w:hideMark/>
          </w:tcPr>
          <w:p w14:paraId="78F8D858" w14:textId="77777777" w:rsidR="00502F4D" w:rsidRPr="00B268B0" w:rsidRDefault="00502F4D" w:rsidP="00C53BBD">
            <w:pPr>
              <w:spacing w:after="200" w:line="276" w:lineRule="auto"/>
              <w:jc w:val="center"/>
              <w:rPr>
                <w:b/>
              </w:rPr>
            </w:pPr>
            <w:r w:rsidRPr="00B268B0">
              <w:rPr>
                <w:b/>
              </w:rPr>
              <w:t>TYTUŁ SERIALU</w:t>
            </w:r>
          </w:p>
        </w:tc>
        <w:tc>
          <w:tcPr>
            <w:tcW w:w="2520" w:type="dxa"/>
            <w:shd w:val="clear" w:color="auto" w:fill="BFBFBF" w:themeFill="background1" w:themeFillShade="BF"/>
            <w:noWrap/>
            <w:vAlign w:val="bottom"/>
            <w:hideMark/>
          </w:tcPr>
          <w:p w14:paraId="7D90AE3D" w14:textId="77777777" w:rsidR="00502F4D" w:rsidRPr="00B268B0" w:rsidRDefault="00502F4D" w:rsidP="00C53BBD">
            <w:pPr>
              <w:spacing w:after="200" w:line="276" w:lineRule="auto"/>
              <w:jc w:val="center"/>
              <w:rPr>
                <w:b/>
              </w:rPr>
            </w:pPr>
            <w:r w:rsidRPr="00B268B0">
              <w:rPr>
                <w:b/>
              </w:rPr>
              <w:t>PROGRAM</w:t>
            </w:r>
          </w:p>
        </w:tc>
        <w:tc>
          <w:tcPr>
            <w:tcW w:w="1593" w:type="dxa"/>
            <w:shd w:val="clear" w:color="auto" w:fill="BFBFBF" w:themeFill="background1" w:themeFillShade="BF"/>
            <w:noWrap/>
            <w:vAlign w:val="bottom"/>
            <w:hideMark/>
          </w:tcPr>
          <w:p w14:paraId="3279472F" w14:textId="77777777" w:rsidR="00502F4D" w:rsidRPr="00B268B0" w:rsidRDefault="00502F4D" w:rsidP="00C53BBD">
            <w:pPr>
              <w:spacing w:after="200" w:line="276" w:lineRule="auto"/>
              <w:jc w:val="center"/>
              <w:rPr>
                <w:b/>
              </w:rPr>
            </w:pPr>
            <w:r w:rsidRPr="00B268B0">
              <w:rPr>
                <w:b/>
              </w:rPr>
              <w:t>AMR %</w:t>
            </w:r>
          </w:p>
        </w:tc>
      </w:tr>
      <w:tr w:rsidR="000324C5" w:rsidRPr="000324C5" w14:paraId="3B31AC34" w14:textId="77777777" w:rsidTr="00132D83">
        <w:trPr>
          <w:trHeight w:val="340"/>
          <w:jc w:val="center"/>
        </w:trPr>
        <w:tc>
          <w:tcPr>
            <w:tcW w:w="3686" w:type="dxa"/>
            <w:vMerge w:val="restart"/>
            <w:shd w:val="clear" w:color="auto" w:fill="F2F2F2" w:themeFill="background1" w:themeFillShade="F2"/>
            <w:noWrap/>
            <w:vAlign w:val="center"/>
            <w:hideMark/>
          </w:tcPr>
          <w:p w14:paraId="04CF24C2" w14:textId="77777777" w:rsidR="00502F4D" w:rsidRPr="00B268B0" w:rsidRDefault="00502F4D" w:rsidP="00C53BBD">
            <w:pPr>
              <w:spacing w:after="200" w:line="276" w:lineRule="auto"/>
              <w:jc w:val="center"/>
              <w:rPr>
                <w:b/>
                <w:bCs/>
                <w:i/>
                <w:iCs/>
              </w:rPr>
            </w:pPr>
            <w:r w:rsidRPr="00B268B0">
              <w:rPr>
                <w:b/>
                <w:bCs/>
                <w:i/>
                <w:iCs/>
              </w:rPr>
              <w:t>NA RATUNEK 112</w:t>
            </w:r>
          </w:p>
        </w:tc>
        <w:tc>
          <w:tcPr>
            <w:tcW w:w="2520" w:type="dxa"/>
            <w:shd w:val="clear" w:color="auto" w:fill="F2F2F2" w:themeFill="background1" w:themeFillShade="F2"/>
            <w:noWrap/>
            <w:vAlign w:val="center"/>
            <w:hideMark/>
          </w:tcPr>
          <w:p w14:paraId="19C1DD8D" w14:textId="77777777" w:rsidR="00502F4D" w:rsidRPr="00B268B0" w:rsidRDefault="00502F4D" w:rsidP="00C53BBD">
            <w:pPr>
              <w:spacing w:after="200" w:line="276" w:lineRule="auto"/>
              <w:jc w:val="center"/>
              <w:rPr>
                <w:b/>
                <w:bCs/>
              </w:rPr>
            </w:pPr>
            <w:r w:rsidRPr="00B268B0">
              <w:rPr>
                <w:b/>
                <w:bCs/>
              </w:rPr>
              <w:t>TVN</w:t>
            </w:r>
          </w:p>
        </w:tc>
        <w:tc>
          <w:tcPr>
            <w:tcW w:w="1593" w:type="dxa"/>
            <w:shd w:val="clear" w:color="auto" w:fill="F2F2F2" w:themeFill="background1" w:themeFillShade="F2"/>
            <w:noWrap/>
            <w:hideMark/>
          </w:tcPr>
          <w:p w14:paraId="3D5D311B" w14:textId="77777777" w:rsidR="00502F4D" w:rsidRPr="00B268B0" w:rsidRDefault="00502F4D" w:rsidP="00C53BBD">
            <w:pPr>
              <w:spacing w:line="276" w:lineRule="auto"/>
              <w:jc w:val="center"/>
              <w:rPr>
                <w:b/>
              </w:rPr>
            </w:pPr>
            <w:r w:rsidRPr="00B268B0">
              <w:rPr>
                <w:b/>
              </w:rPr>
              <w:t>2,97%</w:t>
            </w:r>
          </w:p>
        </w:tc>
      </w:tr>
      <w:tr w:rsidR="000324C5" w:rsidRPr="000324C5" w14:paraId="7082786E" w14:textId="77777777" w:rsidTr="00132D83">
        <w:trPr>
          <w:trHeight w:val="292"/>
          <w:jc w:val="center"/>
        </w:trPr>
        <w:tc>
          <w:tcPr>
            <w:tcW w:w="3686" w:type="dxa"/>
            <w:vMerge/>
            <w:shd w:val="clear" w:color="auto" w:fill="F2F2F2" w:themeFill="background1" w:themeFillShade="F2"/>
            <w:vAlign w:val="center"/>
            <w:hideMark/>
          </w:tcPr>
          <w:p w14:paraId="7BA82718" w14:textId="77777777" w:rsidR="00502F4D" w:rsidRPr="00B268B0" w:rsidRDefault="00502F4D" w:rsidP="00C53BBD">
            <w:pPr>
              <w:spacing w:after="200" w:line="276" w:lineRule="auto"/>
              <w:jc w:val="center"/>
              <w:rPr>
                <w:b/>
                <w:bCs/>
                <w:i/>
                <w:iCs/>
              </w:rPr>
            </w:pPr>
          </w:p>
        </w:tc>
        <w:tc>
          <w:tcPr>
            <w:tcW w:w="2520" w:type="dxa"/>
            <w:shd w:val="clear" w:color="auto" w:fill="F2F2F2" w:themeFill="background1" w:themeFillShade="F2"/>
            <w:noWrap/>
            <w:vAlign w:val="center"/>
            <w:hideMark/>
          </w:tcPr>
          <w:p w14:paraId="7CF0CC9C" w14:textId="77777777" w:rsidR="00502F4D" w:rsidRPr="00B268B0" w:rsidRDefault="00502F4D" w:rsidP="00C53BBD">
            <w:pPr>
              <w:spacing w:after="200" w:line="276" w:lineRule="auto"/>
              <w:jc w:val="center"/>
            </w:pPr>
            <w:r w:rsidRPr="00B268B0">
              <w:t>TVN7</w:t>
            </w:r>
          </w:p>
        </w:tc>
        <w:tc>
          <w:tcPr>
            <w:tcW w:w="1593" w:type="dxa"/>
            <w:shd w:val="clear" w:color="auto" w:fill="F2F2F2" w:themeFill="background1" w:themeFillShade="F2"/>
            <w:noWrap/>
            <w:hideMark/>
          </w:tcPr>
          <w:p w14:paraId="3CE6777B" w14:textId="77777777" w:rsidR="00502F4D" w:rsidRPr="00B268B0" w:rsidRDefault="00502F4D" w:rsidP="00C53BBD">
            <w:pPr>
              <w:spacing w:line="276" w:lineRule="auto"/>
              <w:jc w:val="center"/>
            </w:pPr>
            <w:r w:rsidRPr="00B268B0">
              <w:t>0,18%</w:t>
            </w:r>
          </w:p>
        </w:tc>
      </w:tr>
      <w:tr w:rsidR="000324C5" w:rsidRPr="000324C5" w14:paraId="491CEA44" w14:textId="77777777" w:rsidTr="00132D83">
        <w:trPr>
          <w:trHeight w:val="342"/>
          <w:jc w:val="center"/>
        </w:trPr>
        <w:tc>
          <w:tcPr>
            <w:tcW w:w="3686" w:type="dxa"/>
            <w:vMerge/>
            <w:shd w:val="clear" w:color="auto" w:fill="F2F2F2" w:themeFill="background1" w:themeFillShade="F2"/>
            <w:vAlign w:val="center"/>
            <w:hideMark/>
          </w:tcPr>
          <w:p w14:paraId="5853107E" w14:textId="77777777" w:rsidR="00502F4D" w:rsidRPr="00B268B0" w:rsidRDefault="00502F4D" w:rsidP="00C53BBD">
            <w:pPr>
              <w:spacing w:after="200" w:line="276" w:lineRule="auto"/>
              <w:jc w:val="center"/>
              <w:rPr>
                <w:b/>
                <w:bCs/>
                <w:i/>
                <w:iCs/>
              </w:rPr>
            </w:pPr>
          </w:p>
        </w:tc>
        <w:tc>
          <w:tcPr>
            <w:tcW w:w="2520" w:type="dxa"/>
            <w:shd w:val="clear" w:color="auto" w:fill="F2F2F2" w:themeFill="background1" w:themeFillShade="F2"/>
            <w:noWrap/>
            <w:vAlign w:val="center"/>
            <w:hideMark/>
          </w:tcPr>
          <w:p w14:paraId="05AC876C" w14:textId="77777777" w:rsidR="00502F4D" w:rsidRPr="00B268B0" w:rsidRDefault="00502F4D" w:rsidP="00C53BBD">
            <w:pPr>
              <w:spacing w:after="200" w:line="276" w:lineRule="auto"/>
              <w:jc w:val="center"/>
            </w:pPr>
            <w:r w:rsidRPr="00B268B0">
              <w:t>TTV</w:t>
            </w:r>
          </w:p>
        </w:tc>
        <w:tc>
          <w:tcPr>
            <w:tcW w:w="1593" w:type="dxa"/>
            <w:shd w:val="clear" w:color="auto" w:fill="F2F2F2" w:themeFill="background1" w:themeFillShade="F2"/>
            <w:noWrap/>
            <w:hideMark/>
          </w:tcPr>
          <w:p w14:paraId="46D3DEF3" w14:textId="77777777" w:rsidR="00502F4D" w:rsidRPr="00B268B0" w:rsidRDefault="00502F4D" w:rsidP="00C53BBD">
            <w:pPr>
              <w:spacing w:line="276" w:lineRule="auto"/>
              <w:jc w:val="center"/>
            </w:pPr>
            <w:r w:rsidRPr="00B268B0">
              <w:t>0,13%</w:t>
            </w:r>
          </w:p>
        </w:tc>
      </w:tr>
      <w:tr w:rsidR="000324C5" w:rsidRPr="000324C5" w14:paraId="232611CD" w14:textId="77777777" w:rsidTr="00BF5824">
        <w:trPr>
          <w:trHeight w:val="330"/>
          <w:jc w:val="center"/>
        </w:trPr>
        <w:tc>
          <w:tcPr>
            <w:tcW w:w="3686" w:type="dxa"/>
            <w:vMerge/>
            <w:shd w:val="clear" w:color="auto" w:fill="F2F2F2" w:themeFill="background1" w:themeFillShade="F2"/>
            <w:vAlign w:val="center"/>
            <w:hideMark/>
          </w:tcPr>
          <w:p w14:paraId="7554124F" w14:textId="77777777" w:rsidR="00502F4D" w:rsidRPr="00B268B0" w:rsidRDefault="00502F4D" w:rsidP="00C53BBD">
            <w:pPr>
              <w:spacing w:after="200" w:line="276" w:lineRule="auto"/>
              <w:jc w:val="center"/>
              <w:rPr>
                <w:b/>
                <w:bCs/>
                <w:i/>
                <w:iCs/>
              </w:rPr>
            </w:pPr>
          </w:p>
        </w:tc>
        <w:tc>
          <w:tcPr>
            <w:tcW w:w="2520" w:type="dxa"/>
            <w:shd w:val="clear" w:color="auto" w:fill="F2F2F2" w:themeFill="background1" w:themeFillShade="F2"/>
            <w:noWrap/>
            <w:vAlign w:val="center"/>
            <w:hideMark/>
          </w:tcPr>
          <w:p w14:paraId="354F5836" w14:textId="2F6929D8" w:rsidR="00502F4D" w:rsidRPr="00B268B0" w:rsidRDefault="00502F4D" w:rsidP="00132D83">
            <w:pPr>
              <w:spacing w:after="200" w:line="276" w:lineRule="auto"/>
              <w:jc w:val="center"/>
            </w:pPr>
            <w:r w:rsidRPr="00B268B0">
              <w:t>TVN Fabu</w:t>
            </w:r>
            <w:r w:rsidR="00132D83" w:rsidRPr="00B268B0">
              <w:t>ł</w:t>
            </w:r>
            <w:r w:rsidRPr="00B268B0">
              <w:t>a</w:t>
            </w:r>
          </w:p>
        </w:tc>
        <w:tc>
          <w:tcPr>
            <w:tcW w:w="1593" w:type="dxa"/>
            <w:shd w:val="clear" w:color="auto" w:fill="F2F2F2" w:themeFill="background1" w:themeFillShade="F2"/>
            <w:noWrap/>
            <w:hideMark/>
          </w:tcPr>
          <w:p w14:paraId="3FF7DEAB" w14:textId="77777777" w:rsidR="00502F4D" w:rsidRPr="00B268B0" w:rsidRDefault="00502F4D" w:rsidP="00C53BBD">
            <w:pPr>
              <w:spacing w:line="276" w:lineRule="auto"/>
              <w:jc w:val="center"/>
            </w:pPr>
            <w:r w:rsidRPr="00B268B0">
              <w:t>0,02%</w:t>
            </w:r>
          </w:p>
        </w:tc>
      </w:tr>
      <w:tr w:rsidR="000324C5" w:rsidRPr="000324C5" w14:paraId="4E515FCB" w14:textId="77777777" w:rsidTr="00BF5824">
        <w:trPr>
          <w:trHeight w:val="330"/>
          <w:jc w:val="center"/>
        </w:trPr>
        <w:tc>
          <w:tcPr>
            <w:tcW w:w="3686" w:type="dxa"/>
            <w:vMerge w:val="restart"/>
            <w:shd w:val="clear" w:color="auto" w:fill="F2F2F2" w:themeFill="background1" w:themeFillShade="F2"/>
            <w:noWrap/>
            <w:vAlign w:val="center"/>
            <w:hideMark/>
          </w:tcPr>
          <w:p w14:paraId="0685AA7C" w14:textId="77777777" w:rsidR="00502F4D" w:rsidRPr="00B268B0" w:rsidRDefault="00502F4D" w:rsidP="00C53BBD">
            <w:pPr>
              <w:spacing w:after="200" w:line="276" w:lineRule="auto"/>
              <w:jc w:val="center"/>
              <w:rPr>
                <w:b/>
                <w:bCs/>
                <w:i/>
                <w:iCs/>
              </w:rPr>
            </w:pPr>
            <w:r w:rsidRPr="00B268B0">
              <w:rPr>
                <w:b/>
                <w:bCs/>
                <w:i/>
                <w:iCs/>
              </w:rPr>
              <w:t>SZPITAL</w:t>
            </w:r>
          </w:p>
        </w:tc>
        <w:tc>
          <w:tcPr>
            <w:tcW w:w="2520" w:type="dxa"/>
            <w:shd w:val="clear" w:color="auto" w:fill="F2F2F2" w:themeFill="background1" w:themeFillShade="F2"/>
            <w:noWrap/>
            <w:vAlign w:val="center"/>
            <w:hideMark/>
          </w:tcPr>
          <w:p w14:paraId="50EA15B0" w14:textId="77777777" w:rsidR="00502F4D" w:rsidRPr="00B268B0" w:rsidRDefault="00502F4D" w:rsidP="00C53BBD">
            <w:pPr>
              <w:spacing w:after="200" w:line="276" w:lineRule="auto"/>
              <w:jc w:val="center"/>
              <w:rPr>
                <w:b/>
                <w:bCs/>
              </w:rPr>
            </w:pPr>
            <w:r w:rsidRPr="00B268B0">
              <w:rPr>
                <w:b/>
                <w:bCs/>
              </w:rPr>
              <w:t>TVN</w:t>
            </w:r>
          </w:p>
        </w:tc>
        <w:tc>
          <w:tcPr>
            <w:tcW w:w="1593" w:type="dxa"/>
            <w:shd w:val="clear" w:color="auto" w:fill="F2F2F2" w:themeFill="background1" w:themeFillShade="F2"/>
            <w:noWrap/>
            <w:hideMark/>
          </w:tcPr>
          <w:p w14:paraId="3F4ED515" w14:textId="77777777" w:rsidR="00502F4D" w:rsidRPr="00B268B0" w:rsidRDefault="00502F4D" w:rsidP="00C53BBD">
            <w:pPr>
              <w:spacing w:line="276" w:lineRule="auto"/>
              <w:jc w:val="center"/>
              <w:rPr>
                <w:b/>
              </w:rPr>
            </w:pPr>
            <w:r w:rsidRPr="00B268B0">
              <w:rPr>
                <w:b/>
              </w:rPr>
              <w:t>1,38%</w:t>
            </w:r>
          </w:p>
        </w:tc>
      </w:tr>
      <w:tr w:rsidR="000324C5" w:rsidRPr="000324C5" w14:paraId="1DECC659" w14:textId="77777777" w:rsidTr="00BF5824">
        <w:trPr>
          <w:trHeight w:val="510"/>
          <w:jc w:val="center"/>
        </w:trPr>
        <w:tc>
          <w:tcPr>
            <w:tcW w:w="3686" w:type="dxa"/>
            <w:vMerge/>
            <w:shd w:val="clear" w:color="auto" w:fill="F2F2F2" w:themeFill="background1" w:themeFillShade="F2"/>
            <w:noWrap/>
            <w:vAlign w:val="center"/>
          </w:tcPr>
          <w:p w14:paraId="22D4CE6E" w14:textId="77777777" w:rsidR="00502F4D" w:rsidRPr="00B268B0" w:rsidRDefault="00502F4D" w:rsidP="00C53BBD">
            <w:pPr>
              <w:spacing w:line="276" w:lineRule="auto"/>
              <w:jc w:val="center"/>
              <w:rPr>
                <w:b/>
                <w:bCs/>
                <w:i/>
                <w:iCs/>
              </w:rPr>
            </w:pPr>
          </w:p>
        </w:tc>
        <w:tc>
          <w:tcPr>
            <w:tcW w:w="2520" w:type="dxa"/>
            <w:shd w:val="clear" w:color="auto" w:fill="F2F2F2" w:themeFill="background1" w:themeFillShade="F2"/>
            <w:noWrap/>
          </w:tcPr>
          <w:p w14:paraId="59002A13" w14:textId="77777777" w:rsidR="00502F4D" w:rsidRPr="00B268B0" w:rsidRDefault="00502F4D" w:rsidP="00C53BBD">
            <w:pPr>
              <w:spacing w:line="276" w:lineRule="auto"/>
              <w:jc w:val="center"/>
              <w:rPr>
                <w:bCs/>
              </w:rPr>
            </w:pPr>
            <w:r w:rsidRPr="00B268B0">
              <w:rPr>
                <w:bCs/>
              </w:rPr>
              <w:t>TVN7</w:t>
            </w:r>
          </w:p>
        </w:tc>
        <w:tc>
          <w:tcPr>
            <w:tcW w:w="1593" w:type="dxa"/>
            <w:shd w:val="clear" w:color="auto" w:fill="F2F2F2" w:themeFill="background1" w:themeFillShade="F2"/>
            <w:noWrap/>
          </w:tcPr>
          <w:p w14:paraId="765B0C1E" w14:textId="77777777" w:rsidR="00502F4D" w:rsidRPr="00B268B0" w:rsidRDefault="00502F4D" w:rsidP="00C53BBD">
            <w:pPr>
              <w:spacing w:line="276" w:lineRule="auto"/>
              <w:jc w:val="center"/>
            </w:pPr>
            <w:r w:rsidRPr="00B268B0">
              <w:t>0,87%</w:t>
            </w:r>
          </w:p>
        </w:tc>
      </w:tr>
      <w:tr w:rsidR="000324C5" w:rsidRPr="000324C5" w14:paraId="15AA3C1F" w14:textId="77777777" w:rsidTr="00BF5824">
        <w:trPr>
          <w:trHeight w:val="330"/>
          <w:jc w:val="center"/>
        </w:trPr>
        <w:tc>
          <w:tcPr>
            <w:tcW w:w="3686" w:type="dxa"/>
            <w:vMerge/>
            <w:shd w:val="clear" w:color="auto" w:fill="F2F2F2" w:themeFill="background1" w:themeFillShade="F2"/>
            <w:vAlign w:val="center"/>
            <w:hideMark/>
          </w:tcPr>
          <w:p w14:paraId="1F820A18" w14:textId="77777777" w:rsidR="00502F4D" w:rsidRPr="00B268B0" w:rsidRDefault="00502F4D" w:rsidP="00C53BBD">
            <w:pPr>
              <w:spacing w:after="200" w:line="276" w:lineRule="auto"/>
              <w:jc w:val="center"/>
              <w:rPr>
                <w:b/>
                <w:bCs/>
                <w:i/>
                <w:iCs/>
              </w:rPr>
            </w:pPr>
          </w:p>
        </w:tc>
        <w:tc>
          <w:tcPr>
            <w:tcW w:w="2520" w:type="dxa"/>
            <w:shd w:val="clear" w:color="auto" w:fill="F2F2F2" w:themeFill="background1" w:themeFillShade="F2"/>
            <w:noWrap/>
            <w:hideMark/>
          </w:tcPr>
          <w:p w14:paraId="5AC9F250" w14:textId="77777777" w:rsidR="00502F4D" w:rsidRPr="00B268B0" w:rsidRDefault="00502F4D" w:rsidP="00C53BBD">
            <w:pPr>
              <w:spacing w:after="200" w:line="276" w:lineRule="auto"/>
              <w:jc w:val="center"/>
            </w:pPr>
            <w:r w:rsidRPr="00B268B0">
              <w:rPr>
                <w:bCs/>
              </w:rPr>
              <w:t>Discovery Life</w:t>
            </w:r>
          </w:p>
        </w:tc>
        <w:tc>
          <w:tcPr>
            <w:tcW w:w="1593" w:type="dxa"/>
            <w:shd w:val="clear" w:color="auto" w:fill="F2F2F2" w:themeFill="background1" w:themeFillShade="F2"/>
            <w:noWrap/>
            <w:hideMark/>
          </w:tcPr>
          <w:p w14:paraId="1061DEBA" w14:textId="77777777" w:rsidR="00502F4D" w:rsidRPr="00B268B0" w:rsidRDefault="00502F4D" w:rsidP="00C53BBD">
            <w:pPr>
              <w:spacing w:line="276" w:lineRule="auto"/>
              <w:jc w:val="center"/>
            </w:pPr>
            <w:r w:rsidRPr="00B268B0">
              <w:t>0,01%</w:t>
            </w:r>
          </w:p>
        </w:tc>
      </w:tr>
      <w:tr w:rsidR="000324C5" w:rsidRPr="000324C5" w14:paraId="248333B3" w14:textId="77777777" w:rsidTr="00BF5824">
        <w:trPr>
          <w:trHeight w:val="300"/>
          <w:jc w:val="center"/>
        </w:trPr>
        <w:tc>
          <w:tcPr>
            <w:tcW w:w="3686" w:type="dxa"/>
            <w:vMerge w:val="restart"/>
            <w:shd w:val="clear" w:color="auto" w:fill="F2F2F2" w:themeFill="background1" w:themeFillShade="F2"/>
            <w:noWrap/>
            <w:vAlign w:val="center"/>
            <w:hideMark/>
          </w:tcPr>
          <w:p w14:paraId="3ED12DBB" w14:textId="77777777" w:rsidR="00502F4D" w:rsidRPr="00B268B0" w:rsidRDefault="00502F4D" w:rsidP="00C53BBD">
            <w:pPr>
              <w:spacing w:after="200" w:line="276" w:lineRule="auto"/>
              <w:jc w:val="center"/>
              <w:rPr>
                <w:b/>
                <w:bCs/>
                <w:i/>
                <w:iCs/>
              </w:rPr>
            </w:pPr>
            <w:r w:rsidRPr="00B268B0">
              <w:rPr>
                <w:b/>
                <w:bCs/>
                <w:i/>
                <w:iCs/>
              </w:rPr>
              <w:t>PIELEGNIARKI</w:t>
            </w:r>
          </w:p>
        </w:tc>
        <w:tc>
          <w:tcPr>
            <w:tcW w:w="2520" w:type="dxa"/>
            <w:shd w:val="clear" w:color="auto" w:fill="F2F2F2" w:themeFill="background1" w:themeFillShade="F2"/>
            <w:noWrap/>
            <w:hideMark/>
          </w:tcPr>
          <w:p w14:paraId="79D428CF" w14:textId="77777777" w:rsidR="00502F4D" w:rsidRPr="00B268B0" w:rsidRDefault="00502F4D" w:rsidP="00C53BBD">
            <w:pPr>
              <w:spacing w:after="200" w:line="276" w:lineRule="auto"/>
              <w:jc w:val="center"/>
              <w:rPr>
                <w:b/>
                <w:bCs/>
              </w:rPr>
            </w:pPr>
            <w:r w:rsidRPr="00B268B0">
              <w:rPr>
                <w:b/>
                <w:bCs/>
              </w:rPr>
              <w:t>ATM Rozrywka</w:t>
            </w:r>
          </w:p>
        </w:tc>
        <w:tc>
          <w:tcPr>
            <w:tcW w:w="1593" w:type="dxa"/>
            <w:shd w:val="clear" w:color="auto" w:fill="F2F2F2" w:themeFill="background1" w:themeFillShade="F2"/>
            <w:noWrap/>
            <w:hideMark/>
          </w:tcPr>
          <w:p w14:paraId="5B2E9126" w14:textId="77777777" w:rsidR="00502F4D" w:rsidRPr="00B268B0" w:rsidRDefault="00502F4D" w:rsidP="00C53BBD">
            <w:pPr>
              <w:spacing w:line="276" w:lineRule="auto"/>
              <w:jc w:val="center"/>
              <w:rPr>
                <w:b/>
              </w:rPr>
            </w:pPr>
            <w:r w:rsidRPr="00B268B0">
              <w:rPr>
                <w:b/>
              </w:rPr>
              <w:t>0,13%</w:t>
            </w:r>
          </w:p>
        </w:tc>
      </w:tr>
      <w:tr w:rsidR="000324C5" w:rsidRPr="000324C5" w14:paraId="64E86A33" w14:textId="77777777" w:rsidTr="00BF5824">
        <w:trPr>
          <w:trHeight w:val="431"/>
          <w:jc w:val="center"/>
        </w:trPr>
        <w:tc>
          <w:tcPr>
            <w:tcW w:w="3686" w:type="dxa"/>
            <w:vMerge/>
            <w:shd w:val="clear" w:color="auto" w:fill="F2F2F2" w:themeFill="background1" w:themeFillShade="F2"/>
            <w:noWrap/>
            <w:vAlign w:val="center"/>
          </w:tcPr>
          <w:p w14:paraId="58632C26" w14:textId="77777777" w:rsidR="00502F4D" w:rsidRPr="00B268B0" w:rsidRDefault="00502F4D" w:rsidP="00C53BBD">
            <w:pPr>
              <w:spacing w:line="276" w:lineRule="auto"/>
              <w:jc w:val="center"/>
              <w:rPr>
                <w:b/>
                <w:bCs/>
                <w:i/>
                <w:iCs/>
              </w:rPr>
            </w:pPr>
          </w:p>
        </w:tc>
        <w:tc>
          <w:tcPr>
            <w:tcW w:w="2520" w:type="dxa"/>
            <w:shd w:val="clear" w:color="auto" w:fill="F2F2F2" w:themeFill="background1" w:themeFillShade="F2"/>
            <w:noWrap/>
          </w:tcPr>
          <w:p w14:paraId="6FA18AA3" w14:textId="77777777" w:rsidR="00502F4D" w:rsidRPr="00B268B0" w:rsidRDefault="00502F4D" w:rsidP="00C53BBD">
            <w:pPr>
              <w:spacing w:line="276" w:lineRule="auto"/>
              <w:jc w:val="center"/>
              <w:rPr>
                <w:bCs/>
              </w:rPr>
            </w:pPr>
            <w:r w:rsidRPr="00B268B0">
              <w:rPr>
                <w:bCs/>
              </w:rPr>
              <w:t>Polsat Romans</w:t>
            </w:r>
          </w:p>
        </w:tc>
        <w:tc>
          <w:tcPr>
            <w:tcW w:w="1593" w:type="dxa"/>
            <w:shd w:val="clear" w:color="auto" w:fill="F2F2F2" w:themeFill="background1" w:themeFillShade="F2"/>
            <w:noWrap/>
          </w:tcPr>
          <w:p w14:paraId="23509171" w14:textId="77777777" w:rsidR="00502F4D" w:rsidRPr="00B268B0" w:rsidRDefault="00502F4D" w:rsidP="00C53BBD">
            <w:pPr>
              <w:spacing w:line="276" w:lineRule="auto"/>
              <w:jc w:val="center"/>
            </w:pPr>
            <w:r w:rsidRPr="00B268B0">
              <w:t>0,03%</w:t>
            </w:r>
          </w:p>
        </w:tc>
      </w:tr>
      <w:tr w:rsidR="000324C5" w:rsidRPr="000324C5" w14:paraId="0E080C47" w14:textId="77777777" w:rsidTr="00BF5824">
        <w:trPr>
          <w:trHeight w:val="300"/>
          <w:jc w:val="center"/>
        </w:trPr>
        <w:tc>
          <w:tcPr>
            <w:tcW w:w="3686" w:type="dxa"/>
            <w:vMerge/>
            <w:shd w:val="clear" w:color="auto" w:fill="F2F2F2" w:themeFill="background1" w:themeFillShade="F2"/>
            <w:vAlign w:val="center"/>
            <w:hideMark/>
          </w:tcPr>
          <w:p w14:paraId="433F11AD" w14:textId="77777777" w:rsidR="00502F4D" w:rsidRPr="00B268B0" w:rsidRDefault="00502F4D" w:rsidP="00C53BBD">
            <w:pPr>
              <w:spacing w:after="200" w:line="276" w:lineRule="auto"/>
              <w:jc w:val="center"/>
              <w:rPr>
                <w:b/>
                <w:bCs/>
                <w:i/>
                <w:iCs/>
              </w:rPr>
            </w:pPr>
          </w:p>
        </w:tc>
        <w:tc>
          <w:tcPr>
            <w:tcW w:w="2520" w:type="dxa"/>
            <w:shd w:val="clear" w:color="auto" w:fill="F2F2F2" w:themeFill="background1" w:themeFillShade="F2"/>
            <w:noWrap/>
            <w:hideMark/>
          </w:tcPr>
          <w:p w14:paraId="6595E9F2" w14:textId="77777777" w:rsidR="00502F4D" w:rsidRPr="00B268B0" w:rsidRDefault="00502F4D" w:rsidP="00C53BBD">
            <w:pPr>
              <w:spacing w:after="200" w:line="276" w:lineRule="auto"/>
              <w:jc w:val="center"/>
            </w:pPr>
            <w:r w:rsidRPr="00B268B0">
              <w:t>Nowa TV</w:t>
            </w:r>
          </w:p>
        </w:tc>
        <w:tc>
          <w:tcPr>
            <w:tcW w:w="1593" w:type="dxa"/>
            <w:shd w:val="clear" w:color="auto" w:fill="F2F2F2" w:themeFill="background1" w:themeFillShade="F2"/>
            <w:noWrap/>
            <w:hideMark/>
          </w:tcPr>
          <w:p w14:paraId="433CC96C" w14:textId="77777777" w:rsidR="00502F4D" w:rsidRPr="00B268B0" w:rsidRDefault="00502F4D" w:rsidP="00C53BBD">
            <w:pPr>
              <w:spacing w:line="276" w:lineRule="auto"/>
              <w:jc w:val="center"/>
            </w:pPr>
            <w:r w:rsidRPr="00B268B0">
              <w:t>0,02%</w:t>
            </w:r>
          </w:p>
        </w:tc>
      </w:tr>
    </w:tbl>
    <w:p w14:paraId="65CBC3AD" w14:textId="35E46197" w:rsidR="00502F4D" w:rsidRPr="00B268B0" w:rsidRDefault="000D5918" w:rsidP="00132D83">
      <w:pPr>
        <w:spacing w:before="240" w:after="120"/>
        <w:jc w:val="both"/>
      </w:pPr>
      <w:r w:rsidRPr="00B268B0">
        <w:t>Młodzieżowe s</w:t>
      </w:r>
      <w:r w:rsidR="00502F4D" w:rsidRPr="00B268B0">
        <w:t xml:space="preserve">erie paradokumentalne najwyższą oglądalność uzyskiwały w programie TVN: </w:t>
      </w:r>
      <w:r w:rsidR="00297520">
        <w:br/>
      </w:r>
      <w:r w:rsidR="00502F4D" w:rsidRPr="00B268B0">
        <w:rPr>
          <w:i/>
        </w:rPr>
        <w:t>19+</w:t>
      </w:r>
      <w:r w:rsidR="00502F4D" w:rsidRPr="00B268B0">
        <w:t xml:space="preserve"> (ponad 370 tys.) i </w:t>
      </w:r>
      <w:r w:rsidR="00502F4D" w:rsidRPr="00B268B0">
        <w:rPr>
          <w:i/>
        </w:rPr>
        <w:t>Szkoła</w:t>
      </w:r>
      <w:r w:rsidR="00502F4D" w:rsidRPr="00B268B0">
        <w:t xml:space="preserve"> (ponad 330 tys.)</w:t>
      </w:r>
      <w:r w:rsidRPr="00B268B0">
        <w:t>.</w:t>
      </w:r>
      <w:r w:rsidR="00502F4D" w:rsidRPr="00B268B0">
        <w:t xml:space="preserve"> Znacznie mniej widzów gromadził paradokument </w:t>
      </w:r>
      <w:r w:rsidR="00502F4D" w:rsidRPr="00B268B0">
        <w:rPr>
          <w:i/>
        </w:rPr>
        <w:t xml:space="preserve"> Małolaty</w:t>
      </w:r>
      <w:r w:rsidR="00502F4D" w:rsidRPr="00B268B0">
        <w:t xml:space="preserve"> w programie ATM Rozrywka (ponad 32 tys.).</w:t>
      </w:r>
    </w:p>
    <w:p w14:paraId="551EB36A" w14:textId="77777777" w:rsidR="00502F4D" w:rsidRPr="00B268B0" w:rsidRDefault="00502F4D" w:rsidP="00C53BBD">
      <w:pPr>
        <w:jc w:val="center"/>
      </w:pPr>
      <w:r w:rsidRPr="00B268B0">
        <w:rPr>
          <w:noProof/>
          <w:lang w:eastAsia="pl-PL"/>
        </w:rPr>
        <w:drawing>
          <wp:inline distT="0" distB="0" distL="0" distR="0" wp14:anchorId="2E212900" wp14:editId="492EBD6A">
            <wp:extent cx="5043488" cy="3071813"/>
            <wp:effectExtent l="0" t="0" r="24130" b="14605"/>
            <wp:docPr id="29" name="Wykres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bl>
      <w:tblPr>
        <w:tblStyle w:val="Tabela-Siatka"/>
        <w:tblW w:w="0" w:type="auto"/>
        <w:jc w:val="center"/>
        <w:shd w:val="clear" w:color="auto" w:fill="F2F2F2" w:themeFill="background1" w:themeFillShade="F2"/>
        <w:tblLook w:val="04A0" w:firstRow="1" w:lastRow="0" w:firstColumn="1" w:lastColumn="0" w:noHBand="0" w:noVBand="1"/>
      </w:tblPr>
      <w:tblGrid>
        <w:gridCol w:w="3370"/>
        <w:gridCol w:w="2552"/>
        <w:gridCol w:w="1952"/>
      </w:tblGrid>
      <w:tr w:rsidR="000324C5" w:rsidRPr="000324C5" w14:paraId="07F8FBD0" w14:textId="77777777" w:rsidTr="00BF5824">
        <w:trPr>
          <w:trHeight w:val="600"/>
          <w:jc w:val="center"/>
        </w:trPr>
        <w:tc>
          <w:tcPr>
            <w:tcW w:w="3370" w:type="dxa"/>
            <w:shd w:val="clear" w:color="auto" w:fill="BFBFBF" w:themeFill="background1" w:themeFillShade="BF"/>
            <w:noWrap/>
            <w:vAlign w:val="bottom"/>
            <w:hideMark/>
          </w:tcPr>
          <w:p w14:paraId="475D405B" w14:textId="77777777" w:rsidR="00502F4D" w:rsidRPr="00B268B0" w:rsidRDefault="00502F4D" w:rsidP="00C53BBD">
            <w:pPr>
              <w:spacing w:after="200" w:line="276" w:lineRule="auto"/>
              <w:jc w:val="center"/>
              <w:rPr>
                <w:b/>
              </w:rPr>
            </w:pPr>
            <w:r w:rsidRPr="00B268B0">
              <w:rPr>
                <w:b/>
              </w:rPr>
              <w:t>TYTUŁ SERIALU</w:t>
            </w:r>
          </w:p>
        </w:tc>
        <w:tc>
          <w:tcPr>
            <w:tcW w:w="2552" w:type="dxa"/>
            <w:shd w:val="clear" w:color="auto" w:fill="BFBFBF" w:themeFill="background1" w:themeFillShade="BF"/>
            <w:noWrap/>
            <w:vAlign w:val="bottom"/>
            <w:hideMark/>
          </w:tcPr>
          <w:p w14:paraId="5F7AAAD7" w14:textId="77777777" w:rsidR="00502F4D" w:rsidRPr="00B268B0" w:rsidRDefault="00502F4D" w:rsidP="00C53BBD">
            <w:pPr>
              <w:spacing w:after="200" w:line="276" w:lineRule="auto"/>
              <w:jc w:val="center"/>
              <w:rPr>
                <w:b/>
              </w:rPr>
            </w:pPr>
            <w:r w:rsidRPr="00B268B0">
              <w:rPr>
                <w:b/>
              </w:rPr>
              <w:t>PROGRAM</w:t>
            </w:r>
          </w:p>
        </w:tc>
        <w:tc>
          <w:tcPr>
            <w:tcW w:w="1952" w:type="dxa"/>
            <w:shd w:val="clear" w:color="auto" w:fill="BFBFBF" w:themeFill="background1" w:themeFillShade="BF"/>
            <w:noWrap/>
            <w:vAlign w:val="bottom"/>
            <w:hideMark/>
          </w:tcPr>
          <w:p w14:paraId="7FF8D464" w14:textId="77777777" w:rsidR="00502F4D" w:rsidRPr="00B268B0" w:rsidRDefault="00502F4D" w:rsidP="00C53BBD">
            <w:pPr>
              <w:spacing w:after="200" w:line="276" w:lineRule="auto"/>
              <w:jc w:val="center"/>
              <w:rPr>
                <w:b/>
              </w:rPr>
            </w:pPr>
            <w:r w:rsidRPr="00B268B0">
              <w:rPr>
                <w:b/>
              </w:rPr>
              <w:t>AMR %</w:t>
            </w:r>
          </w:p>
        </w:tc>
      </w:tr>
      <w:tr w:rsidR="000324C5" w:rsidRPr="000324C5" w14:paraId="45453539" w14:textId="77777777" w:rsidTr="00BF5824">
        <w:trPr>
          <w:trHeight w:val="330"/>
          <w:jc w:val="center"/>
        </w:trPr>
        <w:tc>
          <w:tcPr>
            <w:tcW w:w="3370" w:type="dxa"/>
            <w:vMerge w:val="restart"/>
            <w:shd w:val="clear" w:color="auto" w:fill="F2F2F2" w:themeFill="background1" w:themeFillShade="F2"/>
            <w:noWrap/>
            <w:vAlign w:val="center"/>
            <w:hideMark/>
          </w:tcPr>
          <w:p w14:paraId="75E11B39" w14:textId="77777777" w:rsidR="00502F4D" w:rsidRPr="00B268B0" w:rsidRDefault="00502F4D" w:rsidP="00C53BBD">
            <w:pPr>
              <w:spacing w:after="200" w:line="276" w:lineRule="auto"/>
              <w:jc w:val="center"/>
              <w:rPr>
                <w:b/>
                <w:bCs/>
                <w:i/>
                <w:iCs/>
              </w:rPr>
            </w:pPr>
            <w:r w:rsidRPr="00B268B0">
              <w:rPr>
                <w:b/>
                <w:bCs/>
                <w:i/>
                <w:iCs/>
              </w:rPr>
              <w:t>19+</w:t>
            </w:r>
          </w:p>
        </w:tc>
        <w:tc>
          <w:tcPr>
            <w:tcW w:w="2552" w:type="dxa"/>
            <w:shd w:val="clear" w:color="auto" w:fill="F2F2F2" w:themeFill="background1" w:themeFillShade="F2"/>
            <w:noWrap/>
            <w:vAlign w:val="center"/>
            <w:hideMark/>
          </w:tcPr>
          <w:p w14:paraId="57DE508B" w14:textId="77777777" w:rsidR="00502F4D" w:rsidRPr="00B268B0" w:rsidRDefault="00502F4D" w:rsidP="00C53BBD">
            <w:pPr>
              <w:spacing w:after="200" w:line="276" w:lineRule="auto"/>
              <w:jc w:val="center"/>
              <w:rPr>
                <w:b/>
                <w:bCs/>
              </w:rPr>
            </w:pPr>
            <w:r w:rsidRPr="00B268B0">
              <w:rPr>
                <w:b/>
                <w:bCs/>
              </w:rPr>
              <w:t>TVN</w:t>
            </w:r>
          </w:p>
        </w:tc>
        <w:tc>
          <w:tcPr>
            <w:tcW w:w="1952" w:type="dxa"/>
            <w:shd w:val="clear" w:color="auto" w:fill="F2F2F2" w:themeFill="background1" w:themeFillShade="F2"/>
            <w:noWrap/>
            <w:hideMark/>
          </w:tcPr>
          <w:p w14:paraId="06C4C1A3" w14:textId="77777777" w:rsidR="00502F4D" w:rsidRPr="00B268B0" w:rsidRDefault="00502F4D" w:rsidP="00C53BBD">
            <w:pPr>
              <w:spacing w:line="276" w:lineRule="auto"/>
              <w:jc w:val="center"/>
              <w:rPr>
                <w:b/>
              </w:rPr>
            </w:pPr>
            <w:r w:rsidRPr="00B268B0">
              <w:rPr>
                <w:b/>
              </w:rPr>
              <w:t>1,04%</w:t>
            </w:r>
          </w:p>
        </w:tc>
      </w:tr>
      <w:tr w:rsidR="000324C5" w:rsidRPr="000324C5" w14:paraId="434ED281" w14:textId="77777777" w:rsidTr="00BF5824">
        <w:trPr>
          <w:trHeight w:val="330"/>
          <w:jc w:val="center"/>
        </w:trPr>
        <w:tc>
          <w:tcPr>
            <w:tcW w:w="3370" w:type="dxa"/>
            <w:vMerge/>
            <w:shd w:val="clear" w:color="auto" w:fill="F2F2F2" w:themeFill="background1" w:themeFillShade="F2"/>
            <w:vAlign w:val="center"/>
            <w:hideMark/>
          </w:tcPr>
          <w:p w14:paraId="0B17AF97" w14:textId="77777777" w:rsidR="00502F4D" w:rsidRPr="00B268B0" w:rsidRDefault="00502F4D" w:rsidP="00C53BBD">
            <w:pPr>
              <w:spacing w:after="200" w:line="276" w:lineRule="auto"/>
              <w:jc w:val="center"/>
              <w:rPr>
                <w:b/>
                <w:bCs/>
                <w:i/>
                <w:iCs/>
              </w:rPr>
            </w:pPr>
          </w:p>
        </w:tc>
        <w:tc>
          <w:tcPr>
            <w:tcW w:w="2552" w:type="dxa"/>
            <w:shd w:val="clear" w:color="auto" w:fill="F2F2F2" w:themeFill="background1" w:themeFillShade="F2"/>
            <w:noWrap/>
            <w:vAlign w:val="center"/>
            <w:hideMark/>
          </w:tcPr>
          <w:p w14:paraId="26B7EC34" w14:textId="77777777" w:rsidR="00502F4D" w:rsidRPr="00B268B0" w:rsidRDefault="00502F4D" w:rsidP="00C53BBD">
            <w:pPr>
              <w:spacing w:after="200" w:line="276" w:lineRule="auto"/>
              <w:jc w:val="center"/>
            </w:pPr>
            <w:r w:rsidRPr="00B268B0">
              <w:t>TVN7</w:t>
            </w:r>
          </w:p>
        </w:tc>
        <w:tc>
          <w:tcPr>
            <w:tcW w:w="1952" w:type="dxa"/>
            <w:shd w:val="clear" w:color="auto" w:fill="F2F2F2" w:themeFill="background1" w:themeFillShade="F2"/>
            <w:noWrap/>
            <w:hideMark/>
          </w:tcPr>
          <w:p w14:paraId="78ED5124" w14:textId="77777777" w:rsidR="00502F4D" w:rsidRPr="00B268B0" w:rsidRDefault="00502F4D" w:rsidP="00C53BBD">
            <w:pPr>
              <w:spacing w:line="276" w:lineRule="auto"/>
              <w:jc w:val="center"/>
            </w:pPr>
            <w:r w:rsidRPr="00B268B0">
              <w:t>0,23%</w:t>
            </w:r>
          </w:p>
        </w:tc>
      </w:tr>
      <w:tr w:rsidR="000324C5" w:rsidRPr="000324C5" w14:paraId="11C41A12" w14:textId="77777777" w:rsidTr="00BF5824">
        <w:trPr>
          <w:trHeight w:val="330"/>
          <w:jc w:val="center"/>
        </w:trPr>
        <w:tc>
          <w:tcPr>
            <w:tcW w:w="3370" w:type="dxa"/>
            <w:vMerge w:val="restart"/>
            <w:shd w:val="clear" w:color="auto" w:fill="F2F2F2" w:themeFill="background1" w:themeFillShade="F2"/>
            <w:noWrap/>
            <w:vAlign w:val="center"/>
            <w:hideMark/>
          </w:tcPr>
          <w:p w14:paraId="41EE8597" w14:textId="77777777" w:rsidR="00502F4D" w:rsidRPr="00B268B0" w:rsidRDefault="00502F4D" w:rsidP="00C53BBD">
            <w:pPr>
              <w:spacing w:after="200" w:line="276" w:lineRule="auto"/>
              <w:jc w:val="center"/>
              <w:rPr>
                <w:b/>
                <w:bCs/>
                <w:i/>
                <w:iCs/>
              </w:rPr>
            </w:pPr>
            <w:r w:rsidRPr="00B268B0">
              <w:rPr>
                <w:b/>
                <w:bCs/>
                <w:i/>
                <w:iCs/>
              </w:rPr>
              <w:t>SZKOŁA</w:t>
            </w:r>
          </w:p>
        </w:tc>
        <w:tc>
          <w:tcPr>
            <w:tcW w:w="2552" w:type="dxa"/>
            <w:shd w:val="clear" w:color="auto" w:fill="F2F2F2" w:themeFill="background1" w:themeFillShade="F2"/>
            <w:noWrap/>
            <w:vAlign w:val="center"/>
            <w:hideMark/>
          </w:tcPr>
          <w:p w14:paraId="7687CCD1" w14:textId="77777777" w:rsidR="00502F4D" w:rsidRPr="00B268B0" w:rsidRDefault="00502F4D" w:rsidP="00C53BBD">
            <w:pPr>
              <w:spacing w:after="200" w:line="276" w:lineRule="auto"/>
              <w:jc w:val="center"/>
              <w:rPr>
                <w:b/>
                <w:bCs/>
              </w:rPr>
            </w:pPr>
            <w:r w:rsidRPr="00B268B0">
              <w:rPr>
                <w:b/>
                <w:bCs/>
              </w:rPr>
              <w:t>TVN</w:t>
            </w:r>
          </w:p>
        </w:tc>
        <w:tc>
          <w:tcPr>
            <w:tcW w:w="1952" w:type="dxa"/>
            <w:shd w:val="clear" w:color="auto" w:fill="F2F2F2" w:themeFill="background1" w:themeFillShade="F2"/>
            <w:noWrap/>
            <w:hideMark/>
          </w:tcPr>
          <w:p w14:paraId="52C95B65" w14:textId="77777777" w:rsidR="00502F4D" w:rsidRPr="00B268B0" w:rsidRDefault="00502F4D" w:rsidP="00C53BBD">
            <w:pPr>
              <w:spacing w:line="276" w:lineRule="auto"/>
              <w:jc w:val="center"/>
              <w:rPr>
                <w:b/>
              </w:rPr>
            </w:pPr>
            <w:r w:rsidRPr="00B268B0">
              <w:rPr>
                <w:b/>
              </w:rPr>
              <w:t>0,92%</w:t>
            </w:r>
          </w:p>
        </w:tc>
      </w:tr>
      <w:tr w:rsidR="000324C5" w:rsidRPr="000324C5" w14:paraId="7CE8A650" w14:textId="77777777" w:rsidTr="00BF5824">
        <w:trPr>
          <w:trHeight w:val="510"/>
          <w:jc w:val="center"/>
        </w:trPr>
        <w:tc>
          <w:tcPr>
            <w:tcW w:w="3370" w:type="dxa"/>
            <w:vMerge/>
            <w:shd w:val="clear" w:color="auto" w:fill="F2F2F2" w:themeFill="background1" w:themeFillShade="F2"/>
            <w:noWrap/>
            <w:vAlign w:val="center"/>
          </w:tcPr>
          <w:p w14:paraId="2B28D8FE" w14:textId="77777777" w:rsidR="00502F4D" w:rsidRPr="00B268B0" w:rsidRDefault="00502F4D" w:rsidP="00C53BBD">
            <w:pPr>
              <w:spacing w:line="276" w:lineRule="auto"/>
              <w:jc w:val="center"/>
              <w:rPr>
                <w:b/>
                <w:bCs/>
                <w:i/>
                <w:iCs/>
              </w:rPr>
            </w:pPr>
          </w:p>
        </w:tc>
        <w:tc>
          <w:tcPr>
            <w:tcW w:w="2552" w:type="dxa"/>
            <w:shd w:val="clear" w:color="auto" w:fill="F2F2F2" w:themeFill="background1" w:themeFillShade="F2"/>
            <w:noWrap/>
          </w:tcPr>
          <w:p w14:paraId="59194171" w14:textId="77777777" w:rsidR="00502F4D" w:rsidRPr="00B268B0" w:rsidRDefault="00502F4D" w:rsidP="00C53BBD">
            <w:pPr>
              <w:spacing w:line="276" w:lineRule="auto"/>
              <w:jc w:val="center"/>
              <w:rPr>
                <w:bCs/>
              </w:rPr>
            </w:pPr>
            <w:r w:rsidRPr="00B268B0">
              <w:rPr>
                <w:bCs/>
              </w:rPr>
              <w:t>TVN7</w:t>
            </w:r>
          </w:p>
        </w:tc>
        <w:tc>
          <w:tcPr>
            <w:tcW w:w="1952" w:type="dxa"/>
            <w:shd w:val="clear" w:color="auto" w:fill="F2F2F2" w:themeFill="background1" w:themeFillShade="F2"/>
            <w:noWrap/>
          </w:tcPr>
          <w:p w14:paraId="38F07C98" w14:textId="77777777" w:rsidR="00502F4D" w:rsidRPr="00B268B0" w:rsidRDefault="00502F4D" w:rsidP="00C53BBD">
            <w:pPr>
              <w:spacing w:line="276" w:lineRule="auto"/>
              <w:jc w:val="center"/>
            </w:pPr>
            <w:r w:rsidRPr="00B268B0">
              <w:t>0,11%</w:t>
            </w:r>
          </w:p>
        </w:tc>
      </w:tr>
      <w:tr w:rsidR="000324C5" w:rsidRPr="000324C5" w14:paraId="74BEE9BB" w14:textId="77777777" w:rsidTr="00BF5824">
        <w:trPr>
          <w:trHeight w:val="510"/>
          <w:jc w:val="center"/>
        </w:trPr>
        <w:tc>
          <w:tcPr>
            <w:tcW w:w="3370" w:type="dxa"/>
            <w:vMerge/>
            <w:shd w:val="clear" w:color="auto" w:fill="F2F2F2" w:themeFill="background1" w:themeFillShade="F2"/>
            <w:noWrap/>
            <w:vAlign w:val="center"/>
          </w:tcPr>
          <w:p w14:paraId="044135C4" w14:textId="77777777" w:rsidR="00502F4D" w:rsidRPr="00B268B0" w:rsidRDefault="00502F4D" w:rsidP="00C53BBD">
            <w:pPr>
              <w:spacing w:line="276" w:lineRule="auto"/>
              <w:jc w:val="center"/>
              <w:rPr>
                <w:b/>
                <w:bCs/>
                <w:i/>
                <w:iCs/>
              </w:rPr>
            </w:pPr>
          </w:p>
        </w:tc>
        <w:tc>
          <w:tcPr>
            <w:tcW w:w="2552" w:type="dxa"/>
            <w:shd w:val="clear" w:color="auto" w:fill="F2F2F2" w:themeFill="background1" w:themeFillShade="F2"/>
            <w:noWrap/>
          </w:tcPr>
          <w:p w14:paraId="54B8467E" w14:textId="77777777" w:rsidR="00502F4D" w:rsidRPr="00B268B0" w:rsidRDefault="00502F4D" w:rsidP="00C53BBD">
            <w:pPr>
              <w:spacing w:line="276" w:lineRule="auto"/>
              <w:jc w:val="center"/>
              <w:rPr>
                <w:bCs/>
              </w:rPr>
            </w:pPr>
            <w:r w:rsidRPr="00B268B0">
              <w:rPr>
                <w:bCs/>
              </w:rPr>
              <w:t>TVN Fabuła</w:t>
            </w:r>
          </w:p>
        </w:tc>
        <w:tc>
          <w:tcPr>
            <w:tcW w:w="1952" w:type="dxa"/>
            <w:shd w:val="clear" w:color="auto" w:fill="F2F2F2" w:themeFill="background1" w:themeFillShade="F2"/>
            <w:noWrap/>
          </w:tcPr>
          <w:p w14:paraId="3C7522A5" w14:textId="77777777" w:rsidR="00502F4D" w:rsidRPr="00B268B0" w:rsidRDefault="00502F4D" w:rsidP="00C53BBD">
            <w:pPr>
              <w:spacing w:line="276" w:lineRule="auto"/>
              <w:jc w:val="center"/>
            </w:pPr>
            <w:r w:rsidRPr="00B268B0">
              <w:t>0,01%</w:t>
            </w:r>
          </w:p>
        </w:tc>
      </w:tr>
      <w:tr w:rsidR="000324C5" w:rsidRPr="000324C5" w14:paraId="38F2790E" w14:textId="77777777" w:rsidTr="00BF5824">
        <w:trPr>
          <w:trHeight w:val="300"/>
          <w:jc w:val="center"/>
        </w:trPr>
        <w:tc>
          <w:tcPr>
            <w:tcW w:w="3370" w:type="dxa"/>
            <w:vMerge w:val="restart"/>
            <w:shd w:val="clear" w:color="auto" w:fill="F2F2F2" w:themeFill="background1" w:themeFillShade="F2"/>
            <w:noWrap/>
            <w:vAlign w:val="center"/>
            <w:hideMark/>
          </w:tcPr>
          <w:p w14:paraId="5B19AA4F" w14:textId="77777777" w:rsidR="00502F4D" w:rsidRPr="00B268B0" w:rsidRDefault="00502F4D" w:rsidP="00C53BBD">
            <w:pPr>
              <w:spacing w:after="200" w:line="276" w:lineRule="auto"/>
              <w:jc w:val="center"/>
              <w:rPr>
                <w:b/>
                <w:bCs/>
                <w:i/>
                <w:iCs/>
              </w:rPr>
            </w:pPr>
            <w:r w:rsidRPr="00B268B0">
              <w:rPr>
                <w:b/>
                <w:bCs/>
                <w:i/>
                <w:iCs/>
              </w:rPr>
              <w:t>MAŁOLATY</w:t>
            </w:r>
          </w:p>
        </w:tc>
        <w:tc>
          <w:tcPr>
            <w:tcW w:w="2552" w:type="dxa"/>
            <w:shd w:val="clear" w:color="auto" w:fill="F2F2F2" w:themeFill="background1" w:themeFillShade="F2"/>
            <w:noWrap/>
            <w:hideMark/>
          </w:tcPr>
          <w:p w14:paraId="02A790D0" w14:textId="77777777" w:rsidR="00502F4D" w:rsidRPr="00B268B0" w:rsidRDefault="00502F4D" w:rsidP="00C53BBD">
            <w:pPr>
              <w:spacing w:after="200" w:line="276" w:lineRule="auto"/>
              <w:jc w:val="center"/>
              <w:rPr>
                <w:b/>
                <w:bCs/>
              </w:rPr>
            </w:pPr>
            <w:r w:rsidRPr="00B268B0">
              <w:rPr>
                <w:b/>
                <w:bCs/>
              </w:rPr>
              <w:t>ATM Rozrywka</w:t>
            </w:r>
          </w:p>
        </w:tc>
        <w:tc>
          <w:tcPr>
            <w:tcW w:w="1952" w:type="dxa"/>
            <w:shd w:val="clear" w:color="auto" w:fill="F2F2F2" w:themeFill="background1" w:themeFillShade="F2"/>
            <w:noWrap/>
            <w:hideMark/>
          </w:tcPr>
          <w:p w14:paraId="716B358E" w14:textId="77777777" w:rsidR="00502F4D" w:rsidRPr="00B268B0" w:rsidRDefault="00502F4D" w:rsidP="00C53BBD">
            <w:pPr>
              <w:spacing w:line="276" w:lineRule="auto"/>
              <w:jc w:val="center"/>
              <w:rPr>
                <w:b/>
              </w:rPr>
            </w:pPr>
            <w:r w:rsidRPr="00B268B0">
              <w:rPr>
                <w:b/>
              </w:rPr>
              <w:t>0,09%</w:t>
            </w:r>
          </w:p>
        </w:tc>
      </w:tr>
      <w:tr w:rsidR="000324C5" w:rsidRPr="000324C5" w14:paraId="2632C460" w14:textId="77777777" w:rsidTr="00BF5824">
        <w:trPr>
          <w:trHeight w:val="431"/>
          <w:jc w:val="center"/>
        </w:trPr>
        <w:tc>
          <w:tcPr>
            <w:tcW w:w="3370" w:type="dxa"/>
            <w:vMerge/>
            <w:shd w:val="clear" w:color="auto" w:fill="F2F2F2" w:themeFill="background1" w:themeFillShade="F2"/>
            <w:noWrap/>
            <w:vAlign w:val="center"/>
          </w:tcPr>
          <w:p w14:paraId="491AF137" w14:textId="77777777" w:rsidR="00502F4D" w:rsidRPr="00B268B0" w:rsidRDefault="00502F4D" w:rsidP="00C53BBD">
            <w:pPr>
              <w:spacing w:line="276" w:lineRule="auto"/>
              <w:jc w:val="center"/>
              <w:rPr>
                <w:b/>
                <w:bCs/>
                <w:i/>
                <w:iCs/>
              </w:rPr>
            </w:pPr>
          </w:p>
        </w:tc>
        <w:tc>
          <w:tcPr>
            <w:tcW w:w="2552" w:type="dxa"/>
            <w:shd w:val="clear" w:color="auto" w:fill="F2F2F2" w:themeFill="background1" w:themeFillShade="F2"/>
            <w:noWrap/>
          </w:tcPr>
          <w:p w14:paraId="29A4B0BC" w14:textId="77777777" w:rsidR="00502F4D" w:rsidRPr="00B268B0" w:rsidRDefault="00502F4D" w:rsidP="00C53BBD">
            <w:pPr>
              <w:spacing w:line="276" w:lineRule="auto"/>
              <w:jc w:val="center"/>
              <w:rPr>
                <w:bCs/>
              </w:rPr>
            </w:pPr>
            <w:r w:rsidRPr="00B268B0">
              <w:rPr>
                <w:bCs/>
              </w:rPr>
              <w:t>Polsat Cafe</w:t>
            </w:r>
          </w:p>
        </w:tc>
        <w:tc>
          <w:tcPr>
            <w:tcW w:w="1952" w:type="dxa"/>
            <w:shd w:val="clear" w:color="auto" w:fill="F2F2F2" w:themeFill="background1" w:themeFillShade="F2"/>
            <w:noWrap/>
          </w:tcPr>
          <w:p w14:paraId="2E1CE966" w14:textId="77777777" w:rsidR="00502F4D" w:rsidRPr="00B268B0" w:rsidRDefault="00502F4D" w:rsidP="00C53BBD">
            <w:pPr>
              <w:spacing w:line="276" w:lineRule="auto"/>
              <w:jc w:val="center"/>
            </w:pPr>
            <w:r w:rsidRPr="00B268B0">
              <w:t>0,06%</w:t>
            </w:r>
          </w:p>
        </w:tc>
      </w:tr>
      <w:tr w:rsidR="000324C5" w:rsidRPr="000324C5" w14:paraId="6DCF194F" w14:textId="77777777" w:rsidTr="00BF5824">
        <w:trPr>
          <w:trHeight w:val="467"/>
          <w:jc w:val="center"/>
        </w:trPr>
        <w:tc>
          <w:tcPr>
            <w:tcW w:w="3370" w:type="dxa"/>
            <w:vMerge/>
            <w:shd w:val="clear" w:color="auto" w:fill="F2F2F2" w:themeFill="background1" w:themeFillShade="F2"/>
            <w:vAlign w:val="center"/>
          </w:tcPr>
          <w:p w14:paraId="04A453F2" w14:textId="77777777" w:rsidR="00502F4D" w:rsidRPr="00B268B0" w:rsidRDefault="00502F4D" w:rsidP="00C53BBD">
            <w:pPr>
              <w:spacing w:line="276" w:lineRule="auto"/>
              <w:jc w:val="center"/>
              <w:rPr>
                <w:b/>
                <w:bCs/>
                <w:i/>
                <w:iCs/>
              </w:rPr>
            </w:pPr>
          </w:p>
        </w:tc>
        <w:tc>
          <w:tcPr>
            <w:tcW w:w="2552" w:type="dxa"/>
            <w:shd w:val="clear" w:color="auto" w:fill="F2F2F2" w:themeFill="background1" w:themeFillShade="F2"/>
            <w:noWrap/>
          </w:tcPr>
          <w:p w14:paraId="2F351FD1" w14:textId="77777777" w:rsidR="00502F4D" w:rsidRPr="00B268B0" w:rsidRDefault="00502F4D" w:rsidP="00C53BBD">
            <w:pPr>
              <w:spacing w:line="276" w:lineRule="auto"/>
              <w:jc w:val="center"/>
            </w:pPr>
            <w:r w:rsidRPr="00B268B0">
              <w:t>Eska TV</w:t>
            </w:r>
          </w:p>
        </w:tc>
        <w:tc>
          <w:tcPr>
            <w:tcW w:w="1952" w:type="dxa"/>
            <w:shd w:val="clear" w:color="auto" w:fill="F2F2F2" w:themeFill="background1" w:themeFillShade="F2"/>
            <w:noWrap/>
          </w:tcPr>
          <w:p w14:paraId="2412518B" w14:textId="77777777" w:rsidR="00502F4D" w:rsidRPr="00B268B0" w:rsidRDefault="00502F4D" w:rsidP="00C53BBD">
            <w:pPr>
              <w:spacing w:line="276" w:lineRule="auto"/>
              <w:jc w:val="center"/>
            </w:pPr>
            <w:r w:rsidRPr="00B268B0">
              <w:t>0,05%</w:t>
            </w:r>
          </w:p>
        </w:tc>
      </w:tr>
      <w:tr w:rsidR="000324C5" w:rsidRPr="000324C5" w14:paraId="7B78ECD5" w14:textId="77777777" w:rsidTr="00BF5824">
        <w:trPr>
          <w:trHeight w:val="418"/>
          <w:jc w:val="center"/>
        </w:trPr>
        <w:tc>
          <w:tcPr>
            <w:tcW w:w="3370" w:type="dxa"/>
            <w:vMerge/>
            <w:shd w:val="clear" w:color="auto" w:fill="F2F2F2" w:themeFill="background1" w:themeFillShade="F2"/>
            <w:vAlign w:val="center"/>
          </w:tcPr>
          <w:p w14:paraId="3D0AE768" w14:textId="77777777" w:rsidR="00502F4D" w:rsidRPr="00B268B0" w:rsidRDefault="00502F4D" w:rsidP="00C53BBD">
            <w:pPr>
              <w:spacing w:line="276" w:lineRule="auto"/>
              <w:jc w:val="center"/>
              <w:rPr>
                <w:b/>
                <w:bCs/>
                <w:i/>
                <w:iCs/>
              </w:rPr>
            </w:pPr>
          </w:p>
        </w:tc>
        <w:tc>
          <w:tcPr>
            <w:tcW w:w="2552" w:type="dxa"/>
            <w:shd w:val="clear" w:color="auto" w:fill="F2F2F2" w:themeFill="background1" w:themeFillShade="F2"/>
            <w:noWrap/>
          </w:tcPr>
          <w:p w14:paraId="665C566C" w14:textId="77777777" w:rsidR="00502F4D" w:rsidRPr="00B268B0" w:rsidRDefault="00502F4D" w:rsidP="00C53BBD">
            <w:pPr>
              <w:spacing w:line="276" w:lineRule="auto"/>
              <w:jc w:val="center"/>
            </w:pPr>
            <w:r w:rsidRPr="00B268B0">
              <w:t>Nowa TV</w:t>
            </w:r>
          </w:p>
        </w:tc>
        <w:tc>
          <w:tcPr>
            <w:tcW w:w="1952" w:type="dxa"/>
            <w:shd w:val="clear" w:color="auto" w:fill="F2F2F2" w:themeFill="background1" w:themeFillShade="F2"/>
            <w:noWrap/>
          </w:tcPr>
          <w:p w14:paraId="7F6C5EAC" w14:textId="77777777" w:rsidR="00502F4D" w:rsidRPr="00B268B0" w:rsidRDefault="00502F4D" w:rsidP="00C53BBD">
            <w:pPr>
              <w:spacing w:line="276" w:lineRule="auto"/>
              <w:jc w:val="center"/>
            </w:pPr>
            <w:r w:rsidRPr="00B268B0">
              <w:t>0,02%</w:t>
            </w:r>
          </w:p>
        </w:tc>
      </w:tr>
      <w:tr w:rsidR="000324C5" w:rsidRPr="000324C5" w14:paraId="021CC339" w14:textId="77777777" w:rsidTr="00BF5824">
        <w:trPr>
          <w:trHeight w:val="300"/>
          <w:jc w:val="center"/>
        </w:trPr>
        <w:tc>
          <w:tcPr>
            <w:tcW w:w="3370" w:type="dxa"/>
            <w:vMerge/>
            <w:shd w:val="clear" w:color="auto" w:fill="F2F2F2" w:themeFill="background1" w:themeFillShade="F2"/>
            <w:vAlign w:val="center"/>
            <w:hideMark/>
          </w:tcPr>
          <w:p w14:paraId="6922AD6C" w14:textId="77777777" w:rsidR="00502F4D" w:rsidRPr="00B268B0" w:rsidRDefault="00502F4D" w:rsidP="00C53BBD">
            <w:pPr>
              <w:spacing w:after="200" w:line="276" w:lineRule="auto"/>
              <w:jc w:val="center"/>
              <w:rPr>
                <w:b/>
                <w:bCs/>
                <w:i/>
                <w:iCs/>
              </w:rPr>
            </w:pPr>
          </w:p>
        </w:tc>
        <w:tc>
          <w:tcPr>
            <w:tcW w:w="2552" w:type="dxa"/>
            <w:shd w:val="clear" w:color="auto" w:fill="F2F2F2" w:themeFill="background1" w:themeFillShade="F2"/>
            <w:noWrap/>
            <w:hideMark/>
          </w:tcPr>
          <w:p w14:paraId="726406C9" w14:textId="77777777" w:rsidR="00502F4D" w:rsidRPr="00B268B0" w:rsidRDefault="00502F4D" w:rsidP="00C53BBD">
            <w:pPr>
              <w:spacing w:after="200" w:line="276" w:lineRule="auto"/>
              <w:jc w:val="center"/>
            </w:pPr>
            <w:r w:rsidRPr="00B268B0">
              <w:t>Polsat Romans</w:t>
            </w:r>
          </w:p>
        </w:tc>
        <w:tc>
          <w:tcPr>
            <w:tcW w:w="1952" w:type="dxa"/>
            <w:shd w:val="clear" w:color="auto" w:fill="F2F2F2" w:themeFill="background1" w:themeFillShade="F2"/>
            <w:noWrap/>
            <w:hideMark/>
          </w:tcPr>
          <w:p w14:paraId="02654535" w14:textId="77777777" w:rsidR="00502F4D" w:rsidRPr="00B268B0" w:rsidRDefault="00502F4D" w:rsidP="00C53BBD">
            <w:pPr>
              <w:spacing w:line="276" w:lineRule="auto"/>
              <w:jc w:val="center"/>
            </w:pPr>
            <w:r w:rsidRPr="00B268B0">
              <w:t>0,01%</w:t>
            </w:r>
          </w:p>
        </w:tc>
      </w:tr>
    </w:tbl>
    <w:p w14:paraId="247A0155" w14:textId="77777777" w:rsidR="00502F4D" w:rsidRPr="00B268B0" w:rsidRDefault="00502F4D" w:rsidP="003E5BE2">
      <w:pPr>
        <w:spacing w:after="0"/>
        <w:rPr>
          <w:b/>
        </w:rPr>
      </w:pPr>
    </w:p>
    <w:p w14:paraId="7791D703" w14:textId="76B8FC4E" w:rsidR="00502F4D" w:rsidRPr="00B268B0" w:rsidRDefault="00502F4D" w:rsidP="00C53BBD">
      <w:pPr>
        <w:jc w:val="both"/>
      </w:pPr>
      <w:r w:rsidRPr="00B268B0">
        <w:t xml:space="preserve">Natomiast </w:t>
      </w:r>
      <w:r w:rsidR="000D5918" w:rsidRPr="00B268B0">
        <w:t xml:space="preserve">paradokumenty </w:t>
      </w:r>
      <w:r w:rsidR="00C96601" w:rsidRPr="00B268B0">
        <w:t>kryminalno</w:t>
      </w:r>
      <w:r w:rsidR="000D5918" w:rsidRPr="00B268B0">
        <w:t>-</w:t>
      </w:r>
      <w:r w:rsidRPr="00B268B0">
        <w:t>sądowe (</w:t>
      </w:r>
      <w:r w:rsidRPr="00B268B0">
        <w:rPr>
          <w:i/>
        </w:rPr>
        <w:t>Policjantki i policjanci, Sąd rodzinny, Detektywi</w:t>
      </w:r>
      <w:r w:rsidRPr="00B268B0">
        <w:t>), które nie były emitowane w okresie objętym analizą na głównych antenach</w:t>
      </w:r>
      <w:r w:rsidR="000D5918" w:rsidRPr="00B268B0">
        <w:t>,</w:t>
      </w:r>
      <w:r w:rsidRPr="00B268B0">
        <w:t xml:space="preserve"> </w:t>
      </w:r>
      <w:r w:rsidR="000D5918" w:rsidRPr="00B268B0">
        <w:t xml:space="preserve">gromadziły największą widownię </w:t>
      </w:r>
      <w:r w:rsidRPr="00B268B0">
        <w:t xml:space="preserve">w TV4 (ponad 640 tys.) i  TVN7 (340 tys.). </w:t>
      </w:r>
    </w:p>
    <w:p w14:paraId="646663B3" w14:textId="353FAAE9" w:rsidR="00502F4D" w:rsidRPr="00B268B0" w:rsidRDefault="00502F4D" w:rsidP="003E5BE2">
      <w:pPr>
        <w:jc w:val="center"/>
      </w:pPr>
      <w:r w:rsidRPr="00B268B0">
        <w:rPr>
          <w:noProof/>
          <w:lang w:eastAsia="pl-PL"/>
        </w:rPr>
        <w:drawing>
          <wp:inline distT="0" distB="0" distL="0" distR="0" wp14:anchorId="2125723D" wp14:editId="349C42C3">
            <wp:extent cx="5043488" cy="3071813"/>
            <wp:effectExtent l="0" t="0" r="24130" b="14605"/>
            <wp:docPr id="30" name="Wykres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2EC996E" w14:textId="16745E1C" w:rsidR="00007AF6" w:rsidRPr="00B268B0" w:rsidRDefault="00007AF6" w:rsidP="003E5BE2">
      <w:pPr>
        <w:jc w:val="center"/>
      </w:pPr>
      <w:r w:rsidRPr="00B268B0">
        <w:br w:type="page"/>
      </w:r>
    </w:p>
    <w:tbl>
      <w:tblPr>
        <w:tblStyle w:val="Tabela-Siatka"/>
        <w:tblW w:w="0" w:type="auto"/>
        <w:jc w:val="center"/>
        <w:shd w:val="clear" w:color="auto" w:fill="F2F2F2" w:themeFill="background1" w:themeFillShade="F2"/>
        <w:tblLook w:val="04A0" w:firstRow="1" w:lastRow="0" w:firstColumn="1" w:lastColumn="0" w:noHBand="0" w:noVBand="1"/>
      </w:tblPr>
      <w:tblGrid>
        <w:gridCol w:w="3666"/>
        <w:gridCol w:w="2520"/>
        <w:gridCol w:w="1618"/>
      </w:tblGrid>
      <w:tr w:rsidR="000324C5" w:rsidRPr="000324C5" w14:paraId="6B0238DF" w14:textId="77777777" w:rsidTr="00007AF6">
        <w:trPr>
          <w:trHeight w:val="418"/>
          <w:jc w:val="center"/>
        </w:trPr>
        <w:tc>
          <w:tcPr>
            <w:tcW w:w="3666" w:type="dxa"/>
            <w:shd w:val="clear" w:color="auto" w:fill="BFBFBF" w:themeFill="background1" w:themeFillShade="BF"/>
            <w:noWrap/>
            <w:vAlign w:val="bottom"/>
            <w:hideMark/>
          </w:tcPr>
          <w:p w14:paraId="470BA78A" w14:textId="77777777" w:rsidR="00502F4D" w:rsidRPr="00B268B0" w:rsidRDefault="00502F4D" w:rsidP="00C53BBD">
            <w:pPr>
              <w:spacing w:after="200" w:line="276" w:lineRule="auto"/>
              <w:jc w:val="center"/>
              <w:rPr>
                <w:b/>
              </w:rPr>
            </w:pPr>
            <w:r w:rsidRPr="00B268B0">
              <w:rPr>
                <w:b/>
              </w:rPr>
              <w:t>TYTUŁ SERIALU</w:t>
            </w:r>
          </w:p>
        </w:tc>
        <w:tc>
          <w:tcPr>
            <w:tcW w:w="2520" w:type="dxa"/>
            <w:shd w:val="clear" w:color="auto" w:fill="BFBFBF" w:themeFill="background1" w:themeFillShade="BF"/>
            <w:noWrap/>
            <w:vAlign w:val="bottom"/>
            <w:hideMark/>
          </w:tcPr>
          <w:p w14:paraId="252726FC" w14:textId="77777777" w:rsidR="00502F4D" w:rsidRPr="00B268B0" w:rsidRDefault="00502F4D" w:rsidP="00C53BBD">
            <w:pPr>
              <w:spacing w:after="200" w:line="276" w:lineRule="auto"/>
              <w:jc w:val="center"/>
              <w:rPr>
                <w:b/>
              </w:rPr>
            </w:pPr>
            <w:r w:rsidRPr="00B268B0">
              <w:rPr>
                <w:b/>
              </w:rPr>
              <w:t>PROGRAM</w:t>
            </w:r>
          </w:p>
        </w:tc>
        <w:tc>
          <w:tcPr>
            <w:tcW w:w="1618" w:type="dxa"/>
            <w:shd w:val="clear" w:color="auto" w:fill="BFBFBF" w:themeFill="background1" w:themeFillShade="BF"/>
            <w:noWrap/>
            <w:vAlign w:val="bottom"/>
            <w:hideMark/>
          </w:tcPr>
          <w:p w14:paraId="6A0F60D2" w14:textId="77777777" w:rsidR="00502F4D" w:rsidRPr="00B268B0" w:rsidRDefault="00502F4D" w:rsidP="00C53BBD">
            <w:pPr>
              <w:spacing w:after="200" w:line="276" w:lineRule="auto"/>
              <w:jc w:val="center"/>
              <w:rPr>
                <w:b/>
              </w:rPr>
            </w:pPr>
            <w:r w:rsidRPr="00B268B0">
              <w:rPr>
                <w:b/>
              </w:rPr>
              <w:t>AMR %</w:t>
            </w:r>
          </w:p>
        </w:tc>
      </w:tr>
      <w:tr w:rsidR="000324C5" w:rsidRPr="000324C5" w14:paraId="207639DA" w14:textId="77777777" w:rsidTr="00007AF6">
        <w:trPr>
          <w:trHeight w:val="325"/>
          <w:jc w:val="center"/>
        </w:trPr>
        <w:tc>
          <w:tcPr>
            <w:tcW w:w="3666" w:type="dxa"/>
            <w:vMerge w:val="restart"/>
            <w:shd w:val="clear" w:color="auto" w:fill="F2F2F2" w:themeFill="background1" w:themeFillShade="F2"/>
            <w:noWrap/>
            <w:vAlign w:val="center"/>
            <w:hideMark/>
          </w:tcPr>
          <w:p w14:paraId="4F4CA205" w14:textId="77777777" w:rsidR="00502F4D" w:rsidRPr="00B268B0" w:rsidRDefault="00502F4D" w:rsidP="00C53BBD">
            <w:pPr>
              <w:spacing w:after="200" w:line="276" w:lineRule="auto"/>
              <w:jc w:val="center"/>
              <w:rPr>
                <w:b/>
                <w:bCs/>
                <w:i/>
                <w:iCs/>
              </w:rPr>
            </w:pPr>
            <w:r w:rsidRPr="00B268B0">
              <w:rPr>
                <w:b/>
                <w:bCs/>
                <w:i/>
                <w:iCs/>
              </w:rPr>
              <w:t>POLICJANTKI I POLICJANCI</w:t>
            </w:r>
          </w:p>
        </w:tc>
        <w:tc>
          <w:tcPr>
            <w:tcW w:w="2520" w:type="dxa"/>
            <w:shd w:val="clear" w:color="auto" w:fill="F2F2F2" w:themeFill="background1" w:themeFillShade="F2"/>
            <w:noWrap/>
            <w:vAlign w:val="center"/>
            <w:hideMark/>
          </w:tcPr>
          <w:p w14:paraId="49F07FF2" w14:textId="77777777" w:rsidR="00502F4D" w:rsidRPr="00B268B0" w:rsidRDefault="00502F4D" w:rsidP="00C53BBD">
            <w:pPr>
              <w:spacing w:after="200" w:line="276" w:lineRule="auto"/>
              <w:jc w:val="center"/>
              <w:rPr>
                <w:b/>
                <w:bCs/>
              </w:rPr>
            </w:pPr>
            <w:r w:rsidRPr="00B268B0">
              <w:rPr>
                <w:b/>
                <w:bCs/>
              </w:rPr>
              <w:t>TV4</w:t>
            </w:r>
          </w:p>
        </w:tc>
        <w:tc>
          <w:tcPr>
            <w:tcW w:w="1618" w:type="dxa"/>
            <w:shd w:val="clear" w:color="auto" w:fill="F2F2F2" w:themeFill="background1" w:themeFillShade="F2"/>
            <w:noWrap/>
            <w:hideMark/>
          </w:tcPr>
          <w:p w14:paraId="2A69307F" w14:textId="77777777" w:rsidR="00502F4D" w:rsidRPr="00B268B0" w:rsidRDefault="00502F4D" w:rsidP="00C53BBD">
            <w:pPr>
              <w:spacing w:line="276" w:lineRule="auto"/>
              <w:jc w:val="center"/>
              <w:rPr>
                <w:b/>
              </w:rPr>
            </w:pPr>
            <w:r w:rsidRPr="00B268B0">
              <w:rPr>
                <w:b/>
              </w:rPr>
              <w:t>1,79%</w:t>
            </w:r>
          </w:p>
        </w:tc>
      </w:tr>
      <w:tr w:rsidR="000324C5" w:rsidRPr="000324C5" w14:paraId="11DCCCDB" w14:textId="77777777" w:rsidTr="00007AF6">
        <w:trPr>
          <w:trHeight w:val="376"/>
          <w:jc w:val="center"/>
        </w:trPr>
        <w:tc>
          <w:tcPr>
            <w:tcW w:w="3666" w:type="dxa"/>
            <w:vMerge/>
            <w:shd w:val="clear" w:color="auto" w:fill="F2F2F2" w:themeFill="background1" w:themeFillShade="F2"/>
            <w:vAlign w:val="center"/>
            <w:hideMark/>
          </w:tcPr>
          <w:p w14:paraId="72961F22" w14:textId="77777777" w:rsidR="00502F4D" w:rsidRPr="00B268B0" w:rsidRDefault="00502F4D" w:rsidP="00C53BBD">
            <w:pPr>
              <w:spacing w:after="200" w:line="276" w:lineRule="auto"/>
              <w:jc w:val="center"/>
              <w:rPr>
                <w:b/>
                <w:bCs/>
                <w:i/>
                <w:iCs/>
              </w:rPr>
            </w:pPr>
          </w:p>
        </w:tc>
        <w:tc>
          <w:tcPr>
            <w:tcW w:w="2520" w:type="dxa"/>
            <w:shd w:val="clear" w:color="auto" w:fill="F2F2F2" w:themeFill="background1" w:themeFillShade="F2"/>
            <w:noWrap/>
            <w:vAlign w:val="center"/>
            <w:hideMark/>
          </w:tcPr>
          <w:p w14:paraId="04354B60" w14:textId="77777777" w:rsidR="00502F4D" w:rsidRPr="00B268B0" w:rsidRDefault="00502F4D" w:rsidP="00C53BBD">
            <w:pPr>
              <w:spacing w:after="200" w:line="276" w:lineRule="auto"/>
              <w:jc w:val="center"/>
            </w:pPr>
            <w:r w:rsidRPr="00B268B0">
              <w:t>TV6</w:t>
            </w:r>
          </w:p>
        </w:tc>
        <w:tc>
          <w:tcPr>
            <w:tcW w:w="1618" w:type="dxa"/>
            <w:shd w:val="clear" w:color="auto" w:fill="F2F2F2" w:themeFill="background1" w:themeFillShade="F2"/>
            <w:noWrap/>
            <w:hideMark/>
          </w:tcPr>
          <w:p w14:paraId="0B994445" w14:textId="77777777" w:rsidR="00502F4D" w:rsidRPr="00B268B0" w:rsidRDefault="00502F4D" w:rsidP="00C53BBD">
            <w:pPr>
              <w:spacing w:line="276" w:lineRule="auto"/>
              <w:jc w:val="center"/>
            </w:pPr>
            <w:r w:rsidRPr="00B268B0">
              <w:t>0,60%</w:t>
            </w:r>
          </w:p>
        </w:tc>
      </w:tr>
      <w:tr w:rsidR="000324C5" w:rsidRPr="000324C5" w14:paraId="17167ABC" w14:textId="77777777" w:rsidTr="00007AF6">
        <w:trPr>
          <w:trHeight w:val="330"/>
          <w:jc w:val="center"/>
        </w:trPr>
        <w:tc>
          <w:tcPr>
            <w:tcW w:w="3666" w:type="dxa"/>
            <w:vMerge w:val="restart"/>
            <w:shd w:val="clear" w:color="auto" w:fill="F2F2F2" w:themeFill="background1" w:themeFillShade="F2"/>
            <w:noWrap/>
            <w:vAlign w:val="center"/>
            <w:hideMark/>
          </w:tcPr>
          <w:p w14:paraId="5EABB377" w14:textId="77777777" w:rsidR="00502F4D" w:rsidRPr="00B268B0" w:rsidRDefault="00502F4D" w:rsidP="00C53BBD">
            <w:pPr>
              <w:spacing w:after="200" w:line="276" w:lineRule="auto"/>
              <w:jc w:val="center"/>
              <w:rPr>
                <w:b/>
                <w:bCs/>
                <w:i/>
                <w:iCs/>
              </w:rPr>
            </w:pPr>
            <w:r w:rsidRPr="00B268B0">
              <w:rPr>
                <w:b/>
                <w:bCs/>
                <w:i/>
                <w:iCs/>
              </w:rPr>
              <w:t>SĄD RODZINNY</w:t>
            </w:r>
          </w:p>
        </w:tc>
        <w:tc>
          <w:tcPr>
            <w:tcW w:w="2520" w:type="dxa"/>
            <w:shd w:val="clear" w:color="auto" w:fill="F2F2F2" w:themeFill="background1" w:themeFillShade="F2"/>
            <w:noWrap/>
            <w:vAlign w:val="center"/>
            <w:hideMark/>
          </w:tcPr>
          <w:p w14:paraId="7C10C820" w14:textId="77777777" w:rsidR="00502F4D" w:rsidRPr="00B268B0" w:rsidRDefault="00502F4D" w:rsidP="00C53BBD">
            <w:pPr>
              <w:spacing w:after="200" w:line="276" w:lineRule="auto"/>
              <w:jc w:val="center"/>
              <w:rPr>
                <w:b/>
                <w:bCs/>
              </w:rPr>
            </w:pPr>
            <w:r w:rsidRPr="00B268B0">
              <w:rPr>
                <w:b/>
                <w:bCs/>
              </w:rPr>
              <w:t>TVN7</w:t>
            </w:r>
          </w:p>
        </w:tc>
        <w:tc>
          <w:tcPr>
            <w:tcW w:w="1618" w:type="dxa"/>
            <w:shd w:val="clear" w:color="auto" w:fill="F2F2F2" w:themeFill="background1" w:themeFillShade="F2"/>
            <w:noWrap/>
            <w:hideMark/>
          </w:tcPr>
          <w:p w14:paraId="2ADA630C" w14:textId="77777777" w:rsidR="00502F4D" w:rsidRPr="00B268B0" w:rsidRDefault="00502F4D" w:rsidP="00C53BBD">
            <w:pPr>
              <w:spacing w:line="276" w:lineRule="auto"/>
              <w:jc w:val="center"/>
              <w:rPr>
                <w:b/>
              </w:rPr>
            </w:pPr>
            <w:r w:rsidRPr="00B268B0">
              <w:rPr>
                <w:b/>
              </w:rPr>
              <w:t>0,95%</w:t>
            </w:r>
          </w:p>
        </w:tc>
      </w:tr>
      <w:tr w:rsidR="000324C5" w:rsidRPr="000324C5" w14:paraId="31E72C99" w14:textId="77777777" w:rsidTr="00007AF6">
        <w:trPr>
          <w:trHeight w:val="320"/>
          <w:jc w:val="center"/>
        </w:trPr>
        <w:tc>
          <w:tcPr>
            <w:tcW w:w="3666" w:type="dxa"/>
            <w:vMerge/>
            <w:shd w:val="clear" w:color="auto" w:fill="F2F2F2" w:themeFill="background1" w:themeFillShade="F2"/>
            <w:vAlign w:val="center"/>
            <w:hideMark/>
          </w:tcPr>
          <w:p w14:paraId="546F3AB0" w14:textId="77777777" w:rsidR="00502F4D" w:rsidRPr="00B268B0" w:rsidRDefault="00502F4D" w:rsidP="00C53BBD">
            <w:pPr>
              <w:spacing w:after="200" w:line="276" w:lineRule="auto"/>
              <w:jc w:val="center"/>
              <w:rPr>
                <w:b/>
                <w:bCs/>
                <w:i/>
                <w:iCs/>
              </w:rPr>
            </w:pPr>
          </w:p>
        </w:tc>
        <w:tc>
          <w:tcPr>
            <w:tcW w:w="2520" w:type="dxa"/>
            <w:shd w:val="clear" w:color="auto" w:fill="F2F2F2" w:themeFill="background1" w:themeFillShade="F2"/>
            <w:noWrap/>
            <w:vAlign w:val="center"/>
            <w:hideMark/>
          </w:tcPr>
          <w:p w14:paraId="4A2B5B36" w14:textId="77777777" w:rsidR="00502F4D" w:rsidRPr="00B268B0" w:rsidRDefault="00502F4D" w:rsidP="00C53BBD">
            <w:pPr>
              <w:spacing w:after="200" w:line="276" w:lineRule="auto"/>
              <w:jc w:val="center"/>
            </w:pPr>
            <w:r w:rsidRPr="00B268B0">
              <w:t>TTV</w:t>
            </w:r>
          </w:p>
        </w:tc>
        <w:tc>
          <w:tcPr>
            <w:tcW w:w="1618" w:type="dxa"/>
            <w:shd w:val="clear" w:color="auto" w:fill="F2F2F2" w:themeFill="background1" w:themeFillShade="F2"/>
            <w:noWrap/>
            <w:hideMark/>
          </w:tcPr>
          <w:p w14:paraId="7C570852" w14:textId="77777777" w:rsidR="00502F4D" w:rsidRPr="00B268B0" w:rsidRDefault="00502F4D" w:rsidP="00C53BBD">
            <w:pPr>
              <w:spacing w:line="276" w:lineRule="auto"/>
              <w:jc w:val="center"/>
            </w:pPr>
            <w:r w:rsidRPr="00B268B0">
              <w:t>0,37%</w:t>
            </w:r>
          </w:p>
        </w:tc>
      </w:tr>
      <w:tr w:rsidR="000324C5" w:rsidRPr="000324C5" w14:paraId="18010EC7" w14:textId="77777777" w:rsidTr="00007AF6">
        <w:trPr>
          <w:trHeight w:val="428"/>
          <w:jc w:val="center"/>
        </w:trPr>
        <w:tc>
          <w:tcPr>
            <w:tcW w:w="3666" w:type="dxa"/>
            <w:vMerge w:val="restart"/>
            <w:shd w:val="clear" w:color="auto" w:fill="F2F2F2" w:themeFill="background1" w:themeFillShade="F2"/>
            <w:noWrap/>
            <w:vAlign w:val="center"/>
            <w:hideMark/>
          </w:tcPr>
          <w:p w14:paraId="0CA6B856" w14:textId="77777777" w:rsidR="00502F4D" w:rsidRPr="00B268B0" w:rsidRDefault="00502F4D" w:rsidP="00C53BBD">
            <w:pPr>
              <w:spacing w:after="200" w:line="276" w:lineRule="auto"/>
              <w:jc w:val="center"/>
              <w:rPr>
                <w:b/>
                <w:bCs/>
                <w:i/>
                <w:iCs/>
              </w:rPr>
            </w:pPr>
            <w:r w:rsidRPr="00B268B0">
              <w:rPr>
                <w:b/>
                <w:bCs/>
                <w:i/>
                <w:iCs/>
              </w:rPr>
              <w:t>DETEKTYWI</w:t>
            </w:r>
          </w:p>
        </w:tc>
        <w:tc>
          <w:tcPr>
            <w:tcW w:w="2520" w:type="dxa"/>
            <w:shd w:val="clear" w:color="auto" w:fill="F2F2F2" w:themeFill="background1" w:themeFillShade="F2"/>
            <w:noWrap/>
            <w:vAlign w:val="center"/>
            <w:hideMark/>
          </w:tcPr>
          <w:p w14:paraId="72FA6B0B" w14:textId="77777777" w:rsidR="00502F4D" w:rsidRPr="00B268B0" w:rsidRDefault="00502F4D" w:rsidP="00C53BBD">
            <w:pPr>
              <w:spacing w:after="200" w:line="276" w:lineRule="auto"/>
              <w:jc w:val="center"/>
              <w:rPr>
                <w:b/>
                <w:bCs/>
              </w:rPr>
            </w:pPr>
            <w:r w:rsidRPr="00B268B0">
              <w:rPr>
                <w:b/>
                <w:bCs/>
              </w:rPr>
              <w:t>TVN Fabuła</w:t>
            </w:r>
          </w:p>
        </w:tc>
        <w:tc>
          <w:tcPr>
            <w:tcW w:w="1618" w:type="dxa"/>
            <w:shd w:val="clear" w:color="auto" w:fill="F2F2F2" w:themeFill="background1" w:themeFillShade="F2"/>
            <w:noWrap/>
            <w:hideMark/>
          </w:tcPr>
          <w:p w14:paraId="0BE980DB" w14:textId="77777777" w:rsidR="00502F4D" w:rsidRPr="00B268B0" w:rsidRDefault="00502F4D" w:rsidP="00C53BBD">
            <w:pPr>
              <w:spacing w:line="276" w:lineRule="auto"/>
              <w:jc w:val="center"/>
              <w:rPr>
                <w:b/>
              </w:rPr>
            </w:pPr>
            <w:r w:rsidRPr="00B268B0">
              <w:rPr>
                <w:b/>
              </w:rPr>
              <w:t>0,03%</w:t>
            </w:r>
          </w:p>
        </w:tc>
      </w:tr>
      <w:tr w:rsidR="000324C5" w:rsidRPr="000324C5" w14:paraId="7D8047E2" w14:textId="77777777" w:rsidTr="00007AF6">
        <w:trPr>
          <w:trHeight w:val="300"/>
          <w:jc w:val="center"/>
        </w:trPr>
        <w:tc>
          <w:tcPr>
            <w:tcW w:w="3666" w:type="dxa"/>
            <w:vMerge/>
            <w:shd w:val="clear" w:color="auto" w:fill="F2F2F2" w:themeFill="background1" w:themeFillShade="F2"/>
            <w:vAlign w:val="center"/>
            <w:hideMark/>
          </w:tcPr>
          <w:p w14:paraId="7BA0AB20" w14:textId="77777777" w:rsidR="00502F4D" w:rsidRPr="00B268B0" w:rsidRDefault="00502F4D" w:rsidP="00C53BBD">
            <w:pPr>
              <w:spacing w:after="200" w:line="276" w:lineRule="auto"/>
              <w:jc w:val="center"/>
              <w:rPr>
                <w:b/>
                <w:bCs/>
                <w:i/>
                <w:iCs/>
              </w:rPr>
            </w:pPr>
          </w:p>
        </w:tc>
        <w:tc>
          <w:tcPr>
            <w:tcW w:w="2520" w:type="dxa"/>
            <w:shd w:val="clear" w:color="auto" w:fill="F2F2F2" w:themeFill="background1" w:themeFillShade="F2"/>
            <w:noWrap/>
            <w:vAlign w:val="center"/>
            <w:hideMark/>
          </w:tcPr>
          <w:p w14:paraId="5DD1EBBA" w14:textId="77777777" w:rsidR="00502F4D" w:rsidRPr="00B268B0" w:rsidRDefault="00502F4D" w:rsidP="00C53BBD">
            <w:pPr>
              <w:spacing w:after="200" w:line="276" w:lineRule="auto"/>
              <w:jc w:val="center"/>
            </w:pPr>
            <w:r w:rsidRPr="00B268B0">
              <w:t>Metro</w:t>
            </w:r>
          </w:p>
        </w:tc>
        <w:tc>
          <w:tcPr>
            <w:tcW w:w="1618" w:type="dxa"/>
            <w:shd w:val="clear" w:color="auto" w:fill="F2F2F2" w:themeFill="background1" w:themeFillShade="F2"/>
            <w:noWrap/>
            <w:hideMark/>
          </w:tcPr>
          <w:p w14:paraId="594D1736" w14:textId="77777777" w:rsidR="00502F4D" w:rsidRPr="00B268B0" w:rsidRDefault="00502F4D" w:rsidP="00C53BBD">
            <w:pPr>
              <w:spacing w:line="276" w:lineRule="auto"/>
              <w:jc w:val="center"/>
            </w:pPr>
            <w:r w:rsidRPr="00B268B0">
              <w:t>0,07%</w:t>
            </w:r>
          </w:p>
        </w:tc>
      </w:tr>
    </w:tbl>
    <w:p w14:paraId="3D529E11" w14:textId="202D03EB" w:rsidR="00502F4D" w:rsidRPr="00B268B0" w:rsidRDefault="003E5BE2" w:rsidP="00007AF6">
      <w:pPr>
        <w:spacing w:before="240" w:after="120"/>
        <w:jc w:val="both"/>
      </w:pPr>
      <w:r w:rsidRPr="00B268B0">
        <w:t>Serie pokazujące miłości i zdrady (</w:t>
      </w:r>
      <w:r w:rsidRPr="00B268B0">
        <w:rPr>
          <w:i/>
        </w:rPr>
        <w:t>Zdrady, To Twoja wina, Oszukane</w:t>
      </w:r>
      <w:r w:rsidRPr="00B268B0">
        <w:t>) przyciągały większą widownię w programach: Polsat 2 (ponad 83 tys.), Super Polsat (ponad 63 tys.) i Polsat Cafe (ponad 65 tys.).</w:t>
      </w:r>
    </w:p>
    <w:p w14:paraId="2586BA7C" w14:textId="77777777" w:rsidR="00502F4D" w:rsidRPr="00B268B0" w:rsidRDefault="00502F4D" w:rsidP="00C53BBD">
      <w:pPr>
        <w:jc w:val="center"/>
        <w:rPr>
          <w:b/>
        </w:rPr>
      </w:pPr>
      <w:r w:rsidRPr="00B268B0">
        <w:rPr>
          <w:b/>
          <w:noProof/>
          <w:lang w:eastAsia="pl-PL"/>
        </w:rPr>
        <w:drawing>
          <wp:inline distT="0" distB="0" distL="0" distR="0" wp14:anchorId="69B9F9F2" wp14:editId="1EB6A137">
            <wp:extent cx="5038725" cy="3019425"/>
            <wp:effectExtent l="0" t="0" r="9525" b="9525"/>
            <wp:docPr id="31" name="Wykres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bl>
      <w:tblPr>
        <w:tblStyle w:val="Tabela-Siatka"/>
        <w:tblW w:w="0" w:type="auto"/>
        <w:jc w:val="center"/>
        <w:shd w:val="clear" w:color="auto" w:fill="F2F2F2" w:themeFill="background1" w:themeFillShade="F2"/>
        <w:tblLook w:val="04A0" w:firstRow="1" w:lastRow="0" w:firstColumn="1" w:lastColumn="0" w:noHBand="0" w:noVBand="1"/>
      </w:tblPr>
      <w:tblGrid>
        <w:gridCol w:w="3666"/>
        <w:gridCol w:w="2520"/>
        <w:gridCol w:w="1806"/>
      </w:tblGrid>
      <w:tr w:rsidR="000324C5" w:rsidRPr="000324C5" w14:paraId="1A389C9A" w14:textId="77777777" w:rsidTr="003E5BE2">
        <w:trPr>
          <w:trHeight w:val="600"/>
          <w:jc w:val="center"/>
        </w:trPr>
        <w:tc>
          <w:tcPr>
            <w:tcW w:w="3666" w:type="dxa"/>
            <w:shd w:val="clear" w:color="auto" w:fill="BFBFBF" w:themeFill="background1" w:themeFillShade="BF"/>
            <w:noWrap/>
            <w:vAlign w:val="bottom"/>
            <w:hideMark/>
          </w:tcPr>
          <w:p w14:paraId="4FE8E599" w14:textId="77777777" w:rsidR="00502F4D" w:rsidRPr="00B268B0" w:rsidRDefault="00502F4D" w:rsidP="00C53BBD">
            <w:pPr>
              <w:spacing w:after="200" w:line="276" w:lineRule="auto"/>
              <w:jc w:val="center"/>
              <w:rPr>
                <w:b/>
              </w:rPr>
            </w:pPr>
            <w:r w:rsidRPr="00B268B0">
              <w:rPr>
                <w:b/>
              </w:rPr>
              <w:t>TYTUŁ SERIALU</w:t>
            </w:r>
          </w:p>
        </w:tc>
        <w:tc>
          <w:tcPr>
            <w:tcW w:w="2520" w:type="dxa"/>
            <w:shd w:val="clear" w:color="auto" w:fill="BFBFBF" w:themeFill="background1" w:themeFillShade="BF"/>
            <w:noWrap/>
            <w:vAlign w:val="bottom"/>
            <w:hideMark/>
          </w:tcPr>
          <w:p w14:paraId="34BD083B" w14:textId="77777777" w:rsidR="00502F4D" w:rsidRPr="00B268B0" w:rsidRDefault="00502F4D" w:rsidP="00C53BBD">
            <w:pPr>
              <w:spacing w:after="200" w:line="276" w:lineRule="auto"/>
              <w:jc w:val="center"/>
              <w:rPr>
                <w:b/>
              </w:rPr>
            </w:pPr>
            <w:r w:rsidRPr="00B268B0">
              <w:rPr>
                <w:b/>
              </w:rPr>
              <w:t>PROGRAM</w:t>
            </w:r>
          </w:p>
        </w:tc>
        <w:tc>
          <w:tcPr>
            <w:tcW w:w="1806" w:type="dxa"/>
            <w:shd w:val="clear" w:color="auto" w:fill="BFBFBF" w:themeFill="background1" w:themeFillShade="BF"/>
            <w:noWrap/>
            <w:vAlign w:val="bottom"/>
            <w:hideMark/>
          </w:tcPr>
          <w:p w14:paraId="52F19D9E" w14:textId="77777777" w:rsidR="00502F4D" w:rsidRPr="00B268B0" w:rsidRDefault="00502F4D" w:rsidP="00C53BBD">
            <w:pPr>
              <w:spacing w:after="200" w:line="276" w:lineRule="auto"/>
              <w:jc w:val="center"/>
              <w:rPr>
                <w:b/>
              </w:rPr>
            </w:pPr>
            <w:r w:rsidRPr="00B268B0">
              <w:rPr>
                <w:b/>
              </w:rPr>
              <w:t>AMR %</w:t>
            </w:r>
          </w:p>
        </w:tc>
      </w:tr>
      <w:tr w:rsidR="000324C5" w:rsidRPr="000324C5" w14:paraId="6E556B61" w14:textId="77777777" w:rsidTr="003E5BE2">
        <w:trPr>
          <w:trHeight w:val="330"/>
          <w:jc w:val="center"/>
        </w:trPr>
        <w:tc>
          <w:tcPr>
            <w:tcW w:w="3666" w:type="dxa"/>
            <w:vMerge w:val="restart"/>
            <w:shd w:val="clear" w:color="auto" w:fill="F2F2F2" w:themeFill="background1" w:themeFillShade="F2"/>
            <w:noWrap/>
            <w:vAlign w:val="center"/>
            <w:hideMark/>
          </w:tcPr>
          <w:p w14:paraId="08DC907F" w14:textId="77777777" w:rsidR="00502F4D" w:rsidRPr="00B268B0" w:rsidRDefault="00502F4D" w:rsidP="00C53BBD">
            <w:pPr>
              <w:spacing w:after="200" w:line="276" w:lineRule="auto"/>
              <w:jc w:val="center"/>
              <w:rPr>
                <w:b/>
                <w:bCs/>
                <w:i/>
                <w:iCs/>
              </w:rPr>
            </w:pPr>
            <w:r w:rsidRPr="00B268B0">
              <w:rPr>
                <w:b/>
                <w:bCs/>
                <w:i/>
                <w:iCs/>
              </w:rPr>
              <w:t>ZDRADY</w:t>
            </w:r>
          </w:p>
        </w:tc>
        <w:tc>
          <w:tcPr>
            <w:tcW w:w="2520" w:type="dxa"/>
            <w:shd w:val="clear" w:color="auto" w:fill="F2F2F2" w:themeFill="background1" w:themeFillShade="F2"/>
            <w:noWrap/>
            <w:hideMark/>
          </w:tcPr>
          <w:p w14:paraId="10A015BB" w14:textId="77777777" w:rsidR="00502F4D" w:rsidRPr="00B268B0" w:rsidRDefault="00502F4D" w:rsidP="00C53BBD">
            <w:pPr>
              <w:spacing w:line="276" w:lineRule="auto"/>
              <w:jc w:val="center"/>
              <w:rPr>
                <w:b/>
                <w:bCs/>
              </w:rPr>
            </w:pPr>
            <w:r w:rsidRPr="00B268B0">
              <w:rPr>
                <w:b/>
                <w:bCs/>
              </w:rPr>
              <w:t>Polsat2</w:t>
            </w:r>
          </w:p>
        </w:tc>
        <w:tc>
          <w:tcPr>
            <w:tcW w:w="1806" w:type="dxa"/>
            <w:shd w:val="clear" w:color="auto" w:fill="F2F2F2" w:themeFill="background1" w:themeFillShade="F2"/>
            <w:noWrap/>
            <w:vAlign w:val="center"/>
            <w:hideMark/>
          </w:tcPr>
          <w:p w14:paraId="686E663F" w14:textId="77777777" w:rsidR="00502F4D" w:rsidRPr="00B268B0" w:rsidRDefault="00502F4D" w:rsidP="00C53BBD">
            <w:pPr>
              <w:spacing w:after="200" w:line="276" w:lineRule="auto"/>
              <w:jc w:val="center"/>
              <w:rPr>
                <w:b/>
                <w:bCs/>
              </w:rPr>
            </w:pPr>
            <w:r w:rsidRPr="00B268B0">
              <w:rPr>
                <w:b/>
                <w:bCs/>
              </w:rPr>
              <w:t>0,23%</w:t>
            </w:r>
          </w:p>
        </w:tc>
      </w:tr>
      <w:tr w:rsidR="000324C5" w:rsidRPr="000324C5" w14:paraId="4FAC7952" w14:textId="77777777" w:rsidTr="003E5BE2">
        <w:trPr>
          <w:trHeight w:val="330"/>
          <w:jc w:val="center"/>
        </w:trPr>
        <w:tc>
          <w:tcPr>
            <w:tcW w:w="3666" w:type="dxa"/>
            <w:vMerge/>
            <w:shd w:val="clear" w:color="auto" w:fill="F2F2F2" w:themeFill="background1" w:themeFillShade="F2"/>
            <w:vAlign w:val="center"/>
            <w:hideMark/>
          </w:tcPr>
          <w:p w14:paraId="5E05690A" w14:textId="77777777" w:rsidR="00502F4D" w:rsidRPr="00B268B0" w:rsidRDefault="00502F4D" w:rsidP="00C53BBD">
            <w:pPr>
              <w:spacing w:after="200" w:line="276" w:lineRule="auto"/>
              <w:jc w:val="center"/>
              <w:rPr>
                <w:b/>
                <w:bCs/>
                <w:i/>
                <w:iCs/>
              </w:rPr>
            </w:pPr>
          </w:p>
        </w:tc>
        <w:tc>
          <w:tcPr>
            <w:tcW w:w="2520" w:type="dxa"/>
            <w:shd w:val="clear" w:color="auto" w:fill="F2F2F2" w:themeFill="background1" w:themeFillShade="F2"/>
            <w:noWrap/>
            <w:hideMark/>
          </w:tcPr>
          <w:p w14:paraId="109B87C4" w14:textId="77777777" w:rsidR="00502F4D" w:rsidRPr="00B268B0" w:rsidRDefault="00502F4D" w:rsidP="00C53BBD">
            <w:pPr>
              <w:spacing w:line="276" w:lineRule="auto"/>
              <w:jc w:val="center"/>
            </w:pPr>
            <w:r w:rsidRPr="00B268B0">
              <w:t>Polsat Cafe</w:t>
            </w:r>
          </w:p>
        </w:tc>
        <w:tc>
          <w:tcPr>
            <w:tcW w:w="1806" w:type="dxa"/>
            <w:shd w:val="clear" w:color="auto" w:fill="F2F2F2" w:themeFill="background1" w:themeFillShade="F2"/>
            <w:noWrap/>
            <w:vAlign w:val="center"/>
            <w:hideMark/>
          </w:tcPr>
          <w:p w14:paraId="39B42998" w14:textId="77777777" w:rsidR="00502F4D" w:rsidRPr="00B268B0" w:rsidRDefault="00502F4D" w:rsidP="00C53BBD">
            <w:pPr>
              <w:spacing w:after="200" w:line="276" w:lineRule="auto"/>
              <w:jc w:val="center"/>
            </w:pPr>
            <w:r w:rsidRPr="00B268B0">
              <w:t>0,18%</w:t>
            </w:r>
          </w:p>
        </w:tc>
      </w:tr>
      <w:tr w:rsidR="000324C5" w:rsidRPr="000324C5" w14:paraId="60AEC537" w14:textId="77777777" w:rsidTr="003E5BE2">
        <w:trPr>
          <w:trHeight w:val="330"/>
          <w:jc w:val="center"/>
        </w:trPr>
        <w:tc>
          <w:tcPr>
            <w:tcW w:w="3666" w:type="dxa"/>
            <w:vMerge/>
            <w:shd w:val="clear" w:color="auto" w:fill="F2F2F2" w:themeFill="background1" w:themeFillShade="F2"/>
            <w:vAlign w:val="center"/>
            <w:hideMark/>
          </w:tcPr>
          <w:p w14:paraId="26B7151C" w14:textId="77777777" w:rsidR="00502F4D" w:rsidRPr="00B268B0" w:rsidRDefault="00502F4D" w:rsidP="00C53BBD">
            <w:pPr>
              <w:spacing w:after="200" w:line="276" w:lineRule="auto"/>
              <w:jc w:val="center"/>
              <w:rPr>
                <w:b/>
                <w:bCs/>
                <w:i/>
                <w:iCs/>
              </w:rPr>
            </w:pPr>
          </w:p>
        </w:tc>
        <w:tc>
          <w:tcPr>
            <w:tcW w:w="2520" w:type="dxa"/>
            <w:shd w:val="clear" w:color="auto" w:fill="F2F2F2" w:themeFill="background1" w:themeFillShade="F2"/>
            <w:noWrap/>
            <w:hideMark/>
          </w:tcPr>
          <w:p w14:paraId="58B1903D" w14:textId="77777777" w:rsidR="00502F4D" w:rsidRPr="00B268B0" w:rsidRDefault="00502F4D" w:rsidP="00C53BBD">
            <w:pPr>
              <w:spacing w:line="276" w:lineRule="auto"/>
              <w:jc w:val="center"/>
            </w:pPr>
            <w:r w:rsidRPr="00B268B0">
              <w:t>Polsat Romans</w:t>
            </w:r>
          </w:p>
        </w:tc>
        <w:tc>
          <w:tcPr>
            <w:tcW w:w="1806" w:type="dxa"/>
            <w:shd w:val="clear" w:color="auto" w:fill="F2F2F2" w:themeFill="background1" w:themeFillShade="F2"/>
            <w:noWrap/>
            <w:vAlign w:val="center"/>
            <w:hideMark/>
          </w:tcPr>
          <w:p w14:paraId="2EF74F6D" w14:textId="77777777" w:rsidR="00502F4D" w:rsidRPr="00B268B0" w:rsidRDefault="00502F4D" w:rsidP="00C53BBD">
            <w:pPr>
              <w:spacing w:after="200" w:line="276" w:lineRule="auto"/>
              <w:jc w:val="center"/>
            </w:pPr>
            <w:r w:rsidRPr="00B268B0">
              <w:t>0,01%</w:t>
            </w:r>
          </w:p>
        </w:tc>
      </w:tr>
      <w:tr w:rsidR="000324C5" w:rsidRPr="000324C5" w14:paraId="592E2260" w14:textId="77777777" w:rsidTr="003E5BE2">
        <w:trPr>
          <w:trHeight w:val="330"/>
          <w:jc w:val="center"/>
        </w:trPr>
        <w:tc>
          <w:tcPr>
            <w:tcW w:w="3666" w:type="dxa"/>
            <w:vMerge w:val="restart"/>
            <w:shd w:val="clear" w:color="auto" w:fill="F2F2F2" w:themeFill="background1" w:themeFillShade="F2"/>
            <w:noWrap/>
            <w:vAlign w:val="center"/>
            <w:hideMark/>
          </w:tcPr>
          <w:p w14:paraId="2BD0A6CC" w14:textId="77777777" w:rsidR="00502F4D" w:rsidRPr="00B268B0" w:rsidRDefault="00502F4D" w:rsidP="00C53BBD">
            <w:pPr>
              <w:spacing w:after="200" w:line="276" w:lineRule="auto"/>
              <w:jc w:val="center"/>
              <w:rPr>
                <w:b/>
                <w:bCs/>
                <w:i/>
                <w:iCs/>
              </w:rPr>
            </w:pPr>
            <w:r w:rsidRPr="00B268B0">
              <w:rPr>
                <w:b/>
                <w:bCs/>
                <w:i/>
                <w:iCs/>
              </w:rPr>
              <w:t>TO TWOJA WINA</w:t>
            </w:r>
          </w:p>
        </w:tc>
        <w:tc>
          <w:tcPr>
            <w:tcW w:w="2520" w:type="dxa"/>
            <w:shd w:val="clear" w:color="auto" w:fill="F2F2F2" w:themeFill="background1" w:themeFillShade="F2"/>
            <w:noWrap/>
            <w:hideMark/>
          </w:tcPr>
          <w:p w14:paraId="7E9BB573" w14:textId="77777777" w:rsidR="00502F4D" w:rsidRPr="00B268B0" w:rsidRDefault="00502F4D" w:rsidP="00C53BBD">
            <w:pPr>
              <w:spacing w:line="276" w:lineRule="auto"/>
              <w:jc w:val="center"/>
              <w:rPr>
                <w:b/>
                <w:bCs/>
              </w:rPr>
            </w:pPr>
            <w:r w:rsidRPr="00B268B0">
              <w:rPr>
                <w:b/>
                <w:bCs/>
              </w:rPr>
              <w:t>Polsat2</w:t>
            </w:r>
          </w:p>
        </w:tc>
        <w:tc>
          <w:tcPr>
            <w:tcW w:w="1806" w:type="dxa"/>
            <w:shd w:val="clear" w:color="auto" w:fill="F2F2F2" w:themeFill="background1" w:themeFillShade="F2"/>
            <w:noWrap/>
            <w:vAlign w:val="center"/>
            <w:hideMark/>
          </w:tcPr>
          <w:p w14:paraId="368CF8B6" w14:textId="77777777" w:rsidR="00502F4D" w:rsidRPr="00B268B0" w:rsidRDefault="00502F4D" w:rsidP="00C53BBD">
            <w:pPr>
              <w:spacing w:after="200" w:line="276" w:lineRule="auto"/>
              <w:jc w:val="center"/>
              <w:rPr>
                <w:b/>
                <w:bCs/>
              </w:rPr>
            </w:pPr>
            <w:r w:rsidRPr="00B268B0">
              <w:rPr>
                <w:b/>
                <w:bCs/>
              </w:rPr>
              <w:t>0,23%</w:t>
            </w:r>
          </w:p>
        </w:tc>
      </w:tr>
      <w:tr w:rsidR="000324C5" w:rsidRPr="000324C5" w14:paraId="03C14673" w14:textId="77777777" w:rsidTr="003E5BE2">
        <w:trPr>
          <w:trHeight w:val="330"/>
          <w:jc w:val="center"/>
        </w:trPr>
        <w:tc>
          <w:tcPr>
            <w:tcW w:w="3666" w:type="dxa"/>
            <w:vMerge/>
            <w:shd w:val="clear" w:color="auto" w:fill="F2F2F2" w:themeFill="background1" w:themeFillShade="F2"/>
            <w:vAlign w:val="center"/>
            <w:hideMark/>
          </w:tcPr>
          <w:p w14:paraId="59E9A8EC" w14:textId="77777777" w:rsidR="00502F4D" w:rsidRPr="00B268B0" w:rsidRDefault="00502F4D" w:rsidP="00C53BBD">
            <w:pPr>
              <w:spacing w:after="200" w:line="276" w:lineRule="auto"/>
              <w:jc w:val="center"/>
              <w:rPr>
                <w:b/>
                <w:bCs/>
                <w:i/>
                <w:iCs/>
              </w:rPr>
            </w:pPr>
          </w:p>
        </w:tc>
        <w:tc>
          <w:tcPr>
            <w:tcW w:w="2520" w:type="dxa"/>
            <w:shd w:val="clear" w:color="auto" w:fill="F2F2F2" w:themeFill="background1" w:themeFillShade="F2"/>
            <w:noWrap/>
            <w:hideMark/>
          </w:tcPr>
          <w:p w14:paraId="74023CB9" w14:textId="77777777" w:rsidR="00502F4D" w:rsidRPr="00B268B0" w:rsidRDefault="00502F4D" w:rsidP="00C53BBD">
            <w:pPr>
              <w:spacing w:line="276" w:lineRule="auto"/>
              <w:jc w:val="center"/>
            </w:pPr>
            <w:r w:rsidRPr="00B268B0">
              <w:t>Super Polsat</w:t>
            </w:r>
          </w:p>
        </w:tc>
        <w:tc>
          <w:tcPr>
            <w:tcW w:w="1806" w:type="dxa"/>
            <w:shd w:val="clear" w:color="auto" w:fill="F2F2F2" w:themeFill="background1" w:themeFillShade="F2"/>
            <w:noWrap/>
            <w:vAlign w:val="center"/>
            <w:hideMark/>
          </w:tcPr>
          <w:p w14:paraId="14E080FE" w14:textId="77777777" w:rsidR="00502F4D" w:rsidRPr="00B268B0" w:rsidRDefault="00502F4D" w:rsidP="00C53BBD">
            <w:pPr>
              <w:spacing w:after="200" w:line="276" w:lineRule="auto"/>
              <w:jc w:val="center"/>
            </w:pPr>
            <w:r w:rsidRPr="00B268B0">
              <w:t>0,18%</w:t>
            </w:r>
          </w:p>
        </w:tc>
      </w:tr>
      <w:tr w:rsidR="000324C5" w:rsidRPr="000324C5" w14:paraId="39FD27BB" w14:textId="77777777" w:rsidTr="003E5BE2">
        <w:trPr>
          <w:trHeight w:val="300"/>
          <w:jc w:val="center"/>
        </w:trPr>
        <w:tc>
          <w:tcPr>
            <w:tcW w:w="3666" w:type="dxa"/>
            <w:shd w:val="clear" w:color="auto" w:fill="F2F2F2" w:themeFill="background1" w:themeFillShade="F2"/>
            <w:noWrap/>
            <w:vAlign w:val="center"/>
            <w:hideMark/>
          </w:tcPr>
          <w:p w14:paraId="28B869C5" w14:textId="77777777" w:rsidR="00502F4D" w:rsidRPr="00B268B0" w:rsidRDefault="00502F4D" w:rsidP="00C53BBD">
            <w:pPr>
              <w:spacing w:after="200" w:line="276" w:lineRule="auto"/>
              <w:jc w:val="center"/>
              <w:rPr>
                <w:b/>
                <w:bCs/>
                <w:i/>
                <w:iCs/>
              </w:rPr>
            </w:pPr>
            <w:r w:rsidRPr="00B268B0">
              <w:rPr>
                <w:b/>
                <w:bCs/>
                <w:i/>
                <w:iCs/>
              </w:rPr>
              <w:t>OSZUKANE</w:t>
            </w:r>
          </w:p>
        </w:tc>
        <w:tc>
          <w:tcPr>
            <w:tcW w:w="2520" w:type="dxa"/>
            <w:shd w:val="clear" w:color="auto" w:fill="F2F2F2" w:themeFill="background1" w:themeFillShade="F2"/>
            <w:noWrap/>
            <w:hideMark/>
          </w:tcPr>
          <w:p w14:paraId="45BE62B0" w14:textId="77777777" w:rsidR="00502F4D" w:rsidRPr="00B268B0" w:rsidRDefault="00502F4D" w:rsidP="00C53BBD">
            <w:pPr>
              <w:spacing w:line="276" w:lineRule="auto"/>
              <w:jc w:val="center"/>
            </w:pPr>
            <w:r w:rsidRPr="00B268B0">
              <w:t>Polsat Cafe</w:t>
            </w:r>
          </w:p>
        </w:tc>
        <w:tc>
          <w:tcPr>
            <w:tcW w:w="1806" w:type="dxa"/>
            <w:shd w:val="clear" w:color="auto" w:fill="F2F2F2" w:themeFill="background1" w:themeFillShade="F2"/>
            <w:noWrap/>
            <w:vAlign w:val="center"/>
            <w:hideMark/>
          </w:tcPr>
          <w:p w14:paraId="33DCD5A7" w14:textId="77777777" w:rsidR="00502F4D" w:rsidRPr="00B268B0" w:rsidRDefault="00502F4D" w:rsidP="00C53BBD">
            <w:pPr>
              <w:spacing w:after="200" w:line="276" w:lineRule="auto"/>
              <w:jc w:val="center"/>
            </w:pPr>
            <w:r w:rsidRPr="00B268B0">
              <w:t>0,08%</w:t>
            </w:r>
          </w:p>
        </w:tc>
      </w:tr>
    </w:tbl>
    <w:p w14:paraId="5772B8AD" w14:textId="77777777" w:rsidR="005359B3" w:rsidRPr="00B268B0" w:rsidRDefault="00502F4D" w:rsidP="004A4836">
      <w:pPr>
        <w:pStyle w:val="Nagwek1"/>
      </w:pPr>
      <w:bookmarkStart w:id="4" w:name="_Toc40434499"/>
      <w:r w:rsidRPr="00B268B0">
        <w:rPr>
          <w:rFonts w:cs="Times New Roman"/>
        </w:rPr>
        <w:t xml:space="preserve">Widownia w grupach </w:t>
      </w:r>
      <w:r w:rsidRPr="00B268B0">
        <w:t>demograficznych</w:t>
      </w:r>
      <w:r w:rsidRPr="00B268B0">
        <w:rPr>
          <w:rStyle w:val="Odwoanieprzypisudolnego"/>
        </w:rPr>
        <w:footnoteReference w:id="9"/>
      </w:r>
      <w:r w:rsidRPr="00B268B0">
        <w:t xml:space="preserve"> – płeć, wiek, miejsce zamieszkania, wykształcenie</w:t>
      </w:r>
      <w:bookmarkEnd w:id="4"/>
    </w:p>
    <w:p w14:paraId="60402CEE" w14:textId="7973286E" w:rsidR="005359B3" w:rsidRPr="00B268B0" w:rsidRDefault="005359B3" w:rsidP="00C53BBD">
      <w:pPr>
        <w:pStyle w:val="Akapitzlist"/>
        <w:ind w:left="0"/>
        <w:jc w:val="both"/>
      </w:pPr>
      <w:r w:rsidRPr="00B268B0">
        <w:rPr>
          <w:rFonts w:eastAsia="Times New Roman" w:cs="Times New Roman"/>
        </w:rPr>
        <w:t xml:space="preserve">Obiorcami analizowanych </w:t>
      </w:r>
      <w:r w:rsidR="0013749E" w:rsidRPr="00B268B0">
        <w:rPr>
          <w:rFonts w:eastAsia="Times New Roman" w:cs="Times New Roman"/>
        </w:rPr>
        <w:t>paradokumentów</w:t>
      </w:r>
      <w:r w:rsidRPr="00B268B0">
        <w:rPr>
          <w:rFonts w:eastAsia="Times New Roman" w:cs="Times New Roman"/>
        </w:rPr>
        <w:t xml:space="preserve"> były przede wszystkim osoby po 45 i 50 roku życia z</w:t>
      </w:r>
      <w:r w:rsidR="000A64D9" w:rsidRPr="00B268B0">
        <w:rPr>
          <w:rFonts w:eastAsia="Times New Roman" w:cs="Times New Roman"/>
        </w:rPr>
        <w:t> </w:t>
      </w:r>
      <w:r w:rsidRPr="00B268B0">
        <w:rPr>
          <w:rFonts w:eastAsia="Times New Roman" w:cs="Times New Roman"/>
        </w:rPr>
        <w:t xml:space="preserve">nielicznymi wyjątkami. Wśród tytułów obyczajowych jedynie </w:t>
      </w:r>
      <w:r w:rsidRPr="00B268B0">
        <w:rPr>
          <w:rFonts w:eastAsia="Times New Roman" w:cs="Times New Roman"/>
          <w:i/>
        </w:rPr>
        <w:t>Ukryta prawda</w:t>
      </w:r>
      <w:r w:rsidRPr="00B268B0">
        <w:rPr>
          <w:rFonts w:eastAsia="Times New Roman" w:cs="Times New Roman"/>
        </w:rPr>
        <w:t xml:space="preserve"> wyjątkowo przyciągała też osoby w grupie 30-34 lata; nieco młodszą widownię (powyżej 30 r.ż.) gromadziły </w:t>
      </w:r>
      <w:r w:rsidRPr="00B268B0">
        <w:rPr>
          <w:rFonts w:eastAsia="Times New Roman" w:cs="Times New Roman"/>
          <w:i/>
        </w:rPr>
        <w:t>Zdrady</w:t>
      </w:r>
      <w:r w:rsidRPr="00B268B0">
        <w:rPr>
          <w:rFonts w:eastAsia="Times New Roman" w:cs="Times New Roman"/>
        </w:rPr>
        <w:t xml:space="preserve"> i</w:t>
      </w:r>
      <w:r w:rsidR="000A64D9" w:rsidRPr="00B268B0">
        <w:rPr>
          <w:rFonts w:eastAsia="Times New Roman" w:cs="Times New Roman"/>
        </w:rPr>
        <w:t> </w:t>
      </w:r>
      <w:r w:rsidRPr="00B268B0">
        <w:rPr>
          <w:rFonts w:eastAsia="Times New Roman" w:cs="Times New Roman"/>
          <w:i/>
        </w:rPr>
        <w:t>Oszukane</w:t>
      </w:r>
      <w:r w:rsidRPr="00B268B0">
        <w:rPr>
          <w:rFonts w:eastAsia="Times New Roman" w:cs="Times New Roman"/>
        </w:rPr>
        <w:t xml:space="preserve">. Widownię w młodszych grupach wiekowych przyciągały </w:t>
      </w:r>
      <w:r w:rsidR="0013749E" w:rsidRPr="00B268B0">
        <w:rPr>
          <w:rFonts w:eastAsia="Times New Roman" w:cs="Times New Roman"/>
        </w:rPr>
        <w:t>paradokumenty młodzieżowe</w:t>
      </w:r>
      <w:r w:rsidRPr="00B268B0">
        <w:rPr>
          <w:rFonts w:eastAsia="Times New Roman" w:cs="Times New Roman"/>
        </w:rPr>
        <w:t xml:space="preserve"> </w:t>
      </w:r>
      <w:r w:rsidR="0013749E" w:rsidRPr="00B268B0">
        <w:rPr>
          <w:rFonts w:eastAsia="Times New Roman" w:cs="Times New Roman"/>
        </w:rPr>
        <w:t xml:space="preserve">rozpowszechniane </w:t>
      </w:r>
      <w:r w:rsidRPr="00B268B0">
        <w:rPr>
          <w:rFonts w:eastAsia="Times New Roman" w:cs="Times New Roman"/>
        </w:rPr>
        <w:t>w programie TVN.</w:t>
      </w:r>
      <w:r w:rsidRPr="00B268B0">
        <w:rPr>
          <w:rFonts w:eastAsia="Times New Roman" w:cs="Times New Roman"/>
          <w:i/>
        </w:rPr>
        <w:t xml:space="preserve"> Szkoła</w:t>
      </w:r>
      <w:r w:rsidRPr="00B268B0">
        <w:rPr>
          <w:rFonts w:eastAsia="Times New Roman" w:cs="Times New Roman"/>
        </w:rPr>
        <w:t xml:space="preserve"> była oglądana zwłaszcza w grupie 30-34 i 10-15 lat, natomiast </w:t>
      </w:r>
      <w:r w:rsidRPr="00B268B0">
        <w:rPr>
          <w:rFonts w:eastAsia="Times New Roman" w:cs="Times New Roman"/>
          <w:i/>
        </w:rPr>
        <w:t>19+</w:t>
      </w:r>
      <w:r w:rsidRPr="00B268B0">
        <w:rPr>
          <w:rFonts w:eastAsia="Times New Roman" w:cs="Times New Roman"/>
        </w:rPr>
        <w:t xml:space="preserve"> wśród widzów 10-15, 20-24 i 30-34 i powyżej.</w:t>
      </w:r>
    </w:p>
    <w:p w14:paraId="190894FC" w14:textId="77777777" w:rsidR="005359B3" w:rsidRPr="00B268B0" w:rsidRDefault="005359B3" w:rsidP="00C53BBD">
      <w:pPr>
        <w:pStyle w:val="Akapitzlist"/>
        <w:ind w:left="0"/>
        <w:jc w:val="both"/>
        <w:rPr>
          <w:rFonts w:eastAsia="Times New Roman" w:cs="Times New Roman"/>
        </w:rPr>
      </w:pPr>
      <w:r w:rsidRPr="00B268B0">
        <w:rPr>
          <w:rFonts w:eastAsia="Times New Roman" w:cs="Times New Roman"/>
        </w:rPr>
        <w:t xml:space="preserve">Na podkreślenie zasługuje prawidłowość, że zainteresowanie paradokumentami rośnie z wiekiem. Uogólniając - najmniejsze było w grupach wiekowych poniżej 25 roku życia, większe wśród widowni starszej. </w:t>
      </w:r>
    </w:p>
    <w:p w14:paraId="794837F3" w14:textId="315242ED" w:rsidR="005359B3" w:rsidRPr="00B268B0" w:rsidRDefault="005359B3" w:rsidP="00C53BBD">
      <w:pPr>
        <w:pStyle w:val="Akapitzlist"/>
        <w:ind w:left="0"/>
        <w:jc w:val="both"/>
        <w:rPr>
          <w:rFonts w:eastAsia="Times New Roman" w:cs="Times New Roman"/>
        </w:rPr>
      </w:pPr>
      <w:r w:rsidRPr="00B268B0">
        <w:rPr>
          <w:rFonts w:eastAsia="Times New Roman" w:cs="Times New Roman"/>
        </w:rPr>
        <w:t>W strukturze wykształcenia</w:t>
      </w:r>
      <w:r w:rsidR="00D27D7C" w:rsidRPr="00B268B0">
        <w:rPr>
          <w:rFonts w:eastAsia="Times New Roman" w:cs="Times New Roman"/>
        </w:rPr>
        <w:t>,</w:t>
      </w:r>
      <w:r w:rsidRPr="00B268B0">
        <w:rPr>
          <w:rFonts w:eastAsia="Times New Roman" w:cs="Times New Roman"/>
        </w:rPr>
        <w:t xml:space="preserve"> </w:t>
      </w:r>
      <w:r w:rsidR="0013749E" w:rsidRPr="00B268B0">
        <w:rPr>
          <w:rFonts w:eastAsia="Times New Roman" w:cs="Times New Roman"/>
        </w:rPr>
        <w:t xml:space="preserve">wśród oglądających paradokumenty </w:t>
      </w:r>
      <w:r w:rsidRPr="00B268B0">
        <w:rPr>
          <w:rFonts w:eastAsia="Times New Roman" w:cs="Times New Roman"/>
        </w:rPr>
        <w:t>przeważa</w:t>
      </w:r>
      <w:r w:rsidR="0035661E" w:rsidRPr="00B268B0">
        <w:rPr>
          <w:rFonts w:eastAsia="Times New Roman" w:cs="Times New Roman"/>
        </w:rPr>
        <w:t>ły</w:t>
      </w:r>
      <w:r w:rsidRPr="00B268B0">
        <w:rPr>
          <w:rFonts w:eastAsia="Times New Roman" w:cs="Times New Roman"/>
        </w:rPr>
        <w:t xml:space="preserve"> osoby</w:t>
      </w:r>
      <w:r w:rsidR="00C17B69" w:rsidRPr="00B268B0">
        <w:rPr>
          <w:rFonts w:eastAsia="Times New Roman" w:cs="Times New Roman"/>
        </w:rPr>
        <w:t xml:space="preserve"> z wykształceniem podstawowym, j</w:t>
      </w:r>
      <w:r w:rsidRPr="00B268B0">
        <w:rPr>
          <w:rFonts w:eastAsia="Times New Roman" w:cs="Times New Roman"/>
        </w:rPr>
        <w:t>edynie wśród widzów dwóch tytułów (</w:t>
      </w:r>
      <w:r w:rsidRPr="00B268B0">
        <w:rPr>
          <w:rFonts w:eastAsia="Times New Roman" w:cs="Times New Roman"/>
          <w:i/>
        </w:rPr>
        <w:t>Detektywi i Zdrady</w:t>
      </w:r>
      <w:r w:rsidRPr="00B268B0">
        <w:rPr>
          <w:rFonts w:eastAsia="Times New Roman" w:cs="Times New Roman"/>
        </w:rPr>
        <w:t xml:space="preserve">), zaobserwowano  również nadreprezentację osób z wykształceniem średnim. </w:t>
      </w:r>
    </w:p>
    <w:p w14:paraId="62974C27" w14:textId="12F049B7" w:rsidR="005359B3" w:rsidRPr="00B268B0" w:rsidRDefault="005359B3" w:rsidP="00C53BBD">
      <w:pPr>
        <w:pStyle w:val="Akapitzlist"/>
        <w:ind w:left="0"/>
        <w:jc w:val="both"/>
        <w:rPr>
          <w:rFonts w:eastAsia="Times New Roman" w:cs="Times New Roman"/>
        </w:rPr>
      </w:pPr>
      <w:r w:rsidRPr="00B268B0">
        <w:rPr>
          <w:rFonts w:eastAsia="Times New Roman" w:cs="Times New Roman"/>
        </w:rPr>
        <w:t xml:space="preserve">W badanym okresie </w:t>
      </w:r>
      <w:r w:rsidR="00D27D7C" w:rsidRPr="00B268B0">
        <w:rPr>
          <w:rFonts w:eastAsia="Times New Roman" w:cs="Times New Roman"/>
        </w:rPr>
        <w:t>więcej kobiet niż mężczyzn oglądało paradokumenty</w:t>
      </w:r>
      <w:r w:rsidRPr="00B268B0">
        <w:rPr>
          <w:rFonts w:eastAsia="Times New Roman" w:cs="Times New Roman"/>
        </w:rPr>
        <w:t xml:space="preserve">. </w:t>
      </w:r>
      <w:r w:rsidR="00D27D7C" w:rsidRPr="00B268B0">
        <w:rPr>
          <w:rFonts w:eastAsia="Times New Roman" w:cs="Times New Roman"/>
        </w:rPr>
        <w:t>S</w:t>
      </w:r>
      <w:r w:rsidRPr="00B268B0">
        <w:rPr>
          <w:rFonts w:eastAsia="Times New Roman" w:cs="Times New Roman"/>
        </w:rPr>
        <w:t xml:space="preserve">tanowiły </w:t>
      </w:r>
      <w:r w:rsidR="00D27D7C" w:rsidRPr="00B268B0">
        <w:rPr>
          <w:rFonts w:eastAsia="Times New Roman" w:cs="Times New Roman"/>
        </w:rPr>
        <w:t xml:space="preserve">one </w:t>
      </w:r>
      <w:r w:rsidRPr="00B268B0">
        <w:rPr>
          <w:rFonts w:eastAsia="Times New Roman" w:cs="Times New Roman"/>
        </w:rPr>
        <w:t xml:space="preserve">ponad 60% (w nielicznych przypadkach ponad 50%) widowni </w:t>
      </w:r>
      <w:r w:rsidR="00D27D7C" w:rsidRPr="00B268B0">
        <w:rPr>
          <w:rFonts w:eastAsia="Times New Roman" w:cs="Times New Roman"/>
        </w:rPr>
        <w:t>paradokumentów</w:t>
      </w:r>
      <w:r w:rsidRPr="00B268B0">
        <w:rPr>
          <w:rFonts w:eastAsia="Times New Roman" w:cs="Times New Roman"/>
        </w:rPr>
        <w:t>.</w:t>
      </w:r>
    </w:p>
    <w:p w14:paraId="61515D24" w14:textId="2CAE6867" w:rsidR="005359B3" w:rsidRPr="00B268B0" w:rsidRDefault="005359B3" w:rsidP="00C53BBD">
      <w:pPr>
        <w:pStyle w:val="Akapitzlist"/>
        <w:ind w:left="0"/>
        <w:jc w:val="both"/>
        <w:rPr>
          <w:rFonts w:eastAsia="Times New Roman" w:cs="Times New Roman"/>
        </w:rPr>
      </w:pPr>
      <w:r w:rsidRPr="00B268B0">
        <w:rPr>
          <w:rFonts w:eastAsia="Times New Roman" w:cs="Times New Roman"/>
        </w:rPr>
        <w:t xml:space="preserve">Szczególnie zainteresowani tym rodzajem oferty telewizyjnej byli zwykle mieszkańcy mniejszych </w:t>
      </w:r>
      <w:r w:rsidR="00D27D7C" w:rsidRPr="00B268B0">
        <w:rPr>
          <w:rFonts w:eastAsia="Times New Roman" w:cs="Times New Roman"/>
        </w:rPr>
        <w:t>miejscowości</w:t>
      </w:r>
      <w:r w:rsidRPr="00B268B0">
        <w:rPr>
          <w:rFonts w:eastAsia="Times New Roman" w:cs="Times New Roman"/>
        </w:rPr>
        <w:t xml:space="preserve">: w zależności od tytułu </w:t>
      </w:r>
      <w:r w:rsidR="0035661E" w:rsidRPr="00B268B0">
        <w:rPr>
          <w:rFonts w:eastAsia="Times New Roman" w:cs="Times New Roman"/>
        </w:rPr>
        <w:t>wsi</w:t>
      </w:r>
      <w:r w:rsidRPr="00B268B0">
        <w:rPr>
          <w:rFonts w:eastAsia="Times New Roman" w:cs="Times New Roman"/>
        </w:rPr>
        <w:t>, mał</w:t>
      </w:r>
      <w:r w:rsidR="0035661E" w:rsidRPr="00B268B0">
        <w:rPr>
          <w:rFonts w:eastAsia="Times New Roman" w:cs="Times New Roman"/>
        </w:rPr>
        <w:t>ych bądź średnich</w:t>
      </w:r>
      <w:r w:rsidRPr="00B268B0">
        <w:rPr>
          <w:rFonts w:eastAsia="Times New Roman" w:cs="Times New Roman"/>
        </w:rPr>
        <w:t xml:space="preserve"> miast. W wielkich miastach powyżej 200 tys. widownia analizowanych paradokumentów była relatywnie mniejsza.</w:t>
      </w:r>
    </w:p>
    <w:p w14:paraId="096F1A47" w14:textId="6697A04A" w:rsidR="005359B3" w:rsidRPr="00B268B0" w:rsidRDefault="005359B3" w:rsidP="0035661E">
      <w:pPr>
        <w:pStyle w:val="Akapitzlist"/>
        <w:ind w:left="0"/>
        <w:contextualSpacing w:val="0"/>
        <w:jc w:val="both"/>
        <w:rPr>
          <w:rFonts w:eastAsia="Times New Roman" w:cs="Times New Roman"/>
        </w:rPr>
      </w:pPr>
      <w:r w:rsidRPr="00B268B0">
        <w:rPr>
          <w:rFonts w:eastAsia="Times New Roman" w:cs="Times New Roman"/>
        </w:rPr>
        <w:t>Szczegółowe dane dotyczące poszczególnych audycji oraz indywidualne różnice przedstawiono na za</w:t>
      </w:r>
      <w:r w:rsidR="0035661E" w:rsidRPr="00B268B0">
        <w:rPr>
          <w:rFonts w:eastAsia="Times New Roman" w:cs="Times New Roman"/>
        </w:rPr>
        <w:t>łączonych wykresach.</w:t>
      </w:r>
    </w:p>
    <w:p w14:paraId="3F929A99" w14:textId="77777777" w:rsidR="005359B3" w:rsidRPr="00B268B0" w:rsidRDefault="005359B3" w:rsidP="00C53BBD">
      <w:pPr>
        <w:pStyle w:val="Akapitzlist"/>
        <w:ind w:left="0"/>
      </w:pPr>
      <w:r w:rsidRPr="00B268B0">
        <w:rPr>
          <w:noProof/>
          <w:lang w:eastAsia="pl-PL"/>
        </w:rPr>
        <w:drawing>
          <wp:inline distT="0" distB="0" distL="0" distR="0" wp14:anchorId="5F538ED3" wp14:editId="239B184F">
            <wp:extent cx="5760720" cy="2530650"/>
            <wp:effectExtent l="0" t="0" r="11430" b="22225"/>
            <wp:docPr id="32" name="Wykres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641BCDD" w14:textId="77777777" w:rsidR="005359B3" w:rsidRPr="00B268B0" w:rsidRDefault="005359B3" w:rsidP="00C53BBD">
      <w:pPr>
        <w:pStyle w:val="Akapitzlist"/>
        <w:ind w:left="0"/>
      </w:pPr>
      <w:r w:rsidRPr="00B268B0">
        <w:rPr>
          <w:noProof/>
          <w:lang w:eastAsia="pl-PL"/>
        </w:rPr>
        <w:drawing>
          <wp:inline distT="0" distB="0" distL="0" distR="0" wp14:anchorId="10005882" wp14:editId="7850237A">
            <wp:extent cx="5760720" cy="2530650"/>
            <wp:effectExtent l="0" t="0" r="11430" b="22225"/>
            <wp:docPr id="33" name="Wykres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2F76FF5" w14:textId="77777777" w:rsidR="005359B3" w:rsidRPr="00B268B0" w:rsidRDefault="005359B3" w:rsidP="00C53BBD">
      <w:pPr>
        <w:pStyle w:val="Akapitzlist"/>
        <w:ind w:left="0"/>
      </w:pPr>
      <w:r w:rsidRPr="00B268B0">
        <w:rPr>
          <w:noProof/>
          <w:lang w:eastAsia="pl-PL"/>
        </w:rPr>
        <w:drawing>
          <wp:inline distT="0" distB="0" distL="0" distR="0" wp14:anchorId="356DFEA0" wp14:editId="57CE0AFA">
            <wp:extent cx="5762625" cy="2457450"/>
            <wp:effectExtent l="0" t="0" r="9525" b="19050"/>
            <wp:docPr id="34" name="Wykres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98EE5A3" w14:textId="77777777" w:rsidR="005359B3" w:rsidRPr="00B268B0" w:rsidRDefault="005359B3" w:rsidP="00C53BBD">
      <w:pPr>
        <w:pStyle w:val="Akapitzlist"/>
        <w:ind w:left="0"/>
      </w:pPr>
      <w:r w:rsidRPr="00B268B0">
        <w:rPr>
          <w:noProof/>
          <w:lang w:eastAsia="pl-PL"/>
        </w:rPr>
        <w:drawing>
          <wp:inline distT="0" distB="0" distL="0" distR="0" wp14:anchorId="16880445" wp14:editId="738BF5CC">
            <wp:extent cx="5761281" cy="3427598"/>
            <wp:effectExtent l="0" t="0" r="11430" b="20955"/>
            <wp:docPr id="35" name="Wykres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A0CA409" w14:textId="77777777" w:rsidR="005359B3" w:rsidRPr="00B268B0" w:rsidRDefault="005359B3" w:rsidP="00C53BBD">
      <w:pPr>
        <w:pStyle w:val="Akapitzlist"/>
        <w:ind w:left="0"/>
      </w:pPr>
      <w:r w:rsidRPr="00B268B0">
        <w:rPr>
          <w:noProof/>
          <w:lang w:eastAsia="pl-PL"/>
        </w:rPr>
        <w:drawing>
          <wp:inline distT="0" distB="0" distL="0" distR="0" wp14:anchorId="78730CDE" wp14:editId="320C1A37">
            <wp:extent cx="5760720" cy="3132078"/>
            <wp:effectExtent l="0" t="0" r="11430" b="11430"/>
            <wp:docPr id="36" name="Wykres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1FDD6FE" w14:textId="77777777" w:rsidR="005359B3" w:rsidRPr="00B268B0" w:rsidRDefault="005359B3" w:rsidP="00C53BBD">
      <w:pPr>
        <w:pStyle w:val="Akapitzlist"/>
        <w:ind w:left="0"/>
      </w:pPr>
      <w:r w:rsidRPr="00B268B0">
        <w:rPr>
          <w:noProof/>
          <w:lang w:eastAsia="pl-PL"/>
        </w:rPr>
        <w:drawing>
          <wp:inline distT="0" distB="0" distL="0" distR="0" wp14:anchorId="4F391D75" wp14:editId="3CFC31B7">
            <wp:extent cx="5760720" cy="3132078"/>
            <wp:effectExtent l="0" t="0" r="11430" b="11430"/>
            <wp:docPr id="37" name="Wykres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22DB381" w14:textId="77777777" w:rsidR="005359B3" w:rsidRPr="00B268B0" w:rsidRDefault="005359B3" w:rsidP="00C53BBD">
      <w:pPr>
        <w:pStyle w:val="Akapitzlist"/>
      </w:pPr>
    </w:p>
    <w:p w14:paraId="7E4C1E8C" w14:textId="77777777" w:rsidR="005359B3" w:rsidRPr="00B268B0" w:rsidRDefault="005359B3" w:rsidP="00C53BBD">
      <w:pPr>
        <w:pStyle w:val="Akapitzlist"/>
        <w:ind w:left="0"/>
      </w:pPr>
      <w:r w:rsidRPr="00B268B0">
        <w:rPr>
          <w:noProof/>
          <w:lang w:eastAsia="pl-PL"/>
        </w:rPr>
        <w:drawing>
          <wp:inline distT="0" distB="0" distL="0" distR="0" wp14:anchorId="7C65B8CE" wp14:editId="656FB34A">
            <wp:extent cx="5760720" cy="2530650"/>
            <wp:effectExtent l="0" t="0" r="11430" b="22225"/>
            <wp:docPr id="38" name="Wykres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93CD406" w14:textId="77777777" w:rsidR="005359B3" w:rsidRPr="00B268B0" w:rsidRDefault="005359B3" w:rsidP="00C53BBD">
      <w:pPr>
        <w:pStyle w:val="Akapitzlist"/>
        <w:ind w:left="0"/>
      </w:pPr>
      <w:r w:rsidRPr="00B268B0">
        <w:rPr>
          <w:noProof/>
          <w:lang w:eastAsia="pl-PL"/>
        </w:rPr>
        <w:drawing>
          <wp:inline distT="0" distB="0" distL="0" distR="0" wp14:anchorId="093E12D9" wp14:editId="2D65D710">
            <wp:extent cx="5760720" cy="2530650"/>
            <wp:effectExtent l="0" t="0" r="11430" b="22225"/>
            <wp:docPr id="39" name="Wykres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D9ECB10" w14:textId="77777777" w:rsidR="005359B3" w:rsidRPr="00B268B0" w:rsidRDefault="005359B3" w:rsidP="00C53BBD">
      <w:pPr>
        <w:pStyle w:val="Akapitzlist"/>
        <w:ind w:left="0"/>
      </w:pPr>
      <w:r w:rsidRPr="00B268B0">
        <w:rPr>
          <w:noProof/>
          <w:lang w:eastAsia="pl-PL"/>
        </w:rPr>
        <w:drawing>
          <wp:inline distT="0" distB="0" distL="0" distR="0" wp14:anchorId="36F85E8C" wp14:editId="7150039D">
            <wp:extent cx="5760720" cy="2530650"/>
            <wp:effectExtent l="0" t="0" r="11430" b="22225"/>
            <wp:docPr id="40" name="Wykres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FE0F956" w14:textId="77777777" w:rsidR="005359B3" w:rsidRPr="00B268B0" w:rsidRDefault="005359B3" w:rsidP="00C53BBD">
      <w:pPr>
        <w:pStyle w:val="Akapitzlist"/>
        <w:ind w:left="0"/>
      </w:pPr>
      <w:r w:rsidRPr="00B268B0">
        <w:rPr>
          <w:noProof/>
          <w:lang w:eastAsia="pl-PL"/>
        </w:rPr>
        <w:drawing>
          <wp:inline distT="0" distB="0" distL="0" distR="0" wp14:anchorId="25A78750" wp14:editId="26FEC37C">
            <wp:extent cx="5760720" cy="2637829"/>
            <wp:effectExtent l="0" t="0" r="11430" b="10160"/>
            <wp:docPr id="41" name="Wykres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4CA0786" w14:textId="77777777" w:rsidR="005359B3" w:rsidRPr="00B268B0" w:rsidRDefault="005359B3" w:rsidP="00C53BBD">
      <w:pPr>
        <w:pStyle w:val="Akapitzlist"/>
        <w:ind w:left="0"/>
      </w:pPr>
      <w:r w:rsidRPr="00B268B0">
        <w:rPr>
          <w:noProof/>
          <w:lang w:eastAsia="pl-PL"/>
        </w:rPr>
        <w:drawing>
          <wp:inline distT="0" distB="0" distL="0" distR="0" wp14:anchorId="169E2119" wp14:editId="4B6886A3">
            <wp:extent cx="5760720" cy="2637829"/>
            <wp:effectExtent l="0" t="0" r="11430" b="10160"/>
            <wp:docPr id="42" name="Wykres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58F6AC3" w14:textId="77777777" w:rsidR="005359B3" w:rsidRPr="00B268B0" w:rsidRDefault="005359B3" w:rsidP="00C53BBD">
      <w:pPr>
        <w:pStyle w:val="Akapitzlist"/>
        <w:ind w:left="0"/>
      </w:pPr>
      <w:r w:rsidRPr="00B268B0">
        <w:rPr>
          <w:noProof/>
          <w:lang w:eastAsia="pl-PL"/>
        </w:rPr>
        <w:drawing>
          <wp:inline distT="0" distB="0" distL="0" distR="0" wp14:anchorId="0401EACB" wp14:editId="58991D79">
            <wp:extent cx="5760720" cy="2637829"/>
            <wp:effectExtent l="0" t="0" r="11430" b="10160"/>
            <wp:docPr id="43" name="Wykres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9FF6E77" w14:textId="77777777" w:rsidR="005359B3" w:rsidRPr="00B268B0" w:rsidRDefault="005359B3" w:rsidP="00C53BBD">
      <w:pPr>
        <w:pStyle w:val="Akapitzlist"/>
        <w:ind w:left="0"/>
      </w:pPr>
      <w:r w:rsidRPr="00B268B0">
        <w:rPr>
          <w:noProof/>
          <w:lang w:eastAsia="pl-PL"/>
        </w:rPr>
        <w:drawing>
          <wp:inline distT="0" distB="0" distL="0" distR="0" wp14:anchorId="050C9FD9" wp14:editId="505D0918">
            <wp:extent cx="5760720" cy="2530650"/>
            <wp:effectExtent l="0" t="0" r="11430" b="22225"/>
            <wp:docPr id="44" name="Wykres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73DAAD7" w14:textId="77777777" w:rsidR="005359B3" w:rsidRPr="00B268B0" w:rsidRDefault="005359B3" w:rsidP="00C53BBD">
      <w:pPr>
        <w:pStyle w:val="Akapitzlist"/>
        <w:ind w:left="0"/>
      </w:pPr>
      <w:r w:rsidRPr="00B268B0">
        <w:rPr>
          <w:noProof/>
          <w:lang w:eastAsia="pl-PL"/>
        </w:rPr>
        <w:drawing>
          <wp:inline distT="0" distB="0" distL="0" distR="0" wp14:anchorId="1C32BF94" wp14:editId="61EC4CC8">
            <wp:extent cx="5760720" cy="2530650"/>
            <wp:effectExtent l="0" t="0" r="11430" b="22225"/>
            <wp:docPr id="45" name="Wykres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3CFCB41" w14:textId="77777777" w:rsidR="005359B3" w:rsidRPr="00B268B0" w:rsidRDefault="005359B3" w:rsidP="00C53BBD">
      <w:pPr>
        <w:pStyle w:val="Akapitzlist"/>
        <w:ind w:left="0"/>
      </w:pPr>
      <w:r w:rsidRPr="00B268B0">
        <w:rPr>
          <w:noProof/>
          <w:lang w:eastAsia="pl-PL"/>
        </w:rPr>
        <w:drawing>
          <wp:inline distT="0" distB="0" distL="0" distR="0" wp14:anchorId="414A8174" wp14:editId="62550F16">
            <wp:extent cx="5760720" cy="2530650"/>
            <wp:effectExtent l="0" t="0" r="11430" b="22225"/>
            <wp:docPr id="46" name="Wykres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5B54B96" w14:textId="77777777" w:rsidR="005359B3" w:rsidRPr="00B268B0" w:rsidRDefault="005359B3" w:rsidP="00C53BBD">
      <w:pPr>
        <w:pStyle w:val="Akapitzlist"/>
        <w:ind w:left="0"/>
      </w:pPr>
      <w:r w:rsidRPr="00B268B0">
        <w:rPr>
          <w:noProof/>
          <w:lang w:eastAsia="pl-PL"/>
        </w:rPr>
        <w:drawing>
          <wp:inline distT="0" distB="0" distL="0" distR="0" wp14:anchorId="7430B7EC" wp14:editId="4F7642B9">
            <wp:extent cx="5760720" cy="2637829"/>
            <wp:effectExtent l="0" t="0" r="11430" b="10160"/>
            <wp:docPr id="47" name="Wykres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721A490" w14:textId="77777777" w:rsidR="005359B3" w:rsidRPr="00B268B0" w:rsidRDefault="005359B3" w:rsidP="00C53BBD">
      <w:pPr>
        <w:pStyle w:val="Akapitzlist"/>
        <w:ind w:left="0"/>
      </w:pPr>
      <w:r w:rsidRPr="00B268B0">
        <w:rPr>
          <w:noProof/>
          <w:lang w:eastAsia="pl-PL"/>
        </w:rPr>
        <w:drawing>
          <wp:inline distT="0" distB="0" distL="0" distR="0" wp14:anchorId="64E275CF" wp14:editId="6D6E8B55">
            <wp:extent cx="5760720" cy="2637829"/>
            <wp:effectExtent l="0" t="0" r="11430" b="10160"/>
            <wp:docPr id="48" name="Wykres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0B317CE" w14:textId="77777777" w:rsidR="005359B3" w:rsidRPr="00B268B0" w:rsidRDefault="005359B3" w:rsidP="00C53BBD">
      <w:pPr>
        <w:pStyle w:val="Akapitzlist"/>
        <w:ind w:left="0"/>
      </w:pPr>
      <w:r w:rsidRPr="00B268B0">
        <w:rPr>
          <w:noProof/>
          <w:lang w:eastAsia="pl-PL"/>
        </w:rPr>
        <w:drawing>
          <wp:inline distT="0" distB="0" distL="0" distR="0" wp14:anchorId="33A2539E" wp14:editId="756EA492">
            <wp:extent cx="5760720" cy="2637829"/>
            <wp:effectExtent l="0" t="0" r="11430" b="10160"/>
            <wp:docPr id="49" name="Wykres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1A51E77" w14:textId="77777777" w:rsidR="005359B3" w:rsidRPr="00B268B0" w:rsidRDefault="005359B3" w:rsidP="00C53BBD">
      <w:pPr>
        <w:pStyle w:val="Akapitzlist"/>
        <w:ind w:left="0"/>
      </w:pPr>
      <w:r w:rsidRPr="00B268B0">
        <w:rPr>
          <w:noProof/>
          <w:lang w:eastAsia="pl-PL"/>
        </w:rPr>
        <w:drawing>
          <wp:inline distT="0" distB="0" distL="0" distR="0" wp14:anchorId="30AC5C84" wp14:editId="5F6607F2">
            <wp:extent cx="5760720" cy="2530650"/>
            <wp:effectExtent l="0" t="0" r="11430" b="22225"/>
            <wp:docPr id="50" name="Wykres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68E92E6" w14:textId="77777777" w:rsidR="005359B3" w:rsidRPr="00B268B0" w:rsidRDefault="005359B3" w:rsidP="00C53BBD">
      <w:pPr>
        <w:pStyle w:val="Akapitzlist"/>
        <w:ind w:left="0"/>
      </w:pPr>
      <w:r w:rsidRPr="00B268B0">
        <w:rPr>
          <w:noProof/>
          <w:lang w:eastAsia="pl-PL"/>
        </w:rPr>
        <w:drawing>
          <wp:inline distT="0" distB="0" distL="0" distR="0" wp14:anchorId="684BC081" wp14:editId="3D24FCCA">
            <wp:extent cx="5760720" cy="2530650"/>
            <wp:effectExtent l="0" t="0" r="11430" b="22225"/>
            <wp:docPr id="51" name="Wykres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6A648F6" w14:textId="77777777" w:rsidR="005359B3" w:rsidRPr="00B268B0" w:rsidRDefault="005359B3" w:rsidP="00C53BBD">
      <w:pPr>
        <w:pStyle w:val="Akapitzlist"/>
        <w:ind w:left="0"/>
      </w:pPr>
      <w:r w:rsidRPr="00B268B0">
        <w:rPr>
          <w:noProof/>
          <w:lang w:eastAsia="pl-PL"/>
        </w:rPr>
        <w:drawing>
          <wp:inline distT="0" distB="0" distL="0" distR="0" wp14:anchorId="4F02A8C0" wp14:editId="34109FA6">
            <wp:extent cx="5760720" cy="2530650"/>
            <wp:effectExtent l="0" t="0" r="11430" b="22225"/>
            <wp:docPr id="52" name="Wykres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449E32D" w14:textId="77777777" w:rsidR="005359B3" w:rsidRPr="00B268B0" w:rsidRDefault="005359B3" w:rsidP="00C53BBD">
      <w:pPr>
        <w:pStyle w:val="Akapitzlist"/>
        <w:ind w:left="0"/>
      </w:pPr>
      <w:r w:rsidRPr="00B268B0">
        <w:rPr>
          <w:noProof/>
          <w:lang w:eastAsia="pl-PL"/>
        </w:rPr>
        <w:drawing>
          <wp:inline distT="0" distB="0" distL="0" distR="0" wp14:anchorId="7CC96B3C" wp14:editId="5623C505">
            <wp:extent cx="5760720" cy="3132078"/>
            <wp:effectExtent l="0" t="0" r="11430" b="11430"/>
            <wp:docPr id="53" name="Wykres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19D1F12" w14:textId="77777777" w:rsidR="005359B3" w:rsidRPr="00B268B0" w:rsidRDefault="005359B3" w:rsidP="00C53BBD">
      <w:pPr>
        <w:pStyle w:val="Akapitzlist"/>
        <w:ind w:left="0"/>
      </w:pPr>
      <w:r w:rsidRPr="00B268B0">
        <w:rPr>
          <w:noProof/>
          <w:lang w:eastAsia="pl-PL"/>
        </w:rPr>
        <w:drawing>
          <wp:inline distT="0" distB="0" distL="0" distR="0" wp14:anchorId="354A4422" wp14:editId="7D2494BB">
            <wp:extent cx="5760720" cy="2637829"/>
            <wp:effectExtent l="0" t="0" r="11430" b="10160"/>
            <wp:docPr id="54" name="Wykres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3BDDAC5" w14:textId="77777777" w:rsidR="005359B3" w:rsidRPr="00B268B0" w:rsidRDefault="005359B3" w:rsidP="00C53BBD">
      <w:pPr>
        <w:pStyle w:val="Akapitzlist"/>
        <w:ind w:left="0"/>
      </w:pPr>
      <w:r w:rsidRPr="00B268B0">
        <w:rPr>
          <w:noProof/>
          <w:lang w:eastAsia="pl-PL"/>
        </w:rPr>
        <w:drawing>
          <wp:inline distT="0" distB="0" distL="0" distR="0" wp14:anchorId="7F6AB59A" wp14:editId="3BC5D5E6">
            <wp:extent cx="5760720" cy="2637829"/>
            <wp:effectExtent l="0" t="0" r="11430" b="10160"/>
            <wp:docPr id="55" name="Wykres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57E7A40" w14:textId="77777777" w:rsidR="005359B3" w:rsidRPr="00B268B0" w:rsidRDefault="005359B3" w:rsidP="00C53BBD">
      <w:pPr>
        <w:pStyle w:val="Akapitzlist"/>
        <w:ind w:left="0"/>
      </w:pPr>
      <w:r w:rsidRPr="00B268B0">
        <w:rPr>
          <w:noProof/>
          <w:lang w:eastAsia="pl-PL"/>
        </w:rPr>
        <w:drawing>
          <wp:inline distT="0" distB="0" distL="0" distR="0" wp14:anchorId="2FABA342" wp14:editId="66A2F87C">
            <wp:extent cx="5760720" cy="2530650"/>
            <wp:effectExtent l="0" t="0" r="11430" b="22225"/>
            <wp:docPr id="56" name="Wykres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024DC6B" w14:textId="77777777" w:rsidR="005359B3" w:rsidRPr="00B268B0" w:rsidRDefault="005359B3" w:rsidP="00C53BBD">
      <w:pPr>
        <w:pStyle w:val="Akapitzlist"/>
        <w:ind w:left="0"/>
      </w:pPr>
      <w:r w:rsidRPr="00B268B0">
        <w:rPr>
          <w:noProof/>
          <w:lang w:eastAsia="pl-PL"/>
        </w:rPr>
        <w:drawing>
          <wp:inline distT="0" distB="0" distL="0" distR="0" wp14:anchorId="1523A143" wp14:editId="12EE569E">
            <wp:extent cx="5760720" cy="2530650"/>
            <wp:effectExtent l="0" t="0" r="11430" b="22225"/>
            <wp:docPr id="57" name="Wykres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128AF63" w14:textId="77777777" w:rsidR="005359B3" w:rsidRPr="00B268B0" w:rsidRDefault="005359B3" w:rsidP="00C53BBD">
      <w:pPr>
        <w:pStyle w:val="Akapitzlist"/>
        <w:ind w:left="0"/>
      </w:pPr>
      <w:r w:rsidRPr="00B268B0">
        <w:rPr>
          <w:noProof/>
          <w:lang w:eastAsia="pl-PL"/>
        </w:rPr>
        <w:drawing>
          <wp:inline distT="0" distB="0" distL="0" distR="0" wp14:anchorId="5C7DA59E" wp14:editId="5B477D68">
            <wp:extent cx="5760720" cy="2530650"/>
            <wp:effectExtent l="0" t="0" r="11430" b="22225"/>
            <wp:docPr id="58" name="Wykres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0DD63D9" w14:textId="77777777" w:rsidR="005359B3" w:rsidRPr="00B268B0" w:rsidRDefault="005359B3" w:rsidP="00C53BBD">
      <w:pPr>
        <w:pStyle w:val="Akapitzlist"/>
      </w:pPr>
    </w:p>
    <w:p w14:paraId="084C517B" w14:textId="77777777" w:rsidR="005359B3" w:rsidRPr="00B268B0" w:rsidRDefault="005359B3" w:rsidP="00C53BBD">
      <w:pPr>
        <w:pStyle w:val="Akapitzlist"/>
        <w:ind w:left="0"/>
      </w:pPr>
      <w:r w:rsidRPr="00B268B0">
        <w:rPr>
          <w:noProof/>
          <w:lang w:eastAsia="pl-PL"/>
        </w:rPr>
        <w:drawing>
          <wp:inline distT="0" distB="0" distL="0" distR="0" wp14:anchorId="60A2E4E8" wp14:editId="64348839">
            <wp:extent cx="5760720" cy="2637829"/>
            <wp:effectExtent l="0" t="0" r="11430" b="10160"/>
            <wp:docPr id="59" name="Wykres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2DE8065" w14:textId="77777777" w:rsidR="005359B3" w:rsidRPr="00B268B0" w:rsidRDefault="005359B3" w:rsidP="00C53BBD">
      <w:pPr>
        <w:pStyle w:val="Akapitzlist"/>
        <w:ind w:left="0"/>
        <w:jc w:val="center"/>
      </w:pPr>
      <w:r w:rsidRPr="00B268B0">
        <w:rPr>
          <w:noProof/>
          <w:lang w:eastAsia="pl-PL"/>
        </w:rPr>
        <w:drawing>
          <wp:inline distT="0" distB="0" distL="0" distR="0" wp14:anchorId="4E5ADAC8" wp14:editId="0E880FF6">
            <wp:extent cx="5762625" cy="2724150"/>
            <wp:effectExtent l="0" t="0" r="9525" b="19050"/>
            <wp:docPr id="60" name="Wykres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CF0A30B" w14:textId="77777777" w:rsidR="005359B3" w:rsidRPr="00B268B0" w:rsidRDefault="005359B3" w:rsidP="00C53BBD">
      <w:pPr>
        <w:jc w:val="both"/>
      </w:pPr>
      <w:r w:rsidRPr="00B268B0">
        <w:rPr>
          <w:noProof/>
          <w:lang w:eastAsia="pl-PL"/>
        </w:rPr>
        <w:drawing>
          <wp:inline distT="0" distB="0" distL="0" distR="0" wp14:anchorId="14D91A06" wp14:editId="67C820DC">
            <wp:extent cx="5760720" cy="2637829"/>
            <wp:effectExtent l="0" t="0" r="11430" b="10160"/>
            <wp:docPr id="61" name="Wykres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6ABBCAF" w14:textId="77777777" w:rsidR="00502F4D" w:rsidRPr="00B268B0" w:rsidRDefault="00502F4D" w:rsidP="00C53BBD">
      <w:pPr>
        <w:pStyle w:val="Akapitzlist"/>
      </w:pPr>
    </w:p>
    <w:p w14:paraId="55723753" w14:textId="01C82841" w:rsidR="001D18BF" w:rsidRPr="00B268B0" w:rsidRDefault="002A4484" w:rsidP="004A4836">
      <w:pPr>
        <w:pStyle w:val="Nagwek1"/>
      </w:pPr>
      <w:bookmarkStart w:id="5" w:name="_Toc40434500"/>
      <w:r w:rsidRPr="00B268B0">
        <w:t xml:space="preserve">Badane serie </w:t>
      </w:r>
      <w:r w:rsidR="009D654A">
        <w:t>paradokumentów</w:t>
      </w:r>
      <w:r w:rsidRPr="00B268B0">
        <w:t xml:space="preserve"> w kontekście prezentowanego w nich modelu rodziny</w:t>
      </w:r>
      <w:bookmarkEnd w:id="5"/>
    </w:p>
    <w:p w14:paraId="2A016D99" w14:textId="77777777" w:rsidR="001D18BF" w:rsidRPr="00B268B0" w:rsidRDefault="001D18BF" w:rsidP="00F91DA5">
      <w:pPr>
        <w:pStyle w:val="Nagwek2"/>
      </w:pPr>
      <w:bookmarkStart w:id="6" w:name="_Toc40434501"/>
      <w:r w:rsidRPr="00B268B0">
        <w:t>Model rodziny</w:t>
      </w:r>
      <w:bookmarkEnd w:id="6"/>
    </w:p>
    <w:p w14:paraId="35B535D6" w14:textId="76742213" w:rsidR="005C5AE0" w:rsidRPr="00B268B0" w:rsidRDefault="00336535" w:rsidP="0035661E">
      <w:pPr>
        <w:pStyle w:val="Tekstpodstawowy"/>
        <w:suppressAutoHyphens/>
        <w:spacing w:after="120" w:line="276" w:lineRule="auto"/>
        <w:jc w:val="both"/>
        <w:rPr>
          <w:rFonts w:asciiTheme="minorHAnsi" w:hAnsiTheme="minorHAnsi"/>
          <w:sz w:val="22"/>
          <w:szCs w:val="22"/>
        </w:rPr>
      </w:pPr>
      <w:r w:rsidRPr="00B268B0">
        <w:rPr>
          <w:rFonts w:asciiTheme="minorHAnsi" w:hAnsiTheme="minorHAnsi"/>
          <w:sz w:val="22"/>
          <w:szCs w:val="22"/>
        </w:rPr>
        <w:t xml:space="preserve">W analizowanych paradokumentach można </w:t>
      </w:r>
      <w:r w:rsidR="0035661E" w:rsidRPr="00B268B0">
        <w:rPr>
          <w:rFonts w:asciiTheme="minorHAnsi" w:hAnsiTheme="minorHAnsi"/>
          <w:sz w:val="22"/>
          <w:szCs w:val="22"/>
        </w:rPr>
        <w:t xml:space="preserve">było, </w:t>
      </w:r>
      <w:r w:rsidRPr="00B268B0">
        <w:rPr>
          <w:rFonts w:asciiTheme="minorHAnsi" w:hAnsiTheme="minorHAnsi"/>
          <w:sz w:val="22"/>
          <w:szCs w:val="22"/>
        </w:rPr>
        <w:t>jak w soczewce</w:t>
      </w:r>
      <w:r w:rsidR="0035661E" w:rsidRPr="00B268B0">
        <w:rPr>
          <w:rFonts w:asciiTheme="minorHAnsi" w:hAnsiTheme="minorHAnsi"/>
          <w:sz w:val="22"/>
          <w:szCs w:val="22"/>
        </w:rPr>
        <w:t>,</w:t>
      </w:r>
      <w:r w:rsidRPr="00B268B0">
        <w:rPr>
          <w:rFonts w:asciiTheme="minorHAnsi" w:hAnsiTheme="minorHAnsi"/>
          <w:sz w:val="22"/>
          <w:szCs w:val="22"/>
        </w:rPr>
        <w:t xml:space="preserve"> </w:t>
      </w:r>
      <w:r w:rsidR="0035661E" w:rsidRPr="00B268B0">
        <w:rPr>
          <w:rFonts w:asciiTheme="minorHAnsi" w:hAnsiTheme="minorHAnsi"/>
          <w:sz w:val="22"/>
          <w:szCs w:val="22"/>
        </w:rPr>
        <w:t>dostrzec</w:t>
      </w:r>
      <w:r w:rsidRPr="00B268B0">
        <w:rPr>
          <w:rFonts w:asciiTheme="minorHAnsi" w:hAnsiTheme="minorHAnsi"/>
          <w:sz w:val="22"/>
          <w:szCs w:val="22"/>
        </w:rPr>
        <w:t xml:space="preserve"> zmieniający się model rodziny. </w:t>
      </w:r>
      <w:r w:rsidR="00D205A2" w:rsidRPr="00B268B0">
        <w:rPr>
          <w:rFonts w:asciiTheme="minorHAnsi" w:hAnsiTheme="minorHAnsi"/>
          <w:sz w:val="22"/>
          <w:szCs w:val="22"/>
        </w:rPr>
        <w:t>Od pełnej rodziny</w:t>
      </w:r>
      <w:r w:rsidR="0035661E" w:rsidRPr="00B268B0">
        <w:rPr>
          <w:rFonts w:asciiTheme="minorHAnsi" w:hAnsiTheme="minorHAnsi"/>
          <w:sz w:val="22"/>
          <w:szCs w:val="22"/>
        </w:rPr>
        <w:t xml:space="preserve"> tradycyjnej</w:t>
      </w:r>
      <w:r w:rsidR="00D205A2" w:rsidRPr="00B268B0">
        <w:rPr>
          <w:rFonts w:asciiTheme="minorHAnsi" w:hAnsiTheme="minorHAnsi"/>
          <w:sz w:val="22"/>
          <w:szCs w:val="22"/>
        </w:rPr>
        <w:t>, przez tzw. rodziny patchworkowe,</w:t>
      </w:r>
      <w:r w:rsidR="0035661E" w:rsidRPr="00B268B0">
        <w:rPr>
          <w:rFonts w:asciiTheme="minorHAnsi" w:hAnsiTheme="minorHAnsi"/>
          <w:sz w:val="22"/>
          <w:szCs w:val="22"/>
        </w:rPr>
        <w:t xml:space="preserve"> po</w:t>
      </w:r>
      <w:r w:rsidR="00D205A2" w:rsidRPr="00B268B0">
        <w:rPr>
          <w:rFonts w:asciiTheme="minorHAnsi" w:hAnsiTheme="minorHAnsi"/>
          <w:sz w:val="22"/>
          <w:szCs w:val="22"/>
        </w:rPr>
        <w:t xml:space="preserve"> mat</w:t>
      </w:r>
      <w:r w:rsidR="00B213A7" w:rsidRPr="00B268B0">
        <w:rPr>
          <w:rFonts w:asciiTheme="minorHAnsi" w:hAnsiTheme="minorHAnsi"/>
          <w:sz w:val="22"/>
          <w:szCs w:val="22"/>
        </w:rPr>
        <w:t xml:space="preserve">ki samotnie wychowujące dzieci </w:t>
      </w:r>
      <w:r w:rsidR="004130F4" w:rsidRPr="00B268B0">
        <w:rPr>
          <w:rFonts w:asciiTheme="minorHAnsi" w:hAnsiTheme="minorHAnsi"/>
          <w:sz w:val="22"/>
          <w:szCs w:val="22"/>
        </w:rPr>
        <w:t>i</w:t>
      </w:r>
      <w:r w:rsidR="00D205A2" w:rsidRPr="00B268B0">
        <w:rPr>
          <w:rFonts w:asciiTheme="minorHAnsi" w:hAnsiTheme="minorHAnsi"/>
          <w:sz w:val="22"/>
          <w:szCs w:val="22"/>
        </w:rPr>
        <w:t xml:space="preserve"> pary żyjące w tzw. wolnych związkach.</w:t>
      </w:r>
      <w:r w:rsidR="00822D56" w:rsidRPr="00B268B0">
        <w:rPr>
          <w:rFonts w:asciiTheme="minorHAnsi" w:hAnsiTheme="minorHAnsi"/>
          <w:sz w:val="22"/>
          <w:szCs w:val="22"/>
        </w:rPr>
        <w:t xml:space="preserve"> </w:t>
      </w:r>
    </w:p>
    <w:p w14:paraId="37B66F7D" w14:textId="1C17D18C" w:rsidR="00163B9C" w:rsidRPr="00B268B0" w:rsidRDefault="00CA0C2F" w:rsidP="00C53BBD">
      <w:pPr>
        <w:pStyle w:val="Tekstpodstawowy"/>
        <w:suppressAutoHyphens/>
        <w:spacing w:line="276" w:lineRule="auto"/>
        <w:jc w:val="both"/>
        <w:rPr>
          <w:rFonts w:asciiTheme="minorHAnsi" w:hAnsiTheme="minorHAnsi"/>
          <w:sz w:val="22"/>
          <w:szCs w:val="22"/>
        </w:rPr>
      </w:pPr>
      <w:r w:rsidRPr="00B268B0">
        <w:rPr>
          <w:rFonts w:asciiTheme="minorHAnsi" w:hAnsiTheme="minorHAnsi"/>
          <w:sz w:val="22"/>
          <w:szCs w:val="22"/>
        </w:rPr>
        <w:t xml:space="preserve">W analizowanych odcinkach </w:t>
      </w:r>
      <w:r w:rsidRPr="00B268B0">
        <w:rPr>
          <w:rFonts w:asciiTheme="minorHAnsi" w:hAnsiTheme="minorHAnsi"/>
          <w:b/>
          <w:sz w:val="22"/>
          <w:szCs w:val="22"/>
        </w:rPr>
        <w:t>paradokumentów OBYCZAJOWYCH</w:t>
      </w:r>
      <w:r w:rsidRPr="00B268B0">
        <w:rPr>
          <w:rFonts w:asciiTheme="minorHAnsi" w:hAnsiTheme="minorHAnsi"/>
          <w:sz w:val="22"/>
          <w:szCs w:val="22"/>
        </w:rPr>
        <w:t xml:space="preserve"> najczęściej prezentowano kobiety samotnie wychowujące dzieci. Często brak partnera lub jego nieobecność „uruchamiał” akcję, prowadząc do licznych komplikacji </w:t>
      </w:r>
      <w:r w:rsidR="005A78FC" w:rsidRPr="00B268B0">
        <w:rPr>
          <w:rFonts w:asciiTheme="minorHAnsi" w:hAnsiTheme="minorHAnsi"/>
          <w:sz w:val="22"/>
          <w:szCs w:val="22"/>
        </w:rPr>
        <w:t xml:space="preserve">w relacjach </w:t>
      </w:r>
      <w:r w:rsidRPr="00B268B0">
        <w:rPr>
          <w:rFonts w:asciiTheme="minorHAnsi" w:hAnsiTheme="minorHAnsi"/>
          <w:sz w:val="22"/>
          <w:szCs w:val="22"/>
        </w:rPr>
        <w:t xml:space="preserve">między bohaterami </w:t>
      </w:r>
      <w:r w:rsidR="005A78FC" w:rsidRPr="00B268B0">
        <w:rPr>
          <w:rFonts w:asciiTheme="minorHAnsi" w:hAnsiTheme="minorHAnsi"/>
          <w:sz w:val="22"/>
          <w:szCs w:val="22"/>
        </w:rPr>
        <w:t>i</w:t>
      </w:r>
      <w:r w:rsidRPr="00B268B0">
        <w:rPr>
          <w:rFonts w:asciiTheme="minorHAnsi" w:hAnsiTheme="minorHAnsi"/>
          <w:sz w:val="22"/>
          <w:szCs w:val="22"/>
        </w:rPr>
        <w:t xml:space="preserve"> odsłaniając </w:t>
      </w:r>
      <w:r w:rsidR="005A78FC" w:rsidRPr="00B268B0">
        <w:rPr>
          <w:rFonts w:asciiTheme="minorHAnsi" w:hAnsiTheme="minorHAnsi"/>
          <w:sz w:val="22"/>
          <w:szCs w:val="22"/>
        </w:rPr>
        <w:t xml:space="preserve">problemy, </w:t>
      </w:r>
      <w:r w:rsidRPr="00B268B0">
        <w:rPr>
          <w:rFonts w:asciiTheme="minorHAnsi" w:hAnsiTheme="minorHAnsi"/>
          <w:sz w:val="22"/>
          <w:szCs w:val="22"/>
        </w:rPr>
        <w:t>z którymi się borykali (np.</w:t>
      </w:r>
      <w:r w:rsidR="00737987" w:rsidRPr="00B268B0">
        <w:rPr>
          <w:rFonts w:asciiTheme="minorHAnsi" w:hAnsiTheme="minorHAnsi"/>
          <w:sz w:val="22"/>
          <w:szCs w:val="22"/>
        </w:rPr>
        <w:t xml:space="preserve"> mat</w:t>
      </w:r>
      <w:r w:rsidR="003C58E1" w:rsidRPr="00B268B0">
        <w:rPr>
          <w:rFonts w:asciiTheme="minorHAnsi" w:hAnsiTheme="minorHAnsi"/>
          <w:sz w:val="22"/>
          <w:szCs w:val="22"/>
        </w:rPr>
        <w:t>ka trójki dzieci, która, aby je utrzymać</w:t>
      </w:r>
      <w:r w:rsidRPr="00B268B0">
        <w:rPr>
          <w:rFonts w:asciiTheme="minorHAnsi" w:hAnsiTheme="minorHAnsi"/>
          <w:sz w:val="22"/>
          <w:szCs w:val="22"/>
        </w:rPr>
        <w:t>, zdecydowała się podjąć</w:t>
      </w:r>
      <w:r w:rsidR="003C58E1" w:rsidRPr="00B268B0">
        <w:rPr>
          <w:rFonts w:asciiTheme="minorHAnsi" w:hAnsiTheme="minorHAnsi"/>
          <w:sz w:val="22"/>
          <w:szCs w:val="22"/>
        </w:rPr>
        <w:t xml:space="preserve"> pracę </w:t>
      </w:r>
      <w:r w:rsidR="00737987" w:rsidRPr="00B268B0">
        <w:rPr>
          <w:rFonts w:asciiTheme="minorHAnsi" w:hAnsiTheme="minorHAnsi"/>
          <w:sz w:val="22"/>
          <w:szCs w:val="22"/>
        </w:rPr>
        <w:t>za</w:t>
      </w:r>
      <w:r w:rsidRPr="00B268B0">
        <w:rPr>
          <w:rFonts w:asciiTheme="minorHAnsi" w:hAnsiTheme="minorHAnsi"/>
          <w:sz w:val="22"/>
          <w:szCs w:val="22"/>
        </w:rPr>
        <w:t xml:space="preserve"> </w:t>
      </w:r>
      <w:r w:rsidR="00737987" w:rsidRPr="00B268B0">
        <w:rPr>
          <w:rFonts w:asciiTheme="minorHAnsi" w:hAnsiTheme="minorHAnsi"/>
          <w:sz w:val="22"/>
          <w:szCs w:val="22"/>
        </w:rPr>
        <w:t>granic</w:t>
      </w:r>
      <w:r w:rsidR="008C474C" w:rsidRPr="00B268B0">
        <w:rPr>
          <w:rFonts w:asciiTheme="minorHAnsi" w:hAnsiTheme="minorHAnsi"/>
          <w:sz w:val="22"/>
          <w:szCs w:val="22"/>
        </w:rPr>
        <w:t>ą</w:t>
      </w:r>
      <w:r w:rsidRPr="00B268B0">
        <w:rPr>
          <w:rFonts w:asciiTheme="minorHAnsi" w:hAnsiTheme="minorHAnsi"/>
          <w:sz w:val="22"/>
          <w:szCs w:val="22"/>
        </w:rPr>
        <w:t>)</w:t>
      </w:r>
      <w:r w:rsidR="00737987" w:rsidRPr="00B268B0">
        <w:rPr>
          <w:rFonts w:asciiTheme="minorHAnsi" w:hAnsiTheme="minorHAnsi"/>
          <w:sz w:val="22"/>
          <w:szCs w:val="22"/>
        </w:rPr>
        <w:t>.</w:t>
      </w:r>
      <w:r w:rsidR="001E3215" w:rsidRPr="00B268B0">
        <w:rPr>
          <w:rFonts w:asciiTheme="minorHAnsi" w:hAnsiTheme="minorHAnsi"/>
          <w:sz w:val="22"/>
          <w:szCs w:val="22"/>
        </w:rPr>
        <w:t xml:space="preserve"> </w:t>
      </w:r>
    </w:p>
    <w:p w14:paraId="7EE1CC06" w14:textId="00580CD2" w:rsidR="00163B9C" w:rsidRPr="00B268B0" w:rsidRDefault="00CA0C2F" w:rsidP="00C53BBD">
      <w:pPr>
        <w:pStyle w:val="Tekstpodstawowy"/>
        <w:suppressAutoHyphens/>
        <w:spacing w:line="276" w:lineRule="auto"/>
        <w:jc w:val="both"/>
        <w:rPr>
          <w:rFonts w:asciiTheme="minorHAnsi" w:hAnsiTheme="minorHAnsi"/>
          <w:sz w:val="22"/>
          <w:szCs w:val="22"/>
        </w:rPr>
      </w:pPr>
      <w:r w:rsidRPr="00B268B0">
        <w:rPr>
          <w:rFonts w:asciiTheme="minorHAnsi" w:hAnsiTheme="minorHAnsi"/>
          <w:sz w:val="22"/>
          <w:szCs w:val="22"/>
        </w:rPr>
        <w:t>W monitorowanych odcinkach pokazywano również pełne rodziny. Wówczas jednak rozwój fabuły opierał się na skrywanych tajemnicach rodzinnych i braku zaufania między małżonkami i bliskimi krewnymi</w:t>
      </w:r>
      <w:r w:rsidR="00A547C1" w:rsidRPr="00B268B0">
        <w:rPr>
          <w:rFonts w:asciiTheme="minorHAnsi" w:hAnsiTheme="minorHAnsi"/>
          <w:sz w:val="22"/>
          <w:szCs w:val="22"/>
        </w:rPr>
        <w:t xml:space="preserve"> (np.</w:t>
      </w:r>
      <w:r w:rsidRPr="00B268B0">
        <w:rPr>
          <w:rFonts w:asciiTheme="minorHAnsi" w:hAnsiTheme="minorHAnsi"/>
          <w:sz w:val="22"/>
          <w:szCs w:val="22"/>
        </w:rPr>
        <w:t xml:space="preserve"> </w:t>
      </w:r>
      <w:r w:rsidR="00A547C1" w:rsidRPr="00B268B0">
        <w:rPr>
          <w:rFonts w:asciiTheme="minorHAnsi" w:hAnsiTheme="minorHAnsi"/>
          <w:sz w:val="22"/>
          <w:szCs w:val="22"/>
        </w:rPr>
        <w:t>b</w:t>
      </w:r>
      <w:r w:rsidR="00BD47B4" w:rsidRPr="00B268B0">
        <w:rPr>
          <w:rFonts w:asciiTheme="minorHAnsi" w:hAnsiTheme="minorHAnsi"/>
          <w:sz w:val="22"/>
          <w:szCs w:val="22"/>
        </w:rPr>
        <w:t>ezdzietn</w:t>
      </w:r>
      <w:r w:rsidR="008A0C92" w:rsidRPr="00B268B0">
        <w:rPr>
          <w:rFonts w:asciiTheme="minorHAnsi" w:hAnsiTheme="minorHAnsi"/>
          <w:sz w:val="22"/>
          <w:szCs w:val="22"/>
        </w:rPr>
        <w:t>e</w:t>
      </w:r>
      <w:r w:rsidR="00BD47B4" w:rsidRPr="00B268B0">
        <w:rPr>
          <w:rFonts w:asciiTheme="minorHAnsi" w:hAnsiTheme="minorHAnsi"/>
          <w:sz w:val="22"/>
          <w:szCs w:val="22"/>
        </w:rPr>
        <w:t xml:space="preserve"> </w:t>
      </w:r>
      <w:r w:rsidR="000F677B" w:rsidRPr="00B268B0">
        <w:rPr>
          <w:rFonts w:asciiTheme="minorHAnsi" w:hAnsiTheme="minorHAnsi"/>
          <w:sz w:val="22"/>
          <w:szCs w:val="22"/>
        </w:rPr>
        <w:t>małżeństwo</w:t>
      </w:r>
      <w:r w:rsidR="00822D56" w:rsidRPr="00B268B0">
        <w:rPr>
          <w:rFonts w:asciiTheme="minorHAnsi" w:hAnsiTheme="minorHAnsi"/>
          <w:sz w:val="22"/>
          <w:szCs w:val="22"/>
        </w:rPr>
        <w:t xml:space="preserve"> </w:t>
      </w:r>
      <w:r w:rsidR="00A547C1" w:rsidRPr="00B268B0">
        <w:rPr>
          <w:rFonts w:asciiTheme="minorHAnsi" w:hAnsiTheme="minorHAnsi"/>
          <w:sz w:val="22"/>
          <w:szCs w:val="22"/>
        </w:rPr>
        <w:t xml:space="preserve"> podjęło decyzję, by </w:t>
      </w:r>
      <w:r w:rsidR="00936507" w:rsidRPr="00B268B0">
        <w:rPr>
          <w:rFonts w:asciiTheme="minorHAnsi" w:hAnsiTheme="minorHAnsi"/>
          <w:sz w:val="22"/>
          <w:szCs w:val="22"/>
        </w:rPr>
        <w:t xml:space="preserve">wychować dzieci </w:t>
      </w:r>
      <w:r w:rsidR="008A0C92" w:rsidRPr="00B268B0">
        <w:rPr>
          <w:rFonts w:asciiTheme="minorHAnsi" w:hAnsiTheme="minorHAnsi"/>
          <w:sz w:val="22"/>
          <w:szCs w:val="22"/>
        </w:rPr>
        <w:t>najbliższego krewnego</w:t>
      </w:r>
      <w:r w:rsidR="00822D56" w:rsidRPr="00B268B0">
        <w:rPr>
          <w:rFonts w:asciiTheme="minorHAnsi" w:hAnsiTheme="minorHAnsi"/>
          <w:sz w:val="22"/>
          <w:szCs w:val="22"/>
        </w:rPr>
        <w:t xml:space="preserve">, który </w:t>
      </w:r>
      <w:r w:rsidR="00A547C1" w:rsidRPr="00B268B0">
        <w:rPr>
          <w:rFonts w:asciiTheme="minorHAnsi" w:hAnsiTheme="minorHAnsi"/>
          <w:sz w:val="22"/>
          <w:szCs w:val="22"/>
        </w:rPr>
        <w:t xml:space="preserve">był </w:t>
      </w:r>
      <w:r w:rsidR="00822D56" w:rsidRPr="00B268B0">
        <w:rPr>
          <w:rFonts w:asciiTheme="minorHAnsi" w:hAnsiTheme="minorHAnsi"/>
          <w:sz w:val="22"/>
          <w:szCs w:val="22"/>
        </w:rPr>
        <w:t>recydywistą</w:t>
      </w:r>
      <w:r w:rsidR="00A547C1" w:rsidRPr="00B268B0">
        <w:rPr>
          <w:rFonts w:asciiTheme="minorHAnsi" w:hAnsiTheme="minorHAnsi"/>
          <w:sz w:val="22"/>
          <w:szCs w:val="22"/>
        </w:rPr>
        <w:t>).</w:t>
      </w:r>
      <w:r w:rsidR="00936507" w:rsidRPr="00B268B0">
        <w:rPr>
          <w:rFonts w:asciiTheme="minorHAnsi" w:hAnsiTheme="minorHAnsi"/>
          <w:sz w:val="22"/>
          <w:szCs w:val="22"/>
        </w:rPr>
        <w:t xml:space="preserve"> </w:t>
      </w:r>
    </w:p>
    <w:p w14:paraId="203D588A" w14:textId="5592C64F" w:rsidR="005C5AE0" w:rsidRPr="00B268B0" w:rsidRDefault="00B268B0" w:rsidP="00C53CD7">
      <w:pPr>
        <w:pStyle w:val="Tekstpodstawowy"/>
        <w:suppressAutoHyphens/>
        <w:spacing w:after="120" w:line="276" w:lineRule="auto"/>
        <w:jc w:val="both"/>
        <w:rPr>
          <w:rFonts w:asciiTheme="minorHAnsi" w:hAnsiTheme="minorHAnsi"/>
          <w:sz w:val="22"/>
          <w:szCs w:val="22"/>
        </w:rPr>
      </w:pPr>
      <w:r w:rsidRPr="00B268B0">
        <w:rPr>
          <w:rFonts w:asciiTheme="minorHAnsi" w:hAnsiTheme="minorHAnsi"/>
          <w:sz w:val="22"/>
          <w:szCs w:val="22"/>
        </w:rPr>
        <w:t>W niektórych przypadkach</w:t>
      </w:r>
      <w:r w:rsidR="00A547C1" w:rsidRPr="00B268B0">
        <w:rPr>
          <w:rFonts w:asciiTheme="minorHAnsi" w:hAnsiTheme="minorHAnsi"/>
          <w:sz w:val="22"/>
          <w:szCs w:val="22"/>
        </w:rPr>
        <w:t xml:space="preserve"> kryzysy rodzinne </w:t>
      </w:r>
      <w:r w:rsidRPr="00B268B0">
        <w:rPr>
          <w:rFonts w:asciiTheme="minorHAnsi" w:hAnsiTheme="minorHAnsi"/>
          <w:sz w:val="22"/>
          <w:szCs w:val="22"/>
        </w:rPr>
        <w:t>wynikały z relacji patologicznych</w:t>
      </w:r>
      <w:r w:rsidR="00EB79A6" w:rsidRPr="00B268B0">
        <w:rPr>
          <w:rFonts w:asciiTheme="minorHAnsi" w:hAnsiTheme="minorHAnsi"/>
          <w:sz w:val="22"/>
          <w:szCs w:val="22"/>
        </w:rPr>
        <w:t xml:space="preserve">. </w:t>
      </w:r>
      <w:r>
        <w:rPr>
          <w:rFonts w:asciiTheme="minorHAnsi" w:hAnsiTheme="minorHAnsi"/>
          <w:sz w:val="22"/>
          <w:szCs w:val="22"/>
        </w:rPr>
        <w:t xml:space="preserve">Na przykład, w jedynym z odcinków </w:t>
      </w:r>
      <w:r w:rsidR="00EB79A6" w:rsidRPr="00B268B0">
        <w:rPr>
          <w:rFonts w:asciiTheme="minorHAnsi" w:hAnsiTheme="minorHAnsi"/>
          <w:sz w:val="22"/>
          <w:szCs w:val="22"/>
        </w:rPr>
        <w:t xml:space="preserve"> </w:t>
      </w:r>
      <w:r w:rsidRPr="00B268B0">
        <w:rPr>
          <w:rFonts w:asciiTheme="minorHAnsi" w:hAnsiTheme="minorHAnsi"/>
          <w:i/>
          <w:sz w:val="22"/>
          <w:szCs w:val="22"/>
        </w:rPr>
        <w:t>Ukrytej prawdy</w:t>
      </w:r>
      <w:r>
        <w:rPr>
          <w:rFonts w:asciiTheme="minorHAnsi" w:hAnsiTheme="minorHAnsi"/>
          <w:i/>
          <w:sz w:val="22"/>
          <w:szCs w:val="22"/>
        </w:rPr>
        <w:t xml:space="preserve"> </w:t>
      </w:r>
      <w:r>
        <w:rPr>
          <w:rFonts w:asciiTheme="minorHAnsi" w:hAnsiTheme="minorHAnsi"/>
          <w:sz w:val="22"/>
          <w:szCs w:val="22"/>
        </w:rPr>
        <w:t>przedstawiono</w:t>
      </w:r>
      <w:r w:rsidRPr="00B268B0">
        <w:rPr>
          <w:rFonts w:asciiTheme="minorHAnsi" w:hAnsiTheme="minorHAnsi"/>
          <w:sz w:val="22"/>
          <w:szCs w:val="22"/>
        </w:rPr>
        <w:t xml:space="preserve"> </w:t>
      </w:r>
      <w:r w:rsidR="00EB79A6" w:rsidRPr="00B268B0">
        <w:rPr>
          <w:rFonts w:asciiTheme="minorHAnsi" w:hAnsiTheme="minorHAnsi"/>
          <w:sz w:val="22"/>
          <w:szCs w:val="22"/>
        </w:rPr>
        <w:t>histori</w:t>
      </w:r>
      <w:r>
        <w:rPr>
          <w:rFonts w:asciiTheme="minorHAnsi" w:hAnsiTheme="minorHAnsi"/>
          <w:sz w:val="22"/>
          <w:szCs w:val="22"/>
        </w:rPr>
        <w:t>ę</w:t>
      </w:r>
      <w:r w:rsidR="00EB79A6" w:rsidRPr="00B268B0">
        <w:rPr>
          <w:rFonts w:asciiTheme="minorHAnsi" w:hAnsiTheme="minorHAnsi"/>
          <w:sz w:val="22"/>
          <w:szCs w:val="22"/>
        </w:rPr>
        <w:t xml:space="preserve"> znęcania się matki-alkoholiczki nad dorosłą, niepełnosprawną fizycznie córką. Należy jednak zauważyć, że znęcanie się dotyczyło głównie werbalnego poniżania (matka uważała, że córka nie ma prawa zwracać jej uwagi, że pije, skoro sama na niczym się nie zna i nic nie umie). Odcinek nie zawierał scen fizycznej przemocy, a córce bohaterki – nawet w </w:t>
      </w:r>
      <w:r w:rsidR="00C53CD7" w:rsidRPr="00B268B0">
        <w:rPr>
          <w:rFonts w:asciiTheme="minorHAnsi" w:hAnsiTheme="minorHAnsi"/>
          <w:sz w:val="22"/>
          <w:szCs w:val="22"/>
        </w:rPr>
        <w:t>chwilach</w:t>
      </w:r>
      <w:r w:rsidR="00EB79A6" w:rsidRPr="00B268B0">
        <w:rPr>
          <w:rFonts w:asciiTheme="minorHAnsi" w:hAnsiTheme="minorHAnsi"/>
          <w:sz w:val="22"/>
          <w:szCs w:val="22"/>
        </w:rPr>
        <w:t xml:space="preserve"> agresji ze strony matki – zawsze towarzyszył ktoś kto ją psychicznie wspierał</w:t>
      </w:r>
      <w:r w:rsidR="00C53CD7" w:rsidRPr="00B268B0">
        <w:rPr>
          <w:rFonts w:asciiTheme="minorHAnsi" w:hAnsiTheme="minorHAnsi"/>
          <w:sz w:val="22"/>
          <w:szCs w:val="22"/>
        </w:rPr>
        <w:t>, krytycznie oceniał zachowanie matki</w:t>
      </w:r>
      <w:r w:rsidR="00EB79A6" w:rsidRPr="00B268B0">
        <w:rPr>
          <w:rFonts w:asciiTheme="minorHAnsi" w:hAnsiTheme="minorHAnsi"/>
          <w:sz w:val="22"/>
          <w:szCs w:val="22"/>
        </w:rPr>
        <w:t xml:space="preserve"> i starał się hamować</w:t>
      </w:r>
      <w:r w:rsidR="00C53CD7" w:rsidRPr="00B268B0">
        <w:rPr>
          <w:rFonts w:asciiTheme="minorHAnsi" w:hAnsiTheme="minorHAnsi"/>
          <w:sz w:val="22"/>
          <w:szCs w:val="22"/>
        </w:rPr>
        <w:t xml:space="preserve"> jej agresywne zapędy.</w:t>
      </w:r>
      <w:r w:rsidR="00EB79A6" w:rsidRPr="00B268B0">
        <w:rPr>
          <w:rFonts w:asciiTheme="minorHAnsi" w:hAnsiTheme="minorHAnsi"/>
          <w:sz w:val="22"/>
          <w:szCs w:val="22"/>
        </w:rPr>
        <w:t xml:space="preserve">  </w:t>
      </w:r>
    </w:p>
    <w:p w14:paraId="726690ED" w14:textId="62389603" w:rsidR="00CD62A4" w:rsidRPr="00B268B0" w:rsidRDefault="00B268B0" w:rsidP="00C53BBD">
      <w:pPr>
        <w:pStyle w:val="Tekstpodstawowy"/>
        <w:suppressAutoHyphens/>
        <w:spacing w:line="276" w:lineRule="auto"/>
        <w:jc w:val="both"/>
        <w:rPr>
          <w:rFonts w:asciiTheme="minorHAnsi" w:hAnsiTheme="minorHAnsi"/>
          <w:sz w:val="22"/>
          <w:szCs w:val="22"/>
        </w:rPr>
      </w:pPr>
      <w:r>
        <w:rPr>
          <w:rFonts w:asciiTheme="minorHAnsi" w:hAnsiTheme="minorHAnsi"/>
          <w:sz w:val="22"/>
          <w:szCs w:val="22"/>
        </w:rPr>
        <w:t xml:space="preserve">W </w:t>
      </w:r>
      <w:r w:rsidRPr="00B268B0">
        <w:rPr>
          <w:rFonts w:asciiTheme="minorHAnsi" w:hAnsiTheme="minorHAnsi"/>
          <w:b/>
          <w:sz w:val="22"/>
          <w:szCs w:val="22"/>
        </w:rPr>
        <w:t>paradokumentach MEDYCZNYCH</w:t>
      </w:r>
      <w:r>
        <w:rPr>
          <w:rFonts w:asciiTheme="minorHAnsi" w:hAnsiTheme="minorHAnsi"/>
          <w:sz w:val="22"/>
          <w:szCs w:val="22"/>
        </w:rPr>
        <w:t xml:space="preserve"> wiele </w:t>
      </w:r>
      <w:r w:rsidR="00410F8D" w:rsidRPr="00B268B0">
        <w:rPr>
          <w:rFonts w:asciiTheme="minorHAnsi" w:hAnsiTheme="minorHAnsi"/>
          <w:sz w:val="22"/>
          <w:szCs w:val="22"/>
        </w:rPr>
        <w:t>wątków</w:t>
      </w:r>
      <w:r w:rsidR="000E131C" w:rsidRPr="00B268B0">
        <w:rPr>
          <w:rFonts w:asciiTheme="minorHAnsi" w:hAnsiTheme="minorHAnsi"/>
          <w:sz w:val="22"/>
          <w:szCs w:val="22"/>
        </w:rPr>
        <w:t xml:space="preserve">, ukazując rodzinę, koncentrowało się na kobietach i ich pozytywnej roli. Przedstawiono np. matkę, która troszczy się o </w:t>
      </w:r>
      <w:r w:rsidR="00410F8D" w:rsidRPr="00B268B0">
        <w:rPr>
          <w:rFonts w:asciiTheme="minorHAnsi" w:hAnsiTheme="minorHAnsi"/>
          <w:sz w:val="22"/>
          <w:szCs w:val="22"/>
        </w:rPr>
        <w:t>14</w:t>
      </w:r>
      <w:r w:rsidR="000E131C" w:rsidRPr="00B268B0">
        <w:rPr>
          <w:rFonts w:asciiTheme="minorHAnsi" w:hAnsiTheme="minorHAnsi"/>
          <w:sz w:val="22"/>
          <w:szCs w:val="22"/>
        </w:rPr>
        <w:t>-</w:t>
      </w:r>
      <w:r w:rsidR="00410F8D" w:rsidRPr="00B268B0">
        <w:rPr>
          <w:rFonts w:asciiTheme="minorHAnsi" w:hAnsiTheme="minorHAnsi"/>
          <w:sz w:val="22"/>
          <w:szCs w:val="22"/>
        </w:rPr>
        <w:t>letniego syna</w:t>
      </w:r>
      <w:r w:rsidR="000E131C" w:rsidRPr="00B268B0">
        <w:rPr>
          <w:rFonts w:asciiTheme="minorHAnsi" w:hAnsiTheme="minorHAnsi"/>
          <w:sz w:val="22"/>
          <w:szCs w:val="22"/>
        </w:rPr>
        <w:t xml:space="preserve">, którego wychowuje samotnie, bo ojciec chłopca porzucił ją, </w:t>
      </w:r>
      <w:r w:rsidR="005B1633" w:rsidRPr="00B268B0">
        <w:rPr>
          <w:rFonts w:asciiTheme="minorHAnsi" w:hAnsiTheme="minorHAnsi"/>
          <w:sz w:val="22"/>
          <w:szCs w:val="22"/>
        </w:rPr>
        <w:t xml:space="preserve">gdy </w:t>
      </w:r>
      <w:r w:rsidR="000E131C" w:rsidRPr="00B268B0">
        <w:rPr>
          <w:rFonts w:asciiTheme="minorHAnsi" w:hAnsiTheme="minorHAnsi"/>
          <w:sz w:val="22"/>
          <w:szCs w:val="22"/>
        </w:rPr>
        <w:t>była w</w:t>
      </w:r>
      <w:r w:rsidR="005B1633" w:rsidRPr="00B268B0">
        <w:rPr>
          <w:rFonts w:asciiTheme="minorHAnsi" w:hAnsiTheme="minorHAnsi"/>
          <w:sz w:val="22"/>
          <w:szCs w:val="22"/>
        </w:rPr>
        <w:t xml:space="preserve"> ciąży.</w:t>
      </w:r>
      <w:r w:rsidR="00410F8D" w:rsidRPr="00B268B0">
        <w:rPr>
          <w:rFonts w:asciiTheme="minorHAnsi" w:hAnsiTheme="minorHAnsi"/>
          <w:sz w:val="22"/>
          <w:szCs w:val="22"/>
        </w:rPr>
        <w:t xml:space="preserve"> </w:t>
      </w:r>
      <w:r w:rsidR="005B1633" w:rsidRPr="00B268B0">
        <w:rPr>
          <w:rFonts w:asciiTheme="minorHAnsi" w:hAnsiTheme="minorHAnsi"/>
          <w:sz w:val="22"/>
          <w:szCs w:val="22"/>
        </w:rPr>
        <w:t>B</w:t>
      </w:r>
      <w:r w:rsidR="006520AE" w:rsidRPr="00B268B0">
        <w:rPr>
          <w:rFonts w:asciiTheme="minorHAnsi" w:hAnsiTheme="minorHAnsi"/>
          <w:sz w:val="22"/>
          <w:szCs w:val="22"/>
        </w:rPr>
        <w:t>ohat</w:t>
      </w:r>
      <w:r w:rsidR="00EA4ABA" w:rsidRPr="00B268B0">
        <w:rPr>
          <w:rFonts w:asciiTheme="minorHAnsi" w:hAnsiTheme="minorHAnsi"/>
          <w:sz w:val="22"/>
          <w:szCs w:val="22"/>
        </w:rPr>
        <w:t>erka innego odcinka, wspólnie z </w:t>
      </w:r>
      <w:r w:rsidR="006520AE" w:rsidRPr="00B268B0">
        <w:rPr>
          <w:rFonts w:asciiTheme="minorHAnsi" w:hAnsiTheme="minorHAnsi"/>
          <w:sz w:val="22"/>
          <w:szCs w:val="22"/>
        </w:rPr>
        <w:t xml:space="preserve">partnerem wychowywała trzyletnią córkę, która </w:t>
      </w:r>
      <w:r w:rsidR="000E131C" w:rsidRPr="00B268B0">
        <w:rPr>
          <w:rFonts w:asciiTheme="minorHAnsi" w:hAnsiTheme="minorHAnsi"/>
          <w:sz w:val="22"/>
          <w:szCs w:val="22"/>
        </w:rPr>
        <w:t xml:space="preserve">została poczęta w wyniku gwałtu, co dowodziło </w:t>
      </w:r>
      <w:r w:rsidR="000B2790" w:rsidRPr="00B268B0">
        <w:rPr>
          <w:rFonts w:asciiTheme="minorHAnsi" w:hAnsiTheme="minorHAnsi"/>
          <w:sz w:val="22"/>
          <w:szCs w:val="22"/>
        </w:rPr>
        <w:t>gotowości do poświęceń ze strony kobiety i jej siły psychicznej.</w:t>
      </w:r>
      <w:r w:rsidR="006520AE" w:rsidRPr="00B268B0">
        <w:rPr>
          <w:rFonts w:asciiTheme="minorHAnsi" w:hAnsiTheme="minorHAnsi"/>
          <w:sz w:val="22"/>
          <w:szCs w:val="22"/>
        </w:rPr>
        <w:t xml:space="preserve"> </w:t>
      </w:r>
      <w:r w:rsidR="005B1633" w:rsidRPr="00B268B0">
        <w:rPr>
          <w:rFonts w:asciiTheme="minorHAnsi" w:hAnsiTheme="minorHAnsi"/>
          <w:sz w:val="22"/>
          <w:szCs w:val="22"/>
        </w:rPr>
        <w:t>P</w:t>
      </w:r>
      <w:r w:rsidR="006520AE" w:rsidRPr="00B268B0">
        <w:rPr>
          <w:rFonts w:asciiTheme="minorHAnsi" w:hAnsiTheme="minorHAnsi"/>
          <w:sz w:val="22"/>
          <w:szCs w:val="22"/>
        </w:rPr>
        <w:t>okazano także dylematy kochającego się małżeństwa, w</w:t>
      </w:r>
      <w:r w:rsidR="00EA4ABA" w:rsidRPr="00B268B0">
        <w:rPr>
          <w:rFonts w:asciiTheme="minorHAnsi" w:hAnsiTheme="minorHAnsi"/>
          <w:sz w:val="22"/>
          <w:szCs w:val="22"/>
        </w:rPr>
        <w:t xml:space="preserve"> trakcie podejmowania decyzji o </w:t>
      </w:r>
      <w:r w:rsidR="006520AE" w:rsidRPr="00B268B0">
        <w:rPr>
          <w:rFonts w:asciiTheme="minorHAnsi" w:hAnsiTheme="minorHAnsi"/>
          <w:sz w:val="22"/>
          <w:szCs w:val="22"/>
        </w:rPr>
        <w:t>posiadaniu dziecka</w:t>
      </w:r>
      <w:r w:rsidR="005B1633" w:rsidRPr="00B268B0">
        <w:rPr>
          <w:rFonts w:asciiTheme="minorHAnsi" w:hAnsiTheme="minorHAnsi"/>
          <w:sz w:val="22"/>
          <w:szCs w:val="22"/>
        </w:rPr>
        <w:t>. P</w:t>
      </w:r>
      <w:r w:rsidR="00127D57" w:rsidRPr="00B268B0">
        <w:rPr>
          <w:rFonts w:asciiTheme="minorHAnsi" w:hAnsiTheme="minorHAnsi"/>
          <w:sz w:val="22"/>
          <w:szCs w:val="22"/>
        </w:rPr>
        <w:t>ojawiła się też kobieta wychowująca niepełnosprawnego syna, której mąż, poza tym, że j</w:t>
      </w:r>
      <w:r w:rsidR="006B52A2" w:rsidRPr="00B268B0">
        <w:rPr>
          <w:rFonts w:asciiTheme="minorHAnsi" w:hAnsiTheme="minorHAnsi"/>
          <w:sz w:val="22"/>
          <w:szCs w:val="22"/>
        </w:rPr>
        <w:t>ą zdradzał, to jeszcze próbował</w:t>
      </w:r>
      <w:r w:rsidR="00127D57" w:rsidRPr="00B268B0">
        <w:rPr>
          <w:rFonts w:asciiTheme="minorHAnsi" w:hAnsiTheme="minorHAnsi"/>
          <w:sz w:val="22"/>
          <w:szCs w:val="22"/>
        </w:rPr>
        <w:t xml:space="preserve"> wyłudzić od niej pieniądze. </w:t>
      </w:r>
    </w:p>
    <w:p w14:paraId="6CA64F30" w14:textId="4BA802B5" w:rsidR="00FC58E0" w:rsidRPr="00B268B0" w:rsidRDefault="00EA4ABA" w:rsidP="000B2790">
      <w:pPr>
        <w:pStyle w:val="Tekstpodstawowy"/>
        <w:suppressAutoHyphens/>
        <w:spacing w:after="120" w:line="276" w:lineRule="auto"/>
        <w:jc w:val="both"/>
        <w:rPr>
          <w:rFonts w:asciiTheme="minorHAnsi" w:hAnsiTheme="minorHAnsi"/>
          <w:sz w:val="22"/>
          <w:szCs w:val="22"/>
        </w:rPr>
      </w:pPr>
      <w:r w:rsidRPr="00B268B0">
        <w:rPr>
          <w:rFonts w:asciiTheme="minorHAnsi" w:hAnsiTheme="minorHAnsi"/>
          <w:sz w:val="22"/>
          <w:szCs w:val="22"/>
        </w:rPr>
        <w:t>W </w:t>
      </w:r>
      <w:r w:rsidR="006520AE" w:rsidRPr="00B268B0">
        <w:rPr>
          <w:rFonts w:asciiTheme="minorHAnsi" w:hAnsiTheme="minorHAnsi"/>
          <w:sz w:val="22"/>
          <w:szCs w:val="22"/>
        </w:rPr>
        <w:t xml:space="preserve">paradokumentach medycznych </w:t>
      </w:r>
      <w:r w:rsidR="00670970" w:rsidRPr="00B268B0">
        <w:rPr>
          <w:rFonts w:asciiTheme="minorHAnsi" w:hAnsiTheme="minorHAnsi"/>
          <w:sz w:val="22"/>
          <w:szCs w:val="22"/>
        </w:rPr>
        <w:t>pokazywano</w:t>
      </w:r>
      <w:r w:rsidR="006520AE" w:rsidRPr="00B268B0">
        <w:rPr>
          <w:rFonts w:asciiTheme="minorHAnsi" w:hAnsiTheme="minorHAnsi"/>
          <w:sz w:val="22"/>
          <w:szCs w:val="22"/>
        </w:rPr>
        <w:t xml:space="preserve"> t</w:t>
      </w:r>
      <w:r w:rsidR="00670970" w:rsidRPr="00B268B0">
        <w:rPr>
          <w:rFonts w:asciiTheme="minorHAnsi" w:hAnsiTheme="minorHAnsi"/>
          <w:sz w:val="22"/>
          <w:szCs w:val="22"/>
        </w:rPr>
        <w:t xml:space="preserve">akże zaburzony obraz rodziny, np.: małżeństwo, w którym mężczyzna skupia się na zaspokajaniu </w:t>
      </w:r>
      <w:r w:rsidR="00CD62A4" w:rsidRPr="00B268B0">
        <w:rPr>
          <w:rFonts w:asciiTheme="minorHAnsi" w:hAnsiTheme="minorHAnsi"/>
          <w:sz w:val="22"/>
          <w:szCs w:val="22"/>
        </w:rPr>
        <w:t>dużych</w:t>
      </w:r>
      <w:r w:rsidR="00670970" w:rsidRPr="00B268B0">
        <w:rPr>
          <w:rFonts w:asciiTheme="minorHAnsi" w:hAnsiTheme="minorHAnsi"/>
          <w:sz w:val="22"/>
          <w:szCs w:val="22"/>
        </w:rPr>
        <w:t xml:space="preserve"> oczekiwań finansowych żony</w:t>
      </w:r>
      <w:r w:rsidR="00127D57" w:rsidRPr="00B268B0">
        <w:rPr>
          <w:rFonts w:asciiTheme="minorHAnsi" w:hAnsiTheme="minorHAnsi"/>
          <w:sz w:val="22"/>
          <w:szCs w:val="22"/>
        </w:rPr>
        <w:t xml:space="preserve">. </w:t>
      </w:r>
      <w:r w:rsidR="000B2790" w:rsidRPr="00B268B0">
        <w:rPr>
          <w:rFonts w:asciiTheme="minorHAnsi" w:hAnsiTheme="minorHAnsi"/>
          <w:sz w:val="22"/>
          <w:szCs w:val="22"/>
        </w:rPr>
        <w:t>W</w:t>
      </w:r>
      <w:r w:rsidR="00127D57" w:rsidRPr="00B268B0">
        <w:rPr>
          <w:rFonts w:asciiTheme="minorHAnsi" w:hAnsiTheme="minorHAnsi"/>
          <w:sz w:val="22"/>
          <w:szCs w:val="22"/>
        </w:rPr>
        <w:t xml:space="preserve"> </w:t>
      </w:r>
      <w:r w:rsidR="00CD62A4" w:rsidRPr="00B268B0">
        <w:rPr>
          <w:rFonts w:asciiTheme="minorHAnsi" w:hAnsiTheme="minorHAnsi"/>
          <w:sz w:val="22"/>
          <w:szCs w:val="22"/>
        </w:rPr>
        <w:t xml:space="preserve">jednym z </w:t>
      </w:r>
      <w:r w:rsidR="00127D57" w:rsidRPr="00B268B0">
        <w:rPr>
          <w:rFonts w:asciiTheme="minorHAnsi" w:hAnsiTheme="minorHAnsi"/>
          <w:sz w:val="22"/>
          <w:szCs w:val="22"/>
        </w:rPr>
        <w:t>odcink</w:t>
      </w:r>
      <w:r w:rsidR="00CD62A4" w:rsidRPr="00B268B0">
        <w:rPr>
          <w:rFonts w:asciiTheme="minorHAnsi" w:hAnsiTheme="minorHAnsi"/>
          <w:sz w:val="22"/>
          <w:szCs w:val="22"/>
        </w:rPr>
        <w:t>ów</w:t>
      </w:r>
      <w:r w:rsidR="00127D57" w:rsidRPr="00B268B0">
        <w:rPr>
          <w:rFonts w:asciiTheme="minorHAnsi" w:hAnsiTheme="minorHAnsi"/>
          <w:sz w:val="22"/>
          <w:szCs w:val="22"/>
        </w:rPr>
        <w:t xml:space="preserve"> serii </w:t>
      </w:r>
      <w:r w:rsidR="00127D57" w:rsidRPr="00B268B0">
        <w:rPr>
          <w:rFonts w:asciiTheme="minorHAnsi" w:hAnsiTheme="minorHAnsi"/>
          <w:i/>
          <w:sz w:val="22"/>
          <w:szCs w:val="22"/>
        </w:rPr>
        <w:t>Szpital</w:t>
      </w:r>
      <w:r w:rsidR="000B2790" w:rsidRPr="00B268B0">
        <w:rPr>
          <w:rFonts w:asciiTheme="minorHAnsi" w:hAnsiTheme="minorHAnsi"/>
          <w:sz w:val="22"/>
          <w:szCs w:val="22"/>
        </w:rPr>
        <w:t xml:space="preserve"> przedstawiono wątek samotnego</w:t>
      </w:r>
      <w:r w:rsidR="00127D57" w:rsidRPr="00B268B0">
        <w:rPr>
          <w:rFonts w:asciiTheme="minorHAnsi" w:hAnsiTheme="minorHAnsi"/>
          <w:sz w:val="22"/>
          <w:szCs w:val="22"/>
        </w:rPr>
        <w:t xml:space="preserve"> ojc</w:t>
      </w:r>
      <w:r w:rsidR="000B2790" w:rsidRPr="00B268B0">
        <w:rPr>
          <w:rFonts w:asciiTheme="minorHAnsi" w:hAnsiTheme="minorHAnsi"/>
          <w:sz w:val="22"/>
          <w:szCs w:val="22"/>
        </w:rPr>
        <w:t>a</w:t>
      </w:r>
      <w:r w:rsidR="00127D57" w:rsidRPr="00B268B0">
        <w:rPr>
          <w:rFonts w:asciiTheme="minorHAnsi" w:hAnsiTheme="minorHAnsi"/>
          <w:sz w:val="22"/>
          <w:szCs w:val="22"/>
        </w:rPr>
        <w:t>, będąc</w:t>
      </w:r>
      <w:r w:rsidR="000B2790" w:rsidRPr="00B268B0">
        <w:rPr>
          <w:rFonts w:asciiTheme="minorHAnsi" w:hAnsiTheme="minorHAnsi"/>
          <w:sz w:val="22"/>
          <w:szCs w:val="22"/>
        </w:rPr>
        <w:t>ego</w:t>
      </w:r>
      <w:r w:rsidR="00127D57" w:rsidRPr="00B268B0">
        <w:rPr>
          <w:rFonts w:asciiTheme="minorHAnsi" w:hAnsiTheme="minorHAnsi"/>
          <w:sz w:val="22"/>
          <w:szCs w:val="22"/>
        </w:rPr>
        <w:t xml:space="preserve"> policjantem, </w:t>
      </w:r>
      <w:r w:rsidR="000B2790" w:rsidRPr="00B268B0">
        <w:rPr>
          <w:rFonts w:asciiTheme="minorHAnsi" w:hAnsiTheme="minorHAnsi"/>
          <w:sz w:val="22"/>
          <w:szCs w:val="22"/>
        </w:rPr>
        <w:t xml:space="preserve">który po tym jak </w:t>
      </w:r>
      <w:r w:rsidR="00127D57" w:rsidRPr="00B268B0">
        <w:rPr>
          <w:rFonts w:asciiTheme="minorHAnsi" w:hAnsiTheme="minorHAnsi"/>
          <w:sz w:val="22"/>
          <w:szCs w:val="22"/>
        </w:rPr>
        <w:t>opu</w:t>
      </w:r>
      <w:r w:rsidR="000B2790" w:rsidRPr="00B268B0">
        <w:rPr>
          <w:rFonts w:asciiTheme="minorHAnsi" w:hAnsiTheme="minorHAnsi"/>
          <w:sz w:val="22"/>
          <w:szCs w:val="22"/>
        </w:rPr>
        <w:t>ściła go</w:t>
      </w:r>
      <w:r w:rsidR="00127D57" w:rsidRPr="00B268B0">
        <w:rPr>
          <w:rFonts w:asciiTheme="minorHAnsi" w:hAnsiTheme="minorHAnsi"/>
          <w:sz w:val="22"/>
          <w:szCs w:val="22"/>
        </w:rPr>
        <w:t xml:space="preserve"> żon</w:t>
      </w:r>
      <w:r w:rsidR="000B2790" w:rsidRPr="00B268B0">
        <w:rPr>
          <w:rFonts w:asciiTheme="minorHAnsi" w:hAnsiTheme="minorHAnsi"/>
          <w:sz w:val="22"/>
          <w:szCs w:val="22"/>
        </w:rPr>
        <w:t>a</w:t>
      </w:r>
      <w:r w:rsidR="00127D57" w:rsidRPr="00B268B0">
        <w:rPr>
          <w:rFonts w:asciiTheme="minorHAnsi" w:hAnsiTheme="minorHAnsi"/>
          <w:sz w:val="22"/>
          <w:szCs w:val="22"/>
        </w:rPr>
        <w:t>, znęca się fizycznie i psychicznie nad 13</w:t>
      </w:r>
      <w:r w:rsidR="000B2790" w:rsidRPr="00B268B0">
        <w:rPr>
          <w:rFonts w:asciiTheme="minorHAnsi" w:hAnsiTheme="minorHAnsi"/>
          <w:sz w:val="22"/>
          <w:szCs w:val="22"/>
        </w:rPr>
        <w:t>-</w:t>
      </w:r>
      <w:r w:rsidR="00127D57" w:rsidRPr="00B268B0">
        <w:rPr>
          <w:rFonts w:asciiTheme="minorHAnsi" w:hAnsiTheme="minorHAnsi"/>
          <w:sz w:val="22"/>
          <w:szCs w:val="22"/>
        </w:rPr>
        <w:t xml:space="preserve">letnim synem. </w:t>
      </w:r>
    </w:p>
    <w:p w14:paraId="4338E6F6" w14:textId="1F459682" w:rsidR="00757E95" w:rsidRPr="00B268B0" w:rsidRDefault="00127D57" w:rsidP="00B268B0">
      <w:pPr>
        <w:pStyle w:val="Tekstpodstawowy"/>
        <w:suppressAutoHyphens/>
        <w:spacing w:after="120" w:line="276" w:lineRule="auto"/>
        <w:jc w:val="both"/>
        <w:rPr>
          <w:rFonts w:asciiTheme="minorHAnsi" w:hAnsiTheme="minorHAnsi"/>
          <w:sz w:val="22"/>
          <w:szCs w:val="22"/>
        </w:rPr>
      </w:pPr>
      <w:r w:rsidRPr="00B268B0">
        <w:rPr>
          <w:rFonts w:asciiTheme="minorHAnsi" w:hAnsiTheme="minorHAnsi"/>
          <w:sz w:val="22"/>
          <w:szCs w:val="22"/>
        </w:rPr>
        <w:t xml:space="preserve">W </w:t>
      </w:r>
      <w:r w:rsidRPr="00B268B0">
        <w:rPr>
          <w:rFonts w:asciiTheme="minorHAnsi" w:hAnsiTheme="minorHAnsi"/>
          <w:b/>
          <w:sz w:val="22"/>
          <w:szCs w:val="22"/>
        </w:rPr>
        <w:t xml:space="preserve">paradokumentach </w:t>
      </w:r>
      <w:r w:rsidR="00B268B0" w:rsidRPr="00B268B0">
        <w:rPr>
          <w:rFonts w:asciiTheme="minorHAnsi" w:hAnsiTheme="minorHAnsi"/>
          <w:b/>
          <w:sz w:val="22"/>
          <w:szCs w:val="22"/>
        </w:rPr>
        <w:t>O</w:t>
      </w:r>
      <w:r w:rsidRPr="00B268B0">
        <w:rPr>
          <w:rFonts w:asciiTheme="minorHAnsi" w:hAnsiTheme="minorHAnsi"/>
          <w:b/>
          <w:sz w:val="22"/>
          <w:szCs w:val="22"/>
        </w:rPr>
        <w:t xml:space="preserve"> </w:t>
      </w:r>
      <w:r w:rsidR="00B268B0" w:rsidRPr="00B268B0">
        <w:rPr>
          <w:rFonts w:asciiTheme="minorHAnsi" w:hAnsiTheme="minorHAnsi"/>
          <w:b/>
          <w:sz w:val="22"/>
          <w:szCs w:val="22"/>
        </w:rPr>
        <w:t>MŁODZIEŻY</w:t>
      </w:r>
      <w:r w:rsidR="00B268B0">
        <w:rPr>
          <w:rFonts w:asciiTheme="minorHAnsi" w:hAnsiTheme="minorHAnsi"/>
          <w:sz w:val="22"/>
          <w:szCs w:val="22"/>
        </w:rPr>
        <w:t xml:space="preserve"> </w:t>
      </w:r>
      <w:r w:rsidRPr="00B268B0">
        <w:rPr>
          <w:rFonts w:asciiTheme="minorHAnsi" w:hAnsiTheme="minorHAnsi"/>
          <w:sz w:val="22"/>
          <w:szCs w:val="22"/>
        </w:rPr>
        <w:t xml:space="preserve">relacje rodzinne </w:t>
      </w:r>
      <w:r w:rsidR="000B2790" w:rsidRPr="00B268B0">
        <w:rPr>
          <w:rFonts w:asciiTheme="minorHAnsi" w:hAnsiTheme="minorHAnsi"/>
          <w:sz w:val="22"/>
          <w:szCs w:val="22"/>
        </w:rPr>
        <w:t>portretowano stosunkowo</w:t>
      </w:r>
      <w:r w:rsidRPr="00B268B0">
        <w:rPr>
          <w:rFonts w:asciiTheme="minorHAnsi" w:hAnsiTheme="minorHAnsi"/>
          <w:sz w:val="22"/>
          <w:szCs w:val="22"/>
        </w:rPr>
        <w:t xml:space="preserve"> </w:t>
      </w:r>
      <w:r w:rsidR="00B54482" w:rsidRPr="00B268B0">
        <w:rPr>
          <w:rFonts w:asciiTheme="minorHAnsi" w:hAnsiTheme="minorHAnsi"/>
          <w:sz w:val="22"/>
          <w:szCs w:val="22"/>
        </w:rPr>
        <w:t>rzadko</w:t>
      </w:r>
      <w:r w:rsidR="00277A7B" w:rsidRPr="00B268B0">
        <w:rPr>
          <w:rFonts w:asciiTheme="minorHAnsi" w:hAnsiTheme="minorHAnsi"/>
          <w:sz w:val="22"/>
          <w:szCs w:val="22"/>
        </w:rPr>
        <w:t>,</w:t>
      </w:r>
      <w:r w:rsidR="00B54482" w:rsidRPr="00B268B0">
        <w:rPr>
          <w:rFonts w:asciiTheme="minorHAnsi" w:hAnsiTheme="minorHAnsi"/>
          <w:sz w:val="22"/>
          <w:szCs w:val="22"/>
        </w:rPr>
        <w:t xml:space="preserve"> poniewa</w:t>
      </w:r>
      <w:r w:rsidRPr="00B268B0">
        <w:rPr>
          <w:rFonts w:asciiTheme="minorHAnsi" w:hAnsiTheme="minorHAnsi"/>
          <w:sz w:val="22"/>
          <w:szCs w:val="22"/>
        </w:rPr>
        <w:t>ż na pierwszy plan wy</w:t>
      </w:r>
      <w:r w:rsidR="00B54482" w:rsidRPr="00B268B0">
        <w:rPr>
          <w:rFonts w:asciiTheme="minorHAnsi" w:hAnsiTheme="minorHAnsi"/>
          <w:sz w:val="22"/>
          <w:szCs w:val="22"/>
        </w:rPr>
        <w:t>suwały się</w:t>
      </w:r>
      <w:r w:rsidRPr="00B268B0">
        <w:rPr>
          <w:rFonts w:asciiTheme="minorHAnsi" w:hAnsiTheme="minorHAnsi"/>
          <w:sz w:val="22"/>
          <w:szCs w:val="22"/>
        </w:rPr>
        <w:t xml:space="preserve"> problemy </w:t>
      </w:r>
      <w:r w:rsidR="000B2790" w:rsidRPr="00B268B0">
        <w:rPr>
          <w:rFonts w:asciiTheme="minorHAnsi" w:hAnsiTheme="minorHAnsi"/>
          <w:sz w:val="22"/>
          <w:szCs w:val="22"/>
        </w:rPr>
        <w:t>w gronie rówieśników</w:t>
      </w:r>
      <w:r w:rsidR="00265A32" w:rsidRPr="00B268B0">
        <w:rPr>
          <w:rFonts w:asciiTheme="minorHAnsi" w:hAnsiTheme="minorHAnsi"/>
          <w:sz w:val="22"/>
          <w:szCs w:val="22"/>
        </w:rPr>
        <w:t>.</w:t>
      </w:r>
      <w:r w:rsidR="000B2790" w:rsidRPr="00B268B0">
        <w:rPr>
          <w:rFonts w:asciiTheme="minorHAnsi" w:eastAsiaTheme="minorHAnsi" w:hAnsiTheme="minorHAnsi" w:cstheme="minorBidi"/>
          <w:sz w:val="22"/>
          <w:szCs w:val="22"/>
          <w:lang w:eastAsia="en-US"/>
        </w:rPr>
        <w:t xml:space="preserve"> </w:t>
      </w:r>
      <w:r w:rsidR="000B2790" w:rsidRPr="00B268B0">
        <w:rPr>
          <w:rFonts w:asciiTheme="minorHAnsi" w:hAnsiTheme="minorHAnsi"/>
          <w:sz w:val="22"/>
          <w:szCs w:val="22"/>
        </w:rPr>
        <w:t xml:space="preserve">Ukazano na przykład  skomplikowane relacje rodziców z dorosłym synem i ojca z nastoletnią córką, którą ten samotnie wychowywał. </w:t>
      </w:r>
      <w:r w:rsidR="00642336" w:rsidRPr="00B268B0">
        <w:rPr>
          <w:rFonts w:asciiTheme="minorHAnsi" w:hAnsiTheme="minorHAnsi"/>
          <w:sz w:val="22"/>
          <w:szCs w:val="22"/>
        </w:rPr>
        <w:t>Na</w:t>
      </w:r>
      <w:r w:rsidR="00B54482" w:rsidRPr="00B268B0">
        <w:rPr>
          <w:rFonts w:asciiTheme="minorHAnsi" w:hAnsiTheme="minorHAnsi"/>
          <w:sz w:val="22"/>
          <w:szCs w:val="22"/>
        </w:rPr>
        <w:t xml:space="preserve"> </w:t>
      </w:r>
      <w:r w:rsidR="00913B07" w:rsidRPr="00B268B0">
        <w:rPr>
          <w:rFonts w:asciiTheme="minorHAnsi" w:hAnsiTheme="minorHAnsi"/>
          <w:sz w:val="22"/>
          <w:szCs w:val="22"/>
        </w:rPr>
        <w:t xml:space="preserve">początku </w:t>
      </w:r>
      <w:r w:rsidR="00B54482" w:rsidRPr="00B268B0">
        <w:rPr>
          <w:rFonts w:asciiTheme="minorHAnsi" w:hAnsiTheme="minorHAnsi"/>
          <w:sz w:val="22"/>
          <w:szCs w:val="22"/>
        </w:rPr>
        <w:t>jedn</w:t>
      </w:r>
      <w:r w:rsidR="00642336" w:rsidRPr="00B268B0">
        <w:rPr>
          <w:rFonts w:asciiTheme="minorHAnsi" w:hAnsiTheme="minorHAnsi"/>
          <w:sz w:val="22"/>
          <w:szCs w:val="22"/>
        </w:rPr>
        <w:t>ego</w:t>
      </w:r>
      <w:r w:rsidR="00B54482" w:rsidRPr="00B268B0">
        <w:rPr>
          <w:rFonts w:asciiTheme="minorHAnsi" w:hAnsiTheme="minorHAnsi"/>
          <w:sz w:val="22"/>
          <w:szCs w:val="22"/>
        </w:rPr>
        <w:t xml:space="preserve"> z odcinków </w:t>
      </w:r>
      <w:r w:rsidR="0075616A" w:rsidRPr="00B268B0">
        <w:rPr>
          <w:rFonts w:asciiTheme="minorHAnsi" w:hAnsiTheme="minorHAnsi"/>
          <w:sz w:val="22"/>
          <w:szCs w:val="22"/>
        </w:rPr>
        <w:t xml:space="preserve">paradokumentu </w:t>
      </w:r>
      <w:r w:rsidR="0075616A" w:rsidRPr="00B268B0">
        <w:rPr>
          <w:rFonts w:asciiTheme="minorHAnsi" w:hAnsiTheme="minorHAnsi"/>
          <w:i/>
          <w:sz w:val="22"/>
          <w:szCs w:val="22"/>
        </w:rPr>
        <w:t>Szkoła</w:t>
      </w:r>
      <w:r w:rsidR="0075616A" w:rsidRPr="00B268B0">
        <w:rPr>
          <w:rFonts w:asciiTheme="minorHAnsi" w:hAnsiTheme="minorHAnsi"/>
          <w:sz w:val="22"/>
          <w:szCs w:val="22"/>
        </w:rPr>
        <w:t xml:space="preserve"> </w:t>
      </w:r>
      <w:r w:rsidR="00913B07" w:rsidRPr="00B268B0">
        <w:rPr>
          <w:rFonts w:asciiTheme="minorHAnsi" w:hAnsiTheme="minorHAnsi"/>
          <w:sz w:val="22"/>
          <w:szCs w:val="22"/>
        </w:rPr>
        <w:t xml:space="preserve">pokazano znęcanie się fizyczne i psychiczne </w:t>
      </w:r>
      <w:r w:rsidR="0075616A" w:rsidRPr="00B268B0">
        <w:rPr>
          <w:rFonts w:asciiTheme="minorHAnsi" w:hAnsiTheme="minorHAnsi"/>
          <w:sz w:val="22"/>
          <w:szCs w:val="22"/>
        </w:rPr>
        <w:t>m</w:t>
      </w:r>
      <w:r w:rsidR="00CE761E" w:rsidRPr="00B268B0">
        <w:rPr>
          <w:rFonts w:asciiTheme="minorHAnsi" w:hAnsiTheme="minorHAnsi"/>
          <w:sz w:val="22"/>
          <w:szCs w:val="22"/>
        </w:rPr>
        <w:t>atk</w:t>
      </w:r>
      <w:r w:rsidR="00913B07" w:rsidRPr="00B268B0">
        <w:rPr>
          <w:rFonts w:asciiTheme="minorHAnsi" w:hAnsiTheme="minorHAnsi"/>
          <w:sz w:val="22"/>
          <w:szCs w:val="22"/>
        </w:rPr>
        <w:t xml:space="preserve">i nad nastoletnią córką, jednakże </w:t>
      </w:r>
      <w:r w:rsidR="00D955D0" w:rsidRPr="00B268B0">
        <w:rPr>
          <w:rFonts w:asciiTheme="minorHAnsi" w:hAnsiTheme="minorHAnsi"/>
          <w:sz w:val="22"/>
          <w:szCs w:val="22"/>
        </w:rPr>
        <w:t>zakończenie</w:t>
      </w:r>
      <w:r w:rsidR="000B2790" w:rsidRPr="00B268B0">
        <w:rPr>
          <w:rFonts w:asciiTheme="minorHAnsi" w:hAnsiTheme="minorHAnsi"/>
          <w:sz w:val="22"/>
          <w:szCs w:val="22"/>
        </w:rPr>
        <w:t>, zgodnie z cechami dokudramy,</w:t>
      </w:r>
      <w:r w:rsidR="0043668B" w:rsidRPr="00B268B0">
        <w:rPr>
          <w:rFonts w:asciiTheme="minorHAnsi" w:hAnsiTheme="minorHAnsi"/>
          <w:sz w:val="22"/>
          <w:szCs w:val="22"/>
        </w:rPr>
        <w:t xml:space="preserve"> </w:t>
      </w:r>
      <w:r w:rsidR="00D955D0" w:rsidRPr="00B268B0">
        <w:rPr>
          <w:rFonts w:asciiTheme="minorHAnsi" w:hAnsiTheme="minorHAnsi"/>
          <w:sz w:val="22"/>
          <w:szCs w:val="22"/>
        </w:rPr>
        <w:t xml:space="preserve">przyniosło pozytywne rozwiązane </w:t>
      </w:r>
      <w:r w:rsidR="00E17501" w:rsidRPr="00B268B0">
        <w:rPr>
          <w:rFonts w:asciiTheme="minorHAnsi" w:hAnsiTheme="minorHAnsi"/>
          <w:sz w:val="22"/>
          <w:szCs w:val="22"/>
        </w:rPr>
        <w:t>problem</w:t>
      </w:r>
      <w:r w:rsidR="00D955D0" w:rsidRPr="00B268B0">
        <w:rPr>
          <w:rFonts w:asciiTheme="minorHAnsi" w:hAnsiTheme="minorHAnsi"/>
          <w:sz w:val="22"/>
          <w:szCs w:val="22"/>
        </w:rPr>
        <w:t>ów</w:t>
      </w:r>
      <w:r w:rsidR="000B2790" w:rsidRPr="00B268B0">
        <w:rPr>
          <w:rFonts w:asciiTheme="minorHAnsi" w:hAnsiTheme="minorHAnsi"/>
          <w:sz w:val="22"/>
          <w:szCs w:val="22"/>
        </w:rPr>
        <w:t xml:space="preserve"> dziewczyny </w:t>
      </w:r>
      <w:r w:rsidR="00E17501" w:rsidRPr="00B268B0">
        <w:rPr>
          <w:rFonts w:asciiTheme="minorHAnsi" w:hAnsiTheme="minorHAnsi"/>
          <w:sz w:val="22"/>
          <w:szCs w:val="22"/>
        </w:rPr>
        <w:t>– zamieszkała</w:t>
      </w:r>
      <w:r w:rsidR="000B2790" w:rsidRPr="00B268B0">
        <w:rPr>
          <w:rFonts w:asciiTheme="minorHAnsi" w:hAnsiTheme="minorHAnsi"/>
          <w:sz w:val="22"/>
          <w:szCs w:val="22"/>
        </w:rPr>
        <w:t xml:space="preserve"> </w:t>
      </w:r>
      <w:r w:rsidR="00E17501" w:rsidRPr="00B268B0">
        <w:rPr>
          <w:rFonts w:asciiTheme="minorHAnsi" w:hAnsiTheme="minorHAnsi"/>
          <w:sz w:val="22"/>
          <w:szCs w:val="22"/>
        </w:rPr>
        <w:t xml:space="preserve">u ojca. </w:t>
      </w:r>
    </w:p>
    <w:p w14:paraId="576CD613" w14:textId="730D4E57" w:rsidR="0033068E" w:rsidRPr="000A0B24" w:rsidRDefault="0033068E" w:rsidP="000A0B24">
      <w:pPr>
        <w:pStyle w:val="Tekstpodstawowy"/>
        <w:suppressAutoHyphens/>
        <w:spacing w:after="120" w:line="276" w:lineRule="auto"/>
        <w:jc w:val="both"/>
        <w:rPr>
          <w:rFonts w:asciiTheme="minorHAnsi" w:hAnsiTheme="minorHAnsi"/>
          <w:sz w:val="22"/>
          <w:szCs w:val="22"/>
        </w:rPr>
      </w:pPr>
      <w:r w:rsidRPr="00B268B0">
        <w:rPr>
          <w:rFonts w:asciiTheme="minorHAnsi" w:hAnsiTheme="minorHAnsi"/>
          <w:sz w:val="22"/>
          <w:szCs w:val="22"/>
        </w:rPr>
        <w:t xml:space="preserve">Z analizowanych odcinków </w:t>
      </w:r>
      <w:r w:rsidR="00B268B0" w:rsidRPr="00B268B0">
        <w:rPr>
          <w:rFonts w:asciiTheme="minorHAnsi" w:hAnsiTheme="minorHAnsi"/>
          <w:b/>
          <w:sz w:val="22"/>
          <w:szCs w:val="22"/>
        </w:rPr>
        <w:t>paradokumentów o MIŁOŚCI I ZDRADZIE</w:t>
      </w:r>
      <w:r w:rsidR="00B268B0">
        <w:rPr>
          <w:rFonts w:asciiTheme="minorHAnsi" w:hAnsiTheme="minorHAnsi"/>
          <w:sz w:val="22"/>
          <w:szCs w:val="22"/>
        </w:rPr>
        <w:t xml:space="preserve"> </w:t>
      </w:r>
      <w:r w:rsidRPr="00B268B0">
        <w:rPr>
          <w:rFonts w:asciiTheme="minorHAnsi" w:hAnsiTheme="minorHAnsi"/>
          <w:sz w:val="22"/>
          <w:szCs w:val="22"/>
        </w:rPr>
        <w:t>w</w:t>
      </w:r>
      <w:r w:rsidR="008F37F4" w:rsidRPr="00B268B0">
        <w:rPr>
          <w:rFonts w:asciiTheme="minorHAnsi" w:hAnsiTheme="minorHAnsi"/>
          <w:sz w:val="22"/>
          <w:szCs w:val="22"/>
        </w:rPr>
        <w:t>yłania się nega</w:t>
      </w:r>
      <w:r w:rsidRPr="00B268B0">
        <w:rPr>
          <w:rFonts w:asciiTheme="minorHAnsi" w:hAnsiTheme="minorHAnsi"/>
          <w:sz w:val="22"/>
          <w:szCs w:val="22"/>
        </w:rPr>
        <w:t>tywny wzorzec życia rodzinnego,</w:t>
      </w:r>
      <w:r w:rsidR="005D4B9E" w:rsidRPr="00B268B0">
        <w:rPr>
          <w:rFonts w:asciiTheme="minorHAnsi" w:hAnsiTheme="minorHAnsi"/>
          <w:sz w:val="22"/>
          <w:szCs w:val="22"/>
        </w:rPr>
        <w:t xml:space="preserve"> </w:t>
      </w:r>
      <w:r w:rsidRPr="00B268B0">
        <w:rPr>
          <w:rFonts w:asciiTheme="minorHAnsi" w:hAnsiTheme="minorHAnsi"/>
          <w:sz w:val="22"/>
          <w:szCs w:val="22"/>
        </w:rPr>
        <w:t>skażonego</w:t>
      </w:r>
      <w:r w:rsidR="00586A27" w:rsidRPr="00B268B0">
        <w:rPr>
          <w:rFonts w:asciiTheme="minorHAnsi" w:hAnsiTheme="minorHAnsi"/>
          <w:sz w:val="22"/>
          <w:szCs w:val="22"/>
        </w:rPr>
        <w:t xml:space="preserve"> brakiem uczciwości</w:t>
      </w:r>
      <w:r w:rsidR="00052A99" w:rsidRPr="00B268B0">
        <w:rPr>
          <w:rFonts w:asciiTheme="minorHAnsi" w:hAnsiTheme="minorHAnsi"/>
          <w:sz w:val="22"/>
          <w:szCs w:val="22"/>
        </w:rPr>
        <w:t xml:space="preserve"> i wzajemnymi oskarżeniami. Często pojawiającym się motywem</w:t>
      </w:r>
      <w:r w:rsidRPr="00B268B0">
        <w:rPr>
          <w:rFonts w:asciiTheme="minorHAnsi" w:hAnsiTheme="minorHAnsi"/>
          <w:sz w:val="22"/>
          <w:szCs w:val="22"/>
        </w:rPr>
        <w:t xml:space="preserve"> </w:t>
      </w:r>
      <w:r w:rsidRPr="00B268B0">
        <w:rPr>
          <w:rStyle w:val="Odwoaniedokomentarza"/>
          <w:rFonts w:asciiTheme="minorHAnsi" w:eastAsiaTheme="minorHAnsi" w:hAnsiTheme="minorHAnsi" w:cstheme="minorBidi"/>
          <w:sz w:val="22"/>
          <w:szCs w:val="22"/>
          <w:lang w:eastAsia="en-US"/>
        </w:rPr>
        <w:t>była z</w:t>
      </w:r>
      <w:r w:rsidR="00052A99" w:rsidRPr="00B268B0">
        <w:rPr>
          <w:rFonts w:asciiTheme="minorHAnsi" w:hAnsiTheme="minorHAnsi"/>
          <w:sz w:val="22"/>
          <w:szCs w:val="22"/>
        </w:rPr>
        <w:t>drada, której dopuszcza</w:t>
      </w:r>
      <w:r w:rsidRPr="00B268B0">
        <w:rPr>
          <w:rFonts w:asciiTheme="minorHAnsi" w:hAnsiTheme="minorHAnsi"/>
          <w:sz w:val="22"/>
          <w:szCs w:val="22"/>
        </w:rPr>
        <w:t>li</w:t>
      </w:r>
      <w:r w:rsidR="00052A99" w:rsidRPr="00B268B0">
        <w:rPr>
          <w:rFonts w:asciiTheme="minorHAnsi" w:hAnsiTheme="minorHAnsi"/>
          <w:sz w:val="22"/>
          <w:szCs w:val="22"/>
        </w:rPr>
        <w:t xml:space="preserve"> się zarówno mężczyźni</w:t>
      </w:r>
      <w:r w:rsidR="00106A34" w:rsidRPr="00B268B0">
        <w:rPr>
          <w:rFonts w:asciiTheme="minorHAnsi" w:hAnsiTheme="minorHAnsi"/>
          <w:sz w:val="22"/>
          <w:szCs w:val="22"/>
        </w:rPr>
        <w:t>,</w:t>
      </w:r>
      <w:r w:rsidR="00052A99" w:rsidRPr="00B268B0">
        <w:rPr>
          <w:rFonts w:asciiTheme="minorHAnsi" w:hAnsiTheme="minorHAnsi"/>
          <w:sz w:val="22"/>
          <w:szCs w:val="22"/>
        </w:rPr>
        <w:t xml:space="preserve"> jak i kobiety</w:t>
      </w:r>
      <w:r w:rsidR="00007F69" w:rsidRPr="00B268B0">
        <w:rPr>
          <w:rFonts w:asciiTheme="minorHAnsi" w:hAnsiTheme="minorHAnsi"/>
          <w:sz w:val="22"/>
          <w:szCs w:val="22"/>
        </w:rPr>
        <w:t xml:space="preserve"> (np.: mąż zdradzający żonę z jej przyjaciółką, młoda mężatka wplątana w romans przez własnego męża). Przykład zaburzonego modelu rodziny </w:t>
      </w:r>
      <w:r w:rsidRPr="00B268B0">
        <w:rPr>
          <w:rFonts w:asciiTheme="minorHAnsi" w:hAnsiTheme="minorHAnsi"/>
          <w:sz w:val="22"/>
          <w:szCs w:val="22"/>
        </w:rPr>
        <w:t>stanowiło</w:t>
      </w:r>
      <w:r w:rsidR="00007F69" w:rsidRPr="00B268B0">
        <w:rPr>
          <w:rFonts w:asciiTheme="minorHAnsi" w:hAnsiTheme="minorHAnsi"/>
          <w:sz w:val="22"/>
          <w:szCs w:val="22"/>
        </w:rPr>
        <w:t xml:space="preserve"> młode małżeństwo, w którym kobieta skupiona była wyłącznie na pieniądzach i popularności męża piłkarza. Całkowicie zaburzony model rodziny to mał</w:t>
      </w:r>
      <w:r w:rsidR="00EA4ABA" w:rsidRPr="00B268B0">
        <w:rPr>
          <w:rFonts w:asciiTheme="minorHAnsi" w:hAnsiTheme="minorHAnsi"/>
          <w:sz w:val="22"/>
          <w:szCs w:val="22"/>
        </w:rPr>
        <w:t>żeństwo z wieloletnim stażem, w </w:t>
      </w:r>
      <w:r w:rsidR="00007F69" w:rsidRPr="00B268B0">
        <w:rPr>
          <w:rFonts w:asciiTheme="minorHAnsi" w:hAnsiTheme="minorHAnsi"/>
          <w:sz w:val="22"/>
          <w:szCs w:val="22"/>
        </w:rPr>
        <w:t xml:space="preserve">którym mężczyzna znęcał się psychicznie i fizycznie nad żoną, a usprawiedliwiał swoje zachowanie stresującą pracą. </w:t>
      </w:r>
      <w:r w:rsidR="007C7189" w:rsidRPr="00B268B0">
        <w:rPr>
          <w:rFonts w:asciiTheme="minorHAnsi" w:hAnsiTheme="minorHAnsi"/>
          <w:sz w:val="22"/>
          <w:szCs w:val="22"/>
        </w:rPr>
        <w:t>W monitorowa</w:t>
      </w:r>
      <w:r w:rsidR="002E6B95" w:rsidRPr="00B268B0">
        <w:rPr>
          <w:rFonts w:asciiTheme="minorHAnsi" w:hAnsiTheme="minorHAnsi"/>
          <w:sz w:val="22"/>
          <w:szCs w:val="22"/>
        </w:rPr>
        <w:t>nych odcinkach pojawiły się tradycyjne</w:t>
      </w:r>
      <w:r w:rsidRPr="00B268B0">
        <w:rPr>
          <w:rFonts w:asciiTheme="minorHAnsi" w:hAnsiTheme="minorHAnsi"/>
          <w:sz w:val="22"/>
          <w:szCs w:val="22"/>
        </w:rPr>
        <w:t>, pozytywne</w:t>
      </w:r>
      <w:r w:rsidR="002E6B95" w:rsidRPr="00B268B0">
        <w:rPr>
          <w:rFonts w:asciiTheme="minorHAnsi" w:hAnsiTheme="minorHAnsi"/>
          <w:sz w:val="22"/>
          <w:szCs w:val="22"/>
        </w:rPr>
        <w:t xml:space="preserve"> wzorce, np.: b</w:t>
      </w:r>
      <w:r w:rsidR="00FF2B59" w:rsidRPr="00B268B0">
        <w:rPr>
          <w:rFonts w:asciiTheme="minorHAnsi" w:hAnsiTheme="minorHAnsi"/>
          <w:sz w:val="22"/>
          <w:szCs w:val="22"/>
        </w:rPr>
        <w:t>ezdzietne małżeństwo z wieloletnim stażem bezsku</w:t>
      </w:r>
      <w:r w:rsidR="002E6B95" w:rsidRPr="00B268B0">
        <w:rPr>
          <w:rFonts w:asciiTheme="minorHAnsi" w:hAnsiTheme="minorHAnsi"/>
          <w:sz w:val="22"/>
          <w:szCs w:val="22"/>
        </w:rPr>
        <w:t>tecznie starające się o dziecko</w:t>
      </w:r>
      <w:r w:rsidRPr="00B268B0">
        <w:rPr>
          <w:rFonts w:asciiTheme="minorHAnsi" w:hAnsiTheme="minorHAnsi"/>
          <w:sz w:val="22"/>
          <w:szCs w:val="22"/>
        </w:rPr>
        <w:t xml:space="preserve"> czy też</w:t>
      </w:r>
      <w:r w:rsidR="002E6B95" w:rsidRPr="00B268B0">
        <w:rPr>
          <w:rFonts w:asciiTheme="minorHAnsi" w:hAnsiTheme="minorHAnsi"/>
          <w:sz w:val="22"/>
          <w:szCs w:val="22"/>
        </w:rPr>
        <w:t xml:space="preserve"> w</w:t>
      </w:r>
      <w:r w:rsidR="00FF2B59" w:rsidRPr="00B268B0">
        <w:rPr>
          <w:rFonts w:asciiTheme="minorHAnsi" w:hAnsiTheme="minorHAnsi"/>
          <w:sz w:val="22"/>
          <w:szCs w:val="22"/>
        </w:rPr>
        <w:t>dowa, która p</w:t>
      </w:r>
      <w:r w:rsidR="002E6B95" w:rsidRPr="00B268B0">
        <w:rPr>
          <w:rFonts w:asciiTheme="minorHAnsi" w:hAnsiTheme="minorHAnsi"/>
          <w:sz w:val="22"/>
          <w:szCs w:val="22"/>
        </w:rPr>
        <w:t>róbuje odnaleźć zaginioną córkę</w:t>
      </w:r>
      <w:r w:rsidR="00FF2B59" w:rsidRPr="00B268B0">
        <w:rPr>
          <w:rFonts w:asciiTheme="minorHAnsi" w:hAnsiTheme="minorHAnsi"/>
          <w:sz w:val="22"/>
          <w:szCs w:val="22"/>
        </w:rPr>
        <w:t>.</w:t>
      </w:r>
    </w:p>
    <w:p w14:paraId="4335B7FE" w14:textId="4F578D4D" w:rsidR="005F7543" w:rsidRPr="00B268B0" w:rsidRDefault="00B268B0" w:rsidP="00C53BBD">
      <w:pPr>
        <w:pStyle w:val="Tekstpodstawowy"/>
        <w:suppressAutoHyphens/>
        <w:spacing w:line="276" w:lineRule="auto"/>
        <w:jc w:val="both"/>
        <w:rPr>
          <w:rFonts w:asciiTheme="minorHAnsi" w:hAnsiTheme="minorHAnsi"/>
          <w:sz w:val="22"/>
          <w:szCs w:val="22"/>
        </w:rPr>
      </w:pPr>
      <w:r>
        <w:rPr>
          <w:rFonts w:asciiTheme="minorHAnsi" w:hAnsiTheme="minorHAnsi"/>
          <w:sz w:val="22"/>
          <w:szCs w:val="22"/>
        </w:rPr>
        <w:t xml:space="preserve">W </w:t>
      </w:r>
      <w:r w:rsidRPr="000A0B24">
        <w:rPr>
          <w:rFonts w:asciiTheme="minorHAnsi" w:hAnsiTheme="minorHAnsi"/>
          <w:b/>
          <w:sz w:val="22"/>
          <w:szCs w:val="22"/>
        </w:rPr>
        <w:t xml:space="preserve">paradokumentach </w:t>
      </w:r>
      <w:r w:rsidR="000A0B24" w:rsidRPr="000A0B24">
        <w:rPr>
          <w:rFonts w:asciiTheme="minorHAnsi" w:hAnsiTheme="minorHAnsi"/>
          <w:b/>
          <w:sz w:val="22"/>
          <w:szCs w:val="22"/>
        </w:rPr>
        <w:t>KRYMINALNO</w:t>
      </w:r>
      <w:r w:rsidRPr="000A0B24">
        <w:rPr>
          <w:rFonts w:asciiTheme="minorHAnsi" w:hAnsiTheme="minorHAnsi"/>
          <w:b/>
          <w:sz w:val="22"/>
          <w:szCs w:val="22"/>
        </w:rPr>
        <w:t>-</w:t>
      </w:r>
      <w:r w:rsidR="000A0B24" w:rsidRPr="000A0B24">
        <w:rPr>
          <w:rFonts w:asciiTheme="minorHAnsi" w:hAnsiTheme="minorHAnsi"/>
          <w:b/>
          <w:sz w:val="22"/>
          <w:szCs w:val="22"/>
        </w:rPr>
        <w:t>SĄDOWYCH</w:t>
      </w:r>
      <w:r>
        <w:rPr>
          <w:rFonts w:asciiTheme="minorHAnsi" w:hAnsiTheme="minorHAnsi"/>
          <w:sz w:val="22"/>
          <w:szCs w:val="22"/>
        </w:rPr>
        <w:t xml:space="preserve"> d</w:t>
      </w:r>
      <w:r w:rsidR="0033068E" w:rsidRPr="00B268B0">
        <w:rPr>
          <w:rFonts w:asciiTheme="minorHAnsi" w:hAnsiTheme="minorHAnsi"/>
          <w:sz w:val="22"/>
          <w:szCs w:val="22"/>
        </w:rPr>
        <w:t xml:space="preserve">ominował </w:t>
      </w:r>
      <w:r w:rsidR="0021387C" w:rsidRPr="00B268B0">
        <w:rPr>
          <w:rFonts w:asciiTheme="minorHAnsi" w:hAnsiTheme="minorHAnsi"/>
          <w:sz w:val="22"/>
          <w:szCs w:val="22"/>
        </w:rPr>
        <w:t xml:space="preserve">obraz </w:t>
      </w:r>
      <w:r w:rsidR="007F6E0D" w:rsidRPr="00B268B0">
        <w:rPr>
          <w:rFonts w:asciiTheme="minorHAnsi" w:hAnsiTheme="minorHAnsi"/>
          <w:sz w:val="22"/>
          <w:szCs w:val="22"/>
        </w:rPr>
        <w:t>rodziny</w:t>
      </w:r>
      <w:r w:rsidR="00552578" w:rsidRPr="00B268B0">
        <w:rPr>
          <w:rFonts w:asciiTheme="minorHAnsi" w:hAnsiTheme="minorHAnsi"/>
          <w:sz w:val="22"/>
          <w:szCs w:val="22"/>
        </w:rPr>
        <w:t xml:space="preserve"> uwikłanej w kłopoty z prawem, z przeważającą rolą kobiety (matka, która po śmierci męża nie może </w:t>
      </w:r>
      <w:r w:rsidR="00964AAA" w:rsidRPr="00B268B0">
        <w:rPr>
          <w:rFonts w:asciiTheme="minorHAnsi" w:hAnsiTheme="minorHAnsi"/>
          <w:sz w:val="22"/>
          <w:szCs w:val="22"/>
        </w:rPr>
        <w:t>nawiązać prawidłow</w:t>
      </w:r>
      <w:r w:rsidR="00552578" w:rsidRPr="00B268B0">
        <w:rPr>
          <w:rFonts w:asciiTheme="minorHAnsi" w:hAnsiTheme="minorHAnsi"/>
          <w:sz w:val="22"/>
          <w:szCs w:val="22"/>
        </w:rPr>
        <w:t>ych i szczerych relacji z synem; samotna matka, wychowująca nastoletniego syna, s</w:t>
      </w:r>
      <w:r w:rsidR="006B52A2" w:rsidRPr="00B268B0">
        <w:rPr>
          <w:rFonts w:asciiTheme="minorHAnsi" w:hAnsiTheme="minorHAnsi"/>
          <w:sz w:val="22"/>
          <w:szCs w:val="22"/>
        </w:rPr>
        <w:t>koncentrowana na pracy, nie znajdująca</w:t>
      </w:r>
      <w:r w:rsidR="00552578" w:rsidRPr="00B268B0">
        <w:rPr>
          <w:rFonts w:asciiTheme="minorHAnsi" w:hAnsiTheme="minorHAnsi"/>
          <w:sz w:val="22"/>
          <w:szCs w:val="22"/>
        </w:rPr>
        <w:t xml:space="preserve"> czasu dla dojrzewającego dziecka). Inne przykłady zab</w:t>
      </w:r>
      <w:r w:rsidR="00A42748" w:rsidRPr="00B268B0">
        <w:rPr>
          <w:rFonts w:asciiTheme="minorHAnsi" w:hAnsiTheme="minorHAnsi"/>
          <w:sz w:val="22"/>
          <w:szCs w:val="22"/>
        </w:rPr>
        <w:t>urzonych wzorców rodzinnych to: opiekuńcz</w:t>
      </w:r>
      <w:r w:rsidR="006B52A2" w:rsidRPr="00B268B0">
        <w:rPr>
          <w:rFonts w:asciiTheme="minorHAnsi" w:hAnsiTheme="minorHAnsi"/>
          <w:sz w:val="22"/>
          <w:szCs w:val="22"/>
        </w:rPr>
        <w:t>a matka stająca w obronie syna,</w:t>
      </w:r>
      <w:r w:rsidR="00A42748" w:rsidRPr="00B268B0">
        <w:rPr>
          <w:rFonts w:asciiTheme="minorHAnsi" w:hAnsiTheme="minorHAnsi"/>
          <w:sz w:val="22"/>
          <w:szCs w:val="22"/>
        </w:rPr>
        <w:t xml:space="preserve"> o</w:t>
      </w:r>
      <w:r w:rsidR="00964AAA" w:rsidRPr="00B268B0">
        <w:rPr>
          <w:rFonts w:asciiTheme="minorHAnsi" w:hAnsiTheme="minorHAnsi"/>
          <w:sz w:val="22"/>
          <w:szCs w:val="22"/>
        </w:rPr>
        <w:t xml:space="preserve">jciec </w:t>
      </w:r>
      <w:r w:rsidR="00A42748" w:rsidRPr="00B268B0">
        <w:rPr>
          <w:rFonts w:asciiTheme="minorHAnsi" w:hAnsiTheme="minorHAnsi"/>
          <w:sz w:val="22"/>
          <w:szCs w:val="22"/>
        </w:rPr>
        <w:t xml:space="preserve">skupiony na sobie i swoich potrzebach; </w:t>
      </w:r>
      <w:r w:rsidR="00552578" w:rsidRPr="00B268B0">
        <w:rPr>
          <w:rFonts w:asciiTheme="minorHAnsi" w:hAnsiTheme="minorHAnsi"/>
          <w:sz w:val="22"/>
          <w:szCs w:val="22"/>
        </w:rPr>
        <w:t>małżeństwo w trakcie rozwodu z powodu zdrady męża</w:t>
      </w:r>
      <w:r w:rsidR="00A42748" w:rsidRPr="00B268B0">
        <w:rPr>
          <w:rFonts w:asciiTheme="minorHAnsi" w:hAnsiTheme="minorHAnsi"/>
          <w:sz w:val="22"/>
          <w:szCs w:val="22"/>
        </w:rPr>
        <w:t>; s</w:t>
      </w:r>
      <w:r w:rsidR="005F7543" w:rsidRPr="00B268B0">
        <w:rPr>
          <w:rFonts w:asciiTheme="minorHAnsi" w:hAnsiTheme="minorHAnsi"/>
          <w:sz w:val="22"/>
          <w:szCs w:val="22"/>
        </w:rPr>
        <w:t xml:space="preserve">amotny emeryt, wdowiec </w:t>
      </w:r>
      <w:r w:rsidR="0033068E" w:rsidRPr="00B268B0">
        <w:rPr>
          <w:rFonts w:asciiTheme="minorHAnsi" w:hAnsiTheme="minorHAnsi"/>
          <w:sz w:val="22"/>
          <w:szCs w:val="22"/>
        </w:rPr>
        <w:t xml:space="preserve">szukający </w:t>
      </w:r>
      <w:r w:rsidR="005F7543" w:rsidRPr="00B268B0">
        <w:rPr>
          <w:rFonts w:asciiTheme="minorHAnsi" w:hAnsiTheme="minorHAnsi"/>
          <w:sz w:val="22"/>
          <w:szCs w:val="22"/>
        </w:rPr>
        <w:t>porozumienia ze swoją d</w:t>
      </w:r>
      <w:r w:rsidR="00B71753" w:rsidRPr="00B268B0">
        <w:rPr>
          <w:rFonts w:asciiTheme="minorHAnsi" w:hAnsiTheme="minorHAnsi"/>
          <w:sz w:val="22"/>
          <w:szCs w:val="22"/>
        </w:rPr>
        <w:t>o</w:t>
      </w:r>
      <w:r w:rsidR="00B213A7" w:rsidRPr="00B268B0">
        <w:rPr>
          <w:rFonts w:asciiTheme="minorHAnsi" w:hAnsiTheme="minorHAnsi"/>
          <w:sz w:val="22"/>
          <w:szCs w:val="22"/>
        </w:rPr>
        <w:t>rosłą, skupioną na sobie córką.</w:t>
      </w:r>
    </w:p>
    <w:p w14:paraId="7EE05D04" w14:textId="77777777" w:rsidR="001E41E7" w:rsidRPr="00B268B0" w:rsidRDefault="001E41E7" w:rsidP="00C53BBD">
      <w:pPr>
        <w:pStyle w:val="Tekstpodstawowy"/>
        <w:suppressAutoHyphens/>
        <w:spacing w:line="276" w:lineRule="auto"/>
        <w:jc w:val="both"/>
        <w:rPr>
          <w:rFonts w:asciiTheme="minorHAnsi" w:hAnsiTheme="minorHAnsi"/>
          <w:sz w:val="22"/>
          <w:szCs w:val="22"/>
        </w:rPr>
      </w:pPr>
    </w:p>
    <w:p w14:paraId="005D692E" w14:textId="77777777" w:rsidR="00801917" w:rsidRPr="00B268B0" w:rsidRDefault="00801917" w:rsidP="00C53BBD">
      <w:pPr>
        <w:pStyle w:val="Tekstpodstawowy"/>
        <w:suppressAutoHyphens/>
        <w:spacing w:line="276" w:lineRule="auto"/>
        <w:jc w:val="both"/>
        <w:rPr>
          <w:rFonts w:asciiTheme="minorHAnsi" w:hAnsiTheme="minorHAnsi"/>
          <w:sz w:val="22"/>
          <w:szCs w:val="22"/>
        </w:rPr>
      </w:pPr>
      <w:r w:rsidRPr="00B268B0">
        <w:rPr>
          <w:rFonts w:asciiTheme="minorHAnsi" w:hAnsiTheme="minorHAnsi"/>
          <w:sz w:val="22"/>
          <w:szCs w:val="22"/>
        </w:rPr>
        <w:t xml:space="preserve">„Pielęgniarki”, odc. 295; </w:t>
      </w:r>
      <w:r w:rsidR="00C25544" w:rsidRPr="00B268B0">
        <w:rPr>
          <w:rFonts w:asciiTheme="minorHAnsi" w:hAnsiTheme="minorHAnsi"/>
          <w:sz w:val="22"/>
          <w:szCs w:val="22"/>
        </w:rPr>
        <w:tab/>
      </w:r>
      <w:r w:rsidR="00C25544" w:rsidRPr="00B268B0">
        <w:rPr>
          <w:rFonts w:asciiTheme="minorHAnsi" w:hAnsiTheme="minorHAnsi"/>
          <w:sz w:val="22"/>
          <w:szCs w:val="22"/>
        </w:rPr>
        <w:tab/>
      </w:r>
      <w:r w:rsidR="00C25544" w:rsidRPr="00B268B0">
        <w:rPr>
          <w:rFonts w:asciiTheme="minorHAnsi" w:hAnsiTheme="minorHAnsi"/>
          <w:sz w:val="22"/>
          <w:szCs w:val="22"/>
        </w:rPr>
        <w:tab/>
        <w:t xml:space="preserve">      </w:t>
      </w:r>
      <w:r w:rsidRPr="00B268B0">
        <w:rPr>
          <w:rFonts w:asciiTheme="minorHAnsi" w:hAnsiTheme="minorHAnsi"/>
          <w:sz w:val="22"/>
          <w:szCs w:val="22"/>
        </w:rPr>
        <w:t>„Policjantki i Policjanci”, odc. 294</w:t>
      </w:r>
    </w:p>
    <w:p w14:paraId="1A98AD9B" w14:textId="77777777" w:rsidR="00AE3297" w:rsidRPr="00B268B0" w:rsidRDefault="00794A71" w:rsidP="00C53BBD">
      <w:pPr>
        <w:pStyle w:val="Tekstpodstawowy"/>
        <w:suppressAutoHyphens/>
        <w:spacing w:line="276" w:lineRule="auto"/>
        <w:jc w:val="both"/>
        <w:rPr>
          <w:rFonts w:asciiTheme="minorHAnsi" w:hAnsiTheme="minorHAnsi"/>
          <w:sz w:val="22"/>
          <w:szCs w:val="22"/>
        </w:rPr>
      </w:pPr>
      <w:r w:rsidRPr="00B268B0">
        <w:rPr>
          <w:rFonts w:asciiTheme="minorHAnsi" w:hAnsiTheme="minorHAnsi"/>
          <w:noProof/>
          <w:sz w:val="22"/>
          <w:szCs w:val="22"/>
        </w:rPr>
        <w:drawing>
          <wp:inline distT="0" distB="0" distL="0" distR="0" wp14:anchorId="03A1791C" wp14:editId="64AFCAD6">
            <wp:extent cx="2803064" cy="1512000"/>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44" cstate="print"/>
                    <a:srcRect l="16379" t="14117" r="16452" b="21470"/>
                    <a:stretch/>
                  </pic:blipFill>
                  <pic:spPr bwMode="auto">
                    <a:xfrm>
                      <a:off x="0" y="0"/>
                      <a:ext cx="2803064" cy="1512000"/>
                    </a:xfrm>
                    <a:prstGeom prst="rect">
                      <a:avLst/>
                    </a:prstGeom>
                    <a:noFill/>
                    <a:ln>
                      <a:noFill/>
                    </a:ln>
                    <a:extLst>
                      <a:ext uri="{53640926-AAD7-44D8-BBD7-CCE9431645EC}">
                        <a14:shadowObscured xmlns:a14="http://schemas.microsoft.com/office/drawing/2010/main"/>
                      </a:ext>
                    </a:extLst>
                  </pic:spPr>
                </pic:pic>
              </a:graphicData>
            </a:graphic>
          </wp:inline>
        </w:drawing>
      </w:r>
      <w:r w:rsidR="00801917" w:rsidRPr="00B268B0">
        <w:rPr>
          <w:rFonts w:asciiTheme="minorHAnsi" w:hAnsiTheme="minorHAnsi"/>
          <w:noProof/>
          <w:sz w:val="22"/>
          <w:szCs w:val="22"/>
        </w:rPr>
        <w:t xml:space="preserve">   </w:t>
      </w:r>
      <w:r w:rsidR="005C2DF9" w:rsidRPr="00B268B0">
        <w:rPr>
          <w:rFonts w:asciiTheme="minorHAnsi" w:hAnsiTheme="minorHAnsi"/>
          <w:noProof/>
          <w:sz w:val="22"/>
          <w:szCs w:val="22"/>
        </w:rPr>
        <w:drawing>
          <wp:inline distT="0" distB="0" distL="0" distR="0" wp14:anchorId="47055F44" wp14:editId="34248048">
            <wp:extent cx="2720655" cy="1512000"/>
            <wp:effectExtent l="0" t="0" r="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a:srcRect l="15640" t="22116" r="16350" b="10692"/>
                    <a:stretch/>
                  </pic:blipFill>
                  <pic:spPr bwMode="auto">
                    <a:xfrm>
                      <a:off x="0" y="0"/>
                      <a:ext cx="2720655" cy="1512000"/>
                    </a:xfrm>
                    <a:prstGeom prst="rect">
                      <a:avLst/>
                    </a:prstGeom>
                    <a:ln>
                      <a:noFill/>
                    </a:ln>
                    <a:extLst>
                      <a:ext uri="{53640926-AAD7-44D8-BBD7-CCE9431645EC}">
                        <a14:shadowObscured xmlns:a14="http://schemas.microsoft.com/office/drawing/2010/main"/>
                      </a:ext>
                    </a:extLst>
                  </pic:spPr>
                </pic:pic>
              </a:graphicData>
            </a:graphic>
          </wp:inline>
        </w:drawing>
      </w:r>
    </w:p>
    <w:p w14:paraId="6E48C702" w14:textId="77777777" w:rsidR="00794A71" w:rsidRPr="00B268B0" w:rsidRDefault="00794A71" w:rsidP="00C53BBD">
      <w:pPr>
        <w:pStyle w:val="Tekstpodstawowy"/>
        <w:suppressAutoHyphens/>
        <w:spacing w:line="276" w:lineRule="auto"/>
        <w:jc w:val="both"/>
        <w:rPr>
          <w:rFonts w:asciiTheme="minorHAnsi" w:hAnsiTheme="minorHAnsi"/>
          <w:sz w:val="22"/>
          <w:szCs w:val="22"/>
        </w:rPr>
      </w:pPr>
    </w:p>
    <w:p w14:paraId="79078CAB" w14:textId="7578AD84" w:rsidR="00964AAA" w:rsidRPr="00B268B0" w:rsidRDefault="00763DE8" w:rsidP="00F91DA5">
      <w:pPr>
        <w:pStyle w:val="Nagwek2"/>
        <w:rPr>
          <w:rFonts w:asciiTheme="minorHAnsi" w:hAnsiTheme="minorHAnsi"/>
          <w:szCs w:val="22"/>
        </w:rPr>
      </w:pPr>
      <w:bookmarkStart w:id="7" w:name="_Toc40434502"/>
      <w:r w:rsidRPr="00B268B0">
        <w:rPr>
          <w:rFonts w:asciiTheme="minorHAnsi" w:hAnsiTheme="minorHAnsi"/>
          <w:szCs w:val="22"/>
        </w:rPr>
        <w:t xml:space="preserve">Wartości, normy społeczne, </w:t>
      </w:r>
      <w:r w:rsidR="00AE3297" w:rsidRPr="00B268B0">
        <w:rPr>
          <w:rFonts w:asciiTheme="minorHAnsi" w:hAnsiTheme="minorHAnsi"/>
          <w:szCs w:val="22"/>
        </w:rPr>
        <w:t>obyczajowe</w:t>
      </w:r>
      <w:r w:rsidRPr="00B268B0">
        <w:rPr>
          <w:rFonts w:asciiTheme="minorHAnsi" w:hAnsiTheme="minorHAnsi"/>
          <w:szCs w:val="22"/>
        </w:rPr>
        <w:t xml:space="preserve"> i moralne</w:t>
      </w:r>
      <w:r w:rsidR="0033068E" w:rsidRPr="00B268B0">
        <w:rPr>
          <w:rFonts w:asciiTheme="minorHAnsi" w:hAnsiTheme="minorHAnsi"/>
          <w:szCs w:val="22"/>
        </w:rPr>
        <w:t xml:space="preserve"> wpływające na obraz rodziny</w:t>
      </w:r>
      <w:bookmarkEnd w:id="7"/>
      <w:r w:rsidR="00AE3297" w:rsidRPr="00B268B0">
        <w:rPr>
          <w:rFonts w:asciiTheme="minorHAnsi" w:hAnsiTheme="minorHAnsi"/>
          <w:szCs w:val="22"/>
        </w:rPr>
        <w:t xml:space="preserve"> </w:t>
      </w:r>
    </w:p>
    <w:p w14:paraId="3B2D32C8" w14:textId="32519797" w:rsidR="006B7212" w:rsidRPr="00B268B0" w:rsidRDefault="009E7923" w:rsidP="00C53BBD">
      <w:pPr>
        <w:pStyle w:val="Tekstpodstawowy"/>
        <w:suppressAutoHyphens/>
        <w:spacing w:line="276" w:lineRule="auto"/>
        <w:jc w:val="both"/>
        <w:rPr>
          <w:rFonts w:asciiTheme="minorHAnsi" w:hAnsiTheme="minorHAnsi"/>
          <w:sz w:val="22"/>
          <w:szCs w:val="22"/>
        </w:rPr>
      </w:pPr>
      <w:r w:rsidRPr="00B268B0">
        <w:rPr>
          <w:rFonts w:asciiTheme="minorHAnsi" w:hAnsiTheme="minorHAnsi"/>
          <w:sz w:val="22"/>
          <w:szCs w:val="22"/>
        </w:rPr>
        <w:t>W literaturze możemy spotkać wiele definicji wartości</w:t>
      </w:r>
      <w:r w:rsidR="00297520">
        <w:rPr>
          <w:rFonts w:asciiTheme="minorHAnsi" w:hAnsiTheme="minorHAnsi"/>
          <w:sz w:val="22"/>
          <w:szCs w:val="22"/>
        </w:rPr>
        <w:t>.</w:t>
      </w:r>
      <w:r w:rsidRPr="00B268B0">
        <w:rPr>
          <w:rFonts w:asciiTheme="minorHAnsi" w:hAnsiTheme="minorHAnsi"/>
          <w:sz w:val="22"/>
          <w:szCs w:val="22"/>
        </w:rPr>
        <w:t xml:space="preserve"> </w:t>
      </w:r>
      <w:r w:rsidR="005111B4">
        <w:rPr>
          <w:rFonts w:asciiTheme="minorHAnsi" w:hAnsiTheme="minorHAnsi"/>
          <w:sz w:val="22"/>
          <w:szCs w:val="22"/>
        </w:rPr>
        <w:t>W</w:t>
      </w:r>
      <w:r w:rsidR="00CF7429" w:rsidRPr="00B268B0">
        <w:rPr>
          <w:rFonts w:asciiTheme="minorHAnsi" w:hAnsiTheme="minorHAnsi"/>
          <w:sz w:val="22"/>
          <w:szCs w:val="22"/>
        </w:rPr>
        <w:t>edług większości z nich w</w:t>
      </w:r>
      <w:r w:rsidRPr="00B268B0">
        <w:rPr>
          <w:rFonts w:asciiTheme="minorHAnsi" w:hAnsiTheme="minorHAnsi"/>
          <w:sz w:val="22"/>
          <w:szCs w:val="22"/>
        </w:rPr>
        <w:t>artości są pojęciami lub przekonaniami o pożądanych stanach docelowych lub zachowaniach, które wykraczają poza specyficzne sytuacje, kierują wyborami i oceną zachowań i zdarzeń oraz są uporządkowane według względnej ważności (</w:t>
      </w:r>
      <w:r w:rsidR="00964AAA" w:rsidRPr="00B268B0">
        <w:rPr>
          <w:rFonts w:asciiTheme="minorHAnsi" w:hAnsiTheme="minorHAnsi"/>
          <w:sz w:val="22"/>
          <w:szCs w:val="22"/>
        </w:rPr>
        <w:t>twórca definicji -</w:t>
      </w:r>
      <w:r w:rsidR="00CF7429" w:rsidRPr="00B268B0">
        <w:rPr>
          <w:rFonts w:asciiTheme="minorHAnsi" w:hAnsiTheme="minorHAnsi"/>
          <w:sz w:val="22"/>
          <w:szCs w:val="22"/>
        </w:rPr>
        <w:t xml:space="preserve"> </w:t>
      </w:r>
      <w:r w:rsidRPr="00B268B0">
        <w:rPr>
          <w:rFonts w:asciiTheme="minorHAnsi" w:hAnsiTheme="minorHAnsi"/>
          <w:sz w:val="22"/>
          <w:szCs w:val="22"/>
        </w:rPr>
        <w:t>S.H. Schwartz).</w:t>
      </w:r>
      <w:r w:rsidR="00763DE8" w:rsidRPr="00B268B0">
        <w:rPr>
          <w:rFonts w:asciiTheme="minorHAnsi" w:hAnsiTheme="minorHAnsi"/>
          <w:sz w:val="22"/>
          <w:szCs w:val="22"/>
        </w:rPr>
        <w:t xml:space="preserve"> Rozważaj</w:t>
      </w:r>
      <w:r w:rsidR="00F40064" w:rsidRPr="00B268B0">
        <w:rPr>
          <w:rFonts w:asciiTheme="minorHAnsi" w:hAnsiTheme="minorHAnsi"/>
          <w:sz w:val="22"/>
          <w:szCs w:val="22"/>
        </w:rPr>
        <w:t>ąc kwestię wartości i norm należy</w:t>
      </w:r>
      <w:r w:rsidR="00763DE8" w:rsidRPr="00B268B0">
        <w:rPr>
          <w:rFonts w:asciiTheme="minorHAnsi" w:hAnsiTheme="minorHAnsi"/>
          <w:sz w:val="22"/>
          <w:szCs w:val="22"/>
        </w:rPr>
        <w:t xml:space="preserve"> przypomnieć, że ludzie co do zasady uważają siebie za moralnych, zdarza im się </w:t>
      </w:r>
      <w:r w:rsidR="00763DE8" w:rsidRPr="000A0B24">
        <w:rPr>
          <w:rFonts w:asciiTheme="minorHAnsi" w:hAnsiTheme="minorHAnsi"/>
          <w:sz w:val="22"/>
          <w:szCs w:val="22"/>
        </w:rPr>
        <w:t xml:space="preserve">jednak </w:t>
      </w:r>
      <w:r w:rsidR="000A0B24" w:rsidRPr="000A0B24">
        <w:rPr>
          <w:rFonts w:asciiTheme="minorHAnsi" w:hAnsiTheme="minorHAnsi"/>
          <w:sz w:val="22"/>
          <w:szCs w:val="22"/>
        </w:rPr>
        <w:t>łamać zasady etyczne</w:t>
      </w:r>
      <w:r w:rsidR="00763DE8" w:rsidRPr="000A0B24">
        <w:rPr>
          <w:rFonts w:asciiTheme="minorHAnsi" w:hAnsiTheme="minorHAnsi"/>
          <w:sz w:val="22"/>
          <w:szCs w:val="22"/>
        </w:rPr>
        <w:t xml:space="preserve"> </w:t>
      </w:r>
      <w:r w:rsidR="00172369" w:rsidRPr="00B268B0">
        <w:rPr>
          <w:rFonts w:asciiTheme="minorHAnsi" w:hAnsiTheme="minorHAnsi"/>
          <w:sz w:val="22"/>
          <w:szCs w:val="22"/>
        </w:rPr>
        <w:t xml:space="preserve">z powodu chęci zysku, braku samokontroli czy naśladowania niewłaściwych wzorców. </w:t>
      </w:r>
      <w:r w:rsidR="00CF7429" w:rsidRPr="00B268B0">
        <w:rPr>
          <w:rFonts w:asciiTheme="minorHAnsi" w:hAnsiTheme="minorHAnsi"/>
          <w:sz w:val="22"/>
          <w:szCs w:val="22"/>
        </w:rPr>
        <w:t>A</w:t>
      </w:r>
      <w:r w:rsidR="00C730EB" w:rsidRPr="00B268B0">
        <w:rPr>
          <w:rFonts w:asciiTheme="minorHAnsi" w:hAnsiTheme="minorHAnsi"/>
          <w:sz w:val="22"/>
          <w:szCs w:val="22"/>
        </w:rPr>
        <w:t>ktywizacja norm u</w:t>
      </w:r>
      <w:r w:rsidR="00A35753" w:rsidRPr="00B268B0">
        <w:rPr>
          <w:rFonts w:asciiTheme="minorHAnsi" w:hAnsiTheme="minorHAnsi"/>
          <w:sz w:val="22"/>
          <w:szCs w:val="22"/>
        </w:rPr>
        <w:t xml:space="preserve"> większości ludzi hamuje zachowania niemoralne, nasila ją natomiast brak kontroli społecznej</w:t>
      </w:r>
      <w:r w:rsidR="00C730EB" w:rsidRPr="00B268B0">
        <w:rPr>
          <w:rFonts w:asciiTheme="minorHAnsi" w:hAnsiTheme="minorHAnsi"/>
          <w:sz w:val="22"/>
          <w:szCs w:val="22"/>
        </w:rPr>
        <w:t xml:space="preserve">, a przede wszystkim subiektywne przekonanie o tym braku. </w:t>
      </w:r>
    </w:p>
    <w:p w14:paraId="31AC7295" w14:textId="0BC87347" w:rsidR="00150D3A" w:rsidRPr="00B268B0" w:rsidRDefault="00CF7429" w:rsidP="00C53BBD">
      <w:pPr>
        <w:pStyle w:val="Tekstpodstawowy"/>
        <w:suppressAutoHyphens/>
        <w:spacing w:line="276" w:lineRule="auto"/>
        <w:jc w:val="both"/>
        <w:rPr>
          <w:rFonts w:asciiTheme="minorHAnsi" w:hAnsiTheme="minorHAnsi"/>
          <w:sz w:val="22"/>
          <w:szCs w:val="22"/>
        </w:rPr>
      </w:pPr>
      <w:r w:rsidRPr="00B268B0">
        <w:rPr>
          <w:rFonts w:asciiTheme="minorHAnsi" w:hAnsiTheme="minorHAnsi"/>
          <w:sz w:val="22"/>
          <w:szCs w:val="22"/>
        </w:rPr>
        <w:t>We wszystkich grupach analizowanych paradokumentów charakterystyczne było uwypuklanie, nieraz wręcz wyolbrzymianie</w:t>
      </w:r>
      <w:r w:rsidR="00601402" w:rsidRPr="00B268B0">
        <w:rPr>
          <w:rFonts w:asciiTheme="minorHAnsi" w:hAnsiTheme="minorHAnsi"/>
          <w:sz w:val="22"/>
          <w:szCs w:val="22"/>
        </w:rPr>
        <w:t xml:space="preserve"> zachowań niemoralnych, zgodnie z opisywaną już wcześniej zasadą </w:t>
      </w:r>
      <w:r w:rsidR="00601402" w:rsidRPr="00B268B0">
        <w:rPr>
          <w:rFonts w:asciiTheme="minorHAnsi" w:hAnsiTheme="minorHAnsi"/>
          <w:i/>
          <w:sz w:val="22"/>
          <w:szCs w:val="22"/>
        </w:rPr>
        <w:t>3xS</w:t>
      </w:r>
      <w:r w:rsidR="00601402" w:rsidRPr="00B268B0">
        <w:rPr>
          <w:rFonts w:asciiTheme="minorHAnsi" w:hAnsiTheme="minorHAnsi"/>
          <w:sz w:val="22"/>
          <w:szCs w:val="22"/>
        </w:rPr>
        <w:t>, czyli seks – skandal – sensacja. Dlatego można stwierdzić, że c</w:t>
      </w:r>
      <w:r w:rsidR="00CA38F7" w:rsidRPr="00B268B0">
        <w:rPr>
          <w:rFonts w:asciiTheme="minorHAnsi" w:hAnsiTheme="minorHAnsi"/>
          <w:sz w:val="22"/>
          <w:szCs w:val="22"/>
        </w:rPr>
        <w:t xml:space="preserve">hoć bohaterowie monitorowanych audycji prezentowali </w:t>
      </w:r>
      <w:r w:rsidR="00601402" w:rsidRPr="00B268B0">
        <w:rPr>
          <w:rFonts w:asciiTheme="minorHAnsi" w:hAnsiTheme="minorHAnsi"/>
          <w:sz w:val="22"/>
          <w:szCs w:val="22"/>
        </w:rPr>
        <w:t xml:space="preserve">swoją postawą </w:t>
      </w:r>
      <w:r w:rsidR="00CA38F7" w:rsidRPr="00B268B0">
        <w:rPr>
          <w:rFonts w:asciiTheme="minorHAnsi" w:hAnsiTheme="minorHAnsi"/>
          <w:sz w:val="22"/>
          <w:szCs w:val="22"/>
        </w:rPr>
        <w:t>cały przekrój wartości, norm społecznych i moralnych, to</w:t>
      </w:r>
      <w:r w:rsidR="00106A34" w:rsidRPr="00B268B0">
        <w:rPr>
          <w:rFonts w:asciiTheme="minorHAnsi" w:hAnsiTheme="minorHAnsi"/>
          <w:sz w:val="22"/>
          <w:szCs w:val="22"/>
        </w:rPr>
        <w:t> </w:t>
      </w:r>
      <w:r w:rsidR="00C730EB" w:rsidRPr="00B268B0">
        <w:rPr>
          <w:rFonts w:asciiTheme="minorHAnsi" w:hAnsiTheme="minorHAnsi"/>
          <w:sz w:val="22"/>
          <w:szCs w:val="22"/>
        </w:rPr>
        <w:t>treści</w:t>
      </w:r>
      <w:r w:rsidR="00CA38F7" w:rsidRPr="00B268B0">
        <w:rPr>
          <w:rFonts w:asciiTheme="minorHAnsi" w:hAnsiTheme="minorHAnsi"/>
          <w:sz w:val="22"/>
          <w:szCs w:val="22"/>
        </w:rPr>
        <w:t xml:space="preserve">, które odnosiły się do </w:t>
      </w:r>
      <w:r w:rsidR="001E41E7" w:rsidRPr="00B268B0">
        <w:rPr>
          <w:rFonts w:asciiTheme="minorHAnsi" w:hAnsiTheme="minorHAnsi"/>
          <w:sz w:val="22"/>
          <w:szCs w:val="22"/>
        </w:rPr>
        <w:t>sytuacji niestosownych</w:t>
      </w:r>
      <w:r w:rsidR="005C71B7" w:rsidRPr="00B268B0">
        <w:rPr>
          <w:rFonts w:asciiTheme="minorHAnsi" w:hAnsiTheme="minorHAnsi"/>
          <w:sz w:val="22"/>
          <w:szCs w:val="22"/>
        </w:rPr>
        <w:t xml:space="preserve"> </w:t>
      </w:r>
      <w:r w:rsidR="00CA38F7" w:rsidRPr="00B268B0">
        <w:rPr>
          <w:rFonts w:asciiTheme="minorHAnsi" w:hAnsiTheme="minorHAnsi"/>
          <w:sz w:val="22"/>
          <w:szCs w:val="22"/>
        </w:rPr>
        <w:t>lub po prostu</w:t>
      </w:r>
      <w:r w:rsidR="005C71B7" w:rsidRPr="00B268B0">
        <w:rPr>
          <w:rFonts w:asciiTheme="minorHAnsi" w:hAnsiTheme="minorHAnsi"/>
          <w:sz w:val="22"/>
          <w:szCs w:val="22"/>
        </w:rPr>
        <w:t xml:space="preserve"> patologiczn</w:t>
      </w:r>
      <w:r w:rsidR="00CA38F7" w:rsidRPr="00B268B0">
        <w:rPr>
          <w:rFonts w:asciiTheme="minorHAnsi" w:hAnsiTheme="minorHAnsi"/>
          <w:sz w:val="22"/>
          <w:szCs w:val="22"/>
        </w:rPr>
        <w:t>ych</w:t>
      </w:r>
      <w:r w:rsidR="00106A34" w:rsidRPr="00B268B0">
        <w:rPr>
          <w:rFonts w:asciiTheme="minorHAnsi" w:hAnsiTheme="minorHAnsi"/>
          <w:sz w:val="22"/>
          <w:szCs w:val="22"/>
        </w:rPr>
        <w:t>,</w:t>
      </w:r>
      <w:r w:rsidR="005C71B7" w:rsidRPr="00B268B0">
        <w:rPr>
          <w:rFonts w:asciiTheme="minorHAnsi" w:hAnsiTheme="minorHAnsi"/>
          <w:sz w:val="22"/>
          <w:szCs w:val="22"/>
        </w:rPr>
        <w:t xml:space="preserve"> występowały </w:t>
      </w:r>
      <w:r w:rsidR="00C730EB" w:rsidRPr="00B268B0">
        <w:rPr>
          <w:rFonts w:asciiTheme="minorHAnsi" w:hAnsiTheme="minorHAnsi"/>
          <w:sz w:val="22"/>
          <w:szCs w:val="22"/>
        </w:rPr>
        <w:t xml:space="preserve">w </w:t>
      </w:r>
      <w:r w:rsidR="005C71B7" w:rsidRPr="00B268B0">
        <w:rPr>
          <w:rFonts w:asciiTheme="minorHAnsi" w:hAnsiTheme="minorHAnsi"/>
          <w:sz w:val="22"/>
          <w:szCs w:val="22"/>
        </w:rPr>
        <w:t>analizowanych</w:t>
      </w:r>
      <w:r w:rsidR="00106A34" w:rsidRPr="00B268B0">
        <w:rPr>
          <w:rFonts w:asciiTheme="minorHAnsi" w:hAnsiTheme="minorHAnsi"/>
          <w:sz w:val="22"/>
          <w:szCs w:val="22"/>
        </w:rPr>
        <w:t xml:space="preserve"> </w:t>
      </w:r>
      <w:r w:rsidR="00C730EB" w:rsidRPr="00B268B0">
        <w:rPr>
          <w:rFonts w:asciiTheme="minorHAnsi" w:hAnsiTheme="minorHAnsi"/>
          <w:sz w:val="22"/>
          <w:szCs w:val="22"/>
        </w:rPr>
        <w:t>seriach paradokumentalnych nieade</w:t>
      </w:r>
      <w:r w:rsidR="00F40064" w:rsidRPr="00B268B0">
        <w:rPr>
          <w:rFonts w:asciiTheme="minorHAnsi" w:hAnsiTheme="minorHAnsi"/>
          <w:sz w:val="22"/>
          <w:szCs w:val="22"/>
        </w:rPr>
        <w:t xml:space="preserve">kwatnie </w:t>
      </w:r>
      <w:r w:rsidR="00601402" w:rsidRPr="00B268B0">
        <w:rPr>
          <w:rFonts w:asciiTheme="minorHAnsi" w:hAnsiTheme="minorHAnsi"/>
          <w:sz w:val="22"/>
          <w:szCs w:val="22"/>
        </w:rPr>
        <w:t xml:space="preserve">często w stosunku </w:t>
      </w:r>
      <w:r w:rsidR="00C730EB" w:rsidRPr="00B268B0">
        <w:rPr>
          <w:rFonts w:asciiTheme="minorHAnsi" w:hAnsiTheme="minorHAnsi"/>
          <w:sz w:val="22"/>
          <w:szCs w:val="22"/>
        </w:rPr>
        <w:t>do rzeczywistości.</w:t>
      </w:r>
      <w:r w:rsidR="0007390B" w:rsidRPr="00B268B0">
        <w:rPr>
          <w:rFonts w:asciiTheme="minorHAnsi" w:hAnsiTheme="minorHAnsi"/>
          <w:sz w:val="22"/>
          <w:szCs w:val="22"/>
        </w:rPr>
        <w:t xml:space="preserve"> </w:t>
      </w:r>
    </w:p>
    <w:p w14:paraId="3FB49EB6" w14:textId="23E35BDD" w:rsidR="00B73B3E" w:rsidRPr="00B268B0" w:rsidRDefault="00B73B3E" w:rsidP="00C53BBD">
      <w:pPr>
        <w:pStyle w:val="Tekstpodstawowy"/>
        <w:suppressAutoHyphens/>
        <w:spacing w:line="276" w:lineRule="auto"/>
        <w:jc w:val="both"/>
        <w:rPr>
          <w:rFonts w:asciiTheme="minorHAnsi" w:hAnsiTheme="minorHAnsi"/>
          <w:sz w:val="22"/>
          <w:szCs w:val="22"/>
        </w:rPr>
      </w:pPr>
      <w:r w:rsidRPr="00B268B0">
        <w:rPr>
          <w:rFonts w:asciiTheme="minorHAnsi" w:hAnsiTheme="minorHAnsi"/>
          <w:sz w:val="22"/>
          <w:szCs w:val="22"/>
        </w:rPr>
        <w:t xml:space="preserve">W </w:t>
      </w:r>
      <w:r w:rsidR="002308FA" w:rsidRPr="00063A30">
        <w:rPr>
          <w:rFonts w:asciiTheme="minorHAnsi" w:hAnsiTheme="minorHAnsi"/>
          <w:b/>
          <w:sz w:val="22"/>
          <w:szCs w:val="22"/>
        </w:rPr>
        <w:t xml:space="preserve">paradokumentach </w:t>
      </w:r>
      <w:r w:rsidR="00601402" w:rsidRPr="00063A30">
        <w:rPr>
          <w:rFonts w:asciiTheme="minorHAnsi" w:hAnsiTheme="minorHAnsi"/>
          <w:b/>
          <w:sz w:val="22"/>
          <w:szCs w:val="22"/>
        </w:rPr>
        <w:t>OBYCZAJOWYCH</w:t>
      </w:r>
      <w:r w:rsidRPr="00B268B0">
        <w:rPr>
          <w:rFonts w:asciiTheme="minorHAnsi" w:hAnsiTheme="minorHAnsi"/>
          <w:sz w:val="22"/>
          <w:szCs w:val="22"/>
        </w:rPr>
        <w:t xml:space="preserve"> </w:t>
      </w:r>
      <w:r w:rsidR="00D74FA4" w:rsidRPr="00B268B0">
        <w:rPr>
          <w:rFonts w:asciiTheme="minorHAnsi" w:hAnsiTheme="minorHAnsi"/>
          <w:sz w:val="22"/>
          <w:szCs w:val="22"/>
        </w:rPr>
        <w:t>p</w:t>
      </w:r>
      <w:r w:rsidRPr="00B268B0">
        <w:rPr>
          <w:rFonts w:asciiTheme="minorHAnsi" w:hAnsiTheme="minorHAnsi"/>
          <w:sz w:val="22"/>
          <w:szCs w:val="22"/>
        </w:rPr>
        <w:t>rzeważał</w:t>
      </w:r>
      <w:r w:rsidR="002308FA" w:rsidRPr="00B268B0">
        <w:rPr>
          <w:rFonts w:asciiTheme="minorHAnsi" w:hAnsiTheme="minorHAnsi"/>
          <w:sz w:val="22"/>
          <w:szCs w:val="22"/>
        </w:rPr>
        <w:t>a prezentacja zachowań</w:t>
      </w:r>
      <w:r w:rsidRPr="00B268B0">
        <w:rPr>
          <w:rFonts w:asciiTheme="minorHAnsi" w:hAnsiTheme="minorHAnsi"/>
          <w:sz w:val="22"/>
          <w:szCs w:val="22"/>
        </w:rPr>
        <w:t xml:space="preserve"> negatywn</w:t>
      </w:r>
      <w:r w:rsidR="002308FA" w:rsidRPr="00B268B0">
        <w:rPr>
          <w:rFonts w:asciiTheme="minorHAnsi" w:hAnsiTheme="minorHAnsi"/>
          <w:sz w:val="22"/>
          <w:szCs w:val="22"/>
        </w:rPr>
        <w:t>ych</w:t>
      </w:r>
      <w:r w:rsidRPr="00B268B0">
        <w:rPr>
          <w:rFonts w:asciiTheme="minorHAnsi" w:hAnsiTheme="minorHAnsi"/>
          <w:sz w:val="22"/>
          <w:szCs w:val="22"/>
        </w:rPr>
        <w:t>, taki</w:t>
      </w:r>
      <w:r w:rsidR="002308FA" w:rsidRPr="00B268B0">
        <w:rPr>
          <w:rFonts w:asciiTheme="minorHAnsi" w:hAnsiTheme="minorHAnsi"/>
          <w:sz w:val="22"/>
          <w:szCs w:val="22"/>
        </w:rPr>
        <w:t>ch</w:t>
      </w:r>
      <w:r w:rsidR="00EF1E6B" w:rsidRPr="00B268B0">
        <w:rPr>
          <w:rFonts w:asciiTheme="minorHAnsi" w:hAnsiTheme="minorHAnsi"/>
          <w:sz w:val="22"/>
          <w:szCs w:val="22"/>
        </w:rPr>
        <w:t xml:space="preserve"> </w:t>
      </w:r>
      <w:r w:rsidRPr="00B268B0">
        <w:rPr>
          <w:rFonts w:asciiTheme="minorHAnsi" w:hAnsiTheme="minorHAnsi"/>
          <w:sz w:val="22"/>
          <w:szCs w:val="22"/>
        </w:rPr>
        <w:t>jak: agresja, przemoc matki alkoholiczki wobec niepełnosprawnej</w:t>
      </w:r>
      <w:r w:rsidR="00601402" w:rsidRPr="00B268B0">
        <w:rPr>
          <w:rFonts w:asciiTheme="minorHAnsi" w:hAnsiTheme="minorHAnsi"/>
          <w:sz w:val="22"/>
          <w:szCs w:val="22"/>
        </w:rPr>
        <w:t>, dorosłej</w:t>
      </w:r>
      <w:r w:rsidRPr="00B268B0">
        <w:rPr>
          <w:rFonts w:asciiTheme="minorHAnsi" w:hAnsiTheme="minorHAnsi"/>
          <w:sz w:val="22"/>
          <w:szCs w:val="22"/>
        </w:rPr>
        <w:t xml:space="preserve"> córki, kłamstwa, brak szczerości i </w:t>
      </w:r>
      <w:r w:rsidR="00863261" w:rsidRPr="00B268B0">
        <w:rPr>
          <w:rFonts w:asciiTheme="minorHAnsi" w:hAnsiTheme="minorHAnsi"/>
          <w:sz w:val="22"/>
          <w:szCs w:val="22"/>
        </w:rPr>
        <w:t> </w:t>
      </w:r>
      <w:r w:rsidRPr="00B268B0">
        <w:rPr>
          <w:rFonts w:asciiTheme="minorHAnsi" w:hAnsiTheme="minorHAnsi"/>
          <w:sz w:val="22"/>
          <w:szCs w:val="22"/>
        </w:rPr>
        <w:t>zaufania w relacjach, hipokryzja i zakłamanie (rodzice ukryli wykorzystanie seksualne córki, ponieważ dopuścił się go ich wysoko postawiony przyjaciel</w:t>
      </w:r>
      <w:r w:rsidR="00D74FA4" w:rsidRPr="00B268B0">
        <w:rPr>
          <w:rFonts w:asciiTheme="minorHAnsi" w:hAnsiTheme="minorHAnsi"/>
          <w:sz w:val="22"/>
          <w:szCs w:val="22"/>
        </w:rPr>
        <w:t>)</w:t>
      </w:r>
      <w:r w:rsidRPr="00B268B0">
        <w:rPr>
          <w:rFonts w:asciiTheme="minorHAnsi" w:hAnsiTheme="minorHAnsi"/>
          <w:sz w:val="22"/>
          <w:szCs w:val="22"/>
        </w:rPr>
        <w:t xml:space="preserve">. </w:t>
      </w:r>
      <w:r w:rsidR="00D74FA4" w:rsidRPr="00B268B0">
        <w:rPr>
          <w:rFonts w:asciiTheme="minorHAnsi" w:hAnsiTheme="minorHAnsi"/>
          <w:sz w:val="22"/>
          <w:szCs w:val="22"/>
        </w:rPr>
        <w:t>Jednak, p</w:t>
      </w:r>
      <w:r w:rsidRPr="00B268B0">
        <w:rPr>
          <w:rFonts w:asciiTheme="minorHAnsi" w:hAnsiTheme="minorHAnsi"/>
          <w:sz w:val="22"/>
          <w:szCs w:val="22"/>
        </w:rPr>
        <w:t xml:space="preserve">oza negatywnymi postawami, produkcje obyczajowe zawierały też pozytywne i edukacyjne treści: dbałość o dzieci i </w:t>
      </w:r>
      <w:r w:rsidR="00863261" w:rsidRPr="00B268B0">
        <w:rPr>
          <w:rFonts w:asciiTheme="minorHAnsi" w:hAnsiTheme="minorHAnsi"/>
          <w:sz w:val="22"/>
          <w:szCs w:val="22"/>
        </w:rPr>
        <w:t> </w:t>
      </w:r>
      <w:r w:rsidRPr="00B268B0">
        <w:rPr>
          <w:rFonts w:asciiTheme="minorHAnsi" w:hAnsiTheme="minorHAnsi"/>
          <w:sz w:val="22"/>
          <w:szCs w:val="22"/>
        </w:rPr>
        <w:t xml:space="preserve">rodzinę, uczciwość (kobieta samotnie wychowująca dzieci oddała </w:t>
      </w:r>
      <w:r w:rsidR="00D74FA4" w:rsidRPr="00B268B0">
        <w:rPr>
          <w:rFonts w:asciiTheme="minorHAnsi" w:hAnsiTheme="minorHAnsi"/>
          <w:sz w:val="22"/>
          <w:szCs w:val="22"/>
        </w:rPr>
        <w:t>policji</w:t>
      </w:r>
      <w:r w:rsidRPr="00B268B0">
        <w:rPr>
          <w:rFonts w:asciiTheme="minorHAnsi" w:hAnsiTheme="minorHAnsi"/>
          <w:sz w:val="22"/>
          <w:szCs w:val="22"/>
        </w:rPr>
        <w:t xml:space="preserve"> znalezione w </w:t>
      </w:r>
      <w:r w:rsidR="00863261" w:rsidRPr="00B268B0">
        <w:rPr>
          <w:rFonts w:asciiTheme="minorHAnsi" w:hAnsiTheme="minorHAnsi"/>
          <w:sz w:val="22"/>
          <w:szCs w:val="22"/>
        </w:rPr>
        <w:t> </w:t>
      </w:r>
      <w:r w:rsidRPr="00B268B0">
        <w:rPr>
          <w:rFonts w:asciiTheme="minorHAnsi" w:hAnsiTheme="minorHAnsi"/>
          <w:sz w:val="22"/>
          <w:szCs w:val="22"/>
        </w:rPr>
        <w:t xml:space="preserve">parku pieniądze), zaufanie i miłość w rodzinie. </w:t>
      </w:r>
    </w:p>
    <w:p w14:paraId="0F398B21" w14:textId="5E29BCE5" w:rsidR="00B73B3E" w:rsidRPr="00B268B0" w:rsidRDefault="009A555C" w:rsidP="00C53BBD">
      <w:pPr>
        <w:pStyle w:val="Tekstpodstawowy"/>
        <w:suppressAutoHyphens/>
        <w:spacing w:line="276" w:lineRule="auto"/>
        <w:jc w:val="both"/>
        <w:rPr>
          <w:rFonts w:asciiTheme="minorHAnsi" w:hAnsiTheme="minorHAnsi"/>
          <w:sz w:val="22"/>
          <w:szCs w:val="22"/>
        </w:rPr>
      </w:pPr>
      <w:r w:rsidRPr="00B268B0">
        <w:rPr>
          <w:rFonts w:asciiTheme="minorHAnsi" w:hAnsiTheme="minorHAnsi"/>
          <w:sz w:val="22"/>
          <w:szCs w:val="22"/>
        </w:rPr>
        <w:t xml:space="preserve">W </w:t>
      </w:r>
      <w:r w:rsidRPr="00063A30">
        <w:rPr>
          <w:rFonts w:asciiTheme="minorHAnsi" w:hAnsiTheme="minorHAnsi"/>
          <w:b/>
          <w:sz w:val="22"/>
          <w:szCs w:val="22"/>
        </w:rPr>
        <w:t>p</w:t>
      </w:r>
      <w:r w:rsidR="00B73B3E" w:rsidRPr="00063A30">
        <w:rPr>
          <w:rFonts w:asciiTheme="minorHAnsi" w:hAnsiTheme="minorHAnsi"/>
          <w:b/>
          <w:sz w:val="22"/>
          <w:szCs w:val="22"/>
        </w:rPr>
        <w:t>aradokument</w:t>
      </w:r>
      <w:r w:rsidRPr="00063A30">
        <w:rPr>
          <w:rFonts w:asciiTheme="minorHAnsi" w:hAnsiTheme="minorHAnsi"/>
          <w:b/>
          <w:sz w:val="22"/>
          <w:szCs w:val="22"/>
        </w:rPr>
        <w:t xml:space="preserve">ach o tematyce </w:t>
      </w:r>
      <w:r w:rsidR="00601402" w:rsidRPr="00063A30">
        <w:rPr>
          <w:rFonts w:asciiTheme="minorHAnsi" w:hAnsiTheme="minorHAnsi"/>
          <w:b/>
          <w:sz w:val="22"/>
          <w:szCs w:val="22"/>
        </w:rPr>
        <w:t>MEDYCZNEJ</w:t>
      </w:r>
      <w:r w:rsidR="00601402" w:rsidRPr="00B268B0">
        <w:rPr>
          <w:rFonts w:asciiTheme="minorHAnsi" w:hAnsiTheme="minorHAnsi"/>
          <w:sz w:val="22"/>
          <w:szCs w:val="22"/>
        </w:rPr>
        <w:t xml:space="preserve"> uwydatniono </w:t>
      </w:r>
      <w:r w:rsidR="00711D19" w:rsidRPr="00B268B0">
        <w:rPr>
          <w:rFonts w:asciiTheme="minorHAnsi" w:hAnsiTheme="minorHAnsi"/>
          <w:sz w:val="22"/>
          <w:szCs w:val="22"/>
        </w:rPr>
        <w:t>t</w:t>
      </w:r>
      <w:r w:rsidR="000855FA" w:rsidRPr="00B268B0">
        <w:rPr>
          <w:rFonts w:asciiTheme="minorHAnsi" w:hAnsiTheme="minorHAnsi"/>
          <w:sz w:val="22"/>
          <w:szCs w:val="22"/>
        </w:rPr>
        <w:t>rosk</w:t>
      </w:r>
      <w:r w:rsidR="00601402" w:rsidRPr="00B268B0">
        <w:rPr>
          <w:rFonts w:asciiTheme="minorHAnsi" w:hAnsiTheme="minorHAnsi"/>
          <w:sz w:val="22"/>
          <w:szCs w:val="22"/>
        </w:rPr>
        <w:t>ę</w:t>
      </w:r>
      <w:r w:rsidR="00711D19" w:rsidRPr="00B268B0">
        <w:rPr>
          <w:rFonts w:asciiTheme="minorHAnsi" w:hAnsiTheme="minorHAnsi"/>
          <w:sz w:val="22"/>
          <w:szCs w:val="22"/>
        </w:rPr>
        <w:t xml:space="preserve"> </w:t>
      </w:r>
      <w:r w:rsidR="004130F4" w:rsidRPr="00B268B0">
        <w:rPr>
          <w:rFonts w:asciiTheme="minorHAnsi" w:hAnsiTheme="minorHAnsi"/>
          <w:sz w:val="22"/>
          <w:szCs w:val="22"/>
        </w:rPr>
        <w:t xml:space="preserve">lekarzy, pielęgniarek i ratowników medycznych </w:t>
      </w:r>
      <w:r w:rsidR="00EA4ABA" w:rsidRPr="00B268B0">
        <w:rPr>
          <w:rFonts w:asciiTheme="minorHAnsi" w:hAnsiTheme="minorHAnsi"/>
          <w:sz w:val="22"/>
          <w:szCs w:val="22"/>
        </w:rPr>
        <w:t>o </w:t>
      </w:r>
      <w:r w:rsidR="00711D19" w:rsidRPr="00B268B0">
        <w:rPr>
          <w:rFonts w:asciiTheme="minorHAnsi" w:hAnsiTheme="minorHAnsi"/>
          <w:sz w:val="22"/>
          <w:szCs w:val="22"/>
        </w:rPr>
        <w:t>pacjentów</w:t>
      </w:r>
      <w:r w:rsidR="004130F4" w:rsidRPr="00B268B0">
        <w:rPr>
          <w:rFonts w:asciiTheme="minorHAnsi" w:hAnsiTheme="minorHAnsi"/>
          <w:sz w:val="22"/>
          <w:szCs w:val="22"/>
        </w:rPr>
        <w:t>.</w:t>
      </w:r>
      <w:r w:rsidR="000855FA" w:rsidRPr="00B268B0">
        <w:rPr>
          <w:rFonts w:asciiTheme="minorHAnsi" w:hAnsiTheme="minorHAnsi"/>
          <w:sz w:val="22"/>
          <w:szCs w:val="22"/>
        </w:rPr>
        <w:t xml:space="preserve"> </w:t>
      </w:r>
      <w:r w:rsidR="000A0B24" w:rsidRPr="000A0B24">
        <w:rPr>
          <w:rFonts w:asciiTheme="minorHAnsi" w:hAnsiTheme="minorHAnsi"/>
          <w:sz w:val="22"/>
          <w:szCs w:val="22"/>
        </w:rPr>
        <w:t xml:space="preserve">Audycje analizowane w tej grupie tematycznej zawierały </w:t>
      </w:r>
      <w:r w:rsidR="000855FA" w:rsidRPr="000A0B24">
        <w:rPr>
          <w:rFonts w:asciiTheme="minorHAnsi" w:hAnsiTheme="minorHAnsi"/>
          <w:sz w:val="22"/>
          <w:szCs w:val="22"/>
        </w:rPr>
        <w:t>elementy</w:t>
      </w:r>
      <w:r w:rsidR="000855FA" w:rsidRPr="00B268B0">
        <w:rPr>
          <w:rFonts w:asciiTheme="minorHAnsi" w:hAnsiTheme="minorHAnsi"/>
          <w:sz w:val="22"/>
          <w:szCs w:val="22"/>
        </w:rPr>
        <w:t xml:space="preserve"> edukacyjne z zakresu procedur postępowania w sytuacjach zagrożenia zdrowia lub życia. </w:t>
      </w:r>
      <w:r w:rsidR="00D74FA4" w:rsidRPr="00B268B0">
        <w:rPr>
          <w:rFonts w:asciiTheme="minorHAnsi" w:hAnsiTheme="minorHAnsi"/>
          <w:sz w:val="22"/>
          <w:szCs w:val="22"/>
        </w:rPr>
        <w:t>Jednak</w:t>
      </w:r>
      <w:r w:rsidR="00A84F90" w:rsidRPr="00B268B0">
        <w:rPr>
          <w:rFonts w:asciiTheme="minorHAnsi" w:hAnsiTheme="minorHAnsi"/>
          <w:sz w:val="22"/>
          <w:szCs w:val="22"/>
        </w:rPr>
        <w:t xml:space="preserve">, typowo </w:t>
      </w:r>
      <w:r w:rsidR="00EC2EB3" w:rsidRPr="00B268B0">
        <w:rPr>
          <w:rFonts w:asciiTheme="minorHAnsi" w:hAnsiTheme="minorHAnsi"/>
          <w:sz w:val="22"/>
          <w:szCs w:val="22"/>
        </w:rPr>
        <w:t>dla paradokumentów</w:t>
      </w:r>
      <w:r w:rsidR="005C71B7" w:rsidRPr="00B268B0">
        <w:rPr>
          <w:rFonts w:asciiTheme="minorHAnsi" w:hAnsiTheme="minorHAnsi"/>
          <w:sz w:val="22"/>
          <w:szCs w:val="22"/>
        </w:rPr>
        <w:t>,</w:t>
      </w:r>
      <w:r w:rsidR="00EC2EB3" w:rsidRPr="00B268B0">
        <w:rPr>
          <w:rFonts w:asciiTheme="minorHAnsi" w:hAnsiTheme="minorHAnsi"/>
          <w:sz w:val="22"/>
          <w:szCs w:val="22"/>
        </w:rPr>
        <w:t xml:space="preserve"> obecne były postawy związane z koncentracją na </w:t>
      </w:r>
      <w:r w:rsidR="00601402" w:rsidRPr="00B268B0">
        <w:rPr>
          <w:rFonts w:asciiTheme="minorHAnsi" w:hAnsiTheme="minorHAnsi"/>
          <w:sz w:val="22"/>
          <w:szCs w:val="22"/>
        </w:rPr>
        <w:t>w</w:t>
      </w:r>
      <w:r w:rsidR="00EC2EB3" w:rsidRPr="00B268B0">
        <w:rPr>
          <w:rFonts w:asciiTheme="minorHAnsi" w:hAnsiTheme="minorHAnsi"/>
          <w:sz w:val="22"/>
          <w:szCs w:val="22"/>
        </w:rPr>
        <w:t>łasnym, szeroko pojętym, interesie: szantaż, kłamstwo jako droga do osi</w:t>
      </w:r>
      <w:r w:rsidR="00EA4ABA" w:rsidRPr="00B268B0">
        <w:rPr>
          <w:rFonts w:asciiTheme="minorHAnsi" w:hAnsiTheme="minorHAnsi"/>
          <w:sz w:val="22"/>
          <w:szCs w:val="22"/>
        </w:rPr>
        <w:t>ągnięcia celu, brak skrupułów i </w:t>
      </w:r>
      <w:r w:rsidR="00EC2EB3" w:rsidRPr="00B268B0">
        <w:rPr>
          <w:rFonts w:asciiTheme="minorHAnsi" w:hAnsiTheme="minorHAnsi"/>
          <w:sz w:val="22"/>
          <w:szCs w:val="22"/>
        </w:rPr>
        <w:t>bezwzględne zachowania w celu osiągnięcia korzyści finansowych, wulgarne zachowania gwałciciela, agresja</w:t>
      </w:r>
      <w:r w:rsidR="000F32F8" w:rsidRPr="00B268B0">
        <w:rPr>
          <w:rFonts w:asciiTheme="minorHAnsi" w:hAnsiTheme="minorHAnsi"/>
          <w:sz w:val="22"/>
          <w:szCs w:val="22"/>
        </w:rPr>
        <w:t xml:space="preserve"> fizyczna i psychiczna ojca</w:t>
      </w:r>
      <w:r w:rsidR="00EC2EB3" w:rsidRPr="00B268B0">
        <w:rPr>
          <w:rFonts w:asciiTheme="minorHAnsi" w:hAnsiTheme="minorHAnsi"/>
          <w:sz w:val="22"/>
          <w:szCs w:val="22"/>
        </w:rPr>
        <w:t xml:space="preserve"> wobec dziecka</w:t>
      </w:r>
      <w:r w:rsidR="00EA4ABA" w:rsidRPr="00B268B0">
        <w:rPr>
          <w:rFonts w:asciiTheme="minorHAnsi" w:hAnsiTheme="minorHAnsi"/>
          <w:sz w:val="22"/>
          <w:szCs w:val="22"/>
        </w:rPr>
        <w:t>. Powyższe negatywne wartości i </w:t>
      </w:r>
      <w:r w:rsidR="00106A34" w:rsidRPr="00B268B0">
        <w:rPr>
          <w:rFonts w:asciiTheme="minorHAnsi" w:hAnsiTheme="minorHAnsi"/>
          <w:sz w:val="22"/>
          <w:szCs w:val="22"/>
        </w:rPr>
        <w:t>postawy</w:t>
      </w:r>
      <w:r w:rsidR="00EC2EB3" w:rsidRPr="00B268B0">
        <w:rPr>
          <w:rFonts w:asciiTheme="minorHAnsi" w:hAnsiTheme="minorHAnsi"/>
          <w:sz w:val="22"/>
          <w:szCs w:val="22"/>
        </w:rPr>
        <w:t xml:space="preserve"> równoważyły zachowania z </w:t>
      </w:r>
      <w:r w:rsidR="00D74FA4" w:rsidRPr="00B268B0">
        <w:rPr>
          <w:rFonts w:asciiTheme="minorHAnsi" w:hAnsiTheme="minorHAnsi"/>
          <w:sz w:val="22"/>
          <w:szCs w:val="22"/>
        </w:rPr>
        <w:t xml:space="preserve">widoczną </w:t>
      </w:r>
      <w:r w:rsidR="00EC2EB3" w:rsidRPr="00B268B0">
        <w:rPr>
          <w:rFonts w:asciiTheme="minorHAnsi" w:hAnsiTheme="minorHAnsi"/>
          <w:sz w:val="22"/>
          <w:szCs w:val="22"/>
        </w:rPr>
        <w:t>życzliwością: uczciwość i odpowiedzialność w</w:t>
      </w:r>
      <w:r w:rsidR="00106A34" w:rsidRPr="00B268B0">
        <w:rPr>
          <w:rFonts w:asciiTheme="minorHAnsi" w:hAnsiTheme="minorHAnsi"/>
          <w:sz w:val="22"/>
          <w:szCs w:val="22"/>
        </w:rPr>
        <w:t> </w:t>
      </w:r>
      <w:r w:rsidR="00EC2EB3" w:rsidRPr="00B268B0">
        <w:rPr>
          <w:rFonts w:asciiTheme="minorHAnsi" w:hAnsiTheme="minorHAnsi"/>
          <w:sz w:val="22"/>
          <w:szCs w:val="22"/>
        </w:rPr>
        <w:t xml:space="preserve">obserwowanych relacjach rodzinnych, </w:t>
      </w:r>
      <w:r w:rsidR="00601402" w:rsidRPr="00B268B0">
        <w:rPr>
          <w:rFonts w:asciiTheme="minorHAnsi" w:hAnsiTheme="minorHAnsi"/>
          <w:sz w:val="22"/>
          <w:szCs w:val="22"/>
        </w:rPr>
        <w:t xml:space="preserve">wspomniana powyżej </w:t>
      </w:r>
      <w:r w:rsidR="00EC2EB3" w:rsidRPr="00B268B0">
        <w:rPr>
          <w:rFonts w:asciiTheme="minorHAnsi" w:hAnsiTheme="minorHAnsi"/>
          <w:sz w:val="22"/>
          <w:szCs w:val="22"/>
        </w:rPr>
        <w:t xml:space="preserve">pomoc niesiona chorym, empatia (sąsiadka pomagająca chłopcu bitemu przez ojca). </w:t>
      </w:r>
    </w:p>
    <w:p w14:paraId="2D9B30C1" w14:textId="0BDA62A4" w:rsidR="00106A34" w:rsidRPr="00B268B0" w:rsidRDefault="00EC2EB3" w:rsidP="00C53BBD">
      <w:pPr>
        <w:pStyle w:val="Tekstpodstawowy"/>
        <w:suppressAutoHyphens/>
        <w:spacing w:line="276" w:lineRule="auto"/>
        <w:jc w:val="both"/>
        <w:rPr>
          <w:rFonts w:asciiTheme="minorHAnsi" w:hAnsiTheme="minorHAnsi"/>
          <w:sz w:val="22"/>
          <w:szCs w:val="22"/>
        </w:rPr>
      </w:pPr>
      <w:r w:rsidRPr="00B268B0">
        <w:rPr>
          <w:rFonts w:asciiTheme="minorHAnsi" w:hAnsiTheme="minorHAnsi"/>
          <w:sz w:val="22"/>
          <w:szCs w:val="22"/>
        </w:rPr>
        <w:t xml:space="preserve">W </w:t>
      </w:r>
      <w:r w:rsidRPr="00063A30">
        <w:rPr>
          <w:rFonts w:asciiTheme="minorHAnsi" w:hAnsiTheme="minorHAnsi"/>
          <w:b/>
          <w:sz w:val="22"/>
          <w:szCs w:val="22"/>
        </w:rPr>
        <w:t xml:space="preserve">paradokumentach o </w:t>
      </w:r>
      <w:r w:rsidR="00601402" w:rsidRPr="00063A30">
        <w:rPr>
          <w:rFonts w:asciiTheme="minorHAnsi" w:hAnsiTheme="minorHAnsi"/>
          <w:b/>
          <w:sz w:val="22"/>
          <w:szCs w:val="22"/>
        </w:rPr>
        <w:t>MŁODZIEŻY</w:t>
      </w:r>
      <w:r w:rsidRPr="00B268B0">
        <w:rPr>
          <w:rFonts w:asciiTheme="minorHAnsi" w:hAnsiTheme="minorHAnsi"/>
          <w:sz w:val="22"/>
          <w:szCs w:val="22"/>
        </w:rPr>
        <w:t xml:space="preserve"> szczególnie </w:t>
      </w:r>
      <w:r w:rsidR="00D74FA4" w:rsidRPr="00B268B0">
        <w:rPr>
          <w:rFonts w:asciiTheme="minorHAnsi" w:hAnsiTheme="minorHAnsi"/>
          <w:sz w:val="22"/>
          <w:szCs w:val="22"/>
        </w:rPr>
        <w:t xml:space="preserve">wyeksponowane </w:t>
      </w:r>
      <w:r w:rsidRPr="00B268B0">
        <w:rPr>
          <w:rFonts w:asciiTheme="minorHAnsi" w:hAnsiTheme="minorHAnsi"/>
          <w:sz w:val="22"/>
          <w:szCs w:val="22"/>
        </w:rPr>
        <w:t>były postawy małoletnich bohaterów lub młodych dorosłych</w:t>
      </w:r>
      <w:r w:rsidR="00D7715D" w:rsidRPr="00B268B0">
        <w:rPr>
          <w:rFonts w:asciiTheme="minorHAnsi" w:hAnsiTheme="minorHAnsi"/>
          <w:sz w:val="22"/>
          <w:szCs w:val="22"/>
        </w:rPr>
        <w:t xml:space="preserve">, w relacjach rówieśniczych. </w:t>
      </w:r>
      <w:r w:rsidR="00EA4ABA" w:rsidRPr="00B268B0">
        <w:rPr>
          <w:rFonts w:asciiTheme="minorHAnsi" w:hAnsiTheme="minorHAnsi"/>
          <w:sz w:val="22"/>
          <w:szCs w:val="22"/>
        </w:rPr>
        <w:t>Pokazano jak młodzież w </w:t>
      </w:r>
      <w:r w:rsidR="00EF1E6B" w:rsidRPr="00B268B0">
        <w:rPr>
          <w:rFonts w:asciiTheme="minorHAnsi" w:hAnsiTheme="minorHAnsi"/>
          <w:sz w:val="22"/>
          <w:szCs w:val="22"/>
        </w:rPr>
        <w:t>pokrętny</w:t>
      </w:r>
      <w:r w:rsidR="007616BA" w:rsidRPr="00B268B0">
        <w:rPr>
          <w:rFonts w:asciiTheme="minorHAnsi" w:hAnsiTheme="minorHAnsi"/>
          <w:sz w:val="22"/>
          <w:szCs w:val="22"/>
        </w:rPr>
        <w:t xml:space="preserve"> i </w:t>
      </w:r>
      <w:r w:rsidR="00863261" w:rsidRPr="00B268B0">
        <w:rPr>
          <w:rFonts w:asciiTheme="minorHAnsi" w:hAnsiTheme="minorHAnsi"/>
          <w:sz w:val="22"/>
          <w:szCs w:val="22"/>
        </w:rPr>
        <w:t> </w:t>
      </w:r>
      <w:r w:rsidR="005C71B7" w:rsidRPr="00B268B0">
        <w:rPr>
          <w:rFonts w:asciiTheme="minorHAnsi" w:hAnsiTheme="minorHAnsi"/>
          <w:sz w:val="22"/>
          <w:szCs w:val="22"/>
        </w:rPr>
        <w:t xml:space="preserve">często </w:t>
      </w:r>
      <w:r w:rsidR="007616BA" w:rsidRPr="00B268B0">
        <w:rPr>
          <w:rFonts w:asciiTheme="minorHAnsi" w:hAnsiTheme="minorHAnsi"/>
          <w:sz w:val="22"/>
          <w:szCs w:val="22"/>
        </w:rPr>
        <w:t>nieadekwatny do sytuacji sposób, próbuje rozwiązywać swoje</w:t>
      </w:r>
      <w:r w:rsidR="00D74FA4" w:rsidRPr="00B268B0">
        <w:rPr>
          <w:rFonts w:asciiTheme="minorHAnsi" w:hAnsiTheme="minorHAnsi"/>
          <w:sz w:val="22"/>
          <w:szCs w:val="22"/>
        </w:rPr>
        <w:t>, także rodzinne,</w:t>
      </w:r>
      <w:r w:rsidR="007616BA" w:rsidRPr="00B268B0">
        <w:rPr>
          <w:rFonts w:asciiTheme="minorHAnsi" w:hAnsiTheme="minorHAnsi"/>
          <w:sz w:val="22"/>
          <w:szCs w:val="22"/>
        </w:rPr>
        <w:t xml:space="preserve"> problemy. W</w:t>
      </w:r>
      <w:r w:rsidR="00601402" w:rsidRPr="00B268B0">
        <w:rPr>
          <w:rFonts w:asciiTheme="minorHAnsi" w:hAnsiTheme="minorHAnsi"/>
          <w:sz w:val="22"/>
          <w:szCs w:val="22"/>
        </w:rPr>
        <w:t> </w:t>
      </w:r>
      <w:r w:rsidR="007616BA" w:rsidRPr="00B268B0">
        <w:rPr>
          <w:rFonts w:asciiTheme="minorHAnsi" w:hAnsiTheme="minorHAnsi"/>
          <w:sz w:val="22"/>
          <w:szCs w:val="22"/>
        </w:rPr>
        <w:t xml:space="preserve">serii </w:t>
      </w:r>
      <w:r w:rsidR="007616BA" w:rsidRPr="00B268B0">
        <w:rPr>
          <w:rFonts w:asciiTheme="minorHAnsi" w:hAnsiTheme="minorHAnsi"/>
          <w:i/>
          <w:sz w:val="22"/>
          <w:szCs w:val="22"/>
        </w:rPr>
        <w:t>Szkoła</w:t>
      </w:r>
      <w:r w:rsidR="007616BA" w:rsidRPr="00B268B0">
        <w:rPr>
          <w:rFonts w:asciiTheme="minorHAnsi" w:hAnsiTheme="minorHAnsi"/>
          <w:sz w:val="22"/>
          <w:szCs w:val="22"/>
        </w:rPr>
        <w:t xml:space="preserve"> wsparciem dla uczniów, poza rodzicami, było grono pedagogiczne.</w:t>
      </w:r>
      <w:r w:rsidR="0004309F" w:rsidRPr="00B268B0">
        <w:rPr>
          <w:rFonts w:asciiTheme="minorHAnsi" w:hAnsiTheme="minorHAnsi"/>
          <w:sz w:val="22"/>
          <w:szCs w:val="22"/>
        </w:rPr>
        <w:t xml:space="preserve"> W seriach </w:t>
      </w:r>
      <w:r w:rsidR="0004309F" w:rsidRPr="00B268B0">
        <w:rPr>
          <w:rFonts w:asciiTheme="minorHAnsi" w:hAnsiTheme="minorHAnsi"/>
          <w:i/>
          <w:sz w:val="22"/>
          <w:szCs w:val="22"/>
        </w:rPr>
        <w:t>Małolaty</w:t>
      </w:r>
      <w:r w:rsidR="0004309F" w:rsidRPr="00B268B0">
        <w:rPr>
          <w:rFonts w:asciiTheme="minorHAnsi" w:hAnsiTheme="minorHAnsi"/>
          <w:sz w:val="22"/>
          <w:szCs w:val="22"/>
        </w:rPr>
        <w:t xml:space="preserve"> i </w:t>
      </w:r>
      <w:r w:rsidR="0004309F" w:rsidRPr="00B268B0">
        <w:rPr>
          <w:rFonts w:asciiTheme="minorHAnsi" w:hAnsiTheme="minorHAnsi"/>
          <w:i/>
          <w:sz w:val="22"/>
          <w:szCs w:val="22"/>
        </w:rPr>
        <w:t>19+</w:t>
      </w:r>
      <w:r w:rsidR="0004309F" w:rsidRPr="00B268B0">
        <w:rPr>
          <w:rFonts w:asciiTheme="minorHAnsi" w:hAnsiTheme="minorHAnsi"/>
          <w:sz w:val="22"/>
          <w:szCs w:val="22"/>
        </w:rPr>
        <w:t>, zauważalny był obraz rodziców wspierających młodzież i młodych dorosłych w trudnych sytuacjach (rodzice wspierający syna, który wchodzi w dorosłe życie i wspólnie z przyjaciółmi wynajmuje dom).</w:t>
      </w:r>
      <w:r w:rsidR="00EA4ABA" w:rsidRPr="00B268B0">
        <w:rPr>
          <w:rFonts w:asciiTheme="minorHAnsi" w:hAnsiTheme="minorHAnsi"/>
          <w:sz w:val="22"/>
          <w:szCs w:val="22"/>
        </w:rPr>
        <w:t xml:space="preserve"> Przykładowe sytuacje i </w:t>
      </w:r>
      <w:r w:rsidR="007616BA" w:rsidRPr="00B268B0">
        <w:rPr>
          <w:rFonts w:asciiTheme="minorHAnsi" w:hAnsiTheme="minorHAnsi"/>
          <w:sz w:val="22"/>
          <w:szCs w:val="22"/>
        </w:rPr>
        <w:t>postawy</w:t>
      </w:r>
      <w:r w:rsidR="0004309F" w:rsidRPr="00B268B0">
        <w:rPr>
          <w:rFonts w:asciiTheme="minorHAnsi" w:hAnsiTheme="minorHAnsi"/>
          <w:sz w:val="22"/>
          <w:szCs w:val="22"/>
        </w:rPr>
        <w:t xml:space="preserve"> dotyczące młodzieży</w:t>
      </w:r>
      <w:r w:rsidR="007616BA" w:rsidRPr="00B268B0">
        <w:rPr>
          <w:rFonts w:asciiTheme="minorHAnsi" w:hAnsiTheme="minorHAnsi"/>
          <w:sz w:val="22"/>
          <w:szCs w:val="22"/>
        </w:rPr>
        <w:t xml:space="preserve">: </w:t>
      </w:r>
      <w:r w:rsidR="00E22F1E" w:rsidRPr="00B268B0">
        <w:rPr>
          <w:rFonts w:asciiTheme="minorHAnsi" w:hAnsiTheme="minorHAnsi"/>
          <w:sz w:val="22"/>
          <w:szCs w:val="22"/>
        </w:rPr>
        <w:t>pochopne ocenianie i</w:t>
      </w:r>
      <w:r w:rsidR="001745C9">
        <w:rPr>
          <w:rFonts w:asciiTheme="minorHAnsi" w:hAnsiTheme="minorHAnsi"/>
          <w:sz w:val="22"/>
          <w:szCs w:val="22"/>
        </w:rPr>
        <w:t> </w:t>
      </w:r>
      <w:r w:rsidR="00E22F1E" w:rsidRPr="00B268B0">
        <w:rPr>
          <w:rFonts w:asciiTheme="minorHAnsi" w:hAnsiTheme="minorHAnsi"/>
          <w:sz w:val="22"/>
          <w:szCs w:val="22"/>
        </w:rPr>
        <w:t>osądzanie rówieśników, nieadekwatna do osiągnięć pewność siebie, szantażowanie rówieśnika w celu osiągnięcia popularności (stania się tzw. „fejmem”), kłamstwo jako forma wyjścia z kłopotu i uniknięci</w:t>
      </w:r>
      <w:r w:rsidR="0003696E" w:rsidRPr="00B268B0">
        <w:rPr>
          <w:rFonts w:asciiTheme="minorHAnsi" w:hAnsiTheme="minorHAnsi"/>
          <w:sz w:val="22"/>
          <w:szCs w:val="22"/>
        </w:rPr>
        <w:t xml:space="preserve">a konfrontacji, </w:t>
      </w:r>
      <w:r w:rsidR="009071CF" w:rsidRPr="00B268B0">
        <w:rPr>
          <w:rFonts w:asciiTheme="minorHAnsi" w:hAnsiTheme="minorHAnsi"/>
          <w:sz w:val="22"/>
          <w:szCs w:val="22"/>
        </w:rPr>
        <w:t xml:space="preserve">swobodne </w:t>
      </w:r>
      <w:r w:rsidR="00802940" w:rsidRPr="00B268B0">
        <w:rPr>
          <w:rFonts w:asciiTheme="minorHAnsi" w:hAnsiTheme="minorHAnsi"/>
          <w:sz w:val="22"/>
          <w:szCs w:val="22"/>
        </w:rPr>
        <w:t xml:space="preserve">podejście </w:t>
      </w:r>
      <w:r w:rsidR="00390544" w:rsidRPr="00B268B0">
        <w:rPr>
          <w:rFonts w:asciiTheme="minorHAnsi" w:hAnsiTheme="minorHAnsi"/>
          <w:sz w:val="22"/>
          <w:szCs w:val="22"/>
        </w:rPr>
        <w:t>do seksu niektórych bohaterów (</w:t>
      </w:r>
      <w:r w:rsidR="00390544" w:rsidRPr="00B268B0">
        <w:rPr>
          <w:rFonts w:asciiTheme="minorHAnsi" w:hAnsiTheme="minorHAnsi"/>
          <w:i/>
          <w:sz w:val="22"/>
          <w:szCs w:val="22"/>
        </w:rPr>
        <w:t>19</w:t>
      </w:r>
      <w:r w:rsidR="001745C9" w:rsidRPr="00B268B0">
        <w:rPr>
          <w:rFonts w:asciiTheme="minorHAnsi" w:hAnsiTheme="minorHAnsi"/>
          <w:i/>
          <w:sz w:val="22"/>
          <w:szCs w:val="22"/>
        </w:rPr>
        <w:t>+</w:t>
      </w:r>
      <w:r w:rsidR="00EA4ABA" w:rsidRPr="00B268B0">
        <w:rPr>
          <w:rFonts w:asciiTheme="minorHAnsi" w:hAnsiTheme="minorHAnsi"/>
          <w:sz w:val="22"/>
          <w:szCs w:val="22"/>
        </w:rPr>
        <w:t>), rola wyglądu zewnętrznego i </w:t>
      </w:r>
      <w:r w:rsidR="00390544" w:rsidRPr="00B268B0">
        <w:rPr>
          <w:rFonts w:asciiTheme="minorHAnsi" w:hAnsiTheme="minorHAnsi"/>
          <w:sz w:val="22"/>
          <w:szCs w:val="22"/>
        </w:rPr>
        <w:t>statusu materialnego w życiu młodzieży</w:t>
      </w:r>
      <w:r w:rsidR="00B163A1" w:rsidRPr="00B268B0">
        <w:rPr>
          <w:rFonts w:asciiTheme="minorHAnsi" w:hAnsiTheme="minorHAnsi"/>
          <w:sz w:val="22"/>
          <w:szCs w:val="22"/>
        </w:rPr>
        <w:t xml:space="preserve">. </w:t>
      </w:r>
    </w:p>
    <w:p w14:paraId="5B74DF60" w14:textId="40512EF0" w:rsidR="008453FF" w:rsidRPr="00B268B0" w:rsidRDefault="0035469E" w:rsidP="00C53BBD">
      <w:pPr>
        <w:pStyle w:val="Tekstpodstawowy"/>
        <w:suppressAutoHyphens/>
        <w:spacing w:line="276" w:lineRule="auto"/>
        <w:jc w:val="both"/>
        <w:rPr>
          <w:rFonts w:asciiTheme="minorHAnsi" w:hAnsiTheme="minorHAnsi"/>
          <w:sz w:val="22"/>
          <w:szCs w:val="22"/>
        </w:rPr>
      </w:pPr>
      <w:r w:rsidRPr="00B268B0">
        <w:rPr>
          <w:rFonts w:asciiTheme="minorHAnsi" w:hAnsiTheme="minorHAnsi"/>
          <w:sz w:val="22"/>
          <w:szCs w:val="22"/>
        </w:rPr>
        <w:t xml:space="preserve">Paradokumenty, których tematem przewodnim była </w:t>
      </w:r>
      <w:r w:rsidR="00601402" w:rsidRPr="00063A30">
        <w:rPr>
          <w:rFonts w:asciiTheme="minorHAnsi" w:hAnsiTheme="minorHAnsi"/>
          <w:b/>
          <w:sz w:val="22"/>
          <w:szCs w:val="22"/>
        </w:rPr>
        <w:t>MIŁOŚĆ i ZDRADA</w:t>
      </w:r>
      <w:r w:rsidRPr="00B268B0">
        <w:rPr>
          <w:rFonts w:asciiTheme="minorHAnsi" w:hAnsiTheme="minorHAnsi"/>
          <w:sz w:val="22"/>
          <w:szCs w:val="22"/>
        </w:rPr>
        <w:t xml:space="preserve">, </w:t>
      </w:r>
      <w:r w:rsidR="00D74FA4" w:rsidRPr="00B268B0">
        <w:rPr>
          <w:rFonts w:asciiTheme="minorHAnsi" w:hAnsiTheme="minorHAnsi"/>
          <w:sz w:val="22"/>
          <w:szCs w:val="22"/>
        </w:rPr>
        <w:t xml:space="preserve">charakteryzowało ukazywanie postaw </w:t>
      </w:r>
      <w:r w:rsidRPr="00B268B0">
        <w:rPr>
          <w:rFonts w:asciiTheme="minorHAnsi" w:hAnsiTheme="minorHAnsi"/>
          <w:sz w:val="22"/>
          <w:szCs w:val="22"/>
        </w:rPr>
        <w:t>hedoni</w:t>
      </w:r>
      <w:r w:rsidR="00D74FA4" w:rsidRPr="00B268B0">
        <w:rPr>
          <w:rFonts w:asciiTheme="minorHAnsi" w:hAnsiTheme="minorHAnsi"/>
          <w:sz w:val="22"/>
          <w:szCs w:val="22"/>
        </w:rPr>
        <w:t>stycznych</w:t>
      </w:r>
      <w:r w:rsidRPr="00B268B0">
        <w:rPr>
          <w:rFonts w:asciiTheme="minorHAnsi" w:hAnsiTheme="minorHAnsi"/>
          <w:sz w:val="22"/>
          <w:szCs w:val="22"/>
        </w:rPr>
        <w:t xml:space="preserve"> (przyjemność, radość z życia) i </w:t>
      </w:r>
      <w:r w:rsidR="00863261" w:rsidRPr="00B268B0">
        <w:rPr>
          <w:rFonts w:asciiTheme="minorHAnsi" w:hAnsiTheme="minorHAnsi"/>
          <w:sz w:val="22"/>
          <w:szCs w:val="22"/>
        </w:rPr>
        <w:t> </w:t>
      </w:r>
      <w:r w:rsidR="00D74FA4" w:rsidRPr="00B268B0">
        <w:rPr>
          <w:rFonts w:asciiTheme="minorHAnsi" w:hAnsiTheme="minorHAnsi"/>
          <w:sz w:val="22"/>
          <w:szCs w:val="22"/>
        </w:rPr>
        <w:t>nastawionych na</w:t>
      </w:r>
      <w:r w:rsidR="00106A34" w:rsidRPr="00B268B0">
        <w:rPr>
          <w:rFonts w:asciiTheme="minorHAnsi" w:hAnsiTheme="minorHAnsi"/>
          <w:sz w:val="22"/>
          <w:szCs w:val="22"/>
        </w:rPr>
        <w:t> </w:t>
      </w:r>
      <w:r w:rsidRPr="00B268B0">
        <w:rPr>
          <w:rFonts w:asciiTheme="minorHAnsi" w:hAnsiTheme="minorHAnsi"/>
          <w:sz w:val="22"/>
          <w:szCs w:val="22"/>
        </w:rPr>
        <w:t>stymulacj</w:t>
      </w:r>
      <w:r w:rsidR="00D74FA4" w:rsidRPr="00B268B0">
        <w:rPr>
          <w:rFonts w:asciiTheme="minorHAnsi" w:hAnsiTheme="minorHAnsi"/>
          <w:sz w:val="22"/>
          <w:szCs w:val="22"/>
        </w:rPr>
        <w:t>ę</w:t>
      </w:r>
      <w:r w:rsidRPr="00B268B0">
        <w:rPr>
          <w:rFonts w:asciiTheme="minorHAnsi" w:hAnsiTheme="minorHAnsi"/>
          <w:sz w:val="22"/>
          <w:szCs w:val="22"/>
        </w:rPr>
        <w:t xml:space="preserve"> (zróżnicowane i podniecające życie). Domin</w:t>
      </w:r>
      <w:r w:rsidR="006711A3" w:rsidRPr="00B268B0">
        <w:rPr>
          <w:rFonts w:asciiTheme="minorHAnsi" w:hAnsiTheme="minorHAnsi"/>
          <w:sz w:val="22"/>
          <w:szCs w:val="22"/>
        </w:rPr>
        <w:t>owały</w:t>
      </w:r>
      <w:r w:rsidRPr="00B268B0">
        <w:rPr>
          <w:rFonts w:asciiTheme="minorHAnsi" w:hAnsiTheme="minorHAnsi"/>
          <w:sz w:val="22"/>
          <w:szCs w:val="22"/>
        </w:rPr>
        <w:t>: zdrada</w:t>
      </w:r>
      <w:r w:rsidR="00A42229" w:rsidRPr="00B268B0">
        <w:rPr>
          <w:rFonts w:asciiTheme="minorHAnsi" w:hAnsiTheme="minorHAnsi"/>
          <w:sz w:val="22"/>
          <w:szCs w:val="22"/>
        </w:rPr>
        <w:t xml:space="preserve">, </w:t>
      </w:r>
      <w:r w:rsidRPr="00B268B0">
        <w:rPr>
          <w:rFonts w:asciiTheme="minorHAnsi" w:hAnsiTheme="minorHAnsi"/>
          <w:sz w:val="22"/>
          <w:szCs w:val="22"/>
        </w:rPr>
        <w:t>manipulacja</w:t>
      </w:r>
      <w:r w:rsidR="00A42229" w:rsidRPr="00B268B0">
        <w:rPr>
          <w:rFonts w:asciiTheme="minorHAnsi" w:hAnsiTheme="minorHAnsi"/>
          <w:sz w:val="22"/>
          <w:szCs w:val="22"/>
        </w:rPr>
        <w:t>,</w:t>
      </w:r>
      <w:r w:rsidRPr="00B268B0">
        <w:rPr>
          <w:rFonts w:asciiTheme="minorHAnsi" w:hAnsiTheme="minorHAnsi"/>
          <w:sz w:val="22"/>
          <w:szCs w:val="22"/>
        </w:rPr>
        <w:t xml:space="preserve"> </w:t>
      </w:r>
      <w:r w:rsidR="00C77E19" w:rsidRPr="00B268B0">
        <w:rPr>
          <w:rFonts w:asciiTheme="minorHAnsi" w:hAnsiTheme="minorHAnsi"/>
          <w:sz w:val="22"/>
          <w:szCs w:val="22"/>
        </w:rPr>
        <w:t>nadrzędna rola wyglądu zewn</w:t>
      </w:r>
      <w:r w:rsidR="00A42229" w:rsidRPr="00B268B0">
        <w:rPr>
          <w:rFonts w:asciiTheme="minorHAnsi" w:hAnsiTheme="minorHAnsi"/>
          <w:sz w:val="22"/>
          <w:szCs w:val="22"/>
        </w:rPr>
        <w:t>ętrznego i statusu materialnego,</w:t>
      </w:r>
      <w:r w:rsidR="00C77E19" w:rsidRPr="00B268B0">
        <w:rPr>
          <w:rFonts w:asciiTheme="minorHAnsi" w:hAnsiTheme="minorHAnsi"/>
          <w:sz w:val="22"/>
          <w:szCs w:val="22"/>
        </w:rPr>
        <w:t xml:space="preserve"> </w:t>
      </w:r>
      <w:r w:rsidR="00A42229" w:rsidRPr="00B268B0">
        <w:rPr>
          <w:rFonts w:asciiTheme="minorHAnsi" w:hAnsiTheme="minorHAnsi"/>
          <w:sz w:val="22"/>
          <w:szCs w:val="22"/>
        </w:rPr>
        <w:t xml:space="preserve">nadmierna </w:t>
      </w:r>
      <w:r w:rsidR="00EA4ABA" w:rsidRPr="00B268B0">
        <w:rPr>
          <w:rFonts w:asciiTheme="minorHAnsi" w:hAnsiTheme="minorHAnsi"/>
          <w:sz w:val="22"/>
          <w:szCs w:val="22"/>
        </w:rPr>
        <w:t>dbałość o </w:t>
      </w:r>
      <w:r w:rsidR="00C77E19" w:rsidRPr="00B268B0">
        <w:rPr>
          <w:rFonts w:asciiTheme="minorHAnsi" w:hAnsiTheme="minorHAnsi"/>
          <w:sz w:val="22"/>
          <w:szCs w:val="22"/>
        </w:rPr>
        <w:t>satysfakcjonujące życie seksualne. Wartości takie jak, wierność w związku, dbałość o więzi rodzinne, pracowitość, lojalność czy uczciwość, zeszły na dal</w:t>
      </w:r>
      <w:r w:rsidR="00A42229" w:rsidRPr="00B268B0">
        <w:rPr>
          <w:rFonts w:asciiTheme="minorHAnsi" w:hAnsiTheme="minorHAnsi"/>
          <w:sz w:val="22"/>
          <w:szCs w:val="22"/>
        </w:rPr>
        <w:t>szy plan w tej grupie audycji</w:t>
      </w:r>
      <w:r w:rsidR="00C77E19" w:rsidRPr="00B268B0">
        <w:rPr>
          <w:rFonts w:asciiTheme="minorHAnsi" w:hAnsiTheme="minorHAnsi"/>
          <w:sz w:val="22"/>
          <w:szCs w:val="22"/>
        </w:rPr>
        <w:t>.</w:t>
      </w:r>
    </w:p>
    <w:p w14:paraId="2DAA4B2E" w14:textId="5AE4EA50" w:rsidR="00C77E19" w:rsidRPr="00B268B0" w:rsidRDefault="007715EE" w:rsidP="00063A30">
      <w:pPr>
        <w:pStyle w:val="Tekstpodstawowy"/>
        <w:suppressAutoHyphens/>
        <w:spacing w:after="120" w:line="276" w:lineRule="auto"/>
        <w:jc w:val="both"/>
        <w:rPr>
          <w:rFonts w:asciiTheme="minorHAnsi" w:hAnsiTheme="minorHAnsi"/>
          <w:sz w:val="22"/>
          <w:szCs w:val="22"/>
        </w:rPr>
      </w:pPr>
      <w:r w:rsidRPr="00B268B0">
        <w:rPr>
          <w:rFonts w:asciiTheme="minorHAnsi" w:hAnsiTheme="minorHAnsi"/>
          <w:sz w:val="22"/>
          <w:szCs w:val="22"/>
        </w:rPr>
        <w:t xml:space="preserve">W analizowanych </w:t>
      </w:r>
      <w:r w:rsidR="00063A30" w:rsidRPr="00063A30">
        <w:rPr>
          <w:rFonts w:asciiTheme="minorHAnsi" w:hAnsiTheme="minorHAnsi"/>
          <w:b/>
          <w:sz w:val="22"/>
          <w:szCs w:val="22"/>
        </w:rPr>
        <w:t>paradokumentach</w:t>
      </w:r>
      <w:r w:rsidRPr="00063A30">
        <w:rPr>
          <w:rFonts w:asciiTheme="minorHAnsi" w:hAnsiTheme="minorHAnsi"/>
          <w:b/>
          <w:sz w:val="22"/>
          <w:szCs w:val="22"/>
        </w:rPr>
        <w:t xml:space="preserve"> o tematyce </w:t>
      </w:r>
      <w:r w:rsidR="00601402" w:rsidRPr="00063A30">
        <w:rPr>
          <w:rFonts w:asciiTheme="minorHAnsi" w:hAnsiTheme="minorHAnsi"/>
          <w:b/>
          <w:sz w:val="22"/>
          <w:szCs w:val="22"/>
        </w:rPr>
        <w:t>KRYMINALNO-SĄDOWEJ</w:t>
      </w:r>
      <w:r w:rsidR="00601402" w:rsidRPr="00B268B0">
        <w:rPr>
          <w:rFonts w:asciiTheme="minorHAnsi" w:hAnsiTheme="minorHAnsi"/>
          <w:sz w:val="22"/>
          <w:szCs w:val="22"/>
        </w:rPr>
        <w:t xml:space="preserve"> m</w:t>
      </w:r>
      <w:r w:rsidR="00230482" w:rsidRPr="00B268B0">
        <w:rPr>
          <w:rFonts w:asciiTheme="minorHAnsi" w:hAnsiTheme="minorHAnsi"/>
          <w:sz w:val="22"/>
          <w:szCs w:val="22"/>
        </w:rPr>
        <w:t>ożna było zobaczyć: zemstę, relatywizm obyczajowy (płacę i robię co chcę), zawziętość, brak więzi w rodzinie, usprawiedliwianie zdrady małżeńskiej biernością seksualną żony</w:t>
      </w:r>
      <w:r w:rsidR="001745C9">
        <w:rPr>
          <w:rFonts w:asciiTheme="minorHAnsi" w:hAnsiTheme="minorHAnsi"/>
          <w:sz w:val="22"/>
          <w:szCs w:val="22"/>
        </w:rPr>
        <w:t>,</w:t>
      </w:r>
      <w:r w:rsidR="001745C9" w:rsidRPr="001745C9">
        <w:rPr>
          <w:rFonts w:asciiTheme="minorHAnsi" w:hAnsiTheme="minorHAnsi"/>
          <w:sz w:val="22"/>
          <w:szCs w:val="22"/>
        </w:rPr>
        <w:t xml:space="preserve"> </w:t>
      </w:r>
      <w:r w:rsidR="001745C9" w:rsidRPr="00480667">
        <w:rPr>
          <w:rFonts w:asciiTheme="minorHAnsi" w:hAnsiTheme="minorHAnsi"/>
          <w:sz w:val="22"/>
          <w:szCs w:val="22"/>
        </w:rPr>
        <w:t xml:space="preserve">znęcanie się nad </w:t>
      </w:r>
      <w:r w:rsidR="001745C9">
        <w:rPr>
          <w:rFonts w:asciiTheme="minorHAnsi" w:hAnsiTheme="minorHAnsi"/>
          <w:sz w:val="22"/>
          <w:szCs w:val="22"/>
        </w:rPr>
        <w:t>zwierzętami</w:t>
      </w:r>
      <w:r w:rsidR="00230482" w:rsidRPr="00B268B0">
        <w:rPr>
          <w:rFonts w:asciiTheme="minorHAnsi" w:hAnsiTheme="minorHAnsi"/>
          <w:sz w:val="22"/>
          <w:szCs w:val="22"/>
        </w:rPr>
        <w:t>. Warto przytoczyć również pozytywne postawy, takie jak: troska i odpowiedzialność za dzieci, zachęcanie do współpracy i kompromisowe rozwi</w:t>
      </w:r>
      <w:r w:rsidR="00EA4ABA" w:rsidRPr="00B268B0">
        <w:rPr>
          <w:rFonts w:asciiTheme="minorHAnsi" w:hAnsiTheme="minorHAnsi"/>
          <w:sz w:val="22"/>
          <w:szCs w:val="22"/>
        </w:rPr>
        <w:t>ązywanie problemów</w:t>
      </w:r>
      <w:r w:rsidR="00106A34" w:rsidRPr="00B268B0">
        <w:rPr>
          <w:rFonts w:asciiTheme="minorHAnsi" w:hAnsiTheme="minorHAnsi"/>
          <w:sz w:val="22"/>
          <w:szCs w:val="22"/>
        </w:rPr>
        <w:t>,</w:t>
      </w:r>
      <w:r w:rsidR="00EA4ABA" w:rsidRPr="00B268B0">
        <w:rPr>
          <w:rFonts w:asciiTheme="minorHAnsi" w:hAnsiTheme="minorHAnsi"/>
          <w:sz w:val="22"/>
          <w:szCs w:val="22"/>
        </w:rPr>
        <w:t xml:space="preserve"> uczciwość i </w:t>
      </w:r>
      <w:r w:rsidR="00230482" w:rsidRPr="00B268B0">
        <w:rPr>
          <w:rFonts w:asciiTheme="minorHAnsi" w:hAnsiTheme="minorHAnsi"/>
          <w:sz w:val="22"/>
          <w:szCs w:val="22"/>
        </w:rPr>
        <w:t xml:space="preserve">przyjaźń w relacjach. </w:t>
      </w:r>
    </w:p>
    <w:p w14:paraId="3BD01B78" w14:textId="77777777" w:rsidR="001E41E7" w:rsidRPr="00B268B0" w:rsidRDefault="00925989" w:rsidP="00C53BBD">
      <w:pPr>
        <w:pStyle w:val="Tekstpodstawowy"/>
        <w:suppressAutoHyphens/>
        <w:spacing w:line="276" w:lineRule="auto"/>
        <w:jc w:val="both"/>
        <w:rPr>
          <w:rFonts w:asciiTheme="minorHAnsi" w:hAnsiTheme="minorHAnsi"/>
          <w:sz w:val="22"/>
          <w:szCs w:val="22"/>
        </w:rPr>
      </w:pPr>
      <w:r w:rsidRPr="00B268B0">
        <w:rPr>
          <w:rFonts w:asciiTheme="minorHAnsi" w:hAnsiTheme="minorHAnsi"/>
          <w:sz w:val="22"/>
          <w:szCs w:val="22"/>
        </w:rPr>
        <w:t xml:space="preserve">„Szpital”, odc. 938; </w:t>
      </w:r>
      <w:r w:rsidR="00C25544" w:rsidRPr="00B268B0">
        <w:rPr>
          <w:rFonts w:asciiTheme="minorHAnsi" w:hAnsiTheme="minorHAnsi"/>
          <w:sz w:val="22"/>
          <w:szCs w:val="22"/>
        </w:rPr>
        <w:tab/>
      </w:r>
      <w:r w:rsidR="00C25544" w:rsidRPr="00B268B0">
        <w:rPr>
          <w:rFonts w:asciiTheme="minorHAnsi" w:hAnsiTheme="minorHAnsi"/>
          <w:sz w:val="22"/>
          <w:szCs w:val="22"/>
        </w:rPr>
        <w:tab/>
      </w:r>
      <w:r w:rsidR="00C25544" w:rsidRPr="00B268B0">
        <w:rPr>
          <w:rFonts w:asciiTheme="minorHAnsi" w:hAnsiTheme="minorHAnsi"/>
          <w:sz w:val="22"/>
          <w:szCs w:val="22"/>
        </w:rPr>
        <w:tab/>
      </w:r>
      <w:r w:rsidR="00C25544" w:rsidRPr="00B268B0">
        <w:rPr>
          <w:rFonts w:asciiTheme="minorHAnsi" w:hAnsiTheme="minorHAnsi"/>
          <w:sz w:val="22"/>
          <w:szCs w:val="22"/>
        </w:rPr>
        <w:tab/>
        <w:t xml:space="preserve">   </w:t>
      </w:r>
      <w:r w:rsidR="007D3E9F" w:rsidRPr="00B268B0">
        <w:rPr>
          <w:rFonts w:asciiTheme="minorHAnsi" w:hAnsiTheme="minorHAnsi"/>
          <w:sz w:val="22"/>
          <w:szCs w:val="22"/>
        </w:rPr>
        <w:t>„To Twoja wina”, odc. 12</w:t>
      </w:r>
    </w:p>
    <w:p w14:paraId="39BAADF3" w14:textId="77777777" w:rsidR="00E22F1E" w:rsidRPr="00B268B0" w:rsidRDefault="00925989" w:rsidP="00C53BBD">
      <w:pPr>
        <w:pStyle w:val="Tekstpodstawowy"/>
        <w:suppressAutoHyphens/>
        <w:spacing w:line="276" w:lineRule="auto"/>
        <w:jc w:val="both"/>
        <w:rPr>
          <w:rFonts w:asciiTheme="minorHAnsi" w:hAnsiTheme="minorHAnsi"/>
          <w:b/>
          <w:sz w:val="22"/>
          <w:szCs w:val="22"/>
        </w:rPr>
      </w:pPr>
      <w:r w:rsidRPr="00B268B0">
        <w:rPr>
          <w:rFonts w:asciiTheme="minorHAnsi" w:hAnsiTheme="minorHAnsi"/>
          <w:noProof/>
          <w:sz w:val="22"/>
          <w:szCs w:val="22"/>
        </w:rPr>
        <w:drawing>
          <wp:inline distT="0" distB="0" distL="0" distR="0" wp14:anchorId="775A160E" wp14:editId="560D175D">
            <wp:extent cx="2723472" cy="1512000"/>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15284" t="18325" r="15995" b="13851"/>
                    <a:stretch/>
                  </pic:blipFill>
                  <pic:spPr bwMode="auto">
                    <a:xfrm>
                      <a:off x="0" y="0"/>
                      <a:ext cx="2723472" cy="1512000"/>
                    </a:xfrm>
                    <a:prstGeom prst="rect">
                      <a:avLst/>
                    </a:prstGeom>
                    <a:ln>
                      <a:noFill/>
                    </a:ln>
                    <a:extLst>
                      <a:ext uri="{53640926-AAD7-44D8-BBD7-CCE9431645EC}">
                        <a14:shadowObscured xmlns:a14="http://schemas.microsoft.com/office/drawing/2010/main"/>
                      </a:ext>
                    </a:extLst>
                  </pic:spPr>
                </pic:pic>
              </a:graphicData>
            </a:graphic>
          </wp:inline>
        </w:drawing>
      </w:r>
      <w:r w:rsidR="007D3E9F" w:rsidRPr="00B268B0">
        <w:rPr>
          <w:rFonts w:asciiTheme="minorHAnsi" w:hAnsiTheme="minorHAnsi"/>
          <w:noProof/>
          <w:sz w:val="22"/>
          <w:szCs w:val="22"/>
        </w:rPr>
        <w:t xml:space="preserve">   </w:t>
      </w:r>
      <w:r w:rsidR="00E16717" w:rsidRPr="00B268B0">
        <w:rPr>
          <w:rFonts w:asciiTheme="minorHAnsi" w:hAnsiTheme="minorHAnsi"/>
          <w:noProof/>
          <w:sz w:val="22"/>
          <w:szCs w:val="22"/>
        </w:rPr>
        <w:drawing>
          <wp:inline distT="0" distB="0" distL="0" distR="0" wp14:anchorId="4F46236D" wp14:editId="50C9E1DE">
            <wp:extent cx="2704696" cy="1512000"/>
            <wp:effectExtent l="0" t="0" r="0"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15521" t="24644" r="16232" b="7532"/>
                    <a:stretch/>
                  </pic:blipFill>
                  <pic:spPr bwMode="auto">
                    <a:xfrm>
                      <a:off x="0" y="0"/>
                      <a:ext cx="2704696" cy="1512000"/>
                    </a:xfrm>
                    <a:prstGeom prst="rect">
                      <a:avLst/>
                    </a:prstGeom>
                    <a:ln>
                      <a:noFill/>
                    </a:ln>
                    <a:extLst>
                      <a:ext uri="{53640926-AAD7-44D8-BBD7-CCE9431645EC}">
                        <a14:shadowObscured xmlns:a14="http://schemas.microsoft.com/office/drawing/2010/main"/>
                      </a:ext>
                    </a:extLst>
                  </pic:spPr>
                </pic:pic>
              </a:graphicData>
            </a:graphic>
          </wp:inline>
        </w:drawing>
      </w:r>
    </w:p>
    <w:p w14:paraId="49B01792" w14:textId="77777777" w:rsidR="00794A71" w:rsidRPr="00B268B0" w:rsidRDefault="00794A71" w:rsidP="00C53BBD">
      <w:pPr>
        <w:pStyle w:val="Tekstpodstawowy"/>
        <w:suppressAutoHyphens/>
        <w:spacing w:line="276" w:lineRule="auto"/>
        <w:jc w:val="both"/>
        <w:rPr>
          <w:rFonts w:asciiTheme="minorHAnsi" w:hAnsiTheme="minorHAnsi"/>
          <w:b/>
          <w:sz w:val="22"/>
          <w:szCs w:val="22"/>
        </w:rPr>
      </w:pPr>
    </w:p>
    <w:p w14:paraId="03852325" w14:textId="73DA8333" w:rsidR="00CB0443" w:rsidRPr="00B268B0" w:rsidRDefault="00E22F1E" w:rsidP="00F91DA5">
      <w:pPr>
        <w:pStyle w:val="Nagwek2"/>
        <w:rPr>
          <w:rFonts w:asciiTheme="minorHAnsi" w:hAnsiTheme="minorHAnsi"/>
          <w:szCs w:val="22"/>
        </w:rPr>
      </w:pPr>
      <w:bookmarkStart w:id="8" w:name="_Toc40434503"/>
      <w:r w:rsidRPr="00B268B0">
        <w:rPr>
          <w:rFonts w:asciiTheme="minorHAnsi" w:hAnsiTheme="minorHAnsi"/>
          <w:szCs w:val="22"/>
        </w:rPr>
        <w:t>Wizerunek kobiet</w:t>
      </w:r>
      <w:r w:rsidR="00601402" w:rsidRPr="00B268B0">
        <w:rPr>
          <w:rFonts w:asciiTheme="minorHAnsi" w:hAnsiTheme="minorHAnsi"/>
          <w:szCs w:val="22"/>
        </w:rPr>
        <w:t xml:space="preserve"> mający wpływ na obraz rodziny</w:t>
      </w:r>
      <w:bookmarkEnd w:id="8"/>
      <w:r w:rsidRPr="00B268B0">
        <w:rPr>
          <w:rFonts w:asciiTheme="minorHAnsi" w:hAnsiTheme="minorHAnsi"/>
          <w:szCs w:val="22"/>
        </w:rPr>
        <w:t xml:space="preserve"> </w:t>
      </w:r>
    </w:p>
    <w:p w14:paraId="25A1F385" w14:textId="7ADBFB42" w:rsidR="00A42229" w:rsidRPr="00B268B0" w:rsidRDefault="00A42229" w:rsidP="00C53BBD">
      <w:pPr>
        <w:pStyle w:val="Tekstpodstawowy"/>
        <w:suppressAutoHyphens/>
        <w:spacing w:line="276" w:lineRule="auto"/>
        <w:jc w:val="both"/>
        <w:rPr>
          <w:rFonts w:asciiTheme="minorHAnsi" w:hAnsiTheme="minorHAnsi"/>
          <w:sz w:val="22"/>
          <w:szCs w:val="22"/>
        </w:rPr>
      </w:pPr>
      <w:r w:rsidRPr="00B268B0">
        <w:rPr>
          <w:rFonts w:asciiTheme="minorHAnsi" w:hAnsiTheme="minorHAnsi"/>
          <w:sz w:val="22"/>
          <w:szCs w:val="22"/>
        </w:rPr>
        <w:t xml:space="preserve">W analizowanych </w:t>
      </w:r>
      <w:r w:rsidR="00EF1E6B" w:rsidRPr="00B268B0">
        <w:rPr>
          <w:rFonts w:asciiTheme="minorHAnsi" w:hAnsiTheme="minorHAnsi"/>
          <w:sz w:val="22"/>
          <w:szCs w:val="22"/>
        </w:rPr>
        <w:t>paradokumentach pokazywano</w:t>
      </w:r>
      <w:r w:rsidRPr="00B268B0">
        <w:rPr>
          <w:rFonts w:asciiTheme="minorHAnsi" w:hAnsiTheme="minorHAnsi"/>
          <w:sz w:val="22"/>
          <w:szCs w:val="22"/>
        </w:rPr>
        <w:t xml:space="preserve"> najważniejsze stereotypy kulturowe dotyczące kobiet, w szczególności: wyraźn</w:t>
      </w:r>
      <w:r w:rsidR="00D5193E" w:rsidRPr="00B268B0">
        <w:rPr>
          <w:rFonts w:asciiTheme="minorHAnsi" w:hAnsiTheme="minorHAnsi"/>
          <w:sz w:val="22"/>
          <w:szCs w:val="22"/>
        </w:rPr>
        <w:t>ie większej od mężczyzn</w:t>
      </w:r>
      <w:r w:rsidRPr="00B268B0">
        <w:rPr>
          <w:rFonts w:asciiTheme="minorHAnsi" w:hAnsiTheme="minorHAnsi"/>
          <w:sz w:val="22"/>
          <w:szCs w:val="22"/>
        </w:rPr>
        <w:t xml:space="preserve"> emocjonalnoś</w:t>
      </w:r>
      <w:r w:rsidR="00D5193E" w:rsidRPr="00B268B0">
        <w:rPr>
          <w:rFonts w:asciiTheme="minorHAnsi" w:hAnsiTheme="minorHAnsi"/>
          <w:sz w:val="22"/>
          <w:szCs w:val="22"/>
        </w:rPr>
        <w:t>ci</w:t>
      </w:r>
      <w:r w:rsidRPr="00B268B0">
        <w:rPr>
          <w:rFonts w:asciiTheme="minorHAnsi" w:hAnsiTheme="minorHAnsi"/>
          <w:sz w:val="22"/>
          <w:szCs w:val="22"/>
        </w:rPr>
        <w:t>, koncen</w:t>
      </w:r>
      <w:r w:rsidR="00EA4ABA" w:rsidRPr="00B268B0">
        <w:rPr>
          <w:rFonts w:asciiTheme="minorHAnsi" w:hAnsiTheme="minorHAnsi"/>
          <w:sz w:val="22"/>
          <w:szCs w:val="22"/>
        </w:rPr>
        <w:t>tracj</w:t>
      </w:r>
      <w:r w:rsidR="00D5193E" w:rsidRPr="00B268B0">
        <w:rPr>
          <w:rFonts w:asciiTheme="minorHAnsi" w:hAnsiTheme="minorHAnsi"/>
          <w:sz w:val="22"/>
          <w:szCs w:val="22"/>
        </w:rPr>
        <w:t>i</w:t>
      </w:r>
      <w:r w:rsidR="00EA4ABA" w:rsidRPr="00B268B0">
        <w:rPr>
          <w:rFonts w:asciiTheme="minorHAnsi" w:hAnsiTheme="minorHAnsi"/>
          <w:sz w:val="22"/>
          <w:szCs w:val="22"/>
        </w:rPr>
        <w:t xml:space="preserve"> na rodzinie, dzieciach i </w:t>
      </w:r>
      <w:r w:rsidRPr="00B268B0">
        <w:rPr>
          <w:rFonts w:asciiTheme="minorHAnsi" w:hAnsiTheme="minorHAnsi"/>
          <w:sz w:val="22"/>
          <w:szCs w:val="22"/>
        </w:rPr>
        <w:t xml:space="preserve">sprawach domowych. </w:t>
      </w:r>
    </w:p>
    <w:p w14:paraId="51080E2E" w14:textId="1ABFC222" w:rsidR="00E22F1E" w:rsidRPr="00B268B0" w:rsidRDefault="00E22F1E" w:rsidP="00C53BBD">
      <w:pPr>
        <w:pStyle w:val="Tekstpodstawowy"/>
        <w:suppressAutoHyphens/>
        <w:spacing w:line="276" w:lineRule="auto"/>
        <w:jc w:val="both"/>
        <w:rPr>
          <w:rFonts w:asciiTheme="minorHAnsi" w:hAnsiTheme="minorHAnsi"/>
          <w:sz w:val="22"/>
          <w:szCs w:val="22"/>
        </w:rPr>
      </w:pPr>
      <w:r w:rsidRPr="00B268B0">
        <w:rPr>
          <w:rFonts w:asciiTheme="minorHAnsi" w:hAnsiTheme="minorHAnsi"/>
          <w:sz w:val="22"/>
          <w:szCs w:val="22"/>
        </w:rPr>
        <w:t xml:space="preserve">Obraz kobiety pokazywany w </w:t>
      </w:r>
      <w:r w:rsidRPr="00063A30">
        <w:rPr>
          <w:rFonts w:asciiTheme="minorHAnsi" w:hAnsiTheme="minorHAnsi"/>
          <w:b/>
          <w:sz w:val="22"/>
          <w:szCs w:val="22"/>
        </w:rPr>
        <w:t xml:space="preserve">paradokumentach </w:t>
      </w:r>
      <w:r w:rsidR="00D5193E" w:rsidRPr="00063A30">
        <w:rPr>
          <w:rFonts w:asciiTheme="minorHAnsi" w:hAnsiTheme="minorHAnsi"/>
          <w:b/>
          <w:sz w:val="22"/>
          <w:szCs w:val="22"/>
        </w:rPr>
        <w:t>OBYCZAJOWYCH</w:t>
      </w:r>
      <w:r w:rsidR="00D5193E" w:rsidRPr="00B268B0">
        <w:rPr>
          <w:rFonts w:asciiTheme="minorHAnsi" w:hAnsiTheme="minorHAnsi"/>
          <w:sz w:val="22"/>
          <w:szCs w:val="22"/>
        </w:rPr>
        <w:t xml:space="preserve"> </w:t>
      </w:r>
      <w:r w:rsidRPr="00B268B0">
        <w:rPr>
          <w:rFonts w:asciiTheme="minorHAnsi" w:hAnsiTheme="minorHAnsi"/>
          <w:sz w:val="22"/>
          <w:szCs w:val="22"/>
        </w:rPr>
        <w:t>nie był spójny i jednoznaczny, ale na pierwszy plan wybijała się pozytywna postawa i rola kobiety j</w:t>
      </w:r>
      <w:r w:rsidR="000E371F" w:rsidRPr="00B268B0">
        <w:rPr>
          <w:rFonts w:asciiTheme="minorHAnsi" w:hAnsiTheme="minorHAnsi"/>
          <w:sz w:val="22"/>
          <w:szCs w:val="22"/>
        </w:rPr>
        <w:t xml:space="preserve">ako </w:t>
      </w:r>
      <w:r w:rsidRPr="00B268B0">
        <w:rPr>
          <w:rFonts w:asciiTheme="minorHAnsi" w:hAnsiTheme="minorHAnsi"/>
          <w:sz w:val="22"/>
          <w:szCs w:val="22"/>
        </w:rPr>
        <w:t>matki</w:t>
      </w:r>
      <w:r w:rsidR="0090302B" w:rsidRPr="00B268B0">
        <w:rPr>
          <w:rFonts w:asciiTheme="minorHAnsi" w:hAnsiTheme="minorHAnsi"/>
          <w:sz w:val="22"/>
          <w:szCs w:val="22"/>
        </w:rPr>
        <w:t>. P</w:t>
      </w:r>
      <w:r w:rsidR="000E371F" w:rsidRPr="00B268B0">
        <w:rPr>
          <w:rFonts w:asciiTheme="minorHAnsi" w:hAnsiTheme="minorHAnsi"/>
          <w:sz w:val="22"/>
          <w:szCs w:val="22"/>
        </w:rPr>
        <w:t xml:space="preserve">okazano </w:t>
      </w:r>
      <w:r w:rsidR="0090302B" w:rsidRPr="00B268B0">
        <w:rPr>
          <w:rFonts w:asciiTheme="minorHAnsi" w:hAnsiTheme="minorHAnsi"/>
          <w:sz w:val="22"/>
          <w:szCs w:val="22"/>
        </w:rPr>
        <w:t xml:space="preserve">w nich </w:t>
      </w:r>
      <w:r w:rsidR="000E371F" w:rsidRPr="00B268B0">
        <w:rPr>
          <w:rFonts w:asciiTheme="minorHAnsi" w:hAnsiTheme="minorHAnsi"/>
          <w:sz w:val="22"/>
          <w:szCs w:val="22"/>
        </w:rPr>
        <w:t>między innymi kobiety samotnie wychowujące dzieci, dumne, uczciwe, walczące o lepsze życie, często zmuszone do emigracji w celach zarobkowych. Kobiety</w:t>
      </w:r>
      <w:r w:rsidR="00D5193E" w:rsidRPr="00B268B0">
        <w:rPr>
          <w:rFonts w:asciiTheme="minorHAnsi" w:hAnsiTheme="minorHAnsi"/>
          <w:sz w:val="22"/>
          <w:szCs w:val="22"/>
        </w:rPr>
        <w:t>,</w:t>
      </w:r>
      <w:r w:rsidR="000E371F" w:rsidRPr="00B268B0">
        <w:rPr>
          <w:rFonts w:asciiTheme="minorHAnsi" w:hAnsiTheme="minorHAnsi"/>
          <w:sz w:val="22"/>
          <w:szCs w:val="22"/>
        </w:rPr>
        <w:t xml:space="preserve"> z jednej strony</w:t>
      </w:r>
      <w:r w:rsidR="00D5193E" w:rsidRPr="00B268B0">
        <w:rPr>
          <w:rFonts w:asciiTheme="minorHAnsi" w:hAnsiTheme="minorHAnsi"/>
          <w:sz w:val="22"/>
          <w:szCs w:val="22"/>
        </w:rPr>
        <w:t>,</w:t>
      </w:r>
      <w:r w:rsidR="000E371F" w:rsidRPr="00B268B0">
        <w:rPr>
          <w:rFonts w:asciiTheme="minorHAnsi" w:hAnsiTheme="minorHAnsi"/>
          <w:sz w:val="22"/>
          <w:szCs w:val="22"/>
        </w:rPr>
        <w:t xml:space="preserve"> </w:t>
      </w:r>
      <w:r w:rsidR="00063A30" w:rsidRPr="00063A30">
        <w:rPr>
          <w:rFonts w:asciiTheme="minorHAnsi" w:hAnsiTheme="minorHAnsi"/>
          <w:sz w:val="22"/>
          <w:szCs w:val="22"/>
        </w:rPr>
        <w:t>ukazywano jako spajające rodzinę, walczące o nią; inteligentne, pozytywnie patrzące w przysz</w:t>
      </w:r>
      <w:r w:rsidR="00063A30">
        <w:rPr>
          <w:rFonts w:asciiTheme="minorHAnsi" w:hAnsiTheme="minorHAnsi"/>
          <w:sz w:val="22"/>
          <w:szCs w:val="22"/>
        </w:rPr>
        <w:t>ł</w:t>
      </w:r>
      <w:r w:rsidR="00063A30" w:rsidRPr="00063A30">
        <w:rPr>
          <w:rFonts w:asciiTheme="minorHAnsi" w:hAnsiTheme="minorHAnsi"/>
          <w:sz w:val="22"/>
          <w:szCs w:val="22"/>
        </w:rPr>
        <w:t>ość.</w:t>
      </w:r>
      <w:r w:rsidR="00EA4ABA" w:rsidRPr="00B268B0">
        <w:rPr>
          <w:rFonts w:asciiTheme="minorHAnsi" w:hAnsiTheme="minorHAnsi"/>
          <w:sz w:val="22"/>
          <w:szCs w:val="22"/>
        </w:rPr>
        <w:t xml:space="preserve"> </w:t>
      </w:r>
      <w:r w:rsidR="00D5193E" w:rsidRPr="00B268B0">
        <w:rPr>
          <w:rFonts w:asciiTheme="minorHAnsi" w:hAnsiTheme="minorHAnsi"/>
          <w:sz w:val="22"/>
          <w:szCs w:val="22"/>
        </w:rPr>
        <w:t>Z</w:t>
      </w:r>
      <w:r w:rsidR="005C71B7" w:rsidRPr="00B268B0">
        <w:rPr>
          <w:rFonts w:asciiTheme="minorHAnsi" w:hAnsiTheme="minorHAnsi"/>
          <w:sz w:val="22"/>
          <w:szCs w:val="22"/>
        </w:rPr>
        <w:t> </w:t>
      </w:r>
      <w:r w:rsidR="000E371F" w:rsidRPr="00B268B0">
        <w:rPr>
          <w:rFonts w:asciiTheme="minorHAnsi" w:hAnsiTheme="minorHAnsi"/>
          <w:sz w:val="22"/>
          <w:szCs w:val="22"/>
        </w:rPr>
        <w:t>drugiej</w:t>
      </w:r>
      <w:r w:rsidR="00D5193E" w:rsidRPr="00B268B0">
        <w:rPr>
          <w:rFonts w:asciiTheme="minorHAnsi" w:hAnsiTheme="minorHAnsi"/>
          <w:sz w:val="22"/>
          <w:szCs w:val="22"/>
        </w:rPr>
        <w:t>, niektóre bohaterki</w:t>
      </w:r>
      <w:r w:rsidR="000E371F" w:rsidRPr="00B268B0">
        <w:rPr>
          <w:rFonts w:asciiTheme="minorHAnsi" w:hAnsiTheme="minorHAnsi"/>
          <w:sz w:val="22"/>
          <w:szCs w:val="22"/>
        </w:rPr>
        <w:t xml:space="preserve"> </w:t>
      </w:r>
      <w:r w:rsidR="00D5193E" w:rsidRPr="00B268B0">
        <w:rPr>
          <w:rFonts w:asciiTheme="minorHAnsi" w:hAnsiTheme="minorHAnsi"/>
          <w:sz w:val="22"/>
          <w:szCs w:val="22"/>
        </w:rPr>
        <w:t>prezentowano jako</w:t>
      </w:r>
      <w:r w:rsidR="000E371F" w:rsidRPr="00B268B0">
        <w:rPr>
          <w:rFonts w:asciiTheme="minorHAnsi" w:hAnsiTheme="minorHAnsi"/>
          <w:sz w:val="22"/>
          <w:szCs w:val="22"/>
        </w:rPr>
        <w:t xml:space="preserve"> żony mocno skupione na emocjach, podejrzliwe i łatwo ulegające sugestiom</w:t>
      </w:r>
      <w:r w:rsidR="00D5193E" w:rsidRPr="00B268B0">
        <w:rPr>
          <w:rFonts w:asciiTheme="minorHAnsi" w:hAnsiTheme="minorHAnsi"/>
          <w:sz w:val="22"/>
          <w:szCs w:val="22"/>
        </w:rPr>
        <w:t xml:space="preserve"> innych</w:t>
      </w:r>
      <w:r w:rsidR="000E371F" w:rsidRPr="00B268B0">
        <w:rPr>
          <w:rFonts w:asciiTheme="minorHAnsi" w:hAnsiTheme="minorHAnsi"/>
          <w:sz w:val="22"/>
          <w:szCs w:val="22"/>
        </w:rPr>
        <w:t xml:space="preserve">. Pokazywano również kobiety w sytuacjach skrajnych, takich jak choroba alkoholowa, która doprowadza do </w:t>
      </w:r>
      <w:r w:rsidR="00D5193E" w:rsidRPr="00B268B0">
        <w:rPr>
          <w:rFonts w:asciiTheme="minorHAnsi" w:hAnsiTheme="minorHAnsi"/>
          <w:sz w:val="22"/>
          <w:szCs w:val="22"/>
        </w:rPr>
        <w:t>zaburzeń w relacji z córką</w:t>
      </w:r>
      <w:r w:rsidR="00470C2E" w:rsidRPr="00B268B0">
        <w:rPr>
          <w:rFonts w:asciiTheme="minorHAnsi" w:hAnsiTheme="minorHAnsi"/>
          <w:sz w:val="22"/>
          <w:szCs w:val="22"/>
        </w:rPr>
        <w:t xml:space="preserve">. </w:t>
      </w:r>
    </w:p>
    <w:p w14:paraId="3D14E4E3" w14:textId="65A2C6C8" w:rsidR="00470C2E" w:rsidRPr="00B268B0" w:rsidRDefault="00470C2E" w:rsidP="00C53BBD">
      <w:pPr>
        <w:pStyle w:val="Tekstpodstawowy"/>
        <w:suppressAutoHyphens/>
        <w:spacing w:line="276" w:lineRule="auto"/>
        <w:jc w:val="both"/>
        <w:rPr>
          <w:rFonts w:asciiTheme="minorHAnsi" w:hAnsiTheme="minorHAnsi"/>
          <w:sz w:val="22"/>
          <w:szCs w:val="22"/>
        </w:rPr>
      </w:pPr>
      <w:r w:rsidRPr="00B268B0">
        <w:rPr>
          <w:rFonts w:asciiTheme="minorHAnsi" w:hAnsiTheme="minorHAnsi"/>
          <w:sz w:val="22"/>
          <w:szCs w:val="22"/>
        </w:rPr>
        <w:t xml:space="preserve">W </w:t>
      </w:r>
      <w:r w:rsidRPr="00063A30">
        <w:rPr>
          <w:rFonts w:asciiTheme="minorHAnsi" w:hAnsiTheme="minorHAnsi"/>
          <w:b/>
          <w:sz w:val="22"/>
          <w:szCs w:val="22"/>
        </w:rPr>
        <w:t>paradokumentach</w:t>
      </w:r>
      <w:r w:rsidR="00063A30" w:rsidRPr="00063A30">
        <w:rPr>
          <w:rFonts w:asciiTheme="minorHAnsi" w:hAnsiTheme="minorHAnsi"/>
          <w:b/>
          <w:sz w:val="22"/>
          <w:szCs w:val="22"/>
        </w:rPr>
        <w:t xml:space="preserve"> </w:t>
      </w:r>
      <w:r w:rsidR="00D5193E" w:rsidRPr="00063A30">
        <w:rPr>
          <w:rFonts w:asciiTheme="minorHAnsi" w:hAnsiTheme="minorHAnsi"/>
          <w:b/>
          <w:sz w:val="22"/>
          <w:szCs w:val="22"/>
        </w:rPr>
        <w:t>MEDYCZNYCH</w:t>
      </w:r>
      <w:r w:rsidR="00D5193E" w:rsidRPr="00B268B0">
        <w:rPr>
          <w:rFonts w:asciiTheme="minorHAnsi" w:hAnsiTheme="minorHAnsi"/>
          <w:sz w:val="22"/>
          <w:szCs w:val="22"/>
        </w:rPr>
        <w:t xml:space="preserve"> podkreślono</w:t>
      </w:r>
      <w:r w:rsidRPr="00B268B0">
        <w:rPr>
          <w:rFonts w:asciiTheme="minorHAnsi" w:hAnsiTheme="minorHAnsi"/>
          <w:sz w:val="22"/>
          <w:szCs w:val="22"/>
        </w:rPr>
        <w:t xml:space="preserve"> </w:t>
      </w:r>
      <w:r w:rsidR="00D5193E" w:rsidRPr="00B268B0">
        <w:rPr>
          <w:rFonts w:asciiTheme="minorHAnsi" w:hAnsiTheme="minorHAnsi"/>
          <w:sz w:val="22"/>
          <w:szCs w:val="22"/>
        </w:rPr>
        <w:t xml:space="preserve">profesjonalizm </w:t>
      </w:r>
      <w:r w:rsidR="00EA4ABA" w:rsidRPr="00B268B0">
        <w:rPr>
          <w:rFonts w:asciiTheme="minorHAnsi" w:hAnsiTheme="minorHAnsi"/>
          <w:sz w:val="22"/>
          <w:szCs w:val="22"/>
        </w:rPr>
        <w:t>i </w:t>
      </w:r>
      <w:r w:rsidRPr="00B268B0">
        <w:rPr>
          <w:rFonts w:asciiTheme="minorHAnsi" w:hAnsiTheme="minorHAnsi"/>
          <w:sz w:val="22"/>
          <w:szCs w:val="22"/>
        </w:rPr>
        <w:t>empat</w:t>
      </w:r>
      <w:r w:rsidR="00D5193E" w:rsidRPr="00B268B0">
        <w:rPr>
          <w:rFonts w:asciiTheme="minorHAnsi" w:hAnsiTheme="minorHAnsi"/>
          <w:sz w:val="22"/>
          <w:szCs w:val="22"/>
        </w:rPr>
        <w:t>ię</w:t>
      </w:r>
      <w:r w:rsidRPr="00B268B0">
        <w:rPr>
          <w:rFonts w:asciiTheme="minorHAnsi" w:hAnsiTheme="minorHAnsi"/>
          <w:sz w:val="22"/>
          <w:szCs w:val="22"/>
        </w:rPr>
        <w:t xml:space="preserve"> kobiet w zawodach medycznych (lekarki, pielęgniarki,</w:t>
      </w:r>
      <w:r w:rsidR="008A5A08" w:rsidRPr="00B268B0">
        <w:rPr>
          <w:rFonts w:asciiTheme="minorHAnsi" w:hAnsiTheme="minorHAnsi"/>
          <w:sz w:val="22"/>
          <w:szCs w:val="22"/>
        </w:rPr>
        <w:t xml:space="preserve"> ratowniczki medyczne itd.). Poza tym wizerunek kobiet w tych seriach był</w:t>
      </w:r>
      <w:r w:rsidRPr="00B268B0">
        <w:rPr>
          <w:rFonts w:asciiTheme="minorHAnsi" w:hAnsiTheme="minorHAnsi"/>
          <w:sz w:val="22"/>
          <w:szCs w:val="22"/>
        </w:rPr>
        <w:t xml:space="preserve"> urozmaicony. W</w:t>
      </w:r>
      <w:r w:rsidR="008A5A08" w:rsidRPr="00B268B0">
        <w:rPr>
          <w:rFonts w:asciiTheme="minorHAnsi" w:hAnsiTheme="minorHAnsi"/>
          <w:sz w:val="22"/>
          <w:szCs w:val="22"/>
        </w:rPr>
        <w:t xml:space="preserve"> monitorowanych odcinkach</w:t>
      </w:r>
      <w:r w:rsidRPr="00B268B0">
        <w:rPr>
          <w:rFonts w:asciiTheme="minorHAnsi" w:hAnsiTheme="minorHAnsi"/>
          <w:sz w:val="22"/>
          <w:szCs w:val="22"/>
        </w:rPr>
        <w:t xml:space="preserve"> ponownie wybijał się obraz kobiety samotnie wychowującej dziecko lub dzieci, zmagającej się z różnymi problemami, np. studentka </w:t>
      </w:r>
      <w:r w:rsidR="005F4403" w:rsidRPr="00B268B0">
        <w:rPr>
          <w:rFonts w:asciiTheme="minorHAnsi" w:hAnsiTheme="minorHAnsi"/>
          <w:sz w:val="22"/>
          <w:szCs w:val="22"/>
        </w:rPr>
        <w:t xml:space="preserve">decyduje </w:t>
      </w:r>
      <w:r w:rsidR="00EA4ABA" w:rsidRPr="00B268B0">
        <w:rPr>
          <w:rFonts w:asciiTheme="minorHAnsi" w:hAnsiTheme="minorHAnsi"/>
          <w:sz w:val="22"/>
          <w:szCs w:val="22"/>
        </w:rPr>
        <w:t>się urodzić dziecko</w:t>
      </w:r>
      <w:r w:rsidR="00D5193E" w:rsidRPr="00B268B0">
        <w:rPr>
          <w:rFonts w:asciiTheme="minorHAnsi" w:hAnsiTheme="minorHAnsi"/>
          <w:sz w:val="22"/>
          <w:szCs w:val="22"/>
        </w:rPr>
        <w:t xml:space="preserve"> mimo</w:t>
      </w:r>
      <w:r w:rsidR="00EA4ABA" w:rsidRPr="00B268B0">
        <w:rPr>
          <w:rFonts w:asciiTheme="minorHAnsi" w:hAnsiTheme="minorHAnsi"/>
          <w:sz w:val="22"/>
          <w:szCs w:val="22"/>
        </w:rPr>
        <w:t> </w:t>
      </w:r>
      <w:r w:rsidRPr="00B268B0">
        <w:rPr>
          <w:rFonts w:asciiTheme="minorHAnsi" w:hAnsiTheme="minorHAnsi"/>
          <w:sz w:val="22"/>
          <w:szCs w:val="22"/>
        </w:rPr>
        <w:t>nieplanowanej ciąży</w:t>
      </w:r>
      <w:r w:rsidR="00387DCF" w:rsidRPr="00B268B0">
        <w:rPr>
          <w:rFonts w:asciiTheme="minorHAnsi" w:hAnsiTheme="minorHAnsi"/>
          <w:sz w:val="22"/>
          <w:szCs w:val="22"/>
        </w:rPr>
        <w:t xml:space="preserve">. Widoczny był także </w:t>
      </w:r>
      <w:r w:rsidR="00D5193E" w:rsidRPr="00B268B0">
        <w:rPr>
          <w:rFonts w:asciiTheme="minorHAnsi" w:hAnsiTheme="minorHAnsi"/>
          <w:sz w:val="22"/>
          <w:szCs w:val="22"/>
        </w:rPr>
        <w:t>obraz</w:t>
      </w:r>
      <w:r w:rsidR="00EA4ABA" w:rsidRPr="00B268B0">
        <w:rPr>
          <w:rFonts w:asciiTheme="minorHAnsi" w:hAnsiTheme="minorHAnsi"/>
          <w:sz w:val="22"/>
          <w:szCs w:val="22"/>
        </w:rPr>
        <w:t xml:space="preserve"> kobiety sukcesu, pracującej w </w:t>
      </w:r>
      <w:r w:rsidR="00387DCF" w:rsidRPr="00B268B0">
        <w:rPr>
          <w:rFonts w:asciiTheme="minorHAnsi" w:hAnsiTheme="minorHAnsi"/>
          <w:sz w:val="22"/>
          <w:szCs w:val="22"/>
        </w:rPr>
        <w:t>korporacji lub prowadzącej własny biznes, nastawionej na działanie, żyjącej zdrowo (jogging), dbającej o relacje</w:t>
      </w:r>
      <w:r w:rsidR="00D5193E" w:rsidRPr="00B268B0">
        <w:rPr>
          <w:rFonts w:asciiTheme="minorHAnsi" w:hAnsiTheme="minorHAnsi"/>
          <w:sz w:val="22"/>
          <w:szCs w:val="22"/>
        </w:rPr>
        <w:t xml:space="preserve"> z innymi</w:t>
      </w:r>
      <w:r w:rsidR="00387DCF" w:rsidRPr="00B268B0">
        <w:rPr>
          <w:rFonts w:asciiTheme="minorHAnsi" w:hAnsiTheme="minorHAnsi"/>
          <w:sz w:val="22"/>
          <w:szCs w:val="22"/>
        </w:rPr>
        <w:t xml:space="preserve">. </w:t>
      </w:r>
      <w:r w:rsidR="005F4403" w:rsidRPr="00B268B0">
        <w:rPr>
          <w:rFonts w:asciiTheme="minorHAnsi" w:hAnsiTheme="minorHAnsi"/>
          <w:sz w:val="22"/>
          <w:szCs w:val="22"/>
        </w:rPr>
        <w:t>Z drugiej</w:t>
      </w:r>
      <w:r w:rsidR="00387DCF" w:rsidRPr="00B268B0">
        <w:rPr>
          <w:rFonts w:asciiTheme="minorHAnsi" w:hAnsiTheme="minorHAnsi"/>
          <w:sz w:val="22"/>
          <w:szCs w:val="22"/>
        </w:rPr>
        <w:t xml:space="preserve"> stron</w:t>
      </w:r>
      <w:r w:rsidR="005F4403" w:rsidRPr="00B268B0">
        <w:rPr>
          <w:rFonts w:asciiTheme="minorHAnsi" w:hAnsiTheme="minorHAnsi"/>
          <w:sz w:val="22"/>
          <w:szCs w:val="22"/>
        </w:rPr>
        <w:t>y</w:t>
      </w:r>
      <w:r w:rsidR="00387DCF" w:rsidRPr="00B268B0">
        <w:rPr>
          <w:rFonts w:asciiTheme="minorHAnsi" w:hAnsiTheme="minorHAnsi"/>
          <w:sz w:val="22"/>
          <w:szCs w:val="22"/>
        </w:rPr>
        <w:t xml:space="preserve"> można było zaobserwować obraz kobiety nielojalnej, sypiającej z mężem przyjaciółki, zdradzającej, bez skrupułów rozbijającej rodzinę, szantażującej i</w:t>
      </w:r>
      <w:r w:rsidR="00327981">
        <w:rPr>
          <w:rFonts w:asciiTheme="minorHAnsi" w:hAnsiTheme="minorHAnsi"/>
          <w:sz w:val="22"/>
          <w:szCs w:val="22"/>
        </w:rPr>
        <w:t> </w:t>
      </w:r>
      <w:r w:rsidR="00387DCF" w:rsidRPr="00B268B0">
        <w:rPr>
          <w:rFonts w:asciiTheme="minorHAnsi" w:hAnsiTheme="minorHAnsi"/>
          <w:sz w:val="22"/>
          <w:szCs w:val="22"/>
        </w:rPr>
        <w:t xml:space="preserve"> oszukującej dla osiągnięcia korzyści majątkowych.</w:t>
      </w:r>
    </w:p>
    <w:p w14:paraId="659D9AB3" w14:textId="5D04F11F" w:rsidR="00387DCF" w:rsidRPr="00B268B0" w:rsidRDefault="00387DCF" w:rsidP="00C53BBD">
      <w:pPr>
        <w:pStyle w:val="Tekstpodstawowy"/>
        <w:suppressAutoHyphens/>
        <w:spacing w:line="276" w:lineRule="auto"/>
        <w:jc w:val="both"/>
        <w:rPr>
          <w:rFonts w:asciiTheme="minorHAnsi" w:hAnsiTheme="minorHAnsi"/>
          <w:sz w:val="22"/>
          <w:szCs w:val="22"/>
        </w:rPr>
      </w:pPr>
      <w:r w:rsidRPr="00B268B0">
        <w:rPr>
          <w:rFonts w:asciiTheme="minorHAnsi" w:hAnsiTheme="minorHAnsi"/>
          <w:sz w:val="22"/>
          <w:szCs w:val="22"/>
        </w:rPr>
        <w:t xml:space="preserve">Grupą zawodową istotną w </w:t>
      </w:r>
      <w:r w:rsidRPr="00F157CC">
        <w:rPr>
          <w:rFonts w:asciiTheme="minorHAnsi" w:hAnsiTheme="minorHAnsi"/>
          <w:b/>
          <w:sz w:val="22"/>
          <w:szCs w:val="22"/>
        </w:rPr>
        <w:t xml:space="preserve">paradokumentach o </w:t>
      </w:r>
      <w:r w:rsidR="00D5193E" w:rsidRPr="00F157CC">
        <w:rPr>
          <w:rFonts w:asciiTheme="minorHAnsi" w:hAnsiTheme="minorHAnsi"/>
          <w:b/>
          <w:sz w:val="22"/>
          <w:szCs w:val="22"/>
        </w:rPr>
        <w:t>MŁODZIEŻY</w:t>
      </w:r>
      <w:r w:rsidRPr="00B268B0">
        <w:rPr>
          <w:rFonts w:asciiTheme="minorHAnsi" w:hAnsiTheme="minorHAnsi"/>
          <w:sz w:val="22"/>
          <w:szCs w:val="22"/>
        </w:rPr>
        <w:t xml:space="preserve"> były doświadczone, podejmujące rozsądne decyzje, cieszące się zaufaniem </w:t>
      </w:r>
      <w:r w:rsidR="00DA5E82" w:rsidRPr="00B268B0">
        <w:rPr>
          <w:rFonts w:asciiTheme="minorHAnsi" w:hAnsiTheme="minorHAnsi"/>
          <w:sz w:val="22"/>
          <w:szCs w:val="22"/>
        </w:rPr>
        <w:t xml:space="preserve">uczniów i </w:t>
      </w:r>
      <w:r w:rsidRPr="00B268B0">
        <w:rPr>
          <w:rFonts w:asciiTheme="minorHAnsi" w:hAnsiTheme="minorHAnsi"/>
          <w:sz w:val="22"/>
          <w:szCs w:val="22"/>
        </w:rPr>
        <w:t>wspierające podopiecznych</w:t>
      </w:r>
      <w:r w:rsidR="00106A34" w:rsidRPr="00B268B0">
        <w:rPr>
          <w:rFonts w:asciiTheme="minorHAnsi" w:hAnsiTheme="minorHAnsi"/>
          <w:sz w:val="22"/>
          <w:szCs w:val="22"/>
        </w:rPr>
        <w:t>,</w:t>
      </w:r>
      <w:r w:rsidRPr="00B268B0">
        <w:rPr>
          <w:rFonts w:asciiTheme="minorHAnsi" w:hAnsiTheme="minorHAnsi"/>
          <w:sz w:val="22"/>
          <w:szCs w:val="22"/>
        </w:rPr>
        <w:t xml:space="preserve"> nauczycielki (</w:t>
      </w:r>
      <w:r w:rsidRPr="00B268B0">
        <w:rPr>
          <w:rFonts w:asciiTheme="minorHAnsi" w:hAnsiTheme="minorHAnsi"/>
          <w:i/>
          <w:sz w:val="22"/>
          <w:szCs w:val="22"/>
        </w:rPr>
        <w:t>Szkoła</w:t>
      </w:r>
      <w:r w:rsidRPr="00B268B0">
        <w:rPr>
          <w:rFonts w:asciiTheme="minorHAnsi" w:hAnsiTheme="minorHAnsi"/>
          <w:sz w:val="22"/>
          <w:szCs w:val="22"/>
        </w:rPr>
        <w:t xml:space="preserve">). </w:t>
      </w:r>
      <w:r w:rsidR="00DA5E82" w:rsidRPr="00B268B0">
        <w:rPr>
          <w:rFonts w:asciiTheme="minorHAnsi" w:hAnsiTheme="minorHAnsi"/>
          <w:sz w:val="22"/>
          <w:szCs w:val="22"/>
        </w:rPr>
        <w:t>Podobnie jak w poprzednich grupach paradokumentów, tak i tu pojaw</w:t>
      </w:r>
      <w:r w:rsidR="00C23386" w:rsidRPr="00B268B0">
        <w:rPr>
          <w:rFonts w:asciiTheme="minorHAnsi" w:hAnsiTheme="minorHAnsi"/>
          <w:sz w:val="22"/>
          <w:szCs w:val="22"/>
        </w:rPr>
        <w:t>iły</w:t>
      </w:r>
      <w:r w:rsidR="00DA5E82" w:rsidRPr="00B268B0">
        <w:rPr>
          <w:rFonts w:asciiTheme="minorHAnsi" w:hAnsiTheme="minorHAnsi"/>
          <w:sz w:val="22"/>
          <w:szCs w:val="22"/>
        </w:rPr>
        <w:t xml:space="preserve"> się kobiety samotnie wychowujące dzieci. Obraz takiej matki był dwojaki, od zgorzkniałej rozwódki znęcającej się fizycznie i</w:t>
      </w:r>
      <w:r w:rsidR="00327981">
        <w:rPr>
          <w:rFonts w:asciiTheme="minorHAnsi" w:hAnsiTheme="minorHAnsi"/>
          <w:sz w:val="22"/>
          <w:szCs w:val="22"/>
        </w:rPr>
        <w:t> </w:t>
      </w:r>
      <w:r w:rsidR="00DA5E82" w:rsidRPr="00B268B0">
        <w:rPr>
          <w:rFonts w:asciiTheme="minorHAnsi" w:hAnsiTheme="minorHAnsi"/>
          <w:sz w:val="22"/>
          <w:szCs w:val="22"/>
        </w:rPr>
        <w:t xml:space="preserve">psychicznie nad córką, po matkę wspierającą </w:t>
      </w:r>
      <w:r w:rsidR="00C23386" w:rsidRPr="00B268B0">
        <w:rPr>
          <w:rFonts w:asciiTheme="minorHAnsi" w:hAnsiTheme="minorHAnsi"/>
          <w:sz w:val="22"/>
          <w:szCs w:val="22"/>
        </w:rPr>
        <w:t xml:space="preserve">dorosłego syna </w:t>
      </w:r>
      <w:r w:rsidR="00DA5E82" w:rsidRPr="00B268B0">
        <w:rPr>
          <w:rFonts w:asciiTheme="minorHAnsi" w:hAnsiTheme="minorHAnsi"/>
          <w:sz w:val="22"/>
          <w:szCs w:val="22"/>
        </w:rPr>
        <w:t>w podejmowaniu decyzji, czy zaradną matkę zmagającą się z trudn</w:t>
      </w:r>
      <w:r w:rsidR="00D5193E" w:rsidRPr="00B268B0">
        <w:rPr>
          <w:rFonts w:asciiTheme="minorHAnsi" w:hAnsiTheme="minorHAnsi"/>
          <w:sz w:val="22"/>
          <w:szCs w:val="22"/>
        </w:rPr>
        <w:t>ą</w:t>
      </w:r>
      <w:r w:rsidR="00DA5E82" w:rsidRPr="00B268B0">
        <w:rPr>
          <w:rFonts w:asciiTheme="minorHAnsi" w:hAnsiTheme="minorHAnsi"/>
          <w:sz w:val="22"/>
          <w:szCs w:val="22"/>
        </w:rPr>
        <w:t xml:space="preserve"> </w:t>
      </w:r>
      <w:r w:rsidR="00D5193E" w:rsidRPr="00B268B0">
        <w:rPr>
          <w:rFonts w:asciiTheme="minorHAnsi" w:hAnsiTheme="minorHAnsi"/>
          <w:sz w:val="22"/>
          <w:szCs w:val="22"/>
        </w:rPr>
        <w:t>sytuacją życiową</w:t>
      </w:r>
      <w:r w:rsidR="00DA5E82" w:rsidRPr="00B268B0">
        <w:rPr>
          <w:rFonts w:asciiTheme="minorHAnsi" w:hAnsiTheme="minorHAnsi"/>
          <w:sz w:val="22"/>
          <w:szCs w:val="22"/>
        </w:rPr>
        <w:t xml:space="preserve"> po</w:t>
      </w:r>
      <w:r w:rsidR="00106A34" w:rsidRPr="00B268B0">
        <w:rPr>
          <w:rFonts w:asciiTheme="minorHAnsi" w:hAnsiTheme="minorHAnsi"/>
          <w:sz w:val="22"/>
          <w:szCs w:val="22"/>
        </w:rPr>
        <w:t> </w:t>
      </w:r>
      <w:r w:rsidR="00DA5E82" w:rsidRPr="00B268B0">
        <w:rPr>
          <w:rFonts w:asciiTheme="minorHAnsi" w:hAnsiTheme="minorHAnsi"/>
          <w:sz w:val="22"/>
          <w:szCs w:val="22"/>
        </w:rPr>
        <w:t>porzuceniu przez męża.</w:t>
      </w:r>
      <w:r w:rsidR="00D5193E" w:rsidRPr="00B268B0">
        <w:rPr>
          <w:rFonts w:asciiTheme="minorHAnsi" w:hAnsiTheme="minorHAnsi"/>
          <w:sz w:val="22"/>
          <w:szCs w:val="22"/>
        </w:rPr>
        <w:t xml:space="preserve"> Warto podkreślić, że </w:t>
      </w:r>
      <w:r w:rsidR="00C23386" w:rsidRPr="00B268B0">
        <w:rPr>
          <w:rFonts w:asciiTheme="minorHAnsi" w:hAnsiTheme="minorHAnsi"/>
          <w:sz w:val="22"/>
          <w:szCs w:val="22"/>
        </w:rPr>
        <w:t>w tej grupie paradokumentów</w:t>
      </w:r>
      <w:r w:rsidR="00D5193E" w:rsidRPr="00B268B0">
        <w:rPr>
          <w:rFonts w:asciiTheme="minorHAnsi" w:hAnsiTheme="minorHAnsi"/>
          <w:sz w:val="22"/>
          <w:szCs w:val="22"/>
        </w:rPr>
        <w:t xml:space="preserve">, relatywnie najczęściej w porównaniu z innymi grupami audycji, portretowano </w:t>
      </w:r>
      <w:r w:rsidR="00C23386" w:rsidRPr="00B268B0">
        <w:rPr>
          <w:rFonts w:asciiTheme="minorHAnsi" w:hAnsiTheme="minorHAnsi"/>
          <w:sz w:val="22"/>
          <w:szCs w:val="22"/>
        </w:rPr>
        <w:t>młode kobiety, mężatki lub w stały</w:t>
      </w:r>
      <w:r w:rsidR="00EA4ABA" w:rsidRPr="00B268B0">
        <w:rPr>
          <w:rFonts w:asciiTheme="minorHAnsi" w:hAnsiTheme="minorHAnsi"/>
          <w:sz w:val="22"/>
          <w:szCs w:val="22"/>
        </w:rPr>
        <w:t>ch związkach, zaradne życiowo i </w:t>
      </w:r>
      <w:r w:rsidR="00C23386" w:rsidRPr="00B268B0">
        <w:rPr>
          <w:rFonts w:asciiTheme="minorHAnsi" w:hAnsiTheme="minorHAnsi"/>
          <w:sz w:val="22"/>
          <w:szCs w:val="22"/>
        </w:rPr>
        <w:t>zawodowo, dbające zarówno o relacje w związku</w:t>
      </w:r>
      <w:r w:rsidR="00106A34" w:rsidRPr="00B268B0">
        <w:rPr>
          <w:rFonts w:asciiTheme="minorHAnsi" w:hAnsiTheme="minorHAnsi"/>
          <w:sz w:val="22"/>
          <w:szCs w:val="22"/>
        </w:rPr>
        <w:t>,</w:t>
      </w:r>
      <w:r w:rsidR="00C23386" w:rsidRPr="00B268B0">
        <w:rPr>
          <w:rFonts w:asciiTheme="minorHAnsi" w:hAnsiTheme="minorHAnsi"/>
          <w:sz w:val="22"/>
          <w:szCs w:val="22"/>
        </w:rPr>
        <w:t xml:space="preserve"> jak i o relacje przyjacielskie. Przykładami negatywnych wzorców w tej grupie były mi.in.: zapracowana matka</w:t>
      </w:r>
      <w:r w:rsidR="00EA4ABA" w:rsidRPr="00B268B0">
        <w:rPr>
          <w:rFonts w:asciiTheme="minorHAnsi" w:hAnsiTheme="minorHAnsi"/>
          <w:sz w:val="22"/>
          <w:szCs w:val="22"/>
        </w:rPr>
        <w:t>, robiąca karierę w </w:t>
      </w:r>
      <w:r w:rsidR="00C23386" w:rsidRPr="00B268B0">
        <w:rPr>
          <w:rFonts w:asciiTheme="minorHAnsi" w:hAnsiTheme="minorHAnsi"/>
          <w:sz w:val="22"/>
          <w:szCs w:val="22"/>
        </w:rPr>
        <w:t>korporacji, ale zupełnie nierozumiejąca i</w:t>
      </w:r>
      <w:r w:rsidR="00F157CC">
        <w:rPr>
          <w:rFonts w:asciiTheme="minorHAnsi" w:hAnsiTheme="minorHAnsi"/>
          <w:sz w:val="22"/>
          <w:szCs w:val="22"/>
        </w:rPr>
        <w:t> </w:t>
      </w:r>
      <w:r w:rsidR="00C23386" w:rsidRPr="00B268B0">
        <w:rPr>
          <w:rFonts w:asciiTheme="minorHAnsi" w:hAnsiTheme="minorHAnsi"/>
          <w:sz w:val="22"/>
          <w:szCs w:val="22"/>
        </w:rPr>
        <w:t>niewspierająca nastoletniej córki czy też naiwna, młoda kobieta</w:t>
      </w:r>
      <w:r w:rsidR="001A73E7" w:rsidRPr="00B268B0">
        <w:rPr>
          <w:rFonts w:asciiTheme="minorHAnsi" w:hAnsiTheme="minorHAnsi"/>
          <w:sz w:val="22"/>
          <w:szCs w:val="22"/>
        </w:rPr>
        <w:t>, dla której w relacji liczyły</w:t>
      </w:r>
      <w:r w:rsidR="00C23386" w:rsidRPr="00B268B0">
        <w:rPr>
          <w:rFonts w:asciiTheme="minorHAnsi" w:hAnsiTheme="minorHAnsi"/>
          <w:sz w:val="22"/>
          <w:szCs w:val="22"/>
        </w:rPr>
        <w:t xml:space="preserve"> się głównie pozory. </w:t>
      </w:r>
    </w:p>
    <w:p w14:paraId="6A44B4BE" w14:textId="09ADBFD0" w:rsidR="00C23386" w:rsidRPr="00B268B0" w:rsidRDefault="00C23386" w:rsidP="00C53BBD">
      <w:pPr>
        <w:pStyle w:val="Tekstpodstawowy"/>
        <w:suppressAutoHyphens/>
        <w:spacing w:line="276" w:lineRule="auto"/>
        <w:jc w:val="both"/>
        <w:rPr>
          <w:rFonts w:asciiTheme="minorHAnsi" w:hAnsiTheme="minorHAnsi"/>
          <w:sz w:val="22"/>
          <w:szCs w:val="22"/>
        </w:rPr>
      </w:pPr>
      <w:r w:rsidRPr="00B268B0">
        <w:rPr>
          <w:rFonts w:asciiTheme="minorHAnsi" w:hAnsiTheme="minorHAnsi"/>
          <w:sz w:val="22"/>
          <w:szCs w:val="22"/>
        </w:rPr>
        <w:t xml:space="preserve">Wizerunek kobiet w </w:t>
      </w:r>
      <w:r w:rsidRPr="00F157CC">
        <w:rPr>
          <w:rFonts w:asciiTheme="minorHAnsi" w:hAnsiTheme="minorHAnsi"/>
          <w:b/>
          <w:sz w:val="22"/>
          <w:szCs w:val="22"/>
        </w:rPr>
        <w:t xml:space="preserve">paradokumentach o </w:t>
      </w:r>
      <w:r w:rsidR="00D5193E" w:rsidRPr="00F157CC">
        <w:rPr>
          <w:rFonts w:asciiTheme="minorHAnsi" w:hAnsiTheme="minorHAnsi"/>
          <w:b/>
          <w:sz w:val="22"/>
          <w:szCs w:val="22"/>
        </w:rPr>
        <w:t>MIŁOŚCI I ZDRADZIE</w:t>
      </w:r>
      <w:r w:rsidR="00D5193E" w:rsidRPr="00B268B0">
        <w:rPr>
          <w:rFonts w:asciiTheme="minorHAnsi" w:hAnsiTheme="minorHAnsi"/>
          <w:sz w:val="22"/>
          <w:szCs w:val="22"/>
        </w:rPr>
        <w:t xml:space="preserve"> t</w:t>
      </w:r>
      <w:r w:rsidRPr="00B268B0">
        <w:rPr>
          <w:rFonts w:asciiTheme="minorHAnsi" w:hAnsiTheme="minorHAnsi"/>
          <w:sz w:val="22"/>
          <w:szCs w:val="22"/>
        </w:rPr>
        <w:t>o w dużej mierze kobiety zdradzane lub zdradzające</w:t>
      </w:r>
      <w:r w:rsidR="00BC15DF" w:rsidRPr="00B268B0">
        <w:rPr>
          <w:rFonts w:asciiTheme="minorHAnsi" w:hAnsiTheme="minorHAnsi"/>
          <w:sz w:val="22"/>
          <w:szCs w:val="22"/>
        </w:rPr>
        <w:t>,</w:t>
      </w:r>
      <w:r w:rsidR="008A4EBF" w:rsidRPr="00B268B0">
        <w:rPr>
          <w:rFonts w:asciiTheme="minorHAnsi" w:hAnsiTheme="minorHAnsi"/>
          <w:sz w:val="22"/>
          <w:szCs w:val="22"/>
        </w:rPr>
        <w:t xml:space="preserve"> a także będące ofiarami przemocy lub oszustów</w:t>
      </w:r>
      <w:r w:rsidRPr="00B268B0">
        <w:rPr>
          <w:rFonts w:asciiTheme="minorHAnsi" w:hAnsiTheme="minorHAnsi"/>
          <w:sz w:val="22"/>
          <w:szCs w:val="22"/>
        </w:rPr>
        <w:t xml:space="preserve">. </w:t>
      </w:r>
      <w:r w:rsidR="00F157CC" w:rsidRPr="00F157CC">
        <w:rPr>
          <w:rFonts w:asciiTheme="minorHAnsi" w:hAnsiTheme="minorHAnsi"/>
          <w:sz w:val="22"/>
          <w:szCs w:val="22"/>
        </w:rPr>
        <w:t xml:space="preserve">W omawianej grupie audycji dominował wizerunek kobiety </w:t>
      </w:r>
      <w:r w:rsidR="008A4EBF" w:rsidRPr="00F157CC">
        <w:rPr>
          <w:rFonts w:asciiTheme="minorHAnsi" w:hAnsiTheme="minorHAnsi"/>
          <w:sz w:val="22"/>
          <w:szCs w:val="22"/>
        </w:rPr>
        <w:t>zdradzającej i wykorzystującej mężczyzn.</w:t>
      </w:r>
      <w:r w:rsidR="008A4EBF" w:rsidRPr="00B268B0">
        <w:rPr>
          <w:rFonts w:asciiTheme="minorHAnsi" w:hAnsiTheme="minorHAnsi"/>
          <w:sz w:val="22"/>
          <w:szCs w:val="22"/>
        </w:rPr>
        <w:t xml:space="preserve"> Przykładowe postawy: </w:t>
      </w:r>
      <w:r w:rsidR="00BC15DF" w:rsidRPr="00B268B0">
        <w:rPr>
          <w:rFonts w:asciiTheme="minorHAnsi" w:hAnsiTheme="minorHAnsi"/>
          <w:sz w:val="22"/>
          <w:szCs w:val="22"/>
        </w:rPr>
        <w:t>kobieta prowadząca blog o modzie, prezentująca materialistyczne podejście do życia</w:t>
      </w:r>
      <w:r w:rsidR="00106A34" w:rsidRPr="00B268B0">
        <w:rPr>
          <w:rFonts w:asciiTheme="minorHAnsi" w:hAnsiTheme="minorHAnsi"/>
          <w:sz w:val="22"/>
          <w:szCs w:val="22"/>
        </w:rPr>
        <w:t>;</w:t>
      </w:r>
      <w:r w:rsidR="00BC15DF" w:rsidRPr="00B268B0">
        <w:rPr>
          <w:rFonts w:asciiTheme="minorHAnsi" w:hAnsiTheme="minorHAnsi"/>
          <w:sz w:val="22"/>
          <w:szCs w:val="22"/>
        </w:rPr>
        <w:t xml:space="preserve"> zazdrosna kobieta uwodząca męża przyjaciółki</w:t>
      </w:r>
      <w:r w:rsidR="00106A34" w:rsidRPr="00B268B0">
        <w:rPr>
          <w:rFonts w:asciiTheme="minorHAnsi" w:hAnsiTheme="minorHAnsi"/>
          <w:sz w:val="22"/>
          <w:szCs w:val="22"/>
        </w:rPr>
        <w:t>;</w:t>
      </w:r>
      <w:r w:rsidR="00632ECC" w:rsidRPr="00B268B0">
        <w:rPr>
          <w:rFonts w:asciiTheme="minorHAnsi" w:hAnsiTheme="minorHAnsi"/>
          <w:sz w:val="22"/>
          <w:szCs w:val="22"/>
        </w:rPr>
        <w:t xml:space="preserve"> kobieta od 2 lat w małżeństwie, nauczycielka, dla której najistotniejszym elementem życia jest seks</w:t>
      </w:r>
      <w:r w:rsidR="00BC15DF" w:rsidRPr="00B268B0">
        <w:rPr>
          <w:rFonts w:asciiTheme="minorHAnsi" w:hAnsiTheme="minorHAnsi"/>
          <w:sz w:val="22"/>
          <w:szCs w:val="22"/>
        </w:rPr>
        <w:t>.</w:t>
      </w:r>
      <w:r w:rsidR="00F157CC">
        <w:rPr>
          <w:rFonts w:asciiTheme="minorHAnsi" w:hAnsiTheme="minorHAnsi"/>
          <w:sz w:val="22"/>
          <w:szCs w:val="22"/>
        </w:rPr>
        <w:t xml:space="preserve"> </w:t>
      </w:r>
      <w:r w:rsidR="00F157CC" w:rsidRPr="00F157CC">
        <w:rPr>
          <w:rFonts w:asciiTheme="minorHAnsi" w:hAnsiTheme="minorHAnsi"/>
          <w:sz w:val="22"/>
          <w:szCs w:val="22"/>
        </w:rPr>
        <w:t>Z kolei wśród kobiet będących ofiarami mężczyzn przedstawiono:</w:t>
      </w:r>
      <w:r w:rsidR="00BC15DF" w:rsidRPr="00B268B0">
        <w:rPr>
          <w:rFonts w:asciiTheme="minorHAnsi" w:hAnsiTheme="minorHAnsi"/>
          <w:sz w:val="22"/>
          <w:szCs w:val="22"/>
        </w:rPr>
        <w:t xml:space="preserve"> żon</w:t>
      </w:r>
      <w:r w:rsidR="00A84D44">
        <w:rPr>
          <w:rFonts w:asciiTheme="minorHAnsi" w:hAnsiTheme="minorHAnsi"/>
          <w:sz w:val="22"/>
          <w:szCs w:val="22"/>
        </w:rPr>
        <w:t>ę</w:t>
      </w:r>
      <w:r w:rsidR="005969B6" w:rsidRPr="00B268B0">
        <w:rPr>
          <w:rFonts w:asciiTheme="minorHAnsi" w:hAnsiTheme="minorHAnsi"/>
          <w:sz w:val="22"/>
          <w:szCs w:val="22"/>
        </w:rPr>
        <w:t>-</w:t>
      </w:r>
      <w:r w:rsidR="00B43F11" w:rsidRPr="00B268B0">
        <w:rPr>
          <w:rFonts w:asciiTheme="minorHAnsi" w:hAnsiTheme="minorHAnsi"/>
          <w:sz w:val="22"/>
          <w:szCs w:val="22"/>
        </w:rPr>
        <w:t>ofiar</w:t>
      </w:r>
      <w:r w:rsidR="00A84D44">
        <w:rPr>
          <w:rFonts w:asciiTheme="minorHAnsi" w:hAnsiTheme="minorHAnsi"/>
          <w:sz w:val="22"/>
          <w:szCs w:val="22"/>
        </w:rPr>
        <w:t>ę</w:t>
      </w:r>
      <w:r w:rsidR="00BC15DF" w:rsidRPr="00B268B0">
        <w:rPr>
          <w:rFonts w:asciiTheme="minorHAnsi" w:hAnsiTheme="minorHAnsi"/>
          <w:sz w:val="22"/>
          <w:szCs w:val="22"/>
        </w:rPr>
        <w:t xml:space="preserve"> przemocy fizycznej i psychicznej ze strony męża</w:t>
      </w:r>
      <w:r w:rsidR="00106A34" w:rsidRPr="00B268B0">
        <w:rPr>
          <w:rFonts w:asciiTheme="minorHAnsi" w:hAnsiTheme="minorHAnsi"/>
          <w:sz w:val="22"/>
          <w:szCs w:val="22"/>
        </w:rPr>
        <w:t xml:space="preserve">; </w:t>
      </w:r>
      <w:r w:rsidR="00BC15DF" w:rsidRPr="00B268B0">
        <w:rPr>
          <w:rFonts w:asciiTheme="minorHAnsi" w:hAnsiTheme="minorHAnsi"/>
          <w:sz w:val="22"/>
          <w:szCs w:val="22"/>
        </w:rPr>
        <w:t>młod</w:t>
      </w:r>
      <w:r w:rsidR="00A84D44">
        <w:rPr>
          <w:rFonts w:asciiTheme="minorHAnsi" w:hAnsiTheme="minorHAnsi"/>
          <w:sz w:val="22"/>
          <w:szCs w:val="22"/>
        </w:rPr>
        <w:t>ą</w:t>
      </w:r>
      <w:r w:rsidR="00BC15DF" w:rsidRPr="00B268B0">
        <w:rPr>
          <w:rFonts w:asciiTheme="minorHAnsi" w:hAnsiTheme="minorHAnsi"/>
          <w:sz w:val="22"/>
          <w:szCs w:val="22"/>
        </w:rPr>
        <w:t xml:space="preserve"> żon</w:t>
      </w:r>
      <w:r w:rsidR="00A84D44">
        <w:rPr>
          <w:rFonts w:asciiTheme="minorHAnsi" w:hAnsiTheme="minorHAnsi"/>
          <w:sz w:val="22"/>
          <w:szCs w:val="22"/>
        </w:rPr>
        <w:t>ę</w:t>
      </w:r>
      <w:r w:rsidR="00BC15DF" w:rsidRPr="00B268B0">
        <w:rPr>
          <w:rFonts w:asciiTheme="minorHAnsi" w:hAnsiTheme="minorHAnsi"/>
          <w:sz w:val="22"/>
          <w:szCs w:val="22"/>
        </w:rPr>
        <w:t xml:space="preserve"> bogatego i</w:t>
      </w:r>
      <w:r w:rsidR="00F157CC">
        <w:rPr>
          <w:rFonts w:asciiTheme="minorHAnsi" w:hAnsiTheme="minorHAnsi"/>
          <w:sz w:val="22"/>
          <w:szCs w:val="22"/>
        </w:rPr>
        <w:t> </w:t>
      </w:r>
      <w:r w:rsidR="00BC15DF" w:rsidRPr="00B268B0">
        <w:rPr>
          <w:rFonts w:asciiTheme="minorHAnsi" w:hAnsiTheme="minorHAnsi"/>
          <w:sz w:val="22"/>
          <w:szCs w:val="22"/>
        </w:rPr>
        <w:t xml:space="preserve">dużo starszego mężczyzny, który </w:t>
      </w:r>
      <w:r w:rsidR="00B43F11" w:rsidRPr="00B268B0">
        <w:rPr>
          <w:rFonts w:asciiTheme="minorHAnsi" w:hAnsiTheme="minorHAnsi"/>
          <w:sz w:val="22"/>
          <w:szCs w:val="22"/>
        </w:rPr>
        <w:t>zdr</w:t>
      </w:r>
      <w:r w:rsidR="005969B6" w:rsidRPr="00B268B0">
        <w:rPr>
          <w:rFonts w:asciiTheme="minorHAnsi" w:hAnsiTheme="minorHAnsi"/>
          <w:sz w:val="22"/>
          <w:szCs w:val="22"/>
        </w:rPr>
        <w:t>adza ją i traktuje przedmiotowo;</w:t>
      </w:r>
      <w:r w:rsidR="00B43F11" w:rsidRPr="00B268B0">
        <w:rPr>
          <w:rFonts w:asciiTheme="minorHAnsi" w:hAnsiTheme="minorHAnsi"/>
          <w:sz w:val="22"/>
          <w:szCs w:val="22"/>
        </w:rPr>
        <w:t xml:space="preserve"> s</w:t>
      </w:r>
      <w:r w:rsidR="00632ECC" w:rsidRPr="00B268B0">
        <w:rPr>
          <w:rFonts w:asciiTheme="minorHAnsi" w:hAnsiTheme="minorHAnsi"/>
          <w:sz w:val="22"/>
          <w:szCs w:val="22"/>
        </w:rPr>
        <w:t>amotn</w:t>
      </w:r>
      <w:r w:rsidR="00A84D44">
        <w:rPr>
          <w:rFonts w:asciiTheme="minorHAnsi" w:hAnsiTheme="minorHAnsi"/>
          <w:sz w:val="22"/>
          <w:szCs w:val="22"/>
        </w:rPr>
        <w:t>ą</w:t>
      </w:r>
      <w:r w:rsidR="00632ECC" w:rsidRPr="00B268B0">
        <w:rPr>
          <w:rFonts w:asciiTheme="minorHAnsi" w:hAnsiTheme="minorHAnsi"/>
          <w:sz w:val="22"/>
          <w:szCs w:val="22"/>
        </w:rPr>
        <w:t xml:space="preserve"> wdow</w:t>
      </w:r>
      <w:r w:rsidR="00A84D44">
        <w:rPr>
          <w:rFonts w:asciiTheme="minorHAnsi" w:hAnsiTheme="minorHAnsi"/>
          <w:sz w:val="22"/>
          <w:szCs w:val="22"/>
        </w:rPr>
        <w:t>ę</w:t>
      </w:r>
      <w:r w:rsidR="00632ECC" w:rsidRPr="00B268B0">
        <w:rPr>
          <w:rFonts w:asciiTheme="minorHAnsi" w:hAnsiTheme="minorHAnsi"/>
          <w:sz w:val="22"/>
          <w:szCs w:val="22"/>
        </w:rPr>
        <w:t xml:space="preserve"> w średnim wieku, którą dość łatwo manipulować</w:t>
      </w:r>
      <w:r w:rsidR="00BC15DF" w:rsidRPr="00B268B0">
        <w:rPr>
          <w:rFonts w:asciiTheme="minorHAnsi" w:hAnsiTheme="minorHAnsi"/>
          <w:sz w:val="22"/>
          <w:szCs w:val="22"/>
        </w:rPr>
        <w:t>.</w:t>
      </w:r>
    </w:p>
    <w:p w14:paraId="68D6D68E" w14:textId="2E1CA005" w:rsidR="00CB0443" w:rsidRPr="00B268B0" w:rsidRDefault="00632ECC" w:rsidP="00836DB5">
      <w:pPr>
        <w:pStyle w:val="Tekstpodstawowy"/>
        <w:suppressAutoHyphens/>
        <w:spacing w:after="120" w:line="276" w:lineRule="auto"/>
        <w:jc w:val="both"/>
        <w:rPr>
          <w:rFonts w:asciiTheme="minorHAnsi" w:hAnsiTheme="minorHAnsi"/>
          <w:sz w:val="22"/>
          <w:szCs w:val="22"/>
        </w:rPr>
      </w:pPr>
      <w:r w:rsidRPr="00B268B0">
        <w:rPr>
          <w:rFonts w:asciiTheme="minorHAnsi" w:hAnsiTheme="minorHAnsi"/>
          <w:sz w:val="22"/>
          <w:szCs w:val="22"/>
        </w:rPr>
        <w:t xml:space="preserve">W </w:t>
      </w:r>
      <w:r w:rsidRPr="00F157CC">
        <w:rPr>
          <w:rFonts w:asciiTheme="minorHAnsi" w:hAnsiTheme="minorHAnsi"/>
          <w:b/>
          <w:sz w:val="22"/>
          <w:szCs w:val="22"/>
        </w:rPr>
        <w:t xml:space="preserve">paradokumentach o tematyce </w:t>
      </w:r>
      <w:r w:rsidR="005969B6" w:rsidRPr="00F157CC">
        <w:rPr>
          <w:rFonts w:asciiTheme="minorHAnsi" w:hAnsiTheme="minorHAnsi"/>
          <w:b/>
          <w:sz w:val="22"/>
          <w:szCs w:val="22"/>
        </w:rPr>
        <w:t>KRYMINALNO-SĄDOWEJ</w:t>
      </w:r>
      <w:r w:rsidR="005969B6" w:rsidRPr="00B268B0">
        <w:rPr>
          <w:rFonts w:asciiTheme="minorHAnsi" w:hAnsiTheme="minorHAnsi"/>
          <w:sz w:val="22"/>
          <w:szCs w:val="22"/>
        </w:rPr>
        <w:t xml:space="preserve"> </w:t>
      </w:r>
      <w:r w:rsidRPr="00B268B0">
        <w:rPr>
          <w:rFonts w:asciiTheme="minorHAnsi" w:hAnsiTheme="minorHAnsi"/>
          <w:sz w:val="22"/>
          <w:szCs w:val="22"/>
        </w:rPr>
        <w:t>widoczny był obraz profesjonalistek pracujących jako detektyw, sędzia, adwokat. Postać prokurator pokazano jako skupioną na sobie, władczą</w:t>
      </w:r>
      <w:r w:rsidR="00CD578F" w:rsidRPr="00B268B0">
        <w:rPr>
          <w:rFonts w:asciiTheme="minorHAnsi" w:hAnsiTheme="minorHAnsi"/>
          <w:sz w:val="22"/>
          <w:szCs w:val="22"/>
        </w:rPr>
        <w:t xml:space="preserve"> i wykorzystującą swój status </w:t>
      </w:r>
      <w:r w:rsidR="00EA2D7D" w:rsidRPr="00B268B0">
        <w:rPr>
          <w:rFonts w:asciiTheme="minorHAnsi" w:hAnsiTheme="minorHAnsi"/>
          <w:sz w:val="22"/>
          <w:szCs w:val="22"/>
        </w:rPr>
        <w:t xml:space="preserve">społeczno-zawodowy. </w:t>
      </w:r>
      <w:r w:rsidR="005969B6" w:rsidRPr="00B268B0">
        <w:rPr>
          <w:rFonts w:asciiTheme="minorHAnsi" w:hAnsiTheme="minorHAnsi"/>
          <w:sz w:val="22"/>
          <w:szCs w:val="22"/>
        </w:rPr>
        <w:t xml:space="preserve">Wśród klientek biura detektywistycznego i osób stających przed wymiarem sprawiedliwości (np. w dokudramie </w:t>
      </w:r>
      <w:r w:rsidR="005969B6" w:rsidRPr="00B268B0">
        <w:rPr>
          <w:rFonts w:asciiTheme="minorHAnsi" w:hAnsiTheme="minorHAnsi"/>
          <w:i/>
          <w:sz w:val="22"/>
          <w:szCs w:val="22"/>
        </w:rPr>
        <w:t>Sąd rodzinny</w:t>
      </w:r>
      <w:r w:rsidR="005969B6" w:rsidRPr="00B268B0">
        <w:rPr>
          <w:rFonts w:asciiTheme="minorHAnsi" w:hAnsiTheme="minorHAnsi"/>
          <w:sz w:val="22"/>
          <w:szCs w:val="22"/>
        </w:rPr>
        <w:t>) n</w:t>
      </w:r>
      <w:r w:rsidR="00CD578F" w:rsidRPr="00B268B0">
        <w:rPr>
          <w:rFonts w:asciiTheme="minorHAnsi" w:hAnsiTheme="minorHAnsi"/>
          <w:sz w:val="22"/>
          <w:szCs w:val="22"/>
        </w:rPr>
        <w:t>a</w:t>
      </w:r>
      <w:r w:rsidR="00EA2D7D" w:rsidRPr="00B268B0">
        <w:rPr>
          <w:rFonts w:asciiTheme="minorHAnsi" w:hAnsiTheme="minorHAnsi"/>
          <w:sz w:val="22"/>
          <w:szCs w:val="22"/>
        </w:rPr>
        <w:t xml:space="preserve"> plan</w:t>
      </w:r>
      <w:r w:rsidR="00CD578F" w:rsidRPr="00B268B0">
        <w:rPr>
          <w:rFonts w:asciiTheme="minorHAnsi" w:hAnsiTheme="minorHAnsi"/>
          <w:sz w:val="22"/>
          <w:szCs w:val="22"/>
        </w:rPr>
        <w:t xml:space="preserve"> pierwszy wybijały się postaci kobiet będących matkami, często samotnie wychowującymi dzieci. Był</w:t>
      </w:r>
      <w:r w:rsidR="005969B6" w:rsidRPr="00B268B0">
        <w:rPr>
          <w:rFonts w:asciiTheme="minorHAnsi" w:hAnsiTheme="minorHAnsi"/>
          <w:sz w:val="22"/>
          <w:szCs w:val="22"/>
        </w:rPr>
        <w:t>y</w:t>
      </w:r>
      <w:r w:rsidR="00CD578F" w:rsidRPr="00B268B0">
        <w:rPr>
          <w:rFonts w:asciiTheme="minorHAnsi" w:hAnsiTheme="minorHAnsi"/>
          <w:sz w:val="22"/>
          <w:szCs w:val="22"/>
        </w:rPr>
        <w:t xml:space="preserve"> to </w:t>
      </w:r>
      <w:r w:rsidR="00EA4ABA" w:rsidRPr="00B268B0">
        <w:rPr>
          <w:rFonts w:asciiTheme="minorHAnsi" w:hAnsiTheme="minorHAnsi"/>
          <w:sz w:val="22"/>
          <w:szCs w:val="22"/>
        </w:rPr>
        <w:t>kobiet</w:t>
      </w:r>
      <w:r w:rsidR="005969B6" w:rsidRPr="00B268B0">
        <w:rPr>
          <w:rFonts w:asciiTheme="minorHAnsi" w:hAnsiTheme="minorHAnsi"/>
          <w:sz w:val="22"/>
          <w:szCs w:val="22"/>
        </w:rPr>
        <w:t>y</w:t>
      </w:r>
      <w:r w:rsidR="00EA4ABA" w:rsidRPr="00B268B0">
        <w:rPr>
          <w:rFonts w:asciiTheme="minorHAnsi" w:hAnsiTheme="minorHAnsi"/>
          <w:sz w:val="22"/>
          <w:szCs w:val="22"/>
        </w:rPr>
        <w:t xml:space="preserve"> troskliw</w:t>
      </w:r>
      <w:r w:rsidR="005969B6" w:rsidRPr="00B268B0">
        <w:rPr>
          <w:rFonts w:asciiTheme="minorHAnsi" w:hAnsiTheme="minorHAnsi"/>
          <w:sz w:val="22"/>
          <w:szCs w:val="22"/>
        </w:rPr>
        <w:t>e</w:t>
      </w:r>
      <w:r w:rsidR="00EA4ABA" w:rsidRPr="00B268B0">
        <w:rPr>
          <w:rFonts w:asciiTheme="minorHAnsi" w:hAnsiTheme="minorHAnsi"/>
          <w:sz w:val="22"/>
          <w:szCs w:val="22"/>
        </w:rPr>
        <w:t>, oddan</w:t>
      </w:r>
      <w:r w:rsidR="005969B6" w:rsidRPr="00B268B0">
        <w:rPr>
          <w:rFonts w:asciiTheme="minorHAnsi" w:hAnsiTheme="minorHAnsi"/>
          <w:sz w:val="22"/>
          <w:szCs w:val="22"/>
        </w:rPr>
        <w:t>e</w:t>
      </w:r>
      <w:r w:rsidR="00EA4ABA" w:rsidRPr="00B268B0">
        <w:rPr>
          <w:rFonts w:asciiTheme="minorHAnsi" w:hAnsiTheme="minorHAnsi"/>
          <w:sz w:val="22"/>
          <w:szCs w:val="22"/>
        </w:rPr>
        <w:t xml:space="preserve"> i </w:t>
      </w:r>
      <w:r w:rsidR="00CD578F" w:rsidRPr="00B268B0">
        <w:rPr>
          <w:rFonts w:asciiTheme="minorHAnsi" w:hAnsiTheme="minorHAnsi"/>
          <w:sz w:val="22"/>
          <w:szCs w:val="22"/>
        </w:rPr>
        <w:t>dbając</w:t>
      </w:r>
      <w:r w:rsidR="005969B6" w:rsidRPr="00B268B0">
        <w:rPr>
          <w:rFonts w:asciiTheme="minorHAnsi" w:hAnsiTheme="minorHAnsi"/>
          <w:sz w:val="22"/>
          <w:szCs w:val="22"/>
        </w:rPr>
        <w:t>e</w:t>
      </w:r>
      <w:r w:rsidR="00CD578F" w:rsidRPr="00B268B0">
        <w:rPr>
          <w:rFonts w:asciiTheme="minorHAnsi" w:hAnsiTheme="minorHAnsi"/>
          <w:sz w:val="22"/>
          <w:szCs w:val="22"/>
        </w:rPr>
        <w:t xml:space="preserve"> o najbliższych. </w:t>
      </w:r>
      <w:r w:rsidR="00B17E9E" w:rsidRPr="00B268B0">
        <w:rPr>
          <w:rFonts w:asciiTheme="minorHAnsi" w:hAnsiTheme="minorHAnsi"/>
          <w:sz w:val="22"/>
          <w:szCs w:val="22"/>
        </w:rPr>
        <w:t xml:space="preserve">Rzadziej obecny był obraz </w:t>
      </w:r>
      <w:r w:rsidR="006D4029" w:rsidRPr="00B268B0">
        <w:rPr>
          <w:rFonts w:asciiTheme="minorHAnsi" w:hAnsiTheme="minorHAnsi"/>
          <w:sz w:val="22"/>
          <w:szCs w:val="22"/>
        </w:rPr>
        <w:t>kobiety</w:t>
      </w:r>
      <w:r w:rsidR="00CD578F" w:rsidRPr="00B268B0">
        <w:rPr>
          <w:rFonts w:asciiTheme="minorHAnsi" w:hAnsiTheme="minorHAnsi"/>
          <w:sz w:val="22"/>
          <w:szCs w:val="22"/>
        </w:rPr>
        <w:t xml:space="preserve"> niezaradne</w:t>
      </w:r>
      <w:r w:rsidR="00B17E9E" w:rsidRPr="00B268B0">
        <w:rPr>
          <w:rFonts w:asciiTheme="minorHAnsi" w:hAnsiTheme="minorHAnsi"/>
          <w:sz w:val="22"/>
          <w:szCs w:val="22"/>
        </w:rPr>
        <w:t>j</w:t>
      </w:r>
      <w:r w:rsidR="00CD578F" w:rsidRPr="00B268B0">
        <w:rPr>
          <w:rFonts w:asciiTheme="minorHAnsi" w:hAnsiTheme="minorHAnsi"/>
          <w:sz w:val="22"/>
          <w:szCs w:val="22"/>
        </w:rPr>
        <w:t xml:space="preserve"> życiowo, niepracujące</w:t>
      </w:r>
      <w:r w:rsidR="00B17E9E" w:rsidRPr="00B268B0">
        <w:rPr>
          <w:rFonts w:asciiTheme="minorHAnsi" w:hAnsiTheme="minorHAnsi"/>
          <w:sz w:val="22"/>
          <w:szCs w:val="22"/>
        </w:rPr>
        <w:t>j</w:t>
      </w:r>
      <w:r w:rsidR="00CD578F" w:rsidRPr="00B268B0">
        <w:rPr>
          <w:rFonts w:asciiTheme="minorHAnsi" w:hAnsiTheme="minorHAnsi"/>
          <w:sz w:val="22"/>
          <w:szCs w:val="22"/>
        </w:rPr>
        <w:t>, będące</w:t>
      </w:r>
      <w:r w:rsidR="00B17E9E" w:rsidRPr="00B268B0">
        <w:rPr>
          <w:rFonts w:asciiTheme="minorHAnsi" w:hAnsiTheme="minorHAnsi"/>
          <w:sz w:val="22"/>
          <w:szCs w:val="22"/>
        </w:rPr>
        <w:t>j</w:t>
      </w:r>
      <w:r w:rsidR="00CD578F" w:rsidRPr="00B268B0">
        <w:rPr>
          <w:rFonts w:asciiTheme="minorHAnsi" w:hAnsiTheme="minorHAnsi"/>
          <w:sz w:val="22"/>
          <w:szCs w:val="22"/>
        </w:rPr>
        <w:t xml:space="preserve"> na utrzymaniu męża</w:t>
      </w:r>
      <w:r w:rsidR="005969B6" w:rsidRPr="00B268B0">
        <w:rPr>
          <w:rFonts w:asciiTheme="minorHAnsi" w:hAnsiTheme="minorHAnsi"/>
          <w:sz w:val="22"/>
          <w:szCs w:val="22"/>
        </w:rPr>
        <w:t xml:space="preserve"> czy manipulantki</w:t>
      </w:r>
      <w:r w:rsidR="00CD578F" w:rsidRPr="00B268B0">
        <w:rPr>
          <w:rFonts w:asciiTheme="minorHAnsi" w:hAnsiTheme="minorHAnsi"/>
          <w:sz w:val="22"/>
          <w:szCs w:val="22"/>
        </w:rPr>
        <w:t xml:space="preserve">. </w:t>
      </w:r>
      <w:r w:rsidR="005969B6" w:rsidRPr="00B268B0">
        <w:rPr>
          <w:rFonts w:asciiTheme="minorHAnsi" w:hAnsiTheme="minorHAnsi"/>
          <w:sz w:val="22"/>
          <w:szCs w:val="22"/>
        </w:rPr>
        <w:t xml:space="preserve">Warto też odnotować przedstawienie w pozytywnym świetle osób niepełnosprawnych – w jednym z odcinków </w:t>
      </w:r>
      <w:r w:rsidR="005969B6" w:rsidRPr="00B268B0">
        <w:rPr>
          <w:rFonts w:asciiTheme="minorHAnsi" w:hAnsiTheme="minorHAnsi"/>
          <w:i/>
          <w:sz w:val="22"/>
          <w:szCs w:val="22"/>
        </w:rPr>
        <w:t xml:space="preserve">Detektywów </w:t>
      </w:r>
      <w:r w:rsidR="005969B6" w:rsidRPr="00B268B0">
        <w:rPr>
          <w:rFonts w:asciiTheme="minorHAnsi" w:hAnsiTheme="minorHAnsi"/>
          <w:sz w:val="22"/>
          <w:szCs w:val="22"/>
        </w:rPr>
        <w:t>kluczowym świadkiem w śledztwie dotyczącym zaginięcia prawniczki pewnej fundacji była niewidoma</w:t>
      </w:r>
      <w:r w:rsidR="00CD578F" w:rsidRPr="00B268B0">
        <w:rPr>
          <w:rFonts w:asciiTheme="minorHAnsi" w:hAnsiTheme="minorHAnsi"/>
          <w:sz w:val="22"/>
          <w:szCs w:val="22"/>
        </w:rPr>
        <w:t xml:space="preserve"> kobiet</w:t>
      </w:r>
      <w:r w:rsidR="005969B6" w:rsidRPr="00B268B0">
        <w:rPr>
          <w:rFonts w:asciiTheme="minorHAnsi" w:hAnsiTheme="minorHAnsi"/>
          <w:sz w:val="22"/>
          <w:szCs w:val="22"/>
        </w:rPr>
        <w:t>a, która zdemaskowała szefa fundacji jako</w:t>
      </w:r>
      <w:r w:rsidR="001F15DF" w:rsidRPr="00B268B0">
        <w:rPr>
          <w:rFonts w:asciiTheme="minorHAnsi" w:hAnsiTheme="minorHAnsi"/>
          <w:sz w:val="22"/>
          <w:szCs w:val="22"/>
        </w:rPr>
        <w:t xml:space="preserve"> złodzieja i oszusta.</w:t>
      </w:r>
    </w:p>
    <w:p w14:paraId="14F1F741" w14:textId="77777777" w:rsidR="00376F2A" w:rsidRPr="00B268B0" w:rsidRDefault="00376F2A" w:rsidP="00C53BBD">
      <w:pPr>
        <w:pStyle w:val="Tekstpodstawowy"/>
        <w:suppressAutoHyphens/>
        <w:spacing w:line="276" w:lineRule="auto"/>
        <w:jc w:val="both"/>
        <w:rPr>
          <w:rFonts w:asciiTheme="minorHAnsi" w:hAnsiTheme="minorHAnsi"/>
          <w:noProof/>
          <w:sz w:val="22"/>
          <w:szCs w:val="22"/>
        </w:rPr>
      </w:pPr>
      <w:r w:rsidRPr="00B268B0">
        <w:rPr>
          <w:rFonts w:asciiTheme="minorHAnsi" w:hAnsiTheme="minorHAnsi"/>
          <w:noProof/>
          <w:sz w:val="22"/>
          <w:szCs w:val="22"/>
        </w:rPr>
        <w:t xml:space="preserve">„Małolaty”, odc. 49; </w:t>
      </w:r>
      <w:r w:rsidR="00C25544" w:rsidRPr="00B268B0">
        <w:rPr>
          <w:rFonts w:asciiTheme="minorHAnsi" w:hAnsiTheme="minorHAnsi"/>
          <w:noProof/>
          <w:sz w:val="22"/>
          <w:szCs w:val="22"/>
        </w:rPr>
        <w:tab/>
      </w:r>
      <w:r w:rsidR="00C25544" w:rsidRPr="00B268B0">
        <w:rPr>
          <w:rFonts w:asciiTheme="minorHAnsi" w:hAnsiTheme="minorHAnsi"/>
          <w:noProof/>
          <w:sz w:val="22"/>
          <w:szCs w:val="22"/>
        </w:rPr>
        <w:tab/>
      </w:r>
      <w:r w:rsidR="00C25544" w:rsidRPr="00B268B0">
        <w:rPr>
          <w:rFonts w:asciiTheme="minorHAnsi" w:hAnsiTheme="minorHAnsi"/>
          <w:noProof/>
          <w:sz w:val="22"/>
          <w:szCs w:val="22"/>
        </w:rPr>
        <w:tab/>
      </w:r>
      <w:r w:rsidR="00C25544" w:rsidRPr="00B268B0">
        <w:rPr>
          <w:rFonts w:asciiTheme="minorHAnsi" w:hAnsiTheme="minorHAnsi"/>
          <w:noProof/>
          <w:sz w:val="22"/>
          <w:szCs w:val="22"/>
        </w:rPr>
        <w:tab/>
      </w:r>
      <w:r w:rsidRPr="00B268B0">
        <w:rPr>
          <w:rFonts w:asciiTheme="minorHAnsi" w:hAnsiTheme="minorHAnsi"/>
          <w:noProof/>
          <w:sz w:val="22"/>
          <w:szCs w:val="22"/>
        </w:rPr>
        <w:t>„Trudne sprawy”, odc. 800</w:t>
      </w:r>
    </w:p>
    <w:p w14:paraId="21A74125" w14:textId="77777777" w:rsidR="001E41E7" w:rsidRPr="00B268B0" w:rsidRDefault="00794A71" w:rsidP="00C53BBD">
      <w:pPr>
        <w:pStyle w:val="Tekstpodstawowy"/>
        <w:suppressAutoHyphens/>
        <w:spacing w:line="276" w:lineRule="auto"/>
        <w:jc w:val="both"/>
        <w:rPr>
          <w:rFonts w:asciiTheme="minorHAnsi" w:hAnsiTheme="minorHAnsi"/>
          <w:noProof/>
          <w:sz w:val="22"/>
          <w:szCs w:val="22"/>
        </w:rPr>
      </w:pPr>
      <w:r w:rsidRPr="00B268B0">
        <w:rPr>
          <w:rFonts w:asciiTheme="minorHAnsi" w:hAnsiTheme="minorHAnsi"/>
          <w:noProof/>
          <w:sz w:val="22"/>
          <w:szCs w:val="22"/>
        </w:rPr>
        <w:drawing>
          <wp:inline distT="0" distB="0" distL="0" distR="0" wp14:anchorId="6BEAD03F" wp14:editId="2A43EF7C">
            <wp:extent cx="2502624" cy="151200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48" cstate="print"/>
                    <a:srcRect l="20018" t="22941" r="16452" b="8824"/>
                    <a:stretch/>
                  </pic:blipFill>
                  <pic:spPr bwMode="auto">
                    <a:xfrm>
                      <a:off x="0" y="0"/>
                      <a:ext cx="2502624" cy="1512000"/>
                    </a:xfrm>
                    <a:prstGeom prst="rect">
                      <a:avLst/>
                    </a:prstGeom>
                    <a:noFill/>
                    <a:ln>
                      <a:noFill/>
                    </a:ln>
                    <a:extLst>
                      <a:ext uri="{53640926-AAD7-44D8-BBD7-CCE9431645EC}">
                        <a14:shadowObscured xmlns:a14="http://schemas.microsoft.com/office/drawing/2010/main"/>
                      </a:ext>
                    </a:extLst>
                  </pic:spPr>
                </pic:pic>
              </a:graphicData>
            </a:graphic>
          </wp:inline>
        </w:drawing>
      </w:r>
      <w:r w:rsidRPr="00B268B0">
        <w:rPr>
          <w:rFonts w:asciiTheme="minorHAnsi" w:hAnsiTheme="minorHAnsi"/>
          <w:noProof/>
          <w:sz w:val="22"/>
          <w:szCs w:val="22"/>
        </w:rPr>
        <w:t xml:space="preserve">   </w:t>
      </w:r>
      <w:r w:rsidRPr="00B268B0">
        <w:rPr>
          <w:rFonts w:asciiTheme="minorHAnsi" w:hAnsiTheme="minorHAnsi"/>
          <w:noProof/>
          <w:sz w:val="22"/>
          <w:szCs w:val="22"/>
        </w:rPr>
        <w:drawing>
          <wp:inline distT="0" distB="0" distL="0" distR="0" wp14:anchorId="0B471F6C" wp14:editId="428D2EA0">
            <wp:extent cx="2688000" cy="151200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cstate="print"/>
                    <a:srcRect/>
                    <a:stretch>
                      <a:fillRect/>
                    </a:stretch>
                  </pic:blipFill>
                  <pic:spPr bwMode="auto">
                    <a:xfrm>
                      <a:off x="0" y="0"/>
                      <a:ext cx="2688000" cy="1512000"/>
                    </a:xfrm>
                    <a:prstGeom prst="rect">
                      <a:avLst/>
                    </a:prstGeom>
                    <a:noFill/>
                    <a:ln w="9525">
                      <a:noFill/>
                      <a:miter lim="800000"/>
                      <a:headEnd/>
                      <a:tailEnd/>
                    </a:ln>
                  </pic:spPr>
                </pic:pic>
              </a:graphicData>
            </a:graphic>
          </wp:inline>
        </w:drawing>
      </w:r>
    </w:p>
    <w:p w14:paraId="287AFBB0" w14:textId="77777777" w:rsidR="00801917" w:rsidRPr="00B268B0" w:rsidRDefault="00801917" w:rsidP="00C53BBD">
      <w:pPr>
        <w:pStyle w:val="Tekstpodstawowy"/>
        <w:suppressAutoHyphens/>
        <w:spacing w:line="276" w:lineRule="auto"/>
        <w:jc w:val="both"/>
        <w:rPr>
          <w:rFonts w:asciiTheme="minorHAnsi" w:hAnsiTheme="minorHAnsi"/>
          <w:sz w:val="22"/>
          <w:szCs w:val="22"/>
        </w:rPr>
      </w:pPr>
    </w:p>
    <w:p w14:paraId="11166136" w14:textId="20E8209C" w:rsidR="001F15DF" w:rsidRPr="00B268B0" w:rsidRDefault="001F15DF" w:rsidP="00C92586">
      <w:pPr>
        <w:pStyle w:val="Nagwek2"/>
      </w:pPr>
      <w:bookmarkStart w:id="9" w:name="_Toc40434504"/>
      <w:r w:rsidRPr="00B268B0">
        <w:t>Wizerunek mężczyzn</w:t>
      </w:r>
      <w:r w:rsidR="00601402" w:rsidRPr="00B268B0">
        <w:t xml:space="preserve"> wpływający na obraz rodziny</w:t>
      </w:r>
      <w:bookmarkEnd w:id="9"/>
      <w:r w:rsidRPr="00B268B0">
        <w:t xml:space="preserve"> </w:t>
      </w:r>
    </w:p>
    <w:p w14:paraId="4B6F160B" w14:textId="77777777" w:rsidR="005F75DA" w:rsidRPr="00B268B0" w:rsidRDefault="006D4029" w:rsidP="00C53BBD">
      <w:pPr>
        <w:pStyle w:val="Tekstpodstawowy"/>
        <w:suppressAutoHyphens/>
        <w:spacing w:line="276" w:lineRule="auto"/>
        <w:jc w:val="both"/>
        <w:rPr>
          <w:rFonts w:asciiTheme="minorHAnsi" w:hAnsiTheme="minorHAnsi"/>
          <w:sz w:val="22"/>
          <w:szCs w:val="22"/>
        </w:rPr>
      </w:pPr>
      <w:r w:rsidRPr="00B268B0">
        <w:rPr>
          <w:rFonts w:asciiTheme="minorHAnsi" w:hAnsiTheme="minorHAnsi"/>
          <w:sz w:val="22"/>
          <w:szCs w:val="22"/>
        </w:rPr>
        <w:t xml:space="preserve">W analizowanych </w:t>
      </w:r>
      <w:r w:rsidR="00EA2D7D" w:rsidRPr="00B268B0">
        <w:rPr>
          <w:rFonts w:asciiTheme="minorHAnsi" w:hAnsiTheme="minorHAnsi"/>
          <w:sz w:val="22"/>
          <w:szCs w:val="22"/>
        </w:rPr>
        <w:t>paradokumentach</w:t>
      </w:r>
      <w:r w:rsidRPr="00B268B0">
        <w:rPr>
          <w:rFonts w:asciiTheme="minorHAnsi" w:hAnsiTheme="minorHAnsi"/>
          <w:sz w:val="22"/>
          <w:szCs w:val="22"/>
        </w:rPr>
        <w:t xml:space="preserve"> widoczne były również najważniejsze stereotypy kulturowe dotyczące mężczyzn. </w:t>
      </w:r>
    </w:p>
    <w:p w14:paraId="5978F529" w14:textId="61FBD66A" w:rsidR="001F15DF" w:rsidRPr="00B268B0" w:rsidRDefault="0020218D" w:rsidP="00C53BBD">
      <w:pPr>
        <w:pStyle w:val="Tekstpodstawowy"/>
        <w:suppressAutoHyphens/>
        <w:spacing w:line="276" w:lineRule="auto"/>
        <w:jc w:val="both"/>
        <w:rPr>
          <w:rFonts w:asciiTheme="minorHAnsi" w:hAnsiTheme="minorHAnsi"/>
          <w:sz w:val="22"/>
          <w:szCs w:val="22"/>
        </w:rPr>
      </w:pPr>
      <w:r w:rsidRPr="00B268B0">
        <w:rPr>
          <w:rFonts w:asciiTheme="minorHAnsi" w:hAnsiTheme="minorHAnsi"/>
          <w:sz w:val="22"/>
          <w:szCs w:val="22"/>
        </w:rPr>
        <w:t>W</w:t>
      </w:r>
      <w:r w:rsidR="00ED7214" w:rsidRPr="00B268B0">
        <w:rPr>
          <w:rFonts w:asciiTheme="minorHAnsi" w:hAnsiTheme="minorHAnsi"/>
          <w:sz w:val="22"/>
          <w:szCs w:val="22"/>
        </w:rPr>
        <w:t xml:space="preserve"> </w:t>
      </w:r>
      <w:r w:rsidR="00ED7214" w:rsidRPr="00F157CC">
        <w:rPr>
          <w:rFonts w:asciiTheme="minorHAnsi" w:hAnsiTheme="minorHAnsi"/>
          <w:b/>
          <w:sz w:val="22"/>
          <w:szCs w:val="22"/>
        </w:rPr>
        <w:t xml:space="preserve">paradokumentach </w:t>
      </w:r>
      <w:r w:rsidR="005969B6" w:rsidRPr="00F157CC">
        <w:rPr>
          <w:rFonts w:asciiTheme="minorHAnsi" w:hAnsiTheme="minorHAnsi"/>
          <w:b/>
          <w:sz w:val="22"/>
          <w:szCs w:val="22"/>
        </w:rPr>
        <w:t>OBYCZAJOWYCH</w:t>
      </w:r>
      <w:r w:rsidR="005969B6" w:rsidRPr="00B268B0">
        <w:rPr>
          <w:rFonts w:asciiTheme="minorHAnsi" w:hAnsiTheme="minorHAnsi"/>
          <w:sz w:val="22"/>
          <w:szCs w:val="22"/>
        </w:rPr>
        <w:t xml:space="preserve"> </w:t>
      </w:r>
      <w:r w:rsidRPr="00B268B0">
        <w:rPr>
          <w:rFonts w:asciiTheme="minorHAnsi" w:hAnsiTheme="minorHAnsi"/>
          <w:sz w:val="22"/>
          <w:szCs w:val="22"/>
        </w:rPr>
        <w:t>p</w:t>
      </w:r>
      <w:r w:rsidR="00340C77" w:rsidRPr="00B268B0">
        <w:rPr>
          <w:rFonts w:asciiTheme="minorHAnsi" w:hAnsiTheme="minorHAnsi"/>
          <w:sz w:val="22"/>
          <w:szCs w:val="22"/>
        </w:rPr>
        <w:t>rzeważał negatywny wizerunek mężczyzny</w:t>
      </w:r>
      <w:r w:rsidRPr="00B268B0">
        <w:rPr>
          <w:rFonts w:asciiTheme="minorHAnsi" w:hAnsiTheme="minorHAnsi"/>
          <w:sz w:val="22"/>
          <w:szCs w:val="22"/>
        </w:rPr>
        <w:t xml:space="preserve">, np.: zdradzający mąż czy </w:t>
      </w:r>
      <w:r w:rsidR="005969B6" w:rsidRPr="00B268B0">
        <w:rPr>
          <w:rFonts w:asciiTheme="minorHAnsi" w:hAnsiTheme="minorHAnsi"/>
          <w:sz w:val="22"/>
          <w:szCs w:val="22"/>
        </w:rPr>
        <w:t>człowiek</w:t>
      </w:r>
      <w:r w:rsidRPr="00B268B0">
        <w:rPr>
          <w:rFonts w:asciiTheme="minorHAnsi" w:hAnsiTheme="minorHAnsi"/>
          <w:sz w:val="22"/>
          <w:szCs w:val="22"/>
        </w:rPr>
        <w:t xml:space="preserve"> sukcesu skupiony na sobie,</w:t>
      </w:r>
      <w:r w:rsidR="000B1702" w:rsidRPr="00B268B0">
        <w:rPr>
          <w:rFonts w:asciiTheme="minorHAnsi" w:hAnsiTheme="minorHAnsi"/>
          <w:sz w:val="22"/>
          <w:szCs w:val="22"/>
        </w:rPr>
        <w:t xml:space="preserve"> unikający problemów (zostawił żonę z niepełnosprawną córką</w:t>
      </w:r>
      <w:r w:rsidR="00714983" w:rsidRPr="00B268B0">
        <w:rPr>
          <w:rFonts w:asciiTheme="minorHAnsi" w:hAnsiTheme="minorHAnsi"/>
          <w:sz w:val="22"/>
          <w:szCs w:val="22"/>
        </w:rPr>
        <w:t xml:space="preserve">); </w:t>
      </w:r>
      <w:r w:rsidR="000B1702" w:rsidRPr="00B268B0">
        <w:rPr>
          <w:rFonts w:asciiTheme="minorHAnsi" w:hAnsiTheme="minorHAnsi"/>
          <w:sz w:val="22"/>
          <w:szCs w:val="22"/>
        </w:rPr>
        <w:t>wyrachowany mężczyzna, który uwodzi</w:t>
      </w:r>
      <w:r w:rsidRPr="00B268B0">
        <w:rPr>
          <w:rFonts w:asciiTheme="minorHAnsi" w:hAnsiTheme="minorHAnsi"/>
          <w:sz w:val="22"/>
          <w:szCs w:val="22"/>
        </w:rPr>
        <w:t>ł</w:t>
      </w:r>
      <w:r w:rsidR="000B1702" w:rsidRPr="00B268B0">
        <w:rPr>
          <w:rFonts w:asciiTheme="minorHAnsi" w:hAnsiTheme="minorHAnsi"/>
          <w:sz w:val="22"/>
          <w:szCs w:val="22"/>
        </w:rPr>
        <w:t xml:space="preserve"> dużo młodszą od siebie dziewczynę i wykorzyst</w:t>
      </w:r>
      <w:r w:rsidRPr="00B268B0">
        <w:rPr>
          <w:rFonts w:asciiTheme="minorHAnsi" w:hAnsiTheme="minorHAnsi"/>
          <w:sz w:val="22"/>
          <w:szCs w:val="22"/>
        </w:rPr>
        <w:t xml:space="preserve">ał </w:t>
      </w:r>
      <w:r w:rsidR="000B1702" w:rsidRPr="00B268B0">
        <w:rPr>
          <w:rFonts w:asciiTheme="minorHAnsi" w:hAnsiTheme="minorHAnsi"/>
          <w:sz w:val="22"/>
          <w:szCs w:val="22"/>
        </w:rPr>
        <w:t>ją</w:t>
      </w:r>
      <w:r w:rsidR="005969B6" w:rsidRPr="00B268B0">
        <w:rPr>
          <w:rFonts w:asciiTheme="minorHAnsi" w:hAnsiTheme="minorHAnsi"/>
          <w:sz w:val="22"/>
          <w:szCs w:val="22"/>
        </w:rPr>
        <w:t> </w:t>
      </w:r>
      <w:r w:rsidR="000B1702" w:rsidRPr="00B268B0">
        <w:rPr>
          <w:rFonts w:asciiTheme="minorHAnsi" w:hAnsiTheme="minorHAnsi"/>
          <w:sz w:val="22"/>
          <w:szCs w:val="22"/>
        </w:rPr>
        <w:t>w</w:t>
      </w:r>
      <w:r w:rsidR="005969B6" w:rsidRPr="00B268B0">
        <w:rPr>
          <w:rFonts w:asciiTheme="minorHAnsi" w:hAnsiTheme="minorHAnsi"/>
          <w:sz w:val="22"/>
          <w:szCs w:val="22"/>
        </w:rPr>
        <w:t> </w:t>
      </w:r>
      <w:r w:rsidR="001E6F49" w:rsidRPr="00B268B0">
        <w:rPr>
          <w:rFonts w:asciiTheme="minorHAnsi" w:hAnsiTheme="minorHAnsi"/>
          <w:sz w:val="22"/>
          <w:szCs w:val="22"/>
        </w:rPr>
        <w:t>swoich nielegalnych interesach</w:t>
      </w:r>
      <w:r w:rsidR="00714983" w:rsidRPr="00B268B0">
        <w:rPr>
          <w:rFonts w:asciiTheme="minorHAnsi" w:hAnsiTheme="minorHAnsi"/>
          <w:sz w:val="22"/>
          <w:szCs w:val="22"/>
        </w:rPr>
        <w:t xml:space="preserve">; </w:t>
      </w:r>
      <w:r w:rsidR="00340C77" w:rsidRPr="00B268B0">
        <w:rPr>
          <w:rFonts w:asciiTheme="minorHAnsi" w:hAnsiTheme="minorHAnsi"/>
          <w:sz w:val="22"/>
          <w:szCs w:val="22"/>
        </w:rPr>
        <w:t xml:space="preserve">mężczyzna </w:t>
      </w:r>
      <w:r w:rsidRPr="00B268B0">
        <w:rPr>
          <w:rFonts w:asciiTheme="minorHAnsi" w:hAnsiTheme="minorHAnsi"/>
          <w:sz w:val="22"/>
          <w:szCs w:val="22"/>
        </w:rPr>
        <w:t xml:space="preserve">uchylający się od </w:t>
      </w:r>
      <w:r w:rsidR="00EF6290" w:rsidRPr="00B268B0">
        <w:rPr>
          <w:rFonts w:asciiTheme="minorHAnsi" w:hAnsiTheme="minorHAnsi"/>
          <w:sz w:val="22"/>
          <w:szCs w:val="22"/>
        </w:rPr>
        <w:t>płac</w:t>
      </w:r>
      <w:r w:rsidRPr="00B268B0">
        <w:rPr>
          <w:rFonts w:asciiTheme="minorHAnsi" w:hAnsiTheme="minorHAnsi"/>
          <w:sz w:val="22"/>
          <w:szCs w:val="22"/>
        </w:rPr>
        <w:t>enia</w:t>
      </w:r>
      <w:r w:rsidR="00EF6290" w:rsidRPr="00B268B0">
        <w:rPr>
          <w:rFonts w:asciiTheme="minorHAnsi" w:hAnsiTheme="minorHAnsi"/>
          <w:sz w:val="22"/>
          <w:szCs w:val="22"/>
        </w:rPr>
        <w:t xml:space="preserve"> alimentów; </w:t>
      </w:r>
      <w:r w:rsidR="00340C77" w:rsidRPr="00B268B0">
        <w:rPr>
          <w:rFonts w:asciiTheme="minorHAnsi" w:hAnsiTheme="minorHAnsi"/>
          <w:sz w:val="22"/>
          <w:szCs w:val="22"/>
        </w:rPr>
        <w:t xml:space="preserve">recydywista o </w:t>
      </w:r>
      <w:r w:rsidR="001E6F49" w:rsidRPr="00B268B0">
        <w:rPr>
          <w:rFonts w:asciiTheme="minorHAnsi" w:hAnsiTheme="minorHAnsi"/>
          <w:sz w:val="22"/>
          <w:szCs w:val="22"/>
        </w:rPr>
        <w:t>zł</w:t>
      </w:r>
      <w:r w:rsidR="00340C77" w:rsidRPr="00B268B0">
        <w:rPr>
          <w:rFonts w:asciiTheme="minorHAnsi" w:hAnsiTheme="minorHAnsi"/>
          <w:sz w:val="22"/>
          <w:szCs w:val="22"/>
        </w:rPr>
        <w:t>ych</w:t>
      </w:r>
      <w:r w:rsidR="001E6F49" w:rsidRPr="00B268B0">
        <w:rPr>
          <w:rFonts w:asciiTheme="minorHAnsi" w:hAnsiTheme="minorHAnsi"/>
          <w:sz w:val="22"/>
          <w:szCs w:val="22"/>
        </w:rPr>
        <w:t xml:space="preserve"> intencj</w:t>
      </w:r>
      <w:r w:rsidR="00340C77" w:rsidRPr="00B268B0">
        <w:rPr>
          <w:rFonts w:asciiTheme="minorHAnsi" w:hAnsiTheme="minorHAnsi"/>
          <w:sz w:val="22"/>
          <w:szCs w:val="22"/>
        </w:rPr>
        <w:t>ach</w:t>
      </w:r>
      <w:r w:rsidR="00714983" w:rsidRPr="00B268B0">
        <w:rPr>
          <w:rFonts w:asciiTheme="minorHAnsi" w:hAnsiTheme="minorHAnsi"/>
          <w:sz w:val="22"/>
          <w:szCs w:val="22"/>
        </w:rPr>
        <w:t xml:space="preserve">; </w:t>
      </w:r>
      <w:r w:rsidR="001E6F49" w:rsidRPr="00B268B0">
        <w:rPr>
          <w:rFonts w:asciiTheme="minorHAnsi" w:hAnsiTheme="minorHAnsi"/>
          <w:sz w:val="22"/>
          <w:szCs w:val="22"/>
        </w:rPr>
        <w:t>przestępca seksualny, który więził i wykorzystywał kobietę</w:t>
      </w:r>
      <w:r w:rsidR="00714983" w:rsidRPr="00B268B0">
        <w:rPr>
          <w:rFonts w:asciiTheme="minorHAnsi" w:hAnsiTheme="minorHAnsi"/>
          <w:sz w:val="22"/>
          <w:szCs w:val="22"/>
        </w:rPr>
        <w:t xml:space="preserve">; </w:t>
      </w:r>
      <w:r w:rsidR="001E6F49" w:rsidRPr="00B268B0">
        <w:rPr>
          <w:rFonts w:asciiTheme="minorHAnsi" w:hAnsiTheme="minorHAnsi"/>
          <w:sz w:val="22"/>
          <w:szCs w:val="22"/>
        </w:rPr>
        <w:t>szanowany redaktor naczelny, który okazał się być pedofilem. Pozytywny wzorzec</w:t>
      </w:r>
      <w:r w:rsidR="00ED7214" w:rsidRPr="00B268B0">
        <w:rPr>
          <w:rFonts w:asciiTheme="minorHAnsi" w:hAnsiTheme="minorHAnsi"/>
          <w:sz w:val="22"/>
          <w:szCs w:val="22"/>
        </w:rPr>
        <w:t xml:space="preserve"> mężczyzny</w:t>
      </w:r>
      <w:r w:rsidR="001E6F49" w:rsidRPr="00B268B0">
        <w:rPr>
          <w:rFonts w:asciiTheme="minorHAnsi" w:hAnsiTheme="minorHAnsi"/>
          <w:sz w:val="22"/>
          <w:szCs w:val="22"/>
        </w:rPr>
        <w:t xml:space="preserve"> wy</w:t>
      </w:r>
      <w:r w:rsidR="00EA4ABA" w:rsidRPr="00B268B0">
        <w:rPr>
          <w:rFonts w:asciiTheme="minorHAnsi" w:hAnsiTheme="minorHAnsi"/>
          <w:sz w:val="22"/>
          <w:szCs w:val="22"/>
        </w:rPr>
        <w:t>stępował w </w:t>
      </w:r>
      <w:r w:rsidR="001E6F49" w:rsidRPr="00B268B0">
        <w:rPr>
          <w:rFonts w:asciiTheme="minorHAnsi" w:hAnsiTheme="minorHAnsi"/>
          <w:sz w:val="22"/>
          <w:szCs w:val="22"/>
        </w:rPr>
        <w:t>monitorowanych odcinkach znacznie rzadziej. Przykładowe neutralne i pozytywne postawy: twardo stąpający po ziemi realista, prz</w:t>
      </w:r>
      <w:r w:rsidR="006D4029" w:rsidRPr="00B268B0">
        <w:rPr>
          <w:rFonts w:asciiTheme="minorHAnsi" w:hAnsiTheme="minorHAnsi"/>
          <w:sz w:val="22"/>
          <w:szCs w:val="22"/>
        </w:rPr>
        <w:t>estrzega</w:t>
      </w:r>
      <w:r w:rsidR="005969B6" w:rsidRPr="00B268B0">
        <w:rPr>
          <w:rFonts w:asciiTheme="minorHAnsi" w:hAnsiTheme="minorHAnsi"/>
          <w:sz w:val="22"/>
          <w:szCs w:val="22"/>
        </w:rPr>
        <w:t>jący</w:t>
      </w:r>
      <w:r w:rsidR="006D4029" w:rsidRPr="00B268B0">
        <w:rPr>
          <w:rFonts w:asciiTheme="minorHAnsi" w:hAnsiTheme="minorHAnsi"/>
          <w:sz w:val="22"/>
          <w:szCs w:val="22"/>
        </w:rPr>
        <w:t xml:space="preserve"> żonę przed naiwnością</w:t>
      </w:r>
      <w:r w:rsidR="00714983" w:rsidRPr="00B268B0">
        <w:rPr>
          <w:rFonts w:asciiTheme="minorHAnsi" w:hAnsiTheme="minorHAnsi"/>
          <w:sz w:val="22"/>
          <w:szCs w:val="22"/>
        </w:rPr>
        <w:t xml:space="preserve">; </w:t>
      </w:r>
      <w:r w:rsidR="00340C77" w:rsidRPr="00B268B0">
        <w:rPr>
          <w:rFonts w:asciiTheme="minorHAnsi" w:hAnsiTheme="minorHAnsi"/>
          <w:sz w:val="22"/>
          <w:szCs w:val="22"/>
        </w:rPr>
        <w:t>młody</w:t>
      </w:r>
      <w:r w:rsidR="001E6F49" w:rsidRPr="00B268B0">
        <w:rPr>
          <w:rFonts w:asciiTheme="minorHAnsi" w:hAnsiTheme="minorHAnsi"/>
          <w:sz w:val="22"/>
          <w:szCs w:val="22"/>
        </w:rPr>
        <w:t xml:space="preserve"> </w:t>
      </w:r>
      <w:r w:rsidR="00340C77" w:rsidRPr="00B268B0">
        <w:rPr>
          <w:rFonts w:asciiTheme="minorHAnsi" w:hAnsiTheme="minorHAnsi"/>
          <w:sz w:val="22"/>
          <w:szCs w:val="22"/>
        </w:rPr>
        <w:t>i odpowiedzialny mężczyzna zajmujący</w:t>
      </w:r>
      <w:r w:rsidR="001E6F49" w:rsidRPr="00B268B0">
        <w:rPr>
          <w:rFonts w:asciiTheme="minorHAnsi" w:hAnsiTheme="minorHAnsi"/>
          <w:sz w:val="22"/>
          <w:szCs w:val="22"/>
        </w:rPr>
        <w:t xml:space="preserve"> się młodszym rodzeństwem</w:t>
      </w:r>
      <w:r w:rsidR="00340C77" w:rsidRPr="00B268B0">
        <w:rPr>
          <w:rFonts w:asciiTheme="minorHAnsi" w:hAnsiTheme="minorHAnsi"/>
          <w:sz w:val="22"/>
          <w:szCs w:val="22"/>
        </w:rPr>
        <w:t>;</w:t>
      </w:r>
      <w:r w:rsidR="001E6F49" w:rsidRPr="00B268B0">
        <w:rPr>
          <w:rFonts w:asciiTheme="minorHAnsi" w:hAnsiTheme="minorHAnsi"/>
          <w:sz w:val="22"/>
          <w:szCs w:val="22"/>
        </w:rPr>
        <w:t xml:space="preserve"> spokojny i racjonalny mężczyzna, zabiegający o dobro swojej rodziny.</w:t>
      </w:r>
    </w:p>
    <w:p w14:paraId="10621B03" w14:textId="20C64AA2" w:rsidR="00D0175F" w:rsidRPr="00B268B0" w:rsidRDefault="00D0175F" w:rsidP="00C53BBD">
      <w:pPr>
        <w:pStyle w:val="Tekstpodstawowy"/>
        <w:suppressAutoHyphens/>
        <w:spacing w:line="276" w:lineRule="auto"/>
        <w:jc w:val="both"/>
        <w:rPr>
          <w:rFonts w:asciiTheme="minorHAnsi" w:hAnsiTheme="minorHAnsi"/>
          <w:sz w:val="22"/>
          <w:szCs w:val="22"/>
        </w:rPr>
      </w:pPr>
      <w:r w:rsidRPr="00B268B0">
        <w:rPr>
          <w:rFonts w:asciiTheme="minorHAnsi" w:hAnsiTheme="minorHAnsi"/>
          <w:sz w:val="22"/>
          <w:szCs w:val="22"/>
        </w:rPr>
        <w:t xml:space="preserve">W </w:t>
      </w:r>
      <w:r w:rsidRPr="00F157CC">
        <w:rPr>
          <w:rFonts w:asciiTheme="minorHAnsi" w:hAnsiTheme="minorHAnsi"/>
          <w:b/>
          <w:sz w:val="22"/>
          <w:szCs w:val="22"/>
        </w:rPr>
        <w:t xml:space="preserve">paradokumentach </w:t>
      </w:r>
      <w:r w:rsidR="005969B6" w:rsidRPr="00F157CC">
        <w:rPr>
          <w:rFonts w:asciiTheme="minorHAnsi" w:hAnsiTheme="minorHAnsi"/>
          <w:b/>
          <w:sz w:val="22"/>
          <w:szCs w:val="22"/>
        </w:rPr>
        <w:t>MEDYCZNYCH</w:t>
      </w:r>
      <w:r w:rsidRPr="00B268B0">
        <w:rPr>
          <w:rFonts w:asciiTheme="minorHAnsi" w:hAnsiTheme="minorHAnsi"/>
          <w:sz w:val="22"/>
          <w:szCs w:val="22"/>
        </w:rPr>
        <w:t xml:space="preserve">, podobnie jak w przypadku kobiet, pojawił się wizerunek </w:t>
      </w:r>
      <w:r w:rsidR="005969B6" w:rsidRPr="00B268B0">
        <w:rPr>
          <w:rFonts w:asciiTheme="minorHAnsi" w:hAnsiTheme="minorHAnsi"/>
          <w:sz w:val="22"/>
          <w:szCs w:val="22"/>
        </w:rPr>
        <w:t xml:space="preserve">troskliwego </w:t>
      </w:r>
      <w:r w:rsidR="00ED7214" w:rsidRPr="00B268B0">
        <w:rPr>
          <w:rFonts w:asciiTheme="minorHAnsi" w:hAnsiTheme="minorHAnsi"/>
          <w:sz w:val="22"/>
          <w:szCs w:val="22"/>
        </w:rPr>
        <w:t>l</w:t>
      </w:r>
      <w:r w:rsidRPr="00B268B0">
        <w:rPr>
          <w:rFonts w:asciiTheme="minorHAnsi" w:hAnsiTheme="minorHAnsi"/>
          <w:sz w:val="22"/>
          <w:szCs w:val="22"/>
        </w:rPr>
        <w:t>ekarz</w:t>
      </w:r>
      <w:r w:rsidR="00ED7214" w:rsidRPr="00B268B0">
        <w:rPr>
          <w:rFonts w:asciiTheme="minorHAnsi" w:hAnsiTheme="minorHAnsi"/>
          <w:sz w:val="22"/>
          <w:szCs w:val="22"/>
        </w:rPr>
        <w:t>a</w:t>
      </w:r>
      <w:r w:rsidRPr="00B268B0">
        <w:rPr>
          <w:rFonts w:asciiTheme="minorHAnsi" w:hAnsiTheme="minorHAnsi"/>
          <w:sz w:val="22"/>
          <w:szCs w:val="22"/>
        </w:rPr>
        <w:t>, sanitariusz</w:t>
      </w:r>
      <w:r w:rsidR="00ED7214" w:rsidRPr="00B268B0">
        <w:rPr>
          <w:rFonts w:asciiTheme="minorHAnsi" w:hAnsiTheme="minorHAnsi"/>
          <w:sz w:val="22"/>
          <w:szCs w:val="22"/>
        </w:rPr>
        <w:t>a</w:t>
      </w:r>
      <w:r w:rsidR="005969B6" w:rsidRPr="00B268B0">
        <w:rPr>
          <w:rFonts w:asciiTheme="minorHAnsi" w:hAnsiTheme="minorHAnsi"/>
          <w:sz w:val="22"/>
          <w:szCs w:val="22"/>
        </w:rPr>
        <w:t xml:space="preserve"> lub</w:t>
      </w:r>
      <w:r w:rsidRPr="00B268B0">
        <w:rPr>
          <w:rFonts w:asciiTheme="minorHAnsi" w:hAnsiTheme="minorHAnsi"/>
          <w:sz w:val="22"/>
          <w:szCs w:val="22"/>
        </w:rPr>
        <w:t xml:space="preserve"> ratownik</w:t>
      </w:r>
      <w:r w:rsidR="00ED7214" w:rsidRPr="00B268B0">
        <w:rPr>
          <w:rFonts w:asciiTheme="minorHAnsi" w:hAnsiTheme="minorHAnsi"/>
          <w:sz w:val="22"/>
          <w:szCs w:val="22"/>
        </w:rPr>
        <w:t>a medycznego</w:t>
      </w:r>
      <w:r w:rsidR="005969B6" w:rsidRPr="00B268B0">
        <w:rPr>
          <w:rFonts w:asciiTheme="minorHAnsi" w:hAnsiTheme="minorHAnsi"/>
          <w:sz w:val="22"/>
          <w:szCs w:val="22"/>
        </w:rPr>
        <w:t xml:space="preserve"> profesjonalnie wykonującego swoje obowiązki</w:t>
      </w:r>
      <w:r w:rsidRPr="00B268B0">
        <w:rPr>
          <w:rFonts w:asciiTheme="minorHAnsi" w:hAnsiTheme="minorHAnsi"/>
          <w:sz w:val="22"/>
          <w:szCs w:val="22"/>
        </w:rPr>
        <w:t xml:space="preserve">. </w:t>
      </w:r>
      <w:r w:rsidR="005969B6" w:rsidRPr="00B268B0">
        <w:rPr>
          <w:rFonts w:asciiTheme="minorHAnsi" w:hAnsiTheme="minorHAnsi"/>
          <w:sz w:val="22"/>
          <w:szCs w:val="22"/>
        </w:rPr>
        <w:t>Natomiast wśród pacjentów</w:t>
      </w:r>
      <w:r w:rsidR="00340C77" w:rsidRPr="00B268B0">
        <w:rPr>
          <w:rFonts w:asciiTheme="minorHAnsi" w:hAnsiTheme="minorHAnsi"/>
          <w:sz w:val="22"/>
          <w:szCs w:val="22"/>
        </w:rPr>
        <w:t xml:space="preserve"> </w:t>
      </w:r>
      <w:r w:rsidR="0086274E" w:rsidRPr="00B268B0">
        <w:rPr>
          <w:rFonts w:asciiTheme="minorHAnsi" w:hAnsiTheme="minorHAnsi"/>
          <w:sz w:val="22"/>
          <w:szCs w:val="22"/>
        </w:rPr>
        <w:t xml:space="preserve">mężczyźni </w:t>
      </w:r>
      <w:r w:rsidR="00340C77" w:rsidRPr="00B268B0">
        <w:rPr>
          <w:rFonts w:asciiTheme="minorHAnsi" w:hAnsiTheme="minorHAnsi"/>
          <w:sz w:val="22"/>
          <w:szCs w:val="22"/>
        </w:rPr>
        <w:t xml:space="preserve">reprezentowali </w:t>
      </w:r>
      <w:r w:rsidR="005969B6" w:rsidRPr="00B268B0">
        <w:rPr>
          <w:rFonts w:asciiTheme="minorHAnsi" w:hAnsiTheme="minorHAnsi"/>
          <w:sz w:val="22"/>
          <w:szCs w:val="22"/>
        </w:rPr>
        <w:t xml:space="preserve">raczej </w:t>
      </w:r>
      <w:r w:rsidR="00340C77" w:rsidRPr="00B268B0">
        <w:rPr>
          <w:rFonts w:asciiTheme="minorHAnsi" w:hAnsiTheme="minorHAnsi"/>
          <w:sz w:val="22"/>
          <w:szCs w:val="22"/>
        </w:rPr>
        <w:t xml:space="preserve">negatywne postawy: nierozsądny i </w:t>
      </w:r>
      <w:r w:rsidR="0086274E" w:rsidRPr="00B268B0">
        <w:rPr>
          <w:rFonts w:asciiTheme="minorHAnsi" w:hAnsiTheme="minorHAnsi"/>
          <w:sz w:val="22"/>
          <w:szCs w:val="22"/>
        </w:rPr>
        <w:t>przemądrzały ojciec, uczący nastoletniego syna strzelać</w:t>
      </w:r>
      <w:r w:rsidR="00714983" w:rsidRPr="00B268B0">
        <w:rPr>
          <w:rFonts w:asciiTheme="minorHAnsi" w:hAnsiTheme="minorHAnsi"/>
          <w:sz w:val="22"/>
          <w:szCs w:val="22"/>
        </w:rPr>
        <w:t xml:space="preserve">; </w:t>
      </w:r>
      <w:r w:rsidR="0086274E" w:rsidRPr="00B268B0">
        <w:rPr>
          <w:rFonts w:asciiTheme="minorHAnsi" w:hAnsiTheme="minorHAnsi"/>
          <w:sz w:val="22"/>
          <w:szCs w:val="22"/>
        </w:rPr>
        <w:t>mąż zdradzający żonę z jej przyjaciółką</w:t>
      </w:r>
      <w:r w:rsidR="00714983" w:rsidRPr="00B268B0">
        <w:rPr>
          <w:rFonts w:asciiTheme="minorHAnsi" w:hAnsiTheme="minorHAnsi"/>
          <w:sz w:val="22"/>
          <w:szCs w:val="22"/>
        </w:rPr>
        <w:t xml:space="preserve">; </w:t>
      </w:r>
      <w:r w:rsidR="0086274E" w:rsidRPr="00B268B0">
        <w:rPr>
          <w:rFonts w:asciiTheme="minorHAnsi" w:hAnsiTheme="minorHAnsi"/>
          <w:sz w:val="22"/>
          <w:szCs w:val="22"/>
        </w:rPr>
        <w:t>przestępca, szantażysta</w:t>
      </w:r>
      <w:r w:rsidR="00714983" w:rsidRPr="00B268B0">
        <w:rPr>
          <w:rFonts w:asciiTheme="minorHAnsi" w:hAnsiTheme="minorHAnsi"/>
          <w:sz w:val="22"/>
          <w:szCs w:val="22"/>
        </w:rPr>
        <w:t xml:space="preserve">; </w:t>
      </w:r>
      <w:r w:rsidR="00ED7214" w:rsidRPr="00B268B0">
        <w:rPr>
          <w:rFonts w:asciiTheme="minorHAnsi" w:hAnsiTheme="minorHAnsi"/>
          <w:sz w:val="22"/>
          <w:szCs w:val="22"/>
        </w:rPr>
        <w:t>ojciec-</w:t>
      </w:r>
      <w:r w:rsidR="004C04D0" w:rsidRPr="00B268B0">
        <w:rPr>
          <w:rFonts w:asciiTheme="minorHAnsi" w:hAnsiTheme="minorHAnsi"/>
          <w:sz w:val="22"/>
          <w:szCs w:val="22"/>
        </w:rPr>
        <w:t>policjant</w:t>
      </w:r>
      <w:r w:rsidR="0086274E" w:rsidRPr="00B268B0">
        <w:rPr>
          <w:rFonts w:asciiTheme="minorHAnsi" w:hAnsiTheme="minorHAnsi"/>
          <w:sz w:val="22"/>
          <w:szCs w:val="22"/>
        </w:rPr>
        <w:t xml:space="preserve"> znęcający się psychicznie i fizycznie nad nastoletnim synem</w:t>
      </w:r>
      <w:r w:rsidR="00714983" w:rsidRPr="00B268B0">
        <w:rPr>
          <w:rFonts w:asciiTheme="minorHAnsi" w:hAnsiTheme="minorHAnsi"/>
          <w:sz w:val="22"/>
          <w:szCs w:val="22"/>
        </w:rPr>
        <w:t xml:space="preserve">; </w:t>
      </w:r>
      <w:r w:rsidR="0086274E" w:rsidRPr="00B268B0">
        <w:rPr>
          <w:rFonts w:asciiTheme="minorHAnsi" w:hAnsiTheme="minorHAnsi"/>
          <w:sz w:val="22"/>
          <w:szCs w:val="22"/>
        </w:rPr>
        <w:t>mężczyzna</w:t>
      </w:r>
      <w:r w:rsidR="004C04D0" w:rsidRPr="00B268B0">
        <w:rPr>
          <w:rFonts w:asciiTheme="minorHAnsi" w:hAnsiTheme="minorHAnsi"/>
          <w:sz w:val="22"/>
          <w:szCs w:val="22"/>
        </w:rPr>
        <w:t xml:space="preserve"> kupujący od </w:t>
      </w:r>
      <w:r w:rsidR="0086274E" w:rsidRPr="00B268B0">
        <w:rPr>
          <w:rFonts w:asciiTheme="minorHAnsi" w:hAnsiTheme="minorHAnsi"/>
          <w:sz w:val="22"/>
          <w:szCs w:val="22"/>
        </w:rPr>
        <w:t>młodej kobiety</w:t>
      </w:r>
      <w:r w:rsidR="004C04D0" w:rsidRPr="00B268B0">
        <w:rPr>
          <w:rFonts w:asciiTheme="minorHAnsi" w:hAnsiTheme="minorHAnsi"/>
          <w:sz w:val="22"/>
          <w:szCs w:val="22"/>
        </w:rPr>
        <w:t xml:space="preserve"> usługi seksualne.</w:t>
      </w:r>
      <w:r w:rsidR="0086274E" w:rsidRPr="00B268B0">
        <w:rPr>
          <w:rFonts w:asciiTheme="minorHAnsi" w:hAnsiTheme="minorHAnsi"/>
          <w:sz w:val="22"/>
          <w:szCs w:val="22"/>
        </w:rPr>
        <w:t xml:space="preserve"> </w:t>
      </w:r>
      <w:r w:rsidR="00386C09" w:rsidRPr="00B268B0">
        <w:rPr>
          <w:rFonts w:asciiTheme="minorHAnsi" w:hAnsiTheme="minorHAnsi"/>
          <w:sz w:val="22"/>
          <w:szCs w:val="22"/>
        </w:rPr>
        <w:t>Pojawiały się też neutralne i pozytywne męskie wzorce: kochający mąż, zamykający trudne sprawy z przeszłości</w:t>
      </w:r>
      <w:r w:rsidR="00714983" w:rsidRPr="00B268B0">
        <w:rPr>
          <w:rFonts w:asciiTheme="minorHAnsi" w:hAnsiTheme="minorHAnsi"/>
          <w:sz w:val="22"/>
          <w:szCs w:val="22"/>
        </w:rPr>
        <w:t xml:space="preserve">; </w:t>
      </w:r>
      <w:r w:rsidR="004C04D0" w:rsidRPr="00B268B0">
        <w:rPr>
          <w:rFonts w:asciiTheme="minorHAnsi" w:hAnsiTheme="minorHAnsi"/>
          <w:sz w:val="22"/>
          <w:szCs w:val="22"/>
        </w:rPr>
        <w:t>mężczyzna-</w:t>
      </w:r>
      <w:r w:rsidR="00386C09" w:rsidRPr="00B268B0">
        <w:rPr>
          <w:rFonts w:asciiTheme="minorHAnsi" w:hAnsiTheme="minorHAnsi"/>
          <w:sz w:val="22"/>
          <w:szCs w:val="22"/>
        </w:rPr>
        <w:t>ojczym oddany rodzinie i przybranej córce</w:t>
      </w:r>
      <w:r w:rsidR="00714983" w:rsidRPr="00B268B0">
        <w:rPr>
          <w:rFonts w:asciiTheme="minorHAnsi" w:hAnsiTheme="minorHAnsi"/>
          <w:sz w:val="22"/>
          <w:szCs w:val="22"/>
        </w:rPr>
        <w:t>;</w:t>
      </w:r>
      <w:r w:rsidR="00386C09" w:rsidRPr="00B268B0">
        <w:rPr>
          <w:rFonts w:asciiTheme="minorHAnsi" w:hAnsiTheme="minorHAnsi"/>
          <w:sz w:val="22"/>
          <w:szCs w:val="22"/>
        </w:rPr>
        <w:t xml:space="preserve"> rozsądny i empatyczny szef</w:t>
      </w:r>
      <w:r w:rsidR="00714983" w:rsidRPr="00B268B0">
        <w:rPr>
          <w:rFonts w:asciiTheme="minorHAnsi" w:hAnsiTheme="minorHAnsi"/>
          <w:sz w:val="22"/>
          <w:szCs w:val="22"/>
        </w:rPr>
        <w:t xml:space="preserve">; </w:t>
      </w:r>
      <w:r w:rsidR="004C04D0" w:rsidRPr="00B268B0">
        <w:rPr>
          <w:rFonts w:asciiTheme="minorHAnsi" w:hAnsiTheme="minorHAnsi"/>
          <w:sz w:val="22"/>
          <w:szCs w:val="22"/>
        </w:rPr>
        <w:t>mężczyzna</w:t>
      </w:r>
      <w:r w:rsidR="00A84D44">
        <w:rPr>
          <w:rFonts w:asciiTheme="minorHAnsi" w:hAnsiTheme="minorHAnsi"/>
          <w:sz w:val="22"/>
          <w:szCs w:val="22"/>
        </w:rPr>
        <w:br/>
      </w:r>
      <w:r w:rsidR="004C04D0" w:rsidRPr="00B268B0">
        <w:rPr>
          <w:rFonts w:asciiTheme="minorHAnsi" w:hAnsiTheme="minorHAnsi"/>
          <w:sz w:val="22"/>
          <w:szCs w:val="22"/>
        </w:rPr>
        <w:t xml:space="preserve">-wdowiec rozpaczający </w:t>
      </w:r>
      <w:r w:rsidR="00386C09" w:rsidRPr="00B268B0">
        <w:rPr>
          <w:rFonts w:asciiTheme="minorHAnsi" w:hAnsiTheme="minorHAnsi"/>
          <w:sz w:val="22"/>
          <w:szCs w:val="22"/>
        </w:rPr>
        <w:t>po śmierci żony.</w:t>
      </w:r>
      <w:r w:rsidR="00D41401" w:rsidRPr="00B268B0">
        <w:rPr>
          <w:rFonts w:asciiTheme="minorHAnsi" w:hAnsiTheme="minorHAnsi"/>
          <w:sz w:val="22"/>
          <w:szCs w:val="22"/>
        </w:rPr>
        <w:t xml:space="preserve"> </w:t>
      </w:r>
    </w:p>
    <w:p w14:paraId="1EB2F1E5" w14:textId="13FAA520" w:rsidR="000E371F" w:rsidRPr="00B268B0" w:rsidRDefault="00D41401" w:rsidP="00C53BBD">
      <w:pPr>
        <w:pStyle w:val="Tekstpodstawowy"/>
        <w:suppressAutoHyphens/>
        <w:spacing w:line="276" w:lineRule="auto"/>
        <w:jc w:val="both"/>
        <w:rPr>
          <w:rFonts w:asciiTheme="minorHAnsi" w:hAnsiTheme="minorHAnsi"/>
          <w:sz w:val="22"/>
          <w:szCs w:val="22"/>
        </w:rPr>
      </w:pPr>
      <w:r w:rsidRPr="00B268B0">
        <w:rPr>
          <w:rFonts w:asciiTheme="minorHAnsi" w:hAnsiTheme="minorHAnsi"/>
          <w:sz w:val="22"/>
          <w:szCs w:val="22"/>
        </w:rPr>
        <w:t xml:space="preserve">W monitorowanych </w:t>
      </w:r>
      <w:r w:rsidRPr="00F157CC">
        <w:rPr>
          <w:rFonts w:asciiTheme="minorHAnsi" w:hAnsiTheme="minorHAnsi"/>
          <w:b/>
          <w:sz w:val="22"/>
          <w:szCs w:val="22"/>
        </w:rPr>
        <w:t xml:space="preserve">paradokumentach o </w:t>
      </w:r>
      <w:r w:rsidR="007549FC" w:rsidRPr="00F157CC">
        <w:rPr>
          <w:rFonts w:asciiTheme="minorHAnsi" w:hAnsiTheme="minorHAnsi"/>
          <w:b/>
          <w:sz w:val="22"/>
          <w:szCs w:val="22"/>
        </w:rPr>
        <w:t>MŁODZIEŻY</w:t>
      </w:r>
      <w:r w:rsidR="007549FC" w:rsidRPr="00B268B0">
        <w:rPr>
          <w:rFonts w:asciiTheme="minorHAnsi" w:hAnsiTheme="minorHAnsi"/>
          <w:sz w:val="22"/>
          <w:szCs w:val="22"/>
        </w:rPr>
        <w:t xml:space="preserve"> </w:t>
      </w:r>
      <w:r w:rsidRPr="00B268B0">
        <w:rPr>
          <w:rFonts w:asciiTheme="minorHAnsi" w:hAnsiTheme="minorHAnsi"/>
          <w:sz w:val="22"/>
          <w:szCs w:val="22"/>
        </w:rPr>
        <w:t>domin</w:t>
      </w:r>
      <w:r w:rsidR="004C04D0" w:rsidRPr="00B268B0">
        <w:rPr>
          <w:rFonts w:asciiTheme="minorHAnsi" w:hAnsiTheme="minorHAnsi"/>
          <w:sz w:val="22"/>
          <w:szCs w:val="22"/>
        </w:rPr>
        <w:t xml:space="preserve">ował </w:t>
      </w:r>
      <w:r w:rsidRPr="00B268B0">
        <w:rPr>
          <w:rFonts w:asciiTheme="minorHAnsi" w:hAnsiTheme="minorHAnsi"/>
          <w:sz w:val="22"/>
          <w:szCs w:val="22"/>
        </w:rPr>
        <w:t xml:space="preserve">obraz </w:t>
      </w:r>
      <w:r w:rsidR="004C04D0" w:rsidRPr="00B268B0">
        <w:rPr>
          <w:rFonts w:asciiTheme="minorHAnsi" w:hAnsiTheme="minorHAnsi"/>
          <w:sz w:val="22"/>
          <w:szCs w:val="22"/>
        </w:rPr>
        <w:t xml:space="preserve">mężczyzny </w:t>
      </w:r>
      <w:r w:rsidRPr="00B268B0">
        <w:rPr>
          <w:rFonts w:asciiTheme="minorHAnsi" w:hAnsiTheme="minorHAnsi"/>
          <w:sz w:val="22"/>
          <w:szCs w:val="22"/>
        </w:rPr>
        <w:t>odpowiedzialnego i rozsądnego. Przykładowe postawy: mężczyzna po rozwodzie,</w:t>
      </w:r>
      <w:r w:rsidR="00EF6290" w:rsidRPr="00B268B0">
        <w:rPr>
          <w:rFonts w:asciiTheme="minorHAnsi" w:hAnsiTheme="minorHAnsi"/>
          <w:sz w:val="22"/>
          <w:szCs w:val="22"/>
        </w:rPr>
        <w:t xml:space="preserve"> początkowo nieobecny w życiu nastoletniej córki,</w:t>
      </w:r>
      <w:r w:rsidRPr="00B268B0">
        <w:rPr>
          <w:rFonts w:asciiTheme="minorHAnsi" w:hAnsiTheme="minorHAnsi"/>
          <w:sz w:val="22"/>
          <w:szCs w:val="22"/>
        </w:rPr>
        <w:t xml:space="preserve"> </w:t>
      </w:r>
      <w:r w:rsidR="00EF6290" w:rsidRPr="00B268B0">
        <w:rPr>
          <w:rFonts w:asciiTheme="minorHAnsi" w:hAnsiTheme="minorHAnsi"/>
          <w:sz w:val="22"/>
          <w:szCs w:val="22"/>
        </w:rPr>
        <w:t>troskliwie zaopiekował się nią</w:t>
      </w:r>
      <w:r w:rsidRPr="00B268B0">
        <w:rPr>
          <w:rFonts w:asciiTheme="minorHAnsi" w:hAnsiTheme="minorHAnsi"/>
          <w:sz w:val="22"/>
          <w:szCs w:val="22"/>
        </w:rPr>
        <w:t>, gdy okazało się, że matka się nad nią znęca</w:t>
      </w:r>
      <w:r w:rsidR="00714983" w:rsidRPr="00B268B0">
        <w:rPr>
          <w:rFonts w:asciiTheme="minorHAnsi" w:hAnsiTheme="minorHAnsi"/>
          <w:sz w:val="22"/>
          <w:szCs w:val="22"/>
        </w:rPr>
        <w:t xml:space="preserve">; </w:t>
      </w:r>
      <w:r w:rsidR="005C5F0B" w:rsidRPr="00B268B0">
        <w:rPr>
          <w:rFonts w:asciiTheme="minorHAnsi" w:hAnsiTheme="minorHAnsi"/>
          <w:sz w:val="22"/>
          <w:szCs w:val="22"/>
        </w:rPr>
        <w:t>młodzi mężczyźni, szukający miłości i spełnienia w związkach</w:t>
      </w:r>
      <w:r w:rsidR="00714983" w:rsidRPr="00B268B0">
        <w:rPr>
          <w:rFonts w:asciiTheme="minorHAnsi" w:hAnsiTheme="minorHAnsi"/>
          <w:sz w:val="22"/>
          <w:szCs w:val="22"/>
        </w:rPr>
        <w:t xml:space="preserve">; </w:t>
      </w:r>
      <w:r w:rsidR="005C5F0B" w:rsidRPr="00B268B0">
        <w:rPr>
          <w:rFonts w:asciiTheme="minorHAnsi" w:hAnsiTheme="minorHAnsi"/>
          <w:sz w:val="22"/>
          <w:szCs w:val="22"/>
        </w:rPr>
        <w:t>ojciec wspierający decyzje dorosłego syna</w:t>
      </w:r>
      <w:r w:rsidR="00714983" w:rsidRPr="00B268B0">
        <w:rPr>
          <w:rFonts w:asciiTheme="minorHAnsi" w:hAnsiTheme="minorHAnsi"/>
          <w:sz w:val="22"/>
          <w:szCs w:val="22"/>
        </w:rPr>
        <w:t xml:space="preserve">; </w:t>
      </w:r>
      <w:r w:rsidR="005C5F0B" w:rsidRPr="00B268B0">
        <w:rPr>
          <w:rFonts w:asciiTheme="minorHAnsi" w:hAnsiTheme="minorHAnsi"/>
          <w:sz w:val="22"/>
          <w:szCs w:val="22"/>
        </w:rPr>
        <w:t xml:space="preserve">młody mężczyzna w szczęśliwym małżeństwie, pragnący dziecka, angażujący się w </w:t>
      </w:r>
      <w:r w:rsidR="00863261" w:rsidRPr="00B268B0">
        <w:rPr>
          <w:rFonts w:asciiTheme="minorHAnsi" w:hAnsiTheme="minorHAnsi"/>
          <w:sz w:val="22"/>
          <w:szCs w:val="22"/>
        </w:rPr>
        <w:t> </w:t>
      </w:r>
      <w:r w:rsidR="005C5F0B" w:rsidRPr="00B268B0">
        <w:rPr>
          <w:rFonts w:asciiTheme="minorHAnsi" w:hAnsiTheme="minorHAnsi"/>
          <w:sz w:val="22"/>
          <w:szCs w:val="22"/>
        </w:rPr>
        <w:t>pracę i mający grono sprawdzonych przyjaciół</w:t>
      </w:r>
      <w:r w:rsidR="00714983" w:rsidRPr="00B268B0">
        <w:rPr>
          <w:rFonts w:asciiTheme="minorHAnsi" w:hAnsiTheme="minorHAnsi"/>
          <w:sz w:val="22"/>
          <w:szCs w:val="22"/>
        </w:rPr>
        <w:t xml:space="preserve">; dobrze zarabiający (domem zajmuje się gosposia), </w:t>
      </w:r>
      <w:r w:rsidR="005C5F0B" w:rsidRPr="00B268B0">
        <w:rPr>
          <w:rFonts w:asciiTheme="minorHAnsi" w:hAnsiTheme="minorHAnsi"/>
          <w:sz w:val="22"/>
          <w:szCs w:val="22"/>
        </w:rPr>
        <w:t xml:space="preserve">stanowczy i zasadniczy ojciec, samotnie wychowujący córkę. W monitorowanych odcinkach </w:t>
      </w:r>
      <w:r w:rsidR="004C04D0" w:rsidRPr="00B268B0">
        <w:rPr>
          <w:rFonts w:asciiTheme="minorHAnsi" w:hAnsiTheme="minorHAnsi"/>
          <w:sz w:val="22"/>
          <w:szCs w:val="22"/>
        </w:rPr>
        <w:t>obecne były</w:t>
      </w:r>
      <w:r w:rsidR="005C5F0B" w:rsidRPr="00B268B0">
        <w:rPr>
          <w:rFonts w:asciiTheme="minorHAnsi" w:hAnsiTheme="minorHAnsi"/>
          <w:sz w:val="22"/>
          <w:szCs w:val="22"/>
        </w:rPr>
        <w:t xml:space="preserve"> również negatywne męskie postawy: </w:t>
      </w:r>
      <w:r w:rsidR="007F3521" w:rsidRPr="00B268B0">
        <w:rPr>
          <w:rFonts w:asciiTheme="minorHAnsi" w:hAnsiTheme="minorHAnsi"/>
          <w:sz w:val="22"/>
          <w:szCs w:val="22"/>
        </w:rPr>
        <w:t>ojciec</w:t>
      </w:r>
      <w:r w:rsidR="004C04D0" w:rsidRPr="00B268B0">
        <w:rPr>
          <w:rFonts w:asciiTheme="minorHAnsi" w:hAnsiTheme="minorHAnsi"/>
          <w:sz w:val="22"/>
          <w:szCs w:val="22"/>
        </w:rPr>
        <w:t xml:space="preserve"> licealistki, prowadzący pseudo-</w:t>
      </w:r>
      <w:r w:rsidR="007F3521" w:rsidRPr="00B268B0">
        <w:rPr>
          <w:rFonts w:asciiTheme="minorHAnsi" w:hAnsiTheme="minorHAnsi"/>
          <w:sz w:val="22"/>
          <w:szCs w:val="22"/>
        </w:rPr>
        <w:t>hodowlę psów i</w:t>
      </w:r>
      <w:r w:rsidR="006D4299">
        <w:rPr>
          <w:rFonts w:asciiTheme="minorHAnsi" w:hAnsiTheme="minorHAnsi"/>
          <w:sz w:val="22"/>
          <w:szCs w:val="22"/>
        </w:rPr>
        <w:t> </w:t>
      </w:r>
      <w:r w:rsidR="007F3521" w:rsidRPr="00B268B0">
        <w:rPr>
          <w:rFonts w:asciiTheme="minorHAnsi" w:hAnsiTheme="minorHAnsi"/>
          <w:sz w:val="22"/>
          <w:szCs w:val="22"/>
        </w:rPr>
        <w:t>znęcający się nad zwierzętami</w:t>
      </w:r>
      <w:r w:rsidR="00714983" w:rsidRPr="00B268B0">
        <w:rPr>
          <w:rFonts w:asciiTheme="minorHAnsi" w:hAnsiTheme="minorHAnsi"/>
          <w:sz w:val="22"/>
          <w:szCs w:val="22"/>
        </w:rPr>
        <w:t xml:space="preserve">; </w:t>
      </w:r>
      <w:r w:rsidR="007F3521" w:rsidRPr="00B268B0">
        <w:rPr>
          <w:rFonts w:asciiTheme="minorHAnsi" w:hAnsiTheme="minorHAnsi"/>
          <w:sz w:val="22"/>
          <w:szCs w:val="22"/>
        </w:rPr>
        <w:t>mężczyzna w średnim wieku, korzystający z usług młodej prostytutki</w:t>
      </w:r>
      <w:r w:rsidR="00714983" w:rsidRPr="00B268B0">
        <w:rPr>
          <w:rFonts w:asciiTheme="minorHAnsi" w:hAnsiTheme="minorHAnsi"/>
          <w:sz w:val="22"/>
          <w:szCs w:val="22"/>
        </w:rPr>
        <w:t xml:space="preserve">; </w:t>
      </w:r>
      <w:r w:rsidR="007F3521" w:rsidRPr="00B268B0">
        <w:rPr>
          <w:rFonts w:asciiTheme="minorHAnsi" w:hAnsiTheme="minorHAnsi"/>
          <w:sz w:val="22"/>
          <w:szCs w:val="22"/>
        </w:rPr>
        <w:t xml:space="preserve">nauczyciel wychowania fizycznego, romansujący z </w:t>
      </w:r>
      <w:r w:rsidR="00863261" w:rsidRPr="00B268B0">
        <w:rPr>
          <w:rFonts w:asciiTheme="minorHAnsi" w:hAnsiTheme="minorHAnsi"/>
          <w:sz w:val="22"/>
          <w:szCs w:val="22"/>
        </w:rPr>
        <w:t> </w:t>
      </w:r>
      <w:r w:rsidR="007F3521" w:rsidRPr="00B268B0">
        <w:rPr>
          <w:rFonts w:asciiTheme="minorHAnsi" w:hAnsiTheme="minorHAnsi"/>
          <w:sz w:val="22"/>
          <w:szCs w:val="22"/>
        </w:rPr>
        <w:t>koleżanką z pracy.</w:t>
      </w:r>
    </w:p>
    <w:p w14:paraId="51F6B3AF" w14:textId="006C0FF3" w:rsidR="007F3521" w:rsidRPr="00B268B0" w:rsidRDefault="007F3521" w:rsidP="00C53BBD">
      <w:pPr>
        <w:pStyle w:val="Tekstpodstawowy"/>
        <w:suppressAutoHyphens/>
        <w:spacing w:line="276" w:lineRule="auto"/>
        <w:jc w:val="both"/>
        <w:rPr>
          <w:rFonts w:asciiTheme="minorHAnsi" w:hAnsiTheme="minorHAnsi"/>
          <w:sz w:val="22"/>
          <w:szCs w:val="22"/>
        </w:rPr>
      </w:pPr>
      <w:r w:rsidRPr="00B268B0">
        <w:rPr>
          <w:rFonts w:asciiTheme="minorHAnsi" w:hAnsiTheme="minorHAnsi"/>
          <w:sz w:val="22"/>
          <w:szCs w:val="22"/>
        </w:rPr>
        <w:t>Wizerunek mężczyzn</w:t>
      </w:r>
      <w:r w:rsidR="00CF2415" w:rsidRPr="00B268B0">
        <w:rPr>
          <w:rFonts w:asciiTheme="minorHAnsi" w:hAnsiTheme="minorHAnsi"/>
          <w:sz w:val="22"/>
          <w:szCs w:val="22"/>
        </w:rPr>
        <w:t>y</w:t>
      </w:r>
      <w:r w:rsidRPr="00B268B0">
        <w:rPr>
          <w:rFonts w:asciiTheme="minorHAnsi" w:hAnsiTheme="minorHAnsi"/>
          <w:sz w:val="22"/>
          <w:szCs w:val="22"/>
        </w:rPr>
        <w:t xml:space="preserve"> w </w:t>
      </w:r>
      <w:r w:rsidRPr="00F157CC">
        <w:rPr>
          <w:rFonts w:asciiTheme="minorHAnsi" w:hAnsiTheme="minorHAnsi"/>
          <w:b/>
          <w:sz w:val="22"/>
          <w:szCs w:val="22"/>
        </w:rPr>
        <w:t xml:space="preserve">paradokumentach o </w:t>
      </w:r>
      <w:r w:rsidR="007549FC" w:rsidRPr="00F157CC">
        <w:rPr>
          <w:rFonts w:asciiTheme="minorHAnsi" w:hAnsiTheme="minorHAnsi"/>
          <w:b/>
          <w:sz w:val="22"/>
          <w:szCs w:val="22"/>
        </w:rPr>
        <w:t>MIŁOŚCI I ZDRADZIE</w:t>
      </w:r>
      <w:r w:rsidR="007549FC" w:rsidRPr="00B268B0">
        <w:rPr>
          <w:rFonts w:asciiTheme="minorHAnsi" w:hAnsiTheme="minorHAnsi"/>
          <w:sz w:val="22"/>
          <w:szCs w:val="22"/>
        </w:rPr>
        <w:t xml:space="preserve"> t</w:t>
      </w:r>
      <w:r w:rsidRPr="00B268B0">
        <w:rPr>
          <w:rFonts w:asciiTheme="minorHAnsi" w:hAnsiTheme="minorHAnsi"/>
          <w:sz w:val="22"/>
          <w:szCs w:val="22"/>
        </w:rPr>
        <w:t xml:space="preserve">o w dużej mierze mężczyźni </w:t>
      </w:r>
      <w:r w:rsidR="00D1019C" w:rsidRPr="006D4299">
        <w:rPr>
          <w:rFonts w:asciiTheme="minorHAnsi" w:hAnsiTheme="minorHAnsi"/>
          <w:sz w:val="22"/>
          <w:szCs w:val="22"/>
        </w:rPr>
        <w:t>zdradzający lub zdradzani, wykorzystywani przez kobiety</w:t>
      </w:r>
      <w:r w:rsidRPr="00B268B0">
        <w:rPr>
          <w:rFonts w:asciiTheme="minorHAnsi" w:hAnsiTheme="minorHAnsi"/>
          <w:sz w:val="22"/>
          <w:szCs w:val="22"/>
        </w:rPr>
        <w:t>.</w:t>
      </w:r>
      <w:r w:rsidR="002A1923" w:rsidRPr="00B268B0">
        <w:rPr>
          <w:rFonts w:asciiTheme="minorHAnsi" w:hAnsiTheme="minorHAnsi"/>
          <w:sz w:val="22"/>
          <w:szCs w:val="22"/>
        </w:rPr>
        <w:t xml:space="preserve"> </w:t>
      </w:r>
      <w:r w:rsidR="000D6A12" w:rsidRPr="00B268B0">
        <w:rPr>
          <w:rFonts w:asciiTheme="minorHAnsi" w:hAnsiTheme="minorHAnsi"/>
          <w:sz w:val="22"/>
          <w:szCs w:val="22"/>
        </w:rPr>
        <w:t>Przykłady negatywnych męskich wzorców i</w:t>
      </w:r>
      <w:r w:rsidR="006D4299">
        <w:rPr>
          <w:rFonts w:asciiTheme="minorHAnsi" w:hAnsiTheme="minorHAnsi"/>
          <w:sz w:val="22"/>
          <w:szCs w:val="22"/>
        </w:rPr>
        <w:t> </w:t>
      </w:r>
      <w:r w:rsidR="000D6A12" w:rsidRPr="00B268B0">
        <w:rPr>
          <w:rFonts w:asciiTheme="minorHAnsi" w:hAnsiTheme="minorHAnsi"/>
          <w:sz w:val="22"/>
          <w:szCs w:val="22"/>
        </w:rPr>
        <w:t xml:space="preserve">postaw: zamożny, pewny siebie mężczyzna, </w:t>
      </w:r>
      <w:r w:rsidR="00014125" w:rsidRPr="00B268B0">
        <w:rPr>
          <w:rFonts w:asciiTheme="minorHAnsi" w:hAnsiTheme="minorHAnsi"/>
          <w:sz w:val="22"/>
          <w:szCs w:val="22"/>
        </w:rPr>
        <w:t>agresywny wobec żony</w:t>
      </w:r>
      <w:r w:rsidR="00714983" w:rsidRPr="00B268B0">
        <w:rPr>
          <w:rFonts w:asciiTheme="minorHAnsi" w:hAnsiTheme="minorHAnsi"/>
          <w:sz w:val="22"/>
          <w:szCs w:val="22"/>
        </w:rPr>
        <w:t xml:space="preserve">; </w:t>
      </w:r>
      <w:r w:rsidR="00014125" w:rsidRPr="00B268B0">
        <w:rPr>
          <w:rFonts w:asciiTheme="minorHAnsi" w:hAnsiTheme="minorHAnsi"/>
          <w:sz w:val="22"/>
          <w:szCs w:val="22"/>
        </w:rPr>
        <w:t>mężczyzna utrzymywany przez żonę</w:t>
      </w:r>
      <w:r w:rsidR="001863E7" w:rsidRPr="00B268B0">
        <w:rPr>
          <w:rFonts w:asciiTheme="minorHAnsi" w:hAnsiTheme="minorHAnsi"/>
          <w:sz w:val="22"/>
          <w:szCs w:val="22"/>
        </w:rPr>
        <w:t>, którą zdradza z jej przyjaciółką</w:t>
      </w:r>
      <w:r w:rsidR="00714983" w:rsidRPr="00B268B0">
        <w:rPr>
          <w:rFonts w:asciiTheme="minorHAnsi" w:hAnsiTheme="minorHAnsi"/>
          <w:sz w:val="22"/>
          <w:szCs w:val="22"/>
        </w:rPr>
        <w:t xml:space="preserve">; </w:t>
      </w:r>
      <w:r w:rsidR="00E65786" w:rsidRPr="00B268B0">
        <w:rPr>
          <w:rFonts w:asciiTheme="minorHAnsi" w:hAnsiTheme="minorHAnsi"/>
          <w:sz w:val="22"/>
          <w:szCs w:val="22"/>
        </w:rPr>
        <w:t>mężczyzna-</w:t>
      </w:r>
      <w:r w:rsidR="001863E7" w:rsidRPr="00B268B0">
        <w:rPr>
          <w:rFonts w:asciiTheme="minorHAnsi" w:hAnsiTheme="minorHAnsi"/>
          <w:sz w:val="22"/>
          <w:szCs w:val="22"/>
        </w:rPr>
        <w:t>biznesm</w:t>
      </w:r>
      <w:r w:rsidR="00915F76" w:rsidRPr="00B268B0">
        <w:rPr>
          <w:rFonts w:asciiTheme="minorHAnsi" w:hAnsiTheme="minorHAnsi"/>
          <w:sz w:val="22"/>
          <w:szCs w:val="22"/>
        </w:rPr>
        <w:t>e</w:t>
      </w:r>
      <w:r w:rsidR="001863E7" w:rsidRPr="00B268B0">
        <w:rPr>
          <w:rFonts w:asciiTheme="minorHAnsi" w:hAnsiTheme="minorHAnsi"/>
          <w:sz w:val="22"/>
          <w:szCs w:val="22"/>
        </w:rPr>
        <w:t>n, prymity</w:t>
      </w:r>
      <w:r w:rsidR="002F2BA4" w:rsidRPr="00B268B0">
        <w:rPr>
          <w:rFonts w:asciiTheme="minorHAnsi" w:hAnsiTheme="minorHAnsi"/>
          <w:sz w:val="22"/>
          <w:szCs w:val="22"/>
        </w:rPr>
        <w:t xml:space="preserve">wny, nie okazuje uczuć, </w:t>
      </w:r>
      <w:r w:rsidR="00714983" w:rsidRPr="00B268B0">
        <w:rPr>
          <w:rFonts w:asciiTheme="minorHAnsi" w:hAnsiTheme="minorHAnsi"/>
          <w:sz w:val="22"/>
          <w:szCs w:val="22"/>
        </w:rPr>
        <w:t xml:space="preserve">traktuje </w:t>
      </w:r>
      <w:r w:rsidR="001863E7" w:rsidRPr="00B268B0">
        <w:rPr>
          <w:rFonts w:asciiTheme="minorHAnsi" w:hAnsiTheme="minorHAnsi"/>
          <w:sz w:val="22"/>
          <w:szCs w:val="22"/>
        </w:rPr>
        <w:t>swoją młodą żonę jak trofeum</w:t>
      </w:r>
      <w:r w:rsidR="00714983" w:rsidRPr="00B268B0">
        <w:rPr>
          <w:rFonts w:asciiTheme="minorHAnsi" w:hAnsiTheme="minorHAnsi"/>
          <w:sz w:val="22"/>
          <w:szCs w:val="22"/>
        </w:rPr>
        <w:t xml:space="preserve">; </w:t>
      </w:r>
      <w:r w:rsidR="001863E7" w:rsidRPr="00B268B0">
        <w:rPr>
          <w:rFonts w:asciiTheme="minorHAnsi" w:hAnsiTheme="minorHAnsi"/>
          <w:sz w:val="22"/>
          <w:szCs w:val="22"/>
        </w:rPr>
        <w:t>mąż romansujący z koleżanką z pracy</w:t>
      </w:r>
      <w:r w:rsidR="00714983" w:rsidRPr="00B268B0">
        <w:rPr>
          <w:rFonts w:asciiTheme="minorHAnsi" w:hAnsiTheme="minorHAnsi"/>
          <w:sz w:val="22"/>
          <w:szCs w:val="22"/>
        </w:rPr>
        <w:t xml:space="preserve">; </w:t>
      </w:r>
      <w:r w:rsidR="001863E7" w:rsidRPr="00B268B0">
        <w:rPr>
          <w:rFonts w:asciiTheme="minorHAnsi" w:hAnsiTheme="minorHAnsi"/>
          <w:sz w:val="22"/>
          <w:szCs w:val="22"/>
        </w:rPr>
        <w:t xml:space="preserve">bezwzględny mężczyzna w średnim wieku, oszukujący kobiety. W monitorowanych odcinkach można było zaobserwować dużo pozytywnych postaw: </w:t>
      </w:r>
      <w:r w:rsidR="00AE27A4" w:rsidRPr="00B268B0">
        <w:rPr>
          <w:rFonts w:asciiTheme="minorHAnsi" w:hAnsiTheme="minorHAnsi"/>
          <w:sz w:val="22"/>
          <w:szCs w:val="22"/>
        </w:rPr>
        <w:t>cierpliwy, opanowany i wspierający młody mężczyzna</w:t>
      </w:r>
      <w:r w:rsidR="00714983" w:rsidRPr="00B268B0">
        <w:rPr>
          <w:rFonts w:asciiTheme="minorHAnsi" w:hAnsiTheme="minorHAnsi"/>
          <w:sz w:val="22"/>
          <w:szCs w:val="22"/>
        </w:rPr>
        <w:t xml:space="preserve">; </w:t>
      </w:r>
      <w:r w:rsidR="00AE27A4" w:rsidRPr="00B268B0">
        <w:rPr>
          <w:rFonts w:asciiTheme="minorHAnsi" w:hAnsiTheme="minorHAnsi"/>
          <w:sz w:val="22"/>
          <w:szCs w:val="22"/>
        </w:rPr>
        <w:t>sympatyczny i</w:t>
      </w:r>
      <w:r w:rsidR="00EA4ABA" w:rsidRPr="00B268B0">
        <w:rPr>
          <w:rFonts w:asciiTheme="minorHAnsi" w:hAnsiTheme="minorHAnsi"/>
          <w:sz w:val="22"/>
          <w:szCs w:val="22"/>
        </w:rPr>
        <w:t> </w:t>
      </w:r>
      <w:r w:rsidR="00AE27A4" w:rsidRPr="00B268B0">
        <w:rPr>
          <w:rFonts w:asciiTheme="minorHAnsi" w:hAnsiTheme="minorHAnsi"/>
          <w:sz w:val="22"/>
          <w:szCs w:val="22"/>
        </w:rPr>
        <w:t>szczery mężczyzna pracujący jako fryzjer</w:t>
      </w:r>
      <w:r w:rsidR="00714983" w:rsidRPr="00B268B0">
        <w:rPr>
          <w:rFonts w:asciiTheme="minorHAnsi" w:hAnsiTheme="minorHAnsi"/>
          <w:sz w:val="22"/>
          <w:szCs w:val="22"/>
        </w:rPr>
        <w:t xml:space="preserve">; </w:t>
      </w:r>
      <w:r w:rsidR="00AE27A4" w:rsidRPr="00B268B0">
        <w:rPr>
          <w:rFonts w:asciiTheme="minorHAnsi" w:hAnsiTheme="minorHAnsi"/>
          <w:sz w:val="22"/>
          <w:szCs w:val="22"/>
        </w:rPr>
        <w:t>mężczyzna</w:t>
      </w:r>
      <w:r w:rsidR="00E65786" w:rsidRPr="00B268B0">
        <w:rPr>
          <w:rFonts w:asciiTheme="minorHAnsi" w:hAnsiTheme="minorHAnsi"/>
          <w:sz w:val="22"/>
          <w:szCs w:val="22"/>
        </w:rPr>
        <w:t>-</w:t>
      </w:r>
      <w:r w:rsidR="00AE27A4" w:rsidRPr="00B268B0">
        <w:rPr>
          <w:rFonts w:asciiTheme="minorHAnsi" w:hAnsiTheme="minorHAnsi"/>
          <w:sz w:val="22"/>
          <w:szCs w:val="22"/>
        </w:rPr>
        <w:t>nauczyciel angielskiego, zdradzany przez żonę</w:t>
      </w:r>
      <w:r w:rsidR="00714983" w:rsidRPr="00B268B0">
        <w:rPr>
          <w:rFonts w:asciiTheme="minorHAnsi" w:hAnsiTheme="minorHAnsi"/>
          <w:sz w:val="22"/>
          <w:szCs w:val="22"/>
        </w:rPr>
        <w:t xml:space="preserve">; </w:t>
      </w:r>
      <w:r w:rsidR="00AE27A4" w:rsidRPr="00B268B0">
        <w:rPr>
          <w:rFonts w:asciiTheme="minorHAnsi" w:hAnsiTheme="minorHAnsi"/>
          <w:sz w:val="22"/>
          <w:szCs w:val="22"/>
        </w:rPr>
        <w:t xml:space="preserve">młody mężczyzna, obiecujący piłkarz, </w:t>
      </w:r>
      <w:r w:rsidR="00EA4ABA" w:rsidRPr="00B268B0">
        <w:rPr>
          <w:rFonts w:asciiTheme="minorHAnsi" w:hAnsiTheme="minorHAnsi"/>
          <w:sz w:val="22"/>
          <w:szCs w:val="22"/>
        </w:rPr>
        <w:t>rozczarowany materialistyczną i </w:t>
      </w:r>
      <w:r w:rsidR="00AE27A4" w:rsidRPr="00B268B0">
        <w:rPr>
          <w:rFonts w:asciiTheme="minorHAnsi" w:hAnsiTheme="minorHAnsi"/>
          <w:sz w:val="22"/>
          <w:szCs w:val="22"/>
        </w:rPr>
        <w:t xml:space="preserve">roszczeniową </w:t>
      </w:r>
      <w:r w:rsidR="00E65786" w:rsidRPr="00B268B0">
        <w:rPr>
          <w:rFonts w:asciiTheme="minorHAnsi" w:hAnsiTheme="minorHAnsi"/>
          <w:sz w:val="22"/>
          <w:szCs w:val="22"/>
        </w:rPr>
        <w:t>żoną</w:t>
      </w:r>
      <w:r w:rsidR="00AE27A4" w:rsidRPr="00B268B0">
        <w:rPr>
          <w:rFonts w:asciiTheme="minorHAnsi" w:hAnsiTheme="minorHAnsi"/>
          <w:sz w:val="22"/>
          <w:szCs w:val="22"/>
        </w:rPr>
        <w:t>.</w:t>
      </w:r>
    </w:p>
    <w:p w14:paraId="00582415" w14:textId="3B1D3022" w:rsidR="00AE27A4" w:rsidRPr="00B268B0" w:rsidRDefault="00AE27A4" w:rsidP="00836DB5">
      <w:pPr>
        <w:pStyle w:val="Tekstpodstawowy"/>
        <w:suppressAutoHyphens/>
        <w:spacing w:after="120" w:line="276" w:lineRule="auto"/>
        <w:jc w:val="both"/>
        <w:rPr>
          <w:rFonts w:asciiTheme="minorHAnsi" w:hAnsiTheme="minorHAnsi"/>
          <w:sz w:val="22"/>
          <w:szCs w:val="22"/>
        </w:rPr>
      </w:pPr>
      <w:r w:rsidRPr="00B268B0">
        <w:rPr>
          <w:rFonts w:asciiTheme="minorHAnsi" w:hAnsiTheme="minorHAnsi"/>
          <w:sz w:val="22"/>
          <w:szCs w:val="22"/>
        </w:rPr>
        <w:t xml:space="preserve">W paradokumentach o tematyce </w:t>
      </w:r>
      <w:r w:rsidR="007549FC" w:rsidRPr="00B268B0">
        <w:rPr>
          <w:rFonts w:asciiTheme="minorHAnsi" w:hAnsiTheme="minorHAnsi"/>
          <w:sz w:val="22"/>
          <w:szCs w:val="22"/>
        </w:rPr>
        <w:t>KRYMINALNO-SĄDOWEJ</w:t>
      </w:r>
      <w:r w:rsidRPr="00B268B0">
        <w:rPr>
          <w:rFonts w:asciiTheme="minorHAnsi" w:hAnsiTheme="minorHAnsi"/>
          <w:sz w:val="22"/>
          <w:szCs w:val="22"/>
        </w:rPr>
        <w:t>, w każdym odcinku, widoczny był obraz mężczyzny</w:t>
      </w:r>
      <w:r w:rsidR="00326F90" w:rsidRPr="00B268B0">
        <w:rPr>
          <w:rFonts w:asciiTheme="minorHAnsi" w:hAnsiTheme="minorHAnsi"/>
          <w:sz w:val="22"/>
          <w:szCs w:val="22"/>
        </w:rPr>
        <w:t xml:space="preserve">-policjanta albo mężczyzny-detektywa odznaczającego się </w:t>
      </w:r>
      <w:r w:rsidRPr="00B268B0">
        <w:rPr>
          <w:rFonts w:asciiTheme="minorHAnsi" w:hAnsiTheme="minorHAnsi"/>
          <w:sz w:val="22"/>
          <w:szCs w:val="22"/>
        </w:rPr>
        <w:t>opanowan</w:t>
      </w:r>
      <w:r w:rsidR="00326F90" w:rsidRPr="00B268B0">
        <w:rPr>
          <w:rFonts w:asciiTheme="minorHAnsi" w:hAnsiTheme="minorHAnsi"/>
          <w:sz w:val="22"/>
          <w:szCs w:val="22"/>
        </w:rPr>
        <w:t>iem, stanowczością i</w:t>
      </w:r>
      <w:r w:rsidR="00A84D44">
        <w:rPr>
          <w:rFonts w:asciiTheme="minorHAnsi" w:hAnsiTheme="minorHAnsi"/>
          <w:sz w:val="22"/>
          <w:szCs w:val="22"/>
        </w:rPr>
        <w:t> </w:t>
      </w:r>
      <w:r w:rsidR="00326F90" w:rsidRPr="00B268B0">
        <w:rPr>
          <w:rFonts w:asciiTheme="minorHAnsi" w:hAnsiTheme="minorHAnsi"/>
          <w:sz w:val="22"/>
          <w:szCs w:val="22"/>
        </w:rPr>
        <w:t>profesjonalizmem.</w:t>
      </w:r>
      <w:r w:rsidRPr="00B268B0">
        <w:rPr>
          <w:rFonts w:asciiTheme="minorHAnsi" w:hAnsiTheme="minorHAnsi"/>
          <w:sz w:val="22"/>
          <w:szCs w:val="22"/>
        </w:rPr>
        <w:t xml:space="preserve"> </w:t>
      </w:r>
      <w:r w:rsidR="00326F90" w:rsidRPr="00B268B0">
        <w:rPr>
          <w:rFonts w:asciiTheme="minorHAnsi" w:hAnsiTheme="minorHAnsi"/>
          <w:sz w:val="22"/>
          <w:szCs w:val="22"/>
        </w:rPr>
        <w:t xml:space="preserve">Jednakże </w:t>
      </w:r>
      <w:r w:rsidR="007549FC" w:rsidRPr="00B268B0">
        <w:rPr>
          <w:rFonts w:asciiTheme="minorHAnsi" w:hAnsiTheme="minorHAnsi"/>
          <w:sz w:val="22"/>
          <w:szCs w:val="22"/>
        </w:rPr>
        <w:t xml:space="preserve">wśród klientów biura detektywistycznego lub osób rozpracowywanych </w:t>
      </w:r>
      <w:r w:rsidR="00326F90" w:rsidRPr="00B268B0">
        <w:rPr>
          <w:rFonts w:asciiTheme="minorHAnsi" w:hAnsiTheme="minorHAnsi"/>
          <w:sz w:val="22"/>
          <w:szCs w:val="22"/>
        </w:rPr>
        <w:t xml:space="preserve">przeważały </w:t>
      </w:r>
      <w:r w:rsidR="007A29D6" w:rsidRPr="00B268B0">
        <w:rPr>
          <w:rFonts w:asciiTheme="minorHAnsi" w:hAnsiTheme="minorHAnsi"/>
          <w:sz w:val="22"/>
          <w:szCs w:val="22"/>
        </w:rPr>
        <w:t>nega</w:t>
      </w:r>
      <w:r w:rsidR="00BD6AF2" w:rsidRPr="00B268B0">
        <w:rPr>
          <w:rFonts w:asciiTheme="minorHAnsi" w:hAnsiTheme="minorHAnsi"/>
          <w:sz w:val="22"/>
          <w:szCs w:val="22"/>
        </w:rPr>
        <w:t xml:space="preserve">tywne </w:t>
      </w:r>
      <w:r w:rsidR="007549FC" w:rsidRPr="00B268B0">
        <w:rPr>
          <w:rFonts w:asciiTheme="minorHAnsi" w:hAnsiTheme="minorHAnsi"/>
          <w:sz w:val="22"/>
          <w:szCs w:val="22"/>
        </w:rPr>
        <w:t>wzorce</w:t>
      </w:r>
      <w:r w:rsidR="00BD6AF2" w:rsidRPr="00B268B0">
        <w:rPr>
          <w:rFonts w:asciiTheme="minorHAnsi" w:hAnsiTheme="minorHAnsi"/>
          <w:sz w:val="22"/>
          <w:szCs w:val="22"/>
        </w:rPr>
        <w:t xml:space="preserve">: </w:t>
      </w:r>
      <w:r w:rsidR="002F2BA4" w:rsidRPr="00B268B0">
        <w:rPr>
          <w:rFonts w:asciiTheme="minorHAnsi" w:hAnsiTheme="minorHAnsi"/>
          <w:sz w:val="22"/>
          <w:szCs w:val="22"/>
        </w:rPr>
        <w:t>obojętny na krzywdę syna</w:t>
      </w:r>
      <w:r w:rsidR="007A29D6" w:rsidRPr="00B268B0">
        <w:rPr>
          <w:rFonts w:asciiTheme="minorHAnsi" w:hAnsiTheme="minorHAnsi"/>
          <w:sz w:val="22"/>
          <w:szCs w:val="22"/>
        </w:rPr>
        <w:t xml:space="preserve"> ojciec skupiony wyłącznie na sobie</w:t>
      </w:r>
      <w:r w:rsidR="00714983" w:rsidRPr="00B268B0">
        <w:rPr>
          <w:rFonts w:asciiTheme="minorHAnsi" w:hAnsiTheme="minorHAnsi"/>
          <w:sz w:val="22"/>
          <w:szCs w:val="22"/>
        </w:rPr>
        <w:t xml:space="preserve">; </w:t>
      </w:r>
      <w:r w:rsidR="00EA4ABA" w:rsidRPr="00B268B0">
        <w:rPr>
          <w:rFonts w:asciiTheme="minorHAnsi" w:hAnsiTheme="minorHAnsi"/>
          <w:sz w:val="22"/>
          <w:szCs w:val="22"/>
        </w:rPr>
        <w:t>mąż zdradzający żonę i </w:t>
      </w:r>
      <w:r w:rsidR="003731B2" w:rsidRPr="00B268B0">
        <w:rPr>
          <w:rFonts w:asciiTheme="minorHAnsi" w:hAnsiTheme="minorHAnsi"/>
          <w:sz w:val="22"/>
          <w:szCs w:val="22"/>
        </w:rPr>
        <w:t>przypisu</w:t>
      </w:r>
      <w:r w:rsidR="002F2BA4" w:rsidRPr="00B268B0">
        <w:rPr>
          <w:rFonts w:asciiTheme="minorHAnsi" w:hAnsiTheme="minorHAnsi"/>
          <w:sz w:val="22"/>
          <w:szCs w:val="22"/>
        </w:rPr>
        <w:t>jący jej winę za rozpad związku</w:t>
      </w:r>
      <w:r w:rsidR="00714983" w:rsidRPr="00B268B0">
        <w:rPr>
          <w:rFonts w:asciiTheme="minorHAnsi" w:hAnsiTheme="minorHAnsi"/>
          <w:sz w:val="22"/>
          <w:szCs w:val="22"/>
        </w:rPr>
        <w:t xml:space="preserve">; </w:t>
      </w:r>
      <w:r w:rsidR="003731B2" w:rsidRPr="00B268B0">
        <w:rPr>
          <w:rFonts w:asciiTheme="minorHAnsi" w:hAnsiTheme="minorHAnsi"/>
          <w:sz w:val="22"/>
          <w:szCs w:val="22"/>
        </w:rPr>
        <w:t>bezwzględny i cyniczny prezes fundacji, kradnący pieniądze przeznaczone dla osób niepełnosprawn</w:t>
      </w:r>
      <w:r w:rsidR="002F2BA4" w:rsidRPr="00B268B0">
        <w:rPr>
          <w:rFonts w:asciiTheme="minorHAnsi" w:hAnsiTheme="minorHAnsi"/>
          <w:sz w:val="22"/>
          <w:szCs w:val="22"/>
        </w:rPr>
        <w:t>ych</w:t>
      </w:r>
      <w:r w:rsidR="00714983" w:rsidRPr="00B268B0">
        <w:rPr>
          <w:rFonts w:asciiTheme="minorHAnsi" w:hAnsiTheme="minorHAnsi"/>
          <w:sz w:val="22"/>
          <w:szCs w:val="22"/>
        </w:rPr>
        <w:t xml:space="preserve">; </w:t>
      </w:r>
      <w:r w:rsidR="007A29D6" w:rsidRPr="00B268B0">
        <w:rPr>
          <w:rFonts w:asciiTheme="minorHAnsi" w:hAnsiTheme="minorHAnsi"/>
          <w:sz w:val="22"/>
          <w:szCs w:val="22"/>
        </w:rPr>
        <w:t>ojciec</w:t>
      </w:r>
      <w:r w:rsidR="003731B2" w:rsidRPr="00B268B0">
        <w:rPr>
          <w:rFonts w:asciiTheme="minorHAnsi" w:hAnsiTheme="minorHAnsi"/>
          <w:sz w:val="22"/>
          <w:szCs w:val="22"/>
        </w:rPr>
        <w:t xml:space="preserve"> faworyzujący córkę kosztem adoptowanego syna</w:t>
      </w:r>
      <w:r w:rsidR="00714983" w:rsidRPr="00B268B0">
        <w:rPr>
          <w:rFonts w:asciiTheme="minorHAnsi" w:hAnsiTheme="minorHAnsi"/>
          <w:sz w:val="22"/>
          <w:szCs w:val="22"/>
        </w:rPr>
        <w:t xml:space="preserve">; </w:t>
      </w:r>
      <w:r w:rsidR="003731B2" w:rsidRPr="00B268B0">
        <w:rPr>
          <w:rFonts w:asciiTheme="minorHAnsi" w:hAnsiTheme="minorHAnsi"/>
          <w:sz w:val="22"/>
          <w:szCs w:val="22"/>
        </w:rPr>
        <w:t>prawnik uczestniczący w malwersacjach finansowych kolegi.</w:t>
      </w:r>
    </w:p>
    <w:p w14:paraId="506CF57F" w14:textId="5EEF17A4" w:rsidR="00376F2A" w:rsidRPr="00B268B0" w:rsidRDefault="00376F2A" w:rsidP="00C53BBD">
      <w:pPr>
        <w:pStyle w:val="Tekstpodstawowy"/>
        <w:suppressAutoHyphens/>
        <w:spacing w:line="276" w:lineRule="auto"/>
        <w:jc w:val="both"/>
        <w:rPr>
          <w:rFonts w:asciiTheme="minorHAnsi" w:hAnsiTheme="minorHAnsi"/>
          <w:noProof/>
          <w:sz w:val="22"/>
          <w:szCs w:val="22"/>
        </w:rPr>
      </w:pPr>
      <w:r w:rsidRPr="00B268B0">
        <w:rPr>
          <w:rFonts w:asciiTheme="minorHAnsi" w:hAnsiTheme="minorHAnsi"/>
          <w:noProof/>
          <w:sz w:val="22"/>
          <w:szCs w:val="22"/>
        </w:rPr>
        <w:t xml:space="preserve">„Trudne sprawy”, odc. 800; </w:t>
      </w:r>
      <w:r w:rsidR="00C25544" w:rsidRPr="00B268B0">
        <w:rPr>
          <w:rFonts w:asciiTheme="minorHAnsi" w:hAnsiTheme="minorHAnsi"/>
          <w:noProof/>
          <w:sz w:val="22"/>
          <w:szCs w:val="22"/>
        </w:rPr>
        <w:tab/>
      </w:r>
      <w:r w:rsidR="00C25544" w:rsidRPr="00B268B0">
        <w:rPr>
          <w:rFonts w:asciiTheme="minorHAnsi" w:hAnsiTheme="minorHAnsi"/>
          <w:noProof/>
          <w:sz w:val="22"/>
          <w:szCs w:val="22"/>
        </w:rPr>
        <w:tab/>
      </w:r>
      <w:r w:rsidR="00C25544" w:rsidRPr="00B268B0">
        <w:rPr>
          <w:rFonts w:asciiTheme="minorHAnsi" w:hAnsiTheme="minorHAnsi"/>
          <w:noProof/>
          <w:sz w:val="22"/>
          <w:szCs w:val="22"/>
        </w:rPr>
        <w:tab/>
        <w:t xml:space="preserve">   </w:t>
      </w:r>
      <w:r w:rsidRPr="00B268B0">
        <w:rPr>
          <w:rFonts w:asciiTheme="minorHAnsi" w:hAnsiTheme="minorHAnsi"/>
          <w:noProof/>
          <w:sz w:val="22"/>
          <w:szCs w:val="22"/>
        </w:rPr>
        <w:t>„Zdrady”, odc. 84</w:t>
      </w:r>
    </w:p>
    <w:p w14:paraId="7F12E7FE" w14:textId="77777777" w:rsidR="005C71B7" w:rsidRPr="00B268B0" w:rsidRDefault="00794A71" w:rsidP="00C53BBD">
      <w:pPr>
        <w:pStyle w:val="Tekstpodstawowy"/>
        <w:suppressAutoHyphens/>
        <w:spacing w:line="276" w:lineRule="auto"/>
        <w:jc w:val="both"/>
        <w:rPr>
          <w:rFonts w:asciiTheme="minorHAnsi" w:hAnsiTheme="minorHAnsi"/>
          <w:noProof/>
          <w:sz w:val="22"/>
          <w:szCs w:val="22"/>
        </w:rPr>
      </w:pPr>
      <w:r w:rsidRPr="00B268B0">
        <w:rPr>
          <w:rFonts w:asciiTheme="minorHAnsi" w:hAnsiTheme="minorHAnsi"/>
          <w:noProof/>
          <w:sz w:val="22"/>
          <w:szCs w:val="22"/>
        </w:rPr>
        <w:drawing>
          <wp:inline distT="0" distB="0" distL="0" distR="0" wp14:anchorId="3D429966" wp14:editId="3F03BFC3">
            <wp:extent cx="2688000" cy="1512000"/>
            <wp:effectExtent l="0" t="0" r="0" b="0"/>
            <wp:docPr id="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srcRect/>
                    <a:stretch>
                      <a:fillRect/>
                    </a:stretch>
                  </pic:blipFill>
                  <pic:spPr bwMode="auto">
                    <a:xfrm>
                      <a:off x="0" y="0"/>
                      <a:ext cx="2688000" cy="1512000"/>
                    </a:xfrm>
                    <a:prstGeom prst="rect">
                      <a:avLst/>
                    </a:prstGeom>
                    <a:noFill/>
                    <a:ln w="9525">
                      <a:noFill/>
                      <a:miter lim="800000"/>
                      <a:headEnd/>
                      <a:tailEnd/>
                    </a:ln>
                  </pic:spPr>
                </pic:pic>
              </a:graphicData>
            </a:graphic>
          </wp:inline>
        </w:drawing>
      </w:r>
      <w:r w:rsidRPr="00B268B0">
        <w:rPr>
          <w:rFonts w:asciiTheme="minorHAnsi" w:hAnsiTheme="minorHAnsi"/>
          <w:noProof/>
          <w:sz w:val="22"/>
          <w:szCs w:val="22"/>
        </w:rPr>
        <w:t xml:space="preserve">   </w:t>
      </w:r>
      <w:r w:rsidRPr="00B268B0">
        <w:rPr>
          <w:rFonts w:asciiTheme="minorHAnsi" w:hAnsiTheme="minorHAnsi"/>
          <w:noProof/>
          <w:sz w:val="22"/>
          <w:szCs w:val="22"/>
        </w:rPr>
        <w:drawing>
          <wp:inline distT="0" distB="0" distL="0" distR="0" wp14:anchorId="0DE0704A" wp14:editId="76406F31">
            <wp:extent cx="2688000" cy="1512000"/>
            <wp:effectExtent l="0" t="0" r="0"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1" cstate="print"/>
                    <a:srcRect/>
                    <a:stretch>
                      <a:fillRect/>
                    </a:stretch>
                  </pic:blipFill>
                  <pic:spPr bwMode="auto">
                    <a:xfrm>
                      <a:off x="0" y="0"/>
                      <a:ext cx="2688000" cy="1512000"/>
                    </a:xfrm>
                    <a:prstGeom prst="rect">
                      <a:avLst/>
                    </a:prstGeom>
                    <a:noFill/>
                    <a:ln w="9525">
                      <a:noFill/>
                      <a:miter lim="800000"/>
                      <a:headEnd/>
                      <a:tailEnd/>
                    </a:ln>
                  </pic:spPr>
                </pic:pic>
              </a:graphicData>
            </a:graphic>
          </wp:inline>
        </w:drawing>
      </w:r>
    </w:p>
    <w:p w14:paraId="135B0837" w14:textId="77777777" w:rsidR="00EA4ABA" w:rsidRPr="00B268B0" w:rsidRDefault="00EA4ABA" w:rsidP="00C53BBD">
      <w:pPr>
        <w:pStyle w:val="Tekstpodstawowy"/>
        <w:suppressAutoHyphens/>
        <w:spacing w:line="276" w:lineRule="auto"/>
        <w:jc w:val="both"/>
        <w:rPr>
          <w:rFonts w:asciiTheme="minorHAnsi" w:hAnsiTheme="minorHAnsi"/>
          <w:sz w:val="22"/>
          <w:szCs w:val="22"/>
        </w:rPr>
      </w:pPr>
    </w:p>
    <w:p w14:paraId="2656F315" w14:textId="0437B580" w:rsidR="003731B2" w:rsidRPr="00B268B0" w:rsidRDefault="003731B2" w:rsidP="00C92586">
      <w:pPr>
        <w:pStyle w:val="Nagwek2"/>
      </w:pPr>
      <w:bookmarkStart w:id="10" w:name="_Toc40434505"/>
      <w:r w:rsidRPr="00B268B0">
        <w:t>Relacje międzyludzkie</w:t>
      </w:r>
      <w:r w:rsidR="00601402" w:rsidRPr="00B268B0">
        <w:t xml:space="preserve"> budujące obraz rodziny</w:t>
      </w:r>
      <w:bookmarkEnd w:id="10"/>
      <w:r w:rsidRPr="00B268B0">
        <w:t xml:space="preserve"> </w:t>
      </w:r>
    </w:p>
    <w:p w14:paraId="70B842F2" w14:textId="62F9256F" w:rsidR="003E5879" w:rsidRPr="00B268B0" w:rsidRDefault="00AD6864" w:rsidP="00C53BBD">
      <w:pPr>
        <w:pStyle w:val="Tekstpodstawowy"/>
        <w:suppressAutoHyphens/>
        <w:spacing w:line="276" w:lineRule="auto"/>
        <w:jc w:val="both"/>
        <w:rPr>
          <w:rFonts w:asciiTheme="minorHAnsi" w:hAnsiTheme="minorHAnsi"/>
          <w:sz w:val="22"/>
          <w:szCs w:val="22"/>
        </w:rPr>
      </w:pPr>
      <w:r w:rsidRPr="00B268B0">
        <w:rPr>
          <w:rFonts w:asciiTheme="minorHAnsi" w:hAnsiTheme="minorHAnsi"/>
          <w:sz w:val="22"/>
          <w:szCs w:val="22"/>
        </w:rPr>
        <w:t xml:space="preserve">Charakterystyczne dla </w:t>
      </w:r>
      <w:r w:rsidRPr="006D4299">
        <w:rPr>
          <w:rFonts w:asciiTheme="minorHAnsi" w:hAnsiTheme="minorHAnsi"/>
          <w:b/>
          <w:sz w:val="22"/>
          <w:szCs w:val="22"/>
        </w:rPr>
        <w:t xml:space="preserve">paradokumentów </w:t>
      </w:r>
      <w:r w:rsidR="007549FC" w:rsidRPr="006D4299">
        <w:rPr>
          <w:rFonts w:asciiTheme="minorHAnsi" w:hAnsiTheme="minorHAnsi"/>
          <w:b/>
          <w:sz w:val="22"/>
          <w:szCs w:val="22"/>
        </w:rPr>
        <w:t>OBYCZAJOWYCH</w:t>
      </w:r>
      <w:r w:rsidRPr="00B268B0">
        <w:rPr>
          <w:rFonts w:asciiTheme="minorHAnsi" w:hAnsiTheme="minorHAnsi"/>
          <w:sz w:val="22"/>
          <w:szCs w:val="22"/>
        </w:rPr>
        <w:t xml:space="preserve"> było pokazywanie trudnych relacji </w:t>
      </w:r>
      <w:r w:rsidR="008E2784" w:rsidRPr="00B268B0">
        <w:rPr>
          <w:rFonts w:asciiTheme="minorHAnsi" w:hAnsiTheme="minorHAnsi"/>
          <w:sz w:val="22"/>
          <w:szCs w:val="22"/>
        </w:rPr>
        <w:t>między osobami dorosłymi</w:t>
      </w:r>
      <w:r w:rsidRPr="00B268B0">
        <w:rPr>
          <w:rFonts w:asciiTheme="minorHAnsi" w:hAnsiTheme="minorHAnsi"/>
          <w:sz w:val="22"/>
          <w:szCs w:val="22"/>
        </w:rPr>
        <w:t xml:space="preserve"> lub </w:t>
      </w:r>
      <w:r w:rsidR="008E2784" w:rsidRPr="00B268B0">
        <w:rPr>
          <w:rFonts w:asciiTheme="minorHAnsi" w:hAnsiTheme="minorHAnsi"/>
          <w:sz w:val="22"/>
          <w:szCs w:val="22"/>
        </w:rPr>
        <w:t>między dorosłymi i</w:t>
      </w:r>
      <w:r w:rsidRPr="00B268B0">
        <w:rPr>
          <w:rFonts w:asciiTheme="minorHAnsi" w:hAnsiTheme="minorHAnsi"/>
          <w:sz w:val="22"/>
          <w:szCs w:val="22"/>
        </w:rPr>
        <w:t xml:space="preserve"> młodzieżą. </w:t>
      </w:r>
      <w:r w:rsidR="006D4299" w:rsidRPr="006D4299">
        <w:rPr>
          <w:rFonts w:asciiTheme="minorHAnsi" w:hAnsiTheme="minorHAnsi"/>
          <w:sz w:val="22"/>
          <w:szCs w:val="22"/>
        </w:rPr>
        <w:t>Relacje te</w:t>
      </w:r>
      <w:r w:rsidR="008E2784" w:rsidRPr="00B268B0">
        <w:rPr>
          <w:rFonts w:asciiTheme="minorHAnsi" w:hAnsiTheme="minorHAnsi"/>
          <w:sz w:val="22"/>
          <w:szCs w:val="22"/>
        </w:rPr>
        <w:t xml:space="preserve"> </w:t>
      </w:r>
      <w:r w:rsidR="002F2BA4" w:rsidRPr="00B268B0">
        <w:rPr>
          <w:rFonts w:asciiTheme="minorHAnsi" w:hAnsiTheme="minorHAnsi"/>
          <w:sz w:val="22"/>
          <w:szCs w:val="22"/>
        </w:rPr>
        <w:t>były źródłem wielu</w:t>
      </w:r>
      <w:r w:rsidR="008E2784" w:rsidRPr="00B268B0">
        <w:rPr>
          <w:rFonts w:asciiTheme="minorHAnsi" w:hAnsiTheme="minorHAnsi"/>
          <w:sz w:val="22"/>
          <w:szCs w:val="22"/>
        </w:rPr>
        <w:t xml:space="preserve"> emocji, często złych i trudnych. </w:t>
      </w:r>
      <w:r w:rsidR="006D4299" w:rsidRPr="006D4299">
        <w:rPr>
          <w:rFonts w:asciiTheme="minorHAnsi" w:hAnsiTheme="minorHAnsi"/>
          <w:sz w:val="22"/>
          <w:szCs w:val="22"/>
        </w:rPr>
        <w:t>Przedstawiano je</w:t>
      </w:r>
      <w:r w:rsidR="007A29D6" w:rsidRPr="00B268B0">
        <w:rPr>
          <w:rFonts w:asciiTheme="minorHAnsi" w:hAnsiTheme="minorHAnsi"/>
          <w:sz w:val="22"/>
          <w:szCs w:val="22"/>
        </w:rPr>
        <w:t xml:space="preserve"> </w:t>
      </w:r>
      <w:r w:rsidR="00900705" w:rsidRPr="00B268B0">
        <w:rPr>
          <w:rFonts w:asciiTheme="minorHAnsi" w:hAnsiTheme="minorHAnsi"/>
          <w:sz w:val="22"/>
          <w:szCs w:val="22"/>
        </w:rPr>
        <w:t xml:space="preserve">w </w:t>
      </w:r>
      <w:r w:rsidR="007A29D6" w:rsidRPr="00B268B0">
        <w:rPr>
          <w:rFonts w:asciiTheme="minorHAnsi" w:hAnsiTheme="minorHAnsi"/>
          <w:sz w:val="22"/>
          <w:szCs w:val="22"/>
        </w:rPr>
        <w:t xml:space="preserve">sposób przerysowany: </w:t>
      </w:r>
      <w:r w:rsidR="00900705" w:rsidRPr="00B268B0">
        <w:rPr>
          <w:rFonts w:asciiTheme="minorHAnsi" w:hAnsiTheme="minorHAnsi"/>
          <w:sz w:val="22"/>
          <w:szCs w:val="22"/>
        </w:rPr>
        <w:t>brat recydywista w  trudnej, pełnej nieufności, gniewu i</w:t>
      </w:r>
      <w:r w:rsidR="00915F76" w:rsidRPr="00B268B0">
        <w:rPr>
          <w:rFonts w:asciiTheme="minorHAnsi" w:hAnsiTheme="minorHAnsi"/>
          <w:sz w:val="22"/>
          <w:szCs w:val="22"/>
        </w:rPr>
        <w:t> żalu</w:t>
      </w:r>
      <w:r w:rsidR="00900705" w:rsidRPr="00B268B0">
        <w:rPr>
          <w:rFonts w:asciiTheme="minorHAnsi" w:hAnsiTheme="minorHAnsi"/>
          <w:sz w:val="22"/>
          <w:szCs w:val="22"/>
        </w:rPr>
        <w:t xml:space="preserve"> relacji z siostrą; rodzice tuszujący wykorzystanie seksualne córki; patologiczna, przemocowa relacja matki</w:t>
      </w:r>
      <w:r w:rsidR="00035DEB" w:rsidRPr="00B268B0">
        <w:rPr>
          <w:rFonts w:asciiTheme="minorHAnsi" w:hAnsiTheme="minorHAnsi"/>
          <w:sz w:val="22"/>
          <w:szCs w:val="22"/>
        </w:rPr>
        <w:t>-</w:t>
      </w:r>
      <w:r w:rsidR="00900705" w:rsidRPr="00B268B0">
        <w:rPr>
          <w:rFonts w:asciiTheme="minorHAnsi" w:hAnsiTheme="minorHAnsi"/>
          <w:sz w:val="22"/>
          <w:szCs w:val="22"/>
        </w:rPr>
        <w:t>alkoholiczk</w:t>
      </w:r>
      <w:r w:rsidR="00626494" w:rsidRPr="00B268B0">
        <w:rPr>
          <w:rFonts w:asciiTheme="minorHAnsi" w:hAnsiTheme="minorHAnsi"/>
          <w:sz w:val="22"/>
          <w:szCs w:val="22"/>
        </w:rPr>
        <w:t>i z niepełnosprawną doro</w:t>
      </w:r>
      <w:r w:rsidR="00900705" w:rsidRPr="00B268B0">
        <w:rPr>
          <w:rFonts w:asciiTheme="minorHAnsi" w:hAnsiTheme="minorHAnsi"/>
          <w:sz w:val="22"/>
          <w:szCs w:val="22"/>
        </w:rPr>
        <w:t>słą córką.</w:t>
      </w:r>
      <w:r w:rsidR="008B3498" w:rsidRPr="00B268B0">
        <w:rPr>
          <w:rFonts w:asciiTheme="minorHAnsi" w:hAnsiTheme="minorHAnsi"/>
          <w:sz w:val="22"/>
          <w:szCs w:val="22"/>
        </w:rPr>
        <w:t xml:space="preserve"> </w:t>
      </w:r>
      <w:r w:rsidR="002C20EC" w:rsidRPr="00B268B0">
        <w:rPr>
          <w:rFonts w:asciiTheme="minorHAnsi" w:hAnsiTheme="minorHAnsi"/>
          <w:sz w:val="22"/>
          <w:szCs w:val="22"/>
        </w:rPr>
        <w:t>W paradokumentach obyczajowych zaobserwowano również trwałe i pozytywne relacje takie jak:</w:t>
      </w:r>
      <w:r w:rsidR="00831BBD" w:rsidRPr="00B268B0">
        <w:rPr>
          <w:rFonts w:asciiTheme="minorHAnsi" w:hAnsiTheme="minorHAnsi"/>
          <w:sz w:val="22"/>
          <w:szCs w:val="22"/>
        </w:rPr>
        <w:t xml:space="preserve"> silne więzi i wzajemna dbałość o sie</w:t>
      </w:r>
      <w:r w:rsidR="00EA4ABA" w:rsidRPr="00B268B0">
        <w:rPr>
          <w:rFonts w:asciiTheme="minorHAnsi" w:hAnsiTheme="minorHAnsi"/>
          <w:sz w:val="22"/>
          <w:szCs w:val="22"/>
        </w:rPr>
        <w:t>bie u </w:t>
      </w:r>
      <w:r w:rsidR="002F2BA4" w:rsidRPr="00B268B0">
        <w:rPr>
          <w:rFonts w:asciiTheme="minorHAnsi" w:hAnsiTheme="minorHAnsi"/>
          <w:sz w:val="22"/>
          <w:szCs w:val="22"/>
        </w:rPr>
        <w:t>rodzeństwa</w:t>
      </w:r>
      <w:r w:rsidR="007A29D6" w:rsidRPr="00B268B0">
        <w:rPr>
          <w:rFonts w:asciiTheme="minorHAnsi" w:hAnsiTheme="minorHAnsi"/>
          <w:sz w:val="22"/>
          <w:szCs w:val="22"/>
        </w:rPr>
        <w:t>;</w:t>
      </w:r>
      <w:r w:rsidR="00900705" w:rsidRPr="00B268B0">
        <w:rPr>
          <w:rFonts w:asciiTheme="minorHAnsi" w:hAnsiTheme="minorHAnsi"/>
          <w:sz w:val="22"/>
          <w:szCs w:val="22"/>
        </w:rPr>
        <w:t xml:space="preserve"> </w:t>
      </w:r>
      <w:r w:rsidR="00831BBD" w:rsidRPr="00B268B0">
        <w:rPr>
          <w:rFonts w:asciiTheme="minorHAnsi" w:hAnsiTheme="minorHAnsi"/>
          <w:sz w:val="22"/>
          <w:szCs w:val="22"/>
        </w:rPr>
        <w:t xml:space="preserve">poprawne i pełne szacunku relacje </w:t>
      </w:r>
      <w:r w:rsidR="002F2BA4" w:rsidRPr="00B268B0">
        <w:rPr>
          <w:rFonts w:asciiTheme="minorHAnsi" w:hAnsiTheme="minorHAnsi"/>
          <w:sz w:val="22"/>
          <w:szCs w:val="22"/>
        </w:rPr>
        <w:t>dzieci z przybranymi rodzicami</w:t>
      </w:r>
      <w:r w:rsidR="00900705" w:rsidRPr="00B268B0">
        <w:rPr>
          <w:rFonts w:asciiTheme="minorHAnsi" w:hAnsiTheme="minorHAnsi"/>
          <w:sz w:val="22"/>
          <w:szCs w:val="22"/>
        </w:rPr>
        <w:t xml:space="preserve">; </w:t>
      </w:r>
      <w:r w:rsidR="00831BBD" w:rsidRPr="00B268B0">
        <w:rPr>
          <w:rFonts w:asciiTheme="minorHAnsi" w:hAnsiTheme="minorHAnsi"/>
          <w:sz w:val="22"/>
          <w:szCs w:val="22"/>
        </w:rPr>
        <w:t>rozumiejący i wspierający</w:t>
      </w:r>
      <w:r w:rsidR="002F2BA4" w:rsidRPr="00B268B0">
        <w:rPr>
          <w:rFonts w:asciiTheme="minorHAnsi" w:hAnsiTheme="minorHAnsi"/>
          <w:sz w:val="22"/>
          <w:szCs w:val="22"/>
        </w:rPr>
        <w:t xml:space="preserve"> rodzice zbuntowanej nastolatki</w:t>
      </w:r>
      <w:r w:rsidR="00900705" w:rsidRPr="00B268B0">
        <w:rPr>
          <w:rFonts w:asciiTheme="minorHAnsi" w:hAnsiTheme="minorHAnsi"/>
          <w:sz w:val="22"/>
          <w:szCs w:val="22"/>
        </w:rPr>
        <w:t xml:space="preserve">; </w:t>
      </w:r>
      <w:r w:rsidR="00831BBD" w:rsidRPr="00B268B0">
        <w:rPr>
          <w:rFonts w:asciiTheme="minorHAnsi" w:hAnsiTheme="minorHAnsi"/>
          <w:sz w:val="22"/>
          <w:szCs w:val="22"/>
        </w:rPr>
        <w:t>wspie</w:t>
      </w:r>
      <w:r w:rsidR="002F2BA4" w:rsidRPr="00B268B0">
        <w:rPr>
          <w:rFonts w:asciiTheme="minorHAnsi" w:hAnsiTheme="minorHAnsi"/>
          <w:sz w:val="22"/>
          <w:szCs w:val="22"/>
        </w:rPr>
        <w:t>rające się wzajemnie małżeństwo</w:t>
      </w:r>
      <w:r w:rsidR="00900705" w:rsidRPr="00B268B0">
        <w:rPr>
          <w:rFonts w:asciiTheme="minorHAnsi" w:hAnsiTheme="minorHAnsi"/>
          <w:sz w:val="22"/>
          <w:szCs w:val="22"/>
        </w:rPr>
        <w:t xml:space="preserve">; </w:t>
      </w:r>
      <w:r w:rsidR="002C20EC" w:rsidRPr="00B268B0">
        <w:rPr>
          <w:rFonts w:asciiTheme="minorHAnsi" w:hAnsiTheme="minorHAnsi"/>
          <w:sz w:val="22"/>
          <w:szCs w:val="22"/>
        </w:rPr>
        <w:t xml:space="preserve">matka </w:t>
      </w:r>
      <w:r w:rsidR="007A29D6" w:rsidRPr="00B268B0">
        <w:rPr>
          <w:rFonts w:asciiTheme="minorHAnsi" w:hAnsiTheme="minorHAnsi"/>
          <w:sz w:val="22"/>
          <w:szCs w:val="22"/>
        </w:rPr>
        <w:t>wspierająca i ufająca synowi</w:t>
      </w:r>
      <w:r w:rsidR="00831BBD" w:rsidRPr="00B268B0">
        <w:rPr>
          <w:rFonts w:asciiTheme="minorHAnsi" w:hAnsiTheme="minorHAnsi"/>
          <w:sz w:val="22"/>
          <w:szCs w:val="22"/>
        </w:rPr>
        <w:t>, który wpędził się w</w:t>
      </w:r>
      <w:r w:rsidR="00EA4ABA" w:rsidRPr="00B268B0">
        <w:rPr>
          <w:rFonts w:asciiTheme="minorHAnsi" w:hAnsiTheme="minorHAnsi"/>
          <w:sz w:val="22"/>
          <w:szCs w:val="22"/>
        </w:rPr>
        <w:t> </w:t>
      </w:r>
      <w:r w:rsidR="00831BBD" w:rsidRPr="00B268B0">
        <w:rPr>
          <w:rFonts w:asciiTheme="minorHAnsi" w:hAnsiTheme="minorHAnsi"/>
          <w:sz w:val="22"/>
          <w:szCs w:val="22"/>
        </w:rPr>
        <w:t xml:space="preserve">kłopoty. </w:t>
      </w:r>
      <w:r w:rsidR="003E5879" w:rsidRPr="00B268B0">
        <w:rPr>
          <w:rFonts w:asciiTheme="minorHAnsi" w:hAnsiTheme="minorHAnsi"/>
          <w:sz w:val="22"/>
          <w:szCs w:val="22"/>
        </w:rPr>
        <w:t>Pojawiły się też relacje nie do końca szczere, unikowe, które miały na celu ochronę osoby bliskiej lub oszczędzenie jej przykrych i trudnych emocji lub kłopotów</w:t>
      </w:r>
      <w:r w:rsidR="00F205DE" w:rsidRPr="00B268B0">
        <w:rPr>
          <w:rFonts w:asciiTheme="minorHAnsi" w:hAnsiTheme="minorHAnsi"/>
          <w:sz w:val="22"/>
          <w:szCs w:val="22"/>
        </w:rPr>
        <w:t>: nastoletnia córka ukrywająca przed troskliwą matką swojego</w:t>
      </w:r>
      <w:r w:rsidR="002F2BA4" w:rsidRPr="00B268B0">
        <w:rPr>
          <w:rFonts w:asciiTheme="minorHAnsi" w:hAnsiTheme="minorHAnsi"/>
          <w:sz w:val="22"/>
          <w:szCs w:val="22"/>
        </w:rPr>
        <w:t>, znacznie starszego,</w:t>
      </w:r>
      <w:r w:rsidR="00F205DE" w:rsidRPr="00B268B0">
        <w:rPr>
          <w:rFonts w:asciiTheme="minorHAnsi" w:hAnsiTheme="minorHAnsi"/>
          <w:sz w:val="22"/>
          <w:szCs w:val="22"/>
        </w:rPr>
        <w:t xml:space="preserve"> chłopa</w:t>
      </w:r>
      <w:r w:rsidR="002F2BA4" w:rsidRPr="00B268B0">
        <w:rPr>
          <w:rFonts w:asciiTheme="minorHAnsi" w:hAnsiTheme="minorHAnsi"/>
          <w:sz w:val="22"/>
          <w:szCs w:val="22"/>
        </w:rPr>
        <w:t>ka</w:t>
      </w:r>
      <w:r w:rsidR="00900705" w:rsidRPr="00B268B0">
        <w:rPr>
          <w:rFonts w:asciiTheme="minorHAnsi" w:hAnsiTheme="minorHAnsi"/>
          <w:sz w:val="22"/>
          <w:szCs w:val="22"/>
        </w:rPr>
        <w:t xml:space="preserve">; </w:t>
      </w:r>
      <w:r w:rsidR="00F205DE" w:rsidRPr="00B268B0">
        <w:rPr>
          <w:rFonts w:asciiTheme="minorHAnsi" w:hAnsiTheme="minorHAnsi"/>
          <w:sz w:val="22"/>
          <w:szCs w:val="22"/>
        </w:rPr>
        <w:t>matka ukrywająca przed nastoletnią có</w:t>
      </w:r>
      <w:r w:rsidR="002F2BA4" w:rsidRPr="00B268B0">
        <w:rPr>
          <w:rFonts w:asciiTheme="minorHAnsi" w:hAnsiTheme="minorHAnsi"/>
          <w:sz w:val="22"/>
          <w:szCs w:val="22"/>
        </w:rPr>
        <w:t>rką kłopoty finansowe,</w:t>
      </w:r>
      <w:r w:rsidR="00F205DE" w:rsidRPr="00B268B0">
        <w:rPr>
          <w:rFonts w:asciiTheme="minorHAnsi" w:hAnsiTheme="minorHAnsi"/>
          <w:sz w:val="22"/>
          <w:szCs w:val="22"/>
        </w:rPr>
        <w:t xml:space="preserve"> zbiera</w:t>
      </w:r>
      <w:r w:rsidR="002F2BA4" w:rsidRPr="00B268B0">
        <w:rPr>
          <w:rFonts w:asciiTheme="minorHAnsi" w:hAnsiTheme="minorHAnsi"/>
          <w:sz w:val="22"/>
          <w:szCs w:val="22"/>
        </w:rPr>
        <w:t>jąca w tajemnicy</w:t>
      </w:r>
      <w:r w:rsidR="00F205DE" w:rsidRPr="00B268B0">
        <w:rPr>
          <w:rFonts w:asciiTheme="minorHAnsi" w:hAnsiTheme="minorHAnsi"/>
          <w:sz w:val="22"/>
          <w:szCs w:val="22"/>
        </w:rPr>
        <w:t xml:space="preserve"> butelki</w:t>
      </w:r>
      <w:r w:rsidR="002F2BA4" w:rsidRPr="00B268B0">
        <w:rPr>
          <w:rFonts w:asciiTheme="minorHAnsi" w:hAnsiTheme="minorHAnsi"/>
          <w:sz w:val="22"/>
          <w:szCs w:val="22"/>
        </w:rPr>
        <w:t xml:space="preserve"> i puszki, żeby trochę dorobić. </w:t>
      </w:r>
    </w:p>
    <w:p w14:paraId="67ED2158" w14:textId="69CC4C02" w:rsidR="00915F76" w:rsidRPr="00B268B0" w:rsidRDefault="003D27E1" w:rsidP="00C53BBD">
      <w:pPr>
        <w:pStyle w:val="Tekstpodstawowy"/>
        <w:suppressAutoHyphens/>
        <w:spacing w:line="276" w:lineRule="auto"/>
        <w:jc w:val="both"/>
        <w:rPr>
          <w:rFonts w:asciiTheme="minorHAnsi" w:hAnsiTheme="minorHAnsi"/>
          <w:sz w:val="22"/>
          <w:szCs w:val="22"/>
        </w:rPr>
      </w:pPr>
      <w:r w:rsidRPr="00B268B0">
        <w:rPr>
          <w:rFonts w:asciiTheme="minorHAnsi" w:hAnsiTheme="minorHAnsi"/>
          <w:sz w:val="22"/>
          <w:szCs w:val="22"/>
        </w:rPr>
        <w:t xml:space="preserve">W </w:t>
      </w:r>
      <w:r w:rsidRPr="006D4299">
        <w:rPr>
          <w:rFonts w:asciiTheme="minorHAnsi" w:hAnsiTheme="minorHAnsi"/>
          <w:b/>
          <w:sz w:val="22"/>
          <w:szCs w:val="22"/>
        </w:rPr>
        <w:t xml:space="preserve">paradokumentach o tematyce </w:t>
      </w:r>
      <w:r w:rsidR="007549FC" w:rsidRPr="006D4299">
        <w:rPr>
          <w:rFonts w:asciiTheme="minorHAnsi" w:hAnsiTheme="minorHAnsi"/>
          <w:b/>
          <w:sz w:val="22"/>
          <w:szCs w:val="22"/>
        </w:rPr>
        <w:t>MEDYCZNEJ</w:t>
      </w:r>
      <w:r w:rsidRPr="00B268B0">
        <w:rPr>
          <w:rFonts w:asciiTheme="minorHAnsi" w:hAnsiTheme="minorHAnsi"/>
          <w:sz w:val="22"/>
          <w:szCs w:val="22"/>
        </w:rPr>
        <w:t xml:space="preserve"> </w:t>
      </w:r>
      <w:r w:rsidR="002C20EC" w:rsidRPr="00B268B0">
        <w:rPr>
          <w:rFonts w:asciiTheme="minorHAnsi" w:hAnsiTheme="minorHAnsi"/>
          <w:sz w:val="22"/>
          <w:szCs w:val="22"/>
        </w:rPr>
        <w:t>zaobserwowano</w:t>
      </w:r>
      <w:r w:rsidRPr="00B268B0">
        <w:rPr>
          <w:rFonts w:asciiTheme="minorHAnsi" w:hAnsiTheme="minorHAnsi"/>
          <w:sz w:val="22"/>
          <w:szCs w:val="22"/>
        </w:rPr>
        <w:t xml:space="preserve"> relacje zawodowe </w:t>
      </w:r>
      <w:r w:rsidR="002C20EC" w:rsidRPr="00B268B0">
        <w:rPr>
          <w:rFonts w:asciiTheme="minorHAnsi" w:hAnsiTheme="minorHAnsi"/>
          <w:sz w:val="22"/>
          <w:szCs w:val="22"/>
        </w:rPr>
        <w:t xml:space="preserve">pomiędzy </w:t>
      </w:r>
      <w:r w:rsidRPr="00B268B0">
        <w:rPr>
          <w:rFonts w:asciiTheme="minorHAnsi" w:hAnsiTheme="minorHAnsi"/>
          <w:sz w:val="22"/>
          <w:szCs w:val="22"/>
        </w:rPr>
        <w:t>przedstawiciel</w:t>
      </w:r>
      <w:r w:rsidR="002C20EC" w:rsidRPr="00B268B0">
        <w:rPr>
          <w:rFonts w:asciiTheme="minorHAnsi" w:hAnsiTheme="minorHAnsi"/>
          <w:sz w:val="22"/>
          <w:szCs w:val="22"/>
        </w:rPr>
        <w:t>ami</w:t>
      </w:r>
      <w:r w:rsidRPr="00B268B0">
        <w:rPr>
          <w:rFonts w:asciiTheme="minorHAnsi" w:hAnsiTheme="minorHAnsi"/>
          <w:sz w:val="22"/>
          <w:szCs w:val="22"/>
        </w:rPr>
        <w:t xml:space="preserve"> służb medycznych. Pokazano </w:t>
      </w:r>
      <w:r w:rsidR="002C20EC" w:rsidRPr="00B268B0">
        <w:rPr>
          <w:rFonts w:asciiTheme="minorHAnsi" w:hAnsiTheme="minorHAnsi"/>
          <w:sz w:val="22"/>
          <w:szCs w:val="22"/>
        </w:rPr>
        <w:t>sprawnie i profesjonalnie działające zespoły medyczne</w:t>
      </w:r>
      <w:r w:rsidRPr="00B268B0">
        <w:rPr>
          <w:rFonts w:asciiTheme="minorHAnsi" w:hAnsiTheme="minorHAnsi"/>
          <w:sz w:val="22"/>
          <w:szCs w:val="22"/>
        </w:rPr>
        <w:t xml:space="preserve"> w szpitalnej izbie przyjęć</w:t>
      </w:r>
      <w:r w:rsidR="002C20EC" w:rsidRPr="00B268B0">
        <w:rPr>
          <w:rFonts w:asciiTheme="minorHAnsi" w:hAnsiTheme="minorHAnsi"/>
          <w:sz w:val="22"/>
          <w:szCs w:val="22"/>
        </w:rPr>
        <w:t>.</w:t>
      </w:r>
      <w:r w:rsidRPr="00B268B0">
        <w:rPr>
          <w:rFonts w:asciiTheme="minorHAnsi" w:hAnsiTheme="minorHAnsi"/>
          <w:sz w:val="22"/>
          <w:szCs w:val="22"/>
        </w:rPr>
        <w:t xml:space="preserve"> </w:t>
      </w:r>
      <w:r w:rsidR="0067592A" w:rsidRPr="00B268B0">
        <w:rPr>
          <w:rFonts w:asciiTheme="minorHAnsi" w:hAnsiTheme="minorHAnsi"/>
          <w:sz w:val="22"/>
          <w:szCs w:val="22"/>
        </w:rPr>
        <w:t xml:space="preserve">Pełną gamę relacji – od patologicznych po właściwe – odnotowano w </w:t>
      </w:r>
      <w:r w:rsidR="00FB1834" w:rsidRPr="00B268B0">
        <w:rPr>
          <w:rFonts w:asciiTheme="minorHAnsi" w:hAnsiTheme="minorHAnsi"/>
          <w:sz w:val="22"/>
          <w:szCs w:val="22"/>
        </w:rPr>
        <w:t xml:space="preserve">jednej z </w:t>
      </w:r>
      <w:r w:rsidR="0067592A" w:rsidRPr="00B268B0">
        <w:rPr>
          <w:rFonts w:asciiTheme="minorHAnsi" w:hAnsiTheme="minorHAnsi"/>
          <w:sz w:val="22"/>
          <w:szCs w:val="22"/>
        </w:rPr>
        <w:t>audycji</w:t>
      </w:r>
      <w:r w:rsidR="00D6573D" w:rsidRPr="00B268B0">
        <w:rPr>
          <w:rFonts w:asciiTheme="minorHAnsi" w:hAnsiTheme="minorHAnsi"/>
          <w:sz w:val="22"/>
          <w:szCs w:val="22"/>
        </w:rPr>
        <w:t>, w której głównym wątkiem był</w:t>
      </w:r>
      <w:r w:rsidR="0067592A" w:rsidRPr="00B268B0">
        <w:rPr>
          <w:rFonts w:asciiTheme="minorHAnsi" w:hAnsiTheme="minorHAnsi"/>
          <w:sz w:val="22"/>
          <w:szCs w:val="22"/>
        </w:rPr>
        <w:t>o</w:t>
      </w:r>
      <w:r w:rsidR="00D6573D" w:rsidRPr="00B268B0">
        <w:rPr>
          <w:rFonts w:asciiTheme="minorHAnsi" w:hAnsiTheme="minorHAnsi"/>
          <w:sz w:val="22"/>
          <w:szCs w:val="22"/>
        </w:rPr>
        <w:t xml:space="preserve">  </w:t>
      </w:r>
      <w:r w:rsidR="00915F76" w:rsidRPr="00B268B0">
        <w:rPr>
          <w:rFonts w:asciiTheme="minorHAnsi" w:hAnsiTheme="minorHAnsi"/>
          <w:sz w:val="22"/>
          <w:szCs w:val="22"/>
        </w:rPr>
        <w:t>z</w:t>
      </w:r>
      <w:r w:rsidR="0067592A" w:rsidRPr="00B268B0">
        <w:rPr>
          <w:rFonts w:asciiTheme="minorHAnsi" w:hAnsiTheme="minorHAnsi"/>
          <w:sz w:val="22"/>
          <w:szCs w:val="22"/>
        </w:rPr>
        <w:t xml:space="preserve">nęcanie się fizyczne i psychiczne ojca-policjanta nad nastoletnim synem. Dziecko </w:t>
      </w:r>
      <w:r w:rsidR="00D6573D" w:rsidRPr="00B268B0">
        <w:rPr>
          <w:rFonts w:asciiTheme="minorHAnsi" w:hAnsiTheme="minorHAnsi"/>
          <w:sz w:val="22"/>
          <w:szCs w:val="22"/>
        </w:rPr>
        <w:t xml:space="preserve">było zalęknione i ukrywało </w:t>
      </w:r>
      <w:r w:rsidR="00FB1834" w:rsidRPr="00B268B0">
        <w:rPr>
          <w:rFonts w:asciiTheme="minorHAnsi" w:hAnsiTheme="minorHAnsi"/>
          <w:sz w:val="22"/>
          <w:szCs w:val="22"/>
        </w:rPr>
        <w:t xml:space="preserve">ślady przemocy i </w:t>
      </w:r>
      <w:r w:rsidR="00D6573D" w:rsidRPr="00B268B0">
        <w:rPr>
          <w:rFonts w:asciiTheme="minorHAnsi" w:hAnsiTheme="minorHAnsi"/>
          <w:sz w:val="22"/>
          <w:szCs w:val="22"/>
        </w:rPr>
        <w:t>strach. Sąsiedzi</w:t>
      </w:r>
      <w:r w:rsidR="00FB1834" w:rsidRPr="00B268B0">
        <w:rPr>
          <w:rFonts w:asciiTheme="minorHAnsi" w:hAnsiTheme="minorHAnsi"/>
          <w:sz w:val="22"/>
          <w:szCs w:val="22"/>
        </w:rPr>
        <w:t>, mimo że</w:t>
      </w:r>
      <w:r w:rsidR="00D6573D" w:rsidRPr="00B268B0">
        <w:rPr>
          <w:rFonts w:asciiTheme="minorHAnsi" w:hAnsiTheme="minorHAnsi"/>
          <w:sz w:val="22"/>
          <w:szCs w:val="22"/>
        </w:rPr>
        <w:t xml:space="preserve"> słyszeli</w:t>
      </w:r>
      <w:r w:rsidR="0067592A" w:rsidRPr="00B268B0">
        <w:rPr>
          <w:rFonts w:asciiTheme="minorHAnsi" w:hAnsiTheme="minorHAnsi"/>
          <w:sz w:val="22"/>
          <w:szCs w:val="22"/>
        </w:rPr>
        <w:t>,</w:t>
      </w:r>
      <w:r w:rsidR="00D6573D" w:rsidRPr="00B268B0">
        <w:rPr>
          <w:rFonts w:asciiTheme="minorHAnsi" w:hAnsiTheme="minorHAnsi"/>
          <w:sz w:val="22"/>
          <w:szCs w:val="22"/>
        </w:rPr>
        <w:t xml:space="preserve"> co dzieje się </w:t>
      </w:r>
      <w:r w:rsidR="0067592A" w:rsidRPr="00B268B0">
        <w:rPr>
          <w:rFonts w:asciiTheme="minorHAnsi" w:hAnsiTheme="minorHAnsi"/>
          <w:sz w:val="22"/>
          <w:szCs w:val="22"/>
        </w:rPr>
        <w:t>„</w:t>
      </w:r>
      <w:r w:rsidR="00D6573D" w:rsidRPr="00B268B0">
        <w:rPr>
          <w:rFonts w:asciiTheme="minorHAnsi" w:hAnsiTheme="minorHAnsi"/>
          <w:sz w:val="22"/>
          <w:szCs w:val="22"/>
        </w:rPr>
        <w:t>za ścianą</w:t>
      </w:r>
      <w:r w:rsidR="0067592A" w:rsidRPr="00B268B0">
        <w:rPr>
          <w:rFonts w:asciiTheme="minorHAnsi" w:hAnsiTheme="minorHAnsi"/>
          <w:sz w:val="22"/>
          <w:szCs w:val="22"/>
        </w:rPr>
        <w:t>”,</w:t>
      </w:r>
      <w:r w:rsidR="00D6573D" w:rsidRPr="00B268B0">
        <w:rPr>
          <w:rFonts w:asciiTheme="minorHAnsi" w:hAnsiTheme="minorHAnsi"/>
          <w:sz w:val="22"/>
          <w:szCs w:val="22"/>
        </w:rPr>
        <w:t xml:space="preserve"> nie reagowali. Natomiast nowa sąsiadka zareagowała natychmiast, nawiązała relację z </w:t>
      </w:r>
      <w:r w:rsidR="00863261" w:rsidRPr="00B268B0">
        <w:rPr>
          <w:rFonts w:asciiTheme="minorHAnsi" w:hAnsiTheme="minorHAnsi"/>
          <w:sz w:val="22"/>
          <w:szCs w:val="22"/>
        </w:rPr>
        <w:t> </w:t>
      </w:r>
      <w:r w:rsidR="00D6573D" w:rsidRPr="00B268B0">
        <w:rPr>
          <w:rFonts w:asciiTheme="minorHAnsi" w:hAnsiTheme="minorHAnsi"/>
          <w:sz w:val="22"/>
          <w:szCs w:val="22"/>
        </w:rPr>
        <w:t xml:space="preserve">chłopcem, zawiozła go do szpitala, gdzie lekarze zgłosili pobicie </w:t>
      </w:r>
      <w:r w:rsidR="00FB1834" w:rsidRPr="00B268B0">
        <w:rPr>
          <w:rFonts w:asciiTheme="minorHAnsi" w:hAnsiTheme="minorHAnsi"/>
          <w:sz w:val="22"/>
          <w:szCs w:val="22"/>
        </w:rPr>
        <w:t>dziecka na policję</w:t>
      </w:r>
      <w:r w:rsidR="00D6573D" w:rsidRPr="00B268B0">
        <w:rPr>
          <w:rFonts w:asciiTheme="minorHAnsi" w:hAnsiTheme="minorHAnsi"/>
          <w:sz w:val="22"/>
          <w:szCs w:val="22"/>
        </w:rPr>
        <w:t xml:space="preserve">. W tak przedstawionej serii zdarzeń, </w:t>
      </w:r>
      <w:r w:rsidR="0067592A" w:rsidRPr="00B268B0">
        <w:rPr>
          <w:rFonts w:asciiTheme="minorHAnsi" w:hAnsiTheme="minorHAnsi"/>
          <w:sz w:val="22"/>
          <w:szCs w:val="22"/>
        </w:rPr>
        <w:t xml:space="preserve">uwidoczniono przejście </w:t>
      </w:r>
      <w:r w:rsidR="00D6573D" w:rsidRPr="00B268B0">
        <w:rPr>
          <w:rFonts w:asciiTheme="minorHAnsi" w:hAnsiTheme="minorHAnsi"/>
          <w:sz w:val="22"/>
          <w:szCs w:val="22"/>
        </w:rPr>
        <w:t xml:space="preserve">od </w:t>
      </w:r>
      <w:r w:rsidR="007549FC" w:rsidRPr="00B268B0">
        <w:rPr>
          <w:rFonts w:asciiTheme="minorHAnsi" w:hAnsiTheme="minorHAnsi"/>
          <w:sz w:val="22"/>
          <w:szCs w:val="22"/>
        </w:rPr>
        <w:t xml:space="preserve">zarysowania </w:t>
      </w:r>
      <w:r w:rsidR="00D6573D" w:rsidRPr="00B268B0">
        <w:rPr>
          <w:rFonts w:asciiTheme="minorHAnsi" w:hAnsiTheme="minorHAnsi"/>
          <w:sz w:val="22"/>
          <w:szCs w:val="22"/>
        </w:rPr>
        <w:t>patologi</w:t>
      </w:r>
      <w:r w:rsidR="007549FC" w:rsidRPr="00B268B0">
        <w:rPr>
          <w:rFonts w:asciiTheme="minorHAnsi" w:hAnsiTheme="minorHAnsi"/>
          <w:sz w:val="22"/>
          <w:szCs w:val="22"/>
        </w:rPr>
        <w:t>cznej sytuacji wyjściowej</w:t>
      </w:r>
      <w:r w:rsidR="00D6573D" w:rsidRPr="00B268B0">
        <w:rPr>
          <w:rFonts w:asciiTheme="minorHAnsi" w:hAnsiTheme="minorHAnsi"/>
          <w:sz w:val="22"/>
          <w:szCs w:val="22"/>
        </w:rPr>
        <w:t xml:space="preserve"> do rozwiązania problemu. </w:t>
      </w:r>
    </w:p>
    <w:p w14:paraId="0F25084F" w14:textId="3848F1C9" w:rsidR="003D27E1" w:rsidRPr="00B268B0" w:rsidRDefault="00FB1834" w:rsidP="00C53BBD">
      <w:pPr>
        <w:pStyle w:val="Tekstpodstawowy"/>
        <w:suppressAutoHyphens/>
        <w:spacing w:line="276" w:lineRule="auto"/>
        <w:jc w:val="both"/>
        <w:rPr>
          <w:rFonts w:asciiTheme="minorHAnsi" w:hAnsiTheme="minorHAnsi"/>
          <w:sz w:val="22"/>
          <w:szCs w:val="22"/>
        </w:rPr>
      </w:pPr>
      <w:r w:rsidRPr="00B268B0">
        <w:rPr>
          <w:rFonts w:asciiTheme="minorHAnsi" w:hAnsiTheme="minorHAnsi"/>
          <w:sz w:val="22"/>
          <w:szCs w:val="22"/>
        </w:rPr>
        <w:t xml:space="preserve">W innym paradokumencie </w:t>
      </w:r>
      <w:r w:rsidR="00783A1C" w:rsidRPr="00B268B0">
        <w:rPr>
          <w:rFonts w:asciiTheme="minorHAnsi" w:hAnsiTheme="minorHAnsi"/>
          <w:sz w:val="22"/>
          <w:szCs w:val="22"/>
        </w:rPr>
        <w:t>pokazano</w:t>
      </w:r>
      <w:r w:rsidRPr="00B268B0">
        <w:rPr>
          <w:rFonts w:asciiTheme="minorHAnsi" w:hAnsiTheme="minorHAnsi"/>
          <w:sz w:val="22"/>
          <w:szCs w:val="22"/>
        </w:rPr>
        <w:t xml:space="preserve"> </w:t>
      </w:r>
      <w:r w:rsidR="00783A1C" w:rsidRPr="00B268B0">
        <w:rPr>
          <w:rFonts w:asciiTheme="minorHAnsi" w:hAnsiTheme="minorHAnsi"/>
          <w:sz w:val="22"/>
          <w:szCs w:val="22"/>
        </w:rPr>
        <w:t>t</w:t>
      </w:r>
      <w:r w:rsidR="00EA479A" w:rsidRPr="00B268B0">
        <w:rPr>
          <w:rFonts w:asciiTheme="minorHAnsi" w:hAnsiTheme="minorHAnsi"/>
          <w:sz w:val="22"/>
          <w:szCs w:val="22"/>
        </w:rPr>
        <w:t>rudne relacje</w:t>
      </w:r>
      <w:r w:rsidR="007549FC" w:rsidRPr="00B268B0">
        <w:rPr>
          <w:rFonts w:asciiTheme="minorHAnsi" w:hAnsiTheme="minorHAnsi"/>
          <w:sz w:val="22"/>
          <w:szCs w:val="22"/>
        </w:rPr>
        <w:t>, ale</w:t>
      </w:r>
      <w:r w:rsidR="00EA479A" w:rsidRPr="00B268B0">
        <w:rPr>
          <w:rFonts w:asciiTheme="minorHAnsi" w:hAnsiTheme="minorHAnsi"/>
          <w:sz w:val="22"/>
          <w:szCs w:val="22"/>
        </w:rPr>
        <w:t xml:space="preserve"> </w:t>
      </w:r>
      <w:r w:rsidR="007549FC" w:rsidRPr="00B268B0">
        <w:rPr>
          <w:rFonts w:asciiTheme="minorHAnsi" w:hAnsiTheme="minorHAnsi"/>
          <w:sz w:val="22"/>
          <w:szCs w:val="22"/>
        </w:rPr>
        <w:t>w pozytywnym świetle</w:t>
      </w:r>
      <w:r w:rsidR="00EA479A" w:rsidRPr="00B268B0">
        <w:rPr>
          <w:rFonts w:asciiTheme="minorHAnsi" w:hAnsiTheme="minorHAnsi"/>
          <w:sz w:val="22"/>
          <w:szCs w:val="22"/>
        </w:rPr>
        <w:t>: oparte na zaufaniu relacje syna z matką, naw</w:t>
      </w:r>
      <w:r w:rsidR="002F2BA4" w:rsidRPr="00B268B0">
        <w:rPr>
          <w:rFonts w:asciiTheme="minorHAnsi" w:hAnsiTheme="minorHAnsi"/>
          <w:sz w:val="22"/>
          <w:szCs w:val="22"/>
        </w:rPr>
        <w:t>et w obliczu poważnych kłopotów</w:t>
      </w:r>
      <w:r w:rsidR="0067592A" w:rsidRPr="00B268B0">
        <w:rPr>
          <w:rFonts w:asciiTheme="minorHAnsi" w:hAnsiTheme="minorHAnsi"/>
          <w:sz w:val="22"/>
          <w:szCs w:val="22"/>
        </w:rPr>
        <w:t xml:space="preserve">; </w:t>
      </w:r>
      <w:r w:rsidR="00EA479A" w:rsidRPr="00B268B0">
        <w:rPr>
          <w:rFonts w:asciiTheme="minorHAnsi" w:hAnsiTheme="minorHAnsi"/>
          <w:sz w:val="22"/>
          <w:szCs w:val="22"/>
        </w:rPr>
        <w:t>silny, pozytywny związ</w:t>
      </w:r>
      <w:r w:rsidR="00EA4ABA" w:rsidRPr="00B268B0">
        <w:rPr>
          <w:rFonts w:asciiTheme="minorHAnsi" w:hAnsiTheme="minorHAnsi"/>
          <w:sz w:val="22"/>
          <w:szCs w:val="22"/>
        </w:rPr>
        <w:t>ek matki z</w:t>
      </w:r>
      <w:r w:rsidR="006D4299">
        <w:rPr>
          <w:rFonts w:asciiTheme="minorHAnsi" w:hAnsiTheme="minorHAnsi"/>
          <w:sz w:val="22"/>
          <w:szCs w:val="22"/>
        </w:rPr>
        <w:t> </w:t>
      </w:r>
      <w:r w:rsidR="00EA4ABA" w:rsidRPr="00B268B0">
        <w:rPr>
          <w:rFonts w:asciiTheme="minorHAnsi" w:hAnsiTheme="minorHAnsi"/>
          <w:sz w:val="22"/>
          <w:szCs w:val="22"/>
        </w:rPr>
        <w:t>dzieckiem z gwałtu i </w:t>
      </w:r>
      <w:r w:rsidR="00EA479A" w:rsidRPr="00B268B0">
        <w:rPr>
          <w:rFonts w:asciiTheme="minorHAnsi" w:hAnsiTheme="minorHAnsi"/>
          <w:sz w:val="22"/>
          <w:szCs w:val="22"/>
        </w:rPr>
        <w:t>umiejętne budowanie</w:t>
      </w:r>
      <w:r w:rsidR="002F2BA4" w:rsidRPr="00B268B0">
        <w:rPr>
          <w:rFonts w:asciiTheme="minorHAnsi" w:hAnsiTheme="minorHAnsi"/>
          <w:sz w:val="22"/>
          <w:szCs w:val="22"/>
        </w:rPr>
        <w:t xml:space="preserve"> relacji z troskliwym partnerem</w:t>
      </w:r>
      <w:r w:rsidR="0067592A" w:rsidRPr="00B268B0">
        <w:rPr>
          <w:rFonts w:asciiTheme="minorHAnsi" w:hAnsiTheme="minorHAnsi"/>
          <w:sz w:val="22"/>
          <w:szCs w:val="22"/>
        </w:rPr>
        <w:t xml:space="preserve">; </w:t>
      </w:r>
      <w:r w:rsidR="00EA479A" w:rsidRPr="00B268B0">
        <w:rPr>
          <w:rFonts w:asciiTheme="minorHAnsi" w:hAnsiTheme="minorHAnsi"/>
          <w:sz w:val="22"/>
          <w:szCs w:val="22"/>
        </w:rPr>
        <w:t>partnerstwo, miłość i</w:t>
      </w:r>
      <w:r w:rsidR="006D4299">
        <w:rPr>
          <w:rFonts w:asciiTheme="minorHAnsi" w:hAnsiTheme="minorHAnsi"/>
          <w:sz w:val="22"/>
          <w:szCs w:val="22"/>
        </w:rPr>
        <w:t> </w:t>
      </w:r>
      <w:r w:rsidR="00EA479A" w:rsidRPr="00B268B0">
        <w:rPr>
          <w:rFonts w:asciiTheme="minorHAnsi" w:hAnsiTheme="minorHAnsi"/>
          <w:sz w:val="22"/>
          <w:szCs w:val="22"/>
        </w:rPr>
        <w:t xml:space="preserve">wybaczenie </w:t>
      </w:r>
      <w:r w:rsidR="0067592A" w:rsidRPr="00B268B0">
        <w:rPr>
          <w:rFonts w:asciiTheme="minorHAnsi" w:hAnsiTheme="minorHAnsi"/>
          <w:sz w:val="22"/>
          <w:szCs w:val="22"/>
        </w:rPr>
        <w:t xml:space="preserve">oraz </w:t>
      </w:r>
      <w:r w:rsidR="00EA479A" w:rsidRPr="00B268B0">
        <w:rPr>
          <w:rFonts w:asciiTheme="minorHAnsi" w:hAnsiTheme="minorHAnsi"/>
          <w:sz w:val="22"/>
          <w:szCs w:val="22"/>
        </w:rPr>
        <w:t>zrozumienie w trudnej relacji małżeńskiej.</w:t>
      </w:r>
    </w:p>
    <w:p w14:paraId="4CDEFE37" w14:textId="6284A1E3" w:rsidR="004125F6" w:rsidRPr="00B268B0" w:rsidRDefault="00F71C86" w:rsidP="00C53BBD">
      <w:pPr>
        <w:pStyle w:val="Tekstpodstawowy"/>
        <w:suppressAutoHyphens/>
        <w:spacing w:line="276" w:lineRule="auto"/>
        <w:jc w:val="both"/>
        <w:rPr>
          <w:rFonts w:asciiTheme="minorHAnsi" w:hAnsiTheme="minorHAnsi"/>
          <w:sz w:val="22"/>
          <w:szCs w:val="22"/>
        </w:rPr>
      </w:pPr>
      <w:r w:rsidRPr="00B268B0">
        <w:rPr>
          <w:rFonts w:asciiTheme="minorHAnsi" w:hAnsiTheme="minorHAnsi"/>
          <w:sz w:val="22"/>
          <w:szCs w:val="22"/>
        </w:rPr>
        <w:t xml:space="preserve">W </w:t>
      </w:r>
      <w:r w:rsidR="006D4299" w:rsidRPr="006D4299">
        <w:rPr>
          <w:rFonts w:asciiTheme="minorHAnsi" w:hAnsiTheme="minorHAnsi"/>
          <w:b/>
          <w:sz w:val="22"/>
          <w:szCs w:val="22"/>
        </w:rPr>
        <w:t>paradokumentach o</w:t>
      </w:r>
      <w:r w:rsidR="007549FC" w:rsidRPr="006D4299">
        <w:rPr>
          <w:rFonts w:asciiTheme="minorHAnsi" w:hAnsiTheme="minorHAnsi"/>
          <w:b/>
          <w:sz w:val="22"/>
          <w:szCs w:val="22"/>
        </w:rPr>
        <w:t xml:space="preserve"> MŁODZIEŻY</w:t>
      </w:r>
      <w:r w:rsidR="007549FC" w:rsidRPr="00B268B0">
        <w:rPr>
          <w:rFonts w:asciiTheme="minorHAnsi" w:hAnsiTheme="minorHAnsi"/>
          <w:sz w:val="22"/>
          <w:szCs w:val="22"/>
        </w:rPr>
        <w:t xml:space="preserve"> p</w:t>
      </w:r>
      <w:r w:rsidRPr="00B268B0">
        <w:rPr>
          <w:rFonts w:asciiTheme="minorHAnsi" w:hAnsiTheme="minorHAnsi"/>
          <w:sz w:val="22"/>
          <w:szCs w:val="22"/>
        </w:rPr>
        <w:t>okazano wiele relacji, które miały wartość eduk</w:t>
      </w:r>
      <w:r w:rsidR="00EA4ABA" w:rsidRPr="00B268B0">
        <w:rPr>
          <w:rFonts w:asciiTheme="minorHAnsi" w:hAnsiTheme="minorHAnsi"/>
          <w:sz w:val="22"/>
          <w:szCs w:val="22"/>
        </w:rPr>
        <w:t>acyjną, były trwałe, dojrzałe i </w:t>
      </w:r>
      <w:r w:rsidRPr="00B268B0">
        <w:rPr>
          <w:rFonts w:asciiTheme="minorHAnsi" w:hAnsiTheme="minorHAnsi"/>
          <w:sz w:val="22"/>
          <w:szCs w:val="22"/>
        </w:rPr>
        <w:t xml:space="preserve">oparte na kompromisach, np.: </w:t>
      </w:r>
      <w:r w:rsidR="00D44287" w:rsidRPr="00B268B0">
        <w:rPr>
          <w:rFonts w:asciiTheme="minorHAnsi" w:hAnsiTheme="minorHAnsi"/>
          <w:sz w:val="22"/>
          <w:szCs w:val="22"/>
        </w:rPr>
        <w:t>empatyczne p</w:t>
      </w:r>
      <w:r w:rsidR="00B77E03" w:rsidRPr="00B268B0">
        <w:rPr>
          <w:rFonts w:asciiTheme="minorHAnsi" w:hAnsiTheme="minorHAnsi"/>
          <w:sz w:val="22"/>
          <w:szCs w:val="22"/>
        </w:rPr>
        <w:t xml:space="preserve">rzyjaciółki </w:t>
      </w:r>
      <w:r w:rsidR="00BB3A54" w:rsidRPr="00B268B0">
        <w:rPr>
          <w:rFonts w:asciiTheme="minorHAnsi" w:hAnsiTheme="minorHAnsi"/>
          <w:sz w:val="22"/>
          <w:szCs w:val="22"/>
        </w:rPr>
        <w:t xml:space="preserve">wspierały </w:t>
      </w:r>
      <w:r w:rsidR="00B77E03" w:rsidRPr="00B268B0">
        <w:rPr>
          <w:rFonts w:asciiTheme="minorHAnsi" w:hAnsiTheme="minorHAnsi"/>
          <w:sz w:val="22"/>
          <w:szCs w:val="22"/>
        </w:rPr>
        <w:t>koleżankę</w:t>
      </w:r>
      <w:r w:rsidR="00BB3A54" w:rsidRPr="00B268B0">
        <w:rPr>
          <w:rFonts w:asciiTheme="minorHAnsi" w:hAnsiTheme="minorHAnsi"/>
          <w:sz w:val="22"/>
          <w:szCs w:val="22"/>
        </w:rPr>
        <w:t xml:space="preserve">; </w:t>
      </w:r>
      <w:r w:rsidR="00D44287" w:rsidRPr="00B268B0">
        <w:rPr>
          <w:rFonts w:asciiTheme="minorHAnsi" w:hAnsiTheme="minorHAnsi"/>
          <w:sz w:val="22"/>
          <w:szCs w:val="22"/>
        </w:rPr>
        <w:t xml:space="preserve">niepełnosprawny, budzący sympatię licealista, pełen dobrych intencji, </w:t>
      </w:r>
      <w:r w:rsidR="00BB3A54" w:rsidRPr="00B268B0">
        <w:rPr>
          <w:rFonts w:asciiTheme="minorHAnsi" w:hAnsiTheme="minorHAnsi"/>
          <w:sz w:val="22"/>
          <w:szCs w:val="22"/>
        </w:rPr>
        <w:t xml:space="preserve">podjął </w:t>
      </w:r>
      <w:r w:rsidR="00D44287" w:rsidRPr="00B268B0">
        <w:rPr>
          <w:rFonts w:asciiTheme="minorHAnsi" w:hAnsiTheme="minorHAnsi"/>
          <w:sz w:val="22"/>
          <w:szCs w:val="22"/>
        </w:rPr>
        <w:t>próbę pogodzenia przyjaźni z jedną dziewczy</w:t>
      </w:r>
      <w:r w:rsidR="00B77E03" w:rsidRPr="00B268B0">
        <w:rPr>
          <w:rFonts w:asciiTheme="minorHAnsi" w:hAnsiTheme="minorHAnsi"/>
          <w:sz w:val="22"/>
          <w:szCs w:val="22"/>
        </w:rPr>
        <w:t>ną i relacji uczuciowej z</w:t>
      </w:r>
      <w:r w:rsidR="00915F76" w:rsidRPr="00B268B0">
        <w:rPr>
          <w:rFonts w:asciiTheme="minorHAnsi" w:hAnsiTheme="minorHAnsi"/>
          <w:sz w:val="22"/>
          <w:szCs w:val="22"/>
        </w:rPr>
        <w:t> </w:t>
      </w:r>
      <w:r w:rsidR="00B77E03" w:rsidRPr="00B268B0">
        <w:rPr>
          <w:rFonts w:asciiTheme="minorHAnsi" w:hAnsiTheme="minorHAnsi"/>
          <w:sz w:val="22"/>
          <w:szCs w:val="22"/>
        </w:rPr>
        <w:t>drugą</w:t>
      </w:r>
      <w:r w:rsidR="00BB3A54" w:rsidRPr="00B268B0">
        <w:rPr>
          <w:rFonts w:asciiTheme="minorHAnsi" w:hAnsiTheme="minorHAnsi"/>
          <w:sz w:val="22"/>
          <w:szCs w:val="22"/>
        </w:rPr>
        <w:t xml:space="preserve">; </w:t>
      </w:r>
      <w:r w:rsidR="00B737E1" w:rsidRPr="00B268B0">
        <w:rPr>
          <w:rFonts w:asciiTheme="minorHAnsi" w:hAnsiTheme="minorHAnsi"/>
          <w:sz w:val="22"/>
          <w:szCs w:val="22"/>
        </w:rPr>
        <w:t>dojrzała re</w:t>
      </w:r>
      <w:r w:rsidR="00B77E03" w:rsidRPr="00B268B0">
        <w:rPr>
          <w:rFonts w:asciiTheme="minorHAnsi" w:hAnsiTheme="minorHAnsi"/>
          <w:sz w:val="22"/>
          <w:szCs w:val="22"/>
        </w:rPr>
        <w:t>lacja rodziców z dorosłym synem</w:t>
      </w:r>
      <w:r w:rsidR="00BB3A54" w:rsidRPr="00B268B0">
        <w:rPr>
          <w:rFonts w:asciiTheme="minorHAnsi" w:hAnsiTheme="minorHAnsi"/>
          <w:sz w:val="22"/>
          <w:szCs w:val="22"/>
        </w:rPr>
        <w:t xml:space="preserve">; </w:t>
      </w:r>
      <w:r w:rsidR="006229FA" w:rsidRPr="00B268B0">
        <w:rPr>
          <w:rFonts w:asciiTheme="minorHAnsi" w:hAnsiTheme="minorHAnsi"/>
          <w:sz w:val="22"/>
          <w:szCs w:val="22"/>
        </w:rPr>
        <w:t>silne, pozytywne relacje rodzeństwa i</w:t>
      </w:r>
      <w:r w:rsidR="00915F76" w:rsidRPr="00B268B0">
        <w:rPr>
          <w:rFonts w:asciiTheme="minorHAnsi" w:hAnsiTheme="minorHAnsi"/>
          <w:sz w:val="22"/>
          <w:szCs w:val="22"/>
        </w:rPr>
        <w:t> </w:t>
      </w:r>
      <w:r w:rsidR="006229FA" w:rsidRPr="00B268B0">
        <w:rPr>
          <w:rFonts w:asciiTheme="minorHAnsi" w:hAnsiTheme="minorHAnsi"/>
          <w:sz w:val="22"/>
          <w:szCs w:val="22"/>
        </w:rPr>
        <w:t>matki</w:t>
      </w:r>
      <w:r w:rsidR="00BB3A54" w:rsidRPr="00B268B0">
        <w:rPr>
          <w:rFonts w:asciiTheme="minorHAnsi" w:hAnsiTheme="minorHAnsi"/>
          <w:sz w:val="22"/>
          <w:szCs w:val="22"/>
        </w:rPr>
        <w:t xml:space="preserve">; </w:t>
      </w:r>
      <w:r w:rsidR="00745D47" w:rsidRPr="00B268B0">
        <w:rPr>
          <w:rFonts w:asciiTheme="minorHAnsi" w:hAnsiTheme="minorHAnsi"/>
          <w:sz w:val="22"/>
          <w:szCs w:val="22"/>
        </w:rPr>
        <w:t>młodzież</w:t>
      </w:r>
      <w:r w:rsidR="00BB3A54" w:rsidRPr="00B268B0">
        <w:rPr>
          <w:rFonts w:asciiTheme="minorHAnsi" w:hAnsiTheme="minorHAnsi"/>
          <w:sz w:val="22"/>
          <w:szCs w:val="22"/>
        </w:rPr>
        <w:t>,</w:t>
      </w:r>
      <w:r w:rsidR="00EA4ABA" w:rsidRPr="00B268B0">
        <w:rPr>
          <w:rFonts w:asciiTheme="minorHAnsi" w:hAnsiTheme="minorHAnsi"/>
          <w:sz w:val="22"/>
          <w:szCs w:val="22"/>
        </w:rPr>
        <w:t xml:space="preserve"> w </w:t>
      </w:r>
      <w:r w:rsidR="00745D47" w:rsidRPr="00B268B0">
        <w:rPr>
          <w:rFonts w:asciiTheme="minorHAnsi" w:hAnsiTheme="minorHAnsi"/>
          <w:sz w:val="22"/>
          <w:szCs w:val="22"/>
        </w:rPr>
        <w:t>zależności od zainteresowań</w:t>
      </w:r>
      <w:r w:rsidR="00BB3A54" w:rsidRPr="00B268B0">
        <w:rPr>
          <w:rFonts w:asciiTheme="minorHAnsi" w:hAnsiTheme="minorHAnsi"/>
          <w:sz w:val="22"/>
          <w:szCs w:val="22"/>
        </w:rPr>
        <w:t>,</w:t>
      </w:r>
      <w:r w:rsidR="00745D47" w:rsidRPr="00B268B0">
        <w:rPr>
          <w:rFonts w:asciiTheme="minorHAnsi" w:hAnsiTheme="minorHAnsi"/>
          <w:sz w:val="22"/>
          <w:szCs w:val="22"/>
        </w:rPr>
        <w:t xml:space="preserve"> tworząca relacje w grupa</w:t>
      </w:r>
      <w:r w:rsidR="00B77E03" w:rsidRPr="00B268B0">
        <w:rPr>
          <w:rFonts w:asciiTheme="minorHAnsi" w:hAnsiTheme="minorHAnsi"/>
          <w:sz w:val="22"/>
          <w:szCs w:val="22"/>
        </w:rPr>
        <w:t xml:space="preserve">ch i w </w:t>
      </w:r>
      <w:r w:rsidR="00863261" w:rsidRPr="00B268B0">
        <w:rPr>
          <w:rFonts w:asciiTheme="minorHAnsi" w:hAnsiTheme="minorHAnsi"/>
          <w:sz w:val="22"/>
          <w:szCs w:val="22"/>
        </w:rPr>
        <w:t> </w:t>
      </w:r>
      <w:r w:rsidR="00B77E03" w:rsidRPr="00B268B0">
        <w:rPr>
          <w:rFonts w:asciiTheme="minorHAnsi" w:hAnsiTheme="minorHAnsi"/>
          <w:sz w:val="22"/>
          <w:szCs w:val="22"/>
        </w:rPr>
        <w:t>nich znajdująca wsparcie</w:t>
      </w:r>
      <w:r w:rsidR="00783A1C" w:rsidRPr="00B268B0">
        <w:rPr>
          <w:rFonts w:asciiTheme="minorHAnsi" w:hAnsiTheme="minorHAnsi"/>
          <w:sz w:val="22"/>
          <w:szCs w:val="22"/>
        </w:rPr>
        <w:t xml:space="preserve"> i</w:t>
      </w:r>
      <w:r w:rsidR="00B77E03" w:rsidRPr="00B268B0">
        <w:rPr>
          <w:rFonts w:asciiTheme="minorHAnsi" w:hAnsiTheme="minorHAnsi"/>
          <w:sz w:val="22"/>
          <w:szCs w:val="22"/>
        </w:rPr>
        <w:t xml:space="preserve"> </w:t>
      </w:r>
      <w:r w:rsidR="00BB3A54" w:rsidRPr="00B268B0">
        <w:rPr>
          <w:rFonts w:asciiTheme="minorHAnsi" w:hAnsiTheme="minorHAnsi"/>
          <w:sz w:val="22"/>
          <w:szCs w:val="22"/>
        </w:rPr>
        <w:t>przyjaźń</w:t>
      </w:r>
      <w:r w:rsidR="006F2F5C" w:rsidRPr="00B268B0">
        <w:rPr>
          <w:rFonts w:asciiTheme="minorHAnsi" w:hAnsiTheme="minorHAnsi"/>
          <w:sz w:val="22"/>
          <w:szCs w:val="22"/>
        </w:rPr>
        <w:t xml:space="preserve">. W omawianych paradokumentach obecne </w:t>
      </w:r>
      <w:r w:rsidR="00745D47" w:rsidRPr="00B268B0">
        <w:rPr>
          <w:rFonts w:asciiTheme="minorHAnsi" w:hAnsiTheme="minorHAnsi"/>
          <w:sz w:val="22"/>
          <w:szCs w:val="22"/>
        </w:rPr>
        <w:t xml:space="preserve">też </w:t>
      </w:r>
      <w:r w:rsidR="006F2F5C" w:rsidRPr="00B268B0">
        <w:rPr>
          <w:rFonts w:asciiTheme="minorHAnsi" w:hAnsiTheme="minorHAnsi"/>
          <w:sz w:val="22"/>
          <w:szCs w:val="22"/>
        </w:rPr>
        <w:t xml:space="preserve">były </w:t>
      </w:r>
      <w:r w:rsidR="00745D47" w:rsidRPr="00B268B0">
        <w:rPr>
          <w:rFonts w:asciiTheme="minorHAnsi" w:hAnsiTheme="minorHAnsi"/>
          <w:sz w:val="22"/>
          <w:szCs w:val="22"/>
        </w:rPr>
        <w:t>liczne wątki obrazujące</w:t>
      </w:r>
      <w:r w:rsidR="006229FA" w:rsidRPr="00B268B0">
        <w:rPr>
          <w:rFonts w:asciiTheme="minorHAnsi" w:hAnsiTheme="minorHAnsi"/>
          <w:sz w:val="22"/>
          <w:szCs w:val="22"/>
        </w:rPr>
        <w:t xml:space="preserve"> zaburzone kontakty międzyludzkie, np.: </w:t>
      </w:r>
      <w:r w:rsidR="00745D47" w:rsidRPr="00B268B0">
        <w:rPr>
          <w:rFonts w:asciiTheme="minorHAnsi" w:hAnsiTheme="minorHAnsi"/>
          <w:sz w:val="22"/>
          <w:szCs w:val="22"/>
        </w:rPr>
        <w:t xml:space="preserve">agresywne zachowania matki w </w:t>
      </w:r>
      <w:r w:rsidR="00863261" w:rsidRPr="00B268B0">
        <w:rPr>
          <w:rFonts w:asciiTheme="minorHAnsi" w:hAnsiTheme="minorHAnsi"/>
          <w:sz w:val="22"/>
          <w:szCs w:val="22"/>
        </w:rPr>
        <w:t> </w:t>
      </w:r>
      <w:r w:rsidR="00745D47" w:rsidRPr="00B268B0">
        <w:rPr>
          <w:rFonts w:asciiTheme="minorHAnsi" w:hAnsiTheme="minorHAnsi"/>
          <w:sz w:val="22"/>
          <w:szCs w:val="22"/>
        </w:rPr>
        <w:t>kontaktach z cór</w:t>
      </w:r>
      <w:r w:rsidR="00B77E03" w:rsidRPr="00B268B0">
        <w:rPr>
          <w:rFonts w:asciiTheme="minorHAnsi" w:hAnsiTheme="minorHAnsi"/>
          <w:sz w:val="22"/>
          <w:szCs w:val="22"/>
        </w:rPr>
        <w:t xml:space="preserve">ką i </w:t>
      </w:r>
      <w:r w:rsidR="006F2F5C" w:rsidRPr="00B268B0">
        <w:rPr>
          <w:rFonts w:asciiTheme="minorHAnsi" w:hAnsiTheme="minorHAnsi"/>
          <w:sz w:val="22"/>
          <w:szCs w:val="22"/>
        </w:rPr>
        <w:t xml:space="preserve">jej </w:t>
      </w:r>
      <w:r w:rsidR="00B77E03" w:rsidRPr="00B268B0">
        <w:rPr>
          <w:rFonts w:asciiTheme="minorHAnsi" w:hAnsiTheme="minorHAnsi"/>
          <w:sz w:val="22"/>
          <w:szCs w:val="22"/>
        </w:rPr>
        <w:t>wychowawczynią</w:t>
      </w:r>
      <w:r w:rsidR="00BB3A54" w:rsidRPr="00B268B0">
        <w:rPr>
          <w:rFonts w:asciiTheme="minorHAnsi" w:hAnsiTheme="minorHAnsi"/>
          <w:sz w:val="22"/>
          <w:szCs w:val="22"/>
        </w:rPr>
        <w:t xml:space="preserve">; </w:t>
      </w:r>
      <w:r w:rsidR="006F2F5C" w:rsidRPr="00B268B0">
        <w:rPr>
          <w:rFonts w:asciiTheme="minorHAnsi" w:hAnsiTheme="minorHAnsi"/>
          <w:sz w:val="22"/>
          <w:szCs w:val="22"/>
        </w:rPr>
        <w:t>pseudohodowca psów próbujący</w:t>
      </w:r>
      <w:r w:rsidR="00745D47" w:rsidRPr="00B268B0">
        <w:rPr>
          <w:rFonts w:asciiTheme="minorHAnsi" w:hAnsiTheme="minorHAnsi"/>
          <w:sz w:val="22"/>
          <w:szCs w:val="22"/>
        </w:rPr>
        <w:t xml:space="preserve"> zastraszy</w:t>
      </w:r>
      <w:r w:rsidR="00B77E03" w:rsidRPr="00B268B0">
        <w:rPr>
          <w:rFonts w:asciiTheme="minorHAnsi" w:hAnsiTheme="minorHAnsi"/>
          <w:sz w:val="22"/>
          <w:szCs w:val="22"/>
        </w:rPr>
        <w:t>ć dwie uczennice i</w:t>
      </w:r>
      <w:r w:rsidR="00915F76" w:rsidRPr="00B268B0">
        <w:rPr>
          <w:rFonts w:asciiTheme="minorHAnsi" w:hAnsiTheme="minorHAnsi"/>
          <w:sz w:val="22"/>
          <w:szCs w:val="22"/>
        </w:rPr>
        <w:t> </w:t>
      </w:r>
      <w:r w:rsidR="00B77E03" w:rsidRPr="00B268B0">
        <w:rPr>
          <w:rFonts w:asciiTheme="minorHAnsi" w:hAnsiTheme="minorHAnsi"/>
          <w:sz w:val="22"/>
          <w:szCs w:val="22"/>
        </w:rPr>
        <w:t>nauczycielkę</w:t>
      </w:r>
      <w:r w:rsidR="00BB3A54" w:rsidRPr="00B268B0">
        <w:rPr>
          <w:rFonts w:asciiTheme="minorHAnsi" w:hAnsiTheme="minorHAnsi"/>
          <w:sz w:val="22"/>
          <w:szCs w:val="22"/>
        </w:rPr>
        <w:t xml:space="preserve">; </w:t>
      </w:r>
      <w:r w:rsidR="00745D47" w:rsidRPr="00B268B0">
        <w:rPr>
          <w:rFonts w:asciiTheme="minorHAnsi" w:hAnsiTheme="minorHAnsi"/>
          <w:sz w:val="22"/>
          <w:szCs w:val="22"/>
        </w:rPr>
        <w:t>wymuszona szantażem relacja, która miała na celu podnieść p</w:t>
      </w:r>
      <w:r w:rsidR="00B77E03" w:rsidRPr="00B268B0">
        <w:rPr>
          <w:rFonts w:asciiTheme="minorHAnsi" w:hAnsiTheme="minorHAnsi"/>
          <w:sz w:val="22"/>
          <w:szCs w:val="22"/>
        </w:rPr>
        <w:t>opularność szkolną szantażystki</w:t>
      </w:r>
      <w:r w:rsidR="00BB3A54" w:rsidRPr="00B268B0">
        <w:rPr>
          <w:rFonts w:asciiTheme="minorHAnsi" w:hAnsiTheme="minorHAnsi"/>
          <w:sz w:val="22"/>
          <w:szCs w:val="22"/>
        </w:rPr>
        <w:t xml:space="preserve">; </w:t>
      </w:r>
      <w:r w:rsidR="00786C4A" w:rsidRPr="00B268B0">
        <w:rPr>
          <w:rFonts w:asciiTheme="minorHAnsi" w:hAnsiTheme="minorHAnsi"/>
          <w:sz w:val="22"/>
          <w:szCs w:val="22"/>
        </w:rPr>
        <w:t>lekceważący i prześmiewczy stosunek ojca jednego z uczniów do</w:t>
      </w:r>
      <w:r w:rsidR="00915F76" w:rsidRPr="00B268B0">
        <w:rPr>
          <w:rFonts w:asciiTheme="minorHAnsi" w:hAnsiTheme="minorHAnsi"/>
          <w:sz w:val="22"/>
          <w:szCs w:val="22"/>
        </w:rPr>
        <w:t> </w:t>
      </w:r>
      <w:r w:rsidR="00786C4A" w:rsidRPr="00B268B0">
        <w:rPr>
          <w:rFonts w:asciiTheme="minorHAnsi" w:hAnsiTheme="minorHAnsi"/>
          <w:sz w:val="22"/>
          <w:szCs w:val="22"/>
        </w:rPr>
        <w:t>nauczycielki.</w:t>
      </w:r>
    </w:p>
    <w:p w14:paraId="21CB59B3" w14:textId="31C6DD62" w:rsidR="00786C4A" w:rsidRPr="00B268B0" w:rsidRDefault="00786C4A" w:rsidP="00C53BBD">
      <w:pPr>
        <w:pStyle w:val="Tekstpodstawowy"/>
        <w:suppressAutoHyphens/>
        <w:spacing w:line="276" w:lineRule="auto"/>
        <w:jc w:val="both"/>
        <w:rPr>
          <w:rFonts w:asciiTheme="minorHAnsi" w:hAnsiTheme="minorHAnsi"/>
          <w:sz w:val="22"/>
          <w:szCs w:val="22"/>
        </w:rPr>
      </w:pPr>
      <w:r w:rsidRPr="00B268B0">
        <w:rPr>
          <w:rFonts w:asciiTheme="minorHAnsi" w:hAnsiTheme="minorHAnsi"/>
          <w:sz w:val="22"/>
          <w:szCs w:val="22"/>
        </w:rPr>
        <w:t xml:space="preserve">Relacje w </w:t>
      </w:r>
      <w:r w:rsidRPr="006D4299">
        <w:rPr>
          <w:rFonts w:asciiTheme="minorHAnsi" w:hAnsiTheme="minorHAnsi"/>
          <w:b/>
          <w:sz w:val="22"/>
          <w:szCs w:val="22"/>
        </w:rPr>
        <w:t xml:space="preserve">paradokumentach o </w:t>
      </w:r>
      <w:r w:rsidR="007549FC" w:rsidRPr="006D4299">
        <w:rPr>
          <w:rFonts w:asciiTheme="minorHAnsi" w:hAnsiTheme="minorHAnsi"/>
          <w:b/>
          <w:sz w:val="22"/>
          <w:szCs w:val="22"/>
        </w:rPr>
        <w:t>MIŁOŚCI I ZDRADZIE</w:t>
      </w:r>
      <w:r w:rsidR="006F2F5C" w:rsidRPr="00B268B0">
        <w:rPr>
          <w:rFonts w:asciiTheme="minorHAnsi" w:hAnsiTheme="minorHAnsi"/>
          <w:sz w:val="22"/>
          <w:szCs w:val="22"/>
        </w:rPr>
        <w:t xml:space="preserve"> były w większości zaburzone </w:t>
      </w:r>
      <w:r w:rsidR="007549FC" w:rsidRPr="00B268B0">
        <w:rPr>
          <w:rFonts w:asciiTheme="minorHAnsi" w:hAnsiTheme="minorHAnsi"/>
          <w:sz w:val="22"/>
          <w:szCs w:val="22"/>
        </w:rPr>
        <w:t>przez brak</w:t>
      </w:r>
      <w:r w:rsidRPr="00B268B0">
        <w:rPr>
          <w:rFonts w:asciiTheme="minorHAnsi" w:hAnsiTheme="minorHAnsi"/>
          <w:sz w:val="22"/>
          <w:szCs w:val="22"/>
        </w:rPr>
        <w:t xml:space="preserve"> porozumienia</w:t>
      </w:r>
      <w:r w:rsidR="006F2F5C" w:rsidRPr="00B268B0">
        <w:rPr>
          <w:rFonts w:asciiTheme="minorHAnsi" w:hAnsiTheme="minorHAnsi"/>
          <w:sz w:val="22"/>
          <w:szCs w:val="22"/>
        </w:rPr>
        <w:t xml:space="preserve">, w efekcie czego </w:t>
      </w:r>
      <w:r w:rsidRPr="00B268B0">
        <w:rPr>
          <w:rFonts w:asciiTheme="minorHAnsi" w:hAnsiTheme="minorHAnsi"/>
          <w:sz w:val="22"/>
          <w:szCs w:val="22"/>
        </w:rPr>
        <w:t xml:space="preserve">dochodziło między bohaterami do konfliktów, zdrad, upokorzeń. Przykładami takich kontaktów </w:t>
      </w:r>
      <w:r w:rsidR="00BB3A54" w:rsidRPr="00B268B0">
        <w:rPr>
          <w:rFonts w:asciiTheme="minorHAnsi" w:hAnsiTheme="minorHAnsi"/>
          <w:sz w:val="22"/>
          <w:szCs w:val="22"/>
        </w:rPr>
        <w:t>były:</w:t>
      </w:r>
      <w:r w:rsidRPr="00B268B0">
        <w:rPr>
          <w:rFonts w:asciiTheme="minorHAnsi" w:hAnsiTheme="minorHAnsi"/>
          <w:sz w:val="22"/>
          <w:szCs w:val="22"/>
        </w:rPr>
        <w:t xml:space="preserve"> powierzchowna relacja małżonków doprowadza</w:t>
      </w:r>
      <w:r w:rsidR="00EA4ABA" w:rsidRPr="00B268B0">
        <w:rPr>
          <w:rFonts w:asciiTheme="minorHAnsi" w:hAnsiTheme="minorHAnsi"/>
          <w:sz w:val="22"/>
          <w:szCs w:val="22"/>
        </w:rPr>
        <w:t>jąca do zdrady i </w:t>
      </w:r>
      <w:r w:rsidR="00B77E03" w:rsidRPr="00B268B0">
        <w:rPr>
          <w:rFonts w:asciiTheme="minorHAnsi" w:hAnsiTheme="minorHAnsi"/>
          <w:sz w:val="22"/>
          <w:szCs w:val="22"/>
        </w:rPr>
        <w:t>rozpadu związku</w:t>
      </w:r>
      <w:r w:rsidR="00BB3A54" w:rsidRPr="00B268B0">
        <w:rPr>
          <w:rFonts w:asciiTheme="minorHAnsi" w:hAnsiTheme="minorHAnsi"/>
          <w:sz w:val="22"/>
          <w:szCs w:val="22"/>
        </w:rPr>
        <w:t xml:space="preserve">; </w:t>
      </w:r>
      <w:r w:rsidR="00B77E03" w:rsidRPr="00B268B0">
        <w:rPr>
          <w:rFonts w:asciiTheme="minorHAnsi" w:hAnsiTheme="minorHAnsi"/>
          <w:sz w:val="22"/>
          <w:szCs w:val="22"/>
        </w:rPr>
        <w:t>bogaty starszy mąż informujący</w:t>
      </w:r>
      <w:r w:rsidRPr="00B268B0">
        <w:rPr>
          <w:rFonts w:asciiTheme="minorHAnsi" w:hAnsiTheme="minorHAnsi"/>
          <w:sz w:val="22"/>
          <w:szCs w:val="22"/>
        </w:rPr>
        <w:t xml:space="preserve"> młodą i piękną żonę o swoich zdradach; silne napięcie, nerwowa atmosfera i brak porozumienia w małżeństwie, spowodowane bezskute</w:t>
      </w:r>
      <w:r w:rsidR="00B77E03" w:rsidRPr="00B268B0">
        <w:rPr>
          <w:rFonts w:asciiTheme="minorHAnsi" w:hAnsiTheme="minorHAnsi"/>
          <w:sz w:val="22"/>
          <w:szCs w:val="22"/>
        </w:rPr>
        <w:t>cznym staraniem się o potomstwo;</w:t>
      </w:r>
      <w:r w:rsidRPr="00B268B0">
        <w:rPr>
          <w:rFonts w:asciiTheme="minorHAnsi" w:hAnsiTheme="minorHAnsi"/>
          <w:sz w:val="22"/>
          <w:szCs w:val="22"/>
        </w:rPr>
        <w:t xml:space="preserve"> </w:t>
      </w:r>
      <w:r w:rsidR="00BB3A54" w:rsidRPr="00B268B0">
        <w:rPr>
          <w:rFonts w:asciiTheme="minorHAnsi" w:hAnsiTheme="minorHAnsi"/>
          <w:sz w:val="22"/>
          <w:szCs w:val="22"/>
        </w:rPr>
        <w:t>pełn</w:t>
      </w:r>
      <w:r w:rsidR="00463E12" w:rsidRPr="00B268B0">
        <w:rPr>
          <w:rFonts w:asciiTheme="minorHAnsi" w:hAnsiTheme="minorHAnsi"/>
          <w:sz w:val="22"/>
          <w:szCs w:val="22"/>
        </w:rPr>
        <w:t>e</w:t>
      </w:r>
      <w:r w:rsidR="00BB3A54" w:rsidRPr="00B268B0">
        <w:rPr>
          <w:rFonts w:asciiTheme="minorHAnsi" w:hAnsiTheme="minorHAnsi"/>
          <w:sz w:val="22"/>
          <w:szCs w:val="22"/>
        </w:rPr>
        <w:t xml:space="preserve"> przemocy </w:t>
      </w:r>
      <w:r w:rsidR="00463E12" w:rsidRPr="00B268B0">
        <w:rPr>
          <w:rFonts w:asciiTheme="minorHAnsi" w:hAnsiTheme="minorHAnsi"/>
          <w:sz w:val="22"/>
          <w:szCs w:val="22"/>
        </w:rPr>
        <w:t>relacje</w:t>
      </w:r>
      <w:r w:rsidRPr="00B268B0">
        <w:rPr>
          <w:rFonts w:asciiTheme="minorHAnsi" w:hAnsiTheme="minorHAnsi"/>
          <w:sz w:val="22"/>
          <w:szCs w:val="22"/>
        </w:rPr>
        <w:t xml:space="preserve"> w małżeństwie</w:t>
      </w:r>
      <w:r w:rsidR="00BB3A54" w:rsidRPr="00B268B0">
        <w:rPr>
          <w:rFonts w:asciiTheme="minorHAnsi" w:hAnsiTheme="minorHAnsi"/>
          <w:sz w:val="22"/>
          <w:szCs w:val="22"/>
        </w:rPr>
        <w:t xml:space="preserve"> </w:t>
      </w:r>
      <w:r w:rsidR="00463E12" w:rsidRPr="00B268B0">
        <w:rPr>
          <w:rFonts w:asciiTheme="minorHAnsi" w:hAnsiTheme="minorHAnsi"/>
          <w:sz w:val="22"/>
          <w:szCs w:val="22"/>
        </w:rPr>
        <w:t>–</w:t>
      </w:r>
      <w:r w:rsidR="00BB3A54" w:rsidRPr="00B268B0">
        <w:rPr>
          <w:rFonts w:asciiTheme="minorHAnsi" w:hAnsiTheme="minorHAnsi"/>
          <w:sz w:val="22"/>
          <w:szCs w:val="22"/>
        </w:rPr>
        <w:t xml:space="preserve"> </w:t>
      </w:r>
      <w:r w:rsidRPr="00B268B0">
        <w:rPr>
          <w:rFonts w:asciiTheme="minorHAnsi" w:hAnsiTheme="minorHAnsi"/>
          <w:sz w:val="22"/>
          <w:szCs w:val="22"/>
        </w:rPr>
        <w:t>mężczyzna znęca</w:t>
      </w:r>
      <w:r w:rsidR="00B77E03" w:rsidRPr="00B268B0">
        <w:rPr>
          <w:rFonts w:asciiTheme="minorHAnsi" w:hAnsiTheme="minorHAnsi"/>
          <w:sz w:val="22"/>
          <w:szCs w:val="22"/>
        </w:rPr>
        <w:t>jący</w:t>
      </w:r>
      <w:r w:rsidRPr="00B268B0">
        <w:rPr>
          <w:rFonts w:asciiTheme="minorHAnsi" w:hAnsiTheme="minorHAnsi"/>
          <w:sz w:val="22"/>
          <w:szCs w:val="22"/>
        </w:rPr>
        <w:t xml:space="preserve"> się f</w:t>
      </w:r>
      <w:r w:rsidR="00B77E03" w:rsidRPr="00B268B0">
        <w:rPr>
          <w:rFonts w:asciiTheme="minorHAnsi" w:hAnsiTheme="minorHAnsi"/>
          <w:sz w:val="22"/>
          <w:szCs w:val="22"/>
        </w:rPr>
        <w:t>izycznie i psychicznie nad żoną</w:t>
      </w:r>
      <w:r w:rsidR="00BB3A54" w:rsidRPr="00B268B0">
        <w:rPr>
          <w:rFonts w:asciiTheme="minorHAnsi" w:hAnsiTheme="minorHAnsi"/>
          <w:sz w:val="22"/>
          <w:szCs w:val="22"/>
        </w:rPr>
        <w:t xml:space="preserve">; </w:t>
      </w:r>
      <w:r w:rsidRPr="00B268B0">
        <w:rPr>
          <w:rFonts w:asciiTheme="minorHAnsi" w:hAnsiTheme="minorHAnsi"/>
          <w:sz w:val="22"/>
          <w:szCs w:val="22"/>
        </w:rPr>
        <w:t xml:space="preserve">brak porozumienia w kontaktach małżeńskich spowodowany dużymi potrzebami seksualnymi kobiety. </w:t>
      </w:r>
      <w:r w:rsidR="004B0A19" w:rsidRPr="00B268B0">
        <w:rPr>
          <w:rFonts w:asciiTheme="minorHAnsi" w:hAnsiTheme="minorHAnsi"/>
          <w:sz w:val="22"/>
          <w:szCs w:val="22"/>
        </w:rPr>
        <w:t>Spośród nielicznych wartościowych</w:t>
      </w:r>
      <w:r w:rsidR="008317F7" w:rsidRPr="00B268B0">
        <w:rPr>
          <w:rFonts w:asciiTheme="minorHAnsi" w:hAnsiTheme="minorHAnsi"/>
          <w:sz w:val="22"/>
          <w:szCs w:val="22"/>
        </w:rPr>
        <w:t xml:space="preserve"> relacji </w:t>
      </w:r>
      <w:r w:rsidR="00463E12" w:rsidRPr="00B268B0">
        <w:rPr>
          <w:rFonts w:asciiTheme="minorHAnsi" w:hAnsiTheme="minorHAnsi"/>
          <w:sz w:val="22"/>
          <w:szCs w:val="22"/>
        </w:rPr>
        <w:t>zaobserwowanych w</w:t>
      </w:r>
      <w:r w:rsidR="006D4299">
        <w:rPr>
          <w:rFonts w:asciiTheme="minorHAnsi" w:hAnsiTheme="minorHAnsi"/>
          <w:sz w:val="22"/>
          <w:szCs w:val="22"/>
        </w:rPr>
        <w:t> </w:t>
      </w:r>
      <w:r w:rsidR="00463E12" w:rsidRPr="00B268B0">
        <w:rPr>
          <w:rFonts w:asciiTheme="minorHAnsi" w:hAnsiTheme="minorHAnsi"/>
          <w:sz w:val="22"/>
          <w:szCs w:val="22"/>
        </w:rPr>
        <w:t xml:space="preserve">omawianych audycjach </w:t>
      </w:r>
      <w:r w:rsidR="008317F7" w:rsidRPr="00B268B0">
        <w:rPr>
          <w:rFonts w:asciiTheme="minorHAnsi" w:hAnsiTheme="minorHAnsi"/>
          <w:sz w:val="22"/>
          <w:szCs w:val="22"/>
        </w:rPr>
        <w:t>warto wymienić</w:t>
      </w:r>
      <w:r w:rsidR="00463E12" w:rsidRPr="00B268B0">
        <w:rPr>
          <w:rFonts w:asciiTheme="minorHAnsi" w:hAnsiTheme="minorHAnsi"/>
          <w:sz w:val="22"/>
          <w:szCs w:val="22"/>
        </w:rPr>
        <w:t xml:space="preserve"> następujące:</w:t>
      </w:r>
      <w:r w:rsidR="008317F7" w:rsidRPr="00B268B0">
        <w:rPr>
          <w:rFonts w:asciiTheme="minorHAnsi" w:hAnsiTheme="minorHAnsi"/>
          <w:sz w:val="22"/>
          <w:szCs w:val="22"/>
        </w:rPr>
        <w:t xml:space="preserve"> </w:t>
      </w:r>
      <w:r w:rsidR="00274BEB" w:rsidRPr="00B268B0">
        <w:rPr>
          <w:rFonts w:asciiTheme="minorHAnsi" w:hAnsiTheme="minorHAnsi"/>
          <w:sz w:val="22"/>
          <w:szCs w:val="22"/>
        </w:rPr>
        <w:t>wspierającą i</w:t>
      </w:r>
      <w:r w:rsidR="00B77E03" w:rsidRPr="00B268B0">
        <w:rPr>
          <w:rFonts w:asciiTheme="minorHAnsi" w:hAnsiTheme="minorHAnsi"/>
          <w:sz w:val="22"/>
          <w:szCs w:val="22"/>
        </w:rPr>
        <w:t xml:space="preserve"> dojrzałą relację matki i dorosłej córki</w:t>
      </w:r>
      <w:r w:rsidR="00BB3A54" w:rsidRPr="00B268B0">
        <w:rPr>
          <w:rFonts w:asciiTheme="minorHAnsi" w:hAnsiTheme="minorHAnsi"/>
          <w:sz w:val="22"/>
          <w:szCs w:val="22"/>
        </w:rPr>
        <w:t>,</w:t>
      </w:r>
      <w:r w:rsidR="00B77E03" w:rsidRPr="00B268B0">
        <w:rPr>
          <w:rFonts w:asciiTheme="minorHAnsi" w:hAnsiTheme="minorHAnsi"/>
          <w:sz w:val="22"/>
          <w:szCs w:val="22"/>
        </w:rPr>
        <w:t xml:space="preserve"> czy współpracę</w:t>
      </w:r>
      <w:r w:rsidR="00E1712A" w:rsidRPr="00B268B0">
        <w:rPr>
          <w:rFonts w:asciiTheme="minorHAnsi" w:hAnsiTheme="minorHAnsi"/>
          <w:sz w:val="22"/>
          <w:szCs w:val="22"/>
        </w:rPr>
        <w:t xml:space="preserve"> i wsparcie kobiet w obliczu wspólnego problemu.</w:t>
      </w:r>
    </w:p>
    <w:p w14:paraId="6B5280C5" w14:textId="78E923D7" w:rsidR="00E1712A" w:rsidRPr="00B268B0" w:rsidRDefault="00485122" w:rsidP="00836DB5">
      <w:pPr>
        <w:pStyle w:val="Tekstpodstawowy"/>
        <w:suppressAutoHyphens/>
        <w:spacing w:after="120" w:line="276" w:lineRule="auto"/>
        <w:jc w:val="both"/>
        <w:rPr>
          <w:rFonts w:asciiTheme="minorHAnsi" w:hAnsiTheme="minorHAnsi"/>
          <w:sz w:val="22"/>
          <w:szCs w:val="22"/>
        </w:rPr>
      </w:pPr>
      <w:r w:rsidRPr="00B268B0">
        <w:rPr>
          <w:rFonts w:asciiTheme="minorHAnsi" w:hAnsiTheme="minorHAnsi"/>
          <w:sz w:val="22"/>
          <w:szCs w:val="22"/>
        </w:rPr>
        <w:t xml:space="preserve">W </w:t>
      </w:r>
      <w:r w:rsidRPr="006D4299">
        <w:rPr>
          <w:rFonts w:asciiTheme="minorHAnsi" w:hAnsiTheme="minorHAnsi"/>
          <w:b/>
          <w:sz w:val="22"/>
          <w:szCs w:val="22"/>
        </w:rPr>
        <w:t xml:space="preserve">paradokumentach o tematyce </w:t>
      </w:r>
      <w:r w:rsidR="007549FC" w:rsidRPr="006D4299">
        <w:rPr>
          <w:rFonts w:asciiTheme="minorHAnsi" w:hAnsiTheme="minorHAnsi"/>
          <w:b/>
          <w:sz w:val="22"/>
          <w:szCs w:val="22"/>
        </w:rPr>
        <w:t>KRYMINALNO-SĄDOWEJ</w:t>
      </w:r>
      <w:r w:rsidR="007549FC" w:rsidRPr="00B268B0">
        <w:rPr>
          <w:rFonts w:asciiTheme="minorHAnsi" w:hAnsiTheme="minorHAnsi"/>
          <w:sz w:val="22"/>
          <w:szCs w:val="22"/>
        </w:rPr>
        <w:t xml:space="preserve"> </w:t>
      </w:r>
      <w:r w:rsidR="00CB584C" w:rsidRPr="00B268B0">
        <w:rPr>
          <w:rFonts w:asciiTheme="minorHAnsi" w:hAnsiTheme="minorHAnsi"/>
          <w:sz w:val="22"/>
          <w:szCs w:val="22"/>
        </w:rPr>
        <w:t xml:space="preserve">pozytywnie pokazane zostały relacje prywatne i zawodowe policjantów. </w:t>
      </w:r>
      <w:r w:rsidR="00927094" w:rsidRPr="00B268B0">
        <w:rPr>
          <w:rFonts w:asciiTheme="minorHAnsi" w:hAnsiTheme="minorHAnsi"/>
          <w:sz w:val="22"/>
          <w:szCs w:val="22"/>
        </w:rPr>
        <w:t>Widoczne były przyjacielskie, ciepłe kontakty w gronie policjantów i detektywów</w:t>
      </w:r>
      <w:r w:rsidR="00BB3A54" w:rsidRPr="00B268B0">
        <w:rPr>
          <w:rFonts w:asciiTheme="minorHAnsi" w:hAnsiTheme="minorHAnsi"/>
          <w:sz w:val="22"/>
          <w:szCs w:val="22"/>
        </w:rPr>
        <w:t>,</w:t>
      </w:r>
      <w:r w:rsidR="00927094" w:rsidRPr="00B268B0">
        <w:rPr>
          <w:rFonts w:asciiTheme="minorHAnsi" w:hAnsiTheme="minorHAnsi"/>
          <w:sz w:val="22"/>
          <w:szCs w:val="22"/>
        </w:rPr>
        <w:t xml:space="preserve"> a także meryto</w:t>
      </w:r>
      <w:r w:rsidR="00EA4ABA" w:rsidRPr="00B268B0">
        <w:rPr>
          <w:rFonts w:asciiTheme="minorHAnsi" w:hAnsiTheme="minorHAnsi"/>
          <w:sz w:val="22"/>
          <w:szCs w:val="22"/>
        </w:rPr>
        <w:t>ryczna współpraca policjantów z </w:t>
      </w:r>
      <w:r w:rsidR="00927094" w:rsidRPr="00B268B0">
        <w:rPr>
          <w:rFonts w:asciiTheme="minorHAnsi" w:hAnsiTheme="minorHAnsi"/>
          <w:sz w:val="22"/>
          <w:szCs w:val="22"/>
        </w:rPr>
        <w:t>innymi służbami (np.</w:t>
      </w:r>
      <w:r w:rsidR="006D4299">
        <w:rPr>
          <w:rFonts w:asciiTheme="minorHAnsi" w:hAnsiTheme="minorHAnsi"/>
          <w:sz w:val="22"/>
          <w:szCs w:val="22"/>
        </w:rPr>
        <w:t> </w:t>
      </w:r>
      <w:r w:rsidR="00927094" w:rsidRPr="00B268B0">
        <w:rPr>
          <w:rFonts w:asciiTheme="minorHAnsi" w:hAnsiTheme="minorHAnsi"/>
          <w:sz w:val="22"/>
          <w:szCs w:val="22"/>
        </w:rPr>
        <w:t>ratownikami medycznymi) lub podmiotami objętymi śledztwem (dyrekcja szkoły, pedagodzy). W</w:t>
      </w:r>
      <w:r w:rsidR="006D4299">
        <w:rPr>
          <w:rFonts w:asciiTheme="minorHAnsi" w:hAnsiTheme="minorHAnsi"/>
          <w:sz w:val="22"/>
          <w:szCs w:val="22"/>
        </w:rPr>
        <w:t> </w:t>
      </w:r>
      <w:r w:rsidR="00927094" w:rsidRPr="00B268B0">
        <w:rPr>
          <w:rFonts w:asciiTheme="minorHAnsi" w:hAnsiTheme="minorHAnsi"/>
          <w:sz w:val="22"/>
          <w:szCs w:val="22"/>
        </w:rPr>
        <w:t xml:space="preserve">paradokumentach z tej grupy dominowały trudne i napięte relacje wynikające ze specyfiki </w:t>
      </w:r>
      <w:r w:rsidR="00274BEB" w:rsidRPr="00B268B0">
        <w:rPr>
          <w:rFonts w:asciiTheme="minorHAnsi" w:hAnsiTheme="minorHAnsi"/>
          <w:sz w:val="22"/>
          <w:szCs w:val="22"/>
        </w:rPr>
        <w:t>ich pracy. Zaobserwowano również relacje niepoprawne, których przykładami są:</w:t>
      </w:r>
      <w:r w:rsidR="00927094" w:rsidRPr="00B268B0">
        <w:rPr>
          <w:rFonts w:asciiTheme="minorHAnsi" w:hAnsiTheme="minorHAnsi"/>
          <w:sz w:val="22"/>
          <w:szCs w:val="22"/>
        </w:rPr>
        <w:t xml:space="preserve"> napięte i pełne oskarżeń </w:t>
      </w:r>
      <w:r w:rsidR="00274BEB" w:rsidRPr="00B268B0">
        <w:rPr>
          <w:rFonts w:asciiTheme="minorHAnsi" w:hAnsiTheme="minorHAnsi"/>
          <w:sz w:val="22"/>
          <w:szCs w:val="22"/>
        </w:rPr>
        <w:t>stosunki</w:t>
      </w:r>
      <w:r w:rsidR="00B77E03" w:rsidRPr="00B268B0">
        <w:rPr>
          <w:rFonts w:asciiTheme="minorHAnsi" w:hAnsiTheme="minorHAnsi"/>
          <w:sz w:val="22"/>
          <w:szCs w:val="22"/>
        </w:rPr>
        <w:t xml:space="preserve"> między stronami dochodzenia</w:t>
      </w:r>
      <w:r w:rsidR="00274BEB" w:rsidRPr="00B268B0">
        <w:rPr>
          <w:rFonts w:asciiTheme="minorHAnsi" w:hAnsiTheme="minorHAnsi"/>
          <w:sz w:val="22"/>
          <w:szCs w:val="22"/>
        </w:rPr>
        <w:t xml:space="preserve"> policyjnego</w:t>
      </w:r>
      <w:r w:rsidR="00BB3A54" w:rsidRPr="00B268B0">
        <w:rPr>
          <w:rFonts w:asciiTheme="minorHAnsi" w:hAnsiTheme="minorHAnsi"/>
          <w:sz w:val="22"/>
          <w:szCs w:val="22"/>
        </w:rPr>
        <w:t xml:space="preserve">; </w:t>
      </w:r>
      <w:r w:rsidR="00927094" w:rsidRPr="00B268B0">
        <w:rPr>
          <w:rFonts w:asciiTheme="minorHAnsi" w:hAnsiTheme="minorHAnsi"/>
          <w:sz w:val="22"/>
          <w:szCs w:val="22"/>
        </w:rPr>
        <w:t>konflikty i brak płaszczyzny porozumienia między ro</w:t>
      </w:r>
      <w:r w:rsidR="00C92E53" w:rsidRPr="00B268B0">
        <w:rPr>
          <w:rFonts w:asciiTheme="minorHAnsi" w:hAnsiTheme="minorHAnsi"/>
          <w:sz w:val="22"/>
          <w:szCs w:val="22"/>
        </w:rPr>
        <w:t>dzicami i </w:t>
      </w:r>
      <w:r w:rsidR="00B77E03" w:rsidRPr="00B268B0">
        <w:rPr>
          <w:rFonts w:asciiTheme="minorHAnsi" w:hAnsiTheme="minorHAnsi"/>
          <w:sz w:val="22"/>
          <w:szCs w:val="22"/>
        </w:rPr>
        <w:t>dorastającymi dziećmi</w:t>
      </w:r>
      <w:r w:rsidR="00BB3A54" w:rsidRPr="00B268B0">
        <w:rPr>
          <w:rFonts w:asciiTheme="minorHAnsi" w:hAnsiTheme="minorHAnsi"/>
          <w:sz w:val="22"/>
          <w:szCs w:val="22"/>
        </w:rPr>
        <w:t xml:space="preserve">; </w:t>
      </w:r>
      <w:r w:rsidR="00927094" w:rsidRPr="00B268B0">
        <w:rPr>
          <w:rFonts w:asciiTheme="minorHAnsi" w:hAnsiTheme="minorHAnsi"/>
          <w:sz w:val="22"/>
          <w:szCs w:val="22"/>
        </w:rPr>
        <w:t>relacje detektywów z podejrzanymi podszyte nieufnością obu stron</w:t>
      </w:r>
      <w:r w:rsidR="00BB3A54" w:rsidRPr="00B268B0">
        <w:rPr>
          <w:rFonts w:asciiTheme="minorHAnsi" w:hAnsiTheme="minorHAnsi"/>
          <w:sz w:val="22"/>
          <w:szCs w:val="22"/>
        </w:rPr>
        <w:t xml:space="preserve">; </w:t>
      </w:r>
      <w:r w:rsidR="004E5C3D" w:rsidRPr="00B268B0">
        <w:rPr>
          <w:rFonts w:asciiTheme="minorHAnsi" w:hAnsiTheme="minorHAnsi"/>
          <w:sz w:val="22"/>
          <w:szCs w:val="22"/>
        </w:rPr>
        <w:t xml:space="preserve">patologiczne relacje oparte na szantażu, wymuszaniu pewnych zachowań, </w:t>
      </w:r>
      <w:r w:rsidR="00B77E03" w:rsidRPr="00B268B0">
        <w:rPr>
          <w:rFonts w:asciiTheme="minorHAnsi" w:hAnsiTheme="minorHAnsi"/>
          <w:sz w:val="22"/>
          <w:szCs w:val="22"/>
        </w:rPr>
        <w:t>braku szacunku dla innych ludzi</w:t>
      </w:r>
      <w:r w:rsidR="00BB3A54" w:rsidRPr="00B268B0">
        <w:rPr>
          <w:rFonts w:asciiTheme="minorHAnsi" w:hAnsiTheme="minorHAnsi"/>
          <w:sz w:val="22"/>
          <w:szCs w:val="22"/>
        </w:rPr>
        <w:t xml:space="preserve">; </w:t>
      </w:r>
      <w:r w:rsidR="004E5C3D" w:rsidRPr="00B268B0">
        <w:rPr>
          <w:rFonts w:asciiTheme="minorHAnsi" w:hAnsiTheme="minorHAnsi"/>
          <w:sz w:val="22"/>
          <w:szCs w:val="22"/>
        </w:rPr>
        <w:t>poświęcenie dobrych relacji na rzecz osiągnięcia przywództwa w środowisku szkolnym.</w:t>
      </w:r>
    </w:p>
    <w:p w14:paraId="5722E58C" w14:textId="0AFB3921" w:rsidR="00376F2A" w:rsidRPr="00B268B0" w:rsidRDefault="00E513E8" w:rsidP="00C53BBD">
      <w:pPr>
        <w:pStyle w:val="Tekstpodstawowy"/>
        <w:suppressAutoHyphens/>
        <w:spacing w:line="276" w:lineRule="auto"/>
        <w:jc w:val="both"/>
        <w:rPr>
          <w:rFonts w:asciiTheme="minorHAnsi" w:hAnsiTheme="minorHAnsi"/>
          <w:sz w:val="22"/>
          <w:szCs w:val="22"/>
        </w:rPr>
      </w:pPr>
      <w:r>
        <w:rPr>
          <w:rFonts w:asciiTheme="minorHAnsi" w:hAnsiTheme="minorHAnsi"/>
          <w:sz w:val="22"/>
          <w:szCs w:val="22"/>
        </w:rPr>
        <w:t>„</w:t>
      </w:r>
      <w:r w:rsidR="00376F2A" w:rsidRPr="00E513E8">
        <w:rPr>
          <w:rFonts w:asciiTheme="minorHAnsi" w:hAnsiTheme="minorHAnsi"/>
          <w:sz w:val="22"/>
          <w:szCs w:val="22"/>
        </w:rPr>
        <w:t>Szkoła</w:t>
      </w:r>
      <w:r>
        <w:rPr>
          <w:rFonts w:asciiTheme="minorHAnsi" w:hAnsiTheme="minorHAnsi"/>
          <w:sz w:val="22"/>
          <w:szCs w:val="22"/>
        </w:rPr>
        <w:t>”</w:t>
      </w:r>
      <w:r w:rsidR="00376F2A" w:rsidRPr="00B268B0">
        <w:rPr>
          <w:rFonts w:asciiTheme="minorHAnsi" w:hAnsiTheme="minorHAnsi"/>
          <w:sz w:val="22"/>
          <w:szCs w:val="22"/>
        </w:rPr>
        <w:t>, odc. 761</w:t>
      </w:r>
      <w:r w:rsidR="00925989" w:rsidRPr="00B268B0">
        <w:rPr>
          <w:rFonts w:asciiTheme="minorHAnsi" w:hAnsiTheme="minorHAnsi"/>
          <w:sz w:val="22"/>
          <w:szCs w:val="22"/>
        </w:rPr>
        <w:t xml:space="preserve">; </w:t>
      </w:r>
      <w:r w:rsidR="00C25544" w:rsidRPr="00B268B0">
        <w:rPr>
          <w:rFonts w:asciiTheme="minorHAnsi" w:hAnsiTheme="minorHAnsi"/>
          <w:sz w:val="22"/>
          <w:szCs w:val="22"/>
        </w:rPr>
        <w:tab/>
      </w:r>
      <w:r w:rsidR="00C25544" w:rsidRPr="00B268B0">
        <w:rPr>
          <w:rFonts w:asciiTheme="minorHAnsi" w:hAnsiTheme="minorHAnsi"/>
          <w:sz w:val="22"/>
          <w:szCs w:val="22"/>
        </w:rPr>
        <w:tab/>
      </w:r>
      <w:r w:rsidR="00C25544" w:rsidRPr="00B268B0">
        <w:rPr>
          <w:rFonts w:asciiTheme="minorHAnsi" w:hAnsiTheme="minorHAnsi"/>
          <w:sz w:val="22"/>
          <w:szCs w:val="22"/>
        </w:rPr>
        <w:tab/>
      </w:r>
      <w:r w:rsidR="00C25544" w:rsidRPr="00B268B0">
        <w:rPr>
          <w:rFonts w:asciiTheme="minorHAnsi" w:hAnsiTheme="minorHAnsi"/>
          <w:sz w:val="22"/>
          <w:szCs w:val="22"/>
        </w:rPr>
        <w:tab/>
        <w:t xml:space="preserve"> </w:t>
      </w:r>
      <w:r>
        <w:rPr>
          <w:rFonts w:asciiTheme="minorHAnsi" w:hAnsiTheme="minorHAnsi"/>
          <w:sz w:val="22"/>
          <w:szCs w:val="22"/>
        </w:rPr>
        <w:t>„</w:t>
      </w:r>
      <w:r w:rsidR="00925989" w:rsidRPr="00E513E8">
        <w:rPr>
          <w:rFonts w:asciiTheme="minorHAnsi" w:hAnsiTheme="minorHAnsi"/>
          <w:sz w:val="22"/>
          <w:szCs w:val="22"/>
        </w:rPr>
        <w:t>19+</w:t>
      </w:r>
      <w:r>
        <w:rPr>
          <w:rFonts w:asciiTheme="minorHAnsi" w:hAnsiTheme="minorHAnsi"/>
          <w:i/>
          <w:sz w:val="22"/>
          <w:szCs w:val="22"/>
        </w:rPr>
        <w:t>”</w:t>
      </w:r>
      <w:r w:rsidR="00925989" w:rsidRPr="00B268B0">
        <w:rPr>
          <w:rFonts w:asciiTheme="minorHAnsi" w:hAnsiTheme="minorHAnsi"/>
          <w:sz w:val="22"/>
          <w:szCs w:val="22"/>
        </w:rPr>
        <w:t>, odc. 470</w:t>
      </w:r>
    </w:p>
    <w:p w14:paraId="70CD1FEC" w14:textId="77777777" w:rsidR="00376F2A" w:rsidRPr="00B268B0" w:rsidRDefault="00376F2A" w:rsidP="00C53BBD">
      <w:pPr>
        <w:pStyle w:val="Tekstpodstawowy"/>
        <w:suppressAutoHyphens/>
        <w:spacing w:line="276" w:lineRule="auto"/>
        <w:jc w:val="both"/>
        <w:rPr>
          <w:rFonts w:asciiTheme="minorHAnsi" w:hAnsiTheme="minorHAnsi"/>
          <w:sz w:val="22"/>
          <w:szCs w:val="22"/>
        </w:rPr>
      </w:pPr>
      <w:r w:rsidRPr="00B268B0">
        <w:rPr>
          <w:rFonts w:asciiTheme="minorHAnsi" w:hAnsiTheme="minorHAnsi"/>
          <w:noProof/>
          <w:sz w:val="22"/>
          <w:szCs w:val="22"/>
        </w:rPr>
        <w:drawing>
          <wp:inline distT="0" distB="0" distL="0" distR="0" wp14:anchorId="20F6A05E" wp14:editId="3072E97A">
            <wp:extent cx="2702008" cy="1512000"/>
            <wp:effectExtent l="0" t="0" r="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2"/>
                    <a:srcRect l="15758" t="19167" r="15640" b="12588"/>
                    <a:stretch/>
                  </pic:blipFill>
                  <pic:spPr bwMode="auto">
                    <a:xfrm>
                      <a:off x="0" y="0"/>
                      <a:ext cx="2702008" cy="1512000"/>
                    </a:xfrm>
                    <a:prstGeom prst="rect">
                      <a:avLst/>
                    </a:prstGeom>
                    <a:ln>
                      <a:noFill/>
                    </a:ln>
                    <a:extLst>
                      <a:ext uri="{53640926-AAD7-44D8-BBD7-CCE9431645EC}">
                        <a14:shadowObscured xmlns:a14="http://schemas.microsoft.com/office/drawing/2010/main"/>
                      </a:ext>
                    </a:extLst>
                  </pic:spPr>
                </pic:pic>
              </a:graphicData>
            </a:graphic>
          </wp:inline>
        </w:drawing>
      </w:r>
      <w:r w:rsidR="00801917" w:rsidRPr="00B268B0">
        <w:rPr>
          <w:rFonts w:asciiTheme="minorHAnsi" w:hAnsiTheme="minorHAnsi"/>
          <w:noProof/>
          <w:sz w:val="22"/>
          <w:szCs w:val="22"/>
        </w:rPr>
        <w:t xml:space="preserve">  </w:t>
      </w:r>
      <w:r w:rsidR="00801917" w:rsidRPr="00B268B0">
        <w:rPr>
          <w:rFonts w:asciiTheme="minorHAnsi" w:hAnsiTheme="minorHAnsi"/>
          <w:noProof/>
          <w:sz w:val="22"/>
          <w:szCs w:val="22"/>
        </w:rPr>
        <w:drawing>
          <wp:inline distT="0" distB="0" distL="0" distR="0" wp14:anchorId="4373B10E" wp14:editId="485C47B8">
            <wp:extent cx="2649423" cy="1512000"/>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3"/>
                    <a:srcRect l="15167" t="18324" r="16112" b="11956"/>
                    <a:stretch/>
                  </pic:blipFill>
                  <pic:spPr bwMode="auto">
                    <a:xfrm>
                      <a:off x="0" y="0"/>
                      <a:ext cx="2649423" cy="1512000"/>
                    </a:xfrm>
                    <a:prstGeom prst="rect">
                      <a:avLst/>
                    </a:prstGeom>
                    <a:ln>
                      <a:noFill/>
                    </a:ln>
                    <a:extLst>
                      <a:ext uri="{53640926-AAD7-44D8-BBD7-CCE9431645EC}">
                        <a14:shadowObscured xmlns:a14="http://schemas.microsoft.com/office/drawing/2010/main"/>
                      </a:ext>
                    </a:extLst>
                  </pic:spPr>
                </pic:pic>
              </a:graphicData>
            </a:graphic>
          </wp:inline>
        </w:drawing>
      </w:r>
    </w:p>
    <w:p w14:paraId="47D4F326" w14:textId="77777777" w:rsidR="000B2728" w:rsidRPr="00B268B0" w:rsidRDefault="00B71753" w:rsidP="004A4836">
      <w:pPr>
        <w:pStyle w:val="Nagwek1"/>
      </w:pPr>
      <w:bookmarkStart w:id="11" w:name="_Toc40434506"/>
      <w:r w:rsidRPr="00B268B0">
        <w:t>Techniki realizacji i język w produkcjach paradokumentalnych</w:t>
      </w:r>
      <w:bookmarkEnd w:id="11"/>
    </w:p>
    <w:p w14:paraId="4F80D710" w14:textId="2310F12F" w:rsidR="00D74C42" w:rsidRPr="00B268B0" w:rsidRDefault="00D74C42" w:rsidP="00C53BBD">
      <w:pPr>
        <w:spacing w:after="0"/>
        <w:jc w:val="both"/>
        <w:rPr>
          <w:rFonts w:cs="Times New Roman"/>
          <w:iCs/>
        </w:rPr>
      </w:pPr>
      <w:r w:rsidRPr="00B268B0">
        <w:t xml:space="preserve">Cechą charakterystyczną </w:t>
      </w:r>
      <w:r w:rsidR="00BB3A54" w:rsidRPr="00B268B0">
        <w:t xml:space="preserve">analizowanych </w:t>
      </w:r>
      <w:r w:rsidRPr="00B268B0">
        <w:t xml:space="preserve">audycji paradokumentalnych </w:t>
      </w:r>
      <w:r w:rsidR="00BB3A54" w:rsidRPr="00B268B0">
        <w:t>był</w:t>
      </w:r>
      <w:r w:rsidR="007549FC" w:rsidRPr="00B268B0">
        <w:t>y</w:t>
      </w:r>
      <w:r w:rsidRPr="00B268B0">
        <w:t xml:space="preserve"> </w:t>
      </w:r>
      <w:r w:rsidR="007D1A18" w:rsidRPr="00B268B0">
        <w:t xml:space="preserve">komentarze </w:t>
      </w:r>
      <w:r w:rsidRPr="00B268B0">
        <w:t>narratora do rozgrywających się wy</w:t>
      </w:r>
      <w:r w:rsidR="00B77E03" w:rsidRPr="00B268B0">
        <w:t xml:space="preserve">darzeń. </w:t>
      </w:r>
      <w:r w:rsidR="007549FC" w:rsidRPr="00B268B0">
        <w:t>Głos n</w:t>
      </w:r>
      <w:r w:rsidR="00B77E03" w:rsidRPr="00B268B0">
        <w:t>arrator</w:t>
      </w:r>
      <w:r w:rsidR="007549FC" w:rsidRPr="00B268B0">
        <w:t>a</w:t>
      </w:r>
      <w:r w:rsidR="00B77E03" w:rsidRPr="00B268B0">
        <w:t xml:space="preserve"> z offu  powodował</w:t>
      </w:r>
      <w:r w:rsidRPr="00B268B0">
        <w:t xml:space="preserve"> wrażenie wtórności względem tego, co widzowie właśnie zobaczyli i usłyszeli</w:t>
      </w:r>
      <w:r w:rsidR="00E97D43" w:rsidRPr="00B268B0">
        <w:t xml:space="preserve">. </w:t>
      </w:r>
      <w:r w:rsidR="007549FC" w:rsidRPr="00B268B0">
        <w:t xml:space="preserve">Jednak w ramach konwencji okazywał się niezbędny: </w:t>
      </w:r>
      <w:r w:rsidR="00E97D43" w:rsidRPr="00B268B0">
        <w:t>spełnia</w:t>
      </w:r>
      <w:r w:rsidR="00B77E03" w:rsidRPr="00B268B0">
        <w:t>ł</w:t>
      </w:r>
      <w:r w:rsidR="00E97D43" w:rsidRPr="00B268B0">
        <w:t xml:space="preserve"> w tych produkcjach rolę przewodnika, którego streszczenia</w:t>
      </w:r>
      <w:r w:rsidR="00B77E03" w:rsidRPr="00B268B0">
        <w:t xml:space="preserve"> dotychczasowej fabuły pozwalały</w:t>
      </w:r>
      <w:r w:rsidR="00E97D43" w:rsidRPr="00B268B0">
        <w:t xml:space="preserve"> widzom włączyć się w </w:t>
      </w:r>
      <w:r w:rsidR="00863261" w:rsidRPr="00B268B0">
        <w:t> </w:t>
      </w:r>
      <w:r w:rsidR="00E97D43" w:rsidRPr="00B268B0">
        <w:t>akcję w dowolnym momencie odcinka.</w:t>
      </w:r>
      <w:r w:rsidR="00FF4DFB" w:rsidRPr="00B268B0">
        <w:t xml:space="preserve"> Przykłady takich wypowiedzi:</w:t>
      </w:r>
    </w:p>
    <w:p w14:paraId="1CC76DFC" w14:textId="77777777" w:rsidR="00FF4DFB" w:rsidRPr="00B268B0" w:rsidRDefault="00FF4DFB" w:rsidP="00547386">
      <w:pPr>
        <w:pStyle w:val="Akapitzlist"/>
        <w:numPr>
          <w:ilvl w:val="0"/>
          <w:numId w:val="3"/>
        </w:numPr>
        <w:jc w:val="both"/>
      </w:pPr>
      <w:r w:rsidRPr="00B268B0">
        <w:rPr>
          <w:i/>
        </w:rPr>
        <w:t xml:space="preserve">„Natalia ma pretensje do matki, że nie dostaje kieszonkowego, przez co nie stać jej na gadżety i rozrywki, którymi otaczają się jej rówieśnicy. Olga dzięki nowej pracy w </w:t>
      </w:r>
      <w:r w:rsidR="00863261" w:rsidRPr="00B268B0">
        <w:rPr>
          <w:i/>
        </w:rPr>
        <w:t> </w:t>
      </w:r>
      <w:r w:rsidRPr="00B268B0">
        <w:rPr>
          <w:i/>
        </w:rPr>
        <w:t xml:space="preserve">biurze europosła, może pozwolić sobie na wynajęcie ekskluzywnego domu, ale cały jej czas pochłaniają obowiązki służbowe i ciągłe podróże, co negatywnie wpływa na jej relacje z córką.” </w:t>
      </w:r>
      <w:r w:rsidRPr="00B268B0">
        <w:t>(„</w:t>
      </w:r>
      <w:r w:rsidRPr="00B268B0">
        <w:rPr>
          <w:i/>
        </w:rPr>
        <w:t>Małolaty</w:t>
      </w:r>
      <w:r w:rsidRPr="00B268B0">
        <w:t>”, odc. 49)</w:t>
      </w:r>
    </w:p>
    <w:p w14:paraId="29D328FA" w14:textId="77777777" w:rsidR="00FF4DFB" w:rsidRPr="00B268B0" w:rsidRDefault="001D5AF3" w:rsidP="00547386">
      <w:pPr>
        <w:pStyle w:val="Akapitzlist"/>
        <w:numPr>
          <w:ilvl w:val="0"/>
          <w:numId w:val="3"/>
        </w:numPr>
        <w:jc w:val="both"/>
      </w:pPr>
      <w:r w:rsidRPr="00B268B0">
        <w:rPr>
          <w:i/>
        </w:rPr>
        <w:t>„Weronika Gorczak, 35 lat, jest szefową kuchni w szkolnej stołówce. Ze swoim o rok starszym mężem, Wojciechem poznała się 6 lat temu, kiedy ważyła prawie 30 kilogramów więcej. Weronice udało się w końcu zrzucić zbędne kilogramy i teraz jest bardzo zadowolona ze swojej figury. Niedawno jednak zauważyła, że jej mąż zaczął dziwnie się zachowywać i odsunął się od niej, w dodatku Wojciech bardzo mocno wziął się za ćwiczenia. Weronika obawia się, że za tą nagłą zmianą zachowania męża może stać inna kobieta.” (</w:t>
      </w:r>
      <w:r w:rsidRPr="00B268B0">
        <w:t>„</w:t>
      </w:r>
      <w:r w:rsidRPr="00B268B0">
        <w:rPr>
          <w:i/>
        </w:rPr>
        <w:t>Zdrady</w:t>
      </w:r>
      <w:r w:rsidRPr="00B268B0">
        <w:t>”, odc. 84)</w:t>
      </w:r>
    </w:p>
    <w:p w14:paraId="24D7BCCA" w14:textId="71F969E5" w:rsidR="001D5AF3" w:rsidRPr="00B268B0" w:rsidRDefault="001D5AF3" w:rsidP="00C53BBD">
      <w:pPr>
        <w:spacing w:before="120" w:after="120"/>
        <w:jc w:val="both"/>
        <w:rPr>
          <w:rFonts w:cs="Times New Roman"/>
          <w:iCs/>
        </w:rPr>
      </w:pPr>
      <w:r w:rsidRPr="00B268B0">
        <w:t xml:space="preserve">Poza </w:t>
      </w:r>
      <w:r w:rsidR="007D1A18" w:rsidRPr="00B268B0">
        <w:t xml:space="preserve">komentarzem </w:t>
      </w:r>
      <w:r w:rsidR="007549FC" w:rsidRPr="00B268B0">
        <w:t>narratora</w:t>
      </w:r>
      <w:r w:rsidR="00B77E03" w:rsidRPr="00B268B0">
        <w:t xml:space="preserve"> cechą charakterystyczną były</w:t>
      </w:r>
      <w:r w:rsidRPr="00B268B0">
        <w:rPr>
          <w:rFonts w:cs="Times New Roman"/>
          <w:iCs/>
        </w:rPr>
        <w:t xml:space="preserve"> pojawiające się na dole ekranu, paski informacyjne </w:t>
      </w:r>
      <w:r w:rsidR="000E5B21" w:rsidRPr="00B268B0">
        <w:rPr>
          <w:rFonts w:cs="Times New Roman"/>
          <w:iCs/>
        </w:rPr>
        <w:t>zawierające</w:t>
      </w:r>
      <w:r w:rsidR="007549FC" w:rsidRPr="00B268B0">
        <w:rPr>
          <w:rFonts w:cs="Times New Roman"/>
          <w:iCs/>
        </w:rPr>
        <w:t xml:space="preserve"> </w:t>
      </w:r>
      <w:r w:rsidR="000E5B21" w:rsidRPr="00B268B0">
        <w:rPr>
          <w:rFonts w:cs="Times New Roman"/>
          <w:iCs/>
        </w:rPr>
        <w:t>pod</w:t>
      </w:r>
      <w:r w:rsidR="007549FC" w:rsidRPr="00B268B0">
        <w:rPr>
          <w:rFonts w:cs="Times New Roman"/>
          <w:iCs/>
        </w:rPr>
        <w:t xml:space="preserve">stawowe informacje </w:t>
      </w:r>
      <w:r w:rsidR="000E5B21" w:rsidRPr="00B268B0">
        <w:rPr>
          <w:rFonts w:cs="Times New Roman"/>
          <w:iCs/>
        </w:rPr>
        <w:t>o</w:t>
      </w:r>
      <w:r w:rsidR="007549FC" w:rsidRPr="00B268B0">
        <w:rPr>
          <w:rFonts w:cs="Times New Roman"/>
          <w:iCs/>
        </w:rPr>
        <w:t xml:space="preserve"> danej postaci</w:t>
      </w:r>
      <w:r w:rsidRPr="00B268B0">
        <w:rPr>
          <w:rFonts w:cs="Times New Roman"/>
          <w:iCs/>
        </w:rPr>
        <w:t xml:space="preserve"> </w:t>
      </w:r>
      <w:r w:rsidR="007549FC" w:rsidRPr="00B268B0">
        <w:rPr>
          <w:rFonts w:cs="Times New Roman"/>
          <w:iCs/>
        </w:rPr>
        <w:t>i</w:t>
      </w:r>
      <w:r w:rsidRPr="00B268B0">
        <w:rPr>
          <w:rFonts w:cs="Times New Roman"/>
          <w:iCs/>
        </w:rPr>
        <w:t xml:space="preserve"> </w:t>
      </w:r>
      <w:r w:rsidR="007549FC" w:rsidRPr="00B268B0">
        <w:rPr>
          <w:rFonts w:cs="Times New Roman"/>
          <w:iCs/>
        </w:rPr>
        <w:t>powtarzające</w:t>
      </w:r>
      <w:r w:rsidR="000E5B21" w:rsidRPr="00B268B0">
        <w:rPr>
          <w:rFonts w:cs="Times New Roman"/>
          <w:iCs/>
        </w:rPr>
        <w:t xml:space="preserve"> lub streszczające</w:t>
      </w:r>
      <w:r w:rsidR="007549FC" w:rsidRPr="00B268B0">
        <w:rPr>
          <w:rFonts w:cs="Times New Roman"/>
          <w:iCs/>
        </w:rPr>
        <w:t xml:space="preserve"> </w:t>
      </w:r>
      <w:r w:rsidR="000E5B21" w:rsidRPr="00B268B0">
        <w:rPr>
          <w:rFonts w:cs="Times New Roman"/>
          <w:iCs/>
        </w:rPr>
        <w:t>w </w:t>
      </w:r>
      <w:r w:rsidR="007549FC" w:rsidRPr="00B268B0">
        <w:rPr>
          <w:rFonts w:cs="Times New Roman"/>
          <w:iCs/>
        </w:rPr>
        <w:t xml:space="preserve">tabloidowej </w:t>
      </w:r>
      <w:r w:rsidR="000E5B21" w:rsidRPr="00B268B0">
        <w:rPr>
          <w:rFonts w:cs="Times New Roman"/>
          <w:iCs/>
        </w:rPr>
        <w:t>formie ich skierowane wprost do kamery wypowiedzi, np. poprzez wyartykułowanie kluczowego zdania</w:t>
      </w:r>
      <w:r w:rsidRPr="00B268B0">
        <w:rPr>
          <w:rFonts w:cs="Times New Roman"/>
          <w:iCs/>
        </w:rPr>
        <w:t>: Jagoda Karska (36 l.): „</w:t>
      </w:r>
      <w:r w:rsidRPr="00B268B0">
        <w:rPr>
          <w:rFonts w:cs="Times New Roman"/>
          <w:i/>
          <w:iCs/>
        </w:rPr>
        <w:t>Ta dziewucha bezczelnie kłamie</w:t>
      </w:r>
      <w:r w:rsidRPr="00B268B0">
        <w:rPr>
          <w:rFonts w:cs="Times New Roman"/>
          <w:iCs/>
        </w:rPr>
        <w:t xml:space="preserve">”. Poniżej </w:t>
      </w:r>
      <w:r w:rsidR="000E5B21" w:rsidRPr="00B268B0">
        <w:rPr>
          <w:rFonts w:cs="Times New Roman"/>
          <w:iCs/>
        </w:rPr>
        <w:t>kilka przykładów</w:t>
      </w:r>
      <w:r w:rsidRPr="00B268B0">
        <w:rPr>
          <w:rFonts w:cs="Times New Roman"/>
          <w:iCs/>
        </w:rPr>
        <w:t xml:space="preserve"> z</w:t>
      </w:r>
      <w:r w:rsidR="000E5B21" w:rsidRPr="00B268B0">
        <w:rPr>
          <w:rFonts w:cs="Times New Roman"/>
          <w:iCs/>
        </w:rPr>
        <w:t xml:space="preserve"> </w:t>
      </w:r>
      <w:r w:rsidRPr="00B268B0">
        <w:rPr>
          <w:rFonts w:cs="Times New Roman"/>
          <w:iCs/>
        </w:rPr>
        <w:t>audycji objętych monitoringiem:</w:t>
      </w:r>
    </w:p>
    <w:p w14:paraId="56789C9B" w14:textId="77777777" w:rsidR="004A4836" w:rsidRDefault="004A4836" w:rsidP="00C53BBD">
      <w:pPr>
        <w:rPr>
          <w:noProof/>
          <w:lang w:eastAsia="pl-PL"/>
        </w:rPr>
      </w:pPr>
      <w:r>
        <w:rPr>
          <w:noProof/>
          <w:lang w:eastAsia="pl-PL"/>
        </w:rPr>
        <w:br w:type="page"/>
      </w:r>
    </w:p>
    <w:p w14:paraId="73906C43" w14:textId="6FB6E4E8" w:rsidR="005266CE" w:rsidRPr="00B268B0" w:rsidRDefault="005266CE" w:rsidP="00C53BBD">
      <w:r w:rsidRPr="00B268B0">
        <w:rPr>
          <w:noProof/>
          <w:lang w:eastAsia="pl-PL"/>
        </w:rPr>
        <w:t>„Trudne sprawy”,  odc. 800</w:t>
      </w:r>
      <w:r w:rsidR="006F41DF" w:rsidRPr="00B268B0">
        <w:rPr>
          <w:noProof/>
          <w:lang w:eastAsia="pl-PL"/>
        </w:rPr>
        <w:t xml:space="preserve">; </w:t>
      </w:r>
      <w:r w:rsidR="00C25544" w:rsidRPr="00B268B0">
        <w:rPr>
          <w:noProof/>
          <w:lang w:eastAsia="pl-PL"/>
        </w:rPr>
        <w:tab/>
      </w:r>
      <w:r w:rsidR="00C25544" w:rsidRPr="00B268B0">
        <w:rPr>
          <w:noProof/>
          <w:lang w:eastAsia="pl-PL"/>
        </w:rPr>
        <w:tab/>
      </w:r>
      <w:r w:rsidR="00C25544" w:rsidRPr="00B268B0">
        <w:rPr>
          <w:noProof/>
          <w:lang w:eastAsia="pl-PL"/>
        </w:rPr>
        <w:tab/>
        <w:t xml:space="preserve">  </w:t>
      </w:r>
      <w:r w:rsidR="000E5B21" w:rsidRPr="00B268B0">
        <w:t>„Oszukane”, odc. 23;</w:t>
      </w:r>
    </w:p>
    <w:p w14:paraId="0696474C" w14:textId="66385818" w:rsidR="001D5AF3" w:rsidRPr="00B268B0" w:rsidRDefault="006F41DF" w:rsidP="00C53BBD">
      <w:r w:rsidRPr="00B268B0">
        <w:rPr>
          <w:noProof/>
          <w:lang w:eastAsia="pl-PL"/>
        </w:rPr>
        <w:t xml:space="preserve"> </w:t>
      </w:r>
      <w:r w:rsidR="005266CE" w:rsidRPr="00B268B0">
        <w:rPr>
          <w:noProof/>
          <w:lang w:eastAsia="pl-PL"/>
        </w:rPr>
        <w:drawing>
          <wp:inline distT="0" distB="0" distL="0" distR="0" wp14:anchorId="17382B53" wp14:editId="60E2BB95">
            <wp:extent cx="2665556" cy="1512000"/>
            <wp:effectExtent l="0" t="0" r="190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4" cstate="print"/>
                    <a:srcRect l="15717" t="12941" r="16617" b="18824"/>
                    <a:stretch/>
                  </pic:blipFill>
                  <pic:spPr bwMode="auto">
                    <a:xfrm>
                      <a:off x="0" y="0"/>
                      <a:ext cx="2665556" cy="1512000"/>
                    </a:xfrm>
                    <a:prstGeom prst="rect">
                      <a:avLst/>
                    </a:prstGeom>
                    <a:ln>
                      <a:noFill/>
                    </a:ln>
                    <a:extLst>
                      <a:ext uri="{53640926-AAD7-44D8-BBD7-CCE9431645EC}">
                        <a14:shadowObscured xmlns:a14="http://schemas.microsoft.com/office/drawing/2010/main"/>
                      </a:ext>
                    </a:extLst>
                  </pic:spPr>
                </pic:pic>
              </a:graphicData>
            </a:graphic>
          </wp:inline>
        </w:drawing>
      </w:r>
      <w:r w:rsidRPr="00B268B0">
        <w:rPr>
          <w:noProof/>
          <w:lang w:eastAsia="pl-PL"/>
        </w:rPr>
        <w:t xml:space="preserve">  </w:t>
      </w:r>
      <w:r w:rsidR="000E5B21" w:rsidRPr="00B268B0">
        <w:rPr>
          <w:noProof/>
          <w:lang w:eastAsia="pl-PL"/>
        </w:rPr>
        <w:drawing>
          <wp:inline distT="0" distB="0" distL="0" distR="0" wp14:anchorId="1A987ABF" wp14:editId="66A9A5AF">
            <wp:extent cx="2685105" cy="1512000"/>
            <wp:effectExtent l="0" t="0" r="127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 cstate="print"/>
                    <a:srcRect l="15386" t="18235" r="16451" b="13530"/>
                    <a:stretch/>
                  </pic:blipFill>
                  <pic:spPr bwMode="auto">
                    <a:xfrm>
                      <a:off x="0" y="0"/>
                      <a:ext cx="2685105" cy="1512000"/>
                    </a:xfrm>
                    <a:prstGeom prst="rect">
                      <a:avLst/>
                    </a:prstGeom>
                    <a:ln>
                      <a:noFill/>
                    </a:ln>
                    <a:extLst>
                      <a:ext uri="{53640926-AAD7-44D8-BBD7-CCE9431645EC}">
                        <a14:shadowObscured xmlns:a14="http://schemas.microsoft.com/office/drawing/2010/main"/>
                      </a:ext>
                    </a:extLst>
                  </pic:spPr>
                </pic:pic>
              </a:graphicData>
            </a:graphic>
          </wp:inline>
        </w:drawing>
      </w:r>
    </w:p>
    <w:p w14:paraId="6C6DD7E4" w14:textId="77777777" w:rsidR="000E5B21" w:rsidRPr="00B268B0" w:rsidRDefault="005266CE" w:rsidP="000E5B21">
      <w:pPr>
        <w:jc w:val="both"/>
      </w:pPr>
      <w:r w:rsidRPr="00B268B0">
        <w:t>„Ukryta prawda”, odc. 1028</w:t>
      </w:r>
      <w:r w:rsidR="006F41DF" w:rsidRPr="00B268B0">
        <w:t xml:space="preserve">; </w:t>
      </w:r>
      <w:r w:rsidR="00C25544" w:rsidRPr="00B268B0">
        <w:tab/>
      </w:r>
      <w:r w:rsidR="00C25544" w:rsidRPr="00B268B0">
        <w:tab/>
      </w:r>
      <w:r w:rsidR="00C25544" w:rsidRPr="00B268B0">
        <w:tab/>
        <w:t xml:space="preserve"> </w:t>
      </w:r>
      <w:r w:rsidR="000E5B21" w:rsidRPr="00B268B0">
        <w:t>„Sąd rodzinny”, odc. 185</w:t>
      </w:r>
    </w:p>
    <w:p w14:paraId="1B5E91CA" w14:textId="78D2E263" w:rsidR="00B77E03" w:rsidRPr="00B268B0" w:rsidRDefault="005266CE" w:rsidP="00C53BBD">
      <w:r w:rsidRPr="00B268B0">
        <w:rPr>
          <w:noProof/>
          <w:lang w:eastAsia="pl-PL"/>
        </w:rPr>
        <w:drawing>
          <wp:inline distT="0" distB="0" distL="0" distR="0" wp14:anchorId="23565DC3" wp14:editId="4357C653">
            <wp:extent cx="2653843" cy="151200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6" cstate="print"/>
                    <a:srcRect l="14725" t="17941" r="15292" b="11176"/>
                    <a:stretch/>
                  </pic:blipFill>
                  <pic:spPr bwMode="auto">
                    <a:xfrm>
                      <a:off x="0" y="0"/>
                      <a:ext cx="2653843" cy="1512000"/>
                    </a:xfrm>
                    <a:prstGeom prst="rect">
                      <a:avLst/>
                    </a:prstGeom>
                    <a:ln>
                      <a:noFill/>
                    </a:ln>
                    <a:extLst>
                      <a:ext uri="{53640926-AAD7-44D8-BBD7-CCE9431645EC}">
                        <a14:shadowObscured xmlns:a14="http://schemas.microsoft.com/office/drawing/2010/main"/>
                      </a:ext>
                    </a:extLst>
                  </pic:spPr>
                </pic:pic>
              </a:graphicData>
            </a:graphic>
          </wp:inline>
        </w:drawing>
      </w:r>
      <w:r w:rsidR="006F41DF" w:rsidRPr="00B268B0">
        <w:rPr>
          <w:noProof/>
          <w:lang w:eastAsia="pl-PL"/>
        </w:rPr>
        <w:t xml:space="preserve">  </w:t>
      </w:r>
      <w:r w:rsidR="000E5B21" w:rsidRPr="00B268B0">
        <w:rPr>
          <w:noProof/>
          <w:lang w:eastAsia="pl-PL"/>
        </w:rPr>
        <w:drawing>
          <wp:inline distT="0" distB="0" distL="0" distR="0" wp14:anchorId="4D43F5C9" wp14:editId="433909BE">
            <wp:extent cx="2644425" cy="1512000"/>
            <wp:effectExtent l="0" t="0" r="3810" b="0"/>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7" cstate="print"/>
                    <a:srcRect l="15221" t="23235" r="15623" b="6470"/>
                    <a:stretch/>
                  </pic:blipFill>
                  <pic:spPr bwMode="auto">
                    <a:xfrm>
                      <a:off x="0" y="0"/>
                      <a:ext cx="2644425" cy="1512000"/>
                    </a:xfrm>
                    <a:prstGeom prst="rect">
                      <a:avLst/>
                    </a:prstGeom>
                    <a:ln>
                      <a:noFill/>
                    </a:ln>
                    <a:extLst>
                      <a:ext uri="{53640926-AAD7-44D8-BBD7-CCE9431645EC}">
                        <a14:shadowObscured xmlns:a14="http://schemas.microsoft.com/office/drawing/2010/main"/>
                      </a:ext>
                    </a:extLst>
                  </pic:spPr>
                </pic:pic>
              </a:graphicData>
            </a:graphic>
          </wp:inline>
        </w:drawing>
      </w:r>
    </w:p>
    <w:p w14:paraId="160BC03C" w14:textId="676426F4" w:rsidR="005266CE" w:rsidRPr="00B268B0" w:rsidRDefault="005266CE" w:rsidP="00C53BBD">
      <w:r w:rsidRPr="00B268B0">
        <w:t>„Szpital”, odc. 938</w:t>
      </w:r>
      <w:r w:rsidR="006F41DF" w:rsidRPr="00B268B0">
        <w:t xml:space="preserve">; </w:t>
      </w:r>
      <w:r w:rsidR="00C25544" w:rsidRPr="00B268B0">
        <w:tab/>
      </w:r>
      <w:r w:rsidR="00C25544" w:rsidRPr="00B268B0">
        <w:tab/>
      </w:r>
      <w:r w:rsidR="00C25544" w:rsidRPr="00B268B0">
        <w:tab/>
      </w:r>
      <w:r w:rsidR="00C25544" w:rsidRPr="00B268B0">
        <w:tab/>
        <w:t xml:space="preserve">  </w:t>
      </w:r>
      <w:r w:rsidR="000E5B21" w:rsidRPr="00B268B0">
        <w:t>„Szkoła”, odc. 756;</w:t>
      </w:r>
    </w:p>
    <w:p w14:paraId="5BDA8D12" w14:textId="62528CBE" w:rsidR="00863261" w:rsidRPr="00B268B0" w:rsidRDefault="005266CE" w:rsidP="00C53BBD">
      <w:r w:rsidRPr="00B268B0">
        <w:rPr>
          <w:noProof/>
          <w:lang w:eastAsia="pl-PL"/>
        </w:rPr>
        <w:drawing>
          <wp:inline distT="0" distB="0" distL="0" distR="0" wp14:anchorId="56F92C36" wp14:editId="3021E597">
            <wp:extent cx="2680933" cy="1512000"/>
            <wp:effectExtent l="0" t="0" r="5715"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 cstate="print"/>
                    <a:srcRect l="14725" t="18235" r="15458" b="11765"/>
                    <a:stretch/>
                  </pic:blipFill>
                  <pic:spPr bwMode="auto">
                    <a:xfrm>
                      <a:off x="0" y="0"/>
                      <a:ext cx="2680933" cy="1512000"/>
                    </a:xfrm>
                    <a:prstGeom prst="rect">
                      <a:avLst/>
                    </a:prstGeom>
                    <a:ln>
                      <a:noFill/>
                    </a:ln>
                    <a:extLst>
                      <a:ext uri="{53640926-AAD7-44D8-BBD7-CCE9431645EC}">
                        <a14:shadowObscured xmlns:a14="http://schemas.microsoft.com/office/drawing/2010/main"/>
                      </a:ext>
                    </a:extLst>
                  </pic:spPr>
                </pic:pic>
              </a:graphicData>
            </a:graphic>
          </wp:inline>
        </w:drawing>
      </w:r>
      <w:r w:rsidR="006F41DF" w:rsidRPr="00B268B0">
        <w:rPr>
          <w:noProof/>
          <w:lang w:eastAsia="pl-PL"/>
        </w:rPr>
        <w:t xml:space="preserve">  </w:t>
      </w:r>
      <w:r w:rsidR="000E5B21" w:rsidRPr="00B268B0">
        <w:rPr>
          <w:noProof/>
          <w:lang w:eastAsia="pl-PL"/>
        </w:rPr>
        <w:drawing>
          <wp:inline distT="0" distB="0" distL="0" distR="0" wp14:anchorId="13EE39E1" wp14:editId="352F32F2">
            <wp:extent cx="2679497" cy="1512000"/>
            <wp:effectExtent l="0" t="0" r="6985"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9" cstate="print"/>
                    <a:srcRect l="14890" t="18236" r="15623" b="12059"/>
                    <a:stretch/>
                  </pic:blipFill>
                  <pic:spPr bwMode="auto">
                    <a:xfrm>
                      <a:off x="0" y="0"/>
                      <a:ext cx="2679497" cy="1512000"/>
                    </a:xfrm>
                    <a:prstGeom prst="rect">
                      <a:avLst/>
                    </a:prstGeom>
                    <a:ln>
                      <a:noFill/>
                    </a:ln>
                    <a:extLst>
                      <a:ext uri="{53640926-AAD7-44D8-BBD7-CCE9431645EC}">
                        <a14:shadowObscured xmlns:a14="http://schemas.microsoft.com/office/drawing/2010/main"/>
                      </a:ext>
                    </a:extLst>
                  </pic:spPr>
                </pic:pic>
              </a:graphicData>
            </a:graphic>
          </wp:inline>
        </w:drawing>
      </w:r>
    </w:p>
    <w:p w14:paraId="6A62CC1F" w14:textId="7FD2659E" w:rsidR="005266CE" w:rsidRPr="00B268B0" w:rsidRDefault="000E5B21" w:rsidP="00882AA5">
      <w:pPr>
        <w:spacing w:after="0"/>
        <w:jc w:val="both"/>
      </w:pPr>
      <w:r w:rsidRPr="00B268B0">
        <w:t>Wszystkie powyżej przytoczone przykłady potwierdzają, że jedną z naczelnych zasad świata przedstawionego w dokudramach jest imitowanie rzeczywistości, jej zainscenizowanie, np. poprzez wykorzystanie elementów oprawy graficznej typowych dla tabloidowych relacji reporterskich</w:t>
      </w:r>
      <w:r w:rsidR="00121E12" w:rsidRPr="00B268B0">
        <w:t xml:space="preserve"> </w:t>
      </w:r>
      <w:r w:rsidRPr="00B268B0">
        <w:t>lub kanałów informacyjnych.</w:t>
      </w:r>
      <w:r w:rsidR="00C25544" w:rsidRPr="00B268B0">
        <w:tab/>
      </w:r>
      <w:r w:rsidR="00C25544" w:rsidRPr="00B268B0">
        <w:tab/>
      </w:r>
      <w:r w:rsidR="00C25544" w:rsidRPr="00B268B0">
        <w:tab/>
        <w:t xml:space="preserve">  </w:t>
      </w:r>
    </w:p>
    <w:p w14:paraId="213D3E84" w14:textId="3E42F2FB" w:rsidR="00FD7630" w:rsidRPr="00B268B0" w:rsidRDefault="00FD7630" w:rsidP="00C53BBD">
      <w:pPr>
        <w:spacing w:after="0"/>
        <w:jc w:val="both"/>
        <w:rPr>
          <w:rFonts w:cs="Times New Roman"/>
          <w:iCs/>
        </w:rPr>
      </w:pPr>
      <w:r w:rsidRPr="00B268B0">
        <w:rPr>
          <w:rFonts w:cs="Times New Roman"/>
          <w:iCs/>
        </w:rPr>
        <w:t>Niskobudżetowe produkcje</w:t>
      </w:r>
      <w:r w:rsidR="007D1A18" w:rsidRPr="00B268B0">
        <w:rPr>
          <w:rFonts w:cs="Times New Roman"/>
          <w:iCs/>
        </w:rPr>
        <w:t>,</w:t>
      </w:r>
      <w:r w:rsidRPr="00B268B0">
        <w:rPr>
          <w:rFonts w:cs="Times New Roman"/>
          <w:iCs/>
        </w:rPr>
        <w:t xml:space="preserve"> jakimi są paradokument</w:t>
      </w:r>
      <w:r w:rsidR="00882AA5" w:rsidRPr="00B268B0">
        <w:rPr>
          <w:rFonts w:cs="Times New Roman"/>
          <w:iCs/>
        </w:rPr>
        <w:t xml:space="preserve">y </w:t>
      </w:r>
      <w:r w:rsidRPr="00B268B0">
        <w:rPr>
          <w:rFonts w:cs="Times New Roman"/>
          <w:iCs/>
        </w:rPr>
        <w:t xml:space="preserve">nie posiadają </w:t>
      </w:r>
      <w:r w:rsidR="00F756F8" w:rsidRPr="00B268B0">
        <w:rPr>
          <w:rFonts w:cs="Times New Roman"/>
          <w:iCs/>
        </w:rPr>
        <w:t>precyzyjnych</w:t>
      </w:r>
      <w:r w:rsidRPr="00B268B0">
        <w:rPr>
          <w:rFonts w:cs="Times New Roman"/>
          <w:iCs/>
        </w:rPr>
        <w:t xml:space="preserve"> scenariuszy, </w:t>
      </w:r>
      <w:r w:rsidR="00F756F8" w:rsidRPr="00B268B0">
        <w:rPr>
          <w:rFonts w:cs="Times New Roman"/>
          <w:iCs/>
        </w:rPr>
        <w:t>więc</w:t>
      </w:r>
      <w:r w:rsidR="007D1A18" w:rsidRPr="00B268B0">
        <w:rPr>
          <w:rFonts w:cs="Times New Roman"/>
          <w:iCs/>
        </w:rPr>
        <w:t xml:space="preserve"> </w:t>
      </w:r>
      <w:r w:rsidR="00F756F8" w:rsidRPr="00B268B0">
        <w:rPr>
          <w:rFonts w:cs="Times New Roman"/>
          <w:iCs/>
        </w:rPr>
        <w:t xml:space="preserve">występujący </w:t>
      </w:r>
      <w:r w:rsidRPr="00B268B0">
        <w:rPr>
          <w:rFonts w:cs="Times New Roman"/>
          <w:iCs/>
        </w:rPr>
        <w:t>w n</w:t>
      </w:r>
      <w:r w:rsidR="00C92E53" w:rsidRPr="00B268B0">
        <w:rPr>
          <w:rFonts w:cs="Times New Roman"/>
          <w:iCs/>
        </w:rPr>
        <w:t>ich aktorzy</w:t>
      </w:r>
      <w:r w:rsidR="007D1A18" w:rsidRPr="00B268B0">
        <w:rPr>
          <w:rFonts w:cs="Times New Roman"/>
          <w:iCs/>
        </w:rPr>
        <w:t xml:space="preserve">-amatorzy </w:t>
      </w:r>
      <w:r w:rsidR="00C92E53" w:rsidRPr="00B268B0">
        <w:rPr>
          <w:rFonts w:cs="Times New Roman"/>
          <w:iCs/>
        </w:rPr>
        <w:t>z </w:t>
      </w:r>
      <w:r w:rsidRPr="00B268B0">
        <w:rPr>
          <w:rFonts w:cs="Times New Roman"/>
          <w:iCs/>
        </w:rPr>
        <w:t>dużą dowolnością interpretują i wypowiadają swoje kwestie</w:t>
      </w:r>
      <w:r w:rsidR="007D1A18" w:rsidRPr="00B268B0">
        <w:rPr>
          <w:rFonts w:cs="Times New Roman"/>
          <w:iCs/>
        </w:rPr>
        <w:t>, a postaci</w:t>
      </w:r>
      <w:r w:rsidR="00F756F8" w:rsidRPr="00B268B0">
        <w:rPr>
          <w:rFonts w:cs="Times New Roman"/>
          <w:iCs/>
        </w:rPr>
        <w:t>e, w które się wcielają</w:t>
      </w:r>
      <w:r w:rsidR="007D1A18" w:rsidRPr="00B268B0">
        <w:rPr>
          <w:rFonts w:cs="Times New Roman"/>
          <w:iCs/>
        </w:rPr>
        <w:t xml:space="preserve"> </w:t>
      </w:r>
      <w:r w:rsidRPr="00B268B0">
        <w:rPr>
          <w:rFonts w:cs="Times New Roman"/>
          <w:iCs/>
        </w:rPr>
        <w:t xml:space="preserve">kształtują zgodnie z własnymi odczuciami. </w:t>
      </w:r>
      <w:r w:rsidR="00882AA5" w:rsidRPr="00B268B0">
        <w:rPr>
          <w:rFonts w:cs="Times New Roman"/>
          <w:iCs/>
        </w:rPr>
        <w:t>Ta improwizacja, zgodnie z konwencją</w:t>
      </w:r>
      <w:r w:rsidR="00882AA5" w:rsidRPr="00E513E8">
        <w:rPr>
          <w:rFonts w:cs="Times New Roman"/>
          <w:iCs/>
        </w:rPr>
        <w:t xml:space="preserve">, </w:t>
      </w:r>
      <w:r w:rsidR="00882AA5" w:rsidRPr="00B268B0">
        <w:rPr>
          <w:rFonts w:cs="Times New Roman"/>
          <w:iCs/>
        </w:rPr>
        <w:t xml:space="preserve">ma potęgować wrażenie naturalności zachowań i przeciętności portretowanego życia. </w:t>
      </w:r>
      <w:r w:rsidRPr="00B268B0">
        <w:rPr>
          <w:rFonts w:cs="Times New Roman"/>
          <w:iCs/>
        </w:rPr>
        <w:t>Niskie budżety produkcji paradokumentalnych widoczne są również w scenografii. Zdjęcia realizowane są często w rzeczywistych wnętrzach (szkoła, pub, szpital)</w:t>
      </w:r>
      <w:r w:rsidR="003B1B27" w:rsidRPr="00B268B0">
        <w:rPr>
          <w:rFonts w:cs="Times New Roman"/>
          <w:iCs/>
        </w:rPr>
        <w:t>,</w:t>
      </w:r>
      <w:r w:rsidRPr="00B268B0">
        <w:rPr>
          <w:rFonts w:cs="Times New Roman"/>
          <w:iCs/>
        </w:rPr>
        <w:t xml:space="preserve"> co </w:t>
      </w:r>
      <w:r w:rsidR="003B1B27" w:rsidRPr="00B268B0">
        <w:rPr>
          <w:rFonts w:cs="Times New Roman"/>
          <w:iCs/>
        </w:rPr>
        <w:t>często</w:t>
      </w:r>
      <w:r w:rsidRPr="00B268B0">
        <w:rPr>
          <w:rFonts w:cs="Times New Roman"/>
          <w:iCs/>
        </w:rPr>
        <w:t xml:space="preserve"> ogranicza ruchy kamery. Widz odnosi </w:t>
      </w:r>
      <w:r w:rsidR="00882AA5" w:rsidRPr="00B268B0">
        <w:rPr>
          <w:rFonts w:cs="Times New Roman"/>
          <w:iCs/>
        </w:rPr>
        <w:t xml:space="preserve">więc </w:t>
      </w:r>
      <w:r w:rsidRPr="00B268B0">
        <w:rPr>
          <w:rFonts w:cs="Times New Roman"/>
          <w:iCs/>
        </w:rPr>
        <w:t>wrażenie, że jest częścią tego planu, obserwuje nieustannie podobne ujęcia. Rejestrowanie akcji jakby „na żywo”, kamerą z ręki ma na celu wzmocnienie odczucia mówiącego w</w:t>
      </w:r>
      <w:r w:rsidR="00915F76" w:rsidRPr="00B268B0">
        <w:rPr>
          <w:rFonts w:cs="Times New Roman"/>
          <w:iCs/>
        </w:rPr>
        <w:t>i</w:t>
      </w:r>
      <w:r w:rsidRPr="00B268B0">
        <w:rPr>
          <w:rFonts w:cs="Times New Roman"/>
          <w:iCs/>
        </w:rPr>
        <w:t>dzowi, że to co ogląda</w:t>
      </w:r>
      <w:r w:rsidR="00915F76" w:rsidRPr="00B268B0">
        <w:rPr>
          <w:rFonts w:cs="Times New Roman"/>
          <w:iCs/>
        </w:rPr>
        <w:t>,</w:t>
      </w:r>
      <w:r w:rsidRPr="00B268B0">
        <w:rPr>
          <w:rFonts w:cs="Times New Roman"/>
          <w:iCs/>
        </w:rPr>
        <w:t xml:space="preserve"> dzieje się naprawdę, niemalże „tu i teraz”. </w:t>
      </w:r>
    </w:p>
    <w:p w14:paraId="45941596" w14:textId="325C6025" w:rsidR="00BB3A54" w:rsidRPr="00B268B0" w:rsidRDefault="00B71753" w:rsidP="00C53BBD">
      <w:pPr>
        <w:pStyle w:val="Tekstpodstawowy"/>
        <w:suppressAutoHyphens/>
        <w:spacing w:line="276" w:lineRule="auto"/>
        <w:jc w:val="both"/>
        <w:rPr>
          <w:rFonts w:asciiTheme="minorHAnsi" w:hAnsiTheme="minorHAnsi"/>
          <w:sz w:val="22"/>
          <w:szCs w:val="22"/>
        </w:rPr>
      </w:pPr>
      <w:r w:rsidRPr="00B268B0">
        <w:rPr>
          <w:rFonts w:asciiTheme="minorHAnsi" w:hAnsiTheme="minorHAnsi"/>
          <w:sz w:val="22"/>
          <w:szCs w:val="22"/>
        </w:rPr>
        <w:t>Bohaterowie paradokument</w:t>
      </w:r>
      <w:r w:rsidR="003B1B27" w:rsidRPr="00B268B0">
        <w:rPr>
          <w:rFonts w:asciiTheme="minorHAnsi" w:hAnsiTheme="minorHAnsi"/>
          <w:sz w:val="22"/>
          <w:szCs w:val="22"/>
        </w:rPr>
        <w:t>ów</w:t>
      </w:r>
      <w:r w:rsidRPr="00B268B0">
        <w:rPr>
          <w:rFonts w:asciiTheme="minorHAnsi" w:hAnsiTheme="minorHAnsi"/>
          <w:sz w:val="22"/>
          <w:szCs w:val="22"/>
        </w:rPr>
        <w:t xml:space="preserve"> objętych analizą, posługiwali się prostym potocznym językiem. Pojawiające się wulgaryzmy, każdorazowo były ocenzurowane wysokim, ciągłym dźwiękiem, ale odczytanie ich treści z kontekstu i ruchu ust bohaterów nie stanowiło problemu. Wulgarne zwroty określające osoby nie były wypowiadane tylko w </w:t>
      </w:r>
      <w:r w:rsidR="00863261" w:rsidRPr="00B268B0">
        <w:rPr>
          <w:rFonts w:asciiTheme="minorHAnsi" w:hAnsiTheme="minorHAnsi"/>
          <w:sz w:val="22"/>
          <w:szCs w:val="22"/>
        </w:rPr>
        <w:t> </w:t>
      </w:r>
      <w:r w:rsidRPr="00B268B0">
        <w:rPr>
          <w:rFonts w:asciiTheme="minorHAnsi" w:hAnsiTheme="minorHAnsi"/>
          <w:sz w:val="22"/>
          <w:szCs w:val="22"/>
        </w:rPr>
        <w:t xml:space="preserve">sytuacji silnego wzburzenia bohatera. Można je było usłyszeć podczas zwykłych rozmów lub w </w:t>
      </w:r>
      <w:r w:rsidR="00BB3A54" w:rsidRPr="00B268B0">
        <w:rPr>
          <w:rFonts w:asciiTheme="minorHAnsi" w:hAnsiTheme="minorHAnsi"/>
          <w:sz w:val="22"/>
          <w:szCs w:val="22"/>
        </w:rPr>
        <w:t>spokojnie prowadzonych</w:t>
      </w:r>
      <w:r w:rsidRPr="00B268B0">
        <w:rPr>
          <w:rFonts w:asciiTheme="minorHAnsi" w:hAnsiTheme="minorHAnsi"/>
          <w:sz w:val="22"/>
          <w:szCs w:val="22"/>
        </w:rPr>
        <w:t xml:space="preserve"> dialogach. Używanie wulgaryzmów oraz przekleństw w takim kontekście </w:t>
      </w:r>
      <w:r w:rsidR="00BB3A54" w:rsidRPr="00B268B0">
        <w:rPr>
          <w:rFonts w:asciiTheme="minorHAnsi" w:hAnsiTheme="minorHAnsi"/>
          <w:sz w:val="22"/>
          <w:szCs w:val="22"/>
        </w:rPr>
        <w:t>powodowało</w:t>
      </w:r>
      <w:r w:rsidRPr="00B268B0">
        <w:rPr>
          <w:rFonts w:asciiTheme="minorHAnsi" w:hAnsiTheme="minorHAnsi"/>
          <w:sz w:val="22"/>
          <w:szCs w:val="22"/>
        </w:rPr>
        <w:t xml:space="preserve">, że </w:t>
      </w:r>
      <w:r w:rsidR="00BB3A54" w:rsidRPr="00B268B0">
        <w:rPr>
          <w:rFonts w:asciiTheme="minorHAnsi" w:hAnsiTheme="minorHAnsi"/>
          <w:sz w:val="22"/>
          <w:szCs w:val="22"/>
        </w:rPr>
        <w:t xml:space="preserve">stawały </w:t>
      </w:r>
      <w:r w:rsidRPr="00B268B0">
        <w:rPr>
          <w:rFonts w:asciiTheme="minorHAnsi" w:hAnsiTheme="minorHAnsi"/>
          <w:sz w:val="22"/>
          <w:szCs w:val="22"/>
        </w:rPr>
        <w:t xml:space="preserve">się one trywialne, oczywiste, </w:t>
      </w:r>
      <w:r w:rsidR="00BB3A54" w:rsidRPr="00B268B0">
        <w:rPr>
          <w:rFonts w:asciiTheme="minorHAnsi" w:hAnsiTheme="minorHAnsi"/>
          <w:sz w:val="22"/>
          <w:szCs w:val="22"/>
        </w:rPr>
        <w:t xml:space="preserve">rzekomo </w:t>
      </w:r>
      <w:r w:rsidRPr="00B268B0">
        <w:rPr>
          <w:rFonts w:asciiTheme="minorHAnsi" w:hAnsiTheme="minorHAnsi"/>
          <w:sz w:val="22"/>
          <w:szCs w:val="22"/>
        </w:rPr>
        <w:t xml:space="preserve">naturalne. </w:t>
      </w:r>
    </w:p>
    <w:p w14:paraId="5D0CE7D8" w14:textId="1E43706F" w:rsidR="00BB3A54" w:rsidRPr="00B268B0" w:rsidRDefault="00B71753" w:rsidP="00C53BBD">
      <w:pPr>
        <w:pStyle w:val="Tekstpodstawowy"/>
        <w:suppressAutoHyphens/>
        <w:spacing w:line="276" w:lineRule="auto"/>
        <w:jc w:val="both"/>
        <w:rPr>
          <w:rFonts w:asciiTheme="minorHAnsi" w:hAnsiTheme="minorHAnsi"/>
          <w:i/>
          <w:sz w:val="22"/>
          <w:szCs w:val="22"/>
        </w:rPr>
      </w:pPr>
      <w:r w:rsidRPr="00B268B0">
        <w:rPr>
          <w:rFonts w:asciiTheme="minorHAnsi" w:hAnsiTheme="minorHAnsi"/>
          <w:sz w:val="22"/>
          <w:szCs w:val="22"/>
        </w:rPr>
        <w:t>W paradokumencie „Szkoła” młodzież posługiwała się językiem charakterystycznym dla wieku, swobodnym</w:t>
      </w:r>
      <w:r w:rsidR="00BB3A54" w:rsidRPr="00B268B0">
        <w:rPr>
          <w:rFonts w:asciiTheme="minorHAnsi" w:hAnsiTheme="minorHAnsi"/>
          <w:sz w:val="22"/>
          <w:szCs w:val="22"/>
        </w:rPr>
        <w:t>,</w:t>
      </w:r>
      <w:r w:rsidRPr="00B268B0">
        <w:rPr>
          <w:rFonts w:asciiTheme="minorHAnsi" w:hAnsiTheme="minorHAnsi"/>
          <w:sz w:val="22"/>
          <w:szCs w:val="22"/>
        </w:rPr>
        <w:t xml:space="preserve"> czasami obraźliwym, ale z niewielką ilością wulgaryzmów. Przykładowe wypowiedzi licealistów: „ </w:t>
      </w:r>
      <w:r w:rsidRPr="00B268B0">
        <w:rPr>
          <w:rFonts w:asciiTheme="minorHAnsi" w:hAnsiTheme="minorHAnsi"/>
          <w:i/>
          <w:sz w:val="22"/>
          <w:szCs w:val="22"/>
        </w:rPr>
        <w:t>Ariadna jest inna niż te wszystkie panny, które normalnie wyrywam na imprezach. Śliczna, mądra, z klasą. Jak tak sobie to rozkminiłem, to uznałem, że ona naprawdę mogłaby zostać moją dziewczyną</w:t>
      </w:r>
      <w:r w:rsidRPr="00B268B0">
        <w:rPr>
          <w:rFonts w:asciiTheme="minorHAnsi" w:hAnsiTheme="minorHAnsi"/>
          <w:sz w:val="22"/>
          <w:szCs w:val="22"/>
        </w:rPr>
        <w:t>”; „</w:t>
      </w:r>
      <w:r w:rsidRPr="00B268B0">
        <w:rPr>
          <w:rFonts w:asciiTheme="minorHAnsi" w:hAnsiTheme="minorHAnsi"/>
          <w:i/>
          <w:sz w:val="22"/>
          <w:szCs w:val="22"/>
        </w:rPr>
        <w:t>Zrobię wszystko, żeby Zosia była tylko moja</w:t>
      </w:r>
      <w:r w:rsidRPr="00B268B0">
        <w:rPr>
          <w:rFonts w:asciiTheme="minorHAnsi" w:hAnsiTheme="minorHAnsi"/>
          <w:sz w:val="22"/>
          <w:szCs w:val="22"/>
        </w:rPr>
        <w:t>”; „</w:t>
      </w:r>
      <w:r w:rsidRPr="00B268B0">
        <w:rPr>
          <w:rFonts w:asciiTheme="minorHAnsi" w:hAnsiTheme="minorHAnsi"/>
          <w:i/>
          <w:sz w:val="22"/>
          <w:szCs w:val="22"/>
        </w:rPr>
        <w:t>Naprawdę chodzisz z takim debilem</w:t>
      </w:r>
      <w:r w:rsidRPr="00B268B0">
        <w:rPr>
          <w:rFonts w:asciiTheme="minorHAnsi" w:hAnsiTheme="minorHAnsi"/>
          <w:sz w:val="22"/>
          <w:szCs w:val="22"/>
        </w:rPr>
        <w:t>”; „</w:t>
      </w:r>
      <w:r w:rsidRPr="00B268B0">
        <w:rPr>
          <w:rFonts w:asciiTheme="minorHAnsi" w:hAnsiTheme="minorHAnsi"/>
          <w:i/>
          <w:sz w:val="22"/>
          <w:szCs w:val="22"/>
        </w:rPr>
        <w:t>Cały czas się do mnie prujesz</w:t>
      </w:r>
      <w:r w:rsidRPr="00B268B0">
        <w:rPr>
          <w:rFonts w:asciiTheme="minorHAnsi" w:hAnsiTheme="minorHAnsi"/>
          <w:sz w:val="22"/>
          <w:szCs w:val="22"/>
        </w:rPr>
        <w:t>”; „</w:t>
      </w:r>
      <w:r w:rsidRPr="00B268B0">
        <w:rPr>
          <w:rFonts w:asciiTheme="minorHAnsi" w:hAnsiTheme="minorHAnsi"/>
          <w:i/>
          <w:sz w:val="22"/>
          <w:szCs w:val="22"/>
        </w:rPr>
        <w:t>To powiedz swojej lasce</w:t>
      </w:r>
      <w:r w:rsidR="00D333C4" w:rsidRPr="00B268B0">
        <w:rPr>
          <w:rFonts w:asciiTheme="minorHAnsi" w:hAnsiTheme="minorHAnsi"/>
          <w:i/>
          <w:sz w:val="22"/>
          <w:szCs w:val="22"/>
        </w:rPr>
        <w:t>,</w:t>
      </w:r>
      <w:r w:rsidRPr="00B268B0">
        <w:rPr>
          <w:rFonts w:asciiTheme="minorHAnsi" w:hAnsiTheme="minorHAnsi"/>
          <w:i/>
          <w:sz w:val="22"/>
          <w:szCs w:val="22"/>
        </w:rPr>
        <w:t xml:space="preserve"> żeby mnie nie wkurzała</w:t>
      </w:r>
      <w:r w:rsidRPr="00B268B0">
        <w:rPr>
          <w:rFonts w:asciiTheme="minorHAnsi" w:hAnsiTheme="minorHAnsi"/>
          <w:sz w:val="22"/>
          <w:szCs w:val="22"/>
        </w:rPr>
        <w:t>”; „</w:t>
      </w:r>
      <w:r w:rsidRPr="00B268B0">
        <w:rPr>
          <w:rFonts w:asciiTheme="minorHAnsi" w:hAnsiTheme="minorHAnsi"/>
          <w:i/>
          <w:sz w:val="22"/>
          <w:szCs w:val="22"/>
        </w:rPr>
        <w:t>Ta idiotka ciągle mnie prowokuje</w:t>
      </w:r>
      <w:r w:rsidRPr="00B268B0">
        <w:rPr>
          <w:rFonts w:asciiTheme="minorHAnsi" w:hAnsiTheme="minorHAnsi"/>
          <w:sz w:val="22"/>
          <w:szCs w:val="22"/>
        </w:rPr>
        <w:t>”; „</w:t>
      </w:r>
      <w:r w:rsidRPr="00B268B0">
        <w:rPr>
          <w:rFonts w:asciiTheme="minorHAnsi" w:hAnsiTheme="minorHAnsi"/>
          <w:i/>
          <w:sz w:val="22"/>
          <w:szCs w:val="22"/>
        </w:rPr>
        <w:t>Niejeden typ już usychał z miłości do mnie</w:t>
      </w:r>
      <w:r w:rsidRPr="00B268B0">
        <w:rPr>
          <w:rFonts w:asciiTheme="minorHAnsi" w:hAnsiTheme="minorHAnsi"/>
          <w:sz w:val="22"/>
          <w:szCs w:val="22"/>
        </w:rPr>
        <w:t xml:space="preserve">”; </w:t>
      </w:r>
      <w:r w:rsidRPr="00B268B0">
        <w:rPr>
          <w:rFonts w:asciiTheme="minorHAnsi" w:hAnsiTheme="minorHAnsi"/>
          <w:i/>
          <w:sz w:val="22"/>
          <w:szCs w:val="22"/>
        </w:rPr>
        <w:t xml:space="preserve">„Wieśniaro, znów nie będziemy mieli przez ciebie fajnej wycieczki”, „Nie rozumiesz? Mam ci przywalić?”, „Niefart, że taki kocmołuch się znalazł u nas w klasie”. </w:t>
      </w:r>
    </w:p>
    <w:p w14:paraId="00A4CE2F" w14:textId="7D6694D5" w:rsidR="00E4217B" w:rsidRPr="00B268B0" w:rsidRDefault="00B71753" w:rsidP="00C53BBD">
      <w:pPr>
        <w:pStyle w:val="Tekstpodstawowy"/>
        <w:suppressAutoHyphens/>
        <w:spacing w:line="276" w:lineRule="auto"/>
        <w:jc w:val="both"/>
        <w:rPr>
          <w:rFonts w:asciiTheme="minorHAnsi" w:hAnsiTheme="minorHAnsi"/>
          <w:i/>
          <w:sz w:val="22"/>
          <w:szCs w:val="22"/>
        </w:rPr>
      </w:pPr>
      <w:r w:rsidRPr="00B268B0">
        <w:rPr>
          <w:rFonts w:asciiTheme="minorHAnsi" w:hAnsiTheme="minorHAnsi"/>
          <w:sz w:val="22"/>
          <w:szCs w:val="22"/>
        </w:rPr>
        <w:t>Język w pozostałych objętych analizą paradokumenta</w:t>
      </w:r>
      <w:r w:rsidR="00C92E53" w:rsidRPr="00B268B0">
        <w:rPr>
          <w:rFonts w:asciiTheme="minorHAnsi" w:hAnsiTheme="minorHAnsi"/>
          <w:sz w:val="22"/>
          <w:szCs w:val="22"/>
        </w:rPr>
        <w:t>ch był swobodny, bez dbałości o </w:t>
      </w:r>
      <w:r w:rsidRPr="00B268B0">
        <w:rPr>
          <w:rFonts w:asciiTheme="minorHAnsi" w:hAnsiTheme="minorHAnsi"/>
          <w:sz w:val="22"/>
          <w:szCs w:val="22"/>
        </w:rPr>
        <w:t xml:space="preserve">poprawność, często obraźliwy, ale nie żargonowy. Przykładowe wypowiedzi bohaterów: </w:t>
      </w:r>
      <w:r w:rsidRPr="00B268B0">
        <w:rPr>
          <w:rFonts w:asciiTheme="minorHAnsi" w:hAnsiTheme="minorHAnsi"/>
          <w:i/>
          <w:sz w:val="22"/>
          <w:szCs w:val="22"/>
        </w:rPr>
        <w:t>„zamknij się idiotko”; „do dupy z tym”; „Ty jesteś starą, żałosną babą”; „my mamy zrobić dziecko”; „Zawrzyj gębę ty kretynko pieprzona”; „A co to ja jestem trędowaty? Z takimi jak ja nie można się kumplować?”; „Jego stary umarł. Mirek jakoś tak zamknął się w sobie”;</w:t>
      </w:r>
    </w:p>
    <w:p w14:paraId="15A40841" w14:textId="28FE6B23" w:rsidR="00601FC1" w:rsidRPr="00B268B0" w:rsidRDefault="00601FC1" w:rsidP="004A4836">
      <w:pPr>
        <w:pStyle w:val="Nagwek1"/>
        <w:rPr>
          <w:rFonts w:asciiTheme="minorHAnsi" w:hAnsiTheme="minorHAnsi"/>
          <w:i/>
          <w:szCs w:val="22"/>
        </w:rPr>
      </w:pPr>
      <w:bookmarkStart w:id="12" w:name="_Toc40434507"/>
      <w:r w:rsidRPr="00B268B0">
        <w:t>Podsumowanie</w:t>
      </w:r>
      <w:bookmarkEnd w:id="12"/>
    </w:p>
    <w:p w14:paraId="145A360D" w14:textId="4045D5E2" w:rsidR="00972AA8" w:rsidRPr="00B268B0" w:rsidRDefault="00BE7741" w:rsidP="004A4836">
      <w:pPr>
        <w:pStyle w:val="Nagwek1"/>
        <w:numPr>
          <w:ilvl w:val="0"/>
          <w:numId w:val="4"/>
        </w:numPr>
      </w:pPr>
      <w:bookmarkStart w:id="13" w:name="_Toc40360005"/>
      <w:bookmarkStart w:id="14" w:name="_Toc40361910"/>
      <w:bookmarkStart w:id="15" w:name="_Toc40434508"/>
      <w:r w:rsidRPr="00B268B0">
        <w:t>W analizowanych seriach paradokumentalnych o</w:t>
      </w:r>
      <w:r w:rsidR="00056538" w:rsidRPr="00B268B0">
        <w:t>becn</w:t>
      </w:r>
      <w:r w:rsidR="00836DB5" w:rsidRPr="00B268B0">
        <w:t>ych</w:t>
      </w:r>
      <w:r w:rsidR="00056538" w:rsidRPr="00B268B0">
        <w:t xml:space="preserve"> był</w:t>
      </w:r>
      <w:r w:rsidR="003603B4" w:rsidRPr="00B268B0">
        <w:t>o</w:t>
      </w:r>
      <w:r w:rsidR="00056538" w:rsidRPr="00B268B0">
        <w:t xml:space="preserve"> </w:t>
      </w:r>
      <w:r w:rsidR="003603B4" w:rsidRPr="00B268B0">
        <w:t xml:space="preserve">kilka </w:t>
      </w:r>
      <w:r w:rsidR="00056538" w:rsidRPr="00B268B0">
        <w:t>model</w:t>
      </w:r>
      <w:r w:rsidR="003603B4" w:rsidRPr="00B268B0">
        <w:t>i</w:t>
      </w:r>
      <w:r w:rsidR="00056538" w:rsidRPr="00B268B0">
        <w:t xml:space="preserve"> rodziny</w:t>
      </w:r>
      <w:bookmarkEnd w:id="13"/>
      <w:bookmarkEnd w:id="14"/>
      <w:bookmarkEnd w:id="15"/>
    </w:p>
    <w:p w14:paraId="6591E243" w14:textId="184BDA68" w:rsidR="00C25558" w:rsidRPr="00B268B0" w:rsidRDefault="00C25558" w:rsidP="00C25558">
      <w:pPr>
        <w:suppressAutoHyphens/>
        <w:spacing w:after="0"/>
        <w:ind w:firstLine="708"/>
        <w:jc w:val="both"/>
        <w:rPr>
          <w:b/>
          <w:u w:val="single"/>
        </w:rPr>
      </w:pPr>
      <w:r w:rsidRPr="00B268B0">
        <w:rPr>
          <w:b/>
          <w:u w:val="single"/>
        </w:rPr>
        <w:t>Rodziny pełne, w tym:</w:t>
      </w:r>
    </w:p>
    <w:p w14:paraId="63D853A2" w14:textId="5A0B29DA" w:rsidR="00BE7741" w:rsidRPr="00B268B0" w:rsidRDefault="00BE7741" w:rsidP="00547386">
      <w:pPr>
        <w:pStyle w:val="Akapitzlist"/>
        <w:numPr>
          <w:ilvl w:val="0"/>
          <w:numId w:val="6"/>
        </w:numPr>
        <w:suppressAutoHyphens/>
        <w:spacing w:after="0"/>
        <w:ind w:left="993" w:hanging="284"/>
        <w:jc w:val="both"/>
      </w:pPr>
      <w:r w:rsidRPr="00B268B0">
        <w:t>małżeństw</w:t>
      </w:r>
      <w:r w:rsidR="00836DB5" w:rsidRPr="00B268B0">
        <w:t>a</w:t>
      </w:r>
      <w:r w:rsidRPr="00B268B0">
        <w:t xml:space="preserve"> posiadające dzieci lub bezdzietne, ale będące w formalnym związku; </w:t>
      </w:r>
    </w:p>
    <w:p w14:paraId="02D9B42B" w14:textId="433B2E7E" w:rsidR="003603B4" w:rsidRPr="00B268B0" w:rsidRDefault="00BE7741" w:rsidP="00547386">
      <w:pPr>
        <w:pStyle w:val="Akapitzlist"/>
        <w:numPr>
          <w:ilvl w:val="0"/>
          <w:numId w:val="6"/>
        </w:numPr>
        <w:suppressAutoHyphens/>
        <w:spacing w:after="0"/>
        <w:ind w:left="993" w:hanging="284"/>
        <w:jc w:val="both"/>
      </w:pPr>
      <w:r w:rsidRPr="00B268B0">
        <w:t xml:space="preserve">tzw. </w:t>
      </w:r>
      <w:r w:rsidRPr="00B268B0">
        <w:rPr>
          <w:i/>
          <w:iCs/>
        </w:rPr>
        <w:t>rodziny patchworkowe</w:t>
      </w:r>
      <w:r w:rsidR="003603B4" w:rsidRPr="00B268B0">
        <w:rPr>
          <w:iCs/>
        </w:rPr>
        <w:t xml:space="preserve">, czyli rekonstruowane, np. </w:t>
      </w:r>
      <w:r w:rsidR="00C25558" w:rsidRPr="00B268B0">
        <w:rPr>
          <w:iCs/>
        </w:rPr>
        <w:t>kobieta i mężczyzna mający własne dzieci, ale także dzieci lub dziecko z poprzednich związków</w:t>
      </w:r>
      <w:r w:rsidRPr="00B268B0">
        <w:t xml:space="preserve">; </w:t>
      </w:r>
    </w:p>
    <w:p w14:paraId="7D0D4F8E" w14:textId="1C9EEB9F" w:rsidR="00BE7741" w:rsidRPr="00B268B0" w:rsidRDefault="003603B4" w:rsidP="00547386">
      <w:pPr>
        <w:pStyle w:val="Akapitzlist"/>
        <w:numPr>
          <w:ilvl w:val="0"/>
          <w:numId w:val="6"/>
        </w:numPr>
        <w:suppressAutoHyphens/>
        <w:spacing w:after="0"/>
        <w:ind w:left="993" w:hanging="284"/>
        <w:jc w:val="both"/>
      </w:pPr>
      <w:r w:rsidRPr="00B268B0">
        <w:t xml:space="preserve">pary żyjące w tzw. </w:t>
      </w:r>
      <w:r w:rsidRPr="00B268B0">
        <w:rPr>
          <w:i/>
          <w:iCs/>
        </w:rPr>
        <w:t>wolnych związkach</w:t>
      </w:r>
      <w:r w:rsidR="00C25558" w:rsidRPr="00B268B0">
        <w:rPr>
          <w:i/>
          <w:iCs/>
        </w:rPr>
        <w:t>;</w:t>
      </w:r>
    </w:p>
    <w:p w14:paraId="2EC046E7" w14:textId="52449263" w:rsidR="00C25558" w:rsidRPr="00B268B0" w:rsidRDefault="00C25558" w:rsidP="00C25558">
      <w:pPr>
        <w:suppressAutoHyphens/>
        <w:spacing w:after="0"/>
        <w:ind w:left="709"/>
        <w:jc w:val="both"/>
        <w:rPr>
          <w:b/>
          <w:u w:val="single"/>
        </w:rPr>
      </w:pPr>
      <w:r w:rsidRPr="00B268B0">
        <w:rPr>
          <w:b/>
          <w:u w:val="single"/>
        </w:rPr>
        <w:t>Rodziny niepełne, w tym przede wszystkim:</w:t>
      </w:r>
    </w:p>
    <w:p w14:paraId="02B1F566" w14:textId="1BE0D5C9" w:rsidR="00BE7741" w:rsidRPr="00B268B0" w:rsidRDefault="00C25558" w:rsidP="00547386">
      <w:pPr>
        <w:pStyle w:val="Akapitzlist"/>
        <w:numPr>
          <w:ilvl w:val="0"/>
          <w:numId w:val="6"/>
        </w:numPr>
        <w:suppressAutoHyphens/>
        <w:spacing w:after="120"/>
        <w:ind w:left="993" w:hanging="284"/>
        <w:contextualSpacing w:val="0"/>
        <w:jc w:val="both"/>
      </w:pPr>
      <w:r w:rsidRPr="00B268B0">
        <w:t>matk</w:t>
      </w:r>
      <w:r w:rsidR="00836DB5" w:rsidRPr="00B268B0">
        <w:t>i</w:t>
      </w:r>
      <w:r w:rsidR="00BE7741" w:rsidRPr="00B268B0">
        <w:t xml:space="preserve"> samotnie wychowując</w:t>
      </w:r>
      <w:r w:rsidR="00836DB5" w:rsidRPr="00B268B0">
        <w:t>e</w:t>
      </w:r>
      <w:r w:rsidRPr="00B268B0">
        <w:t xml:space="preserve"> dzieci/dziecko.</w:t>
      </w:r>
    </w:p>
    <w:p w14:paraId="7A93E0F7" w14:textId="2576C4AF" w:rsidR="00E07039" w:rsidRPr="00B268B0" w:rsidRDefault="00E07039" w:rsidP="004A4836">
      <w:pPr>
        <w:pStyle w:val="Nagwek1"/>
        <w:numPr>
          <w:ilvl w:val="0"/>
          <w:numId w:val="4"/>
        </w:numPr>
      </w:pPr>
      <w:bookmarkStart w:id="16" w:name="_Toc40434509"/>
      <w:bookmarkStart w:id="17" w:name="_Toc40360006"/>
      <w:bookmarkStart w:id="18" w:name="_Toc40361911"/>
      <w:r w:rsidRPr="00B268B0">
        <w:t xml:space="preserve">Sytuacje patologiczne zostały zarysowane </w:t>
      </w:r>
      <w:r w:rsidR="00E513E8">
        <w:t>w kilku</w:t>
      </w:r>
      <w:r w:rsidRPr="00B268B0">
        <w:t xml:space="preserve"> przypadkach </w:t>
      </w:r>
      <w:r w:rsidRPr="004A4836">
        <w:rPr>
          <w:b w:val="0"/>
        </w:rPr>
        <w:t xml:space="preserve">(w jednym z odcinków paradokumentu </w:t>
      </w:r>
      <w:r w:rsidRPr="004A4836">
        <w:rPr>
          <w:b w:val="0"/>
          <w:i/>
        </w:rPr>
        <w:t>Szpital</w:t>
      </w:r>
      <w:r w:rsidRPr="004A4836">
        <w:rPr>
          <w:b w:val="0"/>
        </w:rPr>
        <w:t xml:space="preserve"> – ojciec będący policjantem bezkarnie znęcał się fizycznie i psychicznie nad swoim synem, na co przez lata nie reagowali sąsiedzi, a w paradokumencie </w:t>
      </w:r>
      <w:r w:rsidRPr="004A4836">
        <w:rPr>
          <w:b w:val="0"/>
          <w:i/>
        </w:rPr>
        <w:t>Ukryta prawda</w:t>
      </w:r>
      <w:r w:rsidRPr="004A4836">
        <w:rPr>
          <w:b w:val="0"/>
        </w:rPr>
        <w:t xml:space="preserve"> alkoholiczka znęcała się nad swoją dorosłą, niepełnosprawną córką)</w:t>
      </w:r>
      <w:r w:rsidRPr="00B268B0">
        <w:t>, ale w obu zrezygnowano z drastycznych scen, agresja miała charakter werbalny, a próby stosowania przez rodziców przemocy fizycznej wobec dzieci (np. szarpanina ojca z synem w</w:t>
      </w:r>
      <w:r w:rsidR="00E513E8">
        <w:t> </w:t>
      </w:r>
      <w:r w:rsidRPr="00B268B0">
        <w:t>szpitalu) były błyskawicznie przerywane przez innych bohaterów (np. przez lekarzy i</w:t>
      </w:r>
      <w:r w:rsidR="00E513E8">
        <w:t> </w:t>
      </w:r>
      <w:r w:rsidRPr="00B268B0">
        <w:t>pielęgniarki). Ponadto ofiarom agresji zawsze towarzyszyła osoba je wspierająca.</w:t>
      </w:r>
      <w:bookmarkEnd w:id="16"/>
    </w:p>
    <w:p w14:paraId="68A854D2" w14:textId="162A6536" w:rsidR="00E07039" w:rsidRPr="004A4836" w:rsidRDefault="00E07039" w:rsidP="004A4836">
      <w:pPr>
        <w:pStyle w:val="Nagwek1"/>
        <w:numPr>
          <w:ilvl w:val="0"/>
          <w:numId w:val="4"/>
        </w:numPr>
        <w:rPr>
          <w:b w:val="0"/>
        </w:rPr>
      </w:pPr>
      <w:bookmarkStart w:id="19" w:name="_Toc40434510"/>
      <w:r w:rsidRPr="00B268B0">
        <w:t xml:space="preserve">Zgodnie z cechami gatunku kryzysy rodzinne w finale były zażegnywane. </w:t>
      </w:r>
      <w:r w:rsidRPr="004A4836">
        <w:rPr>
          <w:b w:val="0"/>
        </w:rPr>
        <w:t>Ofiary odseparowywano od sprawców, wyjaśniano nieporozumienia, urazy i pretensje między małżonkami, a przestępcy trafiali w ręce wymiaru sprawiedliwości.</w:t>
      </w:r>
      <w:bookmarkEnd w:id="19"/>
    </w:p>
    <w:p w14:paraId="3EAC8072" w14:textId="07657A78" w:rsidR="000D5425" w:rsidRPr="00B268B0" w:rsidRDefault="00E07039" w:rsidP="004A4836">
      <w:pPr>
        <w:pStyle w:val="Nagwek1"/>
        <w:numPr>
          <w:ilvl w:val="0"/>
          <w:numId w:val="4"/>
        </w:numPr>
      </w:pPr>
      <w:bookmarkStart w:id="20" w:name="_Toc40434511"/>
      <w:r w:rsidRPr="004A4836">
        <w:rPr>
          <w:b w:val="0"/>
        </w:rPr>
        <w:t>Wspomniany powyżej</w:t>
      </w:r>
      <w:r w:rsidRPr="00B268B0">
        <w:t xml:space="preserve"> obraz matki samotnie wychowującej dziecko wydaje się</w:t>
      </w:r>
      <w:r w:rsidR="00353B9E" w:rsidRPr="00B268B0">
        <w:t xml:space="preserve"> nadreprezentowany </w:t>
      </w:r>
      <w:r w:rsidR="00353B9E" w:rsidRPr="004A4836">
        <w:rPr>
          <w:b w:val="0"/>
        </w:rPr>
        <w:t>w analizowanych audycjach</w:t>
      </w:r>
      <w:r w:rsidR="00F4320D" w:rsidRPr="004A4836">
        <w:rPr>
          <w:b w:val="0"/>
        </w:rPr>
        <w:t>, zwłaszcza paradokumentach obyczajowych.</w:t>
      </w:r>
      <w:r w:rsidR="00353B9E" w:rsidRPr="004A4836">
        <w:rPr>
          <w:b w:val="0"/>
        </w:rPr>
        <w:t xml:space="preserve"> </w:t>
      </w:r>
      <w:r w:rsidR="00F4320D" w:rsidRPr="004A4836">
        <w:rPr>
          <w:b w:val="0"/>
        </w:rPr>
        <w:t>K</w:t>
      </w:r>
      <w:r w:rsidR="00353B9E" w:rsidRPr="004A4836">
        <w:rPr>
          <w:b w:val="0"/>
        </w:rPr>
        <w:t xml:space="preserve">obiety przedstawiano bowiem najczęściej w </w:t>
      </w:r>
      <w:r w:rsidRPr="004A4836">
        <w:rPr>
          <w:b w:val="0"/>
        </w:rPr>
        <w:t xml:space="preserve">rolach samotnych </w:t>
      </w:r>
      <w:r w:rsidR="00353B9E" w:rsidRPr="004A4836">
        <w:rPr>
          <w:b w:val="0"/>
        </w:rPr>
        <w:t>mat</w:t>
      </w:r>
      <w:r w:rsidRPr="004A4836">
        <w:rPr>
          <w:b w:val="0"/>
        </w:rPr>
        <w:t>ek</w:t>
      </w:r>
      <w:r w:rsidR="00353B9E" w:rsidRPr="004A4836">
        <w:rPr>
          <w:b w:val="0"/>
        </w:rPr>
        <w:t xml:space="preserve">, </w:t>
      </w:r>
      <w:r w:rsidRPr="004A4836">
        <w:rPr>
          <w:b w:val="0"/>
        </w:rPr>
        <w:t>dla których</w:t>
      </w:r>
      <w:r w:rsidR="00F4320D" w:rsidRPr="004A4836">
        <w:rPr>
          <w:b w:val="0"/>
        </w:rPr>
        <w:t xml:space="preserve"> śmierć małżonka lub jego odejście od rodziny </w:t>
      </w:r>
      <w:r w:rsidR="000D5425" w:rsidRPr="004A4836">
        <w:rPr>
          <w:b w:val="0"/>
        </w:rPr>
        <w:t>okazywało się</w:t>
      </w:r>
      <w:r w:rsidR="00F4320D" w:rsidRPr="004A4836">
        <w:rPr>
          <w:b w:val="0"/>
        </w:rPr>
        <w:t xml:space="preserve"> źródł</w:t>
      </w:r>
      <w:r w:rsidR="000D5425" w:rsidRPr="004A4836">
        <w:rPr>
          <w:b w:val="0"/>
        </w:rPr>
        <w:t>em</w:t>
      </w:r>
      <w:r w:rsidR="00F4320D" w:rsidRPr="004A4836">
        <w:rPr>
          <w:b w:val="0"/>
        </w:rPr>
        <w:t xml:space="preserve"> finansowych i emocjonalnych problemów.</w:t>
      </w:r>
      <w:bookmarkEnd w:id="17"/>
      <w:bookmarkEnd w:id="18"/>
      <w:bookmarkEnd w:id="20"/>
    </w:p>
    <w:p w14:paraId="3C97CFC9" w14:textId="3528CAF3" w:rsidR="000D5425" w:rsidRPr="00B268B0" w:rsidRDefault="000D5425" w:rsidP="004A4836">
      <w:pPr>
        <w:pStyle w:val="Nagwek1"/>
        <w:numPr>
          <w:ilvl w:val="0"/>
          <w:numId w:val="4"/>
        </w:numPr>
      </w:pPr>
      <w:bookmarkStart w:id="21" w:name="_Toc40360007"/>
      <w:bookmarkStart w:id="22" w:name="_Toc40361912"/>
      <w:bookmarkStart w:id="23" w:name="_Toc40434512"/>
      <w:r w:rsidRPr="00B268B0">
        <w:t xml:space="preserve">W ramach paradokumentów obyczajowych kobiety relatywnie często pokazywano także jako naiwne ofiary mężczyzn, </w:t>
      </w:r>
      <w:r w:rsidR="00836DB5" w:rsidRPr="009D654A">
        <w:rPr>
          <w:b w:val="0"/>
        </w:rPr>
        <w:t>nastawionych na</w:t>
      </w:r>
      <w:r w:rsidRPr="009D654A">
        <w:rPr>
          <w:b w:val="0"/>
        </w:rPr>
        <w:t xml:space="preserve"> wykorzysta</w:t>
      </w:r>
      <w:r w:rsidR="00836DB5" w:rsidRPr="009D654A">
        <w:rPr>
          <w:b w:val="0"/>
        </w:rPr>
        <w:t>nie</w:t>
      </w:r>
      <w:r w:rsidRPr="009D654A">
        <w:rPr>
          <w:b w:val="0"/>
        </w:rPr>
        <w:t xml:space="preserve"> łatwowiernoś</w:t>
      </w:r>
      <w:r w:rsidR="00836DB5" w:rsidRPr="009D654A">
        <w:rPr>
          <w:b w:val="0"/>
        </w:rPr>
        <w:t>ci</w:t>
      </w:r>
      <w:r w:rsidRPr="009D654A">
        <w:rPr>
          <w:b w:val="0"/>
        </w:rPr>
        <w:t xml:space="preserve"> partnerek.</w:t>
      </w:r>
      <w:bookmarkEnd w:id="21"/>
      <w:bookmarkEnd w:id="22"/>
      <w:bookmarkEnd w:id="23"/>
    </w:p>
    <w:p w14:paraId="4B004C19" w14:textId="50162722" w:rsidR="000D5425" w:rsidRPr="00B268B0" w:rsidRDefault="000D5425" w:rsidP="004A4836">
      <w:pPr>
        <w:pStyle w:val="Nagwek1"/>
        <w:numPr>
          <w:ilvl w:val="0"/>
          <w:numId w:val="4"/>
        </w:numPr>
      </w:pPr>
      <w:bookmarkStart w:id="24" w:name="_Toc40360008"/>
      <w:bookmarkStart w:id="25" w:name="_Toc40361913"/>
      <w:bookmarkStart w:id="26" w:name="_Toc40434513"/>
      <w:r w:rsidRPr="00B268B0">
        <w:t>Kobiety przedstawiano też jako spełnione w karierze profesjonalistki</w:t>
      </w:r>
      <w:r w:rsidR="00836DB5" w:rsidRPr="00B268B0">
        <w:t>,</w:t>
      </w:r>
      <w:r w:rsidRPr="00B268B0">
        <w:t xml:space="preserve"> gotowe pomóc innym</w:t>
      </w:r>
      <w:r w:rsidR="00836DB5" w:rsidRPr="00B268B0">
        <w:t>,</w:t>
      </w:r>
      <w:r w:rsidRPr="00B268B0">
        <w:t xml:space="preserve"> </w:t>
      </w:r>
      <w:r w:rsidRPr="009D654A">
        <w:rPr>
          <w:b w:val="0"/>
        </w:rPr>
        <w:t xml:space="preserve">ale wyłącznie w </w:t>
      </w:r>
      <w:r w:rsidR="00836DB5" w:rsidRPr="009D654A">
        <w:rPr>
          <w:b w:val="0"/>
        </w:rPr>
        <w:t>paradokumentach</w:t>
      </w:r>
      <w:r w:rsidRPr="009D654A">
        <w:rPr>
          <w:b w:val="0"/>
        </w:rPr>
        <w:t xml:space="preserve"> medycznych (obraz pielęgniarek) lub kryminalno-sądowych (np. obraz kobiety detektywa).</w:t>
      </w:r>
      <w:bookmarkEnd w:id="24"/>
      <w:bookmarkEnd w:id="25"/>
      <w:bookmarkEnd w:id="26"/>
    </w:p>
    <w:p w14:paraId="0D281E3B" w14:textId="17CBAC35" w:rsidR="00B3136B" w:rsidRPr="00B268B0" w:rsidRDefault="000D5425" w:rsidP="004A4836">
      <w:pPr>
        <w:pStyle w:val="Nagwek1"/>
        <w:numPr>
          <w:ilvl w:val="0"/>
          <w:numId w:val="4"/>
        </w:numPr>
      </w:pPr>
      <w:bookmarkStart w:id="27" w:name="_Toc40360009"/>
      <w:bookmarkStart w:id="28" w:name="_Toc40361914"/>
      <w:bookmarkStart w:id="29" w:name="_Toc40434514"/>
      <w:r w:rsidRPr="00B268B0">
        <w:t xml:space="preserve">Co do zasady, z wyłączeniem </w:t>
      </w:r>
      <w:r w:rsidR="00836DB5" w:rsidRPr="00B268B0">
        <w:t>paradokumentów</w:t>
      </w:r>
      <w:r w:rsidRPr="00B268B0">
        <w:t xml:space="preserve"> o młodzieży, kobiety jako bohaterki przeważały nad mężczyznami. </w:t>
      </w:r>
      <w:r w:rsidRPr="009D654A">
        <w:rPr>
          <w:b w:val="0"/>
        </w:rPr>
        <w:t xml:space="preserve">To wokół ich problemów </w:t>
      </w:r>
      <w:r w:rsidR="00B3136B" w:rsidRPr="009D654A">
        <w:rPr>
          <w:b w:val="0"/>
        </w:rPr>
        <w:t xml:space="preserve">częściej </w:t>
      </w:r>
      <w:r w:rsidRPr="009D654A">
        <w:rPr>
          <w:b w:val="0"/>
        </w:rPr>
        <w:t>koncentrowała się intryga</w:t>
      </w:r>
      <w:r w:rsidR="00B3136B" w:rsidRPr="009D654A">
        <w:rPr>
          <w:b w:val="0"/>
        </w:rPr>
        <w:t>.</w:t>
      </w:r>
      <w:bookmarkEnd w:id="27"/>
      <w:bookmarkEnd w:id="28"/>
      <w:bookmarkEnd w:id="29"/>
      <w:r w:rsidR="00B3136B" w:rsidRPr="00B268B0">
        <w:t xml:space="preserve"> </w:t>
      </w:r>
      <w:r w:rsidRPr="00B268B0">
        <w:t xml:space="preserve"> </w:t>
      </w:r>
    </w:p>
    <w:p w14:paraId="0C41D8A5" w14:textId="7C9A9745" w:rsidR="00BB6004" w:rsidRPr="00B268B0" w:rsidRDefault="00B3136B" w:rsidP="004A4836">
      <w:pPr>
        <w:pStyle w:val="Nagwek1"/>
        <w:numPr>
          <w:ilvl w:val="0"/>
          <w:numId w:val="4"/>
        </w:numPr>
      </w:pPr>
      <w:bookmarkStart w:id="30" w:name="_Toc40360010"/>
      <w:bookmarkStart w:id="31" w:name="_Toc40361915"/>
      <w:bookmarkStart w:id="32" w:name="_Toc40434515"/>
      <w:r w:rsidRPr="00B268B0">
        <w:t>Obu płciom przypisano ich najbardziej stereotypowe cechy</w:t>
      </w:r>
      <w:r w:rsidRPr="009D654A">
        <w:rPr>
          <w:b w:val="0"/>
        </w:rPr>
        <w:t>, a więc kobiety w</w:t>
      </w:r>
      <w:r w:rsidR="001E0018" w:rsidRPr="009D654A">
        <w:rPr>
          <w:b w:val="0"/>
        </w:rPr>
        <w:t> </w:t>
      </w:r>
      <w:r w:rsidR="00836DB5" w:rsidRPr="009D654A">
        <w:rPr>
          <w:b w:val="0"/>
        </w:rPr>
        <w:t xml:space="preserve">paradokumentach </w:t>
      </w:r>
      <w:r w:rsidRPr="009D654A">
        <w:rPr>
          <w:b w:val="0"/>
        </w:rPr>
        <w:t xml:space="preserve">były </w:t>
      </w:r>
      <w:r w:rsidR="006D4204" w:rsidRPr="009D654A">
        <w:rPr>
          <w:b w:val="0"/>
        </w:rPr>
        <w:t xml:space="preserve">bardziej </w:t>
      </w:r>
      <w:r w:rsidRPr="009D654A">
        <w:rPr>
          <w:b w:val="0"/>
        </w:rPr>
        <w:t xml:space="preserve">łagodne, opiekuńcze i emocjonalne od mężczyzn, </w:t>
      </w:r>
      <w:r w:rsidR="00836DB5" w:rsidRPr="009D654A">
        <w:rPr>
          <w:b w:val="0"/>
        </w:rPr>
        <w:t>c</w:t>
      </w:r>
      <w:r w:rsidRPr="009D654A">
        <w:rPr>
          <w:b w:val="0"/>
        </w:rPr>
        <w:t>hoć</w:t>
      </w:r>
      <w:r w:rsidR="004E4E14" w:rsidRPr="009D654A">
        <w:rPr>
          <w:b w:val="0"/>
        </w:rPr>
        <w:t> </w:t>
      </w:r>
      <w:r w:rsidRPr="009D654A">
        <w:rPr>
          <w:b w:val="0"/>
        </w:rPr>
        <w:t>w </w:t>
      </w:r>
      <w:r w:rsidR="00836DB5" w:rsidRPr="009D654A">
        <w:rPr>
          <w:b w:val="0"/>
        </w:rPr>
        <w:t>audycjach tego typu dot.</w:t>
      </w:r>
      <w:r w:rsidRPr="009D654A">
        <w:rPr>
          <w:b w:val="0"/>
        </w:rPr>
        <w:t xml:space="preserve"> miłości i zdrad zdarzały się bohaterki  manipulujące mężczyznami i ślepo dążące do celu (bogactwo). Natomiast mężczyzn </w:t>
      </w:r>
      <w:r w:rsidR="006D4204" w:rsidRPr="009D654A">
        <w:rPr>
          <w:b w:val="0"/>
        </w:rPr>
        <w:t>sportretowano</w:t>
      </w:r>
      <w:r w:rsidRPr="009D654A">
        <w:rPr>
          <w:b w:val="0"/>
        </w:rPr>
        <w:t xml:space="preserve"> jako odpowiedzialnych, racjonalnych i silnych, a </w:t>
      </w:r>
      <w:r w:rsidR="006D4204" w:rsidRPr="009D654A">
        <w:rPr>
          <w:b w:val="0"/>
        </w:rPr>
        <w:t>przedstawiając negatywne wzorce męskości pokazywano ich także jako oszustów, hedonistów i zdobywców kobiet  lub agresorów.</w:t>
      </w:r>
      <w:bookmarkEnd w:id="30"/>
      <w:bookmarkEnd w:id="31"/>
      <w:bookmarkEnd w:id="32"/>
      <w:r w:rsidR="00836DB5" w:rsidRPr="00B268B0">
        <w:t xml:space="preserve"> </w:t>
      </w:r>
    </w:p>
    <w:p w14:paraId="0C210DF3" w14:textId="7FC65D84" w:rsidR="00BE7741" w:rsidRPr="00B268B0" w:rsidRDefault="00BB6004" w:rsidP="004A4836">
      <w:pPr>
        <w:pStyle w:val="Nagwek1"/>
        <w:numPr>
          <w:ilvl w:val="0"/>
          <w:numId w:val="4"/>
        </w:numPr>
      </w:pPr>
      <w:bookmarkStart w:id="33" w:name="_Toc40434516"/>
      <w:r w:rsidRPr="00B268B0">
        <w:t>Si</w:t>
      </w:r>
      <w:r w:rsidR="00836DB5" w:rsidRPr="00B268B0">
        <w:t>lne stypizowanie postaci</w:t>
      </w:r>
      <w:r w:rsidRPr="00B268B0">
        <w:t>, prowadzące wręcz do przejaskrawienia ich cech,</w:t>
      </w:r>
      <w:r w:rsidR="00836DB5" w:rsidRPr="00B268B0">
        <w:t xml:space="preserve"> </w:t>
      </w:r>
      <w:r w:rsidRPr="00B268B0">
        <w:t>było</w:t>
      </w:r>
      <w:r w:rsidR="00836DB5" w:rsidRPr="00B268B0">
        <w:t xml:space="preserve"> </w:t>
      </w:r>
      <w:r w:rsidRPr="00B268B0">
        <w:t>wpisane w</w:t>
      </w:r>
      <w:r w:rsidR="00E07039" w:rsidRPr="00B268B0">
        <w:t> </w:t>
      </w:r>
      <w:r w:rsidRPr="00B268B0">
        <w:t>konwencję paradokumentów. Podobnie jak podział na dobrych i złych bohaterów.</w:t>
      </w:r>
      <w:r w:rsidR="00877C15" w:rsidRPr="00B268B0">
        <w:t xml:space="preserve"> </w:t>
      </w:r>
      <w:r w:rsidR="00877C15" w:rsidRPr="009D654A">
        <w:rPr>
          <w:b w:val="0"/>
        </w:rPr>
        <w:t>Ta</w:t>
      </w:r>
      <w:r w:rsidR="00E07039" w:rsidRPr="009D654A">
        <w:rPr>
          <w:b w:val="0"/>
        </w:rPr>
        <w:t> </w:t>
      </w:r>
      <w:r w:rsidR="00877C15" w:rsidRPr="009D654A">
        <w:rPr>
          <w:b w:val="0"/>
        </w:rPr>
        <w:t>p</w:t>
      </w:r>
      <w:r w:rsidRPr="009D654A">
        <w:rPr>
          <w:b w:val="0"/>
        </w:rPr>
        <w:t xml:space="preserve">rostota zarysowanego na ekranie świata przedstawionego </w:t>
      </w:r>
      <w:r w:rsidR="00877C15" w:rsidRPr="009D654A">
        <w:rPr>
          <w:b w:val="0"/>
        </w:rPr>
        <w:t>wynika</w:t>
      </w:r>
      <w:r w:rsidR="00E07039" w:rsidRPr="009D654A">
        <w:rPr>
          <w:b w:val="0"/>
        </w:rPr>
        <w:t>ła</w:t>
      </w:r>
      <w:r w:rsidR="00877C15" w:rsidRPr="009D654A">
        <w:rPr>
          <w:b w:val="0"/>
        </w:rPr>
        <w:t xml:space="preserve"> nie tylko z</w:t>
      </w:r>
      <w:r w:rsidR="00E07039" w:rsidRPr="009D654A">
        <w:rPr>
          <w:b w:val="0"/>
        </w:rPr>
        <w:t> </w:t>
      </w:r>
      <w:r w:rsidR="00877C15" w:rsidRPr="009D654A">
        <w:rPr>
          <w:b w:val="0"/>
        </w:rPr>
        <w:t>tabloidowej formy realizacji (krzykliwe grafiki, eksponowanie emocjonalności bohaterów), czy krótkiego czasu trwania poszczególnych odcinków (średnio ok. 20 minut), ale m</w:t>
      </w:r>
      <w:r w:rsidR="00E07039" w:rsidRPr="009D654A">
        <w:rPr>
          <w:b w:val="0"/>
        </w:rPr>
        <w:t>iał</w:t>
      </w:r>
      <w:r w:rsidR="00877C15" w:rsidRPr="009D654A">
        <w:rPr>
          <w:b w:val="0"/>
        </w:rPr>
        <w:t xml:space="preserve">a również maksymalnie ułatwić odbiór treści </w:t>
      </w:r>
      <w:r w:rsidR="00E07039" w:rsidRPr="009D654A">
        <w:rPr>
          <w:b w:val="0"/>
        </w:rPr>
        <w:t>docelowej grupie odbiorców: osobom z</w:t>
      </w:r>
      <w:r w:rsidR="001E0018" w:rsidRPr="009D654A">
        <w:rPr>
          <w:b w:val="0"/>
        </w:rPr>
        <w:t> </w:t>
      </w:r>
      <w:r w:rsidR="00E07039" w:rsidRPr="009D654A">
        <w:rPr>
          <w:b w:val="0"/>
        </w:rPr>
        <w:t>podstawowym wykształceniem z</w:t>
      </w:r>
      <w:r w:rsidR="001E0018" w:rsidRPr="009D654A">
        <w:rPr>
          <w:b w:val="0"/>
        </w:rPr>
        <w:t>e wsi lub</w:t>
      </w:r>
      <w:r w:rsidR="00E07039" w:rsidRPr="009D654A">
        <w:rPr>
          <w:b w:val="0"/>
        </w:rPr>
        <w:t xml:space="preserve"> małych</w:t>
      </w:r>
      <w:r w:rsidR="001E0018" w:rsidRPr="009D654A">
        <w:rPr>
          <w:b w:val="0"/>
        </w:rPr>
        <w:t xml:space="preserve"> i średnich</w:t>
      </w:r>
      <w:r w:rsidR="00E07039" w:rsidRPr="009D654A">
        <w:rPr>
          <w:b w:val="0"/>
        </w:rPr>
        <w:t xml:space="preserve"> miast.</w:t>
      </w:r>
      <w:bookmarkEnd w:id="33"/>
      <w:r w:rsidR="00877C15" w:rsidRPr="009D654A">
        <w:rPr>
          <w:b w:val="0"/>
        </w:rPr>
        <w:t xml:space="preserve"> </w:t>
      </w:r>
    </w:p>
    <w:p w14:paraId="1F0353EF" w14:textId="27D91805" w:rsidR="004E4E14" w:rsidRPr="00B268B0" w:rsidRDefault="00E07039" w:rsidP="004A4836">
      <w:pPr>
        <w:pStyle w:val="Nagwek1"/>
        <w:numPr>
          <w:ilvl w:val="0"/>
          <w:numId w:val="4"/>
        </w:numPr>
      </w:pPr>
      <w:r w:rsidRPr="00B268B0">
        <w:t>Dlatego też b</w:t>
      </w:r>
      <w:r w:rsidR="004E4E14" w:rsidRPr="00B268B0">
        <w:t xml:space="preserve">ohaterami </w:t>
      </w:r>
      <w:r w:rsidR="00E513E8">
        <w:t>analizowanych serii</w:t>
      </w:r>
      <w:r w:rsidR="004E4E14" w:rsidRPr="00B268B0">
        <w:t xml:space="preserve"> z wyłączeniem </w:t>
      </w:r>
      <w:r w:rsidR="00E513E8">
        <w:t>paradokumentów</w:t>
      </w:r>
      <w:r w:rsidR="004E4E14" w:rsidRPr="00B268B0">
        <w:t xml:space="preserve"> o młodzieży, byli najczęściej ludzie w średnim wieku (40-50 lat), a więc zbliżonym do wieku głównej grupy odbiorców tego rodzaju audycji. </w:t>
      </w:r>
      <w:r w:rsidR="004E4E14" w:rsidRPr="009D654A">
        <w:rPr>
          <w:b w:val="0"/>
        </w:rPr>
        <w:t xml:space="preserve">W dokudramach nie portretowano natomiast problemów ludzi starszych (wyjątek stanowił jeden z odcinków serii </w:t>
      </w:r>
      <w:r w:rsidR="004E4E14" w:rsidRPr="009D654A">
        <w:rPr>
          <w:b w:val="0"/>
          <w:i/>
        </w:rPr>
        <w:t xml:space="preserve">Detektywi, </w:t>
      </w:r>
      <w:r w:rsidR="004E4E14" w:rsidRPr="009D654A">
        <w:rPr>
          <w:b w:val="0"/>
        </w:rPr>
        <w:t>w którym chory na serce właściciel zakładu samochodowego zgłosił zaginięcie ukochanej córki).</w:t>
      </w:r>
    </w:p>
    <w:p w14:paraId="51C1368E" w14:textId="160D2623" w:rsidR="004E4E14" w:rsidRPr="00B268B0" w:rsidRDefault="004E4E14" w:rsidP="004A4836">
      <w:pPr>
        <w:pStyle w:val="Nagwek1"/>
        <w:numPr>
          <w:ilvl w:val="0"/>
          <w:numId w:val="4"/>
        </w:numPr>
      </w:pPr>
      <w:r w:rsidRPr="00B268B0">
        <w:t>Generalnie ukazywano raczej tzw. przeciętnych ludzi</w:t>
      </w:r>
      <w:r w:rsidR="00EB3039" w:rsidRPr="00B268B0">
        <w:t xml:space="preserve"> a nie przedstawicieli tzw. elit, którzy na skutek zawikłanych relacji rodzinno-uczuciowych lub problemów materialnych zostali postawieni w ekstremalnych sytuacjach (np. matka samotnie wychowująca dziecko zgłasza jego zaginięcie, etc.). </w:t>
      </w:r>
      <w:r w:rsidR="00EB3039" w:rsidRPr="009D654A">
        <w:rPr>
          <w:b w:val="0"/>
        </w:rPr>
        <w:t xml:space="preserve">Taki punkt wyjścia stwarzał możliwość, by – zgodnie z zasadą dokudramy wyrażoną w formie 3xS: seks-skandal-sensacja – uwypuklić </w:t>
      </w:r>
      <w:r w:rsidR="00F55695" w:rsidRPr="009D654A">
        <w:rPr>
          <w:b w:val="0"/>
        </w:rPr>
        <w:t>negatywne zachowania postaci oraz</w:t>
      </w:r>
      <w:r w:rsidR="00EB3039" w:rsidRPr="009D654A">
        <w:rPr>
          <w:b w:val="0"/>
        </w:rPr>
        <w:t xml:space="preserve"> ich emocjonalne zagubienie</w:t>
      </w:r>
      <w:r w:rsidR="00F55695" w:rsidRPr="009D654A">
        <w:rPr>
          <w:b w:val="0"/>
        </w:rPr>
        <w:t>.</w:t>
      </w:r>
      <w:r w:rsidR="00EB3039" w:rsidRPr="00B268B0">
        <w:t xml:space="preserve">    </w:t>
      </w:r>
    </w:p>
    <w:p w14:paraId="740BCAB8" w14:textId="1AE193AF" w:rsidR="00180153" w:rsidRPr="00B268B0" w:rsidRDefault="00180153" w:rsidP="004A4836">
      <w:pPr>
        <w:pStyle w:val="Nagwek1"/>
        <w:numPr>
          <w:ilvl w:val="0"/>
          <w:numId w:val="4"/>
        </w:numPr>
      </w:pPr>
      <w:r w:rsidRPr="00B268B0">
        <w:t>Relacje o charakterze pozytywnym, oparte na empatii, czułości czy przyjaźni wypełniły zdecydowanie mniej miejsca w analizowanych paradokumentach.</w:t>
      </w:r>
    </w:p>
    <w:p w14:paraId="07BA3233" w14:textId="016C6879" w:rsidR="001E0018" w:rsidRPr="00B268B0" w:rsidRDefault="00F55695" w:rsidP="00E07039">
      <w:pPr>
        <w:pStyle w:val="Akapitzlist"/>
        <w:jc w:val="both"/>
        <w:rPr>
          <w:b/>
        </w:rPr>
      </w:pPr>
      <w:r w:rsidRPr="00B268B0">
        <w:rPr>
          <w:b/>
        </w:rPr>
        <w:t xml:space="preserve"> </w:t>
      </w:r>
      <w:r w:rsidR="001E0018" w:rsidRPr="00B268B0">
        <w:rPr>
          <w:b/>
        </w:rPr>
        <w:br w:type="page"/>
      </w:r>
    </w:p>
    <w:p w14:paraId="36F0A9CC" w14:textId="7F529B27" w:rsidR="00F55695" w:rsidRPr="00B268B0" w:rsidRDefault="00DB7FBC" w:rsidP="004A4836">
      <w:pPr>
        <w:pStyle w:val="Nagwek1"/>
      </w:pPr>
      <w:bookmarkStart w:id="34" w:name="_Toc40434517"/>
      <w:r w:rsidRPr="00B268B0">
        <w:t>Załączniki</w:t>
      </w:r>
      <w:bookmarkEnd w:id="34"/>
    </w:p>
    <w:p w14:paraId="6908453C" w14:textId="354DE4AF" w:rsidR="001E0018" w:rsidRPr="00B268B0" w:rsidRDefault="00DB7FBC" w:rsidP="00DB7FBC">
      <w:pPr>
        <w:ind w:left="357"/>
        <w:jc w:val="both"/>
        <w:rPr>
          <w:b/>
        </w:rPr>
      </w:pPr>
      <w:r w:rsidRPr="00B268B0">
        <w:rPr>
          <w:b/>
        </w:rPr>
        <w:t>Wykres</w:t>
      </w:r>
      <w:r w:rsidR="001E0018" w:rsidRPr="00B268B0">
        <w:rPr>
          <w:b/>
        </w:rPr>
        <w:t xml:space="preserve"> 1. </w:t>
      </w:r>
      <w:r w:rsidR="001E0018" w:rsidRPr="00B268B0">
        <w:t>Wielkości tzw. uniwersów składających się na model populacji do którego instytut badawczy odnosi dane pozyskiwane z mierników telemetrycznych.</w:t>
      </w:r>
      <w:r w:rsidR="001E0018" w:rsidRPr="00B268B0">
        <w:rPr>
          <w:vertAlign w:val="superscript"/>
        </w:rPr>
        <w:footnoteReference w:id="10"/>
      </w:r>
    </w:p>
    <w:p w14:paraId="7D5504F5" w14:textId="77777777" w:rsidR="001E0018" w:rsidRPr="00B268B0" w:rsidRDefault="001E0018" w:rsidP="00DB7FBC">
      <w:pPr>
        <w:pStyle w:val="Akapitzlist"/>
        <w:rPr>
          <w:b/>
        </w:rPr>
      </w:pPr>
      <w:r w:rsidRPr="00B268B0">
        <w:rPr>
          <w:b/>
          <w:noProof/>
          <w:lang w:eastAsia="pl-PL"/>
        </w:rPr>
        <w:drawing>
          <wp:inline distT="0" distB="0" distL="0" distR="0" wp14:anchorId="1C505667" wp14:editId="10319CE7">
            <wp:extent cx="6178164" cy="6861975"/>
            <wp:effectExtent l="0" t="0" r="0"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41AC1600" w14:textId="77777777" w:rsidR="001E0018" w:rsidRPr="00B268B0" w:rsidRDefault="001E0018" w:rsidP="001E0018">
      <w:pPr>
        <w:pStyle w:val="Akapitzlist"/>
        <w:jc w:val="both"/>
        <w:rPr>
          <w:b/>
        </w:rPr>
      </w:pPr>
    </w:p>
    <w:p w14:paraId="01D4E687" w14:textId="41FA23A7" w:rsidR="001E0018" w:rsidRPr="00B268B0" w:rsidRDefault="001E0018" w:rsidP="00DB7FBC">
      <w:pPr>
        <w:pStyle w:val="Akapitzlist"/>
        <w:ind w:left="0"/>
        <w:jc w:val="both"/>
        <w:rPr>
          <w:b/>
          <w:bCs/>
        </w:rPr>
      </w:pPr>
      <w:r w:rsidRPr="00B268B0">
        <w:rPr>
          <w:b/>
          <w:bCs/>
        </w:rPr>
        <w:t xml:space="preserve">Tabela </w:t>
      </w:r>
      <w:r w:rsidRPr="00B268B0">
        <w:rPr>
          <w:b/>
          <w:bCs/>
        </w:rPr>
        <w:fldChar w:fldCharType="begin"/>
      </w:r>
      <w:r w:rsidRPr="00B268B0">
        <w:rPr>
          <w:b/>
          <w:bCs/>
        </w:rPr>
        <w:instrText xml:space="preserve"> SEQ Tabela \* ARABIC </w:instrText>
      </w:r>
      <w:r w:rsidRPr="00B268B0">
        <w:rPr>
          <w:b/>
          <w:bCs/>
        </w:rPr>
        <w:fldChar w:fldCharType="separate"/>
      </w:r>
      <w:r w:rsidRPr="00B268B0">
        <w:rPr>
          <w:b/>
          <w:bCs/>
        </w:rPr>
        <w:t>1</w:t>
      </w:r>
      <w:r w:rsidRPr="00B268B0">
        <w:rPr>
          <w:b/>
        </w:rPr>
        <w:fldChar w:fldCharType="end"/>
      </w:r>
      <w:r w:rsidRPr="00B268B0">
        <w:rPr>
          <w:b/>
          <w:bCs/>
        </w:rPr>
        <w:t xml:space="preserve">. </w:t>
      </w:r>
      <w:r w:rsidRPr="00B268B0">
        <w:rPr>
          <w:bCs/>
        </w:rPr>
        <w:t xml:space="preserve">Liczba przebadanych przypadków w zestawieniu z wielkością uniwersów w okresie </w:t>
      </w:r>
      <w:r w:rsidR="00DB7FBC" w:rsidRPr="00B268B0">
        <w:rPr>
          <w:bCs/>
        </w:rPr>
        <w:t> </w:t>
      </w:r>
      <w:r w:rsidRPr="00B268B0">
        <w:rPr>
          <w:bCs/>
        </w:rPr>
        <w:t>od</w:t>
      </w:r>
      <w:r w:rsidR="00DB7FBC" w:rsidRPr="00B268B0">
        <w:rPr>
          <w:bCs/>
        </w:rPr>
        <w:t> </w:t>
      </w:r>
      <w:r w:rsidRPr="00B268B0">
        <w:rPr>
          <w:bCs/>
        </w:rPr>
        <w:t>1</w:t>
      </w:r>
      <w:r w:rsidR="00DB7FBC" w:rsidRPr="00B268B0">
        <w:rPr>
          <w:bCs/>
        </w:rPr>
        <w:t> </w:t>
      </w:r>
      <w:r w:rsidRPr="00B268B0">
        <w:rPr>
          <w:bCs/>
        </w:rPr>
        <w:t>stycznia do 31 grudnia 2019 /płeć, wiek, miejsce zamieszkania, wykształcenie/</w:t>
      </w:r>
      <w:r w:rsidRPr="00B268B0">
        <w:rPr>
          <w:bCs/>
          <w:vertAlign w:val="superscript"/>
        </w:rPr>
        <w:footnoteReference w:id="11"/>
      </w:r>
    </w:p>
    <w:tbl>
      <w:tblPr>
        <w:tblStyle w:val="Jasnasiatkaakcent1"/>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551"/>
        <w:gridCol w:w="4253"/>
      </w:tblGrid>
      <w:tr w:rsidR="000324C5" w:rsidRPr="000324C5" w14:paraId="66E762D8" w14:textId="77777777" w:rsidTr="00DB7FBC">
        <w:trPr>
          <w:cnfStyle w:val="100000000000" w:firstRow="1" w:lastRow="0" w:firstColumn="0" w:lastColumn="0" w:oddVBand="0" w:evenVBand="0" w:oddHBand="0" w:evenHBand="0" w:firstRowFirstColumn="0" w:firstRowLastColumn="0" w:lastRowFirstColumn="0" w:lastRowLastColumn="0"/>
          <w:trHeight w:hRule="exact" w:val="407"/>
        </w:trPr>
        <w:tc>
          <w:tcPr>
            <w:cnfStyle w:val="001000000000" w:firstRow="0" w:lastRow="0" w:firstColumn="1" w:lastColumn="0" w:oddVBand="0" w:evenVBand="0" w:oddHBand="0" w:evenHBand="0" w:firstRowFirstColumn="0" w:firstRowLastColumn="0" w:lastRowFirstColumn="0" w:lastRowLastColumn="0"/>
            <w:tcW w:w="1405" w:type="pct"/>
            <w:vMerge w:val="restart"/>
            <w:noWrap/>
            <w:vAlign w:val="center"/>
            <w:hideMark/>
          </w:tcPr>
          <w:p w14:paraId="5F9C8B6E" w14:textId="77777777" w:rsidR="001E0018" w:rsidRPr="00B268B0" w:rsidRDefault="001E0018" w:rsidP="00DB7FBC">
            <w:pPr>
              <w:pStyle w:val="Akapitzlist"/>
              <w:ind w:left="0"/>
              <w:jc w:val="center"/>
              <w:rPr>
                <w:rFonts w:asciiTheme="minorHAnsi" w:hAnsiTheme="minorHAnsi"/>
              </w:rPr>
            </w:pPr>
            <w:r w:rsidRPr="00B268B0">
              <w:t>Płeć</w:t>
            </w:r>
          </w:p>
        </w:tc>
        <w:tc>
          <w:tcPr>
            <w:tcW w:w="1348" w:type="pct"/>
            <w:noWrap/>
            <w:vAlign w:val="center"/>
            <w:hideMark/>
          </w:tcPr>
          <w:p w14:paraId="139DD242" w14:textId="77777777" w:rsidR="001E0018" w:rsidRPr="00B268B0" w:rsidRDefault="001E0018" w:rsidP="001E0018">
            <w:pPr>
              <w:pStyle w:val="Akapitzlis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B268B0">
              <w:t>Kobiety</w:t>
            </w:r>
          </w:p>
        </w:tc>
        <w:tc>
          <w:tcPr>
            <w:tcW w:w="2247" w:type="pct"/>
            <w:noWrap/>
            <w:vAlign w:val="center"/>
            <w:hideMark/>
          </w:tcPr>
          <w:p w14:paraId="2897E98C" w14:textId="3436853A" w:rsidR="001E0018" w:rsidRPr="00B268B0" w:rsidRDefault="001E0018" w:rsidP="00DB7FBC">
            <w:pPr>
              <w:pStyle w:val="Akapitzlis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B268B0">
              <w:t>Universe: 18 570 000 Cases: 2 546</w:t>
            </w:r>
          </w:p>
        </w:tc>
      </w:tr>
      <w:tr w:rsidR="000324C5" w:rsidRPr="000324C5" w14:paraId="3785175E" w14:textId="77777777" w:rsidTr="00DB7FBC">
        <w:trPr>
          <w:cnfStyle w:val="000000100000" w:firstRow="0" w:lastRow="0" w:firstColumn="0" w:lastColumn="0" w:oddVBand="0" w:evenVBand="0" w:oddHBand="1" w:evenHBand="0" w:firstRowFirstColumn="0" w:firstRowLastColumn="0" w:lastRowFirstColumn="0" w:lastRowLastColumn="0"/>
          <w:trHeight w:hRule="exact" w:val="438"/>
        </w:trPr>
        <w:tc>
          <w:tcPr>
            <w:cnfStyle w:val="001000000000" w:firstRow="0" w:lastRow="0" w:firstColumn="1" w:lastColumn="0" w:oddVBand="0" w:evenVBand="0" w:oddHBand="0" w:evenHBand="0" w:firstRowFirstColumn="0" w:firstRowLastColumn="0" w:lastRowFirstColumn="0" w:lastRowLastColumn="0"/>
            <w:tcW w:w="1405" w:type="pct"/>
            <w:vMerge/>
            <w:vAlign w:val="center"/>
            <w:hideMark/>
          </w:tcPr>
          <w:p w14:paraId="55C7E124" w14:textId="77777777" w:rsidR="001E0018" w:rsidRPr="00B268B0" w:rsidRDefault="001E0018" w:rsidP="00DB7FBC">
            <w:pPr>
              <w:pStyle w:val="Akapitzlist"/>
              <w:spacing w:after="200" w:line="276" w:lineRule="auto"/>
              <w:ind w:left="0"/>
              <w:rPr>
                <w:rFonts w:asciiTheme="minorHAnsi" w:hAnsiTheme="minorHAnsi"/>
              </w:rPr>
            </w:pPr>
          </w:p>
        </w:tc>
        <w:tc>
          <w:tcPr>
            <w:tcW w:w="1348" w:type="pct"/>
            <w:noWrap/>
            <w:vAlign w:val="center"/>
            <w:hideMark/>
          </w:tcPr>
          <w:p w14:paraId="701518C3" w14:textId="77777777" w:rsidR="001E0018" w:rsidRPr="00B268B0" w:rsidRDefault="001E0018" w:rsidP="001E0018">
            <w:pPr>
              <w:pStyle w:val="Akapitzlist"/>
              <w:cnfStyle w:val="000000100000" w:firstRow="0" w:lastRow="0" w:firstColumn="0" w:lastColumn="0" w:oddVBand="0" w:evenVBand="0" w:oddHBand="1" w:evenHBand="0" w:firstRowFirstColumn="0" w:firstRowLastColumn="0" w:lastRowFirstColumn="0" w:lastRowLastColumn="0"/>
              <w:rPr>
                <w:b/>
              </w:rPr>
            </w:pPr>
            <w:r w:rsidRPr="00B268B0">
              <w:rPr>
                <w:b/>
              </w:rPr>
              <w:t>Mężczyźni</w:t>
            </w:r>
          </w:p>
        </w:tc>
        <w:tc>
          <w:tcPr>
            <w:tcW w:w="2247" w:type="pct"/>
            <w:noWrap/>
            <w:vAlign w:val="center"/>
            <w:hideMark/>
          </w:tcPr>
          <w:p w14:paraId="7463E640" w14:textId="28C2BB00" w:rsidR="001E0018" w:rsidRPr="00B268B0" w:rsidRDefault="001E0018" w:rsidP="001E0018">
            <w:pPr>
              <w:pStyle w:val="Akapitzlist"/>
              <w:cnfStyle w:val="000000100000" w:firstRow="0" w:lastRow="0" w:firstColumn="0" w:lastColumn="0" w:oddVBand="0" w:evenVBand="0" w:oddHBand="1" w:evenHBand="0" w:firstRowFirstColumn="0" w:firstRowLastColumn="0" w:lastRowFirstColumn="0" w:lastRowLastColumn="0"/>
            </w:pPr>
            <w:r w:rsidRPr="00B268B0">
              <w:t>Universe: 17 224 000 Cases: 2 310</w:t>
            </w:r>
          </w:p>
        </w:tc>
      </w:tr>
      <w:tr w:rsidR="000324C5" w:rsidRPr="000324C5" w14:paraId="73C7B54E" w14:textId="77777777" w:rsidTr="00DB7FBC">
        <w:trPr>
          <w:cnfStyle w:val="000000010000" w:firstRow="0" w:lastRow="0" w:firstColumn="0" w:lastColumn="0" w:oddVBand="0" w:evenVBand="0" w:oddHBand="0" w:evenHBand="1" w:firstRowFirstColumn="0" w:firstRowLastColumn="0" w:lastRowFirstColumn="0" w:lastRowLastColumn="0"/>
          <w:trHeight w:hRule="exact" w:val="456"/>
        </w:trPr>
        <w:tc>
          <w:tcPr>
            <w:cnfStyle w:val="001000000000" w:firstRow="0" w:lastRow="0" w:firstColumn="1" w:lastColumn="0" w:oddVBand="0" w:evenVBand="0" w:oddHBand="0" w:evenHBand="0" w:firstRowFirstColumn="0" w:firstRowLastColumn="0" w:lastRowFirstColumn="0" w:lastRowLastColumn="0"/>
            <w:tcW w:w="1405" w:type="pct"/>
            <w:vMerge w:val="restart"/>
            <w:noWrap/>
            <w:vAlign w:val="center"/>
            <w:hideMark/>
          </w:tcPr>
          <w:p w14:paraId="07DE3D34" w14:textId="77777777" w:rsidR="001E0018" w:rsidRPr="00B268B0" w:rsidRDefault="001E0018" w:rsidP="00DB7FBC">
            <w:pPr>
              <w:jc w:val="center"/>
              <w:rPr>
                <w:rFonts w:asciiTheme="minorHAnsi" w:hAnsiTheme="minorHAnsi"/>
              </w:rPr>
            </w:pPr>
            <w:r w:rsidRPr="00B268B0">
              <w:t>Wiek</w:t>
            </w:r>
          </w:p>
        </w:tc>
        <w:tc>
          <w:tcPr>
            <w:tcW w:w="1348" w:type="pct"/>
            <w:noWrap/>
            <w:vAlign w:val="center"/>
            <w:hideMark/>
          </w:tcPr>
          <w:p w14:paraId="73DEB560" w14:textId="77777777" w:rsidR="001E0018" w:rsidRPr="00B268B0" w:rsidRDefault="001E0018" w:rsidP="001E0018">
            <w:pPr>
              <w:pStyle w:val="Akapitzlist"/>
              <w:cnfStyle w:val="000000010000" w:firstRow="0" w:lastRow="0" w:firstColumn="0" w:lastColumn="0" w:oddVBand="0" w:evenVBand="0" w:oddHBand="0" w:evenHBand="1" w:firstRowFirstColumn="0" w:firstRowLastColumn="0" w:lastRowFirstColumn="0" w:lastRowLastColumn="0"/>
              <w:rPr>
                <w:b/>
              </w:rPr>
            </w:pPr>
            <w:r w:rsidRPr="00B268B0">
              <w:rPr>
                <w:b/>
              </w:rPr>
              <w:t>4 - 9</w:t>
            </w:r>
          </w:p>
        </w:tc>
        <w:tc>
          <w:tcPr>
            <w:tcW w:w="2247" w:type="pct"/>
            <w:noWrap/>
            <w:vAlign w:val="center"/>
            <w:hideMark/>
          </w:tcPr>
          <w:p w14:paraId="41E11AA3" w14:textId="77777777" w:rsidR="001E0018" w:rsidRPr="00B268B0" w:rsidRDefault="001E0018" w:rsidP="001E0018">
            <w:pPr>
              <w:pStyle w:val="Akapitzlist"/>
              <w:cnfStyle w:val="000000010000" w:firstRow="0" w:lastRow="0" w:firstColumn="0" w:lastColumn="0" w:oddVBand="0" w:evenVBand="0" w:oddHBand="0" w:evenHBand="1" w:firstRowFirstColumn="0" w:firstRowLastColumn="0" w:lastRowFirstColumn="0" w:lastRowLastColumn="0"/>
            </w:pPr>
            <w:r w:rsidRPr="00B268B0">
              <w:t>Universe: 2 360 000 Cases: 345</w:t>
            </w:r>
          </w:p>
        </w:tc>
      </w:tr>
      <w:tr w:rsidR="000324C5" w:rsidRPr="000324C5" w14:paraId="2F2CF4D4" w14:textId="77777777" w:rsidTr="00DB7FBC">
        <w:trPr>
          <w:cnfStyle w:val="000000100000" w:firstRow="0" w:lastRow="0" w:firstColumn="0" w:lastColumn="0" w:oddVBand="0" w:evenVBand="0" w:oddHBand="1" w:evenHBand="0" w:firstRowFirstColumn="0" w:firstRowLastColumn="0" w:lastRowFirstColumn="0" w:lastRowLastColumn="0"/>
          <w:trHeight w:hRule="exact" w:val="456"/>
        </w:trPr>
        <w:tc>
          <w:tcPr>
            <w:cnfStyle w:val="001000000000" w:firstRow="0" w:lastRow="0" w:firstColumn="1" w:lastColumn="0" w:oddVBand="0" w:evenVBand="0" w:oddHBand="0" w:evenHBand="0" w:firstRowFirstColumn="0" w:firstRowLastColumn="0" w:lastRowFirstColumn="0" w:lastRowLastColumn="0"/>
            <w:tcW w:w="1405" w:type="pct"/>
            <w:vMerge/>
            <w:vAlign w:val="center"/>
            <w:hideMark/>
          </w:tcPr>
          <w:p w14:paraId="4F836639" w14:textId="77777777" w:rsidR="001E0018" w:rsidRPr="00B268B0" w:rsidRDefault="001E0018" w:rsidP="00DB7FBC">
            <w:pPr>
              <w:pStyle w:val="Akapitzlist"/>
              <w:spacing w:after="200" w:line="276" w:lineRule="auto"/>
              <w:ind w:left="0"/>
              <w:jc w:val="center"/>
              <w:rPr>
                <w:rFonts w:asciiTheme="minorHAnsi" w:hAnsiTheme="minorHAnsi"/>
              </w:rPr>
            </w:pPr>
          </w:p>
        </w:tc>
        <w:tc>
          <w:tcPr>
            <w:tcW w:w="1348" w:type="pct"/>
            <w:noWrap/>
            <w:vAlign w:val="center"/>
            <w:hideMark/>
          </w:tcPr>
          <w:p w14:paraId="7EF58054" w14:textId="77777777" w:rsidR="001E0018" w:rsidRPr="00B268B0" w:rsidRDefault="001E0018" w:rsidP="001E0018">
            <w:pPr>
              <w:pStyle w:val="Akapitzlist"/>
              <w:cnfStyle w:val="000000100000" w:firstRow="0" w:lastRow="0" w:firstColumn="0" w:lastColumn="0" w:oddVBand="0" w:evenVBand="0" w:oddHBand="1" w:evenHBand="0" w:firstRowFirstColumn="0" w:firstRowLastColumn="0" w:lastRowFirstColumn="0" w:lastRowLastColumn="0"/>
              <w:rPr>
                <w:b/>
              </w:rPr>
            </w:pPr>
            <w:r w:rsidRPr="00B268B0">
              <w:rPr>
                <w:b/>
              </w:rPr>
              <w:t>10 - 15</w:t>
            </w:r>
          </w:p>
        </w:tc>
        <w:tc>
          <w:tcPr>
            <w:tcW w:w="2247" w:type="pct"/>
            <w:noWrap/>
            <w:vAlign w:val="center"/>
            <w:hideMark/>
          </w:tcPr>
          <w:p w14:paraId="2B491EBD" w14:textId="77777777" w:rsidR="001E0018" w:rsidRPr="00B268B0" w:rsidRDefault="001E0018" w:rsidP="001E0018">
            <w:pPr>
              <w:pStyle w:val="Akapitzlist"/>
              <w:cnfStyle w:val="000000100000" w:firstRow="0" w:lastRow="0" w:firstColumn="0" w:lastColumn="0" w:oddVBand="0" w:evenVBand="0" w:oddHBand="1" w:evenHBand="0" w:firstRowFirstColumn="0" w:firstRowLastColumn="0" w:lastRowFirstColumn="0" w:lastRowLastColumn="0"/>
              <w:rPr>
                <w:bCs/>
              </w:rPr>
            </w:pPr>
            <w:r w:rsidRPr="00B268B0">
              <w:rPr>
                <w:bCs/>
              </w:rPr>
              <w:t>Universe: 2 218 000 Cases: 387</w:t>
            </w:r>
          </w:p>
        </w:tc>
      </w:tr>
      <w:tr w:rsidR="000324C5" w:rsidRPr="000324C5" w14:paraId="15C4C314" w14:textId="77777777" w:rsidTr="00DB7FBC">
        <w:trPr>
          <w:cnfStyle w:val="000000010000" w:firstRow="0" w:lastRow="0" w:firstColumn="0" w:lastColumn="0" w:oddVBand="0" w:evenVBand="0" w:oddHBand="0" w:evenHBand="1" w:firstRowFirstColumn="0" w:firstRowLastColumn="0" w:lastRowFirstColumn="0" w:lastRowLastColumn="0"/>
          <w:trHeight w:hRule="exact" w:val="456"/>
        </w:trPr>
        <w:tc>
          <w:tcPr>
            <w:cnfStyle w:val="001000000000" w:firstRow="0" w:lastRow="0" w:firstColumn="1" w:lastColumn="0" w:oddVBand="0" w:evenVBand="0" w:oddHBand="0" w:evenHBand="0" w:firstRowFirstColumn="0" w:firstRowLastColumn="0" w:lastRowFirstColumn="0" w:lastRowLastColumn="0"/>
            <w:tcW w:w="1405" w:type="pct"/>
            <w:vMerge/>
            <w:vAlign w:val="center"/>
            <w:hideMark/>
          </w:tcPr>
          <w:p w14:paraId="6AB93D62" w14:textId="77777777" w:rsidR="001E0018" w:rsidRPr="00B268B0" w:rsidRDefault="001E0018" w:rsidP="00DB7FBC">
            <w:pPr>
              <w:pStyle w:val="Akapitzlist"/>
              <w:spacing w:after="200" w:line="276" w:lineRule="auto"/>
              <w:ind w:left="0"/>
              <w:jc w:val="center"/>
              <w:rPr>
                <w:rFonts w:asciiTheme="minorHAnsi" w:hAnsiTheme="minorHAnsi"/>
              </w:rPr>
            </w:pPr>
          </w:p>
        </w:tc>
        <w:tc>
          <w:tcPr>
            <w:tcW w:w="1348" w:type="pct"/>
            <w:noWrap/>
            <w:vAlign w:val="center"/>
            <w:hideMark/>
          </w:tcPr>
          <w:p w14:paraId="5F74C6AB" w14:textId="77777777" w:rsidR="001E0018" w:rsidRPr="00B268B0" w:rsidRDefault="001E0018" w:rsidP="001E0018">
            <w:pPr>
              <w:pStyle w:val="Akapitzlist"/>
              <w:cnfStyle w:val="000000010000" w:firstRow="0" w:lastRow="0" w:firstColumn="0" w:lastColumn="0" w:oddVBand="0" w:evenVBand="0" w:oddHBand="0" w:evenHBand="1" w:firstRowFirstColumn="0" w:firstRowLastColumn="0" w:lastRowFirstColumn="0" w:lastRowLastColumn="0"/>
              <w:rPr>
                <w:b/>
              </w:rPr>
            </w:pPr>
            <w:r w:rsidRPr="00B268B0">
              <w:rPr>
                <w:b/>
              </w:rPr>
              <w:t>16 - 19</w:t>
            </w:r>
          </w:p>
        </w:tc>
        <w:tc>
          <w:tcPr>
            <w:tcW w:w="2247" w:type="pct"/>
            <w:noWrap/>
            <w:vAlign w:val="center"/>
            <w:hideMark/>
          </w:tcPr>
          <w:p w14:paraId="1DF687CF" w14:textId="77777777" w:rsidR="001E0018" w:rsidRPr="00B268B0" w:rsidRDefault="001E0018" w:rsidP="001E0018">
            <w:pPr>
              <w:pStyle w:val="Akapitzlist"/>
              <w:cnfStyle w:val="000000010000" w:firstRow="0" w:lastRow="0" w:firstColumn="0" w:lastColumn="0" w:oddVBand="0" w:evenVBand="0" w:oddHBand="0" w:evenHBand="1" w:firstRowFirstColumn="0" w:firstRowLastColumn="0" w:lastRowFirstColumn="0" w:lastRowLastColumn="0"/>
              <w:rPr>
                <w:bCs/>
              </w:rPr>
            </w:pPr>
            <w:r w:rsidRPr="00B268B0">
              <w:rPr>
                <w:bCs/>
              </w:rPr>
              <w:t>Universe: 1 427 000 Cases: 224</w:t>
            </w:r>
          </w:p>
        </w:tc>
      </w:tr>
      <w:tr w:rsidR="000324C5" w:rsidRPr="000324C5" w14:paraId="5FCBEEFC" w14:textId="77777777" w:rsidTr="00DB7FBC">
        <w:trPr>
          <w:cnfStyle w:val="000000100000" w:firstRow="0" w:lastRow="0" w:firstColumn="0" w:lastColumn="0" w:oddVBand="0" w:evenVBand="0" w:oddHBand="1" w:evenHBand="0" w:firstRowFirstColumn="0" w:firstRowLastColumn="0" w:lastRowFirstColumn="0" w:lastRowLastColumn="0"/>
          <w:trHeight w:hRule="exact" w:val="456"/>
        </w:trPr>
        <w:tc>
          <w:tcPr>
            <w:cnfStyle w:val="001000000000" w:firstRow="0" w:lastRow="0" w:firstColumn="1" w:lastColumn="0" w:oddVBand="0" w:evenVBand="0" w:oddHBand="0" w:evenHBand="0" w:firstRowFirstColumn="0" w:firstRowLastColumn="0" w:lastRowFirstColumn="0" w:lastRowLastColumn="0"/>
            <w:tcW w:w="1405" w:type="pct"/>
            <w:vMerge/>
            <w:vAlign w:val="center"/>
            <w:hideMark/>
          </w:tcPr>
          <w:p w14:paraId="387C968E" w14:textId="77777777" w:rsidR="001E0018" w:rsidRPr="00B268B0" w:rsidRDefault="001E0018" w:rsidP="00DB7FBC">
            <w:pPr>
              <w:pStyle w:val="Akapitzlist"/>
              <w:spacing w:after="200" w:line="276" w:lineRule="auto"/>
              <w:ind w:left="0"/>
              <w:jc w:val="center"/>
              <w:rPr>
                <w:rFonts w:asciiTheme="minorHAnsi" w:hAnsiTheme="minorHAnsi"/>
              </w:rPr>
            </w:pPr>
          </w:p>
        </w:tc>
        <w:tc>
          <w:tcPr>
            <w:tcW w:w="1348" w:type="pct"/>
            <w:noWrap/>
            <w:vAlign w:val="center"/>
            <w:hideMark/>
          </w:tcPr>
          <w:p w14:paraId="1EA89995" w14:textId="77777777" w:rsidR="001E0018" w:rsidRPr="00B268B0" w:rsidRDefault="001E0018" w:rsidP="001E0018">
            <w:pPr>
              <w:pStyle w:val="Akapitzlist"/>
              <w:cnfStyle w:val="000000100000" w:firstRow="0" w:lastRow="0" w:firstColumn="0" w:lastColumn="0" w:oddVBand="0" w:evenVBand="0" w:oddHBand="1" w:evenHBand="0" w:firstRowFirstColumn="0" w:firstRowLastColumn="0" w:lastRowFirstColumn="0" w:lastRowLastColumn="0"/>
              <w:rPr>
                <w:b/>
              </w:rPr>
            </w:pPr>
            <w:r w:rsidRPr="00B268B0">
              <w:rPr>
                <w:b/>
              </w:rPr>
              <w:t>20 - 24</w:t>
            </w:r>
          </w:p>
        </w:tc>
        <w:tc>
          <w:tcPr>
            <w:tcW w:w="2247" w:type="pct"/>
            <w:noWrap/>
            <w:vAlign w:val="center"/>
            <w:hideMark/>
          </w:tcPr>
          <w:p w14:paraId="4518B45B" w14:textId="77777777" w:rsidR="001E0018" w:rsidRPr="00B268B0" w:rsidRDefault="001E0018" w:rsidP="001E0018">
            <w:pPr>
              <w:pStyle w:val="Akapitzlist"/>
              <w:cnfStyle w:val="000000100000" w:firstRow="0" w:lastRow="0" w:firstColumn="0" w:lastColumn="0" w:oddVBand="0" w:evenVBand="0" w:oddHBand="1" w:evenHBand="0" w:firstRowFirstColumn="0" w:firstRowLastColumn="0" w:lastRowFirstColumn="0" w:lastRowLastColumn="0"/>
              <w:rPr>
                <w:bCs/>
              </w:rPr>
            </w:pPr>
            <w:r w:rsidRPr="00B268B0">
              <w:rPr>
                <w:bCs/>
              </w:rPr>
              <w:t>Universe: 2 116 000 Cases: 310</w:t>
            </w:r>
          </w:p>
        </w:tc>
      </w:tr>
      <w:tr w:rsidR="000324C5" w:rsidRPr="000324C5" w14:paraId="5B219DD7" w14:textId="77777777" w:rsidTr="00DB7FBC">
        <w:trPr>
          <w:cnfStyle w:val="000000010000" w:firstRow="0" w:lastRow="0" w:firstColumn="0" w:lastColumn="0" w:oddVBand="0" w:evenVBand="0" w:oddHBand="0" w:evenHBand="1" w:firstRowFirstColumn="0" w:firstRowLastColumn="0" w:lastRowFirstColumn="0" w:lastRowLastColumn="0"/>
          <w:trHeight w:hRule="exact" w:val="456"/>
        </w:trPr>
        <w:tc>
          <w:tcPr>
            <w:cnfStyle w:val="001000000000" w:firstRow="0" w:lastRow="0" w:firstColumn="1" w:lastColumn="0" w:oddVBand="0" w:evenVBand="0" w:oddHBand="0" w:evenHBand="0" w:firstRowFirstColumn="0" w:firstRowLastColumn="0" w:lastRowFirstColumn="0" w:lastRowLastColumn="0"/>
            <w:tcW w:w="1405" w:type="pct"/>
            <w:vMerge/>
            <w:vAlign w:val="center"/>
            <w:hideMark/>
          </w:tcPr>
          <w:p w14:paraId="2D9C10EA" w14:textId="77777777" w:rsidR="001E0018" w:rsidRPr="00B268B0" w:rsidRDefault="001E0018" w:rsidP="00DB7FBC">
            <w:pPr>
              <w:pStyle w:val="Akapitzlist"/>
              <w:spacing w:after="200" w:line="276" w:lineRule="auto"/>
              <w:ind w:left="0"/>
              <w:jc w:val="center"/>
              <w:rPr>
                <w:rFonts w:asciiTheme="minorHAnsi" w:hAnsiTheme="minorHAnsi"/>
              </w:rPr>
            </w:pPr>
          </w:p>
        </w:tc>
        <w:tc>
          <w:tcPr>
            <w:tcW w:w="1348" w:type="pct"/>
            <w:noWrap/>
            <w:vAlign w:val="center"/>
            <w:hideMark/>
          </w:tcPr>
          <w:p w14:paraId="5741B2E7" w14:textId="77777777" w:rsidR="001E0018" w:rsidRPr="00B268B0" w:rsidRDefault="001E0018" w:rsidP="001E0018">
            <w:pPr>
              <w:pStyle w:val="Akapitzlist"/>
              <w:cnfStyle w:val="000000010000" w:firstRow="0" w:lastRow="0" w:firstColumn="0" w:lastColumn="0" w:oddVBand="0" w:evenVBand="0" w:oddHBand="0" w:evenHBand="1" w:firstRowFirstColumn="0" w:firstRowLastColumn="0" w:lastRowFirstColumn="0" w:lastRowLastColumn="0"/>
              <w:rPr>
                <w:b/>
              </w:rPr>
            </w:pPr>
            <w:r w:rsidRPr="00B268B0">
              <w:rPr>
                <w:b/>
              </w:rPr>
              <w:t>25 - 29</w:t>
            </w:r>
          </w:p>
        </w:tc>
        <w:tc>
          <w:tcPr>
            <w:tcW w:w="2247" w:type="pct"/>
            <w:noWrap/>
            <w:vAlign w:val="center"/>
            <w:hideMark/>
          </w:tcPr>
          <w:p w14:paraId="0E793637" w14:textId="77777777" w:rsidR="001E0018" w:rsidRPr="00B268B0" w:rsidRDefault="001E0018" w:rsidP="001E0018">
            <w:pPr>
              <w:pStyle w:val="Akapitzlist"/>
              <w:cnfStyle w:val="000000010000" w:firstRow="0" w:lastRow="0" w:firstColumn="0" w:lastColumn="0" w:oddVBand="0" w:evenVBand="0" w:oddHBand="0" w:evenHBand="1" w:firstRowFirstColumn="0" w:firstRowLastColumn="0" w:lastRowFirstColumn="0" w:lastRowLastColumn="0"/>
              <w:rPr>
                <w:bCs/>
              </w:rPr>
            </w:pPr>
            <w:r w:rsidRPr="00B268B0">
              <w:rPr>
                <w:bCs/>
              </w:rPr>
              <w:t>Universe: 2 452 000 Cases: 267</w:t>
            </w:r>
          </w:p>
        </w:tc>
      </w:tr>
      <w:tr w:rsidR="000324C5" w:rsidRPr="000324C5" w14:paraId="21340711" w14:textId="77777777" w:rsidTr="00DB7FBC">
        <w:trPr>
          <w:cnfStyle w:val="000000100000" w:firstRow="0" w:lastRow="0" w:firstColumn="0" w:lastColumn="0" w:oddVBand="0" w:evenVBand="0" w:oddHBand="1" w:evenHBand="0" w:firstRowFirstColumn="0" w:firstRowLastColumn="0" w:lastRowFirstColumn="0" w:lastRowLastColumn="0"/>
          <w:trHeight w:hRule="exact" w:val="456"/>
        </w:trPr>
        <w:tc>
          <w:tcPr>
            <w:cnfStyle w:val="001000000000" w:firstRow="0" w:lastRow="0" w:firstColumn="1" w:lastColumn="0" w:oddVBand="0" w:evenVBand="0" w:oddHBand="0" w:evenHBand="0" w:firstRowFirstColumn="0" w:firstRowLastColumn="0" w:lastRowFirstColumn="0" w:lastRowLastColumn="0"/>
            <w:tcW w:w="1405" w:type="pct"/>
            <w:vMerge/>
            <w:vAlign w:val="center"/>
            <w:hideMark/>
          </w:tcPr>
          <w:p w14:paraId="33B13459" w14:textId="77777777" w:rsidR="001E0018" w:rsidRPr="00B268B0" w:rsidRDefault="001E0018" w:rsidP="00DB7FBC">
            <w:pPr>
              <w:pStyle w:val="Akapitzlist"/>
              <w:spacing w:after="200" w:line="276" w:lineRule="auto"/>
              <w:ind w:left="0"/>
              <w:jc w:val="center"/>
              <w:rPr>
                <w:rFonts w:asciiTheme="minorHAnsi" w:hAnsiTheme="minorHAnsi"/>
              </w:rPr>
            </w:pPr>
          </w:p>
        </w:tc>
        <w:tc>
          <w:tcPr>
            <w:tcW w:w="1348" w:type="pct"/>
            <w:noWrap/>
            <w:vAlign w:val="center"/>
            <w:hideMark/>
          </w:tcPr>
          <w:p w14:paraId="3031FBBF" w14:textId="77777777" w:rsidR="001E0018" w:rsidRPr="00B268B0" w:rsidRDefault="001E0018" w:rsidP="001E0018">
            <w:pPr>
              <w:pStyle w:val="Akapitzlist"/>
              <w:cnfStyle w:val="000000100000" w:firstRow="0" w:lastRow="0" w:firstColumn="0" w:lastColumn="0" w:oddVBand="0" w:evenVBand="0" w:oddHBand="1" w:evenHBand="0" w:firstRowFirstColumn="0" w:firstRowLastColumn="0" w:lastRowFirstColumn="0" w:lastRowLastColumn="0"/>
              <w:rPr>
                <w:b/>
              </w:rPr>
            </w:pPr>
            <w:r w:rsidRPr="00B268B0">
              <w:rPr>
                <w:b/>
              </w:rPr>
              <w:t>30 - 34</w:t>
            </w:r>
          </w:p>
        </w:tc>
        <w:tc>
          <w:tcPr>
            <w:tcW w:w="2247" w:type="pct"/>
            <w:noWrap/>
            <w:vAlign w:val="center"/>
            <w:hideMark/>
          </w:tcPr>
          <w:p w14:paraId="089397D2" w14:textId="77777777" w:rsidR="001E0018" w:rsidRPr="00B268B0" w:rsidRDefault="001E0018" w:rsidP="001E0018">
            <w:pPr>
              <w:pStyle w:val="Akapitzlist"/>
              <w:cnfStyle w:val="000000100000" w:firstRow="0" w:lastRow="0" w:firstColumn="0" w:lastColumn="0" w:oddVBand="0" w:evenVBand="0" w:oddHBand="1" w:evenHBand="0" w:firstRowFirstColumn="0" w:firstRowLastColumn="0" w:lastRowFirstColumn="0" w:lastRowLastColumn="0"/>
              <w:rPr>
                <w:bCs/>
              </w:rPr>
            </w:pPr>
            <w:r w:rsidRPr="00B268B0">
              <w:rPr>
                <w:bCs/>
              </w:rPr>
              <w:t>Universe: 2 950 000 Cases: 324</w:t>
            </w:r>
          </w:p>
        </w:tc>
      </w:tr>
      <w:tr w:rsidR="000324C5" w:rsidRPr="000324C5" w14:paraId="5F8A0E30" w14:textId="77777777" w:rsidTr="00DB7FBC">
        <w:trPr>
          <w:cnfStyle w:val="000000010000" w:firstRow="0" w:lastRow="0" w:firstColumn="0" w:lastColumn="0" w:oddVBand="0" w:evenVBand="0" w:oddHBand="0" w:evenHBand="1" w:firstRowFirstColumn="0" w:firstRowLastColumn="0" w:lastRowFirstColumn="0" w:lastRowLastColumn="0"/>
          <w:trHeight w:hRule="exact" w:val="456"/>
        </w:trPr>
        <w:tc>
          <w:tcPr>
            <w:cnfStyle w:val="001000000000" w:firstRow="0" w:lastRow="0" w:firstColumn="1" w:lastColumn="0" w:oddVBand="0" w:evenVBand="0" w:oddHBand="0" w:evenHBand="0" w:firstRowFirstColumn="0" w:firstRowLastColumn="0" w:lastRowFirstColumn="0" w:lastRowLastColumn="0"/>
            <w:tcW w:w="1405" w:type="pct"/>
            <w:vMerge/>
            <w:vAlign w:val="center"/>
            <w:hideMark/>
          </w:tcPr>
          <w:p w14:paraId="63FFDE5B" w14:textId="77777777" w:rsidR="001E0018" w:rsidRPr="00B268B0" w:rsidRDefault="001E0018" w:rsidP="00DB7FBC">
            <w:pPr>
              <w:pStyle w:val="Akapitzlist"/>
              <w:spacing w:after="200" w:line="276" w:lineRule="auto"/>
              <w:ind w:left="0"/>
              <w:jc w:val="center"/>
              <w:rPr>
                <w:rFonts w:asciiTheme="minorHAnsi" w:hAnsiTheme="minorHAnsi"/>
              </w:rPr>
            </w:pPr>
          </w:p>
        </w:tc>
        <w:tc>
          <w:tcPr>
            <w:tcW w:w="1348" w:type="pct"/>
            <w:noWrap/>
            <w:vAlign w:val="center"/>
            <w:hideMark/>
          </w:tcPr>
          <w:p w14:paraId="6A023853" w14:textId="77777777" w:rsidR="001E0018" w:rsidRPr="00B268B0" w:rsidRDefault="001E0018" w:rsidP="001E0018">
            <w:pPr>
              <w:pStyle w:val="Akapitzlist"/>
              <w:cnfStyle w:val="000000010000" w:firstRow="0" w:lastRow="0" w:firstColumn="0" w:lastColumn="0" w:oddVBand="0" w:evenVBand="0" w:oddHBand="0" w:evenHBand="1" w:firstRowFirstColumn="0" w:firstRowLastColumn="0" w:lastRowFirstColumn="0" w:lastRowLastColumn="0"/>
              <w:rPr>
                <w:b/>
              </w:rPr>
            </w:pPr>
            <w:r w:rsidRPr="00B268B0">
              <w:rPr>
                <w:b/>
              </w:rPr>
              <w:t>35 - 39</w:t>
            </w:r>
          </w:p>
        </w:tc>
        <w:tc>
          <w:tcPr>
            <w:tcW w:w="2247" w:type="pct"/>
            <w:noWrap/>
            <w:vAlign w:val="center"/>
            <w:hideMark/>
          </w:tcPr>
          <w:p w14:paraId="7237BE3D" w14:textId="77777777" w:rsidR="001E0018" w:rsidRPr="00B268B0" w:rsidRDefault="001E0018" w:rsidP="001E0018">
            <w:pPr>
              <w:pStyle w:val="Akapitzlist"/>
              <w:cnfStyle w:val="000000010000" w:firstRow="0" w:lastRow="0" w:firstColumn="0" w:lastColumn="0" w:oddVBand="0" w:evenVBand="0" w:oddHBand="0" w:evenHBand="1" w:firstRowFirstColumn="0" w:firstRowLastColumn="0" w:lastRowFirstColumn="0" w:lastRowLastColumn="0"/>
              <w:rPr>
                <w:bCs/>
              </w:rPr>
            </w:pPr>
            <w:r w:rsidRPr="00B268B0">
              <w:rPr>
                <w:bCs/>
              </w:rPr>
              <w:t>Universe: 3 083 000 Cases: 332</w:t>
            </w:r>
          </w:p>
        </w:tc>
      </w:tr>
      <w:tr w:rsidR="000324C5" w:rsidRPr="000324C5" w14:paraId="305C4D16" w14:textId="77777777" w:rsidTr="00DB7FBC">
        <w:trPr>
          <w:cnfStyle w:val="000000100000" w:firstRow="0" w:lastRow="0" w:firstColumn="0" w:lastColumn="0" w:oddVBand="0" w:evenVBand="0" w:oddHBand="1" w:evenHBand="0" w:firstRowFirstColumn="0" w:firstRowLastColumn="0" w:lastRowFirstColumn="0" w:lastRowLastColumn="0"/>
          <w:trHeight w:hRule="exact" w:val="456"/>
        </w:trPr>
        <w:tc>
          <w:tcPr>
            <w:cnfStyle w:val="001000000000" w:firstRow="0" w:lastRow="0" w:firstColumn="1" w:lastColumn="0" w:oddVBand="0" w:evenVBand="0" w:oddHBand="0" w:evenHBand="0" w:firstRowFirstColumn="0" w:firstRowLastColumn="0" w:lastRowFirstColumn="0" w:lastRowLastColumn="0"/>
            <w:tcW w:w="1405" w:type="pct"/>
            <w:vMerge/>
            <w:vAlign w:val="center"/>
            <w:hideMark/>
          </w:tcPr>
          <w:p w14:paraId="4E4F3428" w14:textId="77777777" w:rsidR="001E0018" w:rsidRPr="00B268B0" w:rsidRDefault="001E0018" w:rsidP="00DB7FBC">
            <w:pPr>
              <w:pStyle w:val="Akapitzlist"/>
              <w:spacing w:after="200" w:line="276" w:lineRule="auto"/>
              <w:ind w:left="0"/>
              <w:jc w:val="center"/>
              <w:rPr>
                <w:rFonts w:asciiTheme="minorHAnsi" w:hAnsiTheme="minorHAnsi"/>
              </w:rPr>
            </w:pPr>
          </w:p>
        </w:tc>
        <w:tc>
          <w:tcPr>
            <w:tcW w:w="1348" w:type="pct"/>
            <w:noWrap/>
            <w:vAlign w:val="center"/>
            <w:hideMark/>
          </w:tcPr>
          <w:p w14:paraId="4F90D1E0" w14:textId="77777777" w:rsidR="001E0018" w:rsidRPr="00B268B0" w:rsidRDefault="001E0018" w:rsidP="001E0018">
            <w:pPr>
              <w:pStyle w:val="Akapitzlist"/>
              <w:cnfStyle w:val="000000100000" w:firstRow="0" w:lastRow="0" w:firstColumn="0" w:lastColumn="0" w:oddVBand="0" w:evenVBand="0" w:oddHBand="1" w:evenHBand="0" w:firstRowFirstColumn="0" w:firstRowLastColumn="0" w:lastRowFirstColumn="0" w:lastRowLastColumn="0"/>
              <w:rPr>
                <w:b/>
              </w:rPr>
            </w:pPr>
            <w:r w:rsidRPr="00B268B0">
              <w:rPr>
                <w:b/>
              </w:rPr>
              <w:t>40 - 44</w:t>
            </w:r>
          </w:p>
        </w:tc>
        <w:tc>
          <w:tcPr>
            <w:tcW w:w="2247" w:type="pct"/>
            <w:noWrap/>
            <w:vAlign w:val="center"/>
            <w:hideMark/>
          </w:tcPr>
          <w:p w14:paraId="01D05512" w14:textId="77777777" w:rsidR="001E0018" w:rsidRPr="00B268B0" w:rsidRDefault="001E0018" w:rsidP="001E0018">
            <w:pPr>
              <w:pStyle w:val="Akapitzlist"/>
              <w:cnfStyle w:val="000000100000" w:firstRow="0" w:lastRow="0" w:firstColumn="0" w:lastColumn="0" w:oddVBand="0" w:evenVBand="0" w:oddHBand="1" w:evenHBand="0" w:firstRowFirstColumn="0" w:firstRowLastColumn="0" w:lastRowFirstColumn="0" w:lastRowLastColumn="0"/>
              <w:rPr>
                <w:bCs/>
              </w:rPr>
            </w:pPr>
            <w:r w:rsidRPr="00B268B0">
              <w:rPr>
                <w:bCs/>
              </w:rPr>
              <w:t>Universe: 2 870 000 Cases: 382</w:t>
            </w:r>
          </w:p>
        </w:tc>
      </w:tr>
      <w:tr w:rsidR="000324C5" w:rsidRPr="000324C5" w14:paraId="56120649" w14:textId="77777777" w:rsidTr="00DB7FBC">
        <w:trPr>
          <w:cnfStyle w:val="000000010000" w:firstRow="0" w:lastRow="0" w:firstColumn="0" w:lastColumn="0" w:oddVBand="0" w:evenVBand="0" w:oddHBand="0" w:evenHBand="1" w:firstRowFirstColumn="0" w:firstRowLastColumn="0" w:lastRowFirstColumn="0" w:lastRowLastColumn="0"/>
          <w:trHeight w:hRule="exact" w:val="456"/>
        </w:trPr>
        <w:tc>
          <w:tcPr>
            <w:cnfStyle w:val="001000000000" w:firstRow="0" w:lastRow="0" w:firstColumn="1" w:lastColumn="0" w:oddVBand="0" w:evenVBand="0" w:oddHBand="0" w:evenHBand="0" w:firstRowFirstColumn="0" w:firstRowLastColumn="0" w:lastRowFirstColumn="0" w:lastRowLastColumn="0"/>
            <w:tcW w:w="1405" w:type="pct"/>
            <w:vMerge/>
            <w:vAlign w:val="center"/>
            <w:hideMark/>
          </w:tcPr>
          <w:p w14:paraId="60060BA6" w14:textId="77777777" w:rsidR="001E0018" w:rsidRPr="00B268B0" w:rsidRDefault="001E0018" w:rsidP="00DB7FBC">
            <w:pPr>
              <w:pStyle w:val="Akapitzlist"/>
              <w:spacing w:after="200" w:line="276" w:lineRule="auto"/>
              <w:ind w:left="0"/>
              <w:jc w:val="center"/>
              <w:rPr>
                <w:rFonts w:asciiTheme="minorHAnsi" w:hAnsiTheme="minorHAnsi"/>
              </w:rPr>
            </w:pPr>
          </w:p>
        </w:tc>
        <w:tc>
          <w:tcPr>
            <w:tcW w:w="1348" w:type="pct"/>
            <w:noWrap/>
            <w:vAlign w:val="center"/>
            <w:hideMark/>
          </w:tcPr>
          <w:p w14:paraId="62F9DB29" w14:textId="77777777" w:rsidR="001E0018" w:rsidRPr="00B268B0" w:rsidRDefault="001E0018" w:rsidP="001E0018">
            <w:pPr>
              <w:pStyle w:val="Akapitzlist"/>
              <w:cnfStyle w:val="000000010000" w:firstRow="0" w:lastRow="0" w:firstColumn="0" w:lastColumn="0" w:oddVBand="0" w:evenVBand="0" w:oddHBand="0" w:evenHBand="1" w:firstRowFirstColumn="0" w:firstRowLastColumn="0" w:lastRowFirstColumn="0" w:lastRowLastColumn="0"/>
              <w:rPr>
                <w:b/>
              </w:rPr>
            </w:pPr>
            <w:r w:rsidRPr="00B268B0">
              <w:rPr>
                <w:b/>
              </w:rPr>
              <w:t>45 - 49</w:t>
            </w:r>
          </w:p>
        </w:tc>
        <w:tc>
          <w:tcPr>
            <w:tcW w:w="2247" w:type="pct"/>
            <w:noWrap/>
            <w:vAlign w:val="center"/>
            <w:hideMark/>
          </w:tcPr>
          <w:p w14:paraId="26599767" w14:textId="77777777" w:rsidR="001E0018" w:rsidRPr="00B268B0" w:rsidRDefault="001E0018" w:rsidP="001E0018">
            <w:pPr>
              <w:pStyle w:val="Akapitzlist"/>
              <w:cnfStyle w:val="000000010000" w:firstRow="0" w:lastRow="0" w:firstColumn="0" w:lastColumn="0" w:oddVBand="0" w:evenVBand="0" w:oddHBand="0" w:evenHBand="1" w:firstRowFirstColumn="0" w:firstRowLastColumn="0" w:lastRowFirstColumn="0" w:lastRowLastColumn="0"/>
              <w:rPr>
                <w:bCs/>
              </w:rPr>
            </w:pPr>
            <w:r w:rsidRPr="00B268B0">
              <w:rPr>
                <w:bCs/>
              </w:rPr>
              <w:t>Universe: 2 374 000 Cases: 353</w:t>
            </w:r>
          </w:p>
        </w:tc>
      </w:tr>
      <w:tr w:rsidR="000324C5" w:rsidRPr="000324C5" w14:paraId="2FA9F2FC" w14:textId="77777777" w:rsidTr="00DB7FBC">
        <w:trPr>
          <w:cnfStyle w:val="000000100000" w:firstRow="0" w:lastRow="0" w:firstColumn="0" w:lastColumn="0" w:oddVBand="0" w:evenVBand="0" w:oddHBand="1" w:evenHBand="0" w:firstRowFirstColumn="0" w:firstRowLastColumn="0" w:lastRowFirstColumn="0" w:lastRowLastColumn="0"/>
          <w:trHeight w:hRule="exact" w:val="456"/>
        </w:trPr>
        <w:tc>
          <w:tcPr>
            <w:cnfStyle w:val="001000000000" w:firstRow="0" w:lastRow="0" w:firstColumn="1" w:lastColumn="0" w:oddVBand="0" w:evenVBand="0" w:oddHBand="0" w:evenHBand="0" w:firstRowFirstColumn="0" w:firstRowLastColumn="0" w:lastRowFirstColumn="0" w:lastRowLastColumn="0"/>
            <w:tcW w:w="1405" w:type="pct"/>
            <w:vMerge/>
            <w:vAlign w:val="center"/>
            <w:hideMark/>
          </w:tcPr>
          <w:p w14:paraId="0C87FD62" w14:textId="77777777" w:rsidR="001E0018" w:rsidRPr="00B268B0" w:rsidRDefault="001E0018" w:rsidP="00DB7FBC">
            <w:pPr>
              <w:pStyle w:val="Akapitzlist"/>
              <w:spacing w:after="200" w:line="276" w:lineRule="auto"/>
              <w:ind w:left="0"/>
              <w:jc w:val="center"/>
              <w:rPr>
                <w:rFonts w:asciiTheme="minorHAnsi" w:hAnsiTheme="minorHAnsi"/>
              </w:rPr>
            </w:pPr>
          </w:p>
        </w:tc>
        <w:tc>
          <w:tcPr>
            <w:tcW w:w="1348" w:type="pct"/>
            <w:noWrap/>
            <w:vAlign w:val="center"/>
            <w:hideMark/>
          </w:tcPr>
          <w:p w14:paraId="58104A6E" w14:textId="77777777" w:rsidR="001E0018" w:rsidRPr="00B268B0" w:rsidRDefault="001E0018" w:rsidP="001E0018">
            <w:pPr>
              <w:pStyle w:val="Akapitzlist"/>
              <w:cnfStyle w:val="000000100000" w:firstRow="0" w:lastRow="0" w:firstColumn="0" w:lastColumn="0" w:oddVBand="0" w:evenVBand="0" w:oddHBand="1" w:evenHBand="0" w:firstRowFirstColumn="0" w:firstRowLastColumn="0" w:lastRowFirstColumn="0" w:lastRowLastColumn="0"/>
              <w:rPr>
                <w:b/>
              </w:rPr>
            </w:pPr>
            <w:r w:rsidRPr="00B268B0">
              <w:rPr>
                <w:b/>
              </w:rPr>
              <w:t>50 - 54</w:t>
            </w:r>
          </w:p>
        </w:tc>
        <w:tc>
          <w:tcPr>
            <w:tcW w:w="2247" w:type="pct"/>
            <w:noWrap/>
            <w:vAlign w:val="center"/>
            <w:hideMark/>
          </w:tcPr>
          <w:p w14:paraId="04042FC9" w14:textId="77777777" w:rsidR="001E0018" w:rsidRPr="00B268B0" w:rsidRDefault="001E0018" w:rsidP="001E0018">
            <w:pPr>
              <w:pStyle w:val="Akapitzlist"/>
              <w:cnfStyle w:val="000000100000" w:firstRow="0" w:lastRow="0" w:firstColumn="0" w:lastColumn="0" w:oddVBand="0" w:evenVBand="0" w:oddHBand="1" w:evenHBand="0" w:firstRowFirstColumn="0" w:firstRowLastColumn="0" w:lastRowFirstColumn="0" w:lastRowLastColumn="0"/>
              <w:rPr>
                <w:bCs/>
              </w:rPr>
            </w:pPr>
            <w:r w:rsidRPr="00B268B0">
              <w:rPr>
                <w:bCs/>
              </w:rPr>
              <w:t>Universe: 2 234 000 Cases: 346</w:t>
            </w:r>
          </w:p>
        </w:tc>
      </w:tr>
      <w:tr w:rsidR="000324C5" w:rsidRPr="000324C5" w14:paraId="65D632CC" w14:textId="77777777" w:rsidTr="00DB7FBC">
        <w:trPr>
          <w:cnfStyle w:val="000000010000" w:firstRow="0" w:lastRow="0" w:firstColumn="0" w:lastColumn="0" w:oddVBand="0" w:evenVBand="0" w:oddHBand="0" w:evenHBand="1" w:firstRowFirstColumn="0" w:firstRowLastColumn="0" w:lastRowFirstColumn="0" w:lastRowLastColumn="0"/>
          <w:trHeight w:hRule="exact" w:val="456"/>
        </w:trPr>
        <w:tc>
          <w:tcPr>
            <w:cnfStyle w:val="001000000000" w:firstRow="0" w:lastRow="0" w:firstColumn="1" w:lastColumn="0" w:oddVBand="0" w:evenVBand="0" w:oddHBand="0" w:evenHBand="0" w:firstRowFirstColumn="0" w:firstRowLastColumn="0" w:lastRowFirstColumn="0" w:lastRowLastColumn="0"/>
            <w:tcW w:w="1405" w:type="pct"/>
            <w:vMerge/>
            <w:vAlign w:val="center"/>
            <w:hideMark/>
          </w:tcPr>
          <w:p w14:paraId="25DB7388" w14:textId="77777777" w:rsidR="001E0018" w:rsidRPr="00B268B0" w:rsidRDefault="001E0018" w:rsidP="00DB7FBC">
            <w:pPr>
              <w:pStyle w:val="Akapitzlist"/>
              <w:spacing w:after="200" w:line="276" w:lineRule="auto"/>
              <w:ind w:left="0"/>
              <w:jc w:val="center"/>
              <w:rPr>
                <w:rFonts w:asciiTheme="minorHAnsi" w:hAnsiTheme="minorHAnsi"/>
              </w:rPr>
            </w:pPr>
          </w:p>
        </w:tc>
        <w:tc>
          <w:tcPr>
            <w:tcW w:w="1348" w:type="pct"/>
            <w:noWrap/>
            <w:vAlign w:val="center"/>
            <w:hideMark/>
          </w:tcPr>
          <w:p w14:paraId="6EEBF4E8" w14:textId="77777777" w:rsidR="001E0018" w:rsidRPr="00B268B0" w:rsidRDefault="001E0018" w:rsidP="001E0018">
            <w:pPr>
              <w:pStyle w:val="Akapitzlist"/>
              <w:cnfStyle w:val="000000010000" w:firstRow="0" w:lastRow="0" w:firstColumn="0" w:lastColumn="0" w:oddVBand="0" w:evenVBand="0" w:oddHBand="0" w:evenHBand="1" w:firstRowFirstColumn="0" w:firstRowLastColumn="0" w:lastRowFirstColumn="0" w:lastRowLastColumn="0"/>
              <w:rPr>
                <w:b/>
              </w:rPr>
            </w:pPr>
            <w:r w:rsidRPr="00B268B0">
              <w:rPr>
                <w:b/>
              </w:rPr>
              <w:t>55 - 59</w:t>
            </w:r>
          </w:p>
        </w:tc>
        <w:tc>
          <w:tcPr>
            <w:tcW w:w="2247" w:type="pct"/>
            <w:noWrap/>
            <w:vAlign w:val="center"/>
            <w:hideMark/>
          </w:tcPr>
          <w:p w14:paraId="6D1F5393" w14:textId="77777777" w:rsidR="001E0018" w:rsidRPr="00B268B0" w:rsidRDefault="001E0018" w:rsidP="001E0018">
            <w:pPr>
              <w:pStyle w:val="Akapitzlist"/>
              <w:cnfStyle w:val="000000010000" w:firstRow="0" w:lastRow="0" w:firstColumn="0" w:lastColumn="0" w:oddVBand="0" w:evenVBand="0" w:oddHBand="0" w:evenHBand="1" w:firstRowFirstColumn="0" w:firstRowLastColumn="0" w:lastRowFirstColumn="0" w:lastRowLastColumn="0"/>
              <w:rPr>
                <w:bCs/>
              </w:rPr>
            </w:pPr>
            <w:r w:rsidRPr="00B268B0">
              <w:rPr>
                <w:bCs/>
              </w:rPr>
              <w:t>Universe: 2 482 000 Cases: 381</w:t>
            </w:r>
          </w:p>
        </w:tc>
      </w:tr>
      <w:tr w:rsidR="000324C5" w:rsidRPr="000324C5" w14:paraId="104C251C" w14:textId="77777777" w:rsidTr="00DB7FBC">
        <w:trPr>
          <w:cnfStyle w:val="000000100000" w:firstRow="0" w:lastRow="0" w:firstColumn="0" w:lastColumn="0" w:oddVBand="0" w:evenVBand="0" w:oddHBand="1" w:evenHBand="0" w:firstRowFirstColumn="0" w:firstRowLastColumn="0" w:lastRowFirstColumn="0" w:lastRowLastColumn="0"/>
          <w:trHeight w:hRule="exact" w:val="456"/>
        </w:trPr>
        <w:tc>
          <w:tcPr>
            <w:cnfStyle w:val="001000000000" w:firstRow="0" w:lastRow="0" w:firstColumn="1" w:lastColumn="0" w:oddVBand="0" w:evenVBand="0" w:oddHBand="0" w:evenHBand="0" w:firstRowFirstColumn="0" w:firstRowLastColumn="0" w:lastRowFirstColumn="0" w:lastRowLastColumn="0"/>
            <w:tcW w:w="1405" w:type="pct"/>
            <w:vMerge/>
            <w:vAlign w:val="center"/>
            <w:hideMark/>
          </w:tcPr>
          <w:p w14:paraId="6567BAD0" w14:textId="77777777" w:rsidR="001E0018" w:rsidRPr="00B268B0" w:rsidRDefault="001E0018" w:rsidP="00DB7FBC">
            <w:pPr>
              <w:pStyle w:val="Akapitzlist"/>
              <w:spacing w:after="200" w:line="276" w:lineRule="auto"/>
              <w:ind w:left="0"/>
              <w:jc w:val="center"/>
              <w:rPr>
                <w:rFonts w:asciiTheme="minorHAnsi" w:hAnsiTheme="minorHAnsi"/>
              </w:rPr>
            </w:pPr>
          </w:p>
        </w:tc>
        <w:tc>
          <w:tcPr>
            <w:tcW w:w="1348" w:type="pct"/>
            <w:noWrap/>
            <w:vAlign w:val="center"/>
            <w:hideMark/>
          </w:tcPr>
          <w:p w14:paraId="57769D52" w14:textId="77777777" w:rsidR="001E0018" w:rsidRPr="00B268B0" w:rsidRDefault="001E0018" w:rsidP="001E0018">
            <w:pPr>
              <w:pStyle w:val="Akapitzlist"/>
              <w:cnfStyle w:val="000000100000" w:firstRow="0" w:lastRow="0" w:firstColumn="0" w:lastColumn="0" w:oddVBand="0" w:evenVBand="0" w:oddHBand="1" w:evenHBand="0" w:firstRowFirstColumn="0" w:firstRowLastColumn="0" w:lastRowFirstColumn="0" w:lastRowLastColumn="0"/>
              <w:rPr>
                <w:b/>
              </w:rPr>
            </w:pPr>
            <w:r w:rsidRPr="00B268B0">
              <w:rPr>
                <w:b/>
              </w:rPr>
              <w:t>60+</w:t>
            </w:r>
          </w:p>
        </w:tc>
        <w:tc>
          <w:tcPr>
            <w:tcW w:w="2247" w:type="pct"/>
            <w:noWrap/>
            <w:vAlign w:val="center"/>
            <w:hideMark/>
          </w:tcPr>
          <w:p w14:paraId="7C7E31DF" w14:textId="77777777" w:rsidR="001E0018" w:rsidRPr="00B268B0" w:rsidRDefault="001E0018" w:rsidP="001E0018">
            <w:pPr>
              <w:pStyle w:val="Akapitzlist"/>
              <w:cnfStyle w:val="000000100000" w:firstRow="0" w:lastRow="0" w:firstColumn="0" w:lastColumn="0" w:oddVBand="0" w:evenVBand="0" w:oddHBand="1" w:evenHBand="0" w:firstRowFirstColumn="0" w:firstRowLastColumn="0" w:lastRowFirstColumn="0" w:lastRowLastColumn="0"/>
              <w:rPr>
                <w:bCs/>
              </w:rPr>
            </w:pPr>
            <w:r w:rsidRPr="00B268B0">
              <w:rPr>
                <w:bCs/>
              </w:rPr>
              <w:t>Universe: 9 228 000 Cases: 1 206</w:t>
            </w:r>
          </w:p>
        </w:tc>
      </w:tr>
      <w:tr w:rsidR="000324C5" w:rsidRPr="000324C5" w14:paraId="4955CD82" w14:textId="77777777" w:rsidTr="00DB7FBC">
        <w:trPr>
          <w:cnfStyle w:val="000000010000" w:firstRow="0" w:lastRow="0" w:firstColumn="0" w:lastColumn="0" w:oddVBand="0" w:evenVBand="0" w:oddHBand="0" w:evenHBand="1" w:firstRowFirstColumn="0" w:firstRowLastColumn="0" w:lastRowFirstColumn="0" w:lastRowLastColumn="0"/>
          <w:trHeight w:hRule="exact" w:val="502"/>
        </w:trPr>
        <w:tc>
          <w:tcPr>
            <w:cnfStyle w:val="001000000000" w:firstRow="0" w:lastRow="0" w:firstColumn="1" w:lastColumn="0" w:oddVBand="0" w:evenVBand="0" w:oddHBand="0" w:evenHBand="0" w:firstRowFirstColumn="0" w:firstRowLastColumn="0" w:lastRowFirstColumn="0" w:lastRowLastColumn="0"/>
            <w:tcW w:w="1405" w:type="pct"/>
            <w:vMerge w:val="restart"/>
            <w:noWrap/>
            <w:vAlign w:val="center"/>
            <w:hideMark/>
          </w:tcPr>
          <w:p w14:paraId="543868A1" w14:textId="77777777" w:rsidR="001E0018" w:rsidRPr="00B268B0" w:rsidRDefault="001E0018" w:rsidP="00DB7FBC">
            <w:pPr>
              <w:jc w:val="center"/>
              <w:rPr>
                <w:rFonts w:asciiTheme="minorHAnsi" w:hAnsiTheme="minorHAnsi"/>
              </w:rPr>
            </w:pPr>
            <w:r w:rsidRPr="00B268B0">
              <w:t>Miejsce zamieszkania</w:t>
            </w:r>
          </w:p>
        </w:tc>
        <w:tc>
          <w:tcPr>
            <w:tcW w:w="1348" w:type="pct"/>
            <w:noWrap/>
            <w:vAlign w:val="center"/>
            <w:hideMark/>
          </w:tcPr>
          <w:p w14:paraId="1312D0F1" w14:textId="77777777" w:rsidR="001E0018" w:rsidRPr="00B268B0" w:rsidRDefault="001E0018" w:rsidP="001E0018">
            <w:pPr>
              <w:pStyle w:val="Akapitzlist"/>
              <w:cnfStyle w:val="000000010000" w:firstRow="0" w:lastRow="0" w:firstColumn="0" w:lastColumn="0" w:oddVBand="0" w:evenVBand="0" w:oddHBand="0" w:evenHBand="1" w:firstRowFirstColumn="0" w:firstRowLastColumn="0" w:lastRowFirstColumn="0" w:lastRowLastColumn="0"/>
              <w:rPr>
                <w:b/>
              </w:rPr>
            </w:pPr>
            <w:r w:rsidRPr="00B268B0">
              <w:rPr>
                <w:b/>
              </w:rPr>
              <w:t>wieś</w:t>
            </w:r>
          </w:p>
        </w:tc>
        <w:tc>
          <w:tcPr>
            <w:tcW w:w="2247" w:type="pct"/>
            <w:noWrap/>
            <w:vAlign w:val="center"/>
            <w:hideMark/>
          </w:tcPr>
          <w:p w14:paraId="53E668F8" w14:textId="77777777" w:rsidR="001E0018" w:rsidRPr="00B268B0" w:rsidRDefault="001E0018" w:rsidP="001E0018">
            <w:pPr>
              <w:pStyle w:val="Akapitzlist"/>
              <w:cnfStyle w:val="000000010000" w:firstRow="0" w:lastRow="0" w:firstColumn="0" w:lastColumn="0" w:oddVBand="0" w:evenVBand="0" w:oddHBand="0" w:evenHBand="1" w:firstRowFirstColumn="0" w:firstRowLastColumn="0" w:lastRowFirstColumn="0" w:lastRowLastColumn="0"/>
              <w:rPr>
                <w:bCs/>
                <w:lang w:val="en-GB"/>
              </w:rPr>
            </w:pPr>
            <w:r w:rsidRPr="00B268B0">
              <w:rPr>
                <w:bCs/>
                <w:lang w:val="en-GB"/>
              </w:rPr>
              <w:t>Universe: 14 293 000 Cases: 1 831</w:t>
            </w:r>
          </w:p>
        </w:tc>
      </w:tr>
      <w:tr w:rsidR="000324C5" w:rsidRPr="000324C5" w14:paraId="6D04604F" w14:textId="77777777" w:rsidTr="00DB7FBC">
        <w:trPr>
          <w:cnfStyle w:val="000000100000" w:firstRow="0" w:lastRow="0" w:firstColumn="0" w:lastColumn="0" w:oddVBand="0" w:evenVBand="0" w:oddHBand="1" w:evenHBand="0" w:firstRowFirstColumn="0" w:firstRowLastColumn="0" w:lastRowFirstColumn="0" w:lastRowLastColumn="0"/>
          <w:trHeight w:hRule="exact" w:val="456"/>
        </w:trPr>
        <w:tc>
          <w:tcPr>
            <w:cnfStyle w:val="001000000000" w:firstRow="0" w:lastRow="0" w:firstColumn="1" w:lastColumn="0" w:oddVBand="0" w:evenVBand="0" w:oddHBand="0" w:evenHBand="0" w:firstRowFirstColumn="0" w:firstRowLastColumn="0" w:lastRowFirstColumn="0" w:lastRowLastColumn="0"/>
            <w:tcW w:w="1405" w:type="pct"/>
            <w:vMerge/>
            <w:vAlign w:val="center"/>
            <w:hideMark/>
          </w:tcPr>
          <w:p w14:paraId="7BB9BEC7" w14:textId="77777777" w:rsidR="001E0018" w:rsidRPr="00B268B0" w:rsidRDefault="001E0018" w:rsidP="00DB7FBC">
            <w:pPr>
              <w:pStyle w:val="Akapitzlist"/>
              <w:spacing w:after="200" w:line="276" w:lineRule="auto"/>
              <w:ind w:left="0"/>
              <w:jc w:val="center"/>
              <w:rPr>
                <w:rFonts w:asciiTheme="minorHAnsi" w:hAnsiTheme="minorHAnsi"/>
                <w:lang w:val="en-GB"/>
              </w:rPr>
            </w:pPr>
          </w:p>
        </w:tc>
        <w:tc>
          <w:tcPr>
            <w:tcW w:w="1348" w:type="pct"/>
            <w:noWrap/>
            <w:vAlign w:val="center"/>
            <w:hideMark/>
          </w:tcPr>
          <w:p w14:paraId="1FD8CE3B" w14:textId="77777777" w:rsidR="001E0018" w:rsidRPr="00B268B0" w:rsidRDefault="001E0018" w:rsidP="001E0018">
            <w:pPr>
              <w:pStyle w:val="Akapitzlist"/>
              <w:cnfStyle w:val="000000100000" w:firstRow="0" w:lastRow="0" w:firstColumn="0" w:lastColumn="0" w:oddVBand="0" w:evenVBand="0" w:oddHBand="1" w:evenHBand="0" w:firstRowFirstColumn="0" w:firstRowLastColumn="0" w:lastRowFirstColumn="0" w:lastRowLastColumn="0"/>
              <w:rPr>
                <w:b/>
              </w:rPr>
            </w:pPr>
            <w:r w:rsidRPr="00B268B0">
              <w:rPr>
                <w:b/>
              </w:rPr>
              <w:t>&lt; 50 tys.</w:t>
            </w:r>
          </w:p>
        </w:tc>
        <w:tc>
          <w:tcPr>
            <w:tcW w:w="2247" w:type="pct"/>
            <w:noWrap/>
            <w:vAlign w:val="center"/>
            <w:hideMark/>
          </w:tcPr>
          <w:p w14:paraId="5B6C83AD" w14:textId="77777777" w:rsidR="001E0018" w:rsidRPr="00B268B0" w:rsidRDefault="001E0018" w:rsidP="001E0018">
            <w:pPr>
              <w:pStyle w:val="Akapitzlist"/>
              <w:cnfStyle w:val="000000100000" w:firstRow="0" w:lastRow="0" w:firstColumn="0" w:lastColumn="0" w:oddVBand="0" w:evenVBand="0" w:oddHBand="1" w:evenHBand="0" w:firstRowFirstColumn="0" w:firstRowLastColumn="0" w:lastRowFirstColumn="0" w:lastRowLastColumn="0"/>
              <w:rPr>
                <w:bCs/>
                <w:lang w:val="en-GB"/>
              </w:rPr>
            </w:pPr>
            <w:r w:rsidRPr="00B268B0">
              <w:rPr>
                <w:bCs/>
                <w:lang w:val="en-GB"/>
              </w:rPr>
              <w:t>Universe: 8 045 000 Cases: 1 170</w:t>
            </w:r>
          </w:p>
        </w:tc>
      </w:tr>
      <w:tr w:rsidR="000324C5" w:rsidRPr="000324C5" w14:paraId="46DA7731" w14:textId="77777777" w:rsidTr="00DB7FBC">
        <w:trPr>
          <w:cnfStyle w:val="000000010000" w:firstRow="0" w:lastRow="0" w:firstColumn="0" w:lastColumn="0" w:oddVBand="0" w:evenVBand="0" w:oddHBand="0" w:evenHBand="1" w:firstRowFirstColumn="0" w:firstRowLastColumn="0" w:lastRowFirstColumn="0" w:lastRowLastColumn="0"/>
          <w:trHeight w:hRule="exact" w:val="561"/>
        </w:trPr>
        <w:tc>
          <w:tcPr>
            <w:cnfStyle w:val="001000000000" w:firstRow="0" w:lastRow="0" w:firstColumn="1" w:lastColumn="0" w:oddVBand="0" w:evenVBand="0" w:oddHBand="0" w:evenHBand="0" w:firstRowFirstColumn="0" w:firstRowLastColumn="0" w:lastRowFirstColumn="0" w:lastRowLastColumn="0"/>
            <w:tcW w:w="1405" w:type="pct"/>
            <w:vMerge/>
            <w:vAlign w:val="center"/>
            <w:hideMark/>
          </w:tcPr>
          <w:p w14:paraId="5BEF9615" w14:textId="77777777" w:rsidR="001E0018" w:rsidRPr="00B268B0" w:rsidRDefault="001E0018" w:rsidP="00DB7FBC">
            <w:pPr>
              <w:pStyle w:val="Akapitzlist"/>
              <w:spacing w:after="200" w:line="276" w:lineRule="auto"/>
              <w:ind w:left="0"/>
              <w:jc w:val="center"/>
              <w:rPr>
                <w:rFonts w:asciiTheme="minorHAnsi" w:hAnsiTheme="minorHAnsi"/>
                <w:lang w:val="en-GB"/>
              </w:rPr>
            </w:pPr>
          </w:p>
        </w:tc>
        <w:tc>
          <w:tcPr>
            <w:tcW w:w="1348" w:type="pct"/>
            <w:noWrap/>
            <w:vAlign w:val="center"/>
            <w:hideMark/>
          </w:tcPr>
          <w:p w14:paraId="115D8650" w14:textId="3C1D79F2" w:rsidR="001E0018" w:rsidRPr="00B268B0" w:rsidRDefault="001E0018" w:rsidP="001E0018">
            <w:pPr>
              <w:pStyle w:val="Akapitzlist"/>
              <w:cnfStyle w:val="000000010000" w:firstRow="0" w:lastRow="0" w:firstColumn="0" w:lastColumn="0" w:oddVBand="0" w:evenVBand="0" w:oddHBand="0" w:evenHBand="1" w:firstRowFirstColumn="0" w:firstRowLastColumn="0" w:lastRowFirstColumn="0" w:lastRowLastColumn="0"/>
              <w:rPr>
                <w:b/>
              </w:rPr>
            </w:pPr>
            <w:r w:rsidRPr="00B268B0">
              <w:rPr>
                <w:b/>
              </w:rPr>
              <w:t>50 - 100 tys.</w:t>
            </w:r>
          </w:p>
        </w:tc>
        <w:tc>
          <w:tcPr>
            <w:tcW w:w="2247" w:type="pct"/>
            <w:noWrap/>
            <w:vAlign w:val="center"/>
            <w:hideMark/>
          </w:tcPr>
          <w:p w14:paraId="4BF66701" w14:textId="77777777" w:rsidR="001E0018" w:rsidRPr="00B268B0" w:rsidRDefault="001E0018" w:rsidP="001E0018">
            <w:pPr>
              <w:pStyle w:val="Akapitzlist"/>
              <w:cnfStyle w:val="000000010000" w:firstRow="0" w:lastRow="0" w:firstColumn="0" w:lastColumn="0" w:oddVBand="0" w:evenVBand="0" w:oddHBand="0" w:evenHBand="1" w:firstRowFirstColumn="0" w:firstRowLastColumn="0" w:lastRowFirstColumn="0" w:lastRowLastColumn="0"/>
              <w:rPr>
                <w:bCs/>
                <w:lang w:val="en-GB"/>
              </w:rPr>
            </w:pPr>
            <w:r w:rsidRPr="00B268B0">
              <w:rPr>
                <w:bCs/>
                <w:lang w:val="en-GB"/>
              </w:rPr>
              <w:t>Universe: 2 815 000 Cases: 382</w:t>
            </w:r>
          </w:p>
        </w:tc>
      </w:tr>
      <w:tr w:rsidR="000324C5" w:rsidRPr="000324C5" w14:paraId="5ECE5B30" w14:textId="77777777" w:rsidTr="00DB7FBC">
        <w:trPr>
          <w:cnfStyle w:val="000000100000" w:firstRow="0" w:lastRow="0" w:firstColumn="0" w:lastColumn="0" w:oddVBand="0" w:evenVBand="0" w:oddHBand="1" w:evenHBand="0" w:firstRowFirstColumn="0" w:firstRowLastColumn="0" w:lastRowFirstColumn="0" w:lastRowLastColumn="0"/>
          <w:trHeight w:hRule="exact" w:val="563"/>
        </w:trPr>
        <w:tc>
          <w:tcPr>
            <w:cnfStyle w:val="001000000000" w:firstRow="0" w:lastRow="0" w:firstColumn="1" w:lastColumn="0" w:oddVBand="0" w:evenVBand="0" w:oddHBand="0" w:evenHBand="0" w:firstRowFirstColumn="0" w:firstRowLastColumn="0" w:lastRowFirstColumn="0" w:lastRowLastColumn="0"/>
            <w:tcW w:w="1405" w:type="pct"/>
            <w:vMerge/>
            <w:vAlign w:val="center"/>
            <w:hideMark/>
          </w:tcPr>
          <w:p w14:paraId="461B66DF" w14:textId="77777777" w:rsidR="001E0018" w:rsidRPr="00B268B0" w:rsidRDefault="001E0018" w:rsidP="00DB7FBC">
            <w:pPr>
              <w:pStyle w:val="Akapitzlist"/>
              <w:spacing w:after="200" w:line="276" w:lineRule="auto"/>
              <w:ind w:left="0"/>
              <w:jc w:val="center"/>
              <w:rPr>
                <w:rFonts w:asciiTheme="minorHAnsi" w:hAnsiTheme="minorHAnsi"/>
                <w:lang w:val="en-GB"/>
              </w:rPr>
            </w:pPr>
          </w:p>
        </w:tc>
        <w:tc>
          <w:tcPr>
            <w:tcW w:w="1348" w:type="pct"/>
            <w:noWrap/>
            <w:vAlign w:val="center"/>
            <w:hideMark/>
          </w:tcPr>
          <w:p w14:paraId="24464B36" w14:textId="776BDFED" w:rsidR="001E0018" w:rsidRPr="00B268B0" w:rsidRDefault="001E0018" w:rsidP="001E0018">
            <w:pPr>
              <w:pStyle w:val="Akapitzlist"/>
              <w:cnfStyle w:val="000000100000" w:firstRow="0" w:lastRow="0" w:firstColumn="0" w:lastColumn="0" w:oddVBand="0" w:evenVBand="0" w:oddHBand="1" w:evenHBand="0" w:firstRowFirstColumn="0" w:firstRowLastColumn="0" w:lastRowFirstColumn="0" w:lastRowLastColumn="0"/>
              <w:rPr>
                <w:b/>
              </w:rPr>
            </w:pPr>
            <w:r w:rsidRPr="00B268B0">
              <w:rPr>
                <w:b/>
              </w:rPr>
              <w:t>100 - 200 tys.</w:t>
            </w:r>
          </w:p>
        </w:tc>
        <w:tc>
          <w:tcPr>
            <w:tcW w:w="2247" w:type="pct"/>
            <w:noWrap/>
            <w:vAlign w:val="center"/>
            <w:hideMark/>
          </w:tcPr>
          <w:p w14:paraId="37C0140F" w14:textId="77777777" w:rsidR="001E0018" w:rsidRPr="00B268B0" w:rsidRDefault="001E0018" w:rsidP="001E0018">
            <w:pPr>
              <w:pStyle w:val="Akapitzlist"/>
              <w:cnfStyle w:val="000000100000" w:firstRow="0" w:lastRow="0" w:firstColumn="0" w:lastColumn="0" w:oddVBand="0" w:evenVBand="0" w:oddHBand="1" w:evenHBand="0" w:firstRowFirstColumn="0" w:firstRowLastColumn="0" w:lastRowFirstColumn="0" w:lastRowLastColumn="0"/>
              <w:rPr>
                <w:bCs/>
                <w:lang w:val="en-GB"/>
              </w:rPr>
            </w:pPr>
            <w:r w:rsidRPr="00B268B0">
              <w:rPr>
                <w:bCs/>
                <w:lang w:val="en-GB"/>
              </w:rPr>
              <w:t>Universe: 3 145 000 Cases: 453</w:t>
            </w:r>
          </w:p>
        </w:tc>
      </w:tr>
      <w:tr w:rsidR="000324C5" w:rsidRPr="000324C5" w14:paraId="12FFAFC8" w14:textId="77777777" w:rsidTr="00DB7FBC">
        <w:trPr>
          <w:cnfStyle w:val="000000010000" w:firstRow="0" w:lastRow="0" w:firstColumn="0" w:lastColumn="0" w:oddVBand="0" w:evenVBand="0" w:oddHBand="0" w:evenHBand="1"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1405" w:type="pct"/>
            <w:vMerge/>
            <w:vAlign w:val="center"/>
            <w:hideMark/>
          </w:tcPr>
          <w:p w14:paraId="2D8D352D" w14:textId="77777777" w:rsidR="001E0018" w:rsidRPr="00B268B0" w:rsidRDefault="001E0018" w:rsidP="00DB7FBC">
            <w:pPr>
              <w:pStyle w:val="Akapitzlist"/>
              <w:spacing w:after="200" w:line="276" w:lineRule="auto"/>
              <w:ind w:left="0"/>
              <w:jc w:val="center"/>
              <w:rPr>
                <w:rFonts w:asciiTheme="minorHAnsi" w:hAnsiTheme="minorHAnsi"/>
                <w:lang w:val="en-GB"/>
              </w:rPr>
            </w:pPr>
          </w:p>
        </w:tc>
        <w:tc>
          <w:tcPr>
            <w:tcW w:w="1348" w:type="pct"/>
            <w:noWrap/>
            <w:vAlign w:val="center"/>
            <w:hideMark/>
          </w:tcPr>
          <w:p w14:paraId="1D3DD90A" w14:textId="77777777" w:rsidR="001E0018" w:rsidRPr="00B268B0" w:rsidRDefault="001E0018" w:rsidP="001E0018">
            <w:pPr>
              <w:pStyle w:val="Akapitzlist"/>
              <w:cnfStyle w:val="000000010000" w:firstRow="0" w:lastRow="0" w:firstColumn="0" w:lastColumn="0" w:oddVBand="0" w:evenVBand="0" w:oddHBand="0" w:evenHBand="1" w:firstRowFirstColumn="0" w:firstRowLastColumn="0" w:lastRowFirstColumn="0" w:lastRowLastColumn="0"/>
              <w:rPr>
                <w:b/>
              </w:rPr>
            </w:pPr>
            <w:r w:rsidRPr="00B268B0">
              <w:rPr>
                <w:b/>
              </w:rPr>
              <w:t>200 - 500 tys.</w:t>
            </w:r>
          </w:p>
        </w:tc>
        <w:tc>
          <w:tcPr>
            <w:tcW w:w="2247" w:type="pct"/>
            <w:noWrap/>
            <w:vAlign w:val="center"/>
            <w:hideMark/>
          </w:tcPr>
          <w:p w14:paraId="68BC185E" w14:textId="77777777" w:rsidR="001E0018" w:rsidRPr="00B268B0" w:rsidRDefault="001E0018" w:rsidP="001E0018">
            <w:pPr>
              <w:pStyle w:val="Akapitzlist"/>
              <w:cnfStyle w:val="000000010000" w:firstRow="0" w:lastRow="0" w:firstColumn="0" w:lastColumn="0" w:oddVBand="0" w:evenVBand="0" w:oddHBand="0" w:evenHBand="1" w:firstRowFirstColumn="0" w:firstRowLastColumn="0" w:lastRowFirstColumn="0" w:lastRowLastColumn="0"/>
              <w:rPr>
                <w:bCs/>
                <w:lang w:val="en-GB"/>
              </w:rPr>
            </w:pPr>
            <w:r w:rsidRPr="00B268B0">
              <w:rPr>
                <w:bCs/>
                <w:lang w:val="en-GB"/>
              </w:rPr>
              <w:t>Universe: 3 283 813 Cases: 453</w:t>
            </w:r>
          </w:p>
        </w:tc>
      </w:tr>
      <w:tr w:rsidR="000324C5" w:rsidRPr="000324C5" w14:paraId="671D9D7E" w14:textId="77777777" w:rsidTr="00DB7FBC">
        <w:trPr>
          <w:cnfStyle w:val="000000100000" w:firstRow="0" w:lastRow="0" w:firstColumn="0" w:lastColumn="0" w:oddVBand="0" w:evenVBand="0" w:oddHBand="1" w:evenHBand="0" w:firstRowFirstColumn="0" w:firstRowLastColumn="0" w:lastRowFirstColumn="0" w:lastRowLastColumn="0"/>
          <w:trHeight w:hRule="exact" w:val="456"/>
        </w:trPr>
        <w:tc>
          <w:tcPr>
            <w:cnfStyle w:val="001000000000" w:firstRow="0" w:lastRow="0" w:firstColumn="1" w:lastColumn="0" w:oddVBand="0" w:evenVBand="0" w:oddHBand="0" w:evenHBand="0" w:firstRowFirstColumn="0" w:firstRowLastColumn="0" w:lastRowFirstColumn="0" w:lastRowLastColumn="0"/>
            <w:tcW w:w="1405" w:type="pct"/>
            <w:vMerge/>
            <w:vAlign w:val="center"/>
            <w:hideMark/>
          </w:tcPr>
          <w:p w14:paraId="76075921" w14:textId="77777777" w:rsidR="001E0018" w:rsidRPr="00B268B0" w:rsidRDefault="001E0018" w:rsidP="00DB7FBC">
            <w:pPr>
              <w:pStyle w:val="Akapitzlist"/>
              <w:spacing w:after="200" w:line="276" w:lineRule="auto"/>
              <w:ind w:left="0"/>
              <w:jc w:val="center"/>
              <w:rPr>
                <w:rFonts w:asciiTheme="minorHAnsi" w:hAnsiTheme="minorHAnsi"/>
                <w:lang w:val="en-GB"/>
              </w:rPr>
            </w:pPr>
          </w:p>
        </w:tc>
        <w:tc>
          <w:tcPr>
            <w:tcW w:w="1348" w:type="pct"/>
            <w:noWrap/>
            <w:vAlign w:val="center"/>
            <w:hideMark/>
          </w:tcPr>
          <w:p w14:paraId="12F34027" w14:textId="77777777" w:rsidR="001E0018" w:rsidRPr="00B268B0" w:rsidRDefault="001E0018" w:rsidP="001E0018">
            <w:pPr>
              <w:pStyle w:val="Akapitzlist"/>
              <w:cnfStyle w:val="000000100000" w:firstRow="0" w:lastRow="0" w:firstColumn="0" w:lastColumn="0" w:oddVBand="0" w:evenVBand="0" w:oddHBand="1" w:evenHBand="0" w:firstRowFirstColumn="0" w:firstRowLastColumn="0" w:lastRowFirstColumn="0" w:lastRowLastColumn="0"/>
              <w:rPr>
                <w:b/>
              </w:rPr>
            </w:pPr>
            <w:r w:rsidRPr="00B268B0">
              <w:rPr>
                <w:b/>
              </w:rPr>
              <w:t>&gt; 500 tys.</w:t>
            </w:r>
          </w:p>
        </w:tc>
        <w:tc>
          <w:tcPr>
            <w:tcW w:w="2247" w:type="pct"/>
            <w:noWrap/>
            <w:vAlign w:val="center"/>
            <w:hideMark/>
          </w:tcPr>
          <w:p w14:paraId="18F0C0B5" w14:textId="77777777" w:rsidR="001E0018" w:rsidRPr="00B268B0" w:rsidRDefault="001E0018" w:rsidP="001E0018">
            <w:pPr>
              <w:pStyle w:val="Akapitzlist"/>
              <w:cnfStyle w:val="000000100000" w:firstRow="0" w:lastRow="0" w:firstColumn="0" w:lastColumn="0" w:oddVBand="0" w:evenVBand="0" w:oddHBand="1" w:evenHBand="0" w:firstRowFirstColumn="0" w:firstRowLastColumn="0" w:lastRowFirstColumn="0" w:lastRowLastColumn="0"/>
              <w:rPr>
                <w:bCs/>
                <w:lang w:val="en-GB"/>
              </w:rPr>
            </w:pPr>
            <w:r w:rsidRPr="00B268B0">
              <w:rPr>
                <w:bCs/>
                <w:lang w:val="en-GB"/>
              </w:rPr>
              <w:t>Universe: 4 212 187 Cases: 567</w:t>
            </w:r>
          </w:p>
        </w:tc>
      </w:tr>
      <w:tr w:rsidR="000324C5" w:rsidRPr="000324C5" w14:paraId="4EAF4029" w14:textId="77777777" w:rsidTr="00DB7FBC">
        <w:trPr>
          <w:cnfStyle w:val="000000010000" w:firstRow="0" w:lastRow="0" w:firstColumn="0" w:lastColumn="0" w:oddVBand="0" w:evenVBand="0" w:oddHBand="0" w:evenHBand="1" w:firstRowFirstColumn="0" w:firstRowLastColumn="0" w:lastRowFirstColumn="0" w:lastRowLastColumn="0"/>
          <w:trHeight w:hRule="exact" w:val="617"/>
        </w:trPr>
        <w:tc>
          <w:tcPr>
            <w:cnfStyle w:val="001000000000" w:firstRow="0" w:lastRow="0" w:firstColumn="1" w:lastColumn="0" w:oddVBand="0" w:evenVBand="0" w:oddHBand="0" w:evenHBand="0" w:firstRowFirstColumn="0" w:firstRowLastColumn="0" w:lastRowFirstColumn="0" w:lastRowLastColumn="0"/>
            <w:tcW w:w="1405" w:type="pct"/>
            <w:vMerge w:val="restart"/>
            <w:noWrap/>
            <w:vAlign w:val="center"/>
            <w:hideMark/>
          </w:tcPr>
          <w:p w14:paraId="762FDE63" w14:textId="77777777" w:rsidR="001E0018" w:rsidRPr="00B268B0" w:rsidRDefault="001E0018" w:rsidP="00DB7FBC">
            <w:pPr>
              <w:pStyle w:val="Akapitzlist"/>
              <w:ind w:left="0"/>
              <w:jc w:val="center"/>
              <w:rPr>
                <w:rFonts w:asciiTheme="minorHAnsi" w:hAnsiTheme="minorHAnsi"/>
              </w:rPr>
            </w:pPr>
            <w:r w:rsidRPr="00B268B0">
              <w:t>Wykształcenie</w:t>
            </w:r>
          </w:p>
        </w:tc>
        <w:tc>
          <w:tcPr>
            <w:tcW w:w="1348" w:type="pct"/>
            <w:noWrap/>
            <w:vAlign w:val="center"/>
            <w:hideMark/>
          </w:tcPr>
          <w:p w14:paraId="25736039" w14:textId="77777777" w:rsidR="001E0018" w:rsidRPr="00B268B0" w:rsidRDefault="001E0018" w:rsidP="001E0018">
            <w:pPr>
              <w:pStyle w:val="Akapitzlist"/>
              <w:cnfStyle w:val="000000010000" w:firstRow="0" w:lastRow="0" w:firstColumn="0" w:lastColumn="0" w:oddVBand="0" w:evenVBand="0" w:oddHBand="0" w:evenHBand="1" w:firstRowFirstColumn="0" w:firstRowLastColumn="0" w:lastRowFirstColumn="0" w:lastRowLastColumn="0"/>
              <w:rPr>
                <w:b/>
              </w:rPr>
            </w:pPr>
            <w:r w:rsidRPr="00B268B0">
              <w:rPr>
                <w:b/>
              </w:rPr>
              <w:t>podstawowe</w:t>
            </w:r>
          </w:p>
        </w:tc>
        <w:tc>
          <w:tcPr>
            <w:tcW w:w="2247" w:type="pct"/>
            <w:noWrap/>
            <w:vAlign w:val="center"/>
            <w:hideMark/>
          </w:tcPr>
          <w:p w14:paraId="563F1FAE" w14:textId="518CB98E" w:rsidR="001E0018" w:rsidRPr="00B268B0" w:rsidRDefault="001E0018" w:rsidP="001E0018">
            <w:pPr>
              <w:pStyle w:val="Akapitzlist"/>
              <w:cnfStyle w:val="000000010000" w:firstRow="0" w:lastRow="0" w:firstColumn="0" w:lastColumn="0" w:oddVBand="0" w:evenVBand="0" w:oddHBand="0" w:evenHBand="1" w:firstRowFirstColumn="0" w:firstRowLastColumn="0" w:lastRowFirstColumn="0" w:lastRowLastColumn="0"/>
              <w:rPr>
                <w:bCs/>
              </w:rPr>
            </w:pPr>
            <w:r w:rsidRPr="00B268B0">
              <w:rPr>
                <w:bCs/>
              </w:rPr>
              <w:t>Universe: 13 845 000 Cases: 1 641</w:t>
            </w:r>
          </w:p>
        </w:tc>
      </w:tr>
      <w:tr w:rsidR="000324C5" w:rsidRPr="000324C5" w14:paraId="2AE4A4A6" w14:textId="77777777" w:rsidTr="00DB7FBC">
        <w:trPr>
          <w:cnfStyle w:val="000000100000" w:firstRow="0" w:lastRow="0" w:firstColumn="0" w:lastColumn="0" w:oddVBand="0" w:evenVBand="0" w:oddHBand="1" w:evenHBand="0" w:firstRowFirstColumn="0" w:firstRowLastColumn="0" w:lastRowFirstColumn="0" w:lastRowLastColumn="0"/>
          <w:trHeight w:hRule="exact" w:val="581"/>
        </w:trPr>
        <w:tc>
          <w:tcPr>
            <w:cnfStyle w:val="001000000000" w:firstRow="0" w:lastRow="0" w:firstColumn="1" w:lastColumn="0" w:oddVBand="0" w:evenVBand="0" w:oddHBand="0" w:evenHBand="0" w:firstRowFirstColumn="0" w:firstRowLastColumn="0" w:lastRowFirstColumn="0" w:lastRowLastColumn="0"/>
            <w:tcW w:w="1405" w:type="pct"/>
            <w:vMerge/>
            <w:hideMark/>
          </w:tcPr>
          <w:p w14:paraId="343D3897" w14:textId="77777777" w:rsidR="001E0018" w:rsidRPr="00B268B0" w:rsidRDefault="001E0018" w:rsidP="001E0018">
            <w:pPr>
              <w:pStyle w:val="Akapitzlist"/>
              <w:spacing w:after="200" w:line="276" w:lineRule="auto"/>
              <w:jc w:val="both"/>
            </w:pPr>
          </w:p>
        </w:tc>
        <w:tc>
          <w:tcPr>
            <w:tcW w:w="1348" w:type="pct"/>
            <w:noWrap/>
            <w:vAlign w:val="center"/>
            <w:hideMark/>
          </w:tcPr>
          <w:p w14:paraId="2BB0CE93" w14:textId="77777777" w:rsidR="001E0018" w:rsidRPr="00B268B0" w:rsidRDefault="001E0018" w:rsidP="001E0018">
            <w:pPr>
              <w:pStyle w:val="Akapitzlist"/>
              <w:cnfStyle w:val="000000100000" w:firstRow="0" w:lastRow="0" w:firstColumn="0" w:lastColumn="0" w:oddVBand="0" w:evenVBand="0" w:oddHBand="1" w:evenHBand="0" w:firstRowFirstColumn="0" w:firstRowLastColumn="0" w:lastRowFirstColumn="0" w:lastRowLastColumn="0"/>
              <w:rPr>
                <w:b/>
              </w:rPr>
            </w:pPr>
            <w:r w:rsidRPr="00B268B0">
              <w:rPr>
                <w:b/>
              </w:rPr>
              <w:t>średnie</w:t>
            </w:r>
          </w:p>
        </w:tc>
        <w:tc>
          <w:tcPr>
            <w:tcW w:w="2247" w:type="pct"/>
            <w:noWrap/>
            <w:vAlign w:val="center"/>
            <w:hideMark/>
          </w:tcPr>
          <w:p w14:paraId="38F1AF73" w14:textId="1EB74C2A" w:rsidR="001E0018" w:rsidRPr="00B268B0" w:rsidRDefault="001E0018" w:rsidP="001E0018">
            <w:pPr>
              <w:pStyle w:val="Akapitzlist"/>
              <w:cnfStyle w:val="000000100000" w:firstRow="0" w:lastRow="0" w:firstColumn="0" w:lastColumn="0" w:oddVBand="0" w:evenVBand="0" w:oddHBand="1" w:evenHBand="0" w:firstRowFirstColumn="0" w:firstRowLastColumn="0" w:lastRowFirstColumn="0" w:lastRowLastColumn="0"/>
              <w:rPr>
                <w:bCs/>
              </w:rPr>
            </w:pPr>
            <w:r w:rsidRPr="00B268B0">
              <w:rPr>
                <w:bCs/>
              </w:rPr>
              <w:t>Universe: 11 684 000 Cases: 1 555</w:t>
            </w:r>
          </w:p>
        </w:tc>
      </w:tr>
      <w:tr w:rsidR="000324C5" w:rsidRPr="000324C5" w14:paraId="784CF321" w14:textId="77777777" w:rsidTr="00DB7FBC">
        <w:trPr>
          <w:cnfStyle w:val="000000010000" w:firstRow="0" w:lastRow="0" w:firstColumn="0" w:lastColumn="0" w:oddVBand="0" w:evenVBand="0" w:oddHBand="0" w:evenHBand="1" w:firstRowFirstColumn="0" w:firstRowLastColumn="0" w:lastRowFirstColumn="0" w:lastRowLastColumn="0"/>
          <w:trHeight w:hRule="exact" w:val="456"/>
        </w:trPr>
        <w:tc>
          <w:tcPr>
            <w:cnfStyle w:val="001000000000" w:firstRow="0" w:lastRow="0" w:firstColumn="1" w:lastColumn="0" w:oddVBand="0" w:evenVBand="0" w:oddHBand="0" w:evenHBand="0" w:firstRowFirstColumn="0" w:firstRowLastColumn="0" w:lastRowFirstColumn="0" w:lastRowLastColumn="0"/>
            <w:tcW w:w="1405" w:type="pct"/>
            <w:vMerge/>
            <w:hideMark/>
          </w:tcPr>
          <w:p w14:paraId="208D2DED" w14:textId="77777777" w:rsidR="001E0018" w:rsidRPr="00B268B0" w:rsidRDefault="001E0018" w:rsidP="001E0018">
            <w:pPr>
              <w:pStyle w:val="Akapitzlist"/>
              <w:spacing w:after="200" w:line="276" w:lineRule="auto"/>
              <w:jc w:val="both"/>
            </w:pPr>
          </w:p>
        </w:tc>
        <w:tc>
          <w:tcPr>
            <w:tcW w:w="1348" w:type="pct"/>
            <w:noWrap/>
            <w:vAlign w:val="center"/>
            <w:hideMark/>
          </w:tcPr>
          <w:p w14:paraId="6327AAB9" w14:textId="77777777" w:rsidR="001E0018" w:rsidRPr="00B268B0" w:rsidRDefault="001E0018" w:rsidP="001E0018">
            <w:pPr>
              <w:pStyle w:val="Akapitzlist"/>
              <w:cnfStyle w:val="000000010000" w:firstRow="0" w:lastRow="0" w:firstColumn="0" w:lastColumn="0" w:oddVBand="0" w:evenVBand="0" w:oddHBand="0" w:evenHBand="1" w:firstRowFirstColumn="0" w:firstRowLastColumn="0" w:lastRowFirstColumn="0" w:lastRowLastColumn="0"/>
              <w:rPr>
                <w:b/>
              </w:rPr>
            </w:pPr>
            <w:r w:rsidRPr="00B268B0">
              <w:rPr>
                <w:b/>
              </w:rPr>
              <w:t>wyższe</w:t>
            </w:r>
          </w:p>
        </w:tc>
        <w:tc>
          <w:tcPr>
            <w:tcW w:w="2247" w:type="pct"/>
            <w:noWrap/>
            <w:vAlign w:val="center"/>
            <w:hideMark/>
          </w:tcPr>
          <w:p w14:paraId="03CD5BF2" w14:textId="77777777" w:rsidR="001E0018" w:rsidRPr="00B268B0" w:rsidRDefault="001E0018" w:rsidP="001E0018">
            <w:pPr>
              <w:pStyle w:val="Akapitzlist"/>
              <w:cnfStyle w:val="000000010000" w:firstRow="0" w:lastRow="0" w:firstColumn="0" w:lastColumn="0" w:oddVBand="0" w:evenVBand="0" w:oddHBand="0" w:evenHBand="1" w:firstRowFirstColumn="0" w:firstRowLastColumn="0" w:lastRowFirstColumn="0" w:lastRowLastColumn="0"/>
              <w:rPr>
                <w:bCs/>
              </w:rPr>
            </w:pPr>
            <w:r w:rsidRPr="00B268B0">
              <w:rPr>
                <w:bCs/>
              </w:rPr>
              <w:t>Universe: 5 687 000 Cases: 929</w:t>
            </w:r>
          </w:p>
        </w:tc>
      </w:tr>
      <w:tr w:rsidR="000324C5" w:rsidRPr="000324C5" w14:paraId="7A16F665" w14:textId="77777777" w:rsidTr="00DB7FBC">
        <w:trPr>
          <w:cnfStyle w:val="000000100000" w:firstRow="0" w:lastRow="0" w:firstColumn="0" w:lastColumn="0" w:oddVBand="0" w:evenVBand="0" w:oddHBand="1" w:evenHBand="0" w:firstRowFirstColumn="0" w:firstRowLastColumn="0" w:lastRowFirstColumn="0" w:lastRowLastColumn="0"/>
          <w:trHeight w:hRule="exact" w:val="456"/>
        </w:trPr>
        <w:tc>
          <w:tcPr>
            <w:cnfStyle w:val="001000000000" w:firstRow="0" w:lastRow="0" w:firstColumn="1" w:lastColumn="0" w:oddVBand="0" w:evenVBand="0" w:oddHBand="0" w:evenHBand="0" w:firstRowFirstColumn="0" w:firstRowLastColumn="0" w:lastRowFirstColumn="0" w:lastRowLastColumn="0"/>
            <w:tcW w:w="1405" w:type="pct"/>
            <w:vMerge/>
            <w:hideMark/>
          </w:tcPr>
          <w:p w14:paraId="3B183D3D" w14:textId="77777777" w:rsidR="001E0018" w:rsidRPr="00B268B0" w:rsidRDefault="001E0018" w:rsidP="001E0018">
            <w:pPr>
              <w:pStyle w:val="Akapitzlist"/>
              <w:spacing w:after="200" w:line="276" w:lineRule="auto"/>
              <w:jc w:val="both"/>
            </w:pPr>
          </w:p>
        </w:tc>
        <w:tc>
          <w:tcPr>
            <w:tcW w:w="1348" w:type="pct"/>
            <w:noWrap/>
            <w:vAlign w:val="center"/>
            <w:hideMark/>
          </w:tcPr>
          <w:p w14:paraId="2BF21791" w14:textId="77777777" w:rsidR="001E0018" w:rsidRPr="00B268B0" w:rsidRDefault="001E0018" w:rsidP="001E0018">
            <w:pPr>
              <w:pStyle w:val="Akapitzlist"/>
              <w:cnfStyle w:val="000000100000" w:firstRow="0" w:lastRow="0" w:firstColumn="0" w:lastColumn="0" w:oddVBand="0" w:evenVBand="0" w:oddHBand="1" w:evenHBand="0" w:firstRowFirstColumn="0" w:firstRowLastColumn="0" w:lastRowFirstColumn="0" w:lastRowLastColumn="0"/>
              <w:rPr>
                <w:b/>
              </w:rPr>
            </w:pPr>
            <w:r w:rsidRPr="00B268B0">
              <w:rPr>
                <w:b/>
              </w:rPr>
              <w:t>pozostali</w:t>
            </w:r>
          </w:p>
        </w:tc>
        <w:tc>
          <w:tcPr>
            <w:tcW w:w="2247" w:type="pct"/>
            <w:noWrap/>
            <w:hideMark/>
          </w:tcPr>
          <w:p w14:paraId="017ED751" w14:textId="77777777" w:rsidR="001E0018" w:rsidRPr="00B268B0" w:rsidRDefault="001E0018" w:rsidP="001E0018">
            <w:pPr>
              <w:pStyle w:val="Akapitzlist"/>
              <w:jc w:val="both"/>
              <w:cnfStyle w:val="000000100000" w:firstRow="0" w:lastRow="0" w:firstColumn="0" w:lastColumn="0" w:oddVBand="0" w:evenVBand="0" w:oddHBand="1" w:evenHBand="0" w:firstRowFirstColumn="0" w:firstRowLastColumn="0" w:lastRowFirstColumn="0" w:lastRowLastColumn="0"/>
              <w:rPr>
                <w:bCs/>
              </w:rPr>
            </w:pPr>
            <w:r w:rsidRPr="00B268B0">
              <w:rPr>
                <w:bCs/>
              </w:rPr>
              <w:t>Universe: 4 578 000 Cases: 732</w:t>
            </w:r>
          </w:p>
        </w:tc>
      </w:tr>
    </w:tbl>
    <w:p w14:paraId="7949E338" w14:textId="7001C4AD" w:rsidR="001E0018" w:rsidRPr="00B268B0" w:rsidRDefault="00DB7FBC" w:rsidP="001E0018">
      <w:pPr>
        <w:pStyle w:val="Akapitzlist"/>
        <w:jc w:val="both"/>
        <w:rPr>
          <w:bCs/>
        </w:rPr>
      </w:pPr>
      <w:r w:rsidRPr="00B268B0">
        <w:rPr>
          <w:b/>
          <w:bCs/>
        </w:rPr>
        <w:t xml:space="preserve">Wykres </w:t>
      </w:r>
      <w:r w:rsidR="001E0018" w:rsidRPr="00B268B0">
        <w:rPr>
          <w:b/>
          <w:bCs/>
        </w:rPr>
        <w:fldChar w:fldCharType="begin"/>
      </w:r>
      <w:r w:rsidR="001E0018" w:rsidRPr="00B268B0">
        <w:rPr>
          <w:b/>
          <w:bCs/>
        </w:rPr>
        <w:instrText xml:space="preserve"> SEQ Tabela \* ARABIC </w:instrText>
      </w:r>
      <w:r w:rsidR="001E0018" w:rsidRPr="00B268B0">
        <w:rPr>
          <w:b/>
          <w:bCs/>
        </w:rPr>
        <w:fldChar w:fldCharType="separate"/>
      </w:r>
      <w:r w:rsidR="001E0018" w:rsidRPr="00B268B0">
        <w:rPr>
          <w:b/>
          <w:bCs/>
        </w:rPr>
        <w:t>2</w:t>
      </w:r>
      <w:r w:rsidR="001E0018" w:rsidRPr="00B268B0">
        <w:rPr>
          <w:b/>
        </w:rPr>
        <w:fldChar w:fldCharType="end"/>
      </w:r>
      <w:r w:rsidR="001E0018" w:rsidRPr="00B268B0">
        <w:rPr>
          <w:b/>
          <w:bCs/>
        </w:rPr>
        <w:t xml:space="preserve">. </w:t>
      </w:r>
      <w:r w:rsidR="001E0018" w:rsidRPr="00B268B0">
        <w:rPr>
          <w:bCs/>
        </w:rPr>
        <w:t>Liczba osób badanych w panelu badawczym w grudniu 2019 r.</w:t>
      </w:r>
    </w:p>
    <w:p w14:paraId="229EE55D" w14:textId="77777777" w:rsidR="001E0018" w:rsidRPr="00B268B0" w:rsidRDefault="001E0018" w:rsidP="001E0018">
      <w:pPr>
        <w:pStyle w:val="Akapitzlist"/>
        <w:jc w:val="both"/>
        <w:rPr>
          <w:b/>
        </w:rPr>
      </w:pPr>
      <w:r w:rsidRPr="00B268B0">
        <w:rPr>
          <w:b/>
          <w:noProof/>
          <w:lang w:eastAsia="pl-PL"/>
        </w:rPr>
        <w:drawing>
          <wp:inline distT="0" distB="0" distL="0" distR="0" wp14:anchorId="5677FDB0" wp14:editId="45E9788E">
            <wp:extent cx="5772785" cy="7192645"/>
            <wp:effectExtent l="0" t="0" r="0" b="8255"/>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44D1EABD" w14:textId="3B081E7B" w:rsidR="001E0018" w:rsidRPr="00B268B0" w:rsidRDefault="001E0018" w:rsidP="001E0018">
      <w:pPr>
        <w:pStyle w:val="Akapitzlist"/>
        <w:jc w:val="both"/>
        <w:rPr>
          <w:b/>
        </w:rPr>
      </w:pPr>
      <w:r w:rsidRPr="00B268B0">
        <w:rPr>
          <w:b/>
        </w:rPr>
        <w:t>Łącznie w grudniu 2019 cała panel liczył średnio 4787osób. Całkowita liczba mierników wynosiła 2 350 urządzeń.</w:t>
      </w:r>
    </w:p>
    <w:p w14:paraId="44273937" w14:textId="77777777" w:rsidR="001E0018" w:rsidRPr="00B268B0" w:rsidRDefault="001E0018" w:rsidP="001E0018">
      <w:pPr>
        <w:pStyle w:val="Akapitzlist"/>
        <w:jc w:val="both"/>
        <w:rPr>
          <w:b/>
        </w:rPr>
      </w:pPr>
    </w:p>
    <w:p w14:paraId="460DEB2F" w14:textId="77777777" w:rsidR="00DB7FBC" w:rsidRPr="00B268B0" w:rsidRDefault="00DB7FBC" w:rsidP="001E0018">
      <w:pPr>
        <w:pStyle w:val="Akapitzlist"/>
        <w:jc w:val="both"/>
        <w:rPr>
          <w:b/>
        </w:rPr>
      </w:pPr>
      <w:r w:rsidRPr="00B268B0">
        <w:rPr>
          <w:b/>
        </w:rPr>
        <w:br w:type="page"/>
      </w:r>
    </w:p>
    <w:p w14:paraId="10C1B5BE" w14:textId="7B8860AA" w:rsidR="001E0018" w:rsidRPr="00B268B0" w:rsidRDefault="00DB7FBC" w:rsidP="001E0018">
      <w:pPr>
        <w:pStyle w:val="Akapitzlist"/>
        <w:jc w:val="both"/>
        <w:rPr>
          <w:b/>
        </w:rPr>
      </w:pPr>
      <w:r w:rsidRPr="00B268B0">
        <w:rPr>
          <w:b/>
        </w:rPr>
        <w:t>Wykresy 3-17</w:t>
      </w:r>
      <w:r w:rsidR="001E0018" w:rsidRPr="00B268B0">
        <w:rPr>
          <w:b/>
        </w:rPr>
        <w:t xml:space="preserve">. </w:t>
      </w:r>
      <w:r w:rsidR="001E0018" w:rsidRPr="00B268B0">
        <w:t>Struktura wiekowa widowni paradokumentów</w:t>
      </w:r>
      <w:r w:rsidR="001E0018" w:rsidRPr="00B268B0">
        <w:rPr>
          <w:vertAlign w:val="superscript"/>
        </w:rPr>
        <w:footnoteReference w:id="12"/>
      </w:r>
    </w:p>
    <w:p w14:paraId="7265F118" w14:textId="77777777" w:rsidR="001E0018" w:rsidRPr="00B268B0" w:rsidRDefault="001E0018" w:rsidP="001E0018">
      <w:pPr>
        <w:pStyle w:val="Akapitzlist"/>
        <w:jc w:val="both"/>
        <w:rPr>
          <w:b/>
        </w:rPr>
      </w:pPr>
      <w:r w:rsidRPr="00B268B0">
        <w:rPr>
          <w:b/>
          <w:noProof/>
          <w:lang w:eastAsia="pl-PL"/>
        </w:rPr>
        <w:drawing>
          <wp:inline distT="0" distB="0" distL="0" distR="0" wp14:anchorId="0BD89030" wp14:editId="0E20336B">
            <wp:extent cx="5760720" cy="3742055"/>
            <wp:effectExtent l="0" t="0" r="11430" b="10795"/>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4BDF12F7" w14:textId="77777777" w:rsidR="001E0018" w:rsidRPr="00B268B0" w:rsidRDefault="001E0018" w:rsidP="001E0018">
      <w:pPr>
        <w:pStyle w:val="Akapitzlist"/>
        <w:jc w:val="both"/>
        <w:rPr>
          <w:b/>
        </w:rPr>
      </w:pPr>
      <w:r w:rsidRPr="00B268B0">
        <w:rPr>
          <w:b/>
          <w:noProof/>
          <w:lang w:eastAsia="pl-PL"/>
        </w:rPr>
        <w:drawing>
          <wp:inline distT="0" distB="0" distL="0" distR="0" wp14:anchorId="04614945" wp14:editId="234494CA">
            <wp:extent cx="5760720" cy="3742055"/>
            <wp:effectExtent l="0" t="0" r="11430" b="10795"/>
            <wp:docPr id="10"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47E76146" w14:textId="77777777" w:rsidR="001E0018" w:rsidRPr="00B268B0" w:rsidRDefault="001E0018" w:rsidP="001E0018">
      <w:pPr>
        <w:pStyle w:val="Akapitzlist"/>
        <w:jc w:val="both"/>
        <w:rPr>
          <w:b/>
        </w:rPr>
      </w:pPr>
      <w:r w:rsidRPr="00B268B0">
        <w:rPr>
          <w:b/>
          <w:noProof/>
          <w:lang w:eastAsia="pl-PL"/>
        </w:rPr>
        <w:drawing>
          <wp:inline distT="0" distB="0" distL="0" distR="0" wp14:anchorId="190CD01E" wp14:editId="1B98D45C">
            <wp:extent cx="5760720" cy="3742055"/>
            <wp:effectExtent l="0" t="0" r="11430" b="10795"/>
            <wp:docPr id="13"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128BA894" w14:textId="77777777" w:rsidR="001E0018" w:rsidRPr="00B268B0" w:rsidRDefault="001E0018" w:rsidP="001E0018">
      <w:pPr>
        <w:pStyle w:val="Akapitzlist"/>
        <w:jc w:val="both"/>
        <w:rPr>
          <w:b/>
        </w:rPr>
      </w:pPr>
      <w:r w:rsidRPr="00B268B0">
        <w:rPr>
          <w:b/>
          <w:noProof/>
          <w:lang w:eastAsia="pl-PL"/>
        </w:rPr>
        <w:drawing>
          <wp:inline distT="0" distB="0" distL="0" distR="0" wp14:anchorId="51178F82" wp14:editId="0FE95003">
            <wp:extent cx="5760720" cy="3742055"/>
            <wp:effectExtent l="0" t="0" r="11430" b="10795"/>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12CEE9B2" w14:textId="77777777" w:rsidR="001E0018" w:rsidRPr="00B268B0" w:rsidRDefault="001E0018" w:rsidP="001E0018">
      <w:pPr>
        <w:pStyle w:val="Akapitzlist"/>
        <w:jc w:val="both"/>
        <w:rPr>
          <w:b/>
        </w:rPr>
      </w:pPr>
      <w:r w:rsidRPr="00B268B0">
        <w:rPr>
          <w:b/>
          <w:noProof/>
          <w:lang w:eastAsia="pl-PL"/>
        </w:rPr>
        <w:drawing>
          <wp:inline distT="0" distB="0" distL="0" distR="0" wp14:anchorId="04AF3825" wp14:editId="510987A2">
            <wp:extent cx="5760720" cy="3742055"/>
            <wp:effectExtent l="0" t="0" r="11430" b="10795"/>
            <wp:docPr id="16" name="Wykres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26E8006C" w14:textId="77777777" w:rsidR="001E0018" w:rsidRPr="00B268B0" w:rsidRDefault="001E0018" w:rsidP="001E0018">
      <w:pPr>
        <w:pStyle w:val="Akapitzlist"/>
        <w:jc w:val="both"/>
        <w:rPr>
          <w:b/>
        </w:rPr>
      </w:pPr>
      <w:r w:rsidRPr="00B268B0">
        <w:rPr>
          <w:b/>
          <w:noProof/>
          <w:lang w:eastAsia="pl-PL"/>
        </w:rPr>
        <w:drawing>
          <wp:inline distT="0" distB="0" distL="0" distR="0" wp14:anchorId="75A5216C" wp14:editId="5B0028B0">
            <wp:extent cx="5760720" cy="3742055"/>
            <wp:effectExtent l="0" t="0" r="11430" b="10795"/>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2D64EFE6" w14:textId="77777777" w:rsidR="001E0018" w:rsidRPr="00B268B0" w:rsidRDefault="001E0018" w:rsidP="001E0018">
      <w:pPr>
        <w:pStyle w:val="Akapitzlist"/>
        <w:jc w:val="both"/>
        <w:rPr>
          <w:b/>
        </w:rPr>
      </w:pPr>
      <w:r w:rsidRPr="00B268B0">
        <w:rPr>
          <w:b/>
          <w:noProof/>
          <w:lang w:eastAsia="pl-PL"/>
        </w:rPr>
        <w:drawing>
          <wp:inline distT="0" distB="0" distL="0" distR="0" wp14:anchorId="3025DCE7" wp14:editId="37985226">
            <wp:extent cx="5760720" cy="3742055"/>
            <wp:effectExtent l="0" t="0" r="11430" b="10795"/>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14541B08" w14:textId="77777777" w:rsidR="001E0018" w:rsidRPr="00B268B0" w:rsidRDefault="001E0018" w:rsidP="001E0018">
      <w:pPr>
        <w:pStyle w:val="Akapitzlist"/>
        <w:jc w:val="both"/>
        <w:rPr>
          <w:b/>
        </w:rPr>
      </w:pPr>
      <w:r w:rsidRPr="00B268B0">
        <w:rPr>
          <w:b/>
          <w:noProof/>
          <w:lang w:eastAsia="pl-PL"/>
        </w:rPr>
        <w:drawing>
          <wp:inline distT="0" distB="0" distL="0" distR="0" wp14:anchorId="6994598A" wp14:editId="7B3BE5E3">
            <wp:extent cx="5760720" cy="3742055"/>
            <wp:effectExtent l="0" t="0" r="11430" b="10795"/>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799DB887" w14:textId="77777777" w:rsidR="001E0018" w:rsidRPr="00B268B0" w:rsidRDefault="001E0018" w:rsidP="001E0018">
      <w:pPr>
        <w:pStyle w:val="Akapitzlist"/>
        <w:jc w:val="both"/>
        <w:rPr>
          <w:b/>
        </w:rPr>
      </w:pPr>
      <w:r w:rsidRPr="00B268B0">
        <w:rPr>
          <w:b/>
          <w:noProof/>
          <w:lang w:eastAsia="pl-PL"/>
        </w:rPr>
        <w:drawing>
          <wp:inline distT="0" distB="0" distL="0" distR="0" wp14:anchorId="43EF1EBD" wp14:editId="477B1A71">
            <wp:extent cx="5760720" cy="3742055"/>
            <wp:effectExtent l="0" t="0" r="11430" b="10795"/>
            <wp:docPr id="63" name="Wykres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32BCFCD8" w14:textId="77777777" w:rsidR="001E0018" w:rsidRPr="00B268B0" w:rsidRDefault="001E0018" w:rsidP="001E0018">
      <w:pPr>
        <w:pStyle w:val="Akapitzlist"/>
        <w:jc w:val="both"/>
        <w:rPr>
          <w:b/>
        </w:rPr>
      </w:pPr>
      <w:r w:rsidRPr="00B268B0">
        <w:rPr>
          <w:b/>
          <w:noProof/>
          <w:lang w:eastAsia="pl-PL"/>
        </w:rPr>
        <w:drawing>
          <wp:inline distT="0" distB="0" distL="0" distR="0" wp14:anchorId="58B23C76" wp14:editId="48C66BC9">
            <wp:extent cx="5760720" cy="3742055"/>
            <wp:effectExtent l="0" t="0" r="11430" b="10795"/>
            <wp:docPr id="64" name="Wykres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173CB03B" w14:textId="77777777" w:rsidR="001E0018" w:rsidRPr="00B268B0" w:rsidRDefault="001E0018" w:rsidP="001E0018">
      <w:pPr>
        <w:pStyle w:val="Akapitzlist"/>
        <w:jc w:val="both"/>
        <w:rPr>
          <w:b/>
        </w:rPr>
      </w:pPr>
      <w:r w:rsidRPr="00B268B0">
        <w:rPr>
          <w:b/>
          <w:noProof/>
          <w:lang w:eastAsia="pl-PL"/>
        </w:rPr>
        <w:drawing>
          <wp:inline distT="0" distB="0" distL="0" distR="0" wp14:anchorId="7F21CD97" wp14:editId="4ED91650">
            <wp:extent cx="5760720" cy="3742055"/>
            <wp:effectExtent l="0" t="0" r="11430" b="10795"/>
            <wp:docPr id="65" name="Wykres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0E417F09" w14:textId="77777777" w:rsidR="001E0018" w:rsidRPr="00B268B0" w:rsidRDefault="001E0018" w:rsidP="001E0018">
      <w:pPr>
        <w:pStyle w:val="Akapitzlist"/>
        <w:jc w:val="both"/>
        <w:rPr>
          <w:b/>
        </w:rPr>
      </w:pPr>
      <w:r w:rsidRPr="00B268B0">
        <w:rPr>
          <w:b/>
          <w:noProof/>
          <w:lang w:eastAsia="pl-PL"/>
        </w:rPr>
        <w:drawing>
          <wp:inline distT="0" distB="0" distL="0" distR="0" wp14:anchorId="7939C9A9" wp14:editId="38FA46FD">
            <wp:extent cx="5760720" cy="3742055"/>
            <wp:effectExtent l="0" t="0" r="11430" b="10795"/>
            <wp:docPr id="66" name="Wykres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01B32735" w14:textId="77777777" w:rsidR="001E0018" w:rsidRPr="00B268B0" w:rsidRDefault="001E0018" w:rsidP="001E0018">
      <w:pPr>
        <w:pStyle w:val="Akapitzlist"/>
        <w:jc w:val="both"/>
        <w:rPr>
          <w:b/>
        </w:rPr>
      </w:pPr>
      <w:r w:rsidRPr="00B268B0">
        <w:rPr>
          <w:b/>
          <w:noProof/>
          <w:lang w:eastAsia="pl-PL"/>
        </w:rPr>
        <w:drawing>
          <wp:inline distT="0" distB="0" distL="0" distR="0" wp14:anchorId="748235A4" wp14:editId="4250DDB2">
            <wp:extent cx="5760720" cy="3742055"/>
            <wp:effectExtent l="0" t="0" r="11430" b="10795"/>
            <wp:docPr id="67" name="Wykres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50F3D2CD" w14:textId="77777777" w:rsidR="001E0018" w:rsidRPr="00B268B0" w:rsidRDefault="001E0018" w:rsidP="001E0018">
      <w:pPr>
        <w:pStyle w:val="Akapitzlist"/>
        <w:jc w:val="both"/>
        <w:rPr>
          <w:b/>
        </w:rPr>
      </w:pPr>
      <w:r w:rsidRPr="00B268B0">
        <w:rPr>
          <w:b/>
          <w:noProof/>
          <w:lang w:eastAsia="pl-PL"/>
        </w:rPr>
        <w:drawing>
          <wp:inline distT="0" distB="0" distL="0" distR="0" wp14:anchorId="3355DF17" wp14:editId="005C3EA4">
            <wp:extent cx="5760720" cy="3742055"/>
            <wp:effectExtent l="0" t="0" r="11430" b="10795"/>
            <wp:docPr id="68" name="Wykres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34EAE54E" w14:textId="77777777" w:rsidR="001E0018" w:rsidRPr="00B268B0" w:rsidRDefault="001E0018" w:rsidP="001E0018">
      <w:pPr>
        <w:pStyle w:val="Akapitzlist"/>
        <w:jc w:val="both"/>
        <w:rPr>
          <w:b/>
        </w:rPr>
      </w:pPr>
      <w:r w:rsidRPr="00B268B0">
        <w:rPr>
          <w:b/>
          <w:noProof/>
          <w:lang w:eastAsia="pl-PL"/>
        </w:rPr>
        <w:drawing>
          <wp:inline distT="0" distB="0" distL="0" distR="0" wp14:anchorId="6DDBBF6A" wp14:editId="224B3B4C">
            <wp:extent cx="5760720" cy="3742055"/>
            <wp:effectExtent l="0" t="0" r="11430" b="10795"/>
            <wp:docPr id="69" name="Wykres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326BC238" w14:textId="77777777" w:rsidR="001E0018" w:rsidRPr="00B268B0" w:rsidRDefault="001E0018" w:rsidP="001E0018">
      <w:pPr>
        <w:pStyle w:val="Akapitzlist"/>
        <w:jc w:val="both"/>
        <w:rPr>
          <w:b/>
        </w:rPr>
      </w:pPr>
    </w:p>
    <w:p w14:paraId="6B06B2DC" w14:textId="77777777" w:rsidR="001E0018" w:rsidRPr="00B268B0" w:rsidRDefault="001E0018" w:rsidP="001E0018">
      <w:pPr>
        <w:pStyle w:val="Akapitzlist"/>
        <w:jc w:val="both"/>
        <w:rPr>
          <w:b/>
        </w:rPr>
      </w:pPr>
    </w:p>
    <w:p w14:paraId="7B089DED" w14:textId="77777777" w:rsidR="001E0018" w:rsidRPr="00B268B0" w:rsidRDefault="001E0018" w:rsidP="001E0018">
      <w:pPr>
        <w:pStyle w:val="Akapitzlist"/>
        <w:jc w:val="both"/>
        <w:rPr>
          <w:b/>
        </w:rPr>
      </w:pPr>
    </w:p>
    <w:p w14:paraId="149F7E9E" w14:textId="77777777" w:rsidR="001E0018" w:rsidRPr="00B268B0" w:rsidRDefault="001E0018" w:rsidP="001E0018">
      <w:pPr>
        <w:pStyle w:val="Akapitzlist"/>
        <w:jc w:val="both"/>
        <w:rPr>
          <w:b/>
        </w:rPr>
      </w:pPr>
    </w:p>
    <w:p w14:paraId="45C92E11" w14:textId="77777777" w:rsidR="001E0018" w:rsidRPr="00B268B0" w:rsidRDefault="001E0018" w:rsidP="001E0018">
      <w:pPr>
        <w:pStyle w:val="Akapitzlist"/>
        <w:jc w:val="both"/>
        <w:rPr>
          <w:b/>
        </w:rPr>
      </w:pPr>
    </w:p>
    <w:p w14:paraId="51F924A1" w14:textId="77777777" w:rsidR="001E0018" w:rsidRPr="00B268B0" w:rsidRDefault="001E0018" w:rsidP="001E0018">
      <w:pPr>
        <w:pStyle w:val="Akapitzlist"/>
        <w:jc w:val="both"/>
        <w:rPr>
          <w:b/>
        </w:rPr>
      </w:pPr>
    </w:p>
    <w:p w14:paraId="5DFF2840" w14:textId="77777777" w:rsidR="001E0018" w:rsidRPr="00B268B0" w:rsidRDefault="001E0018" w:rsidP="001E0018">
      <w:pPr>
        <w:pStyle w:val="Akapitzlist"/>
        <w:jc w:val="both"/>
        <w:rPr>
          <w:b/>
        </w:rPr>
      </w:pPr>
    </w:p>
    <w:p w14:paraId="20B81171" w14:textId="77777777" w:rsidR="001E0018" w:rsidRPr="00B268B0" w:rsidRDefault="001E0018" w:rsidP="001E0018">
      <w:pPr>
        <w:pStyle w:val="Akapitzlist"/>
        <w:jc w:val="both"/>
        <w:rPr>
          <w:b/>
        </w:rPr>
      </w:pPr>
    </w:p>
    <w:p w14:paraId="5081EEFF" w14:textId="77777777" w:rsidR="001E0018" w:rsidRPr="00B268B0" w:rsidRDefault="001E0018" w:rsidP="001E0018">
      <w:pPr>
        <w:pStyle w:val="Akapitzlist"/>
        <w:jc w:val="both"/>
        <w:rPr>
          <w:b/>
        </w:rPr>
      </w:pPr>
    </w:p>
    <w:p w14:paraId="23BA8966" w14:textId="77777777" w:rsidR="001E0018" w:rsidRPr="00B268B0" w:rsidRDefault="001E0018" w:rsidP="001E0018">
      <w:pPr>
        <w:pStyle w:val="Akapitzlist"/>
        <w:jc w:val="both"/>
        <w:rPr>
          <w:b/>
        </w:rPr>
      </w:pPr>
    </w:p>
    <w:p w14:paraId="4635E2F3" w14:textId="77777777" w:rsidR="001E0018" w:rsidRPr="00B268B0" w:rsidRDefault="001E0018" w:rsidP="001E0018">
      <w:pPr>
        <w:pStyle w:val="Akapitzlist"/>
        <w:jc w:val="both"/>
        <w:rPr>
          <w:b/>
        </w:rPr>
      </w:pPr>
    </w:p>
    <w:p w14:paraId="512E6773" w14:textId="77777777" w:rsidR="001E0018" w:rsidRPr="00B268B0" w:rsidRDefault="001E0018" w:rsidP="00E07039">
      <w:pPr>
        <w:pStyle w:val="Akapitzlist"/>
        <w:jc w:val="both"/>
        <w:rPr>
          <w:b/>
        </w:rPr>
      </w:pPr>
    </w:p>
    <w:sectPr w:rsidR="001E0018" w:rsidRPr="00B268B0" w:rsidSect="007834AF">
      <w:footerReference w:type="default" r:id="rId7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7F9709" w14:textId="77777777" w:rsidR="00BF3B55" w:rsidRDefault="00BF3B55" w:rsidP="00835A5A">
      <w:pPr>
        <w:spacing w:after="0" w:line="240" w:lineRule="auto"/>
      </w:pPr>
      <w:r>
        <w:separator/>
      </w:r>
    </w:p>
  </w:endnote>
  <w:endnote w:type="continuationSeparator" w:id="0">
    <w:p w14:paraId="1A487942" w14:textId="77777777" w:rsidR="00BF3B55" w:rsidRDefault="00BF3B55" w:rsidP="00835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3598344"/>
      <w:docPartObj>
        <w:docPartGallery w:val="Page Numbers (Bottom of Page)"/>
        <w:docPartUnique/>
      </w:docPartObj>
    </w:sdtPr>
    <w:sdtEndPr/>
    <w:sdtContent>
      <w:p w14:paraId="32E2254D" w14:textId="77777777" w:rsidR="00B268B0" w:rsidRDefault="00B268B0">
        <w:pPr>
          <w:pStyle w:val="Stopka"/>
          <w:jc w:val="right"/>
        </w:pPr>
        <w:r>
          <w:fldChar w:fldCharType="begin"/>
        </w:r>
        <w:r>
          <w:instrText>PAGE   \* MERGEFORMAT</w:instrText>
        </w:r>
        <w:r>
          <w:fldChar w:fldCharType="separate"/>
        </w:r>
        <w:r w:rsidR="005C5E14">
          <w:rPr>
            <w:noProof/>
          </w:rPr>
          <w:t>2</w:t>
        </w:r>
        <w:r>
          <w:fldChar w:fldCharType="end"/>
        </w:r>
      </w:p>
    </w:sdtContent>
  </w:sdt>
  <w:p w14:paraId="28BDC36E" w14:textId="77777777" w:rsidR="00B268B0" w:rsidRDefault="00B268B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1C0435" w14:textId="77777777" w:rsidR="00BF3B55" w:rsidRDefault="00BF3B55" w:rsidP="00835A5A">
      <w:pPr>
        <w:spacing w:after="0" w:line="240" w:lineRule="auto"/>
      </w:pPr>
      <w:r>
        <w:separator/>
      </w:r>
    </w:p>
  </w:footnote>
  <w:footnote w:type="continuationSeparator" w:id="0">
    <w:p w14:paraId="0342DB91" w14:textId="77777777" w:rsidR="00BF3B55" w:rsidRDefault="00BF3B55" w:rsidP="00835A5A">
      <w:pPr>
        <w:spacing w:after="0" w:line="240" w:lineRule="auto"/>
      </w:pPr>
      <w:r>
        <w:continuationSeparator/>
      </w:r>
    </w:p>
  </w:footnote>
  <w:footnote w:id="1">
    <w:p w14:paraId="1A6C34A0" w14:textId="77777777" w:rsidR="00B268B0" w:rsidRPr="00C96601" w:rsidRDefault="00B268B0" w:rsidP="00835A5A">
      <w:pPr>
        <w:pStyle w:val="Tekstprzypisudolnego"/>
        <w:rPr>
          <w:rFonts w:ascii="Calibri" w:hAnsi="Calibri"/>
          <w:sz w:val="22"/>
          <w:szCs w:val="22"/>
        </w:rPr>
      </w:pPr>
      <w:r w:rsidRPr="00C96601">
        <w:rPr>
          <w:rStyle w:val="Odwoanieprzypisudolnego"/>
          <w:rFonts w:ascii="Calibri" w:hAnsi="Calibri"/>
          <w:sz w:val="22"/>
          <w:szCs w:val="22"/>
        </w:rPr>
        <w:footnoteRef/>
      </w:r>
      <w:r w:rsidRPr="00C96601">
        <w:rPr>
          <w:rFonts w:ascii="Calibri" w:hAnsi="Calibri"/>
          <w:sz w:val="22"/>
          <w:szCs w:val="22"/>
        </w:rPr>
        <w:t xml:space="preserve"> </w:t>
      </w:r>
      <w:r w:rsidRPr="00C96601">
        <w:rPr>
          <w:rFonts w:ascii="Calibri" w:hAnsi="Calibri" w:cs="Times New Roman"/>
          <w:sz w:val="22"/>
          <w:szCs w:val="22"/>
        </w:rPr>
        <w:t>Przylipiak M., Paradokumentalizm, w: Lubelski T. (red.), Encyklopedia kina, Kraków 2003.</w:t>
      </w:r>
    </w:p>
  </w:footnote>
  <w:footnote w:id="2">
    <w:p w14:paraId="442B8EE7" w14:textId="77777777" w:rsidR="00B268B0" w:rsidRPr="00C96601" w:rsidRDefault="00B268B0" w:rsidP="006D736B">
      <w:pPr>
        <w:pStyle w:val="Tekstprzypisudolnego"/>
        <w:rPr>
          <w:rFonts w:ascii="Calibri" w:hAnsi="Calibri"/>
          <w:sz w:val="22"/>
          <w:szCs w:val="22"/>
        </w:rPr>
      </w:pPr>
      <w:r w:rsidRPr="00C96601">
        <w:rPr>
          <w:rStyle w:val="Odwoanieprzypisudolnego"/>
          <w:rFonts w:ascii="Calibri" w:hAnsi="Calibri"/>
          <w:sz w:val="22"/>
          <w:szCs w:val="22"/>
        </w:rPr>
        <w:footnoteRef/>
      </w:r>
      <w:r w:rsidRPr="00C96601">
        <w:rPr>
          <w:rFonts w:ascii="Calibri" w:hAnsi="Calibri"/>
          <w:sz w:val="22"/>
          <w:szCs w:val="22"/>
        </w:rPr>
        <w:t xml:space="preserve"> </w:t>
      </w:r>
      <w:r w:rsidRPr="00C96601">
        <w:rPr>
          <w:rFonts w:ascii="Calibri" w:hAnsi="Calibri" w:cs="Times New Roman"/>
          <w:sz w:val="22"/>
          <w:szCs w:val="22"/>
        </w:rPr>
        <w:t>Hendrykowski M., Leksykon gatunków filmowych, Wrocław 2000.</w:t>
      </w:r>
    </w:p>
  </w:footnote>
  <w:footnote w:id="3">
    <w:p w14:paraId="56161746" w14:textId="77777777" w:rsidR="00B268B0" w:rsidRPr="0011788B" w:rsidRDefault="00B268B0" w:rsidP="005D4B9E">
      <w:pPr>
        <w:pStyle w:val="Tekstprzypisudolnego"/>
        <w:jc w:val="both"/>
        <w:rPr>
          <w:rFonts w:ascii="Calibri" w:hAnsi="Calibri"/>
          <w:sz w:val="18"/>
          <w:szCs w:val="22"/>
        </w:rPr>
      </w:pPr>
      <w:r w:rsidRPr="0011788B">
        <w:rPr>
          <w:rStyle w:val="Odwoanieprzypisudolnego"/>
          <w:rFonts w:ascii="Calibri" w:hAnsi="Calibri"/>
          <w:sz w:val="18"/>
          <w:szCs w:val="22"/>
        </w:rPr>
        <w:footnoteRef/>
      </w:r>
      <w:r w:rsidRPr="0011788B">
        <w:rPr>
          <w:rFonts w:ascii="Calibri" w:hAnsi="Calibri"/>
          <w:sz w:val="18"/>
          <w:szCs w:val="22"/>
        </w:rPr>
        <w:t xml:space="preserve"> </w:t>
      </w:r>
      <w:r w:rsidRPr="0011788B">
        <w:rPr>
          <w:rFonts w:ascii="Calibri" w:hAnsi="Calibri" w:cs="Times New Roman"/>
          <w:sz w:val="18"/>
          <w:szCs w:val="22"/>
        </w:rPr>
        <w:t>Ziernicka M., Rola seriali telewizyjnych w kształtowaniu opinii publicznej, w: Media w społeczeństwie informacyjnym, E. Jaska (red.), t. II, Warszawa 2010.</w:t>
      </w:r>
    </w:p>
  </w:footnote>
  <w:footnote w:id="4">
    <w:p w14:paraId="2887ACBA" w14:textId="77777777" w:rsidR="00B268B0" w:rsidRPr="0011788B" w:rsidRDefault="00B268B0" w:rsidP="00DC3EA3">
      <w:pPr>
        <w:pStyle w:val="Tekstprzypisudolnego"/>
        <w:jc w:val="both"/>
        <w:rPr>
          <w:rFonts w:ascii="Calibri" w:hAnsi="Calibri"/>
          <w:sz w:val="18"/>
          <w:szCs w:val="22"/>
        </w:rPr>
      </w:pPr>
      <w:r w:rsidRPr="0011788B">
        <w:rPr>
          <w:rStyle w:val="Odwoanieprzypisudolnego"/>
          <w:rFonts w:ascii="Calibri" w:hAnsi="Calibri"/>
          <w:sz w:val="18"/>
          <w:szCs w:val="22"/>
        </w:rPr>
        <w:footnoteRef/>
      </w:r>
      <w:r w:rsidRPr="0011788B">
        <w:rPr>
          <w:rFonts w:ascii="Calibri" w:hAnsi="Calibri"/>
          <w:sz w:val="18"/>
          <w:szCs w:val="22"/>
        </w:rPr>
        <w:t xml:space="preserve"> </w:t>
      </w:r>
      <w:r w:rsidRPr="0011788B">
        <w:rPr>
          <w:rFonts w:ascii="Calibri" w:hAnsi="Calibri" w:cs="Times New Roman"/>
          <w:sz w:val="18"/>
          <w:szCs w:val="22"/>
        </w:rPr>
        <w:t xml:space="preserve">Por. np. M. Krzpiet, </w:t>
      </w:r>
      <w:r w:rsidRPr="0011788B">
        <w:rPr>
          <w:rFonts w:ascii="Calibri" w:hAnsi="Calibri" w:cs="Times New Roman"/>
          <w:i/>
          <w:sz w:val="18"/>
          <w:szCs w:val="22"/>
        </w:rPr>
        <w:t>Fenomen ekshibicjonizmu w telewizji</w:t>
      </w:r>
      <w:r w:rsidRPr="0011788B">
        <w:rPr>
          <w:rFonts w:ascii="Calibri" w:hAnsi="Calibri" w:cs="Times New Roman"/>
          <w:sz w:val="18"/>
          <w:szCs w:val="22"/>
        </w:rPr>
        <w:t xml:space="preserve">, Kraków 2005; J. Klebaniuk, </w:t>
      </w:r>
      <w:r w:rsidRPr="0011788B">
        <w:rPr>
          <w:rFonts w:ascii="Calibri" w:hAnsi="Calibri" w:cs="Times New Roman"/>
          <w:i/>
          <w:sz w:val="18"/>
          <w:szCs w:val="22"/>
        </w:rPr>
        <w:t>Psychologiczne funkcje odbioru telewizji</w:t>
      </w:r>
      <w:r w:rsidRPr="0011788B">
        <w:rPr>
          <w:rFonts w:ascii="Calibri" w:hAnsi="Calibri" w:cs="Times New Roman"/>
          <w:sz w:val="18"/>
          <w:szCs w:val="22"/>
        </w:rPr>
        <w:t xml:space="preserve">, w: </w:t>
      </w:r>
      <w:r w:rsidRPr="0011788B">
        <w:rPr>
          <w:rFonts w:ascii="Calibri" w:hAnsi="Calibri" w:cs="Times New Roman"/>
          <w:i/>
          <w:sz w:val="18"/>
          <w:szCs w:val="22"/>
        </w:rPr>
        <w:t>Psychologiczne aspekty odbioru telewizji</w:t>
      </w:r>
      <w:r w:rsidRPr="0011788B">
        <w:rPr>
          <w:rFonts w:ascii="Calibri" w:hAnsi="Calibri" w:cs="Times New Roman"/>
          <w:sz w:val="18"/>
          <w:szCs w:val="22"/>
        </w:rPr>
        <w:t>, red. P. Francuza, Lublin 2004.</w:t>
      </w:r>
    </w:p>
  </w:footnote>
  <w:footnote w:id="5">
    <w:p w14:paraId="77FA1C4E" w14:textId="4BFF7135" w:rsidR="00B268B0" w:rsidRPr="00C96601" w:rsidRDefault="00B268B0" w:rsidP="00DC3EA3">
      <w:pPr>
        <w:pStyle w:val="Tekstprzypisudolnego"/>
        <w:rPr>
          <w:rFonts w:ascii="Calibri" w:hAnsi="Calibri"/>
          <w:sz w:val="22"/>
          <w:szCs w:val="22"/>
        </w:rPr>
      </w:pPr>
      <w:r w:rsidRPr="0011788B">
        <w:rPr>
          <w:rStyle w:val="Odwoanieprzypisudolnego"/>
          <w:rFonts w:ascii="Calibri" w:hAnsi="Calibri"/>
          <w:sz w:val="18"/>
          <w:szCs w:val="22"/>
        </w:rPr>
        <w:footnoteRef/>
      </w:r>
      <w:r w:rsidRPr="0011788B">
        <w:rPr>
          <w:rFonts w:ascii="Calibri" w:hAnsi="Calibri"/>
          <w:sz w:val="18"/>
          <w:szCs w:val="22"/>
        </w:rPr>
        <w:t xml:space="preserve"> </w:t>
      </w:r>
      <w:r w:rsidRPr="0011788B">
        <w:rPr>
          <w:rFonts w:ascii="Calibri" w:hAnsi="Calibri" w:cs="Times New Roman"/>
          <w:sz w:val="18"/>
          <w:szCs w:val="22"/>
        </w:rPr>
        <w:t>Frąś J., Fenomen popularności telenoweli paradokumentalnych, w: Kultura medialna. Próba analizy mediów w Polsce,  Juśkiwa B. (red.), Kraków 2012, s.</w:t>
      </w:r>
      <w:r>
        <w:rPr>
          <w:rFonts w:ascii="Calibri" w:hAnsi="Calibri" w:cs="Times New Roman"/>
          <w:sz w:val="18"/>
          <w:szCs w:val="22"/>
        </w:rPr>
        <w:t xml:space="preserve"> </w:t>
      </w:r>
      <w:r w:rsidRPr="0011788B">
        <w:rPr>
          <w:rFonts w:ascii="Calibri" w:hAnsi="Calibri" w:cs="Times New Roman"/>
          <w:sz w:val="18"/>
          <w:szCs w:val="22"/>
        </w:rPr>
        <w:t>79-84.</w:t>
      </w:r>
    </w:p>
  </w:footnote>
  <w:footnote w:id="6">
    <w:p w14:paraId="4BB2C4B9" w14:textId="42245AA1" w:rsidR="00B268B0" w:rsidRDefault="00B268B0" w:rsidP="00132D83">
      <w:pPr>
        <w:pStyle w:val="Tekstprzypisudolnego"/>
        <w:jc w:val="both"/>
      </w:pPr>
      <w:r w:rsidRPr="00132D83">
        <w:rPr>
          <w:rStyle w:val="Odwoanieprzypisudolnego"/>
          <w:sz w:val="18"/>
        </w:rPr>
        <w:footnoteRef/>
      </w:r>
      <w:r w:rsidRPr="00132D83">
        <w:rPr>
          <w:sz w:val="18"/>
        </w:rPr>
        <w:t xml:space="preserve"> Informację przygotowano na podstawie danych pochodzących z badania realizowanego przez AGB Nielsen Media Research na próbie ludności Polski powyżej 4 roku życia. Badanie to jest obecnie jedynym dostępnym na polskim rynku ciągłym pomiarem telemetrycznym telewizji. Struktura panelu badawczego konstruowana jest na podstawie danych GUS oraz wyników tzw. badania założycielskiego realizowanego każdego roku w dwóch falach na łącznej próbie 8000 gospodarstw domowych. Obecnie panel badawczy liczy 2 000 gospodarstw domowych (ponad 5000 osób powyżej 4. roku życia) usytuowanych w: 617 wsiach, 104 miastach liczących do 10 tys. mieszkańców, 96 miastach liczących od 10 do 19 tys. mieszkańców, 107 miastach liczących od 20 do 49 tys. mieszkańców, 48 miastach liczących od 50 do 99 tys. mieszkańców, 23 miastach liczących od 100 do 199 tys. mieszkańców, 12 miastach liczących od 200 do 499 tys. mieszkańców oraz 5 miastach powyżej 500 tys. mieszkańców. Paneliści biorący udział w badaniach zlokalizowani są w co trzeciej gminie w Polsce. Liczba określająca obecny wymiar panelu badawczego powstała przez stopniowe zwiększanie z powodu zmian zachodzących na rynku, tj. wzrost liczby programów  telewizyjnych i postępującą fragmentację widowni telewizyjnej.</w:t>
      </w:r>
    </w:p>
  </w:footnote>
  <w:footnote w:id="7">
    <w:p w14:paraId="5AE97004" w14:textId="2B08A136" w:rsidR="00B268B0" w:rsidRPr="003E5BE2" w:rsidRDefault="00B268B0" w:rsidP="00132D83">
      <w:pPr>
        <w:pStyle w:val="Tekstprzypisudolnego"/>
        <w:jc w:val="both"/>
        <w:rPr>
          <w:rFonts w:ascii="Calibri" w:hAnsi="Calibri"/>
          <w:sz w:val="18"/>
          <w:szCs w:val="22"/>
        </w:rPr>
      </w:pPr>
      <w:r w:rsidRPr="003E5BE2">
        <w:rPr>
          <w:rStyle w:val="Odwoanieprzypisudolnego"/>
          <w:rFonts w:ascii="Calibri" w:hAnsi="Calibri"/>
          <w:sz w:val="18"/>
          <w:szCs w:val="22"/>
        </w:rPr>
        <w:footnoteRef/>
      </w:r>
      <w:r w:rsidRPr="003E5BE2">
        <w:rPr>
          <w:rFonts w:ascii="Calibri" w:hAnsi="Calibri"/>
          <w:sz w:val="18"/>
          <w:szCs w:val="22"/>
        </w:rPr>
        <w:t xml:space="preserve"> Ze względu na zakres tematyczny opracowania uwzględniono cały ubiegły rok (2019); wszystkie wydania analizowanych tytułów, zarówno premiery jak i powtórki</w:t>
      </w:r>
      <w:r>
        <w:rPr>
          <w:rFonts w:ascii="Calibri" w:hAnsi="Calibri"/>
          <w:sz w:val="18"/>
          <w:szCs w:val="22"/>
        </w:rPr>
        <w:t>.</w:t>
      </w:r>
    </w:p>
  </w:footnote>
  <w:footnote w:id="8">
    <w:p w14:paraId="487B3A98" w14:textId="21A6D2DA" w:rsidR="00B268B0" w:rsidRDefault="00B268B0" w:rsidP="00132D83">
      <w:pPr>
        <w:pStyle w:val="Tekstprzypisudolnego"/>
        <w:jc w:val="both"/>
      </w:pPr>
      <w:r w:rsidRPr="003E5BE2">
        <w:rPr>
          <w:rStyle w:val="Odwoanieprzypisudolnego"/>
          <w:rFonts w:ascii="Calibri" w:hAnsi="Calibri"/>
          <w:sz w:val="18"/>
          <w:szCs w:val="22"/>
        </w:rPr>
        <w:footnoteRef/>
      </w:r>
      <w:r w:rsidRPr="003E5BE2">
        <w:rPr>
          <w:rFonts w:ascii="Calibri" w:hAnsi="Calibri"/>
          <w:sz w:val="18"/>
          <w:szCs w:val="22"/>
        </w:rPr>
        <w:t xml:space="preserve"> AMR -</w:t>
      </w:r>
      <w:r>
        <w:rPr>
          <w:rFonts w:ascii="Calibri" w:hAnsi="Calibri"/>
          <w:sz w:val="18"/>
          <w:szCs w:val="22"/>
        </w:rPr>
        <w:t xml:space="preserve"> </w:t>
      </w:r>
      <w:r w:rsidRPr="003E5BE2">
        <w:rPr>
          <w:rFonts w:ascii="Calibri" w:hAnsi="Calibri"/>
          <w:sz w:val="18"/>
          <w:szCs w:val="22"/>
        </w:rPr>
        <w:t>średnia oglądalność minutowa - wskaźnik opisujący średnią wielkość widowni oglądającej konkretną audycję lub program telewizyjny,  może odnosić się do całej populacji lub do określonej grupy celowej</w:t>
      </w:r>
      <w:r>
        <w:rPr>
          <w:rFonts w:ascii="Calibri" w:hAnsi="Calibri"/>
          <w:sz w:val="18"/>
          <w:szCs w:val="22"/>
        </w:rPr>
        <w:t>.</w:t>
      </w:r>
    </w:p>
  </w:footnote>
  <w:footnote w:id="9">
    <w:p w14:paraId="3A83BDB3" w14:textId="77777777" w:rsidR="00B268B0" w:rsidRPr="00C96601" w:rsidRDefault="00B268B0" w:rsidP="00502F4D">
      <w:pPr>
        <w:pStyle w:val="Tekstprzypisudolnego"/>
        <w:rPr>
          <w:rFonts w:ascii="Calibri" w:hAnsi="Calibri"/>
          <w:sz w:val="22"/>
          <w:szCs w:val="22"/>
        </w:rPr>
      </w:pPr>
      <w:r w:rsidRPr="000A64D9">
        <w:rPr>
          <w:rStyle w:val="Odwoanieprzypisudolnego"/>
          <w:rFonts w:ascii="Calibri" w:hAnsi="Calibri"/>
          <w:sz w:val="18"/>
          <w:szCs w:val="22"/>
        </w:rPr>
        <w:footnoteRef/>
      </w:r>
      <w:r w:rsidRPr="000A64D9">
        <w:rPr>
          <w:rFonts w:ascii="Calibri" w:hAnsi="Calibri"/>
          <w:sz w:val="18"/>
          <w:szCs w:val="22"/>
        </w:rPr>
        <w:t xml:space="preserve"> </w:t>
      </w:r>
      <w:r w:rsidRPr="000A64D9">
        <w:rPr>
          <w:rFonts w:ascii="Calibri" w:hAnsi="Calibri"/>
          <w:b/>
          <w:sz w:val="18"/>
          <w:szCs w:val="22"/>
        </w:rPr>
        <w:t>AMR%</w:t>
      </w:r>
      <w:r w:rsidRPr="000A64D9">
        <w:rPr>
          <w:rFonts w:ascii="Calibri" w:hAnsi="Calibri"/>
          <w:sz w:val="18"/>
          <w:szCs w:val="22"/>
        </w:rPr>
        <w:t xml:space="preserve"> -średnia widownia minutowa zrelatywizowana do liczebności grupy celowej w populacji obrazuje jak rozkładało się zainteresowanie wszystkich monitorowanych audycji w poszczególnych grupach celowych. </w:t>
      </w:r>
      <w:r w:rsidRPr="000A64D9">
        <w:rPr>
          <w:rFonts w:ascii="Calibri" w:hAnsi="Calibri"/>
          <w:b/>
          <w:sz w:val="18"/>
          <w:szCs w:val="22"/>
        </w:rPr>
        <w:t>Wskaźnik Affinity Index</w:t>
      </w:r>
      <w:r w:rsidRPr="000A64D9">
        <w:rPr>
          <w:rFonts w:ascii="Calibri" w:hAnsi="Calibri"/>
          <w:sz w:val="18"/>
          <w:szCs w:val="22"/>
        </w:rPr>
        <w:t xml:space="preserve"> z kolei opisuje efektywność audycji w docieraniu do poszczególnych grup demograficznych.  Wartość wskaźnika poniżej 100 odzwierciedla małe zainteresowanie widzów z danej grupy celowej audycją natomiast powyżej 100 wskazuje na  relatywnie duże zainteresowanie</w:t>
      </w:r>
    </w:p>
  </w:footnote>
  <w:footnote w:id="10">
    <w:p w14:paraId="3B2EA927" w14:textId="77777777" w:rsidR="00B268B0" w:rsidRPr="001E0018" w:rsidRDefault="00B268B0" w:rsidP="001E0018">
      <w:pPr>
        <w:ind w:firstLine="709"/>
        <w:jc w:val="both"/>
        <w:rPr>
          <w:sz w:val="18"/>
          <w:szCs w:val="18"/>
        </w:rPr>
      </w:pPr>
      <w:r w:rsidRPr="001E0018">
        <w:rPr>
          <w:rStyle w:val="Odwoanieprzypisudolnego"/>
          <w:sz w:val="18"/>
          <w:szCs w:val="18"/>
        </w:rPr>
        <w:footnoteRef/>
      </w:r>
      <w:r w:rsidRPr="001E0018">
        <w:rPr>
          <w:sz w:val="18"/>
          <w:szCs w:val="18"/>
        </w:rPr>
        <w:t xml:space="preserve"> Universy zmieniane są co pół roku na podstawie tzw. badania Establishment Survey oraz aktualizacji ogólnych danych statystycznych przez GUS</w:t>
      </w:r>
    </w:p>
    <w:p w14:paraId="081C0F25" w14:textId="77777777" w:rsidR="00B268B0" w:rsidRDefault="00B268B0" w:rsidP="001E0018">
      <w:pPr>
        <w:pStyle w:val="Tekstprzypisudolnego"/>
      </w:pPr>
    </w:p>
    <w:p w14:paraId="377DA6FA" w14:textId="77777777" w:rsidR="00B268B0" w:rsidRDefault="00B268B0" w:rsidP="001E0018">
      <w:pPr>
        <w:pStyle w:val="Tekstprzypisudolnego"/>
      </w:pPr>
    </w:p>
  </w:footnote>
  <w:footnote w:id="11">
    <w:p w14:paraId="6A7BA8EC" w14:textId="77777777" w:rsidR="00B268B0" w:rsidRPr="001E0018" w:rsidRDefault="00B268B0" w:rsidP="001E0018">
      <w:pPr>
        <w:rPr>
          <w:rFonts w:ascii="Calibri" w:hAnsi="Calibri"/>
          <w:b/>
          <w:bCs/>
          <w:sz w:val="18"/>
        </w:rPr>
      </w:pPr>
      <w:r w:rsidRPr="001E0018">
        <w:rPr>
          <w:rStyle w:val="Odwoanieprzypisudolnego"/>
          <w:sz w:val="18"/>
        </w:rPr>
        <w:footnoteRef/>
      </w:r>
      <w:r w:rsidRPr="001E0018">
        <w:rPr>
          <w:sz w:val="18"/>
        </w:rPr>
        <w:t xml:space="preserve"> </w:t>
      </w:r>
      <w:r w:rsidRPr="001E0018">
        <w:rPr>
          <w:rFonts w:ascii="Calibri" w:hAnsi="Calibri"/>
          <w:sz w:val="18"/>
        </w:rPr>
        <w:t>Liczba osób badanych w obrębie każdej kategorii demograficznej sumuje się do liczby badanych osób w panelu (</w:t>
      </w:r>
      <w:r w:rsidRPr="001E0018">
        <w:rPr>
          <w:rFonts w:ascii="Calibri" w:hAnsi="Calibri"/>
          <w:bCs/>
          <w:sz w:val="18"/>
        </w:rPr>
        <w:t>4 856). Średnia dotyczy 2019 roku. W poszczególnych dniach czy miesiącach może być nieco mniej, bądź nieco więcej badanych, jak np. w grudniu 2019 roku - 4 787.</w:t>
      </w:r>
    </w:p>
    <w:p w14:paraId="250C595A" w14:textId="77777777" w:rsidR="00B268B0" w:rsidRDefault="00B268B0" w:rsidP="001E0018">
      <w:pPr>
        <w:pStyle w:val="Tekstprzypisudolnego"/>
      </w:pPr>
    </w:p>
    <w:p w14:paraId="65CC8F96" w14:textId="77777777" w:rsidR="00B268B0" w:rsidRDefault="00B268B0" w:rsidP="001E0018">
      <w:pPr>
        <w:pStyle w:val="Tekstprzypisudolnego"/>
      </w:pPr>
    </w:p>
  </w:footnote>
  <w:footnote w:id="12">
    <w:p w14:paraId="73AD48AD" w14:textId="77777777" w:rsidR="00B268B0" w:rsidRPr="00DB7FBC" w:rsidRDefault="00B268B0" w:rsidP="001E0018">
      <w:pPr>
        <w:ind w:firstLine="709"/>
        <w:jc w:val="both"/>
        <w:rPr>
          <w:sz w:val="18"/>
          <w:szCs w:val="18"/>
        </w:rPr>
      </w:pPr>
      <w:r w:rsidRPr="00DB7FBC">
        <w:rPr>
          <w:rStyle w:val="Odwoanieprzypisudolnego"/>
          <w:sz w:val="18"/>
          <w:szCs w:val="18"/>
        </w:rPr>
        <w:footnoteRef/>
      </w:r>
      <w:r w:rsidRPr="00DB7FBC">
        <w:rPr>
          <w:sz w:val="18"/>
          <w:szCs w:val="18"/>
        </w:rPr>
        <w:t xml:space="preserve"> ADH % - wskaźnik służący do badania struktury widowni. Informuje o tym, jaki wkład w oglądanie konkretnej audycji czy też pasma w danym okresie miała dana grupa celowa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55754B"/>
    <w:multiLevelType w:val="hybridMultilevel"/>
    <w:tmpl w:val="3A346464"/>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1C621B24"/>
    <w:multiLevelType w:val="hybridMultilevel"/>
    <w:tmpl w:val="0DAA745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B002C90"/>
    <w:multiLevelType w:val="hybridMultilevel"/>
    <w:tmpl w:val="B6521BEA"/>
    <w:lvl w:ilvl="0" w:tplc="22E40180">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E8247AA"/>
    <w:multiLevelType w:val="hybridMultilevel"/>
    <w:tmpl w:val="66F896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4D667DC7"/>
    <w:multiLevelType w:val="hybridMultilevel"/>
    <w:tmpl w:val="0EB2106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191685A"/>
    <w:multiLevelType w:val="hybridMultilevel"/>
    <w:tmpl w:val="843A1F48"/>
    <w:lvl w:ilvl="0" w:tplc="7542E89E">
      <w:start w:val="1"/>
      <w:numFmt w:val="bullet"/>
      <w:pStyle w:val="Nagwek2"/>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89F23CA"/>
    <w:multiLevelType w:val="hybridMultilevel"/>
    <w:tmpl w:val="6E82F584"/>
    <w:lvl w:ilvl="0" w:tplc="43323F74">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7" w15:restartNumberingAfterBreak="0">
    <w:nsid w:val="618451CD"/>
    <w:multiLevelType w:val="hybridMultilevel"/>
    <w:tmpl w:val="F61E8740"/>
    <w:lvl w:ilvl="0" w:tplc="2B280892">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6AB7A87"/>
    <w:multiLevelType w:val="hybridMultilevel"/>
    <w:tmpl w:val="FFD8C0AE"/>
    <w:lvl w:ilvl="0" w:tplc="87A408C2">
      <w:start w:val="1"/>
      <w:numFmt w:val="decimal"/>
      <w:pStyle w:val="Nagwek1"/>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4"/>
  </w:num>
  <w:num w:numId="3">
    <w:abstractNumId w:val="1"/>
  </w:num>
  <w:num w:numId="4">
    <w:abstractNumId w:val="3"/>
  </w:num>
  <w:num w:numId="5">
    <w:abstractNumId w:val="5"/>
  </w:num>
  <w:num w:numId="6">
    <w:abstractNumId w:val="6"/>
  </w:num>
  <w:num w:numId="7">
    <w:abstractNumId w:val="2"/>
  </w:num>
  <w:num w:numId="8">
    <w:abstractNumId w:val="7"/>
  </w:num>
  <w:num w:numId="9">
    <w:abstractNumId w:val="8"/>
  </w:num>
  <w:num w:numId="10">
    <w:abstractNumId w:val="8"/>
    <w:lvlOverride w:ilvl="0">
      <w:startOverride w:val="1"/>
    </w:lvlOverride>
  </w:num>
  <w:num w:numId="11">
    <w:abstractNumId w:val="0"/>
  </w:num>
  <w:num w:numId="12">
    <w:abstractNumId w:val="8"/>
  </w:num>
  <w:num w:numId="13">
    <w:abstractNumId w:val="8"/>
  </w:num>
  <w:num w:numId="14">
    <w:abstractNumId w:val="8"/>
  </w:num>
  <w:num w:numId="15">
    <w:abstractNumId w:val="8"/>
  </w:num>
  <w:num w:numId="16">
    <w:abstractNumId w:val="8"/>
  </w:num>
  <w:num w:numId="17">
    <w:abstractNumId w:val="8"/>
  </w:num>
  <w:num w:numId="18">
    <w:abstractNumId w:val="8"/>
  </w:num>
  <w:num w:numId="19">
    <w:abstractNumId w:val="8"/>
  </w:num>
  <w:num w:numId="20">
    <w:abstractNumId w:val="8"/>
  </w:num>
  <w:num w:numId="21">
    <w:abstractNumId w:val="8"/>
  </w:num>
  <w:num w:numId="22">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24E"/>
    <w:rsid w:val="00000EE7"/>
    <w:rsid w:val="00004FDC"/>
    <w:rsid w:val="00007AF6"/>
    <w:rsid w:val="00007F69"/>
    <w:rsid w:val="00014125"/>
    <w:rsid w:val="000271F0"/>
    <w:rsid w:val="00030B8D"/>
    <w:rsid w:val="000324C5"/>
    <w:rsid w:val="00035DEB"/>
    <w:rsid w:val="0003696E"/>
    <w:rsid w:val="00036F56"/>
    <w:rsid w:val="00041021"/>
    <w:rsid w:val="0004309F"/>
    <w:rsid w:val="00052A99"/>
    <w:rsid w:val="0005477C"/>
    <w:rsid w:val="00056538"/>
    <w:rsid w:val="00056DBE"/>
    <w:rsid w:val="00062370"/>
    <w:rsid w:val="00063A30"/>
    <w:rsid w:val="00072099"/>
    <w:rsid w:val="000736E0"/>
    <w:rsid w:val="0007390B"/>
    <w:rsid w:val="0008123E"/>
    <w:rsid w:val="000855FA"/>
    <w:rsid w:val="00086E76"/>
    <w:rsid w:val="00090D94"/>
    <w:rsid w:val="00091238"/>
    <w:rsid w:val="00091624"/>
    <w:rsid w:val="00094715"/>
    <w:rsid w:val="00097C79"/>
    <w:rsid w:val="000A0B24"/>
    <w:rsid w:val="000A64D9"/>
    <w:rsid w:val="000B090C"/>
    <w:rsid w:val="000B1702"/>
    <w:rsid w:val="000B248E"/>
    <w:rsid w:val="000B2728"/>
    <w:rsid w:val="000B2790"/>
    <w:rsid w:val="000D5425"/>
    <w:rsid w:val="000D5918"/>
    <w:rsid w:val="000D5FC2"/>
    <w:rsid w:val="000D6A12"/>
    <w:rsid w:val="000D7EBB"/>
    <w:rsid w:val="000E131C"/>
    <w:rsid w:val="000E371F"/>
    <w:rsid w:val="000E54DC"/>
    <w:rsid w:val="000E5738"/>
    <w:rsid w:val="000E5B21"/>
    <w:rsid w:val="000E5DAC"/>
    <w:rsid w:val="000F32F8"/>
    <w:rsid w:val="000F5E47"/>
    <w:rsid w:val="000F677B"/>
    <w:rsid w:val="001017CF"/>
    <w:rsid w:val="00102FCD"/>
    <w:rsid w:val="00106A34"/>
    <w:rsid w:val="00115CFD"/>
    <w:rsid w:val="0011788B"/>
    <w:rsid w:val="0012046F"/>
    <w:rsid w:val="00121E12"/>
    <w:rsid w:val="00125C25"/>
    <w:rsid w:val="001272CA"/>
    <w:rsid w:val="00127D57"/>
    <w:rsid w:val="001318A1"/>
    <w:rsid w:val="00131B3D"/>
    <w:rsid w:val="00132D83"/>
    <w:rsid w:val="001337EF"/>
    <w:rsid w:val="0013749E"/>
    <w:rsid w:val="00144642"/>
    <w:rsid w:val="00150D3A"/>
    <w:rsid w:val="001543CD"/>
    <w:rsid w:val="00154716"/>
    <w:rsid w:val="00155AC0"/>
    <w:rsid w:val="0016123D"/>
    <w:rsid w:val="001630CC"/>
    <w:rsid w:val="00163B9C"/>
    <w:rsid w:val="00172369"/>
    <w:rsid w:val="001723CE"/>
    <w:rsid w:val="001745C9"/>
    <w:rsid w:val="00176FCA"/>
    <w:rsid w:val="00180153"/>
    <w:rsid w:val="00184118"/>
    <w:rsid w:val="0018542D"/>
    <w:rsid w:val="001863E7"/>
    <w:rsid w:val="00191967"/>
    <w:rsid w:val="00193F18"/>
    <w:rsid w:val="001A65FA"/>
    <w:rsid w:val="001A73E7"/>
    <w:rsid w:val="001B4587"/>
    <w:rsid w:val="001C2BA6"/>
    <w:rsid w:val="001C4EAE"/>
    <w:rsid w:val="001D18BF"/>
    <w:rsid w:val="001D5AF3"/>
    <w:rsid w:val="001E0018"/>
    <w:rsid w:val="001E3215"/>
    <w:rsid w:val="001E41E7"/>
    <w:rsid w:val="001E6F49"/>
    <w:rsid w:val="001F129F"/>
    <w:rsid w:val="001F15DF"/>
    <w:rsid w:val="001F57F0"/>
    <w:rsid w:val="0020218D"/>
    <w:rsid w:val="00202882"/>
    <w:rsid w:val="00202EE1"/>
    <w:rsid w:val="0020432C"/>
    <w:rsid w:val="0020707C"/>
    <w:rsid w:val="00212BC6"/>
    <w:rsid w:val="0021387C"/>
    <w:rsid w:val="002165B7"/>
    <w:rsid w:val="00222CB0"/>
    <w:rsid w:val="0022493A"/>
    <w:rsid w:val="00224A7C"/>
    <w:rsid w:val="00230482"/>
    <w:rsid w:val="002308FA"/>
    <w:rsid w:val="00231153"/>
    <w:rsid w:val="00233EDE"/>
    <w:rsid w:val="00235670"/>
    <w:rsid w:val="0024356B"/>
    <w:rsid w:val="00245453"/>
    <w:rsid w:val="0025388B"/>
    <w:rsid w:val="00265211"/>
    <w:rsid w:val="00265A32"/>
    <w:rsid w:val="00270740"/>
    <w:rsid w:val="00271D08"/>
    <w:rsid w:val="00274BEB"/>
    <w:rsid w:val="00277A7B"/>
    <w:rsid w:val="002839B4"/>
    <w:rsid w:val="00285157"/>
    <w:rsid w:val="00286BC9"/>
    <w:rsid w:val="00290881"/>
    <w:rsid w:val="00291D06"/>
    <w:rsid w:val="002925D2"/>
    <w:rsid w:val="00297520"/>
    <w:rsid w:val="00297769"/>
    <w:rsid w:val="002A0FEF"/>
    <w:rsid w:val="002A1923"/>
    <w:rsid w:val="002A4484"/>
    <w:rsid w:val="002B4B52"/>
    <w:rsid w:val="002B55D0"/>
    <w:rsid w:val="002C20EC"/>
    <w:rsid w:val="002D49E9"/>
    <w:rsid w:val="002E16CA"/>
    <w:rsid w:val="002E28A0"/>
    <w:rsid w:val="002E524E"/>
    <w:rsid w:val="002E6B95"/>
    <w:rsid w:val="002E7661"/>
    <w:rsid w:val="002F2BA4"/>
    <w:rsid w:val="00310D08"/>
    <w:rsid w:val="0031314D"/>
    <w:rsid w:val="00313B57"/>
    <w:rsid w:val="00316447"/>
    <w:rsid w:val="00326D8E"/>
    <w:rsid w:val="00326F90"/>
    <w:rsid w:val="00327981"/>
    <w:rsid w:val="0033068E"/>
    <w:rsid w:val="00336535"/>
    <w:rsid w:val="00340C77"/>
    <w:rsid w:val="003423AD"/>
    <w:rsid w:val="00347050"/>
    <w:rsid w:val="00347ED0"/>
    <w:rsid w:val="00353B9E"/>
    <w:rsid w:val="0035469E"/>
    <w:rsid w:val="0035661E"/>
    <w:rsid w:val="00356791"/>
    <w:rsid w:val="003603B4"/>
    <w:rsid w:val="00370127"/>
    <w:rsid w:val="00371CED"/>
    <w:rsid w:val="003731B2"/>
    <w:rsid w:val="00376F2A"/>
    <w:rsid w:val="00380936"/>
    <w:rsid w:val="00380B72"/>
    <w:rsid w:val="0038234C"/>
    <w:rsid w:val="00382639"/>
    <w:rsid w:val="00386C09"/>
    <w:rsid w:val="00387DCF"/>
    <w:rsid w:val="00390544"/>
    <w:rsid w:val="00394192"/>
    <w:rsid w:val="00394BBA"/>
    <w:rsid w:val="0039700A"/>
    <w:rsid w:val="00397A55"/>
    <w:rsid w:val="003B1A4B"/>
    <w:rsid w:val="003B1B27"/>
    <w:rsid w:val="003B1C90"/>
    <w:rsid w:val="003B1DD2"/>
    <w:rsid w:val="003B39DE"/>
    <w:rsid w:val="003B3E08"/>
    <w:rsid w:val="003C41C2"/>
    <w:rsid w:val="003C4F49"/>
    <w:rsid w:val="003C58E1"/>
    <w:rsid w:val="003D27E1"/>
    <w:rsid w:val="003D5D18"/>
    <w:rsid w:val="003E127A"/>
    <w:rsid w:val="003E1E02"/>
    <w:rsid w:val="003E4E04"/>
    <w:rsid w:val="003E5879"/>
    <w:rsid w:val="003E5BE2"/>
    <w:rsid w:val="003F162A"/>
    <w:rsid w:val="003F4227"/>
    <w:rsid w:val="003F658E"/>
    <w:rsid w:val="004010AE"/>
    <w:rsid w:val="00403883"/>
    <w:rsid w:val="00410F8D"/>
    <w:rsid w:val="004125F6"/>
    <w:rsid w:val="004130F4"/>
    <w:rsid w:val="0042117F"/>
    <w:rsid w:val="00425658"/>
    <w:rsid w:val="00434792"/>
    <w:rsid w:val="0043668B"/>
    <w:rsid w:val="00436C30"/>
    <w:rsid w:val="00437407"/>
    <w:rsid w:val="0044744E"/>
    <w:rsid w:val="00451951"/>
    <w:rsid w:val="00454BD4"/>
    <w:rsid w:val="004632A3"/>
    <w:rsid w:val="0046364F"/>
    <w:rsid w:val="00463E12"/>
    <w:rsid w:val="00467683"/>
    <w:rsid w:val="00470C2E"/>
    <w:rsid w:val="004758EF"/>
    <w:rsid w:val="00480F46"/>
    <w:rsid w:val="00482A56"/>
    <w:rsid w:val="0048366B"/>
    <w:rsid w:val="00485122"/>
    <w:rsid w:val="00486206"/>
    <w:rsid w:val="00496E53"/>
    <w:rsid w:val="00497D40"/>
    <w:rsid w:val="004A3C33"/>
    <w:rsid w:val="004A4836"/>
    <w:rsid w:val="004B0A19"/>
    <w:rsid w:val="004B1C6B"/>
    <w:rsid w:val="004B2534"/>
    <w:rsid w:val="004B2E74"/>
    <w:rsid w:val="004B51E2"/>
    <w:rsid w:val="004B5205"/>
    <w:rsid w:val="004C04D0"/>
    <w:rsid w:val="004C0CF6"/>
    <w:rsid w:val="004C3349"/>
    <w:rsid w:val="004C4DC2"/>
    <w:rsid w:val="004C7605"/>
    <w:rsid w:val="004D674F"/>
    <w:rsid w:val="004E1360"/>
    <w:rsid w:val="004E4E14"/>
    <w:rsid w:val="004E5C3D"/>
    <w:rsid w:val="004F0001"/>
    <w:rsid w:val="00502F4D"/>
    <w:rsid w:val="00503EED"/>
    <w:rsid w:val="005074CA"/>
    <w:rsid w:val="0051074A"/>
    <w:rsid w:val="005111B4"/>
    <w:rsid w:val="005118B2"/>
    <w:rsid w:val="00514ABE"/>
    <w:rsid w:val="0052024F"/>
    <w:rsid w:val="00520E5B"/>
    <w:rsid w:val="00523347"/>
    <w:rsid w:val="005262FE"/>
    <w:rsid w:val="005266CE"/>
    <w:rsid w:val="00531798"/>
    <w:rsid w:val="005323FC"/>
    <w:rsid w:val="005359B3"/>
    <w:rsid w:val="0053618F"/>
    <w:rsid w:val="00541929"/>
    <w:rsid w:val="00543459"/>
    <w:rsid w:val="00543CF9"/>
    <w:rsid w:val="00546423"/>
    <w:rsid w:val="00547386"/>
    <w:rsid w:val="00550531"/>
    <w:rsid w:val="00552578"/>
    <w:rsid w:val="005603A6"/>
    <w:rsid w:val="00565684"/>
    <w:rsid w:val="00570B9E"/>
    <w:rsid w:val="005713E9"/>
    <w:rsid w:val="005732B4"/>
    <w:rsid w:val="00581072"/>
    <w:rsid w:val="005853E7"/>
    <w:rsid w:val="00586A27"/>
    <w:rsid w:val="005879F7"/>
    <w:rsid w:val="00590ED8"/>
    <w:rsid w:val="00591556"/>
    <w:rsid w:val="00592FA5"/>
    <w:rsid w:val="005969B6"/>
    <w:rsid w:val="005A39E7"/>
    <w:rsid w:val="005A78FC"/>
    <w:rsid w:val="005B1633"/>
    <w:rsid w:val="005C2DF9"/>
    <w:rsid w:val="005C5AE0"/>
    <w:rsid w:val="005C5E14"/>
    <w:rsid w:val="005C5F0B"/>
    <w:rsid w:val="005C60FB"/>
    <w:rsid w:val="005C71B7"/>
    <w:rsid w:val="005D1FF0"/>
    <w:rsid w:val="005D4B9E"/>
    <w:rsid w:val="005D4F21"/>
    <w:rsid w:val="005E1193"/>
    <w:rsid w:val="005E5BD0"/>
    <w:rsid w:val="005E69E4"/>
    <w:rsid w:val="005E6E31"/>
    <w:rsid w:val="005F0D26"/>
    <w:rsid w:val="005F42A0"/>
    <w:rsid w:val="005F4403"/>
    <w:rsid w:val="005F7543"/>
    <w:rsid w:val="005F75DA"/>
    <w:rsid w:val="006011C9"/>
    <w:rsid w:val="00601402"/>
    <w:rsid w:val="00601EE5"/>
    <w:rsid w:val="00601FC1"/>
    <w:rsid w:val="00606163"/>
    <w:rsid w:val="00611C77"/>
    <w:rsid w:val="0061669E"/>
    <w:rsid w:val="006229FA"/>
    <w:rsid w:val="00626494"/>
    <w:rsid w:val="00627A95"/>
    <w:rsid w:val="00630302"/>
    <w:rsid w:val="006305F5"/>
    <w:rsid w:val="00632ECC"/>
    <w:rsid w:val="00633CB0"/>
    <w:rsid w:val="00642336"/>
    <w:rsid w:val="0064795D"/>
    <w:rsid w:val="006520AE"/>
    <w:rsid w:val="00652C71"/>
    <w:rsid w:val="00652E92"/>
    <w:rsid w:val="00664775"/>
    <w:rsid w:val="00670970"/>
    <w:rsid w:val="006711A3"/>
    <w:rsid w:val="0067592A"/>
    <w:rsid w:val="00681777"/>
    <w:rsid w:val="0069456B"/>
    <w:rsid w:val="006951A9"/>
    <w:rsid w:val="00696657"/>
    <w:rsid w:val="00696EB0"/>
    <w:rsid w:val="006A21C9"/>
    <w:rsid w:val="006B0E70"/>
    <w:rsid w:val="006B52A2"/>
    <w:rsid w:val="006B7212"/>
    <w:rsid w:val="006C13AC"/>
    <w:rsid w:val="006C677A"/>
    <w:rsid w:val="006D2092"/>
    <w:rsid w:val="006D4029"/>
    <w:rsid w:val="006D4204"/>
    <w:rsid w:val="006D4299"/>
    <w:rsid w:val="006D736B"/>
    <w:rsid w:val="006E1C7C"/>
    <w:rsid w:val="006E6D0E"/>
    <w:rsid w:val="006F2F5C"/>
    <w:rsid w:val="006F41DF"/>
    <w:rsid w:val="006F66E9"/>
    <w:rsid w:val="00701E96"/>
    <w:rsid w:val="00703A23"/>
    <w:rsid w:val="00710163"/>
    <w:rsid w:val="00711D19"/>
    <w:rsid w:val="00714983"/>
    <w:rsid w:val="00715055"/>
    <w:rsid w:val="00715E6C"/>
    <w:rsid w:val="0072482E"/>
    <w:rsid w:val="00725271"/>
    <w:rsid w:val="00731680"/>
    <w:rsid w:val="00732A54"/>
    <w:rsid w:val="00733644"/>
    <w:rsid w:val="00735245"/>
    <w:rsid w:val="007354A0"/>
    <w:rsid w:val="00737987"/>
    <w:rsid w:val="007421A8"/>
    <w:rsid w:val="00745D47"/>
    <w:rsid w:val="0075304E"/>
    <w:rsid w:val="00753F1E"/>
    <w:rsid w:val="007549FC"/>
    <w:rsid w:val="00754F55"/>
    <w:rsid w:val="0075616A"/>
    <w:rsid w:val="00757E95"/>
    <w:rsid w:val="007616BA"/>
    <w:rsid w:val="00762B8C"/>
    <w:rsid w:val="00763DE8"/>
    <w:rsid w:val="0076660E"/>
    <w:rsid w:val="0076695D"/>
    <w:rsid w:val="007676AA"/>
    <w:rsid w:val="00767DAF"/>
    <w:rsid w:val="007715EE"/>
    <w:rsid w:val="007834AF"/>
    <w:rsid w:val="00783A1C"/>
    <w:rsid w:val="00784AFF"/>
    <w:rsid w:val="00786C4A"/>
    <w:rsid w:val="00794A71"/>
    <w:rsid w:val="00797033"/>
    <w:rsid w:val="007A0D3E"/>
    <w:rsid w:val="007A10D8"/>
    <w:rsid w:val="007A29D6"/>
    <w:rsid w:val="007B20CF"/>
    <w:rsid w:val="007B299E"/>
    <w:rsid w:val="007B53C0"/>
    <w:rsid w:val="007C7189"/>
    <w:rsid w:val="007D1A18"/>
    <w:rsid w:val="007D3E9F"/>
    <w:rsid w:val="007D6505"/>
    <w:rsid w:val="007E0BC0"/>
    <w:rsid w:val="007E2948"/>
    <w:rsid w:val="007E41DC"/>
    <w:rsid w:val="007F0B01"/>
    <w:rsid w:val="007F1469"/>
    <w:rsid w:val="007F3521"/>
    <w:rsid w:val="007F6C6D"/>
    <w:rsid w:val="007F6E0D"/>
    <w:rsid w:val="00801917"/>
    <w:rsid w:val="00802940"/>
    <w:rsid w:val="008052EE"/>
    <w:rsid w:val="008056EC"/>
    <w:rsid w:val="008058BB"/>
    <w:rsid w:val="00805D3F"/>
    <w:rsid w:val="0081080E"/>
    <w:rsid w:val="0081091A"/>
    <w:rsid w:val="00810AD1"/>
    <w:rsid w:val="008165E5"/>
    <w:rsid w:val="00822D56"/>
    <w:rsid w:val="00825EA3"/>
    <w:rsid w:val="00826A81"/>
    <w:rsid w:val="008317F7"/>
    <w:rsid w:val="00831BBD"/>
    <w:rsid w:val="00834939"/>
    <w:rsid w:val="00835A5A"/>
    <w:rsid w:val="00836DB5"/>
    <w:rsid w:val="00837077"/>
    <w:rsid w:val="00844C6A"/>
    <w:rsid w:val="008453FF"/>
    <w:rsid w:val="00846105"/>
    <w:rsid w:val="008476C0"/>
    <w:rsid w:val="008574D7"/>
    <w:rsid w:val="0086274E"/>
    <w:rsid w:val="00863261"/>
    <w:rsid w:val="00866E0E"/>
    <w:rsid w:val="00871ACF"/>
    <w:rsid w:val="00872BE4"/>
    <w:rsid w:val="008730DB"/>
    <w:rsid w:val="008734D8"/>
    <w:rsid w:val="008762DB"/>
    <w:rsid w:val="00877C15"/>
    <w:rsid w:val="00881964"/>
    <w:rsid w:val="00882AA5"/>
    <w:rsid w:val="008857C4"/>
    <w:rsid w:val="00886291"/>
    <w:rsid w:val="00894845"/>
    <w:rsid w:val="008A0C92"/>
    <w:rsid w:val="008A2388"/>
    <w:rsid w:val="008A3BB4"/>
    <w:rsid w:val="008A4EBF"/>
    <w:rsid w:val="008A5A08"/>
    <w:rsid w:val="008A77E6"/>
    <w:rsid w:val="008A7A32"/>
    <w:rsid w:val="008B17DE"/>
    <w:rsid w:val="008B3498"/>
    <w:rsid w:val="008B7F8F"/>
    <w:rsid w:val="008C474C"/>
    <w:rsid w:val="008E1E4A"/>
    <w:rsid w:val="008E2784"/>
    <w:rsid w:val="008F0F1A"/>
    <w:rsid w:val="008F14BB"/>
    <w:rsid w:val="008F30E4"/>
    <w:rsid w:val="008F37F4"/>
    <w:rsid w:val="008F4862"/>
    <w:rsid w:val="008F6D44"/>
    <w:rsid w:val="008F715C"/>
    <w:rsid w:val="00900705"/>
    <w:rsid w:val="0090302B"/>
    <w:rsid w:val="009071CF"/>
    <w:rsid w:val="009128BB"/>
    <w:rsid w:val="00913B07"/>
    <w:rsid w:val="00915F76"/>
    <w:rsid w:val="00925989"/>
    <w:rsid w:val="00927094"/>
    <w:rsid w:val="00936507"/>
    <w:rsid w:val="00941198"/>
    <w:rsid w:val="0094209C"/>
    <w:rsid w:val="00947131"/>
    <w:rsid w:val="00950CEF"/>
    <w:rsid w:val="00953F34"/>
    <w:rsid w:val="00955BF5"/>
    <w:rsid w:val="0095736B"/>
    <w:rsid w:val="00962E49"/>
    <w:rsid w:val="00964AAA"/>
    <w:rsid w:val="00971DE6"/>
    <w:rsid w:val="00972AA8"/>
    <w:rsid w:val="009743C9"/>
    <w:rsid w:val="0098713C"/>
    <w:rsid w:val="00991B5D"/>
    <w:rsid w:val="009A555C"/>
    <w:rsid w:val="009A593C"/>
    <w:rsid w:val="009A6EBE"/>
    <w:rsid w:val="009B3398"/>
    <w:rsid w:val="009B5AEA"/>
    <w:rsid w:val="009C0B32"/>
    <w:rsid w:val="009C0C1B"/>
    <w:rsid w:val="009C1541"/>
    <w:rsid w:val="009C1B04"/>
    <w:rsid w:val="009C4769"/>
    <w:rsid w:val="009C6203"/>
    <w:rsid w:val="009D654A"/>
    <w:rsid w:val="009E1CBD"/>
    <w:rsid w:val="009E26AD"/>
    <w:rsid w:val="009E4784"/>
    <w:rsid w:val="009E7923"/>
    <w:rsid w:val="00A01FE2"/>
    <w:rsid w:val="00A063BC"/>
    <w:rsid w:val="00A06DF6"/>
    <w:rsid w:val="00A14A4A"/>
    <w:rsid w:val="00A24571"/>
    <w:rsid w:val="00A25CD4"/>
    <w:rsid w:val="00A326DF"/>
    <w:rsid w:val="00A3524C"/>
    <w:rsid w:val="00A35753"/>
    <w:rsid w:val="00A4129B"/>
    <w:rsid w:val="00A42229"/>
    <w:rsid w:val="00A42748"/>
    <w:rsid w:val="00A508B5"/>
    <w:rsid w:val="00A51820"/>
    <w:rsid w:val="00A533DC"/>
    <w:rsid w:val="00A547C1"/>
    <w:rsid w:val="00A66DC5"/>
    <w:rsid w:val="00A71156"/>
    <w:rsid w:val="00A74836"/>
    <w:rsid w:val="00A81F80"/>
    <w:rsid w:val="00A84D44"/>
    <w:rsid w:val="00A84F90"/>
    <w:rsid w:val="00A8574A"/>
    <w:rsid w:val="00A95D54"/>
    <w:rsid w:val="00A9668E"/>
    <w:rsid w:val="00AA27E1"/>
    <w:rsid w:val="00AA542D"/>
    <w:rsid w:val="00AA5F77"/>
    <w:rsid w:val="00AB4EFE"/>
    <w:rsid w:val="00AC65D5"/>
    <w:rsid w:val="00AC6E61"/>
    <w:rsid w:val="00AD5F88"/>
    <w:rsid w:val="00AD6864"/>
    <w:rsid w:val="00AD725C"/>
    <w:rsid w:val="00AE2154"/>
    <w:rsid w:val="00AE27A4"/>
    <w:rsid w:val="00AE3297"/>
    <w:rsid w:val="00AE7247"/>
    <w:rsid w:val="00AF1191"/>
    <w:rsid w:val="00AF1490"/>
    <w:rsid w:val="00B006DA"/>
    <w:rsid w:val="00B163A1"/>
    <w:rsid w:val="00B17E9E"/>
    <w:rsid w:val="00B20D47"/>
    <w:rsid w:val="00B213A7"/>
    <w:rsid w:val="00B268B0"/>
    <w:rsid w:val="00B3136B"/>
    <w:rsid w:val="00B33956"/>
    <w:rsid w:val="00B4004E"/>
    <w:rsid w:val="00B43F11"/>
    <w:rsid w:val="00B45136"/>
    <w:rsid w:val="00B47563"/>
    <w:rsid w:val="00B47682"/>
    <w:rsid w:val="00B5036D"/>
    <w:rsid w:val="00B51221"/>
    <w:rsid w:val="00B51977"/>
    <w:rsid w:val="00B522DF"/>
    <w:rsid w:val="00B5235F"/>
    <w:rsid w:val="00B54482"/>
    <w:rsid w:val="00B547AE"/>
    <w:rsid w:val="00B5489C"/>
    <w:rsid w:val="00B558DA"/>
    <w:rsid w:val="00B57BD9"/>
    <w:rsid w:val="00B611CB"/>
    <w:rsid w:val="00B6224B"/>
    <w:rsid w:val="00B652E0"/>
    <w:rsid w:val="00B70043"/>
    <w:rsid w:val="00B71753"/>
    <w:rsid w:val="00B72B44"/>
    <w:rsid w:val="00B737E1"/>
    <w:rsid w:val="00B73B3E"/>
    <w:rsid w:val="00B77E03"/>
    <w:rsid w:val="00B91617"/>
    <w:rsid w:val="00B96253"/>
    <w:rsid w:val="00BA45BF"/>
    <w:rsid w:val="00BA702F"/>
    <w:rsid w:val="00BB3A54"/>
    <w:rsid w:val="00BB6004"/>
    <w:rsid w:val="00BC15DF"/>
    <w:rsid w:val="00BC48A2"/>
    <w:rsid w:val="00BC5EBA"/>
    <w:rsid w:val="00BD3095"/>
    <w:rsid w:val="00BD47B4"/>
    <w:rsid w:val="00BD6AF2"/>
    <w:rsid w:val="00BD6FE7"/>
    <w:rsid w:val="00BE18BF"/>
    <w:rsid w:val="00BE3B77"/>
    <w:rsid w:val="00BE5E3F"/>
    <w:rsid w:val="00BE60D7"/>
    <w:rsid w:val="00BE7741"/>
    <w:rsid w:val="00BF2560"/>
    <w:rsid w:val="00BF3B55"/>
    <w:rsid w:val="00BF5824"/>
    <w:rsid w:val="00BF590A"/>
    <w:rsid w:val="00C03024"/>
    <w:rsid w:val="00C17B69"/>
    <w:rsid w:val="00C20120"/>
    <w:rsid w:val="00C221A0"/>
    <w:rsid w:val="00C23386"/>
    <w:rsid w:val="00C25544"/>
    <w:rsid w:val="00C25558"/>
    <w:rsid w:val="00C35E8D"/>
    <w:rsid w:val="00C365FA"/>
    <w:rsid w:val="00C45EA3"/>
    <w:rsid w:val="00C53BBD"/>
    <w:rsid w:val="00C53CD7"/>
    <w:rsid w:val="00C55A22"/>
    <w:rsid w:val="00C62A04"/>
    <w:rsid w:val="00C62B1E"/>
    <w:rsid w:val="00C730EB"/>
    <w:rsid w:val="00C75C80"/>
    <w:rsid w:val="00C75C91"/>
    <w:rsid w:val="00C77E19"/>
    <w:rsid w:val="00C84DA3"/>
    <w:rsid w:val="00C8614F"/>
    <w:rsid w:val="00C9117C"/>
    <w:rsid w:val="00C92048"/>
    <w:rsid w:val="00C92586"/>
    <w:rsid w:val="00C92E53"/>
    <w:rsid w:val="00C95884"/>
    <w:rsid w:val="00C965E8"/>
    <w:rsid w:val="00C96601"/>
    <w:rsid w:val="00CA0C2F"/>
    <w:rsid w:val="00CA2A19"/>
    <w:rsid w:val="00CA38F7"/>
    <w:rsid w:val="00CA45D9"/>
    <w:rsid w:val="00CB0443"/>
    <w:rsid w:val="00CB15AE"/>
    <w:rsid w:val="00CB424A"/>
    <w:rsid w:val="00CB584C"/>
    <w:rsid w:val="00CB643A"/>
    <w:rsid w:val="00CB7693"/>
    <w:rsid w:val="00CD0B35"/>
    <w:rsid w:val="00CD25EE"/>
    <w:rsid w:val="00CD5049"/>
    <w:rsid w:val="00CD578F"/>
    <w:rsid w:val="00CD62A4"/>
    <w:rsid w:val="00CE761E"/>
    <w:rsid w:val="00CE79CF"/>
    <w:rsid w:val="00CF2415"/>
    <w:rsid w:val="00CF6FC3"/>
    <w:rsid w:val="00CF7429"/>
    <w:rsid w:val="00CF7BC4"/>
    <w:rsid w:val="00D0175F"/>
    <w:rsid w:val="00D01A08"/>
    <w:rsid w:val="00D10121"/>
    <w:rsid w:val="00D1019C"/>
    <w:rsid w:val="00D10C9F"/>
    <w:rsid w:val="00D135DC"/>
    <w:rsid w:val="00D205A2"/>
    <w:rsid w:val="00D22BE8"/>
    <w:rsid w:val="00D24A7F"/>
    <w:rsid w:val="00D27D7C"/>
    <w:rsid w:val="00D333C4"/>
    <w:rsid w:val="00D372D6"/>
    <w:rsid w:val="00D41401"/>
    <w:rsid w:val="00D433FB"/>
    <w:rsid w:val="00D44287"/>
    <w:rsid w:val="00D5193E"/>
    <w:rsid w:val="00D51A57"/>
    <w:rsid w:val="00D532DE"/>
    <w:rsid w:val="00D62B9A"/>
    <w:rsid w:val="00D652EE"/>
    <w:rsid w:val="00D6573D"/>
    <w:rsid w:val="00D6702D"/>
    <w:rsid w:val="00D708BC"/>
    <w:rsid w:val="00D72917"/>
    <w:rsid w:val="00D74C42"/>
    <w:rsid w:val="00D74FA4"/>
    <w:rsid w:val="00D76240"/>
    <w:rsid w:val="00D7715D"/>
    <w:rsid w:val="00D955D0"/>
    <w:rsid w:val="00DA1335"/>
    <w:rsid w:val="00DA5E82"/>
    <w:rsid w:val="00DB2A34"/>
    <w:rsid w:val="00DB3921"/>
    <w:rsid w:val="00DB7FBC"/>
    <w:rsid w:val="00DC02AA"/>
    <w:rsid w:val="00DC0C8A"/>
    <w:rsid w:val="00DC1981"/>
    <w:rsid w:val="00DC3EA3"/>
    <w:rsid w:val="00DC5F85"/>
    <w:rsid w:val="00DC6510"/>
    <w:rsid w:val="00DD0022"/>
    <w:rsid w:val="00DE2A57"/>
    <w:rsid w:val="00DF53B0"/>
    <w:rsid w:val="00E0492D"/>
    <w:rsid w:val="00E07039"/>
    <w:rsid w:val="00E15F66"/>
    <w:rsid w:val="00E16717"/>
    <w:rsid w:val="00E1712A"/>
    <w:rsid w:val="00E17501"/>
    <w:rsid w:val="00E22F1E"/>
    <w:rsid w:val="00E24044"/>
    <w:rsid w:val="00E31463"/>
    <w:rsid w:val="00E331B3"/>
    <w:rsid w:val="00E34E62"/>
    <w:rsid w:val="00E413A6"/>
    <w:rsid w:val="00E4217B"/>
    <w:rsid w:val="00E427EC"/>
    <w:rsid w:val="00E513E8"/>
    <w:rsid w:val="00E65492"/>
    <w:rsid w:val="00E65786"/>
    <w:rsid w:val="00E712A0"/>
    <w:rsid w:val="00E71ABA"/>
    <w:rsid w:val="00E802DD"/>
    <w:rsid w:val="00E8332A"/>
    <w:rsid w:val="00E84472"/>
    <w:rsid w:val="00E90BF3"/>
    <w:rsid w:val="00E92DC5"/>
    <w:rsid w:val="00E94745"/>
    <w:rsid w:val="00E94D35"/>
    <w:rsid w:val="00E97D43"/>
    <w:rsid w:val="00EA2D7D"/>
    <w:rsid w:val="00EA479A"/>
    <w:rsid w:val="00EA4ABA"/>
    <w:rsid w:val="00EB1D16"/>
    <w:rsid w:val="00EB3039"/>
    <w:rsid w:val="00EB5914"/>
    <w:rsid w:val="00EB79A6"/>
    <w:rsid w:val="00EC0F37"/>
    <w:rsid w:val="00EC2EB3"/>
    <w:rsid w:val="00EC59C6"/>
    <w:rsid w:val="00ED046D"/>
    <w:rsid w:val="00ED2B14"/>
    <w:rsid w:val="00ED2EE5"/>
    <w:rsid w:val="00ED5850"/>
    <w:rsid w:val="00ED7214"/>
    <w:rsid w:val="00EE59DC"/>
    <w:rsid w:val="00EF1E6B"/>
    <w:rsid w:val="00EF2507"/>
    <w:rsid w:val="00EF47C9"/>
    <w:rsid w:val="00EF568D"/>
    <w:rsid w:val="00EF6290"/>
    <w:rsid w:val="00EF6ADC"/>
    <w:rsid w:val="00EF6AE3"/>
    <w:rsid w:val="00F152B8"/>
    <w:rsid w:val="00F157CC"/>
    <w:rsid w:val="00F176A5"/>
    <w:rsid w:val="00F205DE"/>
    <w:rsid w:val="00F20E2F"/>
    <w:rsid w:val="00F231DA"/>
    <w:rsid w:val="00F2415D"/>
    <w:rsid w:val="00F25CC4"/>
    <w:rsid w:val="00F3470E"/>
    <w:rsid w:val="00F40064"/>
    <w:rsid w:val="00F4320D"/>
    <w:rsid w:val="00F47FC1"/>
    <w:rsid w:val="00F55695"/>
    <w:rsid w:val="00F62A89"/>
    <w:rsid w:val="00F63DFE"/>
    <w:rsid w:val="00F66C06"/>
    <w:rsid w:val="00F7081F"/>
    <w:rsid w:val="00F71C86"/>
    <w:rsid w:val="00F72367"/>
    <w:rsid w:val="00F7396A"/>
    <w:rsid w:val="00F756F8"/>
    <w:rsid w:val="00F80CCE"/>
    <w:rsid w:val="00F81F29"/>
    <w:rsid w:val="00F82464"/>
    <w:rsid w:val="00F83AC3"/>
    <w:rsid w:val="00F91DA5"/>
    <w:rsid w:val="00F9572A"/>
    <w:rsid w:val="00F961A7"/>
    <w:rsid w:val="00F9765E"/>
    <w:rsid w:val="00FA2CD1"/>
    <w:rsid w:val="00FA6E97"/>
    <w:rsid w:val="00FB1834"/>
    <w:rsid w:val="00FB29B5"/>
    <w:rsid w:val="00FC40F7"/>
    <w:rsid w:val="00FC58E0"/>
    <w:rsid w:val="00FD2CF2"/>
    <w:rsid w:val="00FD4A7E"/>
    <w:rsid w:val="00FD72F4"/>
    <w:rsid w:val="00FD7630"/>
    <w:rsid w:val="00FD768F"/>
    <w:rsid w:val="00FE4795"/>
    <w:rsid w:val="00FE78E2"/>
    <w:rsid w:val="00FF0D7F"/>
    <w:rsid w:val="00FF2B59"/>
    <w:rsid w:val="00FF4D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51978"/>
  <w15:docId w15:val="{5219514B-DA56-4A63-B2A2-ED761D168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autoRedefine/>
    <w:uiPriority w:val="9"/>
    <w:qFormat/>
    <w:rsid w:val="004A4836"/>
    <w:pPr>
      <w:keepNext/>
      <w:keepLines/>
      <w:numPr>
        <w:numId w:val="9"/>
      </w:numPr>
      <w:spacing w:before="480" w:after="120"/>
      <w:jc w:val="both"/>
      <w:outlineLvl w:val="0"/>
    </w:pPr>
    <w:rPr>
      <w:rFonts w:ascii="Calibri" w:eastAsiaTheme="majorEastAsia" w:hAnsi="Calibri" w:cstheme="majorBidi"/>
      <w:b/>
      <w:bCs/>
      <w:szCs w:val="28"/>
    </w:rPr>
  </w:style>
  <w:style w:type="paragraph" w:styleId="Nagwek2">
    <w:name w:val="heading 2"/>
    <w:basedOn w:val="Normalny"/>
    <w:next w:val="Normalny"/>
    <w:link w:val="Nagwek2Znak"/>
    <w:uiPriority w:val="9"/>
    <w:unhideWhenUsed/>
    <w:qFormat/>
    <w:rsid w:val="00F91DA5"/>
    <w:pPr>
      <w:keepNext/>
      <w:keepLines/>
      <w:numPr>
        <w:numId w:val="5"/>
      </w:numPr>
      <w:spacing w:after="120"/>
      <w:jc w:val="both"/>
      <w:outlineLvl w:val="1"/>
    </w:pPr>
    <w:rPr>
      <w:rFonts w:ascii="Calibri" w:eastAsiaTheme="majorEastAsia" w:hAnsi="Calibri" w:cstheme="majorBidi"/>
      <w:b/>
      <w:bCs/>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A4836"/>
    <w:rPr>
      <w:rFonts w:ascii="Calibri" w:eastAsiaTheme="majorEastAsia" w:hAnsi="Calibri" w:cstheme="majorBidi"/>
      <w:b/>
      <w:bCs/>
      <w:szCs w:val="28"/>
    </w:rPr>
  </w:style>
  <w:style w:type="paragraph" w:styleId="Nagwekspisutreci">
    <w:name w:val="TOC Heading"/>
    <w:basedOn w:val="Nagwek1"/>
    <w:next w:val="Normalny"/>
    <w:uiPriority w:val="39"/>
    <w:unhideWhenUsed/>
    <w:qFormat/>
    <w:rsid w:val="002E524E"/>
    <w:pPr>
      <w:outlineLvl w:val="9"/>
    </w:pPr>
    <w:rPr>
      <w:lang w:eastAsia="pl-PL"/>
    </w:rPr>
  </w:style>
  <w:style w:type="paragraph" w:styleId="Tekstdymka">
    <w:name w:val="Balloon Text"/>
    <w:basedOn w:val="Normalny"/>
    <w:link w:val="TekstdymkaZnak"/>
    <w:uiPriority w:val="99"/>
    <w:semiHidden/>
    <w:unhideWhenUsed/>
    <w:rsid w:val="002E524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E524E"/>
    <w:rPr>
      <w:rFonts w:ascii="Tahoma" w:hAnsi="Tahoma" w:cs="Tahoma"/>
      <w:sz w:val="16"/>
      <w:szCs w:val="16"/>
    </w:rPr>
  </w:style>
  <w:style w:type="paragraph" w:styleId="Akapitzlist">
    <w:name w:val="List Paragraph"/>
    <w:basedOn w:val="Normalny"/>
    <w:uiPriority w:val="34"/>
    <w:qFormat/>
    <w:rsid w:val="002E524E"/>
    <w:pPr>
      <w:ind w:left="720"/>
      <w:contextualSpacing/>
    </w:pPr>
  </w:style>
  <w:style w:type="table" w:styleId="Tabela-Siatka">
    <w:name w:val="Table Grid"/>
    <w:basedOn w:val="Standardowy"/>
    <w:uiPriority w:val="59"/>
    <w:rsid w:val="00E42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C2BA6"/>
    <w:pPr>
      <w:autoSpaceDE w:val="0"/>
      <w:autoSpaceDN w:val="0"/>
      <w:adjustRightInd w:val="0"/>
      <w:spacing w:after="0" w:line="240" w:lineRule="auto"/>
    </w:pPr>
    <w:rPr>
      <w:rFonts w:ascii="Cambria" w:hAnsi="Cambria" w:cs="Cambria"/>
      <w:color w:val="000000"/>
      <w:sz w:val="24"/>
      <w:szCs w:val="24"/>
    </w:rPr>
  </w:style>
  <w:style w:type="character" w:styleId="Odwoanieprzypisudolnego">
    <w:name w:val="footnote reference"/>
    <w:basedOn w:val="Domylnaczcionkaakapitu"/>
    <w:uiPriority w:val="99"/>
    <w:rsid w:val="00835A5A"/>
    <w:rPr>
      <w:vertAlign w:val="superscript"/>
    </w:rPr>
  </w:style>
  <w:style w:type="paragraph" w:styleId="Tekstprzypisudolnego">
    <w:name w:val="footnote text"/>
    <w:basedOn w:val="Normalny"/>
    <w:link w:val="TekstprzypisudolnegoZnak"/>
    <w:uiPriority w:val="99"/>
    <w:unhideWhenUsed/>
    <w:rsid w:val="00835A5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835A5A"/>
    <w:rPr>
      <w:sz w:val="20"/>
      <w:szCs w:val="20"/>
    </w:rPr>
  </w:style>
  <w:style w:type="paragraph" w:styleId="Nagwek">
    <w:name w:val="header"/>
    <w:basedOn w:val="Normalny"/>
    <w:link w:val="NagwekZnak"/>
    <w:uiPriority w:val="99"/>
    <w:unhideWhenUsed/>
    <w:rsid w:val="00835A5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35A5A"/>
  </w:style>
  <w:style w:type="paragraph" w:styleId="Stopka">
    <w:name w:val="footer"/>
    <w:basedOn w:val="Normalny"/>
    <w:link w:val="StopkaZnak"/>
    <w:uiPriority w:val="99"/>
    <w:unhideWhenUsed/>
    <w:rsid w:val="00835A5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35A5A"/>
  </w:style>
  <w:style w:type="character" w:styleId="Hipercze">
    <w:name w:val="Hyperlink"/>
    <w:basedOn w:val="Domylnaczcionkaakapitu"/>
    <w:uiPriority w:val="99"/>
    <w:unhideWhenUsed/>
    <w:rsid w:val="00B45136"/>
    <w:rPr>
      <w:color w:val="0000FF" w:themeColor="hyperlink"/>
      <w:u w:val="single"/>
    </w:rPr>
  </w:style>
  <w:style w:type="character" w:styleId="Uwydatnienie">
    <w:name w:val="Emphasis"/>
    <w:basedOn w:val="Domylnaczcionkaakapitu"/>
    <w:uiPriority w:val="20"/>
    <w:qFormat/>
    <w:rsid w:val="00B45136"/>
    <w:rPr>
      <w:i/>
      <w:iCs/>
    </w:rPr>
  </w:style>
  <w:style w:type="character" w:customStyle="1" w:styleId="Zakotwiczenieprzypisudolnego">
    <w:name w:val="Zakotwiczenie przypisu dolnego"/>
    <w:rsid w:val="00316447"/>
    <w:rPr>
      <w:vertAlign w:val="superscript"/>
    </w:rPr>
  </w:style>
  <w:style w:type="paragraph" w:customStyle="1" w:styleId="Normalny1">
    <w:name w:val="Normalny1"/>
    <w:rsid w:val="00316447"/>
    <w:pPr>
      <w:suppressAutoHyphens/>
      <w:spacing w:after="0" w:line="240" w:lineRule="auto"/>
      <w:textAlignment w:val="baseline"/>
    </w:pPr>
    <w:rPr>
      <w:rFonts w:ascii="Liberation Serif" w:eastAsia="SimSun" w:hAnsi="Liberation Serif" w:cs="Mangal"/>
      <w:color w:val="00000A"/>
      <w:sz w:val="24"/>
      <w:szCs w:val="24"/>
      <w:lang w:eastAsia="zh-CN" w:bidi="hi-IN"/>
    </w:rPr>
  </w:style>
  <w:style w:type="paragraph" w:customStyle="1" w:styleId="Przypisdolny">
    <w:name w:val="Przypis dolny"/>
    <w:basedOn w:val="Normalny1"/>
    <w:rsid w:val="00316447"/>
    <w:pPr>
      <w:suppressLineNumbers/>
      <w:ind w:left="339" w:hanging="339"/>
    </w:pPr>
    <w:rPr>
      <w:sz w:val="20"/>
      <w:szCs w:val="20"/>
    </w:rPr>
  </w:style>
  <w:style w:type="paragraph" w:styleId="Tekstpodstawowy">
    <w:name w:val="Body Text"/>
    <w:basedOn w:val="Normalny"/>
    <w:link w:val="TekstpodstawowyZnak"/>
    <w:rsid w:val="0024356B"/>
    <w:pPr>
      <w:spacing w:after="0" w:line="360" w:lineRule="auto"/>
    </w:pPr>
    <w:rPr>
      <w:rFonts w:ascii="Times New Roman" w:eastAsia="Times New Roman" w:hAnsi="Times New Roman" w:cs="Times New Roman"/>
      <w:sz w:val="28"/>
      <w:szCs w:val="20"/>
      <w:lang w:eastAsia="pl-PL"/>
    </w:rPr>
  </w:style>
  <w:style w:type="character" w:customStyle="1" w:styleId="TekstpodstawowyZnak">
    <w:name w:val="Tekst podstawowy Znak"/>
    <w:basedOn w:val="Domylnaczcionkaakapitu"/>
    <w:link w:val="Tekstpodstawowy"/>
    <w:rsid w:val="0024356B"/>
    <w:rPr>
      <w:rFonts w:ascii="Times New Roman" w:eastAsia="Times New Roman" w:hAnsi="Times New Roman" w:cs="Times New Roman"/>
      <w:sz w:val="28"/>
      <w:szCs w:val="20"/>
      <w:lang w:eastAsia="pl-PL"/>
    </w:rPr>
  </w:style>
  <w:style w:type="paragraph" w:styleId="Tekstpodstawowywcity">
    <w:name w:val="Body Text Indent"/>
    <w:basedOn w:val="Normalny"/>
    <w:link w:val="TekstpodstawowywcityZnak"/>
    <w:rsid w:val="0064795D"/>
    <w:pPr>
      <w:spacing w:after="120" w:line="240" w:lineRule="auto"/>
      <w:ind w:left="283"/>
    </w:pPr>
    <w:rPr>
      <w:rFonts w:ascii="Times New Roman" w:eastAsia="Times New Roman" w:hAnsi="Times New Roman" w:cs="Times New Roman"/>
      <w:sz w:val="20"/>
      <w:szCs w:val="20"/>
      <w:lang w:eastAsia="pl-PL"/>
    </w:rPr>
  </w:style>
  <w:style w:type="character" w:customStyle="1" w:styleId="TekstpodstawowywcityZnak">
    <w:name w:val="Tekst podstawowy wcięty Znak"/>
    <w:basedOn w:val="Domylnaczcionkaakapitu"/>
    <w:link w:val="Tekstpodstawowywcity"/>
    <w:rsid w:val="0064795D"/>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unhideWhenUsed/>
    <w:rsid w:val="00E94745"/>
    <w:rPr>
      <w:sz w:val="16"/>
      <w:szCs w:val="16"/>
    </w:rPr>
  </w:style>
  <w:style w:type="paragraph" w:styleId="Tekstkomentarza">
    <w:name w:val="annotation text"/>
    <w:basedOn w:val="Normalny"/>
    <w:link w:val="TekstkomentarzaZnak"/>
    <w:uiPriority w:val="99"/>
    <w:unhideWhenUsed/>
    <w:rsid w:val="00E94745"/>
    <w:pPr>
      <w:spacing w:line="240" w:lineRule="auto"/>
    </w:pPr>
    <w:rPr>
      <w:sz w:val="20"/>
      <w:szCs w:val="20"/>
    </w:rPr>
  </w:style>
  <w:style w:type="character" w:customStyle="1" w:styleId="TekstkomentarzaZnak">
    <w:name w:val="Tekst komentarza Znak"/>
    <w:basedOn w:val="Domylnaczcionkaakapitu"/>
    <w:link w:val="Tekstkomentarza"/>
    <w:uiPriority w:val="99"/>
    <w:rsid w:val="00E94745"/>
    <w:rPr>
      <w:sz w:val="20"/>
      <w:szCs w:val="20"/>
    </w:rPr>
  </w:style>
  <w:style w:type="paragraph" w:styleId="Tematkomentarza">
    <w:name w:val="annotation subject"/>
    <w:basedOn w:val="Tekstkomentarza"/>
    <w:next w:val="Tekstkomentarza"/>
    <w:link w:val="TematkomentarzaZnak"/>
    <w:uiPriority w:val="99"/>
    <w:semiHidden/>
    <w:unhideWhenUsed/>
    <w:rsid w:val="00E94745"/>
    <w:rPr>
      <w:b/>
      <w:bCs/>
    </w:rPr>
  </w:style>
  <w:style w:type="character" w:customStyle="1" w:styleId="TematkomentarzaZnak">
    <w:name w:val="Temat komentarza Znak"/>
    <w:basedOn w:val="TekstkomentarzaZnak"/>
    <w:link w:val="Tematkomentarza"/>
    <w:uiPriority w:val="99"/>
    <w:semiHidden/>
    <w:rsid w:val="00E94745"/>
    <w:rPr>
      <w:b/>
      <w:bCs/>
      <w:sz w:val="20"/>
      <w:szCs w:val="20"/>
    </w:rPr>
  </w:style>
  <w:style w:type="paragraph" w:styleId="Bezodstpw">
    <w:name w:val="No Spacing"/>
    <w:uiPriority w:val="1"/>
    <w:qFormat/>
    <w:rsid w:val="00D72917"/>
    <w:pPr>
      <w:spacing w:after="0" w:line="240" w:lineRule="auto"/>
    </w:pPr>
  </w:style>
  <w:style w:type="paragraph" w:styleId="NormalnyWeb">
    <w:name w:val="Normal (Web)"/>
    <w:basedOn w:val="Normalny"/>
    <w:uiPriority w:val="99"/>
    <w:semiHidden/>
    <w:unhideWhenUsed/>
    <w:rsid w:val="009E478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rsid w:val="00F91DA5"/>
    <w:rPr>
      <w:rFonts w:ascii="Calibri" w:eastAsiaTheme="majorEastAsia" w:hAnsi="Calibri" w:cstheme="majorBidi"/>
      <w:b/>
      <w:bCs/>
      <w:szCs w:val="26"/>
    </w:rPr>
  </w:style>
  <w:style w:type="paragraph" w:styleId="Spistreci1">
    <w:name w:val="toc 1"/>
    <w:basedOn w:val="Normalny"/>
    <w:next w:val="Normalny"/>
    <w:autoRedefine/>
    <w:uiPriority w:val="39"/>
    <w:unhideWhenUsed/>
    <w:rsid w:val="00941198"/>
    <w:pPr>
      <w:spacing w:after="100"/>
    </w:pPr>
  </w:style>
  <w:style w:type="paragraph" w:styleId="Spistreci2">
    <w:name w:val="toc 2"/>
    <w:basedOn w:val="Normalny"/>
    <w:next w:val="Normalny"/>
    <w:autoRedefine/>
    <w:uiPriority w:val="39"/>
    <w:unhideWhenUsed/>
    <w:rsid w:val="00941198"/>
    <w:pPr>
      <w:spacing w:after="100"/>
      <w:ind w:left="220"/>
    </w:pPr>
  </w:style>
  <w:style w:type="table" w:styleId="Jasnasiatkaakcent1">
    <w:name w:val="Light Grid Accent 1"/>
    <w:basedOn w:val="Standardowy"/>
    <w:uiPriority w:val="62"/>
    <w:rsid w:val="001E001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Poprawka">
    <w:name w:val="Revision"/>
    <w:hidden/>
    <w:uiPriority w:val="99"/>
    <w:semiHidden/>
    <w:rsid w:val="00BE3B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50262">
      <w:bodyDiv w:val="1"/>
      <w:marLeft w:val="0"/>
      <w:marRight w:val="0"/>
      <w:marTop w:val="0"/>
      <w:marBottom w:val="0"/>
      <w:divBdr>
        <w:top w:val="none" w:sz="0" w:space="0" w:color="auto"/>
        <w:left w:val="none" w:sz="0" w:space="0" w:color="auto"/>
        <w:bottom w:val="none" w:sz="0" w:space="0" w:color="auto"/>
        <w:right w:val="none" w:sz="0" w:space="0" w:color="auto"/>
      </w:divBdr>
    </w:div>
    <w:div w:id="628971275">
      <w:bodyDiv w:val="1"/>
      <w:marLeft w:val="0"/>
      <w:marRight w:val="0"/>
      <w:marTop w:val="0"/>
      <w:marBottom w:val="0"/>
      <w:divBdr>
        <w:top w:val="none" w:sz="0" w:space="0" w:color="auto"/>
        <w:left w:val="none" w:sz="0" w:space="0" w:color="auto"/>
        <w:bottom w:val="none" w:sz="0" w:space="0" w:color="auto"/>
        <w:right w:val="none" w:sz="0" w:space="0" w:color="auto"/>
      </w:divBdr>
      <w:divsChild>
        <w:div w:id="54548708">
          <w:marLeft w:val="0"/>
          <w:marRight w:val="0"/>
          <w:marTop w:val="0"/>
          <w:marBottom w:val="0"/>
          <w:divBdr>
            <w:top w:val="none" w:sz="0" w:space="0" w:color="auto"/>
            <w:left w:val="none" w:sz="0" w:space="0" w:color="auto"/>
            <w:bottom w:val="none" w:sz="0" w:space="0" w:color="auto"/>
            <w:right w:val="none" w:sz="0" w:space="0" w:color="auto"/>
          </w:divBdr>
        </w:div>
        <w:div w:id="1226063230">
          <w:marLeft w:val="0"/>
          <w:marRight w:val="0"/>
          <w:marTop w:val="0"/>
          <w:marBottom w:val="0"/>
          <w:divBdr>
            <w:top w:val="none" w:sz="0" w:space="0" w:color="auto"/>
            <w:left w:val="none" w:sz="0" w:space="0" w:color="auto"/>
            <w:bottom w:val="none" w:sz="0" w:space="0" w:color="auto"/>
            <w:right w:val="none" w:sz="0" w:space="0" w:color="auto"/>
          </w:divBdr>
        </w:div>
        <w:div w:id="741753420">
          <w:marLeft w:val="0"/>
          <w:marRight w:val="0"/>
          <w:marTop w:val="0"/>
          <w:marBottom w:val="0"/>
          <w:divBdr>
            <w:top w:val="none" w:sz="0" w:space="0" w:color="auto"/>
            <w:left w:val="none" w:sz="0" w:space="0" w:color="auto"/>
            <w:bottom w:val="none" w:sz="0" w:space="0" w:color="auto"/>
            <w:right w:val="none" w:sz="0" w:space="0" w:color="auto"/>
          </w:divBdr>
        </w:div>
        <w:div w:id="1929339317">
          <w:marLeft w:val="0"/>
          <w:marRight w:val="0"/>
          <w:marTop w:val="0"/>
          <w:marBottom w:val="0"/>
          <w:divBdr>
            <w:top w:val="none" w:sz="0" w:space="0" w:color="auto"/>
            <w:left w:val="none" w:sz="0" w:space="0" w:color="auto"/>
            <w:bottom w:val="none" w:sz="0" w:space="0" w:color="auto"/>
            <w:right w:val="none" w:sz="0" w:space="0" w:color="auto"/>
          </w:divBdr>
        </w:div>
        <w:div w:id="165291435">
          <w:marLeft w:val="0"/>
          <w:marRight w:val="0"/>
          <w:marTop w:val="0"/>
          <w:marBottom w:val="0"/>
          <w:divBdr>
            <w:top w:val="none" w:sz="0" w:space="0" w:color="auto"/>
            <w:left w:val="none" w:sz="0" w:space="0" w:color="auto"/>
            <w:bottom w:val="none" w:sz="0" w:space="0" w:color="auto"/>
            <w:right w:val="none" w:sz="0" w:space="0" w:color="auto"/>
          </w:divBdr>
        </w:div>
      </w:divsChild>
    </w:div>
    <w:div w:id="736128864">
      <w:bodyDiv w:val="1"/>
      <w:marLeft w:val="0"/>
      <w:marRight w:val="0"/>
      <w:marTop w:val="0"/>
      <w:marBottom w:val="0"/>
      <w:divBdr>
        <w:top w:val="none" w:sz="0" w:space="0" w:color="auto"/>
        <w:left w:val="none" w:sz="0" w:space="0" w:color="auto"/>
        <w:bottom w:val="none" w:sz="0" w:space="0" w:color="auto"/>
        <w:right w:val="none" w:sz="0" w:space="0" w:color="auto"/>
      </w:divBdr>
    </w:div>
    <w:div w:id="2011979672">
      <w:bodyDiv w:val="1"/>
      <w:marLeft w:val="0"/>
      <w:marRight w:val="0"/>
      <w:marTop w:val="0"/>
      <w:marBottom w:val="0"/>
      <w:divBdr>
        <w:top w:val="none" w:sz="0" w:space="0" w:color="auto"/>
        <w:left w:val="none" w:sz="0" w:space="0" w:color="auto"/>
        <w:bottom w:val="none" w:sz="0" w:space="0" w:color="auto"/>
        <w:right w:val="none" w:sz="0" w:space="0" w:color="auto"/>
      </w:divBdr>
      <w:divsChild>
        <w:div w:id="1413164774">
          <w:marLeft w:val="446"/>
          <w:marRight w:val="0"/>
          <w:marTop w:val="0"/>
          <w:marBottom w:val="0"/>
          <w:divBdr>
            <w:top w:val="none" w:sz="0" w:space="0" w:color="auto"/>
            <w:left w:val="none" w:sz="0" w:space="0" w:color="auto"/>
            <w:bottom w:val="none" w:sz="0" w:space="0" w:color="auto"/>
            <w:right w:val="none" w:sz="0" w:space="0" w:color="auto"/>
          </w:divBdr>
        </w:div>
        <w:div w:id="611595022">
          <w:marLeft w:val="446"/>
          <w:marRight w:val="0"/>
          <w:marTop w:val="0"/>
          <w:marBottom w:val="0"/>
          <w:divBdr>
            <w:top w:val="none" w:sz="0" w:space="0" w:color="auto"/>
            <w:left w:val="none" w:sz="0" w:space="0" w:color="auto"/>
            <w:bottom w:val="none" w:sz="0" w:space="0" w:color="auto"/>
            <w:right w:val="none" w:sz="0" w:space="0" w:color="auto"/>
          </w:divBdr>
        </w:div>
        <w:div w:id="754088481">
          <w:marLeft w:val="446"/>
          <w:marRight w:val="0"/>
          <w:marTop w:val="0"/>
          <w:marBottom w:val="0"/>
          <w:divBdr>
            <w:top w:val="none" w:sz="0" w:space="0" w:color="auto"/>
            <w:left w:val="none" w:sz="0" w:space="0" w:color="auto"/>
            <w:bottom w:val="none" w:sz="0" w:space="0" w:color="auto"/>
            <w:right w:val="none" w:sz="0" w:space="0" w:color="auto"/>
          </w:divBdr>
        </w:div>
        <w:div w:id="67309639">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9" Type="http://schemas.openxmlformats.org/officeDocument/2006/relationships/chart" Target="charts/chart31.xml"/><Relationship Id="rId21" Type="http://schemas.openxmlformats.org/officeDocument/2006/relationships/chart" Target="charts/chart13.xml"/><Relationship Id="rId34" Type="http://schemas.openxmlformats.org/officeDocument/2006/relationships/chart" Target="charts/chart26.xml"/><Relationship Id="rId42" Type="http://schemas.openxmlformats.org/officeDocument/2006/relationships/chart" Target="charts/chart34.xml"/><Relationship Id="rId47" Type="http://schemas.openxmlformats.org/officeDocument/2006/relationships/image" Target="media/image5.png"/><Relationship Id="rId50" Type="http://schemas.openxmlformats.org/officeDocument/2006/relationships/image" Target="media/image8.png"/><Relationship Id="rId55" Type="http://schemas.openxmlformats.org/officeDocument/2006/relationships/image" Target="media/image13.png"/><Relationship Id="rId63" Type="http://schemas.openxmlformats.org/officeDocument/2006/relationships/chart" Target="charts/chart39.xml"/><Relationship Id="rId68" Type="http://schemas.openxmlformats.org/officeDocument/2006/relationships/chart" Target="charts/chart44.xml"/><Relationship Id="rId76" Type="http://schemas.openxmlformats.org/officeDocument/2006/relationships/chart" Target="charts/chart52.xml"/><Relationship Id="rId7" Type="http://schemas.openxmlformats.org/officeDocument/2006/relationships/endnotes" Target="endnotes.xml"/><Relationship Id="rId71" Type="http://schemas.openxmlformats.org/officeDocument/2006/relationships/chart" Target="charts/chart47.xml"/><Relationship Id="rId2" Type="http://schemas.openxmlformats.org/officeDocument/2006/relationships/numbering" Target="numbering.xml"/><Relationship Id="rId16" Type="http://schemas.openxmlformats.org/officeDocument/2006/relationships/chart" Target="charts/chart8.xml"/><Relationship Id="rId29" Type="http://schemas.openxmlformats.org/officeDocument/2006/relationships/chart" Target="charts/chart21.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chart" Target="charts/chart24.xml"/><Relationship Id="rId37" Type="http://schemas.openxmlformats.org/officeDocument/2006/relationships/chart" Target="charts/chart29.xml"/><Relationship Id="rId40" Type="http://schemas.openxmlformats.org/officeDocument/2006/relationships/chart" Target="charts/chart32.xml"/><Relationship Id="rId45" Type="http://schemas.openxmlformats.org/officeDocument/2006/relationships/image" Target="media/image3.png"/><Relationship Id="rId53" Type="http://schemas.openxmlformats.org/officeDocument/2006/relationships/image" Target="media/image11.png"/><Relationship Id="rId58" Type="http://schemas.openxmlformats.org/officeDocument/2006/relationships/image" Target="media/image16.png"/><Relationship Id="rId66" Type="http://schemas.openxmlformats.org/officeDocument/2006/relationships/chart" Target="charts/chart42.xml"/><Relationship Id="rId74" Type="http://schemas.openxmlformats.org/officeDocument/2006/relationships/chart" Target="charts/chart50.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chart" Target="charts/chart37.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chart" Target="charts/chart23.xml"/><Relationship Id="rId44" Type="http://schemas.openxmlformats.org/officeDocument/2006/relationships/image" Target="media/image2.png"/><Relationship Id="rId52" Type="http://schemas.openxmlformats.org/officeDocument/2006/relationships/image" Target="media/image10.png"/><Relationship Id="rId60" Type="http://schemas.openxmlformats.org/officeDocument/2006/relationships/chart" Target="charts/chart36.xml"/><Relationship Id="rId65" Type="http://schemas.openxmlformats.org/officeDocument/2006/relationships/chart" Target="charts/chart41.xml"/><Relationship Id="rId73" Type="http://schemas.openxmlformats.org/officeDocument/2006/relationships/chart" Target="charts/chart49.xm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chart" Target="charts/chart22.xml"/><Relationship Id="rId35" Type="http://schemas.openxmlformats.org/officeDocument/2006/relationships/chart" Target="charts/chart27.xml"/><Relationship Id="rId43" Type="http://schemas.openxmlformats.org/officeDocument/2006/relationships/chart" Target="charts/chart35.xml"/><Relationship Id="rId48" Type="http://schemas.openxmlformats.org/officeDocument/2006/relationships/image" Target="media/image6.png"/><Relationship Id="rId56" Type="http://schemas.openxmlformats.org/officeDocument/2006/relationships/image" Target="media/image14.png"/><Relationship Id="rId64" Type="http://schemas.openxmlformats.org/officeDocument/2006/relationships/chart" Target="charts/chart40.xml"/><Relationship Id="rId69" Type="http://schemas.openxmlformats.org/officeDocument/2006/relationships/chart" Target="charts/chart45.xml"/><Relationship Id="rId77"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image" Target="media/image9.png"/><Relationship Id="rId72" Type="http://schemas.openxmlformats.org/officeDocument/2006/relationships/chart" Target="charts/chart48.xml"/><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chart" Target="charts/chart25.xml"/><Relationship Id="rId38" Type="http://schemas.openxmlformats.org/officeDocument/2006/relationships/chart" Target="charts/chart30.xml"/><Relationship Id="rId46" Type="http://schemas.openxmlformats.org/officeDocument/2006/relationships/image" Target="media/image4.png"/><Relationship Id="rId59" Type="http://schemas.openxmlformats.org/officeDocument/2006/relationships/image" Target="media/image17.png"/><Relationship Id="rId67" Type="http://schemas.openxmlformats.org/officeDocument/2006/relationships/chart" Target="charts/chart43.xml"/><Relationship Id="rId20" Type="http://schemas.openxmlformats.org/officeDocument/2006/relationships/chart" Target="charts/chart12.xml"/><Relationship Id="rId41" Type="http://schemas.openxmlformats.org/officeDocument/2006/relationships/chart" Target="charts/chart33.xml"/><Relationship Id="rId54" Type="http://schemas.openxmlformats.org/officeDocument/2006/relationships/image" Target="media/image12.png"/><Relationship Id="rId62" Type="http://schemas.openxmlformats.org/officeDocument/2006/relationships/chart" Target="charts/chart38.xml"/><Relationship Id="rId70" Type="http://schemas.openxmlformats.org/officeDocument/2006/relationships/chart" Target="charts/chart46.xml"/><Relationship Id="rId75" Type="http://schemas.openxmlformats.org/officeDocument/2006/relationships/chart" Target="charts/chart5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36" Type="http://schemas.openxmlformats.org/officeDocument/2006/relationships/chart" Target="charts/chart28.xml"/><Relationship Id="rId49" Type="http://schemas.openxmlformats.org/officeDocument/2006/relationships/image" Target="media/image7.png"/><Relationship Id="rId57" Type="http://schemas.openxmlformats.org/officeDocument/2006/relationships/image" Target="media/image15.png"/></Relationships>
</file>

<file path=word/charts/_rels/chart1.xml.rels><?xml version="1.0" encoding="UTF-8" standalone="yes"?>
<Relationships xmlns="http://schemas.openxmlformats.org/package/2006/relationships"><Relationship Id="rId1" Type="http://schemas.openxmlformats.org/officeDocument/2006/relationships/oleObject" Target="file:///C:\Arianna\tmp\ExpCE8C_paradokumenty_kana&#322;y.xlsx" TargetMode="Externa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Arianna\tmp\Exp13EE_paradokumenty.xlsx"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rianna\tmp\Exp13EE_paradokumenty.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2020\Exp13EE_paradokumenty.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2020\Exp13EE_paradokumenty.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2020\Exp13EE_paradokumenty.xlsx" TargetMode="External"/></Relationships>
</file>

<file path=word/charts/_rels/chart15.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2020\Exp13EE_paradokumenty.xlsx" TargetMode="External"/></Relationships>
</file>

<file path=word/charts/_rels/chart16.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2020\Exp13EE_paradokumenty.xlsx" TargetMode="External"/></Relationships>
</file>

<file path=word/charts/_rels/chart17.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C:\2020\Exp13EE_paradokumenty.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2020\Exp13EE_paradokumenty.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2020\Exp13EE_paradokumenty.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Arianna\tmp\ExpCE8C_paradokumenty_kana&#322;y.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2020\Exp13EE_paradokumenty.xlsx" TargetMode="External"/></Relationships>
</file>

<file path=word/charts/_rels/chart21.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C:\2020\Exp13EE_paradokumenty.xlsx" TargetMode="External"/></Relationships>
</file>

<file path=word/charts/_rels/chart22.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C:\2020\Exp13EE_paradokumenty.xlsx" TargetMode="External"/></Relationships>
</file>

<file path=word/charts/_rels/chart23.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oleObject" Target="file:///C:\2020\Exp13EE_paradokumenty.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2020\Exp13EE_paradokumenty.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2020\Exp13EE_paradokumenty.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2020\Exp13EE_paradokumenty.xlsx" TargetMode="External"/></Relationships>
</file>

<file path=word/charts/_rels/chart27.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oleObject" Target="file:///C:\2020\Exp13EE_paradokumenty.xlsx" TargetMode="External"/></Relationships>
</file>

<file path=word/charts/_rels/chart28.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oleObject" Target="file:///C:\2020\Exp13EE_paradokumenty.xlsx" TargetMode="External"/></Relationships>
</file>

<file path=word/charts/_rels/chart29.xml.rels><?xml version="1.0" encoding="UTF-8" standalone="yes"?>
<Relationships xmlns="http://schemas.openxmlformats.org/package/2006/relationships"><Relationship Id="rId2" Type="http://schemas.openxmlformats.org/officeDocument/2006/relationships/chartUserShapes" Target="../drawings/drawing12.xml"/><Relationship Id="rId1" Type="http://schemas.openxmlformats.org/officeDocument/2006/relationships/oleObject" Target="file:///C:\2020\Exp13EE_paradokumenty.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Arianna\tmp\ExpCE8C_paradokumenty_kana&#322;y.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C:\2020\Exp13EE_paradokumenty.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C:\2020\Exp13EE_paradokumenty.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2020\Exp13EE_paradokumenty.xlsx" TargetMode="External"/></Relationships>
</file>

<file path=word/charts/_rels/chart33.xml.rels><?xml version="1.0" encoding="UTF-8" standalone="yes"?>
<Relationships xmlns="http://schemas.openxmlformats.org/package/2006/relationships"><Relationship Id="rId2" Type="http://schemas.openxmlformats.org/officeDocument/2006/relationships/chartUserShapes" Target="../drawings/drawing13.xml"/><Relationship Id="rId1" Type="http://schemas.openxmlformats.org/officeDocument/2006/relationships/oleObject" Target="file:///C:\2020\Exp13EE_paradokumenty.xlsx" TargetMode="External"/></Relationships>
</file>

<file path=word/charts/_rels/chart34.xml.rels><?xml version="1.0" encoding="UTF-8" standalone="yes"?>
<Relationships xmlns="http://schemas.openxmlformats.org/package/2006/relationships"><Relationship Id="rId2" Type="http://schemas.openxmlformats.org/officeDocument/2006/relationships/chartUserShapes" Target="../drawings/drawing14.xml"/><Relationship Id="rId1" Type="http://schemas.openxmlformats.org/officeDocument/2006/relationships/oleObject" Target="file:///C:\2020\Exp13EE_paradokumenty.xlsx" TargetMode="External"/></Relationships>
</file>

<file path=word/charts/_rels/chart35.xml.rels><?xml version="1.0" encoding="UTF-8" standalone="yes"?>
<Relationships xmlns="http://schemas.openxmlformats.org/package/2006/relationships"><Relationship Id="rId2" Type="http://schemas.openxmlformats.org/officeDocument/2006/relationships/chartUserShapes" Target="../drawings/drawing15.xml"/><Relationship Id="rId1" Type="http://schemas.openxmlformats.org/officeDocument/2006/relationships/oleObject" Target="file:///C:\2020\Exp13EE_paradokumenty.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C:\2020\Exp13EE_paradokumenty.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C:\2020\Exp13EE_paradokumenty.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C:\2020\Exp13EE_paradokumenty.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file:///C:\2020\Exp13EE_paradokumenty.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Arianna\tmp\ExpCE8C_paradokumenty_kana&#322;y.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file:///C:\2020\Exp13EE_paradokumenty.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file:///C:\2020\Exp13EE_paradokumenty.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file:///C:\2020\Exp13EE_paradokumenty.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file:///C:\2020\Exp13EE_paradokumenty.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file:///C:\2020\Exp13EE_paradokumenty.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file:///C:\2020\Exp13EE_paradokumenty.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file:///C:\2020\Exp13EE_paradokumenty.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file:///C:\2020\Exp13EE_paradokumenty.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file:///C:\2020\Exp13EE_paradokumenty.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file:///C:\2020\Exp13EE_paradokumenty.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Arianna\tmp\ExpCE8C_paradokumenty_kana&#322;y.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file:///C:\2020\Exp13EE_paradokumenty.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file:///C:\2020\Exp13EE_paradokumenty.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file:///C:\2020\Exp13EE_paradokumenty.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Arianna\tmp\Exp13EE_paradokumenty.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Arianna\tmp\Exp13EE_paradokumenty.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Arianna\tmp\Exp13EE_paradokumenty.xlsx"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Arianna\tmp\Exp13EE_paradokument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barChart>
        <c:barDir val="bar"/>
        <c:grouping val="clustered"/>
        <c:varyColors val="1"/>
        <c:ser>
          <c:idx val="0"/>
          <c:order val="0"/>
          <c:spPr>
            <a:gradFill>
              <a:gsLst>
                <a:gs pos="0">
                  <a:srgbClr val="000082"/>
                </a:gs>
                <a:gs pos="30000">
                  <a:srgbClr val="66008F"/>
                </a:gs>
                <a:gs pos="64999">
                  <a:srgbClr val="BA0066"/>
                </a:gs>
                <a:gs pos="89999">
                  <a:srgbClr val="FF0000"/>
                </a:gs>
                <a:gs pos="100000">
                  <a:srgbClr val="FF8200"/>
                </a:gs>
              </a:gsLst>
              <a:lin ang="5400000" scaled="0"/>
            </a:gradFill>
          </c:spPr>
          <c:invertIfNegative val="0"/>
          <c:dLbls>
            <c:spPr>
              <a:solidFill>
                <a:schemeClr val="bg1">
                  <a:lumMod val="95000"/>
                </a:schemeClr>
              </a:solidFill>
              <a:ln>
                <a:solidFill>
                  <a:schemeClr val="accent1"/>
                </a:solidFill>
              </a:ln>
            </c:spPr>
            <c:txPr>
              <a:bodyPr/>
              <a:lstStyle/>
              <a:p>
                <a:pPr>
                  <a:defRPr b="1"/>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wYKRESY!$A$5:$B$12</c:f>
              <c:multiLvlStrCache>
                <c:ptCount val="8"/>
                <c:lvl>
                  <c:pt idx="0">
                    <c:v>TVN</c:v>
                  </c:pt>
                  <c:pt idx="1">
                    <c:v>TVN7 </c:v>
                  </c:pt>
                  <c:pt idx="2">
                    <c:v>TTV </c:v>
                  </c:pt>
                  <c:pt idx="3">
                    <c:v>TVN Fabula</c:v>
                  </c:pt>
                  <c:pt idx="4">
                    <c:v>Polsat</c:v>
                  </c:pt>
                  <c:pt idx="5">
                    <c:v>Polsat2</c:v>
                  </c:pt>
                  <c:pt idx="6">
                    <c:v>Polsat</c:v>
                  </c:pt>
                  <c:pt idx="7">
                    <c:v>Polsat2</c:v>
                  </c:pt>
                </c:lvl>
                <c:lvl>
                  <c:pt idx="0">
                    <c:v>UKRYTA PRAWDA </c:v>
                  </c:pt>
                  <c:pt idx="4">
                    <c:v>TRUDNE SPRAWY </c:v>
                  </c:pt>
                  <c:pt idx="6">
                    <c:v>DLACZEGO JA? </c:v>
                  </c:pt>
                </c:lvl>
              </c:multiLvlStrCache>
            </c:multiLvlStrRef>
          </c:cat>
          <c:val>
            <c:numRef>
              <c:f>wYKRESY!$C$5:$C$12</c:f>
              <c:numCache>
                <c:formatCode>#,##0</c:formatCode>
                <c:ptCount val="8"/>
                <c:pt idx="0">
                  <c:v>809878</c:v>
                </c:pt>
                <c:pt idx="1">
                  <c:v>232604</c:v>
                </c:pt>
                <c:pt idx="2">
                  <c:v>122931</c:v>
                </c:pt>
                <c:pt idx="3">
                  <c:v>6277</c:v>
                </c:pt>
                <c:pt idx="4">
                  <c:v>739994</c:v>
                </c:pt>
                <c:pt idx="5">
                  <c:v>136191</c:v>
                </c:pt>
                <c:pt idx="6">
                  <c:v>629127</c:v>
                </c:pt>
                <c:pt idx="7">
                  <c:v>144795</c:v>
                </c:pt>
              </c:numCache>
            </c:numRef>
          </c:val>
          <c:extLst xmlns:c16r2="http://schemas.microsoft.com/office/drawing/2015/06/chart">
            <c:ext xmlns:c16="http://schemas.microsoft.com/office/drawing/2014/chart" uri="{C3380CC4-5D6E-409C-BE32-E72D297353CC}">
              <c16:uniqueId val="{00000000-02DC-4B09-A3D1-5B227F45E903}"/>
            </c:ext>
          </c:extLst>
        </c:ser>
        <c:dLbls>
          <c:showLegendKey val="0"/>
          <c:showVal val="0"/>
          <c:showCatName val="0"/>
          <c:showSerName val="0"/>
          <c:showPercent val="0"/>
          <c:showBubbleSize val="0"/>
        </c:dLbls>
        <c:gapWidth val="116"/>
        <c:axId val="269437344"/>
        <c:axId val="269438128"/>
      </c:barChart>
      <c:catAx>
        <c:axId val="269437344"/>
        <c:scaling>
          <c:orientation val="minMax"/>
        </c:scaling>
        <c:delete val="0"/>
        <c:axPos val="l"/>
        <c:numFmt formatCode="General" sourceLinked="0"/>
        <c:majorTickMark val="out"/>
        <c:minorTickMark val="none"/>
        <c:tickLblPos val="nextTo"/>
        <c:txPr>
          <a:bodyPr/>
          <a:lstStyle/>
          <a:p>
            <a:pPr>
              <a:defRPr b="1"/>
            </a:pPr>
            <a:endParaRPr lang="pl-PL"/>
          </a:p>
        </c:txPr>
        <c:crossAx val="269438128"/>
        <c:crosses val="autoZero"/>
        <c:auto val="1"/>
        <c:lblAlgn val="ctr"/>
        <c:lblOffset val="100"/>
        <c:noMultiLvlLbl val="0"/>
      </c:catAx>
      <c:valAx>
        <c:axId val="269438128"/>
        <c:scaling>
          <c:orientation val="minMax"/>
        </c:scaling>
        <c:delete val="0"/>
        <c:axPos val="b"/>
        <c:majorGridlines/>
        <c:numFmt formatCode="#,##0" sourceLinked="1"/>
        <c:majorTickMark val="out"/>
        <c:minorTickMark val="none"/>
        <c:tickLblPos val="none"/>
        <c:crossAx val="269437344"/>
        <c:crosses val="autoZero"/>
        <c:crossBetween val="between"/>
      </c:valAx>
      <c:spPr>
        <a:solidFill>
          <a:schemeClr val="bg1">
            <a:lumMod val="85000"/>
          </a:schemeClr>
        </a:solidFill>
      </c:spPr>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pl-PL" sz="1400"/>
              <a:t>Dlaczego</a:t>
            </a:r>
            <a:r>
              <a:rPr lang="pl-PL" sz="1400" baseline="0"/>
              <a:t> ja?</a:t>
            </a:r>
            <a:r>
              <a:rPr lang="pl-PL" sz="1400"/>
              <a:t> (AFF</a:t>
            </a:r>
            <a:r>
              <a:rPr lang="pl-PL" sz="1400" baseline="0"/>
              <a:t> INDEX</a:t>
            </a:r>
            <a:r>
              <a:rPr lang="pl-PL" sz="1400"/>
              <a:t>)</a:t>
            </a:r>
            <a:r>
              <a:rPr lang="en-US" sz="1400"/>
              <a:t> </a:t>
            </a:r>
          </a:p>
        </c:rich>
      </c:tx>
      <c:overlay val="0"/>
    </c:title>
    <c:autoTitleDeleted val="0"/>
    <c:plotArea>
      <c:layout/>
      <c:barChart>
        <c:barDir val="col"/>
        <c:grouping val="clustered"/>
        <c:varyColors val="1"/>
        <c:ser>
          <c:idx val="0"/>
          <c:order val="0"/>
          <c:invertIfNegative val="1"/>
          <c:dPt>
            <c:idx val="0"/>
            <c:invertIfNegative val="1"/>
            <c:bubble3D val="0"/>
            <c:extLst xmlns:c16r2="http://schemas.microsoft.com/office/drawing/2015/06/chart">
              <c:ext xmlns:c16="http://schemas.microsoft.com/office/drawing/2014/chart" uri="{C3380CC4-5D6E-409C-BE32-E72D297353CC}">
                <c16:uniqueId val="{00000000-5703-4255-8909-3AC580205B83}"/>
              </c:ext>
            </c:extLst>
          </c:dPt>
          <c:dPt>
            <c:idx val="1"/>
            <c:invertIfNegative val="1"/>
            <c:bubble3D val="0"/>
            <c:extLst xmlns:c16r2="http://schemas.microsoft.com/office/drawing/2015/06/chart">
              <c:ext xmlns:c16="http://schemas.microsoft.com/office/drawing/2014/chart" uri="{C3380CC4-5D6E-409C-BE32-E72D297353CC}">
                <c16:uniqueId val="{00000001-5703-4255-8909-3AC580205B83}"/>
              </c:ext>
            </c:extLst>
          </c:dPt>
          <c:dPt>
            <c:idx val="2"/>
            <c:invertIfNegative val="1"/>
            <c:bubble3D val="0"/>
            <c:extLst xmlns:c16r2="http://schemas.microsoft.com/office/drawing/2015/06/chart">
              <c:ext xmlns:c16="http://schemas.microsoft.com/office/drawing/2014/chart" uri="{C3380CC4-5D6E-409C-BE32-E72D297353CC}">
                <c16:uniqueId val="{00000002-5703-4255-8909-3AC580205B83}"/>
              </c:ext>
            </c:extLst>
          </c:dPt>
          <c:dPt>
            <c:idx val="3"/>
            <c:invertIfNegative val="1"/>
            <c:bubble3D val="0"/>
            <c:extLst xmlns:c16r2="http://schemas.microsoft.com/office/drawing/2015/06/chart">
              <c:ext xmlns:c16="http://schemas.microsoft.com/office/drawing/2014/chart" uri="{C3380CC4-5D6E-409C-BE32-E72D297353CC}">
                <c16:uniqueId val="{00000003-5703-4255-8909-3AC580205B83}"/>
              </c:ext>
            </c:extLst>
          </c:dPt>
          <c:dPt>
            <c:idx val="4"/>
            <c:invertIfNegative val="1"/>
            <c:bubble3D val="0"/>
            <c:extLst xmlns:c16r2="http://schemas.microsoft.com/office/drawing/2015/06/chart">
              <c:ext xmlns:c16="http://schemas.microsoft.com/office/drawing/2014/chart" uri="{C3380CC4-5D6E-409C-BE32-E72D297353CC}">
                <c16:uniqueId val="{00000004-5703-4255-8909-3AC580205B83}"/>
              </c:ext>
            </c:extLst>
          </c:dPt>
          <c:dPt>
            <c:idx val="5"/>
            <c:invertIfNegative val="1"/>
            <c:bubble3D val="0"/>
            <c:extLst xmlns:c16r2="http://schemas.microsoft.com/office/drawing/2015/06/chart">
              <c:ext xmlns:c16="http://schemas.microsoft.com/office/drawing/2014/chart" uri="{C3380CC4-5D6E-409C-BE32-E72D297353CC}">
                <c16:uniqueId val="{00000005-5703-4255-8909-3AC580205B83}"/>
              </c:ext>
            </c:extLst>
          </c:dPt>
          <c:dPt>
            <c:idx val="6"/>
            <c:invertIfNegative val="1"/>
            <c:bubble3D val="0"/>
            <c:extLst xmlns:c16r2="http://schemas.microsoft.com/office/drawing/2015/06/chart">
              <c:ext xmlns:c16="http://schemas.microsoft.com/office/drawing/2014/chart" uri="{C3380CC4-5D6E-409C-BE32-E72D297353CC}">
                <c16:uniqueId val="{00000006-5703-4255-8909-3AC580205B83}"/>
              </c:ext>
            </c:extLst>
          </c:dPt>
          <c:dPt>
            <c:idx val="7"/>
            <c:invertIfNegative val="1"/>
            <c:bubble3D val="0"/>
            <c:extLst xmlns:c16r2="http://schemas.microsoft.com/office/drawing/2015/06/chart">
              <c:ext xmlns:c16="http://schemas.microsoft.com/office/drawing/2014/chart" uri="{C3380CC4-5D6E-409C-BE32-E72D297353CC}">
                <c16:uniqueId val="{00000007-5703-4255-8909-3AC580205B83}"/>
              </c:ext>
            </c:extLst>
          </c:dPt>
          <c:dPt>
            <c:idx val="8"/>
            <c:invertIfNegative val="1"/>
            <c:bubble3D val="0"/>
            <c:extLst xmlns:c16r2="http://schemas.microsoft.com/office/drawing/2015/06/chart">
              <c:ext xmlns:c16="http://schemas.microsoft.com/office/drawing/2014/chart" uri="{C3380CC4-5D6E-409C-BE32-E72D297353CC}">
                <c16:uniqueId val="{00000008-5703-4255-8909-3AC580205B83}"/>
              </c:ext>
            </c:extLst>
          </c:dPt>
          <c:dPt>
            <c:idx val="9"/>
            <c:invertIfNegative val="1"/>
            <c:bubble3D val="0"/>
            <c:extLst xmlns:c16r2="http://schemas.microsoft.com/office/drawing/2015/06/chart">
              <c:ext xmlns:c16="http://schemas.microsoft.com/office/drawing/2014/chart" uri="{C3380CC4-5D6E-409C-BE32-E72D297353CC}">
                <c16:uniqueId val="{00000009-5703-4255-8909-3AC580205B83}"/>
              </c:ext>
            </c:extLst>
          </c:dPt>
          <c:dPt>
            <c:idx val="10"/>
            <c:invertIfNegative val="1"/>
            <c:bubble3D val="0"/>
            <c:extLst xmlns:c16r2="http://schemas.microsoft.com/office/drawing/2015/06/chart">
              <c:ext xmlns:c16="http://schemas.microsoft.com/office/drawing/2014/chart" uri="{C3380CC4-5D6E-409C-BE32-E72D297353CC}">
                <c16:uniqueId val="{0000000A-5703-4255-8909-3AC580205B83}"/>
              </c:ext>
            </c:extLst>
          </c:dPt>
          <c:dPt>
            <c:idx val="11"/>
            <c:invertIfNegative val="1"/>
            <c:bubble3D val="0"/>
            <c:extLst xmlns:c16r2="http://schemas.microsoft.com/office/drawing/2015/06/chart">
              <c:ext xmlns:c16="http://schemas.microsoft.com/office/drawing/2014/chart" uri="{C3380CC4-5D6E-409C-BE32-E72D297353CC}">
                <c16:uniqueId val="{0000000B-5703-4255-8909-3AC580205B83}"/>
              </c:ext>
            </c:extLst>
          </c:dPt>
          <c:dPt>
            <c:idx val="12"/>
            <c:invertIfNegative val="1"/>
            <c:bubble3D val="0"/>
            <c:extLst xmlns:c16r2="http://schemas.microsoft.com/office/drawing/2015/06/chart">
              <c:ext xmlns:c16="http://schemas.microsoft.com/office/drawing/2014/chart" uri="{C3380CC4-5D6E-409C-BE32-E72D297353CC}">
                <c16:uniqueId val="{0000000C-5703-4255-8909-3AC580205B83}"/>
              </c:ext>
            </c:extLst>
          </c:dPt>
          <c:dPt>
            <c:idx val="13"/>
            <c:invertIfNegative val="1"/>
            <c:bubble3D val="0"/>
            <c:extLst xmlns:c16r2="http://schemas.microsoft.com/office/drawing/2015/06/chart">
              <c:ext xmlns:c16="http://schemas.microsoft.com/office/drawing/2014/chart" uri="{C3380CC4-5D6E-409C-BE32-E72D297353CC}">
                <c16:uniqueId val="{0000000D-5703-4255-8909-3AC580205B83}"/>
              </c:ext>
            </c:extLst>
          </c:dPt>
          <c:dPt>
            <c:idx val="14"/>
            <c:invertIfNegative val="1"/>
            <c:bubble3D val="0"/>
            <c:extLst xmlns:c16r2="http://schemas.microsoft.com/office/drawing/2015/06/chart">
              <c:ext xmlns:c16="http://schemas.microsoft.com/office/drawing/2014/chart" uri="{C3380CC4-5D6E-409C-BE32-E72D297353CC}">
                <c16:uniqueId val="{0000000E-5703-4255-8909-3AC580205B83}"/>
              </c:ext>
            </c:extLst>
          </c:dPt>
          <c:dPt>
            <c:idx val="15"/>
            <c:invertIfNegative val="1"/>
            <c:bubble3D val="0"/>
            <c:extLst xmlns:c16r2="http://schemas.microsoft.com/office/drawing/2015/06/chart">
              <c:ext xmlns:c16="http://schemas.microsoft.com/office/drawing/2014/chart" uri="{C3380CC4-5D6E-409C-BE32-E72D297353CC}">
                <c16:uniqueId val="{0000000F-5703-4255-8909-3AC580205B83}"/>
              </c:ext>
            </c:extLst>
          </c:dPt>
          <c:dPt>
            <c:idx val="16"/>
            <c:invertIfNegative val="1"/>
            <c:bubble3D val="0"/>
            <c:extLst xmlns:c16r2="http://schemas.microsoft.com/office/drawing/2015/06/chart">
              <c:ext xmlns:c16="http://schemas.microsoft.com/office/drawing/2014/chart" uri="{C3380CC4-5D6E-409C-BE32-E72D297353CC}">
                <c16:uniqueId val="{00000010-5703-4255-8909-3AC580205B83}"/>
              </c:ext>
            </c:extLst>
          </c:dPt>
          <c:dPt>
            <c:idx val="17"/>
            <c:invertIfNegative val="1"/>
            <c:bubble3D val="0"/>
            <c:extLst xmlns:c16r2="http://schemas.microsoft.com/office/drawing/2015/06/chart">
              <c:ext xmlns:c16="http://schemas.microsoft.com/office/drawing/2014/chart" uri="{C3380CC4-5D6E-409C-BE32-E72D297353CC}">
                <c16:uniqueId val="{00000011-5703-4255-8909-3AC580205B83}"/>
              </c:ext>
            </c:extLst>
          </c:dPt>
          <c:dPt>
            <c:idx val="18"/>
            <c:invertIfNegative val="1"/>
            <c:bubble3D val="0"/>
            <c:extLst xmlns:c16r2="http://schemas.microsoft.com/office/drawing/2015/06/chart">
              <c:ext xmlns:c16="http://schemas.microsoft.com/office/drawing/2014/chart" uri="{C3380CC4-5D6E-409C-BE32-E72D297353CC}">
                <c16:uniqueId val="{00000012-5703-4255-8909-3AC580205B83}"/>
              </c:ext>
            </c:extLst>
          </c:dPt>
          <c:dPt>
            <c:idx val="19"/>
            <c:invertIfNegative val="1"/>
            <c:bubble3D val="0"/>
            <c:extLst xmlns:c16r2="http://schemas.microsoft.com/office/drawing/2015/06/chart">
              <c:ext xmlns:c16="http://schemas.microsoft.com/office/drawing/2014/chart" uri="{C3380CC4-5D6E-409C-BE32-E72D297353CC}">
                <c16:uniqueId val="{00000013-5703-4255-8909-3AC580205B83}"/>
              </c:ext>
            </c:extLst>
          </c:dPt>
          <c:dPt>
            <c:idx val="20"/>
            <c:invertIfNegative val="1"/>
            <c:bubble3D val="0"/>
            <c:extLst xmlns:c16r2="http://schemas.microsoft.com/office/drawing/2015/06/chart">
              <c:ext xmlns:c16="http://schemas.microsoft.com/office/drawing/2014/chart" uri="{C3380CC4-5D6E-409C-BE32-E72D297353CC}">
                <c16:uniqueId val="{00000014-5703-4255-8909-3AC580205B83}"/>
              </c:ext>
            </c:extLst>
          </c:dPt>
          <c:dPt>
            <c:idx val="21"/>
            <c:invertIfNegative val="1"/>
            <c:bubble3D val="0"/>
            <c:extLst xmlns:c16r2="http://schemas.microsoft.com/office/drawing/2015/06/chart">
              <c:ext xmlns:c16="http://schemas.microsoft.com/office/drawing/2014/chart" uri="{C3380CC4-5D6E-409C-BE32-E72D297353CC}">
                <c16:uniqueId val="{00000015-5703-4255-8909-3AC580205B83}"/>
              </c:ext>
            </c:extLst>
          </c:dPt>
          <c:dPt>
            <c:idx val="22"/>
            <c:invertIfNegative val="1"/>
            <c:bubble3D val="0"/>
            <c:extLst xmlns:c16r2="http://schemas.microsoft.com/office/drawing/2015/06/chart">
              <c:ext xmlns:c16="http://schemas.microsoft.com/office/drawing/2014/chart" uri="{C3380CC4-5D6E-409C-BE32-E72D297353CC}">
                <c16:uniqueId val="{00000016-5703-4255-8909-3AC580205B83}"/>
              </c:ext>
            </c:extLst>
          </c:dPt>
          <c:dPt>
            <c:idx val="23"/>
            <c:invertIfNegative val="1"/>
            <c:bubble3D val="0"/>
            <c:extLst xmlns:c16r2="http://schemas.microsoft.com/office/drawing/2015/06/chart">
              <c:ext xmlns:c16="http://schemas.microsoft.com/office/drawing/2014/chart" uri="{C3380CC4-5D6E-409C-BE32-E72D297353CC}">
                <c16:uniqueId val="{00000017-5703-4255-8909-3AC580205B83}"/>
              </c:ext>
            </c:extLst>
          </c:dPt>
          <c:dPt>
            <c:idx val="24"/>
            <c:invertIfNegative val="1"/>
            <c:bubble3D val="0"/>
            <c:extLst xmlns:c16r2="http://schemas.microsoft.com/office/drawing/2015/06/chart">
              <c:ext xmlns:c16="http://schemas.microsoft.com/office/drawing/2014/chart" uri="{C3380CC4-5D6E-409C-BE32-E72D297353CC}">
                <c16:uniqueId val="{00000018-5703-4255-8909-3AC580205B83}"/>
              </c:ext>
            </c:extLst>
          </c:dPt>
          <c:cat>
            <c:strRef>
              <c:f>'Wykresy 1'!$D$29:$D$53</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1'!$E$29:$E$53</c:f>
            </c:numRef>
          </c:val>
          <c:extLst xmlns:c16r2="http://schemas.microsoft.com/office/drawing/2015/06/chart">
            <c:ext xmlns:c16="http://schemas.microsoft.com/office/drawing/2014/chart" uri="{C3380CC4-5D6E-409C-BE32-E72D297353CC}">
              <c16:uniqueId val="{00000019-5703-4255-8909-3AC580205B83}"/>
            </c:ext>
          </c:extLst>
        </c:ser>
        <c:ser>
          <c:idx val="1"/>
          <c:order val="1"/>
          <c:invertIfNegative val="0"/>
          <c:dPt>
            <c:idx val="0"/>
            <c:invertIfNegative val="0"/>
            <c:bubble3D val="0"/>
            <c:extLst xmlns:c16r2="http://schemas.microsoft.com/office/drawing/2015/06/chart">
              <c:ext xmlns:c16="http://schemas.microsoft.com/office/drawing/2014/chart" uri="{C3380CC4-5D6E-409C-BE32-E72D297353CC}">
                <c16:uniqueId val="{0000001A-5703-4255-8909-3AC580205B83}"/>
              </c:ext>
            </c:extLst>
          </c:dPt>
          <c:dPt>
            <c:idx val="1"/>
            <c:invertIfNegative val="0"/>
            <c:bubble3D val="0"/>
            <c:extLst xmlns:c16r2="http://schemas.microsoft.com/office/drawing/2015/06/chart">
              <c:ext xmlns:c16="http://schemas.microsoft.com/office/drawing/2014/chart" uri="{C3380CC4-5D6E-409C-BE32-E72D297353CC}">
                <c16:uniqueId val="{0000001B-5703-4255-8909-3AC580205B83}"/>
              </c:ext>
            </c:extLst>
          </c:dPt>
          <c:dPt>
            <c:idx val="2"/>
            <c:invertIfNegative val="0"/>
            <c:bubble3D val="0"/>
            <c:extLst xmlns:c16r2="http://schemas.microsoft.com/office/drawing/2015/06/chart">
              <c:ext xmlns:c16="http://schemas.microsoft.com/office/drawing/2014/chart" uri="{C3380CC4-5D6E-409C-BE32-E72D297353CC}">
                <c16:uniqueId val="{0000001C-5703-4255-8909-3AC580205B83}"/>
              </c:ext>
            </c:extLst>
          </c:dPt>
          <c:dPt>
            <c:idx val="3"/>
            <c:invertIfNegative val="0"/>
            <c:bubble3D val="0"/>
            <c:extLst xmlns:c16r2="http://schemas.microsoft.com/office/drawing/2015/06/chart">
              <c:ext xmlns:c16="http://schemas.microsoft.com/office/drawing/2014/chart" uri="{C3380CC4-5D6E-409C-BE32-E72D297353CC}">
                <c16:uniqueId val="{0000001D-5703-4255-8909-3AC580205B83}"/>
              </c:ext>
            </c:extLst>
          </c:dPt>
          <c:dPt>
            <c:idx val="4"/>
            <c:invertIfNegative val="0"/>
            <c:bubble3D val="0"/>
            <c:extLst xmlns:c16r2="http://schemas.microsoft.com/office/drawing/2015/06/chart">
              <c:ext xmlns:c16="http://schemas.microsoft.com/office/drawing/2014/chart" uri="{C3380CC4-5D6E-409C-BE32-E72D297353CC}">
                <c16:uniqueId val="{0000001E-5703-4255-8909-3AC580205B83}"/>
              </c:ext>
            </c:extLst>
          </c:dPt>
          <c:dPt>
            <c:idx val="5"/>
            <c:invertIfNegative val="0"/>
            <c:bubble3D val="0"/>
            <c:extLst xmlns:c16r2="http://schemas.microsoft.com/office/drawing/2015/06/chart">
              <c:ext xmlns:c16="http://schemas.microsoft.com/office/drawing/2014/chart" uri="{C3380CC4-5D6E-409C-BE32-E72D297353CC}">
                <c16:uniqueId val="{0000001F-5703-4255-8909-3AC580205B83}"/>
              </c:ext>
            </c:extLst>
          </c:dPt>
          <c:dPt>
            <c:idx val="6"/>
            <c:invertIfNegative val="0"/>
            <c:bubble3D val="0"/>
            <c:extLst xmlns:c16r2="http://schemas.microsoft.com/office/drawing/2015/06/chart">
              <c:ext xmlns:c16="http://schemas.microsoft.com/office/drawing/2014/chart" uri="{C3380CC4-5D6E-409C-BE32-E72D297353CC}">
                <c16:uniqueId val="{00000020-5703-4255-8909-3AC580205B83}"/>
              </c:ext>
            </c:extLst>
          </c:dPt>
          <c:dPt>
            <c:idx val="7"/>
            <c:invertIfNegative val="0"/>
            <c:bubble3D val="0"/>
            <c:extLst xmlns:c16r2="http://schemas.microsoft.com/office/drawing/2015/06/chart">
              <c:ext xmlns:c16="http://schemas.microsoft.com/office/drawing/2014/chart" uri="{C3380CC4-5D6E-409C-BE32-E72D297353CC}">
                <c16:uniqueId val="{00000021-5703-4255-8909-3AC580205B83}"/>
              </c:ext>
            </c:extLst>
          </c:dPt>
          <c:dPt>
            <c:idx val="8"/>
            <c:invertIfNegative val="0"/>
            <c:bubble3D val="0"/>
            <c:extLst xmlns:c16r2="http://schemas.microsoft.com/office/drawing/2015/06/chart">
              <c:ext xmlns:c16="http://schemas.microsoft.com/office/drawing/2014/chart" uri="{C3380CC4-5D6E-409C-BE32-E72D297353CC}">
                <c16:uniqueId val="{00000022-5703-4255-8909-3AC580205B83}"/>
              </c:ext>
            </c:extLst>
          </c:dPt>
          <c:dPt>
            <c:idx val="9"/>
            <c:invertIfNegative val="0"/>
            <c:bubble3D val="0"/>
            <c:extLst xmlns:c16r2="http://schemas.microsoft.com/office/drawing/2015/06/chart">
              <c:ext xmlns:c16="http://schemas.microsoft.com/office/drawing/2014/chart" uri="{C3380CC4-5D6E-409C-BE32-E72D297353CC}">
                <c16:uniqueId val="{00000023-5703-4255-8909-3AC580205B83}"/>
              </c:ext>
            </c:extLst>
          </c:dPt>
          <c:dPt>
            <c:idx val="10"/>
            <c:invertIfNegative val="0"/>
            <c:bubble3D val="0"/>
            <c:extLst xmlns:c16r2="http://schemas.microsoft.com/office/drawing/2015/06/chart">
              <c:ext xmlns:c16="http://schemas.microsoft.com/office/drawing/2014/chart" uri="{C3380CC4-5D6E-409C-BE32-E72D297353CC}">
                <c16:uniqueId val="{00000024-5703-4255-8909-3AC580205B83}"/>
              </c:ext>
            </c:extLst>
          </c:dPt>
          <c:dPt>
            <c:idx val="11"/>
            <c:invertIfNegative val="0"/>
            <c:bubble3D val="0"/>
            <c:extLst xmlns:c16r2="http://schemas.microsoft.com/office/drawing/2015/06/chart">
              <c:ext xmlns:c16="http://schemas.microsoft.com/office/drawing/2014/chart" uri="{C3380CC4-5D6E-409C-BE32-E72D297353CC}">
                <c16:uniqueId val="{00000025-5703-4255-8909-3AC580205B83}"/>
              </c:ext>
            </c:extLst>
          </c:dPt>
          <c:dPt>
            <c:idx val="12"/>
            <c:invertIfNegative val="0"/>
            <c:bubble3D val="0"/>
            <c:extLst xmlns:c16r2="http://schemas.microsoft.com/office/drawing/2015/06/chart">
              <c:ext xmlns:c16="http://schemas.microsoft.com/office/drawing/2014/chart" uri="{C3380CC4-5D6E-409C-BE32-E72D297353CC}">
                <c16:uniqueId val="{00000026-5703-4255-8909-3AC580205B83}"/>
              </c:ext>
            </c:extLst>
          </c:dPt>
          <c:dPt>
            <c:idx val="13"/>
            <c:invertIfNegative val="0"/>
            <c:bubble3D val="0"/>
            <c:extLst xmlns:c16r2="http://schemas.microsoft.com/office/drawing/2015/06/chart">
              <c:ext xmlns:c16="http://schemas.microsoft.com/office/drawing/2014/chart" uri="{C3380CC4-5D6E-409C-BE32-E72D297353CC}">
                <c16:uniqueId val="{00000027-5703-4255-8909-3AC580205B83}"/>
              </c:ext>
            </c:extLst>
          </c:dPt>
          <c:dPt>
            <c:idx val="14"/>
            <c:invertIfNegative val="0"/>
            <c:bubble3D val="0"/>
            <c:extLst xmlns:c16r2="http://schemas.microsoft.com/office/drawing/2015/06/chart">
              <c:ext xmlns:c16="http://schemas.microsoft.com/office/drawing/2014/chart" uri="{C3380CC4-5D6E-409C-BE32-E72D297353CC}">
                <c16:uniqueId val="{00000028-5703-4255-8909-3AC580205B83}"/>
              </c:ext>
            </c:extLst>
          </c:dPt>
          <c:dPt>
            <c:idx val="15"/>
            <c:invertIfNegative val="0"/>
            <c:bubble3D val="0"/>
            <c:extLst xmlns:c16r2="http://schemas.microsoft.com/office/drawing/2015/06/chart">
              <c:ext xmlns:c16="http://schemas.microsoft.com/office/drawing/2014/chart" uri="{C3380CC4-5D6E-409C-BE32-E72D297353CC}">
                <c16:uniqueId val="{00000029-5703-4255-8909-3AC580205B83}"/>
              </c:ext>
            </c:extLst>
          </c:dPt>
          <c:dPt>
            <c:idx val="16"/>
            <c:invertIfNegative val="0"/>
            <c:bubble3D val="0"/>
            <c:extLst xmlns:c16r2="http://schemas.microsoft.com/office/drawing/2015/06/chart">
              <c:ext xmlns:c16="http://schemas.microsoft.com/office/drawing/2014/chart" uri="{C3380CC4-5D6E-409C-BE32-E72D297353CC}">
                <c16:uniqueId val="{0000002A-5703-4255-8909-3AC580205B83}"/>
              </c:ext>
            </c:extLst>
          </c:dPt>
          <c:dPt>
            <c:idx val="17"/>
            <c:invertIfNegative val="0"/>
            <c:bubble3D val="0"/>
            <c:extLst xmlns:c16r2="http://schemas.microsoft.com/office/drawing/2015/06/chart">
              <c:ext xmlns:c16="http://schemas.microsoft.com/office/drawing/2014/chart" uri="{C3380CC4-5D6E-409C-BE32-E72D297353CC}">
                <c16:uniqueId val="{0000002B-5703-4255-8909-3AC580205B83}"/>
              </c:ext>
            </c:extLst>
          </c:dPt>
          <c:dPt>
            <c:idx val="18"/>
            <c:invertIfNegative val="0"/>
            <c:bubble3D val="0"/>
            <c:extLst xmlns:c16r2="http://schemas.microsoft.com/office/drawing/2015/06/chart">
              <c:ext xmlns:c16="http://schemas.microsoft.com/office/drawing/2014/chart" uri="{C3380CC4-5D6E-409C-BE32-E72D297353CC}">
                <c16:uniqueId val="{0000002C-5703-4255-8909-3AC580205B83}"/>
              </c:ext>
            </c:extLst>
          </c:dPt>
          <c:dPt>
            <c:idx val="19"/>
            <c:invertIfNegative val="0"/>
            <c:bubble3D val="0"/>
            <c:extLst xmlns:c16r2="http://schemas.microsoft.com/office/drawing/2015/06/chart">
              <c:ext xmlns:c16="http://schemas.microsoft.com/office/drawing/2014/chart" uri="{C3380CC4-5D6E-409C-BE32-E72D297353CC}">
                <c16:uniqueId val="{0000002D-5703-4255-8909-3AC580205B83}"/>
              </c:ext>
            </c:extLst>
          </c:dPt>
          <c:dPt>
            <c:idx val="20"/>
            <c:invertIfNegative val="0"/>
            <c:bubble3D val="0"/>
            <c:extLst xmlns:c16r2="http://schemas.microsoft.com/office/drawing/2015/06/chart">
              <c:ext xmlns:c16="http://schemas.microsoft.com/office/drawing/2014/chart" uri="{C3380CC4-5D6E-409C-BE32-E72D297353CC}">
                <c16:uniqueId val="{0000002E-5703-4255-8909-3AC580205B83}"/>
              </c:ext>
            </c:extLst>
          </c:dPt>
          <c:dPt>
            <c:idx val="21"/>
            <c:invertIfNegative val="0"/>
            <c:bubble3D val="0"/>
            <c:extLst xmlns:c16r2="http://schemas.microsoft.com/office/drawing/2015/06/chart">
              <c:ext xmlns:c16="http://schemas.microsoft.com/office/drawing/2014/chart" uri="{C3380CC4-5D6E-409C-BE32-E72D297353CC}">
                <c16:uniqueId val="{0000002F-5703-4255-8909-3AC580205B83}"/>
              </c:ext>
            </c:extLst>
          </c:dPt>
          <c:dPt>
            <c:idx val="22"/>
            <c:invertIfNegative val="0"/>
            <c:bubble3D val="0"/>
            <c:extLst xmlns:c16r2="http://schemas.microsoft.com/office/drawing/2015/06/chart">
              <c:ext xmlns:c16="http://schemas.microsoft.com/office/drawing/2014/chart" uri="{C3380CC4-5D6E-409C-BE32-E72D297353CC}">
                <c16:uniqueId val="{00000030-5703-4255-8909-3AC580205B83}"/>
              </c:ext>
            </c:extLst>
          </c:dPt>
          <c:dPt>
            <c:idx val="23"/>
            <c:invertIfNegative val="0"/>
            <c:bubble3D val="0"/>
            <c:extLst xmlns:c16r2="http://schemas.microsoft.com/office/drawing/2015/06/chart">
              <c:ext xmlns:c16="http://schemas.microsoft.com/office/drawing/2014/chart" uri="{C3380CC4-5D6E-409C-BE32-E72D297353CC}">
                <c16:uniqueId val="{00000031-5703-4255-8909-3AC580205B83}"/>
              </c:ext>
            </c:extLst>
          </c:dPt>
          <c:dPt>
            <c:idx val="24"/>
            <c:invertIfNegative val="0"/>
            <c:bubble3D val="0"/>
            <c:extLst xmlns:c16r2="http://schemas.microsoft.com/office/drawing/2015/06/chart">
              <c:ext xmlns:c16="http://schemas.microsoft.com/office/drawing/2014/chart" uri="{C3380CC4-5D6E-409C-BE32-E72D297353CC}">
                <c16:uniqueId val="{00000032-5703-4255-8909-3AC580205B83}"/>
              </c:ext>
            </c:extLst>
          </c:dPt>
          <c:cat>
            <c:strRef>
              <c:f>'Wykresy 1'!$D$29:$D$53</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1'!$F$29:$F$53</c:f>
            </c:numRef>
          </c:val>
          <c:extLst xmlns:c16r2="http://schemas.microsoft.com/office/drawing/2015/06/chart">
            <c:ext xmlns:c16="http://schemas.microsoft.com/office/drawing/2014/chart" uri="{C3380CC4-5D6E-409C-BE32-E72D297353CC}">
              <c16:uniqueId val="{00000033-5703-4255-8909-3AC580205B83}"/>
            </c:ext>
          </c:extLst>
        </c:ser>
        <c:ser>
          <c:idx val="2"/>
          <c:order val="2"/>
          <c:spPr>
            <a:effectLst/>
          </c:spPr>
          <c:invertIfNegative val="0"/>
          <c:dPt>
            <c:idx val="0"/>
            <c:invertIfNegative val="0"/>
            <c:bubble3D val="0"/>
            <c:extLst xmlns:c16r2="http://schemas.microsoft.com/office/drawing/2015/06/chart">
              <c:ext xmlns:c16="http://schemas.microsoft.com/office/drawing/2014/chart" uri="{C3380CC4-5D6E-409C-BE32-E72D297353CC}">
                <c16:uniqueId val="{00000034-5703-4255-8909-3AC580205B83}"/>
              </c:ext>
            </c:extLst>
          </c:dPt>
          <c:dPt>
            <c:idx val="1"/>
            <c:invertIfNegative val="0"/>
            <c:bubble3D val="0"/>
            <c:extLst xmlns:c16r2="http://schemas.microsoft.com/office/drawing/2015/06/chart">
              <c:ext xmlns:c16="http://schemas.microsoft.com/office/drawing/2014/chart" uri="{C3380CC4-5D6E-409C-BE32-E72D297353CC}">
                <c16:uniqueId val="{00000035-5703-4255-8909-3AC580205B83}"/>
              </c:ext>
            </c:extLst>
          </c:dPt>
          <c:dPt>
            <c:idx val="2"/>
            <c:invertIfNegative val="0"/>
            <c:bubble3D val="0"/>
            <c:extLst xmlns:c16r2="http://schemas.microsoft.com/office/drawing/2015/06/chart">
              <c:ext xmlns:c16="http://schemas.microsoft.com/office/drawing/2014/chart" uri="{C3380CC4-5D6E-409C-BE32-E72D297353CC}">
                <c16:uniqueId val="{00000036-5703-4255-8909-3AC580205B83}"/>
              </c:ext>
            </c:extLst>
          </c:dPt>
          <c:dPt>
            <c:idx val="3"/>
            <c:invertIfNegative val="0"/>
            <c:bubble3D val="0"/>
            <c:extLst xmlns:c16r2="http://schemas.microsoft.com/office/drawing/2015/06/chart">
              <c:ext xmlns:c16="http://schemas.microsoft.com/office/drawing/2014/chart" uri="{C3380CC4-5D6E-409C-BE32-E72D297353CC}">
                <c16:uniqueId val="{00000037-5703-4255-8909-3AC580205B83}"/>
              </c:ext>
            </c:extLst>
          </c:dPt>
          <c:dPt>
            <c:idx val="4"/>
            <c:invertIfNegative val="0"/>
            <c:bubble3D val="0"/>
            <c:extLst xmlns:c16r2="http://schemas.microsoft.com/office/drawing/2015/06/chart">
              <c:ext xmlns:c16="http://schemas.microsoft.com/office/drawing/2014/chart" uri="{C3380CC4-5D6E-409C-BE32-E72D297353CC}">
                <c16:uniqueId val="{00000038-5703-4255-8909-3AC580205B83}"/>
              </c:ext>
            </c:extLst>
          </c:dPt>
          <c:dPt>
            <c:idx val="5"/>
            <c:invertIfNegative val="0"/>
            <c:bubble3D val="0"/>
            <c:extLst xmlns:c16r2="http://schemas.microsoft.com/office/drawing/2015/06/chart">
              <c:ext xmlns:c16="http://schemas.microsoft.com/office/drawing/2014/chart" uri="{C3380CC4-5D6E-409C-BE32-E72D297353CC}">
                <c16:uniqueId val="{00000039-5703-4255-8909-3AC580205B83}"/>
              </c:ext>
            </c:extLst>
          </c:dPt>
          <c:dPt>
            <c:idx val="6"/>
            <c:invertIfNegative val="0"/>
            <c:bubble3D val="0"/>
            <c:extLst xmlns:c16r2="http://schemas.microsoft.com/office/drawing/2015/06/chart">
              <c:ext xmlns:c16="http://schemas.microsoft.com/office/drawing/2014/chart" uri="{C3380CC4-5D6E-409C-BE32-E72D297353CC}">
                <c16:uniqueId val="{0000003A-5703-4255-8909-3AC580205B83}"/>
              </c:ext>
            </c:extLst>
          </c:dPt>
          <c:dPt>
            <c:idx val="7"/>
            <c:invertIfNegative val="0"/>
            <c:bubble3D val="0"/>
            <c:extLst xmlns:c16r2="http://schemas.microsoft.com/office/drawing/2015/06/chart">
              <c:ext xmlns:c16="http://schemas.microsoft.com/office/drawing/2014/chart" uri="{C3380CC4-5D6E-409C-BE32-E72D297353CC}">
                <c16:uniqueId val="{0000003B-5703-4255-8909-3AC580205B83}"/>
              </c:ext>
            </c:extLst>
          </c:dPt>
          <c:dPt>
            <c:idx val="8"/>
            <c:invertIfNegative val="0"/>
            <c:bubble3D val="0"/>
            <c:extLst xmlns:c16r2="http://schemas.microsoft.com/office/drawing/2015/06/chart">
              <c:ext xmlns:c16="http://schemas.microsoft.com/office/drawing/2014/chart" uri="{C3380CC4-5D6E-409C-BE32-E72D297353CC}">
                <c16:uniqueId val="{0000003C-5703-4255-8909-3AC580205B83}"/>
              </c:ext>
            </c:extLst>
          </c:dPt>
          <c:dPt>
            <c:idx val="9"/>
            <c:invertIfNegative val="0"/>
            <c:bubble3D val="0"/>
            <c:extLst xmlns:c16r2="http://schemas.microsoft.com/office/drawing/2015/06/chart">
              <c:ext xmlns:c16="http://schemas.microsoft.com/office/drawing/2014/chart" uri="{C3380CC4-5D6E-409C-BE32-E72D297353CC}">
                <c16:uniqueId val="{0000003D-5703-4255-8909-3AC580205B83}"/>
              </c:ext>
            </c:extLst>
          </c:dPt>
          <c:dPt>
            <c:idx val="10"/>
            <c:invertIfNegative val="0"/>
            <c:bubble3D val="0"/>
            <c:extLst xmlns:c16r2="http://schemas.microsoft.com/office/drawing/2015/06/chart">
              <c:ext xmlns:c16="http://schemas.microsoft.com/office/drawing/2014/chart" uri="{C3380CC4-5D6E-409C-BE32-E72D297353CC}">
                <c16:uniqueId val="{0000003E-5703-4255-8909-3AC580205B83}"/>
              </c:ext>
            </c:extLst>
          </c:dPt>
          <c:dPt>
            <c:idx val="11"/>
            <c:invertIfNegative val="0"/>
            <c:bubble3D val="0"/>
            <c:extLst xmlns:c16r2="http://schemas.microsoft.com/office/drawing/2015/06/chart">
              <c:ext xmlns:c16="http://schemas.microsoft.com/office/drawing/2014/chart" uri="{C3380CC4-5D6E-409C-BE32-E72D297353CC}">
                <c16:uniqueId val="{0000003F-5703-4255-8909-3AC580205B83}"/>
              </c:ext>
            </c:extLst>
          </c:dPt>
          <c:dPt>
            <c:idx val="12"/>
            <c:invertIfNegative val="0"/>
            <c:bubble3D val="0"/>
            <c:extLst xmlns:c16r2="http://schemas.microsoft.com/office/drawing/2015/06/chart">
              <c:ext xmlns:c16="http://schemas.microsoft.com/office/drawing/2014/chart" uri="{C3380CC4-5D6E-409C-BE32-E72D297353CC}">
                <c16:uniqueId val="{00000040-5703-4255-8909-3AC580205B83}"/>
              </c:ext>
            </c:extLst>
          </c:dPt>
          <c:dPt>
            <c:idx val="13"/>
            <c:invertIfNegative val="0"/>
            <c:bubble3D val="0"/>
            <c:extLst xmlns:c16r2="http://schemas.microsoft.com/office/drawing/2015/06/chart">
              <c:ext xmlns:c16="http://schemas.microsoft.com/office/drawing/2014/chart" uri="{C3380CC4-5D6E-409C-BE32-E72D297353CC}">
                <c16:uniqueId val="{00000041-5703-4255-8909-3AC580205B83}"/>
              </c:ext>
            </c:extLst>
          </c:dPt>
          <c:dPt>
            <c:idx val="14"/>
            <c:invertIfNegative val="0"/>
            <c:bubble3D val="0"/>
            <c:extLst xmlns:c16r2="http://schemas.microsoft.com/office/drawing/2015/06/chart">
              <c:ext xmlns:c16="http://schemas.microsoft.com/office/drawing/2014/chart" uri="{C3380CC4-5D6E-409C-BE32-E72D297353CC}">
                <c16:uniqueId val="{00000042-5703-4255-8909-3AC580205B83}"/>
              </c:ext>
            </c:extLst>
          </c:dPt>
          <c:dPt>
            <c:idx val="15"/>
            <c:invertIfNegative val="0"/>
            <c:bubble3D val="0"/>
            <c:extLst xmlns:c16r2="http://schemas.microsoft.com/office/drawing/2015/06/chart">
              <c:ext xmlns:c16="http://schemas.microsoft.com/office/drawing/2014/chart" uri="{C3380CC4-5D6E-409C-BE32-E72D297353CC}">
                <c16:uniqueId val="{00000043-5703-4255-8909-3AC580205B83}"/>
              </c:ext>
            </c:extLst>
          </c:dPt>
          <c:dPt>
            <c:idx val="16"/>
            <c:invertIfNegative val="0"/>
            <c:bubble3D val="0"/>
            <c:extLst xmlns:c16r2="http://schemas.microsoft.com/office/drawing/2015/06/chart">
              <c:ext xmlns:c16="http://schemas.microsoft.com/office/drawing/2014/chart" uri="{C3380CC4-5D6E-409C-BE32-E72D297353CC}">
                <c16:uniqueId val="{00000044-5703-4255-8909-3AC580205B83}"/>
              </c:ext>
            </c:extLst>
          </c:dPt>
          <c:dPt>
            <c:idx val="17"/>
            <c:invertIfNegative val="0"/>
            <c:bubble3D val="0"/>
            <c:extLst xmlns:c16r2="http://schemas.microsoft.com/office/drawing/2015/06/chart">
              <c:ext xmlns:c16="http://schemas.microsoft.com/office/drawing/2014/chart" uri="{C3380CC4-5D6E-409C-BE32-E72D297353CC}">
                <c16:uniqueId val="{00000045-5703-4255-8909-3AC580205B83}"/>
              </c:ext>
            </c:extLst>
          </c:dPt>
          <c:dPt>
            <c:idx val="18"/>
            <c:invertIfNegative val="0"/>
            <c:bubble3D val="0"/>
            <c:extLst xmlns:c16r2="http://schemas.microsoft.com/office/drawing/2015/06/chart">
              <c:ext xmlns:c16="http://schemas.microsoft.com/office/drawing/2014/chart" uri="{C3380CC4-5D6E-409C-BE32-E72D297353CC}">
                <c16:uniqueId val="{00000046-5703-4255-8909-3AC580205B83}"/>
              </c:ext>
            </c:extLst>
          </c:dPt>
          <c:dPt>
            <c:idx val="19"/>
            <c:invertIfNegative val="0"/>
            <c:bubble3D val="0"/>
            <c:extLst xmlns:c16r2="http://schemas.microsoft.com/office/drawing/2015/06/chart">
              <c:ext xmlns:c16="http://schemas.microsoft.com/office/drawing/2014/chart" uri="{C3380CC4-5D6E-409C-BE32-E72D297353CC}">
                <c16:uniqueId val="{00000047-5703-4255-8909-3AC580205B83}"/>
              </c:ext>
            </c:extLst>
          </c:dPt>
          <c:dPt>
            <c:idx val="20"/>
            <c:invertIfNegative val="0"/>
            <c:bubble3D val="0"/>
            <c:extLst xmlns:c16r2="http://schemas.microsoft.com/office/drawing/2015/06/chart">
              <c:ext xmlns:c16="http://schemas.microsoft.com/office/drawing/2014/chart" uri="{C3380CC4-5D6E-409C-BE32-E72D297353CC}">
                <c16:uniqueId val="{00000048-5703-4255-8909-3AC580205B83}"/>
              </c:ext>
            </c:extLst>
          </c:dPt>
          <c:dPt>
            <c:idx val="21"/>
            <c:invertIfNegative val="0"/>
            <c:bubble3D val="0"/>
            <c:extLst xmlns:c16r2="http://schemas.microsoft.com/office/drawing/2015/06/chart">
              <c:ext xmlns:c16="http://schemas.microsoft.com/office/drawing/2014/chart" uri="{C3380CC4-5D6E-409C-BE32-E72D297353CC}">
                <c16:uniqueId val="{00000049-5703-4255-8909-3AC580205B83}"/>
              </c:ext>
            </c:extLst>
          </c:dPt>
          <c:dPt>
            <c:idx val="22"/>
            <c:invertIfNegative val="0"/>
            <c:bubble3D val="0"/>
            <c:extLst xmlns:c16r2="http://schemas.microsoft.com/office/drawing/2015/06/chart">
              <c:ext xmlns:c16="http://schemas.microsoft.com/office/drawing/2014/chart" uri="{C3380CC4-5D6E-409C-BE32-E72D297353CC}">
                <c16:uniqueId val="{0000004A-5703-4255-8909-3AC580205B83}"/>
              </c:ext>
            </c:extLst>
          </c:dPt>
          <c:dPt>
            <c:idx val="23"/>
            <c:invertIfNegative val="0"/>
            <c:bubble3D val="0"/>
            <c:extLst xmlns:c16r2="http://schemas.microsoft.com/office/drawing/2015/06/chart">
              <c:ext xmlns:c16="http://schemas.microsoft.com/office/drawing/2014/chart" uri="{C3380CC4-5D6E-409C-BE32-E72D297353CC}">
                <c16:uniqueId val="{0000004B-5703-4255-8909-3AC580205B83}"/>
              </c:ext>
            </c:extLst>
          </c:dPt>
          <c:dPt>
            <c:idx val="24"/>
            <c:invertIfNegative val="0"/>
            <c:bubble3D val="0"/>
            <c:extLst xmlns:c16r2="http://schemas.microsoft.com/office/drawing/2015/06/chart">
              <c:ext xmlns:c16="http://schemas.microsoft.com/office/drawing/2014/chart" uri="{C3380CC4-5D6E-409C-BE32-E72D297353CC}">
                <c16:uniqueId val="{0000004C-5703-4255-8909-3AC580205B83}"/>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'Wykresy 1'!$D$29:$D$53</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1'!$G$29:$G$53</c:f>
              <c:numCache>
                <c:formatCode>0</c:formatCode>
                <c:ptCount val="25"/>
                <c:pt idx="0">
                  <c:v>73</c:v>
                </c:pt>
                <c:pt idx="1">
                  <c:v>125</c:v>
                </c:pt>
                <c:pt idx="2">
                  <c:v>35</c:v>
                </c:pt>
                <c:pt idx="3">
                  <c:v>53</c:v>
                </c:pt>
                <c:pt idx="4">
                  <c:v>27</c:v>
                </c:pt>
                <c:pt idx="5">
                  <c:v>46</c:v>
                </c:pt>
                <c:pt idx="6">
                  <c:v>47</c:v>
                </c:pt>
                <c:pt idx="7">
                  <c:v>71</c:v>
                </c:pt>
                <c:pt idx="8">
                  <c:v>78</c:v>
                </c:pt>
                <c:pt idx="9">
                  <c:v>73</c:v>
                </c:pt>
                <c:pt idx="10">
                  <c:v>138</c:v>
                </c:pt>
                <c:pt idx="11">
                  <c:v>123</c:v>
                </c:pt>
                <c:pt idx="12">
                  <c:v>161</c:v>
                </c:pt>
                <c:pt idx="13">
                  <c:v>159</c:v>
                </c:pt>
                <c:pt idx="14">
                  <c:v>111</c:v>
                </c:pt>
                <c:pt idx="15">
                  <c:v>105</c:v>
                </c:pt>
                <c:pt idx="16">
                  <c:v>114</c:v>
                </c:pt>
                <c:pt idx="17">
                  <c:v>112</c:v>
                </c:pt>
                <c:pt idx="18">
                  <c:v>63</c:v>
                </c:pt>
                <c:pt idx="19">
                  <c:v>70</c:v>
                </c:pt>
                <c:pt idx="20">
                  <c:v>59</c:v>
                </c:pt>
                <c:pt idx="21">
                  <c:v>169</c:v>
                </c:pt>
                <c:pt idx="22">
                  <c:v>74</c:v>
                </c:pt>
                <c:pt idx="23">
                  <c:v>31</c:v>
                </c:pt>
                <c:pt idx="24">
                  <c:v>44</c:v>
                </c:pt>
              </c:numCache>
            </c:numRef>
          </c:val>
          <c:extLst xmlns:c16r2="http://schemas.microsoft.com/office/drawing/2015/06/chart">
            <c:ext xmlns:c16="http://schemas.microsoft.com/office/drawing/2014/chart" uri="{C3380CC4-5D6E-409C-BE32-E72D297353CC}">
              <c16:uniqueId val="{0000004D-5703-4255-8909-3AC580205B83}"/>
            </c:ext>
          </c:extLst>
        </c:ser>
        <c:dLbls>
          <c:showLegendKey val="0"/>
          <c:showVal val="0"/>
          <c:showCatName val="0"/>
          <c:showSerName val="0"/>
          <c:showPercent val="0"/>
          <c:showBubbleSize val="0"/>
        </c:dLbls>
        <c:gapWidth val="75"/>
        <c:overlap val="-25"/>
        <c:axId val="267319568"/>
        <c:axId val="212518832"/>
      </c:barChart>
      <c:catAx>
        <c:axId val="267319568"/>
        <c:scaling>
          <c:orientation val="minMax"/>
        </c:scaling>
        <c:delete val="0"/>
        <c:axPos val="b"/>
        <c:numFmt formatCode="General" sourceLinked="1"/>
        <c:majorTickMark val="none"/>
        <c:minorTickMark val="none"/>
        <c:tickLblPos val="nextTo"/>
        <c:crossAx val="212518832"/>
        <c:crosses val="autoZero"/>
        <c:auto val="1"/>
        <c:lblAlgn val="ctr"/>
        <c:lblOffset val="100"/>
        <c:tickLblSkip val="1"/>
        <c:noMultiLvlLbl val="1"/>
      </c:catAx>
      <c:valAx>
        <c:axId val="212518832"/>
        <c:scaling>
          <c:orientation val="minMax"/>
        </c:scaling>
        <c:delete val="0"/>
        <c:axPos val="l"/>
        <c:majorGridlines/>
        <c:numFmt formatCode="0" sourceLinked="1"/>
        <c:majorTickMark val="none"/>
        <c:minorTickMark val="none"/>
        <c:tickLblPos val="none"/>
        <c:spPr>
          <a:ln w="9525">
            <a:noFill/>
          </a:ln>
        </c:spPr>
        <c:crossAx val="267319568"/>
        <c:crosses val="autoZero"/>
        <c:crossBetween val="between"/>
      </c:valAx>
    </c:plotArea>
    <c:plotVisOnly val="1"/>
    <c:dispBlanksAs val="zero"/>
    <c:showDLblsOverMax val="1"/>
  </c:chart>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pl-PL" sz="1400"/>
              <a:t>Trudne</a:t>
            </a:r>
            <a:r>
              <a:rPr lang="pl-PL" sz="1400" baseline="0"/>
              <a:t> sprawy</a:t>
            </a:r>
            <a:r>
              <a:rPr lang="pl-PL" sz="1400"/>
              <a:t> (AFF</a:t>
            </a:r>
            <a:r>
              <a:rPr lang="pl-PL" sz="1400" baseline="0"/>
              <a:t> INDEX</a:t>
            </a:r>
            <a:r>
              <a:rPr lang="pl-PL" sz="1400"/>
              <a:t>)</a:t>
            </a:r>
            <a:r>
              <a:rPr lang="en-US" sz="1400"/>
              <a:t> </a:t>
            </a:r>
          </a:p>
        </c:rich>
      </c:tx>
      <c:overlay val="0"/>
    </c:title>
    <c:autoTitleDeleted val="0"/>
    <c:plotArea>
      <c:layout/>
      <c:barChart>
        <c:barDir val="col"/>
        <c:grouping val="clustered"/>
        <c:varyColors val="1"/>
        <c:ser>
          <c:idx val="0"/>
          <c:order val="0"/>
          <c:invertIfNegative val="1"/>
          <c:dPt>
            <c:idx val="0"/>
            <c:invertIfNegative val="1"/>
            <c:bubble3D val="0"/>
            <c:extLst xmlns:c16r2="http://schemas.microsoft.com/office/drawing/2015/06/chart">
              <c:ext xmlns:c16="http://schemas.microsoft.com/office/drawing/2014/chart" uri="{C3380CC4-5D6E-409C-BE32-E72D297353CC}">
                <c16:uniqueId val="{00000000-2DC7-4F1B-9FD4-F6EB88BF6E57}"/>
              </c:ext>
            </c:extLst>
          </c:dPt>
          <c:dPt>
            <c:idx val="1"/>
            <c:invertIfNegative val="1"/>
            <c:bubble3D val="0"/>
            <c:extLst xmlns:c16r2="http://schemas.microsoft.com/office/drawing/2015/06/chart">
              <c:ext xmlns:c16="http://schemas.microsoft.com/office/drawing/2014/chart" uri="{C3380CC4-5D6E-409C-BE32-E72D297353CC}">
                <c16:uniqueId val="{00000001-2DC7-4F1B-9FD4-F6EB88BF6E57}"/>
              </c:ext>
            </c:extLst>
          </c:dPt>
          <c:dPt>
            <c:idx val="2"/>
            <c:invertIfNegative val="1"/>
            <c:bubble3D val="0"/>
            <c:extLst xmlns:c16r2="http://schemas.microsoft.com/office/drawing/2015/06/chart">
              <c:ext xmlns:c16="http://schemas.microsoft.com/office/drawing/2014/chart" uri="{C3380CC4-5D6E-409C-BE32-E72D297353CC}">
                <c16:uniqueId val="{00000002-2DC7-4F1B-9FD4-F6EB88BF6E57}"/>
              </c:ext>
            </c:extLst>
          </c:dPt>
          <c:dPt>
            <c:idx val="3"/>
            <c:invertIfNegative val="1"/>
            <c:bubble3D val="0"/>
            <c:extLst xmlns:c16r2="http://schemas.microsoft.com/office/drawing/2015/06/chart">
              <c:ext xmlns:c16="http://schemas.microsoft.com/office/drawing/2014/chart" uri="{C3380CC4-5D6E-409C-BE32-E72D297353CC}">
                <c16:uniqueId val="{00000003-2DC7-4F1B-9FD4-F6EB88BF6E57}"/>
              </c:ext>
            </c:extLst>
          </c:dPt>
          <c:dPt>
            <c:idx val="4"/>
            <c:invertIfNegative val="1"/>
            <c:bubble3D val="0"/>
            <c:extLst xmlns:c16r2="http://schemas.microsoft.com/office/drawing/2015/06/chart">
              <c:ext xmlns:c16="http://schemas.microsoft.com/office/drawing/2014/chart" uri="{C3380CC4-5D6E-409C-BE32-E72D297353CC}">
                <c16:uniqueId val="{00000004-2DC7-4F1B-9FD4-F6EB88BF6E57}"/>
              </c:ext>
            </c:extLst>
          </c:dPt>
          <c:dPt>
            <c:idx val="5"/>
            <c:invertIfNegative val="1"/>
            <c:bubble3D val="0"/>
            <c:extLst xmlns:c16r2="http://schemas.microsoft.com/office/drawing/2015/06/chart">
              <c:ext xmlns:c16="http://schemas.microsoft.com/office/drawing/2014/chart" uri="{C3380CC4-5D6E-409C-BE32-E72D297353CC}">
                <c16:uniqueId val="{00000005-2DC7-4F1B-9FD4-F6EB88BF6E57}"/>
              </c:ext>
            </c:extLst>
          </c:dPt>
          <c:dPt>
            <c:idx val="6"/>
            <c:invertIfNegative val="1"/>
            <c:bubble3D val="0"/>
            <c:extLst xmlns:c16r2="http://schemas.microsoft.com/office/drawing/2015/06/chart">
              <c:ext xmlns:c16="http://schemas.microsoft.com/office/drawing/2014/chart" uri="{C3380CC4-5D6E-409C-BE32-E72D297353CC}">
                <c16:uniqueId val="{00000006-2DC7-4F1B-9FD4-F6EB88BF6E57}"/>
              </c:ext>
            </c:extLst>
          </c:dPt>
          <c:dPt>
            <c:idx val="7"/>
            <c:invertIfNegative val="1"/>
            <c:bubble3D val="0"/>
            <c:extLst xmlns:c16r2="http://schemas.microsoft.com/office/drawing/2015/06/chart">
              <c:ext xmlns:c16="http://schemas.microsoft.com/office/drawing/2014/chart" uri="{C3380CC4-5D6E-409C-BE32-E72D297353CC}">
                <c16:uniqueId val="{00000007-2DC7-4F1B-9FD4-F6EB88BF6E57}"/>
              </c:ext>
            </c:extLst>
          </c:dPt>
          <c:dPt>
            <c:idx val="8"/>
            <c:invertIfNegative val="1"/>
            <c:bubble3D val="0"/>
            <c:extLst xmlns:c16r2="http://schemas.microsoft.com/office/drawing/2015/06/chart">
              <c:ext xmlns:c16="http://schemas.microsoft.com/office/drawing/2014/chart" uri="{C3380CC4-5D6E-409C-BE32-E72D297353CC}">
                <c16:uniqueId val="{00000008-2DC7-4F1B-9FD4-F6EB88BF6E57}"/>
              </c:ext>
            </c:extLst>
          </c:dPt>
          <c:dPt>
            <c:idx val="9"/>
            <c:invertIfNegative val="1"/>
            <c:bubble3D val="0"/>
            <c:extLst xmlns:c16r2="http://schemas.microsoft.com/office/drawing/2015/06/chart">
              <c:ext xmlns:c16="http://schemas.microsoft.com/office/drawing/2014/chart" uri="{C3380CC4-5D6E-409C-BE32-E72D297353CC}">
                <c16:uniqueId val="{00000009-2DC7-4F1B-9FD4-F6EB88BF6E57}"/>
              </c:ext>
            </c:extLst>
          </c:dPt>
          <c:dPt>
            <c:idx val="10"/>
            <c:invertIfNegative val="1"/>
            <c:bubble3D val="0"/>
            <c:extLst xmlns:c16r2="http://schemas.microsoft.com/office/drawing/2015/06/chart">
              <c:ext xmlns:c16="http://schemas.microsoft.com/office/drawing/2014/chart" uri="{C3380CC4-5D6E-409C-BE32-E72D297353CC}">
                <c16:uniqueId val="{0000000A-2DC7-4F1B-9FD4-F6EB88BF6E57}"/>
              </c:ext>
            </c:extLst>
          </c:dPt>
          <c:dPt>
            <c:idx val="11"/>
            <c:invertIfNegative val="1"/>
            <c:bubble3D val="0"/>
            <c:extLst xmlns:c16r2="http://schemas.microsoft.com/office/drawing/2015/06/chart">
              <c:ext xmlns:c16="http://schemas.microsoft.com/office/drawing/2014/chart" uri="{C3380CC4-5D6E-409C-BE32-E72D297353CC}">
                <c16:uniqueId val="{0000000B-2DC7-4F1B-9FD4-F6EB88BF6E57}"/>
              </c:ext>
            </c:extLst>
          </c:dPt>
          <c:dPt>
            <c:idx val="12"/>
            <c:invertIfNegative val="1"/>
            <c:bubble3D val="0"/>
            <c:extLst xmlns:c16r2="http://schemas.microsoft.com/office/drawing/2015/06/chart">
              <c:ext xmlns:c16="http://schemas.microsoft.com/office/drawing/2014/chart" uri="{C3380CC4-5D6E-409C-BE32-E72D297353CC}">
                <c16:uniqueId val="{0000000C-2DC7-4F1B-9FD4-F6EB88BF6E57}"/>
              </c:ext>
            </c:extLst>
          </c:dPt>
          <c:dPt>
            <c:idx val="13"/>
            <c:invertIfNegative val="1"/>
            <c:bubble3D val="0"/>
            <c:extLst xmlns:c16r2="http://schemas.microsoft.com/office/drawing/2015/06/chart">
              <c:ext xmlns:c16="http://schemas.microsoft.com/office/drawing/2014/chart" uri="{C3380CC4-5D6E-409C-BE32-E72D297353CC}">
                <c16:uniqueId val="{0000000D-2DC7-4F1B-9FD4-F6EB88BF6E57}"/>
              </c:ext>
            </c:extLst>
          </c:dPt>
          <c:dPt>
            <c:idx val="14"/>
            <c:invertIfNegative val="1"/>
            <c:bubble3D val="0"/>
            <c:extLst xmlns:c16r2="http://schemas.microsoft.com/office/drawing/2015/06/chart">
              <c:ext xmlns:c16="http://schemas.microsoft.com/office/drawing/2014/chart" uri="{C3380CC4-5D6E-409C-BE32-E72D297353CC}">
                <c16:uniqueId val="{0000000E-2DC7-4F1B-9FD4-F6EB88BF6E57}"/>
              </c:ext>
            </c:extLst>
          </c:dPt>
          <c:dPt>
            <c:idx val="15"/>
            <c:invertIfNegative val="1"/>
            <c:bubble3D val="0"/>
            <c:extLst xmlns:c16r2="http://schemas.microsoft.com/office/drawing/2015/06/chart">
              <c:ext xmlns:c16="http://schemas.microsoft.com/office/drawing/2014/chart" uri="{C3380CC4-5D6E-409C-BE32-E72D297353CC}">
                <c16:uniqueId val="{0000000F-2DC7-4F1B-9FD4-F6EB88BF6E57}"/>
              </c:ext>
            </c:extLst>
          </c:dPt>
          <c:dPt>
            <c:idx val="16"/>
            <c:invertIfNegative val="1"/>
            <c:bubble3D val="0"/>
            <c:extLst xmlns:c16r2="http://schemas.microsoft.com/office/drawing/2015/06/chart">
              <c:ext xmlns:c16="http://schemas.microsoft.com/office/drawing/2014/chart" uri="{C3380CC4-5D6E-409C-BE32-E72D297353CC}">
                <c16:uniqueId val="{00000010-2DC7-4F1B-9FD4-F6EB88BF6E57}"/>
              </c:ext>
            </c:extLst>
          </c:dPt>
          <c:dPt>
            <c:idx val="17"/>
            <c:invertIfNegative val="1"/>
            <c:bubble3D val="0"/>
            <c:extLst xmlns:c16r2="http://schemas.microsoft.com/office/drawing/2015/06/chart">
              <c:ext xmlns:c16="http://schemas.microsoft.com/office/drawing/2014/chart" uri="{C3380CC4-5D6E-409C-BE32-E72D297353CC}">
                <c16:uniqueId val="{00000011-2DC7-4F1B-9FD4-F6EB88BF6E57}"/>
              </c:ext>
            </c:extLst>
          </c:dPt>
          <c:dPt>
            <c:idx val="18"/>
            <c:invertIfNegative val="1"/>
            <c:bubble3D val="0"/>
            <c:extLst xmlns:c16r2="http://schemas.microsoft.com/office/drawing/2015/06/chart">
              <c:ext xmlns:c16="http://schemas.microsoft.com/office/drawing/2014/chart" uri="{C3380CC4-5D6E-409C-BE32-E72D297353CC}">
                <c16:uniqueId val="{00000012-2DC7-4F1B-9FD4-F6EB88BF6E57}"/>
              </c:ext>
            </c:extLst>
          </c:dPt>
          <c:dPt>
            <c:idx val="19"/>
            <c:invertIfNegative val="1"/>
            <c:bubble3D val="0"/>
            <c:extLst xmlns:c16r2="http://schemas.microsoft.com/office/drawing/2015/06/chart">
              <c:ext xmlns:c16="http://schemas.microsoft.com/office/drawing/2014/chart" uri="{C3380CC4-5D6E-409C-BE32-E72D297353CC}">
                <c16:uniqueId val="{00000013-2DC7-4F1B-9FD4-F6EB88BF6E57}"/>
              </c:ext>
            </c:extLst>
          </c:dPt>
          <c:dPt>
            <c:idx val="20"/>
            <c:invertIfNegative val="1"/>
            <c:bubble3D val="0"/>
            <c:extLst xmlns:c16r2="http://schemas.microsoft.com/office/drawing/2015/06/chart">
              <c:ext xmlns:c16="http://schemas.microsoft.com/office/drawing/2014/chart" uri="{C3380CC4-5D6E-409C-BE32-E72D297353CC}">
                <c16:uniqueId val="{00000014-2DC7-4F1B-9FD4-F6EB88BF6E57}"/>
              </c:ext>
            </c:extLst>
          </c:dPt>
          <c:dPt>
            <c:idx val="21"/>
            <c:invertIfNegative val="1"/>
            <c:bubble3D val="0"/>
            <c:extLst xmlns:c16r2="http://schemas.microsoft.com/office/drawing/2015/06/chart">
              <c:ext xmlns:c16="http://schemas.microsoft.com/office/drawing/2014/chart" uri="{C3380CC4-5D6E-409C-BE32-E72D297353CC}">
                <c16:uniqueId val="{00000015-2DC7-4F1B-9FD4-F6EB88BF6E57}"/>
              </c:ext>
            </c:extLst>
          </c:dPt>
          <c:dPt>
            <c:idx val="22"/>
            <c:invertIfNegative val="1"/>
            <c:bubble3D val="0"/>
            <c:extLst xmlns:c16r2="http://schemas.microsoft.com/office/drawing/2015/06/chart">
              <c:ext xmlns:c16="http://schemas.microsoft.com/office/drawing/2014/chart" uri="{C3380CC4-5D6E-409C-BE32-E72D297353CC}">
                <c16:uniqueId val="{00000016-2DC7-4F1B-9FD4-F6EB88BF6E57}"/>
              </c:ext>
            </c:extLst>
          </c:dPt>
          <c:dPt>
            <c:idx val="23"/>
            <c:invertIfNegative val="1"/>
            <c:bubble3D val="0"/>
            <c:extLst xmlns:c16r2="http://schemas.microsoft.com/office/drawing/2015/06/chart">
              <c:ext xmlns:c16="http://schemas.microsoft.com/office/drawing/2014/chart" uri="{C3380CC4-5D6E-409C-BE32-E72D297353CC}">
                <c16:uniqueId val="{00000017-2DC7-4F1B-9FD4-F6EB88BF6E57}"/>
              </c:ext>
            </c:extLst>
          </c:dPt>
          <c:dPt>
            <c:idx val="24"/>
            <c:invertIfNegative val="1"/>
            <c:bubble3D val="0"/>
            <c:extLst xmlns:c16r2="http://schemas.microsoft.com/office/drawing/2015/06/chart">
              <c:ext xmlns:c16="http://schemas.microsoft.com/office/drawing/2014/chart" uri="{C3380CC4-5D6E-409C-BE32-E72D297353CC}">
                <c16:uniqueId val="{00000018-2DC7-4F1B-9FD4-F6EB88BF6E57}"/>
              </c:ext>
            </c:extLst>
          </c:dPt>
          <c:cat>
            <c:strRef>
              <c:f>'Wykresy 1'!$D$54:$D$78</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1'!$E$54:$E$78</c:f>
            </c:numRef>
          </c:val>
          <c:extLst xmlns:c16r2="http://schemas.microsoft.com/office/drawing/2015/06/chart">
            <c:ext xmlns:c16="http://schemas.microsoft.com/office/drawing/2014/chart" uri="{C3380CC4-5D6E-409C-BE32-E72D297353CC}">
              <c16:uniqueId val="{00000019-2DC7-4F1B-9FD4-F6EB88BF6E57}"/>
            </c:ext>
          </c:extLst>
        </c:ser>
        <c:ser>
          <c:idx val="1"/>
          <c:order val="1"/>
          <c:invertIfNegative val="0"/>
          <c:dPt>
            <c:idx val="0"/>
            <c:invertIfNegative val="0"/>
            <c:bubble3D val="0"/>
            <c:extLst xmlns:c16r2="http://schemas.microsoft.com/office/drawing/2015/06/chart">
              <c:ext xmlns:c16="http://schemas.microsoft.com/office/drawing/2014/chart" uri="{C3380CC4-5D6E-409C-BE32-E72D297353CC}">
                <c16:uniqueId val="{0000001A-2DC7-4F1B-9FD4-F6EB88BF6E57}"/>
              </c:ext>
            </c:extLst>
          </c:dPt>
          <c:dPt>
            <c:idx val="1"/>
            <c:invertIfNegative val="0"/>
            <c:bubble3D val="0"/>
            <c:extLst xmlns:c16r2="http://schemas.microsoft.com/office/drawing/2015/06/chart">
              <c:ext xmlns:c16="http://schemas.microsoft.com/office/drawing/2014/chart" uri="{C3380CC4-5D6E-409C-BE32-E72D297353CC}">
                <c16:uniqueId val="{0000001B-2DC7-4F1B-9FD4-F6EB88BF6E57}"/>
              </c:ext>
            </c:extLst>
          </c:dPt>
          <c:dPt>
            <c:idx val="2"/>
            <c:invertIfNegative val="0"/>
            <c:bubble3D val="0"/>
            <c:extLst xmlns:c16r2="http://schemas.microsoft.com/office/drawing/2015/06/chart">
              <c:ext xmlns:c16="http://schemas.microsoft.com/office/drawing/2014/chart" uri="{C3380CC4-5D6E-409C-BE32-E72D297353CC}">
                <c16:uniqueId val="{0000001C-2DC7-4F1B-9FD4-F6EB88BF6E57}"/>
              </c:ext>
            </c:extLst>
          </c:dPt>
          <c:dPt>
            <c:idx val="3"/>
            <c:invertIfNegative val="0"/>
            <c:bubble3D val="0"/>
            <c:extLst xmlns:c16r2="http://schemas.microsoft.com/office/drawing/2015/06/chart">
              <c:ext xmlns:c16="http://schemas.microsoft.com/office/drawing/2014/chart" uri="{C3380CC4-5D6E-409C-BE32-E72D297353CC}">
                <c16:uniqueId val="{0000001D-2DC7-4F1B-9FD4-F6EB88BF6E57}"/>
              </c:ext>
            </c:extLst>
          </c:dPt>
          <c:dPt>
            <c:idx val="4"/>
            <c:invertIfNegative val="0"/>
            <c:bubble3D val="0"/>
            <c:extLst xmlns:c16r2="http://schemas.microsoft.com/office/drawing/2015/06/chart">
              <c:ext xmlns:c16="http://schemas.microsoft.com/office/drawing/2014/chart" uri="{C3380CC4-5D6E-409C-BE32-E72D297353CC}">
                <c16:uniqueId val="{0000001E-2DC7-4F1B-9FD4-F6EB88BF6E57}"/>
              </c:ext>
            </c:extLst>
          </c:dPt>
          <c:dPt>
            <c:idx val="5"/>
            <c:invertIfNegative val="0"/>
            <c:bubble3D val="0"/>
            <c:extLst xmlns:c16r2="http://schemas.microsoft.com/office/drawing/2015/06/chart">
              <c:ext xmlns:c16="http://schemas.microsoft.com/office/drawing/2014/chart" uri="{C3380CC4-5D6E-409C-BE32-E72D297353CC}">
                <c16:uniqueId val="{0000001F-2DC7-4F1B-9FD4-F6EB88BF6E57}"/>
              </c:ext>
            </c:extLst>
          </c:dPt>
          <c:dPt>
            <c:idx val="6"/>
            <c:invertIfNegative val="0"/>
            <c:bubble3D val="0"/>
            <c:extLst xmlns:c16r2="http://schemas.microsoft.com/office/drawing/2015/06/chart">
              <c:ext xmlns:c16="http://schemas.microsoft.com/office/drawing/2014/chart" uri="{C3380CC4-5D6E-409C-BE32-E72D297353CC}">
                <c16:uniqueId val="{00000020-2DC7-4F1B-9FD4-F6EB88BF6E57}"/>
              </c:ext>
            </c:extLst>
          </c:dPt>
          <c:dPt>
            <c:idx val="7"/>
            <c:invertIfNegative val="0"/>
            <c:bubble3D val="0"/>
            <c:extLst xmlns:c16r2="http://schemas.microsoft.com/office/drawing/2015/06/chart">
              <c:ext xmlns:c16="http://schemas.microsoft.com/office/drawing/2014/chart" uri="{C3380CC4-5D6E-409C-BE32-E72D297353CC}">
                <c16:uniqueId val="{00000021-2DC7-4F1B-9FD4-F6EB88BF6E57}"/>
              </c:ext>
            </c:extLst>
          </c:dPt>
          <c:dPt>
            <c:idx val="8"/>
            <c:invertIfNegative val="0"/>
            <c:bubble3D val="0"/>
            <c:extLst xmlns:c16r2="http://schemas.microsoft.com/office/drawing/2015/06/chart">
              <c:ext xmlns:c16="http://schemas.microsoft.com/office/drawing/2014/chart" uri="{C3380CC4-5D6E-409C-BE32-E72D297353CC}">
                <c16:uniqueId val="{00000022-2DC7-4F1B-9FD4-F6EB88BF6E57}"/>
              </c:ext>
            </c:extLst>
          </c:dPt>
          <c:dPt>
            <c:idx val="9"/>
            <c:invertIfNegative val="0"/>
            <c:bubble3D val="0"/>
            <c:extLst xmlns:c16r2="http://schemas.microsoft.com/office/drawing/2015/06/chart">
              <c:ext xmlns:c16="http://schemas.microsoft.com/office/drawing/2014/chart" uri="{C3380CC4-5D6E-409C-BE32-E72D297353CC}">
                <c16:uniqueId val="{00000023-2DC7-4F1B-9FD4-F6EB88BF6E57}"/>
              </c:ext>
            </c:extLst>
          </c:dPt>
          <c:dPt>
            <c:idx val="10"/>
            <c:invertIfNegative val="0"/>
            <c:bubble3D val="0"/>
            <c:extLst xmlns:c16r2="http://schemas.microsoft.com/office/drawing/2015/06/chart">
              <c:ext xmlns:c16="http://schemas.microsoft.com/office/drawing/2014/chart" uri="{C3380CC4-5D6E-409C-BE32-E72D297353CC}">
                <c16:uniqueId val="{00000024-2DC7-4F1B-9FD4-F6EB88BF6E57}"/>
              </c:ext>
            </c:extLst>
          </c:dPt>
          <c:dPt>
            <c:idx val="11"/>
            <c:invertIfNegative val="0"/>
            <c:bubble3D val="0"/>
            <c:extLst xmlns:c16r2="http://schemas.microsoft.com/office/drawing/2015/06/chart">
              <c:ext xmlns:c16="http://schemas.microsoft.com/office/drawing/2014/chart" uri="{C3380CC4-5D6E-409C-BE32-E72D297353CC}">
                <c16:uniqueId val="{00000025-2DC7-4F1B-9FD4-F6EB88BF6E57}"/>
              </c:ext>
            </c:extLst>
          </c:dPt>
          <c:dPt>
            <c:idx val="12"/>
            <c:invertIfNegative val="0"/>
            <c:bubble3D val="0"/>
            <c:extLst xmlns:c16r2="http://schemas.microsoft.com/office/drawing/2015/06/chart">
              <c:ext xmlns:c16="http://schemas.microsoft.com/office/drawing/2014/chart" uri="{C3380CC4-5D6E-409C-BE32-E72D297353CC}">
                <c16:uniqueId val="{00000026-2DC7-4F1B-9FD4-F6EB88BF6E57}"/>
              </c:ext>
            </c:extLst>
          </c:dPt>
          <c:dPt>
            <c:idx val="13"/>
            <c:invertIfNegative val="0"/>
            <c:bubble3D val="0"/>
            <c:extLst xmlns:c16r2="http://schemas.microsoft.com/office/drawing/2015/06/chart">
              <c:ext xmlns:c16="http://schemas.microsoft.com/office/drawing/2014/chart" uri="{C3380CC4-5D6E-409C-BE32-E72D297353CC}">
                <c16:uniqueId val="{00000027-2DC7-4F1B-9FD4-F6EB88BF6E57}"/>
              </c:ext>
            </c:extLst>
          </c:dPt>
          <c:dPt>
            <c:idx val="14"/>
            <c:invertIfNegative val="0"/>
            <c:bubble3D val="0"/>
            <c:extLst xmlns:c16r2="http://schemas.microsoft.com/office/drawing/2015/06/chart">
              <c:ext xmlns:c16="http://schemas.microsoft.com/office/drawing/2014/chart" uri="{C3380CC4-5D6E-409C-BE32-E72D297353CC}">
                <c16:uniqueId val="{00000028-2DC7-4F1B-9FD4-F6EB88BF6E57}"/>
              </c:ext>
            </c:extLst>
          </c:dPt>
          <c:dPt>
            <c:idx val="15"/>
            <c:invertIfNegative val="0"/>
            <c:bubble3D val="0"/>
            <c:extLst xmlns:c16r2="http://schemas.microsoft.com/office/drawing/2015/06/chart">
              <c:ext xmlns:c16="http://schemas.microsoft.com/office/drawing/2014/chart" uri="{C3380CC4-5D6E-409C-BE32-E72D297353CC}">
                <c16:uniqueId val="{00000029-2DC7-4F1B-9FD4-F6EB88BF6E57}"/>
              </c:ext>
            </c:extLst>
          </c:dPt>
          <c:dPt>
            <c:idx val="16"/>
            <c:invertIfNegative val="0"/>
            <c:bubble3D val="0"/>
            <c:extLst xmlns:c16r2="http://schemas.microsoft.com/office/drawing/2015/06/chart">
              <c:ext xmlns:c16="http://schemas.microsoft.com/office/drawing/2014/chart" uri="{C3380CC4-5D6E-409C-BE32-E72D297353CC}">
                <c16:uniqueId val="{0000002A-2DC7-4F1B-9FD4-F6EB88BF6E57}"/>
              </c:ext>
            </c:extLst>
          </c:dPt>
          <c:dPt>
            <c:idx val="17"/>
            <c:invertIfNegative val="0"/>
            <c:bubble3D val="0"/>
            <c:extLst xmlns:c16r2="http://schemas.microsoft.com/office/drawing/2015/06/chart">
              <c:ext xmlns:c16="http://schemas.microsoft.com/office/drawing/2014/chart" uri="{C3380CC4-5D6E-409C-BE32-E72D297353CC}">
                <c16:uniqueId val="{0000002B-2DC7-4F1B-9FD4-F6EB88BF6E57}"/>
              </c:ext>
            </c:extLst>
          </c:dPt>
          <c:dPt>
            <c:idx val="18"/>
            <c:invertIfNegative val="0"/>
            <c:bubble3D val="0"/>
            <c:extLst xmlns:c16r2="http://schemas.microsoft.com/office/drawing/2015/06/chart">
              <c:ext xmlns:c16="http://schemas.microsoft.com/office/drawing/2014/chart" uri="{C3380CC4-5D6E-409C-BE32-E72D297353CC}">
                <c16:uniqueId val="{0000002C-2DC7-4F1B-9FD4-F6EB88BF6E57}"/>
              </c:ext>
            </c:extLst>
          </c:dPt>
          <c:dPt>
            <c:idx val="19"/>
            <c:invertIfNegative val="0"/>
            <c:bubble3D val="0"/>
            <c:extLst xmlns:c16r2="http://schemas.microsoft.com/office/drawing/2015/06/chart">
              <c:ext xmlns:c16="http://schemas.microsoft.com/office/drawing/2014/chart" uri="{C3380CC4-5D6E-409C-BE32-E72D297353CC}">
                <c16:uniqueId val="{0000002D-2DC7-4F1B-9FD4-F6EB88BF6E57}"/>
              </c:ext>
            </c:extLst>
          </c:dPt>
          <c:dPt>
            <c:idx val="20"/>
            <c:invertIfNegative val="0"/>
            <c:bubble3D val="0"/>
            <c:extLst xmlns:c16r2="http://schemas.microsoft.com/office/drawing/2015/06/chart">
              <c:ext xmlns:c16="http://schemas.microsoft.com/office/drawing/2014/chart" uri="{C3380CC4-5D6E-409C-BE32-E72D297353CC}">
                <c16:uniqueId val="{0000002E-2DC7-4F1B-9FD4-F6EB88BF6E57}"/>
              </c:ext>
            </c:extLst>
          </c:dPt>
          <c:dPt>
            <c:idx val="21"/>
            <c:invertIfNegative val="0"/>
            <c:bubble3D val="0"/>
            <c:extLst xmlns:c16r2="http://schemas.microsoft.com/office/drawing/2015/06/chart">
              <c:ext xmlns:c16="http://schemas.microsoft.com/office/drawing/2014/chart" uri="{C3380CC4-5D6E-409C-BE32-E72D297353CC}">
                <c16:uniqueId val="{0000002F-2DC7-4F1B-9FD4-F6EB88BF6E57}"/>
              </c:ext>
            </c:extLst>
          </c:dPt>
          <c:dPt>
            <c:idx val="22"/>
            <c:invertIfNegative val="0"/>
            <c:bubble3D val="0"/>
            <c:extLst xmlns:c16r2="http://schemas.microsoft.com/office/drawing/2015/06/chart">
              <c:ext xmlns:c16="http://schemas.microsoft.com/office/drawing/2014/chart" uri="{C3380CC4-5D6E-409C-BE32-E72D297353CC}">
                <c16:uniqueId val="{00000030-2DC7-4F1B-9FD4-F6EB88BF6E57}"/>
              </c:ext>
            </c:extLst>
          </c:dPt>
          <c:dPt>
            <c:idx val="23"/>
            <c:invertIfNegative val="0"/>
            <c:bubble3D val="0"/>
            <c:extLst xmlns:c16r2="http://schemas.microsoft.com/office/drawing/2015/06/chart">
              <c:ext xmlns:c16="http://schemas.microsoft.com/office/drawing/2014/chart" uri="{C3380CC4-5D6E-409C-BE32-E72D297353CC}">
                <c16:uniqueId val="{00000031-2DC7-4F1B-9FD4-F6EB88BF6E57}"/>
              </c:ext>
            </c:extLst>
          </c:dPt>
          <c:dPt>
            <c:idx val="24"/>
            <c:invertIfNegative val="0"/>
            <c:bubble3D val="0"/>
            <c:extLst xmlns:c16r2="http://schemas.microsoft.com/office/drawing/2015/06/chart">
              <c:ext xmlns:c16="http://schemas.microsoft.com/office/drawing/2014/chart" uri="{C3380CC4-5D6E-409C-BE32-E72D297353CC}">
                <c16:uniqueId val="{00000032-2DC7-4F1B-9FD4-F6EB88BF6E57}"/>
              </c:ext>
            </c:extLst>
          </c:dPt>
          <c:cat>
            <c:strRef>
              <c:f>'Wykresy 1'!$D$54:$D$78</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1'!$F$54:$F$78</c:f>
            </c:numRef>
          </c:val>
          <c:extLst xmlns:c16r2="http://schemas.microsoft.com/office/drawing/2015/06/chart">
            <c:ext xmlns:c16="http://schemas.microsoft.com/office/drawing/2014/chart" uri="{C3380CC4-5D6E-409C-BE32-E72D297353CC}">
              <c16:uniqueId val="{00000033-2DC7-4F1B-9FD4-F6EB88BF6E57}"/>
            </c:ext>
          </c:extLst>
        </c:ser>
        <c:ser>
          <c:idx val="2"/>
          <c:order val="2"/>
          <c:spPr>
            <a:effectLst/>
          </c:spPr>
          <c:invertIfNegative val="0"/>
          <c:dPt>
            <c:idx val="0"/>
            <c:invertIfNegative val="0"/>
            <c:bubble3D val="0"/>
            <c:extLst xmlns:c16r2="http://schemas.microsoft.com/office/drawing/2015/06/chart">
              <c:ext xmlns:c16="http://schemas.microsoft.com/office/drawing/2014/chart" uri="{C3380CC4-5D6E-409C-BE32-E72D297353CC}">
                <c16:uniqueId val="{00000034-2DC7-4F1B-9FD4-F6EB88BF6E57}"/>
              </c:ext>
            </c:extLst>
          </c:dPt>
          <c:dPt>
            <c:idx val="1"/>
            <c:invertIfNegative val="0"/>
            <c:bubble3D val="0"/>
            <c:extLst xmlns:c16r2="http://schemas.microsoft.com/office/drawing/2015/06/chart">
              <c:ext xmlns:c16="http://schemas.microsoft.com/office/drawing/2014/chart" uri="{C3380CC4-5D6E-409C-BE32-E72D297353CC}">
                <c16:uniqueId val="{00000035-2DC7-4F1B-9FD4-F6EB88BF6E57}"/>
              </c:ext>
            </c:extLst>
          </c:dPt>
          <c:dPt>
            <c:idx val="2"/>
            <c:invertIfNegative val="0"/>
            <c:bubble3D val="0"/>
            <c:extLst xmlns:c16r2="http://schemas.microsoft.com/office/drawing/2015/06/chart">
              <c:ext xmlns:c16="http://schemas.microsoft.com/office/drawing/2014/chart" uri="{C3380CC4-5D6E-409C-BE32-E72D297353CC}">
                <c16:uniqueId val="{00000036-2DC7-4F1B-9FD4-F6EB88BF6E57}"/>
              </c:ext>
            </c:extLst>
          </c:dPt>
          <c:dPt>
            <c:idx val="3"/>
            <c:invertIfNegative val="0"/>
            <c:bubble3D val="0"/>
            <c:extLst xmlns:c16r2="http://schemas.microsoft.com/office/drawing/2015/06/chart">
              <c:ext xmlns:c16="http://schemas.microsoft.com/office/drawing/2014/chart" uri="{C3380CC4-5D6E-409C-BE32-E72D297353CC}">
                <c16:uniqueId val="{00000037-2DC7-4F1B-9FD4-F6EB88BF6E57}"/>
              </c:ext>
            </c:extLst>
          </c:dPt>
          <c:dPt>
            <c:idx val="4"/>
            <c:invertIfNegative val="0"/>
            <c:bubble3D val="0"/>
            <c:extLst xmlns:c16r2="http://schemas.microsoft.com/office/drawing/2015/06/chart">
              <c:ext xmlns:c16="http://schemas.microsoft.com/office/drawing/2014/chart" uri="{C3380CC4-5D6E-409C-BE32-E72D297353CC}">
                <c16:uniqueId val="{00000038-2DC7-4F1B-9FD4-F6EB88BF6E57}"/>
              </c:ext>
            </c:extLst>
          </c:dPt>
          <c:dPt>
            <c:idx val="5"/>
            <c:invertIfNegative val="0"/>
            <c:bubble3D val="0"/>
            <c:extLst xmlns:c16r2="http://schemas.microsoft.com/office/drawing/2015/06/chart">
              <c:ext xmlns:c16="http://schemas.microsoft.com/office/drawing/2014/chart" uri="{C3380CC4-5D6E-409C-BE32-E72D297353CC}">
                <c16:uniqueId val="{00000039-2DC7-4F1B-9FD4-F6EB88BF6E57}"/>
              </c:ext>
            </c:extLst>
          </c:dPt>
          <c:dPt>
            <c:idx val="6"/>
            <c:invertIfNegative val="0"/>
            <c:bubble3D val="0"/>
            <c:extLst xmlns:c16r2="http://schemas.microsoft.com/office/drawing/2015/06/chart">
              <c:ext xmlns:c16="http://schemas.microsoft.com/office/drawing/2014/chart" uri="{C3380CC4-5D6E-409C-BE32-E72D297353CC}">
                <c16:uniqueId val="{0000003A-2DC7-4F1B-9FD4-F6EB88BF6E57}"/>
              </c:ext>
            </c:extLst>
          </c:dPt>
          <c:dPt>
            <c:idx val="7"/>
            <c:invertIfNegative val="0"/>
            <c:bubble3D val="0"/>
            <c:extLst xmlns:c16r2="http://schemas.microsoft.com/office/drawing/2015/06/chart">
              <c:ext xmlns:c16="http://schemas.microsoft.com/office/drawing/2014/chart" uri="{C3380CC4-5D6E-409C-BE32-E72D297353CC}">
                <c16:uniqueId val="{0000003B-2DC7-4F1B-9FD4-F6EB88BF6E57}"/>
              </c:ext>
            </c:extLst>
          </c:dPt>
          <c:dPt>
            <c:idx val="8"/>
            <c:invertIfNegative val="0"/>
            <c:bubble3D val="0"/>
            <c:extLst xmlns:c16r2="http://schemas.microsoft.com/office/drawing/2015/06/chart">
              <c:ext xmlns:c16="http://schemas.microsoft.com/office/drawing/2014/chart" uri="{C3380CC4-5D6E-409C-BE32-E72D297353CC}">
                <c16:uniqueId val="{0000003C-2DC7-4F1B-9FD4-F6EB88BF6E57}"/>
              </c:ext>
            </c:extLst>
          </c:dPt>
          <c:dPt>
            <c:idx val="9"/>
            <c:invertIfNegative val="0"/>
            <c:bubble3D val="0"/>
            <c:extLst xmlns:c16r2="http://schemas.microsoft.com/office/drawing/2015/06/chart">
              <c:ext xmlns:c16="http://schemas.microsoft.com/office/drawing/2014/chart" uri="{C3380CC4-5D6E-409C-BE32-E72D297353CC}">
                <c16:uniqueId val="{0000003D-2DC7-4F1B-9FD4-F6EB88BF6E57}"/>
              </c:ext>
            </c:extLst>
          </c:dPt>
          <c:dPt>
            <c:idx val="10"/>
            <c:invertIfNegative val="0"/>
            <c:bubble3D val="0"/>
            <c:extLst xmlns:c16r2="http://schemas.microsoft.com/office/drawing/2015/06/chart">
              <c:ext xmlns:c16="http://schemas.microsoft.com/office/drawing/2014/chart" uri="{C3380CC4-5D6E-409C-BE32-E72D297353CC}">
                <c16:uniqueId val="{0000003E-2DC7-4F1B-9FD4-F6EB88BF6E57}"/>
              </c:ext>
            </c:extLst>
          </c:dPt>
          <c:dPt>
            <c:idx val="11"/>
            <c:invertIfNegative val="0"/>
            <c:bubble3D val="0"/>
            <c:extLst xmlns:c16r2="http://schemas.microsoft.com/office/drawing/2015/06/chart">
              <c:ext xmlns:c16="http://schemas.microsoft.com/office/drawing/2014/chart" uri="{C3380CC4-5D6E-409C-BE32-E72D297353CC}">
                <c16:uniqueId val="{0000003F-2DC7-4F1B-9FD4-F6EB88BF6E57}"/>
              </c:ext>
            </c:extLst>
          </c:dPt>
          <c:dPt>
            <c:idx val="12"/>
            <c:invertIfNegative val="0"/>
            <c:bubble3D val="0"/>
            <c:extLst xmlns:c16r2="http://schemas.microsoft.com/office/drawing/2015/06/chart">
              <c:ext xmlns:c16="http://schemas.microsoft.com/office/drawing/2014/chart" uri="{C3380CC4-5D6E-409C-BE32-E72D297353CC}">
                <c16:uniqueId val="{00000040-2DC7-4F1B-9FD4-F6EB88BF6E57}"/>
              </c:ext>
            </c:extLst>
          </c:dPt>
          <c:dPt>
            <c:idx val="13"/>
            <c:invertIfNegative val="0"/>
            <c:bubble3D val="0"/>
            <c:extLst xmlns:c16r2="http://schemas.microsoft.com/office/drawing/2015/06/chart">
              <c:ext xmlns:c16="http://schemas.microsoft.com/office/drawing/2014/chart" uri="{C3380CC4-5D6E-409C-BE32-E72D297353CC}">
                <c16:uniqueId val="{00000041-2DC7-4F1B-9FD4-F6EB88BF6E57}"/>
              </c:ext>
            </c:extLst>
          </c:dPt>
          <c:dPt>
            <c:idx val="14"/>
            <c:invertIfNegative val="0"/>
            <c:bubble3D val="0"/>
            <c:extLst xmlns:c16r2="http://schemas.microsoft.com/office/drawing/2015/06/chart">
              <c:ext xmlns:c16="http://schemas.microsoft.com/office/drawing/2014/chart" uri="{C3380CC4-5D6E-409C-BE32-E72D297353CC}">
                <c16:uniqueId val="{00000042-2DC7-4F1B-9FD4-F6EB88BF6E57}"/>
              </c:ext>
            </c:extLst>
          </c:dPt>
          <c:dPt>
            <c:idx val="15"/>
            <c:invertIfNegative val="0"/>
            <c:bubble3D val="0"/>
            <c:extLst xmlns:c16r2="http://schemas.microsoft.com/office/drawing/2015/06/chart">
              <c:ext xmlns:c16="http://schemas.microsoft.com/office/drawing/2014/chart" uri="{C3380CC4-5D6E-409C-BE32-E72D297353CC}">
                <c16:uniqueId val="{00000043-2DC7-4F1B-9FD4-F6EB88BF6E57}"/>
              </c:ext>
            </c:extLst>
          </c:dPt>
          <c:dPt>
            <c:idx val="16"/>
            <c:invertIfNegative val="0"/>
            <c:bubble3D val="0"/>
            <c:extLst xmlns:c16r2="http://schemas.microsoft.com/office/drawing/2015/06/chart">
              <c:ext xmlns:c16="http://schemas.microsoft.com/office/drawing/2014/chart" uri="{C3380CC4-5D6E-409C-BE32-E72D297353CC}">
                <c16:uniqueId val="{00000044-2DC7-4F1B-9FD4-F6EB88BF6E57}"/>
              </c:ext>
            </c:extLst>
          </c:dPt>
          <c:dPt>
            <c:idx val="17"/>
            <c:invertIfNegative val="0"/>
            <c:bubble3D val="0"/>
            <c:extLst xmlns:c16r2="http://schemas.microsoft.com/office/drawing/2015/06/chart">
              <c:ext xmlns:c16="http://schemas.microsoft.com/office/drawing/2014/chart" uri="{C3380CC4-5D6E-409C-BE32-E72D297353CC}">
                <c16:uniqueId val="{00000045-2DC7-4F1B-9FD4-F6EB88BF6E57}"/>
              </c:ext>
            </c:extLst>
          </c:dPt>
          <c:dPt>
            <c:idx val="18"/>
            <c:invertIfNegative val="0"/>
            <c:bubble3D val="0"/>
            <c:extLst xmlns:c16r2="http://schemas.microsoft.com/office/drawing/2015/06/chart">
              <c:ext xmlns:c16="http://schemas.microsoft.com/office/drawing/2014/chart" uri="{C3380CC4-5D6E-409C-BE32-E72D297353CC}">
                <c16:uniqueId val="{00000046-2DC7-4F1B-9FD4-F6EB88BF6E57}"/>
              </c:ext>
            </c:extLst>
          </c:dPt>
          <c:dPt>
            <c:idx val="19"/>
            <c:invertIfNegative val="0"/>
            <c:bubble3D val="0"/>
            <c:extLst xmlns:c16r2="http://schemas.microsoft.com/office/drawing/2015/06/chart">
              <c:ext xmlns:c16="http://schemas.microsoft.com/office/drawing/2014/chart" uri="{C3380CC4-5D6E-409C-BE32-E72D297353CC}">
                <c16:uniqueId val="{00000047-2DC7-4F1B-9FD4-F6EB88BF6E57}"/>
              </c:ext>
            </c:extLst>
          </c:dPt>
          <c:dPt>
            <c:idx val="20"/>
            <c:invertIfNegative val="0"/>
            <c:bubble3D val="0"/>
            <c:extLst xmlns:c16r2="http://schemas.microsoft.com/office/drawing/2015/06/chart">
              <c:ext xmlns:c16="http://schemas.microsoft.com/office/drawing/2014/chart" uri="{C3380CC4-5D6E-409C-BE32-E72D297353CC}">
                <c16:uniqueId val="{00000048-2DC7-4F1B-9FD4-F6EB88BF6E57}"/>
              </c:ext>
            </c:extLst>
          </c:dPt>
          <c:dPt>
            <c:idx val="21"/>
            <c:invertIfNegative val="0"/>
            <c:bubble3D val="0"/>
            <c:extLst xmlns:c16r2="http://schemas.microsoft.com/office/drawing/2015/06/chart">
              <c:ext xmlns:c16="http://schemas.microsoft.com/office/drawing/2014/chart" uri="{C3380CC4-5D6E-409C-BE32-E72D297353CC}">
                <c16:uniqueId val="{00000049-2DC7-4F1B-9FD4-F6EB88BF6E57}"/>
              </c:ext>
            </c:extLst>
          </c:dPt>
          <c:dPt>
            <c:idx val="22"/>
            <c:invertIfNegative val="0"/>
            <c:bubble3D val="0"/>
            <c:extLst xmlns:c16r2="http://schemas.microsoft.com/office/drawing/2015/06/chart">
              <c:ext xmlns:c16="http://schemas.microsoft.com/office/drawing/2014/chart" uri="{C3380CC4-5D6E-409C-BE32-E72D297353CC}">
                <c16:uniqueId val="{0000004A-2DC7-4F1B-9FD4-F6EB88BF6E57}"/>
              </c:ext>
            </c:extLst>
          </c:dPt>
          <c:dPt>
            <c:idx val="23"/>
            <c:invertIfNegative val="0"/>
            <c:bubble3D val="0"/>
            <c:extLst xmlns:c16r2="http://schemas.microsoft.com/office/drawing/2015/06/chart">
              <c:ext xmlns:c16="http://schemas.microsoft.com/office/drawing/2014/chart" uri="{C3380CC4-5D6E-409C-BE32-E72D297353CC}">
                <c16:uniqueId val="{0000004B-2DC7-4F1B-9FD4-F6EB88BF6E57}"/>
              </c:ext>
            </c:extLst>
          </c:dPt>
          <c:dPt>
            <c:idx val="24"/>
            <c:invertIfNegative val="0"/>
            <c:bubble3D val="0"/>
            <c:extLst xmlns:c16r2="http://schemas.microsoft.com/office/drawing/2015/06/chart">
              <c:ext xmlns:c16="http://schemas.microsoft.com/office/drawing/2014/chart" uri="{C3380CC4-5D6E-409C-BE32-E72D297353CC}">
                <c16:uniqueId val="{0000004C-2DC7-4F1B-9FD4-F6EB88BF6E57}"/>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'Wykresy 1'!$D$54:$D$78</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1'!$G$54:$G$78</c:f>
              <c:numCache>
                <c:formatCode>0</c:formatCode>
                <c:ptCount val="25"/>
                <c:pt idx="0">
                  <c:v>74</c:v>
                </c:pt>
                <c:pt idx="1">
                  <c:v>124</c:v>
                </c:pt>
                <c:pt idx="2">
                  <c:v>31</c:v>
                </c:pt>
                <c:pt idx="3">
                  <c:v>49</c:v>
                </c:pt>
                <c:pt idx="4">
                  <c:v>21</c:v>
                </c:pt>
                <c:pt idx="5">
                  <c:v>37</c:v>
                </c:pt>
                <c:pt idx="6">
                  <c:v>41</c:v>
                </c:pt>
                <c:pt idx="7">
                  <c:v>65</c:v>
                </c:pt>
                <c:pt idx="8">
                  <c:v>67</c:v>
                </c:pt>
                <c:pt idx="9">
                  <c:v>55</c:v>
                </c:pt>
                <c:pt idx="10">
                  <c:v>191</c:v>
                </c:pt>
                <c:pt idx="11">
                  <c:v>142</c:v>
                </c:pt>
                <c:pt idx="12">
                  <c:v>166</c:v>
                </c:pt>
                <c:pt idx="13">
                  <c:v>157</c:v>
                </c:pt>
                <c:pt idx="14">
                  <c:v>115</c:v>
                </c:pt>
                <c:pt idx="15">
                  <c:v>105</c:v>
                </c:pt>
                <c:pt idx="16">
                  <c:v>98</c:v>
                </c:pt>
                <c:pt idx="17">
                  <c:v>126</c:v>
                </c:pt>
                <c:pt idx="18">
                  <c:v>56</c:v>
                </c:pt>
                <c:pt idx="19">
                  <c:v>64</c:v>
                </c:pt>
                <c:pt idx="20">
                  <c:v>50</c:v>
                </c:pt>
                <c:pt idx="21">
                  <c:v>174</c:v>
                </c:pt>
                <c:pt idx="22">
                  <c:v>71</c:v>
                </c:pt>
                <c:pt idx="23">
                  <c:v>28</c:v>
                </c:pt>
                <c:pt idx="24">
                  <c:v>40</c:v>
                </c:pt>
              </c:numCache>
            </c:numRef>
          </c:val>
          <c:extLst xmlns:c16r2="http://schemas.microsoft.com/office/drawing/2015/06/chart">
            <c:ext xmlns:c16="http://schemas.microsoft.com/office/drawing/2014/chart" uri="{C3380CC4-5D6E-409C-BE32-E72D297353CC}">
              <c16:uniqueId val="{0000004D-2DC7-4F1B-9FD4-F6EB88BF6E57}"/>
            </c:ext>
          </c:extLst>
        </c:ser>
        <c:dLbls>
          <c:showLegendKey val="0"/>
          <c:showVal val="0"/>
          <c:showCatName val="0"/>
          <c:showSerName val="0"/>
          <c:showPercent val="0"/>
          <c:showBubbleSize val="0"/>
        </c:dLbls>
        <c:gapWidth val="75"/>
        <c:overlap val="-25"/>
        <c:axId val="212518440"/>
        <c:axId val="212519224"/>
      </c:barChart>
      <c:catAx>
        <c:axId val="212518440"/>
        <c:scaling>
          <c:orientation val="minMax"/>
        </c:scaling>
        <c:delete val="0"/>
        <c:axPos val="b"/>
        <c:numFmt formatCode="General" sourceLinked="1"/>
        <c:majorTickMark val="none"/>
        <c:minorTickMark val="none"/>
        <c:tickLblPos val="nextTo"/>
        <c:crossAx val="212519224"/>
        <c:crosses val="autoZero"/>
        <c:auto val="1"/>
        <c:lblAlgn val="ctr"/>
        <c:lblOffset val="100"/>
        <c:tickLblSkip val="1"/>
        <c:noMultiLvlLbl val="1"/>
      </c:catAx>
      <c:valAx>
        <c:axId val="212519224"/>
        <c:scaling>
          <c:orientation val="minMax"/>
        </c:scaling>
        <c:delete val="0"/>
        <c:axPos val="l"/>
        <c:majorGridlines/>
        <c:numFmt formatCode="0" sourceLinked="1"/>
        <c:majorTickMark val="none"/>
        <c:minorTickMark val="none"/>
        <c:tickLblPos val="none"/>
        <c:spPr>
          <a:ln w="9525">
            <a:noFill/>
          </a:ln>
        </c:spPr>
        <c:crossAx val="212518440"/>
        <c:crosses val="autoZero"/>
        <c:crossBetween val="between"/>
      </c:valAx>
    </c:plotArea>
    <c:plotVisOnly val="1"/>
    <c:dispBlanksAs val="zero"/>
    <c:showDLblsOverMax val="1"/>
  </c:chart>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pl-PL" sz="1400" baseline="0"/>
              <a:t>Szkoła</a:t>
            </a:r>
            <a:r>
              <a:rPr lang="pl-PL" sz="1400"/>
              <a:t> (AMR%)</a:t>
            </a:r>
            <a:r>
              <a:rPr lang="en-US" sz="1400"/>
              <a:t> </a:t>
            </a:r>
          </a:p>
        </c:rich>
      </c:tx>
      <c:overlay val="0"/>
    </c:title>
    <c:autoTitleDeleted val="0"/>
    <c:plotArea>
      <c:layout/>
      <c:barChart>
        <c:barDir val="col"/>
        <c:grouping val="clustered"/>
        <c:varyColors val="1"/>
        <c:ser>
          <c:idx val="0"/>
          <c:order val="0"/>
          <c:invertIfNegative val="1"/>
          <c:dLbls>
            <c:numFmt formatCode="0.0%" sourceLinked="0"/>
            <c:spPr>
              <a:noFill/>
              <a:ln>
                <a:noFill/>
              </a:ln>
              <a:effectLst/>
            </c:spPr>
            <c:txPr>
              <a:bodyPr/>
              <a:lstStyle/>
              <a:p>
                <a:pPr>
                  <a:defRPr sz="900" b="1"/>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'Wykresy 3'!$D$304:$D$328</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3'!$E$304:$E$328</c:f>
              <c:numCache>
                <c:formatCode>#,##0.00%</c:formatCode>
                <c:ptCount val="25"/>
                <c:pt idx="0">
                  <c:v>0.38369999999999999</c:v>
                </c:pt>
                <c:pt idx="1">
                  <c:v>0.61630000000000007</c:v>
                </c:pt>
                <c:pt idx="2">
                  <c:v>3.73E-2</c:v>
                </c:pt>
                <c:pt idx="3">
                  <c:v>6.7299999999999999E-2</c:v>
                </c:pt>
                <c:pt idx="4">
                  <c:v>2.5600000000000001E-2</c:v>
                </c:pt>
                <c:pt idx="5">
                  <c:v>3.8100000000000002E-2</c:v>
                </c:pt>
                <c:pt idx="6">
                  <c:v>4.5199999999999997E-2</c:v>
                </c:pt>
                <c:pt idx="7">
                  <c:v>0.14360000000000001</c:v>
                </c:pt>
                <c:pt idx="8">
                  <c:v>7.400000000000001E-2</c:v>
                </c:pt>
                <c:pt idx="9">
                  <c:v>6.9699999999999998E-2</c:v>
                </c:pt>
                <c:pt idx="10">
                  <c:v>0.11210000000000001</c:v>
                </c:pt>
                <c:pt idx="11">
                  <c:v>9.5000000000000001E-2</c:v>
                </c:pt>
                <c:pt idx="12">
                  <c:v>6.7000000000000004E-2</c:v>
                </c:pt>
                <c:pt idx="13">
                  <c:v>0.22510000000000002</c:v>
                </c:pt>
                <c:pt idx="14">
                  <c:v>0.36399999999999999</c:v>
                </c:pt>
                <c:pt idx="15">
                  <c:v>0.27550000000000002</c:v>
                </c:pt>
                <c:pt idx="16">
                  <c:v>7.0000000000000007E-2</c:v>
                </c:pt>
                <c:pt idx="17">
                  <c:v>0.12279999999999999</c:v>
                </c:pt>
                <c:pt idx="18">
                  <c:v>0.16769999999999999</c:v>
                </c:pt>
                <c:pt idx="19">
                  <c:v>6.88E-2</c:v>
                </c:pt>
                <c:pt idx="20">
                  <c:v>9.8800000000000013E-2</c:v>
                </c:pt>
                <c:pt idx="21">
                  <c:v>0.54869999999999997</c:v>
                </c:pt>
                <c:pt idx="22">
                  <c:v>0.27289999999999998</c:v>
                </c:pt>
                <c:pt idx="23">
                  <c:v>7.3800000000000004E-2</c:v>
                </c:pt>
                <c:pt idx="24">
                  <c:v>0.10460000000000001</c:v>
                </c:pt>
              </c:numCache>
            </c:numRef>
          </c:val>
          <c:extLst xmlns:c16r2="http://schemas.microsoft.com/office/drawing/2015/06/chart">
            <c:ext xmlns:c16="http://schemas.microsoft.com/office/drawing/2014/chart" uri="{C3380CC4-5D6E-409C-BE32-E72D297353CC}">
              <c16:uniqueId val="{00000000-92AE-48FF-8F12-50B62D8869E4}"/>
            </c:ext>
          </c:extLst>
        </c:ser>
        <c:dLbls>
          <c:showLegendKey val="0"/>
          <c:showVal val="0"/>
          <c:showCatName val="0"/>
          <c:showSerName val="0"/>
          <c:showPercent val="0"/>
          <c:showBubbleSize val="0"/>
        </c:dLbls>
        <c:gapWidth val="75"/>
        <c:overlap val="-25"/>
        <c:axId val="269771336"/>
        <c:axId val="269771728"/>
      </c:barChart>
      <c:catAx>
        <c:axId val="269771336"/>
        <c:scaling>
          <c:orientation val="minMax"/>
        </c:scaling>
        <c:delete val="0"/>
        <c:axPos val="b"/>
        <c:majorGridlines/>
        <c:numFmt formatCode="General" sourceLinked="0"/>
        <c:majorTickMark val="none"/>
        <c:minorTickMark val="none"/>
        <c:tickLblPos val="nextTo"/>
        <c:crossAx val="269771728"/>
        <c:crosses val="autoZero"/>
        <c:auto val="1"/>
        <c:lblAlgn val="ctr"/>
        <c:lblOffset val="100"/>
        <c:noMultiLvlLbl val="1"/>
      </c:catAx>
      <c:valAx>
        <c:axId val="269771728"/>
        <c:scaling>
          <c:orientation val="minMax"/>
        </c:scaling>
        <c:delete val="0"/>
        <c:axPos val="l"/>
        <c:numFmt formatCode="#,##0.00%" sourceLinked="1"/>
        <c:majorTickMark val="none"/>
        <c:minorTickMark val="none"/>
        <c:tickLblPos val="none"/>
        <c:spPr>
          <a:ln w="9525">
            <a:noFill/>
          </a:ln>
        </c:spPr>
        <c:crossAx val="269771336"/>
        <c:crosses val="autoZero"/>
        <c:crossBetween val="between"/>
      </c:valAx>
    </c:plotArea>
    <c:plotVisOnly val="1"/>
    <c:dispBlanksAs val="zero"/>
    <c:showDLblsOverMax val="1"/>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pl-PL" sz="1400" baseline="0"/>
              <a:t>19+</a:t>
            </a:r>
            <a:r>
              <a:rPr lang="pl-PL" sz="1400"/>
              <a:t> (AMR%)</a:t>
            </a:r>
            <a:r>
              <a:rPr lang="en-US" sz="1400"/>
              <a:t> </a:t>
            </a:r>
          </a:p>
        </c:rich>
      </c:tx>
      <c:overlay val="0"/>
    </c:title>
    <c:autoTitleDeleted val="0"/>
    <c:plotArea>
      <c:layout/>
      <c:barChart>
        <c:barDir val="col"/>
        <c:grouping val="clustered"/>
        <c:varyColors val="1"/>
        <c:ser>
          <c:idx val="0"/>
          <c:order val="0"/>
          <c:invertIfNegative val="1"/>
          <c:dLbls>
            <c:numFmt formatCode="0.0%" sourceLinked="0"/>
            <c:spPr>
              <a:noFill/>
              <a:ln>
                <a:noFill/>
              </a:ln>
              <a:effectLst/>
            </c:spPr>
            <c:txPr>
              <a:bodyPr/>
              <a:lstStyle/>
              <a:p>
                <a:pPr>
                  <a:defRPr sz="900" b="1"/>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'Wykresy 3'!$D$329:$D$353</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3'!$E$329:$E$353</c:f>
              <c:numCache>
                <c:formatCode>#,##0.00%</c:formatCode>
                <c:ptCount val="25"/>
                <c:pt idx="0">
                  <c:v>0.3382</c:v>
                </c:pt>
                <c:pt idx="1">
                  <c:v>0.66180000000000005</c:v>
                </c:pt>
                <c:pt idx="2">
                  <c:v>4.5199999999999997E-2</c:v>
                </c:pt>
                <c:pt idx="3">
                  <c:v>6.4600000000000005E-2</c:v>
                </c:pt>
                <c:pt idx="4">
                  <c:v>3.1400000000000004E-2</c:v>
                </c:pt>
                <c:pt idx="5">
                  <c:v>7.6999999999999999E-2</c:v>
                </c:pt>
                <c:pt idx="6">
                  <c:v>6.1200000000000004E-2</c:v>
                </c:pt>
                <c:pt idx="7">
                  <c:v>0.1263</c:v>
                </c:pt>
                <c:pt idx="8">
                  <c:v>9.2699999999999991E-2</c:v>
                </c:pt>
                <c:pt idx="9">
                  <c:v>8.1199999999999994E-2</c:v>
                </c:pt>
                <c:pt idx="10">
                  <c:v>0.1056</c:v>
                </c:pt>
                <c:pt idx="11">
                  <c:v>7.0499999999999993E-2</c:v>
                </c:pt>
                <c:pt idx="12">
                  <c:v>5.7999999999999996E-2</c:v>
                </c:pt>
                <c:pt idx="13">
                  <c:v>0.18629999999999999</c:v>
                </c:pt>
                <c:pt idx="14">
                  <c:v>0.41909999999999997</c:v>
                </c:pt>
                <c:pt idx="15">
                  <c:v>0.2462</c:v>
                </c:pt>
                <c:pt idx="16">
                  <c:v>6.7299999999999999E-2</c:v>
                </c:pt>
                <c:pt idx="17">
                  <c:v>9.6600000000000005E-2</c:v>
                </c:pt>
                <c:pt idx="18">
                  <c:v>0.1709</c:v>
                </c:pt>
                <c:pt idx="19">
                  <c:v>8.3699999999999997E-2</c:v>
                </c:pt>
                <c:pt idx="20">
                  <c:v>8.72E-2</c:v>
                </c:pt>
                <c:pt idx="21">
                  <c:v>0.58160000000000001</c:v>
                </c:pt>
                <c:pt idx="22">
                  <c:v>0.23449999999999999</c:v>
                </c:pt>
                <c:pt idx="23">
                  <c:v>7.4099999999999999E-2</c:v>
                </c:pt>
                <c:pt idx="24">
                  <c:v>0.10980000000000001</c:v>
                </c:pt>
              </c:numCache>
            </c:numRef>
          </c:val>
          <c:extLst xmlns:c16r2="http://schemas.microsoft.com/office/drawing/2015/06/chart">
            <c:ext xmlns:c16="http://schemas.microsoft.com/office/drawing/2014/chart" uri="{C3380CC4-5D6E-409C-BE32-E72D297353CC}">
              <c16:uniqueId val="{00000000-211E-4224-B2AC-EF14D4BD7396}"/>
            </c:ext>
          </c:extLst>
        </c:ser>
        <c:dLbls>
          <c:showLegendKey val="0"/>
          <c:showVal val="0"/>
          <c:showCatName val="0"/>
          <c:showSerName val="0"/>
          <c:showPercent val="0"/>
          <c:showBubbleSize val="0"/>
        </c:dLbls>
        <c:gapWidth val="75"/>
        <c:overlap val="-25"/>
        <c:axId val="269772512"/>
        <c:axId val="269772904"/>
      </c:barChart>
      <c:catAx>
        <c:axId val="269772512"/>
        <c:scaling>
          <c:orientation val="minMax"/>
        </c:scaling>
        <c:delete val="0"/>
        <c:axPos val="b"/>
        <c:majorGridlines/>
        <c:numFmt formatCode="General" sourceLinked="0"/>
        <c:majorTickMark val="none"/>
        <c:minorTickMark val="none"/>
        <c:tickLblPos val="nextTo"/>
        <c:crossAx val="269772904"/>
        <c:crosses val="autoZero"/>
        <c:auto val="1"/>
        <c:lblAlgn val="ctr"/>
        <c:lblOffset val="100"/>
        <c:noMultiLvlLbl val="1"/>
      </c:catAx>
      <c:valAx>
        <c:axId val="269772904"/>
        <c:scaling>
          <c:orientation val="minMax"/>
        </c:scaling>
        <c:delete val="0"/>
        <c:axPos val="l"/>
        <c:numFmt formatCode="#,##0.00%" sourceLinked="1"/>
        <c:majorTickMark val="none"/>
        <c:minorTickMark val="none"/>
        <c:tickLblPos val="none"/>
        <c:spPr>
          <a:ln w="9525">
            <a:noFill/>
          </a:ln>
        </c:spPr>
        <c:crossAx val="269772512"/>
        <c:crosses val="autoZero"/>
        <c:crossBetween val="between"/>
      </c:valAx>
    </c:plotArea>
    <c:plotVisOnly val="1"/>
    <c:dispBlanksAs val="zero"/>
    <c:showDLblsOverMax val="1"/>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pl-PL" sz="1400" baseline="0"/>
              <a:t>Małolaty</a:t>
            </a:r>
            <a:r>
              <a:rPr lang="pl-PL" sz="1400"/>
              <a:t> (AMR%)</a:t>
            </a:r>
            <a:r>
              <a:rPr lang="en-US" sz="1400"/>
              <a:t> </a:t>
            </a:r>
          </a:p>
        </c:rich>
      </c:tx>
      <c:overlay val="0"/>
    </c:title>
    <c:autoTitleDeleted val="0"/>
    <c:plotArea>
      <c:layout/>
      <c:barChart>
        <c:barDir val="col"/>
        <c:grouping val="clustered"/>
        <c:varyColors val="1"/>
        <c:ser>
          <c:idx val="0"/>
          <c:order val="0"/>
          <c:invertIfNegative val="1"/>
          <c:dLbls>
            <c:numFmt formatCode="0.0%" sourceLinked="0"/>
            <c:spPr>
              <a:noFill/>
              <a:ln>
                <a:noFill/>
              </a:ln>
              <a:effectLst/>
            </c:spPr>
            <c:txPr>
              <a:bodyPr/>
              <a:lstStyle/>
              <a:p>
                <a:pPr>
                  <a:defRPr sz="900" b="1"/>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'Wykresy 3'!$D$154:$D$178</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3'!$E$154:$E$178</c:f>
              <c:numCache>
                <c:formatCode>#,##0.00%</c:formatCode>
                <c:ptCount val="25"/>
                <c:pt idx="0">
                  <c:v>0.39939999999999998</c:v>
                </c:pt>
                <c:pt idx="1">
                  <c:v>0.60060000000000002</c:v>
                </c:pt>
                <c:pt idx="2">
                  <c:v>1.4499999999999999E-2</c:v>
                </c:pt>
                <c:pt idx="3">
                  <c:v>2.7000000000000003E-2</c:v>
                </c:pt>
                <c:pt idx="4">
                  <c:v>1.2500000000000001E-2</c:v>
                </c:pt>
                <c:pt idx="5">
                  <c:v>2.1600000000000001E-2</c:v>
                </c:pt>
                <c:pt idx="6">
                  <c:v>1.9599999999999999E-2</c:v>
                </c:pt>
                <c:pt idx="7">
                  <c:v>7.8100000000000003E-2</c:v>
                </c:pt>
                <c:pt idx="8">
                  <c:v>4.99E-2</c:v>
                </c:pt>
                <c:pt idx="9">
                  <c:v>5.3899999999999997E-2</c:v>
                </c:pt>
                <c:pt idx="10">
                  <c:v>0.1313</c:v>
                </c:pt>
                <c:pt idx="11">
                  <c:v>0.13220000000000001</c:v>
                </c:pt>
                <c:pt idx="12">
                  <c:v>0.1159</c:v>
                </c:pt>
                <c:pt idx="13">
                  <c:v>0.34360000000000002</c:v>
                </c:pt>
                <c:pt idx="14">
                  <c:v>0.44740000000000002</c:v>
                </c:pt>
                <c:pt idx="15">
                  <c:v>0.27329999999999999</c:v>
                </c:pt>
                <c:pt idx="16">
                  <c:v>6.8499999999999991E-2</c:v>
                </c:pt>
                <c:pt idx="17">
                  <c:v>6.8400000000000002E-2</c:v>
                </c:pt>
                <c:pt idx="18">
                  <c:v>0.14249999999999999</c:v>
                </c:pt>
                <c:pt idx="19">
                  <c:v>6.7299999999999999E-2</c:v>
                </c:pt>
                <c:pt idx="20">
                  <c:v>7.5199999999999989E-2</c:v>
                </c:pt>
                <c:pt idx="21">
                  <c:v>0.67790000000000006</c:v>
                </c:pt>
                <c:pt idx="22">
                  <c:v>0.22800000000000001</c:v>
                </c:pt>
                <c:pt idx="23">
                  <c:v>5.2600000000000001E-2</c:v>
                </c:pt>
                <c:pt idx="24">
                  <c:v>4.1500000000000002E-2</c:v>
                </c:pt>
              </c:numCache>
            </c:numRef>
          </c:val>
          <c:extLst xmlns:c16r2="http://schemas.microsoft.com/office/drawing/2015/06/chart">
            <c:ext xmlns:c16="http://schemas.microsoft.com/office/drawing/2014/chart" uri="{C3380CC4-5D6E-409C-BE32-E72D297353CC}">
              <c16:uniqueId val="{00000000-549C-4942-B214-FD50007F2C3C}"/>
            </c:ext>
          </c:extLst>
        </c:ser>
        <c:dLbls>
          <c:showLegendKey val="0"/>
          <c:showVal val="0"/>
          <c:showCatName val="0"/>
          <c:showSerName val="0"/>
          <c:showPercent val="0"/>
          <c:showBubbleSize val="0"/>
        </c:dLbls>
        <c:gapWidth val="75"/>
        <c:overlap val="-25"/>
        <c:axId val="269773688"/>
        <c:axId val="269774080"/>
      </c:barChart>
      <c:catAx>
        <c:axId val="269773688"/>
        <c:scaling>
          <c:orientation val="minMax"/>
        </c:scaling>
        <c:delete val="0"/>
        <c:axPos val="b"/>
        <c:majorGridlines/>
        <c:numFmt formatCode="General" sourceLinked="0"/>
        <c:majorTickMark val="none"/>
        <c:minorTickMark val="none"/>
        <c:tickLblPos val="nextTo"/>
        <c:crossAx val="269774080"/>
        <c:crosses val="autoZero"/>
        <c:auto val="1"/>
        <c:lblAlgn val="ctr"/>
        <c:lblOffset val="100"/>
        <c:noMultiLvlLbl val="1"/>
      </c:catAx>
      <c:valAx>
        <c:axId val="269774080"/>
        <c:scaling>
          <c:orientation val="minMax"/>
        </c:scaling>
        <c:delete val="0"/>
        <c:axPos val="l"/>
        <c:numFmt formatCode="#,##0.00%" sourceLinked="1"/>
        <c:majorTickMark val="none"/>
        <c:minorTickMark val="none"/>
        <c:tickLblPos val="none"/>
        <c:spPr>
          <a:ln w="9525">
            <a:noFill/>
          </a:ln>
        </c:spPr>
        <c:crossAx val="269773688"/>
        <c:crosses val="autoZero"/>
        <c:crossBetween val="between"/>
      </c:valAx>
    </c:plotArea>
    <c:plotVisOnly val="1"/>
    <c:dispBlanksAs val="zero"/>
    <c:showDLblsOverMax val="1"/>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pl-PL" sz="1400"/>
              <a:t>Szkoła (AFF</a:t>
            </a:r>
            <a:r>
              <a:rPr lang="pl-PL" sz="1400" baseline="0"/>
              <a:t> INDEX</a:t>
            </a:r>
            <a:r>
              <a:rPr lang="pl-PL" sz="1400"/>
              <a:t>)</a:t>
            </a:r>
            <a:r>
              <a:rPr lang="en-US" sz="1400"/>
              <a:t> </a:t>
            </a:r>
          </a:p>
        </c:rich>
      </c:tx>
      <c:overlay val="0"/>
    </c:title>
    <c:autoTitleDeleted val="0"/>
    <c:plotArea>
      <c:layout/>
      <c:barChart>
        <c:barDir val="col"/>
        <c:grouping val="clustered"/>
        <c:varyColors val="1"/>
        <c:ser>
          <c:idx val="0"/>
          <c:order val="0"/>
          <c:invertIfNegative val="1"/>
          <c:dPt>
            <c:idx val="0"/>
            <c:invertIfNegative val="1"/>
            <c:bubble3D val="0"/>
            <c:extLst xmlns:c16r2="http://schemas.microsoft.com/office/drawing/2015/06/chart">
              <c:ext xmlns:c16="http://schemas.microsoft.com/office/drawing/2014/chart" uri="{C3380CC4-5D6E-409C-BE32-E72D297353CC}">
                <c16:uniqueId val="{00000000-8A17-442C-A337-1A4A073C9455}"/>
              </c:ext>
            </c:extLst>
          </c:dPt>
          <c:dPt>
            <c:idx val="1"/>
            <c:invertIfNegative val="1"/>
            <c:bubble3D val="0"/>
            <c:extLst xmlns:c16r2="http://schemas.microsoft.com/office/drawing/2015/06/chart">
              <c:ext xmlns:c16="http://schemas.microsoft.com/office/drawing/2014/chart" uri="{C3380CC4-5D6E-409C-BE32-E72D297353CC}">
                <c16:uniqueId val="{00000001-8A17-442C-A337-1A4A073C9455}"/>
              </c:ext>
            </c:extLst>
          </c:dPt>
          <c:dPt>
            <c:idx val="2"/>
            <c:invertIfNegative val="1"/>
            <c:bubble3D val="0"/>
            <c:extLst xmlns:c16r2="http://schemas.microsoft.com/office/drawing/2015/06/chart">
              <c:ext xmlns:c16="http://schemas.microsoft.com/office/drawing/2014/chart" uri="{C3380CC4-5D6E-409C-BE32-E72D297353CC}">
                <c16:uniqueId val="{00000002-8A17-442C-A337-1A4A073C9455}"/>
              </c:ext>
            </c:extLst>
          </c:dPt>
          <c:dPt>
            <c:idx val="3"/>
            <c:invertIfNegative val="1"/>
            <c:bubble3D val="0"/>
            <c:extLst xmlns:c16r2="http://schemas.microsoft.com/office/drawing/2015/06/chart">
              <c:ext xmlns:c16="http://schemas.microsoft.com/office/drawing/2014/chart" uri="{C3380CC4-5D6E-409C-BE32-E72D297353CC}">
                <c16:uniqueId val="{00000003-8A17-442C-A337-1A4A073C9455}"/>
              </c:ext>
            </c:extLst>
          </c:dPt>
          <c:dPt>
            <c:idx val="4"/>
            <c:invertIfNegative val="1"/>
            <c:bubble3D val="0"/>
            <c:extLst xmlns:c16r2="http://schemas.microsoft.com/office/drawing/2015/06/chart">
              <c:ext xmlns:c16="http://schemas.microsoft.com/office/drawing/2014/chart" uri="{C3380CC4-5D6E-409C-BE32-E72D297353CC}">
                <c16:uniqueId val="{00000004-8A17-442C-A337-1A4A073C9455}"/>
              </c:ext>
            </c:extLst>
          </c:dPt>
          <c:dPt>
            <c:idx val="5"/>
            <c:invertIfNegative val="1"/>
            <c:bubble3D val="0"/>
            <c:extLst xmlns:c16r2="http://schemas.microsoft.com/office/drawing/2015/06/chart">
              <c:ext xmlns:c16="http://schemas.microsoft.com/office/drawing/2014/chart" uri="{C3380CC4-5D6E-409C-BE32-E72D297353CC}">
                <c16:uniqueId val="{00000005-8A17-442C-A337-1A4A073C9455}"/>
              </c:ext>
            </c:extLst>
          </c:dPt>
          <c:dPt>
            <c:idx val="6"/>
            <c:invertIfNegative val="1"/>
            <c:bubble3D val="0"/>
            <c:extLst xmlns:c16r2="http://schemas.microsoft.com/office/drawing/2015/06/chart">
              <c:ext xmlns:c16="http://schemas.microsoft.com/office/drawing/2014/chart" uri="{C3380CC4-5D6E-409C-BE32-E72D297353CC}">
                <c16:uniqueId val="{00000006-8A17-442C-A337-1A4A073C9455}"/>
              </c:ext>
            </c:extLst>
          </c:dPt>
          <c:dPt>
            <c:idx val="7"/>
            <c:invertIfNegative val="1"/>
            <c:bubble3D val="0"/>
            <c:extLst xmlns:c16r2="http://schemas.microsoft.com/office/drawing/2015/06/chart">
              <c:ext xmlns:c16="http://schemas.microsoft.com/office/drawing/2014/chart" uri="{C3380CC4-5D6E-409C-BE32-E72D297353CC}">
                <c16:uniqueId val="{00000007-8A17-442C-A337-1A4A073C9455}"/>
              </c:ext>
            </c:extLst>
          </c:dPt>
          <c:dPt>
            <c:idx val="8"/>
            <c:invertIfNegative val="1"/>
            <c:bubble3D val="0"/>
            <c:extLst xmlns:c16r2="http://schemas.microsoft.com/office/drawing/2015/06/chart">
              <c:ext xmlns:c16="http://schemas.microsoft.com/office/drawing/2014/chart" uri="{C3380CC4-5D6E-409C-BE32-E72D297353CC}">
                <c16:uniqueId val="{00000008-8A17-442C-A337-1A4A073C9455}"/>
              </c:ext>
            </c:extLst>
          </c:dPt>
          <c:dPt>
            <c:idx val="9"/>
            <c:invertIfNegative val="1"/>
            <c:bubble3D val="0"/>
            <c:extLst xmlns:c16r2="http://schemas.microsoft.com/office/drawing/2015/06/chart">
              <c:ext xmlns:c16="http://schemas.microsoft.com/office/drawing/2014/chart" uri="{C3380CC4-5D6E-409C-BE32-E72D297353CC}">
                <c16:uniqueId val="{00000009-8A17-442C-A337-1A4A073C9455}"/>
              </c:ext>
            </c:extLst>
          </c:dPt>
          <c:dPt>
            <c:idx val="10"/>
            <c:invertIfNegative val="1"/>
            <c:bubble3D val="0"/>
            <c:extLst xmlns:c16r2="http://schemas.microsoft.com/office/drawing/2015/06/chart">
              <c:ext xmlns:c16="http://schemas.microsoft.com/office/drawing/2014/chart" uri="{C3380CC4-5D6E-409C-BE32-E72D297353CC}">
                <c16:uniqueId val="{0000000A-8A17-442C-A337-1A4A073C9455}"/>
              </c:ext>
            </c:extLst>
          </c:dPt>
          <c:dPt>
            <c:idx val="11"/>
            <c:invertIfNegative val="1"/>
            <c:bubble3D val="0"/>
            <c:extLst xmlns:c16r2="http://schemas.microsoft.com/office/drawing/2015/06/chart">
              <c:ext xmlns:c16="http://schemas.microsoft.com/office/drawing/2014/chart" uri="{C3380CC4-5D6E-409C-BE32-E72D297353CC}">
                <c16:uniqueId val="{0000000B-8A17-442C-A337-1A4A073C9455}"/>
              </c:ext>
            </c:extLst>
          </c:dPt>
          <c:dPt>
            <c:idx val="12"/>
            <c:invertIfNegative val="1"/>
            <c:bubble3D val="0"/>
            <c:extLst xmlns:c16r2="http://schemas.microsoft.com/office/drawing/2015/06/chart">
              <c:ext xmlns:c16="http://schemas.microsoft.com/office/drawing/2014/chart" uri="{C3380CC4-5D6E-409C-BE32-E72D297353CC}">
                <c16:uniqueId val="{0000000C-8A17-442C-A337-1A4A073C9455}"/>
              </c:ext>
            </c:extLst>
          </c:dPt>
          <c:dPt>
            <c:idx val="13"/>
            <c:invertIfNegative val="1"/>
            <c:bubble3D val="0"/>
            <c:extLst xmlns:c16r2="http://schemas.microsoft.com/office/drawing/2015/06/chart">
              <c:ext xmlns:c16="http://schemas.microsoft.com/office/drawing/2014/chart" uri="{C3380CC4-5D6E-409C-BE32-E72D297353CC}">
                <c16:uniqueId val="{0000000D-8A17-442C-A337-1A4A073C9455}"/>
              </c:ext>
            </c:extLst>
          </c:dPt>
          <c:dPt>
            <c:idx val="14"/>
            <c:invertIfNegative val="1"/>
            <c:bubble3D val="0"/>
            <c:extLst xmlns:c16r2="http://schemas.microsoft.com/office/drawing/2015/06/chart">
              <c:ext xmlns:c16="http://schemas.microsoft.com/office/drawing/2014/chart" uri="{C3380CC4-5D6E-409C-BE32-E72D297353CC}">
                <c16:uniqueId val="{0000000E-8A17-442C-A337-1A4A073C9455}"/>
              </c:ext>
            </c:extLst>
          </c:dPt>
          <c:dPt>
            <c:idx val="15"/>
            <c:invertIfNegative val="1"/>
            <c:bubble3D val="0"/>
            <c:extLst xmlns:c16r2="http://schemas.microsoft.com/office/drawing/2015/06/chart">
              <c:ext xmlns:c16="http://schemas.microsoft.com/office/drawing/2014/chart" uri="{C3380CC4-5D6E-409C-BE32-E72D297353CC}">
                <c16:uniqueId val="{0000000F-8A17-442C-A337-1A4A073C9455}"/>
              </c:ext>
            </c:extLst>
          </c:dPt>
          <c:dPt>
            <c:idx val="16"/>
            <c:invertIfNegative val="1"/>
            <c:bubble3D val="0"/>
            <c:extLst xmlns:c16r2="http://schemas.microsoft.com/office/drawing/2015/06/chart">
              <c:ext xmlns:c16="http://schemas.microsoft.com/office/drawing/2014/chart" uri="{C3380CC4-5D6E-409C-BE32-E72D297353CC}">
                <c16:uniqueId val="{00000010-8A17-442C-A337-1A4A073C9455}"/>
              </c:ext>
            </c:extLst>
          </c:dPt>
          <c:dPt>
            <c:idx val="17"/>
            <c:invertIfNegative val="1"/>
            <c:bubble3D val="0"/>
            <c:extLst xmlns:c16r2="http://schemas.microsoft.com/office/drawing/2015/06/chart">
              <c:ext xmlns:c16="http://schemas.microsoft.com/office/drawing/2014/chart" uri="{C3380CC4-5D6E-409C-BE32-E72D297353CC}">
                <c16:uniqueId val="{00000011-8A17-442C-A337-1A4A073C9455}"/>
              </c:ext>
            </c:extLst>
          </c:dPt>
          <c:dPt>
            <c:idx val="18"/>
            <c:invertIfNegative val="1"/>
            <c:bubble3D val="0"/>
            <c:extLst xmlns:c16r2="http://schemas.microsoft.com/office/drawing/2015/06/chart">
              <c:ext xmlns:c16="http://schemas.microsoft.com/office/drawing/2014/chart" uri="{C3380CC4-5D6E-409C-BE32-E72D297353CC}">
                <c16:uniqueId val="{00000012-8A17-442C-A337-1A4A073C9455}"/>
              </c:ext>
            </c:extLst>
          </c:dPt>
          <c:dPt>
            <c:idx val="19"/>
            <c:invertIfNegative val="1"/>
            <c:bubble3D val="0"/>
            <c:extLst xmlns:c16r2="http://schemas.microsoft.com/office/drawing/2015/06/chart">
              <c:ext xmlns:c16="http://schemas.microsoft.com/office/drawing/2014/chart" uri="{C3380CC4-5D6E-409C-BE32-E72D297353CC}">
                <c16:uniqueId val="{00000013-8A17-442C-A337-1A4A073C9455}"/>
              </c:ext>
            </c:extLst>
          </c:dPt>
          <c:dPt>
            <c:idx val="20"/>
            <c:invertIfNegative val="1"/>
            <c:bubble3D val="0"/>
            <c:extLst xmlns:c16r2="http://schemas.microsoft.com/office/drawing/2015/06/chart">
              <c:ext xmlns:c16="http://schemas.microsoft.com/office/drawing/2014/chart" uri="{C3380CC4-5D6E-409C-BE32-E72D297353CC}">
                <c16:uniqueId val="{00000014-8A17-442C-A337-1A4A073C9455}"/>
              </c:ext>
            </c:extLst>
          </c:dPt>
          <c:dPt>
            <c:idx val="21"/>
            <c:invertIfNegative val="1"/>
            <c:bubble3D val="0"/>
            <c:extLst xmlns:c16r2="http://schemas.microsoft.com/office/drawing/2015/06/chart">
              <c:ext xmlns:c16="http://schemas.microsoft.com/office/drawing/2014/chart" uri="{C3380CC4-5D6E-409C-BE32-E72D297353CC}">
                <c16:uniqueId val="{00000015-8A17-442C-A337-1A4A073C9455}"/>
              </c:ext>
            </c:extLst>
          </c:dPt>
          <c:dPt>
            <c:idx val="22"/>
            <c:invertIfNegative val="1"/>
            <c:bubble3D val="0"/>
            <c:extLst xmlns:c16r2="http://schemas.microsoft.com/office/drawing/2015/06/chart">
              <c:ext xmlns:c16="http://schemas.microsoft.com/office/drawing/2014/chart" uri="{C3380CC4-5D6E-409C-BE32-E72D297353CC}">
                <c16:uniqueId val="{00000016-8A17-442C-A337-1A4A073C9455}"/>
              </c:ext>
            </c:extLst>
          </c:dPt>
          <c:dPt>
            <c:idx val="23"/>
            <c:invertIfNegative val="1"/>
            <c:bubble3D val="0"/>
            <c:extLst xmlns:c16r2="http://schemas.microsoft.com/office/drawing/2015/06/chart">
              <c:ext xmlns:c16="http://schemas.microsoft.com/office/drawing/2014/chart" uri="{C3380CC4-5D6E-409C-BE32-E72D297353CC}">
                <c16:uniqueId val="{00000017-8A17-442C-A337-1A4A073C9455}"/>
              </c:ext>
            </c:extLst>
          </c:dPt>
          <c:dPt>
            <c:idx val="24"/>
            <c:invertIfNegative val="1"/>
            <c:bubble3D val="0"/>
            <c:extLst xmlns:c16r2="http://schemas.microsoft.com/office/drawing/2015/06/chart">
              <c:ext xmlns:c16="http://schemas.microsoft.com/office/drawing/2014/chart" uri="{C3380CC4-5D6E-409C-BE32-E72D297353CC}">
                <c16:uniqueId val="{00000018-8A17-442C-A337-1A4A073C9455}"/>
              </c:ext>
            </c:extLst>
          </c:dPt>
          <c:cat>
            <c:strRef>
              <c:f>'Wykresy 1'!$D$304:$D$328</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1'!$E$304:$E$328</c:f>
            </c:numRef>
          </c:val>
          <c:extLst xmlns:c16r2="http://schemas.microsoft.com/office/drawing/2015/06/chart">
            <c:ext xmlns:c16="http://schemas.microsoft.com/office/drawing/2014/chart" uri="{C3380CC4-5D6E-409C-BE32-E72D297353CC}">
              <c16:uniqueId val="{00000019-8A17-442C-A337-1A4A073C9455}"/>
            </c:ext>
          </c:extLst>
        </c:ser>
        <c:ser>
          <c:idx val="1"/>
          <c:order val="1"/>
          <c:invertIfNegative val="0"/>
          <c:dPt>
            <c:idx val="0"/>
            <c:invertIfNegative val="0"/>
            <c:bubble3D val="0"/>
            <c:extLst xmlns:c16r2="http://schemas.microsoft.com/office/drawing/2015/06/chart">
              <c:ext xmlns:c16="http://schemas.microsoft.com/office/drawing/2014/chart" uri="{C3380CC4-5D6E-409C-BE32-E72D297353CC}">
                <c16:uniqueId val="{0000001A-8A17-442C-A337-1A4A073C9455}"/>
              </c:ext>
            </c:extLst>
          </c:dPt>
          <c:dPt>
            <c:idx val="1"/>
            <c:invertIfNegative val="0"/>
            <c:bubble3D val="0"/>
            <c:extLst xmlns:c16r2="http://schemas.microsoft.com/office/drawing/2015/06/chart">
              <c:ext xmlns:c16="http://schemas.microsoft.com/office/drawing/2014/chart" uri="{C3380CC4-5D6E-409C-BE32-E72D297353CC}">
                <c16:uniqueId val="{0000001B-8A17-442C-A337-1A4A073C9455}"/>
              </c:ext>
            </c:extLst>
          </c:dPt>
          <c:dPt>
            <c:idx val="2"/>
            <c:invertIfNegative val="0"/>
            <c:bubble3D val="0"/>
            <c:extLst xmlns:c16r2="http://schemas.microsoft.com/office/drawing/2015/06/chart">
              <c:ext xmlns:c16="http://schemas.microsoft.com/office/drawing/2014/chart" uri="{C3380CC4-5D6E-409C-BE32-E72D297353CC}">
                <c16:uniqueId val="{0000001C-8A17-442C-A337-1A4A073C9455}"/>
              </c:ext>
            </c:extLst>
          </c:dPt>
          <c:dPt>
            <c:idx val="3"/>
            <c:invertIfNegative val="0"/>
            <c:bubble3D val="0"/>
            <c:extLst xmlns:c16r2="http://schemas.microsoft.com/office/drawing/2015/06/chart">
              <c:ext xmlns:c16="http://schemas.microsoft.com/office/drawing/2014/chart" uri="{C3380CC4-5D6E-409C-BE32-E72D297353CC}">
                <c16:uniqueId val="{0000001D-8A17-442C-A337-1A4A073C9455}"/>
              </c:ext>
            </c:extLst>
          </c:dPt>
          <c:dPt>
            <c:idx val="4"/>
            <c:invertIfNegative val="0"/>
            <c:bubble3D val="0"/>
            <c:extLst xmlns:c16r2="http://schemas.microsoft.com/office/drawing/2015/06/chart">
              <c:ext xmlns:c16="http://schemas.microsoft.com/office/drawing/2014/chart" uri="{C3380CC4-5D6E-409C-BE32-E72D297353CC}">
                <c16:uniqueId val="{0000001E-8A17-442C-A337-1A4A073C9455}"/>
              </c:ext>
            </c:extLst>
          </c:dPt>
          <c:dPt>
            <c:idx val="5"/>
            <c:invertIfNegative val="0"/>
            <c:bubble3D val="0"/>
            <c:extLst xmlns:c16r2="http://schemas.microsoft.com/office/drawing/2015/06/chart">
              <c:ext xmlns:c16="http://schemas.microsoft.com/office/drawing/2014/chart" uri="{C3380CC4-5D6E-409C-BE32-E72D297353CC}">
                <c16:uniqueId val="{0000001F-8A17-442C-A337-1A4A073C9455}"/>
              </c:ext>
            </c:extLst>
          </c:dPt>
          <c:dPt>
            <c:idx val="6"/>
            <c:invertIfNegative val="0"/>
            <c:bubble3D val="0"/>
            <c:extLst xmlns:c16r2="http://schemas.microsoft.com/office/drawing/2015/06/chart">
              <c:ext xmlns:c16="http://schemas.microsoft.com/office/drawing/2014/chart" uri="{C3380CC4-5D6E-409C-BE32-E72D297353CC}">
                <c16:uniqueId val="{00000020-8A17-442C-A337-1A4A073C9455}"/>
              </c:ext>
            </c:extLst>
          </c:dPt>
          <c:dPt>
            <c:idx val="7"/>
            <c:invertIfNegative val="0"/>
            <c:bubble3D val="0"/>
            <c:extLst xmlns:c16r2="http://schemas.microsoft.com/office/drawing/2015/06/chart">
              <c:ext xmlns:c16="http://schemas.microsoft.com/office/drawing/2014/chart" uri="{C3380CC4-5D6E-409C-BE32-E72D297353CC}">
                <c16:uniqueId val="{00000021-8A17-442C-A337-1A4A073C9455}"/>
              </c:ext>
            </c:extLst>
          </c:dPt>
          <c:dPt>
            <c:idx val="8"/>
            <c:invertIfNegative val="0"/>
            <c:bubble3D val="0"/>
            <c:extLst xmlns:c16r2="http://schemas.microsoft.com/office/drawing/2015/06/chart">
              <c:ext xmlns:c16="http://schemas.microsoft.com/office/drawing/2014/chart" uri="{C3380CC4-5D6E-409C-BE32-E72D297353CC}">
                <c16:uniqueId val="{00000022-8A17-442C-A337-1A4A073C9455}"/>
              </c:ext>
            </c:extLst>
          </c:dPt>
          <c:dPt>
            <c:idx val="9"/>
            <c:invertIfNegative val="0"/>
            <c:bubble3D val="0"/>
            <c:extLst xmlns:c16r2="http://schemas.microsoft.com/office/drawing/2015/06/chart">
              <c:ext xmlns:c16="http://schemas.microsoft.com/office/drawing/2014/chart" uri="{C3380CC4-5D6E-409C-BE32-E72D297353CC}">
                <c16:uniqueId val="{00000023-8A17-442C-A337-1A4A073C9455}"/>
              </c:ext>
            </c:extLst>
          </c:dPt>
          <c:dPt>
            <c:idx val="10"/>
            <c:invertIfNegative val="0"/>
            <c:bubble3D val="0"/>
            <c:extLst xmlns:c16r2="http://schemas.microsoft.com/office/drawing/2015/06/chart">
              <c:ext xmlns:c16="http://schemas.microsoft.com/office/drawing/2014/chart" uri="{C3380CC4-5D6E-409C-BE32-E72D297353CC}">
                <c16:uniqueId val="{00000024-8A17-442C-A337-1A4A073C9455}"/>
              </c:ext>
            </c:extLst>
          </c:dPt>
          <c:dPt>
            <c:idx val="11"/>
            <c:invertIfNegative val="0"/>
            <c:bubble3D val="0"/>
            <c:extLst xmlns:c16r2="http://schemas.microsoft.com/office/drawing/2015/06/chart">
              <c:ext xmlns:c16="http://schemas.microsoft.com/office/drawing/2014/chart" uri="{C3380CC4-5D6E-409C-BE32-E72D297353CC}">
                <c16:uniqueId val="{00000025-8A17-442C-A337-1A4A073C9455}"/>
              </c:ext>
            </c:extLst>
          </c:dPt>
          <c:dPt>
            <c:idx val="12"/>
            <c:invertIfNegative val="0"/>
            <c:bubble3D val="0"/>
            <c:extLst xmlns:c16r2="http://schemas.microsoft.com/office/drawing/2015/06/chart">
              <c:ext xmlns:c16="http://schemas.microsoft.com/office/drawing/2014/chart" uri="{C3380CC4-5D6E-409C-BE32-E72D297353CC}">
                <c16:uniqueId val="{00000026-8A17-442C-A337-1A4A073C9455}"/>
              </c:ext>
            </c:extLst>
          </c:dPt>
          <c:dPt>
            <c:idx val="13"/>
            <c:invertIfNegative val="0"/>
            <c:bubble3D val="0"/>
            <c:extLst xmlns:c16r2="http://schemas.microsoft.com/office/drawing/2015/06/chart">
              <c:ext xmlns:c16="http://schemas.microsoft.com/office/drawing/2014/chart" uri="{C3380CC4-5D6E-409C-BE32-E72D297353CC}">
                <c16:uniqueId val="{00000027-8A17-442C-A337-1A4A073C9455}"/>
              </c:ext>
            </c:extLst>
          </c:dPt>
          <c:dPt>
            <c:idx val="14"/>
            <c:invertIfNegative val="0"/>
            <c:bubble3D val="0"/>
            <c:extLst xmlns:c16r2="http://schemas.microsoft.com/office/drawing/2015/06/chart">
              <c:ext xmlns:c16="http://schemas.microsoft.com/office/drawing/2014/chart" uri="{C3380CC4-5D6E-409C-BE32-E72D297353CC}">
                <c16:uniqueId val="{00000028-8A17-442C-A337-1A4A073C9455}"/>
              </c:ext>
            </c:extLst>
          </c:dPt>
          <c:dPt>
            <c:idx val="15"/>
            <c:invertIfNegative val="0"/>
            <c:bubble3D val="0"/>
            <c:extLst xmlns:c16r2="http://schemas.microsoft.com/office/drawing/2015/06/chart">
              <c:ext xmlns:c16="http://schemas.microsoft.com/office/drawing/2014/chart" uri="{C3380CC4-5D6E-409C-BE32-E72D297353CC}">
                <c16:uniqueId val="{00000029-8A17-442C-A337-1A4A073C9455}"/>
              </c:ext>
            </c:extLst>
          </c:dPt>
          <c:dPt>
            <c:idx val="16"/>
            <c:invertIfNegative val="0"/>
            <c:bubble3D val="0"/>
            <c:extLst xmlns:c16r2="http://schemas.microsoft.com/office/drawing/2015/06/chart">
              <c:ext xmlns:c16="http://schemas.microsoft.com/office/drawing/2014/chart" uri="{C3380CC4-5D6E-409C-BE32-E72D297353CC}">
                <c16:uniqueId val="{0000002A-8A17-442C-A337-1A4A073C9455}"/>
              </c:ext>
            </c:extLst>
          </c:dPt>
          <c:dPt>
            <c:idx val="17"/>
            <c:invertIfNegative val="0"/>
            <c:bubble3D val="0"/>
            <c:extLst xmlns:c16r2="http://schemas.microsoft.com/office/drawing/2015/06/chart">
              <c:ext xmlns:c16="http://schemas.microsoft.com/office/drawing/2014/chart" uri="{C3380CC4-5D6E-409C-BE32-E72D297353CC}">
                <c16:uniqueId val="{0000002B-8A17-442C-A337-1A4A073C9455}"/>
              </c:ext>
            </c:extLst>
          </c:dPt>
          <c:dPt>
            <c:idx val="18"/>
            <c:invertIfNegative val="0"/>
            <c:bubble3D val="0"/>
            <c:extLst xmlns:c16r2="http://schemas.microsoft.com/office/drawing/2015/06/chart">
              <c:ext xmlns:c16="http://schemas.microsoft.com/office/drawing/2014/chart" uri="{C3380CC4-5D6E-409C-BE32-E72D297353CC}">
                <c16:uniqueId val="{0000002C-8A17-442C-A337-1A4A073C9455}"/>
              </c:ext>
            </c:extLst>
          </c:dPt>
          <c:dPt>
            <c:idx val="19"/>
            <c:invertIfNegative val="0"/>
            <c:bubble3D val="0"/>
            <c:extLst xmlns:c16r2="http://schemas.microsoft.com/office/drawing/2015/06/chart">
              <c:ext xmlns:c16="http://schemas.microsoft.com/office/drawing/2014/chart" uri="{C3380CC4-5D6E-409C-BE32-E72D297353CC}">
                <c16:uniqueId val="{0000002D-8A17-442C-A337-1A4A073C9455}"/>
              </c:ext>
            </c:extLst>
          </c:dPt>
          <c:dPt>
            <c:idx val="20"/>
            <c:invertIfNegative val="0"/>
            <c:bubble3D val="0"/>
            <c:extLst xmlns:c16r2="http://schemas.microsoft.com/office/drawing/2015/06/chart">
              <c:ext xmlns:c16="http://schemas.microsoft.com/office/drawing/2014/chart" uri="{C3380CC4-5D6E-409C-BE32-E72D297353CC}">
                <c16:uniqueId val="{0000002E-8A17-442C-A337-1A4A073C9455}"/>
              </c:ext>
            </c:extLst>
          </c:dPt>
          <c:dPt>
            <c:idx val="21"/>
            <c:invertIfNegative val="0"/>
            <c:bubble3D val="0"/>
            <c:extLst xmlns:c16r2="http://schemas.microsoft.com/office/drawing/2015/06/chart">
              <c:ext xmlns:c16="http://schemas.microsoft.com/office/drawing/2014/chart" uri="{C3380CC4-5D6E-409C-BE32-E72D297353CC}">
                <c16:uniqueId val="{0000002F-8A17-442C-A337-1A4A073C9455}"/>
              </c:ext>
            </c:extLst>
          </c:dPt>
          <c:dPt>
            <c:idx val="22"/>
            <c:invertIfNegative val="0"/>
            <c:bubble3D val="0"/>
            <c:extLst xmlns:c16r2="http://schemas.microsoft.com/office/drawing/2015/06/chart">
              <c:ext xmlns:c16="http://schemas.microsoft.com/office/drawing/2014/chart" uri="{C3380CC4-5D6E-409C-BE32-E72D297353CC}">
                <c16:uniqueId val="{00000030-8A17-442C-A337-1A4A073C9455}"/>
              </c:ext>
            </c:extLst>
          </c:dPt>
          <c:dPt>
            <c:idx val="23"/>
            <c:invertIfNegative val="0"/>
            <c:bubble3D val="0"/>
            <c:extLst xmlns:c16r2="http://schemas.microsoft.com/office/drawing/2015/06/chart">
              <c:ext xmlns:c16="http://schemas.microsoft.com/office/drawing/2014/chart" uri="{C3380CC4-5D6E-409C-BE32-E72D297353CC}">
                <c16:uniqueId val="{00000031-8A17-442C-A337-1A4A073C9455}"/>
              </c:ext>
            </c:extLst>
          </c:dPt>
          <c:dPt>
            <c:idx val="24"/>
            <c:invertIfNegative val="0"/>
            <c:bubble3D val="0"/>
            <c:extLst xmlns:c16r2="http://schemas.microsoft.com/office/drawing/2015/06/chart">
              <c:ext xmlns:c16="http://schemas.microsoft.com/office/drawing/2014/chart" uri="{C3380CC4-5D6E-409C-BE32-E72D297353CC}">
                <c16:uniqueId val="{00000032-8A17-442C-A337-1A4A073C9455}"/>
              </c:ext>
            </c:extLst>
          </c:dPt>
          <c:cat>
            <c:strRef>
              <c:f>'Wykresy 1'!$D$304:$D$328</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1'!$F$304:$F$328</c:f>
            </c:numRef>
          </c:val>
          <c:extLst xmlns:c16r2="http://schemas.microsoft.com/office/drawing/2015/06/chart">
            <c:ext xmlns:c16="http://schemas.microsoft.com/office/drawing/2014/chart" uri="{C3380CC4-5D6E-409C-BE32-E72D297353CC}">
              <c16:uniqueId val="{00000033-8A17-442C-A337-1A4A073C9455}"/>
            </c:ext>
          </c:extLst>
        </c:ser>
        <c:ser>
          <c:idx val="2"/>
          <c:order val="2"/>
          <c:spPr>
            <a:effectLst/>
          </c:spPr>
          <c:invertIfNegative val="0"/>
          <c:dPt>
            <c:idx val="0"/>
            <c:invertIfNegative val="0"/>
            <c:bubble3D val="0"/>
            <c:extLst xmlns:c16r2="http://schemas.microsoft.com/office/drawing/2015/06/chart">
              <c:ext xmlns:c16="http://schemas.microsoft.com/office/drawing/2014/chart" uri="{C3380CC4-5D6E-409C-BE32-E72D297353CC}">
                <c16:uniqueId val="{00000034-8A17-442C-A337-1A4A073C9455}"/>
              </c:ext>
            </c:extLst>
          </c:dPt>
          <c:dPt>
            <c:idx val="1"/>
            <c:invertIfNegative val="0"/>
            <c:bubble3D val="0"/>
            <c:extLst xmlns:c16r2="http://schemas.microsoft.com/office/drawing/2015/06/chart">
              <c:ext xmlns:c16="http://schemas.microsoft.com/office/drawing/2014/chart" uri="{C3380CC4-5D6E-409C-BE32-E72D297353CC}">
                <c16:uniqueId val="{00000035-8A17-442C-A337-1A4A073C9455}"/>
              </c:ext>
            </c:extLst>
          </c:dPt>
          <c:dPt>
            <c:idx val="2"/>
            <c:invertIfNegative val="0"/>
            <c:bubble3D val="0"/>
            <c:extLst xmlns:c16r2="http://schemas.microsoft.com/office/drawing/2015/06/chart">
              <c:ext xmlns:c16="http://schemas.microsoft.com/office/drawing/2014/chart" uri="{C3380CC4-5D6E-409C-BE32-E72D297353CC}">
                <c16:uniqueId val="{00000036-8A17-442C-A337-1A4A073C9455}"/>
              </c:ext>
            </c:extLst>
          </c:dPt>
          <c:dPt>
            <c:idx val="3"/>
            <c:invertIfNegative val="0"/>
            <c:bubble3D val="0"/>
            <c:extLst xmlns:c16r2="http://schemas.microsoft.com/office/drawing/2015/06/chart">
              <c:ext xmlns:c16="http://schemas.microsoft.com/office/drawing/2014/chart" uri="{C3380CC4-5D6E-409C-BE32-E72D297353CC}">
                <c16:uniqueId val="{00000037-8A17-442C-A337-1A4A073C9455}"/>
              </c:ext>
            </c:extLst>
          </c:dPt>
          <c:dPt>
            <c:idx val="4"/>
            <c:invertIfNegative val="0"/>
            <c:bubble3D val="0"/>
            <c:extLst xmlns:c16r2="http://schemas.microsoft.com/office/drawing/2015/06/chart">
              <c:ext xmlns:c16="http://schemas.microsoft.com/office/drawing/2014/chart" uri="{C3380CC4-5D6E-409C-BE32-E72D297353CC}">
                <c16:uniqueId val="{00000038-8A17-442C-A337-1A4A073C9455}"/>
              </c:ext>
            </c:extLst>
          </c:dPt>
          <c:dPt>
            <c:idx val="5"/>
            <c:invertIfNegative val="0"/>
            <c:bubble3D val="0"/>
            <c:extLst xmlns:c16r2="http://schemas.microsoft.com/office/drawing/2015/06/chart">
              <c:ext xmlns:c16="http://schemas.microsoft.com/office/drawing/2014/chart" uri="{C3380CC4-5D6E-409C-BE32-E72D297353CC}">
                <c16:uniqueId val="{00000039-8A17-442C-A337-1A4A073C9455}"/>
              </c:ext>
            </c:extLst>
          </c:dPt>
          <c:dPt>
            <c:idx val="6"/>
            <c:invertIfNegative val="0"/>
            <c:bubble3D val="0"/>
            <c:extLst xmlns:c16r2="http://schemas.microsoft.com/office/drawing/2015/06/chart">
              <c:ext xmlns:c16="http://schemas.microsoft.com/office/drawing/2014/chart" uri="{C3380CC4-5D6E-409C-BE32-E72D297353CC}">
                <c16:uniqueId val="{0000003A-8A17-442C-A337-1A4A073C9455}"/>
              </c:ext>
            </c:extLst>
          </c:dPt>
          <c:dPt>
            <c:idx val="7"/>
            <c:invertIfNegative val="0"/>
            <c:bubble3D val="0"/>
            <c:extLst xmlns:c16r2="http://schemas.microsoft.com/office/drawing/2015/06/chart">
              <c:ext xmlns:c16="http://schemas.microsoft.com/office/drawing/2014/chart" uri="{C3380CC4-5D6E-409C-BE32-E72D297353CC}">
                <c16:uniqueId val="{0000003B-8A17-442C-A337-1A4A073C9455}"/>
              </c:ext>
            </c:extLst>
          </c:dPt>
          <c:dPt>
            <c:idx val="8"/>
            <c:invertIfNegative val="0"/>
            <c:bubble3D val="0"/>
            <c:extLst xmlns:c16r2="http://schemas.microsoft.com/office/drawing/2015/06/chart">
              <c:ext xmlns:c16="http://schemas.microsoft.com/office/drawing/2014/chart" uri="{C3380CC4-5D6E-409C-BE32-E72D297353CC}">
                <c16:uniqueId val="{0000003C-8A17-442C-A337-1A4A073C9455}"/>
              </c:ext>
            </c:extLst>
          </c:dPt>
          <c:dPt>
            <c:idx val="9"/>
            <c:invertIfNegative val="0"/>
            <c:bubble3D val="0"/>
            <c:extLst xmlns:c16r2="http://schemas.microsoft.com/office/drawing/2015/06/chart">
              <c:ext xmlns:c16="http://schemas.microsoft.com/office/drawing/2014/chart" uri="{C3380CC4-5D6E-409C-BE32-E72D297353CC}">
                <c16:uniqueId val="{0000003D-8A17-442C-A337-1A4A073C9455}"/>
              </c:ext>
            </c:extLst>
          </c:dPt>
          <c:dPt>
            <c:idx val="10"/>
            <c:invertIfNegative val="0"/>
            <c:bubble3D val="0"/>
            <c:extLst xmlns:c16r2="http://schemas.microsoft.com/office/drawing/2015/06/chart">
              <c:ext xmlns:c16="http://schemas.microsoft.com/office/drawing/2014/chart" uri="{C3380CC4-5D6E-409C-BE32-E72D297353CC}">
                <c16:uniqueId val="{0000003E-8A17-442C-A337-1A4A073C9455}"/>
              </c:ext>
            </c:extLst>
          </c:dPt>
          <c:dPt>
            <c:idx val="11"/>
            <c:invertIfNegative val="0"/>
            <c:bubble3D val="0"/>
            <c:extLst xmlns:c16r2="http://schemas.microsoft.com/office/drawing/2015/06/chart">
              <c:ext xmlns:c16="http://schemas.microsoft.com/office/drawing/2014/chart" uri="{C3380CC4-5D6E-409C-BE32-E72D297353CC}">
                <c16:uniqueId val="{0000003F-8A17-442C-A337-1A4A073C9455}"/>
              </c:ext>
            </c:extLst>
          </c:dPt>
          <c:dPt>
            <c:idx val="12"/>
            <c:invertIfNegative val="0"/>
            <c:bubble3D val="0"/>
            <c:extLst xmlns:c16r2="http://schemas.microsoft.com/office/drawing/2015/06/chart">
              <c:ext xmlns:c16="http://schemas.microsoft.com/office/drawing/2014/chart" uri="{C3380CC4-5D6E-409C-BE32-E72D297353CC}">
                <c16:uniqueId val="{00000040-8A17-442C-A337-1A4A073C9455}"/>
              </c:ext>
            </c:extLst>
          </c:dPt>
          <c:dPt>
            <c:idx val="13"/>
            <c:invertIfNegative val="0"/>
            <c:bubble3D val="0"/>
            <c:extLst xmlns:c16r2="http://schemas.microsoft.com/office/drawing/2015/06/chart">
              <c:ext xmlns:c16="http://schemas.microsoft.com/office/drawing/2014/chart" uri="{C3380CC4-5D6E-409C-BE32-E72D297353CC}">
                <c16:uniqueId val="{00000041-8A17-442C-A337-1A4A073C9455}"/>
              </c:ext>
            </c:extLst>
          </c:dPt>
          <c:dPt>
            <c:idx val="14"/>
            <c:invertIfNegative val="0"/>
            <c:bubble3D val="0"/>
            <c:extLst xmlns:c16r2="http://schemas.microsoft.com/office/drawing/2015/06/chart">
              <c:ext xmlns:c16="http://schemas.microsoft.com/office/drawing/2014/chart" uri="{C3380CC4-5D6E-409C-BE32-E72D297353CC}">
                <c16:uniqueId val="{00000042-8A17-442C-A337-1A4A073C9455}"/>
              </c:ext>
            </c:extLst>
          </c:dPt>
          <c:dPt>
            <c:idx val="15"/>
            <c:invertIfNegative val="0"/>
            <c:bubble3D val="0"/>
            <c:extLst xmlns:c16r2="http://schemas.microsoft.com/office/drawing/2015/06/chart">
              <c:ext xmlns:c16="http://schemas.microsoft.com/office/drawing/2014/chart" uri="{C3380CC4-5D6E-409C-BE32-E72D297353CC}">
                <c16:uniqueId val="{00000043-8A17-442C-A337-1A4A073C9455}"/>
              </c:ext>
            </c:extLst>
          </c:dPt>
          <c:dPt>
            <c:idx val="16"/>
            <c:invertIfNegative val="0"/>
            <c:bubble3D val="0"/>
            <c:extLst xmlns:c16r2="http://schemas.microsoft.com/office/drawing/2015/06/chart">
              <c:ext xmlns:c16="http://schemas.microsoft.com/office/drawing/2014/chart" uri="{C3380CC4-5D6E-409C-BE32-E72D297353CC}">
                <c16:uniqueId val="{00000044-8A17-442C-A337-1A4A073C9455}"/>
              </c:ext>
            </c:extLst>
          </c:dPt>
          <c:dPt>
            <c:idx val="17"/>
            <c:invertIfNegative val="0"/>
            <c:bubble3D val="0"/>
            <c:extLst xmlns:c16r2="http://schemas.microsoft.com/office/drawing/2015/06/chart">
              <c:ext xmlns:c16="http://schemas.microsoft.com/office/drawing/2014/chart" uri="{C3380CC4-5D6E-409C-BE32-E72D297353CC}">
                <c16:uniqueId val="{00000045-8A17-442C-A337-1A4A073C9455}"/>
              </c:ext>
            </c:extLst>
          </c:dPt>
          <c:dPt>
            <c:idx val="18"/>
            <c:invertIfNegative val="0"/>
            <c:bubble3D val="0"/>
            <c:extLst xmlns:c16r2="http://schemas.microsoft.com/office/drawing/2015/06/chart">
              <c:ext xmlns:c16="http://schemas.microsoft.com/office/drawing/2014/chart" uri="{C3380CC4-5D6E-409C-BE32-E72D297353CC}">
                <c16:uniqueId val="{00000046-8A17-442C-A337-1A4A073C9455}"/>
              </c:ext>
            </c:extLst>
          </c:dPt>
          <c:dPt>
            <c:idx val="19"/>
            <c:invertIfNegative val="0"/>
            <c:bubble3D val="0"/>
            <c:extLst xmlns:c16r2="http://schemas.microsoft.com/office/drawing/2015/06/chart">
              <c:ext xmlns:c16="http://schemas.microsoft.com/office/drawing/2014/chart" uri="{C3380CC4-5D6E-409C-BE32-E72D297353CC}">
                <c16:uniqueId val="{00000047-8A17-442C-A337-1A4A073C9455}"/>
              </c:ext>
            </c:extLst>
          </c:dPt>
          <c:dPt>
            <c:idx val="20"/>
            <c:invertIfNegative val="0"/>
            <c:bubble3D val="0"/>
            <c:extLst xmlns:c16r2="http://schemas.microsoft.com/office/drawing/2015/06/chart">
              <c:ext xmlns:c16="http://schemas.microsoft.com/office/drawing/2014/chart" uri="{C3380CC4-5D6E-409C-BE32-E72D297353CC}">
                <c16:uniqueId val="{00000048-8A17-442C-A337-1A4A073C9455}"/>
              </c:ext>
            </c:extLst>
          </c:dPt>
          <c:dPt>
            <c:idx val="21"/>
            <c:invertIfNegative val="0"/>
            <c:bubble3D val="0"/>
            <c:extLst xmlns:c16r2="http://schemas.microsoft.com/office/drawing/2015/06/chart">
              <c:ext xmlns:c16="http://schemas.microsoft.com/office/drawing/2014/chart" uri="{C3380CC4-5D6E-409C-BE32-E72D297353CC}">
                <c16:uniqueId val="{00000049-8A17-442C-A337-1A4A073C9455}"/>
              </c:ext>
            </c:extLst>
          </c:dPt>
          <c:dPt>
            <c:idx val="22"/>
            <c:invertIfNegative val="0"/>
            <c:bubble3D val="0"/>
            <c:extLst xmlns:c16r2="http://schemas.microsoft.com/office/drawing/2015/06/chart">
              <c:ext xmlns:c16="http://schemas.microsoft.com/office/drawing/2014/chart" uri="{C3380CC4-5D6E-409C-BE32-E72D297353CC}">
                <c16:uniqueId val="{0000004A-8A17-442C-A337-1A4A073C9455}"/>
              </c:ext>
            </c:extLst>
          </c:dPt>
          <c:dPt>
            <c:idx val="23"/>
            <c:invertIfNegative val="0"/>
            <c:bubble3D val="0"/>
            <c:extLst xmlns:c16r2="http://schemas.microsoft.com/office/drawing/2015/06/chart">
              <c:ext xmlns:c16="http://schemas.microsoft.com/office/drawing/2014/chart" uri="{C3380CC4-5D6E-409C-BE32-E72D297353CC}">
                <c16:uniqueId val="{0000004B-8A17-442C-A337-1A4A073C9455}"/>
              </c:ext>
            </c:extLst>
          </c:dPt>
          <c:dPt>
            <c:idx val="24"/>
            <c:invertIfNegative val="0"/>
            <c:bubble3D val="0"/>
            <c:extLst xmlns:c16r2="http://schemas.microsoft.com/office/drawing/2015/06/chart">
              <c:ext xmlns:c16="http://schemas.microsoft.com/office/drawing/2014/chart" uri="{C3380CC4-5D6E-409C-BE32-E72D297353CC}">
                <c16:uniqueId val="{0000004C-8A17-442C-A337-1A4A073C9455}"/>
              </c:ext>
            </c:extLst>
          </c:dPt>
          <c:dLbls>
            <c:dLbl>
              <c:idx val="0"/>
              <c:layout>
                <c:manualLayout>
                  <c:x val="-2.1197668256491787E-3"/>
                  <c:y val="-1.9493177387914229E-2"/>
                </c:manualLayout>
              </c:layout>
              <c:spPr/>
              <c:txPr>
                <a:bodyPr/>
                <a:lstStyle/>
                <a:p>
                  <a:pPr>
                    <a:defRPr/>
                  </a:pPr>
                  <a:endParaRPr lang="pl-PL"/>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4-8A17-442C-A337-1A4A073C9455}"/>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'Wykresy 1'!$D$304:$D$328</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1'!$G$304:$G$328</c:f>
              <c:numCache>
                <c:formatCode>0</c:formatCode>
                <c:ptCount val="25"/>
                <c:pt idx="0">
                  <c:v>80</c:v>
                </c:pt>
                <c:pt idx="1">
                  <c:v>119</c:v>
                </c:pt>
                <c:pt idx="2">
                  <c:v>57</c:v>
                </c:pt>
                <c:pt idx="3">
                  <c:v>109</c:v>
                </c:pt>
                <c:pt idx="4">
                  <c:v>64</c:v>
                </c:pt>
                <c:pt idx="5">
                  <c:v>64</c:v>
                </c:pt>
                <c:pt idx="6">
                  <c:v>66</c:v>
                </c:pt>
                <c:pt idx="7">
                  <c:v>174</c:v>
                </c:pt>
                <c:pt idx="8">
                  <c:v>86</c:v>
                </c:pt>
                <c:pt idx="9">
                  <c:v>87</c:v>
                </c:pt>
                <c:pt idx="10">
                  <c:v>169</c:v>
                </c:pt>
                <c:pt idx="11">
                  <c:v>152</c:v>
                </c:pt>
                <c:pt idx="12">
                  <c:v>97</c:v>
                </c:pt>
                <c:pt idx="13">
                  <c:v>87</c:v>
                </c:pt>
                <c:pt idx="14">
                  <c:v>91</c:v>
                </c:pt>
                <c:pt idx="15">
                  <c:v>123</c:v>
                </c:pt>
                <c:pt idx="16">
                  <c:v>89</c:v>
                </c:pt>
                <c:pt idx="17">
                  <c:v>140</c:v>
                </c:pt>
                <c:pt idx="18">
                  <c:v>80</c:v>
                </c:pt>
                <c:pt idx="19">
                  <c:v>75</c:v>
                </c:pt>
                <c:pt idx="20">
                  <c:v>84</c:v>
                </c:pt>
                <c:pt idx="21">
                  <c:v>142</c:v>
                </c:pt>
                <c:pt idx="22">
                  <c:v>84</c:v>
                </c:pt>
                <c:pt idx="23">
                  <c:v>46</c:v>
                </c:pt>
                <c:pt idx="24">
                  <c:v>82</c:v>
                </c:pt>
              </c:numCache>
            </c:numRef>
          </c:val>
          <c:extLst xmlns:c16r2="http://schemas.microsoft.com/office/drawing/2015/06/chart">
            <c:ext xmlns:c16="http://schemas.microsoft.com/office/drawing/2014/chart" uri="{C3380CC4-5D6E-409C-BE32-E72D297353CC}">
              <c16:uniqueId val="{0000004D-8A17-442C-A337-1A4A073C9455}"/>
            </c:ext>
          </c:extLst>
        </c:ser>
        <c:dLbls>
          <c:showLegendKey val="0"/>
          <c:showVal val="0"/>
          <c:showCatName val="0"/>
          <c:showSerName val="0"/>
          <c:showPercent val="0"/>
          <c:showBubbleSize val="0"/>
        </c:dLbls>
        <c:gapWidth val="75"/>
        <c:overlap val="-25"/>
        <c:axId val="271373280"/>
        <c:axId val="271373672"/>
      </c:barChart>
      <c:catAx>
        <c:axId val="271373280"/>
        <c:scaling>
          <c:orientation val="minMax"/>
        </c:scaling>
        <c:delete val="0"/>
        <c:axPos val="b"/>
        <c:numFmt formatCode="General" sourceLinked="1"/>
        <c:majorTickMark val="none"/>
        <c:minorTickMark val="none"/>
        <c:tickLblPos val="nextTo"/>
        <c:crossAx val="271373672"/>
        <c:crosses val="autoZero"/>
        <c:auto val="1"/>
        <c:lblAlgn val="ctr"/>
        <c:lblOffset val="100"/>
        <c:tickLblSkip val="1"/>
        <c:noMultiLvlLbl val="1"/>
      </c:catAx>
      <c:valAx>
        <c:axId val="271373672"/>
        <c:scaling>
          <c:orientation val="minMax"/>
        </c:scaling>
        <c:delete val="0"/>
        <c:axPos val="l"/>
        <c:majorGridlines/>
        <c:numFmt formatCode="0" sourceLinked="1"/>
        <c:majorTickMark val="none"/>
        <c:minorTickMark val="none"/>
        <c:tickLblPos val="none"/>
        <c:spPr>
          <a:ln w="9525">
            <a:noFill/>
          </a:ln>
        </c:spPr>
        <c:crossAx val="271373280"/>
        <c:crosses val="autoZero"/>
        <c:crossBetween val="between"/>
      </c:valAx>
    </c:plotArea>
    <c:plotVisOnly val="1"/>
    <c:dispBlanksAs val="zero"/>
    <c:showDLblsOverMax val="1"/>
  </c:chart>
  <c:externalData r:id="rId1">
    <c:autoUpdate val="0"/>
  </c:externalData>
  <c:userShapes r:id="rId2"/>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pl-PL" sz="1400"/>
              <a:t>19+ (AFF</a:t>
            </a:r>
            <a:r>
              <a:rPr lang="pl-PL" sz="1400" baseline="0"/>
              <a:t> INDEX</a:t>
            </a:r>
            <a:r>
              <a:rPr lang="pl-PL" sz="1400"/>
              <a:t>)</a:t>
            </a:r>
            <a:r>
              <a:rPr lang="en-US" sz="1400"/>
              <a:t> </a:t>
            </a:r>
          </a:p>
        </c:rich>
      </c:tx>
      <c:overlay val="0"/>
    </c:title>
    <c:autoTitleDeleted val="0"/>
    <c:plotArea>
      <c:layout/>
      <c:barChart>
        <c:barDir val="col"/>
        <c:grouping val="clustered"/>
        <c:varyColors val="1"/>
        <c:ser>
          <c:idx val="0"/>
          <c:order val="0"/>
          <c:invertIfNegative val="1"/>
          <c:dPt>
            <c:idx val="0"/>
            <c:invertIfNegative val="1"/>
            <c:bubble3D val="0"/>
            <c:extLst xmlns:c16r2="http://schemas.microsoft.com/office/drawing/2015/06/chart">
              <c:ext xmlns:c16="http://schemas.microsoft.com/office/drawing/2014/chart" uri="{C3380CC4-5D6E-409C-BE32-E72D297353CC}">
                <c16:uniqueId val="{00000000-45AA-4761-B8EF-F11B1DEB5D58}"/>
              </c:ext>
            </c:extLst>
          </c:dPt>
          <c:dPt>
            <c:idx val="1"/>
            <c:invertIfNegative val="1"/>
            <c:bubble3D val="0"/>
            <c:extLst xmlns:c16r2="http://schemas.microsoft.com/office/drawing/2015/06/chart">
              <c:ext xmlns:c16="http://schemas.microsoft.com/office/drawing/2014/chart" uri="{C3380CC4-5D6E-409C-BE32-E72D297353CC}">
                <c16:uniqueId val="{00000001-45AA-4761-B8EF-F11B1DEB5D58}"/>
              </c:ext>
            </c:extLst>
          </c:dPt>
          <c:dPt>
            <c:idx val="2"/>
            <c:invertIfNegative val="1"/>
            <c:bubble3D val="0"/>
            <c:extLst xmlns:c16r2="http://schemas.microsoft.com/office/drawing/2015/06/chart">
              <c:ext xmlns:c16="http://schemas.microsoft.com/office/drawing/2014/chart" uri="{C3380CC4-5D6E-409C-BE32-E72D297353CC}">
                <c16:uniqueId val="{00000002-45AA-4761-B8EF-F11B1DEB5D58}"/>
              </c:ext>
            </c:extLst>
          </c:dPt>
          <c:dPt>
            <c:idx val="3"/>
            <c:invertIfNegative val="1"/>
            <c:bubble3D val="0"/>
            <c:extLst xmlns:c16r2="http://schemas.microsoft.com/office/drawing/2015/06/chart">
              <c:ext xmlns:c16="http://schemas.microsoft.com/office/drawing/2014/chart" uri="{C3380CC4-5D6E-409C-BE32-E72D297353CC}">
                <c16:uniqueId val="{00000003-45AA-4761-B8EF-F11B1DEB5D58}"/>
              </c:ext>
            </c:extLst>
          </c:dPt>
          <c:dPt>
            <c:idx val="4"/>
            <c:invertIfNegative val="1"/>
            <c:bubble3D val="0"/>
            <c:extLst xmlns:c16r2="http://schemas.microsoft.com/office/drawing/2015/06/chart">
              <c:ext xmlns:c16="http://schemas.microsoft.com/office/drawing/2014/chart" uri="{C3380CC4-5D6E-409C-BE32-E72D297353CC}">
                <c16:uniqueId val="{00000004-45AA-4761-B8EF-F11B1DEB5D58}"/>
              </c:ext>
            </c:extLst>
          </c:dPt>
          <c:dPt>
            <c:idx val="5"/>
            <c:invertIfNegative val="1"/>
            <c:bubble3D val="0"/>
            <c:extLst xmlns:c16r2="http://schemas.microsoft.com/office/drawing/2015/06/chart">
              <c:ext xmlns:c16="http://schemas.microsoft.com/office/drawing/2014/chart" uri="{C3380CC4-5D6E-409C-BE32-E72D297353CC}">
                <c16:uniqueId val="{00000005-45AA-4761-B8EF-F11B1DEB5D58}"/>
              </c:ext>
            </c:extLst>
          </c:dPt>
          <c:dPt>
            <c:idx val="6"/>
            <c:invertIfNegative val="1"/>
            <c:bubble3D val="0"/>
            <c:extLst xmlns:c16r2="http://schemas.microsoft.com/office/drawing/2015/06/chart">
              <c:ext xmlns:c16="http://schemas.microsoft.com/office/drawing/2014/chart" uri="{C3380CC4-5D6E-409C-BE32-E72D297353CC}">
                <c16:uniqueId val="{00000006-45AA-4761-B8EF-F11B1DEB5D58}"/>
              </c:ext>
            </c:extLst>
          </c:dPt>
          <c:dPt>
            <c:idx val="7"/>
            <c:invertIfNegative val="1"/>
            <c:bubble3D val="0"/>
            <c:extLst xmlns:c16r2="http://schemas.microsoft.com/office/drawing/2015/06/chart">
              <c:ext xmlns:c16="http://schemas.microsoft.com/office/drawing/2014/chart" uri="{C3380CC4-5D6E-409C-BE32-E72D297353CC}">
                <c16:uniqueId val="{00000007-45AA-4761-B8EF-F11B1DEB5D58}"/>
              </c:ext>
            </c:extLst>
          </c:dPt>
          <c:dPt>
            <c:idx val="8"/>
            <c:invertIfNegative val="1"/>
            <c:bubble3D val="0"/>
            <c:extLst xmlns:c16r2="http://schemas.microsoft.com/office/drawing/2015/06/chart">
              <c:ext xmlns:c16="http://schemas.microsoft.com/office/drawing/2014/chart" uri="{C3380CC4-5D6E-409C-BE32-E72D297353CC}">
                <c16:uniqueId val="{00000008-45AA-4761-B8EF-F11B1DEB5D58}"/>
              </c:ext>
            </c:extLst>
          </c:dPt>
          <c:dPt>
            <c:idx val="9"/>
            <c:invertIfNegative val="1"/>
            <c:bubble3D val="0"/>
            <c:extLst xmlns:c16r2="http://schemas.microsoft.com/office/drawing/2015/06/chart">
              <c:ext xmlns:c16="http://schemas.microsoft.com/office/drawing/2014/chart" uri="{C3380CC4-5D6E-409C-BE32-E72D297353CC}">
                <c16:uniqueId val="{00000009-45AA-4761-B8EF-F11B1DEB5D58}"/>
              </c:ext>
            </c:extLst>
          </c:dPt>
          <c:dPt>
            <c:idx val="10"/>
            <c:invertIfNegative val="1"/>
            <c:bubble3D val="0"/>
            <c:extLst xmlns:c16r2="http://schemas.microsoft.com/office/drawing/2015/06/chart">
              <c:ext xmlns:c16="http://schemas.microsoft.com/office/drawing/2014/chart" uri="{C3380CC4-5D6E-409C-BE32-E72D297353CC}">
                <c16:uniqueId val="{0000000A-45AA-4761-B8EF-F11B1DEB5D58}"/>
              </c:ext>
            </c:extLst>
          </c:dPt>
          <c:dPt>
            <c:idx val="11"/>
            <c:invertIfNegative val="1"/>
            <c:bubble3D val="0"/>
            <c:extLst xmlns:c16r2="http://schemas.microsoft.com/office/drawing/2015/06/chart">
              <c:ext xmlns:c16="http://schemas.microsoft.com/office/drawing/2014/chart" uri="{C3380CC4-5D6E-409C-BE32-E72D297353CC}">
                <c16:uniqueId val="{0000000B-45AA-4761-B8EF-F11B1DEB5D58}"/>
              </c:ext>
            </c:extLst>
          </c:dPt>
          <c:dPt>
            <c:idx val="12"/>
            <c:invertIfNegative val="1"/>
            <c:bubble3D val="0"/>
            <c:extLst xmlns:c16r2="http://schemas.microsoft.com/office/drawing/2015/06/chart">
              <c:ext xmlns:c16="http://schemas.microsoft.com/office/drawing/2014/chart" uri="{C3380CC4-5D6E-409C-BE32-E72D297353CC}">
                <c16:uniqueId val="{0000000C-45AA-4761-B8EF-F11B1DEB5D58}"/>
              </c:ext>
            </c:extLst>
          </c:dPt>
          <c:dPt>
            <c:idx val="13"/>
            <c:invertIfNegative val="1"/>
            <c:bubble3D val="0"/>
            <c:extLst xmlns:c16r2="http://schemas.microsoft.com/office/drawing/2015/06/chart">
              <c:ext xmlns:c16="http://schemas.microsoft.com/office/drawing/2014/chart" uri="{C3380CC4-5D6E-409C-BE32-E72D297353CC}">
                <c16:uniqueId val="{0000000D-45AA-4761-B8EF-F11B1DEB5D58}"/>
              </c:ext>
            </c:extLst>
          </c:dPt>
          <c:dPt>
            <c:idx val="14"/>
            <c:invertIfNegative val="1"/>
            <c:bubble3D val="0"/>
            <c:extLst xmlns:c16r2="http://schemas.microsoft.com/office/drawing/2015/06/chart">
              <c:ext xmlns:c16="http://schemas.microsoft.com/office/drawing/2014/chart" uri="{C3380CC4-5D6E-409C-BE32-E72D297353CC}">
                <c16:uniqueId val="{0000000E-45AA-4761-B8EF-F11B1DEB5D58}"/>
              </c:ext>
            </c:extLst>
          </c:dPt>
          <c:dPt>
            <c:idx val="15"/>
            <c:invertIfNegative val="1"/>
            <c:bubble3D val="0"/>
            <c:extLst xmlns:c16r2="http://schemas.microsoft.com/office/drawing/2015/06/chart">
              <c:ext xmlns:c16="http://schemas.microsoft.com/office/drawing/2014/chart" uri="{C3380CC4-5D6E-409C-BE32-E72D297353CC}">
                <c16:uniqueId val="{0000000F-45AA-4761-B8EF-F11B1DEB5D58}"/>
              </c:ext>
            </c:extLst>
          </c:dPt>
          <c:dPt>
            <c:idx val="16"/>
            <c:invertIfNegative val="1"/>
            <c:bubble3D val="0"/>
            <c:extLst xmlns:c16r2="http://schemas.microsoft.com/office/drawing/2015/06/chart">
              <c:ext xmlns:c16="http://schemas.microsoft.com/office/drawing/2014/chart" uri="{C3380CC4-5D6E-409C-BE32-E72D297353CC}">
                <c16:uniqueId val="{00000010-45AA-4761-B8EF-F11B1DEB5D58}"/>
              </c:ext>
            </c:extLst>
          </c:dPt>
          <c:dPt>
            <c:idx val="17"/>
            <c:invertIfNegative val="1"/>
            <c:bubble3D val="0"/>
            <c:extLst xmlns:c16r2="http://schemas.microsoft.com/office/drawing/2015/06/chart">
              <c:ext xmlns:c16="http://schemas.microsoft.com/office/drawing/2014/chart" uri="{C3380CC4-5D6E-409C-BE32-E72D297353CC}">
                <c16:uniqueId val="{00000011-45AA-4761-B8EF-F11B1DEB5D58}"/>
              </c:ext>
            </c:extLst>
          </c:dPt>
          <c:dPt>
            <c:idx val="18"/>
            <c:invertIfNegative val="1"/>
            <c:bubble3D val="0"/>
            <c:extLst xmlns:c16r2="http://schemas.microsoft.com/office/drawing/2015/06/chart">
              <c:ext xmlns:c16="http://schemas.microsoft.com/office/drawing/2014/chart" uri="{C3380CC4-5D6E-409C-BE32-E72D297353CC}">
                <c16:uniqueId val="{00000012-45AA-4761-B8EF-F11B1DEB5D58}"/>
              </c:ext>
            </c:extLst>
          </c:dPt>
          <c:dPt>
            <c:idx val="19"/>
            <c:invertIfNegative val="1"/>
            <c:bubble3D val="0"/>
            <c:extLst xmlns:c16r2="http://schemas.microsoft.com/office/drawing/2015/06/chart">
              <c:ext xmlns:c16="http://schemas.microsoft.com/office/drawing/2014/chart" uri="{C3380CC4-5D6E-409C-BE32-E72D297353CC}">
                <c16:uniqueId val="{00000013-45AA-4761-B8EF-F11B1DEB5D58}"/>
              </c:ext>
            </c:extLst>
          </c:dPt>
          <c:dPt>
            <c:idx val="20"/>
            <c:invertIfNegative val="1"/>
            <c:bubble3D val="0"/>
            <c:extLst xmlns:c16r2="http://schemas.microsoft.com/office/drawing/2015/06/chart">
              <c:ext xmlns:c16="http://schemas.microsoft.com/office/drawing/2014/chart" uri="{C3380CC4-5D6E-409C-BE32-E72D297353CC}">
                <c16:uniqueId val="{00000014-45AA-4761-B8EF-F11B1DEB5D58}"/>
              </c:ext>
            </c:extLst>
          </c:dPt>
          <c:dPt>
            <c:idx val="21"/>
            <c:invertIfNegative val="1"/>
            <c:bubble3D val="0"/>
            <c:extLst xmlns:c16r2="http://schemas.microsoft.com/office/drawing/2015/06/chart">
              <c:ext xmlns:c16="http://schemas.microsoft.com/office/drawing/2014/chart" uri="{C3380CC4-5D6E-409C-BE32-E72D297353CC}">
                <c16:uniqueId val="{00000015-45AA-4761-B8EF-F11B1DEB5D58}"/>
              </c:ext>
            </c:extLst>
          </c:dPt>
          <c:dPt>
            <c:idx val="22"/>
            <c:invertIfNegative val="1"/>
            <c:bubble3D val="0"/>
            <c:extLst xmlns:c16r2="http://schemas.microsoft.com/office/drawing/2015/06/chart">
              <c:ext xmlns:c16="http://schemas.microsoft.com/office/drawing/2014/chart" uri="{C3380CC4-5D6E-409C-BE32-E72D297353CC}">
                <c16:uniqueId val="{00000016-45AA-4761-B8EF-F11B1DEB5D58}"/>
              </c:ext>
            </c:extLst>
          </c:dPt>
          <c:dPt>
            <c:idx val="23"/>
            <c:invertIfNegative val="1"/>
            <c:bubble3D val="0"/>
            <c:extLst xmlns:c16r2="http://schemas.microsoft.com/office/drawing/2015/06/chart">
              <c:ext xmlns:c16="http://schemas.microsoft.com/office/drawing/2014/chart" uri="{C3380CC4-5D6E-409C-BE32-E72D297353CC}">
                <c16:uniqueId val="{00000017-45AA-4761-B8EF-F11B1DEB5D58}"/>
              </c:ext>
            </c:extLst>
          </c:dPt>
          <c:dPt>
            <c:idx val="24"/>
            <c:invertIfNegative val="1"/>
            <c:bubble3D val="0"/>
            <c:extLst xmlns:c16r2="http://schemas.microsoft.com/office/drawing/2015/06/chart">
              <c:ext xmlns:c16="http://schemas.microsoft.com/office/drawing/2014/chart" uri="{C3380CC4-5D6E-409C-BE32-E72D297353CC}">
                <c16:uniqueId val="{00000018-45AA-4761-B8EF-F11B1DEB5D58}"/>
              </c:ext>
            </c:extLst>
          </c:dPt>
          <c:cat>
            <c:strRef>
              <c:f>'Wykresy 1'!$D$329:$D$353</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1'!$E$329:$E$353</c:f>
            </c:numRef>
          </c:val>
          <c:extLst xmlns:c16r2="http://schemas.microsoft.com/office/drawing/2015/06/chart">
            <c:ext xmlns:c16="http://schemas.microsoft.com/office/drawing/2014/chart" uri="{C3380CC4-5D6E-409C-BE32-E72D297353CC}">
              <c16:uniqueId val="{00000019-45AA-4761-B8EF-F11B1DEB5D58}"/>
            </c:ext>
          </c:extLst>
        </c:ser>
        <c:ser>
          <c:idx val="1"/>
          <c:order val="1"/>
          <c:invertIfNegative val="0"/>
          <c:dPt>
            <c:idx val="0"/>
            <c:invertIfNegative val="0"/>
            <c:bubble3D val="0"/>
            <c:extLst xmlns:c16r2="http://schemas.microsoft.com/office/drawing/2015/06/chart">
              <c:ext xmlns:c16="http://schemas.microsoft.com/office/drawing/2014/chart" uri="{C3380CC4-5D6E-409C-BE32-E72D297353CC}">
                <c16:uniqueId val="{0000001A-45AA-4761-B8EF-F11B1DEB5D58}"/>
              </c:ext>
            </c:extLst>
          </c:dPt>
          <c:dPt>
            <c:idx val="1"/>
            <c:invertIfNegative val="0"/>
            <c:bubble3D val="0"/>
            <c:extLst xmlns:c16r2="http://schemas.microsoft.com/office/drawing/2015/06/chart">
              <c:ext xmlns:c16="http://schemas.microsoft.com/office/drawing/2014/chart" uri="{C3380CC4-5D6E-409C-BE32-E72D297353CC}">
                <c16:uniqueId val="{0000001B-45AA-4761-B8EF-F11B1DEB5D58}"/>
              </c:ext>
            </c:extLst>
          </c:dPt>
          <c:dPt>
            <c:idx val="2"/>
            <c:invertIfNegative val="0"/>
            <c:bubble3D val="0"/>
            <c:extLst xmlns:c16r2="http://schemas.microsoft.com/office/drawing/2015/06/chart">
              <c:ext xmlns:c16="http://schemas.microsoft.com/office/drawing/2014/chart" uri="{C3380CC4-5D6E-409C-BE32-E72D297353CC}">
                <c16:uniqueId val="{0000001C-45AA-4761-B8EF-F11B1DEB5D58}"/>
              </c:ext>
            </c:extLst>
          </c:dPt>
          <c:dPt>
            <c:idx val="3"/>
            <c:invertIfNegative val="0"/>
            <c:bubble3D val="0"/>
            <c:extLst xmlns:c16r2="http://schemas.microsoft.com/office/drawing/2015/06/chart">
              <c:ext xmlns:c16="http://schemas.microsoft.com/office/drawing/2014/chart" uri="{C3380CC4-5D6E-409C-BE32-E72D297353CC}">
                <c16:uniqueId val="{0000001D-45AA-4761-B8EF-F11B1DEB5D58}"/>
              </c:ext>
            </c:extLst>
          </c:dPt>
          <c:dPt>
            <c:idx val="4"/>
            <c:invertIfNegative val="0"/>
            <c:bubble3D val="0"/>
            <c:extLst xmlns:c16r2="http://schemas.microsoft.com/office/drawing/2015/06/chart">
              <c:ext xmlns:c16="http://schemas.microsoft.com/office/drawing/2014/chart" uri="{C3380CC4-5D6E-409C-BE32-E72D297353CC}">
                <c16:uniqueId val="{0000001E-45AA-4761-B8EF-F11B1DEB5D58}"/>
              </c:ext>
            </c:extLst>
          </c:dPt>
          <c:dPt>
            <c:idx val="5"/>
            <c:invertIfNegative val="0"/>
            <c:bubble3D val="0"/>
            <c:extLst xmlns:c16r2="http://schemas.microsoft.com/office/drawing/2015/06/chart">
              <c:ext xmlns:c16="http://schemas.microsoft.com/office/drawing/2014/chart" uri="{C3380CC4-5D6E-409C-BE32-E72D297353CC}">
                <c16:uniqueId val="{0000001F-45AA-4761-B8EF-F11B1DEB5D58}"/>
              </c:ext>
            </c:extLst>
          </c:dPt>
          <c:dPt>
            <c:idx val="6"/>
            <c:invertIfNegative val="0"/>
            <c:bubble3D val="0"/>
            <c:extLst xmlns:c16r2="http://schemas.microsoft.com/office/drawing/2015/06/chart">
              <c:ext xmlns:c16="http://schemas.microsoft.com/office/drawing/2014/chart" uri="{C3380CC4-5D6E-409C-BE32-E72D297353CC}">
                <c16:uniqueId val="{00000020-45AA-4761-B8EF-F11B1DEB5D58}"/>
              </c:ext>
            </c:extLst>
          </c:dPt>
          <c:dPt>
            <c:idx val="7"/>
            <c:invertIfNegative val="0"/>
            <c:bubble3D val="0"/>
            <c:extLst xmlns:c16r2="http://schemas.microsoft.com/office/drawing/2015/06/chart">
              <c:ext xmlns:c16="http://schemas.microsoft.com/office/drawing/2014/chart" uri="{C3380CC4-5D6E-409C-BE32-E72D297353CC}">
                <c16:uniqueId val="{00000021-45AA-4761-B8EF-F11B1DEB5D58}"/>
              </c:ext>
            </c:extLst>
          </c:dPt>
          <c:dPt>
            <c:idx val="8"/>
            <c:invertIfNegative val="0"/>
            <c:bubble3D val="0"/>
            <c:extLst xmlns:c16r2="http://schemas.microsoft.com/office/drawing/2015/06/chart">
              <c:ext xmlns:c16="http://schemas.microsoft.com/office/drawing/2014/chart" uri="{C3380CC4-5D6E-409C-BE32-E72D297353CC}">
                <c16:uniqueId val="{00000022-45AA-4761-B8EF-F11B1DEB5D58}"/>
              </c:ext>
            </c:extLst>
          </c:dPt>
          <c:dPt>
            <c:idx val="9"/>
            <c:invertIfNegative val="0"/>
            <c:bubble3D val="0"/>
            <c:extLst xmlns:c16r2="http://schemas.microsoft.com/office/drawing/2015/06/chart">
              <c:ext xmlns:c16="http://schemas.microsoft.com/office/drawing/2014/chart" uri="{C3380CC4-5D6E-409C-BE32-E72D297353CC}">
                <c16:uniqueId val="{00000023-45AA-4761-B8EF-F11B1DEB5D58}"/>
              </c:ext>
            </c:extLst>
          </c:dPt>
          <c:dPt>
            <c:idx val="10"/>
            <c:invertIfNegative val="0"/>
            <c:bubble3D val="0"/>
            <c:extLst xmlns:c16r2="http://schemas.microsoft.com/office/drawing/2015/06/chart">
              <c:ext xmlns:c16="http://schemas.microsoft.com/office/drawing/2014/chart" uri="{C3380CC4-5D6E-409C-BE32-E72D297353CC}">
                <c16:uniqueId val="{00000024-45AA-4761-B8EF-F11B1DEB5D58}"/>
              </c:ext>
            </c:extLst>
          </c:dPt>
          <c:dPt>
            <c:idx val="11"/>
            <c:invertIfNegative val="0"/>
            <c:bubble3D val="0"/>
            <c:extLst xmlns:c16r2="http://schemas.microsoft.com/office/drawing/2015/06/chart">
              <c:ext xmlns:c16="http://schemas.microsoft.com/office/drawing/2014/chart" uri="{C3380CC4-5D6E-409C-BE32-E72D297353CC}">
                <c16:uniqueId val="{00000025-45AA-4761-B8EF-F11B1DEB5D58}"/>
              </c:ext>
            </c:extLst>
          </c:dPt>
          <c:dPt>
            <c:idx val="12"/>
            <c:invertIfNegative val="0"/>
            <c:bubble3D val="0"/>
            <c:extLst xmlns:c16r2="http://schemas.microsoft.com/office/drawing/2015/06/chart">
              <c:ext xmlns:c16="http://schemas.microsoft.com/office/drawing/2014/chart" uri="{C3380CC4-5D6E-409C-BE32-E72D297353CC}">
                <c16:uniqueId val="{00000026-45AA-4761-B8EF-F11B1DEB5D58}"/>
              </c:ext>
            </c:extLst>
          </c:dPt>
          <c:dPt>
            <c:idx val="13"/>
            <c:invertIfNegative val="0"/>
            <c:bubble3D val="0"/>
            <c:extLst xmlns:c16r2="http://schemas.microsoft.com/office/drawing/2015/06/chart">
              <c:ext xmlns:c16="http://schemas.microsoft.com/office/drawing/2014/chart" uri="{C3380CC4-5D6E-409C-BE32-E72D297353CC}">
                <c16:uniqueId val="{00000027-45AA-4761-B8EF-F11B1DEB5D58}"/>
              </c:ext>
            </c:extLst>
          </c:dPt>
          <c:dPt>
            <c:idx val="14"/>
            <c:invertIfNegative val="0"/>
            <c:bubble3D val="0"/>
            <c:extLst xmlns:c16r2="http://schemas.microsoft.com/office/drawing/2015/06/chart">
              <c:ext xmlns:c16="http://schemas.microsoft.com/office/drawing/2014/chart" uri="{C3380CC4-5D6E-409C-BE32-E72D297353CC}">
                <c16:uniqueId val="{00000028-45AA-4761-B8EF-F11B1DEB5D58}"/>
              </c:ext>
            </c:extLst>
          </c:dPt>
          <c:dPt>
            <c:idx val="15"/>
            <c:invertIfNegative val="0"/>
            <c:bubble3D val="0"/>
            <c:extLst xmlns:c16r2="http://schemas.microsoft.com/office/drawing/2015/06/chart">
              <c:ext xmlns:c16="http://schemas.microsoft.com/office/drawing/2014/chart" uri="{C3380CC4-5D6E-409C-BE32-E72D297353CC}">
                <c16:uniqueId val="{00000029-45AA-4761-B8EF-F11B1DEB5D58}"/>
              </c:ext>
            </c:extLst>
          </c:dPt>
          <c:dPt>
            <c:idx val="16"/>
            <c:invertIfNegative val="0"/>
            <c:bubble3D val="0"/>
            <c:extLst xmlns:c16r2="http://schemas.microsoft.com/office/drawing/2015/06/chart">
              <c:ext xmlns:c16="http://schemas.microsoft.com/office/drawing/2014/chart" uri="{C3380CC4-5D6E-409C-BE32-E72D297353CC}">
                <c16:uniqueId val="{0000002A-45AA-4761-B8EF-F11B1DEB5D58}"/>
              </c:ext>
            </c:extLst>
          </c:dPt>
          <c:dPt>
            <c:idx val="17"/>
            <c:invertIfNegative val="0"/>
            <c:bubble3D val="0"/>
            <c:extLst xmlns:c16r2="http://schemas.microsoft.com/office/drawing/2015/06/chart">
              <c:ext xmlns:c16="http://schemas.microsoft.com/office/drawing/2014/chart" uri="{C3380CC4-5D6E-409C-BE32-E72D297353CC}">
                <c16:uniqueId val="{0000002B-45AA-4761-B8EF-F11B1DEB5D58}"/>
              </c:ext>
            </c:extLst>
          </c:dPt>
          <c:dPt>
            <c:idx val="18"/>
            <c:invertIfNegative val="0"/>
            <c:bubble3D val="0"/>
            <c:extLst xmlns:c16r2="http://schemas.microsoft.com/office/drawing/2015/06/chart">
              <c:ext xmlns:c16="http://schemas.microsoft.com/office/drawing/2014/chart" uri="{C3380CC4-5D6E-409C-BE32-E72D297353CC}">
                <c16:uniqueId val="{0000002C-45AA-4761-B8EF-F11B1DEB5D58}"/>
              </c:ext>
            </c:extLst>
          </c:dPt>
          <c:dPt>
            <c:idx val="19"/>
            <c:invertIfNegative val="0"/>
            <c:bubble3D val="0"/>
            <c:extLst xmlns:c16r2="http://schemas.microsoft.com/office/drawing/2015/06/chart">
              <c:ext xmlns:c16="http://schemas.microsoft.com/office/drawing/2014/chart" uri="{C3380CC4-5D6E-409C-BE32-E72D297353CC}">
                <c16:uniqueId val="{0000002D-45AA-4761-B8EF-F11B1DEB5D58}"/>
              </c:ext>
            </c:extLst>
          </c:dPt>
          <c:dPt>
            <c:idx val="20"/>
            <c:invertIfNegative val="0"/>
            <c:bubble3D val="0"/>
            <c:extLst xmlns:c16r2="http://schemas.microsoft.com/office/drawing/2015/06/chart">
              <c:ext xmlns:c16="http://schemas.microsoft.com/office/drawing/2014/chart" uri="{C3380CC4-5D6E-409C-BE32-E72D297353CC}">
                <c16:uniqueId val="{0000002E-45AA-4761-B8EF-F11B1DEB5D58}"/>
              </c:ext>
            </c:extLst>
          </c:dPt>
          <c:dPt>
            <c:idx val="21"/>
            <c:invertIfNegative val="0"/>
            <c:bubble3D val="0"/>
            <c:extLst xmlns:c16r2="http://schemas.microsoft.com/office/drawing/2015/06/chart">
              <c:ext xmlns:c16="http://schemas.microsoft.com/office/drawing/2014/chart" uri="{C3380CC4-5D6E-409C-BE32-E72D297353CC}">
                <c16:uniqueId val="{0000002F-45AA-4761-B8EF-F11B1DEB5D58}"/>
              </c:ext>
            </c:extLst>
          </c:dPt>
          <c:dPt>
            <c:idx val="22"/>
            <c:invertIfNegative val="0"/>
            <c:bubble3D val="0"/>
            <c:extLst xmlns:c16r2="http://schemas.microsoft.com/office/drawing/2015/06/chart">
              <c:ext xmlns:c16="http://schemas.microsoft.com/office/drawing/2014/chart" uri="{C3380CC4-5D6E-409C-BE32-E72D297353CC}">
                <c16:uniqueId val="{00000030-45AA-4761-B8EF-F11B1DEB5D58}"/>
              </c:ext>
            </c:extLst>
          </c:dPt>
          <c:dPt>
            <c:idx val="23"/>
            <c:invertIfNegative val="0"/>
            <c:bubble3D val="0"/>
            <c:extLst xmlns:c16r2="http://schemas.microsoft.com/office/drawing/2015/06/chart">
              <c:ext xmlns:c16="http://schemas.microsoft.com/office/drawing/2014/chart" uri="{C3380CC4-5D6E-409C-BE32-E72D297353CC}">
                <c16:uniqueId val="{00000031-45AA-4761-B8EF-F11B1DEB5D58}"/>
              </c:ext>
            </c:extLst>
          </c:dPt>
          <c:dPt>
            <c:idx val="24"/>
            <c:invertIfNegative val="0"/>
            <c:bubble3D val="0"/>
            <c:extLst xmlns:c16r2="http://schemas.microsoft.com/office/drawing/2015/06/chart">
              <c:ext xmlns:c16="http://schemas.microsoft.com/office/drawing/2014/chart" uri="{C3380CC4-5D6E-409C-BE32-E72D297353CC}">
                <c16:uniqueId val="{00000032-45AA-4761-B8EF-F11B1DEB5D58}"/>
              </c:ext>
            </c:extLst>
          </c:dPt>
          <c:cat>
            <c:strRef>
              <c:f>'Wykresy 1'!$D$329:$D$353</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1'!$F$329:$F$353</c:f>
            </c:numRef>
          </c:val>
          <c:extLst xmlns:c16r2="http://schemas.microsoft.com/office/drawing/2015/06/chart">
            <c:ext xmlns:c16="http://schemas.microsoft.com/office/drawing/2014/chart" uri="{C3380CC4-5D6E-409C-BE32-E72D297353CC}">
              <c16:uniqueId val="{00000033-45AA-4761-B8EF-F11B1DEB5D58}"/>
            </c:ext>
          </c:extLst>
        </c:ser>
        <c:ser>
          <c:idx val="2"/>
          <c:order val="2"/>
          <c:spPr>
            <a:effectLst/>
          </c:spPr>
          <c:invertIfNegative val="0"/>
          <c:dPt>
            <c:idx val="0"/>
            <c:invertIfNegative val="0"/>
            <c:bubble3D val="0"/>
            <c:extLst xmlns:c16r2="http://schemas.microsoft.com/office/drawing/2015/06/chart">
              <c:ext xmlns:c16="http://schemas.microsoft.com/office/drawing/2014/chart" uri="{C3380CC4-5D6E-409C-BE32-E72D297353CC}">
                <c16:uniqueId val="{00000034-45AA-4761-B8EF-F11B1DEB5D58}"/>
              </c:ext>
            </c:extLst>
          </c:dPt>
          <c:dPt>
            <c:idx val="1"/>
            <c:invertIfNegative val="0"/>
            <c:bubble3D val="0"/>
            <c:extLst xmlns:c16r2="http://schemas.microsoft.com/office/drawing/2015/06/chart">
              <c:ext xmlns:c16="http://schemas.microsoft.com/office/drawing/2014/chart" uri="{C3380CC4-5D6E-409C-BE32-E72D297353CC}">
                <c16:uniqueId val="{00000035-45AA-4761-B8EF-F11B1DEB5D58}"/>
              </c:ext>
            </c:extLst>
          </c:dPt>
          <c:dPt>
            <c:idx val="2"/>
            <c:invertIfNegative val="0"/>
            <c:bubble3D val="0"/>
            <c:extLst xmlns:c16r2="http://schemas.microsoft.com/office/drawing/2015/06/chart">
              <c:ext xmlns:c16="http://schemas.microsoft.com/office/drawing/2014/chart" uri="{C3380CC4-5D6E-409C-BE32-E72D297353CC}">
                <c16:uniqueId val="{00000036-45AA-4761-B8EF-F11B1DEB5D58}"/>
              </c:ext>
            </c:extLst>
          </c:dPt>
          <c:dPt>
            <c:idx val="3"/>
            <c:invertIfNegative val="0"/>
            <c:bubble3D val="0"/>
            <c:extLst xmlns:c16r2="http://schemas.microsoft.com/office/drawing/2015/06/chart">
              <c:ext xmlns:c16="http://schemas.microsoft.com/office/drawing/2014/chart" uri="{C3380CC4-5D6E-409C-BE32-E72D297353CC}">
                <c16:uniqueId val="{00000037-45AA-4761-B8EF-F11B1DEB5D58}"/>
              </c:ext>
            </c:extLst>
          </c:dPt>
          <c:dPt>
            <c:idx val="4"/>
            <c:invertIfNegative val="0"/>
            <c:bubble3D val="0"/>
            <c:extLst xmlns:c16r2="http://schemas.microsoft.com/office/drawing/2015/06/chart">
              <c:ext xmlns:c16="http://schemas.microsoft.com/office/drawing/2014/chart" uri="{C3380CC4-5D6E-409C-BE32-E72D297353CC}">
                <c16:uniqueId val="{00000038-45AA-4761-B8EF-F11B1DEB5D58}"/>
              </c:ext>
            </c:extLst>
          </c:dPt>
          <c:dPt>
            <c:idx val="5"/>
            <c:invertIfNegative val="0"/>
            <c:bubble3D val="0"/>
            <c:extLst xmlns:c16r2="http://schemas.microsoft.com/office/drawing/2015/06/chart">
              <c:ext xmlns:c16="http://schemas.microsoft.com/office/drawing/2014/chart" uri="{C3380CC4-5D6E-409C-BE32-E72D297353CC}">
                <c16:uniqueId val="{00000039-45AA-4761-B8EF-F11B1DEB5D58}"/>
              </c:ext>
            </c:extLst>
          </c:dPt>
          <c:dPt>
            <c:idx val="6"/>
            <c:invertIfNegative val="0"/>
            <c:bubble3D val="0"/>
            <c:extLst xmlns:c16r2="http://schemas.microsoft.com/office/drawing/2015/06/chart">
              <c:ext xmlns:c16="http://schemas.microsoft.com/office/drawing/2014/chart" uri="{C3380CC4-5D6E-409C-BE32-E72D297353CC}">
                <c16:uniqueId val="{0000003A-45AA-4761-B8EF-F11B1DEB5D58}"/>
              </c:ext>
            </c:extLst>
          </c:dPt>
          <c:dPt>
            <c:idx val="7"/>
            <c:invertIfNegative val="0"/>
            <c:bubble3D val="0"/>
            <c:extLst xmlns:c16r2="http://schemas.microsoft.com/office/drawing/2015/06/chart">
              <c:ext xmlns:c16="http://schemas.microsoft.com/office/drawing/2014/chart" uri="{C3380CC4-5D6E-409C-BE32-E72D297353CC}">
                <c16:uniqueId val="{0000003B-45AA-4761-B8EF-F11B1DEB5D58}"/>
              </c:ext>
            </c:extLst>
          </c:dPt>
          <c:dPt>
            <c:idx val="8"/>
            <c:invertIfNegative val="0"/>
            <c:bubble3D val="0"/>
            <c:extLst xmlns:c16r2="http://schemas.microsoft.com/office/drawing/2015/06/chart">
              <c:ext xmlns:c16="http://schemas.microsoft.com/office/drawing/2014/chart" uri="{C3380CC4-5D6E-409C-BE32-E72D297353CC}">
                <c16:uniqueId val="{0000003C-45AA-4761-B8EF-F11B1DEB5D58}"/>
              </c:ext>
            </c:extLst>
          </c:dPt>
          <c:dPt>
            <c:idx val="9"/>
            <c:invertIfNegative val="0"/>
            <c:bubble3D val="0"/>
            <c:extLst xmlns:c16r2="http://schemas.microsoft.com/office/drawing/2015/06/chart">
              <c:ext xmlns:c16="http://schemas.microsoft.com/office/drawing/2014/chart" uri="{C3380CC4-5D6E-409C-BE32-E72D297353CC}">
                <c16:uniqueId val="{0000003D-45AA-4761-B8EF-F11B1DEB5D58}"/>
              </c:ext>
            </c:extLst>
          </c:dPt>
          <c:dPt>
            <c:idx val="10"/>
            <c:invertIfNegative val="0"/>
            <c:bubble3D val="0"/>
            <c:extLst xmlns:c16r2="http://schemas.microsoft.com/office/drawing/2015/06/chart">
              <c:ext xmlns:c16="http://schemas.microsoft.com/office/drawing/2014/chart" uri="{C3380CC4-5D6E-409C-BE32-E72D297353CC}">
                <c16:uniqueId val="{0000003E-45AA-4761-B8EF-F11B1DEB5D58}"/>
              </c:ext>
            </c:extLst>
          </c:dPt>
          <c:dPt>
            <c:idx val="11"/>
            <c:invertIfNegative val="0"/>
            <c:bubble3D val="0"/>
            <c:extLst xmlns:c16r2="http://schemas.microsoft.com/office/drawing/2015/06/chart">
              <c:ext xmlns:c16="http://schemas.microsoft.com/office/drawing/2014/chart" uri="{C3380CC4-5D6E-409C-BE32-E72D297353CC}">
                <c16:uniqueId val="{0000003F-45AA-4761-B8EF-F11B1DEB5D58}"/>
              </c:ext>
            </c:extLst>
          </c:dPt>
          <c:dPt>
            <c:idx val="12"/>
            <c:invertIfNegative val="0"/>
            <c:bubble3D val="0"/>
            <c:extLst xmlns:c16r2="http://schemas.microsoft.com/office/drawing/2015/06/chart">
              <c:ext xmlns:c16="http://schemas.microsoft.com/office/drawing/2014/chart" uri="{C3380CC4-5D6E-409C-BE32-E72D297353CC}">
                <c16:uniqueId val="{00000040-45AA-4761-B8EF-F11B1DEB5D58}"/>
              </c:ext>
            </c:extLst>
          </c:dPt>
          <c:dPt>
            <c:idx val="13"/>
            <c:invertIfNegative val="0"/>
            <c:bubble3D val="0"/>
            <c:extLst xmlns:c16r2="http://schemas.microsoft.com/office/drawing/2015/06/chart">
              <c:ext xmlns:c16="http://schemas.microsoft.com/office/drawing/2014/chart" uri="{C3380CC4-5D6E-409C-BE32-E72D297353CC}">
                <c16:uniqueId val="{00000041-45AA-4761-B8EF-F11B1DEB5D58}"/>
              </c:ext>
            </c:extLst>
          </c:dPt>
          <c:dPt>
            <c:idx val="14"/>
            <c:invertIfNegative val="0"/>
            <c:bubble3D val="0"/>
            <c:extLst xmlns:c16r2="http://schemas.microsoft.com/office/drawing/2015/06/chart">
              <c:ext xmlns:c16="http://schemas.microsoft.com/office/drawing/2014/chart" uri="{C3380CC4-5D6E-409C-BE32-E72D297353CC}">
                <c16:uniqueId val="{00000042-45AA-4761-B8EF-F11B1DEB5D58}"/>
              </c:ext>
            </c:extLst>
          </c:dPt>
          <c:dPt>
            <c:idx val="15"/>
            <c:invertIfNegative val="0"/>
            <c:bubble3D val="0"/>
            <c:extLst xmlns:c16r2="http://schemas.microsoft.com/office/drawing/2015/06/chart">
              <c:ext xmlns:c16="http://schemas.microsoft.com/office/drawing/2014/chart" uri="{C3380CC4-5D6E-409C-BE32-E72D297353CC}">
                <c16:uniqueId val="{00000043-45AA-4761-B8EF-F11B1DEB5D58}"/>
              </c:ext>
            </c:extLst>
          </c:dPt>
          <c:dPt>
            <c:idx val="16"/>
            <c:invertIfNegative val="0"/>
            <c:bubble3D val="0"/>
            <c:extLst xmlns:c16r2="http://schemas.microsoft.com/office/drawing/2015/06/chart">
              <c:ext xmlns:c16="http://schemas.microsoft.com/office/drawing/2014/chart" uri="{C3380CC4-5D6E-409C-BE32-E72D297353CC}">
                <c16:uniqueId val="{00000044-45AA-4761-B8EF-F11B1DEB5D58}"/>
              </c:ext>
            </c:extLst>
          </c:dPt>
          <c:dPt>
            <c:idx val="17"/>
            <c:invertIfNegative val="0"/>
            <c:bubble3D val="0"/>
            <c:extLst xmlns:c16r2="http://schemas.microsoft.com/office/drawing/2015/06/chart">
              <c:ext xmlns:c16="http://schemas.microsoft.com/office/drawing/2014/chart" uri="{C3380CC4-5D6E-409C-BE32-E72D297353CC}">
                <c16:uniqueId val="{00000045-45AA-4761-B8EF-F11B1DEB5D58}"/>
              </c:ext>
            </c:extLst>
          </c:dPt>
          <c:dPt>
            <c:idx val="18"/>
            <c:invertIfNegative val="0"/>
            <c:bubble3D val="0"/>
            <c:extLst xmlns:c16r2="http://schemas.microsoft.com/office/drawing/2015/06/chart">
              <c:ext xmlns:c16="http://schemas.microsoft.com/office/drawing/2014/chart" uri="{C3380CC4-5D6E-409C-BE32-E72D297353CC}">
                <c16:uniqueId val="{00000046-45AA-4761-B8EF-F11B1DEB5D58}"/>
              </c:ext>
            </c:extLst>
          </c:dPt>
          <c:dPt>
            <c:idx val="19"/>
            <c:invertIfNegative val="0"/>
            <c:bubble3D val="0"/>
            <c:extLst xmlns:c16r2="http://schemas.microsoft.com/office/drawing/2015/06/chart">
              <c:ext xmlns:c16="http://schemas.microsoft.com/office/drawing/2014/chart" uri="{C3380CC4-5D6E-409C-BE32-E72D297353CC}">
                <c16:uniqueId val="{00000047-45AA-4761-B8EF-F11B1DEB5D58}"/>
              </c:ext>
            </c:extLst>
          </c:dPt>
          <c:dPt>
            <c:idx val="20"/>
            <c:invertIfNegative val="0"/>
            <c:bubble3D val="0"/>
            <c:extLst xmlns:c16r2="http://schemas.microsoft.com/office/drawing/2015/06/chart">
              <c:ext xmlns:c16="http://schemas.microsoft.com/office/drawing/2014/chart" uri="{C3380CC4-5D6E-409C-BE32-E72D297353CC}">
                <c16:uniqueId val="{00000048-45AA-4761-B8EF-F11B1DEB5D58}"/>
              </c:ext>
            </c:extLst>
          </c:dPt>
          <c:dPt>
            <c:idx val="21"/>
            <c:invertIfNegative val="0"/>
            <c:bubble3D val="0"/>
            <c:extLst xmlns:c16r2="http://schemas.microsoft.com/office/drawing/2015/06/chart">
              <c:ext xmlns:c16="http://schemas.microsoft.com/office/drawing/2014/chart" uri="{C3380CC4-5D6E-409C-BE32-E72D297353CC}">
                <c16:uniqueId val="{00000049-45AA-4761-B8EF-F11B1DEB5D58}"/>
              </c:ext>
            </c:extLst>
          </c:dPt>
          <c:dPt>
            <c:idx val="22"/>
            <c:invertIfNegative val="0"/>
            <c:bubble3D val="0"/>
            <c:extLst xmlns:c16r2="http://schemas.microsoft.com/office/drawing/2015/06/chart">
              <c:ext xmlns:c16="http://schemas.microsoft.com/office/drawing/2014/chart" uri="{C3380CC4-5D6E-409C-BE32-E72D297353CC}">
                <c16:uniqueId val="{0000004A-45AA-4761-B8EF-F11B1DEB5D58}"/>
              </c:ext>
            </c:extLst>
          </c:dPt>
          <c:dPt>
            <c:idx val="23"/>
            <c:invertIfNegative val="0"/>
            <c:bubble3D val="0"/>
            <c:extLst xmlns:c16r2="http://schemas.microsoft.com/office/drawing/2015/06/chart">
              <c:ext xmlns:c16="http://schemas.microsoft.com/office/drawing/2014/chart" uri="{C3380CC4-5D6E-409C-BE32-E72D297353CC}">
                <c16:uniqueId val="{0000004B-45AA-4761-B8EF-F11B1DEB5D58}"/>
              </c:ext>
            </c:extLst>
          </c:dPt>
          <c:dPt>
            <c:idx val="24"/>
            <c:invertIfNegative val="0"/>
            <c:bubble3D val="0"/>
            <c:extLst xmlns:c16r2="http://schemas.microsoft.com/office/drawing/2015/06/chart">
              <c:ext xmlns:c16="http://schemas.microsoft.com/office/drawing/2014/chart" uri="{C3380CC4-5D6E-409C-BE32-E72D297353CC}">
                <c16:uniqueId val="{0000004C-45AA-4761-B8EF-F11B1DEB5D58}"/>
              </c:ext>
            </c:extLst>
          </c:dPt>
          <c:dLbls>
            <c:dLbl>
              <c:idx val="0"/>
              <c:layout>
                <c:manualLayout>
                  <c:x val="-2.1197668256491787E-3"/>
                  <c:y val="-1.9493177387914229E-2"/>
                </c:manualLayout>
              </c:layout>
              <c:spPr/>
              <c:txPr>
                <a:bodyPr/>
                <a:lstStyle/>
                <a:p>
                  <a:pPr>
                    <a:defRPr/>
                  </a:pPr>
                  <a:endParaRPr lang="pl-PL"/>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4-45AA-4761-B8EF-F11B1DEB5D58}"/>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'Wykresy 1'!$D$329:$D$353</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1'!$G$329:$G$353</c:f>
              <c:numCache>
                <c:formatCode>0</c:formatCode>
                <c:ptCount val="25"/>
                <c:pt idx="0">
                  <c:v>70</c:v>
                </c:pt>
                <c:pt idx="1">
                  <c:v>128</c:v>
                </c:pt>
                <c:pt idx="2">
                  <c:v>69</c:v>
                </c:pt>
                <c:pt idx="3">
                  <c:v>104</c:v>
                </c:pt>
                <c:pt idx="4">
                  <c:v>79</c:v>
                </c:pt>
                <c:pt idx="5">
                  <c:v>130</c:v>
                </c:pt>
                <c:pt idx="6">
                  <c:v>89</c:v>
                </c:pt>
                <c:pt idx="7">
                  <c:v>153</c:v>
                </c:pt>
                <c:pt idx="8">
                  <c:v>108</c:v>
                </c:pt>
                <c:pt idx="9">
                  <c:v>101</c:v>
                </c:pt>
                <c:pt idx="10">
                  <c:v>159</c:v>
                </c:pt>
                <c:pt idx="11">
                  <c:v>113</c:v>
                </c:pt>
                <c:pt idx="12">
                  <c:v>84</c:v>
                </c:pt>
                <c:pt idx="13">
                  <c:v>72</c:v>
                </c:pt>
                <c:pt idx="14">
                  <c:v>105</c:v>
                </c:pt>
                <c:pt idx="15">
                  <c:v>110</c:v>
                </c:pt>
                <c:pt idx="16">
                  <c:v>86</c:v>
                </c:pt>
                <c:pt idx="17">
                  <c:v>110</c:v>
                </c:pt>
                <c:pt idx="18">
                  <c:v>82</c:v>
                </c:pt>
                <c:pt idx="19">
                  <c:v>91</c:v>
                </c:pt>
                <c:pt idx="20">
                  <c:v>74</c:v>
                </c:pt>
                <c:pt idx="21">
                  <c:v>150</c:v>
                </c:pt>
                <c:pt idx="22">
                  <c:v>72</c:v>
                </c:pt>
                <c:pt idx="23">
                  <c:v>47</c:v>
                </c:pt>
                <c:pt idx="24">
                  <c:v>86</c:v>
                </c:pt>
              </c:numCache>
            </c:numRef>
          </c:val>
          <c:extLst xmlns:c16r2="http://schemas.microsoft.com/office/drawing/2015/06/chart">
            <c:ext xmlns:c16="http://schemas.microsoft.com/office/drawing/2014/chart" uri="{C3380CC4-5D6E-409C-BE32-E72D297353CC}">
              <c16:uniqueId val="{0000004D-45AA-4761-B8EF-F11B1DEB5D58}"/>
            </c:ext>
          </c:extLst>
        </c:ser>
        <c:dLbls>
          <c:showLegendKey val="0"/>
          <c:showVal val="0"/>
          <c:showCatName val="0"/>
          <c:showSerName val="0"/>
          <c:showPercent val="0"/>
          <c:showBubbleSize val="0"/>
        </c:dLbls>
        <c:gapWidth val="75"/>
        <c:overlap val="-25"/>
        <c:axId val="271374456"/>
        <c:axId val="271374848"/>
      </c:barChart>
      <c:catAx>
        <c:axId val="271374456"/>
        <c:scaling>
          <c:orientation val="minMax"/>
        </c:scaling>
        <c:delete val="0"/>
        <c:axPos val="b"/>
        <c:numFmt formatCode="General" sourceLinked="1"/>
        <c:majorTickMark val="none"/>
        <c:minorTickMark val="none"/>
        <c:tickLblPos val="nextTo"/>
        <c:crossAx val="271374848"/>
        <c:crosses val="autoZero"/>
        <c:auto val="1"/>
        <c:lblAlgn val="ctr"/>
        <c:lblOffset val="100"/>
        <c:tickLblSkip val="1"/>
        <c:noMultiLvlLbl val="1"/>
      </c:catAx>
      <c:valAx>
        <c:axId val="271374848"/>
        <c:scaling>
          <c:orientation val="minMax"/>
        </c:scaling>
        <c:delete val="0"/>
        <c:axPos val="l"/>
        <c:majorGridlines/>
        <c:numFmt formatCode="0" sourceLinked="1"/>
        <c:majorTickMark val="none"/>
        <c:minorTickMark val="none"/>
        <c:tickLblPos val="none"/>
        <c:spPr>
          <a:ln w="9525">
            <a:noFill/>
          </a:ln>
        </c:spPr>
        <c:crossAx val="271374456"/>
        <c:crosses val="autoZero"/>
        <c:crossBetween val="between"/>
      </c:valAx>
    </c:plotArea>
    <c:plotVisOnly val="1"/>
    <c:dispBlanksAs val="zero"/>
    <c:showDLblsOverMax val="1"/>
  </c:chart>
  <c:externalData r:id="rId1">
    <c:autoUpdate val="0"/>
  </c:externalData>
  <c:userShapes r:id="rId2"/>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pl-PL" sz="1400"/>
              <a:t>Małolaty (AFF</a:t>
            </a:r>
            <a:r>
              <a:rPr lang="pl-PL" sz="1400" baseline="0"/>
              <a:t> INDEX</a:t>
            </a:r>
            <a:r>
              <a:rPr lang="pl-PL" sz="1400"/>
              <a:t>)</a:t>
            </a:r>
            <a:r>
              <a:rPr lang="en-US" sz="1400"/>
              <a:t> </a:t>
            </a:r>
          </a:p>
        </c:rich>
      </c:tx>
      <c:overlay val="0"/>
    </c:title>
    <c:autoTitleDeleted val="0"/>
    <c:plotArea>
      <c:layout/>
      <c:barChart>
        <c:barDir val="col"/>
        <c:grouping val="clustered"/>
        <c:varyColors val="1"/>
        <c:ser>
          <c:idx val="0"/>
          <c:order val="0"/>
          <c:invertIfNegative val="1"/>
          <c:dPt>
            <c:idx val="0"/>
            <c:invertIfNegative val="1"/>
            <c:bubble3D val="0"/>
            <c:extLst xmlns:c16r2="http://schemas.microsoft.com/office/drawing/2015/06/chart">
              <c:ext xmlns:c16="http://schemas.microsoft.com/office/drawing/2014/chart" uri="{C3380CC4-5D6E-409C-BE32-E72D297353CC}">
                <c16:uniqueId val="{00000000-5D85-4FC5-B388-9DEFF52CDA3C}"/>
              </c:ext>
            </c:extLst>
          </c:dPt>
          <c:dPt>
            <c:idx val="1"/>
            <c:invertIfNegative val="1"/>
            <c:bubble3D val="0"/>
            <c:extLst xmlns:c16r2="http://schemas.microsoft.com/office/drawing/2015/06/chart">
              <c:ext xmlns:c16="http://schemas.microsoft.com/office/drawing/2014/chart" uri="{C3380CC4-5D6E-409C-BE32-E72D297353CC}">
                <c16:uniqueId val="{00000001-5D85-4FC5-B388-9DEFF52CDA3C}"/>
              </c:ext>
            </c:extLst>
          </c:dPt>
          <c:dPt>
            <c:idx val="2"/>
            <c:invertIfNegative val="1"/>
            <c:bubble3D val="0"/>
            <c:extLst xmlns:c16r2="http://schemas.microsoft.com/office/drawing/2015/06/chart">
              <c:ext xmlns:c16="http://schemas.microsoft.com/office/drawing/2014/chart" uri="{C3380CC4-5D6E-409C-BE32-E72D297353CC}">
                <c16:uniqueId val="{00000002-5D85-4FC5-B388-9DEFF52CDA3C}"/>
              </c:ext>
            </c:extLst>
          </c:dPt>
          <c:dPt>
            <c:idx val="3"/>
            <c:invertIfNegative val="1"/>
            <c:bubble3D val="0"/>
            <c:extLst xmlns:c16r2="http://schemas.microsoft.com/office/drawing/2015/06/chart">
              <c:ext xmlns:c16="http://schemas.microsoft.com/office/drawing/2014/chart" uri="{C3380CC4-5D6E-409C-BE32-E72D297353CC}">
                <c16:uniqueId val="{00000003-5D85-4FC5-B388-9DEFF52CDA3C}"/>
              </c:ext>
            </c:extLst>
          </c:dPt>
          <c:dPt>
            <c:idx val="4"/>
            <c:invertIfNegative val="1"/>
            <c:bubble3D val="0"/>
            <c:extLst xmlns:c16r2="http://schemas.microsoft.com/office/drawing/2015/06/chart">
              <c:ext xmlns:c16="http://schemas.microsoft.com/office/drawing/2014/chart" uri="{C3380CC4-5D6E-409C-BE32-E72D297353CC}">
                <c16:uniqueId val="{00000004-5D85-4FC5-B388-9DEFF52CDA3C}"/>
              </c:ext>
            </c:extLst>
          </c:dPt>
          <c:dPt>
            <c:idx val="5"/>
            <c:invertIfNegative val="1"/>
            <c:bubble3D val="0"/>
            <c:extLst xmlns:c16r2="http://schemas.microsoft.com/office/drawing/2015/06/chart">
              <c:ext xmlns:c16="http://schemas.microsoft.com/office/drawing/2014/chart" uri="{C3380CC4-5D6E-409C-BE32-E72D297353CC}">
                <c16:uniqueId val="{00000005-5D85-4FC5-B388-9DEFF52CDA3C}"/>
              </c:ext>
            </c:extLst>
          </c:dPt>
          <c:dPt>
            <c:idx val="6"/>
            <c:invertIfNegative val="1"/>
            <c:bubble3D val="0"/>
            <c:extLst xmlns:c16r2="http://schemas.microsoft.com/office/drawing/2015/06/chart">
              <c:ext xmlns:c16="http://schemas.microsoft.com/office/drawing/2014/chart" uri="{C3380CC4-5D6E-409C-BE32-E72D297353CC}">
                <c16:uniqueId val="{00000006-5D85-4FC5-B388-9DEFF52CDA3C}"/>
              </c:ext>
            </c:extLst>
          </c:dPt>
          <c:dPt>
            <c:idx val="7"/>
            <c:invertIfNegative val="1"/>
            <c:bubble3D val="0"/>
            <c:extLst xmlns:c16r2="http://schemas.microsoft.com/office/drawing/2015/06/chart">
              <c:ext xmlns:c16="http://schemas.microsoft.com/office/drawing/2014/chart" uri="{C3380CC4-5D6E-409C-BE32-E72D297353CC}">
                <c16:uniqueId val="{00000007-5D85-4FC5-B388-9DEFF52CDA3C}"/>
              </c:ext>
            </c:extLst>
          </c:dPt>
          <c:dPt>
            <c:idx val="8"/>
            <c:invertIfNegative val="1"/>
            <c:bubble3D val="0"/>
            <c:extLst xmlns:c16r2="http://schemas.microsoft.com/office/drawing/2015/06/chart">
              <c:ext xmlns:c16="http://schemas.microsoft.com/office/drawing/2014/chart" uri="{C3380CC4-5D6E-409C-BE32-E72D297353CC}">
                <c16:uniqueId val="{00000008-5D85-4FC5-B388-9DEFF52CDA3C}"/>
              </c:ext>
            </c:extLst>
          </c:dPt>
          <c:dPt>
            <c:idx val="9"/>
            <c:invertIfNegative val="1"/>
            <c:bubble3D val="0"/>
            <c:extLst xmlns:c16r2="http://schemas.microsoft.com/office/drawing/2015/06/chart">
              <c:ext xmlns:c16="http://schemas.microsoft.com/office/drawing/2014/chart" uri="{C3380CC4-5D6E-409C-BE32-E72D297353CC}">
                <c16:uniqueId val="{00000009-5D85-4FC5-B388-9DEFF52CDA3C}"/>
              </c:ext>
            </c:extLst>
          </c:dPt>
          <c:dPt>
            <c:idx val="10"/>
            <c:invertIfNegative val="1"/>
            <c:bubble3D val="0"/>
            <c:extLst xmlns:c16r2="http://schemas.microsoft.com/office/drawing/2015/06/chart">
              <c:ext xmlns:c16="http://schemas.microsoft.com/office/drawing/2014/chart" uri="{C3380CC4-5D6E-409C-BE32-E72D297353CC}">
                <c16:uniqueId val="{0000000A-5D85-4FC5-B388-9DEFF52CDA3C}"/>
              </c:ext>
            </c:extLst>
          </c:dPt>
          <c:dPt>
            <c:idx val="11"/>
            <c:invertIfNegative val="1"/>
            <c:bubble3D val="0"/>
            <c:extLst xmlns:c16r2="http://schemas.microsoft.com/office/drawing/2015/06/chart">
              <c:ext xmlns:c16="http://schemas.microsoft.com/office/drawing/2014/chart" uri="{C3380CC4-5D6E-409C-BE32-E72D297353CC}">
                <c16:uniqueId val="{0000000B-5D85-4FC5-B388-9DEFF52CDA3C}"/>
              </c:ext>
            </c:extLst>
          </c:dPt>
          <c:dPt>
            <c:idx val="12"/>
            <c:invertIfNegative val="1"/>
            <c:bubble3D val="0"/>
            <c:extLst xmlns:c16r2="http://schemas.microsoft.com/office/drawing/2015/06/chart">
              <c:ext xmlns:c16="http://schemas.microsoft.com/office/drawing/2014/chart" uri="{C3380CC4-5D6E-409C-BE32-E72D297353CC}">
                <c16:uniqueId val="{0000000C-5D85-4FC5-B388-9DEFF52CDA3C}"/>
              </c:ext>
            </c:extLst>
          </c:dPt>
          <c:dPt>
            <c:idx val="13"/>
            <c:invertIfNegative val="1"/>
            <c:bubble3D val="0"/>
            <c:extLst xmlns:c16r2="http://schemas.microsoft.com/office/drawing/2015/06/chart">
              <c:ext xmlns:c16="http://schemas.microsoft.com/office/drawing/2014/chart" uri="{C3380CC4-5D6E-409C-BE32-E72D297353CC}">
                <c16:uniqueId val="{0000000D-5D85-4FC5-B388-9DEFF52CDA3C}"/>
              </c:ext>
            </c:extLst>
          </c:dPt>
          <c:dPt>
            <c:idx val="14"/>
            <c:invertIfNegative val="1"/>
            <c:bubble3D val="0"/>
            <c:extLst xmlns:c16r2="http://schemas.microsoft.com/office/drawing/2015/06/chart">
              <c:ext xmlns:c16="http://schemas.microsoft.com/office/drawing/2014/chart" uri="{C3380CC4-5D6E-409C-BE32-E72D297353CC}">
                <c16:uniqueId val="{0000000E-5D85-4FC5-B388-9DEFF52CDA3C}"/>
              </c:ext>
            </c:extLst>
          </c:dPt>
          <c:dPt>
            <c:idx val="15"/>
            <c:invertIfNegative val="1"/>
            <c:bubble3D val="0"/>
            <c:extLst xmlns:c16r2="http://schemas.microsoft.com/office/drawing/2015/06/chart">
              <c:ext xmlns:c16="http://schemas.microsoft.com/office/drawing/2014/chart" uri="{C3380CC4-5D6E-409C-BE32-E72D297353CC}">
                <c16:uniqueId val="{0000000F-5D85-4FC5-B388-9DEFF52CDA3C}"/>
              </c:ext>
            </c:extLst>
          </c:dPt>
          <c:dPt>
            <c:idx val="16"/>
            <c:invertIfNegative val="1"/>
            <c:bubble3D val="0"/>
            <c:extLst xmlns:c16r2="http://schemas.microsoft.com/office/drawing/2015/06/chart">
              <c:ext xmlns:c16="http://schemas.microsoft.com/office/drawing/2014/chart" uri="{C3380CC4-5D6E-409C-BE32-E72D297353CC}">
                <c16:uniqueId val="{00000010-5D85-4FC5-B388-9DEFF52CDA3C}"/>
              </c:ext>
            </c:extLst>
          </c:dPt>
          <c:dPt>
            <c:idx val="17"/>
            <c:invertIfNegative val="1"/>
            <c:bubble3D val="0"/>
            <c:extLst xmlns:c16r2="http://schemas.microsoft.com/office/drawing/2015/06/chart">
              <c:ext xmlns:c16="http://schemas.microsoft.com/office/drawing/2014/chart" uri="{C3380CC4-5D6E-409C-BE32-E72D297353CC}">
                <c16:uniqueId val="{00000011-5D85-4FC5-B388-9DEFF52CDA3C}"/>
              </c:ext>
            </c:extLst>
          </c:dPt>
          <c:dPt>
            <c:idx val="18"/>
            <c:invertIfNegative val="1"/>
            <c:bubble3D val="0"/>
            <c:extLst xmlns:c16r2="http://schemas.microsoft.com/office/drawing/2015/06/chart">
              <c:ext xmlns:c16="http://schemas.microsoft.com/office/drawing/2014/chart" uri="{C3380CC4-5D6E-409C-BE32-E72D297353CC}">
                <c16:uniqueId val="{00000012-5D85-4FC5-B388-9DEFF52CDA3C}"/>
              </c:ext>
            </c:extLst>
          </c:dPt>
          <c:dPt>
            <c:idx val="19"/>
            <c:invertIfNegative val="1"/>
            <c:bubble3D val="0"/>
            <c:extLst xmlns:c16r2="http://schemas.microsoft.com/office/drawing/2015/06/chart">
              <c:ext xmlns:c16="http://schemas.microsoft.com/office/drawing/2014/chart" uri="{C3380CC4-5D6E-409C-BE32-E72D297353CC}">
                <c16:uniqueId val="{00000013-5D85-4FC5-B388-9DEFF52CDA3C}"/>
              </c:ext>
            </c:extLst>
          </c:dPt>
          <c:dPt>
            <c:idx val="20"/>
            <c:invertIfNegative val="1"/>
            <c:bubble3D val="0"/>
            <c:extLst xmlns:c16r2="http://schemas.microsoft.com/office/drawing/2015/06/chart">
              <c:ext xmlns:c16="http://schemas.microsoft.com/office/drawing/2014/chart" uri="{C3380CC4-5D6E-409C-BE32-E72D297353CC}">
                <c16:uniqueId val="{00000014-5D85-4FC5-B388-9DEFF52CDA3C}"/>
              </c:ext>
            </c:extLst>
          </c:dPt>
          <c:dPt>
            <c:idx val="21"/>
            <c:invertIfNegative val="1"/>
            <c:bubble3D val="0"/>
            <c:extLst xmlns:c16r2="http://schemas.microsoft.com/office/drawing/2015/06/chart">
              <c:ext xmlns:c16="http://schemas.microsoft.com/office/drawing/2014/chart" uri="{C3380CC4-5D6E-409C-BE32-E72D297353CC}">
                <c16:uniqueId val="{00000015-5D85-4FC5-B388-9DEFF52CDA3C}"/>
              </c:ext>
            </c:extLst>
          </c:dPt>
          <c:dPt>
            <c:idx val="22"/>
            <c:invertIfNegative val="1"/>
            <c:bubble3D val="0"/>
            <c:extLst xmlns:c16r2="http://schemas.microsoft.com/office/drawing/2015/06/chart">
              <c:ext xmlns:c16="http://schemas.microsoft.com/office/drawing/2014/chart" uri="{C3380CC4-5D6E-409C-BE32-E72D297353CC}">
                <c16:uniqueId val="{00000016-5D85-4FC5-B388-9DEFF52CDA3C}"/>
              </c:ext>
            </c:extLst>
          </c:dPt>
          <c:dPt>
            <c:idx val="23"/>
            <c:invertIfNegative val="1"/>
            <c:bubble3D val="0"/>
            <c:extLst xmlns:c16r2="http://schemas.microsoft.com/office/drawing/2015/06/chart">
              <c:ext xmlns:c16="http://schemas.microsoft.com/office/drawing/2014/chart" uri="{C3380CC4-5D6E-409C-BE32-E72D297353CC}">
                <c16:uniqueId val="{00000017-5D85-4FC5-B388-9DEFF52CDA3C}"/>
              </c:ext>
            </c:extLst>
          </c:dPt>
          <c:dPt>
            <c:idx val="24"/>
            <c:invertIfNegative val="1"/>
            <c:bubble3D val="0"/>
            <c:extLst xmlns:c16r2="http://schemas.microsoft.com/office/drawing/2015/06/chart">
              <c:ext xmlns:c16="http://schemas.microsoft.com/office/drawing/2014/chart" uri="{C3380CC4-5D6E-409C-BE32-E72D297353CC}">
                <c16:uniqueId val="{00000018-5D85-4FC5-B388-9DEFF52CDA3C}"/>
              </c:ext>
            </c:extLst>
          </c:dPt>
          <c:cat>
            <c:strRef>
              <c:f>'Wykresy 1'!$D$154:$D$178</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1'!$E$154:$E$178</c:f>
            </c:numRef>
          </c:val>
          <c:extLst xmlns:c16r2="http://schemas.microsoft.com/office/drawing/2015/06/chart">
            <c:ext xmlns:c16="http://schemas.microsoft.com/office/drawing/2014/chart" uri="{C3380CC4-5D6E-409C-BE32-E72D297353CC}">
              <c16:uniqueId val="{00000019-5D85-4FC5-B388-9DEFF52CDA3C}"/>
            </c:ext>
          </c:extLst>
        </c:ser>
        <c:ser>
          <c:idx val="1"/>
          <c:order val="1"/>
          <c:invertIfNegative val="0"/>
          <c:dPt>
            <c:idx val="0"/>
            <c:invertIfNegative val="0"/>
            <c:bubble3D val="0"/>
            <c:extLst xmlns:c16r2="http://schemas.microsoft.com/office/drawing/2015/06/chart">
              <c:ext xmlns:c16="http://schemas.microsoft.com/office/drawing/2014/chart" uri="{C3380CC4-5D6E-409C-BE32-E72D297353CC}">
                <c16:uniqueId val="{0000001A-5D85-4FC5-B388-9DEFF52CDA3C}"/>
              </c:ext>
            </c:extLst>
          </c:dPt>
          <c:dPt>
            <c:idx val="1"/>
            <c:invertIfNegative val="0"/>
            <c:bubble3D val="0"/>
            <c:extLst xmlns:c16r2="http://schemas.microsoft.com/office/drawing/2015/06/chart">
              <c:ext xmlns:c16="http://schemas.microsoft.com/office/drawing/2014/chart" uri="{C3380CC4-5D6E-409C-BE32-E72D297353CC}">
                <c16:uniqueId val="{0000001B-5D85-4FC5-B388-9DEFF52CDA3C}"/>
              </c:ext>
            </c:extLst>
          </c:dPt>
          <c:dPt>
            <c:idx val="2"/>
            <c:invertIfNegative val="0"/>
            <c:bubble3D val="0"/>
            <c:extLst xmlns:c16r2="http://schemas.microsoft.com/office/drawing/2015/06/chart">
              <c:ext xmlns:c16="http://schemas.microsoft.com/office/drawing/2014/chart" uri="{C3380CC4-5D6E-409C-BE32-E72D297353CC}">
                <c16:uniqueId val="{0000001C-5D85-4FC5-B388-9DEFF52CDA3C}"/>
              </c:ext>
            </c:extLst>
          </c:dPt>
          <c:dPt>
            <c:idx val="3"/>
            <c:invertIfNegative val="0"/>
            <c:bubble3D val="0"/>
            <c:extLst xmlns:c16r2="http://schemas.microsoft.com/office/drawing/2015/06/chart">
              <c:ext xmlns:c16="http://schemas.microsoft.com/office/drawing/2014/chart" uri="{C3380CC4-5D6E-409C-BE32-E72D297353CC}">
                <c16:uniqueId val="{0000001D-5D85-4FC5-B388-9DEFF52CDA3C}"/>
              </c:ext>
            </c:extLst>
          </c:dPt>
          <c:dPt>
            <c:idx val="4"/>
            <c:invertIfNegative val="0"/>
            <c:bubble3D val="0"/>
            <c:extLst xmlns:c16r2="http://schemas.microsoft.com/office/drawing/2015/06/chart">
              <c:ext xmlns:c16="http://schemas.microsoft.com/office/drawing/2014/chart" uri="{C3380CC4-5D6E-409C-BE32-E72D297353CC}">
                <c16:uniqueId val="{0000001E-5D85-4FC5-B388-9DEFF52CDA3C}"/>
              </c:ext>
            </c:extLst>
          </c:dPt>
          <c:dPt>
            <c:idx val="5"/>
            <c:invertIfNegative val="0"/>
            <c:bubble3D val="0"/>
            <c:extLst xmlns:c16r2="http://schemas.microsoft.com/office/drawing/2015/06/chart">
              <c:ext xmlns:c16="http://schemas.microsoft.com/office/drawing/2014/chart" uri="{C3380CC4-5D6E-409C-BE32-E72D297353CC}">
                <c16:uniqueId val="{0000001F-5D85-4FC5-B388-9DEFF52CDA3C}"/>
              </c:ext>
            </c:extLst>
          </c:dPt>
          <c:dPt>
            <c:idx val="6"/>
            <c:invertIfNegative val="0"/>
            <c:bubble3D val="0"/>
            <c:extLst xmlns:c16r2="http://schemas.microsoft.com/office/drawing/2015/06/chart">
              <c:ext xmlns:c16="http://schemas.microsoft.com/office/drawing/2014/chart" uri="{C3380CC4-5D6E-409C-BE32-E72D297353CC}">
                <c16:uniqueId val="{00000020-5D85-4FC5-B388-9DEFF52CDA3C}"/>
              </c:ext>
            </c:extLst>
          </c:dPt>
          <c:dPt>
            <c:idx val="7"/>
            <c:invertIfNegative val="0"/>
            <c:bubble3D val="0"/>
            <c:extLst xmlns:c16r2="http://schemas.microsoft.com/office/drawing/2015/06/chart">
              <c:ext xmlns:c16="http://schemas.microsoft.com/office/drawing/2014/chart" uri="{C3380CC4-5D6E-409C-BE32-E72D297353CC}">
                <c16:uniqueId val="{00000021-5D85-4FC5-B388-9DEFF52CDA3C}"/>
              </c:ext>
            </c:extLst>
          </c:dPt>
          <c:dPt>
            <c:idx val="8"/>
            <c:invertIfNegative val="0"/>
            <c:bubble3D val="0"/>
            <c:extLst xmlns:c16r2="http://schemas.microsoft.com/office/drawing/2015/06/chart">
              <c:ext xmlns:c16="http://schemas.microsoft.com/office/drawing/2014/chart" uri="{C3380CC4-5D6E-409C-BE32-E72D297353CC}">
                <c16:uniqueId val="{00000022-5D85-4FC5-B388-9DEFF52CDA3C}"/>
              </c:ext>
            </c:extLst>
          </c:dPt>
          <c:dPt>
            <c:idx val="9"/>
            <c:invertIfNegative val="0"/>
            <c:bubble3D val="0"/>
            <c:extLst xmlns:c16r2="http://schemas.microsoft.com/office/drawing/2015/06/chart">
              <c:ext xmlns:c16="http://schemas.microsoft.com/office/drawing/2014/chart" uri="{C3380CC4-5D6E-409C-BE32-E72D297353CC}">
                <c16:uniqueId val="{00000023-5D85-4FC5-B388-9DEFF52CDA3C}"/>
              </c:ext>
            </c:extLst>
          </c:dPt>
          <c:dPt>
            <c:idx val="10"/>
            <c:invertIfNegative val="0"/>
            <c:bubble3D val="0"/>
            <c:extLst xmlns:c16r2="http://schemas.microsoft.com/office/drawing/2015/06/chart">
              <c:ext xmlns:c16="http://schemas.microsoft.com/office/drawing/2014/chart" uri="{C3380CC4-5D6E-409C-BE32-E72D297353CC}">
                <c16:uniqueId val="{00000024-5D85-4FC5-B388-9DEFF52CDA3C}"/>
              </c:ext>
            </c:extLst>
          </c:dPt>
          <c:dPt>
            <c:idx val="11"/>
            <c:invertIfNegative val="0"/>
            <c:bubble3D val="0"/>
            <c:extLst xmlns:c16r2="http://schemas.microsoft.com/office/drawing/2015/06/chart">
              <c:ext xmlns:c16="http://schemas.microsoft.com/office/drawing/2014/chart" uri="{C3380CC4-5D6E-409C-BE32-E72D297353CC}">
                <c16:uniqueId val="{00000025-5D85-4FC5-B388-9DEFF52CDA3C}"/>
              </c:ext>
            </c:extLst>
          </c:dPt>
          <c:dPt>
            <c:idx val="12"/>
            <c:invertIfNegative val="0"/>
            <c:bubble3D val="0"/>
            <c:extLst xmlns:c16r2="http://schemas.microsoft.com/office/drawing/2015/06/chart">
              <c:ext xmlns:c16="http://schemas.microsoft.com/office/drawing/2014/chart" uri="{C3380CC4-5D6E-409C-BE32-E72D297353CC}">
                <c16:uniqueId val="{00000026-5D85-4FC5-B388-9DEFF52CDA3C}"/>
              </c:ext>
            </c:extLst>
          </c:dPt>
          <c:dPt>
            <c:idx val="13"/>
            <c:invertIfNegative val="0"/>
            <c:bubble3D val="0"/>
            <c:extLst xmlns:c16r2="http://schemas.microsoft.com/office/drawing/2015/06/chart">
              <c:ext xmlns:c16="http://schemas.microsoft.com/office/drawing/2014/chart" uri="{C3380CC4-5D6E-409C-BE32-E72D297353CC}">
                <c16:uniqueId val="{00000027-5D85-4FC5-B388-9DEFF52CDA3C}"/>
              </c:ext>
            </c:extLst>
          </c:dPt>
          <c:dPt>
            <c:idx val="14"/>
            <c:invertIfNegative val="0"/>
            <c:bubble3D val="0"/>
            <c:extLst xmlns:c16r2="http://schemas.microsoft.com/office/drawing/2015/06/chart">
              <c:ext xmlns:c16="http://schemas.microsoft.com/office/drawing/2014/chart" uri="{C3380CC4-5D6E-409C-BE32-E72D297353CC}">
                <c16:uniqueId val="{00000028-5D85-4FC5-B388-9DEFF52CDA3C}"/>
              </c:ext>
            </c:extLst>
          </c:dPt>
          <c:dPt>
            <c:idx val="15"/>
            <c:invertIfNegative val="0"/>
            <c:bubble3D val="0"/>
            <c:extLst xmlns:c16r2="http://schemas.microsoft.com/office/drawing/2015/06/chart">
              <c:ext xmlns:c16="http://schemas.microsoft.com/office/drawing/2014/chart" uri="{C3380CC4-5D6E-409C-BE32-E72D297353CC}">
                <c16:uniqueId val="{00000029-5D85-4FC5-B388-9DEFF52CDA3C}"/>
              </c:ext>
            </c:extLst>
          </c:dPt>
          <c:dPt>
            <c:idx val="16"/>
            <c:invertIfNegative val="0"/>
            <c:bubble3D val="0"/>
            <c:extLst xmlns:c16r2="http://schemas.microsoft.com/office/drawing/2015/06/chart">
              <c:ext xmlns:c16="http://schemas.microsoft.com/office/drawing/2014/chart" uri="{C3380CC4-5D6E-409C-BE32-E72D297353CC}">
                <c16:uniqueId val="{0000002A-5D85-4FC5-B388-9DEFF52CDA3C}"/>
              </c:ext>
            </c:extLst>
          </c:dPt>
          <c:dPt>
            <c:idx val="17"/>
            <c:invertIfNegative val="0"/>
            <c:bubble3D val="0"/>
            <c:extLst xmlns:c16r2="http://schemas.microsoft.com/office/drawing/2015/06/chart">
              <c:ext xmlns:c16="http://schemas.microsoft.com/office/drawing/2014/chart" uri="{C3380CC4-5D6E-409C-BE32-E72D297353CC}">
                <c16:uniqueId val="{0000002B-5D85-4FC5-B388-9DEFF52CDA3C}"/>
              </c:ext>
            </c:extLst>
          </c:dPt>
          <c:dPt>
            <c:idx val="18"/>
            <c:invertIfNegative val="0"/>
            <c:bubble3D val="0"/>
            <c:extLst xmlns:c16r2="http://schemas.microsoft.com/office/drawing/2015/06/chart">
              <c:ext xmlns:c16="http://schemas.microsoft.com/office/drawing/2014/chart" uri="{C3380CC4-5D6E-409C-BE32-E72D297353CC}">
                <c16:uniqueId val="{0000002C-5D85-4FC5-B388-9DEFF52CDA3C}"/>
              </c:ext>
            </c:extLst>
          </c:dPt>
          <c:dPt>
            <c:idx val="19"/>
            <c:invertIfNegative val="0"/>
            <c:bubble3D val="0"/>
            <c:extLst xmlns:c16r2="http://schemas.microsoft.com/office/drawing/2015/06/chart">
              <c:ext xmlns:c16="http://schemas.microsoft.com/office/drawing/2014/chart" uri="{C3380CC4-5D6E-409C-BE32-E72D297353CC}">
                <c16:uniqueId val="{0000002D-5D85-4FC5-B388-9DEFF52CDA3C}"/>
              </c:ext>
            </c:extLst>
          </c:dPt>
          <c:dPt>
            <c:idx val="20"/>
            <c:invertIfNegative val="0"/>
            <c:bubble3D val="0"/>
            <c:extLst xmlns:c16r2="http://schemas.microsoft.com/office/drawing/2015/06/chart">
              <c:ext xmlns:c16="http://schemas.microsoft.com/office/drawing/2014/chart" uri="{C3380CC4-5D6E-409C-BE32-E72D297353CC}">
                <c16:uniqueId val="{0000002E-5D85-4FC5-B388-9DEFF52CDA3C}"/>
              </c:ext>
            </c:extLst>
          </c:dPt>
          <c:dPt>
            <c:idx val="21"/>
            <c:invertIfNegative val="0"/>
            <c:bubble3D val="0"/>
            <c:extLst xmlns:c16r2="http://schemas.microsoft.com/office/drawing/2015/06/chart">
              <c:ext xmlns:c16="http://schemas.microsoft.com/office/drawing/2014/chart" uri="{C3380CC4-5D6E-409C-BE32-E72D297353CC}">
                <c16:uniqueId val="{0000002F-5D85-4FC5-B388-9DEFF52CDA3C}"/>
              </c:ext>
            </c:extLst>
          </c:dPt>
          <c:dPt>
            <c:idx val="22"/>
            <c:invertIfNegative val="0"/>
            <c:bubble3D val="0"/>
            <c:extLst xmlns:c16r2="http://schemas.microsoft.com/office/drawing/2015/06/chart">
              <c:ext xmlns:c16="http://schemas.microsoft.com/office/drawing/2014/chart" uri="{C3380CC4-5D6E-409C-BE32-E72D297353CC}">
                <c16:uniqueId val="{00000030-5D85-4FC5-B388-9DEFF52CDA3C}"/>
              </c:ext>
            </c:extLst>
          </c:dPt>
          <c:dPt>
            <c:idx val="23"/>
            <c:invertIfNegative val="0"/>
            <c:bubble3D val="0"/>
            <c:extLst xmlns:c16r2="http://schemas.microsoft.com/office/drawing/2015/06/chart">
              <c:ext xmlns:c16="http://schemas.microsoft.com/office/drawing/2014/chart" uri="{C3380CC4-5D6E-409C-BE32-E72D297353CC}">
                <c16:uniqueId val="{00000031-5D85-4FC5-B388-9DEFF52CDA3C}"/>
              </c:ext>
            </c:extLst>
          </c:dPt>
          <c:dPt>
            <c:idx val="24"/>
            <c:invertIfNegative val="0"/>
            <c:bubble3D val="0"/>
            <c:extLst xmlns:c16r2="http://schemas.microsoft.com/office/drawing/2015/06/chart">
              <c:ext xmlns:c16="http://schemas.microsoft.com/office/drawing/2014/chart" uri="{C3380CC4-5D6E-409C-BE32-E72D297353CC}">
                <c16:uniqueId val="{00000032-5D85-4FC5-B388-9DEFF52CDA3C}"/>
              </c:ext>
            </c:extLst>
          </c:dPt>
          <c:cat>
            <c:strRef>
              <c:f>'Wykresy 1'!$D$154:$D$178</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1'!$F$154:$F$178</c:f>
            </c:numRef>
          </c:val>
          <c:extLst xmlns:c16r2="http://schemas.microsoft.com/office/drawing/2015/06/chart">
            <c:ext xmlns:c16="http://schemas.microsoft.com/office/drawing/2014/chart" uri="{C3380CC4-5D6E-409C-BE32-E72D297353CC}">
              <c16:uniqueId val="{00000033-5D85-4FC5-B388-9DEFF52CDA3C}"/>
            </c:ext>
          </c:extLst>
        </c:ser>
        <c:ser>
          <c:idx val="2"/>
          <c:order val="2"/>
          <c:spPr>
            <a:effectLst/>
          </c:spPr>
          <c:invertIfNegative val="0"/>
          <c:dPt>
            <c:idx val="0"/>
            <c:invertIfNegative val="0"/>
            <c:bubble3D val="0"/>
            <c:extLst xmlns:c16r2="http://schemas.microsoft.com/office/drawing/2015/06/chart">
              <c:ext xmlns:c16="http://schemas.microsoft.com/office/drawing/2014/chart" uri="{C3380CC4-5D6E-409C-BE32-E72D297353CC}">
                <c16:uniqueId val="{00000034-5D85-4FC5-B388-9DEFF52CDA3C}"/>
              </c:ext>
            </c:extLst>
          </c:dPt>
          <c:dPt>
            <c:idx val="1"/>
            <c:invertIfNegative val="0"/>
            <c:bubble3D val="0"/>
            <c:extLst xmlns:c16r2="http://schemas.microsoft.com/office/drawing/2015/06/chart">
              <c:ext xmlns:c16="http://schemas.microsoft.com/office/drawing/2014/chart" uri="{C3380CC4-5D6E-409C-BE32-E72D297353CC}">
                <c16:uniqueId val="{00000035-5D85-4FC5-B388-9DEFF52CDA3C}"/>
              </c:ext>
            </c:extLst>
          </c:dPt>
          <c:dPt>
            <c:idx val="2"/>
            <c:invertIfNegative val="0"/>
            <c:bubble3D val="0"/>
            <c:extLst xmlns:c16r2="http://schemas.microsoft.com/office/drawing/2015/06/chart">
              <c:ext xmlns:c16="http://schemas.microsoft.com/office/drawing/2014/chart" uri="{C3380CC4-5D6E-409C-BE32-E72D297353CC}">
                <c16:uniqueId val="{00000036-5D85-4FC5-B388-9DEFF52CDA3C}"/>
              </c:ext>
            </c:extLst>
          </c:dPt>
          <c:dPt>
            <c:idx val="3"/>
            <c:invertIfNegative val="0"/>
            <c:bubble3D val="0"/>
            <c:extLst xmlns:c16r2="http://schemas.microsoft.com/office/drawing/2015/06/chart">
              <c:ext xmlns:c16="http://schemas.microsoft.com/office/drawing/2014/chart" uri="{C3380CC4-5D6E-409C-BE32-E72D297353CC}">
                <c16:uniqueId val="{00000037-5D85-4FC5-B388-9DEFF52CDA3C}"/>
              </c:ext>
            </c:extLst>
          </c:dPt>
          <c:dPt>
            <c:idx val="4"/>
            <c:invertIfNegative val="0"/>
            <c:bubble3D val="0"/>
            <c:extLst xmlns:c16r2="http://schemas.microsoft.com/office/drawing/2015/06/chart">
              <c:ext xmlns:c16="http://schemas.microsoft.com/office/drawing/2014/chart" uri="{C3380CC4-5D6E-409C-BE32-E72D297353CC}">
                <c16:uniqueId val="{00000038-5D85-4FC5-B388-9DEFF52CDA3C}"/>
              </c:ext>
            </c:extLst>
          </c:dPt>
          <c:dPt>
            <c:idx val="5"/>
            <c:invertIfNegative val="0"/>
            <c:bubble3D val="0"/>
            <c:extLst xmlns:c16r2="http://schemas.microsoft.com/office/drawing/2015/06/chart">
              <c:ext xmlns:c16="http://schemas.microsoft.com/office/drawing/2014/chart" uri="{C3380CC4-5D6E-409C-BE32-E72D297353CC}">
                <c16:uniqueId val="{00000039-5D85-4FC5-B388-9DEFF52CDA3C}"/>
              </c:ext>
            </c:extLst>
          </c:dPt>
          <c:dPt>
            <c:idx val="6"/>
            <c:invertIfNegative val="0"/>
            <c:bubble3D val="0"/>
            <c:extLst xmlns:c16r2="http://schemas.microsoft.com/office/drawing/2015/06/chart">
              <c:ext xmlns:c16="http://schemas.microsoft.com/office/drawing/2014/chart" uri="{C3380CC4-5D6E-409C-BE32-E72D297353CC}">
                <c16:uniqueId val="{0000003A-5D85-4FC5-B388-9DEFF52CDA3C}"/>
              </c:ext>
            </c:extLst>
          </c:dPt>
          <c:dPt>
            <c:idx val="7"/>
            <c:invertIfNegative val="0"/>
            <c:bubble3D val="0"/>
            <c:extLst xmlns:c16r2="http://schemas.microsoft.com/office/drawing/2015/06/chart">
              <c:ext xmlns:c16="http://schemas.microsoft.com/office/drawing/2014/chart" uri="{C3380CC4-5D6E-409C-BE32-E72D297353CC}">
                <c16:uniqueId val="{0000003B-5D85-4FC5-B388-9DEFF52CDA3C}"/>
              </c:ext>
            </c:extLst>
          </c:dPt>
          <c:dPt>
            <c:idx val="8"/>
            <c:invertIfNegative val="0"/>
            <c:bubble3D val="0"/>
            <c:extLst xmlns:c16r2="http://schemas.microsoft.com/office/drawing/2015/06/chart">
              <c:ext xmlns:c16="http://schemas.microsoft.com/office/drawing/2014/chart" uri="{C3380CC4-5D6E-409C-BE32-E72D297353CC}">
                <c16:uniqueId val="{0000003C-5D85-4FC5-B388-9DEFF52CDA3C}"/>
              </c:ext>
            </c:extLst>
          </c:dPt>
          <c:dPt>
            <c:idx val="9"/>
            <c:invertIfNegative val="0"/>
            <c:bubble3D val="0"/>
            <c:extLst xmlns:c16r2="http://schemas.microsoft.com/office/drawing/2015/06/chart">
              <c:ext xmlns:c16="http://schemas.microsoft.com/office/drawing/2014/chart" uri="{C3380CC4-5D6E-409C-BE32-E72D297353CC}">
                <c16:uniqueId val="{0000003D-5D85-4FC5-B388-9DEFF52CDA3C}"/>
              </c:ext>
            </c:extLst>
          </c:dPt>
          <c:dPt>
            <c:idx val="10"/>
            <c:invertIfNegative val="0"/>
            <c:bubble3D val="0"/>
            <c:extLst xmlns:c16r2="http://schemas.microsoft.com/office/drawing/2015/06/chart">
              <c:ext xmlns:c16="http://schemas.microsoft.com/office/drawing/2014/chart" uri="{C3380CC4-5D6E-409C-BE32-E72D297353CC}">
                <c16:uniqueId val="{0000003E-5D85-4FC5-B388-9DEFF52CDA3C}"/>
              </c:ext>
            </c:extLst>
          </c:dPt>
          <c:dPt>
            <c:idx val="11"/>
            <c:invertIfNegative val="0"/>
            <c:bubble3D val="0"/>
            <c:extLst xmlns:c16r2="http://schemas.microsoft.com/office/drawing/2015/06/chart">
              <c:ext xmlns:c16="http://schemas.microsoft.com/office/drawing/2014/chart" uri="{C3380CC4-5D6E-409C-BE32-E72D297353CC}">
                <c16:uniqueId val="{0000003F-5D85-4FC5-B388-9DEFF52CDA3C}"/>
              </c:ext>
            </c:extLst>
          </c:dPt>
          <c:dPt>
            <c:idx val="12"/>
            <c:invertIfNegative val="0"/>
            <c:bubble3D val="0"/>
            <c:extLst xmlns:c16r2="http://schemas.microsoft.com/office/drawing/2015/06/chart">
              <c:ext xmlns:c16="http://schemas.microsoft.com/office/drawing/2014/chart" uri="{C3380CC4-5D6E-409C-BE32-E72D297353CC}">
                <c16:uniqueId val="{00000040-5D85-4FC5-B388-9DEFF52CDA3C}"/>
              </c:ext>
            </c:extLst>
          </c:dPt>
          <c:dPt>
            <c:idx val="13"/>
            <c:invertIfNegative val="0"/>
            <c:bubble3D val="0"/>
            <c:extLst xmlns:c16r2="http://schemas.microsoft.com/office/drawing/2015/06/chart">
              <c:ext xmlns:c16="http://schemas.microsoft.com/office/drawing/2014/chart" uri="{C3380CC4-5D6E-409C-BE32-E72D297353CC}">
                <c16:uniqueId val="{00000041-5D85-4FC5-B388-9DEFF52CDA3C}"/>
              </c:ext>
            </c:extLst>
          </c:dPt>
          <c:dPt>
            <c:idx val="14"/>
            <c:invertIfNegative val="0"/>
            <c:bubble3D val="0"/>
            <c:extLst xmlns:c16r2="http://schemas.microsoft.com/office/drawing/2015/06/chart">
              <c:ext xmlns:c16="http://schemas.microsoft.com/office/drawing/2014/chart" uri="{C3380CC4-5D6E-409C-BE32-E72D297353CC}">
                <c16:uniqueId val="{00000042-5D85-4FC5-B388-9DEFF52CDA3C}"/>
              </c:ext>
            </c:extLst>
          </c:dPt>
          <c:dPt>
            <c:idx val="15"/>
            <c:invertIfNegative val="0"/>
            <c:bubble3D val="0"/>
            <c:extLst xmlns:c16r2="http://schemas.microsoft.com/office/drawing/2015/06/chart">
              <c:ext xmlns:c16="http://schemas.microsoft.com/office/drawing/2014/chart" uri="{C3380CC4-5D6E-409C-BE32-E72D297353CC}">
                <c16:uniqueId val="{00000043-5D85-4FC5-B388-9DEFF52CDA3C}"/>
              </c:ext>
            </c:extLst>
          </c:dPt>
          <c:dPt>
            <c:idx val="16"/>
            <c:invertIfNegative val="0"/>
            <c:bubble3D val="0"/>
            <c:extLst xmlns:c16r2="http://schemas.microsoft.com/office/drawing/2015/06/chart">
              <c:ext xmlns:c16="http://schemas.microsoft.com/office/drawing/2014/chart" uri="{C3380CC4-5D6E-409C-BE32-E72D297353CC}">
                <c16:uniqueId val="{00000044-5D85-4FC5-B388-9DEFF52CDA3C}"/>
              </c:ext>
            </c:extLst>
          </c:dPt>
          <c:dPt>
            <c:idx val="17"/>
            <c:invertIfNegative val="0"/>
            <c:bubble3D val="0"/>
            <c:extLst xmlns:c16r2="http://schemas.microsoft.com/office/drawing/2015/06/chart">
              <c:ext xmlns:c16="http://schemas.microsoft.com/office/drawing/2014/chart" uri="{C3380CC4-5D6E-409C-BE32-E72D297353CC}">
                <c16:uniqueId val="{00000045-5D85-4FC5-B388-9DEFF52CDA3C}"/>
              </c:ext>
            </c:extLst>
          </c:dPt>
          <c:dPt>
            <c:idx val="18"/>
            <c:invertIfNegative val="0"/>
            <c:bubble3D val="0"/>
            <c:extLst xmlns:c16r2="http://schemas.microsoft.com/office/drawing/2015/06/chart">
              <c:ext xmlns:c16="http://schemas.microsoft.com/office/drawing/2014/chart" uri="{C3380CC4-5D6E-409C-BE32-E72D297353CC}">
                <c16:uniqueId val="{00000046-5D85-4FC5-B388-9DEFF52CDA3C}"/>
              </c:ext>
            </c:extLst>
          </c:dPt>
          <c:dPt>
            <c:idx val="19"/>
            <c:invertIfNegative val="0"/>
            <c:bubble3D val="0"/>
            <c:extLst xmlns:c16r2="http://schemas.microsoft.com/office/drawing/2015/06/chart">
              <c:ext xmlns:c16="http://schemas.microsoft.com/office/drawing/2014/chart" uri="{C3380CC4-5D6E-409C-BE32-E72D297353CC}">
                <c16:uniqueId val="{00000047-5D85-4FC5-B388-9DEFF52CDA3C}"/>
              </c:ext>
            </c:extLst>
          </c:dPt>
          <c:dPt>
            <c:idx val="20"/>
            <c:invertIfNegative val="0"/>
            <c:bubble3D val="0"/>
            <c:extLst xmlns:c16r2="http://schemas.microsoft.com/office/drawing/2015/06/chart">
              <c:ext xmlns:c16="http://schemas.microsoft.com/office/drawing/2014/chart" uri="{C3380CC4-5D6E-409C-BE32-E72D297353CC}">
                <c16:uniqueId val="{00000048-5D85-4FC5-B388-9DEFF52CDA3C}"/>
              </c:ext>
            </c:extLst>
          </c:dPt>
          <c:dPt>
            <c:idx val="21"/>
            <c:invertIfNegative val="0"/>
            <c:bubble3D val="0"/>
            <c:extLst xmlns:c16r2="http://schemas.microsoft.com/office/drawing/2015/06/chart">
              <c:ext xmlns:c16="http://schemas.microsoft.com/office/drawing/2014/chart" uri="{C3380CC4-5D6E-409C-BE32-E72D297353CC}">
                <c16:uniqueId val="{00000049-5D85-4FC5-B388-9DEFF52CDA3C}"/>
              </c:ext>
            </c:extLst>
          </c:dPt>
          <c:dPt>
            <c:idx val="22"/>
            <c:invertIfNegative val="0"/>
            <c:bubble3D val="0"/>
            <c:extLst xmlns:c16r2="http://schemas.microsoft.com/office/drawing/2015/06/chart">
              <c:ext xmlns:c16="http://schemas.microsoft.com/office/drawing/2014/chart" uri="{C3380CC4-5D6E-409C-BE32-E72D297353CC}">
                <c16:uniqueId val="{0000004A-5D85-4FC5-B388-9DEFF52CDA3C}"/>
              </c:ext>
            </c:extLst>
          </c:dPt>
          <c:dPt>
            <c:idx val="23"/>
            <c:invertIfNegative val="0"/>
            <c:bubble3D val="0"/>
            <c:extLst xmlns:c16r2="http://schemas.microsoft.com/office/drawing/2015/06/chart">
              <c:ext xmlns:c16="http://schemas.microsoft.com/office/drawing/2014/chart" uri="{C3380CC4-5D6E-409C-BE32-E72D297353CC}">
                <c16:uniqueId val="{0000004B-5D85-4FC5-B388-9DEFF52CDA3C}"/>
              </c:ext>
            </c:extLst>
          </c:dPt>
          <c:dPt>
            <c:idx val="24"/>
            <c:invertIfNegative val="0"/>
            <c:bubble3D val="0"/>
            <c:extLst xmlns:c16r2="http://schemas.microsoft.com/office/drawing/2015/06/chart">
              <c:ext xmlns:c16="http://schemas.microsoft.com/office/drawing/2014/chart" uri="{C3380CC4-5D6E-409C-BE32-E72D297353CC}">
                <c16:uniqueId val="{0000004C-5D85-4FC5-B388-9DEFF52CDA3C}"/>
              </c:ext>
            </c:extLst>
          </c:dPt>
          <c:dLbls>
            <c:dLbl>
              <c:idx val="0"/>
              <c:layout>
                <c:manualLayout>
                  <c:x val="-2.1197668256491787E-3"/>
                  <c:y val="-1.9493177387914229E-2"/>
                </c:manualLayout>
              </c:layout>
              <c:spPr/>
              <c:txPr>
                <a:bodyPr/>
                <a:lstStyle/>
                <a:p>
                  <a:pPr>
                    <a:defRPr/>
                  </a:pPr>
                  <a:endParaRPr lang="pl-PL"/>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4-5D85-4FC5-B388-9DEFF52CDA3C}"/>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'Wykresy 1'!$D$154:$D$178</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1'!$G$154:$G$178</c:f>
              <c:numCache>
                <c:formatCode>0</c:formatCode>
                <c:ptCount val="25"/>
                <c:pt idx="0">
                  <c:v>83</c:v>
                </c:pt>
                <c:pt idx="1">
                  <c:v>116</c:v>
                </c:pt>
                <c:pt idx="2">
                  <c:v>22</c:v>
                </c:pt>
                <c:pt idx="3">
                  <c:v>44</c:v>
                </c:pt>
                <c:pt idx="4">
                  <c:v>31</c:v>
                </c:pt>
                <c:pt idx="5">
                  <c:v>37</c:v>
                </c:pt>
                <c:pt idx="6">
                  <c:v>29</c:v>
                </c:pt>
                <c:pt idx="7">
                  <c:v>95</c:v>
                </c:pt>
                <c:pt idx="8">
                  <c:v>58</c:v>
                </c:pt>
                <c:pt idx="9">
                  <c:v>67</c:v>
                </c:pt>
                <c:pt idx="10">
                  <c:v>198</c:v>
                </c:pt>
                <c:pt idx="11">
                  <c:v>212</c:v>
                </c:pt>
                <c:pt idx="12">
                  <c:v>167</c:v>
                </c:pt>
                <c:pt idx="13">
                  <c:v>133</c:v>
                </c:pt>
                <c:pt idx="14">
                  <c:v>112</c:v>
                </c:pt>
                <c:pt idx="15">
                  <c:v>122</c:v>
                </c:pt>
                <c:pt idx="16">
                  <c:v>87</c:v>
                </c:pt>
                <c:pt idx="17">
                  <c:v>78</c:v>
                </c:pt>
                <c:pt idx="18">
                  <c:v>68</c:v>
                </c:pt>
                <c:pt idx="19">
                  <c:v>73</c:v>
                </c:pt>
                <c:pt idx="20">
                  <c:v>64</c:v>
                </c:pt>
                <c:pt idx="21">
                  <c:v>175</c:v>
                </c:pt>
                <c:pt idx="22">
                  <c:v>70</c:v>
                </c:pt>
                <c:pt idx="23">
                  <c:v>33</c:v>
                </c:pt>
                <c:pt idx="24">
                  <c:v>32</c:v>
                </c:pt>
              </c:numCache>
            </c:numRef>
          </c:val>
          <c:extLst xmlns:c16r2="http://schemas.microsoft.com/office/drawing/2015/06/chart">
            <c:ext xmlns:c16="http://schemas.microsoft.com/office/drawing/2014/chart" uri="{C3380CC4-5D6E-409C-BE32-E72D297353CC}">
              <c16:uniqueId val="{0000004D-5D85-4FC5-B388-9DEFF52CDA3C}"/>
            </c:ext>
          </c:extLst>
        </c:ser>
        <c:dLbls>
          <c:showLegendKey val="0"/>
          <c:showVal val="0"/>
          <c:showCatName val="0"/>
          <c:showSerName val="0"/>
          <c:showPercent val="0"/>
          <c:showBubbleSize val="0"/>
        </c:dLbls>
        <c:gapWidth val="75"/>
        <c:overlap val="-25"/>
        <c:axId val="271375632"/>
        <c:axId val="271376024"/>
      </c:barChart>
      <c:catAx>
        <c:axId val="271375632"/>
        <c:scaling>
          <c:orientation val="minMax"/>
        </c:scaling>
        <c:delete val="0"/>
        <c:axPos val="b"/>
        <c:numFmt formatCode="General" sourceLinked="1"/>
        <c:majorTickMark val="none"/>
        <c:minorTickMark val="none"/>
        <c:tickLblPos val="nextTo"/>
        <c:crossAx val="271376024"/>
        <c:crosses val="autoZero"/>
        <c:auto val="1"/>
        <c:lblAlgn val="ctr"/>
        <c:lblOffset val="100"/>
        <c:tickLblSkip val="1"/>
        <c:noMultiLvlLbl val="1"/>
      </c:catAx>
      <c:valAx>
        <c:axId val="271376024"/>
        <c:scaling>
          <c:orientation val="minMax"/>
        </c:scaling>
        <c:delete val="0"/>
        <c:axPos val="l"/>
        <c:majorGridlines/>
        <c:numFmt formatCode="0" sourceLinked="1"/>
        <c:majorTickMark val="none"/>
        <c:minorTickMark val="none"/>
        <c:tickLblPos val="none"/>
        <c:spPr>
          <a:ln w="9525">
            <a:noFill/>
          </a:ln>
        </c:spPr>
        <c:crossAx val="271375632"/>
        <c:crosses val="autoZero"/>
        <c:crossBetween val="between"/>
      </c:valAx>
    </c:plotArea>
    <c:plotVisOnly val="1"/>
    <c:dispBlanksAs val="zero"/>
    <c:showDLblsOverMax val="1"/>
  </c:chart>
  <c:externalData r:id="rId1">
    <c:autoUpdate val="0"/>
  </c:externalData>
  <c:userShapes r:id="rId2"/>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pl-PL" sz="1400" baseline="0"/>
              <a:t>Na ratunek 112</a:t>
            </a:r>
            <a:r>
              <a:rPr lang="pl-PL" sz="1400"/>
              <a:t> (AMR%)</a:t>
            </a:r>
            <a:r>
              <a:rPr lang="en-US" sz="1400"/>
              <a:t> </a:t>
            </a:r>
          </a:p>
        </c:rich>
      </c:tx>
      <c:overlay val="0"/>
    </c:title>
    <c:autoTitleDeleted val="0"/>
    <c:plotArea>
      <c:layout/>
      <c:barChart>
        <c:barDir val="col"/>
        <c:grouping val="clustered"/>
        <c:varyColors val="1"/>
        <c:ser>
          <c:idx val="0"/>
          <c:order val="0"/>
          <c:invertIfNegative val="1"/>
          <c:dLbls>
            <c:dLbl>
              <c:idx val="3"/>
              <c:layout>
                <c:manualLayout>
                  <c:x val="-2.020846731431745E-17"/>
                  <c:y val="-3.011292346298629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C49-4A28-B525-62353598D17C}"/>
                </c:ext>
                <c:ext xmlns:c15="http://schemas.microsoft.com/office/drawing/2012/chart" uri="{CE6537A1-D6FC-4f65-9D91-7224C49458BB}"/>
              </c:extLst>
            </c:dLbl>
            <c:dLbl>
              <c:idx val="5"/>
              <c:layout>
                <c:manualLayout>
                  <c:x val="4.4077134986225891E-3"/>
                  <c:y val="1.002506265664160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C49-4A28-B525-62353598D17C}"/>
                </c:ext>
                <c:ext xmlns:c15="http://schemas.microsoft.com/office/drawing/2012/chart" uri="{CE6537A1-D6FC-4f65-9D91-7224C49458BB}"/>
              </c:extLst>
            </c:dLbl>
            <c:dLbl>
              <c:idx val="6"/>
              <c:layout>
                <c:manualLayout>
                  <c:x val="4.4077134986226299E-3"/>
                  <c:y val="-5.012531328320801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C49-4A28-B525-62353598D17C}"/>
                </c:ext>
                <c:ext xmlns:c15="http://schemas.microsoft.com/office/drawing/2012/chart" uri="{CE6537A1-D6FC-4f65-9D91-7224C49458BB}"/>
              </c:extLst>
            </c:dLbl>
            <c:dLbl>
              <c:idx val="7"/>
              <c:layout>
                <c:manualLayout>
                  <c:x val="0"/>
                  <c:y val="-1.503759398496249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C49-4A28-B525-62353598D17C}"/>
                </c:ext>
                <c:ext xmlns:c15="http://schemas.microsoft.com/office/drawing/2012/chart" uri="{CE6537A1-D6FC-4f65-9D91-7224C49458BB}"/>
              </c:extLst>
            </c:dLbl>
            <c:dLbl>
              <c:idx val="9"/>
              <c:layout>
                <c:manualLayout>
                  <c:x val="4.4077134986225891E-3"/>
                  <c:y val="1.503759398496240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DC49-4A28-B525-62353598D17C}"/>
                </c:ext>
                <c:ext xmlns:c15="http://schemas.microsoft.com/office/drawing/2012/chart" uri="{CE6537A1-D6FC-4f65-9D91-7224C49458BB}"/>
              </c:extLst>
            </c:dLbl>
            <c:dLbl>
              <c:idx val="10"/>
              <c:layout>
                <c:manualLayout>
                  <c:x val="6.6115702479338841E-3"/>
                  <c:y val="5.012531328320801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DC49-4A28-B525-62353598D17C}"/>
                </c:ext>
                <c:ext xmlns:c15="http://schemas.microsoft.com/office/drawing/2012/chart" uri="{CE6537A1-D6FC-4f65-9D91-7224C49458BB}"/>
              </c:extLst>
            </c:dLbl>
            <c:dLbl>
              <c:idx val="11"/>
              <c:layout>
                <c:manualLayout>
                  <c:x val="4.4077134986225891E-3"/>
                  <c:y val="3.00751879699248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DC49-4A28-B525-62353598D17C}"/>
                </c:ext>
                <c:ext xmlns:c15="http://schemas.microsoft.com/office/drawing/2012/chart" uri="{CE6537A1-D6FC-4f65-9D91-7224C49458BB}"/>
              </c:extLst>
            </c:dLbl>
            <c:numFmt formatCode="0.0%" sourceLinked="0"/>
            <c:spPr>
              <a:noFill/>
              <a:ln>
                <a:noFill/>
              </a:ln>
              <a:effectLst/>
            </c:spPr>
            <c:txPr>
              <a:bodyPr/>
              <a:lstStyle/>
              <a:p>
                <a:pPr>
                  <a:defRPr sz="900" b="1"/>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'Wykresy 3'!$D$204:$D$228</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3'!$E$204:$E$228</c:f>
              <c:numCache>
                <c:formatCode>#,##0.00%</c:formatCode>
                <c:ptCount val="25"/>
                <c:pt idx="0">
                  <c:v>0.35850000000000004</c:v>
                </c:pt>
                <c:pt idx="1">
                  <c:v>0.64150000000000007</c:v>
                </c:pt>
                <c:pt idx="2">
                  <c:v>2.41E-2</c:v>
                </c:pt>
                <c:pt idx="3">
                  <c:v>4.4400000000000002E-2</c:v>
                </c:pt>
                <c:pt idx="4">
                  <c:v>1.03E-2</c:v>
                </c:pt>
                <c:pt idx="5">
                  <c:v>1.8500000000000003E-2</c:v>
                </c:pt>
                <c:pt idx="6">
                  <c:v>2.1899999999999999E-2</c:v>
                </c:pt>
                <c:pt idx="7">
                  <c:v>0.06</c:v>
                </c:pt>
                <c:pt idx="8">
                  <c:v>5.0599999999999999E-2</c:v>
                </c:pt>
                <c:pt idx="9">
                  <c:v>6.7400000000000002E-2</c:v>
                </c:pt>
                <c:pt idx="10">
                  <c:v>8.8900000000000007E-2</c:v>
                </c:pt>
                <c:pt idx="11">
                  <c:v>8.2100000000000006E-2</c:v>
                </c:pt>
                <c:pt idx="12">
                  <c:v>0.10439999999999999</c:v>
                </c:pt>
                <c:pt idx="13">
                  <c:v>0.42749999999999999</c:v>
                </c:pt>
                <c:pt idx="14">
                  <c:v>0.33179999999999998</c:v>
                </c:pt>
                <c:pt idx="15">
                  <c:v>0.24879999999999999</c:v>
                </c:pt>
                <c:pt idx="16">
                  <c:v>7.4099999999999999E-2</c:v>
                </c:pt>
                <c:pt idx="17">
                  <c:v>0.18079999999999999</c:v>
                </c:pt>
                <c:pt idx="18">
                  <c:v>0.1646</c:v>
                </c:pt>
                <c:pt idx="19">
                  <c:v>6.4600000000000005E-2</c:v>
                </c:pt>
                <c:pt idx="20">
                  <c:v>0.1</c:v>
                </c:pt>
                <c:pt idx="21">
                  <c:v>0.59340000000000004</c:v>
                </c:pt>
                <c:pt idx="22">
                  <c:v>0.26039999999999996</c:v>
                </c:pt>
                <c:pt idx="23">
                  <c:v>7.7699999999999991E-2</c:v>
                </c:pt>
                <c:pt idx="24">
                  <c:v>6.8499999999999991E-2</c:v>
                </c:pt>
              </c:numCache>
            </c:numRef>
          </c:val>
          <c:extLst xmlns:c16r2="http://schemas.microsoft.com/office/drawing/2015/06/chart">
            <c:ext xmlns:c16="http://schemas.microsoft.com/office/drawing/2014/chart" uri="{C3380CC4-5D6E-409C-BE32-E72D297353CC}">
              <c16:uniqueId val="{00000007-DC49-4A28-B525-62353598D17C}"/>
            </c:ext>
          </c:extLst>
        </c:ser>
        <c:dLbls>
          <c:showLegendKey val="0"/>
          <c:showVal val="0"/>
          <c:showCatName val="0"/>
          <c:showSerName val="0"/>
          <c:showPercent val="0"/>
          <c:showBubbleSize val="0"/>
        </c:dLbls>
        <c:gapWidth val="75"/>
        <c:overlap val="-25"/>
        <c:axId val="271376416"/>
        <c:axId val="271376808"/>
      </c:barChart>
      <c:catAx>
        <c:axId val="271376416"/>
        <c:scaling>
          <c:orientation val="minMax"/>
        </c:scaling>
        <c:delete val="0"/>
        <c:axPos val="b"/>
        <c:majorGridlines/>
        <c:numFmt formatCode="General" sourceLinked="0"/>
        <c:majorTickMark val="none"/>
        <c:minorTickMark val="none"/>
        <c:tickLblPos val="nextTo"/>
        <c:crossAx val="271376808"/>
        <c:crosses val="autoZero"/>
        <c:auto val="1"/>
        <c:lblAlgn val="ctr"/>
        <c:lblOffset val="100"/>
        <c:noMultiLvlLbl val="1"/>
      </c:catAx>
      <c:valAx>
        <c:axId val="271376808"/>
        <c:scaling>
          <c:orientation val="minMax"/>
        </c:scaling>
        <c:delete val="0"/>
        <c:axPos val="l"/>
        <c:numFmt formatCode="#,##0.00%" sourceLinked="1"/>
        <c:majorTickMark val="none"/>
        <c:minorTickMark val="none"/>
        <c:tickLblPos val="none"/>
        <c:spPr>
          <a:ln w="9525">
            <a:noFill/>
          </a:ln>
        </c:spPr>
        <c:crossAx val="271376416"/>
        <c:crosses val="autoZero"/>
        <c:crossBetween val="between"/>
      </c:valAx>
    </c:plotArea>
    <c:plotVisOnly val="1"/>
    <c:dispBlanksAs val="zero"/>
    <c:showDLblsOverMax val="1"/>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pl-PL" sz="1400" baseline="0"/>
              <a:t>Szpital</a:t>
            </a:r>
            <a:r>
              <a:rPr lang="pl-PL" sz="1400"/>
              <a:t> (AMR%)</a:t>
            </a:r>
            <a:r>
              <a:rPr lang="en-US" sz="1400"/>
              <a:t> </a:t>
            </a:r>
          </a:p>
        </c:rich>
      </c:tx>
      <c:overlay val="0"/>
    </c:title>
    <c:autoTitleDeleted val="0"/>
    <c:plotArea>
      <c:layout/>
      <c:barChart>
        <c:barDir val="col"/>
        <c:grouping val="clustered"/>
        <c:varyColors val="1"/>
        <c:ser>
          <c:idx val="0"/>
          <c:order val="0"/>
          <c:invertIfNegative val="1"/>
          <c:dLbls>
            <c:numFmt formatCode="0.0%" sourceLinked="0"/>
            <c:spPr>
              <a:noFill/>
              <a:ln>
                <a:noFill/>
              </a:ln>
              <a:effectLst/>
            </c:spPr>
            <c:txPr>
              <a:bodyPr/>
              <a:lstStyle/>
              <a:p>
                <a:pPr>
                  <a:defRPr sz="900" b="1"/>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'Wykresy 3'!$D$279:$D$303</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3'!$E$279:$E$303</c:f>
              <c:numCache>
                <c:formatCode>#,##0.00%</c:formatCode>
                <c:ptCount val="25"/>
                <c:pt idx="0">
                  <c:v>0.3296</c:v>
                </c:pt>
                <c:pt idx="1">
                  <c:v>0.67040000000000011</c:v>
                </c:pt>
                <c:pt idx="2">
                  <c:v>3.0099999999999998E-2</c:v>
                </c:pt>
                <c:pt idx="3">
                  <c:v>3.5699999999999996E-2</c:v>
                </c:pt>
                <c:pt idx="4">
                  <c:v>1.32E-2</c:v>
                </c:pt>
                <c:pt idx="5">
                  <c:v>2.5399999999999999E-2</c:v>
                </c:pt>
                <c:pt idx="6">
                  <c:v>2.7099999999999999E-2</c:v>
                </c:pt>
                <c:pt idx="7">
                  <c:v>6.4600000000000005E-2</c:v>
                </c:pt>
                <c:pt idx="8">
                  <c:v>0.1052</c:v>
                </c:pt>
                <c:pt idx="9">
                  <c:v>6.0599999999999994E-2</c:v>
                </c:pt>
                <c:pt idx="10">
                  <c:v>7.6499999999999999E-2</c:v>
                </c:pt>
                <c:pt idx="11">
                  <c:v>8.2599999999999993E-2</c:v>
                </c:pt>
                <c:pt idx="12">
                  <c:v>8.6699999999999999E-2</c:v>
                </c:pt>
                <c:pt idx="13">
                  <c:v>0.39250000000000002</c:v>
                </c:pt>
                <c:pt idx="14">
                  <c:v>0.42070000000000002</c:v>
                </c:pt>
                <c:pt idx="15">
                  <c:v>0.2288</c:v>
                </c:pt>
                <c:pt idx="16">
                  <c:v>7.6200000000000004E-2</c:v>
                </c:pt>
                <c:pt idx="17">
                  <c:v>0.1118</c:v>
                </c:pt>
                <c:pt idx="18">
                  <c:v>0.16250000000000001</c:v>
                </c:pt>
                <c:pt idx="19">
                  <c:v>7.7300000000000008E-2</c:v>
                </c:pt>
                <c:pt idx="20">
                  <c:v>8.5199999999999998E-2</c:v>
                </c:pt>
                <c:pt idx="21">
                  <c:v>0.60589999999999999</c:v>
                </c:pt>
                <c:pt idx="22">
                  <c:v>0.2676</c:v>
                </c:pt>
                <c:pt idx="23">
                  <c:v>6.0700000000000004E-2</c:v>
                </c:pt>
                <c:pt idx="24">
                  <c:v>6.5799999999999997E-2</c:v>
                </c:pt>
              </c:numCache>
            </c:numRef>
          </c:val>
          <c:extLst xmlns:c16r2="http://schemas.microsoft.com/office/drawing/2015/06/chart">
            <c:ext xmlns:c16="http://schemas.microsoft.com/office/drawing/2014/chart" uri="{C3380CC4-5D6E-409C-BE32-E72D297353CC}">
              <c16:uniqueId val="{00000000-A6EB-4F28-BEC9-88E5727600E4}"/>
            </c:ext>
          </c:extLst>
        </c:ser>
        <c:dLbls>
          <c:showLegendKey val="0"/>
          <c:showVal val="0"/>
          <c:showCatName val="0"/>
          <c:showSerName val="0"/>
          <c:showPercent val="0"/>
          <c:showBubbleSize val="0"/>
        </c:dLbls>
        <c:gapWidth val="75"/>
        <c:overlap val="-25"/>
        <c:axId val="271377592"/>
        <c:axId val="271377984"/>
      </c:barChart>
      <c:catAx>
        <c:axId val="271377592"/>
        <c:scaling>
          <c:orientation val="minMax"/>
        </c:scaling>
        <c:delete val="0"/>
        <c:axPos val="b"/>
        <c:majorGridlines/>
        <c:numFmt formatCode="General" sourceLinked="0"/>
        <c:majorTickMark val="none"/>
        <c:minorTickMark val="none"/>
        <c:tickLblPos val="nextTo"/>
        <c:crossAx val="271377984"/>
        <c:crosses val="autoZero"/>
        <c:auto val="1"/>
        <c:lblAlgn val="ctr"/>
        <c:lblOffset val="100"/>
        <c:noMultiLvlLbl val="1"/>
      </c:catAx>
      <c:valAx>
        <c:axId val="271377984"/>
        <c:scaling>
          <c:orientation val="minMax"/>
        </c:scaling>
        <c:delete val="0"/>
        <c:axPos val="l"/>
        <c:numFmt formatCode="#,##0.00%" sourceLinked="1"/>
        <c:majorTickMark val="none"/>
        <c:minorTickMark val="none"/>
        <c:tickLblPos val="none"/>
        <c:spPr>
          <a:ln w="9525">
            <a:noFill/>
          </a:ln>
        </c:spPr>
        <c:crossAx val="271377592"/>
        <c:crosses val="autoZero"/>
        <c:crossBetween val="between"/>
      </c:valAx>
    </c:plotArea>
    <c:plotVisOnly val="1"/>
    <c:dispBlanksAs val="zero"/>
    <c:showDLblsOverMax val="1"/>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barChart>
        <c:barDir val="bar"/>
        <c:grouping val="clustered"/>
        <c:varyColors val="0"/>
        <c:ser>
          <c:idx val="0"/>
          <c:order val="0"/>
          <c:spPr>
            <a:gradFill>
              <a:gsLst>
                <a:gs pos="0">
                  <a:srgbClr val="000082"/>
                </a:gs>
                <a:gs pos="30000">
                  <a:srgbClr val="66008F"/>
                </a:gs>
                <a:gs pos="64999">
                  <a:srgbClr val="BA0066"/>
                </a:gs>
                <a:gs pos="89999">
                  <a:srgbClr val="FF0000"/>
                </a:gs>
                <a:gs pos="100000">
                  <a:srgbClr val="FF8200"/>
                </a:gs>
              </a:gsLst>
              <a:lin ang="5400000" scaled="0"/>
            </a:gradFill>
          </c:spPr>
          <c:invertIfNegative val="0"/>
          <c:dLbls>
            <c:spPr>
              <a:solidFill>
                <a:schemeClr val="bg1">
                  <a:lumMod val="95000"/>
                </a:schemeClr>
              </a:solidFill>
              <a:ln>
                <a:solidFill>
                  <a:schemeClr val="accent1"/>
                </a:solidFill>
              </a:ln>
            </c:spPr>
            <c:txPr>
              <a:bodyPr/>
              <a:lstStyle/>
              <a:p>
                <a:pPr>
                  <a:defRPr b="1"/>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wYKRESY!$A$18:$B$27</c:f>
              <c:multiLvlStrCache>
                <c:ptCount val="10"/>
                <c:lvl>
                  <c:pt idx="0">
                    <c:v>Polsat</c:v>
                  </c:pt>
                  <c:pt idx="1">
                    <c:v>Polsat2</c:v>
                  </c:pt>
                  <c:pt idx="2">
                    <c:v>Super Polsat</c:v>
                  </c:pt>
                  <c:pt idx="3">
                    <c:v>Polsat Romans</c:v>
                  </c:pt>
                  <c:pt idx="4">
                    <c:v>TVN</c:v>
                  </c:pt>
                  <c:pt idx="5">
                    <c:v>TVN7</c:v>
                  </c:pt>
                  <c:pt idx="6">
                    <c:v>Discovery Life </c:v>
                  </c:pt>
                  <c:pt idx="7">
                    <c:v>ATM Rozrywka</c:v>
                  </c:pt>
                  <c:pt idx="8">
                    <c:v>Polsat Romans</c:v>
                  </c:pt>
                  <c:pt idx="9">
                    <c:v>Nowa TV</c:v>
                  </c:pt>
                </c:lvl>
                <c:lvl>
                  <c:pt idx="0">
                    <c:v>NA RATUNEK 112 </c:v>
                  </c:pt>
                  <c:pt idx="4">
                    <c:v>SZPITAL </c:v>
                  </c:pt>
                  <c:pt idx="7">
                    <c:v>PIELEGNIARKI </c:v>
                  </c:pt>
                </c:lvl>
              </c:multiLvlStrCache>
            </c:multiLvlStrRef>
          </c:cat>
          <c:val>
            <c:numRef>
              <c:f>wYKRESY!$C$18:$C$27</c:f>
              <c:numCache>
                <c:formatCode>#,##0</c:formatCode>
                <c:ptCount val="10"/>
                <c:pt idx="0">
                  <c:v>1062465</c:v>
                </c:pt>
                <c:pt idx="1">
                  <c:v>64212</c:v>
                </c:pt>
                <c:pt idx="2">
                  <c:v>45468</c:v>
                </c:pt>
                <c:pt idx="3">
                  <c:v>6177</c:v>
                </c:pt>
                <c:pt idx="4">
                  <c:v>495534</c:v>
                </c:pt>
                <c:pt idx="5">
                  <c:v>312903</c:v>
                </c:pt>
                <c:pt idx="6">
                  <c:v>3831</c:v>
                </c:pt>
                <c:pt idx="7">
                  <c:v>44847</c:v>
                </c:pt>
                <c:pt idx="8">
                  <c:v>10291</c:v>
                </c:pt>
                <c:pt idx="9">
                  <c:v>8207</c:v>
                </c:pt>
              </c:numCache>
            </c:numRef>
          </c:val>
          <c:extLst xmlns:c16r2="http://schemas.microsoft.com/office/drawing/2015/06/chart">
            <c:ext xmlns:c16="http://schemas.microsoft.com/office/drawing/2014/chart" uri="{C3380CC4-5D6E-409C-BE32-E72D297353CC}">
              <c16:uniqueId val="{00000000-8013-4299-B668-E4A9EB05BD2A}"/>
            </c:ext>
          </c:extLst>
        </c:ser>
        <c:ser>
          <c:idx val="1"/>
          <c:order val="1"/>
          <c:invertIfNegative val="0"/>
          <c:cat>
            <c:multiLvlStrRef>
              <c:f>wYKRESY!$A$18:$B$27</c:f>
              <c:multiLvlStrCache>
                <c:ptCount val="10"/>
                <c:lvl>
                  <c:pt idx="0">
                    <c:v>Polsat</c:v>
                  </c:pt>
                  <c:pt idx="1">
                    <c:v>Polsat2</c:v>
                  </c:pt>
                  <c:pt idx="2">
                    <c:v>Super Polsat</c:v>
                  </c:pt>
                  <c:pt idx="3">
                    <c:v>Polsat Romans</c:v>
                  </c:pt>
                  <c:pt idx="4">
                    <c:v>TVN</c:v>
                  </c:pt>
                  <c:pt idx="5">
                    <c:v>TVN7</c:v>
                  </c:pt>
                  <c:pt idx="6">
                    <c:v>Discovery Life </c:v>
                  </c:pt>
                  <c:pt idx="7">
                    <c:v>ATM Rozrywka</c:v>
                  </c:pt>
                  <c:pt idx="8">
                    <c:v>Polsat Romans</c:v>
                  </c:pt>
                  <c:pt idx="9">
                    <c:v>Nowa TV</c:v>
                  </c:pt>
                </c:lvl>
                <c:lvl>
                  <c:pt idx="0">
                    <c:v>NA RATUNEK 112 </c:v>
                  </c:pt>
                  <c:pt idx="4">
                    <c:v>SZPITAL </c:v>
                  </c:pt>
                  <c:pt idx="7">
                    <c:v>PIELEGNIARKI </c:v>
                  </c:pt>
                </c:lvl>
              </c:multiLvlStrCache>
            </c:multiLvlStrRef>
          </c:cat>
          <c:val>
            <c:numRef>
              <c:f>wYKRESY!$D$18:$D$27</c:f>
              <c:numCache>
                <c:formatCode>#,##0.00%</c:formatCode>
                <c:ptCount val="10"/>
                <c:pt idx="0">
                  <c:v>2.9700000000000001E-2</c:v>
                </c:pt>
                <c:pt idx="1">
                  <c:v>1.8E-3</c:v>
                </c:pt>
                <c:pt idx="2">
                  <c:v>1.2999999999999999E-3</c:v>
                </c:pt>
                <c:pt idx="3">
                  <c:v>2.0000000000000001E-4</c:v>
                </c:pt>
                <c:pt idx="4">
                  <c:v>1.38E-2</c:v>
                </c:pt>
                <c:pt idx="5">
                  <c:v>8.6999999999999994E-3</c:v>
                </c:pt>
                <c:pt idx="6">
                  <c:v>1E-4</c:v>
                </c:pt>
                <c:pt idx="7">
                  <c:v>1.2999999999999999E-3</c:v>
                </c:pt>
                <c:pt idx="8">
                  <c:v>2.9999999999999997E-4</c:v>
                </c:pt>
                <c:pt idx="9">
                  <c:v>2.0000000000000001E-4</c:v>
                </c:pt>
              </c:numCache>
            </c:numRef>
          </c:val>
          <c:extLst xmlns:c16r2="http://schemas.microsoft.com/office/drawing/2015/06/chart">
            <c:ext xmlns:c16="http://schemas.microsoft.com/office/drawing/2014/chart" uri="{C3380CC4-5D6E-409C-BE32-E72D297353CC}">
              <c16:uniqueId val="{00000001-8013-4299-B668-E4A9EB05BD2A}"/>
            </c:ext>
          </c:extLst>
        </c:ser>
        <c:dLbls>
          <c:showLegendKey val="0"/>
          <c:showVal val="0"/>
          <c:showCatName val="0"/>
          <c:showSerName val="0"/>
          <c:showPercent val="0"/>
          <c:showBubbleSize val="0"/>
        </c:dLbls>
        <c:gapWidth val="0"/>
        <c:axId val="269439304"/>
        <c:axId val="269439696"/>
      </c:barChart>
      <c:catAx>
        <c:axId val="269439304"/>
        <c:scaling>
          <c:orientation val="minMax"/>
        </c:scaling>
        <c:delete val="0"/>
        <c:axPos val="l"/>
        <c:numFmt formatCode="General" sourceLinked="0"/>
        <c:majorTickMark val="out"/>
        <c:minorTickMark val="none"/>
        <c:tickLblPos val="nextTo"/>
        <c:txPr>
          <a:bodyPr/>
          <a:lstStyle/>
          <a:p>
            <a:pPr>
              <a:defRPr b="1"/>
            </a:pPr>
            <a:endParaRPr lang="pl-PL"/>
          </a:p>
        </c:txPr>
        <c:crossAx val="269439696"/>
        <c:crosses val="autoZero"/>
        <c:auto val="1"/>
        <c:lblAlgn val="ctr"/>
        <c:lblOffset val="100"/>
        <c:noMultiLvlLbl val="0"/>
      </c:catAx>
      <c:valAx>
        <c:axId val="269439696"/>
        <c:scaling>
          <c:orientation val="minMax"/>
        </c:scaling>
        <c:delete val="0"/>
        <c:axPos val="b"/>
        <c:majorGridlines/>
        <c:numFmt formatCode="#,##0" sourceLinked="1"/>
        <c:majorTickMark val="out"/>
        <c:minorTickMark val="none"/>
        <c:tickLblPos val="none"/>
        <c:crossAx val="269439304"/>
        <c:crosses val="autoZero"/>
        <c:crossBetween val="between"/>
      </c:valAx>
      <c:spPr>
        <a:solidFill>
          <a:schemeClr val="bg1">
            <a:lumMod val="85000"/>
          </a:schemeClr>
        </a:solidFill>
      </c:spPr>
    </c:plotArea>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pl-PL" sz="1400" baseline="0"/>
              <a:t>Pielęgniarki</a:t>
            </a:r>
            <a:r>
              <a:rPr lang="pl-PL" sz="1400"/>
              <a:t> (AMR%)</a:t>
            </a:r>
            <a:r>
              <a:rPr lang="en-US" sz="1400"/>
              <a:t> </a:t>
            </a:r>
          </a:p>
        </c:rich>
      </c:tx>
      <c:overlay val="0"/>
    </c:title>
    <c:autoTitleDeleted val="0"/>
    <c:plotArea>
      <c:layout/>
      <c:barChart>
        <c:barDir val="col"/>
        <c:grouping val="clustered"/>
        <c:varyColors val="1"/>
        <c:ser>
          <c:idx val="0"/>
          <c:order val="0"/>
          <c:invertIfNegative val="1"/>
          <c:dLbls>
            <c:numFmt formatCode="0.0%" sourceLinked="0"/>
            <c:spPr>
              <a:noFill/>
              <a:ln>
                <a:noFill/>
              </a:ln>
              <a:effectLst/>
            </c:spPr>
            <c:txPr>
              <a:bodyPr/>
              <a:lstStyle/>
              <a:p>
                <a:pPr>
                  <a:defRPr sz="900" b="1"/>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'Wykresy 3'!$D$179:$D$203</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3'!$E$179:$E$203</c:f>
              <c:numCache>
                <c:formatCode>#,##0.00%</c:formatCode>
                <c:ptCount val="25"/>
                <c:pt idx="0">
                  <c:v>0.35070000000000001</c:v>
                </c:pt>
                <c:pt idx="1">
                  <c:v>0.6493000000000001</c:v>
                </c:pt>
                <c:pt idx="2">
                  <c:v>6.9999999999999993E-3</c:v>
                </c:pt>
                <c:pt idx="3">
                  <c:v>1.41E-2</c:v>
                </c:pt>
                <c:pt idx="4">
                  <c:v>8.6999999999999994E-3</c:v>
                </c:pt>
                <c:pt idx="5">
                  <c:v>1.26E-2</c:v>
                </c:pt>
                <c:pt idx="6">
                  <c:v>1.03E-2</c:v>
                </c:pt>
                <c:pt idx="7">
                  <c:v>6.7099999999999993E-2</c:v>
                </c:pt>
                <c:pt idx="8">
                  <c:v>3.5299999999999998E-2</c:v>
                </c:pt>
                <c:pt idx="9">
                  <c:v>4.5499999999999999E-2</c:v>
                </c:pt>
                <c:pt idx="10">
                  <c:v>5.3899999999999997E-2</c:v>
                </c:pt>
                <c:pt idx="11">
                  <c:v>8.9600000000000013E-2</c:v>
                </c:pt>
                <c:pt idx="12">
                  <c:v>0.14319999999999999</c:v>
                </c:pt>
                <c:pt idx="13">
                  <c:v>0.51280000000000003</c:v>
                </c:pt>
                <c:pt idx="14">
                  <c:v>0.27629999999999999</c:v>
                </c:pt>
                <c:pt idx="15">
                  <c:v>0.35299999999999998</c:v>
                </c:pt>
                <c:pt idx="16">
                  <c:v>6.5199999999999994E-2</c:v>
                </c:pt>
                <c:pt idx="17">
                  <c:v>0.1255</c:v>
                </c:pt>
                <c:pt idx="18">
                  <c:v>0.18</c:v>
                </c:pt>
                <c:pt idx="19">
                  <c:v>6.1799999999999994E-2</c:v>
                </c:pt>
                <c:pt idx="20">
                  <c:v>0.1182</c:v>
                </c:pt>
                <c:pt idx="21">
                  <c:v>0.60219999999999996</c:v>
                </c:pt>
                <c:pt idx="22">
                  <c:v>0.30359999999999998</c:v>
                </c:pt>
                <c:pt idx="23">
                  <c:v>7.3200000000000001E-2</c:v>
                </c:pt>
                <c:pt idx="24">
                  <c:v>2.1099999999999997E-2</c:v>
                </c:pt>
              </c:numCache>
            </c:numRef>
          </c:val>
          <c:extLst xmlns:c16r2="http://schemas.microsoft.com/office/drawing/2015/06/chart">
            <c:ext xmlns:c16="http://schemas.microsoft.com/office/drawing/2014/chart" uri="{C3380CC4-5D6E-409C-BE32-E72D297353CC}">
              <c16:uniqueId val="{00000000-79B1-4F34-B44A-52703A9A2BF0}"/>
            </c:ext>
          </c:extLst>
        </c:ser>
        <c:dLbls>
          <c:showLegendKey val="0"/>
          <c:showVal val="0"/>
          <c:showCatName val="0"/>
          <c:showSerName val="0"/>
          <c:showPercent val="0"/>
          <c:showBubbleSize val="0"/>
        </c:dLbls>
        <c:gapWidth val="75"/>
        <c:overlap val="-25"/>
        <c:axId val="271378768"/>
        <c:axId val="271379160"/>
      </c:barChart>
      <c:catAx>
        <c:axId val="271378768"/>
        <c:scaling>
          <c:orientation val="minMax"/>
        </c:scaling>
        <c:delete val="0"/>
        <c:axPos val="b"/>
        <c:majorGridlines/>
        <c:numFmt formatCode="General" sourceLinked="0"/>
        <c:majorTickMark val="none"/>
        <c:minorTickMark val="none"/>
        <c:tickLblPos val="nextTo"/>
        <c:crossAx val="271379160"/>
        <c:crosses val="autoZero"/>
        <c:auto val="1"/>
        <c:lblAlgn val="ctr"/>
        <c:lblOffset val="100"/>
        <c:noMultiLvlLbl val="1"/>
      </c:catAx>
      <c:valAx>
        <c:axId val="271379160"/>
        <c:scaling>
          <c:orientation val="minMax"/>
        </c:scaling>
        <c:delete val="0"/>
        <c:axPos val="l"/>
        <c:numFmt formatCode="#,##0.00%" sourceLinked="1"/>
        <c:majorTickMark val="none"/>
        <c:minorTickMark val="none"/>
        <c:tickLblPos val="none"/>
        <c:spPr>
          <a:ln w="9525">
            <a:noFill/>
          </a:ln>
        </c:spPr>
        <c:crossAx val="271378768"/>
        <c:crosses val="autoZero"/>
        <c:crossBetween val="between"/>
      </c:valAx>
    </c:plotArea>
    <c:plotVisOnly val="1"/>
    <c:dispBlanksAs val="zero"/>
    <c:showDLblsOverMax val="1"/>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pl-PL" sz="1400"/>
              <a:t>Na</a:t>
            </a:r>
            <a:r>
              <a:rPr lang="pl-PL" sz="1400" baseline="0"/>
              <a:t> ratunek</a:t>
            </a:r>
            <a:r>
              <a:rPr lang="pl-PL" sz="1400"/>
              <a:t> (AFF</a:t>
            </a:r>
            <a:r>
              <a:rPr lang="pl-PL" sz="1400" baseline="0"/>
              <a:t> INDEX</a:t>
            </a:r>
            <a:r>
              <a:rPr lang="pl-PL" sz="1400"/>
              <a:t>)</a:t>
            </a:r>
            <a:r>
              <a:rPr lang="en-US" sz="1400"/>
              <a:t> </a:t>
            </a:r>
          </a:p>
        </c:rich>
      </c:tx>
      <c:overlay val="0"/>
    </c:title>
    <c:autoTitleDeleted val="0"/>
    <c:plotArea>
      <c:layout/>
      <c:barChart>
        <c:barDir val="col"/>
        <c:grouping val="clustered"/>
        <c:varyColors val="1"/>
        <c:ser>
          <c:idx val="0"/>
          <c:order val="0"/>
          <c:invertIfNegative val="1"/>
          <c:dPt>
            <c:idx val="0"/>
            <c:invertIfNegative val="1"/>
            <c:bubble3D val="0"/>
            <c:extLst xmlns:c16r2="http://schemas.microsoft.com/office/drawing/2015/06/chart">
              <c:ext xmlns:c16="http://schemas.microsoft.com/office/drawing/2014/chart" uri="{C3380CC4-5D6E-409C-BE32-E72D297353CC}">
                <c16:uniqueId val="{00000000-7838-4FD9-A345-B801381810AD}"/>
              </c:ext>
            </c:extLst>
          </c:dPt>
          <c:dPt>
            <c:idx val="1"/>
            <c:invertIfNegative val="1"/>
            <c:bubble3D val="0"/>
            <c:extLst xmlns:c16r2="http://schemas.microsoft.com/office/drawing/2015/06/chart">
              <c:ext xmlns:c16="http://schemas.microsoft.com/office/drawing/2014/chart" uri="{C3380CC4-5D6E-409C-BE32-E72D297353CC}">
                <c16:uniqueId val="{00000001-7838-4FD9-A345-B801381810AD}"/>
              </c:ext>
            </c:extLst>
          </c:dPt>
          <c:dPt>
            <c:idx val="2"/>
            <c:invertIfNegative val="1"/>
            <c:bubble3D val="0"/>
            <c:extLst xmlns:c16r2="http://schemas.microsoft.com/office/drawing/2015/06/chart">
              <c:ext xmlns:c16="http://schemas.microsoft.com/office/drawing/2014/chart" uri="{C3380CC4-5D6E-409C-BE32-E72D297353CC}">
                <c16:uniqueId val="{00000002-7838-4FD9-A345-B801381810AD}"/>
              </c:ext>
            </c:extLst>
          </c:dPt>
          <c:dPt>
            <c:idx val="3"/>
            <c:invertIfNegative val="1"/>
            <c:bubble3D val="0"/>
            <c:extLst xmlns:c16r2="http://schemas.microsoft.com/office/drawing/2015/06/chart">
              <c:ext xmlns:c16="http://schemas.microsoft.com/office/drawing/2014/chart" uri="{C3380CC4-5D6E-409C-BE32-E72D297353CC}">
                <c16:uniqueId val="{00000003-7838-4FD9-A345-B801381810AD}"/>
              </c:ext>
            </c:extLst>
          </c:dPt>
          <c:dPt>
            <c:idx val="4"/>
            <c:invertIfNegative val="1"/>
            <c:bubble3D val="0"/>
            <c:extLst xmlns:c16r2="http://schemas.microsoft.com/office/drawing/2015/06/chart">
              <c:ext xmlns:c16="http://schemas.microsoft.com/office/drawing/2014/chart" uri="{C3380CC4-5D6E-409C-BE32-E72D297353CC}">
                <c16:uniqueId val="{00000004-7838-4FD9-A345-B801381810AD}"/>
              </c:ext>
            </c:extLst>
          </c:dPt>
          <c:dPt>
            <c:idx val="5"/>
            <c:invertIfNegative val="1"/>
            <c:bubble3D val="0"/>
            <c:extLst xmlns:c16r2="http://schemas.microsoft.com/office/drawing/2015/06/chart">
              <c:ext xmlns:c16="http://schemas.microsoft.com/office/drawing/2014/chart" uri="{C3380CC4-5D6E-409C-BE32-E72D297353CC}">
                <c16:uniqueId val="{00000005-7838-4FD9-A345-B801381810AD}"/>
              </c:ext>
            </c:extLst>
          </c:dPt>
          <c:dPt>
            <c:idx val="6"/>
            <c:invertIfNegative val="1"/>
            <c:bubble3D val="0"/>
            <c:extLst xmlns:c16r2="http://schemas.microsoft.com/office/drawing/2015/06/chart">
              <c:ext xmlns:c16="http://schemas.microsoft.com/office/drawing/2014/chart" uri="{C3380CC4-5D6E-409C-BE32-E72D297353CC}">
                <c16:uniqueId val="{00000006-7838-4FD9-A345-B801381810AD}"/>
              </c:ext>
            </c:extLst>
          </c:dPt>
          <c:dPt>
            <c:idx val="7"/>
            <c:invertIfNegative val="1"/>
            <c:bubble3D val="0"/>
            <c:extLst xmlns:c16r2="http://schemas.microsoft.com/office/drawing/2015/06/chart">
              <c:ext xmlns:c16="http://schemas.microsoft.com/office/drawing/2014/chart" uri="{C3380CC4-5D6E-409C-BE32-E72D297353CC}">
                <c16:uniqueId val="{00000007-7838-4FD9-A345-B801381810AD}"/>
              </c:ext>
            </c:extLst>
          </c:dPt>
          <c:dPt>
            <c:idx val="8"/>
            <c:invertIfNegative val="1"/>
            <c:bubble3D val="0"/>
            <c:extLst xmlns:c16r2="http://schemas.microsoft.com/office/drawing/2015/06/chart">
              <c:ext xmlns:c16="http://schemas.microsoft.com/office/drawing/2014/chart" uri="{C3380CC4-5D6E-409C-BE32-E72D297353CC}">
                <c16:uniqueId val="{00000008-7838-4FD9-A345-B801381810AD}"/>
              </c:ext>
            </c:extLst>
          </c:dPt>
          <c:dPt>
            <c:idx val="9"/>
            <c:invertIfNegative val="1"/>
            <c:bubble3D val="0"/>
            <c:extLst xmlns:c16r2="http://schemas.microsoft.com/office/drawing/2015/06/chart">
              <c:ext xmlns:c16="http://schemas.microsoft.com/office/drawing/2014/chart" uri="{C3380CC4-5D6E-409C-BE32-E72D297353CC}">
                <c16:uniqueId val="{00000009-7838-4FD9-A345-B801381810AD}"/>
              </c:ext>
            </c:extLst>
          </c:dPt>
          <c:dPt>
            <c:idx val="10"/>
            <c:invertIfNegative val="1"/>
            <c:bubble3D val="0"/>
            <c:extLst xmlns:c16r2="http://schemas.microsoft.com/office/drawing/2015/06/chart">
              <c:ext xmlns:c16="http://schemas.microsoft.com/office/drawing/2014/chart" uri="{C3380CC4-5D6E-409C-BE32-E72D297353CC}">
                <c16:uniqueId val="{0000000A-7838-4FD9-A345-B801381810AD}"/>
              </c:ext>
            </c:extLst>
          </c:dPt>
          <c:dPt>
            <c:idx val="11"/>
            <c:invertIfNegative val="1"/>
            <c:bubble3D val="0"/>
            <c:extLst xmlns:c16r2="http://schemas.microsoft.com/office/drawing/2015/06/chart">
              <c:ext xmlns:c16="http://schemas.microsoft.com/office/drawing/2014/chart" uri="{C3380CC4-5D6E-409C-BE32-E72D297353CC}">
                <c16:uniqueId val="{0000000B-7838-4FD9-A345-B801381810AD}"/>
              </c:ext>
            </c:extLst>
          </c:dPt>
          <c:dPt>
            <c:idx val="12"/>
            <c:invertIfNegative val="1"/>
            <c:bubble3D val="0"/>
            <c:extLst xmlns:c16r2="http://schemas.microsoft.com/office/drawing/2015/06/chart">
              <c:ext xmlns:c16="http://schemas.microsoft.com/office/drawing/2014/chart" uri="{C3380CC4-5D6E-409C-BE32-E72D297353CC}">
                <c16:uniqueId val="{0000000C-7838-4FD9-A345-B801381810AD}"/>
              </c:ext>
            </c:extLst>
          </c:dPt>
          <c:dPt>
            <c:idx val="13"/>
            <c:invertIfNegative val="1"/>
            <c:bubble3D val="0"/>
            <c:extLst xmlns:c16r2="http://schemas.microsoft.com/office/drawing/2015/06/chart">
              <c:ext xmlns:c16="http://schemas.microsoft.com/office/drawing/2014/chart" uri="{C3380CC4-5D6E-409C-BE32-E72D297353CC}">
                <c16:uniqueId val="{0000000D-7838-4FD9-A345-B801381810AD}"/>
              </c:ext>
            </c:extLst>
          </c:dPt>
          <c:dPt>
            <c:idx val="14"/>
            <c:invertIfNegative val="1"/>
            <c:bubble3D val="0"/>
            <c:extLst xmlns:c16r2="http://schemas.microsoft.com/office/drawing/2015/06/chart">
              <c:ext xmlns:c16="http://schemas.microsoft.com/office/drawing/2014/chart" uri="{C3380CC4-5D6E-409C-BE32-E72D297353CC}">
                <c16:uniqueId val="{0000000E-7838-4FD9-A345-B801381810AD}"/>
              </c:ext>
            </c:extLst>
          </c:dPt>
          <c:dPt>
            <c:idx val="15"/>
            <c:invertIfNegative val="1"/>
            <c:bubble3D val="0"/>
            <c:extLst xmlns:c16r2="http://schemas.microsoft.com/office/drawing/2015/06/chart">
              <c:ext xmlns:c16="http://schemas.microsoft.com/office/drawing/2014/chart" uri="{C3380CC4-5D6E-409C-BE32-E72D297353CC}">
                <c16:uniqueId val="{0000000F-7838-4FD9-A345-B801381810AD}"/>
              </c:ext>
            </c:extLst>
          </c:dPt>
          <c:dPt>
            <c:idx val="16"/>
            <c:invertIfNegative val="1"/>
            <c:bubble3D val="0"/>
            <c:extLst xmlns:c16r2="http://schemas.microsoft.com/office/drawing/2015/06/chart">
              <c:ext xmlns:c16="http://schemas.microsoft.com/office/drawing/2014/chart" uri="{C3380CC4-5D6E-409C-BE32-E72D297353CC}">
                <c16:uniqueId val="{00000010-7838-4FD9-A345-B801381810AD}"/>
              </c:ext>
            </c:extLst>
          </c:dPt>
          <c:dPt>
            <c:idx val="17"/>
            <c:invertIfNegative val="1"/>
            <c:bubble3D val="0"/>
            <c:extLst xmlns:c16r2="http://schemas.microsoft.com/office/drawing/2015/06/chart">
              <c:ext xmlns:c16="http://schemas.microsoft.com/office/drawing/2014/chart" uri="{C3380CC4-5D6E-409C-BE32-E72D297353CC}">
                <c16:uniqueId val="{00000011-7838-4FD9-A345-B801381810AD}"/>
              </c:ext>
            </c:extLst>
          </c:dPt>
          <c:dPt>
            <c:idx val="18"/>
            <c:invertIfNegative val="1"/>
            <c:bubble3D val="0"/>
            <c:extLst xmlns:c16r2="http://schemas.microsoft.com/office/drawing/2015/06/chart">
              <c:ext xmlns:c16="http://schemas.microsoft.com/office/drawing/2014/chart" uri="{C3380CC4-5D6E-409C-BE32-E72D297353CC}">
                <c16:uniqueId val="{00000012-7838-4FD9-A345-B801381810AD}"/>
              </c:ext>
            </c:extLst>
          </c:dPt>
          <c:dPt>
            <c:idx val="19"/>
            <c:invertIfNegative val="1"/>
            <c:bubble3D val="0"/>
            <c:extLst xmlns:c16r2="http://schemas.microsoft.com/office/drawing/2015/06/chart">
              <c:ext xmlns:c16="http://schemas.microsoft.com/office/drawing/2014/chart" uri="{C3380CC4-5D6E-409C-BE32-E72D297353CC}">
                <c16:uniqueId val="{00000013-7838-4FD9-A345-B801381810AD}"/>
              </c:ext>
            </c:extLst>
          </c:dPt>
          <c:dPt>
            <c:idx val="20"/>
            <c:invertIfNegative val="1"/>
            <c:bubble3D val="0"/>
            <c:extLst xmlns:c16r2="http://schemas.microsoft.com/office/drawing/2015/06/chart">
              <c:ext xmlns:c16="http://schemas.microsoft.com/office/drawing/2014/chart" uri="{C3380CC4-5D6E-409C-BE32-E72D297353CC}">
                <c16:uniqueId val="{00000014-7838-4FD9-A345-B801381810AD}"/>
              </c:ext>
            </c:extLst>
          </c:dPt>
          <c:dPt>
            <c:idx val="21"/>
            <c:invertIfNegative val="1"/>
            <c:bubble3D val="0"/>
            <c:extLst xmlns:c16r2="http://schemas.microsoft.com/office/drawing/2015/06/chart">
              <c:ext xmlns:c16="http://schemas.microsoft.com/office/drawing/2014/chart" uri="{C3380CC4-5D6E-409C-BE32-E72D297353CC}">
                <c16:uniqueId val="{00000015-7838-4FD9-A345-B801381810AD}"/>
              </c:ext>
            </c:extLst>
          </c:dPt>
          <c:dPt>
            <c:idx val="22"/>
            <c:invertIfNegative val="1"/>
            <c:bubble3D val="0"/>
            <c:extLst xmlns:c16r2="http://schemas.microsoft.com/office/drawing/2015/06/chart">
              <c:ext xmlns:c16="http://schemas.microsoft.com/office/drawing/2014/chart" uri="{C3380CC4-5D6E-409C-BE32-E72D297353CC}">
                <c16:uniqueId val="{00000016-7838-4FD9-A345-B801381810AD}"/>
              </c:ext>
            </c:extLst>
          </c:dPt>
          <c:dPt>
            <c:idx val="23"/>
            <c:invertIfNegative val="1"/>
            <c:bubble3D val="0"/>
            <c:extLst xmlns:c16r2="http://schemas.microsoft.com/office/drawing/2015/06/chart">
              <c:ext xmlns:c16="http://schemas.microsoft.com/office/drawing/2014/chart" uri="{C3380CC4-5D6E-409C-BE32-E72D297353CC}">
                <c16:uniqueId val="{00000017-7838-4FD9-A345-B801381810AD}"/>
              </c:ext>
            </c:extLst>
          </c:dPt>
          <c:dPt>
            <c:idx val="24"/>
            <c:invertIfNegative val="1"/>
            <c:bubble3D val="0"/>
            <c:extLst xmlns:c16r2="http://schemas.microsoft.com/office/drawing/2015/06/chart">
              <c:ext xmlns:c16="http://schemas.microsoft.com/office/drawing/2014/chart" uri="{C3380CC4-5D6E-409C-BE32-E72D297353CC}">
                <c16:uniqueId val="{00000018-7838-4FD9-A345-B801381810AD}"/>
              </c:ext>
            </c:extLst>
          </c:dPt>
          <c:cat>
            <c:strRef>
              <c:f>'Wykresy 1'!$D$204:$D$228</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1'!$E$204:$E$228</c:f>
            </c:numRef>
          </c:val>
          <c:extLst xmlns:c16r2="http://schemas.microsoft.com/office/drawing/2015/06/chart">
            <c:ext xmlns:c16="http://schemas.microsoft.com/office/drawing/2014/chart" uri="{C3380CC4-5D6E-409C-BE32-E72D297353CC}">
              <c16:uniqueId val="{00000019-7838-4FD9-A345-B801381810AD}"/>
            </c:ext>
          </c:extLst>
        </c:ser>
        <c:ser>
          <c:idx val="1"/>
          <c:order val="1"/>
          <c:invertIfNegative val="0"/>
          <c:dPt>
            <c:idx val="0"/>
            <c:invertIfNegative val="0"/>
            <c:bubble3D val="0"/>
            <c:extLst xmlns:c16r2="http://schemas.microsoft.com/office/drawing/2015/06/chart">
              <c:ext xmlns:c16="http://schemas.microsoft.com/office/drawing/2014/chart" uri="{C3380CC4-5D6E-409C-BE32-E72D297353CC}">
                <c16:uniqueId val="{0000001A-7838-4FD9-A345-B801381810AD}"/>
              </c:ext>
            </c:extLst>
          </c:dPt>
          <c:dPt>
            <c:idx val="1"/>
            <c:invertIfNegative val="0"/>
            <c:bubble3D val="0"/>
            <c:extLst xmlns:c16r2="http://schemas.microsoft.com/office/drawing/2015/06/chart">
              <c:ext xmlns:c16="http://schemas.microsoft.com/office/drawing/2014/chart" uri="{C3380CC4-5D6E-409C-BE32-E72D297353CC}">
                <c16:uniqueId val="{0000001B-7838-4FD9-A345-B801381810AD}"/>
              </c:ext>
            </c:extLst>
          </c:dPt>
          <c:dPt>
            <c:idx val="2"/>
            <c:invertIfNegative val="0"/>
            <c:bubble3D val="0"/>
            <c:extLst xmlns:c16r2="http://schemas.microsoft.com/office/drawing/2015/06/chart">
              <c:ext xmlns:c16="http://schemas.microsoft.com/office/drawing/2014/chart" uri="{C3380CC4-5D6E-409C-BE32-E72D297353CC}">
                <c16:uniqueId val="{0000001C-7838-4FD9-A345-B801381810AD}"/>
              </c:ext>
            </c:extLst>
          </c:dPt>
          <c:dPt>
            <c:idx val="3"/>
            <c:invertIfNegative val="0"/>
            <c:bubble3D val="0"/>
            <c:extLst xmlns:c16r2="http://schemas.microsoft.com/office/drawing/2015/06/chart">
              <c:ext xmlns:c16="http://schemas.microsoft.com/office/drawing/2014/chart" uri="{C3380CC4-5D6E-409C-BE32-E72D297353CC}">
                <c16:uniqueId val="{0000001D-7838-4FD9-A345-B801381810AD}"/>
              </c:ext>
            </c:extLst>
          </c:dPt>
          <c:dPt>
            <c:idx val="4"/>
            <c:invertIfNegative val="0"/>
            <c:bubble3D val="0"/>
            <c:extLst xmlns:c16r2="http://schemas.microsoft.com/office/drawing/2015/06/chart">
              <c:ext xmlns:c16="http://schemas.microsoft.com/office/drawing/2014/chart" uri="{C3380CC4-5D6E-409C-BE32-E72D297353CC}">
                <c16:uniqueId val="{0000001E-7838-4FD9-A345-B801381810AD}"/>
              </c:ext>
            </c:extLst>
          </c:dPt>
          <c:dPt>
            <c:idx val="5"/>
            <c:invertIfNegative val="0"/>
            <c:bubble3D val="0"/>
            <c:extLst xmlns:c16r2="http://schemas.microsoft.com/office/drawing/2015/06/chart">
              <c:ext xmlns:c16="http://schemas.microsoft.com/office/drawing/2014/chart" uri="{C3380CC4-5D6E-409C-BE32-E72D297353CC}">
                <c16:uniqueId val="{0000001F-7838-4FD9-A345-B801381810AD}"/>
              </c:ext>
            </c:extLst>
          </c:dPt>
          <c:dPt>
            <c:idx val="6"/>
            <c:invertIfNegative val="0"/>
            <c:bubble3D val="0"/>
            <c:extLst xmlns:c16r2="http://schemas.microsoft.com/office/drawing/2015/06/chart">
              <c:ext xmlns:c16="http://schemas.microsoft.com/office/drawing/2014/chart" uri="{C3380CC4-5D6E-409C-BE32-E72D297353CC}">
                <c16:uniqueId val="{00000020-7838-4FD9-A345-B801381810AD}"/>
              </c:ext>
            </c:extLst>
          </c:dPt>
          <c:dPt>
            <c:idx val="7"/>
            <c:invertIfNegative val="0"/>
            <c:bubble3D val="0"/>
            <c:extLst xmlns:c16r2="http://schemas.microsoft.com/office/drawing/2015/06/chart">
              <c:ext xmlns:c16="http://schemas.microsoft.com/office/drawing/2014/chart" uri="{C3380CC4-5D6E-409C-BE32-E72D297353CC}">
                <c16:uniqueId val="{00000021-7838-4FD9-A345-B801381810AD}"/>
              </c:ext>
            </c:extLst>
          </c:dPt>
          <c:dPt>
            <c:idx val="8"/>
            <c:invertIfNegative val="0"/>
            <c:bubble3D val="0"/>
            <c:extLst xmlns:c16r2="http://schemas.microsoft.com/office/drawing/2015/06/chart">
              <c:ext xmlns:c16="http://schemas.microsoft.com/office/drawing/2014/chart" uri="{C3380CC4-5D6E-409C-BE32-E72D297353CC}">
                <c16:uniqueId val="{00000022-7838-4FD9-A345-B801381810AD}"/>
              </c:ext>
            </c:extLst>
          </c:dPt>
          <c:dPt>
            <c:idx val="9"/>
            <c:invertIfNegative val="0"/>
            <c:bubble3D val="0"/>
            <c:extLst xmlns:c16r2="http://schemas.microsoft.com/office/drawing/2015/06/chart">
              <c:ext xmlns:c16="http://schemas.microsoft.com/office/drawing/2014/chart" uri="{C3380CC4-5D6E-409C-BE32-E72D297353CC}">
                <c16:uniqueId val="{00000023-7838-4FD9-A345-B801381810AD}"/>
              </c:ext>
            </c:extLst>
          </c:dPt>
          <c:dPt>
            <c:idx val="10"/>
            <c:invertIfNegative val="0"/>
            <c:bubble3D val="0"/>
            <c:extLst xmlns:c16r2="http://schemas.microsoft.com/office/drawing/2015/06/chart">
              <c:ext xmlns:c16="http://schemas.microsoft.com/office/drawing/2014/chart" uri="{C3380CC4-5D6E-409C-BE32-E72D297353CC}">
                <c16:uniqueId val="{00000024-7838-4FD9-A345-B801381810AD}"/>
              </c:ext>
            </c:extLst>
          </c:dPt>
          <c:dPt>
            <c:idx val="11"/>
            <c:invertIfNegative val="0"/>
            <c:bubble3D val="0"/>
            <c:extLst xmlns:c16r2="http://schemas.microsoft.com/office/drawing/2015/06/chart">
              <c:ext xmlns:c16="http://schemas.microsoft.com/office/drawing/2014/chart" uri="{C3380CC4-5D6E-409C-BE32-E72D297353CC}">
                <c16:uniqueId val="{00000025-7838-4FD9-A345-B801381810AD}"/>
              </c:ext>
            </c:extLst>
          </c:dPt>
          <c:dPt>
            <c:idx val="12"/>
            <c:invertIfNegative val="0"/>
            <c:bubble3D val="0"/>
            <c:extLst xmlns:c16r2="http://schemas.microsoft.com/office/drawing/2015/06/chart">
              <c:ext xmlns:c16="http://schemas.microsoft.com/office/drawing/2014/chart" uri="{C3380CC4-5D6E-409C-BE32-E72D297353CC}">
                <c16:uniqueId val="{00000026-7838-4FD9-A345-B801381810AD}"/>
              </c:ext>
            </c:extLst>
          </c:dPt>
          <c:dPt>
            <c:idx val="13"/>
            <c:invertIfNegative val="0"/>
            <c:bubble3D val="0"/>
            <c:extLst xmlns:c16r2="http://schemas.microsoft.com/office/drawing/2015/06/chart">
              <c:ext xmlns:c16="http://schemas.microsoft.com/office/drawing/2014/chart" uri="{C3380CC4-5D6E-409C-BE32-E72D297353CC}">
                <c16:uniqueId val="{00000027-7838-4FD9-A345-B801381810AD}"/>
              </c:ext>
            </c:extLst>
          </c:dPt>
          <c:dPt>
            <c:idx val="14"/>
            <c:invertIfNegative val="0"/>
            <c:bubble3D val="0"/>
            <c:extLst xmlns:c16r2="http://schemas.microsoft.com/office/drawing/2015/06/chart">
              <c:ext xmlns:c16="http://schemas.microsoft.com/office/drawing/2014/chart" uri="{C3380CC4-5D6E-409C-BE32-E72D297353CC}">
                <c16:uniqueId val="{00000028-7838-4FD9-A345-B801381810AD}"/>
              </c:ext>
            </c:extLst>
          </c:dPt>
          <c:dPt>
            <c:idx val="15"/>
            <c:invertIfNegative val="0"/>
            <c:bubble3D val="0"/>
            <c:extLst xmlns:c16r2="http://schemas.microsoft.com/office/drawing/2015/06/chart">
              <c:ext xmlns:c16="http://schemas.microsoft.com/office/drawing/2014/chart" uri="{C3380CC4-5D6E-409C-BE32-E72D297353CC}">
                <c16:uniqueId val="{00000029-7838-4FD9-A345-B801381810AD}"/>
              </c:ext>
            </c:extLst>
          </c:dPt>
          <c:dPt>
            <c:idx val="16"/>
            <c:invertIfNegative val="0"/>
            <c:bubble3D val="0"/>
            <c:extLst xmlns:c16r2="http://schemas.microsoft.com/office/drawing/2015/06/chart">
              <c:ext xmlns:c16="http://schemas.microsoft.com/office/drawing/2014/chart" uri="{C3380CC4-5D6E-409C-BE32-E72D297353CC}">
                <c16:uniqueId val="{0000002A-7838-4FD9-A345-B801381810AD}"/>
              </c:ext>
            </c:extLst>
          </c:dPt>
          <c:dPt>
            <c:idx val="17"/>
            <c:invertIfNegative val="0"/>
            <c:bubble3D val="0"/>
            <c:extLst xmlns:c16r2="http://schemas.microsoft.com/office/drawing/2015/06/chart">
              <c:ext xmlns:c16="http://schemas.microsoft.com/office/drawing/2014/chart" uri="{C3380CC4-5D6E-409C-BE32-E72D297353CC}">
                <c16:uniqueId val="{0000002B-7838-4FD9-A345-B801381810AD}"/>
              </c:ext>
            </c:extLst>
          </c:dPt>
          <c:dPt>
            <c:idx val="18"/>
            <c:invertIfNegative val="0"/>
            <c:bubble3D val="0"/>
            <c:extLst xmlns:c16r2="http://schemas.microsoft.com/office/drawing/2015/06/chart">
              <c:ext xmlns:c16="http://schemas.microsoft.com/office/drawing/2014/chart" uri="{C3380CC4-5D6E-409C-BE32-E72D297353CC}">
                <c16:uniqueId val="{0000002C-7838-4FD9-A345-B801381810AD}"/>
              </c:ext>
            </c:extLst>
          </c:dPt>
          <c:dPt>
            <c:idx val="19"/>
            <c:invertIfNegative val="0"/>
            <c:bubble3D val="0"/>
            <c:extLst xmlns:c16r2="http://schemas.microsoft.com/office/drawing/2015/06/chart">
              <c:ext xmlns:c16="http://schemas.microsoft.com/office/drawing/2014/chart" uri="{C3380CC4-5D6E-409C-BE32-E72D297353CC}">
                <c16:uniqueId val="{0000002D-7838-4FD9-A345-B801381810AD}"/>
              </c:ext>
            </c:extLst>
          </c:dPt>
          <c:dPt>
            <c:idx val="20"/>
            <c:invertIfNegative val="0"/>
            <c:bubble3D val="0"/>
            <c:extLst xmlns:c16r2="http://schemas.microsoft.com/office/drawing/2015/06/chart">
              <c:ext xmlns:c16="http://schemas.microsoft.com/office/drawing/2014/chart" uri="{C3380CC4-5D6E-409C-BE32-E72D297353CC}">
                <c16:uniqueId val="{0000002E-7838-4FD9-A345-B801381810AD}"/>
              </c:ext>
            </c:extLst>
          </c:dPt>
          <c:dPt>
            <c:idx val="21"/>
            <c:invertIfNegative val="0"/>
            <c:bubble3D val="0"/>
            <c:extLst xmlns:c16r2="http://schemas.microsoft.com/office/drawing/2015/06/chart">
              <c:ext xmlns:c16="http://schemas.microsoft.com/office/drawing/2014/chart" uri="{C3380CC4-5D6E-409C-BE32-E72D297353CC}">
                <c16:uniqueId val="{0000002F-7838-4FD9-A345-B801381810AD}"/>
              </c:ext>
            </c:extLst>
          </c:dPt>
          <c:dPt>
            <c:idx val="22"/>
            <c:invertIfNegative val="0"/>
            <c:bubble3D val="0"/>
            <c:extLst xmlns:c16r2="http://schemas.microsoft.com/office/drawing/2015/06/chart">
              <c:ext xmlns:c16="http://schemas.microsoft.com/office/drawing/2014/chart" uri="{C3380CC4-5D6E-409C-BE32-E72D297353CC}">
                <c16:uniqueId val="{00000030-7838-4FD9-A345-B801381810AD}"/>
              </c:ext>
            </c:extLst>
          </c:dPt>
          <c:dPt>
            <c:idx val="23"/>
            <c:invertIfNegative val="0"/>
            <c:bubble3D val="0"/>
            <c:extLst xmlns:c16r2="http://schemas.microsoft.com/office/drawing/2015/06/chart">
              <c:ext xmlns:c16="http://schemas.microsoft.com/office/drawing/2014/chart" uri="{C3380CC4-5D6E-409C-BE32-E72D297353CC}">
                <c16:uniqueId val="{00000031-7838-4FD9-A345-B801381810AD}"/>
              </c:ext>
            </c:extLst>
          </c:dPt>
          <c:dPt>
            <c:idx val="24"/>
            <c:invertIfNegative val="0"/>
            <c:bubble3D val="0"/>
            <c:extLst xmlns:c16r2="http://schemas.microsoft.com/office/drawing/2015/06/chart">
              <c:ext xmlns:c16="http://schemas.microsoft.com/office/drawing/2014/chart" uri="{C3380CC4-5D6E-409C-BE32-E72D297353CC}">
                <c16:uniqueId val="{00000032-7838-4FD9-A345-B801381810AD}"/>
              </c:ext>
            </c:extLst>
          </c:dPt>
          <c:cat>
            <c:strRef>
              <c:f>'Wykresy 1'!$D$204:$D$228</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1'!$F$204:$F$228</c:f>
            </c:numRef>
          </c:val>
          <c:extLst xmlns:c16r2="http://schemas.microsoft.com/office/drawing/2015/06/chart">
            <c:ext xmlns:c16="http://schemas.microsoft.com/office/drawing/2014/chart" uri="{C3380CC4-5D6E-409C-BE32-E72D297353CC}">
              <c16:uniqueId val="{00000033-7838-4FD9-A345-B801381810AD}"/>
            </c:ext>
          </c:extLst>
        </c:ser>
        <c:ser>
          <c:idx val="2"/>
          <c:order val="2"/>
          <c:spPr>
            <a:effectLst/>
          </c:spPr>
          <c:invertIfNegative val="0"/>
          <c:dPt>
            <c:idx val="0"/>
            <c:invertIfNegative val="0"/>
            <c:bubble3D val="0"/>
            <c:extLst xmlns:c16r2="http://schemas.microsoft.com/office/drawing/2015/06/chart">
              <c:ext xmlns:c16="http://schemas.microsoft.com/office/drawing/2014/chart" uri="{C3380CC4-5D6E-409C-BE32-E72D297353CC}">
                <c16:uniqueId val="{00000034-7838-4FD9-A345-B801381810AD}"/>
              </c:ext>
            </c:extLst>
          </c:dPt>
          <c:dPt>
            <c:idx val="1"/>
            <c:invertIfNegative val="0"/>
            <c:bubble3D val="0"/>
            <c:extLst xmlns:c16r2="http://schemas.microsoft.com/office/drawing/2015/06/chart">
              <c:ext xmlns:c16="http://schemas.microsoft.com/office/drawing/2014/chart" uri="{C3380CC4-5D6E-409C-BE32-E72D297353CC}">
                <c16:uniqueId val="{00000035-7838-4FD9-A345-B801381810AD}"/>
              </c:ext>
            </c:extLst>
          </c:dPt>
          <c:dPt>
            <c:idx val="2"/>
            <c:invertIfNegative val="0"/>
            <c:bubble3D val="0"/>
            <c:extLst xmlns:c16r2="http://schemas.microsoft.com/office/drawing/2015/06/chart">
              <c:ext xmlns:c16="http://schemas.microsoft.com/office/drawing/2014/chart" uri="{C3380CC4-5D6E-409C-BE32-E72D297353CC}">
                <c16:uniqueId val="{00000036-7838-4FD9-A345-B801381810AD}"/>
              </c:ext>
            </c:extLst>
          </c:dPt>
          <c:dPt>
            <c:idx val="3"/>
            <c:invertIfNegative val="0"/>
            <c:bubble3D val="0"/>
            <c:extLst xmlns:c16r2="http://schemas.microsoft.com/office/drawing/2015/06/chart">
              <c:ext xmlns:c16="http://schemas.microsoft.com/office/drawing/2014/chart" uri="{C3380CC4-5D6E-409C-BE32-E72D297353CC}">
                <c16:uniqueId val="{00000037-7838-4FD9-A345-B801381810AD}"/>
              </c:ext>
            </c:extLst>
          </c:dPt>
          <c:dPt>
            <c:idx val="4"/>
            <c:invertIfNegative val="0"/>
            <c:bubble3D val="0"/>
            <c:extLst xmlns:c16r2="http://schemas.microsoft.com/office/drawing/2015/06/chart">
              <c:ext xmlns:c16="http://schemas.microsoft.com/office/drawing/2014/chart" uri="{C3380CC4-5D6E-409C-BE32-E72D297353CC}">
                <c16:uniqueId val="{00000038-7838-4FD9-A345-B801381810AD}"/>
              </c:ext>
            </c:extLst>
          </c:dPt>
          <c:dPt>
            <c:idx val="5"/>
            <c:invertIfNegative val="0"/>
            <c:bubble3D val="0"/>
            <c:extLst xmlns:c16r2="http://schemas.microsoft.com/office/drawing/2015/06/chart">
              <c:ext xmlns:c16="http://schemas.microsoft.com/office/drawing/2014/chart" uri="{C3380CC4-5D6E-409C-BE32-E72D297353CC}">
                <c16:uniqueId val="{00000039-7838-4FD9-A345-B801381810AD}"/>
              </c:ext>
            </c:extLst>
          </c:dPt>
          <c:dPt>
            <c:idx val="6"/>
            <c:invertIfNegative val="0"/>
            <c:bubble3D val="0"/>
            <c:extLst xmlns:c16r2="http://schemas.microsoft.com/office/drawing/2015/06/chart">
              <c:ext xmlns:c16="http://schemas.microsoft.com/office/drawing/2014/chart" uri="{C3380CC4-5D6E-409C-BE32-E72D297353CC}">
                <c16:uniqueId val="{0000003A-7838-4FD9-A345-B801381810AD}"/>
              </c:ext>
            </c:extLst>
          </c:dPt>
          <c:dPt>
            <c:idx val="7"/>
            <c:invertIfNegative val="0"/>
            <c:bubble3D val="0"/>
            <c:extLst xmlns:c16r2="http://schemas.microsoft.com/office/drawing/2015/06/chart">
              <c:ext xmlns:c16="http://schemas.microsoft.com/office/drawing/2014/chart" uri="{C3380CC4-5D6E-409C-BE32-E72D297353CC}">
                <c16:uniqueId val="{0000003B-7838-4FD9-A345-B801381810AD}"/>
              </c:ext>
            </c:extLst>
          </c:dPt>
          <c:dPt>
            <c:idx val="8"/>
            <c:invertIfNegative val="0"/>
            <c:bubble3D val="0"/>
            <c:extLst xmlns:c16r2="http://schemas.microsoft.com/office/drawing/2015/06/chart">
              <c:ext xmlns:c16="http://schemas.microsoft.com/office/drawing/2014/chart" uri="{C3380CC4-5D6E-409C-BE32-E72D297353CC}">
                <c16:uniqueId val="{0000003C-7838-4FD9-A345-B801381810AD}"/>
              </c:ext>
            </c:extLst>
          </c:dPt>
          <c:dPt>
            <c:idx val="9"/>
            <c:invertIfNegative val="0"/>
            <c:bubble3D val="0"/>
            <c:extLst xmlns:c16r2="http://schemas.microsoft.com/office/drawing/2015/06/chart">
              <c:ext xmlns:c16="http://schemas.microsoft.com/office/drawing/2014/chart" uri="{C3380CC4-5D6E-409C-BE32-E72D297353CC}">
                <c16:uniqueId val="{0000003D-7838-4FD9-A345-B801381810AD}"/>
              </c:ext>
            </c:extLst>
          </c:dPt>
          <c:dPt>
            <c:idx val="10"/>
            <c:invertIfNegative val="0"/>
            <c:bubble3D val="0"/>
            <c:extLst xmlns:c16r2="http://schemas.microsoft.com/office/drawing/2015/06/chart">
              <c:ext xmlns:c16="http://schemas.microsoft.com/office/drawing/2014/chart" uri="{C3380CC4-5D6E-409C-BE32-E72D297353CC}">
                <c16:uniqueId val="{0000003E-7838-4FD9-A345-B801381810AD}"/>
              </c:ext>
            </c:extLst>
          </c:dPt>
          <c:dPt>
            <c:idx val="11"/>
            <c:invertIfNegative val="0"/>
            <c:bubble3D val="0"/>
            <c:extLst xmlns:c16r2="http://schemas.microsoft.com/office/drawing/2015/06/chart">
              <c:ext xmlns:c16="http://schemas.microsoft.com/office/drawing/2014/chart" uri="{C3380CC4-5D6E-409C-BE32-E72D297353CC}">
                <c16:uniqueId val="{0000003F-7838-4FD9-A345-B801381810AD}"/>
              </c:ext>
            </c:extLst>
          </c:dPt>
          <c:dPt>
            <c:idx val="12"/>
            <c:invertIfNegative val="0"/>
            <c:bubble3D val="0"/>
            <c:extLst xmlns:c16r2="http://schemas.microsoft.com/office/drawing/2015/06/chart">
              <c:ext xmlns:c16="http://schemas.microsoft.com/office/drawing/2014/chart" uri="{C3380CC4-5D6E-409C-BE32-E72D297353CC}">
                <c16:uniqueId val="{00000040-7838-4FD9-A345-B801381810AD}"/>
              </c:ext>
            </c:extLst>
          </c:dPt>
          <c:dPt>
            <c:idx val="13"/>
            <c:invertIfNegative val="0"/>
            <c:bubble3D val="0"/>
            <c:extLst xmlns:c16r2="http://schemas.microsoft.com/office/drawing/2015/06/chart">
              <c:ext xmlns:c16="http://schemas.microsoft.com/office/drawing/2014/chart" uri="{C3380CC4-5D6E-409C-BE32-E72D297353CC}">
                <c16:uniqueId val="{00000041-7838-4FD9-A345-B801381810AD}"/>
              </c:ext>
            </c:extLst>
          </c:dPt>
          <c:dPt>
            <c:idx val="14"/>
            <c:invertIfNegative val="0"/>
            <c:bubble3D val="0"/>
            <c:extLst xmlns:c16r2="http://schemas.microsoft.com/office/drawing/2015/06/chart">
              <c:ext xmlns:c16="http://schemas.microsoft.com/office/drawing/2014/chart" uri="{C3380CC4-5D6E-409C-BE32-E72D297353CC}">
                <c16:uniqueId val="{00000042-7838-4FD9-A345-B801381810AD}"/>
              </c:ext>
            </c:extLst>
          </c:dPt>
          <c:dPt>
            <c:idx val="15"/>
            <c:invertIfNegative val="0"/>
            <c:bubble3D val="0"/>
            <c:extLst xmlns:c16r2="http://schemas.microsoft.com/office/drawing/2015/06/chart">
              <c:ext xmlns:c16="http://schemas.microsoft.com/office/drawing/2014/chart" uri="{C3380CC4-5D6E-409C-BE32-E72D297353CC}">
                <c16:uniqueId val="{00000043-7838-4FD9-A345-B801381810AD}"/>
              </c:ext>
            </c:extLst>
          </c:dPt>
          <c:dPt>
            <c:idx val="16"/>
            <c:invertIfNegative val="0"/>
            <c:bubble3D val="0"/>
            <c:extLst xmlns:c16r2="http://schemas.microsoft.com/office/drawing/2015/06/chart">
              <c:ext xmlns:c16="http://schemas.microsoft.com/office/drawing/2014/chart" uri="{C3380CC4-5D6E-409C-BE32-E72D297353CC}">
                <c16:uniqueId val="{00000044-7838-4FD9-A345-B801381810AD}"/>
              </c:ext>
            </c:extLst>
          </c:dPt>
          <c:dPt>
            <c:idx val="17"/>
            <c:invertIfNegative val="0"/>
            <c:bubble3D val="0"/>
            <c:extLst xmlns:c16r2="http://schemas.microsoft.com/office/drawing/2015/06/chart">
              <c:ext xmlns:c16="http://schemas.microsoft.com/office/drawing/2014/chart" uri="{C3380CC4-5D6E-409C-BE32-E72D297353CC}">
                <c16:uniqueId val="{00000045-7838-4FD9-A345-B801381810AD}"/>
              </c:ext>
            </c:extLst>
          </c:dPt>
          <c:dPt>
            <c:idx val="18"/>
            <c:invertIfNegative val="0"/>
            <c:bubble3D val="0"/>
            <c:extLst xmlns:c16r2="http://schemas.microsoft.com/office/drawing/2015/06/chart">
              <c:ext xmlns:c16="http://schemas.microsoft.com/office/drawing/2014/chart" uri="{C3380CC4-5D6E-409C-BE32-E72D297353CC}">
                <c16:uniqueId val="{00000046-7838-4FD9-A345-B801381810AD}"/>
              </c:ext>
            </c:extLst>
          </c:dPt>
          <c:dPt>
            <c:idx val="19"/>
            <c:invertIfNegative val="0"/>
            <c:bubble3D val="0"/>
            <c:extLst xmlns:c16r2="http://schemas.microsoft.com/office/drawing/2015/06/chart">
              <c:ext xmlns:c16="http://schemas.microsoft.com/office/drawing/2014/chart" uri="{C3380CC4-5D6E-409C-BE32-E72D297353CC}">
                <c16:uniqueId val="{00000047-7838-4FD9-A345-B801381810AD}"/>
              </c:ext>
            </c:extLst>
          </c:dPt>
          <c:dPt>
            <c:idx val="20"/>
            <c:invertIfNegative val="0"/>
            <c:bubble3D val="0"/>
            <c:extLst xmlns:c16r2="http://schemas.microsoft.com/office/drawing/2015/06/chart">
              <c:ext xmlns:c16="http://schemas.microsoft.com/office/drawing/2014/chart" uri="{C3380CC4-5D6E-409C-BE32-E72D297353CC}">
                <c16:uniqueId val="{00000048-7838-4FD9-A345-B801381810AD}"/>
              </c:ext>
            </c:extLst>
          </c:dPt>
          <c:dPt>
            <c:idx val="21"/>
            <c:invertIfNegative val="0"/>
            <c:bubble3D val="0"/>
            <c:extLst xmlns:c16r2="http://schemas.microsoft.com/office/drawing/2015/06/chart">
              <c:ext xmlns:c16="http://schemas.microsoft.com/office/drawing/2014/chart" uri="{C3380CC4-5D6E-409C-BE32-E72D297353CC}">
                <c16:uniqueId val="{00000049-7838-4FD9-A345-B801381810AD}"/>
              </c:ext>
            </c:extLst>
          </c:dPt>
          <c:dPt>
            <c:idx val="22"/>
            <c:invertIfNegative val="0"/>
            <c:bubble3D val="0"/>
            <c:extLst xmlns:c16r2="http://schemas.microsoft.com/office/drawing/2015/06/chart">
              <c:ext xmlns:c16="http://schemas.microsoft.com/office/drawing/2014/chart" uri="{C3380CC4-5D6E-409C-BE32-E72D297353CC}">
                <c16:uniqueId val="{0000004A-7838-4FD9-A345-B801381810AD}"/>
              </c:ext>
            </c:extLst>
          </c:dPt>
          <c:dPt>
            <c:idx val="23"/>
            <c:invertIfNegative val="0"/>
            <c:bubble3D val="0"/>
            <c:extLst xmlns:c16r2="http://schemas.microsoft.com/office/drawing/2015/06/chart">
              <c:ext xmlns:c16="http://schemas.microsoft.com/office/drawing/2014/chart" uri="{C3380CC4-5D6E-409C-BE32-E72D297353CC}">
                <c16:uniqueId val="{0000004B-7838-4FD9-A345-B801381810AD}"/>
              </c:ext>
            </c:extLst>
          </c:dPt>
          <c:dPt>
            <c:idx val="24"/>
            <c:invertIfNegative val="0"/>
            <c:bubble3D val="0"/>
            <c:extLst xmlns:c16r2="http://schemas.microsoft.com/office/drawing/2015/06/chart">
              <c:ext xmlns:c16="http://schemas.microsoft.com/office/drawing/2014/chart" uri="{C3380CC4-5D6E-409C-BE32-E72D297353CC}">
                <c16:uniqueId val="{0000004C-7838-4FD9-A345-B801381810AD}"/>
              </c:ext>
            </c:extLst>
          </c:dPt>
          <c:dLbls>
            <c:dLbl>
              <c:idx val="0"/>
              <c:layout>
                <c:manualLayout>
                  <c:x val="-2.1197668256491787E-3"/>
                  <c:y val="-1.9493177387914229E-2"/>
                </c:manualLayout>
              </c:layout>
              <c:spPr/>
              <c:txPr>
                <a:bodyPr/>
                <a:lstStyle/>
                <a:p>
                  <a:pPr>
                    <a:defRPr/>
                  </a:pPr>
                  <a:endParaRPr lang="pl-PL"/>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4-7838-4FD9-A345-B801381810AD}"/>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'Wykresy 1'!$D$204:$D$228</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1'!$G$204:$G$228</c:f>
              <c:numCache>
                <c:formatCode>0</c:formatCode>
                <c:ptCount val="25"/>
                <c:pt idx="0">
                  <c:v>74</c:v>
                </c:pt>
                <c:pt idx="1">
                  <c:v>124</c:v>
                </c:pt>
                <c:pt idx="2">
                  <c:v>37</c:v>
                </c:pt>
                <c:pt idx="3">
                  <c:v>72</c:v>
                </c:pt>
                <c:pt idx="4">
                  <c:v>26</c:v>
                </c:pt>
                <c:pt idx="5">
                  <c:v>31</c:v>
                </c:pt>
                <c:pt idx="6">
                  <c:v>32</c:v>
                </c:pt>
                <c:pt idx="7">
                  <c:v>73</c:v>
                </c:pt>
                <c:pt idx="8">
                  <c:v>59</c:v>
                </c:pt>
                <c:pt idx="9">
                  <c:v>84</c:v>
                </c:pt>
                <c:pt idx="10">
                  <c:v>134</c:v>
                </c:pt>
                <c:pt idx="11">
                  <c:v>132</c:v>
                </c:pt>
                <c:pt idx="12">
                  <c:v>151</c:v>
                </c:pt>
                <c:pt idx="13">
                  <c:v>166</c:v>
                </c:pt>
                <c:pt idx="14">
                  <c:v>83</c:v>
                </c:pt>
                <c:pt idx="15">
                  <c:v>111</c:v>
                </c:pt>
                <c:pt idx="16">
                  <c:v>94</c:v>
                </c:pt>
                <c:pt idx="17">
                  <c:v>206</c:v>
                </c:pt>
                <c:pt idx="18">
                  <c:v>79</c:v>
                </c:pt>
                <c:pt idx="19">
                  <c:v>70</c:v>
                </c:pt>
                <c:pt idx="20">
                  <c:v>85</c:v>
                </c:pt>
                <c:pt idx="21">
                  <c:v>153</c:v>
                </c:pt>
                <c:pt idx="22">
                  <c:v>80</c:v>
                </c:pt>
                <c:pt idx="23">
                  <c:v>49</c:v>
                </c:pt>
                <c:pt idx="24">
                  <c:v>54</c:v>
                </c:pt>
              </c:numCache>
            </c:numRef>
          </c:val>
          <c:extLst xmlns:c16r2="http://schemas.microsoft.com/office/drawing/2015/06/chart">
            <c:ext xmlns:c16="http://schemas.microsoft.com/office/drawing/2014/chart" uri="{C3380CC4-5D6E-409C-BE32-E72D297353CC}">
              <c16:uniqueId val="{0000004D-7838-4FD9-A345-B801381810AD}"/>
            </c:ext>
          </c:extLst>
        </c:ser>
        <c:dLbls>
          <c:showLegendKey val="0"/>
          <c:showVal val="0"/>
          <c:showCatName val="0"/>
          <c:showSerName val="0"/>
          <c:showPercent val="0"/>
          <c:showBubbleSize val="0"/>
        </c:dLbls>
        <c:gapWidth val="75"/>
        <c:overlap val="-25"/>
        <c:axId val="271379944"/>
        <c:axId val="271380336"/>
      </c:barChart>
      <c:catAx>
        <c:axId val="271379944"/>
        <c:scaling>
          <c:orientation val="minMax"/>
        </c:scaling>
        <c:delete val="0"/>
        <c:axPos val="b"/>
        <c:numFmt formatCode="General" sourceLinked="1"/>
        <c:majorTickMark val="none"/>
        <c:minorTickMark val="none"/>
        <c:tickLblPos val="nextTo"/>
        <c:crossAx val="271380336"/>
        <c:crosses val="autoZero"/>
        <c:auto val="1"/>
        <c:lblAlgn val="ctr"/>
        <c:lblOffset val="100"/>
        <c:tickLblSkip val="1"/>
        <c:noMultiLvlLbl val="1"/>
      </c:catAx>
      <c:valAx>
        <c:axId val="271380336"/>
        <c:scaling>
          <c:orientation val="minMax"/>
        </c:scaling>
        <c:delete val="0"/>
        <c:axPos val="l"/>
        <c:majorGridlines/>
        <c:numFmt formatCode="0" sourceLinked="1"/>
        <c:majorTickMark val="none"/>
        <c:minorTickMark val="none"/>
        <c:tickLblPos val="none"/>
        <c:spPr>
          <a:ln w="9525">
            <a:noFill/>
          </a:ln>
        </c:spPr>
        <c:crossAx val="271379944"/>
        <c:crosses val="autoZero"/>
        <c:crossBetween val="between"/>
      </c:valAx>
    </c:plotArea>
    <c:plotVisOnly val="1"/>
    <c:dispBlanksAs val="zero"/>
    <c:showDLblsOverMax val="1"/>
  </c:chart>
  <c:externalData r:id="rId1">
    <c:autoUpdate val="0"/>
  </c:externalData>
  <c:userShapes r:id="rId2"/>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pl-PL" sz="1400"/>
              <a:t>Szpital (AFF</a:t>
            </a:r>
            <a:r>
              <a:rPr lang="pl-PL" sz="1400" baseline="0"/>
              <a:t> INDEX</a:t>
            </a:r>
            <a:r>
              <a:rPr lang="pl-PL" sz="1400"/>
              <a:t>)</a:t>
            </a:r>
            <a:r>
              <a:rPr lang="en-US" sz="1400"/>
              <a:t> </a:t>
            </a:r>
          </a:p>
        </c:rich>
      </c:tx>
      <c:overlay val="0"/>
    </c:title>
    <c:autoTitleDeleted val="0"/>
    <c:plotArea>
      <c:layout/>
      <c:barChart>
        <c:barDir val="col"/>
        <c:grouping val="clustered"/>
        <c:varyColors val="1"/>
        <c:ser>
          <c:idx val="0"/>
          <c:order val="0"/>
          <c:invertIfNegative val="1"/>
          <c:dPt>
            <c:idx val="0"/>
            <c:invertIfNegative val="1"/>
            <c:bubble3D val="0"/>
            <c:extLst xmlns:c16r2="http://schemas.microsoft.com/office/drawing/2015/06/chart">
              <c:ext xmlns:c16="http://schemas.microsoft.com/office/drawing/2014/chart" uri="{C3380CC4-5D6E-409C-BE32-E72D297353CC}">
                <c16:uniqueId val="{00000000-2C34-4B77-AE8B-4A434A48B848}"/>
              </c:ext>
            </c:extLst>
          </c:dPt>
          <c:dPt>
            <c:idx val="1"/>
            <c:invertIfNegative val="1"/>
            <c:bubble3D val="0"/>
            <c:extLst xmlns:c16r2="http://schemas.microsoft.com/office/drawing/2015/06/chart">
              <c:ext xmlns:c16="http://schemas.microsoft.com/office/drawing/2014/chart" uri="{C3380CC4-5D6E-409C-BE32-E72D297353CC}">
                <c16:uniqueId val="{00000001-2C34-4B77-AE8B-4A434A48B848}"/>
              </c:ext>
            </c:extLst>
          </c:dPt>
          <c:dPt>
            <c:idx val="2"/>
            <c:invertIfNegative val="1"/>
            <c:bubble3D val="0"/>
            <c:extLst xmlns:c16r2="http://schemas.microsoft.com/office/drawing/2015/06/chart">
              <c:ext xmlns:c16="http://schemas.microsoft.com/office/drawing/2014/chart" uri="{C3380CC4-5D6E-409C-BE32-E72D297353CC}">
                <c16:uniqueId val="{00000002-2C34-4B77-AE8B-4A434A48B848}"/>
              </c:ext>
            </c:extLst>
          </c:dPt>
          <c:dPt>
            <c:idx val="3"/>
            <c:invertIfNegative val="1"/>
            <c:bubble3D val="0"/>
            <c:extLst xmlns:c16r2="http://schemas.microsoft.com/office/drawing/2015/06/chart">
              <c:ext xmlns:c16="http://schemas.microsoft.com/office/drawing/2014/chart" uri="{C3380CC4-5D6E-409C-BE32-E72D297353CC}">
                <c16:uniqueId val="{00000003-2C34-4B77-AE8B-4A434A48B848}"/>
              </c:ext>
            </c:extLst>
          </c:dPt>
          <c:dPt>
            <c:idx val="4"/>
            <c:invertIfNegative val="1"/>
            <c:bubble3D val="0"/>
            <c:extLst xmlns:c16r2="http://schemas.microsoft.com/office/drawing/2015/06/chart">
              <c:ext xmlns:c16="http://schemas.microsoft.com/office/drawing/2014/chart" uri="{C3380CC4-5D6E-409C-BE32-E72D297353CC}">
                <c16:uniqueId val="{00000004-2C34-4B77-AE8B-4A434A48B848}"/>
              </c:ext>
            </c:extLst>
          </c:dPt>
          <c:dPt>
            <c:idx val="5"/>
            <c:invertIfNegative val="1"/>
            <c:bubble3D val="0"/>
            <c:extLst xmlns:c16r2="http://schemas.microsoft.com/office/drawing/2015/06/chart">
              <c:ext xmlns:c16="http://schemas.microsoft.com/office/drawing/2014/chart" uri="{C3380CC4-5D6E-409C-BE32-E72D297353CC}">
                <c16:uniqueId val="{00000005-2C34-4B77-AE8B-4A434A48B848}"/>
              </c:ext>
            </c:extLst>
          </c:dPt>
          <c:dPt>
            <c:idx val="6"/>
            <c:invertIfNegative val="1"/>
            <c:bubble3D val="0"/>
            <c:extLst xmlns:c16r2="http://schemas.microsoft.com/office/drawing/2015/06/chart">
              <c:ext xmlns:c16="http://schemas.microsoft.com/office/drawing/2014/chart" uri="{C3380CC4-5D6E-409C-BE32-E72D297353CC}">
                <c16:uniqueId val="{00000006-2C34-4B77-AE8B-4A434A48B848}"/>
              </c:ext>
            </c:extLst>
          </c:dPt>
          <c:dPt>
            <c:idx val="7"/>
            <c:invertIfNegative val="1"/>
            <c:bubble3D val="0"/>
            <c:extLst xmlns:c16r2="http://schemas.microsoft.com/office/drawing/2015/06/chart">
              <c:ext xmlns:c16="http://schemas.microsoft.com/office/drawing/2014/chart" uri="{C3380CC4-5D6E-409C-BE32-E72D297353CC}">
                <c16:uniqueId val="{00000007-2C34-4B77-AE8B-4A434A48B848}"/>
              </c:ext>
            </c:extLst>
          </c:dPt>
          <c:dPt>
            <c:idx val="8"/>
            <c:invertIfNegative val="1"/>
            <c:bubble3D val="0"/>
            <c:extLst xmlns:c16r2="http://schemas.microsoft.com/office/drawing/2015/06/chart">
              <c:ext xmlns:c16="http://schemas.microsoft.com/office/drawing/2014/chart" uri="{C3380CC4-5D6E-409C-BE32-E72D297353CC}">
                <c16:uniqueId val="{00000008-2C34-4B77-AE8B-4A434A48B848}"/>
              </c:ext>
            </c:extLst>
          </c:dPt>
          <c:dPt>
            <c:idx val="9"/>
            <c:invertIfNegative val="1"/>
            <c:bubble3D val="0"/>
            <c:extLst xmlns:c16r2="http://schemas.microsoft.com/office/drawing/2015/06/chart">
              <c:ext xmlns:c16="http://schemas.microsoft.com/office/drawing/2014/chart" uri="{C3380CC4-5D6E-409C-BE32-E72D297353CC}">
                <c16:uniqueId val="{00000009-2C34-4B77-AE8B-4A434A48B848}"/>
              </c:ext>
            </c:extLst>
          </c:dPt>
          <c:dPt>
            <c:idx val="10"/>
            <c:invertIfNegative val="1"/>
            <c:bubble3D val="0"/>
            <c:extLst xmlns:c16r2="http://schemas.microsoft.com/office/drawing/2015/06/chart">
              <c:ext xmlns:c16="http://schemas.microsoft.com/office/drawing/2014/chart" uri="{C3380CC4-5D6E-409C-BE32-E72D297353CC}">
                <c16:uniqueId val="{0000000A-2C34-4B77-AE8B-4A434A48B848}"/>
              </c:ext>
            </c:extLst>
          </c:dPt>
          <c:dPt>
            <c:idx val="11"/>
            <c:invertIfNegative val="1"/>
            <c:bubble3D val="0"/>
            <c:extLst xmlns:c16r2="http://schemas.microsoft.com/office/drawing/2015/06/chart">
              <c:ext xmlns:c16="http://schemas.microsoft.com/office/drawing/2014/chart" uri="{C3380CC4-5D6E-409C-BE32-E72D297353CC}">
                <c16:uniqueId val="{0000000B-2C34-4B77-AE8B-4A434A48B848}"/>
              </c:ext>
            </c:extLst>
          </c:dPt>
          <c:dPt>
            <c:idx val="12"/>
            <c:invertIfNegative val="1"/>
            <c:bubble3D val="0"/>
            <c:extLst xmlns:c16r2="http://schemas.microsoft.com/office/drawing/2015/06/chart">
              <c:ext xmlns:c16="http://schemas.microsoft.com/office/drawing/2014/chart" uri="{C3380CC4-5D6E-409C-BE32-E72D297353CC}">
                <c16:uniqueId val="{0000000C-2C34-4B77-AE8B-4A434A48B848}"/>
              </c:ext>
            </c:extLst>
          </c:dPt>
          <c:dPt>
            <c:idx val="13"/>
            <c:invertIfNegative val="1"/>
            <c:bubble3D val="0"/>
            <c:extLst xmlns:c16r2="http://schemas.microsoft.com/office/drawing/2015/06/chart">
              <c:ext xmlns:c16="http://schemas.microsoft.com/office/drawing/2014/chart" uri="{C3380CC4-5D6E-409C-BE32-E72D297353CC}">
                <c16:uniqueId val="{0000000D-2C34-4B77-AE8B-4A434A48B848}"/>
              </c:ext>
            </c:extLst>
          </c:dPt>
          <c:dPt>
            <c:idx val="14"/>
            <c:invertIfNegative val="1"/>
            <c:bubble3D val="0"/>
            <c:extLst xmlns:c16r2="http://schemas.microsoft.com/office/drawing/2015/06/chart">
              <c:ext xmlns:c16="http://schemas.microsoft.com/office/drawing/2014/chart" uri="{C3380CC4-5D6E-409C-BE32-E72D297353CC}">
                <c16:uniqueId val="{0000000E-2C34-4B77-AE8B-4A434A48B848}"/>
              </c:ext>
            </c:extLst>
          </c:dPt>
          <c:dPt>
            <c:idx val="15"/>
            <c:invertIfNegative val="1"/>
            <c:bubble3D val="0"/>
            <c:extLst xmlns:c16r2="http://schemas.microsoft.com/office/drawing/2015/06/chart">
              <c:ext xmlns:c16="http://schemas.microsoft.com/office/drawing/2014/chart" uri="{C3380CC4-5D6E-409C-BE32-E72D297353CC}">
                <c16:uniqueId val="{0000000F-2C34-4B77-AE8B-4A434A48B848}"/>
              </c:ext>
            </c:extLst>
          </c:dPt>
          <c:dPt>
            <c:idx val="16"/>
            <c:invertIfNegative val="1"/>
            <c:bubble3D val="0"/>
            <c:extLst xmlns:c16r2="http://schemas.microsoft.com/office/drawing/2015/06/chart">
              <c:ext xmlns:c16="http://schemas.microsoft.com/office/drawing/2014/chart" uri="{C3380CC4-5D6E-409C-BE32-E72D297353CC}">
                <c16:uniqueId val="{00000010-2C34-4B77-AE8B-4A434A48B848}"/>
              </c:ext>
            </c:extLst>
          </c:dPt>
          <c:dPt>
            <c:idx val="17"/>
            <c:invertIfNegative val="1"/>
            <c:bubble3D val="0"/>
            <c:extLst xmlns:c16r2="http://schemas.microsoft.com/office/drawing/2015/06/chart">
              <c:ext xmlns:c16="http://schemas.microsoft.com/office/drawing/2014/chart" uri="{C3380CC4-5D6E-409C-BE32-E72D297353CC}">
                <c16:uniqueId val="{00000011-2C34-4B77-AE8B-4A434A48B848}"/>
              </c:ext>
            </c:extLst>
          </c:dPt>
          <c:dPt>
            <c:idx val="18"/>
            <c:invertIfNegative val="1"/>
            <c:bubble3D val="0"/>
            <c:extLst xmlns:c16r2="http://schemas.microsoft.com/office/drawing/2015/06/chart">
              <c:ext xmlns:c16="http://schemas.microsoft.com/office/drawing/2014/chart" uri="{C3380CC4-5D6E-409C-BE32-E72D297353CC}">
                <c16:uniqueId val="{00000012-2C34-4B77-AE8B-4A434A48B848}"/>
              </c:ext>
            </c:extLst>
          </c:dPt>
          <c:dPt>
            <c:idx val="19"/>
            <c:invertIfNegative val="1"/>
            <c:bubble3D val="0"/>
            <c:extLst xmlns:c16r2="http://schemas.microsoft.com/office/drawing/2015/06/chart">
              <c:ext xmlns:c16="http://schemas.microsoft.com/office/drawing/2014/chart" uri="{C3380CC4-5D6E-409C-BE32-E72D297353CC}">
                <c16:uniqueId val="{00000013-2C34-4B77-AE8B-4A434A48B848}"/>
              </c:ext>
            </c:extLst>
          </c:dPt>
          <c:dPt>
            <c:idx val="20"/>
            <c:invertIfNegative val="1"/>
            <c:bubble3D val="0"/>
            <c:extLst xmlns:c16r2="http://schemas.microsoft.com/office/drawing/2015/06/chart">
              <c:ext xmlns:c16="http://schemas.microsoft.com/office/drawing/2014/chart" uri="{C3380CC4-5D6E-409C-BE32-E72D297353CC}">
                <c16:uniqueId val="{00000014-2C34-4B77-AE8B-4A434A48B848}"/>
              </c:ext>
            </c:extLst>
          </c:dPt>
          <c:dPt>
            <c:idx val="21"/>
            <c:invertIfNegative val="1"/>
            <c:bubble3D val="0"/>
            <c:extLst xmlns:c16r2="http://schemas.microsoft.com/office/drawing/2015/06/chart">
              <c:ext xmlns:c16="http://schemas.microsoft.com/office/drawing/2014/chart" uri="{C3380CC4-5D6E-409C-BE32-E72D297353CC}">
                <c16:uniqueId val="{00000015-2C34-4B77-AE8B-4A434A48B848}"/>
              </c:ext>
            </c:extLst>
          </c:dPt>
          <c:dPt>
            <c:idx val="22"/>
            <c:invertIfNegative val="1"/>
            <c:bubble3D val="0"/>
            <c:extLst xmlns:c16r2="http://schemas.microsoft.com/office/drawing/2015/06/chart">
              <c:ext xmlns:c16="http://schemas.microsoft.com/office/drawing/2014/chart" uri="{C3380CC4-5D6E-409C-BE32-E72D297353CC}">
                <c16:uniqueId val="{00000016-2C34-4B77-AE8B-4A434A48B848}"/>
              </c:ext>
            </c:extLst>
          </c:dPt>
          <c:dPt>
            <c:idx val="23"/>
            <c:invertIfNegative val="1"/>
            <c:bubble3D val="0"/>
            <c:extLst xmlns:c16r2="http://schemas.microsoft.com/office/drawing/2015/06/chart">
              <c:ext xmlns:c16="http://schemas.microsoft.com/office/drawing/2014/chart" uri="{C3380CC4-5D6E-409C-BE32-E72D297353CC}">
                <c16:uniqueId val="{00000017-2C34-4B77-AE8B-4A434A48B848}"/>
              </c:ext>
            </c:extLst>
          </c:dPt>
          <c:dPt>
            <c:idx val="24"/>
            <c:invertIfNegative val="1"/>
            <c:bubble3D val="0"/>
            <c:extLst xmlns:c16r2="http://schemas.microsoft.com/office/drawing/2015/06/chart">
              <c:ext xmlns:c16="http://schemas.microsoft.com/office/drawing/2014/chart" uri="{C3380CC4-5D6E-409C-BE32-E72D297353CC}">
                <c16:uniqueId val="{00000018-2C34-4B77-AE8B-4A434A48B848}"/>
              </c:ext>
            </c:extLst>
          </c:dPt>
          <c:cat>
            <c:strRef>
              <c:f>'Wykresy 1'!$D$279:$D$303</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1'!$E$279:$E$303</c:f>
            </c:numRef>
          </c:val>
          <c:extLst xmlns:c16r2="http://schemas.microsoft.com/office/drawing/2015/06/chart">
            <c:ext xmlns:c16="http://schemas.microsoft.com/office/drawing/2014/chart" uri="{C3380CC4-5D6E-409C-BE32-E72D297353CC}">
              <c16:uniqueId val="{00000019-2C34-4B77-AE8B-4A434A48B848}"/>
            </c:ext>
          </c:extLst>
        </c:ser>
        <c:ser>
          <c:idx val="1"/>
          <c:order val="1"/>
          <c:invertIfNegative val="0"/>
          <c:dPt>
            <c:idx val="0"/>
            <c:invertIfNegative val="0"/>
            <c:bubble3D val="0"/>
            <c:extLst xmlns:c16r2="http://schemas.microsoft.com/office/drawing/2015/06/chart">
              <c:ext xmlns:c16="http://schemas.microsoft.com/office/drawing/2014/chart" uri="{C3380CC4-5D6E-409C-BE32-E72D297353CC}">
                <c16:uniqueId val="{0000001A-2C34-4B77-AE8B-4A434A48B848}"/>
              </c:ext>
            </c:extLst>
          </c:dPt>
          <c:dPt>
            <c:idx val="1"/>
            <c:invertIfNegative val="0"/>
            <c:bubble3D val="0"/>
            <c:extLst xmlns:c16r2="http://schemas.microsoft.com/office/drawing/2015/06/chart">
              <c:ext xmlns:c16="http://schemas.microsoft.com/office/drawing/2014/chart" uri="{C3380CC4-5D6E-409C-BE32-E72D297353CC}">
                <c16:uniqueId val="{0000001B-2C34-4B77-AE8B-4A434A48B848}"/>
              </c:ext>
            </c:extLst>
          </c:dPt>
          <c:dPt>
            <c:idx val="2"/>
            <c:invertIfNegative val="0"/>
            <c:bubble3D val="0"/>
            <c:extLst xmlns:c16r2="http://schemas.microsoft.com/office/drawing/2015/06/chart">
              <c:ext xmlns:c16="http://schemas.microsoft.com/office/drawing/2014/chart" uri="{C3380CC4-5D6E-409C-BE32-E72D297353CC}">
                <c16:uniqueId val="{0000001C-2C34-4B77-AE8B-4A434A48B848}"/>
              </c:ext>
            </c:extLst>
          </c:dPt>
          <c:dPt>
            <c:idx val="3"/>
            <c:invertIfNegative val="0"/>
            <c:bubble3D val="0"/>
            <c:extLst xmlns:c16r2="http://schemas.microsoft.com/office/drawing/2015/06/chart">
              <c:ext xmlns:c16="http://schemas.microsoft.com/office/drawing/2014/chart" uri="{C3380CC4-5D6E-409C-BE32-E72D297353CC}">
                <c16:uniqueId val="{0000001D-2C34-4B77-AE8B-4A434A48B848}"/>
              </c:ext>
            </c:extLst>
          </c:dPt>
          <c:dPt>
            <c:idx val="4"/>
            <c:invertIfNegative val="0"/>
            <c:bubble3D val="0"/>
            <c:extLst xmlns:c16r2="http://schemas.microsoft.com/office/drawing/2015/06/chart">
              <c:ext xmlns:c16="http://schemas.microsoft.com/office/drawing/2014/chart" uri="{C3380CC4-5D6E-409C-BE32-E72D297353CC}">
                <c16:uniqueId val="{0000001E-2C34-4B77-AE8B-4A434A48B848}"/>
              </c:ext>
            </c:extLst>
          </c:dPt>
          <c:dPt>
            <c:idx val="5"/>
            <c:invertIfNegative val="0"/>
            <c:bubble3D val="0"/>
            <c:extLst xmlns:c16r2="http://schemas.microsoft.com/office/drawing/2015/06/chart">
              <c:ext xmlns:c16="http://schemas.microsoft.com/office/drawing/2014/chart" uri="{C3380CC4-5D6E-409C-BE32-E72D297353CC}">
                <c16:uniqueId val="{0000001F-2C34-4B77-AE8B-4A434A48B848}"/>
              </c:ext>
            </c:extLst>
          </c:dPt>
          <c:dPt>
            <c:idx val="6"/>
            <c:invertIfNegative val="0"/>
            <c:bubble3D val="0"/>
            <c:extLst xmlns:c16r2="http://schemas.microsoft.com/office/drawing/2015/06/chart">
              <c:ext xmlns:c16="http://schemas.microsoft.com/office/drawing/2014/chart" uri="{C3380CC4-5D6E-409C-BE32-E72D297353CC}">
                <c16:uniqueId val="{00000020-2C34-4B77-AE8B-4A434A48B848}"/>
              </c:ext>
            </c:extLst>
          </c:dPt>
          <c:dPt>
            <c:idx val="7"/>
            <c:invertIfNegative val="0"/>
            <c:bubble3D val="0"/>
            <c:extLst xmlns:c16r2="http://schemas.microsoft.com/office/drawing/2015/06/chart">
              <c:ext xmlns:c16="http://schemas.microsoft.com/office/drawing/2014/chart" uri="{C3380CC4-5D6E-409C-BE32-E72D297353CC}">
                <c16:uniqueId val="{00000021-2C34-4B77-AE8B-4A434A48B848}"/>
              </c:ext>
            </c:extLst>
          </c:dPt>
          <c:dPt>
            <c:idx val="8"/>
            <c:invertIfNegative val="0"/>
            <c:bubble3D val="0"/>
            <c:extLst xmlns:c16r2="http://schemas.microsoft.com/office/drawing/2015/06/chart">
              <c:ext xmlns:c16="http://schemas.microsoft.com/office/drawing/2014/chart" uri="{C3380CC4-5D6E-409C-BE32-E72D297353CC}">
                <c16:uniqueId val="{00000022-2C34-4B77-AE8B-4A434A48B848}"/>
              </c:ext>
            </c:extLst>
          </c:dPt>
          <c:dPt>
            <c:idx val="9"/>
            <c:invertIfNegative val="0"/>
            <c:bubble3D val="0"/>
            <c:extLst xmlns:c16r2="http://schemas.microsoft.com/office/drawing/2015/06/chart">
              <c:ext xmlns:c16="http://schemas.microsoft.com/office/drawing/2014/chart" uri="{C3380CC4-5D6E-409C-BE32-E72D297353CC}">
                <c16:uniqueId val="{00000023-2C34-4B77-AE8B-4A434A48B848}"/>
              </c:ext>
            </c:extLst>
          </c:dPt>
          <c:dPt>
            <c:idx val="10"/>
            <c:invertIfNegative val="0"/>
            <c:bubble3D val="0"/>
            <c:extLst xmlns:c16r2="http://schemas.microsoft.com/office/drawing/2015/06/chart">
              <c:ext xmlns:c16="http://schemas.microsoft.com/office/drawing/2014/chart" uri="{C3380CC4-5D6E-409C-BE32-E72D297353CC}">
                <c16:uniqueId val="{00000024-2C34-4B77-AE8B-4A434A48B848}"/>
              </c:ext>
            </c:extLst>
          </c:dPt>
          <c:dPt>
            <c:idx val="11"/>
            <c:invertIfNegative val="0"/>
            <c:bubble3D val="0"/>
            <c:extLst xmlns:c16r2="http://schemas.microsoft.com/office/drawing/2015/06/chart">
              <c:ext xmlns:c16="http://schemas.microsoft.com/office/drawing/2014/chart" uri="{C3380CC4-5D6E-409C-BE32-E72D297353CC}">
                <c16:uniqueId val="{00000025-2C34-4B77-AE8B-4A434A48B848}"/>
              </c:ext>
            </c:extLst>
          </c:dPt>
          <c:dPt>
            <c:idx val="12"/>
            <c:invertIfNegative val="0"/>
            <c:bubble3D val="0"/>
            <c:extLst xmlns:c16r2="http://schemas.microsoft.com/office/drawing/2015/06/chart">
              <c:ext xmlns:c16="http://schemas.microsoft.com/office/drawing/2014/chart" uri="{C3380CC4-5D6E-409C-BE32-E72D297353CC}">
                <c16:uniqueId val="{00000026-2C34-4B77-AE8B-4A434A48B848}"/>
              </c:ext>
            </c:extLst>
          </c:dPt>
          <c:dPt>
            <c:idx val="13"/>
            <c:invertIfNegative val="0"/>
            <c:bubble3D val="0"/>
            <c:extLst xmlns:c16r2="http://schemas.microsoft.com/office/drawing/2015/06/chart">
              <c:ext xmlns:c16="http://schemas.microsoft.com/office/drawing/2014/chart" uri="{C3380CC4-5D6E-409C-BE32-E72D297353CC}">
                <c16:uniqueId val="{00000027-2C34-4B77-AE8B-4A434A48B848}"/>
              </c:ext>
            </c:extLst>
          </c:dPt>
          <c:dPt>
            <c:idx val="14"/>
            <c:invertIfNegative val="0"/>
            <c:bubble3D val="0"/>
            <c:extLst xmlns:c16r2="http://schemas.microsoft.com/office/drawing/2015/06/chart">
              <c:ext xmlns:c16="http://schemas.microsoft.com/office/drawing/2014/chart" uri="{C3380CC4-5D6E-409C-BE32-E72D297353CC}">
                <c16:uniqueId val="{00000028-2C34-4B77-AE8B-4A434A48B848}"/>
              </c:ext>
            </c:extLst>
          </c:dPt>
          <c:dPt>
            <c:idx val="15"/>
            <c:invertIfNegative val="0"/>
            <c:bubble3D val="0"/>
            <c:extLst xmlns:c16r2="http://schemas.microsoft.com/office/drawing/2015/06/chart">
              <c:ext xmlns:c16="http://schemas.microsoft.com/office/drawing/2014/chart" uri="{C3380CC4-5D6E-409C-BE32-E72D297353CC}">
                <c16:uniqueId val="{00000029-2C34-4B77-AE8B-4A434A48B848}"/>
              </c:ext>
            </c:extLst>
          </c:dPt>
          <c:dPt>
            <c:idx val="16"/>
            <c:invertIfNegative val="0"/>
            <c:bubble3D val="0"/>
            <c:extLst xmlns:c16r2="http://schemas.microsoft.com/office/drawing/2015/06/chart">
              <c:ext xmlns:c16="http://schemas.microsoft.com/office/drawing/2014/chart" uri="{C3380CC4-5D6E-409C-BE32-E72D297353CC}">
                <c16:uniqueId val="{0000002A-2C34-4B77-AE8B-4A434A48B848}"/>
              </c:ext>
            </c:extLst>
          </c:dPt>
          <c:dPt>
            <c:idx val="17"/>
            <c:invertIfNegative val="0"/>
            <c:bubble3D val="0"/>
            <c:extLst xmlns:c16r2="http://schemas.microsoft.com/office/drawing/2015/06/chart">
              <c:ext xmlns:c16="http://schemas.microsoft.com/office/drawing/2014/chart" uri="{C3380CC4-5D6E-409C-BE32-E72D297353CC}">
                <c16:uniqueId val="{0000002B-2C34-4B77-AE8B-4A434A48B848}"/>
              </c:ext>
            </c:extLst>
          </c:dPt>
          <c:dPt>
            <c:idx val="18"/>
            <c:invertIfNegative val="0"/>
            <c:bubble3D val="0"/>
            <c:extLst xmlns:c16r2="http://schemas.microsoft.com/office/drawing/2015/06/chart">
              <c:ext xmlns:c16="http://schemas.microsoft.com/office/drawing/2014/chart" uri="{C3380CC4-5D6E-409C-BE32-E72D297353CC}">
                <c16:uniqueId val="{0000002C-2C34-4B77-AE8B-4A434A48B848}"/>
              </c:ext>
            </c:extLst>
          </c:dPt>
          <c:dPt>
            <c:idx val="19"/>
            <c:invertIfNegative val="0"/>
            <c:bubble3D val="0"/>
            <c:extLst xmlns:c16r2="http://schemas.microsoft.com/office/drawing/2015/06/chart">
              <c:ext xmlns:c16="http://schemas.microsoft.com/office/drawing/2014/chart" uri="{C3380CC4-5D6E-409C-BE32-E72D297353CC}">
                <c16:uniqueId val="{0000002D-2C34-4B77-AE8B-4A434A48B848}"/>
              </c:ext>
            </c:extLst>
          </c:dPt>
          <c:dPt>
            <c:idx val="20"/>
            <c:invertIfNegative val="0"/>
            <c:bubble3D val="0"/>
            <c:extLst xmlns:c16r2="http://schemas.microsoft.com/office/drawing/2015/06/chart">
              <c:ext xmlns:c16="http://schemas.microsoft.com/office/drawing/2014/chart" uri="{C3380CC4-5D6E-409C-BE32-E72D297353CC}">
                <c16:uniqueId val="{0000002E-2C34-4B77-AE8B-4A434A48B848}"/>
              </c:ext>
            </c:extLst>
          </c:dPt>
          <c:dPt>
            <c:idx val="21"/>
            <c:invertIfNegative val="0"/>
            <c:bubble3D val="0"/>
            <c:extLst xmlns:c16r2="http://schemas.microsoft.com/office/drawing/2015/06/chart">
              <c:ext xmlns:c16="http://schemas.microsoft.com/office/drawing/2014/chart" uri="{C3380CC4-5D6E-409C-BE32-E72D297353CC}">
                <c16:uniqueId val="{0000002F-2C34-4B77-AE8B-4A434A48B848}"/>
              </c:ext>
            </c:extLst>
          </c:dPt>
          <c:dPt>
            <c:idx val="22"/>
            <c:invertIfNegative val="0"/>
            <c:bubble3D val="0"/>
            <c:extLst xmlns:c16r2="http://schemas.microsoft.com/office/drawing/2015/06/chart">
              <c:ext xmlns:c16="http://schemas.microsoft.com/office/drawing/2014/chart" uri="{C3380CC4-5D6E-409C-BE32-E72D297353CC}">
                <c16:uniqueId val="{00000030-2C34-4B77-AE8B-4A434A48B848}"/>
              </c:ext>
            </c:extLst>
          </c:dPt>
          <c:dPt>
            <c:idx val="23"/>
            <c:invertIfNegative val="0"/>
            <c:bubble3D val="0"/>
            <c:extLst xmlns:c16r2="http://schemas.microsoft.com/office/drawing/2015/06/chart">
              <c:ext xmlns:c16="http://schemas.microsoft.com/office/drawing/2014/chart" uri="{C3380CC4-5D6E-409C-BE32-E72D297353CC}">
                <c16:uniqueId val="{00000031-2C34-4B77-AE8B-4A434A48B848}"/>
              </c:ext>
            </c:extLst>
          </c:dPt>
          <c:dPt>
            <c:idx val="24"/>
            <c:invertIfNegative val="0"/>
            <c:bubble3D val="0"/>
            <c:extLst xmlns:c16r2="http://schemas.microsoft.com/office/drawing/2015/06/chart">
              <c:ext xmlns:c16="http://schemas.microsoft.com/office/drawing/2014/chart" uri="{C3380CC4-5D6E-409C-BE32-E72D297353CC}">
                <c16:uniqueId val="{00000032-2C34-4B77-AE8B-4A434A48B848}"/>
              </c:ext>
            </c:extLst>
          </c:dPt>
          <c:cat>
            <c:strRef>
              <c:f>'Wykresy 1'!$D$279:$D$303</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1'!$F$279:$F$303</c:f>
            </c:numRef>
          </c:val>
          <c:extLst xmlns:c16r2="http://schemas.microsoft.com/office/drawing/2015/06/chart">
            <c:ext xmlns:c16="http://schemas.microsoft.com/office/drawing/2014/chart" uri="{C3380CC4-5D6E-409C-BE32-E72D297353CC}">
              <c16:uniqueId val="{00000033-2C34-4B77-AE8B-4A434A48B848}"/>
            </c:ext>
          </c:extLst>
        </c:ser>
        <c:ser>
          <c:idx val="2"/>
          <c:order val="2"/>
          <c:spPr>
            <a:effectLst/>
          </c:spPr>
          <c:invertIfNegative val="0"/>
          <c:dPt>
            <c:idx val="0"/>
            <c:invertIfNegative val="0"/>
            <c:bubble3D val="0"/>
            <c:extLst xmlns:c16r2="http://schemas.microsoft.com/office/drawing/2015/06/chart">
              <c:ext xmlns:c16="http://schemas.microsoft.com/office/drawing/2014/chart" uri="{C3380CC4-5D6E-409C-BE32-E72D297353CC}">
                <c16:uniqueId val="{00000034-2C34-4B77-AE8B-4A434A48B848}"/>
              </c:ext>
            </c:extLst>
          </c:dPt>
          <c:dPt>
            <c:idx val="1"/>
            <c:invertIfNegative val="0"/>
            <c:bubble3D val="0"/>
            <c:extLst xmlns:c16r2="http://schemas.microsoft.com/office/drawing/2015/06/chart">
              <c:ext xmlns:c16="http://schemas.microsoft.com/office/drawing/2014/chart" uri="{C3380CC4-5D6E-409C-BE32-E72D297353CC}">
                <c16:uniqueId val="{00000035-2C34-4B77-AE8B-4A434A48B848}"/>
              </c:ext>
            </c:extLst>
          </c:dPt>
          <c:dPt>
            <c:idx val="2"/>
            <c:invertIfNegative val="0"/>
            <c:bubble3D val="0"/>
            <c:extLst xmlns:c16r2="http://schemas.microsoft.com/office/drawing/2015/06/chart">
              <c:ext xmlns:c16="http://schemas.microsoft.com/office/drawing/2014/chart" uri="{C3380CC4-5D6E-409C-BE32-E72D297353CC}">
                <c16:uniqueId val="{00000036-2C34-4B77-AE8B-4A434A48B848}"/>
              </c:ext>
            </c:extLst>
          </c:dPt>
          <c:dPt>
            <c:idx val="3"/>
            <c:invertIfNegative val="0"/>
            <c:bubble3D val="0"/>
            <c:extLst xmlns:c16r2="http://schemas.microsoft.com/office/drawing/2015/06/chart">
              <c:ext xmlns:c16="http://schemas.microsoft.com/office/drawing/2014/chart" uri="{C3380CC4-5D6E-409C-BE32-E72D297353CC}">
                <c16:uniqueId val="{00000037-2C34-4B77-AE8B-4A434A48B848}"/>
              </c:ext>
            </c:extLst>
          </c:dPt>
          <c:dPt>
            <c:idx val="4"/>
            <c:invertIfNegative val="0"/>
            <c:bubble3D val="0"/>
            <c:extLst xmlns:c16r2="http://schemas.microsoft.com/office/drawing/2015/06/chart">
              <c:ext xmlns:c16="http://schemas.microsoft.com/office/drawing/2014/chart" uri="{C3380CC4-5D6E-409C-BE32-E72D297353CC}">
                <c16:uniqueId val="{00000038-2C34-4B77-AE8B-4A434A48B848}"/>
              </c:ext>
            </c:extLst>
          </c:dPt>
          <c:dPt>
            <c:idx val="5"/>
            <c:invertIfNegative val="0"/>
            <c:bubble3D val="0"/>
            <c:extLst xmlns:c16r2="http://schemas.microsoft.com/office/drawing/2015/06/chart">
              <c:ext xmlns:c16="http://schemas.microsoft.com/office/drawing/2014/chart" uri="{C3380CC4-5D6E-409C-BE32-E72D297353CC}">
                <c16:uniqueId val="{00000039-2C34-4B77-AE8B-4A434A48B848}"/>
              </c:ext>
            </c:extLst>
          </c:dPt>
          <c:dPt>
            <c:idx val="6"/>
            <c:invertIfNegative val="0"/>
            <c:bubble3D val="0"/>
            <c:extLst xmlns:c16r2="http://schemas.microsoft.com/office/drawing/2015/06/chart">
              <c:ext xmlns:c16="http://schemas.microsoft.com/office/drawing/2014/chart" uri="{C3380CC4-5D6E-409C-BE32-E72D297353CC}">
                <c16:uniqueId val="{0000003A-2C34-4B77-AE8B-4A434A48B848}"/>
              </c:ext>
            </c:extLst>
          </c:dPt>
          <c:dPt>
            <c:idx val="7"/>
            <c:invertIfNegative val="0"/>
            <c:bubble3D val="0"/>
            <c:extLst xmlns:c16r2="http://schemas.microsoft.com/office/drawing/2015/06/chart">
              <c:ext xmlns:c16="http://schemas.microsoft.com/office/drawing/2014/chart" uri="{C3380CC4-5D6E-409C-BE32-E72D297353CC}">
                <c16:uniqueId val="{0000003B-2C34-4B77-AE8B-4A434A48B848}"/>
              </c:ext>
            </c:extLst>
          </c:dPt>
          <c:dPt>
            <c:idx val="8"/>
            <c:invertIfNegative val="0"/>
            <c:bubble3D val="0"/>
            <c:extLst xmlns:c16r2="http://schemas.microsoft.com/office/drawing/2015/06/chart">
              <c:ext xmlns:c16="http://schemas.microsoft.com/office/drawing/2014/chart" uri="{C3380CC4-5D6E-409C-BE32-E72D297353CC}">
                <c16:uniqueId val="{0000003C-2C34-4B77-AE8B-4A434A48B848}"/>
              </c:ext>
            </c:extLst>
          </c:dPt>
          <c:dPt>
            <c:idx val="9"/>
            <c:invertIfNegative val="0"/>
            <c:bubble3D val="0"/>
            <c:extLst xmlns:c16r2="http://schemas.microsoft.com/office/drawing/2015/06/chart">
              <c:ext xmlns:c16="http://schemas.microsoft.com/office/drawing/2014/chart" uri="{C3380CC4-5D6E-409C-BE32-E72D297353CC}">
                <c16:uniqueId val="{0000003D-2C34-4B77-AE8B-4A434A48B848}"/>
              </c:ext>
            </c:extLst>
          </c:dPt>
          <c:dPt>
            <c:idx val="10"/>
            <c:invertIfNegative val="0"/>
            <c:bubble3D val="0"/>
            <c:extLst xmlns:c16r2="http://schemas.microsoft.com/office/drawing/2015/06/chart">
              <c:ext xmlns:c16="http://schemas.microsoft.com/office/drawing/2014/chart" uri="{C3380CC4-5D6E-409C-BE32-E72D297353CC}">
                <c16:uniqueId val="{0000003E-2C34-4B77-AE8B-4A434A48B848}"/>
              </c:ext>
            </c:extLst>
          </c:dPt>
          <c:dPt>
            <c:idx val="11"/>
            <c:invertIfNegative val="0"/>
            <c:bubble3D val="0"/>
            <c:extLst xmlns:c16r2="http://schemas.microsoft.com/office/drawing/2015/06/chart">
              <c:ext xmlns:c16="http://schemas.microsoft.com/office/drawing/2014/chart" uri="{C3380CC4-5D6E-409C-BE32-E72D297353CC}">
                <c16:uniqueId val="{0000003F-2C34-4B77-AE8B-4A434A48B848}"/>
              </c:ext>
            </c:extLst>
          </c:dPt>
          <c:dPt>
            <c:idx val="12"/>
            <c:invertIfNegative val="0"/>
            <c:bubble3D val="0"/>
            <c:extLst xmlns:c16r2="http://schemas.microsoft.com/office/drawing/2015/06/chart">
              <c:ext xmlns:c16="http://schemas.microsoft.com/office/drawing/2014/chart" uri="{C3380CC4-5D6E-409C-BE32-E72D297353CC}">
                <c16:uniqueId val="{00000040-2C34-4B77-AE8B-4A434A48B848}"/>
              </c:ext>
            </c:extLst>
          </c:dPt>
          <c:dPt>
            <c:idx val="13"/>
            <c:invertIfNegative val="0"/>
            <c:bubble3D val="0"/>
            <c:extLst xmlns:c16r2="http://schemas.microsoft.com/office/drawing/2015/06/chart">
              <c:ext xmlns:c16="http://schemas.microsoft.com/office/drawing/2014/chart" uri="{C3380CC4-5D6E-409C-BE32-E72D297353CC}">
                <c16:uniqueId val="{00000041-2C34-4B77-AE8B-4A434A48B848}"/>
              </c:ext>
            </c:extLst>
          </c:dPt>
          <c:dPt>
            <c:idx val="14"/>
            <c:invertIfNegative val="0"/>
            <c:bubble3D val="0"/>
            <c:extLst xmlns:c16r2="http://schemas.microsoft.com/office/drawing/2015/06/chart">
              <c:ext xmlns:c16="http://schemas.microsoft.com/office/drawing/2014/chart" uri="{C3380CC4-5D6E-409C-BE32-E72D297353CC}">
                <c16:uniqueId val="{00000042-2C34-4B77-AE8B-4A434A48B848}"/>
              </c:ext>
            </c:extLst>
          </c:dPt>
          <c:dPt>
            <c:idx val="15"/>
            <c:invertIfNegative val="0"/>
            <c:bubble3D val="0"/>
            <c:extLst xmlns:c16r2="http://schemas.microsoft.com/office/drawing/2015/06/chart">
              <c:ext xmlns:c16="http://schemas.microsoft.com/office/drawing/2014/chart" uri="{C3380CC4-5D6E-409C-BE32-E72D297353CC}">
                <c16:uniqueId val="{00000043-2C34-4B77-AE8B-4A434A48B848}"/>
              </c:ext>
            </c:extLst>
          </c:dPt>
          <c:dPt>
            <c:idx val="16"/>
            <c:invertIfNegative val="0"/>
            <c:bubble3D val="0"/>
            <c:extLst xmlns:c16r2="http://schemas.microsoft.com/office/drawing/2015/06/chart">
              <c:ext xmlns:c16="http://schemas.microsoft.com/office/drawing/2014/chart" uri="{C3380CC4-5D6E-409C-BE32-E72D297353CC}">
                <c16:uniqueId val="{00000044-2C34-4B77-AE8B-4A434A48B848}"/>
              </c:ext>
            </c:extLst>
          </c:dPt>
          <c:dPt>
            <c:idx val="17"/>
            <c:invertIfNegative val="0"/>
            <c:bubble3D val="0"/>
            <c:extLst xmlns:c16r2="http://schemas.microsoft.com/office/drawing/2015/06/chart">
              <c:ext xmlns:c16="http://schemas.microsoft.com/office/drawing/2014/chart" uri="{C3380CC4-5D6E-409C-BE32-E72D297353CC}">
                <c16:uniqueId val="{00000045-2C34-4B77-AE8B-4A434A48B848}"/>
              </c:ext>
            </c:extLst>
          </c:dPt>
          <c:dPt>
            <c:idx val="18"/>
            <c:invertIfNegative val="0"/>
            <c:bubble3D val="0"/>
            <c:extLst xmlns:c16r2="http://schemas.microsoft.com/office/drawing/2015/06/chart">
              <c:ext xmlns:c16="http://schemas.microsoft.com/office/drawing/2014/chart" uri="{C3380CC4-5D6E-409C-BE32-E72D297353CC}">
                <c16:uniqueId val="{00000046-2C34-4B77-AE8B-4A434A48B848}"/>
              </c:ext>
            </c:extLst>
          </c:dPt>
          <c:dPt>
            <c:idx val="19"/>
            <c:invertIfNegative val="0"/>
            <c:bubble3D val="0"/>
            <c:extLst xmlns:c16r2="http://schemas.microsoft.com/office/drawing/2015/06/chart">
              <c:ext xmlns:c16="http://schemas.microsoft.com/office/drawing/2014/chart" uri="{C3380CC4-5D6E-409C-BE32-E72D297353CC}">
                <c16:uniqueId val="{00000047-2C34-4B77-AE8B-4A434A48B848}"/>
              </c:ext>
            </c:extLst>
          </c:dPt>
          <c:dPt>
            <c:idx val="20"/>
            <c:invertIfNegative val="0"/>
            <c:bubble3D val="0"/>
            <c:extLst xmlns:c16r2="http://schemas.microsoft.com/office/drawing/2015/06/chart">
              <c:ext xmlns:c16="http://schemas.microsoft.com/office/drawing/2014/chart" uri="{C3380CC4-5D6E-409C-BE32-E72D297353CC}">
                <c16:uniqueId val="{00000048-2C34-4B77-AE8B-4A434A48B848}"/>
              </c:ext>
            </c:extLst>
          </c:dPt>
          <c:dPt>
            <c:idx val="21"/>
            <c:invertIfNegative val="0"/>
            <c:bubble3D val="0"/>
            <c:extLst xmlns:c16r2="http://schemas.microsoft.com/office/drawing/2015/06/chart">
              <c:ext xmlns:c16="http://schemas.microsoft.com/office/drawing/2014/chart" uri="{C3380CC4-5D6E-409C-BE32-E72D297353CC}">
                <c16:uniqueId val="{00000049-2C34-4B77-AE8B-4A434A48B848}"/>
              </c:ext>
            </c:extLst>
          </c:dPt>
          <c:dPt>
            <c:idx val="22"/>
            <c:invertIfNegative val="0"/>
            <c:bubble3D val="0"/>
            <c:extLst xmlns:c16r2="http://schemas.microsoft.com/office/drawing/2015/06/chart">
              <c:ext xmlns:c16="http://schemas.microsoft.com/office/drawing/2014/chart" uri="{C3380CC4-5D6E-409C-BE32-E72D297353CC}">
                <c16:uniqueId val="{0000004A-2C34-4B77-AE8B-4A434A48B848}"/>
              </c:ext>
            </c:extLst>
          </c:dPt>
          <c:dPt>
            <c:idx val="23"/>
            <c:invertIfNegative val="0"/>
            <c:bubble3D val="0"/>
            <c:extLst xmlns:c16r2="http://schemas.microsoft.com/office/drawing/2015/06/chart">
              <c:ext xmlns:c16="http://schemas.microsoft.com/office/drawing/2014/chart" uri="{C3380CC4-5D6E-409C-BE32-E72D297353CC}">
                <c16:uniqueId val="{0000004B-2C34-4B77-AE8B-4A434A48B848}"/>
              </c:ext>
            </c:extLst>
          </c:dPt>
          <c:dPt>
            <c:idx val="24"/>
            <c:invertIfNegative val="0"/>
            <c:bubble3D val="0"/>
            <c:extLst xmlns:c16r2="http://schemas.microsoft.com/office/drawing/2015/06/chart">
              <c:ext xmlns:c16="http://schemas.microsoft.com/office/drawing/2014/chart" uri="{C3380CC4-5D6E-409C-BE32-E72D297353CC}">
                <c16:uniqueId val="{0000004C-2C34-4B77-AE8B-4A434A48B848}"/>
              </c:ext>
            </c:extLst>
          </c:dPt>
          <c:dLbls>
            <c:dLbl>
              <c:idx val="0"/>
              <c:layout>
                <c:manualLayout>
                  <c:x val="-2.1197668256491787E-3"/>
                  <c:y val="-1.9493177387914229E-2"/>
                </c:manualLayout>
              </c:layout>
              <c:spPr/>
              <c:txPr>
                <a:bodyPr/>
                <a:lstStyle/>
                <a:p>
                  <a:pPr>
                    <a:defRPr/>
                  </a:pPr>
                  <a:endParaRPr lang="pl-PL"/>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4-2C34-4B77-AE8B-4A434A48B848}"/>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'Wykresy 1'!$D$279:$D$303</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1'!$G$279:$G$303</c:f>
              <c:numCache>
                <c:formatCode>0</c:formatCode>
                <c:ptCount val="25"/>
                <c:pt idx="0">
                  <c:v>68</c:v>
                </c:pt>
                <c:pt idx="1">
                  <c:v>129</c:v>
                </c:pt>
                <c:pt idx="2">
                  <c:v>46</c:v>
                </c:pt>
                <c:pt idx="3">
                  <c:v>58</c:v>
                </c:pt>
                <c:pt idx="4">
                  <c:v>33</c:v>
                </c:pt>
                <c:pt idx="5">
                  <c:v>43</c:v>
                </c:pt>
                <c:pt idx="6">
                  <c:v>39</c:v>
                </c:pt>
                <c:pt idx="7">
                  <c:v>78</c:v>
                </c:pt>
                <c:pt idx="8">
                  <c:v>122</c:v>
                </c:pt>
                <c:pt idx="9">
                  <c:v>76</c:v>
                </c:pt>
                <c:pt idx="10">
                  <c:v>115</c:v>
                </c:pt>
                <c:pt idx="11">
                  <c:v>132</c:v>
                </c:pt>
                <c:pt idx="12">
                  <c:v>125</c:v>
                </c:pt>
                <c:pt idx="13">
                  <c:v>152</c:v>
                </c:pt>
                <c:pt idx="14">
                  <c:v>105</c:v>
                </c:pt>
                <c:pt idx="15">
                  <c:v>102</c:v>
                </c:pt>
                <c:pt idx="16">
                  <c:v>97</c:v>
                </c:pt>
                <c:pt idx="17">
                  <c:v>127</c:v>
                </c:pt>
                <c:pt idx="18">
                  <c:v>78</c:v>
                </c:pt>
                <c:pt idx="19">
                  <c:v>84</c:v>
                </c:pt>
                <c:pt idx="20">
                  <c:v>72</c:v>
                </c:pt>
                <c:pt idx="21">
                  <c:v>157</c:v>
                </c:pt>
                <c:pt idx="22">
                  <c:v>82</c:v>
                </c:pt>
                <c:pt idx="23">
                  <c:v>38</c:v>
                </c:pt>
                <c:pt idx="24">
                  <c:v>51</c:v>
                </c:pt>
              </c:numCache>
            </c:numRef>
          </c:val>
          <c:extLst xmlns:c16r2="http://schemas.microsoft.com/office/drawing/2015/06/chart">
            <c:ext xmlns:c16="http://schemas.microsoft.com/office/drawing/2014/chart" uri="{C3380CC4-5D6E-409C-BE32-E72D297353CC}">
              <c16:uniqueId val="{0000004D-2C34-4B77-AE8B-4A434A48B848}"/>
            </c:ext>
          </c:extLst>
        </c:ser>
        <c:dLbls>
          <c:showLegendKey val="0"/>
          <c:showVal val="0"/>
          <c:showCatName val="0"/>
          <c:showSerName val="0"/>
          <c:showPercent val="0"/>
          <c:showBubbleSize val="0"/>
        </c:dLbls>
        <c:gapWidth val="75"/>
        <c:overlap val="-25"/>
        <c:axId val="271340104"/>
        <c:axId val="271340496"/>
      </c:barChart>
      <c:catAx>
        <c:axId val="271340104"/>
        <c:scaling>
          <c:orientation val="minMax"/>
        </c:scaling>
        <c:delete val="0"/>
        <c:axPos val="b"/>
        <c:numFmt formatCode="General" sourceLinked="1"/>
        <c:majorTickMark val="none"/>
        <c:minorTickMark val="none"/>
        <c:tickLblPos val="nextTo"/>
        <c:crossAx val="271340496"/>
        <c:crosses val="autoZero"/>
        <c:auto val="1"/>
        <c:lblAlgn val="ctr"/>
        <c:lblOffset val="100"/>
        <c:tickLblSkip val="1"/>
        <c:noMultiLvlLbl val="1"/>
      </c:catAx>
      <c:valAx>
        <c:axId val="271340496"/>
        <c:scaling>
          <c:orientation val="minMax"/>
        </c:scaling>
        <c:delete val="0"/>
        <c:axPos val="l"/>
        <c:majorGridlines/>
        <c:numFmt formatCode="0" sourceLinked="1"/>
        <c:majorTickMark val="none"/>
        <c:minorTickMark val="none"/>
        <c:tickLblPos val="none"/>
        <c:spPr>
          <a:ln w="9525">
            <a:noFill/>
          </a:ln>
        </c:spPr>
        <c:crossAx val="271340104"/>
        <c:crosses val="autoZero"/>
        <c:crossBetween val="between"/>
      </c:valAx>
    </c:plotArea>
    <c:plotVisOnly val="1"/>
    <c:dispBlanksAs val="zero"/>
    <c:showDLblsOverMax val="1"/>
  </c:chart>
  <c:externalData r:id="rId1">
    <c:autoUpdate val="0"/>
  </c:externalData>
  <c:userShapes r:id="rId2"/>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pl-PL" sz="1400"/>
              <a:t>Pielęgniarki (AFF</a:t>
            </a:r>
            <a:r>
              <a:rPr lang="pl-PL" sz="1400" baseline="0"/>
              <a:t> INDEX</a:t>
            </a:r>
            <a:r>
              <a:rPr lang="pl-PL" sz="1400"/>
              <a:t>)</a:t>
            </a:r>
            <a:r>
              <a:rPr lang="en-US" sz="1400"/>
              <a:t> </a:t>
            </a:r>
          </a:p>
        </c:rich>
      </c:tx>
      <c:overlay val="0"/>
    </c:title>
    <c:autoTitleDeleted val="0"/>
    <c:plotArea>
      <c:layout/>
      <c:barChart>
        <c:barDir val="col"/>
        <c:grouping val="clustered"/>
        <c:varyColors val="1"/>
        <c:ser>
          <c:idx val="0"/>
          <c:order val="0"/>
          <c:invertIfNegative val="1"/>
          <c:dPt>
            <c:idx val="0"/>
            <c:invertIfNegative val="1"/>
            <c:bubble3D val="0"/>
            <c:extLst xmlns:c16r2="http://schemas.microsoft.com/office/drawing/2015/06/chart">
              <c:ext xmlns:c16="http://schemas.microsoft.com/office/drawing/2014/chart" uri="{C3380CC4-5D6E-409C-BE32-E72D297353CC}">
                <c16:uniqueId val="{00000000-31F7-4740-9C0F-DE1D830B6067}"/>
              </c:ext>
            </c:extLst>
          </c:dPt>
          <c:dPt>
            <c:idx val="1"/>
            <c:invertIfNegative val="1"/>
            <c:bubble3D val="0"/>
            <c:extLst xmlns:c16r2="http://schemas.microsoft.com/office/drawing/2015/06/chart">
              <c:ext xmlns:c16="http://schemas.microsoft.com/office/drawing/2014/chart" uri="{C3380CC4-5D6E-409C-BE32-E72D297353CC}">
                <c16:uniqueId val="{00000001-31F7-4740-9C0F-DE1D830B6067}"/>
              </c:ext>
            </c:extLst>
          </c:dPt>
          <c:dPt>
            <c:idx val="2"/>
            <c:invertIfNegative val="1"/>
            <c:bubble3D val="0"/>
            <c:extLst xmlns:c16r2="http://schemas.microsoft.com/office/drawing/2015/06/chart">
              <c:ext xmlns:c16="http://schemas.microsoft.com/office/drawing/2014/chart" uri="{C3380CC4-5D6E-409C-BE32-E72D297353CC}">
                <c16:uniqueId val="{00000002-31F7-4740-9C0F-DE1D830B6067}"/>
              </c:ext>
            </c:extLst>
          </c:dPt>
          <c:dPt>
            <c:idx val="3"/>
            <c:invertIfNegative val="1"/>
            <c:bubble3D val="0"/>
            <c:extLst xmlns:c16r2="http://schemas.microsoft.com/office/drawing/2015/06/chart">
              <c:ext xmlns:c16="http://schemas.microsoft.com/office/drawing/2014/chart" uri="{C3380CC4-5D6E-409C-BE32-E72D297353CC}">
                <c16:uniqueId val="{00000003-31F7-4740-9C0F-DE1D830B6067}"/>
              </c:ext>
            </c:extLst>
          </c:dPt>
          <c:dPt>
            <c:idx val="4"/>
            <c:invertIfNegative val="1"/>
            <c:bubble3D val="0"/>
            <c:extLst xmlns:c16r2="http://schemas.microsoft.com/office/drawing/2015/06/chart">
              <c:ext xmlns:c16="http://schemas.microsoft.com/office/drawing/2014/chart" uri="{C3380CC4-5D6E-409C-BE32-E72D297353CC}">
                <c16:uniqueId val="{00000004-31F7-4740-9C0F-DE1D830B6067}"/>
              </c:ext>
            </c:extLst>
          </c:dPt>
          <c:dPt>
            <c:idx val="5"/>
            <c:invertIfNegative val="1"/>
            <c:bubble3D val="0"/>
            <c:extLst xmlns:c16r2="http://schemas.microsoft.com/office/drawing/2015/06/chart">
              <c:ext xmlns:c16="http://schemas.microsoft.com/office/drawing/2014/chart" uri="{C3380CC4-5D6E-409C-BE32-E72D297353CC}">
                <c16:uniqueId val="{00000005-31F7-4740-9C0F-DE1D830B6067}"/>
              </c:ext>
            </c:extLst>
          </c:dPt>
          <c:dPt>
            <c:idx val="6"/>
            <c:invertIfNegative val="1"/>
            <c:bubble3D val="0"/>
            <c:extLst xmlns:c16r2="http://schemas.microsoft.com/office/drawing/2015/06/chart">
              <c:ext xmlns:c16="http://schemas.microsoft.com/office/drawing/2014/chart" uri="{C3380CC4-5D6E-409C-BE32-E72D297353CC}">
                <c16:uniqueId val="{00000006-31F7-4740-9C0F-DE1D830B6067}"/>
              </c:ext>
            </c:extLst>
          </c:dPt>
          <c:dPt>
            <c:idx val="7"/>
            <c:invertIfNegative val="1"/>
            <c:bubble3D val="0"/>
            <c:extLst xmlns:c16r2="http://schemas.microsoft.com/office/drawing/2015/06/chart">
              <c:ext xmlns:c16="http://schemas.microsoft.com/office/drawing/2014/chart" uri="{C3380CC4-5D6E-409C-BE32-E72D297353CC}">
                <c16:uniqueId val="{00000007-31F7-4740-9C0F-DE1D830B6067}"/>
              </c:ext>
            </c:extLst>
          </c:dPt>
          <c:dPt>
            <c:idx val="8"/>
            <c:invertIfNegative val="1"/>
            <c:bubble3D val="0"/>
            <c:extLst xmlns:c16r2="http://schemas.microsoft.com/office/drawing/2015/06/chart">
              <c:ext xmlns:c16="http://schemas.microsoft.com/office/drawing/2014/chart" uri="{C3380CC4-5D6E-409C-BE32-E72D297353CC}">
                <c16:uniqueId val="{00000008-31F7-4740-9C0F-DE1D830B6067}"/>
              </c:ext>
            </c:extLst>
          </c:dPt>
          <c:dPt>
            <c:idx val="9"/>
            <c:invertIfNegative val="1"/>
            <c:bubble3D val="0"/>
            <c:extLst xmlns:c16r2="http://schemas.microsoft.com/office/drawing/2015/06/chart">
              <c:ext xmlns:c16="http://schemas.microsoft.com/office/drawing/2014/chart" uri="{C3380CC4-5D6E-409C-BE32-E72D297353CC}">
                <c16:uniqueId val="{00000009-31F7-4740-9C0F-DE1D830B6067}"/>
              </c:ext>
            </c:extLst>
          </c:dPt>
          <c:dPt>
            <c:idx val="10"/>
            <c:invertIfNegative val="1"/>
            <c:bubble3D val="0"/>
            <c:extLst xmlns:c16r2="http://schemas.microsoft.com/office/drawing/2015/06/chart">
              <c:ext xmlns:c16="http://schemas.microsoft.com/office/drawing/2014/chart" uri="{C3380CC4-5D6E-409C-BE32-E72D297353CC}">
                <c16:uniqueId val="{0000000A-31F7-4740-9C0F-DE1D830B6067}"/>
              </c:ext>
            </c:extLst>
          </c:dPt>
          <c:dPt>
            <c:idx val="11"/>
            <c:invertIfNegative val="1"/>
            <c:bubble3D val="0"/>
            <c:extLst xmlns:c16r2="http://schemas.microsoft.com/office/drawing/2015/06/chart">
              <c:ext xmlns:c16="http://schemas.microsoft.com/office/drawing/2014/chart" uri="{C3380CC4-5D6E-409C-BE32-E72D297353CC}">
                <c16:uniqueId val="{0000000B-31F7-4740-9C0F-DE1D830B6067}"/>
              </c:ext>
            </c:extLst>
          </c:dPt>
          <c:dPt>
            <c:idx val="12"/>
            <c:invertIfNegative val="1"/>
            <c:bubble3D val="0"/>
            <c:extLst xmlns:c16r2="http://schemas.microsoft.com/office/drawing/2015/06/chart">
              <c:ext xmlns:c16="http://schemas.microsoft.com/office/drawing/2014/chart" uri="{C3380CC4-5D6E-409C-BE32-E72D297353CC}">
                <c16:uniqueId val="{0000000C-31F7-4740-9C0F-DE1D830B6067}"/>
              </c:ext>
            </c:extLst>
          </c:dPt>
          <c:dPt>
            <c:idx val="13"/>
            <c:invertIfNegative val="1"/>
            <c:bubble3D val="0"/>
            <c:extLst xmlns:c16r2="http://schemas.microsoft.com/office/drawing/2015/06/chart">
              <c:ext xmlns:c16="http://schemas.microsoft.com/office/drawing/2014/chart" uri="{C3380CC4-5D6E-409C-BE32-E72D297353CC}">
                <c16:uniqueId val="{0000000D-31F7-4740-9C0F-DE1D830B6067}"/>
              </c:ext>
            </c:extLst>
          </c:dPt>
          <c:dPt>
            <c:idx val="14"/>
            <c:invertIfNegative val="1"/>
            <c:bubble3D val="0"/>
            <c:extLst xmlns:c16r2="http://schemas.microsoft.com/office/drawing/2015/06/chart">
              <c:ext xmlns:c16="http://schemas.microsoft.com/office/drawing/2014/chart" uri="{C3380CC4-5D6E-409C-BE32-E72D297353CC}">
                <c16:uniqueId val="{0000000E-31F7-4740-9C0F-DE1D830B6067}"/>
              </c:ext>
            </c:extLst>
          </c:dPt>
          <c:dPt>
            <c:idx val="15"/>
            <c:invertIfNegative val="1"/>
            <c:bubble3D val="0"/>
            <c:extLst xmlns:c16r2="http://schemas.microsoft.com/office/drawing/2015/06/chart">
              <c:ext xmlns:c16="http://schemas.microsoft.com/office/drawing/2014/chart" uri="{C3380CC4-5D6E-409C-BE32-E72D297353CC}">
                <c16:uniqueId val="{0000000F-31F7-4740-9C0F-DE1D830B6067}"/>
              </c:ext>
            </c:extLst>
          </c:dPt>
          <c:dPt>
            <c:idx val="16"/>
            <c:invertIfNegative val="1"/>
            <c:bubble3D val="0"/>
            <c:extLst xmlns:c16r2="http://schemas.microsoft.com/office/drawing/2015/06/chart">
              <c:ext xmlns:c16="http://schemas.microsoft.com/office/drawing/2014/chart" uri="{C3380CC4-5D6E-409C-BE32-E72D297353CC}">
                <c16:uniqueId val="{00000010-31F7-4740-9C0F-DE1D830B6067}"/>
              </c:ext>
            </c:extLst>
          </c:dPt>
          <c:dPt>
            <c:idx val="17"/>
            <c:invertIfNegative val="1"/>
            <c:bubble3D val="0"/>
            <c:extLst xmlns:c16r2="http://schemas.microsoft.com/office/drawing/2015/06/chart">
              <c:ext xmlns:c16="http://schemas.microsoft.com/office/drawing/2014/chart" uri="{C3380CC4-5D6E-409C-BE32-E72D297353CC}">
                <c16:uniqueId val="{00000011-31F7-4740-9C0F-DE1D830B6067}"/>
              </c:ext>
            </c:extLst>
          </c:dPt>
          <c:dPt>
            <c:idx val="18"/>
            <c:invertIfNegative val="1"/>
            <c:bubble3D val="0"/>
            <c:extLst xmlns:c16r2="http://schemas.microsoft.com/office/drawing/2015/06/chart">
              <c:ext xmlns:c16="http://schemas.microsoft.com/office/drawing/2014/chart" uri="{C3380CC4-5D6E-409C-BE32-E72D297353CC}">
                <c16:uniqueId val="{00000012-31F7-4740-9C0F-DE1D830B6067}"/>
              </c:ext>
            </c:extLst>
          </c:dPt>
          <c:dPt>
            <c:idx val="19"/>
            <c:invertIfNegative val="1"/>
            <c:bubble3D val="0"/>
            <c:extLst xmlns:c16r2="http://schemas.microsoft.com/office/drawing/2015/06/chart">
              <c:ext xmlns:c16="http://schemas.microsoft.com/office/drawing/2014/chart" uri="{C3380CC4-5D6E-409C-BE32-E72D297353CC}">
                <c16:uniqueId val="{00000013-31F7-4740-9C0F-DE1D830B6067}"/>
              </c:ext>
            </c:extLst>
          </c:dPt>
          <c:dPt>
            <c:idx val="20"/>
            <c:invertIfNegative val="1"/>
            <c:bubble3D val="0"/>
            <c:extLst xmlns:c16r2="http://schemas.microsoft.com/office/drawing/2015/06/chart">
              <c:ext xmlns:c16="http://schemas.microsoft.com/office/drawing/2014/chart" uri="{C3380CC4-5D6E-409C-BE32-E72D297353CC}">
                <c16:uniqueId val="{00000014-31F7-4740-9C0F-DE1D830B6067}"/>
              </c:ext>
            </c:extLst>
          </c:dPt>
          <c:dPt>
            <c:idx val="21"/>
            <c:invertIfNegative val="1"/>
            <c:bubble3D val="0"/>
            <c:extLst xmlns:c16r2="http://schemas.microsoft.com/office/drawing/2015/06/chart">
              <c:ext xmlns:c16="http://schemas.microsoft.com/office/drawing/2014/chart" uri="{C3380CC4-5D6E-409C-BE32-E72D297353CC}">
                <c16:uniqueId val="{00000015-31F7-4740-9C0F-DE1D830B6067}"/>
              </c:ext>
            </c:extLst>
          </c:dPt>
          <c:dPt>
            <c:idx val="22"/>
            <c:invertIfNegative val="1"/>
            <c:bubble3D val="0"/>
            <c:extLst xmlns:c16r2="http://schemas.microsoft.com/office/drawing/2015/06/chart">
              <c:ext xmlns:c16="http://schemas.microsoft.com/office/drawing/2014/chart" uri="{C3380CC4-5D6E-409C-BE32-E72D297353CC}">
                <c16:uniqueId val="{00000016-31F7-4740-9C0F-DE1D830B6067}"/>
              </c:ext>
            </c:extLst>
          </c:dPt>
          <c:dPt>
            <c:idx val="23"/>
            <c:invertIfNegative val="1"/>
            <c:bubble3D val="0"/>
            <c:extLst xmlns:c16r2="http://schemas.microsoft.com/office/drawing/2015/06/chart">
              <c:ext xmlns:c16="http://schemas.microsoft.com/office/drawing/2014/chart" uri="{C3380CC4-5D6E-409C-BE32-E72D297353CC}">
                <c16:uniqueId val="{00000017-31F7-4740-9C0F-DE1D830B6067}"/>
              </c:ext>
            </c:extLst>
          </c:dPt>
          <c:dPt>
            <c:idx val="24"/>
            <c:invertIfNegative val="1"/>
            <c:bubble3D val="0"/>
            <c:extLst xmlns:c16r2="http://schemas.microsoft.com/office/drawing/2015/06/chart">
              <c:ext xmlns:c16="http://schemas.microsoft.com/office/drawing/2014/chart" uri="{C3380CC4-5D6E-409C-BE32-E72D297353CC}">
                <c16:uniqueId val="{00000018-31F7-4740-9C0F-DE1D830B6067}"/>
              </c:ext>
            </c:extLst>
          </c:dPt>
          <c:cat>
            <c:strRef>
              <c:f>'Wykresy 1'!$D$179:$D$203</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1'!$E$179:$E$203</c:f>
            </c:numRef>
          </c:val>
          <c:extLst xmlns:c16r2="http://schemas.microsoft.com/office/drawing/2015/06/chart">
            <c:ext xmlns:c16="http://schemas.microsoft.com/office/drawing/2014/chart" uri="{C3380CC4-5D6E-409C-BE32-E72D297353CC}">
              <c16:uniqueId val="{00000019-31F7-4740-9C0F-DE1D830B6067}"/>
            </c:ext>
          </c:extLst>
        </c:ser>
        <c:ser>
          <c:idx val="1"/>
          <c:order val="1"/>
          <c:invertIfNegative val="0"/>
          <c:dPt>
            <c:idx val="0"/>
            <c:invertIfNegative val="0"/>
            <c:bubble3D val="0"/>
            <c:extLst xmlns:c16r2="http://schemas.microsoft.com/office/drawing/2015/06/chart">
              <c:ext xmlns:c16="http://schemas.microsoft.com/office/drawing/2014/chart" uri="{C3380CC4-5D6E-409C-BE32-E72D297353CC}">
                <c16:uniqueId val="{0000001A-31F7-4740-9C0F-DE1D830B6067}"/>
              </c:ext>
            </c:extLst>
          </c:dPt>
          <c:dPt>
            <c:idx val="1"/>
            <c:invertIfNegative val="0"/>
            <c:bubble3D val="0"/>
            <c:extLst xmlns:c16r2="http://schemas.microsoft.com/office/drawing/2015/06/chart">
              <c:ext xmlns:c16="http://schemas.microsoft.com/office/drawing/2014/chart" uri="{C3380CC4-5D6E-409C-BE32-E72D297353CC}">
                <c16:uniqueId val="{0000001B-31F7-4740-9C0F-DE1D830B6067}"/>
              </c:ext>
            </c:extLst>
          </c:dPt>
          <c:dPt>
            <c:idx val="2"/>
            <c:invertIfNegative val="0"/>
            <c:bubble3D val="0"/>
            <c:extLst xmlns:c16r2="http://schemas.microsoft.com/office/drawing/2015/06/chart">
              <c:ext xmlns:c16="http://schemas.microsoft.com/office/drawing/2014/chart" uri="{C3380CC4-5D6E-409C-BE32-E72D297353CC}">
                <c16:uniqueId val="{0000001C-31F7-4740-9C0F-DE1D830B6067}"/>
              </c:ext>
            </c:extLst>
          </c:dPt>
          <c:dPt>
            <c:idx val="3"/>
            <c:invertIfNegative val="0"/>
            <c:bubble3D val="0"/>
            <c:extLst xmlns:c16r2="http://schemas.microsoft.com/office/drawing/2015/06/chart">
              <c:ext xmlns:c16="http://schemas.microsoft.com/office/drawing/2014/chart" uri="{C3380CC4-5D6E-409C-BE32-E72D297353CC}">
                <c16:uniqueId val="{0000001D-31F7-4740-9C0F-DE1D830B6067}"/>
              </c:ext>
            </c:extLst>
          </c:dPt>
          <c:dPt>
            <c:idx val="4"/>
            <c:invertIfNegative val="0"/>
            <c:bubble3D val="0"/>
            <c:extLst xmlns:c16r2="http://schemas.microsoft.com/office/drawing/2015/06/chart">
              <c:ext xmlns:c16="http://schemas.microsoft.com/office/drawing/2014/chart" uri="{C3380CC4-5D6E-409C-BE32-E72D297353CC}">
                <c16:uniqueId val="{0000001E-31F7-4740-9C0F-DE1D830B6067}"/>
              </c:ext>
            </c:extLst>
          </c:dPt>
          <c:dPt>
            <c:idx val="5"/>
            <c:invertIfNegative val="0"/>
            <c:bubble3D val="0"/>
            <c:extLst xmlns:c16r2="http://schemas.microsoft.com/office/drawing/2015/06/chart">
              <c:ext xmlns:c16="http://schemas.microsoft.com/office/drawing/2014/chart" uri="{C3380CC4-5D6E-409C-BE32-E72D297353CC}">
                <c16:uniqueId val="{0000001F-31F7-4740-9C0F-DE1D830B6067}"/>
              </c:ext>
            </c:extLst>
          </c:dPt>
          <c:dPt>
            <c:idx val="6"/>
            <c:invertIfNegative val="0"/>
            <c:bubble3D val="0"/>
            <c:extLst xmlns:c16r2="http://schemas.microsoft.com/office/drawing/2015/06/chart">
              <c:ext xmlns:c16="http://schemas.microsoft.com/office/drawing/2014/chart" uri="{C3380CC4-5D6E-409C-BE32-E72D297353CC}">
                <c16:uniqueId val="{00000020-31F7-4740-9C0F-DE1D830B6067}"/>
              </c:ext>
            </c:extLst>
          </c:dPt>
          <c:dPt>
            <c:idx val="7"/>
            <c:invertIfNegative val="0"/>
            <c:bubble3D val="0"/>
            <c:extLst xmlns:c16r2="http://schemas.microsoft.com/office/drawing/2015/06/chart">
              <c:ext xmlns:c16="http://schemas.microsoft.com/office/drawing/2014/chart" uri="{C3380CC4-5D6E-409C-BE32-E72D297353CC}">
                <c16:uniqueId val="{00000021-31F7-4740-9C0F-DE1D830B6067}"/>
              </c:ext>
            </c:extLst>
          </c:dPt>
          <c:dPt>
            <c:idx val="8"/>
            <c:invertIfNegative val="0"/>
            <c:bubble3D val="0"/>
            <c:extLst xmlns:c16r2="http://schemas.microsoft.com/office/drawing/2015/06/chart">
              <c:ext xmlns:c16="http://schemas.microsoft.com/office/drawing/2014/chart" uri="{C3380CC4-5D6E-409C-BE32-E72D297353CC}">
                <c16:uniqueId val="{00000022-31F7-4740-9C0F-DE1D830B6067}"/>
              </c:ext>
            </c:extLst>
          </c:dPt>
          <c:dPt>
            <c:idx val="9"/>
            <c:invertIfNegative val="0"/>
            <c:bubble3D val="0"/>
            <c:extLst xmlns:c16r2="http://schemas.microsoft.com/office/drawing/2015/06/chart">
              <c:ext xmlns:c16="http://schemas.microsoft.com/office/drawing/2014/chart" uri="{C3380CC4-5D6E-409C-BE32-E72D297353CC}">
                <c16:uniqueId val="{00000023-31F7-4740-9C0F-DE1D830B6067}"/>
              </c:ext>
            </c:extLst>
          </c:dPt>
          <c:dPt>
            <c:idx val="10"/>
            <c:invertIfNegative val="0"/>
            <c:bubble3D val="0"/>
            <c:extLst xmlns:c16r2="http://schemas.microsoft.com/office/drawing/2015/06/chart">
              <c:ext xmlns:c16="http://schemas.microsoft.com/office/drawing/2014/chart" uri="{C3380CC4-5D6E-409C-BE32-E72D297353CC}">
                <c16:uniqueId val="{00000024-31F7-4740-9C0F-DE1D830B6067}"/>
              </c:ext>
            </c:extLst>
          </c:dPt>
          <c:dPt>
            <c:idx val="11"/>
            <c:invertIfNegative val="0"/>
            <c:bubble3D val="0"/>
            <c:extLst xmlns:c16r2="http://schemas.microsoft.com/office/drawing/2015/06/chart">
              <c:ext xmlns:c16="http://schemas.microsoft.com/office/drawing/2014/chart" uri="{C3380CC4-5D6E-409C-BE32-E72D297353CC}">
                <c16:uniqueId val="{00000025-31F7-4740-9C0F-DE1D830B6067}"/>
              </c:ext>
            </c:extLst>
          </c:dPt>
          <c:dPt>
            <c:idx val="12"/>
            <c:invertIfNegative val="0"/>
            <c:bubble3D val="0"/>
            <c:extLst xmlns:c16r2="http://schemas.microsoft.com/office/drawing/2015/06/chart">
              <c:ext xmlns:c16="http://schemas.microsoft.com/office/drawing/2014/chart" uri="{C3380CC4-5D6E-409C-BE32-E72D297353CC}">
                <c16:uniqueId val="{00000026-31F7-4740-9C0F-DE1D830B6067}"/>
              </c:ext>
            </c:extLst>
          </c:dPt>
          <c:dPt>
            <c:idx val="13"/>
            <c:invertIfNegative val="0"/>
            <c:bubble3D val="0"/>
            <c:extLst xmlns:c16r2="http://schemas.microsoft.com/office/drawing/2015/06/chart">
              <c:ext xmlns:c16="http://schemas.microsoft.com/office/drawing/2014/chart" uri="{C3380CC4-5D6E-409C-BE32-E72D297353CC}">
                <c16:uniqueId val="{00000027-31F7-4740-9C0F-DE1D830B6067}"/>
              </c:ext>
            </c:extLst>
          </c:dPt>
          <c:dPt>
            <c:idx val="14"/>
            <c:invertIfNegative val="0"/>
            <c:bubble3D val="0"/>
            <c:extLst xmlns:c16r2="http://schemas.microsoft.com/office/drawing/2015/06/chart">
              <c:ext xmlns:c16="http://schemas.microsoft.com/office/drawing/2014/chart" uri="{C3380CC4-5D6E-409C-BE32-E72D297353CC}">
                <c16:uniqueId val="{00000028-31F7-4740-9C0F-DE1D830B6067}"/>
              </c:ext>
            </c:extLst>
          </c:dPt>
          <c:dPt>
            <c:idx val="15"/>
            <c:invertIfNegative val="0"/>
            <c:bubble3D val="0"/>
            <c:extLst xmlns:c16r2="http://schemas.microsoft.com/office/drawing/2015/06/chart">
              <c:ext xmlns:c16="http://schemas.microsoft.com/office/drawing/2014/chart" uri="{C3380CC4-5D6E-409C-BE32-E72D297353CC}">
                <c16:uniqueId val="{00000029-31F7-4740-9C0F-DE1D830B6067}"/>
              </c:ext>
            </c:extLst>
          </c:dPt>
          <c:dPt>
            <c:idx val="16"/>
            <c:invertIfNegative val="0"/>
            <c:bubble3D val="0"/>
            <c:extLst xmlns:c16r2="http://schemas.microsoft.com/office/drawing/2015/06/chart">
              <c:ext xmlns:c16="http://schemas.microsoft.com/office/drawing/2014/chart" uri="{C3380CC4-5D6E-409C-BE32-E72D297353CC}">
                <c16:uniqueId val="{0000002A-31F7-4740-9C0F-DE1D830B6067}"/>
              </c:ext>
            </c:extLst>
          </c:dPt>
          <c:dPt>
            <c:idx val="17"/>
            <c:invertIfNegative val="0"/>
            <c:bubble3D val="0"/>
            <c:extLst xmlns:c16r2="http://schemas.microsoft.com/office/drawing/2015/06/chart">
              <c:ext xmlns:c16="http://schemas.microsoft.com/office/drawing/2014/chart" uri="{C3380CC4-5D6E-409C-BE32-E72D297353CC}">
                <c16:uniqueId val="{0000002B-31F7-4740-9C0F-DE1D830B6067}"/>
              </c:ext>
            </c:extLst>
          </c:dPt>
          <c:dPt>
            <c:idx val="18"/>
            <c:invertIfNegative val="0"/>
            <c:bubble3D val="0"/>
            <c:extLst xmlns:c16r2="http://schemas.microsoft.com/office/drawing/2015/06/chart">
              <c:ext xmlns:c16="http://schemas.microsoft.com/office/drawing/2014/chart" uri="{C3380CC4-5D6E-409C-BE32-E72D297353CC}">
                <c16:uniqueId val="{0000002C-31F7-4740-9C0F-DE1D830B6067}"/>
              </c:ext>
            </c:extLst>
          </c:dPt>
          <c:dPt>
            <c:idx val="19"/>
            <c:invertIfNegative val="0"/>
            <c:bubble3D val="0"/>
            <c:extLst xmlns:c16r2="http://schemas.microsoft.com/office/drawing/2015/06/chart">
              <c:ext xmlns:c16="http://schemas.microsoft.com/office/drawing/2014/chart" uri="{C3380CC4-5D6E-409C-BE32-E72D297353CC}">
                <c16:uniqueId val="{0000002D-31F7-4740-9C0F-DE1D830B6067}"/>
              </c:ext>
            </c:extLst>
          </c:dPt>
          <c:dPt>
            <c:idx val="20"/>
            <c:invertIfNegative val="0"/>
            <c:bubble3D val="0"/>
            <c:extLst xmlns:c16r2="http://schemas.microsoft.com/office/drawing/2015/06/chart">
              <c:ext xmlns:c16="http://schemas.microsoft.com/office/drawing/2014/chart" uri="{C3380CC4-5D6E-409C-BE32-E72D297353CC}">
                <c16:uniqueId val="{0000002E-31F7-4740-9C0F-DE1D830B6067}"/>
              </c:ext>
            </c:extLst>
          </c:dPt>
          <c:dPt>
            <c:idx val="21"/>
            <c:invertIfNegative val="0"/>
            <c:bubble3D val="0"/>
            <c:extLst xmlns:c16r2="http://schemas.microsoft.com/office/drawing/2015/06/chart">
              <c:ext xmlns:c16="http://schemas.microsoft.com/office/drawing/2014/chart" uri="{C3380CC4-5D6E-409C-BE32-E72D297353CC}">
                <c16:uniqueId val="{0000002F-31F7-4740-9C0F-DE1D830B6067}"/>
              </c:ext>
            </c:extLst>
          </c:dPt>
          <c:dPt>
            <c:idx val="22"/>
            <c:invertIfNegative val="0"/>
            <c:bubble3D val="0"/>
            <c:extLst xmlns:c16r2="http://schemas.microsoft.com/office/drawing/2015/06/chart">
              <c:ext xmlns:c16="http://schemas.microsoft.com/office/drawing/2014/chart" uri="{C3380CC4-5D6E-409C-BE32-E72D297353CC}">
                <c16:uniqueId val="{00000030-31F7-4740-9C0F-DE1D830B6067}"/>
              </c:ext>
            </c:extLst>
          </c:dPt>
          <c:dPt>
            <c:idx val="23"/>
            <c:invertIfNegative val="0"/>
            <c:bubble3D val="0"/>
            <c:extLst xmlns:c16r2="http://schemas.microsoft.com/office/drawing/2015/06/chart">
              <c:ext xmlns:c16="http://schemas.microsoft.com/office/drawing/2014/chart" uri="{C3380CC4-5D6E-409C-BE32-E72D297353CC}">
                <c16:uniqueId val="{00000031-31F7-4740-9C0F-DE1D830B6067}"/>
              </c:ext>
            </c:extLst>
          </c:dPt>
          <c:dPt>
            <c:idx val="24"/>
            <c:invertIfNegative val="0"/>
            <c:bubble3D val="0"/>
            <c:extLst xmlns:c16r2="http://schemas.microsoft.com/office/drawing/2015/06/chart">
              <c:ext xmlns:c16="http://schemas.microsoft.com/office/drawing/2014/chart" uri="{C3380CC4-5D6E-409C-BE32-E72D297353CC}">
                <c16:uniqueId val="{00000032-31F7-4740-9C0F-DE1D830B6067}"/>
              </c:ext>
            </c:extLst>
          </c:dPt>
          <c:cat>
            <c:strRef>
              <c:f>'Wykresy 1'!$D$179:$D$203</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1'!$F$179:$F$203</c:f>
            </c:numRef>
          </c:val>
          <c:extLst xmlns:c16r2="http://schemas.microsoft.com/office/drawing/2015/06/chart">
            <c:ext xmlns:c16="http://schemas.microsoft.com/office/drawing/2014/chart" uri="{C3380CC4-5D6E-409C-BE32-E72D297353CC}">
              <c16:uniqueId val="{00000033-31F7-4740-9C0F-DE1D830B6067}"/>
            </c:ext>
          </c:extLst>
        </c:ser>
        <c:ser>
          <c:idx val="2"/>
          <c:order val="2"/>
          <c:spPr>
            <a:effectLst/>
          </c:spPr>
          <c:invertIfNegative val="0"/>
          <c:dPt>
            <c:idx val="0"/>
            <c:invertIfNegative val="0"/>
            <c:bubble3D val="0"/>
            <c:extLst xmlns:c16r2="http://schemas.microsoft.com/office/drawing/2015/06/chart">
              <c:ext xmlns:c16="http://schemas.microsoft.com/office/drawing/2014/chart" uri="{C3380CC4-5D6E-409C-BE32-E72D297353CC}">
                <c16:uniqueId val="{00000034-31F7-4740-9C0F-DE1D830B6067}"/>
              </c:ext>
            </c:extLst>
          </c:dPt>
          <c:dPt>
            <c:idx val="1"/>
            <c:invertIfNegative val="0"/>
            <c:bubble3D val="0"/>
            <c:extLst xmlns:c16r2="http://schemas.microsoft.com/office/drawing/2015/06/chart">
              <c:ext xmlns:c16="http://schemas.microsoft.com/office/drawing/2014/chart" uri="{C3380CC4-5D6E-409C-BE32-E72D297353CC}">
                <c16:uniqueId val="{00000035-31F7-4740-9C0F-DE1D830B6067}"/>
              </c:ext>
            </c:extLst>
          </c:dPt>
          <c:dPt>
            <c:idx val="2"/>
            <c:invertIfNegative val="0"/>
            <c:bubble3D val="0"/>
            <c:extLst xmlns:c16r2="http://schemas.microsoft.com/office/drawing/2015/06/chart">
              <c:ext xmlns:c16="http://schemas.microsoft.com/office/drawing/2014/chart" uri="{C3380CC4-5D6E-409C-BE32-E72D297353CC}">
                <c16:uniqueId val="{00000036-31F7-4740-9C0F-DE1D830B6067}"/>
              </c:ext>
            </c:extLst>
          </c:dPt>
          <c:dPt>
            <c:idx val="3"/>
            <c:invertIfNegative val="0"/>
            <c:bubble3D val="0"/>
            <c:extLst xmlns:c16r2="http://schemas.microsoft.com/office/drawing/2015/06/chart">
              <c:ext xmlns:c16="http://schemas.microsoft.com/office/drawing/2014/chart" uri="{C3380CC4-5D6E-409C-BE32-E72D297353CC}">
                <c16:uniqueId val="{00000037-31F7-4740-9C0F-DE1D830B6067}"/>
              </c:ext>
            </c:extLst>
          </c:dPt>
          <c:dPt>
            <c:idx val="4"/>
            <c:invertIfNegative val="0"/>
            <c:bubble3D val="0"/>
            <c:extLst xmlns:c16r2="http://schemas.microsoft.com/office/drawing/2015/06/chart">
              <c:ext xmlns:c16="http://schemas.microsoft.com/office/drawing/2014/chart" uri="{C3380CC4-5D6E-409C-BE32-E72D297353CC}">
                <c16:uniqueId val="{00000038-31F7-4740-9C0F-DE1D830B6067}"/>
              </c:ext>
            </c:extLst>
          </c:dPt>
          <c:dPt>
            <c:idx val="5"/>
            <c:invertIfNegative val="0"/>
            <c:bubble3D val="0"/>
            <c:extLst xmlns:c16r2="http://schemas.microsoft.com/office/drawing/2015/06/chart">
              <c:ext xmlns:c16="http://schemas.microsoft.com/office/drawing/2014/chart" uri="{C3380CC4-5D6E-409C-BE32-E72D297353CC}">
                <c16:uniqueId val="{00000039-31F7-4740-9C0F-DE1D830B6067}"/>
              </c:ext>
            </c:extLst>
          </c:dPt>
          <c:dPt>
            <c:idx val="6"/>
            <c:invertIfNegative val="0"/>
            <c:bubble3D val="0"/>
            <c:extLst xmlns:c16r2="http://schemas.microsoft.com/office/drawing/2015/06/chart">
              <c:ext xmlns:c16="http://schemas.microsoft.com/office/drawing/2014/chart" uri="{C3380CC4-5D6E-409C-BE32-E72D297353CC}">
                <c16:uniqueId val="{0000003A-31F7-4740-9C0F-DE1D830B6067}"/>
              </c:ext>
            </c:extLst>
          </c:dPt>
          <c:dPt>
            <c:idx val="7"/>
            <c:invertIfNegative val="0"/>
            <c:bubble3D val="0"/>
            <c:extLst xmlns:c16r2="http://schemas.microsoft.com/office/drawing/2015/06/chart">
              <c:ext xmlns:c16="http://schemas.microsoft.com/office/drawing/2014/chart" uri="{C3380CC4-5D6E-409C-BE32-E72D297353CC}">
                <c16:uniqueId val="{0000003B-31F7-4740-9C0F-DE1D830B6067}"/>
              </c:ext>
            </c:extLst>
          </c:dPt>
          <c:dPt>
            <c:idx val="8"/>
            <c:invertIfNegative val="0"/>
            <c:bubble3D val="0"/>
            <c:extLst xmlns:c16r2="http://schemas.microsoft.com/office/drawing/2015/06/chart">
              <c:ext xmlns:c16="http://schemas.microsoft.com/office/drawing/2014/chart" uri="{C3380CC4-5D6E-409C-BE32-E72D297353CC}">
                <c16:uniqueId val="{0000003C-31F7-4740-9C0F-DE1D830B6067}"/>
              </c:ext>
            </c:extLst>
          </c:dPt>
          <c:dPt>
            <c:idx val="9"/>
            <c:invertIfNegative val="0"/>
            <c:bubble3D val="0"/>
            <c:extLst xmlns:c16r2="http://schemas.microsoft.com/office/drawing/2015/06/chart">
              <c:ext xmlns:c16="http://schemas.microsoft.com/office/drawing/2014/chart" uri="{C3380CC4-5D6E-409C-BE32-E72D297353CC}">
                <c16:uniqueId val="{0000003D-31F7-4740-9C0F-DE1D830B6067}"/>
              </c:ext>
            </c:extLst>
          </c:dPt>
          <c:dPt>
            <c:idx val="10"/>
            <c:invertIfNegative val="0"/>
            <c:bubble3D val="0"/>
            <c:extLst xmlns:c16r2="http://schemas.microsoft.com/office/drawing/2015/06/chart">
              <c:ext xmlns:c16="http://schemas.microsoft.com/office/drawing/2014/chart" uri="{C3380CC4-5D6E-409C-BE32-E72D297353CC}">
                <c16:uniqueId val="{0000003E-31F7-4740-9C0F-DE1D830B6067}"/>
              </c:ext>
            </c:extLst>
          </c:dPt>
          <c:dPt>
            <c:idx val="11"/>
            <c:invertIfNegative val="0"/>
            <c:bubble3D val="0"/>
            <c:extLst xmlns:c16r2="http://schemas.microsoft.com/office/drawing/2015/06/chart">
              <c:ext xmlns:c16="http://schemas.microsoft.com/office/drawing/2014/chart" uri="{C3380CC4-5D6E-409C-BE32-E72D297353CC}">
                <c16:uniqueId val="{0000003F-31F7-4740-9C0F-DE1D830B6067}"/>
              </c:ext>
            </c:extLst>
          </c:dPt>
          <c:dPt>
            <c:idx val="12"/>
            <c:invertIfNegative val="0"/>
            <c:bubble3D val="0"/>
            <c:extLst xmlns:c16r2="http://schemas.microsoft.com/office/drawing/2015/06/chart">
              <c:ext xmlns:c16="http://schemas.microsoft.com/office/drawing/2014/chart" uri="{C3380CC4-5D6E-409C-BE32-E72D297353CC}">
                <c16:uniqueId val="{00000040-31F7-4740-9C0F-DE1D830B6067}"/>
              </c:ext>
            </c:extLst>
          </c:dPt>
          <c:dPt>
            <c:idx val="13"/>
            <c:invertIfNegative val="0"/>
            <c:bubble3D val="0"/>
            <c:extLst xmlns:c16r2="http://schemas.microsoft.com/office/drawing/2015/06/chart">
              <c:ext xmlns:c16="http://schemas.microsoft.com/office/drawing/2014/chart" uri="{C3380CC4-5D6E-409C-BE32-E72D297353CC}">
                <c16:uniqueId val="{00000041-31F7-4740-9C0F-DE1D830B6067}"/>
              </c:ext>
            </c:extLst>
          </c:dPt>
          <c:dPt>
            <c:idx val="14"/>
            <c:invertIfNegative val="0"/>
            <c:bubble3D val="0"/>
            <c:extLst xmlns:c16r2="http://schemas.microsoft.com/office/drawing/2015/06/chart">
              <c:ext xmlns:c16="http://schemas.microsoft.com/office/drawing/2014/chart" uri="{C3380CC4-5D6E-409C-BE32-E72D297353CC}">
                <c16:uniqueId val="{00000042-31F7-4740-9C0F-DE1D830B6067}"/>
              </c:ext>
            </c:extLst>
          </c:dPt>
          <c:dPt>
            <c:idx val="15"/>
            <c:invertIfNegative val="0"/>
            <c:bubble3D val="0"/>
            <c:extLst xmlns:c16r2="http://schemas.microsoft.com/office/drawing/2015/06/chart">
              <c:ext xmlns:c16="http://schemas.microsoft.com/office/drawing/2014/chart" uri="{C3380CC4-5D6E-409C-BE32-E72D297353CC}">
                <c16:uniqueId val="{00000043-31F7-4740-9C0F-DE1D830B6067}"/>
              </c:ext>
            </c:extLst>
          </c:dPt>
          <c:dPt>
            <c:idx val="16"/>
            <c:invertIfNegative val="0"/>
            <c:bubble3D val="0"/>
            <c:extLst xmlns:c16r2="http://schemas.microsoft.com/office/drawing/2015/06/chart">
              <c:ext xmlns:c16="http://schemas.microsoft.com/office/drawing/2014/chart" uri="{C3380CC4-5D6E-409C-BE32-E72D297353CC}">
                <c16:uniqueId val="{00000044-31F7-4740-9C0F-DE1D830B6067}"/>
              </c:ext>
            </c:extLst>
          </c:dPt>
          <c:dPt>
            <c:idx val="17"/>
            <c:invertIfNegative val="0"/>
            <c:bubble3D val="0"/>
            <c:extLst xmlns:c16r2="http://schemas.microsoft.com/office/drawing/2015/06/chart">
              <c:ext xmlns:c16="http://schemas.microsoft.com/office/drawing/2014/chart" uri="{C3380CC4-5D6E-409C-BE32-E72D297353CC}">
                <c16:uniqueId val="{00000045-31F7-4740-9C0F-DE1D830B6067}"/>
              </c:ext>
            </c:extLst>
          </c:dPt>
          <c:dPt>
            <c:idx val="18"/>
            <c:invertIfNegative val="0"/>
            <c:bubble3D val="0"/>
            <c:extLst xmlns:c16r2="http://schemas.microsoft.com/office/drawing/2015/06/chart">
              <c:ext xmlns:c16="http://schemas.microsoft.com/office/drawing/2014/chart" uri="{C3380CC4-5D6E-409C-BE32-E72D297353CC}">
                <c16:uniqueId val="{00000046-31F7-4740-9C0F-DE1D830B6067}"/>
              </c:ext>
            </c:extLst>
          </c:dPt>
          <c:dPt>
            <c:idx val="19"/>
            <c:invertIfNegative val="0"/>
            <c:bubble3D val="0"/>
            <c:extLst xmlns:c16r2="http://schemas.microsoft.com/office/drawing/2015/06/chart">
              <c:ext xmlns:c16="http://schemas.microsoft.com/office/drawing/2014/chart" uri="{C3380CC4-5D6E-409C-BE32-E72D297353CC}">
                <c16:uniqueId val="{00000047-31F7-4740-9C0F-DE1D830B6067}"/>
              </c:ext>
            </c:extLst>
          </c:dPt>
          <c:dPt>
            <c:idx val="20"/>
            <c:invertIfNegative val="0"/>
            <c:bubble3D val="0"/>
            <c:extLst xmlns:c16r2="http://schemas.microsoft.com/office/drawing/2015/06/chart">
              <c:ext xmlns:c16="http://schemas.microsoft.com/office/drawing/2014/chart" uri="{C3380CC4-5D6E-409C-BE32-E72D297353CC}">
                <c16:uniqueId val="{00000048-31F7-4740-9C0F-DE1D830B6067}"/>
              </c:ext>
            </c:extLst>
          </c:dPt>
          <c:dPt>
            <c:idx val="21"/>
            <c:invertIfNegative val="0"/>
            <c:bubble3D val="0"/>
            <c:extLst xmlns:c16r2="http://schemas.microsoft.com/office/drawing/2015/06/chart">
              <c:ext xmlns:c16="http://schemas.microsoft.com/office/drawing/2014/chart" uri="{C3380CC4-5D6E-409C-BE32-E72D297353CC}">
                <c16:uniqueId val="{00000049-31F7-4740-9C0F-DE1D830B6067}"/>
              </c:ext>
            </c:extLst>
          </c:dPt>
          <c:dPt>
            <c:idx val="22"/>
            <c:invertIfNegative val="0"/>
            <c:bubble3D val="0"/>
            <c:extLst xmlns:c16r2="http://schemas.microsoft.com/office/drawing/2015/06/chart">
              <c:ext xmlns:c16="http://schemas.microsoft.com/office/drawing/2014/chart" uri="{C3380CC4-5D6E-409C-BE32-E72D297353CC}">
                <c16:uniqueId val="{0000004A-31F7-4740-9C0F-DE1D830B6067}"/>
              </c:ext>
            </c:extLst>
          </c:dPt>
          <c:dPt>
            <c:idx val="23"/>
            <c:invertIfNegative val="0"/>
            <c:bubble3D val="0"/>
            <c:extLst xmlns:c16r2="http://schemas.microsoft.com/office/drawing/2015/06/chart">
              <c:ext xmlns:c16="http://schemas.microsoft.com/office/drawing/2014/chart" uri="{C3380CC4-5D6E-409C-BE32-E72D297353CC}">
                <c16:uniqueId val="{0000004B-31F7-4740-9C0F-DE1D830B6067}"/>
              </c:ext>
            </c:extLst>
          </c:dPt>
          <c:dPt>
            <c:idx val="24"/>
            <c:invertIfNegative val="0"/>
            <c:bubble3D val="0"/>
            <c:extLst xmlns:c16r2="http://schemas.microsoft.com/office/drawing/2015/06/chart">
              <c:ext xmlns:c16="http://schemas.microsoft.com/office/drawing/2014/chart" uri="{C3380CC4-5D6E-409C-BE32-E72D297353CC}">
                <c16:uniqueId val="{0000004C-31F7-4740-9C0F-DE1D830B6067}"/>
              </c:ext>
            </c:extLst>
          </c:dPt>
          <c:dLbls>
            <c:dLbl>
              <c:idx val="0"/>
              <c:layout>
                <c:manualLayout>
                  <c:x val="-2.1197668256491787E-3"/>
                  <c:y val="-1.9493177387914229E-2"/>
                </c:manualLayout>
              </c:layout>
              <c:spPr/>
              <c:txPr>
                <a:bodyPr/>
                <a:lstStyle/>
                <a:p>
                  <a:pPr>
                    <a:defRPr/>
                  </a:pPr>
                  <a:endParaRPr lang="pl-PL"/>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4-31F7-4740-9C0F-DE1D830B6067}"/>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'Wykresy 1'!$D$179:$D$203</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1'!$G$179:$G$203</c:f>
              <c:numCache>
                <c:formatCode>0</c:formatCode>
                <c:ptCount val="25"/>
                <c:pt idx="0">
                  <c:v>73</c:v>
                </c:pt>
                <c:pt idx="1">
                  <c:v>125</c:v>
                </c:pt>
                <c:pt idx="2">
                  <c:v>11</c:v>
                </c:pt>
                <c:pt idx="3">
                  <c:v>23</c:v>
                </c:pt>
                <c:pt idx="4">
                  <c:v>22</c:v>
                </c:pt>
                <c:pt idx="5">
                  <c:v>21</c:v>
                </c:pt>
                <c:pt idx="6">
                  <c:v>15</c:v>
                </c:pt>
                <c:pt idx="7">
                  <c:v>81</c:v>
                </c:pt>
                <c:pt idx="8">
                  <c:v>41</c:v>
                </c:pt>
                <c:pt idx="9">
                  <c:v>57</c:v>
                </c:pt>
                <c:pt idx="10">
                  <c:v>81</c:v>
                </c:pt>
                <c:pt idx="11">
                  <c:v>144</c:v>
                </c:pt>
                <c:pt idx="12">
                  <c:v>206</c:v>
                </c:pt>
                <c:pt idx="13">
                  <c:v>199</c:v>
                </c:pt>
                <c:pt idx="14">
                  <c:v>69</c:v>
                </c:pt>
                <c:pt idx="15">
                  <c:v>157</c:v>
                </c:pt>
                <c:pt idx="16">
                  <c:v>83</c:v>
                </c:pt>
                <c:pt idx="17">
                  <c:v>143</c:v>
                </c:pt>
                <c:pt idx="18">
                  <c:v>86</c:v>
                </c:pt>
                <c:pt idx="19">
                  <c:v>67</c:v>
                </c:pt>
                <c:pt idx="20">
                  <c:v>100</c:v>
                </c:pt>
                <c:pt idx="21">
                  <c:v>156</c:v>
                </c:pt>
                <c:pt idx="22">
                  <c:v>93</c:v>
                </c:pt>
                <c:pt idx="23">
                  <c:v>46</c:v>
                </c:pt>
                <c:pt idx="24">
                  <c:v>16</c:v>
                </c:pt>
              </c:numCache>
            </c:numRef>
          </c:val>
          <c:extLst xmlns:c16r2="http://schemas.microsoft.com/office/drawing/2015/06/chart">
            <c:ext xmlns:c16="http://schemas.microsoft.com/office/drawing/2014/chart" uri="{C3380CC4-5D6E-409C-BE32-E72D297353CC}">
              <c16:uniqueId val="{0000004D-31F7-4740-9C0F-DE1D830B6067}"/>
            </c:ext>
          </c:extLst>
        </c:ser>
        <c:dLbls>
          <c:showLegendKey val="0"/>
          <c:showVal val="0"/>
          <c:showCatName val="0"/>
          <c:showSerName val="0"/>
          <c:showPercent val="0"/>
          <c:showBubbleSize val="0"/>
        </c:dLbls>
        <c:gapWidth val="75"/>
        <c:overlap val="-25"/>
        <c:axId val="271341280"/>
        <c:axId val="271341672"/>
      </c:barChart>
      <c:catAx>
        <c:axId val="271341280"/>
        <c:scaling>
          <c:orientation val="minMax"/>
        </c:scaling>
        <c:delete val="0"/>
        <c:axPos val="b"/>
        <c:numFmt formatCode="General" sourceLinked="1"/>
        <c:majorTickMark val="none"/>
        <c:minorTickMark val="none"/>
        <c:tickLblPos val="nextTo"/>
        <c:crossAx val="271341672"/>
        <c:crosses val="autoZero"/>
        <c:auto val="1"/>
        <c:lblAlgn val="ctr"/>
        <c:lblOffset val="100"/>
        <c:tickLblSkip val="1"/>
        <c:noMultiLvlLbl val="1"/>
      </c:catAx>
      <c:valAx>
        <c:axId val="271341672"/>
        <c:scaling>
          <c:orientation val="minMax"/>
        </c:scaling>
        <c:delete val="0"/>
        <c:axPos val="l"/>
        <c:majorGridlines/>
        <c:numFmt formatCode="0" sourceLinked="1"/>
        <c:majorTickMark val="none"/>
        <c:minorTickMark val="none"/>
        <c:tickLblPos val="none"/>
        <c:spPr>
          <a:ln w="9525">
            <a:noFill/>
          </a:ln>
        </c:spPr>
        <c:crossAx val="271341280"/>
        <c:crosses val="autoZero"/>
        <c:crossBetween val="between"/>
      </c:valAx>
    </c:plotArea>
    <c:plotVisOnly val="1"/>
    <c:dispBlanksAs val="zero"/>
    <c:showDLblsOverMax val="1"/>
  </c:chart>
  <c:externalData r:id="rId1">
    <c:autoUpdate val="0"/>
  </c:externalData>
  <c:userShapes r:id="rId2"/>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pl-PL" sz="1400" baseline="0"/>
              <a:t>Policjantki i policjanci</a:t>
            </a:r>
            <a:r>
              <a:rPr lang="pl-PL" sz="1400"/>
              <a:t> (AMR%)</a:t>
            </a:r>
            <a:r>
              <a:rPr lang="en-US" sz="1400"/>
              <a:t> </a:t>
            </a:r>
          </a:p>
        </c:rich>
      </c:tx>
      <c:overlay val="0"/>
    </c:title>
    <c:autoTitleDeleted val="0"/>
    <c:plotArea>
      <c:layout/>
      <c:barChart>
        <c:barDir val="col"/>
        <c:grouping val="clustered"/>
        <c:varyColors val="1"/>
        <c:ser>
          <c:idx val="0"/>
          <c:order val="0"/>
          <c:invertIfNegative val="1"/>
          <c:dLbls>
            <c:dLbl>
              <c:idx val="3"/>
              <c:layout>
                <c:manualLayout>
                  <c:x val="2.2045855379188512E-3"/>
                  <c:y val="-2.007528230865746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834-4BE2-BA39-3488982867EA}"/>
                </c:ext>
                <c:ext xmlns:c15="http://schemas.microsoft.com/office/drawing/2012/chart" uri="{CE6537A1-D6FC-4f65-9D91-7224C49458BB}"/>
              </c:extLst>
            </c:dLbl>
            <c:numFmt formatCode="0.0%" sourceLinked="0"/>
            <c:spPr>
              <a:noFill/>
              <a:ln>
                <a:noFill/>
              </a:ln>
              <a:effectLst/>
            </c:spPr>
            <c:txPr>
              <a:bodyPr/>
              <a:lstStyle/>
              <a:p>
                <a:pPr>
                  <a:defRPr sz="900" b="1"/>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'Wykresy 3'!$D$104:$D$128</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3'!$E$104:$E$128</c:f>
              <c:numCache>
                <c:formatCode>#,##0.00%</c:formatCode>
                <c:ptCount val="25"/>
                <c:pt idx="0">
                  <c:v>0.43659999999999999</c:v>
                </c:pt>
                <c:pt idx="1">
                  <c:v>0.56340000000000001</c:v>
                </c:pt>
                <c:pt idx="2">
                  <c:v>2.4300000000000002E-2</c:v>
                </c:pt>
                <c:pt idx="3">
                  <c:v>3.6499999999999998E-2</c:v>
                </c:pt>
                <c:pt idx="4">
                  <c:v>1.66E-2</c:v>
                </c:pt>
                <c:pt idx="5">
                  <c:v>2.2200000000000001E-2</c:v>
                </c:pt>
                <c:pt idx="6">
                  <c:v>3.2400000000000005E-2</c:v>
                </c:pt>
                <c:pt idx="7">
                  <c:v>4.9599999999999998E-2</c:v>
                </c:pt>
                <c:pt idx="8">
                  <c:v>4.7899999999999998E-2</c:v>
                </c:pt>
                <c:pt idx="9">
                  <c:v>7.4900000000000008E-2</c:v>
                </c:pt>
                <c:pt idx="10">
                  <c:v>6.1399999999999996E-2</c:v>
                </c:pt>
                <c:pt idx="11">
                  <c:v>9.3599999999999989E-2</c:v>
                </c:pt>
                <c:pt idx="12">
                  <c:v>9.5000000000000001E-2</c:v>
                </c:pt>
                <c:pt idx="13">
                  <c:v>0.4456</c:v>
                </c:pt>
                <c:pt idx="14">
                  <c:v>0.38290000000000002</c:v>
                </c:pt>
                <c:pt idx="15">
                  <c:v>0.23519999999999999</c:v>
                </c:pt>
                <c:pt idx="16">
                  <c:v>6.1500000000000006E-2</c:v>
                </c:pt>
                <c:pt idx="17">
                  <c:v>0.1232</c:v>
                </c:pt>
                <c:pt idx="18">
                  <c:v>0.19719999999999999</c:v>
                </c:pt>
                <c:pt idx="19">
                  <c:v>8.1300000000000011E-2</c:v>
                </c:pt>
                <c:pt idx="20">
                  <c:v>0.1159</c:v>
                </c:pt>
                <c:pt idx="21">
                  <c:v>0.62970000000000004</c:v>
                </c:pt>
                <c:pt idx="22">
                  <c:v>0.2601</c:v>
                </c:pt>
                <c:pt idx="23">
                  <c:v>4.9400000000000006E-2</c:v>
                </c:pt>
                <c:pt idx="24">
                  <c:v>6.08E-2</c:v>
                </c:pt>
              </c:numCache>
            </c:numRef>
          </c:val>
          <c:extLst xmlns:c16r2="http://schemas.microsoft.com/office/drawing/2015/06/chart">
            <c:ext xmlns:c16="http://schemas.microsoft.com/office/drawing/2014/chart" uri="{C3380CC4-5D6E-409C-BE32-E72D297353CC}">
              <c16:uniqueId val="{00000001-4834-4BE2-BA39-3488982867EA}"/>
            </c:ext>
          </c:extLst>
        </c:ser>
        <c:dLbls>
          <c:showLegendKey val="0"/>
          <c:showVal val="0"/>
          <c:showCatName val="0"/>
          <c:showSerName val="0"/>
          <c:showPercent val="0"/>
          <c:showBubbleSize val="0"/>
        </c:dLbls>
        <c:gapWidth val="75"/>
        <c:overlap val="-25"/>
        <c:axId val="271342456"/>
        <c:axId val="271342848"/>
      </c:barChart>
      <c:catAx>
        <c:axId val="271342456"/>
        <c:scaling>
          <c:orientation val="minMax"/>
        </c:scaling>
        <c:delete val="0"/>
        <c:axPos val="b"/>
        <c:majorGridlines/>
        <c:numFmt formatCode="General" sourceLinked="0"/>
        <c:majorTickMark val="none"/>
        <c:minorTickMark val="none"/>
        <c:tickLblPos val="nextTo"/>
        <c:crossAx val="271342848"/>
        <c:crosses val="autoZero"/>
        <c:auto val="1"/>
        <c:lblAlgn val="ctr"/>
        <c:lblOffset val="100"/>
        <c:noMultiLvlLbl val="1"/>
      </c:catAx>
      <c:valAx>
        <c:axId val="271342848"/>
        <c:scaling>
          <c:orientation val="minMax"/>
        </c:scaling>
        <c:delete val="0"/>
        <c:axPos val="l"/>
        <c:numFmt formatCode="#,##0.00%" sourceLinked="1"/>
        <c:majorTickMark val="none"/>
        <c:minorTickMark val="none"/>
        <c:tickLblPos val="none"/>
        <c:spPr>
          <a:ln w="9525">
            <a:noFill/>
          </a:ln>
        </c:spPr>
        <c:crossAx val="271342456"/>
        <c:crosses val="autoZero"/>
        <c:crossBetween val="between"/>
      </c:valAx>
    </c:plotArea>
    <c:plotVisOnly val="1"/>
    <c:dispBlanksAs val="zero"/>
    <c:showDLblsOverMax val="1"/>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pl-PL" sz="1400" baseline="0"/>
              <a:t>Sąd rodzinny</a:t>
            </a:r>
            <a:r>
              <a:rPr lang="pl-PL" sz="1400"/>
              <a:t> (AMR%)</a:t>
            </a:r>
            <a:r>
              <a:rPr lang="en-US" sz="1400"/>
              <a:t> </a:t>
            </a:r>
          </a:p>
        </c:rich>
      </c:tx>
      <c:overlay val="0"/>
    </c:title>
    <c:autoTitleDeleted val="0"/>
    <c:plotArea>
      <c:layout/>
      <c:barChart>
        <c:barDir val="col"/>
        <c:grouping val="clustered"/>
        <c:varyColors val="1"/>
        <c:ser>
          <c:idx val="0"/>
          <c:order val="0"/>
          <c:invertIfNegative val="1"/>
          <c:dLbls>
            <c:numFmt formatCode="0.0%" sourceLinked="0"/>
            <c:spPr>
              <a:noFill/>
              <a:ln>
                <a:noFill/>
              </a:ln>
              <a:effectLst/>
            </c:spPr>
            <c:txPr>
              <a:bodyPr/>
              <a:lstStyle/>
              <a:p>
                <a:pPr>
                  <a:defRPr sz="900" b="1"/>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'Wykresy 3'!$D$254:$D$278</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3'!$E$254:$E$278</c:f>
              <c:numCache>
                <c:formatCode>#,##0.00%</c:formatCode>
                <c:ptCount val="25"/>
                <c:pt idx="0">
                  <c:v>0.3775</c:v>
                </c:pt>
                <c:pt idx="1">
                  <c:v>0.62250000000000005</c:v>
                </c:pt>
                <c:pt idx="2">
                  <c:v>1.09E-2</c:v>
                </c:pt>
                <c:pt idx="3">
                  <c:v>1.0700000000000001E-2</c:v>
                </c:pt>
                <c:pt idx="4">
                  <c:v>7.4000000000000003E-3</c:v>
                </c:pt>
                <c:pt idx="5">
                  <c:v>1.9799999999999998E-2</c:v>
                </c:pt>
                <c:pt idx="6">
                  <c:v>2.1499999999999998E-2</c:v>
                </c:pt>
                <c:pt idx="7">
                  <c:v>4.2800000000000005E-2</c:v>
                </c:pt>
                <c:pt idx="8">
                  <c:v>4.0300000000000002E-2</c:v>
                </c:pt>
                <c:pt idx="9">
                  <c:v>6.0899999999999996E-2</c:v>
                </c:pt>
                <c:pt idx="10">
                  <c:v>9.1199999999999989E-2</c:v>
                </c:pt>
                <c:pt idx="11">
                  <c:v>7.4800000000000005E-2</c:v>
                </c:pt>
                <c:pt idx="12">
                  <c:v>0.1099</c:v>
                </c:pt>
                <c:pt idx="13">
                  <c:v>0.50970000000000004</c:v>
                </c:pt>
                <c:pt idx="14">
                  <c:v>0.40549999999999997</c:v>
                </c:pt>
                <c:pt idx="15">
                  <c:v>0.2681</c:v>
                </c:pt>
                <c:pt idx="16">
                  <c:v>7.6499999999999999E-2</c:v>
                </c:pt>
                <c:pt idx="17">
                  <c:v>0.1167</c:v>
                </c:pt>
                <c:pt idx="18">
                  <c:v>0.13320000000000001</c:v>
                </c:pt>
                <c:pt idx="19">
                  <c:v>6.2E-2</c:v>
                </c:pt>
                <c:pt idx="20">
                  <c:v>7.1199999999999999E-2</c:v>
                </c:pt>
                <c:pt idx="21">
                  <c:v>0.66949999999999998</c:v>
                </c:pt>
                <c:pt idx="22">
                  <c:v>0.2495</c:v>
                </c:pt>
                <c:pt idx="23">
                  <c:v>5.9500000000000004E-2</c:v>
                </c:pt>
                <c:pt idx="24">
                  <c:v>2.1600000000000001E-2</c:v>
                </c:pt>
              </c:numCache>
            </c:numRef>
          </c:val>
          <c:extLst xmlns:c16r2="http://schemas.microsoft.com/office/drawing/2015/06/chart">
            <c:ext xmlns:c16="http://schemas.microsoft.com/office/drawing/2014/chart" uri="{C3380CC4-5D6E-409C-BE32-E72D297353CC}">
              <c16:uniqueId val="{00000000-DBF1-45A7-A279-66E956EF6E23}"/>
            </c:ext>
          </c:extLst>
        </c:ser>
        <c:dLbls>
          <c:showLegendKey val="0"/>
          <c:showVal val="0"/>
          <c:showCatName val="0"/>
          <c:showSerName val="0"/>
          <c:showPercent val="0"/>
          <c:showBubbleSize val="0"/>
        </c:dLbls>
        <c:gapWidth val="75"/>
        <c:overlap val="-25"/>
        <c:axId val="272244528"/>
        <c:axId val="272244920"/>
      </c:barChart>
      <c:catAx>
        <c:axId val="272244528"/>
        <c:scaling>
          <c:orientation val="minMax"/>
        </c:scaling>
        <c:delete val="0"/>
        <c:axPos val="b"/>
        <c:majorGridlines/>
        <c:numFmt formatCode="General" sourceLinked="0"/>
        <c:majorTickMark val="none"/>
        <c:minorTickMark val="none"/>
        <c:tickLblPos val="nextTo"/>
        <c:crossAx val="272244920"/>
        <c:crosses val="autoZero"/>
        <c:auto val="1"/>
        <c:lblAlgn val="ctr"/>
        <c:lblOffset val="100"/>
        <c:noMultiLvlLbl val="1"/>
      </c:catAx>
      <c:valAx>
        <c:axId val="272244920"/>
        <c:scaling>
          <c:orientation val="minMax"/>
        </c:scaling>
        <c:delete val="0"/>
        <c:axPos val="l"/>
        <c:numFmt formatCode="#,##0.00%" sourceLinked="1"/>
        <c:majorTickMark val="none"/>
        <c:minorTickMark val="none"/>
        <c:tickLblPos val="none"/>
        <c:spPr>
          <a:ln w="9525">
            <a:noFill/>
          </a:ln>
        </c:spPr>
        <c:crossAx val="272244528"/>
        <c:crosses val="autoZero"/>
        <c:crossBetween val="between"/>
      </c:valAx>
    </c:plotArea>
    <c:plotVisOnly val="1"/>
    <c:dispBlanksAs val="zero"/>
    <c:showDLblsOverMax val="1"/>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pl-PL" sz="1400" baseline="0"/>
              <a:t>Detektywi</a:t>
            </a:r>
            <a:r>
              <a:rPr lang="pl-PL" sz="1400"/>
              <a:t> (AMR%)</a:t>
            </a:r>
            <a:r>
              <a:rPr lang="en-US" sz="1400"/>
              <a:t> </a:t>
            </a:r>
          </a:p>
        </c:rich>
      </c:tx>
      <c:overlay val="0"/>
    </c:title>
    <c:autoTitleDeleted val="0"/>
    <c:plotArea>
      <c:layout/>
      <c:barChart>
        <c:barDir val="col"/>
        <c:grouping val="clustered"/>
        <c:varyColors val="1"/>
        <c:ser>
          <c:idx val="0"/>
          <c:order val="0"/>
          <c:invertIfNegative val="1"/>
          <c:dLbls>
            <c:numFmt formatCode="0.0%" sourceLinked="0"/>
            <c:spPr>
              <a:noFill/>
              <a:ln>
                <a:noFill/>
              </a:ln>
              <a:effectLst/>
            </c:spPr>
            <c:txPr>
              <a:bodyPr/>
              <a:lstStyle/>
              <a:p>
                <a:pPr>
                  <a:defRPr sz="900" b="1"/>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'Wykresy 3'!$D$229:$D$253</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3'!$E$229:$E$253</c:f>
              <c:numCache>
                <c:formatCode>#,##0.00%</c:formatCode>
                <c:ptCount val="25"/>
                <c:pt idx="0">
                  <c:v>0.33829999999999999</c:v>
                </c:pt>
                <c:pt idx="1">
                  <c:v>0.66170000000000007</c:v>
                </c:pt>
                <c:pt idx="2">
                  <c:v>5.6000000000000008E-3</c:v>
                </c:pt>
                <c:pt idx="3">
                  <c:v>1.55E-2</c:v>
                </c:pt>
                <c:pt idx="4">
                  <c:v>4.5999999999999999E-3</c:v>
                </c:pt>
                <c:pt idx="5">
                  <c:v>1.0700000000000001E-2</c:v>
                </c:pt>
                <c:pt idx="6">
                  <c:v>9.300000000000001E-3</c:v>
                </c:pt>
                <c:pt idx="7">
                  <c:v>4.58E-2</c:v>
                </c:pt>
                <c:pt idx="8">
                  <c:v>1.84E-2</c:v>
                </c:pt>
                <c:pt idx="9">
                  <c:v>2.2700000000000001E-2</c:v>
                </c:pt>
                <c:pt idx="10">
                  <c:v>5.8200000000000002E-2</c:v>
                </c:pt>
                <c:pt idx="11">
                  <c:v>0.17739999999999997</c:v>
                </c:pt>
                <c:pt idx="12">
                  <c:v>0.11</c:v>
                </c:pt>
                <c:pt idx="13">
                  <c:v>0.52159999999999995</c:v>
                </c:pt>
                <c:pt idx="14">
                  <c:v>0.17309999999999998</c:v>
                </c:pt>
                <c:pt idx="15">
                  <c:v>0.37430000000000002</c:v>
                </c:pt>
                <c:pt idx="16">
                  <c:v>7.3800000000000004E-2</c:v>
                </c:pt>
                <c:pt idx="17">
                  <c:v>0.13369999999999999</c:v>
                </c:pt>
                <c:pt idx="18">
                  <c:v>0.24510000000000001</c:v>
                </c:pt>
                <c:pt idx="19">
                  <c:v>0.15529999999999999</c:v>
                </c:pt>
                <c:pt idx="20">
                  <c:v>8.9800000000000005E-2</c:v>
                </c:pt>
                <c:pt idx="21">
                  <c:v>0.58579999999999999</c:v>
                </c:pt>
                <c:pt idx="22">
                  <c:v>0.3367</c:v>
                </c:pt>
                <c:pt idx="23">
                  <c:v>5.6399999999999999E-2</c:v>
                </c:pt>
                <c:pt idx="24">
                  <c:v>2.1099999999999997E-2</c:v>
                </c:pt>
              </c:numCache>
            </c:numRef>
          </c:val>
          <c:extLst xmlns:c16r2="http://schemas.microsoft.com/office/drawing/2015/06/chart">
            <c:ext xmlns:c16="http://schemas.microsoft.com/office/drawing/2014/chart" uri="{C3380CC4-5D6E-409C-BE32-E72D297353CC}">
              <c16:uniqueId val="{00000000-A2C4-4566-BB83-CE2984024941}"/>
            </c:ext>
          </c:extLst>
        </c:ser>
        <c:dLbls>
          <c:showLegendKey val="0"/>
          <c:showVal val="0"/>
          <c:showCatName val="0"/>
          <c:showSerName val="0"/>
          <c:showPercent val="0"/>
          <c:showBubbleSize val="0"/>
        </c:dLbls>
        <c:gapWidth val="75"/>
        <c:overlap val="-25"/>
        <c:axId val="272245704"/>
        <c:axId val="272246096"/>
      </c:barChart>
      <c:catAx>
        <c:axId val="272245704"/>
        <c:scaling>
          <c:orientation val="minMax"/>
        </c:scaling>
        <c:delete val="0"/>
        <c:axPos val="b"/>
        <c:majorGridlines/>
        <c:numFmt formatCode="General" sourceLinked="0"/>
        <c:majorTickMark val="none"/>
        <c:minorTickMark val="none"/>
        <c:tickLblPos val="nextTo"/>
        <c:crossAx val="272246096"/>
        <c:crosses val="autoZero"/>
        <c:auto val="1"/>
        <c:lblAlgn val="ctr"/>
        <c:lblOffset val="100"/>
        <c:noMultiLvlLbl val="1"/>
      </c:catAx>
      <c:valAx>
        <c:axId val="272246096"/>
        <c:scaling>
          <c:orientation val="minMax"/>
        </c:scaling>
        <c:delete val="0"/>
        <c:axPos val="l"/>
        <c:numFmt formatCode="#,##0.00%" sourceLinked="1"/>
        <c:majorTickMark val="none"/>
        <c:minorTickMark val="none"/>
        <c:tickLblPos val="none"/>
        <c:spPr>
          <a:ln w="9525">
            <a:noFill/>
          </a:ln>
        </c:spPr>
        <c:crossAx val="272245704"/>
        <c:crosses val="autoZero"/>
        <c:crossBetween val="between"/>
      </c:valAx>
    </c:plotArea>
    <c:plotVisOnly val="1"/>
    <c:dispBlanksAs val="zero"/>
    <c:showDLblsOverMax val="1"/>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pl-PL" sz="1400"/>
              <a:t>Policjantki</a:t>
            </a:r>
            <a:r>
              <a:rPr lang="pl-PL" sz="1400" baseline="0"/>
              <a:t> i policjanci</a:t>
            </a:r>
            <a:r>
              <a:rPr lang="pl-PL" sz="1400"/>
              <a:t> (AFF</a:t>
            </a:r>
            <a:r>
              <a:rPr lang="pl-PL" sz="1400" baseline="0"/>
              <a:t> INDEX</a:t>
            </a:r>
            <a:r>
              <a:rPr lang="pl-PL" sz="1400"/>
              <a:t>)</a:t>
            </a:r>
            <a:r>
              <a:rPr lang="en-US" sz="1400"/>
              <a:t> </a:t>
            </a:r>
          </a:p>
        </c:rich>
      </c:tx>
      <c:overlay val="0"/>
    </c:title>
    <c:autoTitleDeleted val="0"/>
    <c:plotArea>
      <c:layout/>
      <c:barChart>
        <c:barDir val="col"/>
        <c:grouping val="clustered"/>
        <c:varyColors val="1"/>
        <c:ser>
          <c:idx val="0"/>
          <c:order val="0"/>
          <c:invertIfNegative val="1"/>
          <c:dPt>
            <c:idx val="0"/>
            <c:invertIfNegative val="1"/>
            <c:bubble3D val="0"/>
            <c:extLst xmlns:c16r2="http://schemas.microsoft.com/office/drawing/2015/06/chart">
              <c:ext xmlns:c16="http://schemas.microsoft.com/office/drawing/2014/chart" uri="{C3380CC4-5D6E-409C-BE32-E72D297353CC}">
                <c16:uniqueId val="{00000000-016B-413F-8BE7-301D66A26F6B}"/>
              </c:ext>
            </c:extLst>
          </c:dPt>
          <c:dPt>
            <c:idx val="1"/>
            <c:invertIfNegative val="1"/>
            <c:bubble3D val="0"/>
            <c:extLst xmlns:c16r2="http://schemas.microsoft.com/office/drawing/2015/06/chart">
              <c:ext xmlns:c16="http://schemas.microsoft.com/office/drawing/2014/chart" uri="{C3380CC4-5D6E-409C-BE32-E72D297353CC}">
                <c16:uniqueId val="{00000001-016B-413F-8BE7-301D66A26F6B}"/>
              </c:ext>
            </c:extLst>
          </c:dPt>
          <c:dPt>
            <c:idx val="2"/>
            <c:invertIfNegative val="1"/>
            <c:bubble3D val="0"/>
            <c:extLst xmlns:c16r2="http://schemas.microsoft.com/office/drawing/2015/06/chart">
              <c:ext xmlns:c16="http://schemas.microsoft.com/office/drawing/2014/chart" uri="{C3380CC4-5D6E-409C-BE32-E72D297353CC}">
                <c16:uniqueId val="{00000002-016B-413F-8BE7-301D66A26F6B}"/>
              </c:ext>
            </c:extLst>
          </c:dPt>
          <c:dPt>
            <c:idx val="3"/>
            <c:invertIfNegative val="1"/>
            <c:bubble3D val="0"/>
            <c:extLst xmlns:c16r2="http://schemas.microsoft.com/office/drawing/2015/06/chart">
              <c:ext xmlns:c16="http://schemas.microsoft.com/office/drawing/2014/chart" uri="{C3380CC4-5D6E-409C-BE32-E72D297353CC}">
                <c16:uniqueId val="{00000003-016B-413F-8BE7-301D66A26F6B}"/>
              </c:ext>
            </c:extLst>
          </c:dPt>
          <c:dPt>
            <c:idx val="4"/>
            <c:invertIfNegative val="1"/>
            <c:bubble3D val="0"/>
            <c:extLst xmlns:c16r2="http://schemas.microsoft.com/office/drawing/2015/06/chart">
              <c:ext xmlns:c16="http://schemas.microsoft.com/office/drawing/2014/chart" uri="{C3380CC4-5D6E-409C-BE32-E72D297353CC}">
                <c16:uniqueId val="{00000004-016B-413F-8BE7-301D66A26F6B}"/>
              </c:ext>
            </c:extLst>
          </c:dPt>
          <c:dPt>
            <c:idx val="5"/>
            <c:invertIfNegative val="1"/>
            <c:bubble3D val="0"/>
            <c:extLst xmlns:c16r2="http://schemas.microsoft.com/office/drawing/2015/06/chart">
              <c:ext xmlns:c16="http://schemas.microsoft.com/office/drawing/2014/chart" uri="{C3380CC4-5D6E-409C-BE32-E72D297353CC}">
                <c16:uniqueId val="{00000005-016B-413F-8BE7-301D66A26F6B}"/>
              </c:ext>
            </c:extLst>
          </c:dPt>
          <c:dPt>
            <c:idx val="6"/>
            <c:invertIfNegative val="1"/>
            <c:bubble3D val="0"/>
            <c:extLst xmlns:c16r2="http://schemas.microsoft.com/office/drawing/2015/06/chart">
              <c:ext xmlns:c16="http://schemas.microsoft.com/office/drawing/2014/chart" uri="{C3380CC4-5D6E-409C-BE32-E72D297353CC}">
                <c16:uniqueId val="{00000006-016B-413F-8BE7-301D66A26F6B}"/>
              </c:ext>
            </c:extLst>
          </c:dPt>
          <c:dPt>
            <c:idx val="7"/>
            <c:invertIfNegative val="1"/>
            <c:bubble3D val="0"/>
            <c:extLst xmlns:c16r2="http://schemas.microsoft.com/office/drawing/2015/06/chart">
              <c:ext xmlns:c16="http://schemas.microsoft.com/office/drawing/2014/chart" uri="{C3380CC4-5D6E-409C-BE32-E72D297353CC}">
                <c16:uniqueId val="{00000007-016B-413F-8BE7-301D66A26F6B}"/>
              </c:ext>
            </c:extLst>
          </c:dPt>
          <c:dPt>
            <c:idx val="8"/>
            <c:invertIfNegative val="1"/>
            <c:bubble3D val="0"/>
            <c:extLst xmlns:c16r2="http://schemas.microsoft.com/office/drawing/2015/06/chart">
              <c:ext xmlns:c16="http://schemas.microsoft.com/office/drawing/2014/chart" uri="{C3380CC4-5D6E-409C-BE32-E72D297353CC}">
                <c16:uniqueId val="{00000008-016B-413F-8BE7-301D66A26F6B}"/>
              </c:ext>
            </c:extLst>
          </c:dPt>
          <c:dPt>
            <c:idx val="9"/>
            <c:invertIfNegative val="1"/>
            <c:bubble3D val="0"/>
            <c:extLst xmlns:c16r2="http://schemas.microsoft.com/office/drawing/2015/06/chart">
              <c:ext xmlns:c16="http://schemas.microsoft.com/office/drawing/2014/chart" uri="{C3380CC4-5D6E-409C-BE32-E72D297353CC}">
                <c16:uniqueId val="{00000009-016B-413F-8BE7-301D66A26F6B}"/>
              </c:ext>
            </c:extLst>
          </c:dPt>
          <c:dPt>
            <c:idx val="10"/>
            <c:invertIfNegative val="1"/>
            <c:bubble3D val="0"/>
            <c:extLst xmlns:c16r2="http://schemas.microsoft.com/office/drawing/2015/06/chart">
              <c:ext xmlns:c16="http://schemas.microsoft.com/office/drawing/2014/chart" uri="{C3380CC4-5D6E-409C-BE32-E72D297353CC}">
                <c16:uniqueId val="{0000000A-016B-413F-8BE7-301D66A26F6B}"/>
              </c:ext>
            </c:extLst>
          </c:dPt>
          <c:dPt>
            <c:idx val="11"/>
            <c:invertIfNegative val="1"/>
            <c:bubble3D val="0"/>
            <c:extLst xmlns:c16r2="http://schemas.microsoft.com/office/drawing/2015/06/chart">
              <c:ext xmlns:c16="http://schemas.microsoft.com/office/drawing/2014/chart" uri="{C3380CC4-5D6E-409C-BE32-E72D297353CC}">
                <c16:uniqueId val="{0000000B-016B-413F-8BE7-301D66A26F6B}"/>
              </c:ext>
            </c:extLst>
          </c:dPt>
          <c:dPt>
            <c:idx val="12"/>
            <c:invertIfNegative val="1"/>
            <c:bubble3D val="0"/>
            <c:extLst xmlns:c16r2="http://schemas.microsoft.com/office/drawing/2015/06/chart">
              <c:ext xmlns:c16="http://schemas.microsoft.com/office/drawing/2014/chart" uri="{C3380CC4-5D6E-409C-BE32-E72D297353CC}">
                <c16:uniqueId val="{0000000C-016B-413F-8BE7-301D66A26F6B}"/>
              </c:ext>
            </c:extLst>
          </c:dPt>
          <c:dPt>
            <c:idx val="13"/>
            <c:invertIfNegative val="1"/>
            <c:bubble3D val="0"/>
            <c:extLst xmlns:c16r2="http://schemas.microsoft.com/office/drawing/2015/06/chart">
              <c:ext xmlns:c16="http://schemas.microsoft.com/office/drawing/2014/chart" uri="{C3380CC4-5D6E-409C-BE32-E72D297353CC}">
                <c16:uniqueId val="{0000000D-016B-413F-8BE7-301D66A26F6B}"/>
              </c:ext>
            </c:extLst>
          </c:dPt>
          <c:dPt>
            <c:idx val="14"/>
            <c:invertIfNegative val="1"/>
            <c:bubble3D val="0"/>
            <c:extLst xmlns:c16r2="http://schemas.microsoft.com/office/drawing/2015/06/chart">
              <c:ext xmlns:c16="http://schemas.microsoft.com/office/drawing/2014/chart" uri="{C3380CC4-5D6E-409C-BE32-E72D297353CC}">
                <c16:uniqueId val="{0000000E-016B-413F-8BE7-301D66A26F6B}"/>
              </c:ext>
            </c:extLst>
          </c:dPt>
          <c:dPt>
            <c:idx val="15"/>
            <c:invertIfNegative val="1"/>
            <c:bubble3D val="0"/>
            <c:extLst xmlns:c16r2="http://schemas.microsoft.com/office/drawing/2015/06/chart">
              <c:ext xmlns:c16="http://schemas.microsoft.com/office/drawing/2014/chart" uri="{C3380CC4-5D6E-409C-BE32-E72D297353CC}">
                <c16:uniqueId val="{0000000F-016B-413F-8BE7-301D66A26F6B}"/>
              </c:ext>
            </c:extLst>
          </c:dPt>
          <c:dPt>
            <c:idx val="16"/>
            <c:invertIfNegative val="1"/>
            <c:bubble3D val="0"/>
            <c:extLst xmlns:c16r2="http://schemas.microsoft.com/office/drawing/2015/06/chart">
              <c:ext xmlns:c16="http://schemas.microsoft.com/office/drawing/2014/chart" uri="{C3380CC4-5D6E-409C-BE32-E72D297353CC}">
                <c16:uniqueId val="{00000010-016B-413F-8BE7-301D66A26F6B}"/>
              </c:ext>
            </c:extLst>
          </c:dPt>
          <c:dPt>
            <c:idx val="17"/>
            <c:invertIfNegative val="1"/>
            <c:bubble3D val="0"/>
            <c:extLst xmlns:c16r2="http://schemas.microsoft.com/office/drawing/2015/06/chart">
              <c:ext xmlns:c16="http://schemas.microsoft.com/office/drawing/2014/chart" uri="{C3380CC4-5D6E-409C-BE32-E72D297353CC}">
                <c16:uniqueId val="{00000011-016B-413F-8BE7-301D66A26F6B}"/>
              </c:ext>
            </c:extLst>
          </c:dPt>
          <c:dPt>
            <c:idx val="18"/>
            <c:invertIfNegative val="1"/>
            <c:bubble3D val="0"/>
            <c:extLst xmlns:c16r2="http://schemas.microsoft.com/office/drawing/2015/06/chart">
              <c:ext xmlns:c16="http://schemas.microsoft.com/office/drawing/2014/chart" uri="{C3380CC4-5D6E-409C-BE32-E72D297353CC}">
                <c16:uniqueId val="{00000012-016B-413F-8BE7-301D66A26F6B}"/>
              </c:ext>
            </c:extLst>
          </c:dPt>
          <c:dPt>
            <c:idx val="19"/>
            <c:invertIfNegative val="1"/>
            <c:bubble3D val="0"/>
            <c:extLst xmlns:c16r2="http://schemas.microsoft.com/office/drawing/2015/06/chart">
              <c:ext xmlns:c16="http://schemas.microsoft.com/office/drawing/2014/chart" uri="{C3380CC4-5D6E-409C-BE32-E72D297353CC}">
                <c16:uniqueId val="{00000013-016B-413F-8BE7-301D66A26F6B}"/>
              </c:ext>
            </c:extLst>
          </c:dPt>
          <c:dPt>
            <c:idx val="20"/>
            <c:invertIfNegative val="1"/>
            <c:bubble3D val="0"/>
            <c:extLst xmlns:c16r2="http://schemas.microsoft.com/office/drawing/2015/06/chart">
              <c:ext xmlns:c16="http://schemas.microsoft.com/office/drawing/2014/chart" uri="{C3380CC4-5D6E-409C-BE32-E72D297353CC}">
                <c16:uniqueId val="{00000014-016B-413F-8BE7-301D66A26F6B}"/>
              </c:ext>
            </c:extLst>
          </c:dPt>
          <c:dPt>
            <c:idx val="21"/>
            <c:invertIfNegative val="1"/>
            <c:bubble3D val="0"/>
            <c:extLst xmlns:c16r2="http://schemas.microsoft.com/office/drawing/2015/06/chart">
              <c:ext xmlns:c16="http://schemas.microsoft.com/office/drawing/2014/chart" uri="{C3380CC4-5D6E-409C-BE32-E72D297353CC}">
                <c16:uniqueId val="{00000015-016B-413F-8BE7-301D66A26F6B}"/>
              </c:ext>
            </c:extLst>
          </c:dPt>
          <c:dPt>
            <c:idx val="22"/>
            <c:invertIfNegative val="1"/>
            <c:bubble3D val="0"/>
            <c:extLst xmlns:c16r2="http://schemas.microsoft.com/office/drawing/2015/06/chart">
              <c:ext xmlns:c16="http://schemas.microsoft.com/office/drawing/2014/chart" uri="{C3380CC4-5D6E-409C-BE32-E72D297353CC}">
                <c16:uniqueId val="{00000016-016B-413F-8BE7-301D66A26F6B}"/>
              </c:ext>
            </c:extLst>
          </c:dPt>
          <c:dPt>
            <c:idx val="23"/>
            <c:invertIfNegative val="1"/>
            <c:bubble3D val="0"/>
            <c:extLst xmlns:c16r2="http://schemas.microsoft.com/office/drawing/2015/06/chart">
              <c:ext xmlns:c16="http://schemas.microsoft.com/office/drawing/2014/chart" uri="{C3380CC4-5D6E-409C-BE32-E72D297353CC}">
                <c16:uniqueId val="{00000017-016B-413F-8BE7-301D66A26F6B}"/>
              </c:ext>
            </c:extLst>
          </c:dPt>
          <c:dPt>
            <c:idx val="24"/>
            <c:invertIfNegative val="1"/>
            <c:bubble3D val="0"/>
            <c:extLst xmlns:c16r2="http://schemas.microsoft.com/office/drawing/2015/06/chart">
              <c:ext xmlns:c16="http://schemas.microsoft.com/office/drawing/2014/chart" uri="{C3380CC4-5D6E-409C-BE32-E72D297353CC}">
                <c16:uniqueId val="{00000018-016B-413F-8BE7-301D66A26F6B}"/>
              </c:ext>
            </c:extLst>
          </c:dPt>
          <c:cat>
            <c:strRef>
              <c:f>'Wykresy 1'!$D$104:$D$128</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1'!$E$104:$E$128</c:f>
            </c:numRef>
          </c:val>
          <c:extLst xmlns:c16r2="http://schemas.microsoft.com/office/drawing/2015/06/chart">
            <c:ext xmlns:c16="http://schemas.microsoft.com/office/drawing/2014/chart" uri="{C3380CC4-5D6E-409C-BE32-E72D297353CC}">
              <c16:uniqueId val="{00000019-016B-413F-8BE7-301D66A26F6B}"/>
            </c:ext>
          </c:extLst>
        </c:ser>
        <c:ser>
          <c:idx val="1"/>
          <c:order val="1"/>
          <c:invertIfNegative val="0"/>
          <c:dPt>
            <c:idx val="0"/>
            <c:invertIfNegative val="0"/>
            <c:bubble3D val="0"/>
            <c:extLst xmlns:c16r2="http://schemas.microsoft.com/office/drawing/2015/06/chart">
              <c:ext xmlns:c16="http://schemas.microsoft.com/office/drawing/2014/chart" uri="{C3380CC4-5D6E-409C-BE32-E72D297353CC}">
                <c16:uniqueId val="{0000001A-016B-413F-8BE7-301D66A26F6B}"/>
              </c:ext>
            </c:extLst>
          </c:dPt>
          <c:dPt>
            <c:idx val="1"/>
            <c:invertIfNegative val="0"/>
            <c:bubble3D val="0"/>
            <c:extLst xmlns:c16r2="http://schemas.microsoft.com/office/drawing/2015/06/chart">
              <c:ext xmlns:c16="http://schemas.microsoft.com/office/drawing/2014/chart" uri="{C3380CC4-5D6E-409C-BE32-E72D297353CC}">
                <c16:uniqueId val="{0000001B-016B-413F-8BE7-301D66A26F6B}"/>
              </c:ext>
            </c:extLst>
          </c:dPt>
          <c:dPt>
            <c:idx val="2"/>
            <c:invertIfNegative val="0"/>
            <c:bubble3D val="0"/>
            <c:extLst xmlns:c16r2="http://schemas.microsoft.com/office/drawing/2015/06/chart">
              <c:ext xmlns:c16="http://schemas.microsoft.com/office/drawing/2014/chart" uri="{C3380CC4-5D6E-409C-BE32-E72D297353CC}">
                <c16:uniqueId val="{0000001C-016B-413F-8BE7-301D66A26F6B}"/>
              </c:ext>
            </c:extLst>
          </c:dPt>
          <c:dPt>
            <c:idx val="3"/>
            <c:invertIfNegative val="0"/>
            <c:bubble3D val="0"/>
            <c:extLst xmlns:c16r2="http://schemas.microsoft.com/office/drawing/2015/06/chart">
              <c:ext xmlns:c16="http://schemas.microsoft.com/office/drawing/2014/chart" uri="{C3380CC4-5D6E-409C-BE32-E72D297353CC}">
                <c16:uniqueId val="{0000001D-016B-413F-8BE7-301D66A26F6B}"/>
              </c:ext>
            </c:extLst>
          </c:dPt>
          <c:dPt>
            <c:idx val="4"/>
            <c:invertIfNegative val="0"/>
            <c:bubble3D val="0"/>
            <c:extLst xmlns:c16r2="http://schemas.microsoft.com/office/drawing/2015/06/chart">
              <c:ext xmlns:c16="http://schemas.microsoft.com/office/drawing/2014/chart" uri="{C3380CC4-5D6E-409C-BE32-E72D297353CC}">
                <c16:uniqueId val="{0000001E-016B-413F-8BE7-301D66A26F6B}"/>
              </c:ext>
            </c:extLst>
          </c:dPt>
          <c:dPt>
            <c:idx val="5"/>
            <c:invertIfNegative val="0"/>
            <c:bubble3D val="0"/>
            <c:extLst xmlns:c16r2="http://schemas.microsoft.com/office/drawing/2015/06/chart">
              <c:ext xmlns:c16="http://schemas.microsoft.com/office/drawing/2014/chart" uri="{C3380CC4-5D6E-409C-BE32-E72D297353CC}">
                <c16:uniqueId val="{0000001F-016B-413F-8BE7-301D66A26F6B}"/>
              </c:ext>
            </c:extLst>
          </c:dPt>
          <c:dPt>
            <c:idx val="6"/>
            <c:invertIfNegative val="0"/>
            <c:bubble3D val="0"/>
            <c:extLst xmlns:c16r2="http://schemas.microsoft.com/office/drawing/2015/06/chart">
              <c:ext xmlns:c16="http://schemas.microsoft.com/office/drawing/2014/chart" uri="{C3380CC4-5D6E-409C-BE32-E72D297353CC}">
                <c16:uniqueId val="{00000020-016B-413F-8BE7-301D66A26F6B}"/>
              </c:ext>
            </c:extLst>
          </c:dPt>
          <c:dPt>
            <c:idx val="7"/>
            <c:invertIfNegative val="0"/>
            <c:bubble3D val="0"/>
            <c:extLst xmlns:c16r2="http://schemas.microsoft.com/office/drawing/2015/06/chart">
              <c:ext xmlns:c16="http://schemas.microsoft.com/office/drawing/2014/chart" uri="{C3380CC4-5D6E-409C-BE32-E72D297353CC}">
                <c16:uniqueId val="{00000021-016B-413F-8BE7-301D66A26F6B}"/>
              </c:ext>
            </c:extLst>
          </c:dPt>
          <c:dPt>
            <c:idx val="8"/>
            <c:invertIfNegative val="0"/>
            <c:bubble3D val="0"/>
            <c:extLst xmlns:c16r2="http://schemas.microsoft.com/office/drawing/2015/06/chart">
              <c:ext xmlns:c16="http://schemas.microsoft.com/office/drawing/2014/chart" uri="{C3380CC4-5D6E-409C-BE32-E72D297353CC}">
                <c16:uniqueId val="{00000022-016B-413F-8BE7-301D66A26F6B}"/>
              </c:ext>
            </c:extLst>
          </c:dPt>
          <c:dPt>
            <c:idx val="9"/>
            <c:invertIfNegative val="0"/>
            <c:bubble3D val="0"/>
            <c:extLst xmlns:c16r2="http://schemas.microsoft.com/office/drawing/2015/06/chart">
              <c:ext xmlns:c16="http://schemas.microsoft.com/office/drawing/2014/chart" uri="{C3380CC4-5D6E-409C-BE32-E72D297353CC}">
                <c16:uniqueId val="{00000023-016B-413F-8BE7-301D66A26F6B}"/>
              </c:ext>
            </c:extLst>
          </c:dPt>
          <c:dPt>
            <c:idx val="10"/>
            <c:invertIfNegative val="0"/>
            <c:bubble3D val="0"/>
            <c:extLst xmlns:c16r2="http://schemas.microsoft.com/office/drawing/2015/06/chart">
              <c:ext xmlns:c16="http://schemas.microsoft.com/office/drawing/2014/chart" uri="{C3380CC4-5D6E-409C-BE32-E72D297353CC}">
                <c16:uniqueId val="{00000024-016B-413F-8BE7-301D66A26F6B}"/>
              </c:ext>
            </c:extLst>
          </c:dPt>
          <c:dPt>
            <c:idx val="11"/>
            <c:invertIfNegative val="0"/>
            <c:bubble3D val="0"/>
            <c:extLst xmlns:c16r2="http://schemas.microsoft.com/office/drawing/2015/06/chart">
              <c:ext xmlns:c16="http://schemas.microsoft.com/office/drawing/2014/chart" uri="{C3380CC4-5D6E-409C-BE32-E72D297353CC}">
                <c16:uniqueId val="{00000025-016B-413F-8BE7-301D66A26F6B}"/>
              </c:ext>
            </c:extLst>
          </c:dPt>
          <c:dPt>
            <c:idx val="12"/>
            <c:invertIfNegative val="0"/>
            <c:bubble3D val="0"/>
            <c:extLst xmlns:c16r2="http://schemas.microsoft.com/office/drawing/2015/06/chart">
              <c:ext xmlns:c16="http://schemas.microsoft.com/office/drawing/2014/chart" uri="{C3380CC4-5D6E-409C-BE32-E72D297353CC}">
                <c16:uniqueId val="{00000026-016B-413F-8BE7-301D66A26F6B}"/>
              </c:ext>
            </c:extLst>
          </c:dPt>
          <c:dPt>
            <c:idx val="13"/>
            <c:invertIfNegative val="0"/>
            <c:bubble3D val="0"/>
            <c:extLst xmlns:c16r2="http://schemas.microsoft.com/office/drawing/2015/06/chart">
              <c:ext xmlns:c16="http://schemas.microsoft.com/office/drawing/2014/chart" uri="{C3380CC4-5D6E-409C-BE32-E72D297353CC}">
                <c16:uniqueId val="{00000027-016B-413F-8BE7-301D66A26F6B}"/>
              </c:ext>
            </c:extLst>
          </c:dPt>
          <c:dPt>
            <c:idx val="14"/>
            <c:invertIfNegative val="0"/>
            <c:bubble3D val="0"/>
            <c:extLst xmlns:c16r2="http://schemas.microsoft.com/office/drawing/2015/06/chart">
              <c:ext xmlns:c16="http://schemas.microsoft.com/office/drawing/2014/chart" uri="{C3380CC4-5D6E-409C-BE32-E72D297353CC}">
                <c16:uniqueId val="{00000028-016B-413F-8BE7-301D66A26F6B}"/>
              </c:ext>
            </c:extLst>
          </c:dPt>
          <c:dPt>
            <c:idx val="15"/>
            <c:invertIfNegative val="0"/>
            <c:bubble3D val="0"/>
            <c:extLst xmlns:c16r2="http://schemas.microsoft.com/office/drawing/2015/06/chart">
              <c:ext xmlns:c16="http://schemas.microsoft.com/office/drawing/2014/chart" uri="{C3380CC4-5D6E-409C-BE32-E72D297353CC}">
                <c16:uniqueId val="{00000029-016B-413F-8BE7-301D66A26F6B}"/>
              </c:ext>
            </c:extLst>
          </c:dPt>
          <c:dPt>
            <c:idx val="16"/>
            <c:invertIfNegative val="0"/>
            <c:bubble3D val="0"/>
            <c:extLst xmlns:c16r2="http://schemas.microsoft.com/office/drawing/2015/06/chart">
              <c:ext xmlns:c16="http://schemas.microsoft.com/office/drawing/2014/chart" uri="{C3380CC4-5D6E-409C-BE32-E72D297353CC}">
                <c16:uniqueId val="{0000002A-016B-413F-8BE7-301D66A26F6B}"/>
              </c:ext>
            </c:extLst>
          </c:dPt>
          <c:dPt>
            <c:idx val="17"/>
            <c:invertIfNegative val="0"/>
            <c:bubble3D val="0"/>
            <c:extLst xmlns:c16r2="http://schemas.microsoft.com/office/drawing/2015/06/chart">
              <c:ext xmlns:c16="http://schemas.microsoft.com/office/drawing/2014/chart" uri="{C3380CC4-5D6E-409C-BE32-E72D297353CC}">
                <c16:uniqueId val="{0000002B-016B-413F-8BE7-301D66A26F6B}"/>
              </c:ext>
            </c:extLst>
          </c:dPt>
          <c:dPt>
            <c:idx val="18"/>
            <c:invertIfNegative val="0"/>
            <c:bubble3D val="0"/>
            <c:extLst xmlns:c16r2="http://schemas.microsoft.com/office/drawing/2015/06/chart">
              <c:ext xmlns:c16="http://schemas.microsoft.com/office/drawing/2014/chart" uri="{C3380CC4-5D6E-409C-BE32-E72D297353CC}">
                <c16:uniqueId val="{0000002C-016B-413F-8BE7-301D66A26F6B}"/>
              </c:ext>
            </c:extLst>
          </c:dPt>
          <c:dPt>
            <c:idx val="19"/>
            <c:invertIfNegative val="0"/>
            <c:bubble3D val="0"/>
            <c:extLst xmlns:c16r2="http://schemas.microsoft.com/office/drawing/2015/06/chart">
              <c:ext xmlns:c16="http://schemas.microsoft.com/office/drawing/2014/chart" uri="{C3380CC4-5D6E-409C-BE32-E72D297353CC}">
                <c16:uniqueId val="{0000002D-016B-413F-8BE7-301D66A26F6B}"/>
              </c:ext>
            </c:extLst>
          </c:dPt>
          <c:dPt>
            <c:idx val="20"/>
            <c:invertIfNegative val="0"/>
            <c:bubble3D val="0"/>
            <c:extLst xmlns:c16r2="http://schemas.microsoft.com/office/drawing/2015/06/chart">
              <c:ext xmlns:c16="http://schemas.microsoft.com/office/drawing/2014/chart" uri="{C3380CC4-5D6E-409C-BE32-E72D297353CC}">
                <c16:uniqueId val="{0000002E-016B-413F-8BE7-301D66A26F6B}"/>
              </c:ext>
            </c:extLst>
          </c:dPt>
          <c:dPt>
            <c:idx val="21"/>
            <c:invertIfNegative val="0"/>
            <c:bubble3D val="0"/>
            <c:extLst xmlns:c16r2="http://schemas.microsoft.com/office/drawing/2015/06/chart">
              <c:ext xmlns:c16="http://schemas.microsoft.com/office/drawing/2014/chart" uri="{C3380CC4-5D6E-409C-BE32-E72D297353CC}">
                <c16:uniqueId val="{0000002F-016B-413F-8BE7-301D66A26F6B}"/>
              </c:ext>
            </c:extLst>
          </c:dPt>
          <c:dPt>
            <c:idx val="22"/>
            <c:invertIfNegative val="0"/>
            <c:bubble3D val="0"/>
            <c:extLst xmlns:c16r2="http://schemas.microsoft.com/office/drawing/2015/06/chart">
              <c:ext xmlns:c16="http://schemas.microsoft.com/office/drawing/2014/chart" uri="{C3380CC4-5D6E-409C-BE32-E72D297353CC}">
                <c16:uniqueId val="{00000030-016B-413F-8BE7-301D66A26F6B}"/>
              </c:ext>
            </c:extLst>
          </c:dPt>
          <c:dPt>
            <c:idx val="23"/>
            <c:invertIfNegative val="0"/>
            <c:bubble3D val="0"/>
            <c:extLst xmlns:c16r2="http://schemas.microsoft.com/office/drawing/2015/06/chart">
              <c:ext xmlns:c16="http://schemas.microsoft.com/office/drawing/2014/chart" uri="{C3380CC4-5D6E-409C-BE32-E72D297353CC}">
                <c16:uniqueId val="{00000031-016B-413F-8BE7-301D66A26F6B}"/>
              </c:ext>
            </c:extLst>
          </c:dPt>
          <c:dPt>
            <c:idx val="24"/>
            <c:invertIfNegative val="0"/>
            <c:bubble3D val="0"/>
            <c:extLst xmlns:c16r2="http://schemas.microsoft.com/office/drawing/2015/06/chart">
              <c:ext xmlns:c16="http://schemas.microsoft.com/office/drawing/2014/chart" uri="{C3380CC4-5D6E-409C-BE32-E72D297353CC}">
                <c16:uniqueId val="{00000032-016B-413F-8BE7-301D66A26F6B}"/>
              </c:ext>
            </c:extLst>
          </c:dPt>
          <c:cat>
            <c:strRef>
              <c:f>'Wykresy 1'!$D$104:$D$128</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1'!$F$104:$F$128</c:f>
            </c:numRef>
          </c:val>
          <c:extLst xmlns:c16r2="http://schemas.microsoft.com/office/drawing/2015/06/chart">
            <c:ext xmlns:c16="http://schemas.microsoft.com/office/drawing/2014/chart" uri="{C3380CC4-5D6E-409C-BE32-E72D297353CC}">
              <c16:uniqueId val="{00000033-016B-413F-8BE7-301D66A26F6B}"/>
            </c:ext>
          </c:extLst>
        </c:ser>
        <c:ser>
          <c:idx val="2"/>
          <c:order val="2"/>
          <c:spPr>
            <a:effectLst/>
          </c:spPr>
          <c:invertIfNegative val="0"/>
          <c:dPt>
            <c:idx val="0"/>
            <c:invertIfNegative val="0"/>
            <c:bubble3D val="0"/>
            <c:extLst xmlns:c16r2="http://schemas.microsoft.com/office/drawing/2015/06/chart">
              <c:ext xmlns:c16="http://schemas.microsoft.com/office/drawing/2014/chart" uri="{C3380CC4-5D6E-409C-BE32-E72D297353CC}">
                <c16:uniqueId val="{00000034-016B-413F-8BE7-301D66A26F6B}"/>
              </c:ext>
            </c:extLst>
          </c:dPt>
          <c:dPt>
            <c:idx val="1"/>
            <c:invertIfNegative val="0"/>
            <c:bubble3D val="0"/>
            <c:extLst xmlns:c16r2="http://schemas.microsoft.com/office/drawing/2015/06/chart">
              <c:ext xmlns:c16="http://schemas.microsoft.com/office/drawing/2014/chart" uri="{C3380CC4-5D6E-409C-BE32-E72D297353CC}">
                <c16:uniqueId val="{00000035-016B-413F-8BE7-301D66A26F6B}"/>
              </c:ext>
            </c:extLst>
          </c:dPt>
          <c:dPt>
            <c:idx val="2"/>
            <c:invertIfNegative val="0"/>
            <c:bubble3D val="0"/>
            <c:extLst xmlns:c16r2="http://schemas.microsoft.com/office/drawing/2015/06/chart">
              <c:ext xmlns:c16="http://schemas.microsoft.com/office/drawing/2014/chart" uri="{C3380CC4-5D6E-409C-BE32-E72D297353CC}">
                <c16:uniqueId val="{00000036-016B-413F-8BE7-301D66A26F6B}"/>
              </c:ext>
            </c:extLst>
          </c:dPt>
          <c:dPt>
            <c:idx val="3"/>
            <c:invertIfNegative val="0"/>
            <c:bubble3D val="0"/>
            <c:extLst xmlns:c16r2="http://schemas.microsoft.com/office/drawing/2015/06/chart">
              <c:ext xmlns:c16="http://schemas.microsoft.com/office/drawing/2014/chart" uri="{C3380CC4-5D6E-409C-BE32-E72D297353CC}">
                <c16:uniqueId val="{00000037-016B-413F-8BE7-301D66A26F6B}"/>
              </c:ext>
            </c:extLst>
          </c:dPt>
          <c:dPt>
            <c:idx val="4"/>
            <c:invertIfNegative val="0"/>
            <c:bubble3D val="0"/>
            <c:extLst xmlns:c16r2="http://schemas.microsoft.com/office/drawing/2015/06/chart">
              <c:ext xmlns:c16="http://schemas.microsoft.com/office/drawing/2014/chart" uri="{C3380CC4-5D6E-409C-BE32-E72D297353CC}">
                <c16:uniqueId val="{00000038-016B-413F-8BE7-301D66A26F6B}"/>
              </c:ext>
            </c:extLst>
          </c:dPt>
          <c:dPt>
            <c:idx val="5"/>
            <c:invertIfNegative val="0"/>
            <c:bubble3D val="0"/>
            <c:extLst xmlns:c16r2="http://schemas.microsoft.com/office/drawing/2015/06/chart">
              <c:ext xmlns:c16="http://schemas.microsoft.com/office/drawing/2014/chart" uri="{C3380CC4-5D6E-409C-BE32-E72D297353CC}">
                <c16:uniqueId val="{00000039-016B-413F-8BE7-301D66A26F6B}"/>
              </c:ext>
            </c:extLst>
          </c:dPt>
          <c:dPt>
            <c:idx val="6"/>
            <c:invertIfNegative val="0"/>
            <c:bubble3D val="0"/>
            <c:extLst xmlns:c16r2="http://schemas.microsoft.com/office/drawing/2015/06/chart">
              <c:ext xmlns:c16="http://schemas.microsoft.com/office/drawing/2014/chart" uri="{C3380CC4-5D6E-409C-BE32-E72D297353CC}">
                <c16:uniqueId val="{0000003A-016B-413F-8BE7-301D66A26F6B}"/>
              </c:ext>
            </c:extLst>
          </c:dPt>
          <c:dPt>
            <c:idx val="7"/>
            <c:invertIfNegative val="0"/>
            <c:bubble3D val="0"/>
            <c:extLst xmlns:c16r2="http://schemas.microsoft.com/office/drawing/2015/06/chart">
              <c:ext xmlns:c16="http://schemas.microsoft.com/office/drawing/2014/chart" uri="{C3380CC4-5D6E-409C-BE32-E72D297353CC}">
                <c16:uniqueId val="{0000003B-016B-413F-8BE7-301D66A26F6B}"/>
              </c:ext>
            </c:extLst>
          </c:dPt>
          <c:dPt>
            <c:idx val="8"/>
            <c:invertIfNegative val="0"/>
            <c:bubble3D val="0"/>
            <c:extLst xmlns:c16r2="http://schemas.microsoft.com/office/drawing/2015/06/chart">
              <c:ext xmlns:c16="http://schemas.microsoft.com/office/drawing/2014/chart" uri="{C3380CC4-5D6E-409C-BE32-E72D297353CC}">
                <c16:uniqueId val="{0000003C-016B-413F-8BE7-301D66A26F6B}"/>
              </c:ext>
            </c:extLst>
          </c:dPt>
          <c:dPt>
            <c:idx val="9"/>
            <c:invertIfNegative val="0"/>
            <c:bubble3D val="0"/>
            <c:extLst xmlns:c16r2="http://schemas.microsoft.com/office/drawing/2015/06/chart">
              <c:ext xmlns:c16="http://schemas.microsoft.com/office/drawing/2014/chart" uri="{C3380CC4-5D6E-409C-BE32-E72D297353CC}">
                <c16:uniqueId val="{0000003D-016B-413F-8BE7-301D66A26F6B}"/>
              </c:ext>
            </c:extLst>
          </c:dPt>
          <c:dPt>
            <c:idx val="10"/>
            <c:invertIfNegative val="0"/>
            <c:bubble3D val="0"/>
            <c:extLst xmlns:c16r2="http://schemas.microsoft.com/office/drawing/2015/06/chart">
              <c:ext xmlns:c16="http://schemas.microsoft.com/office/drawing/2014/chart" uri="{C3380CC4-5D6E-409C-BE32-E72D297353CC}">
                <c16:uniqueId val="{0000003E-016B-413F-8BE7-301D66A26F6B}"/>
              </c:ext>
            </c:extLst>
          </c:dPt>
          <c:dPt>
            <c:idx val="11"/>
            <c:invertIfNegative val="0"/>
            <c:bubble3D val="0"/>
            <c:extLst xmlns:c16r2="http://schemas.microsoft.com/office/drawing/2015/06/chart">
              <c:ext xmlns:c16="http://schemas.microsoft.com/office/drawing/2014/chart" uri="{C3380CC4-5D6E-409C-BE32-E72D297353CC}">
                <c16:uniqueId val="{0000003F-016B-413F-8BE7-301D66A26F6B}"/>
              </c:ext>
            </c:extLst>
          </c:dPt>
          <c:dPt>
            <c:idx val="12"/>
            <c:invertIfNegative val="0"/>
            <c:bubble3D val="0"/>
            <c:extLst xmlns:c16r2="http://schemas.microsoft.com/office/drawing/2015/06/chart">
              <c:ext xmlns:c16="http://schemas.microsoft.com/office/drawing/2014/chart" uri="{C3380CC4-5D6E-409C-BE32-E72D297353CC}">
                <c16:uniqueId val="{00000040-016B-413F-8BE7-301D66A26F6B}"/>
              </c:ext>
            </c:extLst>
          </c:dPt>
          <c:dPt>
            <c:idx val="13"/>
            <c:invertIfNegative val="0"/>
            <c:bubble3D val="0"/>
            <c:extLst xmlns:c16r2="http://schemas.microsoft.com/office/drawing/2015/06/chart">
              <c:ext xmlns:c16="http://schemas.microsoft.com/office/drawing/2014/chart" uri="{C3380CC4-5D6E-409C-BE32-E72D297353CC}">
                <c16:uniqueId val="{00000041-016B-413F-8BE7-301D66A26F6B}"/>
              </c:ext>
            </c:extLst>
          </c:dPt>
          <c:dPt>
            <c:idx val="14"/>
            <c:invertIfNegative val="0"/>
            <c:bubble3D val="0"/>
            <c:extLst xmlns:c16r2="http://schemas.microsoft.com/office/drawing/2015/06/chart">
              <c:ext xmlns:c16="http://schemas.microsoft.com/office/drawing/2014/chart" uri="{C3380CC4-5D6E-409C-BE32-E72D297353CC}">
                <c16:uniqueId val="{00000042-016B-413F-8BE7-301D66A26F6B}"/>
              </c:ext>
            </c:extLst>
          </c:dPt>
          <c:dPt>
            <c:idx val="15"/>
            <c:invertIfNegative val="0"/>
            <c:bubble3D val="0"/>
            <c:extLst xmlns:c16r2="http://schemas.microsoft.com/office/drawing/2015/06/chart">
              <c:ext xmlns:c16="http://schemas.microsoft.com/office/drawing/2014/chart" uri="{C3380CC4-5D6E-409C-BE32-E72D297353CC}">
                <c16:uniqueId val="{00000043-016B-413F-8BE7-301D66A26F6B}"/>
              </c:ext>
            </c:extLst>
          </c:dPt>
          <c:dPt>
            <c:idx val="16"/>
            <c:invertIfNegative val="0"/>
            <c:bubble3D val="0"/>
            <c:extLst xmlns:c16r2="http://schemas.microsoft.com/office/drawing/2015/06/chart">
              <c:ext xmlns:c16="http://schemas.microsoft.com/office/drawing/2014/chart" uri="{C3380CC4-5D6E-409C-BE32-E72D297353CC}">
                <c16:uniqueId val="{00000044-016B-413F-8BE7-301D66A26F6B}"/>
              </c:ext>
            </c:extLst>
          </c:dPt>
          <c:dPt>
            <c:idx val="17"/>
            <c:invertIfNegative val="0"/>
            <c:bubble3D val="0"/>
            <c:extLst xmlns:c16r2="http://schemas.microsoft.com/office/drawing/2015/06/chart">
              <c:ext xmlns:c16="http://schemas.microsoft.com/office/drawing/2014/chart" uri="{C3380CC4-5D6E-409C-BE32-E72D297353CC}">
                <c16:uniqueId val="{00000045-016B-413F-8BE7-301D66A26F6B}"/>
              </c:ext>
            </c:extLst>
          </c:dPt>
          <c:dPt>
            <c:idx val="18"/>
            <c:invertIfNegative val="0"/>
            <c:bubble3D val="0"/>
            <c:extLst xmlns:c16r2="http://schemas.microsoft.com/office/drawing/2015/06/chart">
              <c:ext xmlns:c16="http://schemas.microsoft.com/office/drawing/2014/chart" uri="{C3380CC4-5D6E-409C-BE32-E72D297353CC}">
                <c16:uniqueId val="{00000046-016B-413F-8BE7-301D66A26F6B}"/>
              </c:ext>
            </c:extLst>
          </c:dPt>
          <c:dPt>
            <c:idx val="19"/>
            <c:invertIfNegative val="0"/>
            <c:bubble3D val="0"/>
            <c:extLst xmlns:c16r2="http://schemas.microsoft.com/office/drawing/2015/06/chart">
              <c:ext xmlns:c16="http://schemas.microsoft.com/office/drawing/2014/chart" uri="{C3380CC4-5D6E-409C-BE32-E72D297353CC}">
                <c16:uniqueId val="{00000047-016B-413F-8BE7-301D66A26F6B}"/>
              </c:ext>
            </c:extLst>
          </c:dPt>
          <c:dPt>
            <c:idx val="20"/>
            <c:invertIfNegative val="0"/>
            <c:bubble3D val="0"/>
            <c:extLst xmlns:c16r2="http://schemas.microsoft.com/office/drawing/2015/06/chart">
              <c:ext xmlns:c16="http://schemas.microsoft.com/office/drawing/2014/chart" uri="{C3380CC4-5D6E-409C-BE32-E72D297353CC}">
                <c16:uniqueId val="{00000048-016B-413F-8BE7-301D66A26F6B}"/>
              </c:ext>
            </c:extLst>
          </c:dPt>
          <c:dPt>
            <c:idx val="21"/>
            <c:invertIfNegative val="0"/>
            <c:bubble3D val="0"/>
            <c:extLst xmlns:c16r2="http://schemas.microsoft.com/office/drawing/2015/06/chart">
              <c:ext xmlns:c16="http://schemas.microsoft.com/office/drawing/2014/chart" uri="{C3380CC4-5D6E-409C-BE32-E72D297353CC}">
                <c16:uniqueId val="{00000049-016B-413F-8BE7-301D66A26F6B}"/>
              </c:ext>
            </c:extLst>
          </c:dPt>
          <c:dPt>
            <c:idx val="22"/>
            <c:invertIfNegative val="0"/>
            <c:bubble3D val="0"/>
            <c:extLst xmlns:c16r2="http://schemas.microsoft.com/office/drawing/2015/06/chart">
              <c:ext xmlns:c16="http://schemas.microsoft.com/office/drawing/2014/chart" uri="{C3380CC4-5D6E-409C-BE32-E72D297353CC}">
                <c16:uniqueId val="{0000004A-016B-413F-8BE7-301D66A26F6B}"/>
              </c:ext>
            </c:extLst>
          </c:dPt>
          <c:dPt>
            <c:idx val="23"/>
            <c:invertIfNegative val="0"/>
            <c:bubble3D val="0"/>
            <c:extLst xmlns:c16r2="http://schemas.microsoft.com/office/drawing/2015/06/chart">
              <c:ext xmlns:c16="http://schemas.microsoft.com/office/drawing/2014/chart" uri="{C3380CC4-5D6E-409C-BE32-E72D297353CC}">
                <c16:uniqueId val="{0000004B-016B-413F-8BE7-301D66A26F6B}"/>
              </c:ext>
            </c:extLst>
          </c:dPt>
          <c:dPt>
            <c:idx val="24"/>
            <c:invertIfNegative val="0"/>
            <c:bubble3D val="0"/>
            <c:extLst xmlns:c16r2="http://schemas.microsoft.com/office/drawing/2015/06/chart">
              <c:ext xmlns:c16="http://schemas.microsoft.com/office/drawing/2014/chart" uri="{C3380CC4-5D6E-409C-BE32-E72D297353CC}">
                <c16:uniqueId val="{0000004C-016B-413F-8BE7-301D66A26F6B}"/>
              </c:ext>
            </c:extLst>
          </c:dPt>
          <c:dLbls>
            <c:dLbl>
              <c:idx val="0"/>
              <c:layout>
                <c:manualLayout>
                  <c:x val="-2.1197668256491787E-3"/>
                  <c:y val="-1.9493177387914229E-2"/>
                </c:manualLayout>
              </c:layout>
              <c:spPr/>
              <c:txPr>
                <a:bodyPr/>
                <a:lstStyle/>
                <a:p>
                  <a:pPr>
                    <a:defRPr/>
                  </a:pPr>
                  <a:endParaRPr lang="pl-PL"/>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4-016B-413F-8BE7-301D66A26F6B}"/>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'Wykresy 1'!$D$104:$D$128</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1'!$G$104:$G$128</c:f>
              <c:numCache>
                <c:formatCode>0</c:formatCode>
                <c:ptCount val="25"/>
                <c:pt idx="0">
                  <c:v>91</c:v>
                </c:pt>
                <c:pt idx="1">
                  <c:v>109</c:v>
                </c:pt>
                <c:pt idx="2">
                  <c:v>37</c:v>
                </c:pt>
                <c:pt idx="3">
                  <c:v>59</c:v>
                </c:pt>
                <c:pt idx="4">
                  <c:v>42</c:v>
                </c:pt>
                <c:pt idx="5">
                  <c:v>38</c:v>
                </c:pt>
                <c:pt idx="6">
                  <c:v>47</c:v>
                </c:pt>
                <c:pt idx="7">
                  <c:v>60</c:v>
                </c:pt>
                <c:pt idx="8">
                  <c:v>56</c:v>
                </c:pt>
                <c:pt idx="9">
                  <c:v>93</c:v>
                </c:pt>
                <c:pt idx="10">
                  <c:v>93</c:v>
                </c:pt>
                <c:pt idx="11">
                  <c:v>150</c:v>
                </c:pt>
                <c:pt idx="12">
                  <c:v>137</c:v>
                </c:pt>
                <c:pt idx="13">
                  <c:v>173</c:v>
                </c:pt>
                <c:pt idx="14">
                  <c:v>96</c:v>
                </c:pt>
                <c:pt idx="15">
                  <c:v>105</c:v>
                </c:pt>
                <c:pt idx="16">
                  <c:v>78</c:v>
                </c:pt>
                <c:pt idx="17">
                  <c:v>140</c:v>
                </c:pt>
                <c:pt idx="18">
                  <c:v>94</c:v>
                </c:pt>
                <c:pt idx="19">
                  <c:v>89</c:v>
                </c:pt>
                <c:pt idx="20">
                  <c:v>98</c:v>
                </c:pt>
                <c:pt idx="21">
                  <c:v>163</c:v>
                </c:pt>
                <c:pt idx="22">
                  <c:v>80</c:v>
                </c:pt>
                <c:pt idx="23">
                  <c:v>31</c:v>
                </c:pt>
                <c:pt idx="24">
                  <c:v>48</c:v>
                </c:pt>
              </c:numCache>
            </c:numRef>
          </c:val>
          <c:extLst xmlns:c16r2="http://schemas.microsoft.com/office/drawing/2015/06/chart">
            <c:ext xmlns:c16="http://schemas.microsoft.com/office/drawing/2014/chart" uri="{C3380CC4-5D6E-409C-BE32-E72D297353CC}">
              <c16:uniqueId val="{0000004D-016B-413F-8BE7-301D66A26F6B}"/>
            </c:ext>
          </c:extLst>
        </c:ser>
        <c:dLbls>
          <c:showLegendKey val="0"/>
          <c:showVal val="0"/>
          <c:showCatName val="0"/>
          <c:showSerName val="0"/>
          <c:showPercent val="0"/>
          <c:showBubbleSize val="0"/>
        </c:dLbls>
        <c:gapWidth val="75"/>
        <c:overlap val="-25"/>
        <c:axId val="272246880"/>
        <c:axId val="272247272"/>
      </c:barChart>
      <c:catAx>
        <c:axId val="272246880"/>
        <c:scaling>
          <c:orientation val="minMax"/>
        </c:scaling>
        <c:delete val="0"/>
        <c:axPos val="b"/>
        <c:numFmt formatCode="General" sourceLinked="1"/>
        <c:majorTickMark val="none"/>
        <c:minorTickMark val="none"/>
        <c:tickLblPos val="nextTo"/>
        <c:crossAx val="272247272"/>
        <c:crosses val="autoZero"/>
        <c:auto val="1"/>
        <c:lblAlgn val="ctr"/>
        <c:lblOffset val="100"/>
        <c:tickLblSkip val="1"/>
        <c:noMultiLvlLbl val="1"/>
      </c:catAx>
      <c:valAx>
        <c:axId val="272247272"/>
        <c:scaling>
          <c:orientation val="minMax"/>
        </c:scaling>
        <c:delete val="0"/>
        <c:axPos val="l"/>
        <c:majorGridlines/>
        <c:numFmt formatCode="0" sourceLinked="1"/>
        <c:majorTickMark val="none"/>
        <c:minorTickMark val="none"/>
        <c:tickLblPos val="none"/>
        <c:spPr>
          <a:ln w="9525">
            <a:noFill/>
          </a:ln>
        </c:spPr>
        <c:crossAx val="272246880"/>
        <c:crosses val="autoZero"/>
        <c:crossBetween val="between"/>
      </c:valAx>
    </c:plotArea>
    <c:plotVisOnly val="1"/>
    <c:dispBlanksAs val="zero"/>
    <c:showDLblsOverMax val="1"/>
  </c:chart>
  <c:externalData r:id="rId1">
    <c:autoUpdate val="0"/>
  </c:externalData>
  <c:userShapes r:id="rId2"/>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pl-PL" sz="1400"/>
              <a:t>Sąd</a:t>
            </a:r>
            <a:r>
              <a:rPr lang="pl-PL" sz="1400" baseline="0"/>
              <a:t> rodzinny</a:t>
            </a:r>
            <a:r>
              <a:rPr lang="pl-PL" sz="1400"/>
              <a:t> (AFF</a:t>
            </a:r>
            <a:r>
              <a:rPr lang="pl-PL" sz="1400" baseline="0"/>
              <a:t> INDEX</a:t>
            </a:r>
            <a:r>
              <a:rPr lang="pl-PL" sz="1400"/>
              <a:t>)</a:t>
            </a:r>
            <a:r>
              <a:rPr lang="en-US" sz="1400"/>
              <a:t> </a:t>
            </a:r>
          </a:p>
        </c:rich>
      </c:tx>
      <c:overlay val="0"/>
    </c:title>
    <c:autoTitleDeleted val="0"/>
    <c:plotArea>
      <c:layout/>
      <c:barChart>
        <c:barDir val="col"/>
        <c:grouping val="clustered"/>
        <c:varyColors val="1"/>
        <c:ser>
          <c:idx val="0"/>
          <c:order val="0"/>
          <c:invertIfNegative val="1"/>
          <c:dPt>
            <c:idx val="0"/>
            <c:invertIfNegative val="1"/>
            <c:bubble3D val="0"/>
            <c:extLst xmlns:c16r2="http://schemas.microsoft.com/office/drawing/2015/06/chart">
              <c:ext xmlns:c16="http://schemas.microsoft.com/office/drawing/2014/chart" uri="{C3380CC4-5D6E-409C-BE32-E72D297353CC}">
                <c16:uniqueId val="{00000000-A7D7-4759-B751-15BAC9FA8FCF}"/>
              </c:ext>
            </c:extLst>
          </c:dPt>
          <c:dPt>
            <c:idx val="1"/>
            <c:invertIfNegative val="1"/>
            <c:bubble3D val="0"/>
            <c:extLst xmlns:c16r2="http://schemas.microsoft.com/office/drawing/2015/06/chart">
              <c:ext xmlns:c16="http://schemas.microsoft.com/office/drawing/2014/chart" uri="{C3380CC4-5D6E-409C-BE32-E72D297353CC}">
                <c16:uniqueId val="{00000001-A7D7-4759-B751-15BAC9FA8FCF}"/>
              </c:ext>
            </c:extLst>
          </c:dPt>
          <c:dPt>
            <c:idx val="2"/>
            <c:invertIfNegative val="1"/>
            <c:bubble3D val="0"/>
            <c:extLst xmlns:c16r2="http://schemas.microsoft.com/office/drawing/2015/06/chart">
              <c:ext xmlns:c16="http://schemas.microsoft.com/office/drawing/2014/chart" uri="{C3380CC4-5D6E-409C-BE32-E72D297353CC}">
                <c16:uniqueId val="{00000002-A7D7-4759-B751-15BAC9FA8FCF}"/>
              </c:ext>
            </c:extLst>
          </c:dPt>
          <c:dPt>
            <c:idx val="3"/>
            <c:invertIfNegative val="1"/>
            <c:bubble3D val="0"/>
            <c:extLst xmlns:c16r2="http://schemas.microsoft.com/office/drawing/2015/06/chart">
              <c:ext xmlns:c16="http://schemas.microsoft.com/office/drawing/2014/chart" uri="{C3380CC4-5D6E-409C-BE32-E72D297353CC}">
                <c16:uniqueId val="{00000003-A7D7-4759-B751-15BAC9FA8FCF}"/>
              </c:ext>
            </c:extLst>
          </c:dPt>
          <c:dPt>
            <c:idx val="4"/>
            <c:invertIfNegative val="1"/>
            <c:bubble3D val="0"/>
            <c:extLst xmlns:c16r2="http://schemas.microsoft.com/office/drawing/2015/06/chart">
              <c:ext xmlns:c16="http://schemas.microsoft.com/office/drawing/2014/chart" uri="{C3380CC4-5D6E-409C-BE32-E72D297353CC}">
                <c16:uniqueId val="{00000004-A7D7-4759-B751-15BAC9FA8FCF}"/>
              </c:ext>
            </c:extLst>
          </c:dPt>
          <c:dPt>
            <c:idx val="5"/>
            <c:invertIfNegative val="1"/>
            <c:bubble3D val="0"/>
            <c:extLst xmlns:c16r2="http://schemas.microsoft.com/office/drawing/2015/06/chart">
              <c:ext xmlns:c16="http://schemas.microsoft.com/office/drawing/2014/chart" uri="{C3380CC4-5D6E-409C-BE32-E72D297353CC}">
                <c16:uniqueId val="{00000005-A7D7-4759-B751-15BAC9FA8FCF}"/>
              </c:ext>
            </c:extLst>
          </c:dPt>
          <c:dPt>
            <c:idx val="6"/>
            <c:invertIfNegative val="1"/>
            <c:bubble3D val="0"/>
            <c:extLst xmlns:c16r2="http://schemas.microsoft.com/office/drawing/2015/06/chart">
              <c:ext xmlns:c16="http://schemas.microsoft.com/office/drawing/2014/chart" uri="{C3380CC4-5D6E-409C-BE32-E72D297353CC}">
                <c16:uniqueId val="{00000006-A7D7-4759-B751-15BAC9FA8FCF}"/>
              </c:ext>
            </c:extLst>
          </c:dPt>
          <c:dPt>
            <c:idx val="7"/>
            <c:invertIfNegative val="1"/>
            <c:bubble3D val="0"/>
            <c:extLst xmlns:c16r2="http://schemas.microsoft.com/office/drawing/2015/06/chart">
              <c:ext xmlns:c16="http://schemas.microsoft.com/office/drawing/2014/chart" uri="{C3380CC4-5D6E-409C-BE32-E72D297353CC}">
                <c16:uniqueId val="{00000007-A7D7-4759-B751-15BAC9FA8FCF}"/>
              </c:ext>
            </c:extLst>
          </c:dPt>
          <c:dPt>
            <c:idx val="8"/>
            <c:invertIfNegative val="1"/>
            <c:bubble3D val="0"/>
            <c:extLst xmlns:c16r2="http://schemas.microsoft.com/office/drawing/2015/06/chart">
              <c:ext xmlns:c16="http://schemas.microsoft.com/office/drawing/2014/chart" uri="{C3380CC4-5D6E-409C-BE32-E72D297353CC}">
                <c16:uniqueId val="{00000008-A7D7-4759-B751-15BAC9FA8FCF}"/>
              </c:ext>
            </c:extLst>
          </c:dPt>
          <c:dPt>
            <c:idx val="9"/>
            <c:invertIfNegative val="1"/>
            <c:bubble3D val="0"/>
            <c:extLst xmlns:c16r2="http://schemas.microsoft.com/office/drawing/2015/06/chart">
              <c:ext xmlns:c16="http://schemas.microsoft.com/office/drawing/2014/chart" uri="{C3380CC4-5D6E-409C-BE32-E72D297353CC}">
                <c16:uniqueId val="{00000009-A7D7-4759-B751-15BAC9FA8FCF}"/>
              </c:ext>
            </c:extLst>
          </c:dPt>
          <c:dPt>
            <c:idx val="10"/>
            <c:invertIfNegative val="1"/>
            <c:bubble3D val="0"/>
            <c:extLst xmlns:c16r2="http://schemas.microsoft.com/office/drawing/2015/06/chart">
              <c:ext xmlns:c16="http://schemas.microsoft.com/office/drawing/2014/chart" uri="{C3380CC4-5D6E-409C-BE32-E72D297353CC}">
                <c16:uniqueId val="{0000000A-A7D7-4759-B751-15BAC9FA8FCF}"/>
              </c:ext>
            </c:extLst>
          </c:dPt>
          <c:dPt>
            <c:idx val="11"/>
            <c:invertIfNegative val="1"/>
            <c:bubble3D val="0"/>
            <c:extLst xmlns:c16r2="http://schemas.microsoft.com/office/drawing/2015/06/chart">
              <c:ext xmlns:c16="http://schemas.microsoft.com/office/drawing/2014/chart" uri="{C3380CC4-5D6E-409C-BE32-E72D297353CC}">
                <c16:uniqueId val="{0000000B-A7D7-4759-B751-15BAC9FA8FCF}"/>
              </c:ext>
            </c:extLst>
          </c:dPt>
          <c:dPt>
            <c:idx val="12"/>
            <c:invertIfNegative val="1"/>
            <c:bubble3D val="0"/>
            <c:extLst xmlns:c16r2="http://schemas.microsoft.com/office/drawing/2015/06/chart">
              <c:ext xmlns:c16="http://schemas.microsoft.com/office/drawing/2014/chart" uri="{C3380CC4-5D6E-409C-BE32-E72D297353CC}">
                <c16:uniqueId val="{0000000C-A7D7-4759-B751-15BAC9FA8FCF}"/>
              </c:ext>
            </c:extLst>
          </c:dPt>
          <c:dPt>
            <c:idx val="13"/>
            <c:invertIfNegative val="1"/>
            <c:bubble3D val="0"/>
            <c:extLst xmlns:c16r2="http://schemas.microsoft.com/office/drawing/2015/06/chart">
              <c:ext xmlns:c16="http://schemas.microsoft.com/office/drawing/2014/chart" uri="{C3380CC4-5D6E-409C-BE32-E72D297353CC}">
                <c16:uniqueId val="{0000000D-A7D7-4759-B751-15BAC9FA8FCF}"/>
              </c:ext>
            </c:extLst>
          </c:dPt>
          <c:dPt>
            <c:idx val="14"/>
            <c:invertIfNegative val="1"/>
            <c:bubble3D val="0"/>
            <c:extLst xmlns:c16r2="http://schemas.microsoft.com/office/drawing/2015/06/chart">
              <c:ext xmlns:c16="http://schemas.microsoft.com/office/drawing/2014/chart" uri="{C3380CC4-5D6E-409C-BE32-E72D297353CC}">
                <c16:uniqueId val="{0000000E-A7D7-4759-B751-15BAC9FA8FCF}"/>
              </c:ext>
            </c:extLst>
          </c:dPt>
          <c:dPt>
            <c:idx val="15"/>
            <c:invertIfNegative val="1"/>
            <c:bubble3D val="0"/>
            <c:extLst xmlns:c16r2="http://schemas.microsoft.com/office/drawing/2015/06/chart">
              <c:ext xmlns:c16="http://schemas.microsoft.com/office/drawing/2014/chart" uri="{C3380CC4-5D6E-409C-BE32-E72D297353CC}">
                <c16:uniqueId val="{0000000F-A7D7-4759-B751-15BAC9FA8FCF}"/>
              </c:ext>
            </c:extLst>
          </c:dPt>
          <c:dPt>
            <c:idx val="16"/>
            <c:invertIfNegative val="1"/>
            <c:bubble3D val="0"/>
            <c:extLst xmlns:c16r2="http://schemas.microsoft.com/office/drawing/2015/06/chart">
              <c:ext xmlns:c16="http://schemas.microsoft.com/office/drawing/2014/chart" uri="{C3380CC4-5D6E-409C-BE32-E72D297353CC}">
                <c16:uniqueId val="{00000010-A7D7-4759-B751-15BAC9FA8FCF}"/>
              </c:ext>
            </c:extLst>
          </c:dPt>
          <c:dPt>
            <c:idx val="17"/>
            <c:invertIfNegative val="1"/>
            <c:bubble3D val="0"/>
            <c:extLst xmlns:c16r2="http://schemas.microsoft.com/office/drawing/2015/06/chart">
              <c:ext xmlns:c16="http://schemas.microsoft.com/office/drawing/2014/chart" uri="{C3380CC4-5D6E-409C-BE32-E72D297353CC}">
                <c16:uniqueId val="{00000011-A7D7-4759-B751-15BAC9FA8FCF}"/>
              </c:ext>
            </c:extLst>
          </c:dPt>
          <c:dPt>
            <c:idx val="18"/>
            <c:invertIfNegative val="1"/>
            <c:bubble3D val="0"/>
            <c:extLst xmlns:c16r2="http://schemas.microsoft.com/office/drawing/2015/06/chart">
              <c:ext xmlns:c16="http://schemas.microsoft.com/office/drawing/2014/chart" uri="{C3380CC4-5D6E-409C-BE32-E72D297353CC}">
                <c16:uniqueId val="{00000012-A7D7-4759-B751-15BAC9FA8FCF}"/>
              </c:ext>
            </c:extLst>
          </c:dPt>
          <c:dPt>
            <c:idx val="19"/>
            <c:invertIfNegative val="1"/>
            <c:bubble3D val="0"/>
            <c:extLst xmlns:c16r2="http://schemas.microsoft.com/office/drawing/2015/06/chart">
              <c:ext xmlns:c16="http://schemas.microsoft.com/office/drawing/2014/chart" uri="{C3380CC4-5D6E-409C-BE32-E72D297353CC}">
                <c16:uniqueId val="{00000013-A7D7-4759-B751-15BAC9FA8FCF}"/>
              </c:ext>
            </c:extLst>
          </c:dPt>
          <c:dPt>
            <c:idx val="20"/>
            <c:invertIfNegative val="1"/>
            <c:bubble3D val="0"/>
            <c:extLst xmlns:c16r2="http://schemas.microsoft.com/office/drawing/2015/06/chart">
              <c:ext xmlns:c16="http://schemas.microsoft.com/office/drawing/2014/chart" uri="{C3380CC4-5D6E-409C-BE32-E72D297353CC}">
                <c16:uniqueId val="{00000014-A7D7-4759-B751-15BAC9FA8FCF}"/>
              </c:ext>
            </c:extLst>
          </c:dPt>
          <c:dPt>
            <c:idx val="21"/>
            <c:invertIfNegative val="1"/>
            <c:bubble3D val="0"/>
            <c:extLst xmlns:c16r2="http://schemas.microsoft.com/office/drawing/2015/06/chart">
              <c:ext xmlns:c16="http://schemas.microsoft.com/office/drawing/2014/chart" uri="{C3380CC4-5D6E-409C-BE32-E72D297353CC}">
                <c16:uniqueId val="{00000015-A7D7-4759-B751-15BAC9FA8FCF}"/>
              </c:ext>
            </c:extLst>
          </c:dPt>
          <c:dPt>
            <c:idx val="22"/>
            <c:invertIfNegative val="1"/>
            <c:bubble3D val="0"/>
            <c:extLst xmlns:c16r2="http://schemas.microsoft.com/office/drawing/2015/06/chart">
              <c:ext xmlns:c16="http://schemas.microsoft.com/office/drawing/2014/chart" uri="{C3380CC4-5D6E-409C-BE32-E72D297353CC}">
                <c16:uniqueId val="{00000016-A7D7-4759-B751-15BAC9FA8FCF}"/>
              </c:ext>
            </c:extLst>
          </c:dPt>
          <c:dPt>
            <c:idx val="23"/>
            <c:invertIfNegative val="1"/>
            <c:bubble3D val="0"/>
            <c:extLst xmlns:c16r2="http://schemas.microsoft.com/office/drawing/2015/06/chart">
              <c:ext xmlns:c16="http://schemas.microsoft.com/office/drawing/2014/chart" uri="{C3380CC4-5D6E-409C-BE32-E72D297353CC}">
                <c16:uniqueId val="{00000017-A7D7-4759-B751-15BAC9FA8FCF}"/>
              </c:ext>
            </c:extLst>
          </c:dPt>
          <c:dPt>
            <c:idx val="24"/>
            <c:invertIfNegative val="1"/>
            <c:bubble3D val="0"/>
            <c:extLst xmlns:c16r2="http://schemas.microsoft.com/office/drawing/2015/06/chart">
              <c:ext xmlns:c16="http://schemas.microsoft.com/office/drawing/2014/chart" uri="{C3380CC4-5D6E-409C-BE32-E72D297353CC}">
                <c16:uniqueId val="{00000018-A7D7-4759-B751-15BAC9FA8FCF}"/>
              </c:ext>
            </c:extLst>
          </c:dPt>
          <c:cat>
            <c:strRef>
              <c:f>'Wykresy 1'!$D$254:$D$278</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1'!$E$254:$E$278</c:f>
            </c:numRef>
          </c:val>
          <c:extLst xmlns:c16r2="http://schemas.microsoft.com/office/drawing/2015/06/chart">
            <c:ext xmlns:c16="http://schemas.microsoft.com/office/drawing/2014/chart" uri="{C3380CC4-5D6E-409C-BE32-E72D297353CC}">
              <c16:uniqueId val="{00000019-A7D7-4759-B751-15BAC9FA8FCF}"/>
            </c:ext>
          </c:extLst>
        </c:ser>
        <c:ser>
          <c:idx val="1"/>
          <c:order val="1"/>
          <c:invertIfNegative val="0"/>
          <c:dPt>
            <c:idx val="0"/>
            <c:invertIfNegative val="0"/>
            <c:bubble3D val="0"/>
            <c:extLst xmlns:c16r2="http://schemas.microsoft.com/office/drawing/2015/06/chart">
              <c:ext xmlns:c16="http://schemas.microsoft.com/office/drawing/2014/chart" uri="{C3380CC4-5D6E-409C-BE32-E72D297353CC}">
                <c16:uniqueId val="{0000001A-A7D7-4759-B751-15BAC9FA8FCF}"/>
              </c:ext>
            </c:extLst>
          </c:dPt>
          <c:dPt>
            <c:idx val="1"/>
            <c:invertIfNegative val="0"/>
            <c:bubble3D val="0"/>
            <c:extLst xmlns:c16r2="http://schemas.microsoft.com/office/drawing/2015/06/chart">
              <c:ext xmlns:c16="http://schemas.microsoft.com/office/drawing/2014/chart" uri="{C3380CC4-5D6E-409C-BE32-E72D297353CC}">
                <c16:uniqueId val="{0000001B-A7D7-4759-B751-15BAC9FA8FCF}"/>
              </c:ext>
            </c:extLst>
          </c:dPt>
          <c:dPt>
            <c:idx val="2"/>
            <c:invertIfNegative val="0"/>
            <c:bubble3D val="0"/>
            <c:extLst xmlns:c16r2="http://schemas.microsoft.com/office/drawing/2015/06/chart">
              <c:ext xmlns:c16="http://schemas.microsoft.com/office/drawing/2014/chart" uri="{C3380CC4-5D6E-409C-BE32-E72D297353CC}">
                <c16:uniqueId val="{0000001C-A7D7-4759-B751-15BAC9FA8FCF}"/>
              </c:ext>
            </c:extLst>
          </c:dPt>
          <c:dPt>
            <c:idx val="3"/>
            <c:invertIfNegative val="0"/>
            <c:bubble3D val="0"/>
            <c:extLst xmlns:c16r2="http://schemas.microsoft.com/office/drawing/2015/06/chart">
              <c:ext xmlns:c16="http://schemas.microsoft.com/office/drawing/2014/chart" uri="{C3380CC4-5D6E-409C-BE32-E72D297353CC}">
                <c16:uniqueId val="{0000001D-A7D7-4759-B751-15BAC9FA8FCF}"/>
              </c:ext>
            </c:extLst>
          </c:dPt>
          <c:dPt>
            <c:idx val="4"/>
            <c:invertIfNegative val="0"/>
            <c:bubble3D val="0"/>
            <c:extLst xmlns:c16r2="http://schemas.microsoft.com/office/drawing/2015/06/chart">
              <c:ext xmlns:c16="http://schemas.microsoft.com/office/drawing/2014/chart" uri="{C3380CC4-5D6E-409C-BE32-E72D297353CC}">
                <c16:uniqueId val="{0000001E-A7D7-4759-B751-15BAC9FA8FCF}"/>
              </c:ext>
            </c:extLst>
          </c:dPt>
          <c:dPt>
            <c:idx val="5"/>
            <c:invertIfNegative val="0"/>
            <c:bubble3D val="0"/>
            <c:extLst xmlns:c16r2="http://schemas.microsoft.com/office/drawing/2015/06/chart">
              <c:ext xmlns:c16="http://schemas.microsoft.com/office/drawing/2014/chart" uri="{C3380CC4-5D6E-409C-BE32-E72D297353CC}">
                <c16:uniqueId val="{0000001F-A7D7-4759-B751-15BAC9FA8FCF}"/>
              </c:ext>
            </c:extLst>
          </c:dPt>
          <c:dPt>
            <c:idx val="6"/>
            <c:invertIfNegative val="0"/>
            <c:bubble3D val="0"/>
            <c:extLst xmlns:c16r2="http://schemas.microsoft.com/office/drawing/2015/06/chart">
              <c:ext xmlns:c16="http://schemas.microsoft.com/office/drawing/2014/chart" uri="{C3380CC4-5D6E-409C-BE32-E72D297353CC}">
                <c16:uniqueId val="{00000020-A7D7-4759-B751-15BAC9FA8FCF}"/>
              </c:ext>
            </c:extLst>
          </c:dPt>
          <c:dPt>
            <c:idx val="7"/>
            <c:invertIfNegative val="0"/>
            <c:bubble3D val="0"/>
            <c:extLst xmlns:c16r2="http://schemas.microsoft.com/office/drawing/2015/06/chart">
              <c:ext xmlns:c16="http://schemas.microsoft.com/office/drawing/2014/chart" uri="{C3380CC4-5D6E-409C-BE32-E72D297353CC}">
                <c16:uniqueId val="{00000021-A7D7-4759-B751-15BAC9FA8FCF}"/>
              </c:ext>
            </c:extLst>
          </c:dPt>
          <c:dPt>
            <c:idx val="8"/>
            <c:invertIfNegative val="0"/>
            <c:bubble3D val="0"/>
            <c:extLst xmlns:c16r2="http://schemas.microsoft.com/office/drawing/2015/06/chart">
              <c:ext xmlns:c16="http://schemas.microsoft.com/office/drawing/2014/chart" uri="{C3380CC4-5D6E-409C-BE32-E72D297353CC}">
                <c16:uniqueId val="{00000022-A7D7-4759-B751-15BAC9FA8FCF}"/>
              </c:ext>
            </c:extLst>
          </c:dPt>
          <c:dPt>
            <c:idx val="9"/>
            <c:invertIfNegative val="0"/>
            <c:bubble3D val="0"/>
            <c:extLst xmlns:c16r2="http://schemas.microsoft.com/office/drawing/2015/06/chart">
              <c:ext xmlns:c16="http://schemas.microsoft.com/office/drawing/2014/chart" uri="{C3380CC4-5D6E-409C-BE32-E72D297353CC}">
                <c16:uniqueId val="{00000023-A7D7-4759-B751-15BAC9FA8FCF}"/>
              </c:ext>
            </c:extLst>
          </c:dPt>
          <c:dPt>
            <c:idx val="10"/>
            <c:invertIfNegative val="0"/>
            <c:bubble3D val="0"/>
            <c:extLst xmlns:c16r2="http://schemas.microsoft.com/office/drawing/2015/06/chart">
              <c:ext xmlns:c16="http://schemas.microsoft.com/office/drawing/2014/chart" uri="{C3380CC4-5D6E-409C-BE32-E72D297353CC}">
                <c16:uniqueId val="{00000024-A7D7-4759-B751-15BAC9FA8FCF}"/>
              </c:ext>
            </c:extLst>
          </c:dPt>
          <c:dPt>
            <c:idx val="11"/>
            <c:invertIfNegative val="0"/>
            <c:bubble3D val="0"/>
            <c:extLst xmlns:c16r2="http://schemas.microsoft.com/office/drawing/2015/06/chart">
              <c:ext xmlns:c16="http://schemas.microsoft.com/office/drawing/2014/chart" uri="{C3380CC4-5D6E-409C-BE32-E72D297353CC}">
                <c16:uniqueId val="{00000025-A7D7-4759-B751-15BAC9FA8FCF}"/>
              </c:ext>
            </c:extLst>
          </c:dPt>
          <c:dPt>
            <c:idx val="12"/>
            <c:invertIfNegative val="0"/>
            <c:bubble3D val="0"/>
            <c:extLst xmlns:c16r2="http://schemas.microsoft.com/office/drawing/2015/06/chart">
              <c:ext xmlns:c16="http://schemas.microsoft.com/office/drawing/2014/chart" uri="{C3380CC4-5D6E-409C-BE32-E72D297353CC}">
                <c16:uniqueId val="{00000026-A7D7-4759-B751-15BAC9FA8FCF}"/>
              </c:ext>
            </c:extLst>
          </c:dPt>
          <c:dPt>
            <c:idx val="13"/>
            <c:invertIfNegative val="0"/>
            <c:bubble3D val="0"/>
            <c:extLst xmlns:c16r2="http://schemas.microsoft.com/office/drawing/2015/06/chart">
              <c:ext xmlns:c16="http://schemas.microsoft.com/office/drawing/2014/chart" uri="{C3380CC4-5D6E-409C-BE32-E72D297353CC}">
                <c16:uniqueId val="{00000027-A7D7-4759-B751-15BAC9FA8FCF}"/>
              </c:ext>
            </c:extLst>
          </c:dPt>
          <c:dPt>
            <c:idx val="14"/>
            <c:invertIfNegative val="0"/>
            <c:bubble3D val="0"/>
            <c:extLst xmlns:c16r2="http://schemas.microsoft.com/office/drawing/2015/06/chart">
              <c:ext xmlns:c16="http://schemas.microsoft.com/office/drawing/2014/chart" uri="{C3380CC4-5D6E-409C-BE32-E72D297353CC}">
                <c16:uniqueId val="{00000028-A7D7-4759-B751-15BAC9FA8FCF}"/>
              </c:ext>
            </c:extLst>
          </c:dPt>
          <c:dPt>
            <c:idx val="15"/>
            <c:invertIfNegative val="0"/>
            <c:bubble3D val="0"/>
            <c:extLst xmlns:c16r2="http://schemas.microsoft.com/office/drawing/2015/06/chart">
              <c:ext xmlns:c16="http://schemas.microsoft.com/office/drawing/2014/chart" uri="{C3380CC4-5D6E-409C-BE32-E72D297353CC}">
                <c16:uniqueId val="{00000029-A7D7-4759-B751-15BAC9FA8FCF}"/>
              </c:ext>
            </c:extLst>
          </c:dPt>
          <c:dPt>
            <c:idx val="16"/>
            <c:invertIfNegative val="0"/>
            <c:bubble3D val="0"/>
            <c:extLst xmlns:c16r2="http://schemas.microsoft.com/office/drawing/2015/06/chart">
              <c:ext xmlns:c16="http://schemas.microsoft.com/office/drawing/2014/chart" uri="{C3380CC4-5D6E-409C-BE32-E72D297353CC}">
                <c16:uniqueId val="{0000002A-A7D7-4759-B751-15BAC9FA8FCF}"/>
              </c:ext>
            </c:extLst>
          </c:dPt>
          <c:dPt>
            <c:idx val="17"/>
            <c:invertIfNegative val="0"/>
            <c:bubble3D val="0"/>
            <c:extLst xmlns:c16r2="http://schemas.microsoft.com/office/drawing/2015/06/chart">
              <c:ext xmlns:c16="http://schemas.microsoft.com/office/drawing/2014/chart" uri="{C3380CC4-5D6E-409C-BE32-E72D297353CC}">
                <c16:uniqueId val="{0000002B-A7D7-4759-B751-15BAC9FA8FCF}"/>
              </c:ext>
            </c:extLst>
          </c:dPt>
          <c:dPt>
            <c:idx val="18"/>
            <c:invertIfNegative val="0"/>
            <c:bubble3D val="0"/>
            <c:extLst xmlns:c16r2="http://schemas.microsoft.com/office/drawing/2015/06/chart">
              <c:ext xmlns:c16="http://schemas.microsoft.com/office/drawing/2014/chart" uri="{C3380CC4-5D6E-409C-BE32-E72D297353CC}">
                <c16:uniqueId val="{0000002C-A7D7-4759-B751-15BAC9FA8FCF}"/>
              </c:ext>
            </c:extLst>
          </c:dPt>
          <c:dPt>
            <c:idx val="19"/>
            <c:invertIfNegative val="0"/>
            <c:bubble3D val="0"/>
            <c:extLst xmlns:c16r2="http://schemas.microsoft.com/office/drawing/2015/06/chart">
              <c:ext xmlns:c16="http://schemas.microsoft.com/office/drawing/2014/chart" uri="{C3380CC4-5D6E-409C-BE32-E72D297353CC}">
                <c16:uniqueId val="{0000002D-A7D7-4759-B751-15BAC9FA8FCF}"/>
              </c:ext>
            </c:extLst>
          </c:dPt>
          <c:dPt>
            <c:idx val="20"/>
            <c:invertIfNegative val="0"/>
            <c:bubble3D val="0"/>
            <c:extLst xmlns:c16r2="http://schemas.microsoft.com/office/drawing/2015/06/chart">
              <c:ext xmlns:c16="http://schemas.microsoft.com/office/drawing/2014/chart" uri="{C3380CC4-5D6E-409C-BE32-E72D297353CC}">
                <c16:uniqueId val="{0000002E-A7D7-4759-B751-15BAC9FA8FCF}"/>
              </c:ext>
            </c:extLst>
          </c:dPt>
          <c:dPt>
            <c:idx val="21"/>
            <c:invertIfNegative val="0"/>
            <c:bubble3D val="0"/>
            <c:extLst xmlns:c16r2="http://schemas.microsoft.com/office/drawing/2015/06/chart">
              <c:ext xmlns:c16="http://schemas.microsoft.com/office/drawing/2014/chart" uri="{C3380CC4-5D6E-409C-BE32-E72D297353CC}">
                <c16:uniqueId val="{0000002F-A7D7-4759-B751-15BAC9FA8FCF}"/>
              </c:ext>
            </c:extLst>
          </c:dPt>
          <c:dPt>
            <c:idx val="22"/>
            <c:invertIfNegative val="0"/>
            <c:bubble3D val="0"/>
            <c:extLst xmlns:c16r2="http://schemas.microsoft.com/office/drawing/2015/06/chart">
              <c:ext xmlns:c16="http://schemas.microsoft.com/office/drawing/2014/chart" uri="{C3380CC4-5D6E-409C-BE32-E72D297353CC}">
                <c16:uniqueId val="{00000030-A7D7-4759-B751-15BAC9FA8FCF}"/>
              </c:ext>
            </c:extLst>
          </c:dPt>
          <c:dPt>
            <c:idx val="23"/>
            <c:invertIfNegative val="0"/>
            <c:bubble3D val="0"/>
            <c:extLst xmlns:c16r2="http://schemas.microsoft.com/office/drawing/2015/06/chart">
              <c:ext xmlns:c16="http://schemas.microsoft.com/office/drawing/2014/chart" uri="{C3380CC4-5D6E-409C-BE32-E72D297353CC}">
                <c16:uniqueId val="{00000031-A7D7-4759-B751-15BAC9FA8FCF}"/>
              </c:ext>
            </c:extLst>
          </c:dPt>
          <c:dPt>
            <c:idx val="24"/>
            <c:invertIfNegative val="0"/>
            <c:bubble3D val="0"/>
            <c:extLst xmlns:c16r2="http://schemas.microsoft.com/office/drawing/2015/06/chart">
              <c:ext xmlns:c16="http://schemas.microsoft.com/office/drawing/2014/chart" uri="{C3380CC4-5D6E-409C-BE32-E72D297353CC}">
                <c16:uniqueId val="{00000032-A7D7-4759-B751-15BAC9FA8FCF}"/>
              </c:ext>
            </c:extLst>
          </c:dPt>
          <c:cat>
            <c:strRef>
              <c:f>'Wykresy 1'!$D$254:$D$278</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1'!$F$254:$F$278</c:f>
            </c:numRef>
          </c:val>
          <c:extLst xmlns:c16r2="http://schemas.microsoft.com/office/drawing/2015/06/chart">
            <c:ext xmlns:c16="http://schemas.microsoft.com/office/drawing/2014/chart" uri="{C3380CC4-5D6E-409C-BE32-E72D297353CC}">
              <c16:uniqueId val="{00000033-A7D7-4759-B751-15BAC9FA8FCF}"/>
            </c:ext>
          </c:extLst>
        </c:ser>
        <c:ser>
          <c:idx val="2"/>
          <c:order val="2"/>
          <c:spPr>
            <a:effectLst/>
          </c:spPr>
          <c:invertIfNegative val="0"/>
          <c:dPt>
            <c:idx val="0"/>
            <c:invertIfNegative val="0"/>
            <c:bubble3D val="0"/>
            <c:extLst xmlns:c16r2="http://schemas.microsoft.com/office/drawing/2015/06/chart">
              <c:ext xmlns:c16="http://schemas.microsoft.com/office/drawing/2014/chart" uri="{C3380CC4-5D6E-409C-BE32-E72D297353CC}">
                <c16:uniqueId val="{00000034-A7D7-4759-B751-15BAC9FA8FCF}"/>
              </c:ext>
            </c:extLst>
          </c:dPt>
          <c:dPt>
            <c:idx val="1"/>
            <c:invertIfNegative val="0"/>
            <c:bubble3D val="0"/>
            <c:extLst xmlns:c16r2="http://schemas.microsoft.com/office/drawing/2015/06/chart">
              <c:ext xmlns:c16="http://schemas.microsoft.com/office/drawing/2014/chart" uri="{C3380CC4-5D6E-409C-BE32-E72D297353CC}">
                <c16:uniqueId val="{00000035-A7D7-4759-B751-15BAC9FA8FCF}"/>
              </c:ext>
            </c:extLst>
          </c:dPt>
          <c:dPt>
            <c:idx val="2"/>
            <c:invertIfNegative val="0"/>
            <c:bubble3D val="0"/>
            <c:extLst xmlns:c16r2="http://schemas.microsoft.com/office/drawing/2015/06/chart">
              <c:ext xmlns:c16="http://schemas.microsoft.com/office/drawing/2014/chart" uri="{C3380CC4-5D6E-409C-BE32-E72D297353CC}">
                <c16:uniqueId val="{00000036-A7D7-4759-B751-15BAC9FA8FCF}"/>
              </c:ext>
            </c:extLst>
          </c:dPt>
          <c:dPt>
            <c:idx val="3"/>
            <c:invertIfNegative val="0"/>
            <c:bubble3D val="0"/>
            <c:extLst xmlns:c16r2="http://schemas.microsoft.com/office/drawing/2015/06/chart">
              <c:ext xmlns:c16="http://schemas.microsoft.com/office/drawing/2014/chart" uri="{C3380CC4-5D6E-409C-BE32-E72D297353CC}">
                <c16:uniqueId val="{00000037-A7D7-4759-B751-15BAC9FA8FCF}"/>
              </c:ext>
            </c:extLst>
          </c:dPt>
          <c:dPt>
            <c:idx val="4"/>
            <c:invertIfNegative val="0"/>
            <c:bubble3D val="0"/>
            <c:extLst xmlns:c16r2="http://schemas.microsoft.com/office/drawing/2015/06/chart">
              <c:ext xmlns:c16="http://schemas.microsoft.com/office/drawing/2014/chart" uri="{C3380CC4-5D6E-409C-BE32-E72D297353CC}">
                <c16:uniqueId val="{00000038-A7D7-4759-B751-15BAC9FA8FCF}"/>
              </c:ext>
            </c:extLst>
          </c:dPt>
          <c:dPt>
            <c:idx val="5"/>
            <c:invertIfNegative val="0"/>
            <c:bubble3D val="0"/>
            <c:extLst xmlns:c16r2="http://schemas.microsoft.com/office/drawing/2015/06/chart">
              <c:ext xmlns:c16="http://schemas.microsoft.com/office/drawing/2014/chart" uri="{C3380CC4-5D6E-409C-BE32-E72D297353CC}">
                <c16:uniqueId val="{00000039-A7D7-4759-B751-15BAC9FA8FCF}"/>
              </c:ext>
            </c:extLst>
          </c:dPt>
          <c:dPt>
            <c:idx val="6"/>
            <c:invertIfNegative val="0"/>
            <c:bubble3D val="0"/>
            <c:extLst xmlns:c16r2="http://schemas.microsoft.com/office/drawing/2015/06/chart">
              <c:ext xmlns:c16="http://schemas.microsoft.com/office/drawing/2014/chart" uri="{C3380CC4-5D6E-409C-BE32-E72D297353CC}">
                <c16:uniqueId val="{0000003A-A7D7-4759-B751-15BAC9FA8FCF}"/>
              </c:ext>
            </c:extLst>
          </c:dPt>
          <c:dPt>
            <c:idx val="7"/>
            <c:invertIfNegative val="0"/>
            <c:bubble3D val="0"/>
            <c:extLst xmlns:c16r2="http://schemas.microsoft.com/office/drawing/2015/06/chart">
              <c:ext xmlns:c16="http://schemas.microsoft.com/office/drawing/2014/chart" uri="{C3380CC4-5D6E-409C-BE32-E72D297353CC}">
                <c16:uniqueId val="{0000003B-A7D7-4759-B751-15BAC9FA8FCF}"/>
              </c:ext>
            </c:extLst>
          </c:dPt>
          <c:dPt>
            <c:idx val="8"/>
            <c:invertIfNegative val="0"/>
            <c:bubble3D val="0"/>
            <c:extLst xmlns:c16r2="http://schemas.microsoft.com/office/drawing/2015/06/chart">
              <c:ext xmlns:c16="http://schemas.microsoft.com/office/drawing/2014/chart" uri="{C3380CC4-5D6E-409C-BE32-E72D297353CC}">
                <c16:uniqueId val="{0000003C-A7D7-4759-B751-15BAC9FA8FCF}"/>
              </c:ext>
            </c:extLst>
          </c:dPt>
          <c:dPt>
            <c:idx val="9"/>
            <c:invertIfNegative val="0"/>
            <c:bubble3D val="0"/>
            <c:extLst xmlns:c16r2="http://schemas.microsoft.com/office/drawing/2015/06/chart">
              <c:ext xmlns:c16="http://schemas.microsoft.com/office/drawing/2014/chart" uri="{C3380CC4-5D6E-409C-BE32-E72D297353CC}">
                <c16:uniqueId val="{0000003D-A7D7-4759-B751-15BAC9FA8FCF}"/>
              </c:ext>
            </c:extLst>
          </c:dPt>
          <c:dPt>
            <c:idx val="10"/>
            <c:invertIfNegative val="0"/>
            <c:bubble3D val="0"/>
            <c:extLst xmlns:c16r2="http://schemas.microsoft.com/office/drawing/2015/06/chart">
              <c:ext xmlns:c16="http://schemas.microsoft.com/office/drawing/2014/chart" uri="{C3380CC4-5D6E-409C-BE32-E72D297353CC}">
                <c16:uniqueId val="{0000003E-A7D7-4759-B751-15BAC9FA8FCF}"/>
              </c:ext>
            </c:extLst>
          </c:dPt>
          <c:dPt>
            <c:idx val="11"/>
            <c:invertIfNegative val="0"/>
            <c:bubble3D val="0"/>
            <c:extLst xmlns:c16r2="http://schemas.microsoft.com/office/drawing/2015/06/chart">
              <c:ext xmlns:c16="http://schemas.microsoft.com/office/drawing/2014/chart" uri="{C3380CC4-5D6E-409C-BE32-E72D297353CC}">
                <c16:uniqueId val="{0000003F-A7D7-4759-B751-15BAC9FA8FCF}"/>
              </c:ext>
            </c:extLst>
          </c:dPt>
          <c:dPt>
            <c:idx val="12"/>
            <c:invertIfNegative val="0"/>
            <c:bubble3D val="0"/>
            <c:extLst xmlns:c16r2="http://schemas.microsoft.com/office/drawing/2015/06/chart">
              <c:ext xmlns:c16="http://schemas.microsoft.com/office/drawing/2014/chart" uri="{C3380CC4-5D6E-409C-BE32-E72D297353CC}">
                <c16:uniqueId val="{00000040-A7D7-4759-B751-15BAC9FA8FCF}"/>
              </c:ext>
            </c:extLst>
          </c:dPt>
          <c:dPt>
            <c:idx val="13"/>
            <c:invertIfNegative val="0"/>
            <c:bubble3D val="0"/>
            <c:extLst xmlns:c16r2="http://schemas.microsoft.com/office/drawing/2015/06/chart">
              <c:ext xmlns:c16="http://schemas.microsoft.com/office/drawing/2014/chart" uri="{C3380CC4-5D6E-409C-BE32-E72D297353CC}">
                <c16:uniqueId val="{00000041-A7D7-4759-B751-15BAC9FA8FCF}"/>
              </c:ext>
            </c:extLst>
          </c:dPt>
          <c:dPt>
            <c:idx val="14"/>
            <c:invertIfNegative val="0"/>
            <c:bubble3D val="0"/>
            <c:extLst xmlns:c16r2="http://schemas.microsoft.com/office/drawing/2015/06/chart">
              <c:ext xmlns:c16="http://schemas.microsoft.com/office/drawing/2014/chart" uri="{C3380CC4-5D6E-409C-BE32-E72D297353CC}">
                <c16:uniqueId val="{00000042-A7D7-4759-B751-15BAC9FA8FCF}"/>
              </c:ext>
            </c:extLst>
          </c:dPt>
          <c:dPt>
            <c:idx val="15"/>
            <c:invertIfNegative val="0"/>
            <c:bubble3D val="0"/>
            <c:extLst xmlns:c16r2="http://schemas.microsoft.com/office/drawing/2015/06/chart">
              <c:ext xmlns:c16="http://schemas.microsoft.com/office/drawing/2014/chart" uri="{C3380CC4-5D6E-409C-BE32-E72D297353CC}">
                <c16:uniqueId val="{00000043-A7D7-4759-B751-15BAC9FA8FCF}"/>
              </c:ext>
            </c:extLst>
          </c:dPt>
          <c:dPt>
            <c:idx val="16"/>
            <c:invertIfNegative val="0"/>
            <c:bubble3D val="0"/>
            <c:extLst xmlns:c16r2="http://schemas.microsoft.com/office/drawing/2015/06/chart">
              <c:ext xmlns:c16="http://schemas.microsoft.com/office/drawing/2014/chart" uri="{C3380CC4-5D6E-409C-BE32-E72D297353CC}">
                <c16:uniqueId val="{00000044-A7D7-4759-B751-15BAC9FA8FCF}"/>
              </c:ext>
            </c:extLst>
          </c:dPt>
          <c:dPt>
            <c:idx val="17"/>
            <c:invertIfNegative val="0"/>
            <c:bubble3D val="0"/>
            <c:extLst xmlns:c16r2="http://schemas.microsoft.com/office/drawing/2015/06/chart">
              <c:ext xmlns:c16="http://schemas.microsoft.com/office/drawing/2014/chart" uri="{C3380CC4-5D6E-409C-BE32-E72D297353CC}">
                <c16:uniqueId val="{00000045-A7D7-4759-B751-15BAC9FA8FCF}"/>
              </c:ext>
            </c:extLst>
          </c:dPt>
          <c:dPt>
            <c:idx val="18"/>
            <c:invertIfNegative val="0"/>
            <c:bubble3D val="0"/>
            <c:extLst xmlns:c16r2="http://schemas.microsoft.com/office/drawing/2015/06/chart">
              <c:ext xmlns:c16="http://schemas.microsoft.com/office/drawing/2014/chart" uri="{C3380CC4-5D6E-409C-BE32-E72D297353CC}">
                <c16:uniqueId val="{00000046-A7D7-4759-B751-15BAC9FA8FCF}"/>
              </c:ext>
            </c:extLst>
          </c:dPt>
          <c:dPt>
            <c:idx val="19"/>
            <c:invertIfNegative val="0"/>
            <c:bubble3D val="0"/>
            <c:extLst xmlns:c16r2="http://schemas.microsoft.com/office/drawing/2015/06/chart">
              <c:ext xmlns:c16="http://schemas.microsoft.com/office/drawing/2014/chart" uri="{C3380CC4-5D6E-409C-BE32-E72D297353CC}">
                <c16:uniqueId val="{00000047-A7D7-4759-B751-15BAC9FA8FCF}"/>
              </c:ext>
            </c:extLst>
          </c:dPt>
          <c:dPt>
            <c:idx val="20"/>
            <c:invertIfNegative val="0"/>
            <c:bubble3D val="0"/>
            <c:extLst xmlns:c16r2="http://schemas.microsoft.com/office/drawing/2015/06/chart">
              <c:ext xmlns:c16="http://schemas.microsoft.com/office/drawing/2014/chart" uri="{C3380CC4-5D6E-409C-BE32-E72D297353CC}">
                <c16:uniqueId val="{00000048-A7D7-4759-B751-15BAC9FA8FCF}"/>
              </c:ext>
            </c:extLst>
          </c:dPt>
          <c:dPt>
            <c:idx val="21"/>
            <c:invertIfNegative val="0"/>
            <c:bubble3D val="0"/>
            <c:extLst xmlns:c16r2="http://schemas.microsoft.com/office/drawing/2015/06/chart">
              <c:ext xmlns:c16="http://schemas.microsoft.com/office/drawing/2014/chart" uri="{C3380CC4-5D6E-409C-BE32-E72D297353CC}">
                <c16:uniqueId val="{00000049-A7D7-4759-B751-15BAC9FA8FCF}"/>
              </c:ext>
            </c:extLst>
          </c:dPt>
          <c:dPt>
            <c:idx val="22"/>
            <c:invertIfNegative val="0"/>
            <c:bubble3D val="0"/>
            <c:extLst xmlns:c16r2="http://schemas.microsoft.com/office/drawing/2015/06/chart">
              <c:ext xmlns:c16="http://schemas.microsoft.com/office/drawing/2014/chart" uri="{C3380CC4-5D6E-409C-BE32-E72D297353CC}">
                <c16:uniqueId val="{0000004A-A7D7-4759-B751-15BAC9FA8FCF}"/>
              </c:ext>
            </c:extLst>
          </c:dPt>
          <c:dPt>
            <c:idx val="23"/>
            <c:invertIfNegative val="0"/>
            <c:bubble3D val="0"/>
            <c:extLst xmlns:c16r2="http://schemas.microsoft.com/office/drawing/2015/06/chart">
              <c:ext xmlns:c16="http://schemas.microsoft.com/office/drawing/2014/chart" uri="{C3380CC4-5D6E-409C-BE32-E72D297353CC}">
                <c16:uniqueId val="{0000004B-A7D7-4759-B751-15BAC9FA8FCF}"/>
              </c:ext>
            </c:extLst>
          </c:dPt>
          <c:dPt>
            <c:idx val="24"/>
            <c:invertIfNegative val="0"/>
            <c:bubble3D val="0"/>
            <c:extLst xmlns:c16r2="http://schemas.microsoft.com/office/drawing/2015/06/chart">
              <c:ext xmlns:c16="http://schemas.microsoft.com/office/drawing/2014/chart" uri="{C3380CC4-5D6E-409C-BE32-E72D297353CC}">
                <c16:uniqueId val="{0000004C-A7D7-4759-B751-15BAC9FA8FCF}"/>
              </c:ext>
            </c:extLst>
          </c:dPt>
          <c:dLbls>
            <c:dLbl>
              <c:idx val="0"/>
              <c:layout>
                <c:manualLayout>
                  <c:x val="-2.1197668256491787E-3"/>
                  <c:y val="-1.9493177387914229E-2"/>
                </c:manualLayout>
              </c:layout>
              <c:spPr/>
              <c:txPr>
                <a:bodyPr/>
                <a:lstStyle/>
                <a:p>
                  <a:pPr>
                    <a:defRPr/>
                  </a:pPr>
                  <a:endParaRPr lang="pl-PL"/>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4-A7D7-4759-B751-15BAC9FA8FCF}"/>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'Wykresy 1'!$D$254:$D$278</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1'!$G$254:$G$278</c:f>
              <c:numCache>
                <c:formatCode>0</c:formatCode>
                <c:ptCount val="25"/>
                <c:pt idx="0">
                  <c:v>78</c:v>
                </c:pt>
                <c:pt idx="1">
                  <c:v>120</c:v>
                </c:pt>
                <c:pt idx="2">
                  <c:v>17</c:v>
                </c:pt>
                <c:pt idx="3">
                  <c:v>17</c:v>
                </c:pt>
                <c:pt idx="4">
                  <c:v>19</c:v>
                </c:pt>
                <c:pt idx="5">
                  <c:v>33</c:v>
                </c:pt>
                <c:pt idx="6">
                  <c:v>31</c:v>
                </c:pt>
                <c:pt idx="7">
                  <c:v>52</c:v>
                </c:pt>
                <c:pt idx="8">
                  <c:v>47</c:v>
                </c:pt>
                <c:pt idx="9">
                  <c:v>76</c:v>
                </c:pt>
                <c:pt idx="10">
                  <c:v>138</c:v>
                </c:pt>
                <c:pt idx="11">
                  <c:v>120</c:v>
                </c:pt>
                <c:pt idx="12">
                  <c:v>159</c:v>
                </c:pt>
                <c:pt idx="13">
                  <c:v>198</c:v>
                </c:pt>
                <c:pt idx="14">
                  <c:v>102</c:v>
                </c:pt>
                <c:pt idx="15">
                  <c:v>119</c:v>
                </c:pt>
                <c:pt idx="16">
                  <c:v>97</c:v>
                </c:pt>
                <c:pt idx="17">
                  <c:v>133</c:v>
                </c:pt>
                <c:pt idx="18">
                  <c:v>64</c:v>
                </c:pt>
                <c:pt idx="19">
                  <c:v>68</c:v>
                </c:pt>
                <c:pt idx="20">
                  <c:v>60</c:v>
                </c:pt>
                <c:pt idx="21">
                  <c:v>173</c:v>
                </c:pt>
                <c:pt idx="22">
                  <c:v>76</c:v>
                </c:pt>
                <c:pt idx="23">
                  <c:v>37</c:v>
                </c:pt>
                <c:pt idx="24">
                  <c:v>17</c:v>
                </c:pt>
              </c:numCache>
            </c:numRef>
          </c:val>
          <c:extLst xmlns:c16r2="http://schemas.microsoft.com/office/drawing/2015/06/chart">
            <c:ext xmlns:c16="http://schemas.microsoft.com/office/drawing/2014/chart" uri="{C3380CC4-5D6E-409C-BE32-E72D297353CC}">
              <c16:uniqueId val="{0000004D-A7D7-4759-B751-15BAC9FA8FCF}"/>
            </c:ext>
          </c:extLst>
        </c:ser>
        <c:dLbls>
          <c:showLegendKey val="0"/>
          <c:showVal val="0"/>
          <c:showCatName val="0"/>
          <c:showSerName val="0"/>
          <c:showPercent val="0"/>
          <c:showBubbleSize val="0"/>
        </c:dLbls>
        <c:gapWidth val="75"/>
        <c:overlap val="-25"/>
        <c:axId val="272248056"/>
        <c:axId val="272283440"/>
      </c:barChart>
      <c:catAx>
        <c:axId val="272248056"/>
        <c:scaling>
          <c:orientation val="minMax"/>
        </c:scaling>
        <c:delete val="0"/>
        <c:axPos val="b"/>
        <c:numFmt formatCode="General" sourceLinked="1"/>
        <c:majorTickMark val="none"/>
        <c:minorTickMark val="none"/>
        <c:tickLblPos val="nextTo"/>
        <c:crossAx val="272283440"/>
        <c:crosses val="autoZero"/>
        <c:auto val="1"/>
        <c:lblAlgn val="ctr"/>
        <c:lblOffset val="100"/>
        <c:tickLblSkip val="1"/>
        <c:noMultiLvlLbl val="1"/>
      </c:catAx>
      <c:valAx>
        <c:axId val="272283440"/>
        <c:scaling>
          <c:orientation val="minMax"/>
        </c:scaling>
        <c:delete val="0"/>
        <c:axPos val="l"/>
        <c:majorGridlines/>
        <c:numFmt formatCode="0" sourceLinked="1"/>
        <c:majorTickMark val="none"/>
        <c:minorTickMark val="none"/>
        <c:tickLblPos val="none"/>
        <c:spPr>
          <a:ln w="9525">
            <a:noFill/>
          </a:ln>
        </c:spPr>
        <c:crossAx val="272248056"/>
        <c:crosses val="autoZero"/>
        <c:crossBetween val="between"/>
      </c:valAx>
    </c:plotArea>
    <c:plotVisOnly val="1"/>
    <c:dispBlanksAs val="zero"/>
    <c:showDLblsOverMax val="1"/>
  </c:chart>
  <c:externalData r:id="rId1">
    <c:autoUpdate val="0"/>
  </c:externalData>
  <c:userShapes r:id="rId2"/>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pl-PL" sz="1400"/>
              <a:t>Detektywi (AFF</a:t>
            </a:r>
            <a:r>
              <a:rPr lang="pl-PL" sz="1400" baseline="0"/>
              <a:t> INDEX</a:t>
            </a:r>
            <a:r>
              <a:rPr lang="pl-PL" sz="1400"/>
              <a:t>)</a:t>
            </a:r>
            <a:r>
              <a:rPr lang="en-US" sz="1400"/>
              <a:t> </a:t>
            </a:r>
          </a:p>
        </c:rich>
      </c:tx>
      <c:overlay val="0"/>
    </c:title>
    <c:autoTitleDeleted val="0"/>
    <c:plotArea>
      <c:layout/>
      <c:barChart>
        <c:barDir val="col"/>
        <c:grouping val="clustered"/>
        <c:varyColors val="1"/>
        <c:ser>
          <c:idx val="0"/>
          <c:order val="0"/>
          <c:invertIfNegative val="1"/>
          <c:dPt>
            <c:idx val="0"/>
            <c:invertIfNegative val="1"/>
            <c:bubble3D val="0"/>
            <c:extLst xmlns:c16r2="http://schemas.microsoft.com/office/drawing/2015/06/chart">
              <c:ext xmlns:c16="http://schemas.microsoft.com/office/drawing/2014/chart" uri="{C3380CC4-5D6E-409C-BE32-E72D297353CC}">
                <c16:uniqueId val="{00000000-47E6-4CF2-81F0-95A11B5910AB}"/>
              </c:ext>
            </c:extLst>
          </c:dPt>
          <c:dPt>
            <c:idx val="1"/>
            <c:invertIfNegative val="1"/>
            <c:bubble3D val="0"/>
            <c:extLst xmlns:c16r2="http://schemas.microsoft.com/office/drawing/2015/06/chart">
              <c:ext xmlns:c16="http://schemas.microsoft.com/office/drawing/2014/chart" uri="{C3380CC4-5D6E-409C-BE32-E72D297353CC}">
                <c16:uniqueId val="{00000001-47E6-4CF2-81F0-95A11B5910AB}"/>
              </c:ext>
            </c:extLst>
          </c:dPt>
          <c:dPt>
            <c:idx val="2"/>
            <c:invertIfNegative val="1"/>
            <c:bubble3D val="0"/>
            <c:extLst xmlns:c16r2="http://schemas.microsoft.com/office/drawing/2015/06/chart">
              <c:ext xmlns:c16="http://schemas.microsoft.com/office/drawing/2014/chart" uri="{C3380CC4-5D6E-409C-BE32-E72D297353CC}">
                <c16:uniqueId val="{00000002-47E6-4CF2-81F0-95A11B5910AB}"/>
              </c:ext>
            </c:extLst>
          </c:dPt>
          <c:dPt>
            <c:idx val="3"/>
            <c:invertIfNegative val="1"/>
            <c:bubble3D val="0"/>
            <c:extLst xmlns:c16r2="http://schemas.microsoft.com/office/drawing/2015/06/chart">
              <c:ext xmlns:c16="http://schemas.microsoft.com/office/drawing/2014/chart" uri="{C3380CC4-5D6E-409C-BE32-E72D297353CC}">
                <c16:uniqueId val="{00000003-47E6-4CF2-81F0-95A11B5910AB}"/>
              </c:ext>
            </c:extLst>
          </c:dPt>
          <c:dPt>
            <c:idx val="4"/>
            <c:invertIfNegative val="1"/>
            <c:bubble3D val="0"/>
            <c:extLst xmlns:c16r2="http://schemas.microsoft.com/office/drawing/2015/06/chart">
              <c:ext xmlns:c16="http://schemas.microsoft.com/office/drawing/2014/chart" uri="{C3380CC4-5D6E-409C-BE32-E72D297353CC}">
                <c16:uniqueId val="{00000004-47E6-4CF2-81F0-95A11B5910AB}"/>
              </c:ext>
            </c:extLst>
          </c:dPt>
          <c:dPt>
            <c:idx val="5"/>
            <c:invertIfNegative val="1"/>
            <c:bubble3D val="0"/>
            <c:extLst xmlns:c16r2="http://schemas.microsoft.com/office/drawing/2015/06/chart">
              <c:ext xmlns:c16="http://schemas.microsoft.com/office/drawing/2014/chart" uri="{C3380CC4-5D6E-409C-BE32-E72D297353CC}">
                <c16:uniqueId val="{00000005-47E6-4CF2-81F0-95A11B5910AB}"/>
              </c:ext>
            </c:extLst>
          </c:dPt>
          <c:dPt>
            <c:idx val="6"/>
            <c:invertIfNegative val="1"/>
            <c:bubble3D val="0"/>
            <c:extLst xmlns:c16r2="http://schemas.microsoft.com/office/drawing/2015/06/chart">
              <c:ext xmlns:c16="http://schemas.microsoft.com/office/drawing/2014/chart" uri="{C3380CC4-5D6E-409C-BE32-E72D297353CC}">
                <c16:uniqueId val="{00000006-47E6-4CF2-81F0-95A11B5910AB}"/>
              </c:ext>
            </c:extLst>
          </c:dPt>
          <c:dPt>
            <c:idx val="7"/>
            <c:invertIfNegative val="1"/>
            <c:bubble3D val="0"/>
            <c:extLst xmlns:c16r2="http://schemas.microsoft.com/office/drawing/2015/06/chart">
              <c:ext xmlns:c16="http://schemas.microsoft.com/office/drawing/2014/chart" uri="{C3380CC4-5D6E-409C-BE32-E72D297353CC}">
                <c16:uniqueId val="{00000007-47E6-4CF2-81F0-95A11B5910AB}"/>
              </c:ext>
            </c:extLst>
          </c:dPt>
          <c:dPt>
            <c:idx val="8"/>
            <c:invertIfNegative val="1"/>
            <c:bubble3D val="0"/>
            <c:extLst xmlns:c16r2="http://schemas.microsoft.com/office/drawing/2015/06/chart">
              <c:ext xmlns:c16="http://schemas.microsoft.com/office/drawing/2014/chart" uri="{C3380CC4-5D6E-409C-BE32-E72D297353CC}">
                <c16:uniqueId val="{00000008-47E6-4CF2-81F0-95A11B5910AB}"/>
              </c:ext>
            </c:extLst>
          </c:dPt>
          <c:dPt>
            <c:idx val="9"/>
            <c:invertIfNegative val="1"/>
            <c:bubble3D val="0"/>
            <c:extLst xmlns:c16r2="http://schemas.microsoft.com/office/drawing/2015/06/chart">
              <c:ext xmlns:c16="http://schemas.microsoft.com/office/drawing/2014/chart" uri="{C3380CC4-5D6E-409C-BE32-E72D297353CC}">
                <c16:uniqueId val="{00000009-47E6-4CF2-81F0-95A11B5910AB}"/>
              </c:ext>
            </c:extLst>
          </c:dPt>
          <c:dPt>
            <c:idx val="10"/>
            <c:invertIfNegative val="1"/>
            <c:bubble3D val="0"/>
            <c:extLst xmlns:c16r2="http://schemas.microsoft.com/office/drawing/2015/06/chart">
              <c:ext xmlns:c16="http://schemas.microsoft.com/office/drawing/2014/chart" uri="{C3380CC4-5D6E-409C-BE32-E72D297353CC}">
                <c16:uniqueId val="{0000000A-47E6-4CF2-81F0-95A11B5910AB}"/>
              </c:ext>
            </c:extLst>
          </c:dPt>
          <c:dPt>
            <c:idx val="11"/>
            <c:invertIfNegative val="1"/>
            <c:bubble3D val="0"/>
            <c:extLst xmlns:c16r2="http://schemas.microsoft.com/office/drawing/2015/06/chart">
              <c:ext xmlns:c16="http://schemas.microsoft.com/office/drawing/2014/chart" uri="{C3380CC4-5D6E-409C-BE32-E72D297353CC}">
                <c16:uniqueId val="{0000000B-47E6-4CF2-81F0-95A11B5910AB}"/>
              </c:ext>
            </c:extLst>
          </c:dPt>
          <c:dPt>
            <c:idx val="12"/>
            <c:invertIfNegative val="1"/>
            <c:bubble3D val="0"/>
            <c:extLst xmlns:c16r2="http://schemas.microsoft.com/office/drawing/2015/06/chart">
              <c:ext xmlns:c16="http://schemas.microsoft.com/office/drawing/2014/chart" uri="{C3380CC4-5D6E-409C-BE32-E72D297353CC}">
                <c16:uniqueId val="{0000000C-47E6-4CF2-81F0-95A11B5910AB}"/>
              </c:ext>
            </c:extLst>
          </c:dPt>
          <c:dPt>
            <c:idx val="13"/>
            <c:invertIfNegative val="1"/>
            <c:bubble3D val="0"/>
            <c:extLst xmlns:c16r2="http://schemas.microsoft.com/office/drawing/2015/06/chart">
              <c:ext xmlns:c16="http://schemas.microsoft.com/office/drawing/2014/chart" uri="{C3380CC4-5D6E-409C-BE32-E72D297353CC}">
                <c16:uniqueId val="{0000000D-47E6-4CF2-81F0-95A11B5910AB}"/>
              </c:ext>
            </c:extLst>
          </c:dPt>
          <c:dPt>
            <c:idx val="14"/>
            <c:invertIfNegative val="1"/>
            <c:bubble3D val="0"/>
            <c:extLst xmlns:c16r2="http://schemas.microsoft.com/office/drawing/2015/06/chart">
              <c:ext xmlns:c16="http://schemas.microsoft.com/office/drawing/2014/chart" uri="{C3380CC4-5D6E-409C-BE32-E72D297353CC}">
                <c16:uniqueId val="{0000000E-47E6-4CF2-81F0-95A11B5910AB}"/>
              </c:ext>
            </c:extLst>
          </c:dPt>
          <c:dPt>
            <c:idx val="15"/>
            <c:invertIfNegative val="1"/>
            <c:bubble3D val="0"/>
            <c:extLst xmlns:c16r2="http://schemas.microsoft.com/office/drawing/2015/06/chart">
              <c:ext xmlns:c16="http://schemas.microsoft.com/office/drawing/2014/chart" uri="{C3380CC4-5D6E-409C-BE32-E72D297353CC}">
                <c16:uniqueId val="{0000000F-47E6-4CF2-81F0-95A11B5910AB}"/>
              </c:ext>
            </c:extLst>
          </c:dPt>
          <c:dPt>
            <c:idx val="16"/>
            <c:invertIfNegative val="1"/>
            <c:bubble3D val="0"/>
            <c:extLst xmlns:c16r2="http://schemas.microsoft.com/office/drawing/2015/06/chart">
              <c:ext xmlns:c16="http://schemas.microsoft.com/office/drawing/2014/chart" uri="{C3380CC4-5D6E-409C-BE32-E72D297353CC}">
                <c16:uniqueId val="{00000010-47E6-4CF2-81F0-95A11B5910AB}"/>
              </c:ext>
            </c:extLst>
          </c:dPt>
          <c:dPt>
            <c:idx val="17"/>
            <c:invertIfNegative val="1"/>
            <c:bubble3D val="0"/>
            <c:extLst xmlns:c16r2="http://schemas.microsoft.com/office/drawing/2015/06/chart">
              <c:ext xmlns:c16="http://schemas.microsoft.com/office/drawing/2014/chart" uri="{C3380CC4-5D6E-409C-BE32-E72D297353CC}">
                <c16:uniqueId val="{00000011-47E6-4CF2-81F0-95A11B5910AB}"/>
              </c:ext>
            </c:extLst>
          </c:dPt>
          <c:dPt>
            <c:idx val="18"/>
            <c:invertIfNegative val="1"/>
            <c:bubble3D val="0"/>
            <c:extLst xmlns:c16r2="http://schemas.microsoft.com/office/drawing/2015/06/chart">
              <c:ext xmlns:c16="http://schemas.microsoft.com/office/drawing/2014/chart" uri="{C3380CC4-5D6E-409C-BE32-E72D297353CC}">
                <c16:uniqueId val="{00000012-47E6-4CF2-81F0-95A11B5910AB}"/>
              </c:ext>
            </c:extLst>
          </c:dPt>
          <c:dPt>
            <c:idx val="19"/>
            <c:invertIfNegative val="1"/>
            <c:bubble3D val="0"/>
            <c:extLst xmlns:c16r2="http://schemas.microsoft.com/office/drawing/2015/06/chart">
              <c:ext xmlns:c16="http://schemas.microsoft.com/office/drawing/2014/chart" uri="{C3380CC4-5D6E-409C-BE32-E72D297353CC}">
                <c16:uniqueId val="{00000013-47E6-4CF2-81F0-95A11B5910AB}"/>
              </c:ext>
            </c:extLst>
          </c:dPt>
          <c:dPt>
            <c:idx val="20"/>
            <c:invertIfNegative val="1"/>
            <c:bubble3D val="0"/>
            <c:extLst xmlns:c16r2="http://schemas.microsoft.com/office/drawing/2015/06/chart">
              <c:ext xmlns:c16="http://schemas.microsoft.com/office/drawing/2014/chart" uri="{C3380CC4-5D6E-409C-BE32-E72D297353CC}">
                <c16:uniqueId val="{00000014-47E6-4CF2-81F0-95A11B5910AB}"/>
              </c:ext>
            </c:extLst>
          </c:dPt>
          <c:dPt>
            <c:idx val="21"/>
            <c:invertIfNegative val="1"/>
            <c:bubble3D val="0"/>
            <c:extLst xmlns:c16r2="http://schemas.microsoft.com/office/drawing/2015/06/chart">
              <c:ext xmlns:c16="http://schemas.microsoft.com/office/drawing/2014/chart" uri="{C3380CC4-5D6E-409C-BE32-E72D297353CC}">
                <c16:uniqueId val="{00000015-47E6-4CF2-81F0-95A11B5910AB}"/>
              </c:ext>
            </c:extLst>
          </c:dPt>
          <c:dPt>
            <c:idx val="22"/>
            <c:invertIfNegative val="1"/>
            <c:bubble3D val="0"/>
            <c:extLst xmlns:c16r2="http://schemas.microsoft.com/office/drawing/2015/06/chart">
              <c:ext xmlns:c16="http://schemas.microsoft.com/office/drawing/2014/chart" uri="{C3380CC4-5D6E-409C-BE32-E72D297353CC}">
                <c16:uniqueId val="{00000016-47E6-4CF2-81F0-95A11B5910AB}"/>
              </c:ext>
            </c:extLst>
          </c:dPt>
          <c:dPt>
            <c:idx val="23"/>
            <c:invertIfNegative val="1"/>
            <c:bubble3D val="0"/>
            <c:extLst xmlns:c16r2="http://schemas.microsoft.com/office/drawing/2015/06/chart">
              <c:ext xmlns:c16="http://schemas.microsoft.com/office/drawing/2014/chart" uri="{C3380CC4-5D6E-409C-BE32-E72D297353CC}">
                <c16:uniqueId val="{00000017-47E6-4CF2-81F0-95A11B5910AB}"/>
              </c:ext>
            </c:extLst>
          </c:dPt>
          <c:dPt>
            <c:idx val="24"/>
            <c:invertIfNegative val="1"/>
            <c:bubble3D val="0"/>
            <c:extLst xmlns:c16r2="http://schemas.microsoft.com/office/drawing/2015/06/chart">
              <c:ext xmlns:c16="http://schemas.microsoft.com/office/drawing/2014/chart" uri="{C3380CC4-5D6E-409C-BE32-E72D297353CC}">
                <c16:uniqueId val="{00000018-47E6-4CF2-81F0-95A11B5910AB}"/>
              </c:ext>
            </c:extLst>
          </c:dPt>
          <c:cat>
            <c:strRef>
              <c:f>'Wykresy 1'!$D$229:$D$252</c:f>
              <c:strCache>
                <c:ptCount val="24"/>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strCache>
            </c:strRef>
          </c:cat>
          <c:val>
            <c:numRef>
              <c:f>'Wykresy 1'!$E$229:$E$252</c:f>
            </c:numRef>
          </c:val>
          <c:extLst xmlns:c16r2="http://schemas.microsoft.com/office/drawing/2015/06/chart">
            <c:ext xmlns:c16="http://schemas.microsoft.com/office/drawing/2014/chart" uri="{C3380CC4-5D6E-409C-BE32-E72D297353CC}">
              <c16:uniqueId val="{00000019-47E6-4CF2-81F0-95A11B5910AB}"/>
            </c:ext>
          </c:extLst>
        </c:ser>
        <c:ser>
          <c:idx val="1"/>
          <c:order val="1"/>
          <c:invertIfNegative val="0"/>
          <c:dPt>
            <c:idx val="0"/>
            <c:invertIfNegative val="0"/>
            <c:bubble3D val="0"/>
            <c:extLst xmlns:c16r2="http://schemas.microsoft.com/office/drawing/2015/06/chart">
              <c:ext xmlns:c16="http://schemas.microsoft.com/office/drawing/2014/chart" uri="{C3380CC4-5D6E-409C-BE32-E72D297353CC}">
                <c16:uniqueId val="{0000001A-47E6-4CF2-81F0-95A11B5910AB}"/>
              </c:ext>
            </c:extLst>
          </c:dPt>
          <c:dPt>
            <c:idx val="1"/>
            <c:invertIfNegative val="0"/>
            <c:bubble3D val="0"/>
            <c:extLst xmlns:c16r2="http://schemas.microsoft.com/office/drawing/2015/06/chart">
              <c:ext xmlns:c16="http://schemas.microsoft.com/office/drawing/2014/chart" uri="{C3380CC4-5D6E-409C-BE32-E72D297353CC}">
                <c16:uniqueId val="{0000001B-47E6-4CF2-81F0-95A11B5910AB}"/>
              </c:ext>
            </c:extLst>
          </c:dPt>
          <c:dPt>
            <c:idx val="2"/>
            <c:invertIfNegative val="0"/>
            <c:bubble3D val="0"/>
            <c:extLst xmlns:c16r2="http://schemas.microsoft.com/office/drawing/2015/06/chart">
              <c:ext xmlns:c16="http://schemas.microsoft.com/office/drawing/2014/chart" uri="{C3380CC4-5D6E-409C-BE32-E72D297353CC}">
                <c16:uniqueId val="{0000001C-47E6-4CF2-81F0-95A11B5910AB}"/>
              </c:ext>
            </c:extLst>
          </c:dPt>
          <c:dPt>
            <c:idx val="3"/>
            <c:invertIfNegative val="0"/>
            <c:bubble3D val="0"/>
            <c:extLst xmlns:c16r2="http://schemas.microsoft.com/office/drawing/2015/06/chart">
              <c:ext xmlns:c16="http://schemas.microsoft.com/office/drawing/2014/chart" uri="{C3380CC4-5D6E-409C-BE32-E72D297353CC}">
                <c16:uniqueId val="{0000001D-47E6-4CF2-81F0-95A11B5910AB}"/>
              </c:ext>
            </c:extLst>
          </c:dPt>
          <c:dPt>
            <c:idx val="4"/>
            <c:invertIfNegative val="0"/>
            <c:bubble3D val="0"/>
            <c:extLst xmlns:c16r2="http://schemas.microsoft.com/office/drawing/2015/06/chart">
              <c:ext xmlns:c16="http://schemas.microsoft.com/office/drawing/2014/chart" uri="{C3380CC4-5D6E-409C-BE32-E72D297353CC}">
                <c16:uniqueId val="{0000001E-47E6-4CF2-81F0-95A11B5910AB}"/>
              </c:ext>
            </c:extLst>
          </c:dPt>
          <c:dPt>
            <c:idx val="5"/>
            <c:invertIfNegative val="0"/>
            <c:bubble3D val="0"/>
            <c:extLst xmlns:c16r2="http://schemas.microsoft.com/office/drawing/2015/06/chart">
              <c:ext xmlns:c16="http://schemas.microsoft.com/office/drawing/2014/chart" uri="{C3380CC4-5D6E-409C-BE32-E72D297353CC}">
                <c16:uniqueId val="{0000001F-47E6-4CF2-81F0-95A11B5910AB}"/>
              </c:ext>
            </c:extLst>
          </c:dPt>
          <c:dPt>
            <c:idx val="6"/>
            <c:invertIfNegative val="0"/>
            <c:bubble3D val="0"/>
            <c:extLst xmlns:c16r2="http://schemas.microsoft.com/office/drawing/2015/06/chart">
              <c:ext xmlns:c16="http://schemas.microsoft.com/office/drawing/2014/chart" uri="{C3380CC4-5D6E-409C-BE32-E72D297353CC}">
                <c16:uniqueId val="{00000020-47E6-4CF2-81F0-95A11B5910AB}"/>
              </c:ext>
            </c:extLst>
          </c:dPt>
          <c:dPt>
            <c:idx val="7"/>
            <c:invertIfNegative val="0"/>
            <c:bubble3D val="0"/>
            <c:extLst xmlns:c16r2="http://schemas.microsoft.com/office/drawing/2015/06/chart">
              <c:ext xmlns:c16="http://schemas.microsoft.com/office/drawing/2014/chart" uri="{C3380CC4-5D6E-409C-BE32-E72D297353CC}">
                <c16:uniqueId val="{00000021-47E6-4CF2-81F0-95A11B5910AB}"/>
              </c:ext>
            </c:extLst>
          </c:dPt>
          <c:dPt>
            <c:idx val="8"/>
            <c:invertIfNegative val="0"/>
            <c:bubble3D val="0"/>
            <c:extLst xmlns:c16r2="http://schemas.microsoft.com/office/drawing/2015/06/chart">
              <c:ext xmlns:c16="http://schemas.microsoft.com/office/drawing/2014/chart" uri="{C3380CC4-5D6E-409C-BE32-E72D297353CC}">
                <c16:uniqueId val="{00000022-47E6-4CF2-81F0-95A11B5910AB}"/>
              </c:ext>
            </c:extLst>
          </c:dPt>
          <c:dPt>
            <c:idx val="9"/>
            <c:invertIfNegative val="0"/>
            <c:bubble3D val="0"/>
            <c:extLst xmlns:c16r2="http://schemas.microsoft.com/office/drawing/2015/06/chart">
              <c:ext xmlns:c16="http://schemas.microsoft.com/office/drawing/2014/chart" uri="{C3380CC4-5D6E-409C-BE32-E72D297353CC}">
                <c16:uniqueId val="{00000023-47E6-4CF2-81F0-95A11B5910AB}"/>
              </c:ext>
            </c:extLst>
          </c:dPt>
          <c:dPt>
            <c:idx val="10"/>
            <c:invertIfNegative val="0"/>
            <c:bubble3D val="0"/>
            <c:extLst xmlns:c16r2="http://schemas.microsoft.com/office/drawing/2015/06/chart">
              <c:ext xmlns:c16="http://schemas.microsoft.com/office/drawing/2014/chart" uri="{C3380CC4-5D6E-409C-BE32-E72D297353CC}">
                <c16:uniqueId val="{00000024-47E6-4CF2-81F0-95A11B5910AB}"/>
              </c:ext>
            </c:extLst>
          </c:dPt>
          <c:dPt>
            <c:idx val="11"/>
            <c:invertIfNegative val="0"/>
            <c:bubble3D val="0"/>
            <c:extLst xmlns:c16r2="http://schemas.microsoft.com/office/drawing/2015/06/chart">
              <c:ext xmlns:c16="http://schemas.microsoft.com/office/drawing/2014/chart" uri="{C3380CC4-5D6E-409C-BE32-E72D297353CC}">
                <c16:uniqueId val="{00000025-47E6-4CF2-81F0-95A11B5910AB}"/>
              </c:ext>
            </c:extLst>
          </c:dPt>
          <c:dPt>
            <c:idx val="12"/>
            <c:invertIfNegative val="0"/>
            <c:bubble3D val="0"/>
            <c:extLst xmlns:c16r2="http://schemas.microsoft.com/office/drawing/2015/06/chart">
              <c:ext xmlns:c16="http://schemas.microsoft.com/office/drawing/2014/chart" uri="{C3380CC4-5D6E-409C-BE32-E72D297353CC}">
                <c16:uniqueId val="{00000026-47E6-4CF2-81F0-95A11B5910AB}"/>
              </c:ext>
            </c:extLst>
          </c:dPt>
          <c:dPt>
            <c:idx val="13"/>
            <c:invertIfNegative val="0"/>
            <c:bubble3D val="0"/>
            <c:extLst xmlns:c16r2="http://schemas.microsoft.com/office/drawing/2015/06/chart">
              <c:ext xmlns:c16="http://schemas.microsoft.com/office/drawing/2014/chart" uri="{C3380CC4-5D6E-409C-BE32-E72D297353CC}">
                <c16:uniqueId val="{00000027-47E6-4CF2-81F0-95A11B5910AB}"/>
              </c:ext>
            </c:extLst>
          </c:dPt>
          <c:dPt>
            <c:idx val="14"/>
            <c:invertIfNegative val="0"/>
            <c:bubble3D val="0"/>
            <c:extLst xmlns:c16r2="http://schemas.microsoft.com/office/drawing/2015/06/chart">
              <c:ext xmlns:c16="http://schemas.microsoft.com/office/drawing/2014/chart" uri="{C3380CC4-5D6E-409C-BE32-E72D297353CC}">
                <c16:uniqueId val="{00000028-47E6-4CF2-81F0-95A11B5910AB}"/>
              </c:ext>
            </c:extLst>
          </c:dPt>
          <c:dPt>
            <c:idx val="15"/>
            <c:invertIfNegative val="0"/>
            <c:bubble3D val="0"/>
            <c:extLst xmlns:c16r2="http://schemas.microsoft.com/office/drawing/2015/06/chart">
              <c:ext xmlns:c16="http://schemas.microsoft.com/office/drawing/2014/chart" uri="{C3380CC4-5D6E-409C-BE32-E72D297353CC}">
                <c16:uniqueId val="{00000029-47E6-4CF2-81F0-95A11B5910AB}"/>
              </c:ext>
            </c:extLst>
          </c:dPt>
          <c:dPt>
            <c:idx val="16"/>
            <c:invertIfNegative val="0"/>
            <c:bubble3D val="0"/>
            <c:extLst xmlns:c16r2="http://schemas.microsoft.com/office/drawing/2015/06/chart">
              <c:ext xmlns:c16="http://schemas.microsoft.com/office/drawing/2014/chart" uri="{C3380CC4-5D6E-409C-BE32-E72D297353CC}">
                <c16:uniqueId val="{0000002A-47E6-4CF2-81F0-95A11B5910AB}"/>
              </c:ext>
            </c:extLst>
          </c:dPt>
          <c:dPt>
            <c:idx val="17"/>
            <c:invertIfNegative val="0"/>
            <c:bubble3D val="0"/>
            <c:extLst xmlns:c16r2="http://schemas.microsoft.com/office/drawing/2015/06/chart">
              <c:ext xmlns:c16="http://schemas.microsoft.com/office/drawing/2014/chart" uri="{C3380CC4-5D6E-409C-BE32-E72D297353CC}">
                <c16:uniqueId val="{0000002B-47E6-4CF2-81F0-95A11B5910AB}"/>
              </c:ext>
            </c:extLst>
          </c:dPt>
          <c:dPt>
            <c:idx val="18"/>
            <c:invertIfNegative val="0"/>
            <c:bubble3D val="0"/>
            <c:extLst xmlns:c16r2="http://schemas.microsoft.com/office/drawing/2015/06/chart">
              <c:ext xmlns:c16="http://schemas.microsoft.com/office/drawing/2014/chart" uri="{C3380CC4-5D6E-409C-BE32-E72D297353CC}">
                <c16:uniqueId val="{0000002C-47E6-4CF2-81F0-95A11B5910AB}"/>
              </c:ext>
            </c:extLst>
          </c:dPt>
          <c:dPt>
            <c:idx val="19"/>
            <c:invertIfNegative val="0"/>
            <c:bubble3D val="0"/>
            <c:extLst xmlns:c16r2="http://schemas.microsoft.com/office/drawing/2015/06/chart">
              <c:ext xmlns:c16="http://schemas.microsoft.com/office/drawing/2014/chart" uri="{C3380CC4-5D6E-409C-BE32-E72D297353CC}">
                <c16:uniqueId val="{0000002D-47E6-4CF2-81F0-95A11B5910AB}"/>
              </c:ext>
            </c:extLst>
          </c:dPt>
          <c:dPt>
            <c:idx val="20"/>
            <c:invertIfNegative val="0"/>
            <c:bubble3D val="0"/>
            <c:extLst xmlns:c16r2="http://schemas.microsoft.com/office/drawing/2015/06/chart">
              <c:ext xmlns:c16="http://schemas.microsoft.com/office/drawing/2014/chart" uri="{C3380CC4-5D6E-409C-BE32-E72D297353CC}">
                <c16:uniqueId val="{0000002E-47E6-4CF2-81F0-95A11B5910AB}"/>
              </c:ext>
            </c:extLst>
          </c:dPt>
          <c:dPt>
            <c:idx val="21"/>
            <c:invertIfNegative val="0"/>
            <c:bubble3D val="0"/>
            <c:extLst xmlns:c16r2="http://schemas.microsoft.com/office/drawing/2015/06/chart">
              <c:ext xmlns:c16="http://schemas.microsoft.com/office/drawing/2014/chart" uri="{C3380CC4-5D6E-409C-BE32-E72D297353CC}">
                <c16:uniqueId val="{0000002F-47E6-4CF2-81F0-95A11B5910AB}"/>
              </c:ext>
            </c:extLst>
          </c:dPt>
          <c:dPt>
            <c:idx val="22"/>
            <c:invertIfNegative val="0"/>
            <c:bubble3D val="0"/>
            <c:extLst xmlns:c16r2="http://schemas.microsoft.com/office/drawing/2015/06/chart">
              <c:ext xmlns:c16="http://schemas.microsoft.com/office/drawing/2014/chart" uri="{C3380CC4-5D6E-409C-BE32-E72D297353CC}">
                <c16:uniqueId val="{00000030-47E6-4CF2-81F0-95A11B5910AB}"/>
              </c:ext>
            </c:extLst>
          </c:dPt>
          <c:dPt>
            <c:idx val="23"/>
            <c:invertIfNegative val="0"/>
            <c:bubble3D val="0"/>
            <c:extLst xmlns:c16r2="http://schemas.microsoft.com/office/drawing/2015/06/chart">
              <c:ext xmlns:c16="http://schemas.microsoft.com/office/drawing/2014/chart" uri="{C3380CC4-5D6E-409C-BE32-E72D297353CC}">
                <c16:uniqueId val="{00000031-47E6-4CF2-81F0-95A11B5910AB}"/>
              </c:ext>
            </c:extLst>
          </c:dPt>
          <c:dPt>
            <c:idx val="24"/>
            <c:invertIfNegative val="0"/>
            <c:bubble3D val="0"/>
            <c:extLst xmlns:c16r2="http://schemas.microsoft.com/office/drawing/2015/06/chart">
              <c:ext xmlns:c16="http://schemas.microsoft.com/office/drawing/2014/chart" uri="{C3380CC4-5D6E-409C-BE32-E72D297353CC}">
                <c16:uniqueId val="{00000032-47E6-4CF2-81F0-95A11B5910AB}"/>
              </c:ext>
            </c:extLst>
          </c:dPt>
          <c:cat>
            <c:strRef>
              <c:f>'Wykresy 1'!$D$229:$D$252</c:f>
              <c:strCache>
                <c:ptCount val="24"/>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strCache>
            </c:strRef>
          </c:cat>
          <c:val>
            <c:numRef>
              <c:f>'Wykresy 1'!$F$229:$F$252</c:f>
            </c:numRef>
          </c:val>
          <c:extLst xmlns:c16r2="http://schemas.microsoft.com/office/drawing/2015/06/chart">
            <c:ext xmlns:c16="http://schemas.microsoft.com/office/drawing/2014/chart" uri="{C3380CC4-5D6E-409C-BE32-E72D297353CC}">
              <c16:uniqueId val="{00000033-47E6-4CF2-81F0-95A11B5910AB}"/>
            </c:ext>
          </c:extLst>
        </c:ser>
        <c:ser>
          <c:idx val="2"/>
          <c:order val="2"/>
          <c:spPr>
            <a:effectLst/>
          </c:spPr>
          <c:invertIfNegative val="0"/>
          <c:dPt>
            <c:idx val="0"/>
            <c:invertIfNegative val="0"/>
            <c:bubble3D val="0"/>
            <c:extLst xmlns:c16r2="http://schemas.microsoft.com/office/drawing/2015/06/chart">
              <c:ext xmlns:c16="http://schemas.microsoft.com/office/drawing/2014/chart" uri="{C3380CC4-5D6E-409C-BE32-E72D297353CC}">
                <c16:uniqueId val="{00000034-47E6-4CF2-81F0-95A11B5910AB}"/>
              </c:ext>
            </c:extLst>
          </c:dPt>
          <c:dPt>
            <c:idx val="1"/>
            <c:invertIfNegative val="0"/>
            <c:bubble3D val="0"/>
            <c:extLst xmlns:c16r2="http://schemas.microsoft.com/office/drawing/2015/06/chart">
              <c:ext xmlns:c16="http://schemas.microsoft.com/office/drawing/2014/chart" uri="{C3380CC4-5D6E-409C-BE32-E72D297353CC}">
                <c16:uniqueId val="{00000035-47E6-4CF2-81F0-95A11B5910AB}"/>
              </c:ext>
            </c:extLst>
          </c:dPt>
          <c:dPt>
            <c:idx val="2"/>
            <c:invertIfNegative val="0"/>
            <c:bubble3D val="0"/>
            <c:extLst xmlns:c16r2="http://schemas.microsoft.com/office/drawing/2015/06/chart">
              <c:ext xmlns:c16="http://schemas.microsoft.com/office/drawing/2014/chart" uri="{C3380CC4-5D6E-409C-BE32-E72D297353CC}">
                <c16:uniqueId val="{00000036-47E6-4CF2-81F0-95A11B5910AB}"/>
              </c:ext>
            </c:extLst>
          </c:dPt>
          <c:dPt>
            <c:idx val="3"/>
            <c:invertIfNegative val="0"/>
            <c:bubble3D val="0"/>
            <c:extLst xmlns:c16r2="http://schemas.microsoft.com/office/drawing/2015/06/chart">
              <c:ext xmlns:c16="http://schemas.microsoft.com/office/drawing/2014/chart" uri="{C3380CC4-5D6E-409C-BE32-E72D297353CC}">
                <c16:uniqueId val="{00000037-47E6-4CF2-81F0-95A11B5910AB}"/>
              </c:ext>
            </c:extLst>
          </c:dPt>
          <c:dPt>
            <c:idx val="4"/>
            <c:invertIfNegative val="0"/>
            <c:bubble3D val="0"/>
            <c:extLst xmlns:c16r2="http://schemas.microsoft.com/office/drawing/2015/06/chart">
              <c:ext xmlns:c16="http://schemas.microsoft.com/office/drawing/2014/chart" uri="{C3380CC4-5D6E-409C-BE32-E72D297353CC}">
                <c16:uniqueId val="{00000038-47E6-4CF2-81F0-95A11B5910AB}"/>
              </c:ext>
            </c:extLst>
          </c:dPt>
          <c:dPt>
            <c:idx val="5"/>
            <c:invertIfNegative val="0"/>
            <c:bubble3D val="0"/>
            <c:extLst xmlns:c16r2="http://schemas.microsoft.com/office/drawing/2015/06/chart">
              <c:ext xmlns:c16="http://schemas.microsoft.com/office/drawing/2014/chart" uri="{C3380CC4-5D6E-409C-BE32-E72D297353CC}">
                <c16:uniqueId val="{00000039-47E6-4CF2-81F0-95A11B5910AB}"/>
              </c:ext>
            </c:extLst>
          </c:dPt>
          <c:dPt>
            <c:idx val="6"/>
            <c:invertIfNegative val="0"/>
            <c:bubble3D val="0"/>
            <c:extLst xmlns:c16r2="http://schemas.microsoft.com/office/drawing/2015/06/chart">
              <c:ext xmlns:c16="http://schemas.microsoft.com/office/drawing/2014/chart" uri="{C3380CC4-5D6E-409C-BE32-E72D297353CC}">
                <c16:uniqueId val="{0000003A-47E6-4CF2-81F0-95A11B5910AB}"/>
              </c:ext>
            </c:extLst>
          </c:dPt>
          <c:dPt>
            <c:idx val="7"/>
            <c:invertIfNegative val="0"/>
            <c:bubble3D val="0"/>
            <c:extLst xmlns:c16r2="http://schemas.microsoft.com/office/drawing/2015/06/chart">
              <c:ext xmlns:c16="http://schemas.microsoft.com/office/drawing/2014/chart" uri="{C3380CC4-5D6E-409C-BE32-E72D297353CC}">
                <c16:uniqueId val="{0000003B-47E6-4CF2-81F0-95A11B5910AB}"/>
              </c:ext>
            </c:extLst>
          </c:dPt>
          <c:dPt>
            <c:idx val="8"/>
            <c:invertIfNegative val="0"/>
            <c:bubble3D val="0"/>
            <c:extLst xmlns:c16r2="http://schemas.microsoft.com/office/drawing/2015/06/chart">
              <c:ext xmlns:c16="http://schemas.microsoft.com/office/drawing/2014/chart" uri="{C3380CC4-5D6E-409C-BE32-E72D297353CC}">
                <c16:uniqueId val="{0000003C-47E6-4CF2-81F0-95A11B5910AB}"/>
              </c:ext>
            </c:extLst>
          </c:dPt>
          <c:dPt>
            <c:idx val="9"/>
            <c:invertIfNegative val="0"/>
            <c:bubble3D val="0"/>
            <c:extLst xmlns:c16r2="http://schemas.microsoft.com/office/drawing/2015/06/chart">
              <c:ext xmlns:c16="http://schemas.microsoft.com/office/drawing/2014/chart" uri="{C3380CC4-5D6E-409C-BE32-E72D297353CC}">
                <c16:uniqueId val="{0000003D-47E6-4CF2-81F0-95A11B5910AB}"/>
              </c:ext>
            </c:extLst>
          </c:dPt>
          <c:dPt>
            <c:idx val="10"/>
            <c:invertIfNegative val="0"/>
            <c:bubble3D val="0"/>
            <c:extLst xmlns:c16r2="http://schemas.microsoft.com/office/drawing/2015/06/chart">
              <c:ext xmlns:c16="http://schemas.microsoft.com/office/drawing/2014/chart" uri="{C3380CC4-5D6E-409C-BE32-E72D297353CC}">
                <c16:uniqueId val="{0000003E-47E6-4CF2-81F0-95A11B5910AB}"/>
              </c:ext>
            </c:extLst>
          </c:dPt>
          <c:dPt>
            <c:idx val="11"/>
            <c:invertIfNegative val="0"/>
            <c:bubble3D val="0"/>
            <c:extLst xmlns:c16r2="http://schemas.microsoft.com/office/drawing/2015/06/chart">
              <c:ext xmlns:c16="http://schemas.microsoft.com/office/drawing/2014/chart" uri="{C3380CC4-5D6E-409C-BE32-E72D297353CC}">
                <c16:uniqueId val="{0000003F-47E6-4CF2-81F0-95A11B5910AB}"/>
              </c:ext>
            </c:extLst>
          </c:dPt>
          <c:dPt>
            <c:idx val="12"/>
            <c:invertIfNegative val="0"/>
            <c:bubble3D val="0"/>
            <c:extLst xmlns:c16r2="http://schemas.microsoft.com/office/drawing/2015/06/chart">
              <c:ext xmlns:c16="http://schemas.microsoft.com/office/drawing/2014/chart" uri="{C3380CC4-5D6E-409C-BE32-E72D297353CC}">
                <c16:uniqueId val="{00000040-47E6-4CF2-81F0-95A11B5910AB}"/>
              </c:ext>
            </c:extLst>
          </c:dPt>
          <c:dPt>
            <c:idx val="13"/>
            <c:invertIfNegative val="0"/>
            <c:bubble3D val="0"/>
            <c:extLst xmlns:c16r2="http://schemas.microsoft.com/office/drawing/2015/06/chart">
              <c:ext xmlns:c16="http://schemas.microsoft.com/office/drawing/2014/chart" uri="{C3380CC4-5D6E-409C-BE32-E72D297353CC}">
                <c16:uniqueId val="{00000041-47E6-4CF2-81F0-95A11B5910AB}"/>
              </c:ext>
            </c:extLst>
          </c:dPt>
          <c:dPt>
            <c:idx val="14"/>
            <c:invertIfNegative val="0"/>
            <c:bubble3D val="0"/>
            <c:extLst xmlns:c16r2="http://schemas.microsoft.com/office/drawing/2015/06/chart">
              <c:ext xmlns:c16="http://schemas.microsoft.com/office/drawing/2014/chart" uri="{C3380CC4-5D6E-409C-BE32-E72D297353CC}">
                <c16:uniqueId val="{00000042-47E6-4CF2-81F0-95A11B5910AB}"/>
              </c:ext>
            </c:extLst>
          </c:dPt>
          <c:dPt>
            <c:idx val="15"/>
            <c:invertIfNegative val="0"/>
            <c:bubble3D val="0"/>
            <c:extLst xmlns:c16r2="http://schemas.microsoft.com/office/drawing/2015/06/chart">
              <c:ext xmlns:c16="http://schemas.microsoft.com/office/drawing/2014/chart" uri="{C3380CC4-5D6E-409C-BE32-E72D297353CC}">
                <c16:uniqueId val="{00000043-47E6-4CF2-81F0-95A11B5910AB}"/>
              </c:ext>
            </c:extLst>
          </c:dPt>
          <c:dPt>
            <c:idx val="16"/>
            <c:invertIfNegative val="0"/>
            <c:bubble3D val="0"/>
            <c:extLst xmlns:c16r2="http://schemas.microsoft.com/office/drawing/2015/06/chart">
              <c:ext xmlns:c16="http://schemas.microsoft.com/office/drawing/2014/chart" uri="{C3380CC4-5D6E-409C-BE32-E72D297353CC}">
                <c16:uniqueId val="{00000044-47E6-4CF2-81F0-95A11B5910AB}"/>
              </c:ext>
            </c:extLst>
          </c:dPt>
          <c:dPt>
            <c:idx val="17"/>
            <c:invertIfNegative val="0"/>
            <c:bubble3D val="0"/>
            <c:extLst xmlns:c16r2="http://schemas.microsoft.com/office/drawing/2015/06/chart">
              <c:ext xmlns:c16="http://schemas.microsoft.com/office/drawing/2014/chart" uri="{C3380CC4-5D6E-409C-BE32-E72D297353CC}">
                <c16:uniqueId val="{00000045-47E6-4CF2-81F0-95A11B5910AB}"/>
              </c:ext>
            </c:extLst>
          </c:dPt>
          <c:dPt>
            <c:idx val="18"/>
            <c:invertIfNegative val="0"/>
            <c:bubble3D val="0"/>
            <c:extLst xmlns:c16r2="http://schemas.microsoft.com/office/drawing/2015/06/chart">
              <c:ext xmlns:c16="http://schemas.microsoft.com/office/drawing/2014/chart" uri="{C3380CC4-5D6E-409C-BE32-E72D297353CC}">
                <c16:uniqueId val="{00000046-47E6-4CF2-81F0-95A11B5910AB}"/>
              </c:ext>
            </c:extLst>
          </c:dPt>
          <c:dPt>
            <c:idx val="19"/>
            <c:invertIfNegative val="0"/>
            <c:bubble3D val="0"/>
            <c:extLst xmlns:c16r2="http://schemas.microsoft.com/office/drawing/2015/06/chart">
              <c:ext xmlns:c16="http://schemas.microsoft.com/office/drawing/2014/chart" uri="{C3380CC4-5D6E-409C-BE32-E72D297353CC}">
                <c16:uniqueId val="{00000047-47E6-4CF2-81F0-95A11B5910AB}"/>
              </c:ext>
            </c:extLst>
          </c:dPt>
          <c:dPt>
            <c:idx val="20"/>
            <c:invertIfNegative val="0"/>
            <c:bubble3D val="0"/>
            <c:extLst xmlns:c16r2="http://schemas.microsoft.com/office/drawing/2015/06/chart">
              <c:ext xmlns:c16="http://schemas.microsoft.com/office/drawing/2014/chart" uri="{C3380CC4-5D6E-409C-BE32-E72D297353CC}">
                <c16:uniqueId val="{00000048-47E6-4CF2-81F0-95A11B5910AB}"/>
              </c:ext>
            </c:extLst>
          </c:dPt>
          <c:dPt>
            <c:idx val="21"/>
            <c:invertIfNegative val="0"/>
            <c:bubble3D val="0"/>
            <c:extLst xmlns:c16r2="http://schemas.microsoft.com/office/drawing/2015/06/chart">
              <c:ext xmlns:c16="http://schemas.microsoft.com/office/drawing/2014/chart" uri="{C3380CC4-5D6E-409C-BE32-E72D297353CC}">
                <c16:uniqueId val="{00000049-47E6-4CF2-81F0-95A11B5910AB}"/>
              </c:ext>
            </c:extLst>
          </c:dPt>
          <c:dPt>
            <c:idx val="22"/>
            <c:invertIfNegative val="0"/>
            <c:bubble3D val="0"/>
            <c:extLst xmlns:c16r2="http://schemas.microsoft.com/office/drawing/2015/06/chart">
              <c:ext xmlns:c16="http://schemas.microsoft.com/office/drawing/2014/chart" uri="{C3380CC4-5D6E-409C-BE32-E72D297353CC}">
                <c16:uniqueId val="{0000004A-47E6-4CF2-81F0-95A11B5910AB}"/>
              </c:ext>
            </c:extLst>
          </c:dPt>
          <c:dPt>
            <c:idx val="23"/>
            <c:invertIfNegative val="0"/>
            <c:bubble3D val="0"/>
            <c:extLst xmlns:c16r2="http://schemas.microsoft.com/office/drawing/2015/06/chart">
              <c:ext xmlns:c16="http://schemas.microsoft.com/office/drawing/2014/chart" uri="{C3380CC4-5D6E-409C-BE32-E72D297353CC}">
                <c16:uniqueId val="{0000004B-47E6-4CF2-81F0-95A11B5910AB}"/>
              </c:ext>
            </c:extLst>
          </c:dPt>
          <c:dPt>
            <c:idx val="24"/>
            <c:invertIfNegative val="0"/>
            <c:bubble3D val="0"/>
            <c:extLst xmlns:c16r2="http://schemas.microsoft.com/office/drawing/2015/06/chart">
              <c:ext xmlns:c16="http://schemas.microsoft.com/office/drawing/2014/chart" uri="{C3380CC4-5D6E-409C-BE32-E72D297353CC}">
                <c16:uniqueId val="{0000004C-47E6-4CF2-81F0-95A11B5910AB}"/>
              </c:ext>
            </c:extLst>
          </c:dPt>
          <c:dLbls>
            <c:dLbl>
              <c:idx val="0"/>
              <c:layout>
                <c:manualLayout>
                  <c:x val="-2.1197668256491787E-3"/>
                  <c:y val="-1.9493177387914229E-2"/>
                </c:manualLayout>
              </c:layout>
              <c:spPr/>
              <c:txPr>
                <a:bodyPr/>
                <a:lstStyle/>
                <a:p>
                  <a:pPr>
                    <a:defRPr/>
                  </a:pPr>
                  <a:endParaRPr lang="pl-PL"/>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4-47E6-4CF2-81F0-95A11B5910AB}"/>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'Wykresy 1'!$D$229:$D$252</c:f>
              <c:strCache>
                <c:ptCount val="24"/>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strCache>
            </c:strRef>
          </c:cat>
          <c:val>
            <c:numRef>
              <c:f>'Wykresy 1'!$G$229:$G$252</c:f>
              <c:numCache>
                <c:formatCode>0</c:formatCode>
                <c:ptCount val="24"/>
                <c:pt idx="0">
                  <c:v>70</c:v>
                </c:pt>
                <c:pt idx="1">
                  <c:v>128</c:v>
                </c:pt>
                <c:pt idx="2">
                  <c:v>9</c:v>
                </c:pt>
                <c:pt idx="3">
                  <c:v>25</c:v>
                </c:pt>
                <c:pt idx="4">
                  <c:v>11</c:v>
                </c:pt>
                <c:pt idx="5">
                  <c:v>18</c:v>
                </c:pt>
                <c:pt idx="6">
                  <c:v>14</c:v>
                </c:pt>
                <c:pt idx="7">
                  <c:v>56</c:v>
                </c:pt>
                <c:pt idx="8">
                  <c:v>21</c:v>
                </c:pt>
                <c:pt idx="9">
                  <c:v>28</c:v>
                </c:pt>
                <c:pt idx="10">
                  <c:v>88</c:v>
                </c:pt>
                <c:pt idx="11">
                  <c:v>284</c:v>
                </c:pt>
                <c:pt idx="12">
                  <c:v>159</c:v>
                </c:pt>
                <c:pt idx="13">
                  <c:v>202</c:v>
                </c:pt>
                <c:pt idx="14">
                  <c:v>43</c:v>
                </c:pt>
                <c:pt idx="15">
                  <c:v>167</c:v>
                </c:pt>
                <c:pt idx="16">
                  <c:v>94</c:v>
                </c:pt>
                <c:pt idx="17">
                  <c:v>152</c:v>
                </c:pt>
                <c:pt idx="18">
                  <c:v>117</c:v>
                </c:pt>
                <c:pt idx="19">
                  <c:v>170</c:v>
                </c:pt>
                <c:pt idx="20">
                  <c:v>76</c:v>
                </c:pt>
                <c:pt idx="21">
                  <c:v>151</c:v>
                </c:pt>
                <c:pt idx="22">
                  <c:v>103</c:v>
                </c:pt>
                <c:pt idx="23">
                  <c:v>35</c:v>
                </c:pt>
              </c:numCache>
            </c:numRef>
          </c:val>
          <c:extLst xmlns:c16r2="http://schemas.microsoft.com/office/drawing/2015/06/chart">
            <c:ext xmlns:c16="http://schemas.microsoft.com/office/drawing/2014/chart" uri="{C3380CC4-5D6E-409C-BE32-E72D297353CC}">
              <c16:uniqueId val="{0000004D-47E6-4CF2-81F0-95A11B5910AB}"/>
            </c:ext>
          </c:extLst>
        </c:ser>
        <c:dLbls>
          <c:showLegendKey val="0"/>
          <c:showVal val="0"/>
          <c:showCatName val="0"/>
          <c:showSerName val="0"/>
          <c:showPercent val="0"/>
          <c:showBubbleSize val="0"/>
        </c:dLbls>
        <c:gapWidth val="75"/>
        <c:overlap val="-25"/>
        <c:axId val="272285792"/>
        <c:axId val="272286184"/>
      </c:barChart>
      <c:catAx>
        <c:axId val="272285792"/>
        <c:scaling>
          <c:orientation val="minMax"/>
        </c:scaling>
        <c:delete val="0"/>
        <c:axPos val="b"/>
        <c:numFmt formatCode="General" sourceLinked="1"/>
        <c:majorTickMark val="none"/>
        <c:minorTickMark val="none"/>
        <c:tickLblPos val="nextTo"/>
        <c:crossAx val="272286184"/>
        <c:crosses val="autoZero"/>
        <c:auto val="1"/>
        <c:lblAlgn val="ctr"/>
        <c:lblOffset val="100"/>
        <c:tickLblSkip val="1"/>
        <c:noMultiLvlLbl val="1"/>
      </c:catAx>
      <c:valAx>
        <c:axId val="272286184"/>
        <c:scaling>
          <c:orientation val="minMax"/>
        </c:scaling>
        <c:delete val="0"/>
        <c:axPos val="l"/>
        <c:majorGridlines/>
        <c:numFmt formatCode="0" sourceLinked="1"/>
        <c:majorTickMark val="none"/>
        <c:minorTickMark val="none"/>
        <c:tickLblPos val="none"/>
        <c:spPr>
          <a:ln w="9525">
            <a:noFill/>
          </a:ln>
        </c:spPr>
        <c:crossAx val="272285792"/>
        <c:crosses val="autoZero"/>
        <c:crossBetween val="between"/>
      </c:valAx>
    </c:plotArea>
    <c:plotVisOnly val="1"/>
    <c:dispBlanksAs val="zero"/>
    <c:showDLblsOverMax val="1"/>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manualLayout>
          <c:layoutTarget val="inner"/>
          <c:xMode val="edge"/>
          <c:yMode val="edge"/>
          <c:x val="0.25149995400008884"/>
          <c:y val="4.5478028773235868E-2"/>
          <c:w val="0.72583715872824517"/>
          <c:h val="0.90904394245352826"/>
        </c:manualLayout>
      </c:layout>
      <c:barChart>
        <c:barDir val="bar"/>
        <c:grouping val="clustered"/>
        <c:varyColors val="0"/>
        <c:ser>
          <c:idx val="0"/>
          <c:order val="0"/>
          <c:spPr>
            <a:gradFill>
              <a:gsLst>
                <a:gs pos="0">
                  <a:srgbClr val="000082"/>
                </a:gs>
                <a:gs pos="30000">
                  <a:srgbClr val="66008F"/>
                </a:gs>
                <a:gs pos="64999">
                  <a:srgbClr val="BA0066"/>
                </a:gs>
                <a:gs pos="89999">
                  <a:srgbClr val="FF0000"/>
                </a:gs>
                <a:gs pos="100000">
                  <a:srgbClr val="FF8200"/>
                </a:gs>
              </a:gsLst>
              <a:lin ang="5400000" scaled="0"/>
            </a:gradFill>
          </c:spPr>
          <c:invertIfNegative val="0"/>
          <c:dLbls>
            <c:spPr>
              <a:solidFill>
                <a:schemeClr val="bg1">
                  <a:lumMod val="95000"/>
                </a:schemeClr>
              </a:solidFill>
              <a:ln>
                <a:solidFill>
                  <a:schemeClr val="accent1"/>
                </a:solidFill>
              </a:ln>
            </c:spPr>
            <c:txPr>
              <a:bodyPr/>
              <a:lstStyle/>
              <a:p>
                <a:pPr>
                  <a:defRPr b="1"/>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wYKRESY!$A$35:$B$44</c:f>
              <c:multiLvlStrCache>
                <c:ptCount val="10"/>
                <c:lvl>
                  <c:pt idx="0">
                    <c:v>TVN</c:v>
                  </c:pt>
                  <c:pt idx="1">
                    <c:v>TVN7</c:v>
                  </c:pt>
                  <c:pt idx="2">
                    <c:v>TVN</c:v>
                  </c:pt>
                  <c:pt idx="3">
                    <c:v>TVN7 </c:v>
                  </c:pt>
                  <c:pt idx="4">
                    <c:v>TVN Fabula</c:v>
                  </c:pt>
                  <c:pt idx="5">
                    <c:v>ATM Rozrywka</c:v>
                  </c:pt>
                  <c:pt idx="6">
                    <c:v>Polsat Cafe</c:v>
                  </c:pt>
                  <c:pt idx="7">
                    <c:v>Eska TV</c:v>
                  </c:pt>
                  <c:pt idx="8">
                    <c:v>Nowa TV</c:v>
                  </c:pt>
                  <c:pt idx="9">
                    <c:v>Polsat Romans</c:v>
                  </c:pt>
                </c:lvl>
                <c:lvl>
                  <c:pt idx="0">
                    <c:v>19+ </c:v>
                  </c:pt>
                  <c:pt idx="2">
                    <c:v>SZKOLA </c:v>
                  </c:pt>
                  <c:pt idx="5">
                    <c:v>MALOLATY </c:v>
                  </c:pt>
                </c:lvl>
              </c:multiLvlStrCache>
            </c:multiLvlStrRef>
          </c:cat>
          <c:val>
            <c:numRef>
              <c:f>wYKRESY!$C$35:$C$44</c:f>
              <c:numCache>
                <c:formatCode>#,##0</c:formatCode>
                <c:ptCount val="10"/>
                <c:pt idx="0">
                  <c:v>370669</c:v>
                </c:pt>
                <c:pt idx="1">
                  <c:v>81053</c:v>
                </c:pt>
                <c:pt idx="2">
                  <c:v>330550</c:v>
                </c:pt>
                <c:pt idx="3">
                  <c:v>38478</c:v>
                </c:pt>
                <c:pt idx="4">
                  <c:v>3490</c:v>
                </c:pt>
                <c:pt idx="5">
                  <c:v>32390</c:v>
                </c:pt>
                <c:pt idx="6">
                  <c:v>22988</c:v>
                </c:pt>
                <c:pt idx="7">
                  <c:v>19346</c:v>
                </c:pt>
                <c:pt idx="8">
                  <c:v>8253</c:v>
                </c:pt>
                <c:pt idx="9">
                  <c:v>5103</c:v>
                </c:pt>
              </c:numCache>
            </c:numRef>
          </c:val>
          <c:extLst xmlns:c16r2="http://schemas.microsoft.com/office/drawing/2015/06/chart">
            <c:ext xmlns:c16="http://schemas.microsoft.com/office/drawing/2014/chart" uri="{C3380CC4-5D6E-409C-BE32-E72D297353CC}">
              <c16:uniqueId val="{00000000-9CBF-48B4-BFC3-8014BA6C42C0}"/>
            </c:ext>
          </c:extLst>
        </c:ser>
        <c:ser>
          <c:idx val="1"/>
          <c:order val="1"/>
          <c:invertIfNegative val="0"/>
          <c:cat>
            <c:multiLvlStrRef>
              <c:f>wYKRESY!$A$35:$B$44</c:f>
              <c:multiLvlStrCache>
                <c:ptCount val="10"/>
                <c:lvl>
                  <c:pt idx="0">
                    <c:v>TVN</c:v>
                  </c:pt>
                  <c:pt idx="1">
                    <c:v>TVN7</c:v>
                  </c:pt>
                  <c:pt idx="2">
                    <c:v>TVN</c:v>
                  </c:pt>
                  <c:pt idx="3">
                    <c:v>TVN7 </c:v>
                  </c:pt>
                  <c:pt idx="4">
                    <c:v>TVN Fabula</c:v>
                  </c:pt>
                  <c:pt idx="5">
                    <c:v>ATM Rozrywka</c:v>
                  </c:pt>
                  <c:pt idx="6">
                    <c:v>Polsat Cafe</c:v>
                  </c:pt>
                  <c:pt idx="7">
                    <c:v>Eska TV</c:v>
                  </c:pt>
                  <c:pt idx="8">
                    <c:v>Nowa TV</c:v>
                  </c:pt>
                  <c:pt idx="9">
                    <c:v>Polsat Romans</c:v>
                  </c:pt>
                </c:lvl>
                <c:lvl>
                  <c:pt idx="0">
                    <c:v>19+ </c:v>
                  </c:pt>
                  <c:pt idx="2">
                    <c:v>SZKOLA </c:v>
                  </c:pt>
                  <c:pt idx="5">
                    <c:v>MALOLATY </c:v>
                  </c:pt>
                </c:lvl>
              </c:multiLvlStrCache>
            </c:multiLvlStrRef>
          </c:cat>
          <c:val>
            <c:numRef>
              <c:f>wYKRESY!$D$35:$D$44</c:f>
              <c:numCache>
                <c:formatCode>#,##0.00%</c:formatCode>
                <c:ptCount val="10"/>
                <c:pt idx="0">
                  <c:v>1.04E-2</c:v>
                </c:pt>
                <c:pt idx="1">
                  <c:v>2.3E-3</c:v>
                </c:pt>
                <c:pt idx="2">
                  <c:v>9.1999999999999998E-3</c:v>
                </c:pt>
                <c:pt idx="3">
                  <c:v>1.1000000000000001E-3</c:v>
                </c:pt>
                <c:pt idx="4">
                  <c:v>1E-4</c:v>
                </c:pt>
                <c:pt idx="5">
                  <c:v>8.9999999999999998E-4</c:v>
                </c:pt>
                <c:pt idx="6">
                  <c:v>5.9999999999999995E-4</c:v>
                </c:pt>
                <c:pt idx="7">
                  <c:v>5.0000000000000001E-4</c:v>
                </c:pt>
                <c:pt idx="8">
                  <c:v>2.0000000000000001E-4</c:v>
                </c:pt>
                <c:pt idx="9">
                  <c:v>1E-4</c:v>
                </c:pt>
              </c:numCache>
            </c:numRef>
          </c:val>
          <c:extLst xmlns:c16r2="http://schemas.microsoft.com/office/drawing/2015/06/chart">
            <c:ext xmlns:c16="http://schemas.microsoft.com/office/drawing/2014/chart" uri="{C3380CC4-5D6E-409C-BE32-E72D297353CC}">
              <c16:uniqueId val="{00000001-9CBF-48B4-BFC3-8014BA6C42C0}"/>
            </c:ext>
          </c:extLst>
        </c:ser>
        <c:dLbls>
          <c:showLegendKey val="0"/>
          <c:showVal val="0"/>
          <c:showCatName val="0"/>
          <c:showSerName val="0"/>
          <c:showPercent val="0"/>
          <c:showBubbleSize val="0"/>
        </c:dLbls>
        <c:gapWidth val="0"/>
        <c:overlap val="10"/>
        <c:axId val="269402440"/>
        <c:axId val="269405576"/>
      </c:barChart>
      <c:catAx>
        <c:axId val="269402440"/>
        <c:scaling>
          <c:orientation val="minMax"/>
        </c:scaling>
        <c:delete val="0"/>
        <c:axPos val="l"/>
        <c:numFmt formatCode="General" sourceLinked="0"/>
        <c:majorTickMark val="out"/>
        <c:minorTickMark val="none"/>
        <c:tickLblPos val="nextTo"/>
        <c:txPr>
          <a:bodyPr/>
          <a:lstStyle/>
          <a:p>
            <a:pPr>
              <a:defRPr b="1"/>
            </a:pPr>
            <a:endParaRPr lang="pl-PL"/>
          </a:p>
        </c:txPr>
        <c:crossAx val="269405576"/>
        <c:crosses val="autoZero"/>
        <c:auto val="1"/>
        <c:lblAlgn val="ctr"/>
        <c:lblOffset val="100"/>
        <c:noMultiLvlLbl val="0"/>
      </c:catAx>
      <c:valAx>
        <c:axId val="269405576"/>
        <c:scaling>
          <c:orientation val="minMax"/>
        </c:scaling>
        <c:delete val="0"/>
        <c:axPos val="b"/>
        <c:majorGridlines/>
        <c:numFmt formatCode="#,##0" sourceLinked="1"/>
        <c:majorTickMark val="out"/>
        <c:minorTickMark val="none"/>
        <c:tickLblPos val="none"/>
        <c:crossAx val="269402440"/>
        <c:crosses val="autoZero"/>
        <c:crossBetween val="between"/>
      </c:valAx>
      <c:spPr>
        <a:solidFill>
          <a:schemeClr val="bg1">
            <a:lumMod val="85000"/>
          </a:schemeClr>
        </a:solidFill>
      </c:spPr>
    </c:plotArea>
    <c:plotVisOnly val="1"/>
    <c:dispBlanksAs val="gap"/>
    <c:showDLblsOverMax val="0"/>
  </c:chart>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pl-PL" sz="1400" baseline="0"/>
              <a:t>Zdrady</a:t>
            </a:r>
            <a:r>
              <a:rPr lang="pl-PL" sz="1400"/>
              <a:t> (AMR%)</a:t>
            </a:r>
            <a:r>
              <a:rPr lang="en-US" sz="1400"/>
              <a:t> </a:t>
            </a:r>
          </a:p>
        </c:rich>
      </c:tx>
      <c:overlay val="0"/>
    </c:title>
    <c:autoTitleDeleted val="0"/>
    <c:plotArea>
      <c:layout/>
      <c:barChart>
        <c:barDir val="col"/>
        <c:grouping val="clustered"/>
        <c:varyColors val="1"/>
        <c:ser>
          <c:idx val="0"/>
          <c:order val="0"/>
          <c:invertIfNegative val="1"/>
          <c:dLbls>
            <c:numFmt formatCode="0.0%" sourceLinked="0"/>
            <c:spPr>
              <a:noFill/>
              <a:ln>
                <a:noFill/>
              </a:ln>
              <a:effectLst/>
            </c:spPr>
            <c:txPr>
              <a:bodyPr/>
              <a:lstStyle/>
              <a:p>
                <a:pPr>
                  <a:defRPr sz="900" b="1"/>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'Wykresy 3'!$D$79:$D$103</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3'!$E$79:$E$103</c:f>
              <c:numCache>
                <c:formatCode>#,##0.00%</c:formatCode>
                <c:ptCount val="25"/>
                <c:pt idx="0">
                  <c:v>0.40049999999999997</c:v>
                </c:pt>
                <c:pt idx="1">
                  <c:v>0.59950000000000003</c:v>
                </c:pt>
                <c:pt idx="2">
                  <c:v>1.2699999999999999E-2</c:v>
                </c:pt>
                <c:pt idx="3">
                  <c:v>2.1000000000000001E-2</c:v>
                </c:pt>
                <c:pt idx="4">
                  <c:v>6.3E-3</c:v>
                </c:pt>
                <c:pt idx="5">
                  <c:v>1.6200000000000003E-2</c:v>
                </c:pt>
                <c:pt idx="6">
                  <c:v>2.6800000000000001E-2</c:v>
                </c:pt>
                <c:pt idx="7">
                  <c:v>0.10009999999999999</c:v>
                </c:pt>
                <c:pt idx="8">
                  <c:v>9.4E-2</c:v>
                </c:pt>
                <c:pt idx="9">
                  <c:v>6.6900000000000001E-2</c:v>
                </c:pt>
                <c:pt idx="10">
                  <c:v>9.6099999999999991E-2</c:v>
                </c:pt>
                <c:pt idx="11">
                  <c:v>7.3200000000000001E-2</c:v>
                </c:pt>
                <c:pt idx="12">
                  <c:v>7.2099999999999997E-2</c:v>
                </c:pt>
                <c:pt idx="13">
                  <c:v>0.41470000000000001</c:v>
                </c:pt>
                <c:pt idx="14">
                  <c:v>0.43759999999999999</c:v>
                </c:pt>
                <c:pt idx="15">
                  <c:v>0.2949</c:v>
                </c:pt>
                <c:pt idx="16">
                  <c:v>6.8600000000000008E-2</c:v>
                </c:pt>
                <c:pt idx="17">
                  <c:v>9.7100000000000006E-2</c:v>
                </c:pt>
                <c:pt idx="18">
                  <c:v>0.1018</c:v>
                </c:pt>
                <c:pt idx="19">
                  <c:v>4.3899999999999995E-2</c:v>
                </c:pt>
                <c:pt idx="20">
                  <c:v>5.7800000000000004E-2</c:v>
                </c:pt>
                <c:pt idx="21">
                  <c:v>0.56969999999999998</c:v>
                </c:pt>
                <c:pt idx="22">
                  <c:v>0.32729999999999998</c:v>
                </c:pt>
                <c:pt idx="23">
                  <c:v>6.9199999999999998E-2</c:v>
                </c:pt>
                <c:pt idx="24">
                  <c:v>3.3799999999999997E-2</c:v>
                </c:pt>
              </c:numCache>
            </c:numRef>
          </c:val>
          <c:extLst xmlns:c16r2="http://schemas.microsoft.com/office/drawing/2015/06/chart">
            <c:ext xmlns:c16="http://schemas.microsoft.com/office/drawing/2014/chart" uri="{C3380CC4-5D6E-409C-BE32-E72D297353CC}">
              <c16:uniqueId val="{00000000-689D-4431-804F-131546325E78}"/>
            </c:ext>
          </c:extLst>
        </c:ser>
        <c:dLbls>
          <c:showLegendKey val="0"/>
          <c:showVal val="0"/>
          <c:showCatName val="0"/>
          <c:showSerName val="0"/>
          <c:showPercent val="0"/>
          <c:showBubbleSize val="0"/>
        </c:dLbls>
        <c:gapWidth val="75"/>
        <c:overlap val="-25"/>
        <c:axId val="272286576"/>
        <c:axId val="272286968"/>
      </c:barChart>
      <c:catAx>
        <c:axId val="272286576"/>
        <c:scaling>
          <c:orientation val="minMax"/>
        </c:scaling>
        <c:delete val="0"/>
        <c:axPos val="b"/>
        <c:majorGridlines/>
        <c:numFmt formatCode="General" sourceLinked="0"/>
        <c:majorTickMark val="none"/>
        <c:minorTickMark val="none"/>
        <c:tickLblPos val="nextTo"/>
        <c:crossAx val="272286968"/>
        <c:crosses val="autoZero"/>
        <c:auto val="1"/>
        <c:lblAlgn val="ctr"/>
        <c:lblOffset val="100"/>
        <c:noMultiLvlLbl val="1"/>
      </c:catAx>
      <c:valAx>
        <c:axId val="272286968"/>
        <c:scaling>
          <c:orientation val="minMax"/>
        </c:scaling>
        <c:delete val="0"/>
        <c:axPos val="l"/>
        <c:numFmt formatCode="#,##0.00%" sourceLinked="1"/>
        <c:majorTickMark val="none"/>
        <c:minorTickMark val="none"/>
        <c:tickLblPos val="none"/>
        <c:spPr>
          <a:ln w="9525">
            <a:noFill/>
          </a:ln>
        </c:spPr>
        <c:crossAx val="272286576"/>
        <c:crosses val="autoZero"/>
        <c:crossBetween val="between"/>
      </c:valAx>
    </c:plotArea>
    <c:plotVisOnly val="1"/>
    <c:dispBlanksAs val="zero"/>
    <c:showDLblsOverMax val="1"/>
  </c:chart>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pl-PL" sz="1400" baseline="0"/>
              <a:t>Oszukane</a:t>
            </a:r>
            <a:r>
              <a:rPr lang="pl-PL" sz="1400"/>
              <a:t> (AMR%)</a:t>
            </a:r>
            <a:r>
              <a:rPr lang="en-US" sz="1400"/>
              <a:t> </a:t>
            </a:r>
          </a:p>
        </c:rich>
      </c:tx>
      <c:overlay val="0"/>
    </c:title>
    <c:autoTitleDeleted val="0"/>
    <c:plotArea>
      <c:layout/>
      <c:barChart>
        <c:barDir val="col"/>
        <c:grouping val="clustered"/>
        <c:varyColors val="1"/>
        <c:ser>
          <c:idx val="0"/>
          <c:order val="0"/>
          <c:invertIfNegative val="1"/>
          <c:dLbls>
            <c:numFmt formatCode="0.0%" sourceLinked="0"/>
            <c:spPr>
              <a:noFill/>
              <a:ln>
                <a:noFill/>
              </a:ln>
              <a:effectLst/>
            </c:spPr>
            <c:txPr>
              <a:bodyPr/>
              <a:lstStyle/>
              <a:p>
                <a:pPr>
                  <a:defRPr sz="900" b="1"/>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'Wykresy 3'!$D$129:$D$153</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3'!$E$129:$E$153</c:f>
              <c:numCache>
                <c:formatCode>#,##0.00%</c:formatCode>
                <c:ptCount val="25"/>
                <c:pt idx="0">
                  <c:v>0.32479999999999998</c:v>
                </c:pt>
                <c:pt idx="1">
                  <c:v>0.67519999999999991</c:v>
                </c:pt>
                <c:pt idx="2">
                  <c:v>3.73E-2</c:v>
                </c:pt>
                <c:pt idx="3">
                  <c:v>3.3599999999999998E-2</c:v>
                </c:pt>
                <c:pt idx="4">
                  <c:v>7.3000000000000001E-3</c:v>
                </c:pt>
                <c:pt idx="5">
                  <c:v>1.7399999999999999E-2</c:v>
                </c:pt>
                <c:pt idx="6">
                  <c:v>3.1E-2</c:v>
                </c:pt>
                <c:pt idx="7">
                  <c:v>6.4199999999999993E-2</c:v>
                </c:pt>
                <c:pt idx="8">
                  <c:v>6.2E-2</c:v>
                </c:pt>
                <c:pt idx="9">
                  <c:v>3.85E-2</c:v>
                </c:pt>
                <c:pt idx="10">
                  <c:v>0.1153</c:v>
                </c:pt>
                <c:pt idx="11">
                  <c:v>8.0199999999999994E-2</c:v>
                </c:pt>
                <c:pt idx="12">
                  <c:v>7.6999999999999999E-2</c:v>
                </c:pt>
                <c:pt idx="13">
                  <c:v>0.43609999999999999</c:v>
                </c:pt>
                <c:pt idx="14">
                  <c:v>0.45130000000000003</c:v>
                </c:pt>
                <c:pt idx="15">
                  <c:v>0.2298</c:v>
                </c:pt>
                <c:pt idx="16">
                  <c:v>9.0299999999999991E-2</c:v>
                </c:pt>
                <c:pt idx="17">
                  <c:v>8.8300000000000003E-2</c:v>
                </c:pt>
                <c:pt idx="18">
                  <c:v>0.1401</c:v>
                </c:pt>
                <c:pt idx="19">
                  <c:v>6.4399999999999999E-2</c:v>
                </c:pt>
                <c:pt idx="20">
                  <c:v>7.5700000000000003E-2</c:v>
                </c:pt>
                <c:pt idx="21">
                  <c:v>0.57619999999999993</c:v>
                </c:pt>
                <c:pt idx="22">
                  <c:v>0.30149999999999999</c:v>
                </c:pt>
                <c:pt idx="23">
                  <c:v>5.1299999999999998E-2</c:v>
                </c:pt>
                <c:pt idx="24">
                  <c:v>7.0900000000000005E-2</c:v>
                </c:pt>
              </c:numCache>
            </c:numRef>
          </c:val>
          <c:extLst xmlns:c16r2="http://schemas.microsoft.com/office/drawing/2015/06/chart">
            <c:ext xmlns:c16="http://schemas.microsoft.com/office/drawing/2014/chart" uri="{C3380CC4-5D6E-409C-BE32-E72D297353CC}">
              <c16:uniqueId val="{00000000-EAF2-468A-81E4-E4DA8C4AB82D}"/>
            </c:ext>
          </c:extLst>
        </c:ser>
        <c:dLbls>
          <c:showLegendKey val="0"/>
          <c:showVal val="0"/>
          <c:showCatName val="0"/>
          <c:showSerName val="0"/>
          <c:showPercent val="0"/>
          <c:showBubbleSize val="0"/>
        </c:dLbls>
        <c:gapWidth val="75"/>
        <c:overlap val="-25"/>
        <c:axId val="272287752"/>
        <c:axId val="272288144"/>
      </c:barChart>
      <c:catAx>
        <c:axId val="272287752"/>
        <c:scaling>
          <c:orientation val="minMax"/>
        </c:scaling>
        <c:delete val="0"/>
        <c:axPos val="b"/>
        <c:majorGridlines/>
        <c:numFmt formatCode="General" sourceLinked="0"/>
        <c:majorTickMark val="none"/>
        <c:minorTickMark val="none"/>
        <c:tickLblPos val="nextTo"/>
        <c:crossAx val="272288144"/>
        <c:crosses val="autoZero"/>
        <c:auto val="1"/>
        <c:lblAlgn val="ctr"/>
        <c:lblOffset val="100"/>
        <c:noMultiLvlLbl val="1"/>
      </c:catAx>
      <c:valAx>
        <c:axId val="272288144"/>
        <c:scaling>
          <c:orientation val="minMax"/>
        </c:scaling>
        <c:delete val="0"/>
        <c:axPos val="l"/>
        <c:numFmt formatCode="#,##0.00%" sourceLinked="1"/>
        <c:majorTickMark val="none"/>
        <c:minorTickMark val="none"/>
        <c:tickLblPos val="none"/>
        <c:spPr>
          <a:ln w="9525">
            <a:noFill/>
          </a:ln>
        </c:spPr>
        <c:crossAx val="272287752"/>
        <c:crosses val="autoZero"/>
        <c:crossBetween val="between"/>
      </c:valAx>
    </c:plotArea>
    <c:plotVisOnly val="1"/>
    <c:dispBlanksAs val="zero"/>
    <c:showDLblsOverMax val="1"/>
  </c:chart>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pl-PL" sz="1400" baseline="0"/>
              <a:t>To twoja wina</a:t>
            </a:r>
            <a:r>
              <a:rPr lang="pl-PL" sz="1400"/>
              <a:t> (AMR%)</a:t>
            </a:r>
            <a:r>
              <a:rPr lang="en-US" sz="1400"/>
              <a:t> </a:t>
            </a:r>
          </a:p>
        </c:rich>
      </c:tx>
      <c:overlay val="0"/>
    </c:title>
    <c:autoTitleDeleted val="0"/>
    <c:plotArea>
      <c:layout/>
      <c:barChart>
        <c:barDir val="col"/>
        <c:grouping val="clustered"/>
        <c:varyColors val="1"/>
        <c:ser>
          <c:idx val="0"/>
          <c:order val="0"/>
          <c:invertIfNegative val="1"/>
          <c:dLbls>
            <c:numFmt formatCode="0.0%" sourceLinked="0"/>
            <c:spPr>
              <a:noFill/>
              <a:ln>
                <a:noFill/>
              </a:ln>
              <a:effectLst/>
            </c:spPr>
            <c:txPr>
              <a:bodyPr/>
              <a:lstStyle/>
              <a:p>
                <a:pPr>
                  <a:defRPr sz="900" b="1"/>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'Wykresy 3'!$D$354:$D$378</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3'!$E$354:$E$378</c:f>
              <c:numCache>
                <c:formatCode>#,##0.00%</c:formatCode>
                <c:ptCount val="25"/>
                <c:pt idx="0">
                  <c:v>0.39490000000000003</c:v>
                </c:pt>
                <c:pt idx="1">
                  <c:v>0.60509999999999997</c:v>
                </c:pt>
                <c:pt idx="2">
                  <c:v>9.3999999999999986E-3</c:v>
                </c:pt>
                <c:pt idx="3">
                  <c:v>3.7400000000000003E-2</c:v>
                </c:pt>
                <c:pt idx="4">
                  <c:v>1.1299999999999999E-2</c:v>
                </c:pt>
                <c:pt idx="5">
                  <c:v>4.4400000000000002E-2</c:v>
                </c:pt>
                <c:pt idx="6">
                  <c:v>4.0500000000000001E-2</c:v>
                </c:pt>
                <c:pt idx="7">
                  <c:v>7.4800000000000005E-2</c:v>
                </c:pt>
                <c:pt idx="8">
                  <c:v>9.1799999999999993E-2</c:v>
                </c:pt>
                <c:pt idx="9">
                  <c:v>7.0999999999999994E-2</c:v>
                </c:pt>
                <c:pt idx="10">
                  <c:v>0.1255</c:v>
                </c:pt>
                <c:pt idx="11">
                  <c:v>0.111</c:v>
                </c:pt>
                <c:pt idx="12">
                  <c:v>6.7199999999999996E-2</c:v>
                </c:pt>
                <c:pt idx="13">
                  <c:v>0.31569999999999998</c:v>
                </c:pt>
                <c:pt idx="14">
                  <c:v>0.51429999999999998</c:v>
                </c:pt>
                <c:pt idx="15">
                  <c:v>0.3105</c:v>
                </c:pt>
                <c:pt idx="16">
                  <c:v>4.4600000000000001E-2</c:v>
                </c:pt>
                <c:pt idx="17">
                  <c:v>4.4199999999999996E-2</c:v>
                </c:pt>
                <c:pt idx="18">
                  <c:v>8.6500000000000007E-2</c:v>
                </c:pt>
                <c:pt idx="19">
                  <c:v>2.5499999999999998E-2</c:v>
                </c:pt>
                <c:pt idx="20">
                  <c:v>6.0999999999999999E-2</c:v>
                </c:pt>
                <c:pt idx="21">
                  <c:v>0.67200000000000004</c:v>
                </c:pt>
                <c:pt idx="22">
                  <c:v>0.24789999999999998</c:v>
                </c:pt>
                <c:pt idx="23">
                  <c:v>3.32E-2</c:v>
                </c:pt>
                <c:pt idx="24">
                  <c:v>4.6799999999999994E-2</c:v>
                </c:pt>
              </c:numCache>
            </c:numRef>
          </c:val>
          <c:extLst xmlns:c16r2="http://schemas.microsoft.com/office/drawing/2015/06/chart">
            <c:ext xmlns:c16="http://schemas.microsoft.com/office/drawing/2014/chart" uri="{C3380CC4-5D6E-409C-BE32-E72D297353CC}">
              <c16:uniqueId val="{00000000-4B7E-4E44-8F64-435C5AD9B623}"/>
            </c:ext>
          </c:extLst>
        </c:ser>
        <c:dLbls>
          <c:showLegendKey val="0"/>
          <c:showVal val="0"/>
          <c:showCatName val="0"/>
          <c:showSerName val="0"/>
          <c:showPercent val="0"/>
          <c:showBubbleSize val="0"/>
        </c:dLbls>
        <c:gapWidth val="75"/>
        <c:overlap val="-25"/>
        <c:axId val="272288928"/>
        <c:axId val="272289320"/>
      </c:barChart>
      <c:catAx>
        <c:axId val="272288928"/>
        <c:scaling>
          <c:orientation val="minMax"/>
        </c:scaling>
        <c:delete val="0"/>
        <c:axPos val="b"/>
        <c:majorGridlines/>
        <c:numFmt formatCode="General" sourceLinked="0"/>
        <c:majorTickMark val="none"/>
        <c:minorTickMark val="none"/>
        <c:tickLblPos val="nextTo"/>
        <c:crossAx val="272289320"/>
        <c:crosses val="autoZero"/>
        <c:auto val="1"/>
        <c:lblAlgn val="ctr"/>
        <c:lblOffset val="100"/>
        <c:noMultiLvlLbl val="1"/>
      </c:catAx>
      <c:valAx>
        <c:axId val="272289320"/>
        <c:scaling>
          <c:orientation val="minMax"/>
        </c:scaling>
        <c:delete val="0"/>
        <c:axPos val="l"/>
        <c:numFmt formatCode="#,##0.00%" sourceLinked="1"/>
        <c:majorTickMark val="none"/>
        <c:minorTickMark val="none"/>
        <c:tickLblPos val="none"/>
        <c:spPr>
          <a:ln w="9525">
            <a:noFill/>
          </a:ln>
        </c:spPr>
        <c:crossAx val="272288928"/>
        <c:crosses val="autoZero"/>
        <c:crossBetween val="between"/>
      </c:valAx>
    </c:plotArea>
    <c:plotVisOnly val="1"/>
    <c:dispBlanksAs val="zero"/>
    <c:showDLblsOverMax val="1"/>
  </c:chart>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pl-PL" sz="1400"/>
              <a:t>To</a:t>
            </a:r>
            <a:r>
              <a:rPr lang="pl-PL" sz="1400" baseline="0"/>
              <a:t> twoja wina</a:t>
            </a:r>
            <a:r>
              <a:rPr lang="pl-PL" sz="1400"/>
              <a:t> (AFF</a:t>
            </a:r>
            <a:r>
              <a:rPr lang="pl-PL" sz="1400" baseline="0"/>
              <a:t> INDEX</a:t>
            </a:r>
            <a:r>
              <a:rPr lang="pl-PL" sz="1400"/>
              <a:t>)</a:t>
            </a:r>
            <a:r>
              <a:rPr lang="en-US" sz="1400"/>
              <a:t> </a:t>
            </a:r>
          </a:p>
        </c:rich>
      </c:tx>
      <c:overlay val="0"/>
    </c:title>
    <c:autoTitleDeleted val="0"/>
    <c:plotArea>
      <c:layout/>
      <c:barChart>
        <c:barDir val="col"/>
        <c:grouping val="clustered"/>
        <c:varyColors val="1"/>
        <c:ser>
          <c:idx val="0"/>
          <c:order val="0"/>
          <c:invertIfNegative val="1"/>
          <c:dPt>
            <c:idx val="0"/>
            <c:invertIfNegative val="1"/>
            <c:bubble3D val="0"/>
            <c:extLst xmlns:c16r2="http://schemas.microsoft.com/office/drawing/2015/06/chart">
              <c:ext xmlns:c16="http://schemas.microsoft.com/office/drawing/2014/chart" uri="{C3380CC4-5D6E-409C-BE32-E72D297353CC}">
                <c16:uniqueId val="{00000000-8900-4FDE-A632-E024406A5F88}"/>
              </c:ext>
            </c:extLst>
          </c:dPt>
          <c:dPt>
            <c:idx val="1"/>
            <c:invertIfNegative val="1"/>
            <c:bubble3D val="0"/>
            <c:extLst xmlns:c16r2="http://schemas.microsoft.com/office/drawing/2015/06/chart">
              <c:ext xmlns:c16="http://schemas.microsoft.com/office/drawing/2014/chart" uri="{C3380CC4-5D6E-409C-BE32-E72D297353CC}">
                <c16:uniqueId val="{00000001-8900-4FDE-A632-E024406A5F88}"/>
              </c:ext>
            </c:extLst>
          </c:dPt>
          <c:dPt>
            <c:idx val="2"/>
            <c:invertIfNegative val="1"/>
            <c:bubble3D val="0"/>
            <c:extLst xmlns:c16r2="http://schemas.microsoft.com/office/drawing/2015/06/chart">
              <c:ext xmlns:c16="http://schemas.microsoft.com/office/drawing/2014/chart" uri="{C3380CC4-5D6E-409C-BE32-E72D297353CC}">
                <c16:uniqueId val="{00000002-8900-4FDE-A632-E024406A5F88}"/>
              </c:ext>
            </c:extLst>
          </c:dPt>
          <c:dPt>
            <c:idx val="3"/>
            <c:invertIfNegative val="1"/>
            <c:bubble3D val="0"/>
            <c:extLst xmlns:c16r2="http://schemas.microsoft.com/office/drawing/2015/06/chart">
              <c:ext xmlns:c16="http://schemas.microsoft.com/office/drawing/2014/chart" uri="{C3380CC4-5D6E-409C-BE32-E72D297353CC}">
                <c16:uniqueId val="{00000003-8900-4FDE-A632-E024406A5F88}"/>
              </c:ext>
            </c:extLst>
          </c:dPt>
          <c:dPt>
            <c:idx val="4"/>
            <c:invertIfNegative val="1"/>
            <c:bubble3D val="0"/>
            <c:extLst xmlns:c16r2="http://schemas.microsoft.com/office/drawing/2015/06/chart">
              <c:ext xmlns:c16="http://schemas.microsoft.com/office/drawing/2014/chart" uri="{C3380CC4-5D6E-409C-BE32-E72D297353CC}">
                <c16:uniqueId val="{00000004-8900-4FDE-A632-E024406A5F88}"/>
              </c:ext>
            </c:extLst>
          </c:dPt>
          <c:dPt>
            <c:idx val="5"/>
            <c:invertIfNegative val="1"/>
            <c:bubble3D val="0"/>
            <c:extLst xmlns:c16r2="http://schemas.microsoft.com/office/drawing/2015/06/chart">
              <c:ext xmlns:c16="http://schemas.microsoft.com/office/drawing/2014/chart" uri="{C3380CC4-5D6E-409C-BE32-E72D297353CC}">
                <c16:uniqueId val="{00000005-8900-4FDE-A632-E024406A5F88}"/>
              </c:ext>
            </c:extLst>
          </c:dPt>
          <c:dPt>
            <c:idx val="6"/>
            <c:invertIfNegative val="1"/>
            <c:bubble3D val="0"/>
            <c:extLst xmlns:c16r2="http://schemas.microsoft.com/office/drawing/2015/06/chart">
              <c:ext xmlns:c16="http://schemas.microsoft.com/office/drawing/2014/chart" uri="{C3380CC4-5D6E-409C-BE32-E72D297353CC}">
                <c16:uniqueId val="{00000006-8900-4FDE-A632-E024406A5F88}"/>
              </c:ext>
            </c:extLst>
          </c:dPt>
          <c:dPt>
            <c:idx val="7"/>
            <c:invertIfNegative val="1"/>
            <c:bubble3D val="0"/>
            <c:extLst xmlns:c16r2="http://schemas.microsoft.com/office/drawing/2015/06/chart">
              <c:ext xmlns:c16="http://schemas.microsoft.com/office/drawing/2014/chart" uri="{C3380CC4-5D6E-409C-BE32-E72D297353CC}">
                <c16:uniqueId val="{00000007-8900-4FDE-A632-E024406A5F88}"/>
              </c:ext>
            </c:extLst>
          </c:dPt>
          <c:dPt>
            <c:idx val="8"/>
            <c:invertIfNegative val="1"/>
            <c:bubble3D val="0"/>
            <c:extLst xmlns:c16r2="http://schemas.microsoft.com/office/drawing/2015/06/chart">
              <c:ext xmlns:c16="http://schemas.microsoft.com/office/drawing/2014/chart" uri="{C3380CC4-5D6E-409C-BE32-E72D297353CC}">
                <c16:uniqueId val="{00000008-8900-4FDE-A632-E024406A5F88}"/>
              </c:ext>
            </c:extLst>
          </c:dPt>
          <c:dPt>
            <c:idx val="9"/>
            <c:invertIfNegative val="1"/>
            <c:bubble3D val="0"/>
            <c:extLst xmlns:c16r2="http://schemas.microsoft.com/office/drawing/2015/06/chart">
              <c:ext xmlns:c16="http://schemas.microsoft.com/office/drawing/2014/chart" uri="{C3380CC4-5D6E-409C-BE32-E72D297353CC}">
                <c16:uniqueId val="{00000009-8900-4FDE-A632-E024406A5F88}"/>
              </c:ext>
            </c:extLst>
          </c:dPt>
          <c:dPt>
            <c:idx val="10"/>
            <c:invertIfNegative val="1"/>
            <c:bubble3D val="0"/>
            <c:extLst xmlns:c16r2="http://schemas.microsoft.com/office/drawing/2015/06/chart">
              <c:ext xmlns:c16="http://schemas.microsoft.com/office/drawing/2014/chart" uri="{C3380CC4-5D6E-409C-BE32-E72D297353CC}">
                <c16:uniqueId val="{0000000A-8900-4FDE-A632-E024406A5F88}"/>
              </c:ext>
            </c:extLst>
          </c:dPt>
          <c:dPt>
            <c:idx val="11"/>
            <c:invertIfNegative val="1"/>
            <c:bubble3D val="0"/>
            <c:extLst xmlns:c16r2="http://schemas.microsoft.com/office/drawing/2015/06/chart">
              <c:ext xmlns:c16="http://schemas.microsoft.com/office/drawing/2014/chart" uri="{C3380CC4-5D6E-409C-BE32-E72D297353CC}">
                <c16:uniqueId val="{0000000B-8900-4FDE-A632-E024406A5F88}"/>
              </c:ext>
            </c:extLst>
          </c:dPt>
          <c:dPt>
            <c:idx val="12"/>
            <c:invertIfNegative val="1"/>
            <c:bubble3D val="0"/>
            <c:extLst xmlns:c16r2="http://schemas.microsoft.com/office/drawing/2015/06/chart">
              <c:ext xmlns:c16="http://schemas.microsoft.com/office/drawing/2014/chart" uri="{C3380CC4-5D6E-409C-BE32-E72D297353CC}">
                <c16:uniqueId val="{0000000C-8900-4FDE-A632-E024406A5F88}"/>
              </c:ext>
            </c:extLst>
          </c:dPt>
          <c:dPt>
            <c:idx val="13"/>
            <c:invertIfNegative val="1"/>
            <c:bubble3D val="0"/>
            <c:extLst xmlns:c16r2="http://schemas.microsoft.com/office/drawing/2015/06/chart">
              <c:ext xmlns:c16="http://schemas.microsoft.com/office/drawing/2014/chart" uri="{C3380CC4-5D6E-409C-BE32-E72D297353CC}">
                <c16:uniqueId val="{0000000D-8900-4FDE-A632-E024406A5F88}"/>
              </c:ext>
            </c:extLst>
          </c:dPt>
          <c:dPt>
            <c:idx val="14"/>
            <c:invertIfNegative val="1"/>
            <c:bubble3D val="0"/>
            <c:extLst xmlns:c16r2="http://schemas.microsoft.com/office/drawing/2015/06/chart">
              <c:ext xmlns:c16="http://schemas.microsoft.com/office/drawing/2014/chart" uri="{C3380CC4-5D6E-409C-BE32-E72D297353CC}">
                <c16:uniqueId val="{0000000E-8900-4FDE-A632-E024406A5F88}"/>
              </c:ext>
            </c:extLst>
          </c:dPt>
          <c:dPt>
            <c:idx val="15"/>
            <c:invertIfNegative val="1"/>
            <c:bubble3D val="0"/>
            <c:extLst xmlns:c16r2="http://schemas.microsoft.com/office/drawing/2015/06/chart">
              <c:ext xmlns:c16="http://schemas.microsoft.com/office/drawing/2014/chart" uri="{C3380CC4-5D6E-409C-BE32-E72D297353CC}">
                <c16:uniqueId val="{0000000F-8900-4FDE-A632-E024406A5F88}"/>
              </c:ext>
            </c:extLst>
          </c:dPt>
          <c:dPt>
            <c:idx val="16"/>
            <c:invertIfNegative val="1"/>
            <c:bubble3D val="0"/>
            <c:extLst xmlns:c16r2="http://schemas.microsoft.com/office/drawing/2015/06/chart">
              <c:ext xmlns:c16="http://schemas.microsoft.com/office/drawing/2014/chart" uri="{C3380CC4-5D6E-409C-BE32-E72D297353CC}">
                <c16:uniqueId val="{00000010-8900-4FDE-A632-E024406A5F88}"/>
              </c:ext>
            </c:extLst>
          </c:dPt>
          <c:dPt>
            <c:idx val="17"/>
            <c:invertIfNegative val="1"/>
            <c:bubble3D val="0"/>
            <c:extLst xmlns:c16r2="http://schemas.microsoft.com/office/drawing/2015/06/chart">
              <c:ext xmlns:c16="http://schemas.microsoft.com/office/drawing/2014/chart" uri="{C3380CC4-5D6E-409C-BE32-E72D297353CC}">
                <c16:uniqueId val="{00000011-8900-4FDE-A632-E024406A5F88}"/>
              </c:ext>
            </c:extLst>
          </c:dPt>
          <c:dPt>
            <c:idx val="18"/>
            <c:invertIfNegative val="1"/>
            <c:bubble3D val="0"/>
            <c:extLst xmlns:c16r2="http://schemas.microsoft.com/office/drawing/2015/06/chart">
              <c:ext xmlns:c16="http://schemas.microsoft.com/office/drawing/2014/chart" uri="{C3380CC4-5D6E-409C-BE32-E72D297353CC}">
                <c16:uniqueId val="{00000012-8900-4FDE-A632-E024406A5F88}"/>
              </c:ext>
            </c:extLst>
          </c:dPt>
          <c:dPt>
            <c:idx val="19"/>
            <c:invertIfNegative val="1"/>
            <c:bubble3D val="0"/>
            <c:extLst xmlns:c16r2="http://schemas.microsoft.com/office/drawing/2015/06/chart">
              <c:ext xmlns:c16="http://schemas.microsoft.com/office/drawing/2014/chart" uri="{C3380CC4-5D6E-409C-BE32-E72D297353CC}">
                <c16:uniqueId val="{00000013-8900-4FDE-A632-E024406A5F88}"/>
              </c:ext>
            </c:extLst>
          </c:dPt>
          <c:dPt>
            <c:idx val="20"/>
            <c:invertIfNegative val="1"/>
            <c:bubble3D val="0"/>
            <c:extLst xmlns:c16r2="http://schemas.microsoft.com/office/drawing/2015/06/chart">
              <c:ext xmlns:c16="http://schemas.microsoft.com/office/drawing/2014/chart" uri="{C3380CC4-5D6E-409C-BE32-E72D297353CC}">
                <c16:uniqueId val="{00000014-8900-4FDE-A632-E024406A5F88}"/>
              </c:ext>
            </c:extLst>
          </c:dPt>
          <c:dPt>
            <c:idx val="21"/>
            <c:invertIfNegative val="1"/>
            <c:bubble3D val="0"/>
            <c:extLst xmlns:c16r2="http://schemas.microsoft.com/office/drawing/2015/06/chart">
              <c:ext xmlns:c16="http://schemas.microsoft.com/office/drawing/2014/chart" uri="{C3380CC4-5D6E-409C-BE32-E72D297353CC}">
                <c16:uniqueId val="{00000015-8900-4FDE-A632-E024406A5F88}"/>
              </c:ext>
            </c:extLst>
          </c:dPt>
          <c:dPt>
            <c:idx val="22"/>
            <c:invertIfNegative val="1"/>
            <c:bubble3D val="0"/>
            <c:extLst xmlns:c16r2="http://schemas.microsoft.com/office/drawing/2015/06/chart">
              <c:ext xmlns:c16="http://schemas.microsoft.com/office/drawing/2014/chart" uri="{C3380CC4-5D6E-409C-BE32-E72D297353CC}">
                <c16:uniqueId val="{00000016-8900-4FDE-A632-E024406A5F88}"/>
              </c:ext>
            </c:extLst>
          </c:dPt>
          <c:dPt>
            <c:idx val="23"/>
            <c:invertIfNegative val="1"/>
            <c:bubble3D val="0"/>
            <c:extLst xmlns:c16r2="http://schemas.microsoft.com/office/drawing/2015/06/chart">
              <c:ext xmlns:c16="http://schemas.microsoft.com/office/drawing/2014/chart" uri="{C3380CC4-5D6E-409C-BE32-E72D297353CC}">
                <c16:uniqueId val="{00000017-8900-4FDE-A632-E024406A5F88}"/>
              </c:ext>
            </c:extLst>
          </c:dPt>
          <c:dPt>
            <c:idx val="24"/>
            <c:invertIfNegative val="1"/>
            <c:bubble3D val="0"/>
            <c:extLst xmlns:c16r2="http://schemas.microsoft.com/office/drawing/2015/06/chart">
              <c:ext xmlns:c16="http://schemas.microsoft.com/office/drawing/2014/chart" uri="{C3380CC4-5D6E-409C-BE32-E72D297353CC}">
                <c16:uniqueId val="{00000018-8900-4FDE-A632-E024406A5F88}"/>
              </c:ext>
            </c:extLst>
          </c:dPt>
          <c:cat>
            <c:strRef>
              <c:f>'Wykresy 1'!$D$354:$D$378</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1'!$E$354:$E$378</c:f>
            </c:numRef>
          </c:val>
          <c:extLst xmlns:c16r2="http://schemas.microsoft.com/office/drawing/2015/06/chart">
            <c:ext xmlns:c16="http://schemas.microsoft.com/office/drawing/2014/chart" uri="{C3380CC4-5D6E-409C-BE32-E72D297353CC}">
              <c16:uniqueId val="{00000019-8900-4FDE-A632-E024406A5F88}"/>
            </c:ext>
          </c:extLst>
        </c:ser>
        <c:ser>
          <c:idx val="1"/>
          <c:order val="1"/>
          <c:invertIfNegative val="0"/>
          <c:dPt>
            <c:idx val="0"/>
            <c:invertIfNegative val="0"/>
            <c:bubble3D val="0"/>
            <c:extLst xmlns:c16r2="http://schemas.microsoft.com/office/drawing/2015/06/chart">
              <c:ext xmlns:c16="http://schemas.microsoft.com/office/drawing/2014/chart" uri="{C3380CC4-5D6E-409C-BE32-E72D297353CC}">
                <c16:uniqueId val="{0000001A-8900-4FDE-A632-E024406A5F88}"/>
              </c:ext>
            </c:extLst>
          </c:dPt>
          <c:dPt>
            <c:idx val="1"/>
            <c:invertIfNegative val="0"/>
            <c:bubble3D val="0"/>
            <c:extLst xmlns:c16r2="http://schemas.microsoft.com/office/drawing/2015/06/chart">
              <c:ext xmlns:c16="http://schemas.microsoft.com/office/drawing/2014/chart" uri="{C3380CC4-5D6E-409C-BE32-E72D297353CC}">
                <c16:uniqueId val="{0000001B-8900-4FDE-A632-E024406A5F88}"/>
              </c:ext>
            </c:extLst>
          </c:dPt>
          <c:dPt>
            <c:idx val="2"/>
            <c:invertIfNegative val="0"/>
            <c:bubble3D val="0"/>
            <c:extLst xmlns:c16r2="http://schemas.microsoft.com/office/drawing/2015/06/chart">
              <c:ext xmlns:c16="http://schemas.microsoft.com/office/drawing/2014/chart" uri="{C3380CC4-5D6E-409C-BE32-E72D297353CC}">
                <c16:uniqueId val="{0000001C-8900-4FDE-A632-E024406A5F88}"/>
              </c:ext>
            </c:extLst>
          </c:dPt>
          <c:dPt>
            <c:idx val="3"/>
            <c:invertIfNegative val="0"/>
            <c:bubble3D val="0"/>
            <c:extLst xmlns:c16r2="http://schemas.microsoft.com/office/drawing/2015/06/chart">
              <c:ext xmlns:c16="http://schemas.microsoft.com/office/drawing/2014/chart" uri="{C3380CC4-5D6E-409C-BE32-E72D297353CC}">
                <c16:uniqueId val="{0000001D-8900-4FDE-A632-E024406A5F88}"/>
              </c:ext>
            </c:extLst>
          </c:dPt>
          <c:dPt>
            <c:idx val="4"/>
            <c:invertIfNegative val="0"/>
            <c:bubble3D val="0"/>
            <c:extLst xmlns:c16r2="http://schemas.microsoft.com/office/drawing/2015/06/chart">
              <c:ext xmlns:c16="http://schemas.microsoft.com/office/drawing/2014/chart" uri="{C3380CC4-5D6E-409C-BE32-E72D297353CC}">
                <c16:uniqueId val="{0000001E-8900-4FDE-A632-E024406A5F88}"/>
              </c:ext>
            </c:extLst>
          </c:dPt>
          <c:dPt>
            <c:idx val="5"/>
            <c:invertIfNegative val="0"/>
            <c:bubble3D val="0"/>
            <c:extLst xmlns:c16r2="http://schemas.microsoft.com/office/drawing/2015/06/chart">
              <c:ext xmlns:c16="http://schemas.microsoft.com/office/drawing/2014/chart" uri="{C3380CC4-5D6E-409C-BE32-E72D297353CC}">
                <c16:uniqueId val="{0000001F-8900-4FDE-A632-E024406A5F88}"/>
              </c:ext>
            </c:extLst>
          </c:dPt>
          <c:dPt>
            <c:idx val="6"/>
            <c:invertIfNegative val="0"/>
            <c:bubble3D val="0"/>
            <c:extLst xmlns:c16r2="http://schemas.microsoft.com/office/drawing/2015/06/chart">
              <c:ext xmlns:c16="http://schemas.microsoft.com/office/drawing/2014/chart" uri="{C3380CC4-5D6E-409C-BE32-E72D297353CC}">
                <c16:uniqueId val="{00000020-8900-4FDE-A632-E024406A5F88}"/>
              </c:ext>
            </c:extLst>
          </c:dPt>
          <c:dPt>
            <c:idx val="7"/>
            <c:invertIfNegative val="0"/>
            <c:bubble3D val="0"/>
            <c:extLst xmlns:c16r2="http://schemas.microsoft.com/office/drawing/2015/06/chart">
              <c:ext xmlns:c16="http://schemas.microsoft.com/office/drawing/2014/chart" uri="{C3380CC4-5D6E-409C-BE32-E72D297353CC}">
                <c16:uniqueId val="{00000021-8900-4FDE-A632-E024406A5F88}"/>
              </c:ext>
            </c:extLst>
          </c:dPt>
          <c:dPt>
            <c:idx val="8"/>
            <c:invertIfNegative val="0"/>
            <c:bubble3D val="0"/>
            <c:extLst xmlns:c16r2="http://schemas.microsoft.com/office/drawing/2015/06/chart">
              <c:ext xmlns:c16="http://schemas.microsoft.com/office/drawing/2014/chart" uri="{C3380CC4-5D6E-409C-BE32-E72D297353CC}">
                <c16:uniqueId val="{00000022-8900-4FDE-A632-E024406A5F88}"/>
              </c:ext>
            </c:extLst>
          </c:dPt>
          <c:dPt>
            <c:idx val="9"/>
            <c:invertIfNegative val="0"/>
            <c:bubble3D val="0"/>
            <c:extLst xmlns:c16r2="http://schemas.microsoft.com/office/drawing/2015/06/chart">
              <c:ext xmlns:c16="http://schemas.microsoft.com/office/drawing/2014/chart" uri="{C3380CC4-5D6E-409C-BE32-E72D297353CC}">
                <c16:uniqueId val="{00000023-8900-4FDE-A632-E024406A5F88}"/>
              </c:ext>
            </c:extLst>
          </c:dPt>
          <c:dPt>
            <c:idx val="10"/>
            <c:invertIfNegative val="0"/>
            <c:bubble3D val="0"/>
            <c:extLst xmlns:c16r2="http://schemas.microsoft.com/office/drawing/2015/06/chart">
              <c:ext xmlns:c16="http://schemas.microsoft.com/office/drawing/2014/chart" uri="{C3380CC4-5D6E-409C-BE32-E72D297353CC}">
                <c16:uniqueId val="{00000024-8900-4FDE-A632-E024406A5F88}"/>
              </c:ext>
            </c:extLst>
          </c:dPt>
          <c:dPt>
            <c:idx val="11"/>
            <c:invertIfNegative val="0"/>
            <c:bubble3D val="0"/>
            <c:extLst xmlns:c16r2="http://schemas.microsoft.com/office/drawing/2015/06/chart">
              <c:ext xmlns:c16="http://schemas.microsoft.com/office/drawing/2014/chart" uri="{C3380CC4-5D6E-409C-BE32-E72D297353CC}">
                <c16:uniqueId val="{00000025-8900-4FDE-A632-E024406A5F88}"/>
              </c:ext>
            </c:extLst>
          </c:dPt>
          <c:dPt>
            <c:idx val="12"/>
            <c:invertIfNegative val="0"/>
            <c:bubble3D val="0"/>
            <c:extLst xmlns:c16r2="http://schemas.microsoft.com/office/drawing/2015/06/chart">
              <c:ext xmlns:c16="http://schemas.microsoft.com/office/drawing/2014/chart" uri="{C3380CC4-5D6E-409C-BE32-E72D297353CC}">
                <c16:uniqueId val="{00000026-8900-4FDE-A632-E024406A5F88}"/>
              </c:ext>
            </c:extLst>
          </c:dPt>
          <c:dPt>
            <c:idx val="13"/>
            <c:invertIfNegative val="0"/>
            <c:bubble3D val="0"/>
            <c:extLst xmlns:c16r2="http://schemas.microsoft.com/office/drawing/2015/06/chart">
              <c:ext xmlns:c16="http://schemas.microsoft.com/office/drawing/2014/chart" uri="{C3380CC4-5D6E-409C-BE32-E72D297353CC}">
                <c16:uniqueId val="{00000027-8900-4FDE-A632-E024406A5F88}"/>
              </c:ext>
            </c:extLst>
          </c:dPt>
          <c:dPt>
            <c:idx val="14"/>
            <c:invertIfNegative val="0"/>
            <c:bubble3D val="0"/>
            <c:extLst xmlns:c16r2="http://schemas.microsoft.com/office/drawing/2015/06/chart">
              <c:ext xmlns:c16="http://schemas.microsoft.com/office/drawing/2014/chart" uri="{C3380CC4-5D6E-409C-BE32-E72D297353CC}">
                <c16:uniqueId val="{00000028-8900-4FDE-A632-E024406A5F88}"/>
              </c:ext>
            </c:extLst>
          </c:dPt>
          <c:dPt>
            <c:idx val="15"/>
            <c:invertIfNegative val="0"/>
            <c:bubble3D val="0"/>
            <c:extLst xmlns:c16r2="http://schemas.microsoft.com/office/drawing/2015/06/chart">
              <c:ext xmlns:c16="http://schemas.microsoft.com/office/drawing/2014/chart" uri="{C3380CC4-5D6E-409C-BE32-E72D297353CC}">
                <c16:uniqueId val="{00000029-8900-4FDE-A632-E024406A5F88}"/>
              </c:ext>
            </c:extLst>
          </c:dPt>
          <c:dPt>
            <c:idx val="16"/>
            <c:invertIfNegative val="0"/>
            <c:bubble3D val="0"/>
            <c:extLst xmlns:c16r2="http://schemas.microsoft.com/office/drawing/2015/06/chart">
              <c:ext xmlns:c16="http://schemas.microsoft.com/office/drawing/2014/chart" uri="{C3380CC4-5D6E-409C-BE32-E72D297353CC}">
                <c16:uniqueId val="{0000002A-8900-4FDE-A632-E024406A5F88}"/>
              </c:ext>
            </c:extLst>
          </c:dPt>
          <c:dPt>
            <c:idx val="17"/>
            <c:invertIfNegative val="0"/>
            <c:bubble3D val="0"/>
            <c:extLst xmlns:c16r2="http://schemas.microsoft.com/office/drawing/2015/06/chart">
              <c:ext xmlns:c16="http://schemas.microsoft.com/office/drawing/2014/chart" uri="{C3380CC4-5D6E-409C-BE32-E72D297353CC}">
                <c16:uniqueId val="{0000002B-8900-4FDE-A632-E024406A5F88}"/>
              </c:ext>
            </c:extLst>
          </c:dPt>
          <c:dPt>
            <c:idx val="18"/>
            <c:invertIfNegative val="0"/>
            <c:bubble3D val="0"/>
            <c:extLst xmlns:c16r2="http://schemas.microsoft.com/office/drawing/2015/06/chart">
              <c:ext xmlns:c16="http://schemas.microsoft.com/office/drawing/2014/chart" uri="{C3380CC4-5D6E-409C-BE32-E72D297353CC}">
                <c16:uniqueId val="{0000002C-8900-4FDE-A632-E024406A5F88}"/>
              </c:ext>
            </c:extLst>
          </c:dPt>
          <c:dPt>
            <c:idx val="19"/>
            <c:invertIfNegative val="0"/>
            <c:bubble3D val="0"/>
            <c:extLst xmlns:c16r2="http://schemas.microsoft.com/office/drawing/2015/06/chart">
              <c:ext xmlns:c16="http://schemas.microsoft.com/office/drawing/2014/chart" uri="{C3380CC4-5D6E-409C-BE32-E72D297353CC}">
                <c16:uniqueId val="{0000002D-8900-4FDE-A632-E024406A5F88}"/>
              </c:ext>
            </c:extLst>
          </c:dPt>
          <c:dPt>
            <c:idx val="20"/>
            <c:invertIfNegative val="0"/>
            <c:bubble3D val="0"/>
            <c:extLst xmlns:c16r2="http://schemas.microsoft.com/office/drawing/2015/06/chart">
              <c:ext xmlns:c16="http://schemas.microsoft.com/office/drawing/2014/chart" uri="{C3380CC4-5D6E-409C-BE32-E72D297353CC}">
                <c16:uniqueId val="{0000002E-8900-4FDE-A632-E024406A5F88}"/>
              </c:ext>
            </c:extLst>
          </c:dPt>
          <c:dPt>
            <c:idx val="21"/>
            <c:invertIfNegative val="0"/>
            <c:bubble3D val="0"/>
            <c:extLst xmlns:c16r2="http://schemas.microsoft.com/office/drawing/2015/06/chart">
              <c:ext xmlns:c16="http://schemas.microsoft.com/office/drawing/2014/chart" uri="{C3380CC4-5D6E-409C-BE32-E72D297353CC}">
                <c16:uniqueId val="{0000002F-8900-4FDE-A632-E024406A5F88}"/>
              </c:ext>
            </c:extLst>
          </c:dPt>
          <c:dPt>
            <c:idx val="22"/>
            <c:invertIfNegative val="0"/>
            <c:bubble3D val="0"/>
            <c:extLst xmlns:c16r2="http://schemas.microsoft.com/office/drawing/2015/06/chart">
              <c:ext xmlns:c16="http://schemas.microsoft.com/office/drawing/2014/chart" uri="{C3380CC4-5D6E-409C-BE32-E72D297353CC}">
                <c16:uniqueId val="{00000030-8900-4FDE-A632-E024406A5F88}"/>
              </c:ext>
            </c:extLst>
          </c:dPt>
          <c:dPt>
            <c:idx val="23"/>
            <c:invertIfNegative val="0"/>
            <c:bubble3D val="0"/>
            <c:extLst xmlns:c16r2="http://schemas.microsoft.com/office/drawing/2015/06/chart">
              <c:ext xmlns:c16="http://schemas.microsoft.com/office/drawing/2014/chart" uri="{C3380CC4-5D6E-409C-BE32-E72D297353CC}">
                <c16:uniqueId val="{00000031-8900-4FDE-A632-E024406A5F88}"/>
              </c:ext>
            </c:extLst>
          </c:dPt>
          <c:dPt>
            <c:idx val="24"/>
            <c:invertIfNegative val="0"/>
            <c:bubble3D val="0"/>
            <c:extLst xmlns:c16r2="http://schemas.microsoft.com/office/drawing/2015/06/chart">
              <c:ext xmlns:c16="http://schemas.microsoft.com/office/drawing/2014/chart" uri="{C3380CC4-5D6E-409C-BE32-E72D297353CC}">
                <c16:uniqueId val="{00000032-8900-4FDE-A632-E024406A5F88}"/>
              </c:ext>
            </c:extLst>
          </c:dPt>
          <c:cat>
            <c:strRef>
              <c:f>'Wykresy 1'!$D$354:$D$378</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1'!$F$354:$F$378</c:f>
            </c:numRef>
          </c:val>
          <c:extLst xmlns:c16r2="http://schemas.microsoft.com/office/drawing/2015/06/chart">
            <c:ext xmlns:c16="http://schemas.microsoft.com/office/drawing/2014/chart" uri="{C3380CC4-5D6E-409C-BE32-E72D297353CC}">
              <c16:uniqueId val="{00000033-8900-4FDE-A632-E024406A5F88}"/>
            </c:ext>
          </c:extLst>
        </c:ser>
        <c:ser>
          <c:idx val="2"/>
          <c:order val="2"/>
          <c:spPr>
            <a:effectLst/>
          </c:spPr>
          <c:invertIfNegative val="0"/>
          <c:dPt>
            <c:idx val="0"/>
            <c:invertIfNegative val="0"/>
            <c:bubble3D val="0"/>
            <c:extLst xmlns:c16r2="http://schemas.microsoft.com/office/drawing/2015/06/chart">
              <c:ext xmlns:c16="http://schemas.microsoft.com/office/drawing/2014/chart" uri="{C3380CC4-5D6E-409C-BE32-E72D297353CC}">
                <c16:uniqueId val="{00000034-8900-4FDE-A632-E024406A5F88}"/>
              </c:ext>
            </c:extLst>
          </c:dPt>
          <c:dPt>
            <c:idx val="1"/>
            <c:invertIfNegative val="0"/>
            <c:bubble3D val="0"/>
            <c:extLst xmlns:c16r2="http://schemas.microsoft.com/office/drawing/2015/06/chart">
              <c:ext xmlns:c16="http://schemas.microsoft.com/office/drawing/2014/chart" uri="{C3380CC4-5D6E-409C-BE32-E72D297353CC}">
                <c16:uniqueId val="{00000035-8900-4FDE-A632-E024406A5F88}"/>
              </c:ext>
            </c:extLst>
          </c:dPt>
          <c:dPt>
            <c:idx val="2"/>
            <c:invertIfNegative val="0"/>
            <c:bubble3D val="0"/>
            <c:extLst xmlns:c16r2="http://schemas.microsoft.com/office/drawing/2015/06/chart">
              <c:ext xmlns:c16="http://schemas.microsoft.com/office/drawing/2014/chart" uri="{C3380CC4-5D6E-409C-BE32-E72D297353CC}">
                <c16:uniqueId val="{00000036-8900-4FDE-A632-E024406A5F88}"/>
              </c:ext>
            </c:extLst>
          </c:dPt>
          <c:dPt>
            <c:idx val="3"/>
            <c:invertIfNegative val="0"/>
            <c:bubble3D val="0"/>
            <c:extLst xmlns:c16r2="http://schemas.microsoft.com/office/drawing/2015/06/chart">
              <c:ext xmlns:c16="http://schemas.microsoft.com/office/drawing/2014/chart" uri="{C3380CC4-5D6E-409C-BE32-E72D297353CC}">
                <c16:uniqueId val="{00000037-8900-4FDE-A632-E024406A5F88}"/>
              </c:ext>
            </c:extLst>
          </c:dPt>
          <c:dPt>
            <c:idx val="4"/>
            <c:invertIfNegative val="0"/>
            <c:bubble3D val="0"/>
            <c:extLst xmlns:c16r2="http://schemas.microsoft.com/office/drawing/2015/06/chart">
              <c:ext xmlns:c16="http://schemas.microsoft.com/office/drawing/2014/chart" uri="{C3380CC4-5D6E-409C-BE32-E72D297353CC}">
                <c16:uniqueId val="{00000038-8900-4FDE-A632-E024406A5F88}"/>
              </c:ext>
            </c:extLst>
          </c:dPt>
          <c:dPt>
            <c:idx val="5"/>
            <c:invertIfNegative val="0"/>
            <c:bubble3D val="0"/>
            <c:extLst xmlns:c16r2="http://schemas.microsoft.com/office/drawing/2015/06/chart">
              <c:ext xmlns:c16="http://schemas.microsoft.com/office/drawing/2014/chart" uri="{C3380CC4-5D6E-409C-BE32-E72D297353CC}">
                <c16:uniqueId val="{00000039-8900-4FDE-A632-E024406A5F88}"/>
              </c:ext>
            </c:extLst>
          </c:dPt>
          <c:dPt>
            <c:idx val="6"/>
            <c:invertIfNegative val="0"/>
            <c:bubble3D val="0"/>
            <c:extLst xmlns:c16r2="http://schemas.microsoft.com/office/drawing/2015/06/chart">
              <c:ext xmlns:c16="http://schemas.microsoft.com/office/drawing/2014/chart" uri="{C3380CC4-5D6E-409C-BE32-E72D297353CC}">
                <c16:uniqueId val="{0000003A-8900-4FDE-A632-E024406A5F88}"/>
              </c:ext>
            </c:extLst>
          </c:dPt>
          <c:dPt>
            <c:idx val="7"/>
            <c:invertIfNegative val="0"/>
            <c:bubble3D val="0"/>
            <c:extLst xmlns:c16r2="http://schemas.microsoft.com/office/drawing/2015/06/chart">
              <c:ext xmlns:c16="http://schemas.microsoft.com/office/drawing/2014/chart" uri="{C3380CC4-5D6E-409C-BE32-E72D297353CC}">
                <c16:uniqueId val="{0000003B-8900-4FDE-A632-E024406A5F88}"/>
              </c:ext>
            </c:extLst>
          </c:dPt>
          <c:dPt>
            <c:idx val="8"/>
            <c:invertIfNegative val="0"/>
            <c:bubble3D val="0"/>
            <c:extLst xmlns:c16r2="http://schemas.microsoft.com/office/drawing/2015/06/chart">
              <c:ext xmlns:c16="http://schemas.microsoft.com/office/drawing/2014/chart" uri="{C3380CC4-5D6E-409C-BE32-E72D297353CC}">
                <c16:uniqueId val="{0000003C-8900-4FDE-A632-E024406A5F88}"/>
              </c:ext>
            </c:extLst>
          </c:dPt>
          <c:dPt>
            <c:idx val="9"/>
            <c:invertIfNegative val="0"/>
            <c:bubble3D val="0"/>
            <c:extLst xmlns:c16r2="http://schemas.microsoft.com/office/drawing/2015/06/chart">
              <c:ext xmlns:c16="http://schemas.microsoft.com/office/drawing/2014/chart" uri="{C3380CC4-5D6E-409C-BE32-E72D297353CC}">
                <c16:uniqueId val="{0000003D-8900-4FDE-A632-E024406A5F88}"/>
              </c:ext>
            </c:extLst>
          </c:dPt>
          <c:dPt>
            <c:idx val="10"/>
            <c:invertIfNegative val="0"/>
            <c:bubble3D val="0"/>
            <c:extLst xmlns:c16r2="http://schemas.microsoft.com/office/drawing/2015/06/chart">
              <c:ext xmlns:c16="http://schemas.microsoft.com/office/drawing/2014/chart" uri="{C3380CC4-5D6E-409C-BE32-E72D297353CC}">
                <c16:uniqueId val="{0000003E-8900-4FDE-A632-E024406A5F88}"/>
              </c:ext>
            </c:extLst>
          </c:dPt>
          <c:dPt>
            <c:idx val="11"/>
            <c:invertIfNegative val="0"/>
            <c:bubble3D val="0"/>
            <c:extLst xmlns:c16r2="http://schemas.microsoft.com/office/drawing/2015/06/chart">
              <c:ext xmlns:c16="http://schemas.microsoft.com/office/drawing/2014/chart" uri="{C3380CC4-5D6E-409C-BE32-E72D297353CC}">
                <c16:uniqueId val="{0000003F-8900-4FDE-A632-E024406A5F88}"/>
              </c:ext>
            </c:extLst>
          </c:dPt>
          <c:dPt>
            <c:idx val="12"/>
            <c:invertIfNegative val="0"/>
            <c:bubble3D val="0"/>
            <c:extLst xmlns:c16r2="http://schemas.microsoft.com/office/drawing/2015/06/chart">
              <c:ext xmlns:c16="http://schemas.microsoft.com/office/drawing/2014/chart" uri="{C3380CC4-5D6E-409C-BE32-E72D297353CC}">
                <c16:uniqueId val="{00000040-8900-4FDE-A632-E024406A5F88}"/>
              </c:ext>
            </c:extLst>
          </c:dPt>
          <c:dPt>
            <c:idx val="13"/>
            <c:invertIfNegative val="0"/>
            <c:bubble3D val="0"/>
            <c:extLst xmlns:c16r2="http://schemas.microsoft.com/office/drawing/2015/06/chart">
              <c:ext xmlns:c16="http://schemas.microsoft.com/office/drawing/2014/chart" uri="{C3380CC4-5D6E-409C-BE32-E72D297353CC}">
                <c16:uniqueId val="{00000041-8900-4FDE-A632-E024406A5F88}"/>
              </c:ext>
            </c:extLst>
          </c:dPt>
          <c:dPt>
            <c:idx val="14"/>
            <c:invertIfNegative val="0"/>
            <c:bubble3D val="0"/>
            <c:extLst xmlns:c16r2="http://schemas.microsoft.com/office/drawing/2015/06/chart">
              <c:ext xmlns:c16="http://schemas.microsoft.com/office/drawing/2014/chart" uri="{C3380CC4-5D6E-409C-BE32-E72D297353CC}">
                <c16:uniqueId val="{00000042-8900-4FDE-A632-E024406A5F88}"/>
              </c:ext>
            </c:extLst>
          </c:dPt>
          <c:dPt>
            <c:idx val="15"/>
            <c:invertIfNegative val="0"/>
            <c:bubble3D val="0"/>
            <c:extLst xmlns:c16r2="http://schemas.microsoft.com/office/drawing/2015/06/chart">
              <c:ext xmlns:c16="http://schemas.microsoft.com/office/drawing/2014/chart" uri="{C3380CC4-5D6E-409C-BE32-E72D297353CC}">
                <c16:uniqueId val="{00000043-8900-4FDE-A632-E024406A5F88}"/>
              </c:ext>
            </c:extLst>
          </c:dPt>
          <c:dPt>
            <c:idx val="16"/>
            <c:invertIfNegative val="0"/>
            <c:bubble3D val="0"/>
            <c:extLst xmlns:c16r2="http://schemas.microsoft.com/office/drawing/2015/06/chart">
              <c:ext xmlns:c16="http://schemas.microsoft.com/office/drawing/2014/chart" uri="{C3380CC4-5D6E-409C-BE32-E72D297353CC}">
                <c16:uniqueId val="{00000044-8900-4FDE-A632-E024406A5F88}"/>
              </c:ext>
            </c:extLst>
          </c:dPt>
          <c:dPt>
            <c:idx val="17"/>
            <c:invertIfNegative val="0"/>
            <c:bubble3D val="0"/>
            <c:extLst xmlns:c16r2="http://schemas.microsoft.com/office/drawing/2015/06/chart">
              <c:ext xmlns:c16="http://schemas.microsoft.com/office/drawing/2014/chart" uri="{C3380CC4-5D6E-409C-BE32-E72D297353CC}">
                <c16:uniqueId val="{00000045-8900-4FDE-A632-E024406A5F88}"/>
              </c:ext>
            </c:extLst>
          </c:dPt>
          <c:dPt>
            <c:idx val="18"/>
            <c:invertIfNegative val="0"/>
            <c:bubble3D val="0"/>
            <c:extLst xmlns:c16r2="http://schemas.microsoft.com/office/drawing/2015/06/chart">
              <c:ext xmlns:c16="http://schemas.microsoft.com/office/drawing/2014/chart" uri="{C3380CC4-5D6E-409C-BE32-E72D297353CC}">
                <c16:uniqueId val="{00000046-8900-4FDE-A632-E024406A5F88}"/>
              </c:ext>
            </c:extLst>
          </c:dPt>
          <c:dPt>
            <c:idx val="19"/>
            <c:invertIfNegative val="0"/>
            <c:bubble3D val="0"/>
            <c:extLst xmlns:c16r2="http://schemas.microsoft.com/office/drawing/2015/06/chart">
              <c:ext xmlns:c16="http://schemas.microsoft.com/office/drawing/2014/chart" uri="{C3380CC4-5D6E-409C-BE32-E72D297353CC}">
                <c16:uniqueId val="{00000047-8900-4FDE-A632-E024406A5F88}"/>
              </c:ext>
            </c:extLst>
          </c:dPt>
          <c:dPt>
            <c:idx val="20"/>
            <c:invertIfNegative val="0"/>
            <c:bubble3D val="0"/>
            <c:extLst xmlns:c16r2="http://schemas.microsoft.com/office/drawing/2015/06/chart">
              <c:ext xmlns:c16="http://schemas.microsoft.com/office/drawing/2014/chart" uri="{C3380CC4-5D6E-409C-BE32-E72D297353CC}">
                <c16:uniqueId val="{00000048-8900-4FDE-A632-E024406A5F88}"/>
              </c:ext>
            </c:extLst>
          </c:dPt>
          <c:dPt>
            <c:idx val="21"/>
            <c:invertIfNegative val="0"/>
            <c:bubble3D val="0"/>
            <c:extLst xmlns:c16r2="http://schemas.microsoft.com/office/drawing/2015/06/chart">
              <c:ext xmlns:c16="http://schemas.microsoft.com/office/drawing/2014/chart" uri="{C3380CC4-5D6E-409C-BE32-E72D297353CC}">
                <c16:uniqueId val="{00000049-8900-4FDE-A632-E024406A5F88}"/>
              </c:ext>
            </c:extLst>
          </c:dPt>
          <c:dPt>
            <c:idx val="22"/>
            <c:invertIfNegative val="0"/>
            <c:bubble3D val="0"/>
            <c:extLst xmlns:c16r2="http://schemas.microsoft.com/office/drawing/2015/06/chart">
              <c:ext xmlns:c16="http://schemas.microsoft.com/office/drawing/2014/chart" uri="{C3380CC4-5D6E-409C-BE32-E72D297353CC}">
                <c16:uniqueId val="{0000004A-8900-4FDE-A632-E024406A5F88}"/>
              </c:ext>
            </c:extLst>
          </c:dPt>
          <c:dPt>
            <c:idx val="23"/>
            <c:invertIfNegative val="0"/>
            <c:bubble3D val="0"/>
            <c:extLst xmlns:c16r2="http://schemas.microsoft.com/office/drawing/2015/06/chart">
              <c:ext xmlns:c16="http://schemas.microsoft.com/office/drawing/2014/chart" uri="{C3380CC4-5D6E-409C-BE32-E72D297353CC}">
                <c16:uniqueId val="{0000004B-8900-4FDE-A632-E024406A5F88}"/>
              </c:ext>
            </c:extLst>
          </c:dPt>
          <c:dPt>
            <c:idx val="24"/>
            <c:invertIfNegative val="0"/>
            <c:bubble3D val="0"/>
            <c:extLst xmlns:c16r2="http://schemas.microsoft.com/office/drawing/2015/06/chart">
              <c:ext xmlns:c16="http://schemas.microsoft.com/office/drawing/2014/chart" uri="{C3380CC4-5D6E-409C-BE32-E72D297353CC}">
                <c16:uniqueId val="{0000004C-8900-4FDE-A632-E024406A5F88}"/>
              </c:ext>
            </c:extLst>
          </c:dPt>
          <c:dLbls>
            <c:dLbl>
              <c:idx val="0"/>
              <c:layout>
                <c:manualLayout>
                  <c:x val="-2.1197668256491787E-3"/>
                  <c:y val="-1.9493177387914229E-2"/>
                </c:manualLayout>
              </c:layout>
              <c:spPr/>
              <c:txPr>
                <a:bodyPr/>
                <a:lstStyle/>
                <a:p>
                  <a:pPr>
                    <a:defRPr/>
                  </a:pPr>
                  <a:endParaRPr lang="pl-PL"/>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4-8900-4FDE-A632-E024406A5F88}"/>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'Wykresy 1'!$D$354:$D$378</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1'!$G$354:$G$378</c:f>
              <c:numCache>
                <c:formatCode>0</c:formatCode>
                <c:ptCount val="25"/>
                <c:pt idx="0">
                  <c:v>82</c:v>
                </c:pt>
                <c:pt idx="1">
                  <c:v>117</c:v>
                </c:pt>
                <c:pt idx="2">
                  <c:v>14</c:v>
                </c:pt>
                <c:pt idx="3">
                  <c:v>60</c:v>
                </c:pt>
                <c:pt idx="4">
                  <c:v>28</c:v>
                </c:pt>
                <c:pt idx="5">
                  <c:v>75</c:v>
                </c:pt>
                <c:pt idx="6">
                  <c:v>59</c:v>
                </c:pt>
                <c:pt idx="7">
                  <c:v>91</c:v>
                </c:pt>
                <c:pt idx="8">
                  <c:v>107</c:v>
                </c:pt>
                <c:pt idx="9">
                  <c:v>88</c:v>
                </c:pt>
                <c:pt idx="10">
                  <c:v>189</c:v>
                </c:pt>
                <c:pt idx="11">
                  <c:v>178</c:v>
                </c:pt>
                <c:pt idx="12">
                  <c:v>97</c:v>
                </c:pt>
                <c:pt idx="13">
                  <c:v>122</c:v>
                </c:pt>
                <c:pt idx="14">
                  <c:v>129</c:v>
                </c:pt>
                <c:pt idx="15">
                  <c:v>138</c:v>
                </c:pt>
                <c:pt idx="16">
                  <c:v>57</c:v>
                </c:pt>
                <c:pt idx="17">
                  <c:v>50</c:v>
                </c:pt>
                <c:pt idx="18">
                  <c:v>41</c:v>
                </c:pt>
                <c:pt idx="19">
                  <c:v>28</c:v>
                </c:pt>
                <c:pt idx="20">
                  <c:v>52</c:v>
                </c:pt>
                <c:pt idx="21">
                  <c:v>174</c:v>
                </c:pt>
                <c:pt idx="22">
                  <c:v>76</c:v>
                </c:pt>
                <c:pt idx="23">
                  <c:v>21</c:v>
                </c:pt>
                <c:pt idx="24">
                  <c:v>37</c:v>
                </c:pt>
              </c:numCache>
            </c:numRef>
          </c:val>
          <c:extLst xmlns:c16r2="http://schemas.microsoft.com/office/drawing/2015/06/chart">
            <c:ext xmlns:c16="http://schemas.microsoft.com/office/drawing/2014/chart" uri="{C3380CC4-5D6E-409C-BE32-E72D297353CC}">
              <c16:uniqueId val="{0000004D-8900-4FDE-A632-E024406A5F88}"/>
            </c:ext>
          </c:extLst>
        </c:ser>
        <c:dLbls>
          <c:showLegendKey val="0"/>
          <c:showVal val="0"/>
          <c:showCatName val="0"/>
          <c:showSerName val="0"/>
          <c:showPercent val="0"/>
          <c:showBubbleSize val="0"/>
        </c:dLbls>
        <c:gapWidth val="75"/>
        <c:overlap val="-25"/>
        <c:axId val="272290104"/>
        <c:axId val="272290496"/>
      </c:barChart>
      <c:catAx>
        <c:axId val="272290104"/>
        <c:scaling>
          <c:orientation val="minMax"/>
        </c:scaling>
        <c:delete val="0"/>
        <c:axPos val="b"/>
        <c:numFmt formatCode="General" sourceLinked="1"/>
        <c:majorTickMark val="none"/>
        <c:minorTickMark val="none"/>
        <c:tickLblPos val="nextTo"/>
        <c:crossAx val="272290496"/>
        <c:crosses val="autoZero"/>
        <c:auto val="1"/>
        <c:lblAlgn val="ctr"/>
        <c:lblOffset val="100"/>
        <c:tickLblSkip val="1"/>
        <c:noMultiLvlLbl val="1"/>
      </c:catAx>
      <c:valAx>
        <c:axId val="272290496"/>
        <c:scaling>
          <c:orientation val="minMax"/>
        </c:scaling>
        <c:delete val="0"/>
        <c:axPos val="l"/>
        <c:majorGridlines/>
        <c:numFmt formatCode="0" sourceLinked="1"/>
        <c:majorTickMark val="none"/>
        <c:minorTickMark val="none"/>
        <c:tickLblPos val="none"/>
        <c:spPr>
          <a:ln w="9525">
            <a:noFill/>
          </a:ln>
        </c:spPr>
        <c:crossAx val="272290104"/>
        <c:crosses val="autoZero"/>
        <c:crossBetween val="between"/>
      </c:valAx>
    </c:plotArea>
    <c:plotVisOnly val="1"/>
    <c:dispBlanksAs val="zero"/>
    <c:showDLblsOverMax val="1"/>
  </c:chart>
  <c:externalData r:id="rId1">
    <c:autoUpdate val="0"/>
  </c:externalData>
  <c:userShapes r:id="rId2"/>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pl-PL" sz="1400"/>
              <a:t>Zdrady (AFF</a:t>
            </a:r>
            <a:r>
              <a:rPr lang="pl-PL" sz="1400" baseline="0"/>
              <a:t> INDEX</a:t>
            </a:r>
            <a:r>
              <a:rPr lang="pl-PL" sz="1400"/>
              <a:t>)</a:t>
            </a:r>
            <a:r>
              <a:rPr lang="en-US" sz="1400"/>
              <a:t> </a:t>
            </a:r>
          </a:p>
        </c:rich>
      </c:tx>
      <c:overlay val="0"/>
    </c:title>
    <c:autoTitleDeleted val="0"/>
    <c:plotArea>
      <c:layout/>
      <c:barChart>
        <c:barDir val="col"/>
        <c:grouping val="clustered"/>
        <c:varyColors val="1"/>
        <c:ser>
          <c:idx val="0"/>
          <c:order val="0"/>
          <c:invertIfNegative val="1"/>
          <c:dPt>
            <c:idx val="0"/>
            <c:invertIfNegative val="1"/>
            <c:bubble3D val="0"/>
            <c:extLst xmlns:c16r2="http://schemas.microsoft.com/office/drawing/2015/06/chart">
              <c:ext xmlns:c16="http://schemas.microsoft.com/office/drawing/2014/chart" uri="{C3380CC4-5D6E-409C-BE32-E72D297353CC}">
                <c16:uniqueId val="{00000000-7FFD-4F81-AFE9-9CCC940FDA3D}"/>
              </c:ext>
            </c:extLst>
          </c:dPt>
          <c:dPt>
            <c:idx val="1"/>
            <c:invertIfNegative val="1"/>
            <c:bubble3D val="0"/>
            <c:extLst xmlns:c16r2="http://schemas.microsoft.com/office/drawing/2015/06/chart">
              <c:ext xmlns:c16="http://schemas.microsoft.com/office/drawing/2014/chart" uri="{C3380CC4-5D6E-409C-BE32-E72D297353CC}">
                <c16:uniqueId val="{00000001-7FFD-4F81-AFE9-9CCC940FDA3D}"/>
              </c:ext>
            </c:extLst>
          </c:dPt>
          <c:dPt>
            <c:idx val="2"/>
            <c:invertIfNegative val="1"/>
            <c:bubble3D val="0"/>
            <c:extLst xmlns:c16r2="http://schemas.microsoft.com/office/drawing/2015/06/chart">
              <c:ext xmlns:c16="http://schemas.microsoft.com/office/drawing/2014/chart" uri="{C3380CC4-5D6E-409C-BE32-E72D297353CC}">
                <c16:uniqueId val="{00000002-7FFD-4F81-AFE9-9CCC940FDA3D}"/>
              </c:ext>
            </c:extLst>
          </c:dPt>
          <c:dPt>
            <c:idx val="3"/>
            <c:invertIfNegative val="1"/>
            <c:bubble3D val="0"/>
            <c:extLst xmlns:c16r2="http://schemas.microsoft.com/office/drawing/2015/06/chart">
              <c:ext xmlns:c16="http://schemas.microsoft.com/office/drawing/2014/chart" uri="{C3380CC4-5D6E-409C-BE32-E72D297353CC}">
                <c16:uniqueId val="{00000003-7FFD-4F81-AFE9-9CCC940FDA3D}"/>
              </c:ext>
            </c:extLst>
          </c:dPt>
          <c:dPt>
            <c:idx val="4"/>
            <c:invertIfNegative val="1"/>
            <c:bubble3D val="0"/>
            <c:extLst xmlns:c16r2="http://schemas.microsoft.com/office/drawing/2015/06/chart">
              <c:ext xmlns:c16="http://schemas.microsoft.com/office/drawing/2014/chart" uri="{C3380CC4-5D6E-409C-BE32-E72D297353CC}">
                <c16:uniqueId val="{00000004-7FFD-4F81-AFE9-9CCC940FDA3D}"/>
              </c:ext>
            </c:extLst>
          </c:dPt>
          <c:dPt>
            <c:idx val="5"/>
            <c:invertIfNegative val="1"/>
            <c:bubble3D val="0"/>
            <c:extLst xmlns:c16r2="http://schemas.microsoft.com/office/drawing/2015/06/chart">
              <c:ext xmlns:c16="http://schemas.microsoft.com/office/drawing/2014/chart" uri="{C3380CC4-5D6E-409C-BE32-E72D297353CC}">
                <c16:uniqueId val="{00000005-7FFD-4F81-AFE9-9CCC940FDA3D}"/>
              </c:ext>
            </c:extLst>
          </c:dPt>
          <c:dPt>
            <c:idx val="6"/>
            <c:invertIfNegative val="1"/>
            <c:bubble3D val="0"/>
            <c:extLst xmlns:c16r2="http://schemas.microsoft.com/office/drawing/2015/06/chart">
              <c:ext xmlns:c16="http://schemas.microsoft.com/office/drawing/2014/chart" uri="{C3380CC4-5D6E-409C-BE32-E72D297353CC}">
                <c16:uniqueId val="{00000006-7FFD-4F81-AFE9-9CCC940FDA3D}"/>
              </c:ext>
            </c:extLst>
          </c:dPt>
          <c:dPt>
            <c:idx val="7"/>
            <c:invertIfNegative val="1"/>
            <c:bubble3D val="0"/>
            <c:extLst xmlns:c16r2="http://schemas.microsoft.com/office/drawing/2015/06/chart">
              <c:ext xmlns:c16="http://schemas.microsoft.com/office/drawing/2014/chart" uri="{C3380CC4-5D6E-409C-BE32-E72D297353CC}">
                <c16:uniqueId val="{00000007-7FFD-4F81-AFE9-9CCC940FDA3D}"/>
              </c:ext>
            </c:extLst>
          </c:dPt>
          <c:dPt>
            <c:idx val="8"/>
            <c:invertIfNegative val="1"/>
            <c:bubble3D val="0"/>
            <c:extLst xmlns:c16r2="http://schemas.microsoft.com/office/drawing/2015/06/chart">
              <c:ext xmlns:c16="http://schemas.microsoft.com/office/drawing/2014/chart" uri="{C3380CC4-5D6E-409C-BE32-E72D297353CC}">
                <c16:uniqueId val="{00000008-7FFD-4F81-AFE9-9CCC940FDA3D}"/>
              </c:ext>
            </c:extLst>
          </c:dPt>
          <c:dPt>
            <c:idx val="9"/>
            <c:invertIfNegative val="1"/>
            <c:bubble3D val="0"/>
            <c:extLst xmlns:c16r2="http://schemas.microsoft.com/office/drawing/2015/06/chart">
              <c:ext xmlns:c16="http://schemas.microsoft.com/office/drawing/2014/chart" uri="{C3380CC4-5D6E-409C-BE32-E72D297353CC}">
                <c16:uniqueId val="{00000009-7FFD-4F81-AFE9-9CCC940FDA3D}"/>
              </c:ext>
            </c:extLst>
          </c:dPt>
          <c:dPt>
            <c:idx val="10"/>
            <c:invertIfNegative val="1"/>
            <c:bubble3D val="0"/>
            <c:extLst xmlns:c16r2="http://schemas.microsoft.com/office/drawing/2015/06/chart">
              <c:ext xmlns:c16="http://schemas.microsoft.com/office/drawing/2014/chart" uri="{C3380CC4-5D6E-409C-BE32-E72D297353CC}">
                <c16:uniqueId val="{0000000A-7FFD-4F81-AFE9-9CCC940FDA3D}"/>
              </c:ext>
            </c:extLst>
          </c:dPt>
          <c:dPt>
            <c:idx val="11"/>
            <c:invertIfNegative val="1"/>
            <c:bubble3D val="0"/>
            <c:extLst xmlns:c16r2="http://schemas.microsoft.com/office/drawing/2015/06/chart">
              <c:ext xmlns:c16="http://schemas.microsoft.com/office/drawing/2014/chart" uri="{C3380CC4-5D6E-409C-BE32-E72D297353CC}">
                <c16:uniqueId val="{0000000B-7FFD-4F81-AFE9-9CCC940FDA3D}"/>
              </c:ext>
            </c:extLst>
          </c:dPt>
          <c:dPt>
            <c:idx val="12"/>
            <c:invertIfNegative val="1"/>
            <c:bubble3D val="0"/>
            <c:extLst xmlns:c16r2="http://schemas.microsoft.com/office/drawing/2015/06/chart">
              <c:ext xmlns:c16="http://schemas.microsoft.com/office/drawing/2014/chart" uri="{C3380CC4-5D6E-409C-BE32-E72D297353CC}">
                <c16:uniqueId val="{0000000C-7FFD-4F81-AFE9-9CCC940FDA3D}"/>
              </c:ext>
            </c:extLst>
          </c:dPt>
          <c:dPt>
            <c:idx val="13"/>
            <c:invertIfNegative val="1"/>
            <c:bubble3D val="0"/>
            <c:extLst xmlns:c16r2="http://schemas.microsoft.com/office/drawing/2015/06/chart">
              <c:ext xmlns:c16="http://schemas.microsoft.com/office/drawing/2014/chart" uri="{C3380CC4-5D6E-409C-BE32-E72D297353CC}">
                <c16:uniqueId val="{0000000D-7FFD-4F81-AFE9-9CCC940FDA3D}"/>
              </c:ext>
            </c:extLst>
          </c:dPt>
          <c:dPt>
            <c:idx val="14"/>
            <c:invertIfNegative val="1"/>
            <c:bubble3D val="0"/>
            <c:extLst xmlns:c16r2="http://schemas.microsoft.com/office/drawing/2015/06/chart">
              <c:ext xmlns:c16="http://schemas.microsoft.com/office/drawing/2014/chart" uri="{C3380CC4-5D6E-409C-BE32-E72D297353CC}">
                <c16:uniqueId val="{0000000E-7FFD-4F81-AFE9-9CCC940FDA3D}"/>
              </c:ext>
            </c:extLst>
          </c:dPt>
          <c:dPt>
            <c:idx val="15"/>
            <c:invertIfNegative val="1"/>
            <c:bubble3D val="0"/>
            <c:extLst xmlns:c16r2="http://schemas.microsoft.com/office/drawing/2015/06/chart">
              <c:ext xmlns:c16="http://schemas.microsoft.com/office/drawing/2014/chart" uri="{C3380CC4-5D6E-409C-BE32-E72D297353CC}">
                <c16:uniqueId val="{0000000F-7FFD-4F81-AFE9-9CCC940FDA3D}"/>
              </c:ext>
            </c:extLst>
          </c:dPt>
          <c:dPt>
            <c:idx val="16"/>
            <c:invertIfNegative val="1"/>
            <c:bubble3D val="0"/>
            <c:extLst xmlns:c16r2="http://schemas.microsoft.com/office/drawing/2015/06/chart">
              <c:ext xmlns:c16="http://schemas.microsoft.com/office/drawing/2014/chart" uri="{C3380CC4-5D6E-409C-BE32-E72D297353CC}">
                <c16:uniqueId val="{00000010-7FFD-4F81-AFE9-9CCC940FDA3D}"/>
              </c:ext>
            </c:extLst>
          </c:dPt>
          <c:dPt>
            <c:idx val="17"/>
            <c:invertIfNegative val="1"/>
            <c:bubble3D val="0"/>
            <c:extLst xmlns:c16r2="http://schemas.microsoft.com/office/drawing/2015/06/chart">
              <c:ext xmlns:c16="http://schemas.microsoft.com/office/drawing/2014/chart" uri="{C3380CC4-5D6E-409C-BE32-E72D297353CC}">
                <c16:uniqueId val="{00000011-7FFD-4F81-AFE9-9CCC940FDA3D}"/>
              </c:ext>
            </c:extLst>
          </c:dPt>
          <c:dPt>
            <c:idx val="18"/>
            <c:invertIfNegative val="1"/>
            <c:bubble3D val="0"/>
            <c:extLst xmlns:c16r2="http://schemas.microsoft.com/office/drawing/2015/06/chart">
              <c:ext xmlns:c16="http://schemas.microsoft.com/office/drawing/2014/chart" uri="{C3380CC4-5D6E-409C-BE32-E72D297353CC}">
                <c16:uniqueId val="{00000012-7FFD-4F81-AFE9-9CCC940FDA3D}"/>
              </c:ext>
            </c:extLst>
          </c:dPt>
          <c:dPt>
            <c:idx val="19"/>
            <c:invertIfNegative val="1"/>
            <c:bubble3D val="0"/>
            <c:extLst xmlns:c16r2="http://schemas.microsoft.com/office/drawing/2015/06/chart">
              <c:ext xmlns:c16="http://schemas.microsoft.com/office/drawing/2014/chart" uri="{C3380CC4-5D6E-409C-BE32-E72D297353CC}">
                <c16:uniqueId val="{00000013-7FFD-4F81-AFE9-9CCC940FDA3D}"/>
              </c:ext>
            </c:extLst>
          </c:dPt>
          <c:dPt>
            <c:idx val="20"/>
            <c:invertIfNegative val="1"/>
            <c:bubble3D val="0"/>
            <c:extLst xmlns:c16r2="http://schemas.microsoft.com/office/drawing/2015/06/chart">
              <c:ext xmlns:c16="http://schemas.microsoft.com/office/drawing/2014/chart" uri="{C3380CC4-5D6E-409C-BE32-E72D297353CC}">
                <c16:uniqueId val="{00000014-7FFD-4F81-AFE9-9CCC940FDA3D}"/>
              </c:ext>
            </c:extLst>
          </c:dPt>
          <c:dPt>
            <c:idx val="21"/>
            <c:invertIfNegative val="1"/>
            <c:bubble3D val="0"/>
            <c:extLst xmlns:c16r2="http://schemas.microsoft.com/office/drawing/2015/06/chart">
              <c:ext xmlns:c16="http://schemas.microsoft.com/office/drawing/2014/chart" uri="{C3380CC4-5D6E-409C-BE32-E72D297353CC}">
                <c16:uniqueId val="{00000015-7FFD-4F81-AFE9-9CCC940FDA3D}"/>
              </c:ext>
            </c:extLst>
          </c:dPt>
          <c:dPt>
            <c:idx val="22"/>
            <c:invertIfNegative val="1"/>
            <c:bubble3D val="0"/>
            <c:extLst xmlns:c16r2="http://schemas.microsoft.com/office/drawing/2015/06/chart">
              <c:ext xmlns:c16="http://schemas.microsoft.com/office/drawing/2014/chart" uri="{C3380CC4-5D6E-409C-BE32-E72D297353CC}">
                <c16:uniqueId val="{00000016-7FFD-4F81-AFE9-9CCC940FDA3D}"/>
              </c:ext>
            </c:extLst>
          </c:dPt>
          <c:dPt>
            <c:idx val="23"/>
            <c:invertIfNegative val="1"/>
            <c:bubble3D val="0"/>
            <c:extLst xmlns:c16r2="http://schemas.microsoft.com/office/drawing/2015/06/chart">
              <c:ext xmlns:c16="http://schemas.microsoft.com/office/drawing/2014/chart" uri="{C3380CC4-5D6E-409C-BE32-E72D297353CC}">
                <c16:uniqueId val="{00000017-7FFD-4F81-AFE9-9CCC940FDA3D}"/>
              </c:ext>
            </c:extLst>
          </c:dPt>
          <c:dPt>
            <c:idx val="24"/>
            <c:invertIfNegative val="1"/>
            <c:bubble3D val="0"/>
            <c:extLst xmlns:c16r2="http://schemas.microsoft.com/office/drawing/2015/06/chart">
              <c:ext xmlns:c16="http://schemas.microsoft.com/office/drawing/2014/chart" uri="{C3380CC4-5D6E-409C-BE32-E72D297353CC}">
                <c16:uniqueId val="{00000018-7FFD-4F81-AFE9-9CCC940FDA3D}"/>
              </c:ext>
            </c:extLst>
          </c:dPt>
          <c:cat>
            <c:strRef>
              <c:f>'Wykresy 1'!$D$79:$D$103</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1'!$E$79:$E$103</c:f>
            </c:numRef>
          </c:val>
          <c:extLst xmlns:c16r2="http://schemas.microsoft.com/office/drawing/2015/06/chart">
            <c:ext xmlns:c16="http://schemas.microsoft.com/office/drawing/2014/chart" uri="{C3380CC4-5D6E-409C-BE32-E72D297353CC}">
              <c16:uniqueId val="{00000019-7FFD-4F81-AFE9-9CCC940FDA3D}"/>
            </c:ext>
          </c:extLst>
        </c:ser>
        <c:ser>
          <c:idx val="1"/>
          <c:order val="1"/>
          <c:invertIfNegative val="0"/>
          <c:dPt>
            <c:idx val="0"/>
            <c:invertIfNegative val="0"/>
            <c:bubble3D val="0"/>
            <c:extLst xmlns:c16r2="http://schemas.microsoft.com/office/drawing/2015/06/chart">
              <c:ext xmlns:c16="http://schemas.microsoft.com/office/drawing/2014/chart" uri="{C3380CC4-5D6E-409C-BE32-E72D297353CC}">
                <c16:uniqueId val="{0000001A-7FFD-4F81-AFE9-9CCC940FDA3D}"/>
              </c:ext>
            </c:extLst>
          </c:dPt>
          <c:dPt>
            <c:idx val="1"/>
            <c:invertIfNegative val="0"/>
            <c:bubble3D val="0"/>
            <c:extLst xmlns:c16r2="http://schemas.microsoft.com/office/drawing/2015/06/chart">
              <c:ext xmlns:c16="http://schemas.microsoft.com/office/drawing/2014/chart" uri="{C3380CC4-5D6E-409C-BE32-E72D297353CC}">
                <c16:uniqueId val="{0000001B-7FFD-4F81-AFE9-9CCC940FDA3D}"/>
              </c:ext>
            </c:extLst>
          </c:dPt>
          <c:dPt>
            <c:idx val="2"/>
            <c:invertIfNegative val="0"/>
            <c:bubble3D val="0"/>
            <c:extLst xmlns:c16r2="http://schemas.microsoft.com/office/drawing/2015/06/chart">
              <c:ext xmlns:c16="http://schemas.microsoft.com/office/drawing/2014/chart" uri="{C3380CC4-5D6E-409C-BE32-E72D297353CC}">
                <c16:uniqueId val="{0000001C-7FFD-4F81-AFE9-9CCC940FDA3D}"/>
              </c:ext>
            </c:extLst>
          </c:dPt>
          <c:dPt>
            <c:idx val="3"/>
            <c:invertIfNegative val="0"/>
            <c:bubble3D val="0"/>
            <c:extLst xmlns:c16r2="http://schemas.microsoft.com/office/drawing/2015/06/chart">
              <c:ext xmlns:c16="http://schemas.microsoft.com/office/drawing/2014/chart" uri="{C3380CC4-5D6E-409C-BE32-E72D297353CC}">
                <c16:uniqueId val="{0000001D-7FFD-4F81-AFE9-9CCC940FDA3D}"/>
              </c:ext>
            </c:extLst>
          </c:dPt>
          <c:dPt>
            <c:idx val="4"/>
            <c:invertIfNegative val="0"/>
            <c:bubble3D val="0"/>
            <c:extLst xmlns:c16r2="http://schemas.microsoft.com/office/drawing/2015/06/chart">
              <c:ext xmlns:c16="http://schemas.microsoft.com/office/drawing/2014/chart" uri="{C3380CC4-5D6E-409C-BE32-E72D297353CC}">
                <c16:uniqueId val="{0000001E-7FFD-4F81-AFE9-9CCC940FDA3D}"/>
              </c:ext>
            </c:extLst>
          </c:dPt>
          <c:dPt>
            <c:idx val="5"/>
            <c:invertIfNegative val="0"/>
            <c:bubble3D val="0"/>
            <c:extLst xmlns:c16r2="http://schemas.microsoft.com/office/drawing/2015/06/chart">
              <c:ext xmlns:c16="http://schemas.microsoft.com/office/drawing/2014/chart" uri="{C3380CC4-5D6E-409C-BE32-E72D297353CC}">
                <c16:uniqueId val="{0000001F-7FFD-4F81-AFE9-9CCC940FDA3D}"/>
              </c:ext>
            </c:extLst>
          </c:dPt>
          <c:dPt>
            <c:idx val="6"/>
            <c:invertIfNegative val="0"/>
            <c:bubble3D val="0"/>
            <c:extLst xmlns:c16r2="http://schemas.microsoft.com/office/drawing/2015/06/chart">
              <c:ext xmlns:c16="http://schemas.microsoft.com/office/drawing/2014/chart" uri="{C3380CC4-5D6E-409C-BE32-E72D297353CC}">
                <c16:uniqueId val="{00000020-7FFD-4F81-AFE9-9CCC940FDA3D}"/>
              </c:ext>
            </c:extLst>
          </c:dPt>
          <c:dPt>
            <c:idx val="7"/>
            <c:invertIfNegative val="0"/>
            <c:bubble3D val="0"/>
            <c:extLst xmlns:c16r2="http://schemas.microsoft.com/office/drawing/2015/06/chart">
              <c:ext xmlns:c16="http://schemas.microsoft.com/office/drawing/2014/chart" uri="{C3380CC4-5D6E-409C-BE32-E72D297353CC}">
                <c16:uniqueId val="{00000021-7FFD-4F81-AFE9-9CCC940FDA3D}"/>
              </c:ext>
            </c:extLst>
          </c:dPt>
          <c:dPt>
            <c:idx val="8"/>
            <c:invertIfNegative val="0"/>
            <c:bubble3D val="0"/>
            <c:extLst xmlns:c16r2="http://schemas.microsoft.com/office/drawing/2015/06/chart">
              <c:ext xmlns:c16="http://schemas.microsoft.com/office/drawing/2014/chart" uri="{C3380CC4-5D6E-409C-BE32-E72D297353CC}">
                <c16:uniqueId val="{00000022-7FFD-4F81-AFE9-9CCC940FDA3D}"/>
              </c:ext>
            </c:extLst>
          </c:dPt>
          <c:dPt>
            <c:idx val="9"/>
            <c:invertIfNegative val="0"/>
            <c:bubble3D val="0"/>
            <c:extLst xmlns:c16r2="http://schemas.microsoft.com/office/drawing/2015/06/chart">
              <c:ext xmlns:c16="http://schemas.microsoft.com/office/drawing/2014/chart" uri="{C3380CC4-5D6E-409C-BE32-E72D297353CC}">
                <c16:uniqueId val="{00000023-7FFD-4F81-AFE9-9CCC940FDA3D}"/>
              </c:ext>
            </c:extLst>
          </c:dPt>
          <c:dPt>
            <c:idx val="10"/>
            <c:invertIfNegative val="0"/>
            <c:bubble3D val="0"/>
            <c:extLst xmlns:c16r2="http://schemas.microsoft.com/office/drawing/2015/06/chart">
              <c:ext xmlns:c16="http://schemas.microsoft.com/office/drawing/2014/chart" uri="{C3380CC4-5D6E-409C-BE32-E72D297353CC}">
                <c16:uniqueId val="{00000024-7FFD-4F81-AFE9-9CCC940FDA3D}"/>
              </c:ext>
            </c:extLst>
          </c:dPt>
          <c:dPt>
            <c:idx val="11"/>
            <c:invertIfNegative val="0"/>
            <c:bubble3D val="0"/>
            <c:extLst xmlns:c16r2="http://schemas.microsoft.com/office/drawing/2015/06/chart">
              <c:ext xmlns:c16="http://schemas.microsoft.com/office/drawing/2014/chart" uri="{C3380CC4-5D6E-409C-BE32-E72D297353CC}">
                <c16:uniqueId val="{00000025-7FFD-4F81-AFE9-9CCC940FDA3D}"/>
              </c:ext>
            </c:extLst>
          </c:dPt>
          <c:dPt>
            <c:idx val="12"/>
            <c:invertIfNegative val="0"/>
            <c:bubble3D val="0"/>
            <c:extLst xmlns:c16r2="http://schemas.microsoft.com/office/drawing/2015/06/chart">
              <c:ext xmlns:c16="http://schemas.microsoft.com/office/drawing/2014/chart" uri="{C3380CC4-5D6E-409C-BE32-E72D297353CC}">
                <c16:uniqueId val="{00000026-7FFD-4F81-AFE9-9CCC940FDA3D}"/>
              </c:ext>
            </c:extLst>
          </c:dPt>
          <c:dPt>
            <c:idx val="13"/>
            <c:invertIfNegative val="0"/>
            <c:bubble3D val="0"/>
            <c:extLst xmlns:c16r2="http://schemas.microsoft.com/office/drawing/2015/06/chart">
              <c:ext xmlns:c16="http://schemas.microsoft.com/office/drawing/2014/chart" uri="{C3380CC4-5D6E-409C-BE32-E72D297353CC}">
                <c16:uniqueId val="{00000027-7FFD-4F81-AFE9-9CCC940FDA3D}"/>
              </c:ext>
            </c:extLst>
          </c:dPt>
          <c:dPt>
            <c:idx val="14"/>
            <c:invertIfNegative val="0"/>
            <c:bubble3D val="0"/>
            <c:extLst xmlns:c16r2="http://schemas.microsoft.com/office/drawing/2015/06/chart">
              <c:ext xmlns:c16="http://schemas.microsoft.com/office/drawing/2014/chart" uri="{C3380CC4-5D6E-409C-BE32-E72D297353CC}">
                <c16:uniqueId val="{00000028-7FFD-4F81-AFE9-9CCC940FDA3D}"/>
              </c:ext>
            </c:extLst>
          </c:dPt>
          <c:dPt>
            <c:idx val="15"/>
            <c:invertIfNegative val="0"/>
            <c:bubble3D val="0"/>
            <c:extLst xmlns:c16r2="http://schemas.microsoft.com/office/drawing/2015/06/chart">
              <c:ext xmlns:c16="http://schemas.microsoft.com/office/drawing/2014/chart" uri="{C3380CC4-5D6E-409C-BE32-E72D297353CC}">
                <c16:uniqueId val="{00000029-7FFD-4F81-AFE9-9CCC940FDA3D}"/>
              </c:ext>
            </c:extLst>
          </c:dPt>
          <c:dPt>
            <c:idx val="16"/>
            <c:invertIfNegative val="0"/>
            <c:bubble3D val="0"/>
            <c:extLst xmlns:c16r2="http://schemas.microsoft.com/office/drawing/2015/06/chart">
              <c:ext xmlns:c16="http://schemas.microsoft.com/office/drawing/2014/chart" uri="{C3380CC4-5D6E-409C-BE32-E72D297353CC}">
                <c16:uniqueId val="{0000002A-7FFD-4F81-AFE9-9CCC940FDA3D}"/>
              </c:ext>
            </c:extLst>
          </c:dPt>
          <c:dPt>
            <c:idx val="17"/>
            <c:invertIfNegative val="0"/>
            <c:bubble3D val="0"/>
            <c:extLst xmlns:c16r2="http://schemas.microsoft.com/office/drawing/2015/06/chart">
              <c:ext xmlns:c16="http://schemas.microsoft.com/office/drawing/2014/chart" uri="{C3380CC4-5D6E-409C-BE32-E72D297353CC}">
                <c16:uniqueId val="{0000002B-7FFD-4F81-AFE9-9CCC940FDA3D}"/>
              </c:ext>
            </c:extLst>
          </c:dPt>
          <c:dPt>
            <c:idx val="18"/>
            <c:invertIfNegative val="0"/>
            <c:bubble3D val="0"/>
            <c:extLst xmlns:c16r2="http://schemas.microsoft.com/office/drawing/2015/06/chart">
              <c:ext xmlns:c16="http://schemas.microsoft.com/office/drawing/2014/chart" uri="{C3380CC4-5D6E-409C-BE32-E72D297353CC}">
                <c16:uniqueId val="{0000002C-7FFD-4F81-AFE9-9CCC940FDA3D}"/>
              </c:ext>
            </c:extLst>
          </c:dPt>
          <c:dPt>
            <c:idx val="19"/>
            <c:invertIfNegative val="0"/>
            <c:bubble3D val="0"/>
            <c:extLst xmlns:c16r2="http://schemas.microsoft.com/office/drawing/2015/06/chart">
              <c:ext xmlns:c16="http://schemas.microsoft.com/office/drawing/2014/chart" uri="{C3380CC4-5D6E-409C-BE32-E72D297353CC}">
                <c16:uniqueId val="{0000002D-7FFD-4F81-AFE9-9CCC940FDA3D}"/>
              </c:ext>
            </c:extLst>
          </c:dPt>
          <c:dPt>
            <c:idx val="20"/>
            <c:invertIfNegative val="0"/>
            <c:bubble3D val="0"/>
            <c:extLst xmlns:c16r2="http://schemas.microsoft.com/office/drawing/2015/06/chart">
              <c:ext xmlns:c16="http://schemas.microsoft.com/office/drawing/2014/chart" uri="{C3380CC4-5D6E-409C-BE32-E72D297353CC}">
                <c16:uniqueId val="{0000002E-7FFD-4F81-AFE9-9CCC940FDA3D}"/>
              </c:ext>
            </c:extLst>
          </c:dPt>
          <c:dPt>
            <c:idx val="21"/>
            <c:invertIfNegative val="0"/>
            <c:bubble3D val="0"/>
            <c:extLst xmlns:c16r2="http://schemas.microsoft.com/office/drawing/2015/06/chart">
              <c:ext xmlns:c16="http://schemas.microsoft.com/office/drawing/2014/chart" uri="{C3380CC4-5D6E-409C-BE32-E72D297353CC}">
                <c16:uniqueId val="{0000002F-7FFD-4F81-AFE9-9CCC940FDA3D}"/>
              </c:ext>
            </c:extLst>
          </c:dPt>
          <c:dPt>
            <c:idx val="22"/>
            <c:invertIfNegative val="0"/>
            <c:bubble3D val="0"/>
            <c:extLst xmlns:c16r2="http://schemas.microsoft.com/office/drawing/2015/06/chart">
              <c:ext xmlns:c16="http://schemas.microsoft.com/office/drawing/2014/chart" uri="{C3380CC4-5D6E-409C-BE32-E72D297353CC}">
                <c16:uniqueId val="{00000030-7FFD-4F81-AFE9-9CCC940FDA3D}"/>
              </c:ext>
            </c:extLst>
          </c:dPt>
          <c:dPt>
            <c:idx val="23"/>
            <c:invertIfNegative val="0"/>
            <c:bubble3D val="0"/>
            <c:extLst xmlns:c16r2="http://schemas.microsoft.com/office/drawing/2015/06/chart">
              <c:ext xmlns:c16="http://schemas.microsoft.com/office/drawing/2014/chart" uri="{C3380CC4-5D6E-409C-BE32-E72D297353CC}">
                <c16:uniqueId val="{00000031-7FFD-4F81-AFE9-9CCC940FDA3D}"/>
              </c:ext>
            </c:extLst>
          </c:dPt>
          <c:dPt>
            <c:idx val="24"/>
            <c:invertIfNegative val="0"/>
            <c:bubble3D val="0"/>
            <c:extLst xmlns:c16r2="http://schemas.microsoft.com/office/drawing/2015/06/chart">
              <c:ext xmlns:c16="http://schemas.microsoft.com/office/drawing/2014/chart" uri="{C3380CC4-5D6E-409C-BE32-E72D297353CC}">
                <c16:uniqueId val="{00000032-7FFD-4F81-AFE9-9CCC940FDA3D}"/>
              </c:ext>
            </c:extLst>
          </c:dPt>
          <c:cat>
            <c:strRef>
              <c:f>'Wykresy 1'!$D$79:$D$103</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1'!$F$79:$F$103</c:f>
            </c:numRef>
          </c:val>
          <c:extLst xmlns:c16r2="http://schemas.microsoft.com/office/drawing/2015/06/chart">
            <c:ext xmlns:c16="http://schemas.microsoft.com/office/drawing/2014/chart" uri="{C3380CC4-5D6E-409C-BE32-E72D297353CC}">
              <c16:uniqueId val="{00000033-7FFD-4F81-AFE9-9CCC940FDA3D}"/>
            </c:ext>
          </c:extLst>
        </c:ser>
        <c:ser>
          <c:idx val="2"/>
          <c:order val="2"/>
          <c:spPr>
            <a:effectLst/>
          </c:spPr>
          <c:invertIfNegative val="0"/>
          <c:dPt>
            <c:idx val="0"/>
            <c:invertIfNegative val="0"/>
            <c:bubble3D val="0"/>
            <c:extLst xmlns:c16r2="http://schemas.microsoft.com/office/drawing/2015/06/chart">
              <c:ext xmlns:c16="http://schemas.microsoft.com/office/drawing/2014/chart" uri="{C3380CC4-5D6E-409C-BE32-E72D297353CC}">
                <c16:uniqueId val="{00000034-7FFD-4F81-AFE9-9CCC940FDA3D}"/>
              </c:ext>
            </c:extLst>
          </c:dPt>
          <c:dPt>
            <c:idx val="1"/>
            <c:invertIfNegative val="0"/>
            <c:bubble3D val="0"/>
            <c:extLst xmlns:c16r2="http://schemas.microsoft.com/office/drawing/2015/06/chart">
              <c:ext xmlns:c16="http://schemas.microsoft.com/office/drawing/2014/chart" uri="{C3380CC4-5D6E-409C-BE32-E72D297353CC}">
                <c16:uniqueId val="{00000035-7FFD-4F81-AFE9-9CCC940FDA3D}"/>
              </c:ext>
            </c:extLst>
          </c:dPt>
          <c:dPt>
            <c:idx val="2"/>
            <c:invertIfNegative val="0"/>
            <c:bubble3D val="0"/>
            <c:extLst xmlns:c16r2="http://schemas.microsoft.com/office/drawing/2015/06/chart">
              <c:ext xmlns:c16="http://schemas.microsoft.com/office/drawing/2014/chart" uri="{C3380CC4-5D6E-409C-BE32-E72D297353CC}">
                <c16:uniqueId val="{00000036-7FFD-4F81-AFE9-9CCC940FDA3D}"/>
              </c:ext>
            </c:extLst>
          </c:dPt>
          <c:dPt>
            <c:idx val="3"/>
            <c:invertIfNegative val="0"/>
            <c:bubble3D val="0"/>
            <c:extLst xmlns:c16r2="http://schemas.microsoft.com/office/drawing/2015/06/chart">
              <c:ext xmlns:c16="http://schemas.microsoft.com/office/drawing/2014/chart" uri="{C3380CC4-5D6E-409C-BE32-E72D297353CC}">
                <c16:uniqueId val="{00000037-7FFD-4F81-AFE9-9CCC940FDA3D}"/>
              </c:ext>
            </c:extLst>
          </c:dPt>
          <c:dPt>
            <c:idx val="4"/>
            <c:invertIfNegative val="0"/>
            <c:bubble3D val="0"/>
            <c:extLst xmlns:c16r2="http://schemas.microsoft.com/office/drawing/2015/06/chart">
              <c:ext xmlns:c16="http://schemas.microsoft.com/office/drawing/2014/chart" uri="{C3380CC4-5D6E-409C-BE32-E72D297353CC}">
                <c16:uniqueId val="{00000038-7FFD-4F81-AFE9-9CCC940FDA3D}"/>
              </c:ext>
            </c:extLst>
          </c:dPt>
          <c:dPt>
            <c:idx val="5"/>
            <c:invertIfNegative val="0"/>
            <c:bubble3D val="0"/>
            <c:extLst xmlns:c16r2="http://schemas.microsoft.com/office/drawing/2015/06/chart">
              <c:ext xmlns:c16="http://schemas.microsoft.com/office/drawing/2014/chart" uri="{C3380CC4-5D6E-409C-BE32-E72D297353CC}">
                <c16:uniqueId val="{00000039-7FFD-4F81-AFE9-9CCC940FDA3D}"/>
              </c:ext>
            </c:extLst>
          </c:dPt>
          <c:dPt>
            <c:idx val="6"/>
            <c:invertIfNegative val="0"/>
            <c:bubble3D val="0"/>
            <c:extLst xmlns:c16r2="http://schemas.microsoft.com/office/drawing/2015/06/chart">
              <c:ext xmlns:c16="http://schemas.microsoft.com/office/drawing/2014/chart" uri="{C3380CC4-5D6E-409C-BE32-E72D297353CC}">
                <c16:uniqueId val="{0000003A-7FFD-4F81-AFE9-9CCC940FDA3D}"/>
              </c:ext>
            </c:extLst>
          </c:dPt>
          <c:dPt>
            <c:idx val="7"/>
            <c:invertIfNegative val="0"/>
            <c:bubble3D val="0"/>
            <c:extLst xmlns:c16r2="http://schemas.microsoft.com/office/drawing/2015/06/chart">
              <c:ext xmlns:c16="http://schemas.microsoft.com/office/drawing/2014/chart" uri="{C3380CC4-5D6E-409C-BE32-E72D297353CC}">
                <c16:uniqueId val="{0000003B-7FFD-4F81-AFE9-9CCC940FDA3D}"/>
              </c:ext>
            </c:extLst>
          </c:dPt>
          <c:dPt>
            <c:idx val="8"/>
            <c:invertIfNegative val="0"/>
            <c:bubble3D val="0"/>
            <c:extLst xmlns:c16r2="http://schemas.microsoft.com/office/drawing/2015/06/chart">
              <c:ext xmlns:c16="http://schemas.microsoft.com/office/drawing/2014/chart" uri="{C3380CC4-5D6E-409C-BE32-E72D297353CC}">
                <c16:uniqueId val="{0000003C-7FFD-4F81-AFE9-9CCC940FDA3D}"/>
              </c:ext>
            </c:extLst>
          </c:dPt>
          <c:dPt>
            <c:idx val="9"/>
            <c:invertIfNegative val="0"/>
            <c:bubble3D val="0"/>
            <c:extLst xmlns:c16r2="http://schemas.microsoft.com/office/drawing/2015/06/chart">
              <c:ext xmlns:c16="http://schemas.microsoft.com/office/drawing/2014/chart" uri="{C3380CC4-5D6E-409C-BE32-E72D297353CC}">
                <c16:uniqueId val="{0000003D-7FFD-4F81-AFE9-9CCC940FDA3D}"/>
              </c:ext>
            </c:extLst>
          </c:dPt>
          <c:dPt>
            <c:idx val="10"/>
            <c:invertIfNegative val="0"/>
            <c:bubble3D val="0"/>
            <c:extLst xmlns:c16r2="http://schemas.microsoft.com/office/drawing/2015/06/chart">
              <c:ext xmlns:c16="http://schemas.microsoft.com/office/drawing/2014/chart" uri="{C3380CC4-5D6E-409C-BE32-E72D297353CC}">
                <c16:uniqueId val="{0000003E-7FFD-4F81-AFE9-9CCC940FDA3D}"/>
              </c:ext>
            </c:extLst>
          </c:dPt>
          <c:dPt>
            <c:idx val="11"/>
            <c:invertIfNegative val="0"/>
            <c:bubble3D val="0"/>
            <c:extLst xmlns:c16r2="http://schemas.microsoft.com/office/drawing/2015/06/chart">
              <c:ext xmlns:c16="http://schemas.microsoft.com/office/drawing/2014/chart" uri="{C3380CC4-5D6E-409C-BE32-E72D297353CC}">
                <c16:uniqueId val="{0000003F-7FFD-4F81-AFE9-9CCC940FDA3D}"/>
              </c:ext>
            </c:extLst>
          </c:dPt>
          <c:dPt>
            <c:idx val="12"/>
            <c:invertIfNegative val="0"/>
            <c:bubble3D val="0"/>
            <c:extLst xmlns:c16r2="http://schemas.microsoft.com/office/drawing/2015/06/chart">
              <c:ext xmlns:c16="http://schemas.microsoft.com/office/drawing/2014/chart" uri="{C3380CC4-5D6E-409C-BE32-E72D297353CC}">
                <c16:uniqueId val="{00000040-7FFD-4F81-AFE9-9CCC940FDA3D}"/>
              </c:ext>
            </c:extLst>
          </c:dPt>
          <c:dPt>
            <c:idx val="13"/>
            <c:invertIfNegative val="0"/>
            <c:bubble3D val="0"/>
            <c:extLst xmlns:c16r2="http://schemas.microsoft.com/office/drawing/2015/06/chart">
              <c:ext xmlns:c16="http://schemas.microsoft.com/office/drawing/2014/chart" uri="{C3380CC4-5D6E-409C-BE32-E72D297353CC}">
                <c16:uniqueId val="{00000041-7FFD-4F81-AFE9-9CCC940FDA3D}"/>
              </c:ext>
            </c:extLst>
          </c:dPt>
          <c:dPt>
            <c:idx val="14"/>
            <c:invertIfNegative val="0"/>
            <c:bubble3D val="0"/>
            <c:extLst xmlns:c16r2="http://schemas.microsoft.com/office/drawing/2015/06/chart">
              <c:ext xmlns:c16="http://schemas.microsoft.com/office/drawing/2014/chart" uri="{C3380CC4-5D6E-409C-BE32-E72D297353CC}">
                <c16:uniqueId val="{00000042-7FFD-4F81-AFE9-9CCC940FDA3D}"/>
              </c:ext>
            </c:extLst>
          </c:dPt>
          <c:dPt>
            <c:idx val="15"/>
            <c:invertIfNegative val="0"/>
            <c:bubble3D val="0"/>
            <c:extLst xmlns:c16r2="http://schemas.microsoft.com/office/drawing/2015/06/chart">
              <c:ext xmlns:c16="http://schemas.microsoft.com/office/drawing/2014/chart" uri="{C3380CC4-5D6E-409C-BE32-E72D297353CC}">
                <c16:uniqueId val="{00000043-7FFD-4F81-AFE9-9CCC940FDA3D}"/>
              </c:ext>
            </c:extLst>
          </c:dPt>
          <c:dPt>
            <c:idx val="16"/>
            <c:invertIfNegative val="0"/>
            <c:bubble3D val="0"/>
            <c:extLst xmlns:c16r2="http://schemas.microsoft.com/office/drawing/2015/06/chart">
              <c:ext xmlns:c16="http://schemas.microsoft.com/office/drawing/2014/chart" uri="{C3380CC4-5D6E-409C-BE32-E72D297353CC}">
                <c16:uniqueId val="{00000044-7FFD-4F81-AFE9-9CCC940FDA3D}"/>
              </c:ext>
            </c:extLst>
          </c:dPt>
          <c:dPt>
            <c:idx val="17"/>
            <c:invertIfNegative val="0"/>
            <c:bubble3D val="0"/>
            <c:extLst xmlns:c16r2="http://schemas.microsoft.com/office/drawing/2015/06/chart">
              <c:ext xmlns:c16="http://schemas.microsoft.com/office/drawing/2014/chart" uri="{C3380CC4-5D6E-409C-BE32-E72D297353CC}">
                <c16:uniqueId val="{00000045-7FFD-4F81-AFE9-9CCC940FDA3D}"/>
              </c:ext>
            </c:extLst>
          </c:dPt>
          <c:dPt>
            <c:idx val="18"/>
            <c:invertIfNegative val="0"/>
            <c:bubble3D val="0"/>
            <c:extLst xmlns:c16r2="http://schemas.microsoft.com/office/drawing/2015/06/chart">
              <c:ext xmlns:c16="http://schemas.microsoft.com/office/drawing/2014/chart" uri="{C3380CC4-5D6E-409C-BE32-E72D297353CC}">
                <c16:uniqueId val="{00000046-7FFD-4F81-AFE9-9CCC940FDA3D}"/>
              </c:ext>
            </c:extLst>
          </c:dPt>
          <c:dPt>
            <c:idx val="19"/>
            <c:invertIfNegative val="0"/>
            <c:bubble3D val="0"/>
            <c:extLst xmlns:c16r2="http://schemas.microsoft.com/office/drawing/2015/06/chart">
              <c:ext xmlns:c16="http://schemas.microsoft.com/office/drawing/2014/chart" uri="{C3380CC4-5D6E-409C-BE32-E72D297353CC}">
                <c16:uniqueId val="{00000047-7FFD-4F81-AFE9-9CCC940FDA3D}"/>
              </c:ext>
            </c:extLst>
          </c:dPt>
          <c:dPt>
            <c:idx val="20"/>
            <c:invertIfNegative val="0"/>
            <c:bubble3D val="0"/>
            <c:extLst xmlns:c16r2="http://schemas.microsoft.com/office/drawing/2015/06/chart">
              <c:ext xmlns:c16="http://schemas.microsoft.com/office/drawing/2014/chart" uri="{C3380CC4-5D6E-409C-BE32-E72D297353CC}">
                <c16:uniqueId val="{00000048-7FFD-4F81-AFE9-9CCC940FDA3D}"/>
              </c:ext>
            </c:extLst>
          </c:dPt>
          <c:dPt>
            <c:idx val="21"/>
            <c:invertIfNegative val="0"/>
            <c:bubble3D val="0"/>
            <c:extLst xmlns:c16r2="http://schemas.microsoft.com/office/drawing/2015/06/chart">
              <c:ext xmlns:c16="http://schemas.microsoft.com/office/drawing/2014/chart" uri="{C3380CC4-5D6E-409C-BE32-E72D297353CC}">
                <c16:uniqueId val="{00000049-7FFD-4F81-AFE9-9CCC940FDA3D}"/>
              </c:ext>
            </c:extLst>
          </c:dPt>
          <c:dPt>
            <c:idx val="22"/>
            <c:invertIfNegative val="0"/>
            <c:bubble3D val="0"/>
            <c:extLst xmlns:c16r2="http://schemas.microsoft.com/office/drawing/2015/06/chart">
              <c:ext xmlns:c16="http://schemas.microsoft.com/office/drawing/2014/chart" uri="{C3380CC4-5D6E-409C-BE32-E72D297353CC}">
                <c16:uniqueId val="{0000004A-7FFD-4F81-AFE9-9CCC940FDA3D}"/>
              </c:ext>
            </c:extLst>
          </c:dPt>
          <c:dPt>
            <c:idx val="23"/>
            <c:invertIfNegative val="0"/>
            <c:bubble3D val="0"/>
            <c:extLst xmlns:c16r2="http://schemas.microsoft.com/office/drawing/2015/06/chart">
              <c:ext xmlns:c16="http://schemas.microsoft.com/office/drawing/2014/chart" uri="{C3380CC4-5D6E-409C-BE32-E72D297353CC}">
                <c16:uniqueId val="{0000004B-7FFD-4F81-AFE9-9CCC940FDA3D}"/>
              </c:ext>
            </c:extLst>
          </c:dPt>
          <c:dPt>
            <c:idx val="24"/>
            <c:invertIfNegative val="0"/>
            <c:bubble3D val="0"/>
            <c:extLst xmlns:c16r2="http://schemas.microsoft.com/office/drawing/2015/06/chart">
              <c:ext xmlns:c16="http://schemas.microsoft.com/office/drawing/2014/chart" uri="{C3380CC4-5D6E-409C-BE32-E72D297353CC}">
                <c16:uniqueId val="{0000004C-7FFD-4F81-AFE9-9CCC940FDA3D}"/>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'Wykresy 1'!$D$79:$D$103</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1'!$G$79:$G$103</c:f>
              <c:numCache>
                <c:formatCode>0</c:formatCode>
                <c:ptCount val="25"/>
                <c:pt idx="0">
                  <c:v>83</c:v>
                </c:pt>
                <c:pt idx="1">
                  <c:v>116</c:v>
                </c:pt>
                <c:pt idx="2">
                  <c:v>19</c:v>
                </c:pt>
                <c:pt idx="3">
                  <c:v>34</c:v>
                </c:pt>
                <c:pt idx="4">
                  <c:v>16</c:v>
                </c:pt>
                <c:pt idx="5">
                  <c:v>27</c:v>
                </c:pt>
                <c:pt idx="6">
                  <c:v>39</c:v>
                </c:pt>
                <c:pt idx="7">
                  <c:v>121</c:v>
                </c:pt>
                <c:pt idx="8">
                  <c:v>109</c:v>
                </c:pt>
                <c:pt idx="9">
                  <c:v>83</c:v>
                </c:pt>
                <c:pt idx="10">
                  <c:v>145</c:v>
                </c:pt>
                <c:pt idx="11">
                  <c:v>117</c:v>
                </c:pt>
                <c:pt idx="12">
                  <c:v>104</c:v>
                </c:pt>
                <c:pt idx="13">
                  <c:v>161</c:v>
                </c:pt>
                <c:pt idx="14">
                  <c:v>110</c:v>
                </c:pt>
                <c:pt idx="15">
                  <c:v>131</c:v>
                </c:pt>
                <c:pt idx="16">
                  <c:v>87</c:v>
                </c:pt>
                <c:pt idx="17">
                  <c:v>111</c:v>
                </c:pt>
                <c:pt idx="18">
                  <c:v>49</c:v>
                </c:pt>
                <c:pt idx="19">
                  <c:v>48</c:v>
                </c:pt>
                <c:pt idx="20">
                  <c:v>49</c:v>
                </c:pt>
                <c:pt idx="21">
                  <c:v>147</c:v>
                </c:pt>
                <c:pt idx="22">
                  <c:v>100</c:v>
                </c:pt>
                <c:pt idx="23">
                  <c:v>44</c:v>
                </c:pt>
                <c:pt idx="24">
                  <c:v>26</c:v>
                </c:pt>
              </c:numCache>
            </c:numRef>
          </c:val>
          <c:extLst xmlns:c16r2="http://schemas.microsoft.com/office/drawing/2015/06/chart">
            <c:ext xmlns:c16="http://schemas.microsoft.com/office/drawing/2014/chart" uri="{C3380CC4-5D6E-409C-BE32-E72D297353CC}">
              <c16:uniqueId val="{0000004D-7FFD-4F81-AFE9-9CCC940FDA3D}"/>
            </c:ext>
          </c:extLst>
        </c:ser>
        <c:dLbls>
          <c:showLegendKey val="0"/>
          <c:showVal val="0"/>
          <c:showCatName val="0"/>
          <c:showSerName val="0"/>
          <c:showPercent val="0"/>
          <c:showBubbleSize val="0"/>
        </c:dLbls>
        <c:gapWidth val="75"/>
        <c:overlap val="-25"/>
        <c:axId val="272869872"/>
        <c:axId val="272870264"/>
      </c:barChart>
      <c:catAx>
        <c:axId val="272869872"/>
        <c:scaling>
          <c:orientation val="minMax"/>
        </c:scaling>
        <c:delete val="0"/>
        <c:axPos val="b"/>
        <c:numFmt formatCode="General" sourceLinked="1"/>
        <c:majorTickMark val="none"/>
        <c:minorTickMark val="none"/>
        <c:tickLblPos val="nextTo"/>
        <c:crossAx val="272870264"/>
        <c:crosses val="autoZero"/>
        <c:auto val="1"/>
        <c:lblAlgn val="ctr"/>
        <c:lblOffset val="100"/>
        <c:tickLblSkip val="1"/>
        <c:noMultiLvlLbl val="1"/>
      </c:catAx>
      <c:valAx>
        <c:axId val="272870264"/>
        <c:scaling>
          <c:orientation val="minMax"/>
        </c:scaling>
        <c:delete val="0"/>
        <c:axPos val="l"/>
        <c:majorGridlines/>
        <c:numFmt formatCode="0" sourceLinked="1"/>
        <c:majorTickMark val="none"/>
        <c:minorTickMark val="none"/>
        <c:tickLblPos val="none"/>
        <c:spPr>
          <a:ln w="9525">
            <a:noFill/>
          </a:ln>
        </c:spPr>
        <c:crossAx val="272869872"/>
        <c:crosses val="autoZero"/>
        <c:crossBetween val="between"/>
      </c:valAx>
    </c:plotArea>
    <c:plotVisOnly val="1"/>
    <c:dispBlanksAs val="zero"/>
    <c:showDLblsOverMax val="1"/>
  </c:chart>
  <c:externalData r:id="rId1">
    <c:autoUpdate val="0"/>
  </c:externalData>
  <c:userShapes r:id="rId2"/>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pl-PL" sz="1400"/>
              <a:t>Oszukane (AFF</a:t>
            </a:r>
            <a:r>
              <a:rPr lang="pl-PL" sz="1400" baseline="0"/>
              <a:t> INDEX</a:t>
            </a:r>
            <a:r>
              <a:rPr lang="pl-PL" sz="1400"/>
              <a:t>)</a:t>
            </a:r>
            <a:r>
              <a:rPr lang="en-US" sz="1400"/>
              <a:t> </a:t>
            </a:r>
          </a:p>
        </c:rich>
      </c:tx>
      <c:overlay val="0"/>
    </c:title>
    <c:autoTitleDeleted val="0"/>
    <c:plotArea>
      <c:layout/>
      <c:barChart>
        <c:barDir val="col"/>
        <c:grouping val="clustered"/>
        <c:varyColors val="1"/>
        <c:ser>
          <c:idx val="0"/>
          <c:order val="0"/>
          <c:invertIfNegative val="1"/>
          <c:dPt>
            <c:idx val="0"/>
            <c:invertIfNegative val="1"/>
            <c:bubble3D val="0"/>
            <c:extLst xmlns:c16r2="http://schemas.microsoft.com/office/drawing/2015/06/chart">
              <c:ext xmlns:c16="http://schemas.microsoft.com/office/drawing/2014/chart" uri="{C3380CC4-5D6E-409C-BE32-E72D297353CC}">
                <c16:uniqueId val="{00000000-9788-45DF-9755-5D9CD3C476FD}"/>
              </c:ext>
            </c:extLst>
          </c:dPt>
          <c:dPt>
            <c:idx val="1"/>
            <c:invertIfNegative val="1"/>
            <c:bubble3D val="0"/>
            <c:extLst xmlns:c16r2="http://schemas.microsoft.com/office/drawing/2015/06/chart">
              <c:ext xmlns:c16="http://schemas.microsoft.com/office/drawing/2014/chart" uri="{C3380CC4-5D6E-409C-BE32-E72D297353CC}">
                <c16:uniqueId val="{00000001-9788-45DF-9755-5D9CD3C476FD}"/>
              </c:ext>
            </c:extLst>
          </c:dPt>
          <c:dPt>
            <c:idx val="2"/>
            <c:invertIfNegative val="1"/>
            <c:bubble3D val="0"/>
            <c:extLst xmlns:c16r2="http://schemas.microsoft.com/office/drawing/2015/06/chart">
              <c:ext xmlns:c16="http://schemas.microsoft.com/office/drawing/2014/chart" uri="{C3380CC4-5D6E-409C-BE32-E72D297353CC}">
                <c16:uniqueId val="{00000002-9788-45DF-9755-5D9CD3C476FD}"/>
              </c:ext>
            </c:extLst>
          </c:dPt>
          <c:dPt>
            <c:idx val="3"/>
            <c:invertIfNegative val="1"/>
            <c:bubble3D val="0"/>
            <c:extLst xmlns:c16r2="http://schemas.microsoft.com/office/drawing/2015/06/chart">
              <c:ext xmlns:c16="http://schemas.microsoft.com/office/drawing/2014/chart" uri="{C3380CC4-5D6E-409C-BE32-E72D297353CC}">
                <c16:uniqueId val="{00000003-9788-45DF-9755-5D9CD3C476FD}"/>
              </c:ext>
            </c:extLst>
          </c:dPt>
          <c:dPt>
            <c:idx val="4"/>
            <c:invertIfNegative val="1"/>
            <c:bubble3D val="0"/>
            <c:extLst xmlns:c16r2="http://schemas.microsoft.com/office/drawing/2015/06/chart">
              <c:ext xmlns:c16="http://schemas.microsoft.com/office/drawing/2014/chart" uri="{C3380CC4-5D6E-409C-BE32-E72D297353CC}">
                <c16:uniqueId val="{00000004-9788-45DF-9755-5D9CD3C476FD}"/>
              </c:ext>
            </c:extLst>
          </c:dPt>
          <c:dPt>
            <c:idx val="5"/>
            <c:invertIfNegative val="1"/>
            <c:bubble3D val="0"/>
            <c:extLst xmlns:c16r2="http://schemas.microsoft.com/office/drawing/2015/06/chart">
              <c:ext xmlns:c16="http://schemas.microsoft.com/office/drawing/2014/chart" uri="{C3380CC4-5D6E-409C-BE32-E72D297353CC}">
                <c16:uniqueId val="{00000005-9788-45DF-9755-5D9CD3C476FD}"/>
              </c:ext>
            </c:extLst>
          </c:dPt>
          <c:dPt>
            <c:idx val="6"/>
            <c:invertIfNegative val="1"/>
            <c:bubble3D val="0"/>
            <c:extLst xmlns:c16r2="http://schemas.microsoft.com/office/drawing/2015/06/chart">
              <c:ext xmlns:c16="http://schemas.microsoft.com/office/drawing/2014/chart" uri="{C3380CC4-5D6E-409C-BE32-E72D297353CC}">
                <c16:uniqueId val="{00000006-9788-45DF-9755-5D9CD3C476FD}"/>
              </c:ext>
            </c:extLst>
          </c:dPt>
          <c:dPt>
            <c:idx val="7"/>
            <c:invertIfNegative val="1"/>
            <c:bubble3D val="0"/>
            <c:extLst xmlns:c16r2="http://schemas.microsoft.com/office/drawing/2015/06/chart">
              <c:ext xmlns:c16="http://schemas.microsoft.com/office/drawing/2014/chart" uri="{C3380CC4-5D6E-409C-BE32-E72D297353CC}">
                <c16:uniqueId val="{00000007-9788-45DF-9755-5D9CD3C476FD}"/>
              </c:ext>
            </c:extLst>
          </c:dPt>
          <c:dPt>
            <c:idx val="8"/>
            <c:invertIfNegative val="1"/>
            <c:bubble3D val="0"/>
            <c:extLst xmlns:c16r2="http://schemas.microsoft.com/office/drawing/2015/06/chart">
              <c:ext xmlns:c16="http://schemas.microsoft.com/office/drawing/2014/chart" uri="{C3380CC4-5D6E-409C-BE32-E72D297353CC}">
                <c16:uniqueId val="{00000008-9788-45DF-9755-5D9CD3C476FD}"/>
              </c:ext>
            </c:extLst>
          </c:dPt>
          <c:dPt>
            <c:idx val="9"/>
            <c:invertIfNegative val="1"/>
            <c:bubble3D val="0"/>
            <c:extLst xmlns:c16r2="http://schemas.microsoft.com/office/drawing/2015/06/chart">
              <c:ext xmlns:c16="http://schemas.microsoft.com/office/drawing/2014/chart" uri="{C3380CC4-5D6E-409C-BE32-E72D297353CC}">
                <c16:uniqueId val="{00000009-9788-45DF-9755-5D9CD3C476FD}"/>
              </c:ext>
            </c:extLst>
          </c:dPt>
          <c:dPt>
            <c:idx val="10"/>
            <c:invertIfNegative val="1"/>
            <c:bubble3D val="0"/>
            <c:extLst xmlns:c16r2="http://schemas.microsoft.com/office/drawing/2015/06/chart">
              <c:ext xmlns:c16="http://schemas.microsoft.com/office/drawing/2014/chart" uri="{C3380CC4-5D6E-409C-BE32-E72D297353CC}">
                <c16:uniqueId val="{0000000A-9788-45DF-9755-5D9CD3C476FD}"/>
              </c:ext>
            </c:extLst>
          </c:dPt>
          <c:dPt>
            <c:idx val="11"/>
            <c:invertIfNegative val="1"/>
            <c:bubble3D val="0"/>
            <c:extLst xmlns:c16r2="http://schemas.microsoft.com/office/drawing/2015/06/chart">
              <c:ext xmlns:c16="http://schemas.microsoft.com/office/drawing/2014/chart" uri="{C3380CC4-5D6E-409C-BE32-E72D297353CC}">
                <c16:uniqueId val="{0000000B-9788-45DF-9755-5D9CD3C476FD}"/>
              </c:ext>
            </c:extLst>
          </c:dPt>
          <c:dPt>
            <c:idx val="12"/>
            <c:invertIfNegative val="1"/>
            <c:bubble3D val="0"/>
            <c:extLst xmlns:c16r2="http://schemas.microsoft.com/office/drawing/2015/06/chart">
              <c:ext xmlns:c16="http://schemas.microsoft.com/office/drawing/2014/chart" uri="{C3380CC4-5D6E-409C-BE32-E72D297353CC}">
                <c16:uniqueId val="{0000000C-9788-45DF-9755-5D9CD3C476FD}"/>
              </c:ext>
            </c:extLst>
          </c:dPt>
          <c:dPt>
            <c:idx val="13"/>
            <c:invertIfNegative val="1"/>
            <c:bubble3D val="0"/>
            <c:extLst xmlns:c16r2="http://schemas.microsoft.com/office/drawing/2015/06/chart">
              <c:ext xmlns:c16="http://schemas.microsoft.com/office/drawing/2014/chart" uri="{C3380CC4-5D6E-409C-BE32-E72D297353CC}">
                <c16:uniqueId val="{0000000D-9788-45DF-9755-5D9CD3C476FD}"/>
              </c:ext>
            </c:extLst>
          </c:dPt>
          <c:dPt>
            <c:idx val="14"/>
            <c:invertIfNegative val="1"/>
            <c:bubble3D val="0"/>
            <c:extLst xmlns:c16r2="http://schemas.microsoft.com/office/drawing/2015/06/chart">
              <c:ext xmlns:c16="http://schemas.microsoft.com/office/drawing/2014/chart" uri="{C3380CC4-5D6E-409C-BE32-E72D297353CC}">
                <c16:uniqueId val="{0000000E-9788-45DF-9755-5D9CD3C476FD}"/>
              </c:ext>
            </c:extLst>
          </c:dPt>
          <c:dPt>
            <c:idx val="15"/>
            <c:invertIfNegative val="1"/>
            <c:bubble3D val="0"/>
            <c:extLst xmlns:c16r2="http://schemas.microsoft.com/office/drawing/2015/06/chart">
              <c:ext xmlns:c16="http://schemas.microsoft.com/office/drawing/2014/chart" uri="{C3380CC4-5D6E-409C-BE32-E72D297353CC}">
                <c16:uniqueId val="{0000000F-9788-45DF-9755-5D9CD3C476FD}"/>
              </c:ext>
            </c:extLst>
          </c:dPt>
          <c:dPt>
            <c:idx val="16"/>
            <c:invertIfNegative val="1"/>
            <c:bubble3D val="0"/>
            <c:extLst xmlns:c16r2="http://schemas.microsoft.com/office/drawing/2015/06/chart">
              <c:ext xmlns:c16="http://schemas.microsoft.com/office/drawing/2014/chart" uri="{C3380CC4-5D6E-409C-BE32-E72D297353CC}">
                <c16:uniqueId val="{00000010-9788-45DF-9755-5D9CD3C476FD}"/>
              </c:ext>
            </c:extLst>
          </c:dPt>
          <c:dPt>
            <c:idx val="17"/>
            <c:invertIfNegative val="1"/>
            <c:bubble3D val="0"/>
            <c:extLst xmlns:c16r2="http://schemas.microsoft.com/office/drawing/2015/06/chart">
              <c:ext xmlns:c16="http://schemas.microsoft.com/office/drawing/2014/chart" uri="{C3380CC4-5D6E-409C-BE32-E72D297353CC}">
                <c16:uniqueId val="{00000011-9788-45DF-9755-5D9CD3C476FD}"/>
              </c:ext>
            </c:extLst>
          </c:dPt>
          <c:dPt>
            <c:idx val="18"/>
            <c:invertIfNegative val="1"/>
            <c:bubble3D val="0"/>
            <c:extLst xmlns:c16r2="http://schemas.microsoft.com/office/drawing/2015/06/chart">
              <c:ext xmlns:c16="http://schemas.microsoft.com/office/drawing/2014/chart" uri="{C3380CC4-5D6E-409C-BE32-E72D297353CC}">
                <c16:uniqueId val="{00000012-9788-45DF-9755-5D9CD3C476FD}"/>
              </c:ext>
            </c:extLst>
          </c:dPt>
          <c:dPt>
            <c:idx val="19"/>
            <c:invertIfNegative val="1"/>
            <c:bubble3D val="0"/>
            <c:extLst xmlns:c16r2="http://schemas.microsoft.com/office/drawing/2015/06/chart">
              <c:ext xmlns:c16="http://schemas.microsoft.com/office/drawing/2014/chart" uri="{C3380CC4-5D6E-409C-BE32-E72D297353CC}">
                <c16:uniqueId val="{00000013-9788-45DF-9755-5D9CD3C476FD}"/>
              </c:ext>
            </c:extLst>
          </c:dPt>
          <c:dPt>
            <c:idx val="20"/>
            <c:invertIfNegative val="1"/>
            <c:bubble3D val="0"/>
            <c:extLst xmlns:c16r2="http://schemas.microsoft.com/office/drawing/2015/06/chart">
              <c:ext xmlns:c16="http://schemas.microsoft.com/office/drawing/2014/chart" uri="{C3380CC4-5D6E-409C-BE32-E72D297353CC}">
                <c16:uniqueId val="{00000014-9788-45DF-9755-5D9CD3C476FD}"/>
              </c:ext>
            </c:extLst>
          </c:dPt>
          <c:dPt>
            <c:idx val="21"/>
            <c:invertIfNegative val="1"/>
            <c:bubble3D val="0"/>
            <c:extLst xmlns:c16r2="http://schemas.microsoft.com/office/drawing/2015/06/chart">
              <c:ext xmlns:c16="http://schemas.microsoft.com/office/drawing/2014/chart" uri="{C3380CC4-5D6E-409C-BE32-E72D297353CC}">
                <c16:uniqueId val="{00000015-9788-45DF-9755-5D9CD3C476FD}"/>
              </c:ext>
            </c:extLst>
          </c:dPt>
          <c:dPt>
            <c:idx val="22"/>
            <c:invertIfNegative val="1"/>
            <c:bubble3D val="0"/>
            <c:extLst xmlns:c16r2="http://schemas.microsoft.com/office/drawing/2015/06/chart">
              <c:ext xmlns:c16="http://schemas.microsoft.com/office/drawing/2014/chart" uri="{C3380CC4-5D6E-409C-BE32-E72D297353CC}">
                <c16:uniqueId val="{00000016-9788-45DF-9755-5D9CD3C476FD}"/>
              </c:ext>
            </c:extLst>
          </c:dPt>
          <c:dPt>
            <c:idx val="23"/>
            <c:invertIfNegative val="1"/>
            <c:bubble3D val="0"/>
            <c:extLst xmlns:c16r2="http://schemas.microsoft.com/office/drawing/2015/06/chart">
              <c:ext xmlns:c16="http://schemas.microsoft.com/office/drawing/2014/chart" uri="{C3380CC4-5D6E-409C-BE32-E72D297353CC}">
                <c16:uniqueId val="{00000017-9788-45DF-9755-5D9CD3C476FD}"/>
              </c:ext>
            </c:extLst>
          </c:dPt>
          <c:dPt>
            <c:idx val="24"/>
            <c:invertIfNegative val="1"/>
            <c:bubble3D val="0"/>
            <c:extLst xmlns:c16r2="http://schemas.microsoft.com/office/drawing/2015/06/chart">
              <c:ext xmlns:c16="http://schemas.microsoft.com/office/drawing/2014/chart" uri="{C3380CC4-5D6E-409C-BE32-E72D297353CC}">
                <c16:uniqueId val="{00000018-9788-45DF-9755-5D9CD3C476FD}"/>
              </c:ext>
            </c:extLst>
          </c:dPt>
          <c:cat>
            <c:strRef>
              <c:f>'Wykresy 1'!$D$129:$D$153</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1'!$E$129:$E$153</c:f>
            </c:numRef>
          </c:val>
          <c:extLst xmlns:c16r2="http://schemas.microsoft.com/office/drawing/2015/06/chart">
            <c:ext xmlns:c16="http://schemas.microsoft.com/office/drawing/2014/chart" uri="{C3380CC4-5D6E-409C-BE32-E72D297353CC}">
              <c16:uniqueId val="{00000019-9788-45DF-9755-5D9CD3C476FD}"/>
            </c:ext>
          </c:extLst>
        </c:ser>
        <c:ser>
          <c:idx val="1"/>
          <c:order val="1"/>
          <c:invertIfNegative val="0"/>
          <c:dPt>
            <c:idx val="0"/>
            <c:invertIfNegative val="0"/>
            <c:bubble3D val="0"/>
            <c:extLst xmlns:c16r2="http://schemas.microsoft.com/office/drawing/2015/06/chart">
              <c:ext xmlns:c16="http://schemas.microsoft.com/office/drawing/2014/chart" uri="{C3380CC4-5D6E-409C-BE32-E72D297353CC}">
                <c16:uniqueId val="{0000001A-9788-45DF-9755-5D9CD3C476FD}"/>
              </c:ext>
            </c:extLst>
          </c:dPt>
          <c:dPt>
            <c:idx val="1"/>
            <c:invertIfNegative val="0"/>
            <c:bubble3D val="0"/>
            <c:extLst xmlns:c16r2="http://schemas.microsoft.com/office/drawing/2015/06/chart">
              <c:ext xmlns:c16="http://schemas.microsoft.com/office/drawing/2014/chart" uri="{C3380CC4-5D6E-409C-BE32-E72D297353CC}">
                <c16:uniqueId val="{0000001B-9788-45DF-9755-5D9CD3C476FD}"/>
              </c:ext>
            </c:extLst>
          </c:dPt>
          <c:dPt>
            <c:idx val="2"/>
            <c:invertIfNegative val="0"/>
            <c:bubble3D val="0"/>
            <c:extLst xmlns:c16r2="http://schemas.microsoft.com/office/drawing/2015/06/chart">
              <c:ext xmlns:c16="http://schemas.microsoft.com/office/drawing/2014/chart" uri="{C3380CC4-5D6E-409C-BE32-E72D297353CC}">
                <c16:uniqueId val="{0000001C-9788-45DF-9755-5D9CD3C476FD}"/>
              </c:ext>
            </c:extLst>
          </c:dPt>
          <c:dPt>
            <c:idx val="3"/>
            <c:invertIfNegative val="0"/>
            <c:bubble3D val="0"/>
            <c:extLst xmlns:c16r2="http://schemas.microsoft.com/office/drawing/2015/06/chart">
              <c:ext xmlns:c16="http://schemas.microsoft.com/office/drawing/2014/chart" uri="{C3380CC4-5D6E-409C-BE32-E72D297353CC}">
                <c16:uniqueId val="{0000001D-9788-45DF-9755-5D9CD3C476FD}"/>
              </c:ext>
            </c:extLst>
          </c:dPt>
          <c:dPt>
            <c:idx val="4"/>
            <c:invertIfNegative val="0"/>
            <c:bubble3D val="0"/>
            <c:extLst xmlns:c16r2="http://schemas.microsoft.com/office/drawing/2015/06/chart">
              <c:ext xmlns:c16="http://schemas.microsoft.com/office/drawing/2014/chart" uri="{C3380CC4-5D6E-409C-BE32-E72D297353CC}">
                <c16:uniqueId val="{0000001E-9788-45DF-9755-5D9CD3C476FD}"/>
              </c:ext>
            </c:extLst>
          </c:dPt>
          <c:dPt>
            <c:idx val="5"/>
            <c:invertIfNegative val="0"/>
            <c:bubble3D val="0"/>
            <c:extLst xmlns:c16r2="http://schemas.microsoft.com/office/drawing/2015/06/chart">
              <c:ext xmlns:c16="http://schemas.microsoft.com/office/drawing/2014/chart" uri="{C3380CC4-5D6E-409C-BE32-E72D297353CC}">
                <c16:uniqueId val="{0000001F-9788-45DF-9755-5D9CD3C476FD}"/>
              </c:ext>
            </c:extLst>
          </c:dPt>
          <c:dPt>
            <c:idx val="6"/>
            <c:invertIfNegative val="0"/>
            <c:bubble3D val="0"/>
            <c:extLst xmlns:c16r2="http://schemas.microsoft.com/office/drawing/2015/06/chart">
              <c:ext xmlns:c16="http://schemas.microsoft.com/office/drawing/2014/chart" uri="{C3380CC4-5D6E-409C-BE32-E72D297353CC}">
                <c16:uniqueId val="{00000020-9788-45DF-9755-5D9CD3C476FD}"/>
              </c:ext>
            </c:extLst>
          </c:dPt>
          <c:dPt>
            <c:idx val="7"/>
            <c:invertIfNegative val="0"/>
            <c:bubble3D val="0"/>
            <c:extLst xmlns:c16r2="http://schemas.microsoft.com/office/drawing/2015/06/chart">
              <c:ext xmlns:c16="http://schemas.microsoft.com/office/drawing/2014/chart" uri="{C3380CC4-5D6E-409C-BE32-E72D297353CC}">
                <c16:uniqueId val="{00000021-9788-45DF-9755-5D9CD3C476FD}"/>
              </c:ext>
            </c:extLst>
          </c:dPt>
          <c:dPt>
            <c:idx val="8"/>
            <c:invertIfNegative val="0"/>
            <c:bubble3D val="0"/>
            <c:extLst xmlns:c16r2="http://schemas.microsoft.com/office/drawing/2015/06/chart">
              <c:ext xmlns:c16="http://schemas.microsoft.com/office/drawing/2014/chart" uri="{C3380CC4-5D6E-409C-BE32-E72D297353CC}">
                <c16:uniqueId val="{00000022-9788-45DF-9755-5D9CD3C476FD}"/>
              </c:ext>
            </c:extLst>
          </c:dPt>
          <c:dPt>
            <c:idx val="9"/>
            <c:invertIfNegative val="0"/>
            <c:bubble3D val="0"/>
            <c:extLst xmlns:c16r2="http://schemas.microsoft.com/office/drawing/2015/06/chart">
              <c:ext xmlns:c16="http://schemas.microsoft.com/office/drawing/2014/chart" uri="{C3380CC4-5D6E-409C-BE32-E72D297353CC}">
                <c16:uniqueId val="{00000023-9788-45DF-9755-5D9CD3C476FD}"/>
              </c:ext>
            </c:extLst>
          </c:dPt>
          <c:dPt>
            <c:idx val="10"/>
            <c:invertIfNegative val="0"/>
            <c:bubble3D val="0"/>
            <c:extLst xmlns:c16r2="http://schemas.microsoft.com/office/drawing/2015/06/chart">
              <c:ext xmlns:c16="http://schemas.microsoft.com/office/drawing/2014/chart" uri="{C3380CC4-5D6E-409C-BE32-E72D297353CC}">
                <c16:uniqueId val="{00000024-9788-45DF-9755-5D9CD3C476FD}"/>
              </c:ext>
            </c:extLst>
          </c:dPt>
          <c:dPt>
            <c:idx val="11"/>
            <c:invertIfNegative val="0"/>
            <c:bubble3D val="0"/>
            <c:extLst xmlns:c16r2="http://schemas.microsoft.com/office/drawing/2015/06/chart">
              <c:ext xmlns:c16="http://schemas.microsoft.com/office/drawing/2014/chart" uri="{C3380CC4-5D6E-409C-BE32-E72D297353CC}">
                <c16:uniqueId val="{00000025-9788-45DF-9755-5D9CD3C476FD}"/>
              </c:ext>
            </c:extLst>
          </c:dPt>
          <c:dPt>
            <c:idx val="12"/>
            <c:invertIfNegative val="0"/>
            <c:bubble3D val="0"/>
            <c:extLst xmlns:c16r2="http://schemas.microsoft.com/office/drawing/2015/06/chart">
              <c:ext xmlns:c16="http://schemas.microsoft.com/office/drawing/2014/chart" uri="{C3380CC4-5D6E-409C-BE32-E72D297353CC}">
                <c16:uniqueId val="{00000026-9788-45DF-9755-5D9CD3C476FD}"/>
              </c:ext>
            </c:extLst>
          </c:dPt>
          <c:dPt>
            <c:idx val="13"/>
            <c:invertIfNegative val="0"/>
            <c:bubble3D val="0"/>
            <c:extLst xmlns:c16r2="http://schemas.microsoft.com/office/drawing/2015/06/chart">
              <c:ext xmlns:c16="http://schemas.microsoft.com/office/drawing/2014/chart" uri="{C3380CC4-5D6E-409C-BE32-E72D297353CC}">
                <c16:uniqueId val="{00000027-9788-45DF-9755-5D9CD3C476FD}"/>
              </c:ext>
            </c:extLst>
          </c:dPt>
          <c:dPt>
            <c:idx val="14"/>
            <c:invertIfNegative val="0"/>
            <c:bubble3D val="0"/>
            <c:extLst xmlns:c16r2="http://schemas.microsoft.com/office/drawing/2015/06/chart">
              <c:ext xmlns:c16="http://schemas.microsoft.com/office/drawing/2014/chart" uri="{C3380CC4-5D6E-409C-BE32-E72D297353CC}">
                <c16:uniqueId val="{00000028-9788-45DF-9755-5D9CD3C476FD}"/>
              </c:ext>
            </c:extLst>
          </c:dPt>
          <c:dPt>
            <c:idx val="15"/>
            <c:invertIfNegative val="0"/>
            <c:bubble3D val="0"/>
            <c:extLst xmlns:c16r2="http://schemas.microsoft.com/office/drawing/2015/06/chart">
              <c:ext xmlns:c16="http://schemas.microsoft.com/office/drawing/2014/chart" uri="{C3380CC4-5D6E-409C-BE32-E72D297353CC}">
                <c16:uniqueId val="{00000029-9788-45DF-9755-5D9CD3C476FD}"/>
              </c:ext>
            </c:extLst>
          </c:dPt>
          <c:dPt>
            <c:idx val="16"/>
            <c:invertIfNegative val="0"/>
            <c:bubble3D val="0"/>
            <c:extLst xmlns:c16r2="http://schemas.microsoft.com/office/drawing/2015/06/chart">
              <c:ext xmlns:c16="http://schemas.microsoft.com/office/drawing/2014/chart" uri="{C3380CC4-5D6E-409C-BE32-E72D297353CC}">
                <c16:uniqueId val="{0000002A-9788-45DF-9755-5D9CD3C476FD}"/>
              </c:ext>
            </c:extLst>
          </c:dPt>
          <c:dPt>
            <c:idx val="17"/>
            <c:invertIfNegative val="0"/>
            <c:bubble3D val="0"/>
            <c:extLst xmlns:c16r2="http://schemas.microsoft.com/office/drawing/2015/06/chart">
              <c:ext xmlns:c16="http://schemas.microsoft.com/office/drawing/2014/chart" uri="{C3380CC4-5D6E-409C-BE32-E72D297353CC}">
                <c16:uniqueId val="{0000002B-9788-45DF-9755-5D9CD3C476FD}"/>
              </c:ext>
            </c:extLst>
          </c:dPt>
          <c:dPt>
            <c:idx val="18"/>
            <c:invertIfNegative val="0"/>
            <c:bubble3D val="0"/>
            <c:extLst xmlns:c16r2="http://schemas.microsoft.com/office/drawing/2015/06/chart">
              <c:ext xmlns:c16="http://schemas.microsoft.com/office/drawing/2014/chart" uri="{C3380CC4-5D6E-409C-BE32-E72D297353CC}">
                <c16:uniqueId val="{0000002C-9788-45DF-9755-5D9CD3C476FD}"/>
              </c:ext>
            </c:extLst>
          </c:dPt>
          <c:dPt>
            <c:idx val="19"/>
            <c:invertIfNegative val="0"/>
            <c:bubble3D val="0"/>
            <c:extLst xmlns:c16r2="http://schemas.microsoft.com/office/drawing/2015/06/chart">
              <c:ext xmlns:c16="http://schemas.microsoft.com/office/drawing/2014/chart" uri="{C3380CC4-5D6E-409C-BE32-E72D297353CC}">
                <c16:uniqueId val="{0000002D-9788-45DF-9755-5D9CD3C476FD}"/>
              </c:ext>
            </c:extLst>
          </c:dPt>
          <c:dPt>
            <c:idx val="20"/>
            <c:invertIfNegative val="0"/>
            <c:bubble3D val="0"/>
            <c:extLst xmlns:c16r2="http://schemas.microsoft.com/office/drawing/2015/06/chart">
              <c:ext xmlns:c16="http://schemas.microsoft.com/office/drawing/2014/chart" uri="{C3380CC4-5D6E-409C-BE32-E72D297353CC}">
                <c16:uniqueId val="{0000002E-9788-45DF-9755-5D9CD3C476FD}"/>
              </c:ext>
            </c:extLst>
          </c:dPt>
          <c:dPt>
            <c:idx val="21"/>
            <c:invertIfNegative val="0"/>
            <c:bubble3D val="0"/>
            <c:extLst xmlns:c16r2="http://schemas.microsoft.com/office/drawing/2015/06/chart">
              <c:ext xmlns:c16="http://schemas.microsoft.com/office/drawing/2014/chart" uri="{C3380CC4-5D6E-409C-BE32-E72D297353CC}">
                <c16:uniqueId val="{0000002F-9788-45DF-9755-5D9CD3C476FD}"/>
              </c:ext>
            </c:extLst>
          </c:dPt>
          <c:dPt>
            <c:idx val="22"/>
            <c:invertIfNegative val="0"/>
            <c:bubble3D val="0"/>
            <c:extLst xmlns:c16r2="http://schemas.microsoft.com/office/drawing/2015/06/chart">
              <c:ext xmlns:c16="http://schemas.microsoft.com/office/drawing/2014/chart" uri="{C3380CC4-5D6E-409C-BE32-E72D297353CC}">
                <c16:uniqueId val="{00000030-9788-45DF-9755-5D9CD3C476FD}"/>
              </c:ext>
            </c:extLst>
          </c:dPt>
          <c:dPt>
            <c:idx val="23"/>
            <c:invertIfNegative val="0"/>
            <c:bubble3D val="0"/>
            <c:extLst xmlns:c16r2="http://schemas.microsoft.com/office/drawing/2015/06/chart">
              <c:ext xmlns:c16="http://schemas.microsoft.com/office/drawing/2014/chart" uri="{C3380CC4-5D6E-409C-BE32-E72D297353CC}">
                <c16:uniqueId val="{00000031-9788-45DF-9755-5D9CD3C476FD}"/>
              </c:ext>
            </c:extLst>
          </c:dPt>
          <c:dPt>
            <c:idx val="24"/>
            <c:invertIfNegative val="0"/>
            <c:bubble3D val="0"/>
            <c:extLst xmlns:c16r2="http://schemas.microsoft.com/office/drawing/2015/06/chart">
              <c:ext xmlns:c16="http://schemas.microsoft.com/office/drawing/2014/chart" uri="{C3380CC4-5D6E-409C-BE32-E72D297353CC}">
                <c16:uniqueId val="{00000032-9788-45DF-9755-5D9CD3C476FD}"/>
              </c:ext>
            </c:extLst>
          </c:dPt>
          <c:cat>
            <c:strRef>
              <c:f>'Wykresy 1'!$D$129:$D$153</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1'!$F$129:$F$153</c:f>
            </c:numRef>
          </c:val>
          <c:extLst xmlns:c16r2="http://schemas.microsoft.com/office/drawing/2015/06/chart">
            <c:ext xmlns:c16="http://schemas.microsoft.com/office/drawing/2014/chart" uri="{C3380CC4-5D6E-409C-BE32-E72D297353CC}">
              <c16:uniqueId val="{00000033-9788-45DF-9755-5D9CD3C476FD}"/>
            </c:ext>
          </c:extLst>
        </c:ser>
        <c:ser>
          <c:idx val="2"/>
          <c:order val="2"/>
          <c:spPr>
            <a:effectLst/>
          </c:spPr>
          <c:invertIfNegative val="0"/>
          <c:dPt>
            <c:idx val="0"/>
            <c:invertIfNegative val="0"/>
            <c:bubble3D val="0"/>
            <c:extLst xmlns:c16r2="http://schemas.microsoft.com/office/drawing/2015/06/chart">
              <c:ext xmlns:c16="http://schemas.microsoft.com/office/drawing/2014/chart" uri="{C3380CC4-5D6E-409C-BE32-E72D297353CC}">
                <c16:uniqueId val="{00000034-9788-45DF-9755-5D9CD3C476FD}"/>
              </c:ext>
            </c:extLst>
          </c:dPt>
          <c:dPt>
            <c:idx val="1"/>
            <c:invertIfNegative val="0"/>
            <c:bubble3D val="0"/>
            <c:extLst xmlns:c16r2="http://schemas.microsoft.com/office/drawing/2015/06/chart">
              <c:ext xmlns:c16="http://schemas.microsoft.com/office/drawing/2014/chart" uri="{C3380CC4-5D6E-409C-BE32-E72D297353CC}">
                <c16:uniqueId val="{00000035-9788-45DF-9755-5D9CD3C476FD}"/>
              </c:ext>
            </c:extLst>
          </c:dPt>
          <c:dPt>
            <c:idx val="2"/>
            <c:invertIfNegative val="0"/>
            <c:bubble3D val="0"/>
            <c:extLst xmlns:c16r2="http://schemas.microsoft.com/office/drawing/2015/06/chart">
              <c:ext xmlns:c16="http://schemas.microsoft.com/office/drawing/2014/chart" uri="{C3380CC4-5D6E-409C-BE32-E72D297353CC}">
                <c16:uniqueId val="{00000036-9788-45DF-9755-5D9CD3C476FD}"/>
              </c:ext>
            </c:extLst>
          </c:dPt>
          <c:dPt>
            <c:idx val="3"/>
            <c:invertIfNegative val="0"/>
            <c:bubble3D val="0"/>
            <c:extLst xmlns:c16r2="http://schemas.microsoft.com/office/drawing/2015/06/chart">
              <c:ext xmlns:c16="http://schemas.microsoft.com/office/drawing/2014/chart" uri="{C3380CC4-5D6E-409C-BE32-E72D297353CC}">
                <c16:uniqueId val="{00000037-9788-45DF-9755-5D9CD3C476FD}"/>
              </c:ext>
            </c:extLst>
          </c:dPt>
          <c:dPt>
            <c:idx val="4"/>
            <c:invertIfNegative val="0"/>
            <c:bubble3D val="0"/>
            <c:extLst xmlns:c16r2="http://schemas.microsoft.com/office/drawing/2015/06/chart">
              <c:ext xmlns:c16="http://schemas.microsoft.com/office/drawing/2014/chart" uri="{C3380CC4-5D6E-409C-BE32-E72D297353CC}">
                <c16:uniqueId val="{00000038-9788-45DF-9755-5D9CD3C476FD}"/>
              </c:ext>
            </c:extLst>
          </c:dPt>
          <c:dPt>
            <c:idx val="5"/>
            <c:invertIfNegative val="0"/>
            <c:bubble3D val="0"/>
            <c:extLst xmlns:c16r2="http://schemas.microsoft.com/office/drawing/2015/06/chart">
              <c:ext xmlns:c16="http://schemas.microsoft.com/office/drawing/2014/chart" uri="{C3380CC4-5D6E-409C-BE32-E72D297353CC}">
                <c16:uniqueId val="{00000039-9788-45DF-9755-5D9CD3C476FD}"/>
              </c:ext>
            </c:extLst>
          </c:dPt>
          <c:dPt>
            <c:idx val="6"/>
            <c:invertIfNegative val="0"/>
            <c:bubble3D val="0"/>
            <c:extLst xmlns:c16r2="http://schemas.microsoft.com/office/drawing/2015/06/chart">
              <c:ext xmlns:c16="http://schemas.microsoft.com/office/drawing/2014/chart" uri="{C3380CC4-5D6E-409C-BE32-E72D297353CC}">
                <c16:uniqueId val="{0000003A-9788-45DF-9755-5D9CD3C476FD}"/>
              </c:ext>
            </c:extLst>
          </c:dPt>
          <c:dPt>
            <c:idx val="7"/>
            <c:invertIfNegative val="0"/>
            <c:bubble3D val="0"/>
            <c:extLst xmlns:c16r2="http://schemas.microsoft.com/office/drawing/2015/06/chart">
              <c:ext xmlns:c16="http://schemas.microsoft.com/office/drawing/2014/chart" uri="{C3380CC4-5D6E-409C-BE32-E72D297353CC}">
                <c16:uniqueId val="{0000003B-9788-45DF-9755-5D9CD3C476FD}"/>
              </c:ext>
            </c:extLst>
          </c:dPt>
          <c:dPt>
            <c:idx val="8"/>
            <c:invertIfNegative val="0"/>
            <c:bubble3D val="0"/>
            <c:extLst xmlns:c16r2="http://schemas.microsoft.com/office/drawing/2015/06/chart">
              <c:ext xmlns:c16="http://schemas.microsoft.com/office/drawing/2014/chart" uri="{C3380CC4-5D6E-409C-BE32-E72D297353CC}">
                <c16:uniqueId val="{0000003C-9788-45DF-9755-5D9CD3C476FD}"/>
              </c:ext>
            </c:extLst>
          </c:dPt>
          <c:dPt>
            <c:idx val="9"/>
            <c:invertIfNegative val="0"/>
            <c:bubble3D val="0"/>
            <c:extLst xmlns:c16r2="http://schemas.microsoft.com/office/drawing/2015/06/chart">
              <c:ext xmlns:c16="http://schemas.microsoft.com/office/drawing/2014/chart" uri="{C3380CC4-5D6E-409C-BE32-E72D297353CC}">
                <c16:uniqueId val="{0000003D-9788-45DF-9755-5D9CD3C476FD}"/>
              </c:ext>
            </c:extLst>
          </c:dPt>
          <c:dPt>
            <c:idx val="10"/>
            <c:invertIfNegative val="0"/>
            <c:bubble3D val="0"/>
            <c:extLst xmlns:c16r2="http://schemas.microsoft.com/office/drawing/2015/06/chart">
              <c:ext xmlns:c16="http://schemas.microsoft.com/office/drawing/2014/chart" uri="{C3380CC4-5D6E-409C-BE32-E72D297353CC}">
                <c16:uniqueId val="{0000003E-9788-45DF-9755-5D9CD3C476FD}"/>
              </c:ext>
            </c:extLst>
          </c:dPt>
          <c:dPt>
            <c:idx val="11"/>
            <c:invertIfNegative val="0"/>
            <c:bubble3D val="0"/>
            <c:extLst xmlns:c16r2="http://schemas.microsoft.com/office/drawing/2015/06/chart">
              <c:ext xmlns:c16="http://schemas.microsoft.com/office/drawing/2014/chart" uri="{C3380CC4-5D6E-409C-BE32-E72D297353CC}">
                <c16:uniqueId val="{0000003F-9788-45DF-9755-5D9CD3C476FD}"/>
              </c:ext>
            </c:extLst>
          </c:dPt>
          <c:dPt>
            <c:idx val="12"/>
            <c:invertIfNegative val="0"/>
            <c:bubble3D val="0"/>
            <c:extLst xmlns:c16r2="http://schemas.microsoft.com/office/drawing/2015/06/chart">
              <c:ext xmlns:c16="http://schemas.microsoft.com/office/drawing/2014/chart" uri="{C3380CC4-5D6E-409C-BE32-E72D297353CC}">
                <c16:uniqueId val="{00000040-9788-45DF-9755-5D9CD3C476FD}"/>
              </c:ext>
            </c:extLst>
          </c:dPt>
          <c:dPt>
            <c:idx val="13"/>
            <c:invertIfNegative val="0"/>
            <c:bubble3D val="0"/>
            <c:extLst xmlns:c16r2="http://schemas.microsoft.com/office/drawing/2015/06/chart">
              <c:ext xmlns:c16="http://schemas.microsoft.com/office/drawing/2014/chart" uri="{C3380CC4-5D6E-409C-BE32-E72D297353CC}">
                <c16:uniqueId val="{00000041-9788-45DF-9755-5D9CD3C476FD}"/>
              </c:ext>
            </c:extLst>
          </c:dPt>
          <c:dPt>
            <c:idx val="14"/>
            <c:invertIfNegative val="0"/>
            <c:bubble3D val="0"/>
            <c:extLst xmlns:c16r2="http://schemas.microsoft.com/office/drawing/2015/06/chart">
              <c:ext xmlns:c16="http://schemas.microsoft.com/office/drawing/2014/chart" uri="{C3380CC4-5D6E-409C-BE32-E72D297353CC}">
                <c16:uniqueId val="{00000042-9788-45DF-9755-5D9CD3C476FD}"/>
              </c:ext>
            </c:extLst>
          </c:dPt>
          <c:dPt>
            <c:idx val="15"/>
            <c:invertIfNegative val="0"/>
            <c:bubble3D val="0"/>
            <c:extLst xmlns:c16r2="http://schemas.microsoft.com/office/drawing/2015/06/chart">
              <c:ext xmlns:c16="http://schemas.microsoft.com/office/drawing/2014/chart" uri="{C3380CC4-5D6E-409C-BE32-E72D297353CC}">
                <c16:uniqueId val="{00000043-9788-45DF-9755-5D9CD3C476FD}"/>
              </c:ext>
            </c:extLst>
          </c:dPt>
          <c:dPt>
            <c:idx val="16"/>
            <c:invertIfNegative val="0"/>
            <c:bubble3D val="0"/>
            <c:extLst xmlns:c16r2="http://schemas.microsoft.com/office/drawing/2015/06/chart">
              <c:ext xmlns:c16="http://schemas.microsoft.com/office/drawing/2014/chart" uri="{C3380CC4-5D6E-409C-BE32-E72D297353CC}">
                <c16:uniqueId val="{00000044-9788-45DF-9755-5D9CD3C476FD}"/>
              </c:ext>
            </c:extLst>
          </c:dPt>
          <c:dPt>
            <c:idx val="17"/>
            <c:invertIfNegative val="0"/>
            <c:bubble3D val="0"/>
            <c:extLst xmlns:c16r2="http://schemas.microsoft.com/office/drawing/2015/06/chart">
              <c:ext xmlns:c16="http://schemas.microsoft.com/office/drawing/2014/chart" uri="{C3380CC4-5D6E-409C-BE32-E72D297353CC}">
                <c16:uniqueId val="{00000045-9788-45DF-9755-5D9CD3C476FD}"/>
              </c:ext>
            </c:extLst>
          </c:dPt>
          <c:dPt>
            <c:idx val="18"/>
            <c:invertIfNegative val="0"/>
            <c:bubble3D val="0"/>
            <c:extLst xmlns:c16r2="http://schemas.microsoft.com/office/drawing/2015/06/chart">
              <c:ext xmlns:c16="http://schemas.microsoft.com/office/drawing/2014/chart" uri="{C3380CC4-5D6E-409C-BE32-E72D297353CC}">
                <c16:uniqueId val="{00000046-9788-45DF-9755-5D9CD3C476FD}"/>
              </c:ext>
            </c:extLst>
          </c:dPt>
          <c:dPt>
            <c:idx val="19"/>
            <c:invertIfNegative val="0"/>
            <c:bubble3D val="0"/>
            <c:extLst xmlns:c16r2="http://schemas.microsoft.com/office/drawing/2015/06/chart">
              <c:ext xmlns:c16="http://schemas.microsoft.com/office/drawing/2014/chart" uri="{C3380CC4-5D6E-409C-BE32-E72D297353CC}">
                <c16:uniqueId val="{00000047-9788-45DF-9755-5D9CD3C476FD}"/>
              </c:ext>
            </c:extLst>
          </c:dPt>
          <c:dPt>
            <c:idx val="20"/>
            <c:invertIfNegative val="0"/>
            <c:bubble3D val="0"/>
            <c:extLst xmlns:c16r2="http://schemas.microsoft.com/office/drawing/2015/06/chart">
              <c:ext xmlns:c16="http://schemas.microsoft.com/office/drawing/2014/chart" uri="{C3380CC4-5D6E-409C-BE32-E72D297353CC}">
                <c16:uniqueId val="{00000048-9788-45DF-9755-5D9CD3C476FD}"/>
              </c:ext>
            </c:extLst>
          </c:dPt>
          <c:dPt>
            <c:idx val="21"/>
            <c:invertIfNegative val="0"/>
            <c:bubble3D val="0"/>
            <c:extLst xmlns:c16r2="http://schemas.microsoft.com/office/drawing/2015/06/chart">
              <c:ext xmlns:c16="http://schemas.microsoft.com/office/drawing/2014/chart" uri="{C3380CC4-5D6E-409C-BE32-E72D297353CC}">
                <c16:uniqueId val="{00000049-9788-45DF-9755-5D9CD3C476FD}"/>
              </c:ext>
            </c:extLst>
          </c:dPt>
          <c:dPt>
            <c:idx val="22"/>
            <c:invertIfNegative val="0"/>
            <c:bubble3D val="0"/>
            <c:extLst xmlns:c16r2="http://schemas.microsoft.com/office/drawing/2015/06/chart">
              <c:ext xmlns:c16="http://schemas.microsoft.com/office/drawing/2014/chart" uri="{C3380CC4-5D6E-409C-BE32-E72D297353CC}">
                <c16:uniqueId val="{0000004A-9788-45DF-9755-5D9CD3C476FD}"/>
              </c:ext>
            </c:extLst>
          </c:dPt>
          <c:dPt>
            <c:idx val="23"/>
            <c:invertIfNegative val="0"/>
            <c:bubble3D val="0"/>
            <c:extLst xmlns:c16r2="http://schemas.microsoft.com/office/drawing/2015/06/chart">
              <c:ext xmlns:c16="http://schemas.microsoft.com/office/drawing/2014/chart" uri="{C3380CC4-5D6E-409C-BE32-E72D297353CC}">
                <c16:uniqueId val="{0000004B-9788-45DF-9755-5D9CD3C476FD}"/>
              </c:ext>
            </c:extLst>
          </c:dPt>
          <c:dPt>
            <c:idx val="24"/>
            <c:invertIfNegative val="0"/>
            <c:bubble3D val="0"/>
            <c:extLst xmlns:c16r2="http://schemas.microsoft.com/office/drawing/2015/06/chart">
              <c:ext xmlns:c16="http://schemas.microsoft.com/office/drawing/2014/chart" uri="{C3380CC4-5D6E-409C-BE32-E72D297353CC}">
                <c16:uniqueId val="{0000004C-9788-45DF-9755-5D9CD3C476FD}"/>
              </c:ext>
            </c:extLst>
          </c:dPt>
          <c:dLbls>
            <c:dLbl>
              <c:idx val="0"/>
              <c:layout>
                <c:manualLayout>
                  <c:x val="-2.1197668256491787E-3"/>
                  <c:y val="-1.9493177387914229E-2"/>
                </c:manualLayout>
              </c:layout>
              <c:spPr/>
              <c:txPr>
                <a:bodyPr/>
                <a:lstStyle/>
                <a:p>
                  <a:pPr>
                    <a:defRPr/>
                  </a:pPr>
                  <a:endParaRPr lang="pl-PL"/>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34-9788-45DF-9755-5D9CD3C476FD}"/>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'Wykresy 1'!$D$129:$D$153</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1'!$G$129:$G$153</c:f>
              <c:numCache>
                <c:formatCode>0</c:formatCode>
                <c:ptCount val="25"/>
                <c:pt idx="0">
                  <c:v>67</c:v>
                </c:pt>
                <c:pt idx="1">
                  <c:v>130</c:v>
                </c:pt>
                <c:pt idx="2">
                  <c:v>57</c:v>
                </c:pt>
                <c:pt idx="3">
                  <c:v>54</c:v>
                </c:pt>
                <c:pt idx="4">
                  <c:v>18</c:v>
                </c:pt>
                <c:pt idx="5">
                  <c:v>29</c:v>
                </c:pt>
                <c:pt idx="6">
                  <c:v>45</c:v>
                </c:pt>
                <c:pt idx="7">
                  <c:v>78</c:v>
                </c:pt>
                <c:pt idx="8">
                  <c:v>72</c:v>
                </c:pt>
                <c:pt idx="9">
                  <c:v>48</c:v>
                </c:pt>
                <c:pt idx="10">
                  <c:v>174</c:v>
                </c:pt>
                <c:pt idx="11">
                  <c:v>129</c:v>
                </c:pt>
                <c:pt idx="12">
                  <c:v>111</c:v>
                </c:pt>
                <c:pt idx="13">
                  <c:v>169</c:v>
                </c:pt>
                <c:pt idx="14">
                  <c:v>113</c:v>
                </c:pt>
                <c:pt idx="15">
                  <c:v>102</c:v>
                </c:pt>
                <c:pt idx="16">
                  <c:v>115</c:v>
                </c:pt>
                <c:pt idx="17">
                  <c:v>101</c:v>
                </c:pt>
                <c:pt idx="18">
                  <c:v>67</c:v>
                </c:pt>
                <c:pt idx="19">
                  <c:v>70</c:v>
                </c:pt>
                <c:pt idx="20">
                  <c:v>64</c:v>
                </c:pt>
                <c:pt idx="21">
                  <c:v>149</c:v>
                </c:pt>
                <c:pt idx="22">
                  <c:v>92</c:v>
                </c:pt>
                <c:pt idx="23">
                  <c:v>32</c:v>
                </c:pt>
                <c:pt idx="24">
                  <c:v>55</c:v>
                </c:pt>
              </c:numCache>
            </c:numRef>
          </c:val>
          <c:extLst xmlns:c16r2="http://schemas.microsoft.com/office/drawing/2015/06/chart">
            <c:ext xmlns:c16="http://schemas.microsoft.com/office/drawing/2014/chart" uri="{C3380CC4-5D6E-409C-BE32-E72D297353CC}">
              <c16:uniqueId val="{0000004D-9788-45DF-9755-5D9CD3C476FD}"/>
            </c:ext>
          </c:extLst>
        </c:ser>
        <c:dLbls>
          <c:showLegendKey val="0"/>
          <c:showVal val="0"/>
          <c:showCatName val="0"/>
          <c:showSerName val="0"/>
          <c:showPercent val="0"/>
          <c:showBubbleSize val="0"/>
        </c:dLbls>
        <c:gapWidth val="75"/>
        <c:overlap val="-25"/>
        <c:axId val="272871048"/>
        <c:axId val="272871440"/>
      </c:barChart>
      <c:catAx>
        <c:axId val="272871048"/>
        <c:scaling>
          <c:orientation val="minMax"/>
        </c:scaling>
        <c:delete val="0"/>
        <c:axPos val="b"/>
        <c:numFmt formatCode="General" sourceLinked="1"/>
        <c:majorTickMark val="none"/>
        <c:minorTickMark val="none"/>
        <c:tickLblPos val="nextTo"/>
        <c:crossAx val="272871440"/>
        <c:crosses val="autoZero"/>
        <c:auto val="1"/>
        <c:lblAlgn val="ctr"/>
        <c:lblOffset val="100"/>
        <c:tickLblSkip val="1"/>
        <c:noMultiLvlLbl val="1"/>
      </c:catAx>
      <c:valAx>
        <c:axId val="272871440"/>
        <c:scaling>
          <c:orientation val="minMax"/>
        </c:scaling>
        <c:delete val="0"/>
        <c:axPos val="l"/>
        <c:majorGridlines/>
        <c:numFmt formatCode="0" sourceLinked="1"/>
        <c:majorTickMark val="none"/>
        <c:minorTickMark val="none"/>
        <c:tickLblPos val="none"/>
        <c:spPr>
          <a:ln w="9525">
            <a:noFill/>
          </a:ln>
        </c:spPr>
        <c:crossAx val="272871048"/>
        <c:crosses val="autoZero"/>
        <c:crossBetween val="between"/>
      </c:valAx>
    </c:plotArea>
    <c:plotVisOnly val="1"/>
    <c:dispBlanksAs val="zero"/>
    <c:showDLblsOverMax val="1"/>
  </c:chart>
  <c:externalData r:id="rId1">
    <c:autoUpdate val="0"/>
  </c:externalData>
  <c:userShapes r:id="rId2"/>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20"/>
    </mc:Choice>
    <mc:Fallback>
      <c:style val="20"/>
    </mc:Fallback>
  </mc:AlternateContent>
  <c:chart>
    <c:autoTitleDeleted val="1"/>
    <c:plotArea>
      <c:layout>
        <c:manualLayout>
          <c:layoutTarget val="inner"/>
          <c:xMode val="edge"/>
          <c:yMode val="edge"/>
          <c:x val="0.15106000004509051"/>
          <c:y val="2.8635518703398144E-2"/>
          <c:w val="0.84233245274308133"/>
          <c:h val="0.89909516310461191"/>
        </c:manualLayout>
      </c:layout>
      <c:barChart>
        <c:barDir val="bar"/>
        <c:grouping val="clustered"/>
        <c:varyColors val="0"/>
        <c:ser>
          <c:idx val="0"/>
          <c:order val="0"/>
          <c:invertIfNegative val="0"/>
          <c:dLbls>
            <c:dLbl>
              <c:idx val="0"/>
              <c:layout>
                <c:manualLayout>
                  <c:x val="1.8143654789946363E-4"/>
                  <c:y val="2.3907414257781537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'Wykresy 4'!$C$2:$C$26</c:f>
              <c:strCache>
                <c:ptCount val="25"/>
                <c:pt idx="0">
                  <c:v>wieś</c:v>
                </c:pt>
                <c:pt idx="1">
                  <c:v>&lt; 50 tys.</c:v>
                </c:pt>
                <c:pt idx="2">
                  <c:v>50-100 tys.</c:v>
                </c:pt>
                <c:pt idx="3">
                  <c:v>100 - 200 tys. </c:v>
                </c:pt>
                <c:pt idx="4">
                  <c:v>&gt; 200 tys.</c:v>
                </c:pt>
                <c:pt idx="5">
                  <c:v>200 - 500 tys.</c:v>
                </c:pt>
                <c:pt idx="6">
                  <c:v>&gt; 500 tys.</c:v>
                </c:pt>
                <c:pt idx="7">
                  <c:v>podstawowe</c:v>
                </c:pt>
                <c:pt idx="8">
                  <c:v>średnie</c:v>
                </c:pt>
                <c:pt idx="9">
                  <c:v>wyższe</c:v>
                </c:pt>
                <c:pt idx="10">
                  <c:v>pozostali</c:v>
                </c:pt>
                <c:pt idx="11">
                  <c:v>Mężczyźni</c:v>
                </c:pt>
                <c:pt idx="12">
                  <c:v>Kobiety</c:v>
                </c:pt>
                <c:pt idx="13">
                  <c:v>4 - 9</c:v>
                </c:pt>
                <c:pt idx="14">
                  <c:v>10 - 15</c:v>
                </c:pt>
                <c:pt idx="15">
                  <c:v>16 - 19</c:v>
                </c:pt>
                <c:pt idx="16">
                  <c:v>20 - 24</c:v>
                </c:pt>
                <c:pt idx="17">
                  <c:v>25 - 29</c:v>
                </c:pt>
                <c:pt idx="18">
                  <c:v>30 - 34</c:v>
                </c:pt>
                <c:pt idx="19">
                  <c:v>35 - 39</c:v>
                </c:pt>
                <c:pt idx="20">
                  <c:v>40 - 44</c:v>
                </c:pt>
                <c:pt idx="21">
                  <c:v>45 - 49</c:v>
                </c:pt>
                <c:pt idx="22">
                  <c:v>50 - 54</c:v>
                </c:pt>
                <c:pt idx="23">
                  <c:v>55 - 59</c:v>
                </c:pt>
                <c:pt idx="24">
                  <c:v>60+</c:v>
                </c:pt>
              </c:strCache>
            </c:strRef>
          </c:cat>
          <c:val>
            <c:numRef>
              <c:f>'Wykresy 4'!$D$2:$D$26</c:f>
            </c:numRef>
          </c:val>
        </c:ser>
        <c:ser>
          <c:idx val="1"/>
          <c:order val="1"/>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'Wykresy 4'!$C$2:$C$26</c:f>
              <c:strCache>
                <c:ptCount val="25"/>
                <c:pt idx="0">
                  <c:v>wieś</c:v>
                </c:pt>
                <c:pt idx="1">
                  <c:v>&lt; 50 tys.</c:v>
                </c:pt>
                <c:pt idx="2">
                  <c:v>50-100 tys.</c:v>
                </c:pt>
                <c:pt idx="3">
                  <c:v>100 - 200 tys. </c:v>
                </c:pt>
                <c:pt idx="4">
                  <c:v>&gt; 200 tys.</c:v>
                </c:pt>
                <c:pt idx="5">
                  <c:v>200 - 500 tys.</c:v>
                </c:pt>
                <c:pt idx="6">
                  <c:v>&gt; 500 tys.</c:v>
                </c:pt>
                <c:pt idx="7">
                  <c:v>podstawowe</c:v>
                </c:pt>
                <c:pt idx="8">
                  <c:v>średnie</c:v>
                </c:pt>
                <c:pt idx="9">
                  <c:v>wyższe</c:v>
                </c:pt>
                <c:pt idx="10">
                  <c:v>pozostali</c:v>
                </c:pt>
                <c:pt idx="11">
                  <c:v>Mężczyźni</c:v>
                </c:pt>
                <c:pt idx="12">
                  <c:v>Kobiety</c:v>
                </c:pt>
                <c:pt idx="13">
                  <c:v>4 - 9</c:v>
                </c:pt>
                <c:pt idx="14">
                  <c:v>10 - 15</c:v>
                </c:pt>
                <c:pt idx="15">
                  <c:v>16 - 19</c:v>
                </c:pt>
                <c:pt idx="16">
                  <c:v>20 - 24</c:v>
                </c:pt>
                <c:pt idx="17">
                  <c:v>25 - 29</c:v>
                </c:pt>
                <c:pt idx="18">
                  <c:v>30 - 34</c:v>
                </c:pt>
                <c:pt idx="19">
                  <c:v>35 - 39</c:v>
                </c:pt>
                <c:pt idx="20">
                  <c:v>40 - 44</c:v>
                </c:pt>
                <c:pt idx="21">
                  <c:v>45 - 49</c:v>
                </c:pt>
                <c:pt idx="22">
                  <c:v>50 - 54</c:v>
                </c:pt>
                <c:pt idx="23">
                  <c:v>55 - 59</c:v>
                </c:pt>
                <c:pt idx="24">
                  <c:v>60+</c:v>
                </c:pt>
              </c:strCache>
            </c:strRef>
          </c:cat>
          <c:val>
            <c:numRef>
              <c:f>'Wykresy 4'!$E$2:$E$26</c:f>
            </c:numRef>
          </c:val>
        </c:ser>
        <c:ser>
          <c:idx val="2"/>
          <c:order val="2"/>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'Wykresy 4'!$C$2:$C$26</c:f>
              <c:strCache>
                <c:ptCount val="25"/>
                <c:pt idx="0">
                  <c:v>wieś</c:v>
                </c:pt>
                <c:pt idx="1">
                  <c:v>&lt; 50 tys.</c:v>
                </c:pt>
                <c:pt idx="2">
                  <c:v>50-100 tys.</c:v>
                </c:pt>
                <c:pt idx="3">
                  <c:v>100 - 200 tys. </c:v>
                </c:pt>
                <c:pt idx="4">
                  <c:v>&gt; 200 tys.</c:v>
                </c:pt>
                <c:pt idx="5">
                  <c:v>200 - 500 tys.</c:v>
                </c:pt>
                <c:pt idx="6">
                  <c:v>&gt; 500 tys.</c:v>
                </c:pt>
                <c:pt idx="7">
                  <c:v>podstawowe</c:v>
                </c:pt>
                <c:pt idx="8">
                  <c:v>średnie</c:v>
                </c:pt>
                <c:pt idx="9">
                  <c:v>wyższe</c:v>
                </c:pt>
                <c:pt idx="10">
                  <c:v>pozostali</c:v>
                </c:pt>
                <c:pt idx="11">
                  <c:v>Mężczyźni</c:v>
                </c:pt>
                <c:pt idx="12">
                  <c:v>Kobiety</c:v>
                </c:pt>
                <c:pt idx="13">
                  <c:v>4 - 9</c:v>
                </c:pt>
                <c:pt idx="14">
                  <c:v>10 - 15</c:v>
                </c:pt>
                <c:pt idx="15">
                  <c:v>16 - 19</c:v>
                </c:pt>
                <c:pt idx="16">
                  <c:v>20 - 24</c:v>
                </c:pt>
                <c:pt idx="17">
                  <c:v>25 - 29</c:v>
                </c:pt>
                <c:pt idx="18">
                  <c:v>30 - 34</c:v>
                </c:pt>
                <c:pt idx="19">
                  <c:v>35 - 39</c:v>
                </c:pt>
                <c:pt idx="20">
                  <c:v>40 - 44</c:v>
                </c:pt>
                <c:pt idx="21">
                  <c:v>45 - 49</c:v>
                </c:pt>
                <c:pt idx="22">
                  <c:v>50 - 54</c:v>
                </c:pt>
                <c:pt idx="23">
                  <c:v>55 - 59</c:v>
                </c:pt>
                <c:pt idx="24">
                  <c:v>60+</c:v>
                </c:pt>
              </c:strCache>
            </c:strRef>
          </c:cat>
          <c:val>
            <c:numRef>
              <c:f>'Wykresy 4'!$F$2:$F$26</c:f>
            </c:numRef>
          </c:val>
        </c:ser>
        <c:ser>
          <c:idx val="3"/>
          <c:order val="3"/>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invertIfNegative val="0"/>
          <c:dPt>
            <c:idx val="0"/>
            <c:invertIfNegative val="0"/>
            <c:bubble3D val="0"/>
            <c:spPr>
              <a:gradFill>
                <a:gsLst>
                  <a:gs pos="0">
                    <a:srgbClr val="CCCCFF"/>
                  </a:gs>
                  <a:gs pos="17999">
                    <a:srgbClr val="99CCFF"/>
                  </a:gs>
                  <a:gs pos="36000">
                    <a:srgbClr val="9966FF"/>
                  </a:gs>
                  <a:gs pos="61000">
                    <a:srgbClr val="CC99FF"/>
                  </a:gs>
                  <a:gs pos="82001">
                    <a:srgbClr val="99CCFF"/>
                  </a:gs>
                  <a:gs pos="100000">
                    <a:srgbClr val="CCCCFF"/>
                  </a:gs>
                </a:gsLst>
                <a:lin ang="5400000" scaled="0"/>
              </a:grad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dPt>
          <c:dPt>
            <c:idx val="1"/>
            <c:invertIfNegative val="0"/>
            <c:bubble3D val="0"/>
            <c:spPr>
              <a:gradFill>
                <a:gsLst>
                  <a:gs pos="0">
                    <a:srgbClr val="CCCCFF"/>
                  </a:gs>
                  <a:gs pos="17999">
                    <a:srgbClr val="99CCFF"/>
                  </a:gs>
                  <a:gs pos="36000">
                    <a:srgbClr val="9966FF"/>
                  </a:gs>
                  <a:gs pos="61000">
                    <a:srgbClr val="CC99FF"/>
                  </a:gs>
                  <a:gs pos="82001">
                    <a:srgbClr val="99CCFF"/>
                  </a:gs>
                  <a:gs pos="100000">
                    <a:srgbClr val="CCCCFF"/>
                  </a:gs>
                </a:gsLst>
                <a:lin ang="5400000" scaled="0"/>
              </a:grad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dPt>
          <c:dPt>
            <c:idx val="2"/>
            <c:invertIfNegative val="0"/>
            <c:bubble3D val="0"/>
            <c:spPr>
              <a:gradFill>
                <a:gsLst>
                  <a:gs pos="0">
                    <a:srgbClr val="CCCCFF"/>
                  </a:gs>
                  <a:gs pos="17999">
                    <a:srgbClr val="99CCFF"/>
                  </a:gs>
                  <a:gs pos="36000">
                    <a:srgbClr val="9966FF"/>
                  </a:gs>
                  <a:gs pos="61000">
                    <a:srgbClr val="CC99FF"/>
                  </a:gs>
                  <a:gs pos="82001">
                    <a:srgbClr val="99CCFF"/>
                  </a:gs>
                  <a:gs pos="100000">
                    <a:srgbClr val="CCCCFF"/>
                  </a:gs>
                </a:gsLst>
                <a:lin ang="5400000" scaled="0"/>
              </a:grad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dPt>
          <c:dPt>
            <c:idx val="3"/>
            <c:invertIfNegative val="0"/>
            <c:bubble3D val="0"/>
            <c:spPr>
              <a:gradFill>
                <a:gsLst>
                  <a:gs pos="0">
                    <a:srgbClr val="CCCCFF"/>
                  </a:gs>
                  <a:gs pos="17999">
                    <a:srgbClr val="99CCFF"/>
                  </a:gs>
                  <a:gs pos="36000">
                    <a:srgbClr val="9966FF"/>
                  </a:gs>
                  <a:gs pos="61000">
                    <a:srgbClr val="CC99FF"/>
                  </a:gs>
                  <a:gs pos="82001">
                    <a:srgbClr val="99CCFF"/>
                  </a:gs>
                  <a:gs pos="100000">
                    <a:srgbClr val="CCCCFF"/>
                  </a:gs>
                </a:gsLst>
                <a:lin ang="5400000" scaled="0"/>
              </a:grad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dPt>
          <c:dPt>
            <c:idx val="4"/>
            <c:invertIfNegative val="0"/>
            <c:bubble3D val="0"/>
            <c:spPr>
              <a:gradFill>
                <a:gsLst>
                  <a:gs pos="0">
                    <a:srgbClr val="CCCCFF"/>
                  </a:gs>
                  <a:gs pos="17999">
                    <a:srgbClr val="99CCFF"/>
                  </a:gs>
                  <a:gs pos="36000">
                    <a:srgbClr val="9966FF"/>
                  </a:gs>
                  <a:gs pos="61000">
                    <a:srgbClr val="CC99FF"/>
                  </a:gs>
                  <a:gs pos="82001">
                    <a:srgbClr val="99CCFF"/>
                  </a:gs>
                  <a:gs pos="100000">
                    <a:srgbClr val="CCCCFF"/>
                  </a:gs>
                </a:gsLst>
                <a:lin ang="5400000" scaled="0"/>
              </a:grad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dPt>
          <c:dPt>
            <c:idx val="5"/>
            <c:invertIfNegative val="0"/>
            <c:bubble3D val="0"/>
            <c:spPr>
              <a:gradFill>
                <a:gsLst>
                  <a:gs pos="0">
                    <a:srgbClr val="CCCCFF"/>
                  </a:gs>
                  <a:gs pos="17999">
                    <a:srgbClr val="99CCFF"/>
                  </a:gs>
                  <a:gs pos="36000">
                    <a:srgbClr val="9966FF"/>
                  </a:gs>
                  <a:gs pos="61000">
                    <a:srgbClr val="CC99FF"/>
                  </a:gs>
                  <a:gs pos="82001">
                    <a:srgbClr val="99CCFF"/>
                  </a:gs>
                  <a:gs pos="100000">
                    <a:srgbClr val="CCCCFF"/>
                  </a:gs>
                </a:gsLst>
                <a:lin ang="5400000" scaled="0"/>
              </a:grad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dPt>
          <c:dPt>
            <c:idx val="6"/>
            <c:invertIfNegative val="0"/>
            <c:bubble3D val="0"/>
            <c:spPr>
              <a:gradFill>
                <a:gsLst>
                  <a:gs pos="0">
                    <a:srgbClr val="CCCCFF"/>
                  </a:gs>
                  <a:gs pos="17999">
                    <a:srgbClr val="99CCFF"/>
                  </a:gs>
                  <a:gs pos="36000">
                    <a:srgbClr val="9966FF"/>
                  </a:gs>
                  <a:gs pos="61000">
                    <a:srgbClr val="CC99FF"/>
                  </a:gs>
                  <a:gs pos="82001">
                    <a:srgbClr val="99CCFF"/>
                  </a:gs>
                  <a:gs pos="100000">
                    <a:srgbClr val="CCCCFF"/>
                  </a:gs>
                </a:gsLst>
                <a:lin ang="5400000" scaled="0"/>
              </a:grad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dPt>
          <c:dPt>
            <c:idx val="7"/>
            <c:invertIfNegative val="0"/>
            <c:bubble3D val="0"/>
            <c:spPr>
              <a:gradFill>
                <a:gsLst>
                  <a:gs pos="0">
                    <a:srgbClr val="DDEBCF"/>
                  </a:gs>
                  <a:gs pos="50000">
                    <a:srgbClr val="9CB86E"/>
                  </a:gs>
                  <a:gs pos="100000">
                    <a:srgbClr val="156B13"/>
                  </a:gs>
                </a:gsLst>
                <a:lin ang="5400000" scaled="0"/>
              </a:grad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dPt>
          <c:dPt>
            <c:idx val="8"/>
            <c:invertIfNegative val="0"/>
            <c:bubble3D val="0"/>
            <c:spPr>
              <a:gradFill>
                <a:gsLst>
                  <a:gs pos="0">
                    <a:srgbClr val="DDEBCF"/>
                  </a:gs>
                  <a:gs pos="50000">
                    <a:srgbClr val="9CB86E"/>
                  </a:gs>
                  <a:gs pos="100000">
                    <a:srgbClr val="156B13"/>
                  </a:gs>
                </a:gsLst>
                <a:lin ang="5400000" scaled="0"/>
              </a:grad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dPt>
          <c:dPt>
            <c:idx val="9"/>
            <c:invertIfNegative val="0"/>
            <c:bubble3D val="0"/>
            <c:spPr>
              <a:gradFill>
                <a:gsLst>
                  <a:gs pos="0">
                    <a:srgbClr val="DDEBCF"/>
                  </a:gs>
                  <a:gs pos="50000">
                    <a:srgbClr val="9CB86E"/>
                  </a:gs>
                  <a:gs pos="100000">
                    <a:srgbClr val="156B13"/>
                  </a:gs>
                </a:gsLst>
                <a:lin ang="5400000" scaled="0"/>
              </a:grad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dPt>
          <c:dPt>
            <c:idx val="10"/>
            <c:invertIfNegative val="0"/>
            <c:bubble3D val="0"/>
            <c:spPr>
              <a:gradFill>
                <a:gsLst>
                  <a:gs pos="0">
                    <a:srgbClr val="DDEBCF"/>
                  </a:gs>
                  <a:gs pos="50000">
                    <a:srgbClr val="9CB86E"/>
                  </a:gs>
                  <a:gs pos="100000">
                    <a:srgbClr val="156B13"/>
                  </a:gs>
                </a:gsLst>
                <a:lin ang="5400000" scaled="0"/>
              </a:grad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dPt>
          <c:dPt>
            <c:idx val="11"/>
            <c:invertIfNegative val="0"/>
            <c:bubble3D val="0"/>
            <c:spPr>
              <a:gradFill>
                <a:gsLst>
                  <a:gs pos="0">
                    <a:srgbClr val="03D4A8"/>
                  </a:gs>
                  <a:gs pos="25000">
                    <a:srgbClr val="21D6E0"/>
                  </a:gs>
                  <a:gs pos="75000">
                    <a:srgbClr val="0087E6"/>
                  </a:gs>
                  <a:gs pos="100000">
                    <a:srgbClr val="005CBF"/>
                  </a:gs>
                </a:gsLst>
                <a:lin ang="5400000" scaled="0"/>
              </a:grad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dPt>
          <c:dPt>
            <c:idx val="12"/>
            <c:invertIfNegative val="0"/>
            <c:bubble3D val="0"/>
            <c:spPr>
              <a:gradFill>
                <a:gsLst>
                  <a:gs pos="0">
                    <a:srgbClr val="03D4A8"/>
                  </a:gs>
                  <a:gs pos="25000">
                    <a:srgbClr val="21D6E0"/>
                  </a:gs>
                  <a:gs pos="75000">
                    <a:srgbClr val="0087E6"/>
                  </a:gs>
                  <a:gs pos="100000">
                    <a:srgbClr val="005CBF"/>
                  </a:gs>
                </a:gsLst>
                <a:lin ang="5400000" scaled="0"/>
              </a:grad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dPt>
          <c:dLbls>
            <c:dLbl>
              <c:idx val="11"/>
              <c:layout>
                <c:manualLayout>
                  <c:x val="-0.15635179153094461"/>
                  <c:y val="0"/>
                </c:manualLayout>
              </c:layout>
              <c:showLegendKey val="0"/>
              <c:showVal val="1"/>
              <c:showCatName val="0"/>
              <c:showSerName val="0"/>
              <c:showPercent val="0"/>
              <c:showBubbleSize val="0"/>
              <c:extLst>
                <c:ext xmlns:c15="http://schemas.microsoft.com/office/drawing/2012/chart" uri="{CE6537A1-D6FC-4f65-9D91-7224C49458BB}"/>
              </c:extLst>
            </c:dLbl>
            <c:dLbl>
              <c:idx val="12"/>
              <c:layout>
                <c:manualLayout>
                  <c:x val="-5.8631921824104233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'Wykresy 4'!$C$2:$C$26</c:f>
              <c:strCache>
                <c:ptCount val="25"/>
                <c:pt idx="0">
                  <c:v>wieś</c:v>
                </c:pt>
                <c:pt idx="1">
                  <c:v>&lt; 50 tys.</c:v>
                </c:pt>
                <c:pt idx="2">
                  <c:v>50-100 tys.</c:v>
                </c:pt>
                <c:pt idx="3">
                  <c:v>100 - 200 tys. </c:v>
                </c:pt>
                <c:pt idx="4">
                  <c:v>&gt; 200 tys.</c:v>
                </c:pt>
                <c:pt idx="5">
                  <c:v>200 - 500 tys.</c:v>
                </c:pt>
                <c:pt idx="6">
                  <c:v>&gt; 500 tys.</c:v>
                </c:pt>
                <c:pt idx="7">
                  <c:v>podstawowe</c:v>
                </c:pt>
                <c:pt idx="8">
                  <c:v>średnie</c:v>
                </c:pt>
                <c:pt idx="9">
                  <c:v>wyższe</c:v>
                </c:pt>
                <c:pt idx="10">
                  <c:v>pozostali</c:v>
                </c:pt>
                <c:pt idx="11">
                  <c:v>Mężczyźni</c:v>
                </c:pt>
                <c:pt idx="12">
                  <c:v>Kobiety</c:v>
                </c:pt>
                <c:pt idx="13">
                  <c:v>4 - 9</c:v>
                </c:pt>
                <c:pt idx="14">
                  <c:v>10 - 15</c:v>
                </c:pt>
                <c:pt idx="15">
                  <c:v>16 - 19</c:v>
                </c:pt>
                <c:pt idx="16">
                  <c:v>20 - 24</c:v>
                </c:pt>
                <c:pt idx="17">
                  <c:v>25 - 29</c:v>
                </c:pt>
                <c:pt idx="18">
                  <c:v>30 - 34</c:v>
                </c:pt>
                <c:pt idx="19">
                  <c:v>35 - 39</c:v>
                </c:pt>
                <c:pt idx="20">
                  <c:v>40 - 44</c:v>
                </c:pt>
                <c:pt idx="21">
                  <c:v>45 - 49</c:v>
                </c:pt>
                <c:pt idx="22">
                  <c:v>50 - 54</c:v>
                </c:pt>
                <c:pt idx="23">
                  <c:v>55 - 59</c:v>
                </c:pt>
                <c:pt idx="24">
                  <c:v>60+</c:v>
                </c:pt>
              </c:strCache>
            </c:strRef>
          </c:cat>
          <c:val>
            <c:numRef>
              <c:f>'Wykresy 4'!$G$2:$G$26</c:f>
              <c:numCache>
                <c:formatCode>#,##0</c:formatCode>
                <c:ptCount val="25"/>
                <c:pt idx="0">
                  <c:v>14293000</c:v>
                </c:pt>
                <c:pt idx="1">
                  <c:v>8045000</c:v>
                </c:pt>
                <c:pt idx="2">
                  <c:v>2815000</c:v>
                </c:pt>
                <c:pt idx="3">
                  <c:v>3145000</c:v>
                </c:pt>
                <c:pt idx="4">
                  <c:v>7496000</c:v>
                </c:pt>
                <c:pt idx="5">
                  <c:v>3283603</c:v>
                </c:pt>
                <c:pt idx="6">
                  <c:v>4212397</c:v>
                </c:pt>
                <c:pt idx="7">
                  <c:v>13845000</c:v>
                </c:pt>
                <c:pt idx="8">
                  <c:v>11684000</c:v>
                </c:pt>
                <c:pt idx="9">
                  <c:v>5687000</c:v>
                </c:pt>
                <c:pt idx="10">
                  <c:v>4578000</c:v>
                </c:pt>
                <c:pt idx="11">
                  <c:v>17224000</c:v>
                </c:pt>
                <c:pt idx="12">
                  <c:v>18570000</c:v>
                </c:pt>
                <c:pt idx="13">
                  <c:v>2360000</c:v>
                </c:pt>
                <c:pt idx="14">
                  <c:v>2218000</c:v>
                </c:pt>
                <c:pt idx="15">
                  <c:v>1427000</c:v>
                </c:pt>
                <c:pt idx="16">
                  <c:v>2116000</c:v>
                </c:pt>
                <c:pt idx="17">
                  <c:v>2452000</c:v>
                </c:pt>
                <c:pt idx="18">
                  <c:v>2950000</c:v>
                </c:pt>
                <c:pt idx="19">
                  <c:v>3083000</c:v>
                </c:pt>
                <c:pt idx="20">
                  <c:v>2870000</c:v>
                </c:pt>
                <c:pt idx="21">
                  <c:v>2374000</c:v>
                </c:pt>
                <c:pt idx="22">
                  <c:v>2234000</c:v>
                </c:pt>
                <c:pt idx="23">
                  <c:v>2482000</c:v>
                </c:pt>
                <c:pt idx="24">
                  <c:v>9228000</c:v>
                </c:pt>
              </c:numCache>
            </c:numRef>
          </c:val>
        </c:ser>
        <c:dLbls>
          <c:showLegendKey val="0"/>
          <c:showVal val="1"/>
          <c:showCatName val="0"/>
          <c:showSerName val="0"/>
          <c:showPercent val="0"/>
          <c:showBubbleSize val="0"/>
        </c:dLbls>
        <c:gapWidth val="75"/>
        <c:axId val="272872616"/>
        <c:axId val="272873008"/>
      </c:barChart>
      <c:catAx>
        <c:axId val="272872616"/>
        <c:scaling>
          <c:orientation val="minMax"/>
        </c:scaling>
        <c:delete val="0"/>
        <c:axPos val="l"/>
        <c:numFmt formatCode="General" sourceLinked="1"/>
        <c:majorTickMark val="none"/>
        <c:minorTickMark val="none"/>
        <c:tickLblPos val="nextTo"/>
        <c:txPr>
          <a:bodyPr/>
          <a:lstStyle/>
          <a:p>
            <a:pPr>
              <a:defRPr b="1"/>
            </a:pPr>
            <a:endParaRPr lang="pl-PL"/>
          </a:p>
        </c:txPr>
        <c:crossAx val="272873008"/>
        <c:crosses val="autoZero"/>
        <c:auto val="1"/>
        <c:lblAlgn val="ctr"/>
        <c:lblOffset val="100"/>
        <c:noMultiLvlLbl val="0"/>
      </c:catAx>
      <c:valAx>
        <c:axId val="272873008"/>
        <c:scaling>
          <c:orientation val="minMax"/>
        </c:scaling>
        <c:delete val="1"/>
        <c:axPos val="b"/>
        <c:numFmt formatCode="#,##0" sourceLinked="1"/>
        <c:majorTickMark val="none"/>
        <c:minorTickMark val="none"/>
        <c:tickLblPos val="nextTo"/>
        <c:crossAx val="272872616"/>
        <c:crosses val="autoZero"/>
        <c:crossBetween val="between"/>
      </c:valAx>
    </c:plotArea>
    <c:plotVisOnly val="1"/>
    <c:dispBlanksAs val="gap"/>
    <c:showDLblsOverMax val="0"/>
  </c:chart>
  <c:spPr>
    <a:ln>
      <a:noFill/>
    </a:ln>
  </c:sp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20"/>
    </mc:Choice>
    <mc:Fallback>
      <c:style val="20"/>
    </mc:Fallback>
  </mc:AlternateContent>
  <c:chart>
    <c:autoTitleDeleted val="1"/>
    <c:plotArea>
      <c:layout>
        <c:manualLayout>
          <c:layoutTarget val="inner"/>
          <c:xMode val="edge"/>
          <c:yMode val="edge"/>
          <c:x val="0.15766754725691864"/>
          <c:y val="2.698172925259067E-2"/>
          <c:w val="0.84233245274308155"/>
          <c:h val="0.95206589509144401"/>
        </c:manualLayout>
      </c:layout>
      <c:barChart>
        <c:barDir val="bar"/>
        <c:grouping val="clustered"/>
        <c:varyColors val="0"/>
        <c:ser>
          <c:idx val="0"/>
          <c:order val="0"/>
          <c:invertIfNegative val="0"/>
          <c:dLbls>
            <c:dLbl>
              <c:idx val="0"/>
              <c:layout>
                <c:manualLayout>
                  <c:x val="1.8143654789946372E-4"/>
                  <c:y val="2.3907414257781537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'Wykresy 4'!$C$2:$C$26</c:f>
              <c:strCache>
                <c:ptCount val="25"/>
                <c:pt idx="0">
                  <c:v>wieś</c:v>
                </c:pt>
                <c:pt idx="1">
                  <c:v>&lt; 50 tys.</c:v>
                </c:pt>
                <c:pt idx="2">
                  <c:v>50-100 tys.</c:v>
                </c:pt>
                <c:pt idx="3">
                  <c:v>100 - 200 tys. </c:v>
                </c:pt>
                <c:pt idx="4">
                  <c:v>&gt; 200 tys.</c:v>
                </c:pt>
                <c:pt idx="5">
                  <c:v>200 - 500 tys.</c:v>
                </c:pt>
                <c:pt idx="6">
                  <c:v>&gt; 500 tys.</c:v>
                </c:pt>
                <c:pt idx="7">
                  <c:v>podstawowe</c:v>
                </c:pt>
                <c:pt idx="8">
                  <c:v>średnie</c:v>
                </c:pt>
                <c:pt idx="9">
                  <c:v>wyższe</c:v>
                </c:pt>
                <c:pt idx="10">
                  <c:v>pozostali</c:v>
                </c:pt>
                <c:pt idx="11">
                  <c:v>Mężczyźni</c:v>
                </c:pt>
                <c:pt idx="12">
                  <c:v>Kobiety</c:v>
                </c:pt>
                <c:pt idx="13">
                  <c:v>4 - 9</c:v>
                </c:pt>
                <c:pt idx="14">
                  <c:v>10 - 15</c:v>
                </c:pt>
                <c:pt idx="15">
                  <c:v>16 - 19</c:v>
                </c:pt>
                <c:pt idx="16">
                  <c:v>20 - 24</c:v>
                </c:pt>
                <c:pt idx="17">
                  <c:v>25 - 29</c:v>
                </c:pt>
                <c:pt idx="18">
                  <c:v>30 - 34</c:v>
                </c:pt>
                <c:pt idx="19">
                  <c:v>35 - 39</c:v>
                </c:pt>
                <c:pt idx="20">
                  <c:v>40 - 44</c:v>
                </c:pt>
                <c:pt idx="21">
                  <c:v>45 - 49</c:v>
                </c:pt>
                <c:pt idx="22">
                  <c:v>50 - 54</c:v>
                </c:pt>
                <c:pt idx="23">
                  <c:v>55 - 59</c:v>
                </c:pt>
                <c:pt idx="24">
                  <c:v>60+</c:v>
                </c:pt>
              </c:strCache>
            </c:strRef>
          </c:cat>
          <c:val>
            <c:numRef>
              <c:f>'Wykresy 4'!$D$2:$D$26</c:f>
            </c:numRef>
          </c:val>
        </c:ser>
        <c:ser>
          <c:idx val="1"/>
          <c:order val="1"/>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'Wykresy 4'!$C$2:$C$26</c:f>
              <c:strCache>
                <c:ptCount val="25"/>
                <c:pt idx="0">
                  <c:v>wieś</c:v>
                </c:pt>
                <c:pt idx="1">
                  <c:v>&lt; 50 tys.</c:v>
                </c:pt>
                <c:pt idx="2">
                  <c:v>50-100 tys.</c:v>
                </c:pt>
                <c:pt idx="3">
                  <c:v>100 - 200 tys. </c:v>
                </c:pt>
                <c:pt idx="4">
                  <c:v>&gt; 200 tys.</c:v>
                </c:pt>
                <c:pt idx="5">
                  <c:v>200 - 500 tys.</c:v>
                </c:pt>
                <c:pt idx="6">
                  <c:v>&gt; 500 tys.</c:v>
                </c:pt>
                <c:pt idx="7">
                  <c:v>podstawowe</c:v>
                </c:pt>
                <c:pt idx="8">
                  <c:v>średnie</c:v>
                </c:pt>
                <c:pt idx="9">
                  <c:v>wyższe</c:v>
                </c:pt>
                <c:pt idx="10">
                  <c:v>pozostali</c:v>
                </c:pt>
                <c:pt idx="11">
                  <c:v>Mężczyźni</c:v>
                </c:pt>
                <c:pt idx="12">
                  <c:v>Kobiety</c:v>
                </c:pt>
                <c:pt idx="13">
                  <c:v>4 - 9</c:v>
                </c:pt>
                <c:pt idx="14">
                  <c:v>10 - 15</c:v>
                </c:pt>
                <c:pt idx="15">
                  <c:v>16 - 19</c:v>
                </c:pt>
                <c:pt idx="16">
                  <c:v>20 - 24</c:v>
                </c:pt>
                <c:pt idx="17">
                  <c:v>25 - 29</c:v>
                </c:pt>
                <c:pt idx="18">
                  <c:v>30 - 34</c:v>
                </c:pt>
                <c:pt idx="19">
                  <c:v>35 - 39</c:v>
                </c:pt>
                <c:pt idx="20">
                  <c:v>40 - 44</c:v>
                </c:pt>
                <c:pt idx="21">
                  <c:v>45 - 49</c:v>
                </c:pt>
                <c:pt idx="22">
                  <c:v>50 - 54</c:v>
                </c:pt>
                <c:pt idx="23">
                  <c:v>55 - 59</c:v>
                </c:pt>
                <c:pt idx="24">
                  <c:v>60+</c:v>
                </c:pt>
              </c:strCache>
            </c:strRef>
          </c:cat>
          <c:val>
            <c:numRef>
              <c:f>'Wykresy 4'!$E$2:$E$26</c:f>
            </c:numRef>
          </c:val>
        </c:ser>
        <c:ser>
          <c:idx val="2"/>
          <c:order val="2"/>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'Wykresy 4'!$C$2:$C$26</c:f>
              <c:strCache>
                <c:ptCount val="25"/>
                <c:pt idx="0">
                  <c:v>wieś</c:v>
                </c:pt>
                <c:pt idx="1">
                  <c:v>&lt; 50 tys.</c:v>
                </c:pt>
                <c:pt idx="2">
                  <c:v>50-100 tys.</c:v>
                </c:pt>
                <c:pt idx="3">
                  <c:v>100 - 200 tys. </c:v>
                </c:pt>
                <c:pt idx="4">
                  <c:v>&gt; 200 tys.</c:v>
                </c:pt>
                <c:pt idx="5">
                  <c:v>200 - 500 tys.</c:v>
                </c:pt>
                <c:pt idx="6">
                  <c:v>&gt; 500 tys.</c:v>
                </c:pt>
                <c:pt idx="7">
                  <c:v>podstawowe</c:v>
                </c:pt>
                <c:pt idx="8">
                  <c:v>średnie</c:v>
                </c:pt>
                <c:pt idx="9">
                  <c:v>wyższe</c:v>
                </c:pt>
                <c:pt idx="10">
                  <c:v>pozostali</c:v>
                </c:pt>
                <c:pt idx="11">
                  <c:v>Mężczyźni</c:v>
                </c:pt>
                <c:pt idx="12">
                  <c:v>Kobiety</c:v>
                </c:pt>
                <c:pt idx="13">
                  <c:v>4 - 9</c:v>
                </c:pt>
                <c:pt idx="14">
                  <c:v>10 - 15</c:v>
                </c:pt>
                <c:pt idx="15">
                  <c:v>16 - 19</c:v>
                </c:pt>
                <c:pt idx="16">
                  <c:v>20 - 24</c:v>
                </c:pt>
                <c:pt idx="17">
                  <c:v>25 - 29</c:v>
                </c:pt>
                <c:pt idx="18">
                  <c:v>30 - 34</c:v>
                </c:pt>
                <c:pt idx="19">
                  <c:v>35 - 39</c:v>
                </c:pt>
                <c:pt idx="20">
                  <c:v>40 - 44</c:v>
                </c:pt>
                <c:pt idx="21">
                  <c:v>45 - 49</c:v>
                </c:pt>
                <c:pt idx="22">
                  <c:v>50 - 54</c:v>
                </c:pt>
                <c:pt idx="23">
                  <c:v>55 - 59</c:v>
                </c:pt>
                <c:pt idx="24">
                  <c:v>60+</c:v>
                </c:pt>
              </c:strCache>
            </c:strRef>
          </c:cat>
          <c:val>
            <c:numRef>
              <c:f>'Wykresy 4'!$F$2:$F$26</c:f>
            </c:numRef>
          </c:val>
        </c:ser>
        <c:ser>
          <c:idx val="3"/>
          <c:order val="3"/>
          <c:invertIfNegative val="0"/>
          <c:dLbls>
            <c:dLbl>
              <c:idx val="0"/>
              <c:tx>
                <c:rich>
                  <a:bodyPr/>
                  <a:lstStyle/>
                  <a:p>
                    <a:r>
                      <a:rPr lang="en-US"/>
                      <a:t>1875</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1111</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371</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425</a:t>
                    </a:r>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1005</a:t>
                    </a:r>
                  </a:p>
                </c:rich>
              </c:tx>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422</a:t>
                    </a:r>
                  </a:p>
                </c:rich>
              </c:tx>
              <c:showLegendKey val="0"/>
              <c:showVal val="1"/>
              <c:showCatName val="0"/>
              <c:showSerName val="0"/>
              <c:showPercent val="0"/>
              <c:showBubbleSize val="0"/>
              <c:extLst>
                <c:ext xmlns:c15="http://schemas.microsoft.com/office/drawing/2012/chart" uri="{CE6537A1-D6FC-4f65-9D91-7224C49458BB}"/>
              </c:extLst>
            </c:dLbl>
            <c:dLbl>
              <c:idx val="6"/>
              <c:tx>
                <c:rich>
                  <a:bodyPr/>
                  <a:lstStyle/>
                  <a:p>
                    <a:r>
                      <a:rPr lang="en-US"/>
                      <a:t>583</a:t>
                    </a:r>
                  </a:p>
                </c:rich>
              </c:tx>
              <c:showLegendKey val="0"/>
              <c:showVal val="1"/>
              <c:showCatName val="0"/>
              <c:showSerName val="0"/>
              <c:showPercent val="0"/>
              <c:showBubbleSize val="0"/>
              <c:extLst>
                <c:ext xmlns:c15="http://schemas.microsoft.com/office/drawing/2012/chart" uri="{CE6537A1-D6FC-4f65-9D91-7224C49458BB}"/>
              </c:extLst>
            </c:dLbl>
            <c:dLbl>
              <c:idx val="7"/>
              <c:tx>
                <c:rich>
                  <a:bodyPr/>
                  <a:lstStyle/>
                  <a:p>
                    <a:r>
                      <a:rPr lang="en-US"/>
                      <a:t>1590</a:t>
                    </a:r>
                  </a:p>
                </c:rich>
              </c:tx>
              <c:showLegendKey val="0"/>
              <c:showVal val="1"/>
              <c:showCatName val="0"/>
              <c:showSerName val="0"/>
              <c:showPercent val="0"/>
              <c:showBubbleSize val="0"/>
              <c:extLst>
                <c:ext xmlns:c15="http://schemas.microsoft.com/office/drawing/2012/chart" uri="{CE6537A1-D6FC-4f65-9D91-7224C49458BB}"/>
              </c:extLst>
            </c:dLbl>
            <c:dLbl>
              <c:idx val="8"/>
              <c:tx>
                <c:rich>
                  <a:bodyPr/>
                  <a:lstStyle/>
                  <a:p>
                    <a:r>
                      <a:rPr lang="en-US"/>
                      <a:t>1563</a:t>
                    </a:r>
                  </a:p>
                </c:rich>
              </c:tx>
              <c:showLegendKey val="0"/>
              <c:showVal val="1"/>
              <c:showCatName val="0"/>
              <c:showSerName val="0"/>
              <c:showPercent val="0"/>
              <c:showBubbleSize val="0"/>
              <c:extLst>
                <c:ext xmlns:c15="http://schemas.microsoft.com/office/drawing/2012/chart" uri="{CE6537A1-D6FC-4f65-9D91-7224C49458BB}"/>
              </c:extLst>
            </c:dLbl>
            <c:dLbl>
              <c:idx val="9"/>
              <c:tx>
                <c:rich>
                  <a:bodyPr/>
                  <a:lstStyle/>
                  <a:p>
                    <a:r>
                      <a:rPr lang="en-US"/>
                      <a:t>911</a:t>
                    </a:r>
                  </a:p>
                </c:rich>
              </c:tx>
              <c:showLegendKey val="0"/>
              <c:showVal val="1"/>
              <c:showCatName val="0"/>
              <c:showSerName val="0"/>
              <c:showPercent val="0"/>
              <c:showBubbleSize val="0"/>
              <c:extLst>
                <c:ext xmlns:c15="http://schemas.microsoft.com/office/drawing/2012/chart" uri="{CE6537A1-D6FC-4f65-9D91-7224C49458BB}"/>
              </c:extLst>
            </c:dLbl>
            <c:dLbl>
              <c:idx val="10"/>
              <c:tx>
                <c:rich>
                  <a:bodyPr/>
                  <a:lstStyle/>
                  <a:p>
                    <a:r>
                      <a:rPr lang="en-US"/>
                      <a:t>724</a:t>
                    </a:r>
                  </a:p>
                </c:rich>
              </c:tx>
              <c:showLegendKey val="0"/>
              <c:showVal val="1"/>
              <c:showCatName val="0"/>
              <c:showSerName val="0"/>
              <c:showPercent val="0"/>
              <c:showBubbleSize val="0"/>
              <c:extLst>
                <c:ext xmlns:c15="http://schemas.microsoft.com/office/drawing/2012/chart" uri="{CE6537A1-D6FC-4f65-9D91-7224C49458BB}"/>
              </c:extLst>
            </c:dLbl>
            <c:dLbl>
              <c:idx val="11"/>
              <c:layout>
                <c:manualLayout>
                  <c:x val="4.5297065139583209E-3"/>
                  <c:y val="1.7683465959328676E-3"/>
                </c:manualLayout>
              </c:layout>
              <c:tx>
                <c:rich>
                  <a:bodyPr/>
                  <a:lstStyle/>
                  <a:p>
                    <a:r>
                      <a:rPr lang="en-US"/>
                      <a:t>2293</a:t>
                    </a:r>
                  </a:p>
                </c:rich>
              </c:tx>
              <c:showLegendKey val="0"/>
              <c:showVal val="1"/>
              <c:showCatName val="0"/>
              <c:showSerName val="0"/>
              <c:showPercent val="0"/>
              <c:showBubbleSize val="0"/>
              <c:extLst>
                <c:ext xmlns:c15="http://schemas.microsoft.com/office/drawing/2012/chart" uri="{CE6537A1-D6FC-4f65-9D91-7224C49458BB}"/>
              </c:extLst>
            </c:dLbl>
            <c:dLbl>
              <c:idx val="12"/>
              <c:layout>
                <c:manualLayout>
                  <c:x val="-7.1851117327836583E-2"/>
                  <c:y val="-2.2983142261891937E-2"/>
                </c:manualLayout>
              </c:layout>
              <c:tx>
                <c:rich>
                  <a:bodyPr/>
                  <a:lstStyle/>
                  <a:p>
                    <a:r>
                      <a:rPr lang="en-US"/>
                      <a:t>2494</a:t>
                    </a:r>
                  </a:p>
                </c:rich>
              </c:tx>
              <c:showLegendKey val="0"/>
              <c:showVal val="1"/>
              <c:showCatName val="0"/>
              <c:showSerName val="0"/>
              <c:showPercent val="0"/>
              <c:showBubbleSize val="0"/>
              <c:extLst>
                <c:ext xmlns:c15="http://schemas.microsoft.com/office/drawing/2012/chart" uri="{CE6537A1-D6FC-4f65-9D91-7224C49458BB}"/>
              </c:extLst>
            </c:dLbl>
            <c:dLbl>
              <c:idx val="13"/>
              <c:tx>
                <c:rich>
                  <a:bodyPr/>
                  <a:lstStyle/>
                  <a:p>
                    <a:r>
                      <a:rPr lang="en-US"/>
                      <a:t>342</a:t>
                    </a:r>
                  </a:p>
                </c:rich>
              </c:tx>
              <c:showLegendKey val="0"/>
              <c:showVal val="1"/>
              <c:showCatName val="0"/>
              <c:showSerName val="0"/>
              <c:showPercent val="0"/>
              <c:showBubbleSize val="0"/>
              <c:extLst>
                <c:ext xmlns:c15="http://schemas.microsoft.com/office/drawing/2012/chart" uri="{CE6537A1-D6FC-4f65-9D91-7224C49458BB}"/>
              </c:extLst>
            </c:dLbl>
            <c:dLbl>
              <c:idx val="14"/>
              <c:tx>
                <c:rich>
                  <a:bodyPr/>
                  <a:lstStyle/>
                  <a:p>
                    <a:r>
                      <a:rPr lang="en-US"/>
                      <a:t>382</a:t>
                    </a:r>
                  </a:p>
                </c:rich>
              </c:tx>
              <c:showLegendKey val="0"/>
              <c:showVal val="1"/>
              <c:showCatName val="0"/>
              <c:showSerName val="0"/>
              <c:showPercent val="0"/>
              <c:showBubbleSize val="0"/>
              <c:extLst>
                <c:ext xmlns:c15="http://schemas.microsoft.com/office/drawing/2012/chart" uri="{CE6537A1-D6FC-4f65-9D91-7224C49458BB}"/>
              </c:extLst>
            </c:dLbl>
            <c:dLbl>
              <c:idx val="15"/>
              <c:tx>
                <c:rich>
                  <a:bodyPr/>
                  <a:lstStyle/>
                  <a:p>
                    <a:r>
                      <a:rPr lang="en-US"/>
                      <a:t>222</a:t>
                    </a:r>
                  </a:p>
                </c:rich>
              </c:tx>
              <c:showLegendKey val="0"/>
              <c:showVal val="1"/>
              <c:showCatName val="0"/>
              <c:showSerName val="0"/>
              <c:showPercent val="0"/>
              <c:showBubbleSize val="0"/>
              <c:extLst>
                <c:ext xmlns:c15="http://schemas.microsoft.com/office/drawing/2012/chart" uri="{CE6537A1-D6FC-4f65-9D91-7224C49458BB}"/>
              </c:extLst>
            </c:dLbl>
            <c:dLbl>
              <c:idx val="16"/>
              <c:tx>
                <c:rich>
                  <a:bodyPr/>
                  <a:lstStyle/>
                  <a:p>
                    <a:r>
                      <a:rPr lang="en-US"/>
                      <a:t>306</a:t>
                    </a:r>
                  </a:p>
                </c:rich>
              </c:tx>
              <c:showLegendKey val="0"/>
              <c:showVal val="1"/>
              <c:showCatName val="0"/>
              <c:showSerName val="0"/>
              <c:showPercent val="0"/>
              <c:showBubbleSize val="0"/>
              <c:extLst>
                <c:ext xmlns:c15="http://schemas.microsoft.com/office/drawing/2012/chart" uri="{CE6537A1-D6FC-4f65-9D91-7224C49458BB}"/>
              </c:extLst>
            </c:dLbl>
            <c:dLbl>
              <c:idx val="17"/>
              <c:tx>
                <c:rich>
                  <a:bodyPr/>
                  <a:lstStyle/>
                  <a:p>
                    <a:r>
                      <a:rPr lang="en-US"/>
                      <a:t>273</a:t>
                    </a:r>
                  </a:p>
                </c:rich>
              </c:tx>
              <c:showLegendKey val="0"/>
              <c:showVal val="1"/>
              <c:showCatName val="0"/>
              <c:showSerName val="0"/>
              <c:showPercent val="0"/>
              <c:showBubbleSize val="0"/>
              <c:extLst>
                <c:ext xmlns:c15="http://schemas.microsoft.com/office/drawing/2012/chart" uri="{CE6537A1-D6FC-4f65-9D91-7224C49458BB}"/>
              </c:extLst>
            </c:dLbl>
            <c:dLbl>
              <c:idx val="18"/>
              <c:tx>
                <c:rich>
                  <a:bodyPr/>
                  <a:lstStyle/>
                  <a:p>
                    <a:r>
                      <a:rPr lang="en-US"/>
                      <a:t>312</a:t>
                    </a:r>
                  </a:p>
                </c:rich>
              </c:tx>
              <c:showLegendKey val="0"/>
              <c:showVal val="1"/>
              <c:showCatName val="0"/>
              <c:showSerName val="0"/>
              <c:showPercent val="0"/>
              <c:showBubbleSize val="0"/>
              <c:extLst>
                <c:ext xmlns:c15="http://schemas.microsoft.com/office/drawing/2012/chart" uri="{CE6537A1-D6FC-4f65-9D91-7224C49458BB}"/>
              </c:extLst>
            </c:dLbl>
            <c:dLbl>
              <c:idx val="19"/>
              <c:tx>
                <c:rich>
                  <a:bodyPr/>
                  <a:lstStyle/>
                  <a:p>
                    <a:r>
                      <a:rPr lang="en-US"/>
                      <a:t>321</a:t>
                    </a:r>
                  </a:p>
                </c:rich>
              </c:tx>
              <c:showLegendKey val="0"/>
              <c:showVal val="1"/>
              <c:showCatName val="0"/>
              <c:showSerName val="0"/>
              <c:showPercent val="0"/>
              <c:showBubbleSize val="0"/>
              <c:extLst>
                <c:ext xmlns:c15="http://schemas.microsoft.com/office/drawing/2012/chart" uri="{CE6537A1-D6FC-4f65-9D91-7224C49458BB}"/>
              </c:extLst>
            </c:dLbl>
            <c:dLbl>
              <c:idx val="20"/>
              <c:tx>
                <c:rich>
                  <a:bodyPr/>
                  <a:lstStyle/>
                  <a:p>
                    <a:r>
                      <a:rPr lang="en-US"/>
                      <a:t>390</a:t>
                    </a:r>
                  </a:p>
                </c:rich>
              </c:tx>
              <c:showLegendKey val="0"/>
              <c:showVal val="1"/>
              <c:showCatName val="0"/>
              <c:showSerName val="0"/>
              <c:showPercent val="0"/>
              <c:showBubbleSize val="0"/>
              <c:extLst>
                <c:ext xmlns:c15="http://schemas.microsoft.com/office/drawing/2012/chart" uri="{CE6537A1-D6FC-4f65-9D91-7224C49458BB}"/>
              </c:extLst>
            </c:dLbl>
            <c:dLbl>
              <c:idx val="21"/>
              <c:tx>
                <c:rich>
                  <a:bodyPr/>
                  <a:lstStyle/>
                  <a:p>
                    <a:r>
                      <a:rPr lang="en-US"/>
                      <a:t>348</a:t>
                    </a:r>
                  </a:p>
                </c:rich>
              </c:tx>
              <c:showLegendKey val="0"/>
              <c:showVal val="1"/>
              <c:showCatName val="0"/>
              <c:showSerName val="0"/>
              <c:showPercent val="0"/>
              <c:showBubbleSize val="0"/>
              <c:extLst>
                <c:ext xmlns:c15="http://schemas.microsoft.com/office/drawing/2012/chart" uri="{CE6537A1-D6FC-4f65-9D91-7224C49458BB}"/>
              </c:extLst>
            </c:dLbl>
            <c:dLbl>
              <c:idx val="22"/>
              <c:tx>
                <c:rich>
                  <a:bodyPr/>
                  <a:lstStyle/>
                  <a:p>
                    <a:r>
                      <a:rPr lang="en-US"/>
                      <a:t>347</a:t>
                    </a:r>
                  </a:p>
                </c:rich>
              </c:tx>
              <c:showLegendKey val="0"/>
              <c:showVal val="1"/>
              <c:showCatName val="0"/>
              <c:showSerName val="0"/>
              <c:showPercent val="0"/>
              <c:showBubbleSize val="0"/>
              <c:extLst>
                <c:ext xmlns:c15="http://schemas.microsoft.com/office/drawing/2012/chart" uri="{CE6537A1-D6FC-4f65-9D91-7224C49458BB}"/>
              </c:extLst>
            </c:dLbl>
            <c:dLbl>
              <c:idx val="23"/>
              <c:tx>
                <c:rich>
                  <a:bodyPr/>
                  <a:lstStyle/>
                  <a:p>
                    <a:r>
                      <a:rPr lang="en-US"/>
                      <a:t>391</a:t>
                    </a:r>
                  </a:p>
                </c:rich>
              </c:tx>
              <c:showLegendKey val="0"/>
              <c:showVal val="1"/>
              <c:showCatName val="0"/>
              <c:showSerName val="0"/>
              <c:showPercent val="0"/>
              <c:showBubbleSize val="0"/>
              <c:extLst>
                <c:ext xmlns:c15="http://schemas.microsoft.com/office/drawing/2012/chart" uri="{CE6537A1-D6FC-4f65-9D91-7224C49458BB}"/>
              </c:extLst>
            </c:dLbl>
            <c:dLbl>
              <c:idx val="24"/>
              <c:tx>
                <c:rich>
                  <a:bodyPr/>
                  <a:lstStyle/>
                  <a:p>
                    <a:r>
                      <a:rPr lang="en-US"/>
                      <a:t>1153</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'Wykresy 4'!$C$2:$C$26</c:f>
              <c:strCache>
                <c:ptCount val="25"/>
                <c:pt idx="0">
                  <c:v>wieś</c:v>
                </c:pt>
                <c:pt idx="1">
                  <c:v>&lt; 50 tys.</c:v>
                </c:pt>
                <c:pt idx="2">
                  <c:v>50-100 tys.</c:v>
                </c:pt>
                <c:pt idx="3">
                  <c:v>100 - 200 tys. </c:v>
                </c:pt>
                <c:pt idx="4">
                  <c:v>&gt; 200 tys.</c:v>
                </c:pt>
                <c:pt idx="5">
                  <c:v>200 - 500 tys.</c:v>
                </c:pt>
                <c:pt idx="6">
                  <c:v>&gt; 500 tys.</c:v>
                </c:pt>
                <c:pt idx="7">
                  <c:v>podstawowe</c:v>
                </c:pt>
                <c:pt idx="8">
                  <c:v>średnie</c:v>
                </c:pt>
                <c:pt idx="9">
                  <c:v>wyższe</c:v>
                </c:pt>
                <c:pt idx="10">
                  <c:v>pozostali</c:v>
                </c:pt>
                <c:pt idx="11">
                  <c:v>Mężczyźni</c:v>
                </c:pt>
                <c:pt idx="12">
                  <c:v>Kobiety</c:v>
                </c:pt>
                <c:pt idx="13">
                  <c:v>4 - 9</c:v>
                </c:pt>
                <c:pt idx="14">
                  <c:v>10 - 15</c:v>
                </c:pt>
                <c:pt idx="15">
                  <c:v>16 - 19</c:v>
                </c:pt>
                <c:pt idx="16">
                  <c:v>20 - 24</c:v>
                </c:pt>
                <c:pt idx="17">
                  <c:v>25 - 29</c:v>
                </c:pt>
                <c:pt idx="18">
                  <c:v>30 - 34</c:v>
                </c:pt>
                <c:pt idx="19">
                  <c:v>35 - 39</c:v>
                </c:pt>
                <c:pt idx="20">
                  <c:v>40 - 44</c:v>
                </c:pt>
                <c:pt idx="21">
                  <c:v>45 - 49</c:v>
                </c:pt>
                <c:pt idx="22">
                  <c:v>50 - 54</c:v>
                </c:pt>
                <c:pt idx="23">
                  <c:v>55 - 59</c:v>
                </c:pt>
                <c:pt idx="24">
                  <c:v>60+</c:v>
                </c:pt>
              </c:strCache>
            </c:strRef>
          </c:cat>
          <c:val>
            <c:numRef>
              <c:f>'Wykresy 4'!$G$2:$G$26</c:f>
              <c:numCache>
                <c:formatCode>#,##0</c:formatCode>
                <c:ptCount val="25"/>
                <c:pt idx="0">
                  <c:v>14293000</c:v>
                </c:pt>
                <c:pt idx="1">
                  <c:v>8045000</c:v>
                </c:pt>
                <c:pt idx="2">
                  <c:v>2815000</c:v>
                </c:pt>
                <c:pt idx="3">
                  <c:v>3145000</c:v>
                </c:pt>
                <c:pt idx="4">
                  <c:v>7496000</c:v>
                </c:pt>
                <c:pt idx="5">
                  <c:v>3283603</c:v>
                </c:pt>
                <c:pt idx="6">
                  <c:v>4212397</c:v>
                </c:pt>
                <c:pt idx="7">
                  <c:v>13845000</c:v>
                </c:pt>
                <c:pt idx="8">
                  <c:v>11684000</c:v>
                </c:pt>
                <c:pt idx="9">
                  <c:v>5687000</c:v>
                </c:pt>
                <c:pt idx="10">
                  <c:v>4578000</c:v>
                </c:pt>
                <c:pt idx="11">
                  <c:v>17224000</c:v>
                </c:pt>
                <c:pt idx="12">
                  <c:v>18570000</c:v>
                </c:pt>
                <c:pt idx="13">
                  <c:v>2360000</c:v>
                </c:pt>
                <c:pt idx="14">
                  <c:v>2218000</c:v>
                </c:pt>
                <c:pt idx="15">
                  <c:v>1427000</c:v>
                </c:pt>
                <c:pt idx="16">
                  <c:v>2116000</c:v>
                </c:pt>
                <c:pt idx="17">
                  <c:v>2452000</c:v>
                </c:pt>
                <c:pt idx="18">
                  <c:v>2950000</c:v>
                </c:pt>
                <c:pt idx="19">
                  <c:v>3083000</c:v>
                </c:pt>
                <c:pt idx="20">
                  <c:v>2870000</c:v>
                </c:pt>
                <c:pt idx="21">
                  <c:v>2374000</c:v>
                </c:pt>
                <c:pt idx="22">
                  <c:v>2234000</c:v>
                </c:pt>
                <c:pt idx="23">
                  <c:v>2482000</c:v>
                </c:pt>
                <c:pt idx="24">
                  <c:v>9228000</c:v>
                </c:pt>
              </c:numCache>
            </c:numRef>
          </c:val>
        </c:ser>
        <c:dLbls>
          <c:showLegendKey val="0"/>
          <c:showVal val="1"/>
          <c:showCatName val="0"/>
          <c:showSerName val="0"/>
          <c:showPercent val="0"/>
          <c:showBubbleSize val="0"/>
        </c:dLbls>
        <c:gapWidth val="75"/>
        <c:axId val="272873792"/>
        <c:axId val="272874184"/>
      </c:barChart>
      <c:catAx>
        <c:axId val="272873792"/>
        <c:scaling>
          <c:orientation val="minMax"/>
        </c:scaling>
        <c:delete val="0"/>
        <c:axPos val="l"/>
        <c:numFmt formatCode="General" sourceLinked="1"/>
        <c:majorTickMark val="none"/>
        <c:minorTickMark val="none"/>
        <c:tickLblPos val="nextTo"/>
        <c:crossAx val="272874184"/>
        <c:crosses val="autoZero"/>
        <c:auto val="1"/>
        <c:lblAlgn val="ctr"/>
        <c:lblOffset val="100"/>
        <c:noMultiLvlLbl val="0"/>
      </c:catAx>
      <c:valAx>
        <c:axId val="272874184"/>
        <c:scaling>
          <c:orientation val="minMax"/>
        </c:scaling>
        <c:delete val="1"/>
        <c:axPos val="b"/>
        <c:numFmt formatCode="#,##0" sourceLinked="1"/>
        <c:majorTickMark val="none"/>
        <c:minorTickMark val="none"/>
        <c:tickLblPos val="none"/>
        <c:crossAx val="272873792"/>
        <c:crosses val="autoZero"/>
        <c:crossBetween val="between"/>
      </c:valAx>
    </c:plotArea>
    <c:plotVisOnly val="1"/>
    <c:dispBlanksAs val="gap"/>
    <c:showDLblsOverMax val="0"/>
  </c:chart>
  <c:spPr>
    <a:ln>
      <a:noFill/>
    </a:ln>
  </c:sp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a:lstStyle/>
          <a:p>
            <a:pPr>
              <a:defRPr/>
            </a:pPr>
            <a:r>
              <a:rPr lang="pl-PL"/>
              <a:t>Ukryta prawda - ADH%</a:t>
            </a:r>
          </a:p>
        </c:rich>
      </c:tx>
      <c:layout>
        <c:manualLayout>
          <c:xMode val="edge"/>
          <c:yMode val="edge"/>
          <c:x val="0.57646613617742237"/>
          <c:y val="4.2672007760441784E-2"/>
        </c:manualLayout>
      </c:layout>
      <c:overlay val="0"/>
      <c:spPr>
        <a:solidFill>
          <a:schemeClr val="accent6">
            <a:lumMod val="40000"/>
            <a:lumOff val="60000"/>
          </a:schemeClr>
        </a:solidFill>
        <a:ln cap="rnd">
          <a:round/>
        </a:ln>
        <a:effectLst>
          <a:glow rad="63500">
            <a:schemeClr val="accent6">
              <a:satMod val="175000"/>
              <a:alpha val="40000"/>
            </a:schemeClr>
          </a:glow>
        </a:effectLst>
      </c:spPr>
    </c:title>
    <c:autoTitleDeleted val="0"/>
    <c:plotArea>
      <c:layout>
        <c:manualLayout>
          <c:layoutTarget val="inner"/>
          <c:xMode val="edge"/>
          <c:yMode val="edge"/>
          <c:x val="0.13456321432043217"/>
          <c:y val="0.20221161901682363"/>
          <c:w val="0.48708860979154456"/>
          <c:h val="0.71009303355152886"/>
        </c:manualLayout>
      </c:layout>
      <c:pieChart>
        <c:varyColors val="1"/>
        <c:ser>
          <c:idx val="0"/>
          <c:order val="0"/>
          <c:dLbls>
            <c:dLbl>
              <c:idx val="0"/>
              <c:layout>
                <c:manualLayout>
                  <c:x val="-0.18738977072310406"/>
                  <c:y val="-2.7150856948922459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0.10802486494743713"/>
                  <c:y val="-5.7695838249304195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1.984126984126984E-2"/>
                  <c:y val="-5.7695838249304188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3"/>
              <c:layout>
                <c:manualLayout>
                  <c:x val="2.4250440917107503E-2"/>
                  <c:y val="-5.0907856779229613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4"/>
              <c:layout>
                <c:manualLayout>
                  <c:x val="7.9365079365079277E-2"/>
                  <c:y val="3.0544714067537726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5"/>
              <c:layout>
                <c:manualLayout>
                  <c:x val="9.0388007054673716E-2"/>
                  <c:y val="-1.3575428474461256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6"/>
              <c:layout>
                <c:manualLayout>
                  <c:x val="7.9365079365079208E-2"/>
                  <c:y val="3.0544714067537757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7"/>
              <c:layout>
                <c:manualLayout>
                  <c:x val="5.0705467372133876E-2"/>
                  <c:y val="5.0907856779229592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8"/>
              <c:layout>
                <c:manualLayout>
                  <c:x val="1.7636684303350969E-2"/>
                  <c:y val="0"/>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9"/>
              <c:layout>
                <c:manualLayout>
                  <c:x val="-2.6455026455026537E-2"/>
                  <c:y val="5.0907856779229467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0"/>
              <c:layout>
                <c:manualLayout>
                  <c:x val="-7.9365079365079388E-2"/>
                  <c:y val="1.3575428474461101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1"/>
              <c:layout>
                <c:manualLayout>
                  <c:x val="-8.5978835978835974E-2"/>
                  <c:y val="-1.018157135584595E-2"/>
                </c:manualLayout>
              </c:layout>
              <c:dLblPos val="bestFit"/>
              <c:showLegendKey val="0"/>
              <c:showVal val="0"/>
              <c:showCatName val="1"/>
              <c:showSerName val="0"/>
              <c:showPercent val="1"/>
              <c:showBubbleSize val="0"/>
              <c:extLst>
                <c:ext xmlns:c15="http://schemas.microsoft.com/office/drawing/2012/chart" uri="{CE6537A1-D6FC-4f65-9D91-7224C49458BB}"/>
              </c:extLst>
            </c:dLbl>
            <c:numFmt formatCode="0.0%" sourceLinked="0"/>
            <c:spPr>
              <a:noFill/>
              <a:ln>
                <a:noFill/>
              </a:ln>
              <a:effectLst/>
            </c:spPr>
            <c:dLblPos val="outEnd"/>
            <c:showLegendKey val="0"/>
            <c:showVal val="0"/>
            <c:showCatName val="1"/>
            <c:showSerName val="0"/>
            <c:showPercent val="1"/>
            <c:showBubbleSize val="0"/>
            <c:showLeaderLines val="1"/>
            <c:extLst>
              <c:ext xmlns:c15="http://schemas.microsoft.com/office/drawing/2012/chart" uri="{CE6537A1-D6FC-4f65-9D91-7224C49458BB}"/>
            </c:extLst>
          </c:dLbls>
          <c:cat>
            <c:strRef>
              <c:f>'Wykresy 2'!$D$6:$D$17</c:f>
              <c:strCache>
                <c:ptCount val="12"/>
                <c:pt idx="0">
                  <c:v>4 - 9</c:v>
                </c:pt>
                <c:pt idx="1">
                  <c:v>10 - 15</c:v>
                </c:pt>
                <c:pt idx="2">
                  <c:v>16 - 19</c:v>
                </c:pt>
                <c:pt idx="3">
                  <c:v>20 - 24</c:v>
                </c:pt>
                <c:pt idx="4">
                  <c:v>25 - 29</c:v>
                </c:pt>
                <c:pt idx="5">
                  <c:v>30 - 34</c:v>
                </c:pt>
                <c:pt idx="6">
                  <c:v>35 - 39</c:v>
                </c:pt>
                <c:pt idx="7">
                  <c:v>40 - 44</c:v>
                </c:pt>
                <c:pt idx="8">
                  <c:v>45 - 49</c:v>
                </c:pt>
                <c:pt idx="9">
                  <c:v>50 - 54</c:v>
                </c:pt>
                <c:pt idx="10">
                  <c:v>55 - 59</c:v>
                </c:pt>
                <c:pt idx="11">
                  <c:v>60+</c:v>
                </c:pt>
              </c:strCache>
            </c:strRef>
          </c:cat>
          <c:val>
            <c:numRef>
              <c:f>'Wykresy 2'!$E$6:$E$17</c:f>
              <c:numCache>
                <c:formatCode>#,##0.00%</c:formatCode>
                <c:ptCount val="12"/>
                <c:pt idx="0">
                  <c:v>1.38E-2</c:v>
                </c:pt>
                <c:pt idx="1">
                  <c:v>2.0099999999999996E-2</c:v>
                </c:pt>
                <c:pt idx="2">
                  <c:v>1.1599999999999999E-2</c:v>
                </c:pt>
                <c:pt idx="3">
                  <c:v>2.06E-2</c:v>
                </c:pt>
                <c:pt idx="4">
                  <c:v>2.86E-2</c:v>
                </c:pt>
                <c:pt idx="5">
                  <c:v>0.1613</c:v>
                </c:pt>
                <c:pt idx="6">
                  <c:v>6.2400000000000004E-2</c:v>
                </c:pt>
                <c:pt idx="7">
                  <c:v>7.6299999999999993E-2</c:v>
                </c:pt>
                <c:pt idx="8">
                  <c:v>0.11220000000000001</c:v>
                </c:pt>
                <c:pt idx="9">
                  <c:v>7.1900000000000006E-2</c:v>
                </c:pt>
                <c:pt idx="10">
                  <c:v>8.1099999999999992E-2</c:v>
                </c:pt>
                <c:pt idx="11">
                  <c:v>0.34009999999999996</c:v>
                </c:pt>
              </c:numCache>
            </c:numRef>
          </c:val>
        </c:ser>
        <c:dLbls>
          <c:showLegendKey val="0"/>
          <c:showVal val="0"/>
          <c:showCatName val="0"/>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a:lstStyle/>
          <a:p>
            <a:pPr>
              <a:defRPr/>
            </a:pPr>
            <a:r>
              <a:rPr lang="pl-PL"/>
              <a:t>Dlaczego</a:t>
            </a:r>
            <a:r>
              <a:rPr lang="pl-PL" baseline="0"/>
              <a:t> ja?</a:t>
            </a:r>
            <a:r>
              <a:rPr lang="pl-PL"/>
              <a:t> - ADH%</a:t>
            </a:r>
          </a:p>
        </c:rich>
      </c:tx>
      <c:layout>
        <c:manualLayout>
          <c:xMode val="edge"/>
          <c:yMode val="edge"/>
          <c:x val="0.6073303337082866"/>
          <c:y val="3.5884293523211173E-2"/>
        </c:manualLayout>
      </c:layout>
      <c:overlay val="0"/>
      <c:spPr>
        <a:solidFill>
          <a:schemeClr val="accent6">
            <a:lumMod val="40000"/>
            <a:lumOff val="60000"/>
          </a:schemeClr>
        </a:solidFill>
      </c:spPr>
    </c:title>
    <c:autoTitleDeleted val="0"/>
    <c:plotArea>
      <c:layout>
        <c:manualLayout>
          <c:layoutTarget val="inner"/>
          <c:xMode val="edge"/>
          <c:yMode val="edge"/>
          <c:x val="0.13456321432043217"/>
          <c:y val="0.20221161901682363"/>
          <c:w val="0.48708860979154456"/>
          <c:h val="0.71009303355152886"/>
        </c:manualLayout>
      </c:layout>
      <c:pieChart>
        <c:varyColors val="1"/>
        <c:ser>
          <c:idx val="0"/>
          <c:order val="0"/>
          <c:dLbls>
            <c:dLbl>
              <c:idx val="0"/>
              <c:layout>
                <c:manualLayout>
                  <c:x val="-0.18738977072310406"/>
                  <c:y val="-2.7150856948922459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0.10802486494743713"/>
                  <c:y val="-5.7695838249304195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1.984126984126984E-2"/>
                  <c:y val="-5.7695838249304188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3"/>
              <c:layout>
                <c:manualLayout>
                  <c:x val="2.4250440917107503E-2"/>
                  <c:y val="-5.0907856779229613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4"/>
              <c:layout>
                <c:manualLayout>
                  <c:x val="7.9365079365079277E-2"/>
                  <c:y val="3.0544714067537726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5"/>
              <c:layout>
                <c:manualLayout>
                  <c:x val="9.0388007054673716E-2"/>
                  <c:y val="-1.3575428474461256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6"/>
              <c:layout>
                <c:manualLayout>
                  <c:x val="7.9365079365079208E-2"/>
                  <c:y val="3.0544714067537757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7"/>
              <c:layout>
                <c:manualLayout>
                  <c:x val="5.0705467372133876E-2"/>
                  <c:y val="5.0907856779229592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8"/>
              <c:layout>
                <c:manualLayout>
                  <c:x val="1.7636684303350969E-2"/>
                  <c:y val="0"/>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9"/>
              <c:layout>
                <c:manualLayout>
                  <c:x val="-2.6455026455026537E-2"/>
                  <c:y val="5.0907856779229467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0"/>
              <c:layout>
                <c:manualLayout>
                  <c:x val="-7.9365079365079388E-2"/>
                  <c:y val="1.3575428474461101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1"/>
              <c:layout>
                <c:manualLayout>
                  <c:x val="-8.5978835978835974E-2"/>
                  <c:y val="-1.018157135584595E-2"/>
                </c:manualLayout>
              </c:layout>
              <c:dLblPos val="bestFit"/>
              <c:showLegendKey val="0"/>
              <c:showVal val="0"/>
              <c:showCatName val="1"/>
              <c:showSerName val="0"/>
              <c:showPercent val="1"/>
              <c:showBubbleSize val="0"/>
              <c:extLst>
                <c:ext xmlns:c15="http://schemas.microsoft.com/office/drawing/2012/chart" uri="{CE6537A1-D6FC-4f65-9D91-7224C49458BB}"/>
              </c:extLst>
            </c:dLbl>
            <c:numFmt formatCode="0.0%" sourceLinked="0"/>
            <c:spPr>
              <a:noFill/>
              <a:ln>
                <a:noFill/>
              </a:ln>
              <a:effectLst/>
            </c:spPr>
            <c:dLblPos val="outEnd"/>
            <c:showLegendKey val="0"/>
            <c:showVal val="0"/>
            <c:showCatName val="1"/>
            <c:showSerName val="0"/>
            <c:showPercent val="1"/>
            <c:showBubbleSize val="0"/>
            <c:showLeaderLines val="1"/>
            <c:extLst>
              <c:ext xmlns:c15="http://schemas.microsoft.com/office/drawing/2012/chart" uri="{CE6537A1-D6FC-4f65-9D91-7224C49458BB}"/>
            </c:extLst>
          </c:dLbls>
          <c:cat>
            <c:strRef>
              <c:f>'Wykresy 2'!$D$31:$D$42</c:f>
              <c:strCache>
                <c:ptCount val="12"/>
                <c:pt idx="0">
                  <c:v>4 - 9</c:v>
                </c:pt>
                <c:pt idx="1">
                  <c:v>10 - 15</c:v>
                </c:pt>
                <c:pt idx="2">
                  <c:v>16 - 19</c:v>
                </c:pt>
                <c:pt idx="3">
                  <c:v>20 - 24</c:v>
                </c:pt>
                <c:pt idx="4">
                  <c:v>25 - 29</c:v>
                </c:pt>
                <c:pt idx="5">
                  <c:v>30 - 34</c:v>
                </c:pt>
                <c:pt idx="6">
                  <c:v>35 - 39</c:v>
                </c:pt>
                <c:pt idx="7">
                  <c:v>40 - 44</c:v>
                </c:pt>
                <c:pt idx="8">
                  <c:v>45 - 49</c:v>
                </c:pt>
                <c:pt idx="9">
                  <c:v>50 - 54</c:v>
                </c:pt>
                <c:pt idx="10">
                  <c:v>55 - 59</c:v>
                </c:pt>
                <c:pt idx="11">
                  <c:v>60+</c:v>
                </c:pt>
              </c:strCache>
            </c:strRef>
          </c:cat>
          <c:val>
            <c:numRef>
              <c:f>'Wykresy 2'!$E$31:$E$42</c:f>
              <c:numCache>
                <c:formatCode>#,##0.00%</c:formatCode>
                <c:ptCount val="12"/>
                <c:pt idx="0">
                  <c:v>2.3E-2</c:v>
                </c:pt>
                <c:pt idx="1">
                  <c:v>3.3000000000000002E-2</c:v>
                </c:pt>
                <c:pt idx="2">
                  <c:v>1.0800000000000001E-2</c:v>
                </c:pt>
                <c:pt idx="3">
                  <c:v>2.7000000000000003E-2</c:v>
                </c:pt>
                <c:pt idx="4">
                  <c:v>3.2500000000000001E-2</c:v>
                </c:pt>
                <c:pt idx="5">
                  <c:v>5.8299999999999998E-2</c:v>
                </c:pt>
                <c:pt idx="6">
                  <c:v>6.7500000000000004E-2</c:v>
                </c:pt>
                <c:pt idx="7">
                  <c:v>5.8499999999999996E-2</c:v>
                </c:pt>
                <c:pt idx="8">
                  <c:v>9.1499999999999998E-2</c:v>
                </c:pt>
                <c:pt idx="9">
                  <c:v>7.690000000000001E-2</c:v>
                </c:pt>
                <c:pt idx="10">
                  <c:v>0.11169999999999999</c:v>
                </c:pt>
                <c:pt idx="11">
                  <c:v>0.40939999999999999</c:v>
                </c:pt>
              </c:numCache>
            </c:numRef>
          </c:val>
        </c:ser>
        <c:dLbls>
          <c:showLegendKey val="0"/>
          <c:showVal val="0"/>
          <c:showCatName val="0"/>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barChart>
        <c:barDir val="bar"/>
        <c:grouping val="clustered"/>
        <c:varyColors val="0"/>
        <c:ser>
          <c:idx val="0"/>
          <c:order val="0"/>
          <c:spPr>
            <a:gradFill>
              <a:gsLst>
                <a:gs pos="0">
                  <a:srgbClr val="000082"/>
                </a:gs>
                <a:gs pos="30000">
                  <a:srgbClr val="66008F"/>
                </a:gs>
                <a:gs pos="64999">
                  <a:srgbClr val="BA0066"/>
                </a:gs>
                <a:gs pos="89999">
                  <a:srgbClr val="FF0000"/>
                </a:gs>
                <a:gs pos="100000">
                  <a:srgbClr val="FF8200"/>
                </a:gs>
              </a:gsLst>
              <a:lin ang="5400000" scaled="0"/>
            </a:gradFill>
          </c:spPr>
          <c:invertIfNegative val="0"/>
          <c:dLbls>
            <c:spPr>
              <a:solidFill>
                <a:schemeClr val="bg1">
                  <a:lumMod val="95000"/>
                </a:schemeClr>
              </a:solidFill>
              <a:ln>
                <a:solidFill>
                  <a:schemeClr val="accent1"/>
                </a:solidFill>
              </a:ln>
            </c:spPr>
            <c:txPr>
              <a:bodyPr/>
              <a:lstStyle/>
              <a:p>
                <a:pPr>
                  <a:defRPr b="1"/>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wYKRESY!$A$49:$B$54</c:f>
              <c:multiLvlStrCache>
                <c:ptCount val="6"/>
                <c:lvl>
                  <c:pt idx="0">
                    <c:v>TV4</c:v>
                  </c:pt>
                  <c:pt idx="1">
                    <c:v>TV6</c:v>
                  </c:pt>
                  <c:pt idx="2">
                    <c:v>TVN7</c:v>
                  </c:pt>
                  <c:pt idx="3">
                    <c:v>TTV - Twoja Telewizja</c:v>
                  </c:pt>
                  <c:pt idx="4">
                    <c:v>TVN Fabula</c:v>
                  </c:pt>
                  <c:pt idx="5">
                    <c:v>Metro</c:v>
                  </c:pt>
                </c:lvl>
                <c:lvl>
                  <c:pt idx="0">
                    <c:v>POLICJANTKI I POLICJANCI </c:v>
                  </c:pt>
                  <c:pt idx="2">
                    <c:v>SAD RODZINNY </c:v>
                  </c:pt>
                  <c:pt idx="4">
                    <c:v>DETEKTYWI </c:v>
                  </c:pt>
                </c:lvl>
              </c:multiLvlStrCache>
            </c:multiLvlStrRef>
          </c:cat>
          <c:val>
            <c:numRef>
              <c:f>wYKRESY!$C$49:$C$54</c:f>
              <c:numCache>
                <c:formatCode>#,##0</c:formatCode>
                <c:ptCount val="6"/>
                <c:pt idx="0">
                  <c:v>640758</c:v>
                </c:pt>
                <c:pt idx="1">
                  <c:v>214753</c:v>
                </c:pt>
                <c:pt idx="2">
                  <c:v>338416</c:v>
                </c:pt>
                <c:pt idx="3">
                  <c:v>130849</c:v>
                </c:pt>
                <c:pt idx="4">
                  <c:v>10869</c:v>
                </c:pt>
                <c:pt idx="5">
                  <c:v>25171</c:v>
                </c:pt>
              </c:numCache>
            </c:numRef>
          </c:val>
          <c:extLst xmlns:c16r2="http://schemas.microsoft.com/office/drawing/2015/06/chart">
            <c:ext xmlns:c16="http://schemas.microsoft.com/office/drawing/2014/chart" uri="{C3380CC4-5D6E-409C-BE32-E72D297353CC}">
              <c16:uniqueId val="{00000000-7C35-4133-B441-667012291083}"/>
            </c:ext>
          </c:extLst>
        </c:ser>
        <c:ser>
          <c:idx val="1"/>
          <c:order val="1"/>
          <c:invertIfNegative val="0"/>
          <c:cat>
            <c:multiLvlStrRef>
              <c:f>wYKRESY!$A$49:$B$54</c:f>
              <c:multiLvlStrCache>
                <c:ptCount val="6"/>
                <c:lvl>
                  <c:pt idx="0">
                    <c:v>TV4</c:v>
                  </c:pt>
                  <c:pt idx="1">
                    <c:v>TV6</c:v>
                  </c:pt>
                  <c:pt idx="2">
                    <c:v>TVN7</c:v>
                  </c:pt>
                  <c:pt idx="3">
                    <c:v>TTV - Twoja Telewizja</c:v>
                  </c:pt>
                  <c:pt idx="4">
                    <c:v>TVN Fabula</c:v>
                  </c:pt>
                  <c:pt idx="5">
                    <c:v>Metro</c:v>
                  </c:pt>
                </c:lvl>
                <c:lvl>
                  <c:pt idx="0">
                    <c:v>POLICJANTKI I POLICJANCI </c:v>
                  </c:pt>
                  <c:pt idx="2">
                    <c:v>SAD RODZINNY </c:v>
                  </c:pt>
                  <c:pt idx="4">
                    <c:v>DETEKTYWI </c:v>
                  </c:pt>
                </c:lvl>
              </c:multiLvlStrCache>
            </c:multiLvlStrRef>
          </c:cat>
          <c:val>
            <c:numRef>
              <c:f>wYKRESY!$D$49:$D$54</c:f>
              <c:numCache>
                <c:formatCode>#,##0.00%</c:formatCode>
                <c:ptCount val="6"/>
                <c:pt idx="0">
                  <c:v>1.7899999999999999E-2</c:v>
                </c:pt>
                <c:pt idx="1">
                  <c:v>6.0000000000000001E-3</c:v>
                </c:pt>
                <c:pt idx="2">
                  <c:v>9.4999999999999998E-3</c:v>
                </c:pt>
                <c:pt idx="3">
                  <c:v>3.7000000000000002E-3</c:v>
                </c:pt>
                <c:pt idx="4">
                  <c:v>2.9999999999999997E-4</c:v>
                </c:pt>
                <c:pt idx="5">
                  <c:v>7.000000000000001E-4</c:v>
                </c:pt>
              </c:numCache>
            </c:numRef>
          </c:val>
          <c:extLst xmlns:c16r2="http://schemas.microsoft.com/office/drawing/2015/06/chart">
            <c:ext xmlns:c16="http://schemas.microsoft.com/office/drawing/2014/chart" uri="{C3380CC4-5D6E-409C-BE32-E72D297353CC}">
              <c16:uniqueId val="{00000001-7C35-4133-B441-667012291083}"/>
            </c:ext>
          </c:extLst>
        </c:ser>
        <c:dLbls>
          <c:showLegendKey val="0"/>
          <c:showVal val="0"/>
          <c:showCatName val="0"/>
          <c:showSerName val="0"/>
          <c:showPercent val="0"/>
          <c:showBubbleSize val="0"/>
        </c:dLbls>
        <c:gapWidth val="35"/>
        <c:axId val="269404792"/>
        <c:axId val="269402048"/>
      </c:barChart>
      <c:catAx>
        <c:axId val="269404792"/>
        <c:scaling>
          <c:orientation val="minMax"/>
        </c:scaling>
        <c:delete val="0"/>
        <c:axPos val="l"/>
        <c:numFmt formatCode="General" sourceLinked="0"/>
        <c:majorTickMark val="out"/>
        <c:minorTickMark val="none"/>
        <c:tickLblPos val="nextTo"/>
        <c:txPr>
          <a:bodyPr/>
          <a:lstStyle/>
          <a:p>
            <a:pPr>
              <a:defRPr b="1"/>
            </a:pPr>
            <a:endParaRPr lang="pl-PL"/>
          </a:p>
        </c:txPr>
        <c:crossAx val="269402048"/>
        <c:crosses val="autoZero"/>
        <c:auto val="1"/>
        <c:lblAlgn val="ctr"/>
        <c:lblOffset val="100"/>
        <c:noMultiLvlLbl val="0"/>
      </c:catAx>
      <c:valAx>
        <c:axId val="269402048"/>
        <c:scaling>
          <c:orientation val="minMax"/>
        </c:scaling>
        <c:delete val="0"/>
        <c:axPos val="b"/>
        <c:majorGridlines/>
        <c:numFmt formatCode="#,##0" sourceLinked="1"/>
        <c:majorTickMark val="out"/>
        <c:minorTickMark val="none"/>
        <c:tickLblPos val="none"/>
        <c:crossAx val="269404792"/>
        <c:crosses val="autoZero"/>
        <c:crossBetween val="between"/>
      </c:valAx>
      <c:spPr>
        <a:solidFill>
          <a:schemeClr val="bg1">
            <a:lumMod val="85000"/>
          </a:schemeClr>
        </a:solidFill>
      </c:spPr>
    </c:plotArea>
    <c:plotVisOnly val="1"/>
    <c:dispBlanksAs val="gap"/>
    <c:showDLblsOverMax val="0"/>
  </c:chart>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a:lstStyle/>
          <a:p>
            <a:pPr>
              <a:defRPr/>
            </a:pPr>
            <a:r>
              <a:rPr lang="pl-PL"/>
              <a:t>Trudne</a:t>
            </a:r>
            <a:r>
              <a:rPr lang="pl-PL" baseline="0"/>
              <a:t> sprawy</a:t>
            </a:r>
            <a:r>
              <a:rPr lang="pl-PL"/>
              <a:t> - ADH%</a:t>
            </a:r>
          </a:p>
        </c:rich>
      </c:tx>
      <c:layout>
        <c:manualLayout>
          <c:xMode val="edge"/>
          <c:yMode val="edge"/>
          <c:x val="0.6073303337082866"/>
          <c:y val="3.5884293523211173E-2"/>
        </c:manualLayout>
      </c:layout>
      <c:overlay val="0"/>
      <c:spPr>
        <a:solidFill>
          <a:schemeClr val="accent6">
            <a:lumMod val="40000"/>
            <a:lumOff val="60000"/>
          </a:schemeClr>
        </a:solidFill>
      </c:spPr>
    </c:title>
    <c:autoTitleDeleted val="0"/>
    <c:plotArea>
      <c:layout>
        <c:manualLayout>
          <c:layoutTarget val="inner"/>
          <c:xMode val="edge"/>
          <c:yMode val="edge"/>
          <c:x val="0.13456321432043217"/>
          <c:y val="0.20221161901682363"/>
          <c:w val="0.48708860979154456"/>
          <c:h val="0.71009303355152886"/>
        </c:manualLayout>
      </c:layout>
      <c:pieChart>
        <c:varyColors val="1"/>
        <c:ser>
          <c:idx val="0"/>
          <c:order val="0"/>
          <c:dLbls>
            <c:dLbl>
              <c:idx val="0"/>
              <c:layout>
                <c:manualLayout>
                  <c:x val="-0.18738977072310406"/>
                  <c:y val="-2.7150856948922459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0.10802486494743713"/>
                  <c:y val="-5.7695838249304195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1.984126984126984E-2"/>
                  <c:y val="-5.7695838249304188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3"/>
              <c:layout>
                <c:manualLayout>
                  <c:x val="2.4250440917107503E-2"/>
                  <c:y val="-5.0907856779229613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4"/>
              <c:layout>
                <c:manualLayout>
                  <c:x val="7.9365079365079277E-2"/>
                  <c:y val="3.0544714067537726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5"/>
              <c:layout>
                <c:manualLayout>
                  <c:x val="0.10361552028218703"/>
                  <c:y val="3.7332428304768399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6"/>
              <c:layout>
                <c:manualLayout>
                  <c:x val="7.9365079365079208E-2"/>
                  <c:y val="3.0544714067537757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7"/>
              <c:layout>
                <c:manualLayout>
                  <c:x val="5.0705467372133876E-2"/>
                  <c:y val="5.0907856779229592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8"/>
              <c:layout>
                <c:manualLayout>
                  <c:x val="1.7636684303350969E-2"/>
                  <c:y val="0"/>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9"/>
              <c:layout>
                <c:manualLayout>
                  <c:x val="4.6296296296296294E-2"/>
                  <c:y val="1.0110487419345787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0"/>
              <c:layout>
                <c:manualLayout>
                  <c:x val="-7.9365079365079388E-2"/>
                  <c:y val="1.3575428474461101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1"/>
              <c:layout>
                <c:manualLayout>
                  <c:x val="-8.5978835978835974E-2"/>
                  <c:y val="-1.018157135584595E-2"/>
                </c:manualLayout>
              </c:layout>
              <c:dLblPos val="bestFit"/>
              <c:showLegendKey val="0"/>
              <c:showVal val="0"/>
              <c:showCatName val="1"/>
              <c:showSerName val="0"/>
              <c:showPercent val="1"/>
              <c:showBubbleSize val="0"/>
              <c:extLst>
                <c:ext xmlns:c15="http://schemas.microsoft.com/office/drawing/2012/chart" uri="{CE6537A1-D6FC-4f65-9D91-7224C49458BB}"/>
              </c:extLst>
            </c:dLbl>
            <c:numFmt formatCode="0.0%" sourceLinked="0"/>
            <c:spPr>
              <a:noFill/>
              <a:ln>
                <a:noFill/>
              </a:ln>
              <a:effectLst/>
            </c:spPr>
            <c:dLblPos val="outEnd"/>
            <c:showLegendKey val="0"/>
            <c:showVal val="0"/>
            <c:showCatName val="1"/>
            <c:showSerName val="0"/>
            <c:showPercent val="1"/>
            <c:showBubbleSize val="0"/>
            <c:showLeaderLines val="1"/>
            <c:extLst>
              <c:ext xmlns:c15="http://schemas.microsoft.com/office/drawing/2012/chart" uri="{CE6537A1-D6FC-4f65-9D91-7224C49458BB}"/>
            </c:extLst>
          </c:dLbls>
          <c:cat>
            <c:strRef>
              <c:f>'Wykresy 2'!$D$56:$D$67</c:f>
              <c:strCache>
                <c:ptCount val="12"/>
                <c:pt idx="0">
                  <c:v>4 - 9</c:v>
                </c:pt>
                <c:pt idx="1">
                  <c:v>10 - 15</c:v>
                </c:pt>
                <c:pt idx="2">
                  <c:v>16 - 19</c:v>
                </c:pt>
                <c:pt idx="3">
                  <c:v>20 - 24</c:v>
                </c:pt>
                <c:pt idx="4">
                  <c:v>25 - 29</c:v>
                </c:pt>
                <c:pt idx="5">
                  <c:v>30 - 34</c:v>
                </c:pt>
                <c:pt idx="6">
                  <c:v>35 - 39</c:v>
                </c:pt>
                <c:pt idx="7">
                  <c:v>40 - 44</c:v>
                </c:pt>
                <c:pt idx="8">
                  <c:v>45 - 49</c:v>
                </c:pt>
                <c:pt idx="9">
                  <c:v>50 - 54</c:v>
                </c:pt>
                <c:pt idx="10">
                  <c:v>55 - 59</c:v>
                </c:pt>
                <c:pt idx="11">
                  <c:v>60+</c:v>
                </c:pt>
              </c:strCache>
            </c:strRef>
          </c:cat>
          <c:val>
            <c:numRef>
              <c:f>'Wykresy 2'!$E$56:$E$67</c:f>
              <c:numCache>
                <c:formatCode>#,##0.00%</c:formatCode>
                <c:ptCount val="12"/>
                <c:pt idx="0">
                  <c:v>2.07E-2</c:v>
                </c:pt>
                <c:pt idx="1">
                  <c:v>3.04E-2</c:v>
                </c:pt>
                <c:pt idx="2">
                  <c:v>8.3000000000000001E-3</c:v>
                </c:pt>
                <c:pt idx="3">
                  <c:v>2.2099999999999998E-2</c:v>
                </c:pt>
                <c:pt idx="4">
                  <c:v>2.81E-2</c:v>
                </c:pt>
                <c:pt idx="5">
                  <c:v>5.33E-2</c:v>
                </c:pt>
                <c:pt idx="6">
                  <c:v>5.79E-2</c:v>
                </c:pt>
                <c:pt idx="7">
                  <c:v>4.3899999999999995E-2</c:v>
                </c:pt>
                <c:pt idx="8">
                  <c:v>0.1268</c:v>
                </c:pt>
                <c:pt idx="9">
                  <c:v>8.8499999999999995E-2</c:v>
                </c:pt>
                <c:pt idx="10">
                  <c:v>0.1149</c:v>
                </c:pt>
                <c:pt idx="11">
                  <c:v>0.40500000000000003</c:v>
                </c:pt>
              </c:numCache>
            </c:numRef>
          </c:val>
        </c:ser>
        <c:dLbls>
          <c:showLegendKey val="0"/>
          <c:showVal val="0"/>
          <c:showCatName val="0"/>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a:lstStyle/>
          <a:p>
            <a:pPr>
              <a:defRPr/>
            </a:pPr>
            <a:r>
              <a:rPr lang="pl-PL"/>
              <a:t>Zdrady</a:t>
            </a:r>
            <a:r>
              <a:rPr lang="pl-PL" baseline="0"/>
              <a:t> </a:t>
            </a:r>
            <a:r>
              <a:rPr lang="pl-PL"/>
              <a:t>- ADH%</a:t>
            </a:r>
          </a:p>
        </c:rich>
      </c:tx>
      <c:layout>
        <c:manualLayout>
          <c:xMode val="edge"/>
          <c:yMode val="edge"/>
          <c:x val="0.6073303337082866"/>
          <c:y val="3.5884293523211173E-2"/>
        </c:manualLayout>
      </c:layout>
      <c:overlay val="0"/>
      <c:spPr>
        <a:solidFill>
          <a:schemeClr val="accent6">
            <a:lumMod val="40000"/>
            <a:lumOff val="60000"/>
          </a:schemeClr>
        </a:solidFill>
      </c:spPr>
    </c:title>
    <c:autoTitleDeleted val="0"/>
    <c:plotArea>
      <c:layout>
        <c:manualLayout>
          <c:layoutTarget val="inner"/>
          <c:xMode val="edge"/>
          <c:yMode val="edge"/>
          <c:x val="0.13456321432043217"/>
          <c:y val="0.20221161901682363"/>
          <c:w val="0.48708860979154456"/>
          <c:h val="0.71009303355152886"/>
        </c:manualLayout>
      </c:layout>
      <c:pieChart>
        <c:varyColors val="1"/>
        <c:ser>
          <c:idx val="0"/>
          <c:order val="0"/>
          <c:dLbls>
            <c:dLbl>
              <c:idx val="0"/>
              <c:layout>
                <c:manualLayout>
                  <c:x val="-0.18738977072310406"/>
                  <c:y val="-2.7150856948922459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0.10802486494743713"/>
                  <c:y val="-5.7695838249304195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1.984126984126984E-2"/>
                  <c:y val="-5.7695838249304188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3"/>
              <c:layout>
                <c:manualLayout>
                  <c:x val="2.4250440917107503E-2"/>
                  <c:y val="-5.0907856779229613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4"/>
              <c:layout>
                <c:manualLayout>
                  <c:x val="7.9365079365079277E-2"/>
                  <c:y val="3.0544714067537726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5"/>
              <c:layout>
                <c:manualLayout>
                  <c:x val="0.10361552028218703"/>
                  <c:y val="3.7332428304768399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6"/>
              <c:layout>
                <c:manualLayout>
                  <c:x val="7.9365079365079208E-2"/>
                  <c:y val="3.0544714067537757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7"/>
              <c:layout>
                <c:manualLayout>
                  <c:x val="5.0705467372133876E-2"/>
                  <c:y val="5.0907856779229592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8"/>
              <c:layout>
                <c:manualLayout>
                  <c:x val="1.7636684303350969E-2"/>
                  <c:y val="0"/>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9"/>
              <c:layout>
                <c:manualLayout>
                  <c:x val="4.6296296296296294E-2"/>
                  <c:y val="1.0110487419345787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0"/>
              <c:layout>
                <c:manualLayout>
                  <c:x val="-7.9365079365079388E-2"/>
                  <c:y val="1.3575428474461101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1"/>
              <c:layout>
                <c:manualLayout>
                  <c:x val="-8.5978835978835974E-2"/>
                  <c:y val="-1.018157135584595E-2"/>
                </c:manualLayout>
              </c:layout>
              <c:dLblPos val="bestFit"/>
              <c:showLegendKey val="0"/>
              <c:showVal val="0"/>
              <c:showCatName val="1"/>
              <c:showSerName val="0"/>
              <c:showPercent val="1"/>
              <c:showBubbleSize val="0"/>
              <c:extLst>
                <c:ext xmlns:c15="http://schemas.microsoft.com/office/drawing/2012/chart" uri="{CE6537A1-D6FC-4f65-9D91-7224C49458BB}"/>
              </c:extLst>
            </c:dLbl>
            <c:numFmt formatCode="0.0%" sourceLinked="0"/>
            <c:spPr>
              <a:noFill/>
              <a:ln>
                <a:noFill/>
              </a:ln>
              <a:effectLst/>
            </c:spPr>
            <c:dLblPos val="outEnd"/>
            <c:showLegendKey val="0"/>
            <c:showVal val="0"/>
            <c:showCatName val="1"/>
            <c:showSerName val="0"/>
            <c:showPercent val="1"/>
            <c:showBubbleSize val="0"/>
            <c:showLeaderLines val="1"/>
            <c:extLst>
              <c:ext xmlns:c15="http://schemas.microsoft.com/office/drawing/2012/chart" uri="{CE6537A1-D6FC-4f65-9D91-7224C49458BB}"/>
            </c:extLst>
          </c:dLbls>
          <c:cat>
            <c:strRef>
              <c:f>'Wykresy 2'!$D$81:$D$92</c:f>
              <c:strCache>
                <c:ptCount val="12"/>
                <c:pt idx="0">
                  <c:v>4 - 9</c:v>
                </c:pt>
                <c:pt idx="1">
                  <c:v>10 - 15</c:v>
                </c:pt>
                <c:pt idx="2">
                  <c:v>16 - 19</c:v>
                </c:pt>
                <c:pt idx="3">
                  <c:v>20 - 24</c:v>
                </c:pt>
                <c:pt idx="4">
                  <c:v>25 - 29</c:v>
                </c:pt>
                <c:pt idx="5">
                  <c:v>30 - 34</c:v>
                </c:pt>
                <c:pt idx="6">
                  <c:v>35 - 39</c:v>
                </c:pt>
                <c:pt idx="7">
                  <c:v>40 - 44</c:v>
                </c:pt>
                <c:pt idx="8">
                  <c:v>45 - 49</c:v>
                </c:pt>
                <c:pt idx="9">
                  <c:v>50 - 54</c:v>
                </c:pt>
                <c:pt idx="10">
                  <c:v>55 - 59</c:v>
                </c:pt>
                <c:pt idx="11">
                  <c:v>60+</c:v>
                </c:pt>
              </c:strCache>
            </c:strRef>
          </c:cat>
          <c:val>
            <c:numRef>
              <c:f>'Wykresy 2'!$E$81:$E$92</c:f>
              <c:numCache>
                <c:formatCode>#,##0.00%</c:formatCode>
                <c:ptCount val="12"/>
                <c:pt idx="0">
                  <c:v>1.2699999999999999E-2</c:v>
                </c:pt>
                <c:pt idx="1">
                  <c:v>2.1000000000000001E-2</c:v>
                </c:pt>
                <c:pt idx="2">
                  <c:v>6.3E-3</c:v>
                </c:pt>
                <c:pt idx="3">
                  <c:v>1.6200000000000003E-2</c:v>
                </c:pt>
                <c:pt idx="4">
                  <c:v>2.6800000000000001E-2</c:v>
                </c:pt>
                <c:pt idx="5">
                  <c:v>0.10009999999999999</c:v>
                </c:pt>
                <c:pt idx="6">
                  <c:v>9.4E-2</c:v>
                </c:pt>
                <c:pt idx="7">
                  <c:v>6.6900000000000001E-2</c:v>
                </c:pt>
                <c:pt idx="8">
                  <c:v>9.6099999999999991E-2</c:v>
                </c:pt>
                <c:pt idx="9">
                  <c:v>7.3200000000000001E-2</c:v>
                </c:pt>
                <c:pt idx="10">
                  <c:v>7.2099999999999997E-2</c:v>
                </c:pt>
                <c:pt idx="11">
                  <c:v>0.41470000000000001</c:v>
                </c:pt>
              </c:numCache>
            </c:numRef>
          </c:val>
        </c:ser>
        <c:dLbls>
          <c:showLegendKey val="0"/>
          <c:showVal val="0"/>
          <c:showCatName val="0"/>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a:lstStyle/>
          <a:p>
            <a:pPr>
              <a:defRPr/>
            </a:pPr>
            <a:r>
              <a:rPr lang="pl-PL" baseline="0"/>
              <a:t>Policjantki i policjanci </a:t>
            </a:r>
            <a:r>
              <a:rPr lang="pl-PL"/>
              <a:t>- ADH%</a:t>
            </a:r>
          </a:p>
        </c:rich>
      </c:tx>
      <c:layout>
        <c:manualLayout>
          <c:xMode val="edge"/>
          <c:yMode val="edge"/>
          <c:x val="0.6073303337082866"/>
          <c:y val="3.5884293523211173E-2"/>
        </c:manualLayout>
      </c:layout>
      <c:overlay val="0"/>
      <c:spPr>
        <a:solidFill>
          <a:schemeClr val="accent6">
            <a:lumMod val="40000"/>
            <a:lumOff val="60000"/>
          </a:schemeClr>
        </a:solidFill>
      </c:spPr>
    </c:title>
    <c:autoTitleDeleted val="0"/>
    <c:plotArea>
      <c:layout>
        <c:manualLayout>
          <c:layoutTarget val="inner"/>
          <c:xMode val="edge"/>
          <c:yMode val="edge"/>
          <c:x val="0.13456321432043217"/>
          <c:y val="0.20221161901682363"/>
          <c:w val="0.48708860979154456"/>
          <c:h val="0.71009303355152886"/>
        </c:manualLayout>
      </c:layout>
      <c:pieChart>
        <c:varyColors val="1"/>
        <c:ser>
          <c:idx val="0"/>
          <c:order val="0"/>
          <c:dLbls>
            <c:dLbl>
              <c:idx val="0"/>
              <c:layout>
                <c:manualLayout>
                  <c:x val="-0.18738977072310406"/>
                  <c:y val="-2.7150856948922459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0.10802486494743713"/>
                  <c:y val="-5.7695838249304195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1.984126984126984E-2"/>
                  <c:y val="-5.7695838249304188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3"/>
              <c:layout>
                <c:manualLayout>
                  <c:x val="6.6137566137566134E-2"/>
                  <c:y val="1.6969285593076533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4"/>
              <c:layout>
                <c:manualLayout>
                  <c:x val="0.11904761904761904"/>
                  <c:y val="8.4846427965382623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5"/>
              <c:layout>
                <c:manualLayout>
                  <c:x val="0.10361552028218703"/>
                  <c:y val="0.11199728491430511"/>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6"/>
              <c:layout>
                <c:manualLayout>
                  <c:x val="7.9365079365079208E-2"/>
                  <c:y val="3.0544714067537757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7"/>
              <c:layout>
                <c:manualLayout>
                  <c:x val="5.0705467372133876E-2"/>
                  <c:y val="5.0907856779229592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8"/>
              <c:layout>
                <c:manualLayout>
                  <c:x val="1.7636684303350969E-2"/>
                  <c:y val="0"/>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9"/>
              <c:layout>
                <c:manualLayout>
                  <c:x val="4.6296296296296294E-2"/>
                  <c:y val="1.0110487419345787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0"/>
              <c:layout>
                <c:manualLayout>
                  <c:x val="-7.9365079365079388E-2"/>
                  <c:y val="1.3575428474461101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1"/>
              <c:layout>
                <c:manualLayout>
                  <c:x val="-8.5978835978835974E-2"/>
                  <c:y val="-1.018157135584595E-2"/>
                </c:manualLayout>
              </c:layout>
              <c:dLblPos val="bestFit"/>
              <c:showLegendKey val="0"/>
              <c:showVal val="0"/>
              <c:showCatName val="1"/>
              <c:showSerName val="0"/>
              <c:showPercent val="1"/>
              <c:showBubbleSize val="0"/>
              <c:extLst>
                <c:ext xmlns:c15="http://schemas.microsoft.com/office/drawing/2012/chart" uri="{CE6537A1-D6FC-4f65-9D91-7224C49458BB}"/>
              </c:extLst>
            </c:dLbl>
            <c:numFmt formatCode="0.0%" sourceLinked="0"/>
            <c:spPr>
              <a:noFill/>
              <a:ln>
                <a:noFill/>
              </a:ln>
              <a:effectLst/>
            </c:spPr>
            <c:dLblPos val="outEnd"/>
            <c:showLegendKey val="0"/>
            <c:showVal val="0"/>
            <c:showCatName val="1"/>
            <c:showSerName val="0"/>
            <c:showPercent val="1"/>
            <c:showBubbleSize val="0"/>
            <c:showLeaderLines val="1"/>
            <c:extLst>
              <c:ext xmlns:c15="http://schemas.microsoft.com/office/drawing/2012/chart" uri="{CE6537A1-D6FC-4f65-9D91-7224C49458BB}"/>
            </c:extLst>
          </c:dLbls>
          <c:cat>
            <c:strRef>
              <c:f>'Wykresy 2'!$D$81:$D$92</c:f>
              <c:strCache>
                <c:ptCount val="12"/>
                <c:pt idx="0">
                  <c:v>4 - 9</c:v>
                </c:pt>
                <c:pt idx="1">
                  <c:v>10 - 15</c:v>
                </c:pt>
                <c:pt idx="2">
                  <c:v>16 - 19</c:v>
                </c:pt>
                <c:pt idx="3">
                  <c:v>20 - 24</c:v>
                </c:pt>
                <c:pt idx="4">
                  <c:v>25 - 29</c:v>
                </c:pt>
                <c:pt idx="5">
                  <c:v>30 - 34</c:v>
                </c:pt>
                <c:pt idx="6">
                  <c:v>35 - 39</c:v>
                </c:pt>
                <c:pt idx="7">
                  <c:v>40 - 44</c:v>
                </c:pt>
                <c:pt idx="8">
                  <c:v>45 - 49</c:v>
                </c:pt>
                <c:pt idx="9">
                  <c:v>50 - 54</c:v>
                </c:pt>
                <c:pt idx="10">
                  <c:v>55 - 59</c:v>
                </c:pt>
                <c:pt idx="11">
                  <c:v>60+</c:v>
                </c:pt>
              </c:strCache>
            </c:strRef>
          </c:cat>
          <c:val>
            <c:numRef>
              <c:f>'Wykresy 2'!$E$81:$E$92</c:f>
              <c:numCache>
                <c:formatCode>#,##0.00%</c:formatCode>
                <c:ptCount val="12"/>
                <c:pt idx="0">
                  <c:v>1.2699999999999999E-2</c:v>
                </c:pt>
                <c:pt idx="1">
                  <c:v>2.1000000000000001E-2</c:v>
                </c:pt>
                <c:pt idx="2">
                  <c:v>6.3E-3</c:v>
                </c:pt>
                <c:pt idx="3">
                  <c:v>1.6200000000000003E-2</c:v>
                </c:pt>
                <c:pt idx="4">
                  <c:v>2.6800000000000001E-2</c:v>
                </c:pt>
                <c:pt idx="5">
                  <c:v>0.10009999999999999</c:v>
                </c:pt>
                <c:pt idx="6">
                  <c:v>9.4E-2</c:v>
                </c:pt>
                <c:pt idx="7">
                  <c:v>6.6900000000000001E-2</c:v>
                </c:pt>
                <c:pt idx="8">
                  <c:v>9.6099999999999991E-2</c:v>
                </c:pt>
                <c:pt idx="9">
                  <c:v>7.3200000000000001E-2</c:v>
                </c:pt>
                <c:pt idx="10">
                  <c:v>7.2099999999999997E-2</c:v>
                </c:pt>
                <c:pt idx="11">
                  <c:v>0.41470000000000001</c:v>
                </c:pt>
              </c:numCache>
            </c:numRef>
          </c:val>
        </c:ser>
        <c:dLbls>
          <c:showLegendKey val="0"/>
          <c:showVal val="0"/>
          <c:showCatName val="0"/>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a:lstStyle/>
          <a:p>
            <a:pPr>
              <a:defRPr/>
            </a:pPr>
            <a:r>
              <a:rPr lang="pl-PL" baseline="0"/>
              <a:t>Oszukane </a:t>
            </a:r>
            <a:r>
              <a:rPr lang="pl-PL"/>
              <a:t>- ADH%</a:t>
            </a:r>
          </a:p>
        </c:rich>
      </c:tx>
      <c:layout>
        <c:manualLayout>
          <c:xMode val="edge"/>
          <c:yMode val="edge"/>
          <c:x val="0.6073303337082866"/>
          <c:y val="3.5884293523211173E-2"/>
        </c:manualLayout>
      </c:layout>
      <c:overlay val="0"/>
      <c:spPr>
        <a:solidFill>
          <a:schemeClr val="accent6">
            <a:lumMod val="40000"/>
            <a:lumOff val="60000"/>
          </a:schemeClr>
        </a:solidFill>
      </c:spPr>
    </c:title>
    <c:autoTitleDeleted val="0"/>
    <c:plotArea>
      <c:layout>
        <c:manualLayout>
          <c:layoutTarget val="inner"/>
          <c:xMode val="edge"/>
          <c:yMode val="edge"/>
          <c:x val="0.13456321432043217"/>
          <c:y val="0.20221161901682363"/>
          <c:w val="0.48708860979154456"/>
          <c:h val="0.71009303355152886"/>
        </c:manualLayout>
      </c:layout>
      <c:pieChart>
        <c:varyColors val="1"/>
        <c:ser>
          <c:idx val="0"/>
          <c:order val="0"/>
          <c:dLbls>
            <c:dLbl>
              <c:idx val="0"/>
              <c:layout>
                <c:manualLayout>
                  <c:x val="-0.18738977072310406"/>
                  <c:y val="-2.7150856948922459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0.10802486494743713"/>
                  <c:y val="-5.7695838249304195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1.984126984126984E-2"/>
                  <c:y val="-5.7695838249304188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3"/>
              <c:layout>
                <c:manualLayout>
                  <c:x val="6.6137566137566134E-2"/>
                  <c:y val="1.6969285593076533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4"/>
              <c:layout>
                <c:manualLayout>
                  <c:x val="0.11904761904761904"/>
                  <c:y val="8.4846427965382623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5"/>
              <c:layout>
                <c:manualLayout>
                  <c:x val="0.10361552028218703"/>
                  <c:y val="0.11199728491430511"/>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6"/>
              <c:layout>
                <c:manualLayout>
                  <c:x val="7.9365079365079208E-2"/>
                  <c:y val="3.0544714067537757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7"/>
              <c:layout>
                <c:manualLayout>
                  <c:x val="5.0705467372133876E-2"/>
                  <c:y val="5.0907856779229592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8"/>
              <c:layout>
                <c:manualLayout>
                  <c:x val="1.7636684303350969E-2"/>
                  <c:y val="0"/>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9"/>
              <c:layout>
                <c:manualLayout>
                  <c:x val="4.6296296296296294E-2"/>
                  <c:y val="1.0110487419345787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0"/>
              <c:layout>
                <c:manualLayout>
                  <c:x val="-7.9365079365079388E-2"/>
                  <c:y val="1.3575428474461101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1"/>
              <c:layout>
                <c:manualLayout>
                  <c:x val="-8.5978835978835974E-2"/>
                  <c:y val="-1.018157135584595E-2"/>
                </c:manualLayout>
              </c:layout>
              <c:dLblPos val="bestFit"/>
              <c:showLegendKey val="0"/>
              <c:showVal val="0"/>
              <c:showCatName val="1"/>
              <c:showSerName val="0"/>
              <c:showPercent val="1"/>
              <c:showBubbleSize val="0"/>
              <c:extLst>
                <c:ext xmlns:c15="http://schemas.microsoft.com/office/drawing/2012/chart" uri="{CE6537A1-D6FC-4f65-9D91-7224C49458BB}"/>
              </c:extLst>
            </c:dLbl>
            <c:numFmt formatCode="0.0%" sourceLinked="0"/>
            <c:spPr>
              <a:noFill/>
              <a:ln>
                <a:noFill/>
              </a:ln>
              <a:effectLst/>
            </c:spPr>
            <c:dLblPos val="outEnd"/>
            <c:showLegendKey val="0"/>
            <c:showVal val="0"/>
            <c:showCatName val="1"/>
            <c:showSerName val="0"/>
            <c:showPercent val="1"/>
            <c:showBubbleSize val="0"/>
            <c:showLeaderLines val="1"/>
            <c:extLst>
              <c:ext xmlns:c15="http://schemas.microsoft.com/office/drawing/2012/chart" uri="{CE6537A1-D6FC-4f65-9D91-7224C49458BB}"/>
            </c:extLst>
          </c:dLbls>
          <c:cat>
            <c:strRef>
              <c:f>'Wykresy 2'!$D$131:$D$142</c:f>
              <c:strCache>
                <c:ptCount val="12"/>
                <c:pt idx="0">
                  <c:v>4 - 9</c:v>
                </c:pt>
                <c:pt idx="1">
                  <c:v>10 - 15</c:v>
                </c:pt>
                <c:pt idx="2">
                  <c:v>16 - 19</c:v>
                </c:pt>
                <c:pt idx="3">
                  <c:v>20 - 24</c:v>
                </c:pt>
                <c:pt idx="4">
                  <c:v>25 - 29</c:v>
                </c:pt>
                <c:pt idx="5">
                  <c:v>30 - 34</c:v>
                </c:pt>
                <c:pt idx="6">
                  <c:v>35 - 39</c:v>
                </c:pt>
                <c:pt idx="7">
                  <c:v>40 - 44</c:v>
                </c:pt>
                <c:pt idx="8">
                  <c:v>45 - 49</c:v>
                </c:pt>
                <c:pt idx="9">
                  <c:v>50 - 54</c:v>
                </c:pt>
                <c:pt idx="10">
                  <c:v>55 - 59</c:v>
                </c:pt>
                <c:pt idx="11">
                  <c:v>60+</c:v>
                </c:pt>
              </c:strCache>
            </c:strRef>
          </c:cat>
          <c:val>
            <c:numRef>
              <c:f>'Wykresy 2'!$E$131:$E$142</c:f>
              <c:numCache>
                <c:formatCode>#,##0.00%</c:formatCode>
                <c:ptCount val="12"/>
                <c:pt idx="0">
                  <c:v>3.73E-2</c:v>
                </c:pt>
                <c:pt idx="1">
                  <c:v>3.3599999999999998E-2</c:v>
                </c:pt>
                <c:pt idx="2">
                  <c:v>7.3000000000000001E-3</c:v>
                </c:pt>
                <c:pt idx="3">
                  <c:v>1.7399999999999999E-2</c:v>
                </c:pt>
                <c:pt idx="4">
                  <c:v>3.1E-2</c:v>
                </c:pt>
                <c:pt idx="5">
                  <c:v>6.4199999999999993E-2</c:v>
                </c:pt>
                <c:pt idx="6">
                  <c:v>6.2E-2</c:v>
                </c:pt>
                <c:pt idx="7">
                  <c:v>3.85E-2</c:v>
                </c:pt>
                <c:pt idx="8">
                  <c:v>0.1153</c:v>
                </c:pt>
                <c:pt idx="9">
                  <c:v>8.0199999999999994E-2</c:v>
                </c:pt>
                <c:pt idx="10">
                  <c:v>7.6999999999999999E-2</c:v>
                </c:pt>
                <c:pt idx="11">
                  <c:v>0.43609999999999999</c:v>
                </c:pt>
              </c:numCache>
            </c:numRef>
          </c:val>
        </c:ser>
        <c:dLbls>
          <c:showLegendKey val="0"/>
          <c:showVal val="0"/>
          <c:showCatName val="0"/>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a:lstStyle/>
          <a:p>
            <a:pPr>
              <a:defRPr/>
            </a:pPr>
            <a:r>
              <a:rPr lang="pl-PL" baseline="0"/>
              <a:t>Małolaty </a:t>
            </a:r>
            <a:r>
              <a:rPr lang="pl-PL"/>
              <a:t>- ADH%</a:t>
            </a:r>
          </a:p>
        </c:rich>
      </c:tx>
      <c:layout>
        <c:manualLayout>
          <c:xMode val="edge"/>
          <c:yMode val="edge"/>
          <c:x val="0.6073303337082866"/>
          <c:y val="3.5884293523211173E-2"/>
        </c:manualLayout>
      </c:layout>
      <c:overlay val="0"/>
      <c:spPr>
        <a:solidFill>
          <a:schemeClr val="accent6">
            <a:lumMod val="40000"/>
            <a:lumOff val="60000"/>
          </a:schemeClr>
        </a:solidFill>
      </c:spPr>
    </c:title>
    <c:autoTitleDeleted val="0"/>
    <c:plotArea>
      <c:layout>
        <c:manualLayout>
          <c:layoutTarget val="inner"/>
          <c:xMode val="edge"/>
          <c:yMode val="edge"/>
          <c:x val="0.13456321432043217"/>
          <c:y val="0.20221161901682363"/>
          <c:w val="0.48708860979154456"/>
          <c:h val="0.71009303355152886"/>
        </c:manualLayout>
      </c:layout>
      <c:pieChart>
        <c:varyColors val="1"/>
        <c:ser>
          <c:idx val="0"/>
          <c:order val="0"/>
          <c:dLbls>
            <c:dLbl>
              <c:idx val="0"/>
              <c:layout>
                <c:manualLayout>
                  <c:x val="-0.18738977072310406"/>
                  <c:y val="-2.7150856948922459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0.10802486494743713"/>
                  <c:y val="-5.7695838249304195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1.984126984126984E-2"/>
                  <c:y val="-5.7695838249304188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3"/>
              <c:layout>
                <c:manualLayout>
                  <c:x val="6.6137566137566134E-2"/>
                  <c:y val="1.6969285593076533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4"/>
              <c:layout>
                <c:manualLayout>
                  <c:x val="0.11904761904761904"/>
                  <c:y val="8.4846427965382623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5"/>
              <c:layout>
                <c:manualLayout>
                  <c:x val="0.10361552028218703"/>
                  <c:y val="0.11199728491430511"/>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6"/>
              <c:layout>
                <c:manualLayout>
                  <c:x val="7.9365079365079208E-2"/>
                  <c:y val="3.0544714067537757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7"/>
              <c:layout>
                <c:manualLayout>
                  <c:x val="5.0705467372133876E-2"/>
                  <c:y val="5.0907856779229592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8"/>
              <c:layout>
                <c:manualLayout>
                  <c:x val="1.7636684303350969E-2"/>
                  <c:y val="0"/>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9"/>
              <c:layout>
                <c:manualLayout>
                  <c:x val="4.6296296296296294E-2"/>
                  <c:y val="1.0110487419345787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0"/>
              <c:layout>
                <c:manualLayout>
                  <c:x val="-7.9365079365079388E-2"/>
                  <c:y val="1.3575428474461101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1"/>
              <c:layout>
                <c:manualLayout>
                  <c:x val="-8.5978835978835974E-2"/>
                  <c:y val="-1.018157135584595E-2"/>
                </c:manualLayout>
              </c:layout>
              <c:dLblPos val="bestFit"/>
              <c:showLegendKey val="0"/>
              <c:showVal val="0"/>
              <c:showCatName val="1"/>
              <c:showSerName val="0"/>
              <c:showPercent val="1"/>
              <c:showBubbleSize val="0"/>
              <c:extLst>
                <c:ext xmlns:c15="http://schemas.microsoft.com/office/drawing/2012/chart" uri="{CE6537A1-D6FC-4f65-9D91-7224C49458BB}"/>
              </c:extLst>
            </c:dLbl>
            <c:numFmt formatCode="0.0%" sourceLinked="0"/>
            <c:spPr>
              <a:noFill/>
              <a:ln>
                <a:noFill/>
              </a:ln>
              <a:effectLst/>
            </c:spPr>
            <c:dLblPos val="outEnd"/>
            <c:showLegendKey val="0"/>
            <c:showVal val="0"/>
            <c:showCatName val="1"/>
            <c:showSerName val="0"/>
            <c:showPercent val="1"/>
            <c:showBubbleSize val="0"/>
            <c:showLeaderLines val="1"/>
            <c:extLst>
              <c:ext xmlns:c15="http://schemas.microsoft.com/office/drawing/2012/chart" uri="{CE6537A1-D6FC-4f65-9D91-7224C49458BB}"/>
            </c:extLst>
          </c:dLbls>
          <c:cat>
            <c:strRef>
              <c:f>'Wykresy 2'!$D$156:$D$167</c:f>
              <c:strCache>
                <c:ptCount val="12"/>
                <c:pt idx="0">
                  <c:v>4 - 9</c:v>
                </c:pt>
                <c:pt idx="1">
                  <c:v>10 - 15</c:v>
                </c:pt>
                <c:pt idx="2">
                  <c:v>16 - 19</c:v>
                </c:pt>
                <c:pt idx="3">
                  <c:v>20 - 24</c:v>
                </c:pt>
                <c:pt idx="4">
                  <c:v>25 - 29</c:v>
                </c:pt>
                <c:pt idx="5">
                  <c:v>30 - 34</c:v>
                </c:pt>
                <c:pt idx="6">
                  <c:v>35 - 39</c:v>
                </c:pt>
                <c:pt idx="7">
                  <c:v>40 - 44</c:v>
                </c:pt>
                <c:pt idx="8">
                  <c:v>45 - 49</c:v>
                </c:pt>
                <c:pt idx="9">
                  <c:v>50 - 54</c:v>
                </c:pt>
                <c:pt idx="10">
                  <c:v>55 - 59</c:v>
                </c:pt>
                <c:pt idx="11">
                  <c:v>60+</c:v>
                </c:pt>
              </c:strCache>
            </c:strRef>
          </c:cat>
          <c:val>
            <c:numRef>
              <c:f>'Wykresy 2'!$E$156:$E$167</c:f>
              <c:numCache>
                <c:formatCode>#,##0.00%</c:formatCode>
                <c:ptCount val="12"/>
                <c:pt idx="0">
                  <c:v>1.4499999999999999E-2</c:v>
                </c:pt>
                <c:pt idx="1">
                  <c:v>2.7000000000000003E-2</c:v>
                </c:pt>
                <c:pt idx="2">
                  <c:v>1.2500000000000001E-2</c:v>
                </c:pt>
                <c:pt idx="3">
                  <c:v>2.1600000000000001E-2</c:v>
                </c:pt>
                <c:pt idx="4">
                  <c:v>1.9599999999999999E-2</c:v>
                </c:pt>
                <c:pt idx="5">
                  <c:v>7.8100000000000003E-2</c:v>
                </c:pt>
                <c:pt idx="6">
                  <c:v>4.99E-2</c:v>
                </c:pt>
                <c:pt idx="7">
                  <c:v>5.3899999999999997E-2</c:v>
                </c:pt>
                <c:pt idx="8">
                  <c:v>0.1313</c:v>
                </c:pt>
                <c:pt idx="9">
                  <c:v>0.13220000000000001</c:v>
                </c:pt>
                <c:pt idx="10">
                  <c:v>0.1159</c:v>
                </c:pt>
                <c:pt idx="11">
                  <c:v>0.34360000000000002</c:v>
                </c:pt>
              </c:numCache>
            </c:numRef>
          </c:val>
        </c:ser>
        <c:dLbls>
          <c:showLegendKey val="0"/>
          <c:showVal val="0"/>
          <c:showCatName val="0"/>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a:lstStyle/>
          <a:p>
            <a:pPr>
              <a:defRPr/>
            </a:pPr>
            <a:r>
              <a:rPr lang="pl-PL" baseline="0"/>
              <a:t>Pielęgniarki </a:t>
            </a:r>
            <a:r>
              <a:rPr lang="pl-PL"/>
              <a:t>- ADH%</a:t>
            </a:r>
          </a:p>
        </c:rich>
      </c:tx>
      <c:layout>
        <c:manualLayout>
          <c:xMode val="edge"/>
          <c:yMode val="edge"/>
          <c:x val="0.6073303337082866"/>
          <c:y val="3.5884293523211173E-2"/>
        </c:manualLayout>
      </c:layout>
      <c:overlay val="0"/>
      <c:spPr>
        <a:solidFill>
          <a:schemeClr val="accent6">
            <a:lumMod val="40000"/>
            <a:lumOff val="60000"/>
          </a:schemeClr>
        </a:solidFill>
      </c:spPr>
    </c:title>
    <c:autoTitleDeleted val="0"/>
    <c:plotArea>
      <c:layout>
        <c:manualLayout>
          <c:layoutTarget val="inner"/>
          <c:xMode val="edge"/>
          <c:yMode val="edge"/>
          <c:x val="0.13456321432043217"/>
          <c:y val="0.20221161901682363"/>
          <c:w val="0.48708860979154456"/>
          <c:h val="0.71009303355152886"/>
        </c:manualLayout>
      </c:layout>
      <c:pieChart>
        <c:varyColors val="1"/>
        <c:ser>
          <c:idx val="0"/>
          <c:order val="0"/>
          <c:dLbls>
            <c:dLbl>
              <c:idx val="0"/>
              <c:layout>
                <c:manualLayout>
                  <c:x val="-0.18738977072310406"/>
                  <c:y val="-2.7150856948922459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0.10802486494743713"/>
                  <c:y val="-5.7695838249304195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1.984126984126984E-2"/>
                  <c:y val="-5.7695838249304188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3"/>
              <c:layout>
                <c:manualLayout>
                  <c:x val="5.2909879320640472E-2"/>
                  <c:y val="-5.4301713897844904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4"/>
              <c:layout>
                <c:manualLayout>
                  <c:x val="8.3774076851504758E-2"/>
                  <c:y val="2.3756999830307143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5"/>
              <c:layout>
                <c:manualLayout>
                  <c:x val="0.11022927689594356"/>
                  <c:y val="4.0726285423383676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6"/>
              <c:layout>
                <c:manualLayout>
                  <c:x val="9.2592419003180076E-2"/>
                  <c:y val="4.0726285423383676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7"/>
              <c:layout>
                <c:manualLayout>
                  <c:x val="7.0546563623991448E-2"/>
                  <c:y val="5.7695571016460209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8"/>
              <c:layout>
                <c:manualLayout>
                  <c:x val="6.8342151675485088E-2"/>
                  <c:y val="4.7513999660614349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9"/>
              <c:layout>
                <c:manualLayout>
                  <c:x val="5.0705467372134036E-2"/>
                  <c:y val="5.0836772842729465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0"/>
              <c:layout>
                <c:manualLayout>
                  <c:x val="4.4091710758377423E-3"/>
                  <c:y val="1.6969285593076408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1"/>
              <c:layout>
                <c:manualLayout>
                  <c:x val="-8.5978835978835974E-2"/>
                  <c:y val="-1.018157135584595E-2"/>
                </c:manualLayout>
              </c:layout>
              <c:dLblPos val="bestFit"/>
              <c:showLegendKey val="0"/>
              <c:showVal val="0"/>
              <c:showCatName val="1"/>
              <c:showSerName val="0"/>
              <c:showPercent val="1"/>
              <c:showBubbleSize val="0"/>
              <c:extLst>
                <c:ext xmlns:c15="http://schemas.microsoft.com/office/drawing/2012/chart" uri="{CE6537A1-D6FC-4f65-9D91-7224C49458BB}"/>
              </c:extLst>
            </c:dLbl>
            <c:numFmt formatCode="0.0%" sourceLinked="0"/>
            <c:spPr>
              <a:noFill/>
              <a:ln>
                <a:noFill/>
              </a:ln>
              <a:effectLst/>
            </c:spPr>
            <c:dLblPos val="outEnd"/>
            <c:showLegendKey val="0"/>
            <c:showVal val="0"/>
            <c:showCatName val="1"/>
            <c:showSerName val="0"/>
            <c:showPercent val="1"/>
            <c:showBubbleSize val="0"/>
            <c:showLeaderLines val="1"/>
            <c:extLst>
              <c:ext xmlns:c15="http://schemas.microsoft.com/office/drawing/2012/chart" uri="{CE6537A1-D6FC-4f65-9D91-7224C49458BB}"/>
            </c:extLst>
          </c:dLbls>
          <c:cat>
            <c:strRef>
              <c:f>'Wykresy 2'!$D$181:$D$192</c:f>
              <c:strCache>
                <c:ptCount val="12"/>
                <c:pt idx="0">
                  <c:v>4 - 9</c:v>
                </c:pt>
                <c:pt idx="1">
                  <c:v>10 - 15</c:v>
                </c:pt>
                <c:pt idx="2">
                  <c:v>16 - 19</c:v>
                </c:pt>
                <c:pt idx="3">
                  <c:v>20 - 24</c:v>
                </c:pt>
                <c:pt idx="4">
                  <c:v>25 - 29</c:v>
                </c:pt>
                <c:pt idx="5">
                  <c:v>30 - 34</c:v>
                </c:pt>
                <c:pt idx="6">
                  <c:v>35 - 39</c:v>
                </c:pt>
                <c:pt idx="7">
                  <c:v>40 - 44</c:v>
                </c:pt>
                <c:pt idx="8">
                  <c:v>45 - 49</c:v>
                </c:pt>
                <c:pt idx="9">
                  <c:v>50 - 54</c:v>
                </c:pt>
                <c:pt idx="10">
                  <c:v>55 - 59</c:v>
                </c:pt>
                <c:pt idx="11">
                  <c:v>60+</c:v>
                </c:pt>
              </c:strCache>
            </c:strRef>
          </c:cat>
          <c:val>
            <c:numRef>
              <c:f>'Wykresy 2'!$E$181:$E$192</c:f>
              <c:numCache>
                <c:formatCode>#,##0.00%</c:formatCode>
                <c:ptCount val="12"/>
                <c:pt idx="0">
                  <c:v>6.9999999999999993E-3</c:v>
                </c:pt>
                <c:pt idx="1">
                  <c:v>1.41E-2</c:v>
                </c:pt>
                <c:pt idx="2">
                  <c:v>8.6999999999999994E-3</c:v>
                </c:pt>
                <c:pt idx="3">
                  <c:v>1.26E-2</c:v>
                </c:pt>
                <c:pt idx="4">
                  <c:v>1.03E-2</c:v>
                </c:pt>
                <c:pt idx="5">
                  <c:v>6.7099999999999993E-2</c:v>
                </c:pt>
                <c:pt idx="6">
                  <c:v>3.5299999999999998E-2</c:v>
                </c:pt>
                <c:pt idx="7">
                  <c:v>4.5499999999999999E-2</c:v>
                </c:pt>
                <c:pt idx="8">
                  <c:v>5.3899999999999997E-2</c:v>
                </c:pt>
                <c:pt idx="9">
                  <c:v>8.9600000000000013E-2</c:v>
                </c:pt>
                <c:pt idx="10">
                  <c:v>0.14319999999999999</c:v>
                </c:pt>
                <c:pt idx="11">
                  <c:v>0.51280000000000003</c:v>
                </c:pt>
              </c:numCache>
            </c:numRef>
          </c:val>
        </c:ser>
        <c:dLbls>
          <c:showLegendKey val="0"/>
          <c:showVal val="0"/>
          <c:showCatName val="0"/>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a:lstStyle/>
          <a:p>
            <a:pPr>
              <a:defRPr/>
            </a:pPr>
            <a:r>
              <a:rPr lang="pl-PL" baseline="0"/>
              <a:t>Na ratunek 112 </a:t>
            </a:r>
            <a:r>
              <a:rPr lang="pl-PL"/>
              <a:t>- ADH%</a:t>
            </a:r>
          </a:p>
        </c:rich>
      </c:tx>
      <c:layout>
        <c:manualLayout>
          <c:xMode val="edge"/>
          <c:yMode val="edge"/>
          <c:x val="0.6073303337082866"/>
          <c:y val="3.5884293523211173E-2"/>
        </c:manualLayout>
      </c:layout>
      <c:overlay val="0"/>
      <c:spPr>
        <a:solidFill>
          <a:schemeClr val="accent6">
            <a:lumMod val="40000"/>
            <a:lumOff val="60000"/>
          </a:schemeClr>
        </a:solidFill>
      </c:spPr>
    </c:title>
    <c:autoTitleDeleted val="0"/>
    <c:plotArea>
      <c:layout>
        <c:manualLayout>
          <c:layoutTarget val="inner"/>
          <c:xMode val="edge"/>
          <c:yMode val="edge"/>
          <c:x val="0.13456321432043217"/>
          <c:y val="0.20221161901682363"/>
          <c:w val="0.48708860979154456"/>
          <c:h val="0.71009303355152886"/>
        </c:manualLayout>
      </c:layout>
      <c:pieChart>
        <c:varyColors val="1"/>
        <c:ser>
          <c:idx val="0"/>
          <c:order val="0"/>
          <c:dLbls>
            <c:dLbl>
              <c:idx val="0"/>
              <c:layout>
                <c:manualLayout>
                  <c:x val="-0.18738977072310406"/>
                  <c:y val="-2.7150856948922459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0.10802486494743713"/>
                  <c:y val="-5.7695838249304195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2.8659611992945325E-2"/>
                  <c:y val="-8.8240552316841955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3"/>
              <c:layout>
                <c:manualLayout>
                  <c:x val="6.8341978086072577E-2"/>
                  <c:y val="-3.7332428304768371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4"/>
              <c:layout>
                <c:manualLayout>
                  <c:x val="9.038765987584893E-2"/>
                  <c:y val="4.4120142541998982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5"/>
              <c:layout>
                <c:manualLayout>
                  <c:x val="0.11022927689594356"/>
                  <c:y val="4.0726285423383676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6"/>
              <c:layout>
                <c:manualLayout>
                  <c:x val="9.2592419003180076E-2"/>
                  <c:y val="4.0726285423383676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7"/>
              <c:layout>
                <c:manualLayout>
                  <c:x val="7.0546563623991448E-2"/>
                  <c:y val="5.7695571016460209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8"/>
              <c:layout>
                <c:manualLayout>
                  <c:x val="6.8342151675485088E-2"/>
                  <c:y val="4.7513999660614349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9"/>
              <c:layout>
                <c:manualLayout>
                  <c:x val="5.0705467372134036E-2"/>
                  <c:y val="5.0836772842729465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0"/>
              <c:layout>
                <c:manualLayout>
                  <c:x val="4.4091710758377423E-3"/>
                  <c:y val="1.6969285593076408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1"/>
              <c:layout>
                <c:manualLayout>
                  <c:x val="-8.5978835978835974E-2"/>
                  <c:y val="-1.018157135584595E-2"/>
                </c:manualLayout>
              </c:layout>
              <c:dLblPos val="bestFit"/>
              <c:showLegendKey val="0"/>
              <c:showVal val="0"/>
              <c:showCatName val="1"/>
              <c:showSerName val="0"/>
              <c:showPercent val="1"/>
              <c:showBubbleSize val="0"/>
              <c:extLst>
                <c:ext xmlns:c15="http://schemas.microsoft.com/office/drawing/2012/chart" uri="{CE6537A1-D6FC-4f65-9D91-7224C49458BB}"/>
              </c:extLst>
            </c:dLbl>
            <c:numFmt formatCode="0.0%" sourceLinked="0"/>
            <c:spPr>
              <a:noFill/>
              <a:ln>
                <a:noFill/>
              </a:ln>
              <a:effectLst/>
            </c:spPr>
            <c:dLblPos val="outEnd"/>
            <c:showLegendKey val="0"/>
            <c:showVal val="0"/>
            <c:showCatName val="1"/>
            <c:showSerName val="0"/>
            <c:showPercent val="1"/>
            <c:showBubbleSize val="0"/>
            <c:showLeaderLines val="1"/>
            <c:extLst>
              <c:ext xmlns:c15="http://schemas.microsoft.com/office/drawing/2012/chart" uri="{CE6537A1-D6FC-4f65-9D91-7224C49458BB}"/>
            </c:extLst>
          </c:dLbls>
          <c:cat>
            <c:strRef>
              <c:f>'Wykresy 2'!$D$206:$D$217</c:f>
              <c:strCache>
                <c:ptCount val="12"/>
                <c:pt idx="0">
                  <c:v>4 - 9</c:v>
                </c:pt>
                <c:pt idx="1">
                  <c:v>10 - 15</c:v>
                </c:pt>
                <c:pt idx="2">
                  <c:v>16 - 19</c:v>
                </c:pt>
                <c:pt idx="3">
                  <c:v>20 - 24</c:v>
                </c:pt>
                <c:pt idx="4">
                  <c:v>25 - 29</c:v>
                </c:pt>
                <c:pt idx="5">
                  <c:v>30 - 34</c:v>
                </c:pt>
                <c:pt idx="6">
                  <c:v>35 - 39</c:v>
                </c:pt>
                <c:pt idx="7">
                  <c:v>40 - 44</c:v>
                </c:pt>
                <c:pt idx="8">
                  <c:v>45 - 49</c:v>
                </c:pt>
                <c:pt idx="9">
                  <c:v>50 - 54</c:v>
                </c:pt>
                <c:pt idx="10">
                  <c:v>55 - 59</c:v>
                </c:pt>
                <c:pt idx="11">
                  <c:v>60+</c:v>
                </c:pt>
              </c:strCache>
            </c:strRef>
          </c:cat>
          <c:val>
            <c:numRef>
              <c:f>'Wykresy 2'!$E$206:$E$217</c:f>
              <c:numCache>
                <c:formatCode>#,##0.00%</c:formatCode>
                <c:ptCount val="12"/>
                <c:pt idx="0">
                  <c:v>2.41E-2</c:v>
                </c:pt>
                <c:pt idx="1">
                  <c:v>4.4400000000000002E-2</c:v>
                </c:pt>
                <c:pt idx="2">
                  <c:v>1.03E-2</c:v>
                </c:pt>
                <c:pt idx="3">
                  <c:v>1.8500000000000003E-2</c:v>
                </c:pt>
                <c:pt idx="4">
                  <c:v>2.1899999999999999E-2</c:v>
                </c:pt>
                <c:pt idx="5">
                  <c:v>0.06</c:v>
                </c:pt>
                <c:pt idx="6">
                  <c:v>5.0599999999999999E-2</c:v>
                </c:pt>
                <c:pt idx="7">
                  <c:v>6.7400000000000002E-2</c:v>
                </c:pt>
                <c:pt idx="8">
                  <c:v>8.8900000000000007E-2</c:v>
                </c:pt>
                <c:pt idx="9">
                  <c:v>8.2100000000000006E-2</c:v>
                </c:pt>
                <c:pt idx="10">
                  <c:v>0.10439999999999999</c:v>
                </c:pt>
                <c:pt idx="11">
                  <c:v>0.42749999999999999</c:v>
                </c:pt>
              </c:numCache>
            </c:numRef>
          </c:val>
        </c:ser>
        <c:dLbls>
          <c:showLegendKey val="0"/>
          <c:showVal val="0"/>
          <c:showCatName val="0"/>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a:lstStyle/>
          <a:p>
            <a:pPr>
              <a:defRPr/>
            </a:pPr>
            <a:r>
              <a:rPr lang="pl-PL" baseline="0"/>
              <a:t>Detektywi </a:t>
            </a:r>
            <a:r>
              <a:rPr lang="pl-PL"/>
              <a:t>- ADH%</a:t>
            </a:r>
          </a:p>
        </c:rich>
      </c:tx>
      <c:layout>
        <c:manualLayout>
          <c:xMode val="edge"/>
          <c:yMode val="edge"/>
          <c:x val="0.6073303337082866"/>
          <c:y val="3.5884293523211173E-2"/>
        </c:manualLayout>
      </c:layout>
      <c:overlay val="0"/>
      <c:spPr>
        <a:solidFill>
          <a:schemeClr val="accent6">
            <a:lumMod val="40000"/>
            <a:lumOff val="60000"/>
          </a:schemeClr>
        </a:solidFill>
      </c:spPr>
    </c:title>
    <c:autoTitleDeleted val="0"/>
    <c:plotArea>
      <c:layout>
        <c:manualLayout>
          <c:layoutTarget val="inner"/>
          <c:xMode val="edge"/>
          <c:yMode val="edge"/>
          <c:x val="0.13456321432043217"/>
          <c:y val="0.20221161901682363"/>
          <c:w val="0.48708860979154456"/>
          <c:h val="0.71009303355152886"/>
        </c:manualLayout>
      </c:layout>
      <c:pieChart>
        <c:varyColors val="1"/>
        <c:ser>
          <c:idx val="0"/>
          <c:order val="0"/>
          <c:dLbls>
            <c:dLbl>
              <c:idx val="0"/>
              <c:layout>
                <c:manualLayout>
                  <c:x val="-0.18738977072310406"/>
                  <c:y val="-2.7150856948922459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0.10802486494743713"/>
                  <c:y val="-5.7695838249304195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2.8659611992945325E-2"/>
                  <c:y val="-8.8240552316841955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3"/>
              <c:layout>
                <c:manualLayout>
                  <c:x val="5.9523635934397086E-2"/>
                  <c:y val="-6.448328525369082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4"/>
              <c:layout>
                <c:manualLayout>
                  <c:x val="9.0387659875848847E-2"/>
                  <c:y val="1.3575428474461226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5"/>
              <c:layout>
                <c:manualLayout>
                  <c:x val="0.11684285992028774"/>
                  <c:y val="4.0726285423383676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6"/>
              <c:layout>
                <c:manualLayout>
                  <c:x val="0.16975291283034066"/>
                  <c:y val="6.1089428135075514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7"/>
              <c:layout>
                <c:manualLayout>
                  <c:x val="7.275114916191032E-2"/>
                  <c:y val="8.8240285083997963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8"/>
              <c:layout>
                <c:manualLayout>
                  <c:x val="8.8183421516754928E-2"/>
                  <c:y val="0.10860342779568974"/>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9"/>
              <c:layout>
                <c:manualLayout>
                  <c:x val="5.0705467372134036E-2"/>
                  <c:y val="5.0836772842729465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0"/>
              <c:layout>
                <c:manualLayout>
                  <c:x val="2.2045855379188711E-2"/>
                  <c:y val="1.0181571355846044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1"/>
              <c:layout>
                <c:manualLayout>
                  <c:x val="-8.5978835978835974E-2"/>
                  <c:y val="-1.018157135584595E-2"/>
                </c:manualLayout>
              </c:layout>
              <c:dLblPos val="bestFit"/>
              <c:showLegendKey val="0"/>
              <c:showVal val="0"/>
              <c:showCatName val="1"/>
              <c:showSerName val="0"/>
              <c:showPercent val="1"/>
              <c:showBubbleSize val="0"/>
              <c:extLst>
                <c:ext xmlns:c15="http://schemas.microsoft.com/office/drawing/2012/chart" uri="{CE6537A1-D6FC-4f65-9D91-7224C49458BB}"/>
              </c:extLst>
            </c:dLbl>
            <c:numFmt formatCode="0.0%" sourceLinked="0"/>
            <c:spPr>
              <a:noFill/>
              <a:ln>
                <a:noFill/>
              </a:ln>
              <a:effectLst/>
            </c:spPr>
            <c:dLblPos val="outEnd"/>
            <c:showLegendKey val="0"/>
            <c:showVal val="0"/>
            <c:showCatName val="1"/>
            <c:showSerName val="0"/>
            <c:showPercent val="1"/>
            <c:showBubbleSize val="0"/>
            <c:showLeaderLines val="1"/>
            <c:extLst>
              <c:ext xmlns:c15="http://schemas.microsoft.com/office/drawing/2012/chart" uri="{CE6537A1-D6FC-4f65-9D91-7224C49458BB}"/>
            </c:extLst>
          </c:dLbls>
          <c:cat>
            <c:strRef>
              <c:f>'Wykresy 2'!$D$231:$D$242</c:f>
              <c:strCache>
                <c:ptCount val="12"/>
                <c:pt idx="0">
                  <c:v>4 - 9</c:v>
                </c:pt>
                <c:pt idx="1">
                  <c:v>10 - 15</c:v>
                </c:pt>
                <c:pt idx="2">
                  <c:v>16 - 19</c:v>
                </c:pt>
                <c:pt idx="3">
                  <c:v>20 - 24</c:v>
                </c:pt>
                <c:pt idx="4">
                  <c:v>25 - 29</c:v>
                </c:pt>
                <c:pt idx="5">
                  <c:v>30 - 34</c:v>
                </c:pt>
                <c:pt idx="6">
                  <c:v>35 - 39</c:v>
                </c:pt>
                <c:pt idx="7">
                  <c:v>40 - 44</c:v>
                </c:pt>
                <c:pt idx="8">
                  <c:v>45 - 49</c:v>
                </c:pt>
                <c:pt idx="9">
                  <c:v>50 - 54</c:v>
                </c:pt>
                <c:pt idx="10">
                  <c:v>55 - 59</c:v>
                </c:pt>
                <c:pt idx="11">
                  <c:v>60+</c:v>
                </c:pt>
              </c:strCache>
            </c:strRef>
          </c:cat>
          <c:val>
            <c:numRef>
              <c:f>'Wykresy 2'!$E$231:$E$242</c:f>
              <c:numCache>
                <c:formatCode>#,##0.00%</c:formatCode>
                <c:ptCount val="12"/>
                <c:pt idx="0">
                  <c:v>5.6000000000000008E-3</c:v>
                </c:pt>
                <c:pt idx="1">
                  <c:v>1.55E-2</c:v>
                </c:pt>
                <c:pt idx="2">
                  <c:v>4.5999999999999999E-3</c:v>
                </c:pt>
                <c:pt idx="3">
                  <c:v>1.0700000000000001E-2</c:v>
                </c:pt>
                <c:pt idx="4">
                  <c:v>9.300000000000001E-3</c:v>
                </c:pt>
                <c:pt idx="5">
                  <c:v>4.58E-2</c:v>
                </c:pt>
                <c:pt idx="6">
                  <c:v>1.84E-2</c:v>
                </c:pt>
                <c:pt idx="7">
                  <c:v>2.2700000000000001E-2</c:v>
                </c:pt>
                <c:pt idx="8">
                  <c:v>5.8200000000000002E-2</c:v>
                </c:pt>
                <c:pt idx="9">
                  <c:v>0.17739999999999997</c:v>
                </c:pt>
                <c:pt idx="10">
                  <c:v>0.11</c:v>
                </c:pt>
                <c:pt idx="11">
                  <c:v>0.52159999999999995</c:v>
                </c:pt>
              </c:numCache>
            </c:numRef>
          </c:val>
        </c:ser>
        <c:dLbls>
          <c:showLegendKey val="0"/>
          <c:showVal val="0"/>
          <c:showCatName val="0"/>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a:lstStyle/>
          <a:p>
            <a:pPr>
              <a:defRPr/>
            </a:pPr>
            <a:r>
              <a:rPr lang="pl-PL" baseline="0"/>
              <a:t>Sąd rodzinny </a:t>
            </a:r>
            <a:r>
              <a:rPr lang="pl-PL"/>
              <a:t>- ADH%</a:t>
            </a:r>
          </a:p>
        </c:rich>
      </c:tx>
      <c:layout>
        <c:manualLayout>
          <c:xMode val="edge"/>
          <c:yMode val="edge"/>
          <c:x val="0.6073303337082866"/>
          <c:y val="3.5884293523211173E-2"/>
        </c:manualLayout>
      </c:layout>
      <c:overlay val="0"/>
      <c:spPr>
        <a:solidFill>
          <a:schemeClr val="accent6">
            <a:lumMod val="40000"/>
            <a:lumOff val="60000"/>
          </a:schemeClr>
        </a:solidFill>
      </c:spPr>
    </c:title>
    <c:autoTitleDeleted val="0"/>
    <c:plotArea>
      <c:layout>
        <c:manualLayout>
          <c:layoutTarget val="inner"/>
          <c:xMode val="edge"/>
          <c:yMode val="edge"/>
          <c:x val="0.13456321432043217"/>
          <c:y val="0.20221161901682363"/>
          <c:w val="0.48708860979154456"/>
          <c:h val="0.71009303355152886"/>
        </c:manualLayout>
      </c:layout>
      <c:pieChart>
        <c:varyColors val="1"/>
        <c:ser>
          <c:idx val="0"/>
          <c:order val="0"/>
          <c:dLbls>
            <c:dLbl>
              <c:idx val="0"/>
              <c:layout>
                <c:manualLayout>
                  <c:x val="-0.18738977072310406"/>
                  <c:y val="-2.7150856948922459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0.10802486494743713"/>
                  <c:y val="-5.7695838249304195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2.8659611992945325E-2"/>
                  <c:y val="-8.8240552316841955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3"/>
              <c:layout>
                <c:manualLayout>
                  <c:x val="5.9523635934397086E-2"/>
                  <c:y val="-6.448328525369082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4"/>
              <c:layout>
                <c:manualLayout>
                  <c:x val="9.0387659875848847E-2"/>
                  <c:y val="1.3575428474461226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5"/>
              <c:layout>
                <c:manualLayout>
                  <c:x val="0.11684285992028774"/>
                  <c:y val="4.0726285423383676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6"/>
              <c:layout>
                <c:manualLayout>
                  <c:x val="0.16975291283034066"/>
                  <c:y val="6.1089428135075514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7"/>
              <c:layout>
                <c:manualLayout>
                  <c:x val="7.275114916191032E-2"/>
                  <c:y val="8.8240285083997963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8"/>
              <c:layout>
                <c:manualLayout>
                  <c:x val="8.8183421516754928E-2"/>
                  <c:y val="0.10860342779568974"/>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9"/>
              <c:layout>
                <c:manualLayout>
                  <c:x val="5.0705467372134036E-2"/>
                  <c:y val="5.0836772842729465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0"/>
              <c:layout>
                <c:manualLayout>
                  <c:x val="2.2045855379188711E-2"/>
                  <c:y val="1.0181571355846044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1"/>
              <c:layout>
                <c:manualLayout>
                  <c:x val="-8.5978835978835974E-2"/>
                  <c:y val="-1.018157135584595E-2"/>
                </c:manualLayout>
              </c:layout>
              <c:dLblPos val="bestFit"/>
              <c:showLegendKey val="0"/>
              <c:showVal val="0"/>
              <c:showCatName val="1"/>
              <c:showSerName val="0"/>
              <c:showPercent val="1"/>
              <c:showBubbleSize val="0"/>
              <c:extLst>
                <c:ext xmlns:c15="http://schemas.microsoft.com/office/drawing/2012/chart" uri="{CE6537A1-D6FC-4f65-9D91-7224C49458BB}"/>
              </c:extLst>
            </c:dLbl>
            <c:numFmt formatCode="0.0%" sourceLinked="0"/>
            <c:spPr>
              <a:noFill/>
              <a:ln>
                <a:noFill/>
              </a:ln>
              <a:effectLst/>
            </c:spPr>
            <c:dLblPos val="outEnd"/>
            <c:showLegendKey val="0"/>
            <c:showVal val="0"/>
            <c:showCatName val="1"/>
            <c:showSerName val="0"/>
            <c:showPercent val="1"/>
            <c:showBubbleSize val="0"/>
            <c:showLeaderLines val="1"/>
            <c:extLst>
              <c:ext xmlns:c15="http://schemas.microsoft.com/office/drawing/2012/chart" uri="{CE6537A1-D6FC-4f65-9D91-7224C49458BB}"/>
            </c:extLst>
          </c:dLbls>
          <c:cat>
            <c:strRef>
              <c:f>'Wykresy 2'!$D$256:$D$267</c:f>
              <c:strCache>
                <c:ptCount val="12"/>
                <c:pt idx="0">
                  <c:v>4 - 9</c:v>
                </c:pt>
                <c:pt idx="1">
                  <c:v>10 - 15</c:v>
                </c:pt>
                <c:pt idx="2">
                  <c:v>16 - 19</c:v>
                </c:pt>
                <c:pt idx="3">
                  <c:v>20 - 24</c:v>
                </c:pt>
                <c:pt idx="4">
                  <c:v>25 - 29</c:v>
                </c:pt>
                <c:pt idx="5">
                  <c:v>30 - 34</c:v>
                </c:pt>
                <c:pt idx="6">
                  <c:v>35 - 39</c:v>
                </c:pt>
                <c:pt idx="7">
                  <c:v>40 - 44</c:v>
                </c:pt>
                <c:pt idx="8">
                  <c:v>45 - 49</c:v>
                </c:pt>
                <c:pt idx="9">
                  <c:v>50 - 54</c:v>
                </c:pt>
                <c:pt idx="10">
                  <c:v>55 - 59</c:v>
                </c:pt>
                <c:pt idx="11">
                  <c:v>60+</c:v>
                </c:pt>
              </c:strCache>
            </c:strRef>
          </c:cat>
          <c:val>
            <c:numRef>
              <c:f>'Wykresy 2'!$E$256:$E$267</c:f>
              <c:numCache>
                <c:formatCode>#,##0.00%</c:formatCode>
                <c:ptCount val="12"/>
                <c:pt idx="0">
                  <c:v>1.09E-2</c:v>
                </c:pt>
                <c:pt idx="1">
                  <c:v>1.0700000000000001E-2</c:v>
                </c:pt>
                <c:pt idx="2">
                  <c:v>7.4000000000000003E-3</c:v>
                </c:pt>
                <c:pt idx="3">
                  <c:v>1.9799999999999998E-2</c:v>
                </c:pt>
                <c:pt idx="4">
                  <c:v>2.1499999999999998E-2</c:v>
                </c:pt>
                <c:pt idx="5">
                  <c:v>4.2800000000000005E-2</c:v>
                </c:pt>
                <c:pt idx="6">
                  <c:v>4.0300000000000002E-2</c:v>
                </c:pt>
                <c:pt idx="7">
                  <c:v>6.0899999999999996E-2</c:v>
                </c:pt>
                <c:pt idx="8">
                  <c:v>9.1199999999999989E-2</c:v>
                </c:pt>
                <c:pt idx="9">
                  <c:v>7.4800000000000005E-2</c:v>
                </c:pt>
                <c:pt idx="10">
                  <c:v>0.1099</c:v>
                </c:pt>
                <c:pt idx="11">
                  <c:v>0.50970000000000004</c:v>
                </c:pt>
              </c:numCache>
            </c:numRef>
          </c:val>
        </c:ser>
        <c:dLbls>
          <c:showLegendKey val="0"/>
          <c:showVal val="0"/>
          <c:showCatName val="0"/>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a:lstStyle/>
          <a:p>
            <a:pPr>
              <a:defRPr/>
            </a:pPr>
            <a:r>
              <a:rPr lang="pl-PL" baseline="0"/>
              <a:t>Szpital </a:t>
            </a:r>
            <a:r>
              <a:rPr lang="pl-PL"/>
              <a:t>- ADH%</a:t>
            </a:r>
          </a:p>
        </c:rich>
      </c:tx>
      <c:layout>
        <c:manualLayout>
          <c:xMode val="edge"/>
          <c:yMode val="edge"/>
          <c:x val="0.66685414323209602"/>
          <c:y val="4.6065864879057096E-2"/>
        </c:manualLayout>
      </c:layout>
      <c:overlay val="0"/>
      <c:spPr>
        <a:solidFill>
          <a:schemeClr val="accent6">
            <a:lumMod val="40000"/>
            <a:lumOff val="60000"/>
          </a:schemeClr>
        </a:solidFill>
      </c:spPr>
    </c:title>
    <c:autoTitleDeleted val="0"/>
    <c:plotArea>
      <c:layout>
        <c:manualLayout>
          <c:layoutTarget val="inner"/>
          <c:xMode val="edge"/>
          <c:yMode val="edge"/>
          <c:x val="0.13456321432043217"/>
          <c:y val="0.20221161901682363"/>
          <c:w val="0.48708860979154456"/>
          <c:h val="0.71009303355152886"/>
        </c:manualLayout>
      </c:layout>
      <c:pieChart>
        <c:varyColors val="1"/>
        <c:ser>
          <c:idx val="0"/>
          <c:order val="0"/>
          <c:dLbls>
            <c:dLbl>
              <c:idx val="0"/>
              <c:layout>
                <c:manualLayout>
                  <c:x val="-0.18738977072310406"/>
                  <c:y val="-2.7150856948922459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0.10802486494743713"/>
                  <c:y val="-5.7695838249304195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2.8659611992945325E-2"/>
                  <c:y val="-8.8240552316841955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3"/>
              <c:layout>
                <c:manualLayout>
                  <c:x val="5.9523635934397086E-2"/>
                  <c:y val="-6.448328525369082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4"/>
              <c:layout>
                <c:manualLayout>
                  <c:x val="9.0387659875848847E-2"/>
                  <c:y val="1.3575428474461226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5"/>
              <c:layout>
                <c:manualLayout>
                  <c:x val="9.7001590079017902E-2"/>
                  <c:y val="5.0907856779229592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6"/>
              <c:layout>
                <c:manualLayout>
                  <c:x val="7.9364905775666933E-2"/>
                  <c:y val="6.1089160902231529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7"/>
              <c:layout>
                <c:manualLayout>
                  <c:x val="7.936490577566685E-2"/>
                  <c:y val="6.1089428135075514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8"/>
              <c:layout>
                <c:manualLayout>
                  <c:x val="8.8183421516754928E-2"/>
                  <c:y val="0.10860342779568974"/>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9"/>
              <c:layout>
                <c:manualLayout>
                  <c:x val="5.0705467372134036E-2"/>
                  <c:y val="5.0836772842729465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0"/>
              <c:layout>
                <c:manualLayout>
                  <c:x val="2.2045855379188711E-2"/>
                  <c:y val="1.0181571355846044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1"/>
              <c:layout>
                <c:manualLayout>
                  <c:x val="-8.5978835978835974E-2"/>
                  <c:y val="-1.018157135584595E-2"/>
                </c:manualLayout>
              </c:layout>
              <c:dLblPos val="bestFit"/>
              <c:showLegendKey val="0"/>
              <c:showVal val="0"/>
              <c:showCatName val="1"/>
              <c:showSerName val="0"/>
              <c:showPercent val="1"/>
              <c:showBubbleSize val="0"/>
              <c:extLst>
                <c:ext xmlns:c15="http://schemas.microsoft.com/office/drawing/2012/chart" uri="{CE6537A1-D6FC-4f65-9D91-7224C49458BB}"/>
              </c:extLst>
            </c:dLbl>
            <c:numFmt formatCode="0.0%" sourceLinked="0"/>
            <c:spPr>
              <a:noFill/>
              <a:ln>
                <a:noFill/>
              </a:ln>
              <a:effectLst/>
            </c:spPr>
            <c:dLblPos val="outEnd"/>
            <c:showLegendKey val="0"/>
            <c:showVal val="0"/>
            <c:showCatName val="1"/>
            <c:showSerName val="0"/>
            <c:showPercent val="1"/>
            <c:showBubbleSize val="0"/>
            <c:showLeaderLines val="1"/>
            <c:extLst>
              <c:ext xmlns:c15="http://schemas.microsoft.com/office/drawing/2012/chart" uri="{CE6537A1-D6FC-4f65-9D91-7224C49458BB}"/>
            </c:extLst>
          </c:dLbls>
          <c:cat>
            <c:strRef>
              <c:f>'Wykresy 2'!$D$281:$D$292</c:f>
              <c:strCache>
                <c:ptCount val="12"/>
                <c:pt idx="0">
                  <c:v>4 - 9</c:v>
                </c:pt>
                <c:pt idx="1">
                  <c:v>10 - 15</c:v>
                </c:pt>
                <c:pt idx="2">
                  <c:v>16 - 19</c:v>
                </c:pt>
                <c:pt idx="3">
                  <c:v>20 - 24</c:v>
                </c:pt>
                <c:pt idx="4">
                  <c:v>25 - 29</c:v>
                </c:pt>
                <c:pt idx="5">
                  <c:v>30 - 34</c:v>
                </c:pt>
                <c:pt idx="6">
                  <c:v>35 - 39</c:v>
                </c:pt>
                <c:pt idx="7">
                  <c:v>40 - 44</c:v>
                </c:pt>
                <c:pt idx="8">
                  <c:v>45 - 49</c:v>
                </c:pt>
                <c:pt idx="9">
                  <c:v>50 - 54</c:v>
                </c:pt>
                <c:pt idx="10">
                  <c:v>55 - 59</c:v>
                </c:pt>
                <c:pt idx="11">
                  <c:v>60+</c:v>
                </c:pt>
              </c:strCache>
            </c:strRef>
          </c:cat>
          <c:val>
            <c:numRef>
              <c:f>'Wykresy 2'!$E$281:$E$292</c:f>
              <c:numCache>
                <c:formatCode>#,##0.00%</c:formatCode>
                <c:ptCount val="12"/>
                <c:pt idx="0">
                  <c:v>3.0099999999999998E-2</c:v>
                </c:pt>
                <c:pt idx="1">
                  <c:v>3.5699999999999996E-2</c:v>
                </c:pt>
                <c:pt idx="2">
                  <c:v>1.32E-2</c:v>
                </c:pt>
                <c:pt idx="3">
                  <c:v>2.5399999999999999E-2</c:v>
                </c:pt>
                <c:pt idx="4">
                  <c:v>2.7099999999999999E-2</c:v>
                </c:pt>
                <c:pt idx="5">
                  <c:v>6.4600000000000005E-2</c:v>
                </c:pt>
                <c:pt idx="6">
                  <c:v>0.1052</c:v>
                </c:pt>
                <c:pt idx="7">
                  <c:v>6.0599999999999994E-2</c:v>
                </c:pt>
                <c:pt idx="8">
                  <c:v>7.6499999999999999E-2</c:v>
                </c:pt>
                <c:pt idx="9">
                  <c:v>8.2599999999999993E-2</c:v>
                </c:pt>
                <c:pt idx="10">
                  <c:v>8.6699999999999999E-2</c:v>
                </c:pt>
                <c:pt idx="11">
                  <c:v>0.39250000000000002</c:v>
                </c:pt>
              </c:numCache>
            </c:numRef>
          </c:val>
        </c:ser>
        <c:dLbls>
          <c:showLegendKey val="0"/>
          <c:showVal val="0"/>
          <c:showCatName val="0"/>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barChart>
        <c:barDir val="bar"/>
        <c:grouping val="clustered"/>
        <c:varyColors val="0"/>
        <c:ser>
          <c:idx val="0"/>
          <c:order val="0"/>
          <c:spPr>
            <a:gradFill>
              <a:gsLst>
                <a:gs pos="0">
                  <a:srgbClr val="000082"/>
                </a:gs>
                <a:gs pos="30000">
                  <a:srgbClr val="66008F"/>
                </a:gs>
                <a:gs pos="64999">
                  <a:srgbClr val="BA0066"/>
                </a:gs>
                <a:gs pos="89999">
                  <a:srgbClr val="FF0000"/>
                </a:gs>
                <a:gs pos="100000">
                  <a:srgbClr val="FF8200"/>
                </a:gs>
              </a:gsLst>
              <a:lin ang="5400000" scaled="0"/>
            </a:gradFill>
          </c:spPr>
          <c:invertIfNegative val="0"/>
          <c:dLbls>
            <c:spPr>
              <a:solidFill>
                <a:schemeClr val="bg1">
                  <a:lumMod val="95000"/>
                </a:schemeClr>
              </a:solidFill>
              <a:ln>
                <a:solidFill>
                  <a:schemeClr val="accent1"/>
                </a:solidFill>
              </a:ln>
            </c:spPr>
            <c:txPr>
              <a:bodyPr/>
              <a:lstStyle/>
              <a:p>
                <a:pPr>
                  <a:defRPr b="1"/>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wYKRESY!$A$60:$B$65</c:f>
              <c:multiLvlStrCache>
                <c:ptCount val="6"/>
                <c:lvl>
                  <c:pt idx="0">
                    <c:v>Polsat2</c:v>
                  </c:pt>
                  <c:pt idx="1">
                    <c:v>Polsat Cafe</c:v>
                  </c:pt>
                  <c:pt idx="2">
                    <c:v>Polsat Romans</c:v>
                  </c:pt>
                  <c:pt idx="3">
                    <c:v>Polsat2</c:v>
                  </c:pt>
                  <c:pt idx="4">
                    <c:v>Super Polsat </c:v>
                  </c:pt>
                  <c:pt idx="5">
                    <c:v>Polsat Cafe</c:v>
                  </c:pt>
                </c:lvl>
                <c:lvl>
                  <c:pt idx="0">
                    <c:v>ZDRADY </c:v>
                  </c:pt>
                  <c:pt idx="3">
                    <c:v>TO TWOJA WINA </c:v>
                  </c:pt>
                  <c:pt idx="5">
                    <c:v>OSZUKANE </c:v>
                  </c:pt>
                </c:lvl>
              </c:multiLvlStrCache>
            </c:multiLvlStrRef>
          </c:cat>
          <c:val>
            <c:numRef>
              <c:f>wYKRESY!$C$60:$C$65</c:f>
              <c:numCache>
                <c:formatCode>#,##0</c:formatCode>
                <c:ptCount val="6"/>
                <c:pt idx="0">
                  <c:v>83761</c:v>
                </c:pt>
                <c:pt idx="1">
                  <c:v>65242</c:v>
                </c:pt>
                <c:pt idx="2">
                  <c:v>5182</c:v>
                </c:pt>
                <c:pt idx="3">
                  <c:v>83138</c:v>
                </c:pt>
                <c:pt idx="4">
                  <c:v>63667</c:v>
                </c:pt>
                <c:pt idx="5">
                  <c:v>29826</c:v>
                </c:pt>
              </c:numCache>
            </c:numRef>
          </c:val>
          <c:extLst xmlns:c16r2="http://schemas.microsoft.com/office/drawing/2015/06/chart">
            <c:ext xmlns:c16="http://schemas.microsoft.com/office/drawing/2014/chart" uri="{C3380CC4-5D6E-409C-BE32-E72D297353CC}">
              <c16:uniqueId val="{00000000-A484-48A3-AF52-944BF4AA0193}"/>
            </c:ext>
          </c:extLst>
        </c:ser>
        <c:dLbls>
          <c:showLegendKey val="0"/>
          <c:showVal val="0"/>
          <c:showCatName val="0"/>
          <c:showSerName val="0"/>
          <c:showPercent val="0"/>
          <c:showBubbleSize val="0"/>
        </c:dLbls>
        <c:gapWidth val="168"/>
        <c:axId val="269402832"/>
        <c:axId val="269406360"/>
      </c:barChart>
      <c:catAx>
        <c:axId val="269402832"/>
        <c:scaling>
          <c:orientation val="minMax"/>
        </c:scaling>
        <c:delete val="0"/>
        <c:axPos val="l"/>
        <c:numFmt formatCode="General" sourceLinked="0"/>
        <c:majorTickMark val="out"/>
        <c:minorTickMark val="none"/>
        <c:tickLblPos val="nextTo"/>
        <c:txPr>
          <a:bodyPr/>
          <a:lstStyle/>
          <a:p>
            <a:pPr>
              <a:defRPr b="1"/>
            </a:pPr>
            <a:endParaRPr lang="pl-PL"/>
          </a:p>
        </c:txPr>
        <c:crossAx val="269406360"/>
        <c:crosses val="autoZero"/>
        <c:auto val="1"/>
        <c:lblAlgn val="ctr"/>
        <c:lblOffset val="100"/>
        <c:noMultiLvlLbl val="0"/>
      </c:catAx>
      <c:valAx>
        <c:axId val="269406360"/>
        <c:scaling>
          <c:orientation val="minMax"/>
        </c:scaling>
        <c:delete val="0"/>
        <c:axPos val="b"/>
        <c:majorGridlines/>
        <c:numFmt formatCode="#,##0" sourceLinked="1"/>
        <c:majorTickMark val="out"/>
        <c:minorTickMark val="none"/>
        <c:tickLblPos val="none"/>
        <c:crossAx val="269402832"/>
        <c:crosses val="autoZero"/>
        <c:crossBetween val="between"/>
      </c:valAx>
      <c:spPr>
        <a:solidFill>
          <a:schemeClr val="bg1">
            <a:lumMod val="85000"/>
          </a:schemeClr>
        </a:solidFill>
      </c:spPr>
    </c:plotArea>
    <c:plotVisOnly val="1"/>
    <c:dispBlanksAs val="gap"/>
    <c:showDLblsOverMax val="0"/>
  </c:chart>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a:lstStyle/>
          <a:p>
            <a:pPr>
              <a:defRPr/>
            </a:pPr>
            <a:r>
              <a:rPr lang="pl-PL" baseline="0"/>
              <a:t>Szkoła </a:t>
            </a:r>
            <a:r>
              <a:rPr lang="pl-PL"/>
              <a:t>- ADH%</a:t>
            </a:r>
          </a:p>
        </c:rich>
      </c:tx>
      <c:layout>
        <c:manualLayout>
          <c:xMode val="edge"/>
          <c:yMode val="edge"/>
          <c:x val="0.66685414323209602"/>
          <c:y val="4.6065864879057096E-2"/>
        </c:manualLayout>
      </c:layout>
      <c:overlay val="0"/>
      <c:spPr>
        <a:solidFill>
          <a:schemeClr val="accent6">
            <a:lumMod val="40000"/>
            <a:lumOff val="60000"/>
          </a:schemeClr>
        </a:solidFill>
      </c:spPr>
    </c:title>
    <c:autoTitleDeleted val="0"/>
    <c:plotArea>
      <c:layout>
        <c:manualLayout>
          <c:layoutTarget val="inner"/>
          <c:xMode val="edge"/>
          <c:yMode val="edge"/>
          <c:x val="0.14747600994320154"/>
          <c:y val="0.17166690494928588"/>
          <c:w val="0.48708860979154456"/>
          <c:h val="0.71009303355152886"/>
        </c:manualLayout>
      </c:layout>
      <c:pieChart>
        <c:varyColors val="1"/>
        <c:ser>
          <c:idx val="0"/>
          <c:order val="0"/>
          <c:dLbls>
            <c:dLbl>
              <c:idx val="0"/>
              <c:layout>
                <c:manualLayout>
                  <c:x val="-0.18738977072310406"/>
                  <c:y val="-2.7150856948922459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0.10802486494743713"/>
                  <c:y val="-5.7695838249304195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2.8659611992945325E-2"/>
                  <c:y val="-8.8240552316841955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3"/>
              <c:layout>
                <c:manualLayout>
                  <c:x val="5.9523635934397086E-2"/>
                  <c:y val="-6.448328525369082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4"/>
              <c:layout>
                <c:manualLayout>
                  <c:x val="9.0387659875848847E-2"/>
                  <c:y val="1.3575428474461226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5"/>
              <c:layout>
                <c:manualLayout>
                  <c:x val="9.7001590079017902E-2"/>
                  <c:y val="5.0907856779229592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6"/>
              <c:layout>
                <c:manualLayout>
                  <c:x val="7.9364905775666933E-2"/>
                  <c:y val="6.1089160902231529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7"/>
              <c:layout>
                <c:manualLayout>
                  <c:x val="7.936490577566685E-2"/>
                  <c:y val="6.1089428135075514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8"/>
              <c:layout>
                <c:manualLayout>
                  <c:x val="8.8183421516754928E-2"/>
                  <c:y val="0.10860342779568974"/>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9"/>
              <c:layout>
                <c:manualLayout>
                  <c:x val="-4.4091710758377423E-2"/>
                  <c:y val="6.101834419857538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0"/>
              <c:layout>
                <c:manualLayout>
                  <c:x val="-3.0864197530864196E-2"/>
                  <c:y val="2.7150856948922511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1"/>
              <c:layout>
                <c:manualLayout>
                  <c:x val="-8.5978835978835974E-2"/>
                  <c:y val="-1.018157135584595E-2"/>
                </c:manualLayout>
              </c:layout>
              <c:dLblPos val="bestFit"/>
              <c:showLegendKey val="0"/>
              <c:showVal val="0"/>
              <c:showCatName val="1"/>
              <c:showSerName val="0"/>
              <c:showPercent val="1"/>
              <c:showBubbleSize val="0"/>
              <c:extLst>
                <c:ext xmlns:c15="http://schemas.microsoft.com/office/drawing/2012/chart" uri="{CE6537A1-D6FC-4f65-9D91-7224C49458BB}"/>
              </c:extLst>
            </c:dLbl>
            <c:numFmt formatCode="0.0%" sourceLinked="0"/>
            <c:spPr>
              <a:noFill/>
              <a:ln>
                <a:noFill/>
              </a:ln>
              <a:effectLst/>
            </c:spPr>
            <c:dLblPos val="outEnd"/>
            <c:showLegendKey val="0"/>
            <c:showVal val="0"/>
            <c:showCatName val="1"/>
            <c:showSerName val="0"/>
            <c:showPercent val="1"/>
            <c:showBubbleSize val="0"/>
            <c:showLeaderLines val="1"/>
            <c:extLst>
              <c:ext xmlns:c15="http://schemas.microsoft.com/office/drawing/2012/chart" uri="{CE6537A1-D6FC-4f65-9D91-7224C49458BB}"/>
            </c:extLst>
          </c:dLbls>
          <c:cat>
            <c:strRef>
              <c:f>'Wykresy 2'!$D$306:$D$317</c:f>
              <c:strCache>
                <c:ptCount val="12"/>
                <c:pt idx="0">
                  <c:v>4 - 9</c:v>
                </c:pt>
                <c:pt idx="1">
                  <c:v>10 - 15</c:v>
                </c:pt>
                <c:pt idx="2">
                  <c:v>16 - 19</c:v>
                </c:pt>
                <c:pt idx="3">
                  <c:v>20 - 24</c:v>
                </c:pt>
                <c:pt idx="4">
                  <c:v>25 - 29</c:v>
                </c:pt>
                <c:pt idx="5">
                  <c:v>30 - 34</c:v>
                </c:pt>
                <c:pt idx="6">
                  <c:v>35 - 39</c:v>
                </c:pt>
                <c:pt idx="7">
                  <c:v>40 - 44</c:v>
                </c:pt>
                <c:pt idx="8">
                  <c:v>45 - 49</c:v>
                </c:pt>
                <c:pt idx="9">
                  <c:v>50 - 54</c:v>
                </c:pt>
                <c:pt idx="10">
                  <c:v>55 - 59</c:v>
                </c:pt>
                <c:pt idx="11">
                  <c:v>60+</c:v>
                </c:pt>
              </c:strCache>
            </c:strRef>
          </c:cat>
          <c:val>
            <c:numRef>
              <c:f>'Wykresy 2'!$E$306:$E$317</c:f>
              <c:numCache>
                <c:formatCode>#,##0.00%</c:formatCode>
                <c:ptCount val="12"/>
                <c:pt idx="0">
                  <c:v>3.73E-2</c:v>
                </c:pt>
                <c:pt idx="1">
                  <c:v>6.7299999999999999E-2</c:v>
                </c:pt>
                <c:pt idx="2">
                  <c:v>2.5600000000000001E-2</c:v>
                </c:pt>
                <c:pt idx="3">
                  <c:v>3.8100000000000002E-2</c:v>
                </c:pt>
                <c:pt idx="4">
                  <c:v>4.5199999999999997E-2</c:v>
                </c:pt>
                <c:pt idx="5">
                  <c:v>0.14360000000000001</c:v>
                </c:pt>
                <c:pt idx="6">
                  <c:v>7.400000000000001E-2</c:v>
                </c:pt>
                <c:pt idx="7">
                  <c:v>6.9699999999999998E-2</c:v>
                </c:pt>
                <c:pt idx="8">
                  <c:v>0.11210000000000001</c:v>
                </c:pt>
                <c:pt idx="9">
                  <c:v>9.5000000000000001E-2</c:v>
                </c:pt>
                <c:pt idx="10">
                  <c:v>6.7000000000000004E-2</c:v>
                </c:pt>
                <c:pt idx="11">
                  <c:v>0.22510000000000002</c:v>
                </c:pt>
              </c:numCache>
            </c:numRef>
          </c:val>
        </c:ser>
        <c:dLbls>
          <c:showLegendKey val="0"/>
          <c:showVal val="0"/>
          <c:showCatName val="0"/>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a:lstStyle/>
          <a:p>
            <a:pPr>
              <a:defRPr/>
            </a:pPr>
            <a:r>
              <a:rPr lang="pl-PL" baseline="0"/>
              <a:t>19+  -</a:t>
            </a:r>
            <a:r>
              <a:rPr lang="pl-PL"/>
              <a:t> ADH%</a:t>
            </a:r>
          </a:p>
        </c:rich>
      </c:tx>
      <c:layout>
        <c:manualLayout>
          <c:xMode val="edge"/>
          <c:yMode val="edge"/>
          <c:x val="0.71976419614214893"/>
          <c:y val="4.9459721997672401E-2"/>
        </c:manualLayout>
      </c:layout>
      <c:overlay val="0"/>
      <c:spPr>
        <a:solidFill>
          <a:schemeClr val="accent6">
            <a:lumMod val="40000"/>
            <a:lumOff val="60000"/>
          </a:schemeClr>
        </a:solidFill>
      </c:spPr>
    </c:title>
    <c:autoTitleDeleted val="0"/>
    <c:plotArea>
      <c:layout>
        <c:manualLayout>
          <c:layoutTarget val="inner"/>
          <c:xMode val="edge"/>
          <c:yMode val="edge"/>
          <c:x val="0.14747600994320154"/>
          <c:y val="0.17166690494928588"/>
          <c:w val="0.48708860979154456"/>
          <c:h val="0.71009303355152886"/>
        </c:manualLayout>
      </c:layout>
      <c:pieChart>
        <c:varyColors val="1"/>
        <c:ser>
          <c:idx val="0"/>
          <c:order val="0"/>
          <c:dLbls>
            <c:dLbl>
              <c:idx val="0"/>
              <c:layout>
                <c:manualLayout>
                  <c:x val="-0.18738977072310406"/>
                  <c:y val="-2.7150856948922459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0.10802486494743713"/>
                  <c:y val="-5.7695838249304195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2.8659611992945325E-2"/>
                  <c:y val="-8.8240552316841955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3"/>
              <c:layout>
                <c:manualLayout>
                  <c:x val="5.9523635934397086E-2"/>
                  <c:y val="-6.448328525369082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4"/>
              <c:layout>
                <c:manualLayout>
                  <c:x val="9.0387659875848847E-2"/>
                  <c:y val="1.3575428474461226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5"/>
              <c:layout>
                <c:manualLayout>
                  <c:x val="9.7001590079017902E-2"/>
                  <c:y val="5.0907856779229592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6"/>
              <c:layout>
                <c:manualLayout>
                  <c:x val="7.9364905775666933E-2"/>
                  <c:y val="6.1089160902231529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7"/>
              <c:layout>
                <c:manualLayout>
                  <c:x val="7.936490577566685E-2"/>
                  <c:y val="6.1089428135075514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8"/>
              <c:layout>
                <c:manualLayout>
                  <c:x val="8.8183421516754928E-2"/>
                  <c:y val="0.10860342779568974"/>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9"/>
              <c:layout>
                <c:manualLayout>
                  <c:x val="-4.4091710758377423E-2"/>
                  <c:y val="6.101834419857538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0"/>
              <c:layout>
                <c:manualLayout>
                  <c:x val="-3.0864197530864196E-2"/>
                  <c:y val="2.7150856948922511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1"/>
              <c:layout>
                <c:manualLayout>
                  <c:x val="-8.5978835978835974E-2"/>
                  <c:y val="-1.018157135584595E-2"/>
                </c:manualLayout>
              </c:layout>
              <c:dLblPos val="bestFit"/>
              <c:showLegendKey val="0"/>
              <c:showVal val="0"/>
              <c:showCatName val="1"/>
              <c:showSerName val="0"/>
              <c:showPercent val="1"/>
              <c:showBubbleSize val="0"/>
              <c:extLst>
                <c:ext xmlns:c15="http://schemas.microsoft.com/office/drawing/2012/chart" uri="{CE6537A1-D6FC-4f65-9D91-7224C49458BB}"/>
              </c:extLst>
            </c:dLbl>
            <c:numFmt formatCode="0.0%" sourceLinked="0"/>
            <c:spPr>
              <a:noFill/>
              <a:ln>
                <a:noFill/>
              </a:ln>
              <a:effectLst/>
            </c:spPr>
            <c:dLblPos val="outEnd"/>
            <c:showLegendKey val="0"/>
            <c:showVal val="0"/>
            <c:showCatName val="1"/>
            <c:showSerName val="0"/>
            <c:showPercent val="1"/>
            <c:showBubbleSize val="0"/>
            <c:showLeaderLines val="1"/>
            <c:extLst>
              <c:ext xmlns:c15="http://schemas.microsoft.com/office/drawing/2012/chart" uri="{CE6537A1-D6FC-4f65-9D91-7224C49458BB}"/>
            </c:extLst>
          </c:dLbls>
          <c:cat>
            <c:strRef>
              <c:f>'Wykresy 2'!$D$331:$D$342</c:f>
              <c:strCache>
                <c:ptCount val="12"/>
                <c:pt idx="0">
                  <c:v>4 - 9</c:v>
                </c:pt>
                <c:pt idx="1">
                  <c:v>10 - 15</c:v>
                </c:pt>
                <c:pt idx="2">
                  <c:v>16 - 19</c:v>
                </c:pt>
                <c:pt idx="3">
                  <c:v>20 - 24</c:v>
                </c:pt>
                <c:pt idx="4">
                  <c:v>25 - 29</c:v>
                </c:pt>
                <c:pt idx="5">
                  <c:v>30 - 34</c:v>
                </c:pt>
                <c:pt idx="6">
                  <c:v>35 - 39</c:v>
                </c:pt>
                <c:pt idx="7">
                  <c:v>40 - 44</c:v>
                </c:pt>
                <c:pt idx="8">
                  <c:v>45 - 49</c:v>
                </c:pt>
                <c:pt idx="9">
                  <c:v>50 - 54</c:v>
                </c:pt>
                <c:pt idx="10">
                  <c:v>55 - 59</c:v>
                </c:pt>
                <c:pt idx="11">
                  <c:v>60+</c:v>
                </c:pt>
              </c:strCache>
            </c:strRef>
          </c:cat>
          <c:val>
            <c:numRef>
              <c:f>'Wykresy 2'!$E$331:$E$342</c:f>
              <c:numCache>
                <c:formatCode>#,##0.00%</c:formatCode>
                <c:ptCount val="12"/>
                <c:pt idx="0">
                  <c:v>4.5199999999999997E-2</c:v>
                </c:pt>
                <c:pt idx="1">
                  <c:v>6.4600000000000005E-2</c:v>
                </c:pt>
                <c:pt idx="2">
                  <c:v>3.1400000000000004E-2</c:v>
                </c:pt>
                <c:pt idx="3">
                  <c:v>7.6999999999999999E-2</c:v>
                </c:pt>
                <c:pt idx="4">
                  <c:v>6.1200000000000004E-2</c:v>
                </c:pt>
                <c:pt idx="5">
                  <c:v>0.1263</c:v>
                </c:pt>
                <c:pt idx="6">
                  <c:v>9.2699999999999991E-2</c:v>
                </c:pt>
                <c:pt idx="7">
                  <c:v>8.1199999999999994E-2</c:v>
                </c:pt>
                <c:pt idx="8">
                  <c:v>0.1056</c:v>
                </c:pt>
                <c:pt idx="9">
                  <c:v>7.0499999999999993E-2</c:v>
                </c:pt>
                <c:pt idx="10">
                  <c:v>5.7999999999999996E-2</c:v>
                </c:pt>
                <c:pt idx="11">
                  <c:v>0.18629999999999999</c:v>
                </c:pt>
              </c:numCache>
            </c:numRef>
          </c:val>
        </c:ser>
        <c:dLbls>
          <c:showLegendKey val="0"/>
          <c:showVal val="0"/>
          <c:showCatName val="0"/>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a:lstStyle/>
          <a:p>
            <a:pPr>
              <a:defRPr/>
            </a:pPr>
            <a:r>
              <a:rPr lang="pl-PL" baseline="0"/>
              <a:t>To twoja wina -</a:t>
            </a:r>
            <a:r>
              <a:rPr lang="pl-PL"/>
              <a:t> ADH%</a:t>
            </a:r>
          </a:p>
        </c:rich>
      </c:tx>
      <c:layout>
        <c:manualLayout>
          <c:xMode val="edge"/>
          <c:yMode val="edge"/>
          <c:x val="0.62395290866419473"/>
          <c:y val="1.8915007930134644E-2"/>
        </c:manualLayout>
      </c:layout>
      <c:overlay val="0"/>
      <c:spPr>
        <a:solidFill>
          <a:schemeClr val="accent6">
            <a:lumMod val="40000"/>
            <a:lumOff val="60000"/>
          </a:schemeClr>
        </a:solidFill>
      </c:spPr>
    </c:title>
    <c:autoTitleDeleted val="0"/>
    <c:plotArea>
      <c:layout>
        <c:manualLayout>
          <c:layoutTarget val="inner"/>
          <c:xMode val="edge"/>
          <c:yMode val="edge"/>
          <c:x val="0.14747600994320154"/>
          <c:y val="0.17166690494928588"/>
          <c:w val="0.48708860979154456"/>
          <c:h val="0.71009303355152886"/>
        </c:manualLayout>
      </c:layout>
      <c:pieChart>
        <c:varyColors val="1"/>
        <c:ser>
          <c:idx val="0"/>
          <c:order val="0"/>
          <c:dLbls>
            <c:dLbl>
              <c:idx val="0"/>
              <c:layout>
                <c:manualLayout>
                  <c:x val="-0.16754850088183421"/>
                  <c:y val="-4.0726285423383676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9.2592766182005029E-2"/>
                  <c:y val="-6.4483552486534812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2.8659611992945325E-2"/>
                  <c:y val="-8.8240552316841955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3"/>
              <c:layout>
                <c:manualLayout>
                  <c:x val="4.4091537168965071E-2"/>
                  <c:y val="-5.0907856779229585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4"/>
              <c:layout>
                <c:manualLayout>
                  <c:x val="9.0387659875848847E-2"/>
                  <c:y val="1.3575428474461226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5"/>
              <c:layout>
                <c:manualLayout>
                  <c:x val="9.7001590079017902E-2"/>
                  <c:y val="5.0907856779229592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6"/>
              <c:layout>
                <c:manualLayout>
                  <c:x val="7.9364905775666933E-2"/>
                  <c:y val="6.1089160902231529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7"/>
              <c:layout>
                <c:manualLayout>
                  <c:x val="7.936490577566685E-2"/>
                  <c:y val="6.1089428135075514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8"/>
              <c:layout>
                <c:manualLayout>
                  <c:x val="8.8183421516754928E-2"/>
                  <c:y val="0.10860342779568974"/>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9"/>
              <c:layout>
                <c:manualLayout>
                  <c:x val="-4.4091710758377423E-2"/>
                  <c:y val="6.101834419857538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0"/>
              <c:layout>
                <c:manualLayout>
                  <c:x val="-3.0864197530864196E-2"/>
                  <c:y val="2.7150856948922511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1"/>
              <c:layout>
                <c:manualLayout>
                  <c:x val="-8.5978835978835974E-2"/>
                  <c:y val="-1.018157135584595E-2"/>
                </c:manualLayout>
              </c:layout>
              <c:dLblPos val="bestFit"/>
              <c:showLegendKey val="0"/>
              <c:showVal val="0"/>
              <c:showCatName val="1"/>
              <c:showSerName val="0"/>
              <c:showPercent val="1"/>
              <c:showBubbleSize val="0"/>
              <c:extLst>
                <c:ext xmlns:c15="http://schemas.microsoft.com/office/drawing/2012/chart" uri="{CE6537A1-D6FC-4f65-9D91-7224C49458BB}"/>
              </c:extLst>
            </c:dLbl>
            <c:numFmt formatCode="0.0%" sourceLinked="0"/>
            <c:spPr>
              <a:noFill/>
              <a:ln>
                <a:noFill/>
              </a:ln>
              <a:effectLst/>
            </c:spPr>
            <c:dLblPos val="outEnd"/>
            <c:showLegendKey val="0"/>
            <c:showVal val="0"/>
            <c:showCatName val="1"/>
            <c:showSerName val="0"/>
            <c:showPercent val="1"/>
            <c:showBubbleSize val="0"/>
            <c:showLeaderLines val="1"/>
            <c:extLst>
              <c:ext xmlns:c15="http://schemas.microsoft.com/office/drawing/2012/chart" uri="{CE6537A1-D6FC-4f65-9D91-7224C49458BB}"/>
            </c:extLst>
          </c:dLbls>
          <c:cat>
            <c:strRef>
              <c:f>'Wykresy 2'!$D$356:$D$367</c:f>
              <c:strCache>
                <c:ptCount val="12"/>
                <c:pt idx="0">
                  <c:v>4 - 9</c:v>
                </c:pt>
                <c:pt idx="1">
                  <c:v>10 - 15</c:v>
                </c:pt>
                <c:pt idx="2">
                  <c:v>16 - 19</c:v>
                </c:pt>
                <c:pt idx="3">
                  <c:v>20 - 24</c:v>
                </c:pt>
                <c:pt idx="4">
                  <c:v>25 - 29</c:v>
                </c:pt>
                <c:pt idx="5">
                  <c:v>30 - 34</c:v>
                </c:pt>
                <c:pt idx="6">
                  <c:v>35 - 39</c:v>
                </c:pt>
                <c:pt idx="7">
                  <c:v>40 - 44</c:v>
                </c:pt>
                <c:pt idx="8">
                  <c:v>45 - 49</c:v>
                </c:pt>
                <c:pt idx="9">
                  <c:v>50 - 54</c:v>
                </c:pt>
                <c:pt idx="10">
                  <c:v>55 - 59</c:v>
                </c:pt>
                <c:pt idx="11">
                  <c:v>60+</c:v>
                </c:pt>
              </c:strCache>
            </c:strRef>
          </c:cat>
          <c:val>
            <c:numRef>
              <c:f>'Wykresy 2'!$E$356:$E$367</c:f>
              <c:numCache>
                <c:formatCode>#,##0.00%</c:formatCode>
                <c:ptCount val="12"/>
                <c:pt idx="0">
                  <c:v>9.3999999999999986E-3</c:v>
                </c:pt>
                <c:pt idx="1">
                  <c:v>3.7400000000000003E-2</c:v>
                </c:pt>
                <c:pt idx="2">
                  <c:v>1.1299999999999999E-2</c:v>
                </c:pt>
                <c:pt idx="3">
                  <c:v>4.4400000000000002E-2</c:v>
                </c:pt>
                <c:pt idx="4">
                  <c:v>4.0500000000000001E-2</c:v>
                </c:pt>
                <c:pt idx="5">
                  <c:v>7.4800000000000005E-2</c:v>
                </c:pt>
                <c:pt idx="6">
                  <c:v>9.1799999999999993E-2</c:v>
                </c:pt>
                <c:pt idx="7">
                  <c:v>7.0999999999999994E-2</c:v>
                </c:pt>
                <c:pt idx="8">
                  <c:v>0.1255</c:v>
                </c:pt>
                <c:pt idx="9">
                  <c:v>0.111</c:v>
                </c:pt>
                <c:pt idx="10">
                  <c:v>6.7199999999999996E-2</c:v>
                </c:pt>
                <c:pt idx="11">
                  <c:v>0.31569999999999998</c:v>
                </c:pt>
              </c:numCache>
            </c:numRef>
          </c:val>
        </c:ser>
        <c:dLbls>
          <c:showLegendKey val="0"/>
          <c:showVal val="0"/>
          <c:showCatName val="0"/>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pl-PL" sz="1400"/>
              <a:t>Ukryta</a:t>
            </a:r>
            <a:r>
              <a:rPr lang="pl-PL" sz="1400" baseline="0"/>
              <a:t> prawda</a:t>
            </a:r>
            <a:r>
              <a:rPr lang="pl-PL" sz="1400"/>
              <a:t> (AMR%)</a:t>
            </a:r>
            <a:r>
              <a:rPr lang="en-US" sz="1400"/>
              <a:t> </a:t>
            </a:r>
          </a:p>
        </c:rich>
      </c:tx>
      <c:overlay val="0"/>
    </c:title>
    <c:autoTitleDeleted val="0"/>
    <c:plotArea>
      <c:layout/>
      <c:barChart>
        <c:barDir val="col"/>
        <c:grouping val="clustered"/>
        <c:varyColors val="1"/>
        <c:ser>
          <c:idx val="0"/>
          <c:order val="0"/>
          <c:invertIfNegative val="1"/>
          <c:dLbls>
            <c:dLbl>
              <c:idx val="3"/>
              <c:layout>
                <c:manualLayout>
                  <c:x val="4.4077134986225891E-3"/>
                  <c:y val="-3.508771929824570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6A1-4177-AB31-1DAB27EF77F3}"/>
                </c:ext>
                <c:ext xmlns:c15="http://schemas.microsoft.com/office/drawing/2012/chart" uri="{CE6537A1-D6FC-4f65-9D91-7224C49458BB}"/>
              </c:extLst>
            </c:dLbl>
            <c:dLbl>
              <c:idx val="5"/>
              <c:layout>
                <c:manualLayout>
                  <c:x val="0"/>
                  <c:y val="-3.00751879699248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6A1-4177-AB31-1DAB27EF77F3}"/>
                </c:ext>
                <c:ext xmlns:c15="http://schemas.microsoft.com/office/drawing/2012/chart" uri="{CE6537A1-D6FC-4f65-9D91-7224C49458BB}"/>
              </c:extLst>
            </c:dLbl>
            <c:dLbl>
              <c:idx val="8"/>
              <c:layout>
                <c:manualLayout>
                  <c:x val="-4.0403573658509729E-17"/>
                  <c:y val="-2.005012531328320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6A1-4177-AB31-1DAB27EF77F3}"/>
                </c:ext>
                <c:ext xmlns:c15="http://schemas.microsoft.com/office/drawing/2012/chart" uri="{CE6537A1-D6FC-4f65-9D91-7224C49458BB}"/>
              </c:extLst>
            </c:dLbl>
            <c:dLbl>
              <c:idx val="9"/>
              <c:layout>
                <c:manualLayout>
                  <c:x val="2.2038567493112946E-3"/>
                  <c:y val="3.508771929824561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6A1-4177-AB31-1DAB27EF77F3}"/>
                </c:ext>
                <c:ext xmlns:c15="http://schemas.microsoft.com/office/drawing/2012/chart" uri="{CE6537A1-D6FC-4f65-9D91-7224C49458BB}"/>
              </c:extLst>
            </c:dLbl>
            <c:dLbl>
              <c:idx val="11"/>
              <c:layout>
                <c:manualLayout>
                  <c:x val="-8.0807147317019457E-17"/>
                  <c:y val="3.508771929824552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6A1-4177-AB31-1DAB27EF77F3}"/>
                </c:ext>
                <c:ext xmlns:c15="http://schemas.microsoft.com/office/drawing/2012/chart" uri="{CE6537A1-D6FC-4f65-9D91-7224C49458BB}"/>
              </c:extLst>
            </c:dLbl>
            <c:dLbl>
              <c:idx val="13"/>
              <c:layout>
                <c:manualLayout>
                  <c:x val="-8.8154269972451783E-3"/>
                  <c:y val="-1.002506265664160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6A1-4177-AB31-1DAB27EF77F3}"/>
                </c:ext>
                <c:ext xmlns:c15="http://schemas.microsoft.com/office/drawing/2012/chart" uri="{CE6537A1-D6FC-4f65-9D91-7224C49458BB}"/>
              </c:extLst>
            </c:dLbl>
            <c:dLbl>
              <c:idx val="15"/>
              <c:layout>
                <c:manualLayout>
                  <c:x val="1.9834710743801571E-2"/>
                  <c:y val="-2.005012531328325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26A1-4177-AB31-1DAB27EF77F3}"/>
                </c:ext>
                <c:ext xmlns:c15="http://schemas.microsoft.com/office/drawing/2012/chart" uri="{CE6537A1-D6FC-4f65-9D91-7224C49458BB}"/>
              </c:extLst>
            </c:dLbl>
            <c:dLbl>
              <c:idx val="16"/>
              <c:layout>
                <c:manualLayout>
                  <c:x val="-4.4077134986225891E-3"/>
                  <c:y val="1.503759398496240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26A1-4177-AB31-1DAB27EF77F3}"/>
                </c:ext>
                <c:ext xmlns:c15="http://schemas.microsoft.com/office/drawing/2012/chart" uri="{CE6537A1-D6FC-4f65-9D91-7224C49458BB}"/>
              </c:extLst>
            </c:dLbl>
            <c:dLbl>
              <c:idx val="20"/>
              <c:layout>
                <c:manualLayout>
                  <c:x val="0"/>
                  <c:y val="2.506226195409784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26A1-4177-AB31-1DAB27EF77F3}"/>
                </c:ext>
                <c:ext xmlns:c15="http://schemas.microsoft.com/office/drawing/2012/chart" uri="{CE6537A1-D6FC-4f65-9D91-7224C49458BB}"/>
              </c:extLst>
            </c:dLbl>
            <c:dLbl>
              <c:idx val="24"/>
              <c:layout>
                <c:manualLayout>
                  <c:x val="-1.6161429463403891E-16"/>
                  <c:y val="1.503759398496240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26A1-4177-AB31-1DAB27EF77F3}"/>
                </c:ext>
                <c:ext xmlns:c15="http://schemas.microsoft.com/office/drawing/2012/chart" uri="{CE6537A1-D6FC-4f65-9D91-7224C49458BB}"/>
              </c:extLst>
            </c:dLbl>
            <c:numFmt formatCode="0.0%" sourceLinked="0"/>
            <c:spPr>
              <a:noFill/>
              <a:ln>
                <a:noFill/>
              </a:ln>
              <a:effectLst/>
            </c:spPr>
            <c:txPr>
              <a:bodyPr/>
              <a:lstStyle/>
              <a:p>
                <a:pPr>
                  <a:defRPr sz="800" b="1"/>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'Wykresy 3'!$D$4:$D$28</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3'!$E$4:$E$28</c:f>
              <c:numCache>
                <c:formatCode>#,##0.00%</c:formatCode>
                <c:ptCount val="25"/>
                <c:pt idx="0">
                  <c:v>0.30180000000000001</c:v>
                </c:pt>
                <c:pt idx="1">
                  <c:v>0.69819999999999993</c:v>
                </c:pt>
                <c:pt idx="2">
                  <c:v>1.38E-2</c:v>
                </c:pt>
                <c:pt idx="3">
                  <c:v>2.0099999999999996E-2</c:v>
                </c:pt>
                <c:pt idx="4">
                  <c:v>1.1599999999999999E-2</c:v>
                </c:pt>
                <c:pt idx="5">
                  <c:v>2.06E-2</c:v>
                </c:pt>
                <c:pt idx="6">
                  <c:v>2.86E-2</c:v>
                </c:pt>
                <c:pt idx="7">
                  <c:v>0.1613</c:v>
                </c:pt>
                <c:pt idx="8">
                  <c:v>6.2400000000000004E-2</c:v>
                </c:pt>
                <c:pt idx="9">
                  <c:v>7.6299999999999993E-2</c:v>
                </c:pt>
                <c:pt idx="10">
                  <c:v>0.11220000000000001</c:v>
                </c:pt>
                <c:pt idx="11">
                  <c:v>7.1900000000000006E-2</c:v>
                </c:pt>
                <c:pt idx="12">
                  <c:v>8.1099999999999992E-2</c:v>
                </c:pt>
                <c:pt idx="13">
                  <c:v>0.34009999999999996</c:v>
                </c:pt>
                <c:pt idx="14">
                  <c:v>0.31940000000000002</c:v>
                </c:pt>
                <c:pt idx="15">
                  <c:v>0.3553</c:v>
                </c:pt>
                <c:pt idx="16">
                  <c:v>8.0600000000000005E-2</c:v>
                </c:pt>
                <c:pt idx="17">
                  <c:v>8.6500000000000007E-2</c:v>
                </c:pt>
                <c:pt idx="18">
                  <c:v>0.15810000000000002</c:v>
                </c:pt>
                <c:pt idx="19">
                  <c:v>8.2100000000000006E-2</c:v>
                </c:pt>
                <c:pt idx="20">
                  <c:v>7.5899999999999995E-2</c:v>
                </c:pt>
                <c:pt idx="21">
                  <c:v>0.63880000000000003</c:v>
                </c:pt>
                <c:pt idx="22">
                  <c:v>0.24940000000000001</c:v>
                </c:pt>
                <c:pt idx="23">
                  <c:v>7.7899999999999997E-2</c:v>
                </c:pt>
                <c:pt idx="24">
                  <c:v>3.39E-2</c:v>
                </c:pt>
              </c:numCache>
            </c:numRef>
          </c:val>
          <c:extLst xmlns:c16r2="http://schemas.microsoft.com/office/drawing/2015/06/chart">
            <c:ext xmlns:c16="http://schemas.microsoft.com/office/drawing/2014/chart" uri="{C3380CC4-5D6E-409C-BE32-E72D297353CC}">
              <c16:uniqueId val="{0000000A-26A1-4177-AB31-1DAB27EF77F3}"/>
            </c:ext>
          </c:extLst>
        </c:ser>
        <c:dLbls>
          <c:showLegendKey val="0"/>
          <c:showVal val="0"/>
          <c:showCatName val="0"/>
          <c:showSerName val="0"/>
          <c:showPercent val="0"/>
          <c:showBubbleSize val="0"/>
        </c:dLbls>
        <c:gapWidth val="75"/>
        <c:overlap val="-25"/>
        <c:axId val="269406752"/>
        <c:axId val="269407144"/>
      </c:barChart>
      <c:catAx>
        <c:axId val="269406752"/>
        <c:scaling>
          <c:orientation val="minMax"/>
        </c:scaling>
        <c:delete val="0"/>
        <c:axPos val="b"/>
        <c:majorGridlines/>
        <c:numFmt formatCode="General" sourceLinked="0"/>
        <c:majorTickMark val="none"/>
        <c:minorTickMark val="none"/>
        <c:tickLblPos val="nextTo"/>
        <c:crossAx val="269407144"/>
        <c:crosses val="autoZero"/>
        <c:auto val="1"/>
        <c:lblAlgn val="ctr"/>
        <c:lblOffset val="100"/>
        <c:noMultiLvlLbl val="1"/>
      </c:catAx>
      <c:valAx>
        <c:axId val="269407144"/>
        <c:scaling>
          <c:orientation val="minMax"/>
        </c:scaling>
        <c:delete val="0"/>
        <c:axPos val="l"/>
        <c:numFmt formatCode="#,##0.00%" sourceLinked="1"/>
        <c:majorTickMark val="none"/>
        <c:minorTickMark val="none"/>
        <c:tickLblPos val="none"/>
        <c:spPr>
          <a:ln w="9525">
            <a:noFill/>
          </a:ln>
        </c:spPr>
        <c:crossAx val="269406752"/>
        <c:crosses val="autoZero"/>
        <c:crossBetween val="between"/>
      </c:valAx>
    </c:plotArea>
    <c:plotVisOnly val="1"/>
    <c:dispBlanksAs val="zero"/>
    <c:showDLblsOverMax val="1"/>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pl-PL" sz="1400"/>
              <a:t>Dlaczego</a:t>
            </a:r>
            <a:r>
              <a:rPr lang="pl-PL" sz="1400" baseline="0"/>
              <a:t> ja?</a:t>
            </a:r>
            <a:r>
              <a:rPr lang="pl-PL" sz="1400"/>
              <a:t> (AMR%)</a:t>
            </a:r>
            <a:r>
              <a:rPr lang="en-US" sz="1400"/>
              <a:t> </a:t>
            </a:r>
          </a:p>
        </c:rich>
      </c:tx>
      <c:overlay val="0"/>
    </c:title>
    <c:autoTitleDeleted val="0"/>
    <c:plotArea>
      <c:layout/>
      <c:barChart>
        <c:barDir val="col"/>
        <c:grouping val="clustered"/>
        <c:varyColors val="1"/>
        <c:ser>
          <c:idx val="0"/>
          <c:order val="0"/>
          <c:invertIfNegative val="1"/>
          <c:dLbls>
            <c:dLbl>
              <c:idx val="2"/>
              <c:layout>
                <c:manualLayout>
                  <c:x val="-2.0201786829254864E-17"/>
                  <c:y val="1.503759398496240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680-493F-BFCF-A5E41D02FF6D}"/>
                </c:ext>
                <c:ext xmlns:c15="http://schemas.microsoft.com/office/drawing/2012/chart" uri="{CE6537A1-D6FC-4f65-9D91-7224C49458BB}"/>
              </c:extLst>
            </c:dLbl>
            <c:dLbl>
              <c:idx val="3"/>
              <c:layout>
                <c:manualLayout>
                  <c:x val="-2.0201786829254864E-17"/>
                  <c:y val="-1.503759398496249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680-493F-BFCF-A5E41D02FF6D}"/>
                </c:ext>
                <c:ext xmlns:c15="http://schemas.microsoft.com/office/drawing/2012/chart" uri="{CE6537A1-D6FC-4f65-9D91-7224C49458BB}"/>
              </c:extLst>
            </c:dLbl>
            <c:dLbl>
              <c:idx val="4"/>
              <c:layout>
                <c:manualLayout>
                  <c:x val="2.2038567493112946E-3"/>
                  <c:y val="3.00751879699247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680-493F-BFCF-A5E41D02FF6D}"/>
                </c:ext>
                <c:ext xmlns:c15="http://schemas.microsoft.com/office/drawing/2012/chart" uri="{CE6537A1-D6FC-4f65-9D91-7224C49458BB}"/>
              </c:extLst>
            </c:dLbl>
            <c:dLbl>
              <c:idx val="5"/>
              <c:layout>
                <c:manualLayout>
                  <c:x val="2.2038567493112946E-3"/>
                  <c:y val="2.005012531328320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680-493F-BFCF-A5E41D02FF6D}"/>
                </c:ext>
                <c:ext xmlns:c15="http://schemas.microsoft.com/office/drawing/2012/chart" uri="{CE6537A1-D6FC-4f65-9D91-7224C49458BB}"/>
              </c:extLst>
            </c:dLbl>
            <c:dLbl>
              <c:idx val="6"/>
              <c:layout>
                <c:manualLayout>
                  <c:x val="-2.2040302813387995E-3"/>
                  <c:y val="-1.002506265664160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680-493F-BFCF-A5E41D02FF6D}"/>
                </c:ext>
                <c:ext xmlns:c15="http://schemas.microsoft.com/office/drawing/2012/chart" uri="{CE6537A1-D6FC-4f65-9D91-7224C49458BB}"/>
              </c:extLst>
            </c:dLbl>
            <c:dLbl>
              <c:idx val="7"/>
              <c:layout>
                <c:manualLayout>
                  <c:x val="6.6115702479338841E-3"/>
                  <c:y val="-1.503759398496240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B680-493F-BFCF-A5E41D02FF6D}"/>
                </c:ext>
                <c:ext xmlns:c15="http://schemas.microsoft.com/office/drawing/2012/chart" uri="{CE6537A1-D6FC-4f65-9D91-7224C49458BB}"/>
              </c:extLst>
            </c:dLbl>
            <c:dLbl>
              <c:idx val="8"/>
              <c:layout>
                <c:manualLayout>
                  <c:x val="-4.0403573658509729E-17"/>
                  <c:y val="-6.015037593984962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B680-493F-BFCF-A5E41D02FF6D}"/>
                </c:ext>
                <c:ext xmlns:c15="http://schemas.microsoft.com/office/drawing/2012/chart" uri="{CE6537A1-D6FC-4f65-9D91-7224C49458BB}"/>
              </c:extLst>
            </c:dLbl>
            <c:dLbl>
              <c:idx val="9"/>
              <c:layout>
                <c:manualLayout>
                  <c:x val="-1.7353202750482636E-7"/>
                  <c:y val="-5.012531328320801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B680-493F-BFCF-A5E41D02FF6D}"/>
                </c:ext>
                <c:ext xmlns:c15="http://schemas.microsoft.com/office/drawing/2012/chart" uri="{CE6537A1-D6FC-4f65-9D91-7224C49458BB}"/>
              </c:extLst>
            </c:dLbl>
            <c:dLbl>
              <c:idx val="10"/>
              <c:layout>
                <c:manualLayout>
                  <c:x val="-2.2038567493112946E-3"/>
                  <c:y val="-4.010025062656641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B680-493F-BFCF-A5E41D02FF6D}"/>
                </c:ext>
                <c:ext xmlns:c15="http://schemas.microsoft.com/office/drawing/2012/chart" uri="{CE6537A1-D6FC-4f65-9D91-7224C49458BB}"/>
              </c:extLst>
            </c:dLbl>
            <c:dLbl>
              <c:idx val="11"/>
              <c:layout>
                <c:manualLayout>
                  <c:x val="6.6115702479338841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B680-493F-BFCF-A5E41D02FF6D}"/>
                </c:ext>
                <c:ext xmlns:c15="http://schemas.microsoft.com/office/drawing/2012/chart" uri="{CE6537A1-D6FC-4f65-9D91-7224C49458BB}"/>
              </c:extLst>
            </c:dLbl>
            <c:dLbl>
              <c:idx val="12"/>
              <c:layout>
                <c:manualLayout>
                  <c:x val="4.4077134986225891E-3"/>
                  <c:y val="-2.506265664160400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B680-493F-BFCF-A5E41D02FF6D}"/>
                </c:ext>
                <c:ext xmlns:c15="http://schemas.microsoft.com/office/drawing/2012/chart" uri="{CE6537A1-D6FC-4f65-9D91-7224C49458BB}"/>
              </c:extLst>
            </c:dLbl>
            <c:dLbl>
              <c:idx val="14"/>
              <c:layout>
                <c:manualLayout>
                  <c:x val="0"/>
                  <c:y val="-2.509410288582183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B680-493F-BFCF-A5E41D02FF6D}"/>
                </c:ext>
                <c:ext xmlns:c15="http://schemas.microsoft.com/office/drawing/2012/chart" uri="{CE6537A1-D6FC-4f65-9D91-7224C49458BB}"/>
              </c:extLst>
            </c:dLbl>
            <c:dLbl>
              <c:idx val="16"/>
              <c:layout>
                <c:manualLayout>
                  <c:x val="-2.2038567493112946E-3"/>
                  <c:y val="2.506265664160400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B680-493F-BFCF-A5E41D02FF6D}"/>
                </c:ext>
                <c:ext xmlns:c15="http://schemas.microsoft.com/office/drawing/2012/chart" uri="{CE6537A1-D6FC-4f65-9D91-7224C49458BB}"/>
              </c:extLst>
            </c:dLbl>
            <c:dLbl>
              <c:idx val="18"/>
              <c:layout>
                <c:manualLayout>
                  <c:x val="6.6115702479338841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B680-493F-BFCF-A5E41D02FF6D}"/>
                </c:ext>
                <c:ext xmlns:c15="http://schemas.microsoft.com/office/drawing/2012/chart" uri="{CE6537A1-D6FC-4f65-9D91-7224C49458BB}"/>
              </c:extLst>
            </c:dLbl>
            <c:dLbl>
              <c:idx val="19"/>
              <c:layout>
                <c:manualLayout>
                  <c:x val="0"/>
                  <c:y val="1.503759398496240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B680-493F-BFCF-A5E41D02FF6D}"/>
                </c:ext>
                <c:ext xmlns:c15="http://schemas.microsoft.com/office/drawing/2012/chart" uri="{CE6537A1-D6FC-4f65-9D91-7224C49458BB}"/>
              </c:extLst>
            </c:dLbl>
            <c:dLbl>
              <c:idx val="20"/>
              <c:layout>
                <c:manualLayout>
                  <c:x val="-1.6161429463403891E-16"/>
                  <c:y val="-1.002506265664160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B680-493F-BFCF-A5E41D02FF6D}"/>
                </c:ext>
                <c:ext xmlns:c15="http://schemas.microsoft.com/office/drawing/2012/chart" uri="{CE6537A1-D6FC-4f65-9D91-7224C49458BB}"/>
              </c:extLst>
            </c:dLbl>
            <c:dLbl>
              <c:idx val="23"/>
              <c:layout>
                <c:manualLayout>
                  <c:x val="4.4077134986225891E-3"/>
                  <c:y val="2.005012531328320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B680-493F-BFCF-A5E41D02FF6D}"/>
                </c:ext>
                <c:ext xmlns:c15="http://schemas.microsoft.com/office/drawing/2012/chart" uri="{CE6537A1-D6FC-4f65-9D91-7224C49458BB}"/>
              </c:extLst>
            </c:dLbl>
            <c:dLbl>
              <c:idx val="24"/>
              <c:layout>
                <c:manualLayout>
                  <c:x val="0"/>
                  <c:y val="-1.503759398496240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B680-493F-BFCF-A5E41D02FF6D}"/>
                </c:ext>
                <c:ext xmlns:c15="http://schemas.microsoft.com/office/drawing/2012/chart" uri="{CE6537A1-D6FC-4f65-9D91-7224C49458BB}"/>
              </c:extLst>
            </c:dLbl>
            <c:numFmt formatCode="0.0%" sourceLinked="0"/>
            <c:spPr>
              <a:noFill/>
              <a:ln>
                <a:noFill/>
              </a:ln>
              <a:effectLst/>
            </c:spPr>
            <c:txPr>
              <a:bodyPr/>
              <a:lstStyle/>
              <a:p>
                <a:pPr>
                  <a:defRPr sz="900" b="1"/>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'Wykresy 3'!$D$29:$D$53</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3'!$E$29:$E$53</c:f>
              <c:numCache>
                <c:formatCode>#,##0.00%</c:formatCode>
                <c:ptCount val="25"/>
                <c:pt idx="0">
                  <c:v>0.35320000000000001</c:v>
                </c:pt>
                <c:pt idx="1">
                  <c:v>0.64680000000000004</c:v>
                </c:pt>
                <c:pt idx="2">
                  <c:v>2.3E-2</c:v>
                </c:pt>
                <c:pt idx="3">
                  <c:v>3.3000000000000002E-2</c:v>
                </c:pt>
                <c:pt idx="4">
                  <c:v>1.0800000000000001E-2</c:v>
                </c:pt>
                <c:pt idx="5">
                  <c:v>2.7000000000000003E-2</c:v>
                </c:pt>
                <c:pt idx="6">
                  <c:v>3.2500000000000001E-2</c:v>
                </c:pt>
                <c:pt idx="7">
                  <c:v>5.8299999999999998E-2</c:v>
                </c:pt>
                <c:pt idx="8">
                  <c:v>6.7500000000000004E-2</c:v>
                </c:pt>
                <c:pt idx="9">
                  <c:v>5.8499999999999996E-2</c:v>
                </c:pt>
                <c:pt idx="10">
                  <c:v>9.1499999999999998E-2</c:v>
                </c:pt>
                <c:pt idx="11">
                  <c:v>7.690000000000001E-2</c:v>
                </c:pt>
                <c:pt idx="12">
                  <c:v>0.11169999999999999</c:v>
                </c:pt>
                <c:pt idx="13">
                  <c:v>0.40939999999999999</c:v>
                </c:pt>
                <c:pt idx="14">
                  <c:v>0.4451</c:v>
                </c:pt>
                <c:pt idx="15">
                  <c:v>0.2349</c:v>
                </c:pt>
                <c:pt idx="16">
                  <c:v>8.9399999999999993E-2</c:v>
                </c:pt>
                <c:pt idx="17">
                  <c:v>9.8000000000000004E-2</c:v>
                </c:pt>
                <c:pt idx="18">
                  <c:v>0.1326</c:v>
                </c:pt>
                <c:pt idx="19">
                  <c:v>6.3799999999999996E-2</c:v>
                </c:pt>
                <c:pt idx="20">
                  <c:v>6.88E-2</c:v>
                </c:pt>
                <c:pt idx="21">
                  <c:v>0.65450000000000008</c:v>
                </c:pt>
                <c:pt idx="22">
                  <c:v>0.2404</c:v>
                </c:pt>
                <c:pt idx="23">
                  <c:v>4.9200000000000001E-2</c:v>
                </c:pt>
                <c:pt idx="24">
                  <c:v>5.5999999999999994E-2</c:v>
                </c:pt>
              </c:numCache>
            </c:numRef>
          </c:val>
          <c:extLst xmlns:c16r2="http://schemas.microsoft.com/office/drawing/2015/06/chart">
            <c:ext xmlns:c16="http://schemas.microsoft.com/office/drawing/2014/chart" uri="{C3380CC4-5D6E-409C-BE32-E72D297353CC}">
              <c16:uniqueId val="{00000012-B680-493F-BFCF-A5E41D02FF6D}"/>
            </c:ext>
          </c:extLst>
        </c:ser>
        <c:dLbls>
          <c:showLegendKey val="0"/>
          <c:showVal val="0"/>
          <c:showCatName val="0"/>
          <c:showSerName val="0"/>
          <c:showPercent val="0"/>
          <c:showBubbleSize val="0"/>
        </c:dLbls>
        <c:gapWidth val="75"/>
        <c:overlap val="-25"/>
        <c:axId val="268623960"/>
        <c:axId val="268623568"/>
      </c:barChart>
      <c:catAx>
        <c:axId val="268623960"/>
        <c:scaling>
          <c:orientation val="minMax"/>
        </c:scaling>
        <c:delete val="0"/>
        <c:axPos val="b"/>
        <c:majorGridlines/>
        <c:numFmt formatCode="General" sourceLinked="0"/>
        <c:majorTickMark val="none"/>
        <c:minorTickMark val="none"/>
        <c:tickLblPos val="nextTo"/>
        <c:crossAx val="268623568"/>
        <c:crosses val="autoZero"/>
        <c:auto val="1"/>
        <c:lblAlgn val="ctr"/>
        <c:lblOffset val="100"/>
        <c:noMultiLvlLbl val="1"/>
      </c:catAx>
      <c:valAx>
        <c:axId val="268623568"/>
        <c:scaling>
          <c:orientation val="minMax"/>
        </c:scaling>
        <c:delete val="0"/>
        <c:axPos val="l"/>
        <c:numFmt formatCode="#,##0.00%" sourceLinked="1"/>
        <c:majorTickMark val="none"/>
        <c:minorTickMark val="none"/>
        <c:tickLblPos val="none"/>
        <c:spPr>
          <a:ln w="9525">
            <a:noFill/>
          </a:ln>
        </c:spPr>
        <c:crossAx val="268623960"/>
        <c:crosses val="autoZero"/>
        <c:crossBetween val="between"/>
      </c:valAx>
    </c:plotArea>
    <c:plotVisOnly val="1"/>
    <c:dispBlanksAs val="zero"/>
    <c:showDLblsOverMax val="1"/>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pl-PL" sz="1400" baseline="0"/>
              <a:t>Trudne sprawy</a:t>
            </a:r>
            <a:r>
              <a:rPr lang="pl-PL" sz="1400"/>
              <a:t> (AMR%)</a:t>
            </a:r>
            <a:r>
              <a:rPr lang="en-US" sz="1400"/>
              <a:t> </a:t>
            </a:r>
          </a:p>
        </c:rich>
      </c:tx>
      <c:overlay val="0"/>
    </c:title>
    <c:autoTitleDeleted val="0"/>
    <c:plotArea>
      <c:layout/>
      <c:barChart>
        <c:barDir val="col"/>
        <c:grouping val="clustered"/>
        <c:varyColors val="1"/>
        <c:ser>
          <c:idx val="0"/>
          <c:order val="0"/>
          <c:invertIfNegative val="1"/>
          <c:dLbls>
            <c:dLbl>
              <c:idx val="2"/>
              <c:layout>
                <c:manualLayout>
                  <c:x val="-2.0201786829254864E-17"/>
                  <c:y val="2.506265664160400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4A2-4F13-BAE8-BA75C18F5D37}"/>
                </c:ext>
                <c:ext xmlns:c15="http://schemas.microsoft.com/office/drawing/2012/chart" uri="{CE6537A1-D6FC-4f65-9D91-7224C49458BB}"/>
              </c:extLst>
            </c:dLbl>
            <c:dLbl>
              <c:idx val="3"/>
              <c:layout>
                <c:manualLayout>
                  <c:x val="-4.4077134986225891E-3"/>
                  <c:y val="-1.503798867246848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4A2-4F13-BAE8-BA75C18F5D37}"/>
                </c:ext>
                <c:ext xmlns:c15="http://schemas.microsoft.com/office/drawing/2012/chart" uri="{CE6537A1-D6FC-4f65-9D91-7224C49458BB}"/>
              </c:extLst>
            </c:dLbl>
            <c:dLbl>
              <c:idx val="4"/>
              <c:layout>
                <c:manualLayout>
                  <c:x val="-6.6115702479338841E-3"/>
                  <c:y val="3.00751879699248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4A2-4F13-BAE8-BA75C18F5D37}"/>
                </c:ext>
                <c:ext xmlns:c15="http://schemas.microsoft.com/office/drawing/2012/chart" uri="{CE6537A1-D6FC-4f65-9D91-7224C49458BB}"/>
              </c:extLst>
            </c:dLbl>
            <c:dLbl>
              <c:idx val="5"/>
              <c:layout>
                <c:manualLayout>
                  <c:x val="-4.0403573658509729E-17"/>
                  <c:y val="3.00751879699247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4A2-4F13-BAE8-BA75C18F5D37}"/>
                </c:ext>
                <c:ext xmlns:c15="http://schemas.microsoft.com/office/drawing/2012/chart" uri="{CE6537A1-D6FC-4f65-9D91-7224C49458BB}"/>
              </c:extLst>
            </c:dLbl>
            <c:dLbl>
              <c:idx val="6"/>
              <c:layout>
                <c:manualLayout>
                  <c:x val="8.8152534652176338E-3"/>
                  <c:y val="1.503759398496240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84A2-4F13-BAE8-BA75C18F5D37}"/>
                </c:ext>
                <c:ext xmlns:c15="http://schemas.microsoft.com/office/drawing/2012/chart" uri="{CE6537A1-D6FC-4f65-9D91-7224C49458BB}"/>
              </c:extLst>
            </c:dLbl>
            <c:dLbl>
              <c:idx val="7"/>
              <c:layout>
                <c:manualLayout>
                  <c:x val="4.4077134986225891E-3"/>
                  <c:y val="-5.012531328320801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84A2-4F13-BAE8-BA75C18F5D37}"/>
                </c:ext>
                <c:ext xmlns:c15="http://schemas.microsoft.com/office/drawing/2012/chart" uri="{CE6537A1-D6FC-4f65-9D91-7224C49458BB}"/>
              </c:extLst>
            </c:dLbl>
            <c:dLbl>
              <c:idx val="8"/>
              <c:layout>
                <c:manualLayout>
                  <c:x val="-4.0403573658509729E-17"/>
                  <c:y val="-3.508771929824570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84A2-4F13-BAE8-BA75C18F5D37}"/>
                </c:ext>
                <c:ext xmlns:c15="http://schemas.microsoft.com/office/drawing/2012/chart" uri="{CE6537A1-D6FC-4f65-9D91-7224C49458BB}"/>
              </c:extLst>
            </c:dLbl>
            <c:dLbl>
              <c:idx val="9"/>
              <c:layout>
                <c:manualLayout>
                  <c:x val="-1.7353202750482636E-7"/>
                  <c:y val="2.005012531328320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84A2-4F13-BAE8-BA75C18F5D37}"/>
                </c:ext>
                <c:ext xmlns:c15="http://schemas.microsoft.com/office/drawing/2012/chart" uri="{CE6537A1-D6FC-4f65-9D91-7224C49458BB}"/>
              </c:extLst>
            </c:dLbl>
            <c:dLbl>
              <c:idx val="11"/>
              <c:layout>
                <c:manualLayout>
                  <c:x val="0"/>
                  <c:y val="2.506226195409784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84A2-4F13-BAE8-BA75C18F5D37}"/>
                </c:ext>
                <c:ext xmlns:c15="http://schemas.microsoft.com/office/drawing/2012/chart" uri="{CE6537A1-D6FC-4f65-9D91-7224C49458BB}"/>
              </c:extLst>
            </c:dLbl>
            <c:dLbl>
              <c:idx val="14"/>
              <c:layout>
                <c:manualLayout>
                  <c:x val="0"/>
                  <c:y val="-1.505646173149309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84A2-4F13-BAE8-BA75C18F5D37}"/>
                </c:ext>
                <c:ext xmlns:c15="http://schemas.microsoft.com/office/drawing/2012/chart" uri="{CE6537A1-D6FC-4f65-9D91-7224C49458BB}"/>
              </c:extLst>
            </c:dLbl>
            <c:dLbl>
              <c:idx val="16"/>
              <c:layout>
                <c:manualLayout>
                  <c:x val="-2.2038567493112946E-3"/>
                  <c:y val="3.00751879699248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84A2-4F13-BAE8-BA75C18F5D37}"/>
                </c:ext>
                <c:ext xmlns:c15="http://schemas.microsoft.com/office/drawing/2012/chart" uri="{CE6537A1-D6FC-4f65-9D91-7224C49458BB}"/>
              </c:extLst>
            </c:dLbl>
            <c:dLbl>
              <c:idx val="17"/>
              <c:layout>
                <c:manualLayout>
                  <c:x val="6.6115702479337228E-3"/>
                  <c:y val="2.506265664160400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84A2-4F13-BAE8-BA75C18F5D37}"/>
                </c:ext>
                <c:ext xmlns:c15="http://schemas.microsoft.com/office/drawing/2012/chart" uri="{CE6537A1-D6FC-4f65-9D91-7224C49458BB}"/>
              </c:extLst>
            </c:dLbl>
            <c:dLbl>
              <c:idx val="18"/>
              <c:layout>
                <c:manualLayout>
                  <c:x val="2.2038567493112946E-3"/>
                  <c:y val="-1.503759398496249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84A2-4F13-BAE8-BA75C18F5D37}"/>
                </c:ext>
                <c:ext xmlns:c15="http://schemas.microsoft.com/office/drawing/2012/chart" uri="{CE6537A1-D6FC-4f65-9D91-7224C49458BB}"/>
              </c:extLst>
            </c:dLbl>
            <c:dLbl>
              <c:idx val="19"/>
              <c:layout>
                <c:manualLayout>
                  <c:x val="0"/>
                  <c:y val="1.002506265664160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84A2-4F13-BAE8-BA75C18F5D37}"/>
                </c:ext>
                <c:ext xmlns:c15="http://schemas.microsoft.com/office/drawing/2012/chart" uri="{CE6537A1-D6FC-4f65-9D91-7224C49458BB}"/>
              </c:extLst>
            </c:dLbl>
            <c:dLbl>
              <c:idx val="20"/>
              <c:layout>
                <c:manualLayout>
                  <c:x val="8.8154269972451783E-3"/>
                  <c:y val="5.012531328320709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84A2-4F13-BAE8-BA75C18F5D37}"/>
                </c:ext>
                <c:ext xmlns:c15="http://schemas.microsoft.com/office/drawing/2012/chart" uri="{CE6537A1-D6FC-4f65-9D91-7224C49458BB}"/>
              </c:extLst>
            </c:dLbl>
            <c:dLbl>
              <c:idx val="23"/>
              <c:layout>
                <c:manualLayout>
                  <c:x val="0"/>
                  <c:y val="2.005012531328320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84A2-4F13-BAE8-BA75C18F5D37}"/>
                </c:ext>
                <c:ext xmlns:c15="http://schemas.microsoft.com/office/drawing/2012/chart" uri="{CE6537A1-D6FC-4f65-9D91-7224C49458BB}"/>
              </c:extLst>
            </c:dLbl>
            <c:dLbl>
              <c:idx val="24"/>
              <c:layout>
                <c:manualLayout>
                  <c:x val="0"/>
                  <c:y val="-1.503759398496249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84A2-4F13-BAE8-BA75C18F5D37}"/>
                </c:ext>
                <c:ext xmlns:c15="http://schemas.microsoft.com/office/drawing/2012/chart" uri="{CE6537A1-D6FC-4f65-9D91-7224C49458BB}"/>
              </c:extLst>
            </c:dLbl>
            <c:numFmt formatCode="0.0%" sourceLinked="0"/>
            <c:spPr>
              <a:noFill/>
              <a:ln>
                <a:noFill/>
              </a:ln>
              <a:effectLst/>
            </c:spPr>
            <c:txPr>
              <a:bodyPr/>
              <a:lstStyle/>
              <a:p>
                <a:pPr>
                  <a:defRPr sz="900" b="1"/>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'Wykresy 3'!$D$54:$D$78</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'Wykresy 3'!$E$54:$E$78</c:f>
              <c:numCache>
                <c:formatCode>#,##0.00%</c:formatCode>
                <c:ptCount val="25"/>
                <c:pt idx="0">
                  <c:v>0.3579</c:v>
                </c:pt>
                <c:pt idx="1">
                  <c:v>0.64209999999999989</c:v>
                </c:pt>
                <c:pt idx="2">
                  <c:v>2.07E-2</c:v>
                </c:pt>
                <c:pt idx="3">
                  <c:v>3.04E-2</c:v>
                </c:pt>
                <c:pt idx="4">
                  <c:v>8.3000000000000001E-3</c:v>
                </c:pt>
                <c:pt idx="5">
                  <c:v>2.2099999999999998E-2</c:v>
                </c:pt>
                <c:pt idx="6">
                  <c:v>2.81E-2</c:v>
                </c:pt>
                <c:pt idx="7">
                  <c:v>5.33E-2</c:v>
                </c:pt>
                <c:pt idx="8">
                  <c:v>5.79E-2</c:v>
                </c:pt>
                <c:pt idx="9">
                  <c:v>4.3899999999999995E-2</c:v>
                </c:pt>
                <c:pt idx="10">
                  <c:v>0.1268</c:v>
                </c:pt>
                <c:pt idx="11">
                  <c:v>8.8499999999999995E-2</c:v>
                </c:pt>
                <c:pt idx="12">
                  <c:v>0.1149</c:v>
                </c:pt>
                <c:pt idx="13">
                  <c:v>0.40500000000000003</c:v>
                </c:pt>
                <c:pt idx="14">
                  <c:v>0.45729999999999998</c:v>
                </c:pt>
                <c:pt idx="15">
                  <c:v>0.2369</c:v>
                </c:pt>
                <c:pt idx="16">
                  <c:v>7.7300000000000008E-2</c:v>
                </c:pt>
                <c:pt idx="17">
                  <c:v>0.111</c:v>
                </c:pt>
                <c:pt idx="18">
                  <c:v>0.11749999999999999</c:v>
                </c:pt>
                <c:pt idx="19">
                  <c:v>5.8700000000000002E-2</c:v>
                </c:pt>
                <c:pt idx="20">
                  <c:v>5.8899999999999994E-2</c:v>
                </c:pt>
                <c:pt idx="21">
                  <c:v>0.6724</c:v>
                </c:pt>
                <c:pt idx="22">
                  <c:v>0.23219999999999999</c:v>
                </c:pt>
                <c:pt idx="23">
                  <c:v>4.4299999999999999E-2</c:v>
                </c:pt>
                <c:pt idx="24">
                  <c:v>5.1100000000000007E-2</c:v>
                </c:pt>
              </c:numCache>
            </c:numRef>
          </c:val>
          <c:extLst xmlns:c16r2="http://schemas.microsoft.com/office/drawing/2015/06/chart">
            <c:ext xmlns:c16="http://schemas.microsoft.com/office/drawing/2014/chart" uri="{C3380CC4-5D6E-409C-BE32-E72D297353CC}">
              <c16:uniqueId val="{00000011-84A2-4F13-BAE8-BA75C18F5D37}"/>
            </c:ext>
          </c:extLst>
        </c:ser>
        <c:dLbls>
          <c:showLegendKey val="0"/>
          <c:showVal val="0"/>
          <c:showCatName val="0"/>
          <c:showSerName val="0"/>
          <c:showPercent val="0"/>
          <c:showBubbleSize val="0"/>
        </c:dLbls>
        <c:gapWidth val="75"/>
        <c:overlap val="-25"/>
        <c:axId val="268622000"/>
        <c:axId val="268625136"/>
      </c:barChart>
      <c:catAx>
        <c:axId val="268622000"/>
        <c:scaling>
          <c:orientation val="minMax"/>
        </c:scaling>
        <c:delete val="0"/>
        <c:axPos val="b"/>
        <c:majorGridlines/>
        <c:numFmt formatCode="General" sourceLinked="0"/>
        <c:majorTickMark val="none"/>
        <c:minorTickMark val="none"/>
        <c:tickLblPos val="nextTo"/>
        <c:crossAx val="268625136"/>
        <c:crosses val="autoZero"/>
        <c:auto val="1"/>
        <c:lblAlgn val="ctr"/>
        <c:lblOffset val="100"/>
        <c:noMultiLvlLbl val="1"/>
      </c:catAx>
      <c:valAx>
        <c:axId val="268625136"/>
        <c:scaling>
          <c:orientation val="minMax"/>
        </c:scaling>
        <c:delete val="0"/>
        <c:axPos val="l"/>
        <c:numFmt formatCode="#,##0.00%" sourceLinked="1"/>
        <c:majorTickMark val="none"/>
        <c:minorTickMark val="none"/>
        <c:tickLblPos val="none"/>
        <c:spPr>
          <a:ln w="9525">
            <a:noFill/>
          </a:ln>
        </c:spPr>
        <c:crossAx val="268622000"/>
        <c:crosses val="autoZero"/>
        <c:crossBetween val="between"/>
      </c:valAx>
    </c:plotArea>
    <c:plotVisOnly val="1"/>
    <c:dispBlanksAs val="zero"/>
    <c:showDLblsOverMax val="1"/>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pl-PL" sz="1400"/>
              <a:t>Ukryta</a:t>
            </a:r>
            <a:r>
              <a:rPr lang="pl-PL" sz="1400" baseline="0"/>
              <a:t> prawda</a:t>
            </a:r>
            <a:r>
              <a:rPr lang="pl-PL" sz="1400"/>
              <a:t> (AFF</a:t>
            </a:r>
            <a:r>
              <a:rPr lang="pl-PL" sz="1400" baseline="0"/>
              <a:t> INDEX</a:t>
            </a:r>
            <a:r>
              <a:rPr lang="pl-PL" sz="1400"/>
              <a:t>)</a:t>
            </a:r>
            <a:r>
              <a:rPr lang="en-US" sz="1400"/>
              <a:t> </a:t>
            </a:r>
          </a:p>
        </c:rich>
      </c:tx>
      <c:overlay val="0"/>
    </c:title>
    <c:autoTitleDeleted val="0"/>
    <c:plotArea>
      <c:layout/>
      <c:barChart>
        <c:barDir val="col"/>
        <c:grouping val="clustered"/>
        <c:varyColors val="1"/>
        <c:ser>
          <c:idx val="0"/>
          <c:order val="0"/>
          <c:invertIfNegative val="1"/>
          <c:dPt>
            <c:idx val="0"/>
            <c:invertIfNegative val="1"/>
            <c:bubble3D val="0"/>
            <c:extLst xmlns:c16r2="http://schemas.microsoft.com/office/drawing/2015/06/chart">
              <c:ext xmlns:c16="http://schemas.microsoft.com/office/drawing/2014/chart" uri="{C3380CC4-5D6E-409C-BE32-E72D297353CC}">
                <c16:uniqueId val="{00000000-A8D4-4244-9964-DD5B28F7DCF3}"/>
              </c:ext>
            </c:extLst>
          </c:dPt>
          <c:dPt>
            <c:idx val="1"/>
            <c:invertIfNegative val="1"/>
            <c:bubble3D val="0"/>
            <c:extLst xmlns:c16r2="http://schemas.microsoft.com/office/drawing/2015/06/chart">
              <c:ext xmlns:c16="http://schemas.microsoft.com/office/drawing/2014/chart" uri="{C3380CC4-5D6E-409C-BE32-E72D297353CC}">
                <c16:uniqueId val="{00000001-A8D4-4244-9964-DD5B28F7DCF3}"/>
              </c:ext>
            </c:extLst>
          </c:dPt>
          <c:dPt>
            <c:idx val="2"/>
            <c:invertIfNegative val="1"/>
            <c:bubble3D val="0"/>
            <c:extLst xmlns:c16r2="http://schemas.microsoft.com/office/drawing/2015/06/chart">
              <c:ext xmlns:c16="http://schemas.microsoft.com/office/drawing/2014/chart" uri="{C3380CC4-5D6E-409C-BE32-E72D297353CC}">
                <c16:uniqueId val="{00000002-A8D4-4244-9964-DD5B28F7DCF3}"/>
              </c:ext>
            </c:extLst>
          </c:dPt>
          <c:dPt>
            <c:idx val="3"/>
            <c:invertIfNegative val="1"/>
            <c:bubble3D val="0"/>
            <c:extLst xmlns:c16r2="http://schemas.microsoft.com/office/drawing/2015/06/chart">
              <c:ext xmlns:c16="http://schemas.microsoft.com/office/drawing/2014/chart" uri="{C3380CC4-5D6E-409C-BE32-E72D297353CC}">
                <c16:uniqueId val="{00000003-A8D4-4244-9964-DD5B28F7DCF3}"/>
              </c:ext>
            </c:extLst>
          </c:dPt>
          <c:dPt>
            <c:idx val="4"/>
            <c:invertIfNegative val="1"/>
            <c:bubble3D val="0"/>
            <c:extLst xmlns:c16r2="http://schemas.microsoft.com/office/drawing/2015/06/chart">
              <c:ext xmlns:c16="http://schemas.microsoft.com/office/drawing/2014/chart" uri="{C3380CC4-5D6E-409C-BE32-E72D297353CC}">
                <c16:uniqueId val="{00000004-A8D4-4244-9964-DD5B28F7DCF3}"/>
              </c:ext>
            </c:extLst>
          </c:dPt>
          <c:dPt>
            <c:idx val="5"/>
            <c:invertIfNegative val="1"/>
            <c:bubble3D val="0"/>
            <c:extLst xmlns:c16r2="http://schemas.microsoft.com/office/drawing/2015/06/chart">
              <c:ext xmlns:c16="http://schemas.microsoft.com/office/drawing/2014/chart" uri="{C3380CC4-5D6E-409C-BE32-E72D297353CC}">
                <c16:uniqueId val="{00000005-A8D4-4244-9964-DD5B28F7DCF3}"/>
              </c:ext>
            </c:extLst>
          </c:dPt>
          <c:dPt>
            <c:idx val="6"/>
            <c:invertIfNegative val="1"/>
            <c:bubble3D val="0"/>
            <c:extLst xmlns:c16r2="http://schemas.microsoft.com/office/drawing/2015/06/chart">
              <c:ext xmlns:c16="http://schemas.microsoft.com/office/drawing/2014/chart" uri="{C3380CC4-5D6E-409C-BE32-E72D297353CC}">
                <c16:uniqueId val="{00000006-A8D4-4244-9964-DD5B28F7DCF3}"/>
              </c:ext>
            </c:extLst>
          </c:dPt>
          <c:dPt>
            <c:idx val="7"/>
            <c:invertIfNegative val="1"/>
            <c:bubble3D val="0"/>
            <c:extLst xmlns:c16r2="http://schemas.microsoft.com/office/drawing/2015/06/chart">
              <c:ext xmlns:c16="http://schemas.microsoft.com/office/drawing/2014/chart" uri="{C3380CC4-5D6E-409C-BE32-E72D297353CC}">
                <c16:uniqueId val="{00000007-A8D4-4244-9964-DD5B28F7DCF3}"/>
              </c:ext>
            </c:extLst>
          </c:dPt>
          <c:dPt>
            <c:idx val="8"/>
            <c:invertIfNegative val="1"/>
            <c:bubble3D val="0"/>
            <c:extLst xmlns:c16r2="http://schemas.microsoft.com/office/drawing/2015/06/chart">
              <c:ext xmlns:c16="http://schemas.microsoft.com/office/drawing/2014/chart" uri="{C3380CC4-5D6E-409C-BE32-E72D297353CC}">
                <c16:uniqueId val="{00000008-A8D4-4244-9964-DD5B28F7DCF3}"/>
              </c:ext>
            </c:extLst>
          </c:dPt>
          <c:dPt>
            <c:idx val="9"/>
            <c:invertIfNegative val="1"/>
            <c:bubble3D val="0"/>
            <c:extLst xmlns:c16r2="http://schemas.microsoft.com/office/drawing/2015/06/chart">
              <c:ext xmlns:c16="http://schemas.microsoft.com/office/drawing/2014/chart" uri="{C3380CC4-5D6E-409C-BE32-E72D297353CC}">
                <c16:uniqueId val="{00000009-A8D4-4244-9964-DD5B28F7DCF3}"/>
              </c:ext>
            </c:extLst>
          </c:dPt>
          <c:dPt>
            <c:idx val="10"/>
            <c:invertIfNegative val="1"/>
            <c:bubble3D val="0"/>
            <c:extLst xmlns:c16r2="http://schemas.microsoft.com/office/drawing/2015/06/chart">
              <c:ext xmlns:c16="http://schemas.microsoft.com/office/drawing/2014/chart" uri="{C3380CC4-5D6E-409C-BE32-E72D297353CC}">
                <c16:uniqueId val="{0000000A-A8D4-4244-9964-DD5B28F7DCF3}"/>
              </c:ext>
            </c:extLst>
          </c:dPt>
          <c:dPt>
            <c:idx val="11"/>
            <c:invertIfNegative val="1"/>
            <c:bubble3D val="0"/>
            <c:extLst xmlns:c16r2="http://schemas.microsoft.com/office/drawing/2015/06/chart">
              <c:ext xmlns:c16="http://schemas.microsoft.com/office/drawing/2014/chart" uri="{C3380CC4-5D6E-409C-BE32-E72D297353CC}">
                <c16:uniqueId val="{0000000B-A8D4-4244-9964-DD5B28F7DCF3}"/>
              </c:ext>
            </c:extLst>
          </c:dPt>
          <c:dPt>
            <c:idx val="12"/>
            <c:invertIfNegative val="1"/>
            <c:bubble3D val="0"/>
            <c:extLst xmlns:c16r2="http://schemas.microsoft.com/office/drawing/2015/06/chart">
              <c:ext xmlns:c16="http://schemas.microsoft.com/office/drawing/2014/chart" uri="{C3380CC4-5D6E-409C-BE32-E72D297353CC}">
                <c16:uniqueId val="{0000000C-A8D4-4244-9964-DD5B28F7DCF3}"/>
              </c:ext>
            </c:extLst>
          </c:dPt>
          <c:dPt>
            <c:idx val="13"/>
            <c:invertIfNegative val="1"/>
            <c:bubble3D val="0"/>
            <c:extLst xmlns:c16r2="http://schemas.microsoft.com/office/drawing/2015/06/chart">
              <c:ext xmlns:c16="http://schemas.microsoft.com/office/drawing/2014/chart" uri="{C3380CC4-5D6E-409C-BE32-E72D297353CC}">
                <c16:uniqueId val="{0000000D-A8D4-4244-9964-DD5B28F7DCF3}"/>
              </c:ext>
            </c:extLst>
          </c:dPt>
          <c:dPt>
            <c:idx val="14"/>
            <c:invertIfNegative val="1"/>
            <c:bubble3D val="0"/>
            <c:extLst xmlns:c16r2="http://schemas.microsoft.com/office/drawing/2015/06/chart">
              <c:ext xmlns:c16="http://schemas.microsoft.com/office/drawing/2014/chart" uri="{C3380CC4-5D6E-409C-BE32-E72D297353CC}">
                <c16:uniqueId val="{0000000E-A8D4-4244-9964-DD5B28F7DCF3}"/>
              </c:ext>
            </c:extLst>
          </c:dPt>
          <c:dPt>
            <c:idx val="15"/>
            <c:invertIfNegative val="1"/>
            <c:bubble3D val="0"/>
            <c:extLst xmlns:c16r2="http://schemas.microsoft.com/office/drawing/2015/06/chart">
              <c:ext xmlns:c16="http://schemas.microsoft.com/office/drawing/2014/chart" uri="{C3380CC4-5D6E-409C-BE32-E72D297353CC}">
                <c16:uniqueId val="{0000000F-A8D4-4244-9964-DD5B28F7DCF3}"/>
              </c:ext>
            </c:extLst>
          </c:dPt>
          <c:dPt>
            <c:idx val="16"/>
            <c:invertIfNegative val="1"/>
            <c:bubble3D val="0"/>
            <c:extLst xmlns:c16r2="http://schemas.microsoft.com/office/drawing/2015/06/chart">
              <c:ext xmlns:c16="http://schemas.microsoft.com/office/drawing/2014/chart" uri="{C3380CC4-5D6E-409C-BE32-E72D297353CC}">
                <c16:uniqueId val="{00000010-A8D4-4244-9964-DD5B28F7DCF3}"/>
              </c:ext>
            </c:extLst>
          </c:dPt>
          <c:dPt>
            <c:idx val="17"/>
            <c:invertIfNegative val="1"/>
            <c:bubble3D val="0"/>
            <c:extLst xmlns:c16r2="http://schemas.microsoft.com/office/drawing/2015/06/chart">
              <c:ext xmlns:c16="http://schemas.microsoft.com/office/drawing/2014/chart" uri="{C3380CC4-5D6E-409C-BE32-E72D297353CC}">
                <c16:uniqueId val="{00000011-A8D4-4244-9964-DD5B28F7DCF3}"/>
              </c:ext>
            </c:extLst>
          </c:dPt>
          <c:dPt>
            <c:idx val="18"/>
            <c:invertIfNegative val="1"/>
            <c:bubble3D val="0"/>
            <c:extLst xmlns:c16r2="http://schemas.microsoft.com/office/drawing/2015/06/chart">
              <c:ext xmlns:c16="http://schemas.microsoft.com/office/drawing/2014/chart" uri="{C3380CC4-5D6E-409C-BE32-E72D297353CC}">
                <c16:uniqueId val="{00000012-A8D4-4244-9964-DD5B28F7DCF3}"/>
              </c:ext>
            </c:extLst>
          </c:dPt>
          <c:dPt>
            <c:idx val="19"/>
            <c:invertIfNegative val="1"/>
            <c:bubble3D val="0"/>
            <c:extLst xmlns:c16r2="http://schemas.microsoft.com/office/drawing/2015/06/chart">
              <c:ext xmlns:c16="http://schemas.microsoft.com/office/drawing/2014/chart" uri="{C3380CC4-5D6E-409C-BE32-E72D297353CC}">
                <c16:uniqueId val="{00000013-A8D4-4244-9964-DD5B28F7DCF3}"/>
              </c:ext>
            </c:extLst>
          </c:dPt>
          <c:dPt>
            <c:idx val="20"/>
            <c:invertIfNegative val="1"/>
            <c:bubble3D val="0"/>
            <c:extLst xmlns:c16r2="http://schemas.microsoft.com/office/drawing/2015/06/chart">
              <c:ext xmlns:c16="http://schemas.microsoft.com/office/drawing/2014/chart" uri="{C3380CC4-5D6E-409C-BE32-E72D297353CC}">
                <c16:uniqueId val="{00000014-A8D4-4244-9964-DD5B28F7DCF3}"/>
              </c:ext>
            </c:extLst>
          </c:dPt>
          <c:dPt>
            <c:idx val="21"/>
            <c:invertIfNegative val="1"/>
            <c:bubble3D val="0"/>
            <c:extLst xmlns:c16r2="http://schemas.microsoft.com/office/drawing/2015/06/chart">
              <c:ext xmlns:c16="http://schemas.microsoft.com/office/drawing/2014/chart" uri="{C3380CC4-5D6E-409C-BE32-E72D297353CC}">
                <c16:uniqueId val="{00000015-A8D4-4244-9964-DD5B28F7DCF3}"/>
              </c:ext>
            </c:extLst>
          </c:dPt>
          <c:dPt>
            <c:idx val="22"/>
            <c:invertIfNegative val="1"/>
            <c:bubble3D val="0"/>
            <c:extLst xmlns:c16r2="http://schemas.microsoft.com/office/drawing/2015/06/chart">
              <c:ext xmlns:c16="http://schemas.microsoft.com/office/drawing/2014/chart" uri="{C3380CC4-5D6E-409C-BE32-E72D297353CC}">
                <c16:uniqueId val="{00000016-A8D4-4244-9964-DD5B28F7DCF3}"/>
              </c:ext>
            </c:extLst>
          </c:dPt>
          <c:dPt>
            <c:idx val="23"/>
            <c:invertIfNegative val="1"/>
            <c:bubble3D val="0"/>
            <c:extLst xmlns:c16r2="http://schemas.microsoft.com/office/drawing/2015/06/chart">
              <c:ext xmlns:c16="http://schemas.microsoft.com/office/drawing/2014/chart" uri="{C3380CC4-5D6E-409C-BE32-E72D297353CC}">
                <c16:uniqueId val="{00000017-A8D4-4244-9964-DD5B28F7DCF3}"/>
              </c:ext>
            </c:extLst>
          </c:dPt>
          <c:dPt>
            <c:idx val="24"/>
            <c:invertIfNegative val="1"/>
            <c:bubble3D val="0"/>
            <c:extLst xmlns:c16r2="http://schemas.microsoft.com/office/drawing/2015/06/chart">
              <c:ext xmlns:c16="http://schemas.microsoft.com/office/drawing/2014/chart" uri="{C3380CC4-5D6E-409C-BE32-E72D297353CC}">
                <c16:uniqueId val="{00000018-A8D4-4244-9964-DD5B28F7DCF3}"/>
              </c:ext>
            </c:extLst>
          </c:dPt>
          <c:cat>
            <c:strRef>
              <c:f>'(P) - Profil - 1_ (2)'!$D$4:$D$28</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'(P) - Profil - 1_ (2)'!$E$4:$E$28</c:f>
            </c:numRef>
          </c:val>
          <c:extLst xmlns:c16r2="http://schemas.microsoft.com/office/drawing/2015/06/chart">
            <c:ext xmlns:c16="http://schemas.microsoft.com/office/drawing/2014/chart" uri="{C3380CC4-5D6E-409C-BE32-E72D297353CC}">
              <c16:uniqueId val="{00000019-A8D4-4244-9964-DD5B28F7DCF3}"/>
            </c:ext>
          </c:extLst>
        </c:ser>
        <c:ser>
          <c:idx val="1"/>
          <c:order val="1"/>
          <c:invertIfNegative val="0"/>
          <c:dPt>
            <c:idx val="0"/>
            <c:invertIfNegative val="0"/>
            <c:bubble3D val="0"/>
            <c:extLst xmlns:c16r2="http://schemas.microsoft.com/office/drawing/2015/06/chart">
              <c:ext xmlns:c16="http://schemas.microsoft.com/office/drawing/2014/chart" uri="{C3380CC4-5D6E-409C-BE32-E72D297353CC}">
                <c16:uniqueId val="{0000001A-A8D4-4244-9964-DD5B28F7DCF3}"/>
              </c:ext>
            </c:extLst>
          </c:dPt>
          <c:dPt>
            <c:idx val="1"/>
            <c:invertIfNegative val="0"/>
            <c:bubble3D val="0"/>
            <c:extLst xmlns:c16r2="http://schemas.microsoft.com/office/drawing/2015/06/chart">
              <c:ext xmlns:c16="http://schemas.microsoft.com/office/drawing/2014/chart" uri="{C3380CC4-5D6E-409C-BE32-E72D297353CC}">
                <c16:uniqueId val="{0000001B-A8D4-4244-9964-DD5B28F7DCF3}"/>
              </c:ext>
            </c:extLst>
          </c:dPt>
          <c:dPt>
            <c:idx val="2"/>
            <c:invertIfNegative val="0"/>
            <c:bubble3D val="0"/>
            <c:extLst xmlns:c16r2="http://schemas.microsoft.com/office/drawing/2015/06/chart">
              <c:ext xmlns:c16="http://schemas.microsoft.com/office/drawing/2014/chart" uri="{C3380CC4-5D6E-409C-BE32-E72D297353CC}">
                <c16:uniqueId val="{0000001C-A8D4-4244-9964-DD5B28F7DCF3}"/>
              </c:ext>
            </c:extLst>
          </c:dPt>
          <c:dPt>
            <c:idx val="3"/>
            <c:invertIfNegative val="0"/>
            <c:bubble3D val="0"/>
            <c:extLst xmlns:c16r2="http://schemas.microsoft.com/office/drawing/2015/06/chart">
              <c:ext xmlns:c16="http://schemas.microsoft.com/office/drawing/2014/chart" uri="{C3380CC4-5D6E-409C-BE32-E72D297353CC}">
                <c16:uniqueId val="{0000001D-A8D4-4244-9964-DD5B28F7DCF3}"/>
              </c:ext>
            </c:extLst>
          </c:dPt>
          <c:dPt>
            <c:idx val="4"/>
            <c:invertIfNegative val="0"/>
            <c:bubble3D val="0"/>
            <c:extLst xmlns:c16r2="http://schemas.microsoft.com/office/drawing/2015/06/chart">
              <c:ext xmlns:c16="http://schemas.microsoft.com/office/drawing/2014/chart" uri="{C3380CC4-5D6E-409C-BE32-E72D297353CC}">
                <c16:uniqueId val="{0000001E-A8D4-4244-9964-DD5B28F7DCF3}"/>
              </c:ext>
            </c:extLst>
          </c:dPt>
          <c:dPt>
            <c:idx val="5"/>
            <c:invertIfNegative val="0"/>
            <c:bubble3D val="0"/>
            <c:extLst xmlns:c16r2="http://schemas.microsoft.com/office/drawing/2015/06/chart">
              <c:ext xmlns:c16="http://schemas.microsoft.com/office/drawing/2014/chart" uri="{C3380CC4-5D6E-409C-BE32-E72D297353CC}">
                <c16:uniqueId val="{0000001F-A8D4-4244-9964-DD5B28F7DCF3}"/>
              </c:ext>
            </c:extLst>
          </c:dPt>
          <c:dPt>
            <c:idx val="6"/>
            <c:invertIfNegative val="0"/>
            <c:bubble3D val="0"/>
            <c:extLst xmlns:c16r2="http://schemas.microsoft.com/office/drawing/2015/06/chart">
              <c:ext xmlns:c16="http://schemas.microsoft.com/office/drawing/2014/chart" uri="{C3380CC4-5D6E-409C-BE32-E72D297353CC}">
                <c16:uniqueId val="{00000020-A8D4-4244-9964-DD5B28F7DCF3}"/>
              </c:ext>
            </c:extLst>
          </c:dPt>
          <c:dPt>
            <c:idx val="7"/>
            <c:invertIfNegative val="0"/>
            <c:bubble3D val="0"/>
            <c:extLst xmlns:c16r2="http://schemas.microsoft.com/office/drawing/2015/06/chart">
              <c:ext xmlns:c16="http://schemas.microsoft.com/office/drawing/2014/chart" uri="{C3380CC4-5D6E-409C-BE32-E72D297353CC}">
                <c16:uniqueId val="{00000021-A8D4-4244-9964-DD5B28F7DCF3}"/>
              </c:ext>
            </c:extLst>
          </c:dPt>
          <c:dPt>
            <c:idx val="8"/>
            <c:invertIfNegative val="0"/>
            <c:bubble3D val="0"/>
            <c:extLst xmlns:c16r2="http://schemas.microsoft.com/office/drawing/2015/06/chart">
              <c:ext xmlns:c16="http://schemas.microsoft.com/office/drawing/2014/chart" uri="{C3380CC4-5D6E-409C-BE32-E72D297353CC}">
                <c16:uniqueId val="{00000022-A8D4-4244-9964-DD5B28F7DCF3}"/>
              </c:ext>
            </c:extLst>
          </c:dPt>
          <c:dPt>
            <c:idx val="9"/>
            <c:invertIfNegative val="0"/>
            <c:bubble3D val="0"/>
            <c:extLst xmlns:c16r2="http://schemas.microsoft.com/office/drawing/2015/06/chart">
              <c:ext xmlns:c16="http://schemas.microsoft.com/office/drawing/2014/chart" uri="{C3380CC4-5D6E-409C-BE32-E72D297353CC}">
                <c16:uniqueId val="{00000023-A8D4-4244-9964-DD5B28F7DCF3}"/>
              </c:ext>
            </c:extLst>
          </c:dPt>
          <c:dPt>
            <c:idx val="10"/>
            <c:invertIfNegative val="0"/>
            <c:bubble3D val="0"/>
            <c:extLst xmlns:c16r2="http://schemas.microsoft.com/office/drawing/2015/06/chart">
              <c:ext xmlns:c16="http://schemas.microsoft.com/office/drawing/2014/chart" uri="{C3380CC4-5D6E-409C-BE32-E72D297353CC}">
                <c16:uniqueId val="{00000024-A8D4-4244-9964-DD5B28F7DCF3}"/>
              </c:ext>
            </c:extLst>
          </c:dPt>
          <c:dPt>
            <c:idx val="11"/>
            <c:invertIfNegative val="0"/>
            <c:bubble3D val="0"/>
            <c:extLst xmlns:c16r2="http://schemas.microsoft.com/office/drawing/2015/06/chart">
              <c:ext xmlns:c16="http://schemas.microsoft.com/office/drawing/2014/chart" uri="{C3380CC4-5D6E-409C-BE32-E72D297353CC}">
                <c16:uniqueId val="{00000025-A8D4-4244-9964-DD5B28F7DCF3}"/>
              </c:ext>
            </c:extLst>
          </c:dPt>
          <c:dPt>
            <c:idx val="12"/>
            <c:invertIfNegative val="0"/>
            <c:bubble3D val="0"/>
            <c:extLst xmlns:c16r2="http://schemas.microsoft.com/office/drawing/2015/06/chart">
              <c:ext xmlns:c16="http://schemas.microsoft.com/office/drawing/2014/chart" uri="{C3380CC4-5D6E-409C-BE32-E72D297353CC}">
                <c16:uniqueId val="{00000026-A8D4-4244-9964-DD5B28F7DCF3}"/>
              </c:ext>
            </c:extLst>
          </c:dPt>
          <c:dPt>
            <c:idx val="13"/>
            <c:invertIfNegative val="0"/>
            <c:bubble3D val="0"/>
            <c:extLst xmlns:c16r2="http://schemas.microsoft.com/office/drawing/2015/06/chart">
              <c:ext xmlns:c16="http://schemas.microsoft.com/office/drawing/2014/chart" uri="{C3380CC4-5D6E-409C-BE32-E72D297353CC}">
                <c16:uniqueId val="{00000027-A8D4-4244-9964-DD5B28F7DCF3}"/>
              </c:ext>
            </c:extLst>
          </c:dPt>
          <c:dPt>
            <c:idx val="14"/>
            <c:invertIfNegative val="0"/>
            <c:bubble3D val="0"/>
            <c:extLst xmlns:c16r2="http://schemas.microsoft.com/office/drawing/2015/06/chart">
              <c:ext xmlns:c16="http://schemas.microsoft.com/office/drawing/2014/chart" uri="{C3380CC4-5D6E-409C-BE32-E72D297353CC}">
                <c16:uniqueId val="{00000028-A8D4-4244-9964-DD5B28F7DCF3}"/>
              </c:ext>
            </c:extLst>
          </c:dPt>
          <c:dPt>
            <c:idx val="15"/>
            <c:invertIfNegative val="0"/>
            <c:bubble3D val="0"/>
            <c:extLst xmlns:c16r2="http://schemas.microsoft.com/office/drawing/2015/06/chart">
              <c:ext xmlns:c16="http://schemas.microsoft.com/office/drawing/2014/chart" uri="{C3380CC4-5D6E-409C-BE32-E72D297353CC}">
                <c16:uniqueId val="{00000029-A8D4-4244-9964-DD5B28F7DCF3}"/>
              </c:ext>
            </c:extLst>
          </c:dPt>
          <c:dPt>
            <c:idx val="16"/>
            <c:invertIfNegative val="0"/>
            <c:bubble3D val="0"/>
            <c:extLst xmlns:c16r2="http://schemas.microsoft.com/office/drawing/2015/06/chart">
              <c:ext xmlns:c16="http://schemas.microsoft.com/office/drawing/2014/chart" uri="{C3380CC4-5D6E-409C-BE32-E72D297353CC}">
                <c16:uniqueId val="{0000002A-A8D4-4244-9964-DD5B28F7DCF3}"/>
              </c:ext>
            </c:extLst>
          </c:dPt>
          <c:dPt>
            <c:idx val="17"/>
            <c:invertIfNegative val="0"/>
            <c:bubble3D val="0"/>
            <c:extLst xmlns:c16r2="http://schemas.microsoft.com/office/drawing/2015/06/chart">
              <c:ext xmlns:c16="http://schemas.microsoft.com/office/drawing/2014/chart" uri="{C3380CC4-5D6E-409C-BE32-E72D297353CC}">
                <c16:uniqueId val="{0000002B-A8D4-4244-9964-DD5B28F7DCF3}"/>
              </c:ext>
            </c:extLst>
          </c:dPt>
          <c:dPt>
            <c:idx val="18"/>
            <c:invertIfNegative val="0"/>
            <c:bubble3D val="0"/>
            <c:extLst xmlns:c16r2="http://schemas.microsoft.com/office/drawing/2015/06/chart">
              <c:ext xmlns:c16="http://schemas.microsoft.com/office/drawing/2014/chart" uri="{C3380CC4-5D6E-409C-BE32-E72D297353CC}">
                <c16:uniqueId val="{0000002C-A8D4-4244-9964-DD5B28F7DCF3}"/>
              </c:ext>
            </c:extLst>
          </c:dPt>
          <c:dPt>
            <c:idx val="19"/>
            <c:invertIfNegative val="0"/>
            <c:bubble3D val="0"/>
            <c:extLst xmlns:c16r2="http://schemas.microsoft.com/office/drawing/2015/06/chart">
              <c:ext xmlns:c16="http://schemas.microsoft.com/office/drawing/2014/chart" uri="{C3380CC4-5D6E-409C-BE32-E72D297353CC}">
                <c16:uniqueId val="{0000002D-A8D4-4244-9964-DD5B28F7DCF3}"/>
              </c:ext>
            </c:extLst>
          </c:dPt>
          <c:dPt>
            <c:idx val="20"/>
            <c:invertIfNegative val="0"/>
            <c:bubble3D val="0"/>
            <c:extLst xmlns:c16r2="http://schemas.microsoft.com/office/drawing/2015/06/chart">
              <c:ext xmlns:c16="http://schemas.microsoft.com/office/drawing/2014/chart" uri="{C3380CC4-5D6E-409C-BE32-E72D297353CC}">
                <c16:uniqueId val="{0000002E-A8D4-4244-9964-DD5B28F7DCF3}"/>
              </c:ext>
            </c:extLst>
          </c:dPt>
          <c:dPt>
            <c:idx val="21"/>
            <c:invertIfNegative val="0"/>
            <c:bubble3D val="0"/>
            <c:extLst xmlns:c16r2="http://schemas.microsoft.com/office/drawing/2015/06/chart">
              <c:ext xmlns:c16="http://schemas.microsoft.com/office/drawing/2014/chart" uri="{C3380CC4-5D6E-409C-BE32-E72D297353CC}">
                <c16:uniqueId val="{0000002F-A8D4-4244-9964-DD5B28F7DCF3}"/>
              </c:ext>
            </c:extLst>
          </c:dPt>
          <c:dPt>
            <c:idx val="22"/>
            <c:invertIfNegative val="0"/>
            <c:bubble3D val="0"/>
            <c:extLst xmlns:c16r2="http://schemas.microsoft.com/office/drawing/2015/06/chart">
              <c:ext xmlns:c16="http://schemas.microsoft.com/office/drawing/2014/chart" uri="{C3380CC4-5D6E-409C-BE32-E72D297353CC}">
                <c16:uniqueId val="{00000030-A8D4-4244-9964-DD5B28F7DCF3}"/>
              </c:ext>
            </c:extLst>
          </c:dPt>
          <c:dPt>
            <c:idx val="23"/>
            <c:invertIfNegative val="0"/>
            <c:bubble3D val="0"/>
            <c:extLst xmlns:c16r2="http://schemas.microsoft.com/office/drawing/2015/06/chart">
              <c:ext xmlns:c16="http://schemas.microsoft.com/office/drawing/2014/chart" uri="{C3380CC4-5D6E-409C-BE32-E72D297353CC}">
                <c16:uniqueId val="{00000031-A8D4-4244-9964-DD5B28F7DCF3}"/>
              </c:ext>
            </c:extLst>
          </c:dPt>
          <c:dPt>
            <c:idx val="24"/>
            <c:invertIfNegative val="0"/>
            <c:bubble3D val="0"/>
            <c:extLst xmlns:c16r2="http://schemas.microsoft.com/office/drawing/2015/06/chart">
              <c:ext xmlns:c16="http://schemas.microsoft.com/office/drawing/2014/chart" uri="{C3380CC4-5D6E-409C-BE32-E72D297353CC}">
                <c16:uniqueId val="{00000032-A8D4-4244-9964-DD5B28F7DCF3}"/>
              </c:ext>
            </c:extLst>
          </c:dPt>
          <c:cat>
            <c:strRef>
              <c:f>'(P) - Profil - 1_ (2)'!$D$4:$D$28</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'(P) - Profil - 1_ (2)'!$F$4:$F$28</c:f>
            </c:numRef>
          </c:val>
          <c:extLst xmlns:c16r2="http://schemas.microsoft.com/office/drawing/2015/06/chart">
            <c:ext xmlns:c16="http://schemas.microsoft.com/office/drawing/2014/chart" uri="{C3380CC4-5D6E-409C-BE32-E72D297353CC}">
              <c16:uniqueId val="{00000033-A8D4-4244-9964-DD5B28F7DCF3}"/>
            </c:ext>
          </c:extLst>
        </c:ser>
        <c:ser>
          <c:idx val="2"/>
          <c:order val="2"/>
          <c:spPr>
            <a:effectLst/>
          </c:spPr>
          <c:invertIfNegative val="0"/>
          <c:dPt>
            <c:idx val="0"/>
            <c:invertIfNegative val="0"/>
            <c:bubble3D val="0"/>
            <c:extLst xmlns:c16r2="http://schemas.microsoft.com/office/drawing/2015/06/chart">
              <c:ext xmlns:c16="http://schemas.microsoft.com/office/drawing/2014/chart" uri="{C3380CC4-5D6E-409C-BE32-E72D297353CC}">
                <c16:uniqueId val="{00000034-A8D4-4244-9964-DD5B28F7DCF3}"/>
              </c:ext>
            </c:extLst>
          </c:dPt>
          <c:dPt>
            <c:idx val="1"/>
            <c:invertIfNegative val="0"/>
            <c:bubble3D val="0"/>
            <c:extLst xmlns:c16r2="http://schemas.microsoft.com/office/drawing/2015/06/chart">
              <c:ext xmlns:c16="http://schemas.microsoft.com/office/drawing/2014/chart" uri="{C3380CC4-5D6E-409C-BE32-E72D297353CC}">
                <c16:uniqueId val="{00000035-A8D4-4244-9964-DD5B28F7DCF3}"/>
              </c:ext>
            </c:extLst>
          </c:dPt>
          <c:dPt>
            <c:idx val="2"/>
            <c:invertIfNegative val="0"/>
            <c:bubble3D val="0"/>
            <c:extLst xmlns:c16r2="http://schemas.microsoft.com/office/drawing/2015/06/chart">
              <c:ext xmlns:c16="http://schemas.microsoft.com/office/drawing/2014/chart" uri="{C3380CC4-5D6E-409C-BE32-E72D297353CC}">
                <c16:uniqueId val="{00000036-A8D4-4244-9964-DD5B28F7DCF3}"/>
              </c:ext>
            </c:extLst>
          </c:dPt>
          <c:dPt>
            <c:idx val="3"/>
            <c:invertIfNegative val="0"/>
            <c:bubble3D val="0"/>
            <c:extLst xmlns:c16r2="http://schemas.microsoft.com/office/drawing/2015/06/chart">
              <c:ext xmlns:c16="http://schemas.microsoft.com/office/drawing/2014/chart" uri="{C3380CC4-5D6E-409C-BE32-E72D297353CC}">
                <c16:uniqueId val="{00000037-A8D4-4244-9964-DD5B28F7DCF3}"/>
              </c:ext>
            </c:extLst>
          </c:dPt>
          <c:dPt>
            <c:idx val="4"/>
            <c:invertIfNegative val="0"/>
            <c:bubble3D val="0"/>
            <c:extLst xmlns:c16r2="http://schemas.microsoft.com/office/drawing/2015/06/chart">
              <c:ext xmlns:c16="http://schemas.microsoft.com/office/drawing/2014/chart" uri="{C3380CC4-5D6E-409C-BE32-E72D297353CC}">
                <c16:uniqueId val="{00000038-A8D4-4244-9964-DD5B28F7DCF3}"/>
              </c:ext>
            </c:extLst>
          </c:dPt>
          <c:dPt>
            <c:idx val="5"/>
            <c:invertIfNegative val="0"/>
            <c:bubble3D val="0"/>
            <c:extLst xmlns:c16r2="http://schemas.microsoft.com/office/drawing/2015/06/chart">
              <c:ext xmlns:c16="http://schemas.microsoft.com/office/drawing/2014/chart" uri="{C3380CC4-5D6E-409C-BE32-E72D297353CC}">
                <c16:uniqueId val="{00000039-A8D4-4244-9964-DD5B28F7DCF3}"/>
              </c:ext>
            </c:extLst>
          </c:dPt>
          <c:dPt>
            <c:idx val="6"/>
            <c:invertIfNegative val="0"/>
            <c:bubble3D val="0"/>
            <c:extLst xmlns:c16r2="http://schemas.microsoft.com/office/drawing/2015/06/chart">
              <c:ext xmlns:c16="http://schemas.microsoft.com/office/drawing/2014/chart" uri="{C3380CC4-5D6E-409C-BE32-E72D297353CC}">
                <c16:uniqueId val="{0000003A-A8D4-4244-9964-DD5B28F7DCF3}"/>
              </c:ext>
            </c:extLst>
          </c:dPt>
          <c:dPt>
            <c:idx val="7"/>
            <c:invertIfNegative val="0"/>
            <c:bubble3D val="0"/>
            <c:extLst xmlns:c16r2="http://schemas.microsoft.com/office/drawing/2015/06/chart">
              <c:ext xmlns:c16="http://schemas.microsoft.com/office/drawing/2014/chart" uri="{C3380CC4-5D6E-409C-BE32-E72D297353CC}">
                <c16:uniqueId val="{0000003B-A8D4-4244-9964-DD5B28F7DCF3}"/>
              </c:ext>
            </c:extLst>
          </c:dPt>
          <c:dPt>
            <c:idx val="8"/>
            <c:invertIfNegative val="0"/>
            <c:bubble3D val="0"/>
            <c:extLst xmlns:c16r2="http://schemas.microsoft.com/office/drawing/2015/06/chart">
              <c:ext xmlns:c16="http://schemas.microsoft.com/office/drawing/2014/chart" uri="{C3380CC4-5D6E-409C-BE32-E72D297353CC}">
                <c16:uniqueId val="{0000003C-A8D4-4244-9964-DD5B28F7DCF3}"/>
              </c:ext>
            </c:extLst>
          </c:dPt>
          <c:dPt>
            <c:idx val="9"/>
            <c:invertIfNegative val="0"/>
            <c:bubble3D val="0"/>
            <c:extLst xmlns:c16r2="http://schemas.microsoft.com/office/drawing/2015/06/chart">
              <c:ext xmlns:c16="http://schemas.microsoft.com/office/drawing/2014/chart" uri="{C3380CC4-5D6E-409C-BE32-E72D297353CC}">
                <c16:uniqueId val="{0000003D-A8D4-4244-9964-DD5B28F7DCF3}"/>
              </c:ext>
            </c:extLst>
          </c:dPt>
          <c:dPt>
            <c:idx val="10"/>
            <c:invertIfNegative val="0"/>
            <c:bubble3D val="0"/>
            <c:extLst xmlns:c16r2="http://schemas.microsoft.com/office/drawing/2015/06/chart">
              <c:ext xmlns:c16="http://schemas.microsoft.com/office/drawing/2014/chart" uri="{C3380CC4-5D6E-409C-BE32-E72D297353CC}">
                <c16:uniqueId val="{0000003E-A8D4-4244-9964-DD5B28F7DCF3}"/>
              </c:ext>
            </c:extLst>
          </c:dPt>
          <c:dPt>
            <c:idx val="11"/>
            <c:invertIfNegative val="0"/>
            <c:bubble3D val="0"/>
            <c:extLst xmlns:c16r2="http://schemas.microsoft.com/office/drawing/2015/06/chart">
              <c:ext xmlns:c16="http://schemas.microsoft.com/office/drawing/2014/chart" uri="{C3380CC4-5D6E-409C-BE32-E72D297353CC}">
                <c16:uniqueId val="{0000003F-A8D4-4244-9964-DD5B28F7DCF3}"/>
              </c:ext>
            </c:extLst>
          </c:dPt>
          <c:dPt>
            <c:idx val="12"/>
            <c:invertIfNegative val="0"/>
            <c:bubble3D val="0"/>
            <c:extLst xmlns:c16r2="http://schemas.microsoft.com/office/drawing/2015/06/chart">
              <c:ext xmlns:c16="http://schemas.microsoft.com/office/drawing/2014/chart" uri="{C3380CC4-5D6E-409C-BE32-E72D297353CC}">
                <c16:uniqueId val="{00000040-A8D4-4244-9964-DD5B28F7DCF3}"/>
              </c:ext>
            </c:extLst>
          </c:dPt>
          <c:dPt>
            <c:idx val="13"/>
            <c:invertIfNegative val="0"/>
            <c:bubble3D val="0"/>
            <c:extLst xmlns:c16r2="http://schemas.microsoft.com/office/drawing/2015/06/chart">
              <c:ext xmlns:c16="http://schemas.microsoft.com/office/drawing/2014/chart" uri="{C3380CC4-5D6E-409C-BE32-E72D297353CC}">
                <c16:uniqueId val="{00000041-A8D4-4244-9964-DD5B28F7DCF3}"/>
              </c:ext>
            </c:extLst>
          </c:dPt>
          <c:dPt>
            <c:idx val="14"/>
            <c:invertIfNegative val="0"/>
            <c:bubble3D val="0"/>
            <c:extLst xmlns:c16r2="http://schemas.microsoft.com/office/drawing/2015/06/chart">
              <c:ext xmlns:c16="http://schemas.microsoft.com/office/drawing/2014/chart" uri="{C3380CC4-5D6E-409C-BE32-E72D297353CC}">
                <c16:uniqueId val="{00000042-A8D4-4244-9964-DD5B28F7DCF3}"/>
              </c:ext>
            </c:extLst>
          </c:dPt>
          <c:dPt>
            <c:idx val="15"/>
            <c:invertIfNegative val="0"/>
            <c:bubble3D val="0"/>
            <c:extLst xmlns:c16r2="http://schemas.microsoft.com/office/drawing/2015/06/chart">
              <c:ext xmlns:c16="http://schemas.microsoft.com/office/drawing/2014/chart" uri="{C3380CC4-5D6E-409C-BE32-E72D297353CC}">
                <c16:uniqueId val="{00000043-A8D4-4244-9964-DD5B28F7DCF3}"/>
              </c:ext>
            </c:extLst>
          </c:dPt>
          <c:dPt>
            <c:idx val="16"/>
            <c:invertIfNegative val="0"/>
            <c:bubble3D val="0"/>
            <c:extLst xmlns:c16r2="http://schemas.microsoft.com/office/drawing/2015/06/chart">
              <c:ext xmlns:c16="http://schemas.microsoft.com/office/drawing/2014/chart" uri="{C3380CC4-5D6E-409C-BE32-E72D297353CC}">
                <c16:uniqueId val="{00000044-A8D4-4244-9964-DD5B28F7DCF3}"/>
              </c:ext>
            </c:extLst>
          </c:dPt>
          <c:dPt>
            <c:idx val="17"/>
            <c:invertIfNegative val="0"/>
            <c:bubble3D val="0"/>
            <c:extLst xmlns:c16r2="http://schemas.microsoft.com/office/drawing/2015/06/chart">
              <c:ext xmlns:c16="http://schemas.microsoft.com/office/drawing/2014/chart" uri="{C3380CC4-5D6E-409C-BE32-E72D297353CC}">
                <c16:uniqueId val="{00000045-A8D4-4244-9964-DD5B28F7DCF3}"/>
              </c:ext>
            </c:extLst>
          </c:dPt>
          <c:dPt>
            <c:idx val="18"/>
            <c:invertIfNegative val="0"/>
            <c:bubble3D val="0"/>
            <c:extLst xmlns:c16r2="http://schemas.microsoft.com/office/drawing/2015/06/chart">
              <c:ext xmlns:c16="http://schemas.microsoft.com/office/drawing/2014/chart" uri="{C3380CC4-5D6E-409C-BE32-E72D297353CC}">
                <c16:uniqueId val="{00000046-A8D4-4244-9964-DD5B28F7DCF3}"/>
              </c:ext>
            </c:extLst>
          </c:dPt>
          <c:dPt>
            <c:idx val="19"/>
            <c:invertIfNegative val="0"/>
            <c:bubble3D val="0"/>
            <c:extLst xmlns:c16r2="http://schemas.microsoft.com/office/drawing/2015/06/chart">
              <c:ext xmlns:c16="http://schemas.microsoft.com/office/drawing/2014/chart" uri="{C3380CC4-5D6E-409C-BE32-E72D297353CC}">
                <c16:uniqueId val="{00000047-A8D4-4244-9964-DD5B28F7DCF3}"/>
              </c:ext>
            </c:extLst>
          </c:dPt>
          <c:dPt>
            <c:idx val="20"/>
            <c:invertIfNegative val="0"/>
            <c:bubble3D val="0"/>
            <c:extLst xmlns:c16r2="http://schemas.microsoft.com/office/drawing/2015/06/chart">
              <c:ext xmlns:c16="http://schemas.microsoft.com/office/drawing/2014/chart" uri="{C3380CC4-5D6E-409C-BE32-E72D297353CC}">
                <c16:uniqueId val="{00000048-A8D4-4244-9964-DD5B28F7DCF3}"/>
              </c:ext>
            </c:extLst>
          </c:dPt>
          <c:dPt>
            <c:idx val="21"/>
            <c:invertIfNegative val="0"/>
            <c:bubble3D val="0"/>
            <c:extLst xmlns:c16r2="http://schemas.microsoft.com/office/drawing/2015/06/chart">
              <c:ext xmlns:c16="http://schemas.microsoft.com/office/drawing/2014/chart" uri="{C3380CC4-5D6E-409C-BE32-E72D297353CC}">
                <c16:uniqueId val="{00000049-A8D4-4244-9964-DD5B28F7DCF3}"/>
              </c:ext>
            </c:extLst>
          </c:dPt>
          <c:dPt>
            <c:idx val="22"/>
            <c:invertIfNegative val="0"/>
            <c:bubble3D val="0"/>
            <c:extLst xmlns:c16r2="http://schemas.microsoft.com/office/drawing/2015/06/chart">
              <c:ext xmlns:c16="http://schemas.microsoft.com/office/drawing/2014/chart" uri="{C3380CC4-5D6E-409C-BE32-E72D297353CC}">
                <c16:uniqueId val="{0000004A-A8D4-4244-9964-DD5B28F7DCF3}"/>
              </c:ext>
            </c:extLst>
          </c:dPt>
          <c:dPt>
            <c:idx val="23"/>
            <c:invertIfNegative val="0"/>
            <c:bubble3D val="0"/>
            <c:extLst xmlns:c16r2="http://schemas.microsoft.com/office/drawing/2015/06/chart">
              <c:ext xmlns:c16="http://schemas.microsoft.com/office/drawing/2014/chart" uri="{C3380CC4-5D6E-409C-BE32-E72D297353CC}">
                <c16:uniqueId val="{0000004B-A8D4-4244-9964-DD5B28F7DCF3}"/>
              </c:ext>
            </c:extLst>
          </c:dPt>
          <c:dPt>
            <c:idx val="24"/>
            <c:invertIfNegative val="0"/>
            <c:bubble3D val="0"/>
            <c:extLst xmlns:c16r2="http://schemas.microsoft.com/office/drawing/2015/06/chart">
              <c:ext xmlns:c16="http://schemas.microsoft.com/office/drawing/2014/chart" uri="{C3380CC4-5D6E-409C-BE32-E72D297353CC}">
                <c16:uniqueId val="{0000004C-A8D4-4244-9964-DD5B28F7DCF3}"/>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 - Profil - 1_ (2)'!$D$4:$D$28</c:f>
              <c:strCache>
                <c:ptCount val="25"/>
                <c:pt idx="0">
                  <c:v>Mężczyźni</c:v>
                </c:pt>
                <c:pt idx="1">
                  <c:v>Kobiety</c:v>
                </c:pt>
                <c:pt idx="2">
                  <c:v>4 - 9</c:v>
                </c:pt>
                <c:pt idx="3">
                  <c:v>10 - 15</c:v>
                </c:pt>
                <c:pt idx="4">
                  <c:v>16 - 19</c:v>
                </c:pt>
                <c:pt idx="5">
                  <c:v>20 - 24</c:v>
                </c:pt>
                <c:pt idx="6">
                  <c:v>25 - 29</c:v>
                </c:pt>
                <c:pt idx="7">
                  <c:v>30 - 34</c:v>
                </c:pt>
                <c:pt idx="8">
                  <c:v>35 - 39</c:v>
                </c:pt>
                <c:pt idx="9">
                  <c:v>40 - 44</c:v>
                </c:pt>
                <c:pt idx="10">
                  <c:v>45 - 49</c:v>
                </c:pt>
                <c:pt idx="11">
                  <c:v>50 - 54</c:v>
                </c:pt>
                <c:pt idx="12">
                  <c:v>55 - 59</c:v>
                </c:pt>
                <c:pt idx="13">
                  <c:v>60+</c:v>
                </c:pt>
                <c:pt idx="14">
                  <c:v>wieś</c:v>
                </c:pt>
                <c:pt idx="15">
                  <c:v>&lt; 50 tys.</c:v>
                </c:pt>
                <c:pt idx="16">
                  <c:v>50-100 tys.</c:v>
                </c:pt>
                <c:pt idx="17">
                  <c:v>100 - 200 tys. </c:v>
                </c:pt>
                <c:pt idx="18">
                  <c:v>&gt; 200 tys.</c:v>
                </c:pt>
                <c:pt idx="19">
                  <c:v>200 - 500 tys.</c:v>
                </c:pt>
                <c:pt idx="20">
                  <c:v>&gt; 500 tys.</c:v>
                </c:pt>
                <c:pt idx="21">
                  <c:v>podstawowe</c:v>
                </c:pt>
                <c:pt idx="22">
                  <c:v>średnie</c:v>
                </c:pt>
                <c:pt idx="23">
                  <c:v>wyższe</c:v>
                </c:pt>
                <c:pt idx="24">
                  <c:v>pozostali</c:v>
                </c:pt>
              </c:strCache>
            </c:strRef>
          </c:cat>
          <c:val>
            <c:numRef>
              <c:f>'(P) - Profil - 1_ (2)'!$G$4:$G$28</c:f>
              <c:numCache>
                <c:formatCode>0</c:formatCode>
                <c:ptCount val="25"/>
                <c:pt idx="0">
                  <c:v>63</c:v>
                </c:pt>
                <c:pt idx="1">
                  <c:v>135</c:v>
                </c:pt>
                <c:pt idx="2">
                  <c:v>21</c:v>
                </c:pt>
                <c:pt idx="3">
                  <c:v>32</c:v>
                </c:pt>
                <c:pt idx="4">
                  <c:v>29</c:v>
                </c:pt>
                <c:pt idx="5">
                  <c:v>35</c:v>
                </c:pt>
                <c:pt idx="6">
                  <c:v>42</c:v>
                </c:pt>
                <c:pt idx="7">
                  <c:v>196</c:v>
                </c:pt>
                <c:pt idx="8">
                  <c:v>72</c:v>
                </c:pt>
                <c:pt idx="9">
                  <c:v>95</c:v>
                </c:pt>
                <c:pt idx="10">
                  <c:v>169</c:v>
                </c:pt>
                <c:pt idx="11">
                  <c:v>115</c:v>
                </c:pt>
                <c:pt idx="12">
                  <c:v>117</c:v>
                </c:pt>
                <c:pt idx="13">
                  <c:v>132</c:v>
                </c:pt>
                <c:pt idx="14">
                  <c:v>80</c:v>
                </c:pt>
                <c:pt idx="15">
                  <c:v>158</c:v>
                </c:pt>
                <c:pt idx="16">
                  <c:v>103</c:v>
                </c:pt>
                <c:pt idx="17">
                  <c:v>98</c:v>
                </c:pt>
                <c:pt idx="18">
                  <c:v>75</c:v>
                </c:pt>
                <c:pt idx="19">
                  <c:v>89</c:v>
                </c:pt>
                <c:pt idx="20">
                  <c:v>64</c:v>
                </c:pt>
                <c:pt idx="21">
                  <c:v>165</c:v>
                </c:pt>
                <c:pt idx="22">
                  <c:v>76</c:v>
                </c:pt>
                <c:pt idx="23">
                  <c:v>49</c:v>
                </c:pt>
                <c:pt idx="24">
                  <c:v>27</c:v>
                </c:pt>
              </c:numCache>
            </c:numRef>
          </c:val>
          <c:extLst xmlns:c16r2="http://schemas.microsoft.com/office/drawing/2015/06/chart">
            <c:ext xmlns:c16="http://schemas.microsoft.com/office/drawing/2014/chart" uri="{C3380CC4-5D6E-409C-BE32-E72D297353CC}">
              <c16:uniqueId val="{0000004D-A8D4-4244-9964-DD5B28F7DCF3}"/>
            </c:ext>
          </c:extLst>
        </c:ser>
        <c:dLbls>
          <c:showLegendKey val="0"/>
          <c:showVal val="0"/>
          <c:showCatName val="0"/>
          <c:showSerName val="0"/>
          <c:showPercent val="0"/>
          <c:showBubbleSize val="0"/>
        </c:dLbls>
        <c:gapWidth val="75"/>
        <c:overlap val="-25"/>
        <c:axId val="268623176"/>
        <c:axId val="268622392"/>
      </c:barChart>
      <c:catAx>
        <c:axId val="268623176"/>
        <c:scaling>
          <c:orientation val="minMax"/>
        </c:scaling>
        <c:delete val="0"/>
        <c:axPos val="b"/>
        <c:numFmt formatCode="General" sourceLinked="1"/>
        <c:majorTickMark val="none"/>
        <c:minorTickMark val="none"/>
        <c:tickLblPos val="nextTo"/>
        <c:crossAx val="268622392"/>
        <c:crosses val="autoZero"/>
        <c:auto val="1"/>
        <c:lblAlgn val="ctr"/>
        <c:lblOffset val="100"/>
        <c:tickLblSkip val="1"/>
        <c:noMultiLvlLbl val="1"/>
      </c:catAx>
      <c:valAx>
        <c:axId val="268622392"/>
        <c:scaling>
          <c:orientation val="minMax"/>
        </c:scaling>
        <c:delete val="0"/>
        <c:axPos val="l"/>
        <c:majorGridlines/>
        <c:numFmt formatCode="0" sourceLinked="1"/>
        <c:majorTickMark val="none"/>
        <c:minorTickMark val="none"/>
        <c:tickLblPos val="none"/>
        <c:spPr>
          <a:ln w="9525">
            <a:noFill/>
          </a:ln>
        </c:spPr>
        <c:crossAx val="268623176"/>
        <c:crosses val="autoZero"/>
        <c:crossBetween val="between"/>
      </c:valAx>
    </c:plotArea>
    <c:plotVisOnly val="1"/>
    <c:dispBlanksAs val="zero"/>
    <c:showDLblsOverMax val="1"/>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0.05093</cdr:x>
      <cdr:y>0.51375</cdr:y>
    </cdr:from>
    <cdr:to>
      <cdr:x>0.97939</cdr:x>
      <cdr:y>0.51654</cdr:y>
    </cdr:to>
    <cdr:cxnSp macro="">
      <cdr:nvCxnSpPr>
        <cdr:cNvPr id="3" name="Łącznik prostoliniowy 2"/>
        <cdr:cNvCxnSpPr/>
      </cdr:nvCxnSpPr>
      <cdr:spPr>
        <a:xfrm xmlns:a="http://schemas.openxmlformats.org/drawingml/2006/main" flipV="1">
          <a:off x="293393" y="1760666"/>
          <a:ext cx="5348599" cy="9561"/>
        </a:xfrm>
        <a:prstGeom xmlns:a="http://schemas.openxmlformats.org/drawingml/2006/main" prst="line">
          <a:avLst/>
        </a:prstGeom>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userShapes>
</file>

<file path=word/drawings/drawing10.xml><?xml version="1.0" encoding="utf-8"?>
<c:userShapes xmlns:c="http://schemas.openxmlformats.org/drawingml/2006/chart">
  <cdr:relSizeAnchor xmlns:cdr="http://schemas.openxmlformats.org/drawingml/2006/chartDrawing">
    <cdr:from>
      <cdr:x>0.06518</cdr:x>
      <cdr:y>0.44951</cdr:y>
    </cdr:from>
    <cdr:to>
      <cdr:x>0.99364</cdr:x>
      <cdr:y>0.4523</cdr:y>
    </cdr:to>
    <cdr:cxnSp macro="">
      <cdr:nvCxnSpPr>
        <cdr:cNvPr id="3" name="Łącznik prostoliniowy 2"/>
        <cdr:cNvCxnSpPr/>
      </cdr:nvCxnSpPr>
      <cdr:spPr>
        <a:xfrm xmlns:a="http://schemas.openxmlformats.org/drawingml/2006/main" flipV="1">
          <a:off x="390507" y="1464300"/>
          <a:ext cx="5562613" cy="9089"/>
        </a:xfrm>
        <a:prstGeom xmlns:a="http://schemas.openxmlformats.org/drawingml/2006/main" prst="line">
          <a:avLst/>
        </a:prstGeom>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userShapes>
</file>

<file path=word/drawings/drawing11.xml><?xml version="1.0" encoding="utf-8"?>
<c:userShapes xmlns:c="http://schemas.openxmlformats.org/drawingml/2006/chart">
  <cdr:relSizeAnchor xmlns:cdr="http://schemas.openxmlformats.org/drawingml/2006/chartDrawing">
    <cdr:from>
      <cdr:x>0.04769</cdr:x>
      <cdr:y>0.49246</cdr:y>
    </cdr:from>
    <cdr:to>
      <cdr:x>0.97615</cdr:x>
      <cdr:y>0.49525</cdr:y>
    </cdr:to>
    <cdr:cxnSp macro="">
      <cdr:nvCxnSpPr>
        <cdr:cNvPr id="3" name="Łącznik prostoliniowy 2"/>
        <cdr:cNvCxnSpPr/>
      </cdr:nvCxnSpPr>
      <cdr:spPr>
        <a:xfrm xmlns:a="http://schemas.openxmlformats.org/drawingml/2006/main" flipV="1">
          <a:off x="285732" y="1350904"/>
          <a:ext cx="5562613" cy="7654"/>
        </a:xfrm>
        <a:prstGeom xmlns:a="http://schemas.openxmlformats.org/drawingml/2006/main" prst="line">
          <a:avLst/>
        </a:prstGeom>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userShapes>
</file>

<file path=word/drawings/drawing12.xml><?xml version="1.0" encoding="utf-8"?>
<c:userShapes xmlns:c="http://schemas.openxmlformats.org/drawingml/2006/chart">
  <cdr:relSizeAnchor xmlns:cdr="http://schemas.openxmlformats.org/drawingml/2006/chartDrawing">
    <cdr:from>
      <cdr:x>0.06041</cdr:x>
      <cdr:y>0.53065</cdr:y>
    </cdr:from>
    <cdr:to>
      <cdr:x>0.98887</cdr:x>
      <cdr:y>0.53344</cdr:y>
    </cdr:to>
    <cdr:cxnSp macro="">
      <cdr:nvCxnSpPr>
        <cdr:cNvPr id="3" name="Łącznik prostoliniowy 2"/>
        <cdr:cNvCxnSpPr/>
      </cdr:nvCxnSpPr>
      <cdr:spPr>
        <a:xfrm xmlns:a="http://schemas.openxmlformats.org/drawingml/2006/main" flipV="1">
          <a:off x="361932" y="1455679"/>
          <a:ext cx="5562613" cy="7654"/>
        </a:xfrm>
        <a:prstGeom xmlns:a="http://schemas.openxmlformats.org/drawingml/2006/main" prst="line">
          <a:avLst/>
        </a:prstGeom>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userShapes>
</file>

<file path=word/drawings/drawing13.xml><?xml version="1.0" encoding="utf-8"?>
<c:userShapes xmlns:c="http://schemas.openxmlformats.org/drawingml/2006/chart">
  <cdr:relSizeAnchor xmlns:cdr="http://schemas.openxmlformats.org/drawingml/2006/chartDrawing">
    <cdr:from>
      <cdr:x>0.06677</cdr:x>
      <cdr:y>0.44037</cdr:y>
    </cdr:from>
    <cdr:to>
      <cdr:x>0.99523</cdr:x>
      <cdr:y>0.44316</cdr:y>
    </cdr:to>
    <cdr:cxnSp macro="">
      <cdr:nvCxnSpPr>
        <cdr:cNvPr id="3" name="Łącznik prostoliniowy 2"/>
        <cdr:cNvCxnSpPr/>
      </cdr:nvCxnSpPr>
      <cdr:spPr>
        <a:xfrm xmlns:a="http://schemas.openxmlformats.org/drawingml/2006/main" flipV="1">
          <a:off x="400032" y="1208029"/>
          <a:ext cx="5562613" cy="7654"/>
        </a:xfrm>
        <a:prstGeom xmlns:a="http://schemas.openxmlformats.org/drawingml/2006/main" prst="line">
          <a:avLst/>
        </a:prstGeom>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userShapes>
</file>

<file path=word/drawings/drawing14.xml><?xml version="1.0" encoding="utf-8"?>
<c:userShapes xmlns:c="http://schemas.openxmlformats.org/drawingml/2006/chart">
  <cdr:relSizeAnchor xmlns:cdr="http://schemas.openxmlformats.org/drawingml/2006/chartDrawing">
    <cdr:from>
      <cdr:x>0.05723</cdr:x>
      <cdr:y>0.41442</cdr:y>
    </cdr:from>
    <cdr:to>
      <cdr:x>0.98569</cdr:x>
      <cdr:y>0.41721</cdr:y>
    </cdr:to>
    <cdr:cxnSp macro="">
      <cdr:nvCxnSpPr>
        <cdr:cNvPr id="3" name="Łącznik prostoliniowy 2"/>
        <cdr:cNvCxnSpPr/>
      </cdr:nvCxnSpPr>
      <cdr:spPr>
        <a:xfrm xmlns:a="http://schemas.openxmlformats.org/drawingml/2006/main" flipV="1">
          <a:off x="342885" y="1349997"/>
          <a:ext cx="5562613" cy="9088"/>
        </a:xfrm>
        <a:prstGeom xmlns:a="http://schemas.openxmlformats.org/drawingml/2006/main" prst="line">
          <a:avLst/>
        </a:prstGeom>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userShapes>
</file>

<file path=word/drawings/drawing15.xml><?xml version="1.0" encoding="utf-8"?>
<c:userShapes xmlns:c="http://schemas.openxmlformats.org/drawingml/2006/chart">
  <cdr:relSizeAnchor xmlns:cdr="http://schemas.openxmlformats.org/drawingml/2006/chartDrawing">
    <cdr:from>
      <cdr:x>0.06359</cdr:x>
      <cdr:y>0.42996</cdr:y>
    </cdr:from>
    <cdr:to>
      <cdr:x>0.99205</cdr:x>
      <cdr:y>0.43275</cdr:y>
    </cdr:to>
    <cdr:cxnSp macro="">
      <cdr:nvCxnSpPr>
        <cdr:cNvPr id="3" name="Łącznik prostoliniowy 2"/>
        <cdr:cNvCxnSpPr/>
      </cdr:nvCxnSpPr>
      <cdr:spPr>
        <a:xfrm xmlns:a="http://schemas.openxmlformats.org/drawingml/2006/main" flipV="1">
          <a:off x="380982" y="1179454"/>
          <a:ext cx="5562613" cy="7654"/>
        </a:xfrm>
        <a:prstGeom xmlns:a="http://schemas.openxmlformats.org/drawingml/2006/main" prst="line">
          <a:avLst/>
        </a:prstGeom>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0.05596</cdr:x>
      <cdr:y>0.4086</cdr:y>
    </cdr:from>
    <cdr:to>
      <cdr:x>0.98442</cdr:x>
      <cdr:y>0.41139</cdr:y>
    </cdr:to>
    <cdr:cxnSp macro="">
      <cdr:nvCxnSpPr>
        <cdr:cNvPr id="3" name="Łącznik prostoliniowy 2"/>
        <cdr:cNvCxnSpPr/>
      </cdr:nvCxnSpPr>
      <cdr:spPr>
        <a:xfrm xmlns:a="http://schemas.openxmlformats.org/drawingml/2006/main" flipV="1">
          <a:off x="322362" y="1279657"/>
          <a:ext cx="5348598" cy="8737"/>
        </a:xfrm>
        <a:prstGeom xmlns:a="http://schemas.openxmlformats.org/drawingml/2006/main" prst="line">
          <a:avLst/>
        </a:prstGeom>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0.06278</cdr:x>
      <cdr:y>0.50359</cdr:y>
    </cdr:from>
    <cdr:to>
      <cdr:x>0.99124</cdr:x>
      <cdr:y>0.50638</cdr:y>
    </cdr:to>
    <cdr:cxnSp macro="">
      <cdr:nvCxnSpPr>
        <cdr:cNvPr id="3" name="Łącznik prostoliniowy 2"/>
        <cdr:cNvCxnSpPr/>
      </cdr:nvCxnSpPr>
      <cdr:spPr>
        <a:xfrm xmlns:a="http://schemas.openxmlformats.org/drawingml/2006/main" flipV="1">
          <a:off x="361634" y="1577143"/>
          <a:ext cx="5348598" cy="8738"/>
        </a:xfrm>
        <a:prstGeom xmlns:a="http://schemas.openxmlformats.org/drawingml/2006/main" prst="line">
          <a:avLst/>
        </a:prstGeom>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userShapes>
</file>

<file path=word/drawings/drawing4.xml><?xml version="1.0" encoding="utf-8"?>
<c:userShapes xmlns:c="http://schemas.openxmlformats.org/drawingml/2006/chart">
  <cdr:relSizeAnchor xmlns:cdr="http://schemas.openxmlformats.org/drawingml/2006/chartDrawing">
    <cdr:from>
      <cdr:x>0.06041</cdr:x>
      <cdr:y>0.44037</cdr:y>
    </cdr:from>
    <cdr:to>
      <cdr:x>0.98887</cdr:x>
      <cdr:y>0.44316</cdr:y>
    </cdr:to>
    <cdr:cxnSp macro="">
      <cdr:nvCxnSpPr>
        <cdr:cNvPr id="3" name="Łącznik prostoliniowy 2"/>
        <cdr:cNvCxnSpPr/>
      </cdr:nvCxnSpPr>
      <cdr:spPr>
        <a:xfrm xmlns:a="http://schemas.openxmlformats.org/drawingml/2006/main" flipV="1">
          <a:off x="361932" y="1208029"/>
          <a:ext cx="5562613" cy="7654"/>
        </a:xfrm>
        <a:prstGeom xmlns:a="http://schemas.openxmlformats.org/drawingml/2006/main" prst="line">
          <a:avLst/>
        </a:prstGeom>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userShapes>
</file>

<file path=word/drawings/drawing5.xml><?xml version="1.0" encoding="utf-8"?>
<c:userShapes xmlns:c="http://schemas.openxmlformats.org/drawingml/2006/chart">
  <cdr:relSizeAnchor xmlns:cdr="http://schemas.openxmlformats.org/drawingml/2006/chartDrawing">
    <cdr:from>
      <cdr:x>0.06359</cdr:x>
      <cdr:y>0.40565</cdr:y>
    </cdr:from>
    <cdr:to>
      <cdr:x>0.99205</cdr:x>
      <cdr:y>0.40844</cdr:y>
    </cdr:to>
    <cdr:cxnSp macro="">
      <cdr:nvCxnSpPr>
        <cdr:cNvPr id="3" name="Łącznik prostoliniowy 2"/>
        <cdr:cNvCxnSpPr/>
      </cdr:nvCxnSpPr>
      <cdr:spPr>
        <a:xfrm xmlns:a="http://schemas.openxmlformats.org/drawingml/2006/main" flipV="1">
          <a:off x="366324" y="1070020"/>
          <a:ext cx="5348598" cy="7359"/>
        </a:xfrm>
        <a:prstGeom xmlns:a="http://schemas.openxmlformats.org/drawingml/2006/main" prst="line">
          <a:avLst/>
        </a:prstGeom>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userShapes>
</file>

<file path=word/drawings/drawing6.xml><?xml version="1.0" encoding="utf-8"?>
<c:userShapes xmlns:c="http://schemas.openxmlformats.org/drawingml/2006/chart">
  <cdr:relSizeAnchor xmlns:cdr="http://schemas.openxmlformats.org/drawingml/2006/chartDrawing">
    <cdr:from>
      <cdr:x>0.05901</cdr:x>
      <cdr:y>0.49218</cdr:y>
    </cdr:from>
    <cdr:to>
      <cdr:x>0.98747</cdr:x>
      <cdr:y>0.49497</cdr:y>
    </cdr:to>
    <cdr:cxnSp macro="">
      <cdr:nvCxnSpPr>
        <cdr:cNvPr id="3" name="Łącznik prostoliniowy 2"/>
        <cdr:cNvCxnSpPr/>
      </cdr:nvCxnSpPr>
      <cdr:spPr>
        <a:xfrm xmlns:a="http://schemas.openxmlformats.org/drawingml/2006/main" flipV="1">
          <a:off x="339942" y="1298262"/>
          <a:ext cx="5348598" cy="7360"/>
        </a:xfrm>
        <a:prstGeom xmlns:a="http://schemas.openxmlformats.org/drawingml/2006/main" prst="line">
          <a:avLst/>
        </a:prstGeom>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userShapes>
</file>

<file path=word/drawings/drawing7.xml><?xml version="1.0" encoding="utf-8"?>
<c:userShapes xmlns:c="http://schemas.openxmlformats.org/drawingml/2006/chart">
  <cdr:relSizeAnchor xmlns:cdr="http://schemas.openxmlformats.org/drawingml/2006/chartDrawing">
    <cdr:from>
      <cdr:x>0.05723</cdr:x>
      <cdr:y>0.48905</cdr:y>
    </cdr:from>
    <cdr:to>
      <cdr:x>0.98569</cdr:x>
      <cdr:y>0.49184</cdr:y>
    </cdr:to>
    <cdr:cxnSp macro="">
      <cdr:nvCxnSpPr>
        <cdr:cNvPr id="3" name="Łącznik prostoliniowy 2"/>
        <cdr:cNvCxnSpPr/>
      </cdr:nvCxnSpPr>
      <cdr:spPr>
        <a:xfrm xmlns:a="http://schemas.openxmlformats.org/drawingml/2006/main" flipV="1">
          <a:off x="329686" y="1290017"/>
          <a:ext cx="5348598" cy="7360"/>
        </a:xfrm>
        <a:prstGeom xmlns:a="http://schemas.openxmlformats.org/drawingml/2006/main" prst="line">
          <a:avLst/>
        </a:prstGeom>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userShapes>
</file>

<file path=word/drawings/drawing8.xml><?xml version="1.0" encoding="utf-8"?>
<c:userShapes xmlns:c="http://schemas.openxmlformats.org/drawingml/2006/chart">
  <cdr:relSizeAnchor xmlns:cdr="http://schemas.openxmlformats.org/drawingml/2006/chartDrawing">
    <cdr:from>
      <cdr:x>0.06359</cdr:x>
      <cdr:y>0.4095</cdr:y>
    </cdr:from>
    <cdr:to>
      <cdr:x>0.99205</cdr:x>
      <cdr:y>0.41229</cdr:y>
    </cdr:to>
    <cdr:cxnSp macro="">
      <cdr:nvCxnSpPr>
        <cdr:cNvPr id="3" name="Łącznik prostoliniowy 2"/>
        <cdr:cNvCxnSpPr/>
      </cdr:nvCxnSpPr>
      <cdr:spPr>
        <a:xfrm xmlns:a="http://schemas.openxmlformats.org/drawingml/2006/main" flipV="1">
          <a:off x="366324" y="1080188"/>
          <a:ext cx="5348598" cy="7359"/>
        </a:xfrm>
        <a:prstGeom xmlns:a="http://schemas.openxmlformats.org/drawingml/2006/main" prst="line">
          <a:avLst/>
        </a:prstGeom>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userShapes>
</file>

<file path=word/drawings/drawing9.xml><?xml version="1.0" encoding="utf-8"?>
<c:userShapes xmlns:c="http://schemas.openxmlformats.org/drawingml/2006/chart">
  <cdr:relSizeAnchor xmlns:cdr="http://schemas.openxmlformats.org/drawingml/2006/chartDrawing">
    <cdr:from>
      <cdr:x>0.0461</cdr:x>
      <cdr:y>0.49593</cdr:y>
    </cdr:from>
    <cdr:to>
      <cdr:x>0.97456</cdr:x>
      <cdr:y>0.49872</cdr:y>
    </cdr:to>
    <cdr:cxnSp macro="">
      <cdr:nvCxnSpPr>
        <cdr:cNvPr id="3" name="Łącznik prostoliniowy 2"/>
        <cdr:cNvCxnSpPr/>
      </cdr:nvCxnSpPr>
      <cdr:spPr>
        <a:xfrm xmlns:a="http://schemas.openxmlformats.org/drawingml/2006/main" flipV="1">
          <a:off x="276207" y="1360429"/>
          <a:ext cx="5562613" cy="7654"/>
        </a:xfrm>
        <a:prstGeom xmlns:a="http://schemas.openxmlformats.org/drawingml/2006/main" prst="line">
          <a:avLst/>
        </a:prstGeom>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F3F57-2C51-47D6-ABFD-2CF0DE99A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6753</Words>
  <Characters>40518</Characters>
  <Application>Microsoft Office Word</Application>
  <DocSecurity>0</DocSecurity>
  <Lines>337</Lines>
  <Paragraphs>94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47177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Mackiewicz Katarzyna</dc:creator>
  <cp:lastModifiedBy>Czuczman Karolina</cp:lastModifiedBy>
  <cp:revision>2</cp:revision>
  <cp:lastPrinted>2020-05-14T12:49:00Z</cp:lastPrinted>
  <dcterms:created xsi:type="dcterms:W3CDTF">2020-11-09T09:58:00Z</dcterms:created>
  <dcterms:modified xsi:type="dcterms:W3CDTF">2020-11-09T09:58:00Z</dcterms:modified>
</cp:coreProperties>
</file>