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5DA75A64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5A5401">
        <w:rPr>
          <w:rFonts w:ascii="Arial" w:hAnsi="Arial" w:cs="Arial"/>
          <w:sz w:val="24"/>
          <w:szCs w:val="24"/>
        </w:rPr>
        <w:t>5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i zbędnych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</w:t>
      </w:r>
      <w:proofErr w:type="spellStart"/>
      <w:r w:rsidRPr="00C11CFE">
        <w:rPr>
          <w:rFonts w:ascii="Arial" w:hAnsi="Arial" w:cs="Arial"/>
          <w:sz w:val="22"/>
          <w:szCs w:val="22"/>
        </w:rPr>
        <w:t>ppkt</w:t>
      </w:r>
      <w:proofErr w:type="spellEnd"/>
      <w:r w:rsidRPr="00C11CFE">
        <w:rPr>
          <w:rFonts w:ascii="Arial" w:hAnsi="Arial" w:cs="Arial"/>
          <w:sz w:val="22"/>
          <w:szCs w:val="22"/>
        </w:rPr>
        <w:t xml:space="preserve">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907AB9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14</cp:revision>
  <cp:lastPrinted>2024-09-06T11:54:00Z</cp:lastPrinted>
  <dcterms:created xsi:type="dcterms:W3CDTF">2024-08-19T08:53:00Z</dcterms:created>
  <dcterms:modified xsi:type="dcterms:W3CDTF">2025-03-26T11:48:00Z</dcterms:modified>
</cp:coreProperties>
</file>