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4E8C" w14:textId="77777777" w:rsidR="00D91285" w:rsidRPr="00B33FF1" w:rsidRDefault="00D91285" w:rsidP="00D91285">
      <w:pPr>
        <w:pStyle w:val="Style3"/>
        <w:widowControl/>
        <w:spacing w:line="276" w:lineRule="auto"/>
        <w:jc w:val="right"/>
        <w:rPr>
          <w:b/>
          <w:bCs/>
        </w:rPr>
      </w:pPr>
      <w:r w:rsidRPr="00B33FF1">
        <w:rPr>
          <w:rStyle w:val="FontStyle11"/>
          <w:b w:val="0"/>
          <w:bCs w:val="0"/>
          <w:color w:val="000000"/>
        </w:rPr>
        <w:t>Załącznik 4</w:t>
      </w:r>
    </w:p>
    <w:p w14:paraId="77AE2AFF" w14:textId="77777777" w:rsidR="00D91285" w:rsidRPr="00B33FF1" w:rsidRDefault="00D91285" w:rsidP="00D91285">
      <w:pPr>
        <w:pStyle w:val="Style3"/>
        <w:widowControl/>
        <w:spacing w:line="276" w:lineRule="auto"/>
        <w:jc w:val="center"/>
        <w:rPr>
          <w:b/>
          <w:bCs/>
        </w:rPr>
      </w:pPr>
      <w:r w:rsidRPr="00B33FF1">
        <w:rPr>
          <w:rStyle w:val="FontStyle11"/>
          <w:b w:val="0"/>
          <w:bCs w:val="0"/>
        </w:rPr>
        <w:t>UMOWA nr  3004-7.026.       .2025</w:t>
      </w:r>
    </w:p>
    <w:p w14:paraId="6FB4662E" w14:textId="77777777" w:rsidR="00D91285" w:rsidRDefault="00D91285" w:rsidP="00D91285">
      <w:pPr>
        <w:pStyle w:val="Style3"/>
        <w:widowControl/>
        <w:spacing w:line="276" w:lineRule="auto"/>
        <w:jc w:val="center"/>
      </w:pPr>
    </w:p>
    <w:p w14:paraId="76C0E220" w14:textId="77777777" w:rsidR="00D91285" w:rsidRDefault="00D91285" w:rsidP="00D91285">
      <w:pPr>
        <w:shd w:val="clear" w:color="auto" w:fill="FFFFFF"/>
        <w:tabs>
          <w:tab w:val="left" w:leader="dot" w:pos="4833"/>
        </w:tabs>
        <w:spacing w:after="0"/>
        <w:jc w:val="both"/>
        <w:rPr>
          <w:rFonts w:ascii="Times New Roman" w:hAnsi="Times New Roman" w:cs="Times New Roman"/>
          <w:sz w:val="24"/>
          <w:szCs w:val="24"/>
        </w:rPr>
      </w:pPr>
      <w:r>
        <w:rPr>
          <w:rFonts w:ascii="Times New Roman" w:hAnsi="Times New Roman" w:cs="Times New Roman"/>
          <w:sz w:val="24"/>
          <w:szCs w:val="24"/>
        </w:rPr>
        <w:t>zawarta w Ostrołęce w dniu …… 2025 r. pomiędzy</w:t>
      </w:r>
    </w:p>
    <w:p w14:paraId="60AFE9B9" w14:textId="77777777" w:rsidR="00D91285" w:rsidRDefault="00D91285" w:rsidP="00D91285">
      <w:pPr>
        <w:pStyle w:val="Nagwek1"/>
        <w:shd w:val="clear" w:color="auto" w:fill="FFFFFF"/>
        <w:spacing w:before="0" w:line="276" w:lineRule="auto"/>
        <w:jc w:val="both"/>
      </w:pPr>
      <w:r>
        <w:rPr>
          <w:rFonts w:ascii="Times New Roman" w:hAnsi="Times New Roman"/>
          <w:b w:val="0"/>
          <w:color w:val="auto"/>
          <w:sz w:val="24"/>
          <w:szCs w:val="24"/>
        </w:rPr>
        <w:t xml:space="preserve">Prokuraturą Okręgową w Ostrołęce, z siedzibą przy ulicy T. Kościuszki 19, działającą na podstawie ustawy </w:t>
      </w:r>
      <w:r>
        <w:rPr>
          <w:rStyle w:val="highlight"/>
          <w:rFonts w:ascii="Times New Roman" w:hAnsi="Times New Roman"/>
          <w:b w:val="0"/>
          <w:color w:val="auto"/>
          <w:sz w:val="24"/>
          <w:szCs w:val="24"/>
        </w:rPr>
        <w:t>Prawo</w:t>
      </w:r>
      <w:r>
        <w:rPr>
          <w:rStyle w:val="apple-converted-space"/>
          <w:rFonts w:ascii="Times New Roman" w:hAnsi="Times New Roman"/>
          <w:color w:val="auto"/>
          <w:sz w:val="24"/>
          <w:szCs w:val="24"/>
        </w:rPr>
        <w:t> </w:t>
      </w:r>
      <w:bookmarkStart w:id="0" w:name="highlightHit_1"/>
      <w:bookmarkEnd w:id="0"/>
      <w:r>
        <w:rPr>
          <w:rStyle w:val="highlight"/>
          <w:rFonts w:ascii="Times New Roman" w:hAnsi="Times New Roman"/>
          <w:b w:val="0"/>
          <w:color w:val="auto"/>
          <w:sz w:val="24"/>
          <w:szCs w:val="24"/>
        </w:rPr>
        <w:t>o</w:t>
      </w:r>
      <w:r>
        <w:rPr>
          <w:rStyle w:val="apple-converted-space"/>
          <w:rFonts w:ascii="Times New Roman" w:hAnsi="Times New Roman"/>
          <w:color w:val="auto"/>
          <w:sz w:val="24"/>
          <w:szCs w:val="24"/>
        </w:rPr>
        <w:t> </w:t>
      </w:r>
      <w:bookmarkStart w:id="1" w:name="highlightHit_2"/>
      <w:bookmarkEnd w:id="1"/>
      <w:r>
        <w:rPr>
          <w:rStyle w:val="highlight"/>
          <w:rFonts w:ascii="Times New Roman" w:hAnsi="Times New Roman"/>
          <w:b w:val="0"/>
          <w:color w:val="auto"/>
          <w:sz w:val="24"/>
          <w:szCs w:val="24"/>
        </w:rPr>
        <w:t xml:space="preserve">Prokuraturze </w:t>
      </w:r>
      <w:r>
        <w:rPr>
          <w:rFonts w:ascii="Times New Roman" w:hAnsi="Times New Roman"/>
          <w:b w:val="0"/>
          <w:bCs w:val="0"/>
          <w:color w:val="auto"/>
          <w:sz w:val="24"/>
          <w:szCs w:val="24"/>
        </w:rPr>
        <w:t>z dnia 28 stycznia 2016 r. (t.j. Dz. U. 2024 poz. 390)</w:t>
      </w:r>
      <w:r>
        <w:rPr>
          <w:rFonts w:ascii="Times New Roman" w:eastAsia="Calibri" w:hAnsi="Times New Roman"/>
          <w:b w:val="0"/>
          <w:color w:val="auto"/>
          <w:sz w:val="24"/>
          <w:szCs w:val="24"/>
          <w:lang w:eastAsia="en-US"/>
        </w:rPr>
        <w:t xml:space="preserve"> </w:t>
      </w:r>
      <w:r>
        <w:rPr>
          <w:rFonts w:ascii="Times New Roman" w:hAnsi="Times New Roman"/>
          <w:b w:val="0"/>
          <w:color w:val="auto"/>
          <w:sz w:val="24"/>
          <w:szCs w:val="24"/>
        </w:rPr>
        <w:t xml:space="preserve">NIP: 758 17 98 137, REGON: 550411384 zwaną w treści umowy „Zamawiającym” </w:t>
      </w:r>
    </w:p>
    <w:p w14:paraId="57A64109" w14:textId="77777777" w:rsidR="00D91285" w:rsidRDefault="00D91285" w:rsidP="00D91285">
      <w:pPr>
        <w:shd w:val="clear" w:color="auto" w:fill="FFFFFF"/>
        <w:tabs>
          <w:tab w:val="left" w:leader="dot" w:pos="4833"/>
        </w:tabs>
        <w:spacing w:after="0"/>
        <w:jc w:val="both"/>
        <w:rPr>
          <w:rFonts w:ascii="Times New Roman" w:hAnsi="Times New Roman" w:cs="Times New Roman"/>
          <w:sz w:val="24"/>
          <w:szCs w:val="24"/>
        </w:rPr>
      </w:pPr>
      <w:r>
        <w:rPr>
          <w:rFonts w:ascii="Times New Roman" w:hAnsi="Times New Roman" w:cs="Times New Roman"/>
          <w:sz w:val="24"/>
          <w:szCs w:val="24"/>
        </w:rPr>
        <w:t xml:space="preserve">reprezentowaną przez: </w:t>
      </w:r>
    </w:p>
    <w:p w14:paraId="2019E684" w14:textId="77777777" w:rsidR="00D91285" w:rsidRDefault="00D91285" w:rsidP="00D91285">
      <w:pPr>
        <w:shd w:val="clear" w:color="auto" w:fill="FFFFFF"/>
        <w:tabs>
          <w:tab w:val="left" w:leader="dot" w:pos="4833"/>
        </w:tabs>
        <w:spacing w:after="0"/>
        <w:jc w:val="both"/>
        <w:rPr>
          <w:rFonts w:ascii="Times New Roman" w:hAnsi="Times New Roman" w:cs="Times New Roman"/>
          <w:sz w:val="24"/>
          <w:szCs w:val="24"/>
        </w:rPr>
      </w:pPr>
    </w:p>
    <w:p w14:paraId="1CAD0D2E" w14:textId="77777777" w:rsidR="00D91285" w:rsidRDefault="00D91285" w:rsidP="00D91285">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5DF4C2B" w14:textId="77777777" w:rsidR="00D91285" w:rsidRDefault="00D91285" w:rsidP="00D91285">
      <w:pPr>
        <w:shd w:val="clear" w:color="auto" w:fill="FFFFFF"/>
        <w:spacing w:after="0"/>
        <w:ind w:right="83"/>
        <w:jc w:val="both"/>
        <w:rPr>
          <w:rFonts w:ascii="Times New Roman" w:hAnsi="Times New Roman" w:cs="Times New Roman"/>
          <w:sz w:val="24"/>
          <w:szCs w:val="24"/>
        </w:rPr>
      </w:pPr>
      <w:r>
        <w:rPr>
          <w:rFonts w:ascii="Times New Roman" w:hAnsi="Times New Roman" w:cs="Times New Roman"/>
          <w:sz w:val="24"/>
          <w:szCs w:val="24"/>
        </w:rPr>
        <w:t xml:space="preserve">zwaną dalej „Zamawiającym" </w:t>
      </w:r>
    </w:p>
    <w:p w14:paraId="5279D8C6" w14:textId="77777777" w:rsidR="00D91285" w:rsidRDefault="00D91285" w:rsidP="00D91285">
      <w:pPr>
        <w:shd w:val="clear" w:color="auto" w:fill="FFFFFF"/>
        <w:spacing w:after="0"/>
        <w:ind w:right="83"/>
        <w:jc w:val="both"/>
        <w:rPr>
          <w:rFonts w:ascii="Times New Roman" w:hAnsi="Times New Roman" w:cs="Times New Roman"/>
          <w:sz w:val="24"/>
          <w:szCs w:val="24"/>
        </w:rPr>
      </w:pPr>
    </w:p>
    <w:p w14:paraId="277E04E4" w14:textId="77777777" w:rsidR="00D91285" w:rsidRDefault="00D91285" w:rsidP="00D91285">
      <w:pPr>
        <w:shd w:val="clear" w:color="auto" w:fill="FFFFFF"/>
        <w:spacing w:after="0"/>
        <w:ind w:right="83"/>
        <w:jc w:val="both"/>
        <w:rPr>
          <w:rFonts w:ascii="Times New Roman" w:hAnsi="Times New Roman" w:cs="Times New Roman"/>
          <w:sz w:val="24"/>
          <w:szCs w:val="24"/>
        </w:rPr>
      </w:pPr>
      <w:r>
        <w:rPr>
          <w:rFonts w:ascii="Times New Roman" w:hAnsi="Times New Roman" w:cs="Times New Roman"/>
          <w:sz w:val="24"/>
          <w:szCs w:val="24"/>
        </w:rPr>
        <w:t xml:space="preserve">a firmą: </w:t>
      </w:r>
    </w:p>
    <w:p w14:paraId="288E53F4" w14:textId="77777777" w:rsidR="00D91285" w:rsidRDefault="00D91285" w:rsidP="00D91285">
      <w:pPr>
        <w:shd w:val="clear" w:color="auto" w:fill="FFFFFF"/>
        <w:spacing w:after="0"/>
        <w:ind w:right="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7378929" w14:textId="77777777" w:rsidR="00D91285" w:rsidRDefault="00D91285" w:rsidP="00D91285">
      <w:pPr>
        <w:shd w:val="clear" w:color="auto" w:fill="FFFFFF"/>
        <w:spacing w:after="0"/>
        <w:ind w:right="5235"/>
        <w:jc w:val="both"/>
        <w:rPr>
          <w:rFonts w:ascii="Times New Roman" w:hAnsi="Times New Roman" w:cs="Times New Roman"/>
          <w:sz w:val="24"/>
          <w:szCs w:val="24"/>
        </w:rPr>
      </w:pPr>
      <w:r>
        <w:rPr>
          <w:rFonts w:ascii="Times New Roman" w:hAnsi="Times New Roman" w:cs="Times New Roman"/>
          <w:sz w:val="24"/>
          <w:szCs w:val="24"/>
        </w:rPr>
        <w:t>reprezentowaną przez:</w:t>
      </w:r>
    </w:p>
    <w:p w14:paraId="2895DBB6" w14:textId="77777777" w:rsidR="00D91285" w:rsidRDefault="00D91285" w:rsidP="00D91285">
      <w:pPr>
        <w:shd w:val="clear" w:color="auto" w:fill="FFFFFF"/>
        <w:spacing w:after="0"/>
        <w:ind w:right="-5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81AABAA" w14:textId="77777777" w:rsidR="00D91285" w:rsidRDefault="00D91285" w:rsidP="00D91285">
      <w:pPr>
        <w:shd w:val="clear" w:color="auto" w:fill="FFFFFF"/>
        <w:spacing w:after="0"/>
        <w:ind w:right="-56"/>
        <w:jc w:val="both"/>
        <w:rPr>
          <w:rFonts w:ascii="Times New Roman" w:hAnsi="Times New Roman" w:cs="Times New Roman"/>
          <w:sz w:val="24"/>
          <w:szCs w:val="24"/>
        </w:rPr>
      </w:pPr>
      <w:r>
        <w:rPr>
          <w:rFonts w:ascii="Times New Roman" w:hAnsi="Times New Roman" w:cs="Times New Roman"/>
          <w:sz w:val="24"/>
          <w:szCs w:val="24"/>
        </w:rPr>
        <w:t>zwaną dalej „Wykonawcą"</w:t>
      </w:r>
    </w:p>
    <w:p w14:paraId="5238445E" w14:textId="77777777" w:rsidR="00D91285" w:rsidRDefault="00D91285" w:rsidP="00D91285">
      <w:pPr>
        <w:shd w:val="clear" w:color="auto" w:fill="FFFFFF"/>
        <w:spacing w:after="0"/>
        <w:ind w:right="19"/>
        <w:jc w:val="both"/>
        <w:rPr>
          <w:rFonts w:ascii="Times New Roman" w:hAnsi="Times New Roman" w:cs="Times New Roman"/>
          <w:sz w:val="24"/>
          <w:szCs w:val="24"/>
        </w:rPr>
      </w:pPr>
    </w:p>
    <w:p w14:paraId="53A3990C" w14:textId="77777777" w:rsidR="00D91285" w:rsidRPr="006852FB" w:rsidRDefault="00D91285" w:rsidP="00D91285">
      <w:pPr>
        <w:rPr>
          <w:rFonts w:ascii="Times New Roman" w:hAnsi="Times New Roman" w:cs="Times New Roman"/>
          <w:sz w:val="24"/>
          <w:szCs w:val="24"/>
        </w:rPr>
      </w:pPr>
      <w:r>
        <w:rPr>
          <w:rFonts w:ascii="Times New Roman" w:hAnsi="Times New Roman" w:cs="Times New Roman"/>
          <w:sz w:val="24"/>
          <w:szCs w:val="24"/>
        </w:rPr>
        <w:t xml:space="preserve">w </w:t>
      </w:r>
      <w:r w:rsidRPr="006852FB">
        <w:rPr>
          <w:rFonts w:ascii="Times New Roman" w:hAnsi="Times New Roman" w:cs="Times New Roman"/>
          <w:sz w:val="24"/>
          <w:szCs w:val="24"/>
        </w:rPr>
        <w:t xml:space="preserve">wyniku postępowania nr </w:t>
      </w:r>
      <w:bookmarkStart w:id="2" w:name="_Hlk97040223"/>
      <w:r w:rsidRPr="006852FB">
        <w:rPr>
          <w:rFonts w:ascii="Times New Roman" w:hAnsi="Times New Roman" w:cs="Times New Roman"/>
          <w:sz w:val="24"/>
          <w:szCs w:val="24"/>
        </w:rPr>
        <w:t>3004 -7.262.____.202</w:t>
      </w:r>
      <w:bookmarkEnd w:id="2"/>
      <w:r w:rsidRPr="006852FB">
        <w:rPr>
          <w:rFonts w:ascii="Times New Roman" w:hAnsi="Times New Roman" w:cs="Times New Roman"/>
          <w:sz w:val="24"/>
          <w:szCs w:val="24"/>
        </w:rPr>
        <w:t>5 z wyłączeniem stosowania ustawy Prawo zamówień publicznych  z uwagi na wartość zamówienia.</w:t>
      </w:r>
    </w:p>
    <w:p w14:paraId="46334577" w14:textId="77777777" w:rsidR="00D91285" w:rsidRPr="006852FB" w:rsidRDefault="00D91285" w:rsidP="00D91285">
      <w:pPr>
        <w:pStyle w:val="Bezodstpw"/>
        <w:spacing w:before="120" w:after="120" w:line="276" w:lineRule="auto"/>
        <w:jc w:val="center"/>
        <w:rPr>
          <w:rFonts w:ascii="Times New Roman" w:hAnsi="Times New Roman" w:cs="Times New Roman"/>
        </w:rPr>
      </w:pPr>
      <w:r w:rsidRPr="006852FB">
        <w:rPr>
          <w:rFonts w:ascii="Times New Roman" w:hAnsi="Times New Roman" w:cs="Times New Roman"/>
          <w:sz w:val="24"/>
          <w:szCs w:val="24"/>
        </w:rPr>
        <w:t>§1</w:t>
      </w:r>
    </w:p>
    <w:p w14:paraId="37FCB37B" w14:textId="0A9A2800"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 xml:space="preserve">1. Przedmiotem umowy jest świadczenie przez Wykonawcę usług telekomunikacyjnych telefonii stacjonarnej z wykorzystaniem stacjonarnych łączy ISDN w obiektach Zamawiającego, wyszczególnionych </w:t>
      </w:r>
      <w:r w:rsidR="006852FB">
        <w:rPr>
          <w:rFonts w:ascii="Times New Roman" w:hAnsi="Times New Roman" w:cs="Times New Roman"/>
          <w:sz w:val="24"/>
          <w:szCs w:val="24"/>
        </w:rPr>
        <w:t xml:space="preserve">w </w:t>
      </w:r>
      <w:r w:rsidRPr="006852FB">
        <w:rPr>
          <w:rFonts w:ascii="Times New Roman" w:hAnsi="Times New Roman" w:cs="Times New Roman"/>
          <w:i/>
          <w:iCs/>
          <w:sz w:val="24"/>
          <w:szCs w:val="24"/>
        </w:rPr>
        <w:t>Wykaz zasobów telekomunikacyjnych Zamawiającego</w:t>
      </w:r>
      <w:r w:rsidR="006852FB">
        <w:rPr>
          <w:rFonts w:ascii="Times New Roman" w:hAnsi="Times New Roman" w:cs="Times New Roman"/>
          <w:i/>
          <w:iCs/>
          <w:sz w:val="24"/>
          <w:szCs w:val="24"/>
        </w:rPr>
        <w:t xml:space="preserve"> stanowiącym załącznik nr … do umowy.</w:t>
      </w:r>
    </w:p>
    <w:p w14:paraId="747E59EF" w14:textId="77777777"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 xml:space="preserve">2. Usługi telekomunikacyjne będące przedmiotem niniejszego zamówienia będą świadczone zgodnie z ustawą z dnia 12 lipca 2024 r. Prawo komunikacji elektronicznej oraz innymi obowiązującymi w tym zakresie przepisami prawa. </w:t>
      </w:r>
    </w:p>
    <w:p w14:paraId="2E4D2760" w14:textId="77777777" w:rsidR="00D91285" w:rsidRPr="006852FB" w:rsidRDefault="00D91285" w:rsidP="00D91285">
      <w:pPr>
        <w:suppressAutoHyphens w:val="0"/>
        <w:spacing w:after="0"/>
        <w:jc w:val="both"/>
        <w:rPr>
          <w:rFonts w:ascii="Times New Roman" w:hAnsi="Times New Roman" w:cs="Times New Roman"/>
        </w:rPr>
      </w:pPr>
      <w:r w:rsidRPr="006852FB">
        <w:rPr>
          <w:rFonts w:ascii="Times New Roman" w:hAnsi="Times New Roman" w:cs="Times New Roman"/>
          <w:sz w:val="24"/>
          <w:szCs w:val="24"/>
        </w:rPr>
        <w:t xml:space="preserve">3. Przedmiot niniejszego zamówienia nie obejmuje usług dotyczących: </w:t>
      </w:r>
    </w:p>
    <w:p w14:paraId="2F3E9B54" w14:textId="77777777" w:rsid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 xml:space="preserve">Łączy alarmowych (na których funkcjonuje numeracja alarmowa typu 112, 987, 999 itp.); </w:t>
      </w:r>
    </w:p>
    <w:p w14:paraId="18A7F090" w14:textId="77777777" w:rsid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Dzierżawy / zakupu abonenckich centrali telefonicznych (PABX), modułów wyniesionych, kart wyposażenia centrali itp.;</w:t>
      </w:r>
    </w:p>
    <w:p w14:paraId="5B04FD25" w14:textId="77777777" w:rsid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Dzierżawy / zakupu modemów, bramek, urządzeń końcowych itp.;</w:t>
      </w:r>
    </w:p>
    <w:p w14:paraId="0D1AB8E9" w14:textId="77777777" w:rsid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 xml:space="preserve">Łączy dzierżawionych pomiędzy obiektami Zamawiającego (dla łączności resortowej) i / lub łączy dla łączności szyfrowanej, </w:t>
      </w:r>
    </w:p>
    <w:p w14:paraId="25879EFF" w14:textId="77777777" w:rsid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 xml:space="preserve">Dostępu do Internetu, </w:t>
      </w:r>
    </w:p>
    <w:p w14:paraId="7CFF2D40" w14:textId="77777777" w:rsid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 xml:space="preserve">Łączy na których świadczone są inne usługi, tj. dostęp do Internetu / DSL, usługi pakietowe, </w:t>
      </w:r>
    </w:p>
    <w:p w14:paraId="59AF5DC0" w14:textId="3BD1DC5A" w:rsidR="00D91285" w:rsidRPr="006852FB" w:rsidRDefault="00D91285" w:rsidP="006852FB">
      <w:pPr>
        <w:widowControl/>
        <w:numPr>
          <w:ilvl w:val="0"/>
          <w:numId w:val="1"/>
        </w:numPr>
        <w:suppressAutoHyphens w:val="0"/>
        <w:spacing w:after="0" w:line="276" w:lineRule="auto"/>
        <w:ind w:left="567"/>
        <w:jc w:val="both"/>
        <w:rPr>
          <w:rFonts w:ascii="Times New Roman" w:hAnsi="Times New Roman" w:cs="Times New Roman"/>
          <w:sz w:val="24"/>
          <w:szCs w:val="24"/>
        </w:rPr>
      </w:pPr>
      <w:r w:rsidRPr="006852FB">
        <w:rPr>
          <w:rFonts w:ascii="Times New Roman" w:hAnsi="Times New Roman" w:cs="Times New Roman"/>
          <w:sz w:val="24"/>
          <w:szCs w:val="24"/>
        </w:rPr>
        <w:t xml:space="preserve">Usług telefonii stacjonarnej w technologii VoIP. </w:t>
      </w:r>
    </w:p>
    <w:p w14:paraId="37AC6C1D" w14:textId="77777777" w:rsidR="00D91285" w:rsidRPr="004B2563"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 xml:space="preserve">4. Wykonawca uruchomi wszystkie usługi będące przedmiotem niniejszej umowy na dzień ich </w:t>
      </w:r>
      <w:r w:rsidRPr="004B2563">
        <w:rPr>
          <w:rFonts w:ascii="Times New Roman" w:hAnsi="Times New Roman" w:cs="Times New Roman"/>
          <w:sz w:val="24"/>
          <w:szCs w:val="24"/>
        </w:rPr>
        <w:t xml:space="preserve">rozpoczęcia w obiektach Zamawiającego. </w:t>
      </w:r>
    </w:p>
    <w:p w14:paraId="6CBC5472" w14:textId="77777777" w:rsidR="00D91285" w:rsidRPr="004B2563" w:rsidRDefault="00D91285" w:rsidP="00D91285">
      <w:pPr>
        <w:suppressAutoHyphens w:val="0"/>
        <w:spacing w:after="0"/>
        <w:ind w:left="284" w:hanging="284"/>
        <w:jc w:val="both"/>
        <w:rPr>
          <w:rFonts w:ascii="Times New Roman" w:hAnsi="Times New Roman" w:cs="Times New Roman"/>
        </w:rPr>
      </w:pPr>
      <w:r w:rsidRPr="004B2563">
        <w:rPr>
          <w:rFonts w:ascii="Times New Roman" w:hAnsi="Times New Roman" w:cs="Times New Roman"/>
          <w:sz w:val="24"/>
          <w:szCs w:val="24"/>
        </w:rPr>
        <w:t xml:space="preserve">5. Wykonawca zainstaluje we wskazanych przez Zamawiającego obiektach (lokalizacjach) przyłącza telekomunikacyjne, zgodnie z </w:t>
      </w:r>
      <w:r w:rsidRPr="004B2563">
        <w:rPr>
          <w:rFonts w:ascii="Times New Roman" w:hAnsi="Times New Roman" w:cs="Times New Roman"/>
          <w:i/>
          <w:iCs/>
          <w:sz w:val="24"/>
          <w:szCs w:val="24"/>
        </w:rPr>
        <w:t xml:space="preserve">Wykazem zasobów telekomunikacyjnych Zamawiającego. </w:t>
      </w:r>
    </w:p>
    <w:p w14:paraId="1000974C" w14:textId="77777777" w:rsidR="00D91285" w:rsidRPr="004B2563" w:rsidRDefault="00D91285" w:rsidP="00D91285">
      <w:pPr>
        <w:suppressAutoHyphens w:val="0"/>
        <w:spacing w:after="0"/>
        <w:ind w:left="284" w:hanging="284"/>
        <w:jc w:val="both"/>
        <w:rPr>
          <w:rFonts w:ascii="Times New Roman" w:hAnsi="Times New Roman" w:cs="Times New Roman"/>
        </w:rPr>
      </w:pPr>
      <w:r w:rsidRPr="004B2563">
        <w:rPr>
          <w:rFonts w:ascii="Times New Roman" w:hAnsi="Times New Roman" w:cs="Times New Roman"/>
          <w:sz w:val="24"/>
          <w:szCs w:val="24"/>
        </w:rPr>
        <w:t xml:space="preserve">6. Urządzenia transmisyjne oraz przyłącza telekomunikacyjne przez cały okres trwania umowy pozostają w dyspozycji Wykonawcy. </w:t>
      </w:r>
    </w:p>
    <w:p w14:paraId="01B8F815" w14:textId="77777777" w:rsidR="00D91285" w:rsidRPr="004B2563" w:rsidRDefault="00D91285" w:rsidP="00D91285">
      <w:pPr>
        <w:suppressAutoHyphens w:val="0"/>
        <w:spacing w:after="0"/>
        <w:ind w:left="426" w:hanging="426"/>
        <w:jc w:val="both"/>
        <w:rPr>
          <w:rFonts w:ascii="Times New Roman" w:hAnsi="Times New Roman" w:cs="Times New Roman"/>
        </w:rPr>
      </w:pPr>
      <w:r w:rsidRPr="004B2563">
        <w:rPr>
          <w:rFonts w:ascii="Times New Roman" w:hAnsi="Times New Roman" w:cs="Times New Roman"/>
          <w:sz w:val="24"/>
          <w:szCs w:val="24"/>
        </w:rPr>
        <w:t xml:space="preserve">7. Wszelkich zmian dotyczących konfiguracji oraz instalacji urządzeń w okresie trwania umowy może dokonywać wyłącznie Wykonawca świadczący usługę będącą przedmiotem </w:t>
      </w:r>
      <w:r w:rsidRPr="004B2563">
        <w:rPr>
          <w:rFonts w:ascii="Times New Roman" w:hAnsi="Times New Roman" w:cs="Times New Roman"/>
          <w:sz w:val="24"/>
          <w:szCs w:val="24"/>
        </w:rPr>
        <w:lastRenderedPageBreak/>
        <w:t xml:space="preserve">niniejszej umowy lub podmiot przez niego wskazany. </w:t>
      </w:r>
    </w:p>
    <w:p w14:paraId="3011FD52" w14:textId="77777777" w:rsidR="00D91285" w:rsidRPr="006852FB" w:rsidRDefault="00D91285" w:rsidP="00D91285">
      <w:pPr>
        <w:suppressAutoHyphens w:val="0"/>
        <w:spacing w:after="0"/>
        <w:ind w:left="284" w:hanging="284"/>
        <w:jc w:val="both"/>
        <w:rPr>
          <w:rFonts w:ascii="Times New Roman" w:hAnsi="Times New Roman" w:cs="Times New Roman"/>
        </w:rPr>
      </w:pPr>
      <w:r w:rsidRPr="004B2563">
        <w:rPr>
          <w:rFonts w:ascii="Times New Roman" w:hAnsi="Times New Roman" w:cs="Times New Roman"/>
          <w:sz w:val="24"/>
          <w:szCs w:val="24"/>
        </w:rPr>
        <w:t xml:space="preserve">8. Wykonawca zapewni łączność głosową, faksową oraz wszystkie przyłącza telekomunikacyjne, niezbędne do realizacji całości usług określonych w </w:t>
      </w:r>
      <w:r w:rsidRPr="004B2563">
        <w:rPr>
          <w:rFonts w:ascii="Times New Roman" w:hAnsi="Times New Roman" w:cs="Times New Roman"/>
          <w:i/>
          <w:iCs/>
          <w:sz w:val="24"/>
          <w:szCs w:val="24"/>
        </w:rPr>
        <w:t>Wykazie zasobów telekomunikacyjnych.</w:t>
      </w:r>
      <w:r w:rsidRPr="006852FB">
        <w:rPr>
          <w:rFonts w:ascii="Times New Roman" w:hAnsi="Times New Roman" w:cs="Times New Roman"/>
          <w:i/>
          <w:iCs/>
          <w:sz w:val="24"/>
          <w:szCs w:val="24"/>
        </w:rPr>
        <w:t xml:space="preserve"> </w:t>
      </w:r>
    </w:p>
    <w:p w14:paraId="3D2FF567" w14:textId="20A74D92" w:rsidR="00D91285" w:rsidRPr="006852FB" w:rsidRDefault="00D91285" w:rsidP="00D91285">
      <w:pPr>
        <w:suppressAutoHyphens w:val="0"/>
        <w:spacing w:after="0"/>
        <w:ind w:left="284" w:hanging="426"/>
        <w:jc w:val="both"/>
        <w:rPr>
          <w:rFonts w:ascii="Times New Roman" w:hAnsi="Times New Roman" w:cs="Times New Roman"/>
        </w:rPr>
      </w:pPr>
      <w:r w:rsidRPr="006852FB">
        <w:rPr>
          <w:rFonts w:ascii="Times New Roman" w:hAnsi="Times New Roman" w:cs="Times New Roman"/>
          <w:sz w:val="24"/>
          <w:szCs w:val="24"/>
        </w:rPr>
        <w:t>9. Wykonawca w okresie świadczenia usługi, zapewni usługi głosowe (w tym na potrzeby telefaksów i terminali płatniczych) w ruchu dwukierunkowym do wszystkich kierunków dostępnych w publicznej sieci telekomunikacyjnej z zachowaniem wysokiej jakości parametrów. Wykonawca będzie sporządzał comiesięczne pełne bilingi (lista wszystkich połączeń wychodzących) w rozbiciu na poszczególne numery DDI i MSN traktów ISDN, w pliku w formacie</w:t>
      </w:r>
      <w:r w:rsidR="003B4AA8">
        <w:rPr>
          <w:rFonts w:ascii="Times New Roman" w:hAnsi="Times New Roman" w:cs="Times New Roman"/>
          <w:sz w:val="24"/>
          <w:szCs w:val="24"/>
        </w:rPr>
        <w:t xml:space="preserve"> </w:t>
      </w:r>
      <w:r w:rsidRPr="006852FB">
        <w:rPr>
          <w:rFonts w:ascii="Times New Roman" w:hAnsi="Times New Roman" w:cs="Times New Roman"/>
          <w:sz w:val="24"/>
          <w:szCs w:val="24"/>
        </w:rPr>
        <w:t xml:space="preserve">zgodnym z programem Microsoft Excel oraz dostarczał je najpóźniej w </w:t>
      </w:r>
      <w:r w:rsidRPr="004B2563">
        <w:rPr>
          <w:rFonts w:ascii="Times New Roman" w:hAnsi="Times New Roman" w:cs="Times New Roman"/>
          <w:sz w:val="24"/>
          <w:szCs w:val="24"/>
        </w:rPr>
        <w:t>terminie 3 dni od</w:t>
      </w:r>
      <w:r w:rsidRPr="006852FB">
        <w:rPr>
          <w:rFonts w:ascii="Times New Roman" w:hAnsi="Times New Roman" w:cs="Times New Roman"/>
          <w:sz w:val="24"/>
          <w:szCs w:val="24"/>
        </w:rPr>
        <w:t xml:space="preserve"> dnia wystawienia faktury za miesięczne usługi telekomunikacyjne na adres poczty elektronicznej osoby pełniącej nadzór nad realizacją umowy ze strony Zamawiającego. Zestawienie bilingowe powinno zawierać</w:t>
      </w:r>
      <w:r w:rsidR="003B4AA8">
        <w:rPr>
          <w:rFonts w:ascii="Times New Roman" w:hAnsi="Times New Roman" w:cs="Times New Roman"/>
          <w:sz w:val="24"/>
          <w:szCs w:val="24"/>
        </w:rPr>
        <w:t xml:space="preserve"> </w:t>
      </w:r>
      <w:r w:rsidR="003B4AA8" w:rsidRPr="004B2563">
        <w:rPr>
          <w:rFonts w:ascii="Times New Roman" w:hAnsi="Times New Roman" w:cs="Times New Roman"/>
          <w:sz w:val="24"/>
          <w:szCs w:val="24"/>
        </w:rPr>
        <w:t>w szczególności</w:t>
      </w:r>
      <w:r w:rsidR="004B2563" w:rsidRPr="004B2563">
        <w:rPr>
          <w:rFonts w:ascii="Times New Roman" w:hAnsi="Times New Roman" w:cs="Times New Roman"/>
          <w:sz w:val="24"/>
          <w:szCs w:val="24"/>
        </w:rPr>
        <w:t>:</w:t>
      </w:r>
    </w:p>
    <w:p w14:paraId="652E9279" w14:textId="3A647A5C"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1</w:t>
      </w:r>
      <w:r w:rsidR="00D91285" w:rsidRPr="006852FB">
        <w:rPr>
          <w:rFonts w:ascii="Times New Roman" w:hAnsi="Times New Roman" w:cs="Times New Roman"/>
          <w:sz w:val="24"/>
          <w:szCs w:val="24"/>
        </w:rPr>
        <w:t xml:space="preserve">) data rozpoczęcia rozmowy </w:t>
      </w:r>
    </w:p>
    <w:p w14:paraId="46B62078" w14:textId="749E83FA"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2</w:t>
      </w:r>
      <w:r w:rsidR="00D91285" w:rsidRPr="006852FB">
        <w:rPr>
          <w:rFonts w:ascii="Times New Roman" w:hAnsi="Times New Roman" w:cs="Times New Roman"/>
          <w:sz w:val="24"/>
          <w:szCs w:val="24"/>
        </w:rPr>
        <w:t xml:space="preserve">) czas rozpoczęcia rozmowy </w:t>
      </w:r>
    </w:p>
    <w:p w14:paraId="540886BE" w14:textId="0039F7B3"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3</w:t>
      </w:r>
      <w:r w:rsidR="00D91285" w:rsidRPr="006852FB">
        <w:rPr>
          <w:rFonts w:ascii="Times New Roman" w:hAnsi="Times New Roman" w:cs="Times New Roman"/>
          <w:sz w:val="24"/>
          <w:szCs w:val="24"/>
        </w:rPr>
        <w:t xml:space="preserve">) czas trwania połączenia </w:t>
      </w:r>
    </w:p>
    <w:p w14:paraId="6625F71F" w14:textId="44B874C7"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4</w:t>
      </w:r>
      <w:r w:rsidR="00D91285" w:rsidRPr="006852FB">
        <w:rPr>
          <w:rFonts w:ascii="Times New Roman" w:hAnsi="Times New Roman" w:cs="Times New Roman"/>
          <w:sz w:val="24"/>
          <w:szCs w:val="24"/>
        </w:rPr>
        <w:t xml:space="preserve">) numer DDI, MSN abonenta inicjującego połączenie, </w:t>
      </w:r>
    </w:p>
    <w:p w14:paraId="598640C5" w14:textId="7B2A55B2"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5</w:t>
      </w:r>
      <w:r w:rsidR="00D91285" w:rsidRPr="006852FB">
        <w:rPr>
          <w:rFonts w:ascii="Times New Roman" w:hAnsi="Times New Roman" w:cs="Times New Roman"/>
          <w:sz w:val="24"/>
          <w:szCs w:val="24"/>
        </w:rPr>
        <w:t xml:space="preserve">) wybrany numer, </w:t>
      </w:r>
    </w:p>
    <w:p w14:paraId="0E6F9D9C" w14:textId="3BFAD0F3"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6</w:t>
      </w:r>
      <w:r w:rsidR="00D91285" w:rsidRPr="006852FB">
        <w:rPr>
          <w:rFonts w:ascii="Times New Roman" w:hAnsi="Times New Roman" w:cs="Times New Roman"/>
          <w:sz w:val="24"/>
          <w:szCs w:val="24"/>
        </w:rPr>
        <w:t xml:space="preserve">) nazwa wybranego kierunku, </w:t>
      </w:r>
    </w:p>
    <w:p w14:paraId="6AFE2D8E" w14:textId="3C701865" w:rsidR="00D91285" w:rsidRPr="006852FB" w:rsidRDefault="004B2563" w:rsidP="007B557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7</w:t>
      </w:r>
      <w:r w:rsidR="00D91285" w:rsidRPr="006852FB">
        <w:rPr>
          <w:rFonts w:ascii="Times New Roman" w:hAnsi="Times New Roman" w:cs="Times New Roman"/>
          <w:sz w:val="24"/>
          <w:szCs w:val="24"/>
        </w:rPr>
        <w:t xml:space="preserve">) koszt połączenia, </w:t>
      </w:r>
    </w:p>
    <w:p w14:paraId="1486F99F" w14:textId="76D51198" w:rsidR="00D91285" w:rsidRPr="006852FB" w:rsidRDefault="004B2563" w:rsidP="00712A0D">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8</w:t>
      </w:r>
      <w:r w:rsidR="00D91285" w:rsidRPr="006852FB">
        <w:rPr>
          <w:rFonts w:ascii="Times New Roman" w:hAnsi="Times New Roman" w:cs="Times New Roman"/>
          <w:sz w:val="24"/>
          <w:szCs w:val="24"/>
        </w:rPr>
        <w:t>) koszt wykonanych połączeń dla danej lokalizacji w okresie rozliczeniowym</w:t>
      </w:r>
      <w:r w:rsidR="007B557D">
        <w:rPr>
          <w:rFonts w:ascii="Times New Roman" w:hAnsi="Times New Roman" w:cs="Times New Roman"/>
          <w:sz w:val="24"/>
          <w:szCs w:val="24"/>
        </w:rPr>
        <w:t>.</w:t>
      </w:r>
    </w:p>
    <w:p w14:paraId="02F88B57" w14:textId="77777777" w:rsidR="007B557D" w:rsidRDefault="00D91285" w:rsidP="007B557D">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 xml:space="preserve">10. </w:t>
      </w:r>
      <w:r w:rsidR="003B4AA8" w:rsidRPr="007B557D">
        <w:rPr>
          <w:rFonts w:ascii="Times New Roman" w:hAnsi="Times New Roman" w:cs="Times New Roman"/>
          <w:sz w:val="24"/>
          <w:szCs w:val="24"/>
        </w:rPr>
        <w:t xml:space="preserve">Zamawiający zachowa dotychczasową numerację telefoniczną. </w:t>
      </w:r>
      <w:r w:rsidRPr="006852FB">
        <w:rPr>
          <w:rFonts w:ascii="Times New Roman" w:hAnsi="Times New Roman" w:cs="Times New Roman"/>
          <w:sz w:val="24"/>
          <w:szCs w:val="24"/>
        </w:rPr>
        <w:t xml:space="preserve">Wykonawca przeniesie wszystkie istniejące numery telefoniczne MSN i DDI na swoje zasoby. </w:t>
      </w:r>
    </w:p>
    <w:p w14:paraId="5471FA27" w14:textId="4CDA3336" w:rsidR="00D91285" w:rsidRPr="006852FB" w:rsidRDefault="007B557D" w:rsidP="007B557D">
      <w:pPr>
        <w:suppressAutoHyphens w:val="0"/>
        <w:spacing w:after="0"/>
        <w:ind w:left="426" w:hanging="426"/>
        <w:jc w:val="both"/>
        <w:rPr>
          <w:rFonts w:ascii="Times New Roman" w:hAnsi="Times New Roman" w:cs="Times New Roman"/>
        </w:rPr>
      </w:pPr>
      <w:r>
        <w:rPr>
          <w:rFonts w:ascii="Times New Roman" w:hAnsi="Times New Roman" w:cs="Times New Roman"/>
        </w:rPr>
        <w:t>11</w:t>
      </w:r>
      <w:r w:rsidR="00D91285" w:rsidRPr="006852FB">
        <w:rPr>
          <w:rFonts w:ascii="Times New Roman" w:hAnsi="Times New Roman" w:cs="Times New Roman"/>
          <w:sz w:val="24"/>
          <w:szCs w:val="24"/>
        </w:rPr>
        <w:t xml:space="preserve">. Wykonawca zapewni dla określonych numerów Zamawiającego możliwość dyskryminacji kierunków telefonicznych komercyjnych (takich jak 0300, 0700 itd.) na poziomie centrali miejskiej (OCB). </w:t>
      </w:r>
    </w:p>
    <w:p w14:paraId="33967CAA" w14:textId="0853BF5F" w:rsidR="00D91285" w:rsidRPr="006852FB" w:rsidRDefault="00D91285" w:rsidP="00D91285">
      <w:pPr>
        <w:suppressAutoHyphens w:val="0"/>
        <w:spacing w:after="0"/>
        <w:jc w:val="both"/>
        <w:rPr>
          <w:rFonts w:ascii="Times New Roman" w:hAnsi="Times New Roman" w:cs="Times New Roman"/>
        </w:rPr>
      </w:pPr>
      <w:r w:rsidRPr="006852FB">
        <w:rPr>
          <w:rFonts w:ascii="Times New Roman" w:hAnsi="Times New Roman" w:cs="Times New Roman"/>
          <w:sz w:val="24"/>
          <w:szCs w:val="24"/>
        </w:rPr>
        <w:t>1</w:t>
      </w:r>
      <w:r w:rsidR="007B557D">
        <w:rPr>
          <w:rFonts w:ascii="Times New Roman" w:hAnsi="Times New Roman" w:cs="Times New Roman"/>
          <w:sz w:val="24"/>
          <w:szCs w:val="24"/>
        </w:rPr>
        <w:t>2</w:t>
      </w:r>
      <w:r w:rsidRPr="006852FB">
        <w:rPr>
          <w:rFonts w:ascii="Times New Roman" w:hAnsi="Times New Roman" w:cs="Times New Roman"/>
          <w:sz w:val="24"/>
          <w:szCs w:val="24"/>
        </w:rPr>
        <w:t xml:space="preserve">. Wykonawca uruchomi i udostępni w zależności od potrzeb Zamawiającego usługi: </w:t>
      </w:r>
    </w:p>
    <w:p w14:paraId="2F395F13" w14:textId="77777777" w:rsidR="00D91285" w:rsidRPr="006852FB" w:rsidRDefault="00D91285" w:rsidP="00D91285">
      <w:pPr>
        <w:suppressAutoHyphens w:val="0"/>
        <w:spacing w:after="0"/>
        <w:ind w:left="284" w:hanging="284"/>
        <w:jc w:val="both"/>
        <w:rPr>
          <w:rFonts w:ascii="Times New Roman" w:hAnsi="Times New Roman" w:cs="Times New Roman"/>
          <w:sz w:val="24"/>
          <w:szCs w:val="24"/>
        </w:rPr>
      </w:pPr>
      <w:r w:rsidRPr="006852FB">
        <w:rPr>
          <w:rFonts w:ascii="Times New Roman" w:hAnsi="Times New Roman" w:cs="Times New Roman"/>
          <w:sz w:val="24"/>
          <w:szCs w:val="24"/>
        </w:rPr>
        <w:t xml:space="preserve">1) CLIP – Calling Line Identification Presentation (prezentacja numeru dzwoniącego, </w:t>
      </w:r>
      <w:r w:rsidRPr="006852FB">
        <w:rPr>
          <w:rFonts w:ascii="Times New Roman" w:hAnsi="Times New Roman" w:cs="Times New Roman"/>
          <w:sz w:val="24"/>
          <w:szCs w:val="24"/>
        </w:rPr>
        <w:br/>
        <w:t>z wyłączeniem numerów zastrzeżonych zgodnie z ustawą komunikacji elektronicznej);</w:t>
      </w:r>
    </w:p>
    <w:p w14:paraId="47012329" w14:textId="77777777" w:rsidR="00D91285" w:rsidRPr="006852FB" w:rsidRDefault="00D91285" w:rsidP="00D91285">
      <w:pPr>
        <w:suppressAutoHyphens w:val="0"/>
        <w:spacing w:after="0"/>
        <w:ind w:left="284" w:hanging="284"/>
        <w:jc w:val="both"/>
        <w:rPr>
          <w:rFonts w:ascii="Times New Roman" w:hAnsi="Times New Roman" w:cs="Times New Roman"/>
          <w:lang w:val="en-US"/>
        </w:rPr>
      </w:pPr>
      <w:r w:rsidRPr="006852FB">
        <w:rPr>
          <w:rFonts w:ascii="Times New Roman" w:hAnsi="Times New Roman" w:cs="Times New Roman"/>
          <w:sz w:val="24"/>
          <w:szCs w:val="24"/>
        </w:rPr>
        <w:t xml:space="preserve"> </w:t>
      </w:r>
      <w:r w:rsidRPr="006852FB">
        <w:rPr>
          <w:rFonts w:ascii="Times New Roman" w:hAnsi="Times New Roman" w:cs="Times New Roman"/>
          <w:sz w:val="24"/>
          <w:szCs w:val="24"/>
          <w:lang w:val="en-US"/>
        </w:rPr>
        <w:t>2) CLIR – Calling Line Identification Restriction (blokada prezentacji numeru dzwoniącego);</w:t>
      </w:r>
    </w:p>
    <w:p w14:paraId="11AEABC5" w14:textId="77777777" w:rsidR="00D91285" w:rsidRPr="006852FB" w:rsidRDefault="00D91285" w:rsidP="00D91285">
      <w:pPr>
        <w:suppressAutoHyphens w:val="0"/>
        <w:spacing w:after="0"/>
        <w:ind w:left="284" w:hanging="284"/>
        <w:jc w:val="both"/>
        <w:rPr>
          <w:rFonts w:ascii="Times New Roman" w:hAnsi="Times New Roman" w:cs="Times New Roman"/>
          <w:sz w:val="24"/>
          <w:szCs w:val="24"/>
        </w:rPr>
      </w:pPr>
      <w:r w:rsidRPr="006852FB">
        <w:rPr>
          <w:rFonts w:ascii="Times New Roman" w:hAnsi="Times New Roman" w:cs="Times New Roman"/>
          <w:sz w:val="24"/>
          <w:szCs w:val="24"/>
        </w:rPr>
        <w:t>3) COLP – Connected Line identification Presentation (prezentacja numeru, z którym nawiązane jest połączenie) wymagane jedynie w obrębie sieci telekomunikacyjnej Wykonawcy,</w:t>
      </w:r>
    </w:p>
    <w:p w14:paraId="7500702B" w14:textId="77777777" w:rsidR="00D91285" w:rsidRPr="006852FB" w:rsidRDefault="00D91285" w:rsidP="00D91285">
      <w:pPr>
        <w:suppressAutoHyphens w:val="0"/>
        <w:spacing w:after="0"/>
        <w:ind w:left="284" w:hanging="284"/>
        <w:jc w:val="both"/>
        <w:rPr>
          <w:rFonts w:ascii="Times New Roman" w:hAnsi="Times New Roman" w:cs="Times New Roman"/>
          <w:sz w:val="24"/>
          <w:szCs w:val="24"/>
        </w:rPr>
      </w:pPr>
      <w:r w:rsidRPr="006852FB">
        <w:rPr>
          <w:rFonts w:ascii="Times New Roman" w:hAnsi="Times New Roman" w:cs="Times New Roman"/>
          <w:sz w:val="24"/>
          <w:szCs w:val="24"/>
        </w:rPr>
        <w:t>4) COLR - Connected Line identification Restriction (blokada prezentacji numeru, z którym nawiązane jest połączenie). 1</w:t>
      </w:r>
    </w:p>
    <w:p w14:paraId="2CDC0607" w14:textId="51E90934"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1</w:t>
      </w:r>
      <w:r w:rsidR="007B557D">
        <w:rPr>
          <w:rFonts w:ascii="Times New Roman" w:hAnsi="Times New Roman" w:cs="Times New Roman"/>
          <w:sz w:val="24"/>
          <w:szCs w:val="24"/>
        </w:rPr>
        <w:t>3</w:t>
      </w:r>
      <w:r w:rsidRPr="006852FB">
        <w:rPr>
          <w:rFonts w:ascii="Times New Roman" w:hAnsi="Times New Roman" w:cs="Times New Roman"/>
          <w:sz w:val="24"/>
          <w:szCs w:val="24"/>
        </w:rPr>
        <w:t xml:space="preserve">. Wykonawca zapewni, aby przesyłanie informacji o numerze abonenta wywołującego </w:t>
      </w:r>
      <w:r w:rsidRPr="006852FB">
        <w:rPr>
          <w:rFonts w:ascii="Times New Roman" w:hAnsi="Times New Roman" w:cs="Times New Roman"/>
          <w:sz w:val="24"/>
          <w:szCs w:val="24"/>
        </w:rPr>
        <w:br/>
        <w:t xml:space="preserve">w połączeniach przychodzących do Zamawiającego na łączach analogowych było realizowane za pomącą sygnalizacji DTMF (Dual Tone Multi Frequency) i FSK (Frequency-Shift Keying). </w:t>
      </w:r>
    </w:p>
    <w:p w14:paraId="0FDFFD4F" w14:textId="1497BCDE"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1</w:t>
      </w:r>
      <w:r w:rsidR="007B557D">
        <w:rPr>
          <w:rFonts w:ascii="Times New Roman" w:hAnsi="Times New Roman" w:cs="Times New Roman"/>
          <w:sz w:val="24"/>
          <w:szCs w:val="24"/>
        </w:rPr>
        <w:t>4</w:t>
      </w:r>
      <w:r w:rsidRPr="006852FB">
        <w:rPr>
          <w:rFonts w:ascii="Times New Roman" w:hAnsi="Times New Roman" w:cs="Times New Roman"/>
          <w:sz w:val="24"/>
          <w:szCs w:val="24"/>
        </w:rPr>
        <w:t xml:space="preserve">. Wykonawca zapewni możliwość przekierowywania na dowolne numery telekomunikacyjnej sieci publicznej wywołań kierowanych na wszystkie numery Zamawiającego w trybie: </w:t>
      </w:r>
    </w:p>
    <w:p w14:paraId="1F056D1C" w14:textId="77777777" w:rsidR="00D91285" w:rsidRPr="006852FB" w:rsidRDefault="00D91285" w:rsidP="000124E6">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1) bezzwłocznym (CFU), </w:t>
      </w:r>
    </w:p>
    <w:p w14:paraId="067DB566" w14:textId="77777777" w:rsidR="000124E6" w:rsidRDefault="00D91285" w:rsidP="000124E6">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2) w przypadku zajętości (CFB), </w:t>
      </w:r>
    </w:p>
    <w:p w14:paraId="226FB310" w14:textId="1BD78BAB" w:rsidR="00D91285" w:rsidRPr="006852FB" w:rsidRDefault="000124E6" w:rsidP="000124E6">
      <w:pPr>
        <w:suppressAutoHyphens w:val="0"/>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D91285" w:rsidRPr="006852FB">
        <w:rPr>
          <w:rFonts w:ascii="Times New Roman" w:hAnsi="Times New Roman" w:cs="Times New Roman"/>
          <w:sz w:val="24"/>
          <w:szCs w:val="24"/>
        </w:rPr>
        <w:t xml:space="preserve">przy braku odpowiedzi (CFNR), realizowane na podstawie pisemnej dyspozycji Zamawiającego. </w:t>
      </w:r>
    </w:p>
    <w:p w14:paraId="3235430E" w14:textId="43AE43D9"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1</w:t>
      </w:r>
      <w:r w:rsidR="007B557D">
        <w:rPr>
          <w:rFonts w:ascii="Times New Roman" w:hAnsi="Times New Roman" w:cs="Times New Roman"/>
          <w:sz w:val="24"/>
          <w:szCs w:val="24"/>
        </w:rPr>
        <w:t>5</w:t>
      </w:r>
      <w:r w:rsidRPr="006852FB">
        <w:rPr>
          <w:rFonts w:ascii="Times New Roman" w:hAnsi="Times New Roman" w:cs="Times New Roman"/>
          <w:sz w:val="24"/>
          <w:szCs w:val="24"/>
        </w:rPr>
        <w:t xml:space="preserve">. Wykonawca zapewni dla wszystkich numerów możliwość identyfikacji wywołań złośliwych (MCID) oraz blokadę połączeń anonimowych (ACR). </w:t>
      </w:r>
    </w:p>
    <w:p w14:paraId="405A4C8C" w14:textId="7DD1254F"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1</w:t>
      </w:r>
      <w:r w:rsidR="007B557D">
        <w:rPr>
          <w:rFonts w:ascii="Times New Roman" w:hAnsi="Times New Roman" w:cs="Times New Roman"/>
          <w:sz w:val="24"/>
          <w:szCs w:val="24"/>
        </w:rPr>
        <w:t>6</w:t>
      </w:r>
      <w:r w:rsidRPr="006852FB">
        <w:rPr>
          <w:rFonts w:ascii="Times New Roman" w:hAnsi="Times New Roman" w:cs="Times New Roman"/>
          <w:sz w:val="24"/>
          <w:szCs w:val="24"/>
        </w:rPr>
        <w:t xml:space="preserve">. Wykonawca zapewni, aby podczas prowadzonych rozmów na wszystkich łączach telefonicznych była zachowana możliwość wysyłania i odbierania sygnałów DTMF (Dual Tone Multi Frequency) pomiędzy urządzeniami końcowymi. </w:t>
      </w:r>
    </w:p>
    <w:p w14:paraId="6337763E" w14:textId="6FFEB4F9"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lastRenderedPageBreak/>
        <w:t>1</w:t>
      </w:r>
      <w:r w:rsidR="007B557D">
        <w:rPr>
          <w:rFonts w:ascii="Times New Roman" w:hAnsi="Times New Roman" w:cs="Times New Roman"/>
          <w:sz w:val="24"/>
          <w:szCs w:val="24"/>
        </w:rPr>
        <w:t>7</w:t>
      </w:r>
      <w:r w:rsidRPr="006852FB">
        <w:rPr>
          <w:rFonts w:ascii="Times New Roman" w:hAnsi="Times New Roman" w:cs="Times New Roman"/>
          <w:sz w:val="24"/>
          <w:szCs w:val="24"/>
        </w:rPr>
        <w:t xml:space="preserve">. Wykonawca w ramach opłaty abonamentowej zapewni połączenia telefoniczne na krajowe numery komórkowe i stacjonarne z wyłączeniem połączeń na numery specjalne, za wyjątkiem połączeń na numer specjalny 0801 055 055 (informacja podatkowa), które rozliczane będą zgodnie z obowiązującym cennikiem Wykonawcy. </w:t>
      </w:r>
    </w:p>
    <w:p w14:paraId="61C00B21" w14:textId="36F94E13"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1</w:t>
      </w:r>
      <w:r w:rsidR="007B557D">
        <w:rPr>
          <w:rFonts w:ascii="Times New Roman" w:hAnsi="Times New Roman" w:cs="Times New Roman"/>
          <w:sz w:val="24"/>
          <w:szCs w:val="24"/>
        </w:rPr>
        <w:t>8</w:t>
      </w:r>
      <w:r w:rsidRPr="006852FB">
        <w:rPr>
          <w:rFonts w:ascii="Times New Roman" w:hAnsi="Times New Roman" w:cs="Times New Roman"/>
          <w:sz w:val="24"/>
          <w:szCs w:val="24"/>
        </w:rPr>
        <w:t xml:space="preserve">. Wykonawca w ramach opłaty abonamentowej zapewni połączenia telefoniczne na numery międzynarodowe stacjonarne i komórkowe do krajów Unii Europejskiej, USA </w:t>
      </w:r>
      <w:r w:rsidRPr="006852FB">
        <w:rPr>
          <w:rFonts w:ascii="Times New Roman" w:hAnsi="Times New Roman" w:cs="Times New Roman"/>
          <w:sz w:val="24"/>
          <w:szCs w:val="24"/>
        </w:rPr>
        <w:br/>
        <w:t xml:space="preserve">i Kanady. Pozostałe połączenia międzynarodowe będą rozliczane zgodnie z cennikiem Wykonawcy. </w:t>
      </w:r>
    </w:p>
    <w:p w14:paraId="1F77CC54" w14:textId="0D01A7EA" w:rsidR="00D91285" w:rsidRPr="00F53DEA" w:rsidRDefault="007B557D" w:rsidP="00D91285">
      <w:pPr>
        <w:suppressAutoHyphens w:val="0"/>
        <w:spacing w:after="0"/>
        <w:ind w:left="426" w:hanging="426"/>
        <w:jc w:val="both"/>
        <w:rPr>
          <w:rFonts w:ascii="Times New Roman" w:hAnsi="Times New Roman" w:cs="Times New Roman"/>
        </w:rPr>
      </w:pPr>
      <w:r>
        <w:rPr>
          <w:rFonts w:ascii="Times New Roman" w:hAnsi="Times New Roman" w:cs="Times New Roman"/>
          <w:sz w:val="24"/>
          <w:szCs w:val="24"/>
        </w:rPr>
        <w:t>19</w:t>
      </w:r>
      <w:r w:rsidR="00D91285" w:rsidRPr="006852FB">
        <w:rPr>
          <w:rFonts w:ascii="Times New Roman" w:hAnsi="Times New Roman" w:cs="Times New Roman"/>
          <w:sz w:val="24"/>
          <w:szCs w:val="24"/>
        </w:rPr>
        <w:t xml:space="preserve">. Taryfikowanie czasu rozmów będzie realizowane z dokładnością do jednej sekundy. Taryfikowanie czasu rozmów międzynarodowych będzie realizowane z dokładnością do </w:t>
      </w:r>
      <w:r w:rsidR="00D91285" w:rsidRPr="00F53DEA">
        <w:rPr>
          <w:rFonts w:ascii="Times New Roman" w:hAnsi="Times New Roman" w:cs="Times New Roman"/>
          <w:sz w:val="24"/>
          <w:szCs w:val="24"/>
        </w:rPr>
        <w:t>jednej minuty.</w:t>
      </w:r>
    </w:p>
    <w:p w14:paraId="51E6761A" w14:textId="1D36968B" w:rsidR="00D91285" w:rsidRPr="006852FB" w:rsidRDefault="00D91285" w:rsidP="00D91285">
      <w:pPr>
        <w:suppressAutoHyphens w:val="0"/>
        <w:spacing w:after="0"/>
        <w:ind w:left="426" w:hanging="426"/>
        <w:jc w:val="both"/>
        <w:rPr>
          <w:rFonts w:ascii="Times New Roman" w:hAnsi="Times New Roman" w:cs="Times New Roman"/>
        </w:rPr>
      </w:pPr>
      <w:r w:rsidRPr="00F53DEA">
        <w:rPr>
          <w:rFonts w:ascii="Times New Roman" w:hAnsi="Times New Roman" w:cs="Times New Roman"/>
          <w:sz w:val="24"/>
          <w:szCs w:val="24"/>
        </w:rPr>
        <w:t>2</w:t>
      </w:r>
      <w:r w:rsidR="007B557D">
        <w:rPr>
          <w:rFonts w:ascii="Times New Roman" w:hAnsi="Times New Roman" w:cs="Times New Roman"/>
          <w:sz w:val="24"/>
          <w:szCs w:val="24"/>
        </w:rPr>
        <w:t>0</w:t>
      </w:r>
      <w:r w:rsidRPr="00F53DEA">
        <w:rPr>
          <w:rFonts w:ascii="Times New Roman" w:hAnsi="Times New Roman" w:cs="Times New Roman"/>
          <w:sz w:val="24"/>
          <w:szCs w:val="24"/>
        </w:rPr>
        <w:t xml:space="preserve">. W celu doprowadzenia usługi do urządzeń telekomunikacyjnych Zamawiającego, zostaną wykorzystane instalacje telekomunikacyjne istniejące na terenie obiektów określonych w </w:t>
      </w:r>
      <w:r w:rsidRPr="00F53DEA">
        <w:rPr>
          <w:rFonts w:ascii="Times New Roman" w:hAnsi="Times New Roman" w:cs="Times New Roman"/>
          <w:i/>
          <w:iCs/>
          <w:sz w:val="24"/>
          <w:szCs w:val="24"/>
        </w:rPr>
        <w:t>Wykazie zasobów telekomunikacyjnych</w:t>
      </w:r>
      <w:r w:rsidRPr="00F53DEA">
        <w:rPr>
          <w:rFonts w:ascii="Times New Roman" w:hAnsi="Times New Roman" w:cs="Times New Roman"/>
          <w:sz w:val="24"/>
          <w:szCs w:val="24"/>
        </w:rPr>
        <w:t xml:space="preserve">. Zamawiający wymaga również, aby Wykonawca doprowadził do budynku usługi w technologii wyszczególnionej w </w:t>
      </w:r>
      <w:r w:rsidRPr="00F53DEA">
        <w:rPr>
          <w:rFonts w:ascii="Times New Roman" w:hAnsi="Times New Roman" w:cs="Times New Roman"/>
          <w:i/>
          <w:iCs/>
          <w:sz w:val="24"/>
          <w:szCs w:val="24"/>
        </w:rPr>
        <w:t>Wykazie zasobów telekomunikacyjnych</w:t>
      </w:r>
      <w:r w:rsidRPr="00F53DEA">
        <w:rPr>
          <w:rFonts w:ascii="Times New Roman" w:hAnsi="Times New Roman" w:cs="Times New Roman"/>
          <w:sz w:val="24"/>
          <w:szCs w:val="24"/>
        </w:rPr>
        <w:t>.</w:t>
      </w:r>
      <w:r w:rsidRPr="006852FB">
        <w:rPr>
          <w:rFonts w:ascii="Times New Roman" w:hAnsi="Times New Roman" w:cs="Times New Roman"/>
          <w:sz w:val="24"/>
          <w:szCs w:val="24"/>
        </w:rPr>
        <w:t xml:space="preserve"> </w:t>
      </w:r>
    </w:p>
    <w:p w14:paraId="114D9725" w14:textId="71A8515A" w:rsidR="00D91285" w:rsidRPr="006852FB" w:rsidRDefault="00D91285" w:rsidP="00D91285">
      <w:pPr>
        <w:suppressAutoHyphens w:val="0"/>
        <w:spacing w:after="0"/>
        <w:ind w:left="426" w:hanging="426"/>
        <w:jc w:val="both"/>
        <w:rPr>
          <w:rFonts w:ascii="Times New Roman" w:hAnsi="Times New Roman" w:cs="Times New Roman"/>
        </w:rPr>
      </w:pPr>
      <w:r w:rsidRPr="007B557D">
        <w:rPr>
          <w:rFonts w:ascii="Times New Roman" w:hAnsi="Times New Roman" w:cs="Times New Roman"/>
          <w:sz w:val="24"/>
          <w:szCs w:val="24"/>
        </w:rPr>
        <w:t>2</w:t>
      </w:r>
      <w:r w:rsidR="007B557D" w:rsidRPr="007B557D">
        <w:rPr>
          <w:rFonts w:ascii="Times New Roman" w:hAnsi="Times New Roman" w:cs="Times New Roman"/>
          <w:sz w:val="24"/>
          <w:szCs w:val="24"/>
        </w:rPr>
        <w:t>1</w:t>
      </w:r>
      <w:r w:rsidRPr="007B557D">
        <w:rPr>
          <w:rFonts w:ascii="Times New Roman" w:hAnsi="Times New Roman" w:cs="Times New Roman"/>
          <w:sz w:val="24"/>
          <w:szCs w:val="24"/>
        </w:rPr>
        <w:t xml:space="preserve">. W przypadku braku możliwości wykorzystania istniejących zasobów fizycznych instalacji telekomunikacyjnych w poszczególnych obiektach lub braku możliwości zastosowania technologii zgodnej z </w:t>
      </w:r>
      <w:r w:rsidRPr="007B557D">
        <w:rPr>
          <w:rFonts w:ascii="Times New Roman" w:hAnsi="Times New Roman" w:cs="Times New Roman"/>
          <w:i/>
          <w:iCs/>
          <w:sz w:val="24"/>
          <w:szCs w:val="24"/>
        </w:rPr>
        <w:t>Wykazem zasobów telekomunikacyjnych</w:t>
      </w:r>
      <w:r w:rsidRPr="007B557D">
        <w:rPr>
          <w:rFonts w:ascii="Times New Roman" w:hAnsi="Times New Roman" w:cs="Times New Roman"/>
          <w:sz w:val="24"/>
          <w:szCs w:val="24"/>
        </w:rPr>
        <w:t xml:space="preserve">, Zamawiający dopuszcza inną, uzgodnioną bezpośrednio z Zamawiającym, technikę transmisyjną, </w:t>
      </w:r>
      <w:r w:rsidRPr="007B557D">
        <w:rPr>
          <w:rFonts w:ascii="Times New Roman" w:hAnsi="Times New Roman" w:cs="Times New Roman"/>
          <w:sz w:val="24"/>
          <w:szCs w:val="24"/>
          <w:u w:val="single"/>
        </w:rPr>
        <w:t>z wyłączeniem technologii VoIP</w:t>
      </w:r>
      <w:r w:rsidRPr="007B557D">
        <w:rPr>
          <w:rFonts w:ascii="Times New Roman" w:hAnsi="Times New Roman" w:cs="Times New Roman"/>
          <w:sz w:val="24"/>
          <w:szCs w:val="24"/>
        </w:rPr>
        <w:t>, wykonywania usług telekomunikacyjnych będących przedmiotem niniejszego zamówienia, tj. kabel światłowodowy, radiolinia lub kabel miedziany.</w:t>
      </w:r>
      <w:r w:rsidRPr="006852FB">
        <w:rPr>
          <w:rFonts w:ascii="Times New Roman" w:hAnsi="Times New Roman" w:cs="Times New Roman"/>
          <w:sz w:val="24"/>
          <w:szCs w:val="24"/>
        </w:rPr>
        <w:t xml:space="preserve"> </w:t>
      </w:r>
    </w:p>
    <w:p w14:paraId="68AC15CB" w14:textId="4F1751BC"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2</w:t>
      </w:r>
      <w:r w:rsidR="007B557D">
        <w:rPr>
          <w:rFonts w:ascii="Times New Roman" w:hAnsi="Times New Roman" w:cs="Times New Roman"/>
          <w:sz w:val="24"/>
          <w:szCs w:val="24"/>
        </w:rPr>
        <w:t>2</w:t>
      </w:r>
      <w:r w:rsidRPr="006852FB">
        <w:rPr>
          <w:rFonts w:ascii="Times New Roman" w:hAnsi="Times New Roman" w:cs="Times New Roman"/>
          <w:sz w:val="24"/>
          <w:szCs w:val="24"/>
        </w:rPr>
        <w:t xml:space="preserve">. Wykonawca udostępni Zamawiającemu łącza ISDN z dostępem BRA w konfiguracji kanałów 2B+D, z sygnalizacją DSS1 zakończone urządzeniem NT. </w:t>
      </w:r>
    </w:p>
    <w:p w14:paraId="2CCD0528" w14:textId="52710F6D"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2</w:t>
      </w:r>
      <w:r w:rsidR="007B557D">
        <w:rPr>
          <w:rFonts w:ascii="Times New Roman" w:hAnsi="Times New Roman" w:cs="Times New Roman"/>
          <w:sz w:val="24"/>
          <w:szCs w:val="24"/>
        </w:rPr>
        <w:t>3</w:t>
      </w:r>
      <w:r w:rsidRPr="006852FB">
        <w:rPr>
          <w:rFonts w:ascii="Times New Roman" w:hAnsi="Times New Roman" w:cs="Times New Roman"/>
          <w:sz w:val="24"/>
          <w:szCs w:val="24"/>
        </w:rPr>
        <w:t xml:space="preserve">. Łącze będzie zestawione w relacji operator - centrala telefoniczna PABX Zamawiającego. </w:t>
      </w:r>
    </w:p>
    <w:p w14:paraId="504BA566" w14:textId="2C5BA1F1"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2</w:t>
      </w:r>
      <w:r w:rsidR="007B557D">
        <w:rPr>
          <w:rFonts w:ascii="Times New Roman" w:hAnsi="Times New Roman" w:cs="Times New Roman"/>
          <w:sz w:val="24"/>
          <w:szCs w:val="24"/>
        </w:rPr>
        <w:t>4</w:t>
      </w:r>
      <w:r w:rsidRPr="006852FB">
        <w:rPr>
          <w:rFonts w:ascii="Times New Roman" w:hAnsi="Times New Roman" w:cs="Times New Roman"/>
          <w:sz w:val="24"/>
          <w:szCs w:val="24"/>
        </w:rPr>
        <w:t xml:space="preserve">. W przypadku użycia do budowy łącza innych technologii niż TDM, operator zapewni jakość głosu nie gorszą niż w łączach TDM, a także prawidłową obsługę wszystkich usług i sygnalizacji ISDN tak jak w sieciach TDM. Ponadto dołoży wszelkich starań, aby we własnej sieci wyeliminować niekorzystne efekty jak: </w:t>
      </w:r>
    </w:p>
    <w:p w14:paraId="01151A0B" w14:textId="77777777" w:rsidR="00D91285" w:rsidRPr="006852FB" w:rsidRDefault="00D91285" w:rsidP="00D91285">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 pogłos, trzaski i inne sygnały zakłócające podczas prowadzonej rozmowy telefonicznej, </w:t>
      </w:r>
    </w:p>
    <w:p w14:paraId="2194BF43" w14:textId="77777777" w:rsidR="00D91285" w:rsidRPr="006852FB" w:rsidRDefault="00D91285" w:rsidP="00D91285">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 brak słyszalności rozmówcy, </w:t>
      </w:r>
    </w:p>
    <w:p w14:paraId="627A27B5" w14:textId="77777777" w:rsidR="00D91285" w:rsidRPr="006852FB" w:rsidRDefault="00D91285" w:rsidP="00D91285">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 zrywanie trwających połączeń, </w:t>
      </w:r>
    </w:p>
    <w:p w14:paraId="03524335" w14:textId="77777777" w:rsidR="00D91285" w:rsidRPr="006852FB" w:rsidRDefault="00D91285" w:rsidP="00D91285">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 brak lub niewłaściwe sygnały informacyjne podczas realizacji połączeń (np. brak zwrotnego sygnału wywołania), </w:t>
      </w:r>
    </w:p>
    <w:p w14:paraId="05E8E807" w14:textId="77777777" w:rsidR="00D91285" w:rsidRPr="006852FB" w:rsidRDefault="00D91285" w:rsidP="00D91285">
      <w:pPr>
        <w:suppressAutoHyphens w:val="0"/>
        <w:spacing w:after="0"/>
        <w:ind w:left="426"/>
        <w:jc w:val="both"/>
        <w:rPr>
          <w:rFonts w:ascii="Times New Roman" w:hAnsi="Times New Roman" w:cs="Times New Roman"/>
          <w:sz w:val="24"/>
          <w:szCs w:val="24"/>
        </w:rPr>
      </w:pPr>
      <w:r w:rsidRPr="006852FB">
        <w:rPr>
          <w:rFonts w:ascii="Times New Roman" w:hAnsi="Times New Roman" w:cs="Times New Roman"/>
          <w:sz w:val="24"/>
          <w:szCs w:val="24"/>
        </w:rPr>
        <w:t xml:space="preserve">• utrudnienia w realizacji połączeń w ruchu wychodzącym i przychodzącym. </w:t>
      </w:r>
    </w:p>
    <w:p w14:paraId="531A089F" w14:textId="5528027F"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2</w:t>
      </w:r>
      <w:r w:rsidR="007B557D">
        <w:rPr>
          <w:rFonts w:ascii="Times New Roman" w:hAnsi="Times New Roman" w:cs="Times New Roman"/>
          <w:sz w:val="24"/>
          <w:szCs w:val="24"/>
        </w:rPr>
        <w:t>5</w:t>
      </w:r>
      <w:r w:rsidRPr="006852FB">
        <w:rPr>
          <w:rFonts w:ascii="Times New Roman" w:hAnsi="Times New Roman" w:cs="Times New Roman"/>
          <w:sz w:val="24"/>
          <w:szCs w:val="24"/>
        </w:rPr>
        <w:t xml:space="preserve">. Wykonawca zakończy łącze zakończeniem NT lub w zależności od potrzeb Zamawiającego wyprowadzi odpowiedni styk S, T, R do podłączenia urządzeń końcowych w tym minimum dwóch linii analogowych. </w:t>
      </w:r>
    </w:p>
    <w:p w14:paraId="28C98F73" w14:textId="16A02585" w:rsidR="00D91285" w:rsidRPr="006852FB" w:rsidRDefault="00D91285" w:rsidP="00D91285">
      <w:pPr>
        <w:suppressAutoHyphens w:val="0"/>
        <w:spacing w:after="0"/>
        <w:jc w:val="both"/>
        <w:rPr>
          <w:rFonts w:ascii="Times New Roman" w:hAnsi="Times New Roman" w:cs="Times New Roman"/>
        </w:rPr>
      </w:pPr>
      <w:r w:rsidRPr="006852FB">
        <w:rPr>
          <w:rFonts w:ascii="Times New Roman" w:hAnsi="Times New Roman" w:cs="Times New Roman"/>
          <w:sz w:val="24"/>
          <w:szCs w:val="24"/>
        </w:rPr>
        <w:t>2</w:t>
      </w:r>
      <w:r w:rsidR="007B557D">
        <w:rPr>
          <w:rFonts w:ascii="Times New Roman" w:hAnsi="Times New Roman" w:cs="Times New Roman"/>
          <w:sz w:val="24"/>
          <w:szCs w:val="24"/>
        </w:rPr>
        <w:t>6</w:t>
      </w:r>
      <w:r w:rsidRPr="006852FB">
        <w:rPr>
          <w:rFonts w:ascii="Times New Roman" w:hAnsi="Times New Roman" w:cs="Times New Roman"/>
          <w:sz w:val="24"/>
          <w:szCs w:val="24"/>
        </w:rPr>
        <w:t xml:space="preserve">. Wykonawca zapewni numerację DDI lub MSN przekazaną przez Zamawiającego. </w:t>
      </w:r>
    </w:p>
    <w:p w14:paraId="5790F535" w14:textId="68500389"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2</w:t>
      </w:r>
      <w:r w:rsidR="007B557D">
        <w:rPr>
          <w:rFonts w:ascii="Times New Roman" w:hAnsi="Times New Roman" w:cs="Times New Roman"/>
          <w:sz w:val="24"/>
          <w:szCs w:val="24"/>
        </w:rPr>
        <w:t>7</w:t>
      </w:r>
      <w:r w:rsidRPr="006852FB">
        <w:rPr>
          <w:rFonts w:ascii="Times New Roman" w:hAnsi="Times New Roman" w:cs="Times New Roman"/>
          <w:sz w:val="24"/>
          <w:szCs w:val="24"/>
        </w:rPr>
        <w:t xml:space="preserve">. Wykonawca zapewni prawidłową transmisję głosu, sygnalizacji DSS1, telefaksów </w:t>
      </w:r>
      <w:r w:rsidRPr="006852FB">
        <w:rPr>
          <w:rFonts w:ascii="Times New Roman" w:hAnsi="Times New Roman" w:cs="Times New Roman"/>
          <w:sz w:val="24"/>
          <w:szCs w:val="24"/>
        </w:rPr>
        <w:br/>
        <w:t xml:space="preserve">w standardzie co najmniej G3 i G4, transmisję danych za pomocą modemów i terminali płatniczych dostosowanych do linii analogowych. </w:t>
      </w:r>
    </w:p>
    <w:p w14:paraId="6F1BE890" w14:textId="251A97A6" w:rsidR="00D91285" w:rsidRPr="006852FB" w:rsidRDefault="00D91285" w:rsidP="00D91285">
      <w:pPr>
        <w:suppressAutoHyphens w:val="0"/>
        <w:spacing w:after="0"/>
        <w:ind w:left="284" w:hanging="426"/>
        <w:jc w:val="both"/>
        <w:rPr>
          <w:rFonts w:ascii="Times New Roman" w:hAnsi="Times New Roman" w:cs="Times New Roman"/>
        </w:rPr>
      </w:pPr>
      <w:r w:rsidRPr="006852FB">
        <w:rPr>
          <w:rFonts w:ascii="Times New Roman" w:hAnsi="Times New Roman" w:cs="Times New Roman"/>
          <w:sz w:val="24"/>
          <w:szCs w:val="24"/>
        </w:rPr>
        <w:t xml:space="preserve"> 2</w:t>
      </w:r>
      <w:r w:rsidR="007B557D">
        <w:rPr>
          <w:rFonts w:ascii="Times New Roman" w:hAnsi="Times New Roman" w:cs="Times New Roman"/>
          <w:sz w:val="24"/>
          <w:szCs w:val="24"/>
        </w:rPr>
        <w:t>8</w:t>
      </w:r>
      <w:r w:rsidRPr="006852FB">
        <w:rPr>
          <w:rFonts w:ascii="Times New Roman" w:hAnsi="Times New Roman" w:cs="Times New Roman"/>
          <w:sz w:val="24"/>
          <w:szCs w:val="24"/>
        </w:rPr>
        <w:t xml:space="preserve">. Wykonawca zapewni nieprzerwane świadczenie usług telekomunikacyjnych będących przedmiotem niniejszego zamówienia we wszystkich obiektach Zamawiającego (wyszczególnionych w </w:t>
      </w:r>
      <w:r w:rsidRPr="006852FB">
        <w:rPr>
          <w:rFonts w:ascii="Times New Roman" w:hAnsi="Times New Roman" w:cs="Times New Roman"/>
          <w:i/>
          <w:iCs/>
          <w:sz w:val="24"/>
          <w:szCs w:val="24"/>
        </w:rPr>
        <w:t>Wykazie zasobów telekomunikacyjnych</w:t>
      </w:r>
      <w:r w:rsidRPr="006852FB">
        <w:rPr>
          <w:rFonts w:ascii="Times New Roman" w:hAnsi="Times New Roman" w:cs="Times New Roman"/>
          <w:sz w:val="24"/>
          <w:szCs w:val="24"/>
        </w:rPr>
        <w:t xml:space="preserve">), w momencie zmiany usługodawcy. Zakończenie dotychczasowej umowy nastąpi w dniu poprzedzającym rozpoczęcie świadczenia usług będących przedmiotem niniejszego zamówienia, </w:t>
      </w:r>
      <w:r w:rsidRPr="006852FB">
        <w:rPr>
          <w:rFonts w:ascii="Times New Roman" w:hAnsi="Times New Roman" w:cs="Times New Roman"/>
          <w:sz w:val="24"/>
          <w:szCs w:val="24"/>
        </w:rPr>
        <w:br/>
        <w:t xml:space="preserve">o uzgodnionej z przedstawicielem Zamawiającego godzinie. Rozpoczęcie świadczenia usługi będącej przedmiotem niniejszego zamówienia nastąpi nie później niż o godz. 6:00 rano dnia następnego po terminie określonym w </w:t>
      </w:r>
      <w:r w:rsidRPr="006852FB">
        <w:rPr>
          <w:rFonts w:ascii="Times New Roman" w:hAnsi="Times New Roman" w:cs="Times New Roman"/>
          <w:i/>
          <w:iCs/>
          <w:sz w:val="24"/>
          <w:szCs w:val="24"/>
        </w:rPr>
        <w:t>Wykazie zasobów telekomunikacyjnych</w:t>
      </w:r>
      <w:r w:rsidRPr="006852FB">
        <w:rPr>
          <w:rFonts w:ascii="Times New Roman" w:hAnsi="Times New Roman" w:cs="Times New Roman"/>
          <w:sz w:val="24"/>
          <w:szCs w:val="24"/>
        </w:rPr>
        <w:t xml:space="preserve">, tj. po wygaśnięciu aktualnie zaciągniętych zobowiązań przez Zamawiającego, jako dzień </w:t>
      </w:r>
      <w:r w:rsidRPr="006852FB">
        <w:rPr>
          <w:rFonts w:ascii="Times New Roman" w:hAnsi="Times New Roman" w:cs="Times New Roman"/>
          <w:sz w:val="24"/>
          <w:szCs w:val="24"/>
        </w:rPr>
        <w:lastRenderedPageBreak/>
        <w:t xml:space="preserve">rozpoczęcia świadczenia usługi będącej przedmiotem niniejszego zamówienia. </w:t>
      </w:r>
      <w:r w:rsidRPr="006852FB">
        <w:rPr>
          <w:rFonts w:ascii="Times New Roman" w:hAnsi="Times New Roman" w:cs="Times New Roman"/>
          <w:sz w:val="24"/>
          <w:szCs w:val="24"/>
        </w:rPr>
        <w:br/>
        <w:t xml:space="preserve">W warunku tym zawierają się wszelkie prace niezbędne do podjęcia przed, w trakcie i po wyznaczonym terminie przełączenia, jak również współdziałania z dotychczasowym Wykonawcą oraz innymi osobami, wdrażającymi usługi powiązane (np. wymiana systemu PABX w danym obiekcie). </w:t>
      </w:r>
    </w:p>
    <w:p w14:paraId="1CB5D540" w14:textId="5AEB52B4" w:rsidR="00D91285" w:rsidRPr="006852FB" w:rsidRDefault="007B557D" w:rsidP="00D91285">
      <w:pPr>
        <w:suppressAutoHyphens w:val="0"/>
        <w:spacing w:after="0"/>
        <w:ind w:left="284" w:hanging="284"/>
        <w:jc w:val="both"/>
        <w:rPr>
          <w:rFonts w:ascii="Times New Roman" w:hAnsi="Times New Roman" w:cs="Times New Roman"/>
        </w:rPr>
      </w:pPr>
      <w:r>
        <w:rPr>
          <w:rFonts w:ascii="Times New Roman" w:hAnsi="Times New Roman" w:cs="Times New Roman"/>
          <w:sz w:val="24"/>
          <w:szCs w:val="24"/>
        </w:rPr>
        <w:t>29</w:t>
      </w:r>
      <w:r w:rsidR="00D91285" w:rsidRPr="006852FB">
        <w:rPr>
          <w:rFonts w:ascii="Times New Roman" w:hAnsi="Times New Roman" w:cs="Times New Roman"/>
          <w:sz w:val="24"/>
          <w:szCs w:val="24"/>
        </w:rPr>
        <w:t xml:space="preserve">. Po zakończeniu usługi będącej przedmiotem niniejszego zamówienia Wykonawca przekaże wszystkie numery MSN i DDI na rzecz nowego Wykonawcy, z możliwością ich skutecznego uruchomienia przez nowego Wykonawcę od godz. 6:00 rano dnia następnego po dniu zakończenia świadczenia usługi będącej przedmiotem niniejszego zamówienia. </w:t>
      </w:r>
    </w:p>
    <w:p w14:paraId="06C2B253" w14:textId="2EB6ABE6"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3</w:t>
      </w:r>
      <w:r w:rsidR="007B557D">
        <w:rPr>
          <w:rFonts w:ascii="Times New Roman" w:hAnsi="Times New Roman" w:cs="Times New Roman"/>
          <w:sz w:val="24"/>
          <w:szCs w:val="24"/>
        </w:rPr>
        <w:t>0</w:t>
      </w:r>
      <w:r w:rsidRPr="006852FB">
        <w:rPr>
          <w:rFonts w:ascii="Times New Roman" w:hAnsi="Times New Roman" w:cs="Times New Roman"/>
          <w:sz w:val="24"/>
          <w:szCs w:val="24"/>
        </w:rPr>
        <w:t xml:space="preserve">. Po zakończeniu usługi będącej przedmiotem niniejszej umowy, Wykonawca zdemontuje na własny koszt zainstalowane przez siebie urządzenia transmisyjne i/lub przyłącza telekomunikacyjne, których jest właścicielem, a które dostarczył w celu realizacji przedmiotu umowy, w terminie ustalonym z Zamawiającym lub uzgodni z Zamawiającym ich ewentualne przekazanie na jej rzecz. </w:t>
      </w:r>
    </w:p>
    <w:p w14:paraId="763FC4DC" w14:textId="1F066F7D"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3</w:t>
      </w:r>
      <w:r w:rsidR="007B557D">
        <w:rPr>
          <w:rFonts w:ascii="Times New Roman" w:hAnsi="Times New Roman" w:cs="Times New Roman"/>
          <w:sz w:val="24"/>
          <w:szCs w:val="24"/>
        </w:rPr>
        <w:t>1</w:t>
      </w:r>
      <w:r w:rsidRPr="006852FB">
        <w:rPr>
          <w:rFonts w:ascii="Times New Roman" w:hAnsi="Times New Roman" w:cs="Times New Roman"/>
          <w:sz w:val="24"/>
          <w:szCs w:val="24"/>
        </w:rPr>
        <w:t xml:space="preserve">. W przypadku wykorzystywania przez Wykonawcę, do świadczenia usług będących przedmiotem niniejszej umowy, elementów infrastruktury telekomunikacyjnej należącej do Zamawiającego lub innych przedsiębiorców telekomunikacyjnych, ich stan po zakończeniu usługi zostanie sprawdzony przez właścicieli, a w przypadku stwierdzenia uszkodzeń, naprawę wykona Wykonawca – strona niniejszej umowy lub pokryje koszty naprawy. Wykonawca nie będzie zobowiązany do dokonania naprawy elementów infrastruktury telekomunikacyjnej opisanej powyżej lub pokrycia kosztów jej naprawy w sytuacji, gdy uszkodzenia nie wynikają z działań Wykonawcy, w tym jego pracowników lub Podwykonawców. </w:t>
      </w:r>
    </w:p>
    <w:p w14:paraId="07701A4C" w14:textId="0E3B6423"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3</w:t>
      </w:r>
      <w:r w:rsidR="007B557D">
        <w:rPr>
          <w:rFonts w:ascii="Times New Roman" w:hAnsi="Times New Roman" w:cs="Times New Roman"/>
          <w:sz w:val="24"/>
          <w:szCs w:val="24"/>
        </w:rPr>
        <w:t>2</w:t>
      </w:r>
      <w:r w:rsidRPr="006852FB">
        <w:rPr>
          <w:rFonts w:ascii="Times New Roman" w:hAnsi="Times New Roman" w:cs="Times New Roman"/>
          <w:sz w:val="24"/>
          <w:szCs w:val="24"/>
        </w:rPr>
        <w:t xml:space="preserve">. Zakończenie świadczenia usługi będącej przedmiotem niniejszej umowy oraz wszelkie zmiany konfiguracyjne podczas trwania umowy będą wykonywane wraz ze sporządzaniem protokołów zdawczo-odbiorczych. </w:t>
      </w:r>
    </w:p>
    <w:p w14:paraId="72AD7826" w14:textId="3F02B48E"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3</w:t>
      </w:r>
      <w:r w:rsidR="007B557D">
        <w:rPr>
          <w:rFonts w:ascii="Times New Roman" w:hAnsi="Times New Roman" w:cs="Times New Roman"/>
          <w:sz w:val="24"/>
          <w:szCs w:val="24"/>
        </w:rPr>
        <w:t>3</w:t>
      </w:r>
      <w:r w:rsidRPr="006852FB">
        <w:rPr>
          <w:rFonts w:ascii="Times New Roman" w:hAnsi="Times New Roman" w:cs="Times New Roman"/>
          <w:sz w:val="24"/>
          <w:szCs w:val="24"/>
        </w:rPr>
        <w:t>. Wykonawca zapewni infolinię dedykowaną do przyjmowania od przedstawicieli Zamawiającego wszelkich zgłoszeń w formie telefonicznej na numer: …………………………… i e-mailowej na adres: ……………………………………., w systemie 24 godziny na dobę / 7 dni w tygodniu przez cały okres trwania umowy.</w:t>
      </w:r>
    </w:p>
    <w:p w14:paraId="03E73FE5" w14:textId="77777777" w:rsidR="00D91285" w:rsidRPr="006852FB" w:rsidRDefault="00D91285" w:rsidP="00D91285">
      <w:pPr>
        <w:pStyle w:val="Bezodstpw"/>
        <w:spacing w:before="120" w:after="120" w:line="276" w:lineRule="auto"/>
        <w:jc w:val="center"/>
        <w:rPr>
          <w:rFonts w:ascii="Times New Roman" w:hAnsi="Times New Roman" w:cs="Times New Roman"/>
          <w:sz w:val="24"/>
          <w:szCs w:val="24"/>
        </w:rPr>
      </w:pPr>
      <w:bookmarkStart w:id="3" w:name="_Hlk204169964"/>
      <w:r w:rsidRPr="006852FB">
        <w:rPr>
          <w:rFonts w:ascii="Times New Roman" w:hAnsi="Times New Roman" w:cs="Times New Roman"/>
          <w:sz w:val="24"/>
          <w:szCs w:val="24"/>
        </w:rPr>
        <w:t>§2</w:t>
      </w:r>
    </w:p>
    <w:bookmarkEnd w:id="3"/>
    <w:p w14:paraId="598AF1DB" w14:textId="77777777" w:rsidR="00D91285" w:rsidRPr="006852FB" w:rsidRDefault="00D91285" w:rsidP="00D91285">
      <w:pPr>
        <w:widowControl/>
        <w:numPr>
          <w:ilvl w:val="0"/>
          <w:numId w:val="3"/>
        </w:numPr>
        <w:tabs>
          <w:tab w:val="left" w:pos="284"/>
          <w:tab w:val="left" w:pos="720"/>
        </w:tabs>
        <w:suppressAutoHyphens w:val="0"/>
        <w:spacing w:after="0" w:line="276" w:lineRule="auto"/>
        <w:ind w:left="284" w:hanging="284"/>
        <w:jc w:val="both"/>
        <w:rPr>
          <w:rFonts w:ascii="Times New Roman" w:hAnsi="Times New Roman" w:cs="Times New Roman"/>
        </w:rPr>
      </w:pPr>
      <w:r w:rsidRPr="006852FB">
        <w:rPr>
          <w:rFonts w:ascii="Times New Roman" w:hAnsi="Times New Roman" w:cs="Times New Roman"/>
          <w:sz w:val="24"/>
          <w:szCs w:val="24"/>
        </w:rPr>
        <w:t xml:space="preserve">Maksymalne łączne wynagrodzenie Wykonawcy z tytułu wykonania umowy wynosi brutto ………… </w:t>
      </w:r>
      <w:r w:rsidRPr="006852FB">
        <w:rPr>
          <w:rFonts w:ascii="Times New Roman" w:hAnsi="Times New Roman" w:cs="Times New Roman"/>
          <w:i/>
          <w:iCs/>
          <w:sz w:val="24"/>
          <w:szCs w:val="24"/>
        </w:rPr>
        <w:t>( słownie ………………………….. )</w:t>
      </w:r>
    </w:p>
    <w:p w14:paraId="0126501E" w14:textId="77777777" w:rsidR="00E86F0F" w:rsidRPr="00E86F0F" w:rsidRDefault="00D91285" w:rsidP="00E86F0F">
      <w:pPr>
        <w:pStyle w:val="Akapitzlist"/>
        <w:widowControl/>
        <w:numPr>
          <w:ilvl w:val="0"/>
          <w:numId w:val="3"/>
        </w:numPr>
        <w:tabs>
          <w:tab w:val="left" w:pos="567"/>
        </w:tabs>
        <w:suppressAutoHyphens w:val="0"/>
        <w:spacing w:after="0" w:line="276" w:lineRule="auto"/>
        <w:ind w:left="284"/>
        <w:jc w:val="both"/>
        <w:rPr>
          <w:rFonts w:ascii="Times New Roman" w:hAnsi="Times New Roman" w:cs="Times New Roman"/>
        </w:rPr>
      </w:pPr>
      <w:r w:rsidRPr="00E86F0F">
        <w:rPr>
          <w:rFonts w:ascii="Times New Roman" w:hAnsi="Times New Roman" w:cs="Times New Roman"/>
          <w:sz w:val="24"/>
          <w:szCs w:val="24"/>
        </w:rPr>
        <w:t xml:space="preserve">Wynagrodzenie, o którym mowa w ust. 1 rozliczane będzie według ilości i cen abonamentów </w:t>
      </w:r>
      <w:r w:rsidRPr="00877522">
        <w:rPr>
          <w:rFonts w:ascii="Times New Roman" w:hAnsi="Times New Roman" w:cs="Times New Roman"/>
          <w:sz w:val="24"/>
          <w:szCs w:val="24"/>
        </w:rPr>
        <w:t>określonych w ust. 4. Abonamenty wskazane w ust. 4 będą obejmowały</w:t>
      </w:r>
      <w:r w:rsidRPr="00E86F0F">
        <w:rPr>
          <w:rFonts w:ascii="Times New Roman" w:hAnsi="Times New Roman" w:cs="Times New Roman"/>
          <w:sz w:val="24"/>
          <w:szCs w:val="24"/>
        </w:rPr>
        <w:t xml:space="preserve"> opłaty za wykonywane przez Zamawiającego połączenia krajowe stacjonarne </w:t>
      </w:r>
      <w:r w:rsidRPr="00E86F0F">
        <w:rPr>
          <w:rFonts w:ascii="Times New Roman" w:hAnsi="Times New Roman" w:cs="Times New Roman"/>
          <w:sz w:val="24"/>
          <w:szCs w:val="24"/>
        </w:rPr>
        <w:br/>
        <w:t>i komórkowe oraz połączenia międzynarodowe stacjonarne i komórkowe, a także inne koszty, opłaty do wykonania i poniesienia przez Wykonawcę, w tym opłaty dotyczące utrzymania poszczególnych łączy oraz opłaty instalacyjne łączy telekomunikacyjnych.</w:t>
      </w:r>
    </w:p>
    <w:p w14:paraId="515CF584" w14:textId="6EF3F177" w:rsidR="00D91285" w:rsidRPr="00E86F0F" w:rsidRDefault="00D91285" w:rsidP="00E86F0F">
      <w:pPr>
        <w:pStyle w:val="Akapitzlist"/>
        <w:widowControl/>
        <w:numPr>
          <w:ilvl w:val="0"/>
          <w:numId w:val="3"/>
        </w:numPr>
        <w:tabs>
          <w:tab w:val="left" w:pos="567"/>
        </w:tabs>
        <w:suppressAutoHyphens w:val="0"/>
        <w:spacing w:after="0" w:line="276" w:lineRule="auto"/>
        <w:ind w:left="284"/>
        <w:jc w:val="both"/>
        <w:rPr>
          <w:rFonts w:ascii="Times New Roman" w:hAnsi="Times New Roman" w:cs="Times New Roman"/>
        </w:rPr>
      </w:pPr>
      <w:r w:rsidRPr="00E86F0F">
        <w:rPr>
          <w:rFonts w:ascii="Times New Roman" w:eastAsia="CIDFont+F1" w:hAnsi="Times New Roman" w:cs="Times New Roman"/>
          <w:sz w:val="24"/>
          <w:szCs w:val="24"/>
          <w:lang w:eastAsia="pl-PL"/>
        </w:rPr>
        <w:t>Płatności za realizację usługi telefonii stacjonarnej dokonywane będą przez Zamawiającego w miesięcznych okresach rozliczeniowych, od dnia rozpoczęcia świadczenia usług będących przedmiotem niniejszej umowy, tj. aktywacji usługi telefonii stacjonarnej przez cały okres jej obowiązywania i składać się będą z opłat abonamentowych</w:t>
      </w:r>
      <w:r w:rsidR="00E86F0F">
        <w:rPr>
          <w:rFonts w:ascii="Times New Roman" w:eastAsia="CIDFont+F1" w:hAnsi="Times New Roman" w:cs="Times New Roman"/>
          <w:sz w:val="24"/>
          <w:szCs w:val="24"/>
          <w:lang w:eastAsia="pl-PL"/>
        </w:rPr>
        <w:t>.</w:t>
      </w:r>
    </w:p>
    <w:p w14:paraId="7643A87C" w14:textId="6F03CB2C" w:rsidR="00D91285" w:rsidRPr="00E86F0F" w:rsidRDefault="002E20E0" w:rsidP="00E86F0F">
      <w:pPr>
        <w:pStyle w:val="Akapitzlist"/>
        <w:numPr>
          <w:ilvl w:val="0"/>
          <w:numId w:val="4"/>
        </w:numPr>
        <w:suppressAutoHyphens w:val="0"/>
        <w:autoSpaceDE w:val="0"/>
        <w:spacing w:after="0"/>
        <w:ind w:left="284"/>
        <w:jc w:val="both"/>
        <w:rPr>
          <w:rFonts w:ascii="Times New Roman" w:eastAsia="CIDFont+F1" w:hAnsi="Times New Roman" w:cs="Times New Roman"/>
          <w:sz w:val="24"/>
          <w:szCs w:val="24"/>
          <w:lang w:eastAsia="pl-PL"/>
        </w:rPr>
      </w:pPr>
      <w:r w:rsidRPr="00E86F0F">
        <w:rPr>
          <w:rFonts w:ascii="Times New Roman" w:eastAsia="CIDFont+F1" w:hAnsi="Times New Roman" w:cs="Times New Roman"/>
          <w:sz w:val="24"/>
          <w:szCs w:val="24"/>
          <w:lang w:eastAsia="pl-PL"/>
        </w:rPr>
        <w:t>Ilości i ceny abonamentów:</w:t>
      </w:r>
    </w:p>
    <w:tbl>
      <w:tblPr>
        <w:tblW w:w="9067" w:type="dxa"/>
        <w:tblCellMar>
          <w:left w:w="10" w:type="dxa"/>
          <w:right w:w="10" w:type="dxa"/>
        </w:tblCellMar>
        <w:tblLook w:val="04A0" w:firstRow="1" w:lastRow="0" w:firstColumn="1" w:lastColumn="0" w:noHBand="0" w:noVBand="1"/>
      </w:tblPr>
      <w:tblGrid>
        <w:gridCol w:w="2972"/>
        <w:gridCol w:w="1418"/>
        <w:gridCol w:w="2409"/>
        <w:gridCol w:w="2268"/>
      </w:tblGrid>
      <w:tr w:rsidR="00E86F0F" w:rsidRPr="00604B2E" w14:paraId="3B753C3C" w14:textId="73B50E90" w:rsidTr="00604B2E">
        <w:trPr>
          <w:trHeight w:val="264"/>
        </w:trPr>
        <w:tc>
          <w:tcPr>
            <w:tcW w:w="297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CA38D97" w14:textId="77777777" w:rsidR="00E86F0F" w:rsidRPr="00604B2E" w:rsidRDefault="00E86F0F" w:rsidP="00604B2E">
            <w:pPr>
              <w:suppressAutoHyphens w:val="0"/>
              <w:autoSpaceDE w:val="0"/>
              <w:spacing w:after="0" w:line="240" w:lineRule="auto"/>
              <w:jc w:val="center"/>
              <w:rPr>
                <w:rFonts w:ascii="Times New Roman" w:eastAsia="Calibri" w:hAnsi="Times New Roman" w:cs="Times New Roman"/>
                <w:sz w:val="20"/>
                <w:szCs w:val="20"/>
                <w:lang w:eastAsia="ar-SA"/>
              </w:rPr>
            </w:pPr>
          </w:p>
          <w:p w14:paraId="497BAD1A"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Usługa</w:t>
            </w:r>
          </w:p>
        </w:tc>
        <w:tc>
          <w:tcPr>
            <w:tcW w:w="1418"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F38A740" w14:textId="17351541"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Ilość usług</w:t>
            </w:r>
          </w:p>
        </w:tc>
        <w:tc>
          <w:tcPr>
            <w:tcW w:w="2409" w:type="dxa"/>
            <w:tcBorders>
              <w:top w:val="single" w:sz="4" w:space="0" w:color="000000"/>
              <w:left w:val="single" w:sz="4" w:space="0" w:color="auto"/>
              <w:bottom w:val="single" w:sz="4" w:space="0" w:color="auto"/>
              <w:right w:val="single" w:sz="4" w:space="0" w:color="auto"/>
            </w:tcBorders>
          </w:tcPr>
          <w:p w14:paraId="407B4AF1"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Cena jednostkowa brutto,</w:t>
            </w:r>
          </w:p>
          <w:p w14:paraId="3CDDA00A" w14:textId="00048E00"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tj. stawka za</w:t>
            </w:r>
            <w:r w:rsidRPr="00604B2E">
              <w:rPr>
                <w:rFonts w:ascii="Times New Roman" w:hAnsi="Times New Roman" w:cs="Times New Roman"/>
                <w:sz w:val="20"/>
                <w:szCs w:val="20"/>
              </w:rPr>
              <w:t xml:space="preserve"> </w:t>
            </w:r>
            <w:r w:rsidRPr="00604B2E">
              <w:rPr>
                <w:rFonts w:ascii="Times New Roman" w:hAnsi="Times New Roman" w:cs="Times New Roman"/>
                <w:sz w:val="20"/>
                <w:szCs w:val="20"/>
              </w:rPr>
              <w:t>abonament miesięczny w PLN</w:t>
            </w:r>
          </w:p>
        </w:tc>
        <w:tc>
          <w:tcPr>
            <w:tcW w:w="2268" w:type="dxa"/>
            <w:tcBorders>
              <w:top w:val="single" w:sz="4" w:space="0" w:color="000000"/>
              <w:left w:val="single" w:sz="4" w:space="0" w:color="auto"/>
              <w:bottom w:val="single" w:sz="4" w:space="0" w:color="auto"/>
              <w:right w:val="single" w:sz="4" w:space="0" w:color="000000"/>
            </w:tcBorders>
          </w:tcPr>
          <w:p w14:paraId="0D2992AB" w14:textId="072F6892" w:rsidR="00E86F0F" w:rsidRPr="00604B2E" w:rsidRDefault="00E86F0F" w:rsidP="00604B2E">
            <w:pPr>
              <w:widowControl/>
              <w:suppressAutoHyphens w:val="0"/>
              <w:autoSpaceDN/>
              <w:spacing w:line="240" w:lineRule="auto"/>
              <w:jc w:val="center"/>
              <w:rPr>
                <w:rFonts w:ascii="Times New Roman" w:hAnsi="Times New Roman" w:cs="Times New Roman"/>
                <w:sz w:val="20"/>
                <w:szCs w:val="20"/>
              </w:rPr>
            </w:pPr>
            <w:r w:rsidRPr="00604B2E">
              <w:rPr>
                <w:rFonts w:ascii="Times New Roman" w:hAnsi="Times New Roman" w:cs="Times New Roman"/>
                <w:sz w:val="20"/>
                <w:szCs w:val="20"/>
              </w:rPr>
              <w:t>Wartość razem</w:t>
            </w:r>
            <w:r w:rsidRPr="00604B2E">
              <w:rPr>
                <w:rFonts w:ascii="Times New Roman" w:hAnsi="Times New Roman" w:cs="Times New Roman"/>
                <w:sz w:val="20"/>
                <w:szCs w:val="20"/>
              </w:rPr>
              <w:br/>
              <w:t xml:space="preserve"> (zł brutto)</w:t>
            </w:r>
          </w:p>
          <w:p w14:paraId="03FC9D42" w14:textId="032C15ED" w:rsidR="00E86F0F" w:rsidRPr="00604B2E" w:rsidRDefault="00E86F0F" w:rsidP="00604B2E">
            <w:pPr>
              <w:widowControl/>
              <w:suppressAutoHyphens w:val="0"/>
              <w:autoSpaceDN/>
              <w:spacing w:line="240" w:lineRule="auto"/>
              <w:jc w:val="center"/>
              <w:rPr>
                <w:rFonts w:ascii="Times New Roman" w:hAnsi="Times New Roman" w:cs="Times New Roman"/>
                <w:sz w:val="20"/>
                <w:szCs w:val="20"/>
              </w:rPr>
            </w:pPr>
            <w:r w:rsidRPr="00604B2E">
              <w:rPr>
                <w:rFonts w:ascii="Times New Roman" w:hAnsi="Times New Roman" w:cs="Times New Roman"/>
                <w:sz w:val="20"/>
                <w:szCs w:val="20"/>
              </w:rPr>
              <w:t>/kol. 2 x kol. 3/</w:t>
            </w:r>
          </w:p>
        </w:tc>
      </w:tr>
      <w:tr w:rsidR="00E86F0F" w:rsidRPr="00604B2E" w14:paraId="0B748E8C" w14:textId="77777777" w:rsidTr="00E86F0F">
        <w:trPr>
          <w:trHeight w:val="225"/>
        </w:trPr>
        <w:tc>
          <w:tcPr>
            <w:tcW w:w="297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52A99A9" w14:textId="118D4264" w:rsidR="00E86F0F" w:rsidRPr="00604B2E" w:rsidRDefault="00E86F0F" w:rsidP="00604B2E">
            <w:pPr>
              <w:autoSpaceDE w:val="0"/>
              <w:spacing w:after="0" w:line="240" w:lineRule="auto"/>
              <w:jc w:val="center"/>
              <w:rPr>
                <w:rFonts w:ascii="Times New Roman" w:eastAsia="Calibri" w:hAnsi="Times New Roman" w:cs="Times New Roman"/>
                <w:sz w:val="20"/>
                <w:szCs w:val="20"/>
                <w:lang w:eastAsia="ar-SA"/>
              </w:rPr>
            </w:pPr>
            <w:r w:rsidRPr="00604B2E">
              <w:rPr>
                <w:rFonts w:ascii="Times New Roman" w:eastAsia="Calibri" w:hAnsi="Times New Roman" w:cs="Times New Roman"/>
                <w:sz w:val="20"/>
                <w:szCs w:val="20"/>
                <w:lang w:eastAsia="ar-SA"/>
              </w:rPr>
              <w:t>1</w:t>
            </w:r>
          </w:p>
        </w:tc>
        <w:tc>
          <w:tcPr>
            <w:tcW w:w="141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E55CD52" w14:textId="7338AC46" w:rsidR="00E86F0F" w:rsidRPr="00604B2E" w:rsidRDefault="00E86F0F" w:rsidP="00604B2E">
            <w:pPr>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2</w:t>
            </w:r>
          </w:p>
        </w:tc>
        <w:tc>
          <w:tcPr>
            <w:tcW w:w="2409" w:type="dxa"/>
            <w:tcBorders>
              <w:top w:val="single" w:sz="4" w:space="0" w:color="auto"/>
              <w:left w:val="single" w:sz="4" w:space="0" w:color="auto"/>
              <w:bottom w:val="single" w:sz="4" w:space="0" w:color="000000"/>
              <w:right w:val="single" w:sz="4" w:space="0" w:color="auto"/>
            </w:tcBorders>
          </w:tcPr>
          <w:p w14:paraId="3CB2B667" w14:textId="6035F13D" w:rsidR="00E86F0F" w:rsidRPr="00604B2E" w:rsidRDefault="00E86F0F" w:rsidP="00604B2E">
            <w:pPr>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000000"/>
              <w:right w:val="single" w:sz="4" w:space="0" w:color="000000"/>
            </w:tcBorders>
          </w:tcPr>
          <w:p w14:paraId="2F0C71C0" w14:textId="10749C16" w:rsidR="00E86F0F" w:rsidRPr="00604B2E" w:rsidRDefault="00E86F0F" w:rsidP="00604B2E">
            <w:pPr>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4</w:t>
            </w:r>
          </w:p>
        </w:tc>
      </w:tr>
      <w:tr w:rsidR="00E86F0F" w:rsidRPr="00604B2E" w14:paraId="4ECE78C1" w14:textId="181299B0" w:rsidTr="00E86F0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988D"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p w14:paraId="2EAD0907"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Abonament miesięczny za łącze ISDN BRA</w:t>
            </w:r>
          </w:p>
          <w:p w14:paraId="3F402709"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F75EAE"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p w14:paraId="2B67F92A" w14:textId="49C8371E"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12</w:t>
            </w:r>
          </w:p>
        </w:tc>
        <w:tc>
          <w:tcPr>
            <w:tcW w:w="2409" w:type="dxa"/>
            <w:tcBorders>
              <w:top w:val="single" w:sz="4" w:space="0" w:color="000000"/>
              <w:left w:val="single" w:sz="4" w:space="0" w:color="auto"/>
              <w:bottom w:val="single" w:sz="4" w:space="0" w:color="000000"/>
              <w:right w:val="single" w:sz="4" w:space="0" w:color="auto"/>
            </w:tcBorders>
          </w:tcPr>
          <w:p w14:paraId="1AE51B30"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p w14:paraId="4D15109B" w14:textId="0A21FC79"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 zł.</w:t>
            </w:r>
          </w:p>
        </w:tc>
        <w:tc>
          <w:tcPr>
            <w:tcW w:w="2268" w:type="dxa"/>
            <w:tcBorders>
              <w:top w:val="single" w:sz="4" w:space="0" w:color="000000"/>
              <w:left w:val="single" w:sz="4" w:space="0" w:color="auto"/>
              <w:bottom w:val="single" w:sz="4" w:space="0" w:color="000000"/>
              <w:right w:val="single" w:sz="4" w:space="0" w:color="000000"/>
            </w:tcBorders>
          </w:tcPr>
          <w:p w14:paraId="1C9EB707" w14:textId="77777777" w:rsidR="00E86F0F" w:rsidRPr="00604B2E" w:rsidRDefault="00E86F0F" w:rsidP="00604B2E">
            <w:pPr>
              <w:suppressAutoHyphens w:val="0"/>
              <w:autoSpaceDE w:val="0"/>
              <w:spacing w:after="0" w:line="240" w:lineRule="auto"/>
              <w:rPr>
                <w:rFonts w:ascii="Times New Roman" w:hAnsi="Times New Roman" w:cs="Times New Roman"/>
                <w:sz w:val="20"/>
                <w:szCs w:val="20"/>
              </w:rPr>
            </w:pPr>
          </w:p>
        </w:tc>
      </w:tr>
      <w:tr w:rsidR="00E86F0F" w:rsidRPr="00604B2E" w14:paraId="3909CCE8" w14:textId="1807F8B8" w:rsidTr="00E86F0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5C4D"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Abonament miesięczny za łącze ISDN PRA</w:t>
            </w:r>
          </w:p>
          <w:p w14:paraId="0310EE29"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170161"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p w14:paraId="3B8D5BDC" w14:textId="4CF80650"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1</w:t>
            </w:r>
          </w:p>
        </w:tc>
        <w:tc>
          <w:tcPr>
            <w:tcW w:w="2409" w:type="dxa"/>
            <w:tcBorders>
              <w:top w:val="single" w:sz="4" w:space="0" w:color="000000"/>
              <w:left w:val="single" w:sz="4" w:space="0" w:color="auto"/>
              <w:bottom w:val="single" w:sz="4" w:space="0" w:color="000000"/>
              <w:right w:val="single" w:sz="4" w:space="0" w:color="auto"/>
            </w:tcBorders>
          </w:tcPr>
          <w:p w14:paraId="44F18062" w14:textId="77777777"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p>
          <w:p w14:paraId="4040DFD7" w14:textId="279CC9AC" w:rsidR="00E86F0F" w:rsidRPr="00604B2E" w:rsidRDefault="00E86F0F" w:rsidP="00604B2E">
            <w:pPr>
              <w:suppressAutoHyphens w:val="0"/>
              <w:autoSpaceDE w:val="0"/>
              <w:spacing w:after="0" w:line="240" w:lineRule="auto"/>
              <w:jc w:val="center"/>
              <w:rPr>
                <w:rFonts w:ascii="Times New Roman" w:hAnsi="Times New Roman" w:cs="Times New Roman"/>
                <w:sz w:val="20"/>
                <w:szCs w:val="20"/>
              </w:rPr>
            </w:pPr>
            <w:r w:rsidRPr="00604B2E">
              <w:rPr>
                <w:rFonts w:ascii="Times New Roman" w:hAnsi="Times New Roman" w:cs="Times New Roman"/>
                <w:sz w:val="20"/>
                <w:szCs w:val="20"/>
              </w:rPr>
              <w:t>…………………. zł.</w:t>
            </w:r>
          </w:p>
        </w:tc>
        <w:tc>
          <w:tcPr>
            <w:tcW w:w="2268" w:type="dxa"/>
            <w:tcBorders>
              <w:top w:val="single" w:sz="4" w:space="0" w:color="000000"/>
              <w:left w:val="single" w:sz="4" w:space="0" w:color="auto"/>
              <w:bottom w:val="single" w:sz="4" w:space="0" w:color="000000"/>
              <w:right w:val="single" w:sz="4" w:space="0" w:color="000000"/>
            </w:tcBorders>
          </w:tcPr>
          <w:p w14:paraId="04DD6C1C" w14:textId="77777777" w:rsidR="00E86F0F" w:rsidRPr="00604B2E" w:rsidRDefault="00E86F0F" w:rsidP="00604B2E">
            <w:pPr>
              <w:suppressAutoHyphens w:val="0"/>
              <w:autoSpaceDE w:val="0"/>
              <w:spacing w:after="0" w:line="240" w:lineRule="auto"/>
              <w:rPr>
                <w:rFonts w:ascii="Times New Roman" w:hAnsi="Times New Roman" w:cs="Times New Roman"/>
                <w:sz w:val="20"/>
                <w:szCs w:val="20"/>
              </w:rPr>
            </w:pPr>
          </w:p>
        </w:tc>
      </w:tr>
      <w:tr w:rsidR="00E86F0F" w:rsidRPr="00604B2E" w14:paraId="3C1C52B9" w14:textId="51CDCF75" w:rsidTr="00E86F0F">
        <w:tc>
          <w:tcPr>
            <w:tcW w:w="679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705FE9" w14:textId="22B09410" w:rsidR="00E86F0F" w:rsidRPr="00604B2E" w:rsidRDefault="00E86F0F" w:rsidP="00604B2E">
            <w:pPr>
              <w:suppressAutoHyphens w:val="0"/>
              <w:autoSpaceDE w:val="0"/>
              <w:spacing w:after="0" w:line="240" w:lineRule="auto"/>
              <w:jc w:val="right"/>
              <w:rPr>
                <w:rFonts w:ascii="Times New Roman" w:hAnsi="Times New Roman" w:cs="Times New Roman"/>
                <w:sz w:val="20"/>
                <w:szCs w:val="20"/>
              </w:rPr>
            </w:pPr>
            <w:r w:rsidRPr="00604B2E">
              <w:rPr>
                <w:rFonts w:ascii="Times New Roman" w:hAnsi="Times New Roman" w:cs="Times New Roman"/>
                <w:sz w:val="20"/>
                <w:szCs w:val="20"/>
              </w:rPr>
              <w:t xml:space="preserve">Razem </w:t>
            </w:r>
          </w:p>
        </w:tc>
        <w:tc>
          <w:tcPr>
            <w:tcW w:w="2268" w:type="dxa"/>
            <w:tcBorders>
              <w:top w:val="single" w:sz="4" w:space="0" w:color="000000"/>
              <w:left w:val="single" w:sz="4" w:space="0" w:color="auto"/>
              <w:bottom w:val="single" w:sz="4" w:space="0" w:color="000000"/>
              <w:right w:val="single" w:sz="4" w:space="0" w:color="000000"/>
            </w:tcBorders>
          </w:tcPr>
          <w:p w14:paraId="1486BEC0" w14:textId="77777777" w:rsidR="002C4BA8" w:rsidRDefault="002C4BA8" w:rsidP="00604B2E">
            <w:pPr>
              <w:suppressAutoHyphens w:val="0"/>
              <w:autoSpaceDE w:val="0"/>
              <w:spacing w:after="0" w:line="240" w:lineRule="auto"/>
              <w:rPr>
                <w:rFonts w:ascii="Times New Roman" w:hAnsi="Times New Roman" w:cs="Times New Roman"/>
                <w:sz w:val="20"/>
                <w:szCs w:val="20"/>
              </w:rPr>
            </w:pPr>
          </w:p>
          <w:p w14:paraId="7E69807E" w14:textId="77777777" w:rsidR="00604B2E" w:rsidRDefault="00604B2E" w:rsidP="00604B2E">
            <w:pPr>
              <w:suppressAutoHyphens w:val="0"/>
              <w:autoSpaceDE w:val="0"/>
              <w:spacing w:after="0" w:line="240" w:lineRule="auto"/>
              <w:rPr>
                <w:rFonts w:ascii="Times New Roman" w:hAnsi="Times New Roman" w:cs="Times New Roman"/>
                <w:sz w:val="20"/>
                <w:szCs w:val="20"/>
              </w:rPr>
            </w:pPr>
          </w:p>
          <w:p w14:paraId="5F9C9052" w14:textId="105094CF" w:rsidR="00604B2E" w:rsidRPr="00604B2E" w:rsidRDefault="00604B2E" w:rsidP="00604B2E">
            <w:pPr>
              <w:suppressAutoHyphens w:val="0"/>
              <w:autoSpaceDE w:val="0"/>
              <w:spacing w:after="0" w:line="240" w:lineRule="auto"/>
              <w:rPr>
                <w:rFonts w:ascii="Times New Roman" w:hAnsi="Times New Roman" w:cs="Times New Roman"/>
                <w:sz w:val="20"/>
                <w:szCs w:val="20"/>
              </w:rPr>
            </w:pPr>
          </w:p>
        </w:tc>
      </w:tr>
    </w:tbl>
    <w:p w14:paraId="4806C3C9" w14:textId="77777777" w:rsidR="00D91285" w:rsidRPr="006852FB" w:rsidRDefault="00D91285" w:rsidP="00D91285">
      <w:pPr>
        <w:suppressAutoHyphens w:val="0"/>
        <w:autoSpaceDE w:val="0"/>
        <w:spacing w:after="0"/>
        <w:jc w:val="both"/>
        <w:rPr>
          <w:rFonts w:ascii="Times New Roman" w:eastAsia="Calibri" w:hAnsi="Times New Roman" w:cs="Times New Roman"/>
          <w:sz w:val="24"/>
          <w:szCs w:val="24"/>
          <w:lang w:eastAsia="ar-SA"/>
        </w:rPr>
      </w:pPr>
    </w:p>
    <w:p w14:paraId="4691D840" w14:textId="77777777" w:rsidR="00D91285" w:rsidRPr="006852FB" w:rsidRDefault="00D91285" w:rsidP="00D91285">
      <w:pPr>
        <w:suppressAutoHyphens w:val="0"/>
        <w:autoSpaceDE w:val="0"/>
        <w:spacing w:after="0"/>
        <w:ind w:left="426" w:hanging="426"/>
        <w:jc w:val="both"/>
        <w:rPr>
          <w:rFonts w:ascii="Times New Roman" w:hAnsi="Times New Roman" w:cs="Times New Roman"/>
        </w:rPr>
      </w:pPr>
      <w:r w:rsidRPr="006852FB">
        <w:rPr>
          <w:rFonts w:ascii="Times New Roman" w:eastAsia="CIDFont+F1" w:hAnsi="Times New Roman" w:cs="Times New Roman"/>
          <w:sz w:val="24"/>
          <w:szCs w:val="24"/>
          <w:lang w:eastAsia="pl-PL"/>
        </w:rPr>
        <w:t>5. Odpowiedzialność za kontrolę wykorzystania kwoty określonej w ust. 1 przez cały okres obowiązywania umowy leży po stronie Zamawiającego.</w:t>
      </w:r>
    </w:p>
    <w:p w14:paraId="6421EE1B" w14:textId="77777777" w:rsidR="00D91285" w:rsidRPr="006852FB" w:rsidRDefault="00D91285" w:rsidP="00D91285">
      <w:pPr>
        <w:suppressAutoHyphens w:val="0"/>
        <w:autoSpaceDE w:val="0"/>
        <w:spacing w:after="0"/>
        <w:ind w:left="284" w:hanging="284"/>
        <w:jc w:val="both"/>
        <w:rPr>
          <w:rFonts w:ascii="Times New Roman" w:hAnsi="Times New Roman" w:cs="Times New Roman"/>
        </w:rPr>
      </w:pPr>
      <w:r w:rsidRPr="006852FB">
        <w:rPr>
          <w:rFonts w:ascii="Times New Roman" w:eastAsia="CIDFont+F1" w:hAnsi="Times New Roman" w:cs="Times New Roman"/>
          <w:sz w:val="24"/>
          <w:szCs w:val="24"/>
          <w:lang w:eastAsia="pl-PL"/>
        </w:rPr>
        <w:t>6. Zapłata będzie dokonywana przez Zamawiającego na podstawie prawidłowo wystawionej faktury przelewem na rachunek bankowy Wykonawcy wskazany na fakturze, w terminie do 30 dni od daty prawidłowo wystawionej faktury.</w:t>
      </w:r>
    </w:p>
    <w:p w14:paraId="04B8805E" w14:textId="77777777" w:rsidR="00D91285" w:rsidRPr="006852FB" w:rsidRDefault="00D91285" w:rsidP="00D91285">
      <w:pPr>
        <w:suppressAutoHyphens w:val="0"/>
        <w:autoSpaceDE w:val="0"/>
        <w:spacing w:after="0"/>
        <w:ind w:left="284" w:hanging="284"/>
        <w:jc w:val="both"/>
        <w:rPr>
          <w:rFonts w:ascii="Times New Roman" w:hAnsi="Times New Roman" w:cs="Times New Roman"/>
        </w:rPr>
      </w:pPr>
      <w:r w:rsidRPr="006852FB">
        <w:rPr>
          <w:rFonts w:ascii="Times New Roman" w:eastAsia="CIDFont+F1" w:hAnsi="Times New Roman" w:cs="Times New Roman"/>
          <w:sz w:val="24"/>
          <w:szCs w:val="24"/>
          <w:lang w:eastAsia="pl-PL"/>
        </w:rPr>
        <w:t xml:space="preserve">7. Na wniosek Zamawiającego Wykonawca dostarczy faktury w formie elektronicznej </w:t>
      </w:r>
      <w:r w:rsidRPr="006852FB">
        <w:rPr>
          <w:rFonts w:ascii="Times New Roman" w:eastAsia="CIDFont+F1" w:hAnsi="Times New Roman" w:cs="Times New Roman"/>
          <w:sz w:val="24"/>
          <w:szCs w:val="24"/>
          <w:lang w:eastAsia="pl-PL"/>
        </w:rPr>
        <w:br/>
        <w:t>w formacie PDF lub XML. Faktury będą przesyłane na adres email Zamawiającego:    wba.poost@prokuratura.gov.pl. Dopuszcza się dostarczanie faktur za pomocą Platformy Elektronicznego Fakturowania.</w:t>
      </w:r>
    </w:p>
    <w:p w14:paraId="3521419C" w14:textId="77777777" w:rsidR="00D91285" w:rsidRPr="006852FB" w:rsidRDefault="00D91285" w:rsidP="00D91285">
      <w:pPr>
        <w:suppressAutoHyphens w:val="0"/>
        <w:autoSpaceDE w:val="0"/>
        <w:spacing w:after="0"/>
        <w:ind w:left="284" w:hanging="284"/>
        <w:jc w:val="both"/>
        <w:rPr>
          <w:rFonts w:ascii="Times New Roman" w:hAnsi="Times New Roman" w:cs="Times New Roman"/>
        </w:rPr>
      </w:pPr>
      <w:r w:rsidRPr="006852FB">
        <w:rPr>
          <w:rFonts w:ascii="Times New Roman" w:eastAsia="CIDFont+F1" w:hAnsi="Times New Roman" w:cs="Times New Roman"/>
          <w:sz w:val="24"/>
          <w:szCs w:val="24"/>
          <w:lang w:eastAsia="pl-PL"/>
        </w:rPr>
        <w:t xml:space="preserve">8. Płatność na podstawie wystawionej faktury może być pomniejszona o kwoty należne Zamawiającemu z tytułu kar umownych określonych w § 6 umowy. </w:t>
      </w:r>
    </w:p>
    <w:p w14:paraId="57DEBEA2" w14:textId="77777777" w:rsidR="00D91285" w:rsidRPr="006852FB" w:rsidRDefault="00D91285" w:rsidP="00D91285">
      <w:pPr>
        <w:suppressAutoHyphens w:val="0"/>
        <w:autoSpaceDE w:val="0"/>
        <w:spacing w:after="0"/>
        <w:rPr>
          <w:rFonts w:ascii="Times New Roman" w:hAnsi="Times New Roman" w:cs="Times New Roman"/>
        </w:rPr>
      </w:pPr>
      <w:r w:rsidRPr="006852FB">
        <w:rPr>
          <w:rFonts w:ascii="Times New Roman" w:eastAsia="CIDFont+F1" w:hAnsi="Times New Roman" w:cs="Times New Roman"/>
          <w:sz w:val="24"/>
          <w:szCs w:val="24"/>
          <w:lang w:eastAsia="pl-PL"/>
        </w:rPr>
        <w:t>9. Faktury będą w szczególności zawierały:</w:t>
      </w:r>
    </w:p>
    <w:p w14:paraId="17443933" w14:textId="77777777" w:rsidR="00D91285" w:rsidRPr="006852FB" w:rsidRDefault="00D91285" w:rsidP="00D91285">
      <w:pPr>
        <w:suppressAutoHyphens w:val="0"/>
        <w:autoSpaceDE w:val="0"/>
        <w:spacing w:after="0"/>
        <w:ind w:left="284"/>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1) wyszczególnienie ilości i cen abonamentowych,</w:t>
      </w:r>
    </w:p>
    <w:p w14:paraId="2F532608" w14:textId="77777777" w:rsidR="00D91285" w:rsidRPr="006852FB" w:rsidRDefault="00D91285" w:rsidP="00D91285">
      <w:pPr>
        <w:suppressAutoHyphens w:val="0"/>
        <w:autoSpaceDE w:val="0"/>
        <w:spacing w:after="0"/>
        <w:ind w:left="284"/>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2) wyszczególnienie głównych numerów telefonicznych, łącz generujących koszty</w:t>
      </w:r>
    </w:p>
    <w:p w14:paraId="23E6C5D8" w14:textId="77777777" w:rsidR="00D91285" w:rsidRPr="006852FB" w:rsidRDefault="00D91285" w:rsidP="00D91285">
      <w:pPr>
        <w:suppressAutoHyphens w:val="0"/>
        <w:autoSpaceDE w:val="0"/>
        <w:spacing w:after="0"/>
        <w:ind w:left="284"/>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abonamentowe.</w:t>
      </w:r>
    </w:p>
    <w:p w14:paraId="6740A723" w14:textId="77777777" w:rsidR="00D91285" w:rsidRPr="006852FB" w:rsidRDefault="00D91285" w:rsidP="00D91285">
      <w:pPr>
        <w:suppressAutoHyphens w:val="0"/>
        <w:autoSpaceDE w:val="0"/>
        <w:spacing w:after="0"/>
        <w:ind w:left="284"/>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 xml:space="preserve">3) wyszczególnienie ilości łącznych czasów trwania rozmów telefonicznych </w:t>
      </w:r>
      <w:r w:rsidRPr="006852FB">
        <w:rPr>
          <w:rFonts w:ascii="Times New Roman" w:eastAsia="CIDFont+F1" w:hAnsi="Times New Roman" w:cs="Times New Roman"/>
          <w:sz w:val="24"/>
          <w:szCs w:val="24"/>
          <w:lang w:eastAsia="pl-PL"/>
        </w:rPr>
        <w:br/>
        <w:t>w rozbiciu na poszczególne rodzaje połączeń.</w:t>
      </w:r>
    </w:p>
    <w:p w14:paraId="3658E858" w14:textId="77777777" w:rsidR="00D91285" w:rsidRPr="006852FB" w:rsidRDefault="00D91285" w:rsidP="00D91285">
      <w:pPr>
        <w:suppressAutoHyphens w:val="0"/>
        <w:autoSpaceDE w:val="0"/>
        <w:spacing w:after="0"/>
        <w:ind w:left="284" w:hanging="284"/>
        <w:jc w:val="both"/>
        <w:rPr>
          <w:rFonts w:ascii="Times New Roman" w:hAnsi="Times New Roman" w:cs="Times New Roman"/>
        </w:rPr>
      </w:pPr>
      <w:r w:rsidRPr="006852FB">
        <w:rPr>
          <w:rFonts w:ascii="Times New Roman" w:eastAsia="CIDFont+F1" w:hAnsi="Times New Roman" w:cs="Times New Roman"/>
          <w:sz w:val="24"/>
          <w:szCs w:val="24"/>
          <w:lang w:eastAsia="pl-PL"/>
        </w:rPr>
        <w:t xml:space="preserve">10. Wykonawcy nie przysługuje żadne inne roszczenie o dodatkowe wynagrodzenie, nieprzewidziane w umowie, ani roszczenie o zwrot kosztów poniesionych w związku </w:t>
      </w:r>
      <w:r w:rsidRPr="006852FB">
        <w:rPr>
          <w:rFonts w:ascii="Times New Roman" w:eastAsia="CIDFont+F1" w:hAnsi="Times New Roman" w:cs="Times New Roman"/>
          <w:sz w:val="24"/>
          <w:szCs w:val="24"/>
          <w:lang w:eastAsia="pl-PL"/>
        </w:rPr>
        <w:br/>
        <w:t>z wykonaniem umowy.</w:t>
      </w:r>
    </w:p>
    <w:p w14:paraId="0BD650C3" w14:textId="77777777" w:rsidR="00D91285" w:rsidRPr="006852FB" w:rsidRDefault="00D91285" w:rsidP="00D91285">
      <w:pPr>
        <w:suppressAutoHyphens w:val="0"/>
        <w:autoSpaceDE w:val="0"/>
        <w:spacing w:after="0"/>
        <w:ind w:left="284" w:hanging="284"/>
        <w:jc w:val="both"/>
        <w:rPr>
          <w:rFonts w:ascii="Times New Roman" w:hAnsi="Times New Roman" w:cs="Times New Roman"/>
        </w:rPr>
      </w:pPr>
      <w:r w:rsidRPr="006852FB">
        <w:rPr>
          <w:rFonts w:ascii="Times New Roman" w:eastAsia="CIDFont+F1" w:hAnsi="Times New Roman" w:cs="Times New Roman"/>
          <w:sz w:val="24"/>
          <w:szCs w:val="24"/>
          <w:lang w:eastAsia="pl-PL"/>
        </w:rPr>
        <w:t xml:space="preserve">11. Cesja wierzytelności wynikająca z realizacji niniejszej umowy oraz dokonanie jakichkolwiek innych czynności prawnych skutkujących zmianą wierzyciela wymaga pisemnej zgody Zamawiającego. Dokonanie wyżej wymienionej czynności bez zgody Zamawiającego nie jest skuteczne oraz stanowić będzie istotne naruszenie Umowy </w:t>
      </w:r>
      <w:r w:rsidRPr="006852FB">
        <w:rPr>
          <w:rFonts w:ascii="Times New Roman" w:eastAsia="CIDFont+F1" w:hAnsi="Times New Roman" w:cs="Times New Roman"/>
          <w:sz w:val="24"/>
          <w:szCs w:val="24"/>
          <w:lang w:eastAsia="pl-PL"/>
        </w:rPr>
        <w:br/>
        <w:t>i może skutkować odstąpieniem Zamawiającego od umowy z zachowaniem 30- dniowego terminu od powzięcia informacji o dokonaniu czynności skutkującej zmianą wierzyciela.</w:t>
      </w:r>
    </w:p>
    <w:p w14:paraId="37E505AF" w14:textId="77777777" w:rsidR="00D91285" w:rsidRPr="006852FB" w:rsidRDefault="00D91285" w:rsidP="00D91285">
      <w:pPr>
        <w:spacing w:before="120" w:after="120"/>
        <w:jc w:val="center"/>
        <w:rPr>
          <w:rFonts w:ascii="Times New Roman" w:hAnsi="Times New Roman" w:cs="Times New Roman"/>
        </w:rPr>
      </w:pPr>
      <w:r w:rsidRPr="006852FB">
        <w:rPr>
          <w:rFonts w:ascii="Times New Roman" w:hAnsi="Times New Roman" w:cs="Times New Roman"/>
          <w:sz w:val="24"/>
          <w:szCs w:val="24"/>
        </w:rPr>
        <w:t>§3</w:t>
      </w:r>
    </w:p>
    <w:p w14:paraId="6817D0EE" w14:textId="77777777" w:rsidR="00D91285" w:rsidRPr="006852FB" w:rsidRDefault="00D91285" w:rsidP="00D91285">
      <w:pPr>
        <w:pStyle w:val="Tekstpodstawowy22"/>
        <w:numPr>
          <w:ilvl w:val="3"/>
          <w:numId w:val="5"/>
        </w:numPr>
        <w:suppressAutoHyphens w:val="0"/>
        <w:spacing w:after="0" w:line="276" w:lineRule="auto"/>
        <w:ind w:left="426" w:hanging="426"/>
      </w:pPr>
      <w:r w:rsidRPr="006852FB">
        <w:t>Za prawidłową realizację umowy odpowiedzialni są:</w:t>
      </w:r>
    </w:p>
    <w:p w14:paraId="74B729CD" w14:textId="77777777" w:rsidR="00D91285" w:rsidRPr="006852FB" w:rsidRDefault="00D91285" w:rsidP="00D91285">
      <w:pPr>
        <w:widowControl/>
        <w:numPr>
          <w:ilvl w:val="0"/>
          <w:numId w:val="6"/>
        </w:numPr>
        <w:suppressAutoHyphens w:val="0"/>
        <w:spacing w:after="0" w:line="276" w:lineRule="auto"/>
        <w:rPr>
          <w:rFonts w:ascii="Times New Roman" w:hAnsi="Times New Roman" w:cs="Times New Roman"/>
          <w:sz w:val="24"/>
          <w:szCs w:val="24"/>
        </w:rPr>
      </w:pPr>
      <w:r w:rsidRPr="006852FB">
        <w:rPr>
          <w:rFonts w:ascii="Times New Roman" w:hAnsi="Times New Roman" w:cs="Times New Roman"/>
          <w:sz w:val="24"/>
          <w:szCs w:val="24"/>
        </w:rPr>
        <w:t>ze strony Zamawiającego</w:t>
      </w:r>
      <w:bookmarkStart w:id="4" w:name="_Hlk83212341"/>
      <w:r w:rsidRPr="006852FB">
        <w:rPr>
          <w:rFonts w:ascii="Times New Roman" w:hAnsi="Times New Roman" w:cs="Times New Roman"/>
          <w:sz w:val="24"/>
          <w:szCs w:val="24"/>
        </w:rPr>
        <w:t>: ……………………………………………………………………</w:t>
      </w:r>
    </w:p>
    <w:p w14:paraId="31CB9A87" w14:textId="77777777" w:rsidR="00D91285" w:rsidRPr="006852FB" w:rsidRDefault="00D91285" w:rsidP="00D91285">
      <w:pPr>
        <w:suppressAutoHyphens w:val="0"/>
        <w:spacing w:after="0"/>
        <w:ind w:left="720"/>
        <w:rPr>
          <w:rFonts w:ascii="Times New Roman" w:hAnsi="Times New Roman" w:cs="Times New Roman"/>
          <w:sz w:val="24"/>
          <w:szCs w:val="24"/>
        </w:rPr>
      </w:pPr>
      <w:r w:rsidRPr="006852FB">
        <w:rPr>
          <w:rFonts w:ascii="Times New Roman" w:hAnsi="Times New Roman" w:cs="Times New Roman"/>
          <w:sz w:val="24"/>
          <w:szCs w:val="24"/>
        </w:rPr>
        <w:t>tel. …..............................., e-mail ……………………………………………</w:t>
      </w:r>
    </w:p>
    <w:bookmarkEnd w:id="4"/>
    <w:p w14:paraId="6AF40D06" w14:textId="7D833768" w:rsidR="00D91285" w:rsidRPr="002E20E0" w:rsidRDefault="00D91285" w:rsidP="002E20E0">
      <w:pPr>
        <w:pStyle w:val="Akapitzlist"/>
        <w:widowControl/>
        <w:numPr>
          <w:ilvl w:val="0"/>
          <w:numId w:val="6"/>
        </w:numPr>
        <w:suppressAutoHyphens w:val="0"/>
        <w:spacing w:after="0" w:line="276" w:lineRule="auto"/>
        <w:rPr>
          <w:rFonts w:ascii="Times New Roman" w:hAnsi="Times New Roman" w:cs="Times New Roman"/>
          <w:sz w:val="24"/>
          <w:szCs w:val="24"/>
        </w:rPr>
      </w:pPr>
      <w:r w:rsidRPr="002E20E0">
        <w:rPr>
          <w:rFonts w:ascii="Times New Roman" w:hAnsi="Times New Roman" w:cs="Times New Roman"/>
          <w:sz w:val="24"/>
          <w:szCs w:val="24"/>
        </w:rPr>
        <w:t>ze strony Wykonawcy :.........................................................................</w:t>
      </w:r>
      <w:r w:rsidRPr="002E20E0">
        <w:rPr>
          <w:rFonts w:ascii="Times New Roman" w:hAnsi="Times New Roman" w:cs="Times New Roman"/>
          <w:sz w:val="24"/>
          <w:szCs w:val="24"/>
        </w:rPr>
        <w:br/>
      </w:r>
      <w:bookmarkStart w:id="5" w:name="_Hlk201827451"/>
      <w:r w:rsidRPr="002E20E0">
        <w:rPr>
          <w:rFonts w:ascii="Times New Roman" w:hAnsi="Times New Roman" w:cs="Times New Roman"/>
          <w:sz w:val="24"/>
          <w:szCs w:val="24"/>
        </w:rPr>
        <w:t>tel. …..............................., e-mail ……………………………………………</w:t>
      </w:r>
    </w:p>
    <w:bookmarkEnd w:id="5"/>
    <w:p w14:paraId="2FA4932C" w14:textId="77777777" w:rsidR="00D91285" w:rsidRPr="006852FB" w:rsidRDefault="00D91285" w:rsidP="00EC64F2">
      <w:pPr>
        <w:widowControl/>
        <w:numPr>
          <w:ilvl w:val="3"/>
          <w:numId w:val="8"/>
        </w:numPr>
        <w:suppressAutoHyphens w:val="0"/>
        <w:spacing w:after="0" w:line="276" w:lineRule="auto"/>
        <w:ind w:left="284"/>
        <w:jc w:val="both"/>
        <w:rPr>
          <w:rFonts w:ascii="Times New Roman" w:hAnsi="Times New Roman" w:cs="Times New Roman"/>
          <w:sz w:val="24"/>
          <w:szCs w:val="24"/>
        </w:rPr>
      </w:pPr>
      <w:r w:rsidRPr="006852FB">
        <w:rPr>
          <w:rFonts w:ascii="Times New Roman" w:hAnsi="Times New Roman" w:cs="Times New Roman"/>
          <w:sz w:val="24"/>
          <w:szCs w:val="24"/>
        </w:rPr>
        <w:t>Zmiana danych kontaktowych osób wymienionych w ust. 1 nie powoduje konieczności sporządzania aneksu.</w:t>
      </w:r>
    </w:p>
    <w:p w14:paraId="57AEB95A" w14:textId="77777777" w:rsidR="00D91285" w:rsidRPr="006852FB" w:rsidRDefault="00D91285" w:rsidP="00D91285">
      <w:pPr>
        <w:widowControl/>
        <w:numPr>
          <w:ilvl w:val="3"/>
          <w:numId w:val="8"/>
        </w:numPr>
        <w:tabs>
          <w:tab w:val="left" w:pos="0"/>
        </w:tabs>
        <w:suppressAutoHyphens w:val="0"/>
        <w:spacing w:after="0" w:line="276" w:lineRule="auto"/>
        <w:ind w:left="426" w:hanging="426"/>
        <w:jc w:val="both"/>
        <w:rPr>
          <w:rFonts w:ascii="Times New Roman" w:hAnsi="Times New Roman" w:cs="Times New Roman"/>
          <w:sz w:val="24"/>
          <w:szCs w:val="24"/>
        </w:rPr>
      </w:pPr>
      <w:r w:rsidRPr="006852FB">
        <w:rPr>
          <w:rFonts w:ascii="Times New Roman" w:hAnsi="Times New Roman" w:cs="Times New Roman"/>
          <w:sz w:val="24"/>
          <w:szCs w:val="24"/>
        </w:rPr>
        <w:t>W celu wykonania Umowy, Strony wzajemnie udostępniają sobie dane swoich pracowników i współpracowników zaangażowanych w wykonywanie Umowy w celu umożliwienia utrzymywania bieżącego kontaktu przy wykonywaniu Umowy, a także – w zależności od specyfiki współpracy - umożliwienia dostępu fizycznego do nieruchomości drugiej Strony lub dostępu do systemów teleinformatycznych drugiej Strony.</w:t>
      </w:r>
    </w:p>
    <w:p w14:paraId="65099EA4" w14:textId="77777777" w:rsidR="00D91285" w:rsidRPr="006852FB" w:rsidRDefault="00D91285" w:rsidP="00D91285">
      <w:pPr>
        <w:widowControl/>
        <w:numPr>
          <w:ilvl w:val="3"/>
          <w:numId w:val="8"/>
        </w:numPr>
        <w:tabs>
          <w:tab w:val="left" w:pos="0"/>
        </w:tabs>
        <w:suppressAutoHyphens w:val="0"/>
        <w:spacing w:after="0" w:line="276" w:lineRule="auto"/>
        <w:ind w:left="426" w:hanging="426"/>
        <w:jc w:val="both"/>
        <w:rPr>
          <w:rFonts w:ascii="Times New Roman" w:hAnsi="Times New Roman" w:cs="Times New Roman"/>
          <w:sz w:val="24"/>
          <w:szCs w:val="24"/>
        </w:rPr>
      </w:pPr>
      <w:r w:rsidRPr="006852FB">
        <w:rPr>
          <w:rFonts w:ascii="Times New Roman" w:hAnsi="Times New Roman" w:cs="Times New Roman"/>
          <w:sz w:val="24"/>
          <w:szCs w:val="24"/>
        </w:rPr>
        <w:lastRenderedPageBreak/>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3D17D777" w14:textId="6629729C" w:rsidR="00D91285" w:rsidRPr="006852FB" w:rsidRDefault="00D91285" w:rsidP="00D91285">
      <w:pPr>
        <w:widowControl/>
        <w:numPr>
          <w:ilvl w:val="3"/>
          <w:numId w:val="8"/>
        </w:numPr>
        <w:tabs>
          <w:tab w:val="left" w:pos="0"/>
        </w:tabs>
        <w:suppressAutoHyphens w:val="0"/>
        <w:spacing w:after="0" w:line="276" w:lineRule="auto"/>
        <w:ind w:left="426" w:hanging="426"/>
        <w:jc w:val="both"/>
        <w:rPr>
          <w:rFonts w:ascii="Times New Roman" w:hAnsi="Times New Roman" w:cs="Times New Roman"/>
          <w:sz w:val="24"/>
          <w:szCs w:val="24"/>
        </w:rPr>
      </w:pPr>
      <w:r w:rsidRPr="006852FB">
        <w:rPr>
          <w:rFonts w:ascii="Times New Roman" w:hAnsi="Times New Roman" w:cs="Times New Roman"/>
          <w:sz w:val="24"/>
          <w:szCs w:val="24"/>
        </w:rPr>
        <w:t>Wskutek wzajemnego udostępnienia danych osobowych osób wskazanych w pkt 1, 3 oraz 4 powyżej, Strony stają się niezależnymi administratorami udostępnionych im danych. Każda ze Stron jako administrator udostępnionych jej danych osobowych samodzielnie decyduje o celach i środkach przetwarzania udostępnionych jej danych osobowych, w granicach obowiązującego prawa i ponosi za to odpowiedzialność</w:t>
      </w:r>
      <w:r w:rsidR="002B00CA">
        <w:rPr>
          <w:rFonts w:ascii="Times New Roman" w:hAnsi="Times New Roman" w:cs="Times New Roman"/>
          <w:sz w:val="24"/>
          <w:szCs w:val="24"/>
        </w:rPr>
        <w:t>.</w:t>
      </w:r>
    </w:p>
    <w:p w14:paraId="1C19DFA4" w14:textId="5AD34E0F" w:rsidR="00D91285" w:rsidRPr="00C03E31" w:rsidRDefault="00D91285" w:rsidP="00C03E31">
      <w:pPr>
        <w:widowControl/>
        <w:numPr>
          <w:ilvl w:val="3"/>
          <w:numId w:val="8"/>
        </w:numPr>
        <w:suppressAutoHyphens w:val="0"/>
        <w:spacing w:after="0" w:line="276" w:lineRule="auto"/>
        <w:ind w:left="426" w:hanging="426"/>
        <w:jc w:val="both"/>
        <w:rPr>
          <w:rFonts w:ascii="Times New Roman" w:hAnsi="Times New Roman" w:cs="Times New Roman"/>
          <w:sz w:val="24"/>
          <w:szCs w:val="24"/>
        </w:rPr>
      </w:pPr>
      <w:r w:rsidRPr="006852FB">
        <w:rPr>
          <w:rFonts w:ascii="Times New Roman" w:hAnsi="Times New Roman" w:cs="Times New Roman"/>
          <w:sz w:val="24"/>
          <w:szCs w:val="24"/>
        </w:rPr>
        <w:t xml:space="preserve">Strony wzajemnie przekażą swoim pracownikom i współpracownikom treść określonych przez drugą Stronę Informacji o danych osobowych dotyczącej pracowników </w:t>
      </w:r>
      <w:r w:rsidRPr="006852FB">
        <w:rPr>
          <w:rFonts w:ascii="Times New Roman" w:hAnsi="Times New Roman" w:cs="Times New Roman"/>
          <w:sz w:val="24"/>
          <w:szCs w:val="24"/>
        </w:rPr>
        <w:br/>
        <w:t>i współpracowników drugiej Strony, przed udostępnieniem ich danych osobowych drugiej Stronie, udokumentują to przekazanie, a także będą przechowywały dokumentację przekazania w sposób zapewniający jej dostępność oraz integralność przez czas trwania Umowy, a także 5 lat dłużej.</w:t>
      </w:r>
    </w:p>
    <w:p w14:paraId="27A56421" w14:textId="77777777" w:rsidR="00D91285" w:rsidRPr="006852FB" w:rsidRDefault="00D91285" w:rsidP="00D91285">
      <w:pPr>
        <w:pStyle w:val="Bezodstpw"/>
        <w:spacing w:before="120" w:after="120"/>
        <w:jc w:val="center"/>
        <w:rPr>
          <w:rFonts w:ascii="Times New Roman" w:hAnsi="Times New Roman" w:cs="Times New Roman"/>
          <w:sz w:val="24"/>
          <w:szCs w:val="24"/>
        </w:rPr>
      </w:pPr>
      <w:r w:rsidRPr="006852FB">
        <w:rPr>
          <w:rFonts w:ascii="Times New Roman" w:hAnsi="Times New Roman" w:cs="Times New Roman"/>
          <w:sz w:val="24"/>
          <w:szCs w:val="24"/>
        </w:rPr>
        <w:t>§4</w:t>
      </w:r>
    </w:p>
    <w:p w14:paraId="16F27252" w14:textId="77777777" w:rsidR="002B00CA" w:rsidRDefault="00D91285" w:rsidP="002B00CA">
      <w:pPr>
        <w:widowControl/>
        <w:numPr>
          <w:ilvl w:val="0"/>
          <w:numId w:val="9"/>
        </w:numPr>
        <w:suppressAutoHyphens w:val="0"/>
        <w:spacing w:after="0" w:line="276" w:lineRule="auto"/>
        <w:ind w:left="425" w:hanging="425"/>
        <w:jc w:val="both"/>
        <w:rPr>
          <w:rFonts w:ascii="Times New Roman" w:hAnsi="Times New Roman" w:cs="Times New Roman"/>
        </w:rPr>
      </w:pPr>
      <w:r w:rsidRPr="006852FB">
        <w:rPr>
          <w:rFonts w:ascii="Times New Roman" w:hAnsi="Times New Roman" w:cs="Times New Roman"/>
          <w:sz w:val="24"/>
          <w:szCs w:val="24"/>
        </w:rPr>
        <w:t>Umowa zostaje zawarta na czas określony 36 miesięcy, tj. od dnia 1 stycznia 2026 r.  do dnia 31 grudnia  2028 r. lub do wyczerpania maksymalnej wartości umowy określonej w § 2 ust. 1</w:t>
      </w:r>
      <w:r w:rsidR="002B00CA">
        <w:rPr>
          <w:rFonts w:ascii="Times New Roman" w:hAnsi="Times New Roman" w:cs="Times New Roman"/>
          <w:sz w:val="24"/>
          <w:szCs w:val="24"/>
        </w:rPr>
        <w:t>.</w:t>
      </w:r>
    </w:p>
    <w:p w14:paraId="1D03CA43" w14:textId="77777777" w:rsidR="002B00CA" w:rsidRDefault="00D91285" w:rsidP="002B00CA">
      <w:pPr>
        <w:widowControl/>
        <w:numPr>
          <w:ilvl w:val="0"/>
          <w:numId w:val="9"/>
        </w:numPr>
        <w:suppressAutoHyphens w:val="0"/>
        <w:spacing w:after="0" w:line="276" w:lineRule="auto"/>
        <w:ind w:left="425" w:hanging="425"/>
        <w:jc w:val="both"/>
        <w:rPr>
          <w:rFonts w:ascii="Times New Roman" w:hAnsi="Times New Roman" w:cs="Times New Roman"/>
        </w:rPr>
      </w:pPr>
      <w:r w:rsidRPr="002B00CA">
        <w:rPr>
          <w:rFonts w:ascii="Times New Roman" w:hAnsi="Times New Roman" w:cs="Times New Roman"/>
          <w:sz w:val="24"/>
          <w:szCs w:val="24"/>
        </w:rPr>
        <w:t xml:space="preserve">Rozpoczęcie świadczenia usług dla poszczególnych łączy wykazanych </w:t>
      </w:r>
      <w:r w:rsidRPr="002B00CA">
        <w:rPr>
          <w:rFonts w:ascii="Times New Roman" w:hAnsi="Times New Roman" w:cs="Times New Roman"/>
          <w:sz w:val="24"/>
          <w:szCs w:val="24"/>
        </w:rPr>
        <w:br/>
        <w:t xml:space="preserve">w załączniku stanowiącym Wykaz zasobów telekomunikacyjnych nastąpi  w  dniu </w:t>
      </w:r>
      <w:r w:rsidRPr="002B00CA">
        <w:rPr>
          <w:rFonts w:ascii="Times New Roman" w:hAnsi="Times New Roman" w:cs="Times New Roman"/>
          <w:sz w:val="24"/>
          <w:szCs w:val="24"/>
        </w:rPr>
        <w:br/>
      </w:r>
      <w:r w:rsidRPr="002B00CA">
        <w:rPr>
          <w:rFonts w:ascii="Times New Roman" w:hAnsi="Times New Roman" w:cs="Times New Roman"/>
          <w:sz w:val="24"/>
          <w:szCs w:val="24"/>
          <w:u w:val="single"/>
        </w:rPr>
        <w:t>1 stycznia  2026 r.</w:t>
      </w:r>
    </w:p>
    <w:p w14:paraId="4EC01EAB" w14:textId="77777777" w:rsidR="002B00CA" w:rsidRDefault="00D91285" w:rsidP="002B00CA">
      <w:pPr>
        <w:widowControl/>
        <w:numPr>
          <w:ilvl w:val="0"/>
          <w:numId w:val="9"/>
        </w:numPr>
        <w:suppressAutoHyphens w:val="0"/>
        <w:spacing w:after="0" w:line="276" w:lineRule="auto"/>
        <w:ind w:left="425" w:hanging="425"/>
        <w:jc w:val="both"/>
        <w:rPr>
          <w:rFonts w:ascii="Times New Roman" w:hAnsi="Times New Roman" w:cs="Times New Roman"/>
        </w:rPr>
      </w:pPr>
      <w:r w:rsidRPr="002B00CA">
        <w:rPr>
          <w:rFonts w:ascii="Times New Roman" w:hAnsi="Times New Roman" w:cs="Times New Roman"/>
          <w:sz w:val="24"/>
          <w:szCs w:val="24"/>
        </w:rPr>
        <w:t>Przyłącza do sieci Wykonawcy do danej lokalizacji powinny zostać doprowadzone przed terminem zakończenia obecnie obowiązującej umowy.</w:t>
      </w:r>
    </w:p>
    <w:p w14:paraId="1A762A8A" w14:textId="2F5AF044" w:rsidR="00D91285" w:rsidRPr="002B00CA" w:rsidRDefault="00D91285" w:rsidP="002B00CA">
      <w:pPr>
        <w:widowControl/>
        <w:numPr>
          <w:ilvl w:val="0"/>
          <w:numId w:val="9"/>
        </w:numPr>
        <w:suppressAutoHyphens w:val="0"/>
        <w:spacing w:after="0" w:line="276" w:lineRule="auto"/>
        <w:ind w:left="425" w:hanging="425"/>
        <w:jc w:val="both"/>
        <w:rPr>
          <w:rFonts w:ascii="Times New Roman" w:hAnsi="Times New Roman" w:cs="Times New Roman"/>
        </w:rPr>
      </w:pPr>
      <w:r w:rsidRPr="002B00CA">
        <w:rPr>
          <w:rFonts w:ascii="Times New Roman" w:hAnsi="Times New Roman" w:cs="Times New Roman"/>
          <w:sz w:val="24"/>
          <w:szCs w:val="24"/>
        </w:rPr>
        <w:t>W przypadku wystąpienia awarii, w tym również przerw lub zakłóceń w świadczeniu usług będących przedmiotem niniejszej umowy, Wykonawca zobowiązany jest do ich usunięcia w terminie nie dłuższym niż 8 godzin od momentu zgłoszenia. Czas niedostępności usługi liczony będzie od chwili zgłoszenia awarii do Wykonawcy do chwili naprawy, czyli osiągnięcia pełnej funkcjonalności usługi będącej przedmiotem niniejszej umowy. Do terminu usunięcia awarii nie wlicza się czasu, w którym Wykonawca nie miał zapewnionego dostępu do pomieszczeń Zamawiającego, jeśli taki dostęp był konieczny do usunięcia awarii, a Wykonawca o takiej konieczności poinformował Zamawiającego</w:t>
      </w:r>
    </w:p>
    <w:p w14:paraId="424ABF7B" w14:textId="77777777" w:rsidR="00D91285" w:rsidRPr="006852FB" w:rsidRDefault="00D91285" w:rsidP="00D91285">
      <w:pPr>
        <w:suppressAutoHyphens w:val="0"/>
        <w:spacing w:after="0"/>
        <w:ind w:left="284" w:hanging="284"/>
        <w:jc w:val="both"/>
        <w:rPr>
          <w:rFonts w:ascii="Times New Roman" w:hAnsi="Times New Roman" w:cs="Times New Roman"/>
        </w:rPr>
      </w:pPr>
      <w:r w:rsidRPr="006852FB">
        <w:rPr>
          <w:rFonts w:ascii="Times New Roman" w:hAnsi="Times New Roman" w:cs="Times New Roman"/>
          <w:sz w:val="24"/>
          <w:szCs w:val="24"/>
        </w:rPr>
        <w:t>5.  Jako awaria traktowane jest m.in:</w:t>
      </w:r>
    </w:p>
    <w:p w14:paraId="48A0B93C" w14:textId="77777777" w:rsidR="00D91285" w:rsidRPr="006852FB" w:rsidRDefault="00D91285" w:rsidP="00D91285">
      <w:pPr>
        <w:widowControl/>
        <w:numPr>
          <w:ilvl w:val="3"/>
          <w:numId w:val="11"/>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Brak możliwości realizacji połączeń głosowych, faksowych lub modemowych.</w:t>
      </w:r>
    </w:p>
    <w:p w14:paraId="58EF0DAF"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 xml:space="preserve">Niedostateczna jakość połączeń zarówno głosowych, faksowych  i modemowych </w:t>
      </w:r>
      <w:r w:rsidRPr="006852FB">
        <w:rPr>
          <w:rFonts w:ascii="Times New Roman" w:hAnsi="Times New Roman" w:cs="Times New Roman"/>
          <w:sz w:val="24"/>
          <w:szCs w:val="24"/>
        </w:rPr>
        <w:br/>
        <w:t>o parametrach gorszych niż wynikające ze standaryzacji usług.</w:t>
      </w:r>
    </w:p>
    <w:p w14:paraId="65ECD913"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Brak lub nieprawidłowa sygnalizacja połączeń.</w:t>
      </w:r>
    </w:p>
    <w:p w14:paraId="4A509A53"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Brak lub nieprawidłowa taryfikacja połączeń.</w:t>
      </w:r>
    </w:p>
    <w:p w14:paraId="113D35A0"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Brak lub nieprawidłowa komunikacja sygnalizacyjna z centralą PABX Zamawiającego.</w:t>
      </w:r>
    </w:p>
    <w:p w14:paraId="743EFBEF"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Trudności w nawiązywaniu połączeń w obu kierunkach leżące po stronie operatora.</w:t>
      </w:r>
    </w:p>
    <w:p w14:paraId="2F540499"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Brak możliwości korzystania z jakiejkolwiek standardowej usługi ISDN na liniach ISDN.</w:t>
      </w:r>
    </w:p>
    <w:p w14:paraId="45413653" w14:textId="77777777" w:rsidR="00D91285" w:rsidRPr="006852FB" w:rsidRDefault="00D91285" w:rsidP="00D91285">
      <w:pPr>
        <w:widowControl/>
        <w:numPr>
          <w:ilvl w:val="3"/>
          <w:numId w:val="12"/>
        </w:numPr>
        <w:suppressAutoHyphens w:val="0"/>
        <w:spacing w:after="0" w:line="276" w:lineRule="auto"/>
        <w:ind w:left="709" w:hanging="283"/>
        <w:jc w:val="both"/>
        <w:rPr>
          <w:rFonts w:ascii="Times New Roman" w:hAnsi="Times New Roman" w:cs="Times New Roman"/>
          <w:sz w:val="24"/>
          <w:szCs w:val="24"/>
        </w:rPr>
      </w:pPr>
      <w:r w:rsidRPr="006852FB">
        <w:rPr>
          <w:rFonts w:ascii="Times New Roman" w:hAnsi="Times New Roman" w:cs="Times New Roman"/>
          <w:sz w:val="24"/>
          <w:szCs w:val="24"/>
        </w:rPr>
        <w:t xml:space="preserve">Nieprawidłowa prezentacja numerów w połączeniach wychodzących </w:t>
      </w:r>
      <w:r w:rsidRPr="006852FB">
        <w:rPr>
          <w:rFonts w:ascii="Times New Roman" w:hAnsi="Times New Roman" w:cs="Times New Roman"/>
          <w:sz w:val="24"/>
          <w:szCs w:val="24"/>
        </w:rPr>
        <w:br/>
        <w:t>i przychodzących.</w:t>
      </w:r>
    </w:p>
    <w:p w14:paraId="71CDF8B3" w14:textId="77777777"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 xml:space="preserve">6. W przypadku, gdy usunięcie awarii, w tym również przerw lub zakłóceń </w:t>
      </w:r>
      <w:r w:rsidRPr="006852FB">
        <w:rPr>
          <w:rFonts w:ascii="Times New Roman" w:hAnsi="Times New Roman" w:cs="Times New Roman"/>
          <w:sz w:val="24"/>
          <w:szCs w:val="24"/>
        </w:rPr>
        <w:br/>
        <w:t xml:space="preserve">w świadczeniu usług, będzie niemożliwe z przyczyn niezależnych od Wykonawcy </w:t>
      </w:r>
      <w:r w:rsidRPr="006852FB">
        <w:rPr>
          <w:rFonts w:ascii="Times New Roman" w:hAnsi="Times New Roman" w:cs="Times New Roman"/>
          <w:sz w:val="24"/>
          <w:szCs w:val="24"/>
        </w:rPr>
        <w:br/>
      </w:r>
      <w:r w:rsidRPr="006852FB">
        <w:rPr>
          <w:rFonts w:ascii="Times New Roman" w:hAnsi="Times New Roman" w:cs="Times New Roman"/>
          <w:sz w:val="24"/>
          <w:szCs w:val="24"/>
        </w:rPr>
        <w:lastRenderedPageBreak/>
        <w:t>w terminie wskazanym w ust. 4, Wykonawca zgłosi ten fakt Zamawiającego w celu uzgodnienia innego możliwego terminu.</w:t>
      </w:r>
    </w:p>
    <w:p w14:paraId="05CAD01C" w14:textId="77777777" w:rsidR="00D91285" w:rsidRPr="006852FB" w:rsidRDefault="00D91285" w:rsidP="00D91285">
      <w:pPr>
        <w:suppressAutoHyphens w:val="0"/>
        <w:spacing w:after="0"/>
        <w:ind w:left="426" w:hanging="426"/>
        <w:jc w:val="both"/>
        <w:rPr>
          <w:rFonts w:ascii="Times New Roman" w:hAnsi="Times New Roman" w:cs="Times New Roman"/>
        </w:rPr>
      </w:pPr>
      <w:r w:rsidRPr="006852FB">
        <w:rPr>
          <w:rFonts w:ascii="Times New Roman" w:hAnsi="Times New Roman" w:cs="Times New Roman"/>
          <w:sz w:val="24"/>
          <w:szCs w:val="24"/>
        </w:rPr>
        <w:t xml:space="preserve">7.   Wykonawca w ramach wynagrodzenia umownego określonego w § 2 udostępni przez </w:t>
      </w:r>
      <w:r w:rsidRPr="006852FB">
        <w:rPr>
          <w:rFonts w:ascii="Times New Roman" w:hAnsi="Times New Roman" w:cs="Times New Roman"/>
          <w:sz w:val="24"/>
          <w:szCs w:val="24"/>
        </w:rPr>
        <w:br/>
        <w:t>24 godziny na dobę 7 dni w tygodniu w całym okresie trwania umowy bezpłatną infolinię, umożliwiającą upoważnionemu przedstawicielowi Zamawiającego (osobie pełniącej nadzór nad jej realizacją), zgłaszanie awarii:</w:t>
      </w:r>
    </w:p>
    <w:p w14:paraId="509E76FF" w14:textId="77777777" w:rsidR="00D91285" w:rsidRPr="006852FB" w:rsidRDefault="00D91285" w:rsidP="00D91285">
      <w:pPr>
        <w:suppressAutoHyphens w:val="0"/>
        <w:spacing w:after="0"/>
        <w:ind w:left="709" w:hanging="142"/>
        <w:jc w:val="both"/>
        <w:rPr>
          <w:rFonts w:ascii="Times New Roman" w:hAnsi="Times New Roman" w:cs="Times New Roman"/>
          <w:sz w:val="24"/>
          <w:szCs w:val="24"/>
        </w:rPr>
      </w:pPr>
      <w:r w:rsidRPr="006852FB">
        <w:rPr>
          <w:rFonts w:ascii="Times New Roman" w:hAnsi="Times New Roman" w:cs="Times New Roman"/>
          <w:sz w:val="24"/>
          <w:szCs w:val="24"/>
        </w:rPr>
        <w:t>1) numer telefonu: ……….;</w:t>
      </w:r>
    </w:p>
    <w:p w14:paraId="6A47F0A5" w14:textId="77777777" w:rsidR="00D91285" w:rsidRPr="006852FB" w:rsidRDefault="00D91285" w:rsidP="00D91285">
      <w:pPr>
        <w:suppressAutoHyphens w:val="0"/>
        <w:spacing w:after="0"/>
        <w:ind w:left="709" w:hanging="142"/>
        <w:jc w:val="both"/>
        <w:rPr>
          <w:rFonts w:ascii="Times New Roman" w:hAnsi="Times New Roman" w:cs="Times New Roman"/>
          <w:sz w:val="24"/>
          <w:szCs w:val="24"/>
        </w:rPr>
      </w:pPr>
      <w:r w:rsidRPr="006852FB">
        <w:rPr>
          <w:rFonts w:ascii="Times New Roman" w:hAnsi="Times New Roman" w:cs="Times New Roman"/>
          <w:sz w:val="24"/>
          <w:szCs w:val="24"/>
        </w:rPr>
        <w:t>2) adres poczty elektronicznej: ………………………………………...</w:t>
      </w:r>
    </w:p>
    <w:p w14:paraId="64E7EC3D" w14:textId="77777777" w:rsidR="00D91285" w:rsidRPr="006852FB" w:rsidRDefault="00D91285" w:rsidP="00D91285">
      <w:pPr>
        <w:suppressAutoHyphens w:val="0"/>
        <w:spacing w:after="0"/>
        <w:ind w:left="644" w:hanging="502"/>
        <w:jc w:val="both"/>
        <w:rPr>
          <w:rFonts w:ascii="Times New Roman" w:hAnsi="Times New Roman" w:cs="Times New Roman"/>
        </w:rPr>
      </w:pPr>
      <w:r w:rsidRPr="006852FB">
        <w:rPr>
          <w:rFonts w:ascii="Times New Roman" w:hAnsi="Times New Roman" w:cs="Times New Roman"/>
          <w:sz w:val="24"/>
          <w:szCs w:val="24"/>
        </w:rPr>
        <w:t xml:space="preserve">8.   W przypadku wystąpienia awarii poza godzinami pracy Zamawiającego (w tym również w dni wolne od pracy), Wykonawca zobowiązany będzie uzgodnić </w:t>
      </w:r>
      <w:r w:rsidRPr="006852FB">
        <w:rPr>
          <w:rFonts w:ascii="Times New Roman" w:hAnsi="Times New Roman" w:cs="Times New Roman"/>
          <w:sz w:val="24"/>
          <w:szCs w:val="24"/>
        </w:rPr>
        <w:br/>
        <w:t>z Zamawiającym możliwość i warunki dostępu do urządzeń telekomunikacyjnych Wykonawcy zainstalowanych w pomieszczeniach Zamawiającego, w celu usunięcia awarii.</w:t>
      </w:r>
    </w:p>
    <w:p w14:paraId="305EDB7E" w14:textId="77777777" w:rsidR="00D91285" w:rsidRPr="006852FB" w:rsidRDefault="00D91285" w:rsidP="00D91285">
      <w:pPr>
        <w:suppressAutoHyphens w:val="0"/>
        <w:autoSpaceDE w:val="0"/>
        <w:spacing w:before="120" w:after="120"/>
        <w:jc w:val="center"/>
        <w:rPr>
          <w:rFonts w:ascii="Times New Roman" w:hAnsi="Times New Roman" w:cs="Times New Roman"/>
          <w:sz w:val="24"/>
          <w:szCs w:val="24"/>
        </w:rPr>
      </w:pPr>
      <w:r w:rsidRPr="006852FB">
        <w:rPr>
          <w:rFonts w:ascii="Times New Roman" w:hAnsi="Times New Roman" w:cs="Times New Roman"/>
          <w:sz w:val="24"/>
          <w:szCs w:val="24"/>
        </w:rPr>
        <w:t>§5</w:t>
      </w:r>
    </w:p>
    <w:p w14:paraId="421749DD" w14:textId="77777777" w:rsidR="00D91285" w:rsidRPr="006852FB" w:rsidRDefault="00D91285" w:rsidP="00D91285">
      <w:pPr>
        <w:widowControl/>
        <w:numPr>
          <w:ilvl w:val="1"/>
          <w:numId w:val="13"/>
        </w:numPr>
        <w:tabs>
          <w:tab w:val="left" w:pos="426"/>
          <w:tab w:val="left" w:pos="2270"/>
        </w:tabs>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Strony nie ponoszą odpowiedzialności za niewykonanie lub nienależyte wykonanie umowy będące bezpośrednim następstwem okoliczności, które stanowią skutek działania siły wyższej.</w:t>
      </w:r>
    </w:p>
    <w:p w14:paraId="12797C01" w14:textId="77777777" w:rsidR="00D91285" w:rsidRPr="006852FB" w:rsidRDefault="00D91285" w:rsidP="00D91285">
      <w:pPr>
        <w:suppressAutoHyphens w:val="0"/>
        <w:autoSpaceDE w:val="0"/>
        <w:spacing w:after="0"/>
        <w:ind w:left="426" w:hanging="284"/>
        <w:jc w:val="both"/>
        <w:rPr>
          <w:rFonts w:ascii="Times New Roman" w:hAnsi="Times New Roman" w:cs="Times New Roman"/>
        </w:rPr>
      </w:pPr>
      <w:r w:rsidRPr="006852FB">
        <w:rPr>
          <w:rFonts w:ascii="Times New Roman" w:eastAsia="CIDFont+F1" w:hAnsi="Times New Roman" w:cs="Times New Roman"/>
          <w:sz w:val="24"/>
          <w:szCs w:val="24"/>
          <w:lang w:eastAsia="pl-PL"/>
        </w:rPr>
        <w:t>2. Siła wyższa to zdarzenie zewnętrzne, którego strony nie mogły przewidzieć</w:t>
      </w:r>
      <w:r w:rsidRPr="006852FB">
        <w:rPr>
          <w:rFonts w:ascii="Times New Roman" w:eastAsia="CIDFont+F1" w:hAnsi="Times New Roman" w:cs="Times New Roman"/>
          <w:sz w:val="24"/>
          <w:szCs w:val="24"/>
          <w:lang w:eastAsia="pl-PL"/>
        </w:rPr>
        <w:br/>
        <w:t>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5996E83C" w14:textId="77777777" w:rsidR="00D91285" w:rsidRPr="006852FB" w:rsidRDefault="00D91285" w:rsidP="00D91285">
      <w:pPr>
        <w:suppressAutoHyphens w:val="0"/>
        <w:autoSpaceDE w:val="0"/>
        <w:spacing w:after="0"/>
        <w:ind w:left="426" w:hanging="284"/>
        <w:jc w:val="both"/>
        <w:rPr>
          <w:rFonts w:ascii="Times New Roman" w:hAnsi="Times New Roman" w:cs="Times New Roman"/>
        </w:rPr>
      </w:pPr>
      <w:r w:rsidRPr="006852FB">
        <w:rPr>
          <w:rFonts w:ascii="Times New Roman" w:eastAsia="CIDFont+F1" w:hAnsi="Times New Roman" w:cs="Times New Roman"/>
          <w:sz w:val="24"/>
          <w:szCs w:val="24"/>
          <w:lang w:eastAsia="pl-PL"/>
        </w:rPr>
        <w:t xml:space="preserve">3. Strony zobowiązują się wzajemnie do niezwłocznego informowania się, </w:t>
      </w:r>
      <w:r w:rsidRPr="006852FB">
        <w:rPr>
          <w:rFonts w:ascii="Times New Roman" w:eastAsia="CIDFont+F1" w:hAnsi="Times New Roman" w:cs="Times New Roman"/>
          <w:sz w:val="24"/>
          <w:szCs w:val="24"/>
          <w:lang w:eastAsia="pl-PL"/>
        </w:rPr>
        <w:br/>
        <w:t>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0D5836A4" w14:textId="77777777" w:rsidR="00D91285" w:rsidRPr="006852FB" w:rsidRDefault="00D91285" w:rsidP="00D91285">
      <w:pPr>
        <w:suppressAutoHyphens w:val="0"/>
        <w:autoSpaceDE w:val="0"/>
        <w:spacing w:before="120" w:after="120"/>
        <w:jc w:val="center"/>
        <w:rPr>
          <w:rFonts w:ascii="Times New Roman" w:hAnsi="Times New Roman" w:cs="Times New Roman"/>
        </w:rPr>
      </w:pPr>
      <w:r w:rsidRPr="006852FB">
        <w:rPr>
          <w:rFonts w:ascii="Times New Roman" w:hAnsi="Times New Roman" w:cs="Times New Roman"/>
          <w:sz w:val="24"/>
          <w:szCs w:val="24"/>
        </w:rPr>
        <w:t>§6</w:t>
      </w:r>
    </w:p>
    <w:p w14:paraId="398660B6"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 xml:space="preserve">Wykonawca, za zwłokę w terminie rozpoczęcia świadczenia usług telekomunikacyjnych (dla jednego, kilku lub wszystkich łączy) będących przedmiotem niniejszej umowy </w:t>
      </w:r>
      <w:r w:rsidRPr="006852FB">
        <w:rPr>
          <w:rFonts w:ascii="Times New Roman" w:eastAsia="CIDFont+F1" w:hAnsi="Times New Roman" w:cs="Times New Roman"/>
          <w:sz w:val="24"/>
          <w:szCs w:val="24"/>
          <w:lang w:eastAsia="pl-PL"/>
        </w:rPr>
        <w:br/>
        <w:t xml:space="preserve">z przyczyn leżących po jego stronie, zapłaci na rzecz Zamawiającego karę umowną </w:t>
      </w:r>
      <w:r w:rsidRPr="006852FB">
        <w:rPr>
          <w:rFonts w:ascii="Times New Roman" w:eastAsia="CIDFont+F1" w:hAnsi="Times New Roman" w:cs="Times New Roman"/>
          <w:sz w:val="24"/>
          <w:szCs w:val="24"/>
          <w:lang w:eastAsia="pl-PL"/>
        </w:rPr>
        <w:br/>
        <w:t xml:space="preserve">w wysokości 2% maksymalnego łącznego wynagrodzenia Wykonawcy określonego </w:t>
      </w:r>
      <w:r w:rsidRPr="006852FB">
        <w:rPr>
          <w:rFonts w:ascii="Times New Roman" w:eastAsia="CIDFont+F1" w:hAnsi="Times New Roman" w:cs="Times New Roman"/>
          <w:sz w:val="24"/>
          <w:szCs w:val="24"/>
          <w:lang w:eastAsia="pl-PL"/>
        </w:rPr>
        <w:br/>
        <w:t xml:space="preserve">w § 2 ust. 1 za każdy rozpoczęty dzień zwłoki w stosunku do terminu, o którym mowa </w:t>
      </w:r>
      <w:r w:rsidRPr="006852FB">
        <w:rPr>
          <w:rFonts w:ascii="Times New Roman" w:eastAsia="CIDFont+F1" w:hAnsi="Times New Roman" w:cs="Times New Roman"/>
          <w:sz w:val="24"/>
          <w:szCs w:val="24"/>
          <w:lang w:eastAsia="pl-PL"/>
        </w:rPr>
        <w:br/>
        <w:t>w § 4 ust. 2 umowy.</w:t>
      </w:r>
    </w:p>
    <w:p w14:paraId="6EA9F10C"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Za brak dostarczenia bilingów i raportów, o których mowa w § 1 ust. 10 umowy, </w:t>
      </w:r>
      <w:r w:rsidRPr="002B00CA">
        <w:rPr>
          <w:rFonts w:ascii="Times New Roman" w:eastAsia="CIDFont+F1" w:hAnsi="Times New Roman" w:cs="Times New Roman"/>
          <w:sz w:val="24"/>
          <w:szCs w:val="24"/>
          <w:lang w:eastAsia="pl-PL"/>
        </w:rPr>
        <w:br/>
        <w:t>z przyczyn leżących po stronie Wykonawcy, Wykonawca zapłaci na rzecz Zamawiającego karę umowną w wysokości 50 zł za każdy rozpoczęty dzień zwłoki.</w:t>
      </w:r>
    </w:p>
    <w:p w14:paraId="6D3B8999" w14:textId="44BD55B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Wykonawca zapłaci na rzecz Zamawiającego karę umowną w wysokości 50 zł za każdą rozpoczętą godzinę nieprawidłowego działania łącza, po przekroczeniu terminów, </w:t>
      </w:r>
      <w:r w:rsidRPr="002B00CA">
        <w:rPr>
          <w:rFonts w:ascii="Times New Roman" w:eastAsia="CIDFont+F1" w:hAnsi="Times New Roman" w:cs="Times New Roman"/>
          <w:sz w:val="24"/>
          <w:szCs w:val="24"/>
          <w:lang w:eastAsia="pl-PL"/>
        </w:rPr>
        <w:br/>
        <w:t>o których mowa w § 4 ust.</w:t>
      </w:r>
      <w:r w:rsidR="002B00CA">
        <w:rPr>
          <w:rFonts w:ascii="Times New Roman" w:eastAsia="CIDFont+F1" w:hAnsi="Times New Roman" w:cs="Times New Roman"/>
          <w:sz w:val="24"/>
          <w:szCs w:val="24"/>
          <w:lang w:eastAsia="pl-PL"/>
        </w:rPr>
        <w:t xml:space="preserve"> </w:t>
      </w:r>
      <w:r w:rsidRPr="002B00CA">
        <w:rPr>
          <w:rFonts w:ascii="Times New Roman" w:eastAsia="CIDFont+F1" w:hAnsi="Times New Roman" w:cs="Times New Roman"/>
          <w:sz w:val="24"/>
          <w:szCs w:val="24"/>
          <w:lang w:eastAsia="pl-PL"/>
        </w:rPr>
        <w:t>4 umowy.</w:t>
      </w:r>
    </w:p>
    <w:p w14:paraId="5688C2BD"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Wykonawca nie będzie zobowiązany do zapłaty kary umownej w zakresie, </w:t>
      </w:r>
      <w:r w:rsidRPr="002B00CA">
        <w:rPr>
          <w:rFonts w:ascii="Times New Roman" w:eastAsia="CIDFont+F1" w:hAnsi="Times New Roman" w:cs="Times New Roman"/>
          <w:sz w:val="24"/>
          <w:szCs w:val="24"/>
          <w:lang w:eastAsia="pl-PL"/>
        </w:rPr>
        <w:br/>
        <w:t xml:space="preserve">w jakim niedostępność usług była spowodowana okolicznościami leżącymi po stronie Zamawiającego, osób trzecich za które Wykonawca nie ponosi odpowiedzialności lub siłę wyższą, tj. zdarzeń o charakterze nadzwyczajnym, których nie można było wcześniej przewidzieć. Obowiązek wskazania okoliczności wystąpienia siły wyższej spoczywa na Wykonawcy. </w:t>
      </w:r>
    </w:p>
    <w:p w14:paraId="6B254CE2"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lastRenderedPageBreak/>
        <w:t>W przypadku odstąpienia od umowy przez Zamawiającego z przyczyn leżących po stronie Wykonawcy, Wykonawca jest obowiązany do zapłaty Zamawiającemu kary umownej w wysokości 10% maksymalnego łącznego wynagrodzenia Wykonawcy określonego w § 2 ust. 1.</w:t>
      </w:r>
    </w:p>
    <w:p w14:paraId="23D9C8DB"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W przypadku odstąpienia od umowy przez Wykonawcę z przyczyn leżących po jego stronie, Wykonawca jest obowiązany do zapłaty Zamawiającemu kary umownej w wysokości 10% maksymalnego łącznego wynagrodzenia Wykonawcy określonego w § 2 ust. 1.</w:t>
      </w:r>
    </w:p>
    <w:p w14:paraId="13408E6F" w14:textId="7F010D2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W przypadku odstąpienia od umowy przez Wykonawcę lub Zamawiającego </w:t>
      </w:r>
      <w:r w:rsidRPr="002B00CA">
        <w:rPr>
          <w:rFonts w:ascii="Times New Roman" w:eastAsia="CIDFont+F1" w:hAnsi="Times New Roman" w:cs="Times New Roman"/>
          <w:sz w:val="24"/>
          <w:szCs w:val="24"/>
          <w:lang w:eastAsia="pl-PL"/>
        </w:rPr>
        <w:br/>
        <w:t>z przyczyn leżących po stronie Zamawiającego, Zamawiający jest obowiązany do zapłaty Wykonawcy kary umownej w wysokości 10% maksymalnego łącznego wynagrodzenia Wykonawcy określonego w § 2 ust. 1.</w:t>
      </w:r>
    </w:p>
    <w:p w14:paraId="19A69E60"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W przypadku naliczenia kar umownych, Zamawiający każdorazowo zawiadamia pisemnie Wykonawcę, który na każdym etapie ma możliwość przedstawienia swojego stanowiska co do okoliczności i zasadności ich naliczenia. Zamawiający ma prawo do potrącania kar umownych z wynagrodzenia należnego Wykonawcy, na co Wykonawca wyraża zgodę. </w:t>
      </w:r>
    </w:p>
    <w:p w14:paraId="116EF59C"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Jeżeli kary umowne nie pokryją poniesionych szkód, Zamawiający ma prawo dochodzenia odszkodowania przewyższającego wartości zastrzeżonych kar umownych na zasadach ogólnych, zaś łączna wysokość odszkodowania wraz z naliczonymi karami nie przekroczy całkowitej wartości umowy.</w:t>
      </w:r>
    </w:p>
    <w:p w14:paraId="28887453"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Odpowiedzialność którejkolwiek ze stron z tytułu utraconych korzyści jest wyłączona. </w:t>
      </w:r>
    </w:p>
    <w:p w14:paraId="10CDDDA9" w14:textId="77777777" w:rsid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Łączna wysokość kar umownych nie może przekroczyć 30% wartości umowy określonej w § 2 ust. 1.</w:t>
      </w:r>
    </w:p>
    <w:p w14:paraId="3AF5730F" w14:textId="1F581297" w:rsidR="00D91285" w:rsidRPr="002B00CA" w:rsidRDefault="00D91285" w:rsidP="002B00CA">
      <w:pPr>
        <w:widowControl/>
        <w:numPr>
          <w:ilvl w:val="6"/>
          <w:numId w:val="14"/>
        </w:numPr>
        <w:suppressAutoHyphens w:val="0"/>
        <w:autoSpaceDE w:val="0"/>
        <w:spacing w:after="0" w:line="276" w:lineRule="auto"/>
        <w:ind w:left="426" w:hanging="284"/>
        <w:jc w:val="both"/>
        <w:rPr>
          <w:rFonts w:ascii="Times New Roman" w:eastAsia="CIDFont+F1" w:hAnsi="Times New Roman" w:cs="Times New Roman"/>
          <w:sz w:val="24"/>
          <w:szCs w:val="24"/>
          <w:lang w:eastAsia="pl-PL"/>
        </w:rPr>
      </w:pPr>
      <w:r w:rsidRPr="002B00CA">
        <w:rPr>
          <w:rFonts w:ascii="Times New Roman" w:eastAsia="CIDFont+F1" w:hAnsi="Times New Roman" w:cs="Times New Roman"/>
          <w:sz w:val="24"/>
          <w:szCs w:val="24"/>
          <w:lang w:eastAsia="pl-PL"/>
        </w:rPr>
        <w:t xml:space="preserve">Naliczenie kar umownych nie zwalnia Wykonawcy ze zobowiązań wynikających </w:t>
      </w:r>
      <w:r w:rsidRPr="002B00CA">
        <w:rPr>
          <w:rFonts w:ascii="Times New Roman" w:eastAsia="CIDFont+F1" w:hAnsi="Times New Roman" w:cs="Times New Roman"/>
          <w:sz w:val="24"/>
          <w:szCs w:val="24"/>
          <w:lang w:eastAsia="pl-PL"/>
        </w:rPr>
        <w:br/>
        <w:t>z umowy.</w:t>
      </w:r>
    </w:p>
    <w:p w14:paraId="754BDCC4" w14:textId="77777777" w:rsidR="00D91285" w:rsidRPr="006852FB" w:rsidRDefault="00D91285" w:rsidP="00D91285">
      <w:pPr>
        <w:suppressAutoHyphens w:val="0"/>
        <w:autoSpaceDE w:val="0"/>
        <w:spacing w:before="120" w:after="120" w:line="240" w:lineRule="auto"/>
        <w:ind w:left="2880" w:hanging="2880"/>
        <w:jc w:val="center"/>
        <w:rPr>
          <w:rFonts w:ascii="Times New Roman" w:hAnsi="Times New Roman" w:cs="Times New Roman"/>
        </w:rPr>
      </w:pPr>
      <w:r w:rsidRPr="006852FB">
        <w:rPr>
          <w:rFonts w:ascii="Times New Roman" w:hAnsi="Times New Roman" w:cs="Times New Roman"/>
          <w:sz w:val="24"/>
          <w:szCs w:val="24"/>
        </w:rPr>
        <w:t>§7</w:t>
      </w:r>
    </w:p>
    <w:p w14:paraId="7A612EA1" w14:textId="77777777" w:rsidR="00D91285" w:rsidRPr="006852FB" w:rsidRDefault="00D91285" w:rsidP="00D91285">
      <w:pPr>
        <w:widowControl/>
        <w:numPr>
          <w:ilvl w:val="0"/>
          <w:numId w:val="16"/>
        </w:numPr>
        <w:suppressAutoHyphens w:val="0"/>
        <w:spacing w:after="0" w:line="276" w:lineRule="auto"/>
        <w:jc w:val="both"/>
        <w:rPr>
          <w:rFonts w:ascii="Times New Roman" w:eastAsia="Times New Roman" w:hAnsi="Times New Roman" w:cs="Times New Roman"/>
          <w:sz w:val="24"/>
          <w:szCs w:val="24"/>
        </w:rPr>
      </w:pPr>
      <w:r w:rsidRPr="006852FB">
        <w:rPr>
          <w:rFonts w:ascii="Times New Roman" w:eastAsia="Times New Roman" w:hAnsi="Times New Roman" w:cs="Times New Roman"/>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tym przypadku Wykonawca będzie mógł żądać wyłącznie wynagrodzenia należnego z tytułu wykonania części umowy.</w:t>
      </w:r>
    </w:p>
    <w:p w14:paraId="7D46D830" w14:textId="443E7B99" w:rsidR="00D91285" w:rsidRPr="000A2C86" w:rsidRDefault="00D91285" w:rsidP="00557E0D">
      <w:pPr>
        <w:widowControl/>
        <w:numPr>
          <w:ilvl w:val="0"/>
          <w:numId w:val="16"/>
        </w:numPr>
        <w:suppressAutoHyphens w:val="0"/>
        <w:spacing w:after="0" w:line="276" w:lineRule="auto"/>
        <w:jc w:val="both"/>
        <w:rPr>
          <w:rFonts w:ascii="Times New Roman" w:eastAsia="Times New Roman" w:hAnsi="Times New Roman" w:cs="Times New Roman"/>
          <w:sz w:val="24"/>
          <w:szCs w:val="24"/>
        </w:rPr>
      </w:pPr>
      <w:r w:rsidRPr="006852FB">
        <w:rPr>
          <w:rFonts w:ascii="Times New Roman" w:eastAsia="Times New Roman" w:hAnsi="Times New Roman" w:cs="Times New Roman"/>
          <w:sz w:val="24"/>
          <w:szCs w:val="24"/>
        </w:rPr>
        <w:t xml:space="preserve">Oświadczenie o odstąpieniu od umowy, po rozpoczęciu jej wykonywania, dotyczyć będzie </w:t>
      </w:r>
      <w:r w:rsidRPr="000A2C86">
        <w:rPr>
          <w:rFonts w:ascii="Times New Roman" w:eastAsia="Times New Roman" w:hAnsi="Times New Roman" w:cs="Times New Roman"/>
          <w:sz w:val="24"/>
          <w:szCs w:val="24"/>
        </w:rPr>
        <w:t xml:space="preserve">wyłącznie części umowy niewykonanej, a zatem wzajemne rozliczenia stron dot. wykonanych usług, odbywać się będą wg stawek zawartych w niniejszej umowie. </w:t>
      </w:r>
    </w:p>
    <w:p w14:paraId="21E09377" w14:textId="77777777" w:rsidR="00D91285" w:rsidRPr="000A2C86" w:rsidRDefault="00D91285" w:rsidP="00557E0D">
      <w:pPr>
        <w:widowControl/>
        <w:numPr>
          <w:ilvl w:val="0"/>
          <w:numId w:val="16"/>
        </w:numPr>
        <w:suppressAutoHyphens w:val="0"/>
        <w:spacing w:after="0" w:line="276" w:lineRule="auto"/>
        <w:jc w:val="both"/>
        <w:rPr>
          <w:rFonts w:ascii="Times New Roman" w:eastAsia="Times New Roman" w:hAnsi="Times New Roman" w:cs="Times New Roman"/>
          <w:sz w:val="24"/>
          <w:szCs w:val="24"/>
        </w:rPr>
      </w:pPr>
      <w:r w:rsidRPr="000A2C86">
        <w:rPr>
          <w:rFonts w:ascii="Times New Roman" w:eastAsia="Times New Roman" w:hAnsi="Times New Roman" w:cs="Times New Roman"/>
          <w:sz w:val="24"/>
          <w:szCs w:val="24"/>
        </w:rPr>
        <w:t>Zamawiający może odstąpić od umowy, w szczególności w przypadku gdy:</w:t>
      </w:r>
    </w:p>
    <w:p w14:paraId="025776AA" w14:textId="77777777" w:rsidR="00557E0D" w:rsidRDefault="00D91285" w:rsidP="00557E0D">
      <w:pPr>
        <w:widowControl/>
        <w:numPr>
          <w:ilvl w:val="0"/>
          <w:numId w:val="18"/>
        </w:numPr>
        <w:suppressAutoHyphens w:val="0"/>
        <w:spacing w:after="0" w:line="276" w:lineRule="auto"/>
        <w:jc w:val="both"/>
        <w:rPr>
          <w:rFonts w:ascii="Times New Roman" w:eastAsia="Times New Roman" w:hAnsi="Times New Roman" w:cs="Times New Roman"/>
          <w:sz w:val="24"/>
          <w:szCs w:val="24"/>
        </w:rPr>
      </w:pPr>
      <w:r w:rsidRPr="000A2C86">
        <w:rPr>
          <w:rFonts w:ascii="Times New Roman" w:eastAsia="Times New Roman" w:hAnsi="Times New Roman" w:cs="Times New Roman"/>
          <w:sz w:val="24"/>
          <w:szCs w:val="24"/>
        </w:rPr>
        <w:t>Wykonawca nie przystąpił do realizacji umowy w ciągu co najmniej 1 dnia od terminu jej obowiązywania</w:t>
      </w:r>
      <w:r w:rsidRPr="006852FB">
        <w:rPr>
          <w:rFonts w:ascii="Times New Roman" w:eastAsia="Times New Roman" w:hAnsi="Times New Roman" w:cs="Times New Roman"/>
          <w:sz w:val="24"/>
          <w:szCs w:val="24"/>
        </w:rPr>
        <w:t>,</w:t>
      </w:r>
    </w:p>
    <w:p w14:paraId="106C42E1" w14:textId="0DFEC851" w:rsidR="00D91285" w:rsidRPr="00557E0D" w:rsidRDefault="00D91285" w:rsidP="00557E0D">
      <w:pPr>
        <w:widowControl/>
        <w:numPr>
          <w:ilvl w:val="0"/>
          <w:numId w:val="18"/>
        </w:numPr>
        <w:suppressAutoHyphens w:val="0"/>
        <w:spacing w:after="0" w:line="276" w:lineRule="auto"/>
        <w:jc w:val="both"/>
        <w:rPr>
          <w:rFonts w:ascii="Times New Roman" w:eastAsia="Times New Roman" w:hAnsi="Times New Roman" w:cs="Times New Roman"/>
          <w:sz w:val="24"/>
          <w:szCs w:val="24"/>
        </w:rPr>
      </w:pPr>
      <w:r w:rsidRPr="00557E0D">
        <w:rPr>
          <w:rFonts w:ascii="Times New Roman" w:eastAsia="Times New Roman" w:hAnsi="Times New Roman" w:cs="Times New Roman"/>
          <w:sz w:val="24"/>
          <w:szCs w:val="24"/>
        </w:rPr>
        <w:t>Wykonawca w istotny lub rażący sposób zaniedbuje wykonywanie zobowiązań umownych i nie reaguje na pisemne zastrzeżenia Zamawiającego, a w szczególności:</w:t>
      </w:r>
    </w:p>
    <w:p w14:paraId="244E59AD" w14:textId="77777777" w:rsidR="00D91285" w:rsidRPr="006852FB" w:rsidRDefault="00D91285" w:rsidP="00D91285">
      <w:pPr>
        <w:widowControl/>
        <w:numPr>
          <w:ilvl w:val="3"/>
          <w:numId w:val="20"/>
        </w:numPr>
        <w:tabs>
          <w:tab w:val="left" w:pos="1134"/>
          <w:tab w:val="left" w:pos="2880"/>
        </w:tabs>
        <w:spacing w:after="0" w:line="276" w:lineRule="auto"/>
        <w:ind w:left="1134" w:hanging="425"/>
        <w:jc w:val="both"/>
        <w:rPr>
          <w:rFonts w:ascii="Times New Roman" w:eastAsia="Times New Roman" w:hAnsi="Times New Roman" w:cs="Times New Roman"/>
          <w:sz w:val="24"/>
          <w:szCs w:val="24"/>
        </w:rPr>
      </w:pPr>
      <w:r w:rsidRPr="006852FB">
        <w:rPr>
          <w:rFonts w:ascii="Times New Roman" w:eastAsia="Times New Roman" w:hAnsi="Times New Roman" w:cs="Times New Roman"/>
          <w:sz w:val="24"/>
          <w:szCs w:val="24"/>
        </w:rPr>
        <w:t>doszło do pięciokrotnej, uzasadnionej reklamacji jakości wykonywanych usług objętych przedmiotem umowy,</w:t>
      </w:r>
    </w:p>
    <w:p w14:paraId="6CD31491" w14:textId="77777777" w:rsidR="00D91285" w:rsidRPr="006852FB" w:rsidRDefault="00D91285" w:rsidP="00D91285">
      <w:pPr>
        <w:widowControl/>
        <w:numPr>
          <w:ilvl w:val="3"/>
          <w:numId w:val="21"/>
        </w:numPr>
        <w:tabs>
          <w:tab w:val="left" w:pos="1134"/>
          <w:tab w:val="left" w:pos="2880"/>
        </w:tabs>
        <w:spacing w:after="0" w:line="276" w:lineRule="auto"/>
        <w:ind w:left="1134" w:hanging="425"/>
        <w:jc w:val="both"/>
        <w:rPr>
          <w:rFonts w:ascii="Times New Roman" w:eastAsia="Times New Roman" w:hAnsi="Times New Roman" w:cs="Times New Roman"/>
          <w:sz w:val="24"/>
          <w:szCs w:val="24"/>
        </w:rPr>
      </w:pPr>
      <w:r w:rsidRPr="006852FB">
        <w:rPr>
          <w:rFonts w:ascii="Times New Roman" w:eastAsia="Times New Roman" w:hAnsi="Times New Roman" w:cs="Times New Roman"/>
          <w:sz w:val="24"/>
          <w:szCs w:val="24"/>
        </w:rPr>
        <w:t>wystąpił inny rodzaj rażącego, nienależytego wykonania lub nie wykonania postanowień umowy, czyniący dalsze jej kontynuowanie bezprzedmiotowym.</w:t>
      </w:r>
    </w:p>
    <w:p w14:paraId="78C8ECE4" w14:textId="189DBD27" w:rsidR="00D91285" w:rsidRPr="00604B2E" w:rsidRDefault="00D91285" w:rsidP="00557E0D">
      <w:pPr>
        <w:pStyle w:val="Akapitzlist"/>
        <w:widowControl/>
        <w:numPr>
          <w:ilvl w:val="0"/>
          <w:numId w:val="24"/>
        </w:numPr>
        <w:suppressAutoHyphens w:val="0"/>
        <w:spacing w:after="0" w:line="276" w:lineRule="auto"/>
        <w:jc w:val="both"/>
        <w:rPr>
          <w:rFonts w:ascii="Times New Roman" w:eastAsia="Times New Roman" w:hAnsi="Times New Roman" w:cs="Times New Roman"/>
          <w:sz w:val="24"/>
          <w:szCs w:val="24"/>
        </w:rPr>
      </w:pPr>
      <w:r w:rsidRPr="00557E0D">
        <w:rPr>
          <w:rFonts w:ascii="Times New Roman" w:eastAsia="Times New Roman" w:hAnsi="Times New Roman" w:cs="Times New Roman"/>
          <w:sz w:val="24"/>
          <w:szCs w:val="24"/>
        </w:rPr>
        <w:lastRenderedPageBreak/>
        <w:t xml:space="preserve">suma kar umownych naliczonych </w:t>
      </w:r>
      <w:r w:rsidRPr="000A2C86">
        <w:rPr>
          <w:rFonts w:ascii="Times New Roman" w:eastAsia="Times New Roman" w:hAnsi="Times New Roman" w:cs="Times New Roman"/>
          <w:sz w:val="24"/>
          <w:szCs w:val="24"/>
        </w:rPr>
        <w:t xml:space="preserve">przez Zamawiającego przekroczyła kwotę jednomiesięcznego wynagrodzenia brutto </w:t>
      </w:r>
      <w:r w:rsidRPr="00604B2E">
        <w:rPr>
          <w:rFonts w:ascii="Times New Roman" w:eastAsia="Times New Roman" w:hAnsi="Times New Roman" w:cs="Times New Roman"/>
          <w:sz w:val="24"/>
          <w:szCs w:val="24"/>
        </w:rPr>
        <w:t>określonego w § 2 ust.</w:t>
      </w:r>
      <w:r w:rsidR="000A2C86" w:rsidRPr="00604B2E">
        <w:rPr>
          <w:rFonts w:ascii="Times New Roman" w:eastAsia="Times New Roman" w:hAnsi="Times New Roman" w:cs="Times New Roman"/>
          <w:sz w:val="24"/>
          <w:szCs w:val="24"/>
        </w:rPr>
        <w:t>4</w:t>
      </w:r>
      <w:r w:rsidRPr="00604B2E">
        <w:rPr>
          <w:rFonts w:ascii="Times New Roman" w:eastAsia="Times New Roman" w:hAnsi="Times New Roman" w:cs="Times New Roman"/>
          <w:sz w:val="24"/>
          <w:szCs w:val="24"/>
        </w:rPr>
        <w:t>.</w:t>
      </w:r>
    </w:p>
    <w:p w14:paraId="4F34EE86" w14:textId="00618787" w:rsidR="00D91285" w:rsidRPr="000A2C86" w:rsidRDefault="00D91285" w:rsidP="00557E0D">
      <w:pPr>
        <w:widowControl/>
        <w:numPr>
          <w:ilvl w:val="0"/>
          <w:numId w:val="16"/>
        </w:numPr>
        <w:suppressAutoHyphens w:val="0"/>
        <w:spacing w:after="0" w:line="276" w:lineRule="auto"/>
        <w:jc w:val="both"/>
        <w:rPr>
          <w:rFonts w:ascii="Times New Roman" w:hAnsi="Times New Roman" w:cs="Times New Roman"/>
        </w:rPr>
      </w:pPr>
      <w:r w:rsidRPr="00604B2E">
        <w:rPr>
          <w:rFonts w:ascii="Times New Roman" w:eastAsia="Times New Roman" w:hAnsi="Times New Roman" w:cs="Times New Roman"/>
          <w:sz w:val="24"/>
          <w:szCs w:val="24"/>
        </w:rPr>
        <w:t xml:space="preserve">Zamawiający zastrzega sobie prawo rozwiązania umowy ze skutkiem natychmiastowym  w przypadku, gdy usługa nie będzie wykonywana przez kolejne 24 godziny. W takim przypadku Wykonawca zobowiązany będzie zapłacić Zamawiającemu karę umowną </w:t>
      </w:r>
      <w:r w:rsidRPr="00604B2E">
        <w:rPr>
          <w:rFonts w:ascii="Times New Roman" w:eastAsia="Times New Roman" w:hAnsi="Times New Roman" w:cs="Times New Roman"/>
          <w:sz w:val="24"/>
          <w:szCs w:val="24"/>
        </w:rPr>
        <w:br/>
        <w:t xml:space="preserve">w wysokości jednomiesięcznego wynagrodzenia brutto </w:t>
      </w:r>
      <w:r w:rsidRPr="000A2C86">
        <w:rPr>
          <w:rFonts w:ascii="Times New Roman" w:eastAsia="Times New Roman" w:hAnsi="Times New Roman" w:cs="Times New Roman"/>
          <w:sz w:val="24"/>
          <w:szCs w:val="24"/>
        </w:rPr>
        <w:t xml:space="preserve">określonego w § 2 ust. </w:t>
      </w:r>
      <w:r w:rsidR="000A2C86" w:rsidRPr="000A2C86">
        <w:rPr>
          <w:rFonts w:ascii="Times New Roman" w:eastAsia="Times New Roman" w:hAnsi="Times New Roman" w:cs="Times New Roman"/>
          <w:sz w:val="24"/>
          <w:szCs w:val="24"/>
        </w:rPr>
        <w:t>4</w:t>
      </w:r>
      <w:r w:rsidRPr="000A2C86">
        <w:rPr>
          <w:rFonts w:ascii="Times New Roman" w:eastAsia="Times New Roman" w:hAnsi="Times New Roman" w:cs="Times New Roman"/>
          <w:sz w:val="24"/>
          <w:szCs w:val="24"/>
        </w:rPr>
        <w:t>.</w:t>
      </w:r>
    </w:p>
    <w:p w14:paraId="3CAF62B9" w14:textId="77777777" w:rsidR="00D91285" w:rsidRPr="006852FB" w:rsidRDefault="00D91285" w:rsidP="00557E0D">
      <w:pPr>
        <w:widowControl/>
        <w:numPr>
          <w:ilvl w:val="0"/>
          <w:numId w:val="16"/>
        </w:numPr>
        <w:tabs>
          <w:tab w:val="left" w:pos="360"/>
        </w:tabs>
        <w:suppressAutoHyphens w:val="0"/>
        <w:spacing w:after="0" w:line="276" w:lineRule="auto"/>
        <w:ind w:left="357"/>
        <w:jc w:val="both"/>
        <w:rPr>
          <w:rFonts w:ascii="Times New Roman" w:eastAsia="Times New Roman" w:hAnsi="Times New Roman" w:cs="Times New Roman"/>
          <w:sz w:val="24"/>
          <w:szCs w:val="24"/>
        </w:rPr>
      </w:pPr>
      <w:r w:rsidRPr="006852FB">
        <w:rPr>
          <w:rFonts w:ascii="Times New Roman" w:eastAsia="Times New Roman" w:hAnsi="Times New Roman" w:cs="Times New Roman"/>
          <w:sz w:val="24"/>
          <w:szCs w:val="24"/>
        </w:rPr>
        <w:t xml:space="preserve">W przypadkach określonych w ust. 3, 4 Wykonawca może żądać jedynie wynagrodzenia należnego mu z tytułu wykonania części umowy. </w:t>
      </w:r>
    </w:p>
    <w:p w14:paraId="2F6B1718" w14:textId="77777777" w:rsidR="00D91285" w:rsidRPr="006852FB" w:rsidRDefault="00D91285" w:rsidP="00557E0D">
      <w:pPr>
        <w:widowControl/>
        <w:numPr>
          <w:ilvl w:val="0"/>
          <w:numId w:val="16"/>
        </w:numPr>
        <w:tabs>
          <w:tab w:val="left" w:pos="360"/>
        </w:tabs>
        <w:suppressAutoHyphens w:val="0"/>
        <w:spacing w:after="0" w:line="276" w:lineRule="auto"/>
        <w:ind w:left="357"/>
        <w:jc w:val="both"/>
        <w:rPr>
          <w:rFonts w:ascii="Times New Roman" w:eastAsia="Times New Roman" w:hAnsi="Times New Roman" w:cs="Times New Roman"/>
          <w:sz w:val="24"/>
          <w:szCs w:val="24"/>
        </w:rPr>
      </w:pPr>
      <w:r w:rsidRPr="006852FB">
        <w:rPr>
          <w:rFonts w:ascii="Times New Roman" w:eastAsia="Times New Roman" w:hAnsi="Times New Roman" w:cs="Times New Roman"/>
          <w:sz w:val="24"/>
          <w:szCs w:val="24"/>
        </w:rPr>
        <w:t>Oświadczenie o odstąpieniu od umowy powinno być złożone w formie pisemnej pod rygorem nieważności.</w:t>
      </w:r>
    </w:p>
    <w:p w14:paraId="3A61BCED" w14:textId="77777777" w:rsidR="00D91285" w:rsidRPr="006852FB" w:rsidRDefault="00D91285" w:rsidP="00557E0D">
      <w:pPr>
        <w:widowControl/>
        <w:numPr>
          <w:ilvl w:val="0"/>
          <w:numId w:val="16"/>
        </w:numPr>
        <w:tabs>
          <w:tab w:val="left" w:pos="360"/>
        </w:tabs>
        <w:suppressAutoHyphens w:val="0"/>
        <w:spacing w:after="0" w:line="276" w:lineRule="auto"/>
        <w:ind w:left="357"/>
        <w:jc w:val="both"/>
        <w:rPr>
          <w:rFonts w:ascii="Times New Roman" w:hAnsi="Times New Roman" w:cs="Times New Roman"/>
        </w:rPr>
      </w:pPr>
      <w:r w:rsidRPr="006852FB">
        <w:rPr>
          <w:rFonts w:ascii="Times New Roman" w:eastAsia="Times New Roman" w:hAnsi="Times New Roman" w:cs="Times New Roman"/>
          <w:sz w:val="24"/>
          <w:szCs w:val="24"/>
          <w:lang w:eastAsia="pl-PL"/>
        </w:rPr>
        <w:t>Strony zastrzegają sobie możliwość rozwiązania niniejszej umowy za uprzednim jednomiesięcznym okresem wypowiedzenia, ze skutkiem na koniec miesiąca.</w:t>
      </w:r>
      <w:r w:rsidRPr="006852FB">
        <w:rPr>
          <w:rFonts w:ascii="Times New Roman" w:eastAsia="Times New Roman" w:hAnsi="Times New Roman" w:cs="Times New Roman"/>
          <w:sz w:val="24"/>
          <w:szCs w:val="24"/>
        </w:rPr>
        <w:t xml:space="preserve"> Wypowiedzenie umowy powinno nastąpić w formie pisemnej pod rygorem nieważności takiego oświadczenia.</w:t>
      </w:r>
    </w:p>
    <w:p w14:paraId="52999555" w14:textId="77777777" w:rsidR="00D91285" w:rsidRPr="006852FB" w:rsidRDefault="00D91285" w:rsidP="00557E0D">
      <w:pPr>
        <w:pStyle w:val="Bezodstpw"/>
        <w:numPr>
          <w:ilvl w:val="0"/>
          <w:numId w:val="16"/>
        </w:numPr>
        <w:suppressAutoHyphens w:val="0"/>
        <w:spacing w:line="276" w:lineRule="auto"/>
        <w:jc w:val="both"/>
        <w:rPr>
          <w:rFonts w:ascii="Times New Roman" w:hAnsi="Times New Roman" w:cs="Times New Roman"/>
        </w:rPr>
      </w:pPr>
      <w:r w:rsidRPr="006852FB">
        <w:rPr>
          <w:rFonts w:ascii="Times New Roman" w:eastAsia="CIDFont+F1" w:hAnsi="Times New Roman" w:cs="Times New Roman"/>
          <w:sz w:val="24"/>
          <w:szCs w:val="24"/>
          <w:lang w:eastAsia="pl-PL"/>
        </w:rPr>
        <w:t xml:space="preserve">Ponadto Strony zastrzegają sobie możliwość rozwiązania niniejszej umowy za porozumieniem stron. </w:t>
      </w:r>
    </w:p>
    <w:p w14:paraId="6902B16C" w14:textId="77777777" w:rsidR="00D91285" w:rsidRPr="006852FB" w:rsidRDefault="00D91285" w:rsidP="00557E0D">
      <w:pPr>
        <w:pStyle w:val="Bezodstpw"/>
        <w:numPr>
          <w:ilvl w:val="0"/>
          <w:numId w:val="16"/>
        </w:numPr>
        <w:spacing w:line="276" w:lineRule="auto"/>
        <w:jc w:val="both"/>
        <w:rPr>
          <w:rFonts w:ascii="Times New Roman" w:eastAsia="CIDFont+F1" w:hAnsi="Times New Roman" w:cs="Times New Roman"/>
          <w:sz w:val="24"/>
          <w:szCs w:val="24"/>
          <w:lang w:eastAsia="pl-PL"/>
        </w:rPr>
      </w:pPr>
      <w:r w:rsidRPr="006852FB">
        <w:rPr>
          <w:rFonts w:ascii="Times New Roman" w:eastAsia="CIDFont+F1" w:hAnsi="Times New Roman" w:cs="Times New Roman"/>
          <w:sz w:val="24"/>
          <w:szCs w:val="24"/>
          <w:lang w:eastAsia="pl-PL"/>
        </w:rPr>
        <w:t xml:space="preserve">Wszelkie zmiany treści umowy wymagają formy pisemnej pod rygorem nieważności  </w:t>
      </w:r>
      <w:r w:rsidRPr="006852FB">
        <w:rPr>
          <w:rFonts w:ascii="Times New Roman" w:eastAsia="CIDFont+F1" w:hAnsi="Times New Roman" w:cs="Times New Roman"/>
          <w:sz w:val="24"/>
          <w:szCs w:val="24"/>
          <w:lang w:eastAsia="pl-PL"/>
        </w:rPr>
        <w:br/>
        <w:t>w postaci aneksu.</w:t>
      </w:r>
    </w:p>
    <w:p w14:paraId="275D6A61" w14:textId="77777777" w:rsidR="00D91285" w:rsidRPr="006852FB" w:rsidRDefault="00D91285" w:rsidP="00557E0D">
      <w:pPr>
        <w:pStyle w:val="Bezodstpw"/>
        <w:numPr>
          <w:ilvl w:val="0"/>
          <w:numId w:val="16"/>
        </w:numPr>
        <w:spacing w:line="276" w:lineRule="auto"/>
        <w:jc w:val="both"/>
        <w:rPr>
          <w:rFonts w:ascii="Times New Roman" w:hAnsi="Times New Roman" w:cs="Times New Roman"/>
          <w:sz w:val="24"/>
          <w:szCs w:val="24"/>
        </w:rPr>
      </w:pPr>
      <w:r w:rsidRPr="006852FB">
        <w:rPr>
          <w:rFonts w:ascii="Times New Roman" w:hAnsi="Times New Roman" w:cs="Times New Roman"/>
          <w:sz w:val="24"/>
          <w:szCs w:val="24"/>
        </w:rPr>
        <w:t>W sprawach nieuregulowanych w umowie zastosowanie mają powszechnie obowiązujące przepisy, a w szczególności przepisy Kodeksu cywilnego (Dz. U. z 2024 r. poz. 1061 t.j.) oraz Prawa komunikacji elektronicznej (Dz. U. z 2024 r. poz. 1221 z późn. zm.).</w:t>
      </w:r>
    </w:p>
    <w:p w14:paraId="45C6E587" w14:textId="77777777" w:rsidR="00D91285" w:rsidRPr="006852FB" w:rsidRDefault="00D91285" w:rsidP="00D91285">
      <w:pPr>
        <w:suppressAutoHyphens w:val="0"/>
        <w:autoSpaceDE w:val="0"/>
        <w:spacing w:before="120" w:after="120" w:line="240" w:lineRule="auto"/>
        <w:ind w:left="2880" w:hanging="2880"/>
        <w:jc w:val="center"/>
        <w:rPr>
          <w:rFonts w:ascii="Times New Roman" w:hAnsi="Times New Roman" w:cs="Times New Roman"/>
        </w:rPr>
      </w:pPr>
      <w:r w:rsidRPr="006852FB">
        <w:rPr>
          <w:rFonts w:ascii="Times New Roman" w:hAnsi="Times New Roman" w:cs="Times New Roman"/>
          <w:sz w:val="24"/>
          <w:szCs w:val="24"/>
        </w:rPr>
        <w:t>§8</w:t>
      </w:r>
    </w:p>
    <w:p w14:paraId="4275C01C" w14:textId="77777777" w:rsidR="00557E0D" w:rsidRDefault="00D91285" w:rsidP="00557E0D">
      <w:pPr>
        <w:pStyle w:val="Bezodstpw"/>
        <w:numPr>
          <w:ilvl w:val="1"/>
          <w:numId w:val="22"/>
        </w:numPr>
        <w:spacing w:line="276" w:lineRule="auto"/>
        <w:ind w:left="284" w:hanging="284"/>
        <w:jc w:val="both"/>
        <w:rPr>
          <w:rFonts w:ascii="Times New Roman" w:hAnsi="Times New Roman" w:cs="Times New Roman"/>
        </w:rPr>
      </w:pPr>
      <w:r w:rsidRPr="006852FB">
        <w:rPr>
          <w:rFonts w:ascii="Times New Roman" w:hAnsi="Times New Roman" w:cs="Times New Roman"/>
          <w:sz w:val="24"/>
          <w:szCs w:val="24"/>
          <w:lang w:eastAsia="en-US"/>
        </w:rPr>
        <w:t>Umowa została sporządzona w dwóch jednobrzmiących egzemplarzach, po jednym dla każdej ze stron /</w:t>
      </w:r>
      <w:r w:rsidRPr="006852FB">
        <w:rPr>
          <w:rFonts w:ascii="Times New Roman" w:hAnsi="Times New Roman" w:cs="Times New Roman"/>
          <w:sz w:val="24"/>
          <w:szCs w:val="24"/>
        </w:rPr>
        <w:t xml:space="preserve"> </w:t>
      </w:r>
      <w:r w:rsidRPr="006852FB">
        <w:rPr>
          <w:rFonts w:ascii="Times New Roman" w:hAnsi="Times New Roman" w:cs="Times New Roman"/>
          <w:sz w:val="24"/>
          <w:szCs w:val="24"/>
          <w:lang w:eastAsia="en-US"/>
        </w:rPr>
        <w:t>Umowa została zawarta w formie elektronicznej z użyciem kwalifikowanych podpisów elektronicznych.</w:t>
      </w:r>
    </w:p>
    <w:p w14:paraId="59B0A8EB" w14:textId="6B6FFE25" w:rsidR="00D91285" w:rsidRPr="00557E0D" w:rsidRDefault="00D91285" w:rsidP="00557E0D">
      <w:pPr>
        <w:pStyle w:val="Bezodstpw"/>
        <w:numPr>
          <w:ilvl w:val="1"/>
          <w:numId w:val="22"/>
        </w:numPr>
        <w:spacing w:line="276" w:lineRule="auto"/>
        <w:ind w:left="284" w:hanging="284"/>
        <w:jc w:val="both"/>
        <w:rPr>
          <w:rFonts w:ascii="Times New Roman" w:hAnsi="Times New Roman" w:cs="Times New Roman"/>
        </w:rPr>
      </w:pPr>
      <w:r w:rsidRPr="00557E0D">
        <w:rPr>
          <w:rFonts w:ascii="Times New Roman" w:hAnsi="Times New Roman" w:cs="Times New Roman"/>
          <w:sz w:val="24"/>
          <w:szCs w:val="24"/>
          <w:lang w:eastAsia="en-US"/>
        </w:rPr>
        <w:t>Integralną częścią umowy jest formularz ofertowy Wykonawcy oraz Wykaz zasobów telekomunikacyjnych Zamawiającego.</w:t>
      </w:r>
    </w:p>
    <w:p w14:paraId="694D3648" w14:textId="77777777" w:rsidR="00D91285" w:rsidRPr="006852FB" w:rsidRDefault="00D91285" w:rsidP="00D91285">
      <w:pPr>
        <w:pStyle w:val="Bezodstpw"/>
        <w:numPr>
          <w:ilvl w:val="1"/>
          <w:numId w:val="23"/>
        </w:numPr>
        <w:ind w:left="426" w:hanging="2128"/>
        <w:jc w:val="both"/>
        <w:rPr>
          <w:rFonts w:ascii="Times New Roman" w:hAnsi="Times New Roman" w:cs="Times New Roman"/>
          <w:sz w:val="24"/>
          <w:szCs w:val="24"/>
          <w:lang w:eastAsia="en-US"/>
        </w:rPr>
      </w:pPr>
    </w:p>
    <w:p w14:paraId="52284C1C" w14:textId="77777777" w:rsidR="00D91285" w:rsidRPr="006852FB" w:rsidRDefault="00D91285" w:rsidP="00D91285">
      <w:pPr>
        <w:tabs>
          <w:tab w:val="left" w:pos="0"/>
        </w:tabs>
        <w:spacing w:before="240"/>
        <w:rPr>
          <w:rFonts w:ascii="Times New Roman" w:hAnsi="Times New Roman" w:cs="Times New Roman"/>
        </w:rPr>
      </w:pPr>
      <w:r w:rsidRPr="006852FB">
        <w:rPr>
          <w:rFonts w:ascii="Times New Roman" w:hAnsi="Times New Roman" w:cs="Times New Roman"/>
          <w:sz w:val="24"/>
          <w:szCs w:val="24"/>
        </w:rPr>
        <w:t xml:space="preserve">            ZAMAWIAJĄCY </w:t>
      </w:r>
      <w:r w:rsidRPr="006852FB">
        <w:rPr>
          <w:rFonts w:ascii="Times New Roman" w:hAnsi="Times New Roman" w:cs="Times New Roman"/>
          <w:sz w:val="24"/>
          <w:szCs w:val="24"/>
        </w:rPr>
        <w:tab/>
      </w:r>
      <w:r w:rsidRPr="006852FB">
        <w:rPr>
          <w:rFonts w:ascii="Times New Roman" w:hAnsi="Times New Roman" w:cs="Times New Roman"/>
          <w:sz w:val="24"/>
          <w:szCs w:val="24"/>
        </w:rPr>
        <w:tab/>
      </w:r>
      <w:r w:rsidRPr="006852FB">
        <w:rPr>
          <w:rFonts w:ascii="Times New Roman" w:hAnsi="Times New Roman" w:cs="Times New Roman"/>
          <w:sz w:val="24"/>
          <w:szCs w:val="24"/>
        </w:rPr>
        <w:tab/>
      </w:r>
      <w:r w:rsidRPr="006852FB">
        <w:rPr>
          <w:rFonts w:ascii="Times New Roman" w:hAnsi="Times New Roman" w:cs="Times New Roman"/>
          <w:sz w:val="24"/>
          <w:szCs w:val="24"/>
        </w:rPr>
        <w:tab/>
      </w:r>
      <w:r w:rsidRPr="006852FB">
        <w:rPr>
          <w:rFonts w:ascii="Times New Roman" w:hAnsi="Times New Roman" w:cs="Times New Roman"/>
          <w:sz w:val="24"/>
          <w:szCs w:val="24"/>
        </w:rPr>
        <w:tab/>
      </w:r>
      <w:r w:rsidRPr="006852FB">
        <w:rPr>
          <w:rFonts w:ascii="Times New Roman" w:hAnsi="Times New Roman" w:cs="Times New Roman"/>
          <w:sz w:val="24"/>
          <w:szCs w:val="24"/>
        </w:rPr>
        <w:tab/>
      </w:r>
      <w:r w:rsidRPr="006852FB">
        <w:rPr>
          <w:rFonts w:ascii="Times New Roman" w:hAnsi="Times New Roman" w:cs="Times New Roman"/>
          <w:sz w:val="24"/>
          <w:szCs w:val="24"/>
        </w:rPr>
        <w:tab/>
        <w:t>WYKONAWCA</w:t>
      </w:r>
    </w:p>
    <w:p w14:paraId="6EFCB3D9" w14:textId="77777777" w:rsidR="00D91285" w:rsidRPr="006852FB" w:rsidRDefault="00D91285" w:rsidP="00D91285">
      <w:pPr>
        <w:tabs>
          <w:tab w:val="left" w:pos="0"/>
        </w:tabs>
        <w:spacing w:before="240"/>
        <w:rPr>
          <w:rFonts w:ascii="Times New Roman" w:hAnsi="Times New Roman" w:cs="Times New Roman"/>
          <w:sz w:val="24"/>
          <w:szCs w:val="24"/>
        </w:rPr>
      </w:pPr>
    </w:p>
    <w:p w14:paraId="6F8C7853" w14:textId="77777777" w:rsidR="00D91285" w:rsidRPr="006852FB" w:rsidRDefault="00D91285" w:rsidP="00D91285">
      <w:pPr>
        <w:tabs>
          <w:tab w:val="left" w:pos="0"/>
        </w:tabs>
        <w:spacing w:before="240"/>
        <w:rPr>
          <w:rFonts w:ascii="Times New Roman" w:hAnsi="Times New Roman" w:cs="Times New Roman"/>
          <w:sz w:val="24"/>
          <w:szCs w:val="24"/>
        </w:rPr>
      </w:pPr>
    </w:p>
    <w:p w14:paraId="7AF108F3" w14:textId="77777777" w:rsidR="00D91285" w:rsidRPr="006852FB" w:rsidRDefault="00D91285" w:rsidP="00D91285">
      <w:pPr>
        <w:tabs>
          <w:tab w:val="left" w:pos="0"/>
        </w:tabs>
        <w:spacing w:before="240"/>
        <w:rPr>
          <w:rFonts w:ascii="Times New Roman" w:hAnsi="Times New Roman" w:cs="Times New Roman"/>
          <w:sz w:val="24"/>
          <w:szCs w:val="24"/>
        </w:rPr>
      </w:pPr>
      <w:r w:rsidRPr="006852FB">
        <w:rPr>
          <w:rFonts w:ascii="Times New Roman" w:hAnsi="Times New Roman" w:cs="Times New Roman"/>
          <w:sz w:val="24"/>
          <w:szCs w:val="24"/>
        </w:rPr>
        <w:t>Główny Księgowy :</w:t>
      </w:r>
    </w:p>
    <w:p w14:paraId="0BF15BC6" w14:textId="77777777" w:rsidR="00D91285" w:rsidRPr="006852FB" w:rsidRDefault="00D91285" w:rsidP="00D91285">
      <w:pPr>
        <w:rPr>
          <w:rFonts w:ascii="Times New Roman" w:hAnsi="Times New Roman" w:cs="Times New Roman"/>
          <w:sz w:val="24"/>
          <w:szCs w:val="24"/>
        </w:rPr>
      </w:pPr>
    </w:p>
    <w:p w14:paraId="455A7A65" w14:textId="77777777" w:rsidR="00D91285" w:rsidRPr="006852FB" w:rsidRDefault="00D91285" w:rsidP="00D91285">
      <w:pPr>
        <w:pStyle w:val="Standard"/>
        <w:spacing w:line="276" w:lineRule="auto"/>
        <w:jc w:val="center"/>
        <w:rPr>
          <w:rFonts w:ascii="Times New Roman" w:hAnsi="Times New Roman" w:cs="Times New Roman"/>
          <w:sz w:val="24"/>
          <w:szCs w:val="24"/>
        </w:rPr>
      </w:pPr>
    </w:p>
    <w:p w14:paraId="58B33298" w14:textId="77777777" w:rsidR="00716317" w:rsidRPr="006852FB" w:rsidRDefault="00716317">
      <w:pPr>
        <w:rPr>
          <w:rFonts w:ascii="Times New Roman" w:hAnsi="Times New Roman" w:cs="Times New Roman"/>
        </w:rPr>
      </w:pPr>
    </w:p>
    <w:sectPr w:rsidR="00716317" w:rsidRPr="006852FB" w:rsidSect="00604B2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IDFont+F1">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AA0"/>
    <w:multiLevelType w:val="multilevel"/>
    <w:tmpl w:val="26A4C3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9B3115"/>
    <w:multiLevelType w:val="multilevel"/>
    <w:tmpl w:val="F42834C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CC4D3E"/>
    <w:multiLevelType w:val="multilevel"/>
    <w:tmpl w:val="1AF448C2"/>
    <w:lvl w:ilvl="0">
      <w:start w:val="1"/>
      <w:numFmt w:val="decimal"/>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3" w15:restartNumberingAfterBreak="0">
    <w:nsid w:val="1D8000A6"/>
    <w:multiLevelType w:val="multilevel"/>
    <w:tmpl w:val="1182ECF8"/>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D32E23"/>
    <w:multiLevelType w:val="multilevel"/>
    <w:tmpl w:val="BCD83A0C"/>
    <w:lvl w:ilvl="0">
      <w:start w:val="3"/>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 w15:restartNumberingAfterBreak="0">
    <w:nsid w:val="2D0269D8"/>
    <w:multiLevelType w:val="multilevel"/>
    <w:tmpl w:val="4C1EAC42"/>
    <w:lvl w:ilvl="0">
      <w:start w:val="1"/>
      <w:numFmt w:val="decimal"/>
      <w:lvlText w:val="%1."/>
      <w:lvlJc w:val="left"/>
      <w:pPr>
        <w:ind w:left="360" w:hanging="360"/>
      </w:pPr>
      <w:rPr>
        <w:rFonts w:ascii="Symbol" w:hAnsi="Symbol" w:cs="Symbol"/>
        <w:b/>
        <w:bCs w:val="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A64A6D"/>
    <w:multiLevelType w:val="multilevel"/>
    <w:tmpl w:val="70F02BE6"/>
    <w:lvl w:ilvl="0">
      <w:start w:val="1"/>
      <w:numFmt w:val="decimal"/>
      <w:lvlText w:val="%1."/>
      <w:lvlJc w:val="left"/>
      <w:pPr>
        <w:ind w:left="36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59D4EDD"/>
    <w:multiLevelType w:val="multilevel"/>
    <w:tmpl w:val="6BE24F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110295A"/>
    <w:multiLevelType w:val="multilevel"/>
    <w:tmpl w:val="C12EBD22"/>
    <w:lvl w:ilvl="0">
      <w:start w:val="1"/>
      <w:numFmt w:val="decimal"/>
      <w:lvlText w:val="%1."/>
      <w:lvlJc w:val="left"/>
      <w:pPr>
        <w:ind w:left="644" w:hanging="360"/>
      </w:pPr>
      <w:rPr>
        <w:b w:val="0"/>
        <w:bCs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24C7863"/>
    <w:multiLevelType w:val="multilevel"/>
    <w:tmpl w:val="64466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646F9C"/>
    <w:multiLevelType w:val="multilevel"/>
    <w:tmpl w:val="75523DB2"/>
    <w:lvl w:ilvl="0">
      <w:start w:val="1"/>
      <w:numFmt w:val="decimal"/>
      <w:lvlText w:val="%1."/>
      <w:lvlJc w:val="left"/>
      <w:pPr>
        <w:ind w:left="360" w:hanging="360"/>
      </w:pPr>
      <w:rPr>
        <w:rFonts w:ascii="Symbol" w:hAnsi="Symbol" w:cs="Symbol" w:hint="default"/>
        <w:b/>
        <w:bCs w:val="0"/>
      </w:rPr>
    </w:lvl>
    <w:lvl w:ilvl="1">
      <w:start w:val="1"/>
      <w:numFmt w:val="lowerLetter"/>
      <w:lvlText w:val="%2."/>
      <w:lvlJc w:val="left"/>
      <w:pPr>
        <w:ind w:left="1440" w:hanging="360"/>
      </w:pPr>
      <w:rPr>
        <w:rFonts w:hint="default"/>
      </w:rPr>
    </w:lvl>
    <w:lvl w:ilvl="2">
      <w:start w:val="2"/>
      <w:numFmt w:val="lowerLetter"/>
      <w:lvlText w:val="%3)"/>
      <w:lvlJc w:val="left"/>
      <w:pPr>
        <w:ind w:left="2340" w:hanging="360"/>
      </w:pPr>
      <w:rPr>
        <w:rFonts w:hint="default"/>
      </w:rPr>
    </w:lvl>
    <w:lvl w:ilvl="3">
      <w:start w:val="2"/>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A06D74"/>
    <w:multiLevelType w:val="multilevel"/>
    <w:tmpl w:val="7E1A11CE"/>
    <w:lvl w:ilvl="0">
      <w:start w:val="1"/>
      <w:numFmt w:val="upperRoman"/>
      <w:lvlText w:val="%1."/>
      <w:lvlJc w:val="left"/>
      <w:pPr>
        <w:ind w:left="1080" w:hanging="720"/>
      </w:pPr>
      <w:rPr>
        <w:rFonts w:ascii="Times New Roman" w:hAnsi="Times New Roman" w:cs="Times New Roman"/>
        <w:b w:val="0"/>
        <w:bCs/>
        <w:strike w:val="0"/>
        <w:dstrike w:val="0"/>
        <w:color w:val="auto"/>
        <w:sz w:val="24"/>
        <w:szCs w:val="24"/>
        <w:u w:val="none" w:color="000000"/>
        <w:effect w:val="none"/>
      </w:rPr>
    </w:lvl>
    <w:lvl w:ilvl="1">
      <w:start w:val="1"/>
      <w:numFmt w:val="decimal"/>
      <w:lvlText w:val="%2."/>
      <w:lvlJc w:val="left"/>
      <w:pPr>
        <w:ind w:left="2270" w:hanging="360"/>
      </w:pPr>
      <w:rPr>
        <w:b w:val="0"/>
        <w:bCs/>
        <w:color w:val="auto"/>
      </w:rPr>
    </w:lvl>
    <w:lvl w:ilvl="2">
      <w:start w:val="1"/>
      <w:numFmt w:val="lowerLetter"/>
      <w:lvlText w:val="%3)"/>
      <w:lvlJc w:val="left"/>
      <w:pPr>
        <w:ind w:left="3170" w:hanging="360"/>
      </w:pPr>
      <w:rPr>
        <w:b/>
        <w:strike w:val="0"/>
        <w:dstrike w:val="0"/>
        <w:color w:val="auto"/>
        <w:u w:val="none" w:color="000000"/>
        <w:effect w:val="none"/>
      </w:rPr>
    </w:lvl>
    <w:lvl w:ilvl="3">
      <w:start w:val="1"/>
      <w:numFmt w:val="decimal"/>
      <w:lvlText w:val="%4)"/>
      <w:lvlJc w:val="left"/>
      <w:pPr>
        <w:ind w:left="3710" w:hanging="360"/>
      </w:pPr>
      <w:rPr>
        <w:b/>
        <w:strike w:val="0"/>
        <w:dstrike w:val="0"/>
        <w:color w:val="auto"/>
        <w:u w:val="none" w:color="000000"/>
        <w:effect w:val="none"/>
      </w:rPr>
    </w:lvl>
    <w:lvl w:ilvl="4">
      <w:start w:val="1"/>
      <w:numFmt w:val="lowerLetter"/>
      <w:lvlText w:val="%5."/>
      <w:lvlJc w:val="left"/>
      <w:pPr>
        <w:ind w:left="4430" w:hanging="360"/>
      </w:pPr>
    </w:lvl>
    <w:lvl w:ilvl="5">
      <w:start w:val="1"/>
      <w:numFmt w:val="lowerRoman"/>
      <w:lvlText w:val="%6."/>
      <w:lvlJc w:val="right"/>
      <w:pPr>
        <w:ind w:left="5150" w:hanging="180"/>
      </w:pPr>
    </w:lvl>
    <w:lvl w:ilvl="6">
      <w:start w:val="1"/>
      <w:numFmt w:val="decimal"/>
      <w:lvlText w:val="%7."/>
      <w:lvlJc w:val="left"/>
      <w:pPr>
        <w:ind w:left="5870" w:hanging="360"/>
      </w:pPr>
    </w:lvl>
    <w:lvl w:ilvl="7">
      <w:start w:val="1"/>
      <w:numFmt w:val="lowerLetter"/>
      <w:lvlText w:val="%8."/>
      <w:lvlJc w:val="left"/>
      <w:pPr>
        <w:ind w:left="6590" w:hanging="360"/>
      </w:pPr>
    </w:lvl>
    <w:lvl w:ilvl="8">
      <w:start w:val="1"/>
      <w:numFmt w:val="lowerRoman"/>
      <w:lvlText w:val="%9."/>
      <w:lvlJc w:val="right"/>
      <w:pPr>
        <w:ind w:left="7310" w:hanging="180"/>
      </w:pPr>
    </w:lvl>
  </w:abstractNum>
  <w:abstractNum w:abstractNumId="12" w15:restartNumberingAfterBreak="0">
    <w:nsid w:val="655F4AE4"/>
    <w:multiLevelType w:val="multilevel"/>
    <w:tmpl w:val="A3C89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FE08EB"/>
    <w:multiLevelType w:val="multilevel"/>
    <w:tmpl w:val="427C1506"/>
    <w:lvl w:ilvl="0">
      <w:start w:val="1"/>
      <w:numFmt w:val="decimal"/>
      <w:lvlText w:val="%1."/>
      <w:lvlJc w:val="left"/>
      <w:pPr>
        <w:ind w:left="720" w:hanging="360"/>
      </w:pPr>
      <w:rPr>
        <w:rFonts w:ascii="Times New Roman" w:hAnsi="Times New Roman" w:cs="Times New Roman"/>
        <w:b/>
        <w:bCs/>
        <w:sz w:val="20"/>
        <w:szCs w:val="22"/>
      </w:rPr>
    </w:lvl>
    <w:lvl w:ilvl="1">
      <w:start w:val="1"/>
      <w:numFmt w:val="decimal"/>
      <w:lvlText w:val="%2."/>
      <w:lvlJc w:val="left"/>
      <w:pPr>
        <w:ind w:left="1440" w:hanging="360"/>
      </w:pPr>
      <w:rPr>
        <w:b w:val="0"/>
        <w:bCs w:val="0"/>
      </w:rPr>
    </w:lvl>
    <w:lvl w:ilvl="2">
      <w:start w:val="2"/>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43"/>
    <w:rsid w:val="000124E6"/>
    <w:rsid w:val="000A2C86"/>
    <w:rsid w:val="002B00CA"/>
    <w:rsid w:val="002C4BA8"/>
    <w:rsid w:val="002E20E0"/>
    <w:rsid w:val="00382729"/>
    <w:rsid w:val="003B4AA8"/>
    <w:rsid w:val="004B2563"/>
    <w:rsid w:val="00524266"/>
    <w:rsid w:val="00557E0D"/>
    <w:rsid w:val="00604B2E"/>
    <w:rsid w:val="006852FB"/>
    <w:rsid w:val="00712A0D"/>
    <w:rsid w:val="00716317"/>
    <w:rsid w:val="007B557D"/>
    <w:rsid w:val="00877522"/>
    <w:rsid w:val="00A80243"/>
    <w:rsid w:val="00B33FF1"/>
    <w:rsid w:val="00C03E31"/>
    <w:rsid w:val="00D91285"/>
    <w:rsid w:val="00E86F0F"/>
    <w:rsid w:val="00EC64F2"/>
    <w:rsid w:val="00F33501"/>
    <w:rsid w:val="00F53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0CB0"/>
  <w15:chartTrackingRefBased/>
  <w15:docId w15:val="{51D9823D-C6C9-4300-B5A0-1C2958E2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285"/>
    <w:pPr>
      <w:widowControl w:val="0"/>
      <w:suppressAutoHyphens/>
      <w:autoSpaceDN w:val="0"/>
      <w:spacing w:line="249" w:lineRule="auto"/>
    </w:pPr>
    <w:rPr>
      <w:rFonts w:ascii="Calibri" w:eastAsia="SimSun" w:hAnsi="Calibri" w:cs="Calibri"/>
      <w:kern w:val="3"/>
    </w:rPr>
  </w:style>
  <w:style w:type="paragraph" w:styleId="Nagwek1">
    <w:name w:val="heading 1"/>
    <w:basedOn w:val="Normalny"/>
    <w:next w:val="Normalny"/>
    <w:link w:val="Nagwek1Znak"/>
    <w:uiPriority w:val="9"/>
    <w:qFormat/>
    <w:rsid w:val="00D91285"/>
    <w:pPr>
      <w:keepNext/>
      <w:keepLines/>
      <w:widowControl/>
      <w:suppressAutoHyphens w:val="0"/>
      <w:spacing w:before="480" w:after="0" w:line="240" w:lineRule="auto"/>
      <w:outlineLvl w:val="0"/>
    </w:pPr>
    <w:rPr>
      <w:rFonts w:ascii="Calibri Light" w:eastAsia="Times New Roman" w:hAnsi="Calibri Light" w:cs="Times New Roman"/>
      <w:b/>
      <w:bCs/>
      <w:color w:val="2F5496"/>
      <w:kern w:val="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1285"/>
    <w:rPr>
      <w:rFonts w:ascii="Calibri Light" w:eastAsia="Times New Roman" w:hAnsi="Calibri Light" w:cs="Times New Roman"/>
      <w:b/>
      <w:bCs/>
      <w:color w:val="2F5496"/>
      <w:sz w:val="28"/>
      <w:szCs w:val="28"/>
      <w:lang w:eastAsia="pl-PL"/>
    </w:rPr>
  </w:style>
  <w:style w:type="paragraph" w:styleId="Bezodstpw">
    <w:name w:val="No Spacing"/>
    <w:qFormat/>
    <w:rsid w:val="00D91285"/>
    <w:pPr>
      <w:suppressAutoHyphens/>
      <w:autoSpaceDN w:val="0"/>
      <w:spacing w:after="0" w:line="240" w:lineRule="auto"/>
    </w:pPr>
    <w:rPr>
      <w:rFonts w:ascii="Calibri" w:eastAsia="Calibri" w:hAnsi="Calibri" w:cs="Calibri"/>
      <w:lang w:eastAsia="ar-SA"/>
    </w:rPr>
  </w:style>
  <w:style w:type="paragraph" w:customStyle="1" w:styleId="Standard">
    <w:name w:val="Standard"/>
    <w:rsid w:val="00D91285"/>
    <w:pPr>
      <w:suppressAutoHyphens/>
      <w:autoSpaceDN w:val="0"/>
      <w:spacing w:line="249" w:lineRule="auto"/>
    </w:pPr>
    <w:rPr>
      <w:rFonts w:ascii="Calibri" w:eastAsia="SimSun" w:hAnsi="Calibri" w:cs="Calibri"/>
      <w:kern w:val="3"/>
    </w:rPr>
  </w:style>
  <w:style w:type="paragraph" w:customStyle="1" w:styleId="Style3">
    <w:name w:val="Style3"/>
    <w:basedOn w:val="Standard"/>
    <w:rsid w:val="00D91285"/>
    <w:pPr>
      <w:widowControl w:val="0"/>
      <w:spacing w:after="0" w:line="240" w:lineRule="auto"/>
    </w:pPr>
    <w:rPr>
      <w:rFonts w:ascii="Times New Roman" w:hAnsi="Times New Roman" w:cs="Times New Roman"/>
      <w:sz w:val="24"/>
      <w:szCs w:val="24"/>
      <w:lang w:eastAsia="pl-PL"/>
    </w:rPr>
  </w:style>
  <w:style w:type="paragraph" w:customStyle="1" w:styleId="Tekstpodstawowy22">
    <w:name w:val="Tekst podstawowy 22"/>
    <w:basedOn w:val="Normalny"/>
    <w:rsid w:val="00D91285"/>
    <w:pPr>
      <w:widowControl/>
      <w:spacing w:after="120" w:line="480" w:lineRule="auto"/>
    </w:pPr>
    <w:rPr>
      <w:rFonts w:ascii="Times New Roman" w:eastAsia="Times New Roman" w:hAnsi="Times New Roman" w:cs="Times New Roman"/>
      <w:kern w:val="0"/>
      <w:sz w:val="24"/>
      <w:szCs w:val="24"/>
      <w:lang w:eastAsia="ar-SA"/>
    </w:rPr>
  </w:style>
  <w:style w:type="character" w:customStyle="1" w:styleId="FontStyle11">
    <w:name w:val="Font Style11"/>
    <w:basedOn w:val="Domylnaczcionkaakapitu"/>
    <w:rsid w:val="00D91285"/>
    <w:rPr>
      <w:rFonts w:ascii="Times New Roman" w:hAnsi="Times New Roman" w:cs="Times New Roman" w:hint="default"/>
      <w:b/>
      <w:bCs/>
      <w:sz w:val="22"/>
      <w:szCs w:val="22"/>
    </w:rPr>
  </w:style>
  <w:style w:type="character" w:customStyle="1" w:styleId="highlight">
    <w:name w:val="highlight"/>
    <w:basedOn w:val="Domylnaczcionkaakapitu"/>
    <w:rsid w:val="00D91285"/>
  </w:style>
  <w:style w:type="character" w:customStyle="1" w:styleId="apple-converted-space">
    <w:name w:val="apple-converted-space"/>
    <w:basedOn w:val="Domylnaczcionkaakapitu"/>
    <w:rsid w:val="00D91285"/>
  </w:style>
  <w:style w:type="character" w:styleId="Hipercze">
    <w:name w:val="Hyperlink"/>
    <w:basedOn w:val="Domylnaczcionkaakapitu"/>
    <w:uiPriority w:val="99"/>
    <w:semiHidden/>
    <w:unhideWhenUsed/>
    <w:rsid w:val="003B4AA8"/>
    <w:rPr>
      <w:color w:val="0000FF"/>
      <w:u w:val="single"/>
    </w:rPr>
  </w:style>
  <w:style w:type="paragraph" w:styleId="Akapitzlist">
    <w:name w:val="List Paragraph"/>
    <w:basedOn w:val="Normalny"/>
    <w:uiPriority w:val="34"/>
    <w:qFormat/>
    <w:rsid w:val="002E2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3721</Words>
  <Characters>22326</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Marczuk Aneta (PO Ostrołęka)</dc:creator>
  <cp:keywords/>
  <dc:description/>
  <cp:lastModifiedBy>Pakuła Beata (PO Ostrołęka)</cp:lastModifiedBy>
  <cp:revision>22</cp:revision>
  <dcterms:created xsi:type="dcterms:W3CDTF">2025-11-18T11:16:00Z</dcterms:created>
  <dcterms:modified xsi:type="dcterms:W3CDTF">2025-11-24T12:53:00Z</dcterms:modified>
</cp:coreProperties>
</file>