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B3" w:rsidRPr="00A44246" w:rsidRDefault="000630B3" w:rsidP="003E4A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96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bookmarkStart w:id="0" w:name="_GoBack"/>
      <w:bookmarkEnd w:id="0"/>
    </w:p>
    <w:p w:rsidR="000630B3" w:rsidRPr="00A44246" w:rsidRDefault="000630B3" w:rsidP="003E4A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0630B3" w:rsidRPr="00A44246" w:rsidRDefault="000630B3" w:rsidP="003E4A1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stycznia</w:t>
      </w:r>
      <w:r w:rsidR="003E4A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</w:t>
      </w:r>
      <w:r w:rsidRPr="00A442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0630B3" w:rsidRPr="000630B3" w:rsidRDefault="000630B3" w:rsidP="003E4A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30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166A17" w:rsidRPr="00166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sprawie zaniechania poboru podatku dochodowego od osób fizycznych od dochodów (przychodów) z tytułu stypendiów otrzymywanych w ramach Programu „Europejski Korpus Solidarności”</w:t>
      </w:r>
    </w:p>
    <w:p w:rsidR="000630B3" w:rsidRPr="000630B3" w:rsidRDefault="000630B3" w:rsidP="00ED6F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630B3" w:rsidRPr="00A44246" w:rsidRDefault="000630B3" w:rsidP="00ED6F3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30B3" w:rsidRPr="000630B3" w:rsidRDefault="005E7CBC" w:rsidP="003E4A1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7CBC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ust. 5 rozporządzenia Przewodniczącego Komitetu do spraw Pożytku Publicznego z dnia 24 października 2018 r. w sprawie Rady Działalności Pożytku Publicznego (Dz. U. z 2018 r., poz. 2052) oraz art. 35 ust. 2 ustawy z dnia 24 kwietnia 2003 r. o działalności pożytku publicznego i o wolontariacie (Dz. U. z 2018 r. poz. 450, ze zm.)</w:t>
      </w:r>
      <w:r w:rsidR="003E4A1F" w:rsidRPr="003E4A1F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3E4A1F" w:rsidRPr="003E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3E4A1F" w:rsidRPr="003E4A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166A17" w:rsidRPr="00166A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zaniechania poboru podatku dochodowego od osób fizycznych od dochodów (przychodów) z tytułu stypendiów otrzymywanych w ramach Programu „Europejski Korpus Solidarności”</w:t>
      </w:r>
      <w:r w:rsidR="000630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30B3" w:rsidRPr="00E33434" w:rsidRDefault="000630B3" w:rsidP="003E4A1F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30B3" w:rsidRPr="00A44246" w:rsidRDefault="000630B3" w:rsidP="003E4A1F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7A5DD0" w:rsidRDefault="00166A17" w:rsidP="00166A1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6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rekomenduje zmianę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66A17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 Ministra Finansów z dnia 15 października 2018 r. w sprawie zaniechania poboru podatku dochodowego od osób fizycznych od dochodów (przychodów) z tytułu stypendiów otrzymywanych w ramach programu „Erasmus+” poprzez rozszerzenie jej działania o stypendia otrzymywane w ramach Programu „Europejski Korpus Solidarności” przyjętego przez Rozporząd</w:t>
      </w:r>
      <w:r w:rsidR="005E7CBC">
        <w:rPr>
          <w:rFonts w:ascii="Times New Roman" w:eastAsia="Times New Roman" w:hAnsi="Times New Roman" w:cs="Times New Roman"/>
          <w:sz w:val="24"/>
          <w:szCs w:val="24"/>
          <w:lang w:eastAsia="pl-PL"/>
        </w:rPr>
        <w:t>zenie Parlamentu Europejskiego i</w:t>
      </w:r>
      <w:r w:rsidRPr="00166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(UE) 2018/1475 z dnia 2 października 2018 r. ustanawiające ramy prawne Europejskiego Korpusu Solidarności oraz zmi</w:t>
      </w:r>
      <w:r w:rsidR="005E7CBC">
        <w:rPr>
          <w:rFonts w:ascii="Times New Roman" w:eastAsia="Times New Roman" w:hAnsi="Times New Roman" w:cs="Times New Roman"/>
          <w:sz w:val="24"/>
          <w:szCs w:val="24"/>
          <w:lang w:eastAsia="pl-PL"/>
        </w:rPr>
        <w:t>eniające Rozporządzenie (UE) nr </w:t>
      </w:r>
      <w:r w:rsidRPr="00166A17">
        <w:rPr>
          <w:rFonts w:ascii="Times New Roman" w:eastAsia="Times New Roman" w:hAnsi="Times New Roman" w:cs="Times New Roman"/>
          <w:sz w:val="24"/>
          <w:szCs w:val="24"/>
          <w:lang w:eastAsia="pl-PL"/>
        </w:rPr>
        <w:t>1288/2013, Rozp</w:t>
      </w:r>
      <w:r w:rsidR="005E7CBC">
        <w:rPr>
          <w:rFonts w:ascii="Times New Roman" w:eastAsia="Times New Roman" w:hAnsi="Times New Roman" w:cs="Times New Roman"/>
          <w:sz w:val="24"/>
          <w:szCs w:val="24"/>
          <w:lang w:eastAsia="pl-PL"/>
        </w:rPr>
        <w:t>orządzenie (UE) nr 1293/2013 i d</w:t>
      </w:r>
      <w:r w:rsidRPr="00166A17">
        <w:rPr>
          <w:rFonts w:ascii="Times New Roman" w:eastAsia="Times New Roman" w:hAnsi="Times New Roman" w:cs="Times New Roman"/>
          <w:sz w:val="24"/>
          <w:szCs w:val="24"/>
          <w:lang w:eastAsia="pl-PL"/>
        </w:rPr>
        <w:t>ecyzję nr 1313/2013/UE</w:t>
      </w:r>
      <w:r w:rsidR="005E7C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3AD7" w:rsidRPr="00A44246" w:rsidRDefault="007A5DD0" w:rsidP="005E7CB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0630B3" w:rsidRPr="00A44246" w:rsidRDefault="000630B3" w:rsidP="003E4A1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424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276B29" w:rsidRDefault="00276B29" w:rsidP="003E4A1F">
      <w:pPr>
        <w:spacing w:after="120" w:line="360" w:lineRule="auto"/>
      </w:pPr>
    </w:p>
    <w:sectPr w:rsidR="00276B29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84D05"/>
    <w:multiLevelType w:val="hybridMultilevel"/>
    <w:tmpl w:val="14043A92"/>
    <w:lvl w:ilvl="0" w:tplc="C6287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A6B4E"/>
    <w:multiLevelType w:val="hybridMultilevel"/>
    <w:tmpl w:val="DEC244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6681"/>
    <w:multiLevelType w:val="hybridMultilevel"/>
    <w:tmpl w:val="7C24F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32D3C"/>
    <w:multiLevelType w:val="hybridMultilevel"/>
    <w:tmpl w:val="1F2C2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B3"/>
    <w:rsid w:val="000630B3"/>
    <w:rsid w:val="000D53A3"/>
    <w:rsid w:val="00166A17"/>
    <w:rsid w:val="00276B29"/>
    <w:rsid w:val="003A3AD7"/>
    <w:rsid w:val="003E4A1F"/>
    <w:rsid w:val="004A0791"/>
    <w:rsid w:val="005E7CBC"/>
    <w:rsid w:val="007A5DD0"/>
    <w:rsid w:val="007E752A"/>
    <w:rsid w:val="00896B16"/>
    <w:rsid w:val="009636A0"/>
    <w:rsid w:val="0099704E"/>
    <w:rsid w:val="00A80ED1"/>
    <w:rsid w:val="00B50EB8"/>
    <w:rsid w:val="00E9034B"/>
    <w:rsid w:val="00EB4ACB"/>
    <w:rsid w:val="00E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0CC79-31F1-4525-9398-3F6B1B4E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Wójcik Aleksandra (DOB)</cp:lastModifiedBy>
  <cp:revision>4</cp:revision>
  <dcterms:created xsi:type="dcterms:W3CDTF">2019-01-07T14:20:00Z</dcterms:created>
  <dcterms:modified xsi:type="dcterms:W3CDTF">2019-01-23T09:33:00Z</dcterms:modified>
</cp:coreProperties>
</file>