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37" w:rsidRPr="00194C76" w:rsidRDefault="00FE7D37" w:rsidP="00194C76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D63A6A" w:rsidRPr="00194C76">
        <w:rPr>
          <w:rFonts w:asciiTheme="minorHAnsi" w:hAnsiTheme="minorHAnsi" w:cstheme="minorHAnsi"/>
          <w:sz w:val="22"/>
          <w:szCs w:val="22"/>
        </w:rPr>
        <w:t>18</w:t>
      </w:r>
      <w:r w:rsidRPr="00194C76">
        <w:rPr>
          <w:rFonts w:asciiTheme="minorHAnsi" w:hAnsiTheme="minorHAnsi" w:cstheme="minorHAnsi"/>
          <w:sz w:val="22"/>
          <w:szCs w:val="22"/>
        </w:rPr>
        <w:t xml:space="preserve">   listopada  2022 r.</w:t>
      </w:r>
    </w:p>
    <w:p w:rsidR="00FE7D37" w:rsidRPr="00194C76" w:rsidRDefault="00FE7D37" w:rsidP="00FE7D37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WOO-I.420.22.2020.MK</w:t>
      </w:r>
      <w:r w:rsidR="00A05FF7" w:rsidRPr="00194C76">
        <w:rPr>
          <w:rFonts w:asciiTheme="minorHAnsi" w:hAnsiTheme="minorHAnsi" w:cstheme="minorHAnsi"/>
          <w:sz w:val="22"/>
          <w:szCs w:val="22"/>
        </w:rPr>
        <w:t>/</w:t>
      </w:r>
      <w:r w:rsidRPr="00194C76">
        <w:rPr>
          <w:rFonts w:asciiTheme="minorHAnsi" w:hAnsiTheme="minorHAnsi" w:cstheme="minorHAnsi"/>
          <w:sz w:val="22"/>
          <w:szCs w:val="22"/>
        </w:rPr>
        <w:t>AM.</w:t>
      </w:r>
      <w:r w:rsidR="00F3640C" w:rsidRPr="00194C76">
        <w:rPr>
          <w:rFonts w:asciiTheme="minorHAnsi" w:hAnsiTheme="minorHAnsi" w:cstheme="minorHAnsi"/>
          <w:sz w:val="22"/>
          <w:szCs w:val="22"/>
        </w:rPr>
        <w:t>16</w:t>
      </w:r>
    </w:p>
    <w:p w:rsidR="00EF24D0" w:rsidRPr="00194C76" w:rsidRDefault="00EF24D0" w:rsidP="00194C76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194C76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891810" w:rsidRPr="00194C76" w:rsidRDefault="00891810" w:rsidP="00194C7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o wydaniu decyzji o środowiskowych uwarunkowaniach</w:t>
      </w:r>
    </w:p>
    <w:p w:rsidR="00891810" w:rsidRPr="00194C76" w:rsidRDefault="00891810" w:rsidP="00194C7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Na podstawie art. 49 ustawy z dnia 14 czerwca 1960 r. - Kodeks postępowania administracyjnego (</w:t>
      </w:r>
      <w:r w:rsidR="00976368" w:rsidRPr="00194C76">
        <w:rPr>
          <w:rFonts w:asciiTheme="minorHAnsi" w:hAnsiTheme="minorHAnsi" w:cstheme="minorHAnsi"/>
          <w:sz w:val="22"/>
          <w:szCs w:val="22"/>
        </w:rPr>
        <w:t xml:space="preserve"> tekst jedn. </w:t>
      </w:r>
      <w:r w:rsidRPr="00194C76">
        <w:rPr>
          <w:rFonts w:asciiTheme="minorHAnsi" w:hAnsiTheme="minorHAnsi" w:cstheme="minorHAnsi"/>
          <w:sz w:val="22"/>
          <w:szCs w:val="22"/>
        </w:rPr>
        <w:t>Dz. U. z 202</w:t>
      </w:r>
      <w:r w:rsidR="00FE7D37" w:rsidRPr="00194C76">
        <w:rPr>
          <w:rFonts w:asciiTheme="minorHAnsi" w:hAnsiTheme="minorHAnsi" w:cstheme="minorHAnsi"/>
          <w:sz w:val="22"/>
          <w:szCs w:val="22"/>
        </w:rPr>
        <w:t>2</w:t>
      </w:r>
      <w:r w:rsidRPr="00194C76">
        <w:rPr>
          <w:rFonts w:asciiTheme="minorHAnsi" w:hAnsiTheme="minorHAnsi" w:cstheme="minorHAnsi"/>
          <w:sz w:val="22"/>
          <w:szCs w:val="22"/>
        </w:rPr>
        <w:t xml:space="preserve"> r. poz. </w:t>
      </w:r>
      <w:r w:rsidR="00FE7D37" w:rsidRPr="00194C76">
        <w:rPr>
          <w:rFonts w:asciiTheme="minorHAnsi" w:hAnsiTheme="minorHAnsi" w:cstheme="minorHAnsi"/>
          <w:sz w:val="22"/>
          <w:szCs w:val="22"/>
        </w:rPr>
        <w:t>2000</w:t>
      </w:r>
      <w:r w:rsidR="00976368" w:rsidRPr="00194C76">
        <w:rPr>
          <w:rFonts w:asciiTheme="minorHAnsi" w:hAnsiTheme="minorHAnsi" w:cstheme="minorHAnsi"/>
          <w:sz w:val="22"/>
          <w:szCs w:val="22"/>
        </w:rPr>
        <w:t xml:space="preserve"> ze zm.</w:t>
      </w:r>
      <w:r w:rsidR="001F782F" w:rsidRPr="00194C76">
        <w:rPr>
          <w:rFonts w:asciiTheme="minorHAnsi" w:hAnsiTheme="minorHAnsi" w:cstheme="minorHAnsi"/>
          <w:sz w:val="22"/>
          <w:szCs w:val="22"/>
        </w:rPr>
        <w:t xml:space="preserve"> - cyt. dalej jako „k.p.a.”) w </w:t>
      </w:r>
      <w:r w:rsidRPr="00194C76">
        <w:rPr>
          <w:rFonts w:asciiTheme="minorHAnsi" w:hAnsiTheme="minorHAnsi" w:cstheme="minorHAnsi"/>
          <w:sz w:val="22"/>
          <w:szCs w:val="22"/>
        </w:rPr>
        <w:t xml:space="preserve">związku z art. 74 ust. 3, art. 75 ust. 1 pkt 1 lit. </w:t>
      </w:r>
      <w:r w:rsidR="00A05FF7" w:rsidRPr="00194C76">
        <w:rPr>
          <w:rFonts w:asciiTheme="minorHAnsi" w:hAnsiTheme="minorHAnsi" w:cstheme="minorHAnsi"/>
          <w:sz w:val="22"/>
          <w:szCs w:val="22"/>
        </w:rPr>
        <w:t>p</w:t>
      </w:r>
      <w:r w:rsidRPr="00194C76">
        <w:rPr>
          <w:rFonts w:asciiTheme="minorHAnsi" w:hAnsiTheme="minorHAnsi" w:cstheme="minorHAnsi"/>
          <w:sz w:val="22"/>
          <w:szCs w:val="22"/>
        </w:rPr>
        <w:t xml:space="preserve"> ustawy z dnia 3 października 2008 </w:t>
      </w:r>
      <w:r w:rsidR="001F782F" w:rsidRPr="00194C76">
        <w:rPr>
          <w:rFonts w:asciiTheme="minorHAnsi" w:hAnsiTheme="minorHAnsi" w:cstheme="minorHAnsi"/>
          <w:sz w:val="22"/>
          <w:szCs w:val="22"/>
        </w:rPr>
        <w:t>r. o </w:t>
      </w:r>
      <w:r w:rsidR="00BE0870" w:rsidRPr="00194C76">
        <w:rPr>
          <w:rFonts w:asciiTheme="minorHAnsi" w:hAnsiTheme="minorHAnsi" w:cstheme="minorHAnsi"/>
          <w:sz w:val="22"/>
          <w:szCs w:val="22"/>
        </w:rPr>
        <w:t>udostępnianiu informacji o </w:t>
      </w:r>
      <w:r w:rsidRPr="00194C76">
        <w:rPr>
          <w:rFonts w:asciiTheme="minorHAnsi" w:hAnsiTheme="minorHAnsi" w:cstheme="minorHAnsi"/>
          <w:sz w:val="22"/>
          <w:szCs w:val="22"/>
        </w:rPr>
        <w:t>środowisku i jego ochronie, udziale społeczeństwa w ochronie środowiska oraz o ocenach oddziaływa</w:t>
      </w:r>
      <w:r w:rsidR="00D76950" w:rsidRPr="00194C76">
        <w:rPr>
          <w:rFonts w:asciiTheme="minorHAnsi" w:hAnsiTheme="minorHAnsi" w:cstheme="minorHAnsi"/>
          <w:sz w:val="22"/>
          <w:szCs w:val="22"/>
        </w:rPr>
        <w:t>nia na środowisko (</w:t>
      </w:r>
      <w:r w:rsidR="00012752" w:rsidRPr="00194C76">
        <w:rPr>
          <w:rFonts w:asciiTheme="minorHAnsi" w:hAnsiTheme="minorHAnsi" w:cstheme="minorHAnsi"/>
          <w:sz w:val="22"/>
          <w:szCs w:val="22"/>
        </w:rPr>
        <w:t>tekst jedn. Dz. U. z </w:t>
      </w:r>
      <w:r w:rsidR="00D76950" w:rsidRPr="00194C76">
        <w:rPr>
          <w:rFonts w:asciiTheme="minorHAnsi" w:hAnsiTheme="minorHAnsi" w:cstheme="minorHAnsi"/>
          <w:sz w:val="22"/>
          <w:szCs w:val="22"/>
        </w:rPr>
        <w:t>2022</w:t>
      </w:r>
      <w:r w:rsidRPr="00194C76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D76950" w:rsidRPr="00194C76">
        <w:rPr>
          <w:rFonts w:asciiTheme="minorHAnsi" w:hAnsiTheme="minorHAnsi" w:cstheme="minorHAnsi"/>
          <w:sz w:val="22"/>
          <w:szCs w:val="22"/>
        </w:rPr>
        <w:t>1029</w:t>
      </w:r>
      <w:r w:rsidR="00C5037D" w:rsidRPr="00194C76">
        <w:rPr>
          <w:rFonts w:asciiTheme="minorHAnsi" w:hAnsiTheme="minorHAnsi" w:cstheme="minorHAnsi"/>
          <w:sz w:val="22"/>
          <w:szCs w:val="22"/>
        </w:rPr>
        <w:t xml:space="preserve"> ze zm.</w:t>
      </w:r>
      <w:r w:rsidRPr="00194C76">
        <w:rPr>
          <w:rFonts w:asciiTheme="minorHAnsi" w:hAnsiTheme="minorHAnsi" w:cstheme="minorHAnsi"/>
          <w:sz w:val="22"/>
          <w:szCs w:val="22"/>
        </w:rPr>
        <w:t xml:space="preserve"> - cyt. dalej jako „UUOŚ”)</w:t>
      </w:r>
      <w:bookmarkEnd w:id="0"/>
    </w:p>
    <w:p w:rsidR="00891810" w:rsidRPr="00194C76" w:rsidRDefault="00891810" w:rsidP="00620ED2">
      <w:pPr>
        <w:spacing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</w:p>
    <w:p w:rsidR="00891810" w:rsidRPr="00194C76" w:rsidRDefault="005F4162" w:rsidP="00194C76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="00891810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E953D1" w:rsidRPr="00194C76" w:rsidRDefault="00891810" w:rsidP="0089181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r w:rsidRPr="00194C76">
        <w:rPr>
          <w:rFonts w:asciiTheme="minorHAnsi" w:hAnsiTheme="minorHAnsi" w:cstheme="minorHAnsi"/>
          <w:sz w:val="22"/>
          <w:szCs w:val="22"/>
        </w:rPr>
        <w:t xml:space="preserve"> strony postępowania</w:t>
      </w:r>
      <w:r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194C76">
        <w:rPr>
          <w:rFonts w:asciiTheme="minorHAnsi" w:hAnsiTheme="minorHAnsi" w:cstheme="minorHAnsi"/>
          <w:sz w:val="22"/>
          <w:szCs w:val="22"/>
        </w:rPr>
        <w:t>o w</w:t>
      </w:r>
      <w:r w:rsidR="00D76950" w:rsidRPr="00194C76">
        <w:rPr>
          <w:rFonts w:asciiTheme="minorHAnsi" w:hAnsiTheme="minorHAnsi" w:cstheme="minorHAnsi"/>
          <w:sz w:val="22"/>
          <w:szCs w:val="22"/>
        </w:rPr>
        <w:t>ydaniu decyzji znak: WOO-I.420.</w:t>
      </w:r>
      <w:r w:rsidR="00A05FF7" w:rsidRPr="00194C76">
        <w:rPr>
          <w:rFonts w:asciiTheme="minorHAnsi" w:hAnsiTheme="minorHAnsi" w:cstheme="minorHAnsi"/>
          <w:sz w:val="22"/>
          <w:szCs w:val="22"/>
        </w:rPr>
        <w:t>22</w:t>
      </w:r>
      <w:r w:rsidR="003F389E" w:rsidRPr="00194C76">
        <w:rPr>
          <w:rFonts w:asciiTheme="minorHAnsi" w:hAnsiTheme="minorHAnsi" w:cstheme="minorHAnsi"/>
          <w:sz w:val="22"/>
          <w:szCs w:val="22"/>
        </w:rPr>
        <w:t>.202</w:t>
      </w:r>
      <w:r w:rsidR="00A05FF7" w:rsidRPr="00194C76">
        <w:rPr>
          <w:rFonts w:asciiTheme="minorHAnsi" w:hAnsiTheme="minorHAnsi" w:cstheme="minorHAnsi"/>
          <w:sz w:val="22"/>
          <w:szCs w:val="22"/>
        </w:rPr>
        <w:t>0</w:t>
      </w:r>
      <w:r w:rsidR="003F389E" w:rsidRPr="00194C76">
        <w:rPr>
          <w:rFonts w:asciiTheme="minorHAnsi" w:hAnsiTheme="minorHAnsi" w:cstheme="minorHAnsi"/>
          <w:sz w:val="22"/>
          <w:szCs w:val="22"/>
        </w:rPr>
        <w:t>.</w:t>
      </w:r>
      <w:r w:rsidR="00A05FF7" w:rsidRPr="00194C76">
        <w:rPr>
          <w:rFonts w:asciiTheme="minorHAnsi" w:hAnsiTheme="minorHAnsi" w:cstheme="minorHAnsi"/>
          <w:sz w:val="22"/>
          <w:szCs w:val="22"/>
        </w:rPr>
        <w:t>MK/</w:t>
      </w:r>
      <w:r w:rsidR="00011998" w:rsidRPr="00194C76">
        <w:rPr>
          <w:rFonts w:asciiTheme="minorHAnsi" w:hAnsiTheme="minorHAnsi" w:cstheme="minorHAnsi"/>
          <w:sz w:val="22"/>
          <w:szCs w:val="22"/>
        </w:rPr>
        <w:t>AM</w:t>
      </w:r>
      <w:r w:rsidR="003F389E" w:rsidRPr="00194C76">
        <w:rPr>
          <w:rFonts w:asciiTheme="minorHAnsi" w:hAnsiTheme="minorHAnsi" w:cstheme="minorHAnsi"/>
          <w:sz w:val="22"/>
          <w:szCs w:val="22"/>
        </w:rPr>
        <w:t>.</w:t>
      </w:r>
      <w:r w:rsidR="00A05FF7" w:rsidRPr="00194C76">
        <w:rPr>
          <w:rFonts w:asciiTheme="minorHAnsi" w:hAnsiTheme="minorHAnsi" w:cstheme="minorHAnsi"/>
          <w:sz w:val="22"/>
          <w:szCs w:val="22"/>
        </w:rPr>
        <w:t>15</w:t>
      </w:r>
      <w:r w:rsidR="00BE0870" w:rsidRPr="00194C76">
        <w:rPr>
          <w:rFonts w:asciiTheme="minorHAnsi" w:hAnsiTheme="minorHAnsi" w:cstheme="minorHAnsi"/>
          <w:sz w:val="22"/>
          <w:szCs w:val="22"/>
        </w:rPr>
        <w:t xml:space="preserve"> z </w:t>
      </w:r>
      <w:r w:rsidRPr="00194C76">
        <w:rPr>
          <w:rFonts w:asciiTheme="minorHAnsi" w:hAnsiTheme="minorHAnsi" w:cstheme="minorHAnsi"/>
          <w:sz w:val="22"/>
          <w:szCs w:val="22"/>
        </w:rPr>
        <w:t xml:space="preserve">dnia  </w:t>
      </w:r>
      <w:r w:rsidR="00983A14" w:rsidRPr="00194C76">
        <w:rPr>
          <w:rFonts w:asciiTheme="minorHAnsi" w:hAnsiTheme="minorHAnsi" w:cstheme="minorHAnsi"/>
          <w:sz w:val="22"/>
          <w:szCs w:val="22"/>
        </w:rPr>
        <w:t>1</w:t>
      </w:r>
      <w:r w:rsidR="00D63A6A" w:rsidRPr="00194C76">
        <w:rPr>
          <w:rFonts w:asciiTheme="minorHAnsi" w:hAnsiTheme="minorHAnsi" w:cstheme="minorHAnsi"/>
          <w:sz w:val="22"/>
          <w:szCs w:val="22"/>
        </w:rPr>
        <w:t>8</w:t>
      </w:r>
      <w:r w:rsidR="00D76950" w:rsidRPr="00194C76">
        <w:rPr>
          <w:rFonts w:asciiTheme="minorHAnsi" w:hAnsiTheme="minorHAnsi" w:cstheme="minorHAnsi"/>
          <w:sz w:val="22"/>
          <w:szCs w:val="22"/>
        </w:rPr>
        <w:t>.</w:t>
      </w:r>
      <w:r w:rsidR="00A05FF7" w:rsidRPr="00194C76">
        <w:rPr>
          <w:rFonts w:asciiTheme="minorHAnsi" w:hAnsiTheme="minorHAnsi" w:cstheme="minorHAnsi"/>
          <w:sz w:val="22"/>
          <w:szCs w:val="22"/>
        </w:rPr>
        <w:t>11</w:t>
      </w:r>
      <w:r w:rsidRPr="00194C76">
        <w:rPr>
          <w:rFonts w:asciiTheme="minorHAnsi" w:hAnsiTheme="minorHAnsi" w:cstheme="minorHAnsi"/>
          <w:sz w:val="22"/>
          <w:szCs w:val="22"/>
        </w:rPr>
        <w:t xml:space="preserve">.2022 r. o środowiskowych uwarunkowaniach dla przedsięwzięcia </w:t>
      </w:r>
      <w:r w:rsidR="00D76950" w:rsidRPr="00194C76">
        <w:rPr>
          <w:rFonts w:asciiTheme="minorHAnsi" w:hAnsiTheme="minorHAnsi" w:cstheme="minorHAnsi"/>
          <w:sz w:val="22"/>
          <w:szCs w:val="22"/>
        </w:rPr>
        <w:t xml:space="preserve">pn.: </w:t>
      </w:r>
      <w:r w:rsidR="00A05FF7" w:rsidRPr="00194C76">
        <w:rPr>
          <w:rFonts w:asciiTheme="minorHAnsi" w:hAnsiTheme="minorHAnsi" w:cstheme="minorHAnsi"/>
          <w:sz w:val="22"/>
          <w:szCs w:val="22"/>
        </w:rPr>
        <w:t>„Budowa drogi ekspresowej S7 Warszawa – Kraków na odcinku obwodnicy Kielc (węzeł Wiśniówka) - Chęciny (węzeł Chęciny) w zakresie budowy MOP II Szewce Wschód i MOP II Szewce Zachód. Etap drugi polegający na budowie, na terenie MOP kategorii II Szewce Zachód, stacji paliw, obiektu gastronomicznego oraz obiektu sanitarnego ogólnodostępnego wraz z rozbudową infrastruktury technicznej: elektroenergetycznej, kanalizacyjnej, wodociągowej, drogowej oraz przebudową obiektów i urządzeń wykonanych w etapie I, wraz z przebudową i rozbudową drogi serwisowej”</w:t>
      </w:r>
      <w:r w:rsidR="001820CF" w:rsidRPr="00194C76">
        <w:rPr>
          <w:rFonts w:asciiTheme="minorHAnsi" w:hAnsiTheme="minorHAnsi" w:cstheme="minorHAnsi"/>
          <w:sz w:val="22"/>
          <w:szCs w:val="22"/>
        </w:rPr>
        <w:t>.</w:t>
      </w:r>
    </w:p>
    <w:p w:rsidR="00891810" w:rsidRPr="00194C76" w:rsidRDefault="00E953D1" w:rsidP="00FE7FD4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:rsidR="00251CC4" w:rsidRPr="00194C76" w:rsidRDefault="005A1327" w:rsidP="00194C76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wydanej decyzji następuje w fo</w:t>
      </w:r>
      <w:r w:rsidR="009B13C0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rmie publicznego obwieszczenia. </w:t>
      </w:r>
      <w:r w:rsidR="00251CC4" w:rsidRPr="00194C76">
        <w:rPr>
          <w:rFonts w:asciiTheme="minorHAnsi" w:hAnsiTheme="minorHAnsi" w:cstheme="minorHAnsi"/>
          <w:snapToGrid w:val="0"/>
          <w:sz w:val="22"/>
          <w:szCs w:val="22"/>
        </w:rPr>
        <w:t>Doręczenie uważa się za dokonane po upływie 14 dni od dnia, w którym nastąpiło publiczne obwieszczenie, inne publiczne ogłos</w:t>
      </w:r>
      <w:r w:rsidR="009B13C0" w:rsidRPr="00194C76">
        <w:rPr>
          <w:rFonts w:asciiTheme="minorHAnsi" w:hAnsiTheme="minorHAnsi" w:cstheme="minorHAnsi"/>
          <w:snapToGrid w:val="0"/>
          <w:sz w:val="22"/>
          <w:szCs w:val="22"/>
        </w:rPr>
        <w:t>zenie lub udostępnienie pisma w </w:t>
      </w:r>
      <w:r w:rsidR="00251CC4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Biuletynie Informacji Publicznej. Wskazuje się dzień  </w:t>
      </w:r>
      <w:r w:rsidR="00D63A6A" w:rsidRPr="00194C76">
        <w:rPr>
          <w:rFonts w:asciiTheme="minorHAnsi" w:hAnsiTheme="minorHAnsi" w:cstheme="minorHAnsi"/>
          <w:snapToGrid w:val="0"/>
          <w:sz w:val="22"/>
          <w:szCs w:val="22"/>
        </w:rPr>
        <w:t>22</w:t>
      </w:r>
      <w:r w:rsidR="00191848" w:rsidRPr="00194C7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A05FF7" w:rsidRPr="00194C76">
        <w:rPr>
          <w:rFonts w:asciiTheme="minorHAnsi" w:hAnsiTheme="minorHAnsi" w:cstheme="minorHAnsi"/>
          <w:snapToGrid w:val="0"/>
          <w:sz w:val="22"/>
          <w:szCs w:val="22"/>
        </w:rPr>
        <w:t>11</w:t>
      </w:r>
      <w:r w:rsidR="00251CC4" w:rsidRPr="00194C76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E6104B" w:rsidRPr="00194C76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251CC4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 r. jako dzień, w którym nastąpiło publiczne obwieszczenie.</w:t>
      </w:r>
    </w:p>
    <w:p w:rsidR="005802AF" w:rsidRPr="00194C76" w:rsidRDefault="008A7671" w:rsidP="005802AF">
      <w:pPr>
        <w:spacing w:line="276" w:lineRule="auto"/>
        <w:ind w:firstLine="708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</w:t>
      </w:r>
      <w:r w:rsidR="00690A70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stronom </w:t>
      </w:r>
      <w:r w:rsidRPr="00194C76">
        <w:rPr>
          <w:rFonts w:asciiTheme="minorHAnsi" w:hAnsiTheme="minorHAnsi" w:cstheme="minorHAnsi"/>
          <w:snapToGrid w:val="0"/>
          <w:sz w:val="22"/>
          <w:szCs w:val="22"/>
        </w:rPr>
        <w:t>odwołanie do Generalnego Dyrektora Ochrony Środowiska (</w:t>
      </w:r>
      <w:r w:rsidR="00533BB0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ul. Wawelska 52/54, </w:t>
      </w:r>
      <w:r w:rsidRPr="00194C76">
        <w:rPr>
          <w:rFonts w:asciiTheme="minorHAnsi" w:hAnsiTheme="minorHAnsi" w:cstheme="minorHAnsi"/>
          <w:snapToGrid w:val="0"/>
          <w:sz w:val="22"/>
          <w:szCs w:val="22"/>
        </w:rPr>
        <w:t>00-922 Warszawa) za pośrednictwem Regionalnego</w:t>
      </w:r>
      <w:r w:rsidR="009B13C0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 Dyrektora Ochrony Środowiska w </w:t>
      </w:r>
      <w:r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Kielcach, w terminie 14 dni od </w:t>
      </w:r>
      <w:r w:rsidR="00690A70" w:rsidRPr="00194C76">
        <w:rPr>
          <w:rFonts w:asciiTheme="minorHAnsi" w:hAnsiTheme="minorHAnsi" w:cstheme="minorHAnsi"/>
          <w:snapToGrid w:val="0"/>
          <w:sz w:val="22"/>
          <w:szCs w:val="22"/>
        </w:rPr>
        <w:t>daty</w:t>
      </w:r>
      <w:r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 jej doręczenia (art. 127 § 1 i 2 k.p.a.</w:t>
      </w:r>
      <w:r w:rsidR="009B13C0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 oraz art. 129 § 1 i 2 k.p.a.).</w:t>
      </w:r>
    </w:p>
    <w:p w:rsidR="005802AF" w:rsidRPr="00194C76" w:rsidRDefault="008A7671" w:rsidP="005802AF">
      <w:pPr>
        <w:spacing w:line="276" w:lineRule="auto"/>
        <w:ind w:firstLine="708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>W trakcie biegu terminu do wniesienia odwołania strona może zrzec się prawa do wniesienia odwołania, składając stosowne oświadczenie organowi, który decyzję wydał</w:t>
      </w:r>
      <w:r w:rsidR="000C53E0" w:rsidRPr="00194C76">
        <w:rPr>
          <w:rFonts w:asciiTheme="minorHAnsi" w:hAnsiTheme="minorHAnsi" w:cstheme="minorHAnsi"/>
          <w:snapToGrid w:val="0"/>
          <w:sz w:val="22"/>
          <w:szCs w:val="22"/>
        </w:rPr>
        <w:t>, nie później niż w terminie 14 </w:t>
      </w:r>
      <w:r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dni od dnia doręczenia decyzji (art. 127a § 1 k.p.a.). </w:t>
      </w:r>
    </w:p>
    <w:p w:rsidR="005802AF" w:rsidRPr="00194C76" w:rsidRDefault="008A7671" w:rsidP="005802AF">
      <w:pPr>
        <w:spacing w:line="276" w:lineRule="auto"/>
        <w:ind w:firstLine="708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5802AF" w:rsidRPr="00194C76" w:rsidRDefault="008A7671" w:rsidP="005802AF">
      <w:pPr>
        <w:spacing w:line="276" w:lineRule="auto"/>
        <w:ind w:firstLine="708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Decyzja podlega wykonaniu przed upływem terminu do wniesienia </w:t>
      </w:r>
      <w:r w:rsidR="007C2D24" w:rsidRPr="00194C76">
        <w:rPr>
          <w:rFonts w:asciiTheme="minorHAnsi" w:hAnsiTheme="minorHAnsi" w:cstheme="minorHAnsi"/>
          <w:snapToGrid w:val="0"/>
          <w:sz w:val="22"/>
          <w:szCs w:val="22"/>
        </w:rPr>
        <w:t>odwołania, jeżeli jest zgodna z </w:t>
      </w:r>
      <w:r w:rsidRPr="00194C76">
        <w:rPr>
          <w:rFonts w:asciiTheme="minorHAnsi" w:hAnsiTheme="minorHAnsi" w:cstheme="minorHAnsi"/>
          <w:snapToGrid w:val="0"/>
          <w:sz w:val="22"/>
          <w:szCs w:val="22"/>
        </w:rPr>
        <w:t>żądaniem wszystkich stron lub jeżeli wszystkie strony zrzekły się prawa do wniesienia odwołania (art. 130 § 4 k.p.a.).</w:t>
      </w:r>
    </w:p>
    <w:p w:rsidR="00251CC4" w:rsidRPr="00194C76" w:rsidRDefault="008A7671" w:rsidP="00251CC4">
      <w:pPr>
        <w:spacing w:line="276" w:lineRule="auto"/>
        <w:ind w:firstLine="708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>Z treścią ww. decyzji można zapoznać się w siedzibie Regionalnej Dyrekcji Ochrony Środowiska w</w:t>
      </w:r>
      <w:r w:rsidR="00251CC4" w:rsidRPr="00194C76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5802AF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Kielcach (ul. </w:t>
      </w:r>
      <w:r w:rsidR="00907935" w:rsidRPr="00194C76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="005802AF" w:rsidRPr="00194C76">
        <w:rPr>
          <w:rFonts w:asciiTheme="minorHAnsi" w:hAnsiTheme="minorHAnsi" w:cstheme="minorHAnsi"/>
          <w:snapToGrid w:val="0"/>
          <w:sz w:val="22"/>
          <w:szCs w:val="22"/>
        </w:rPr>
        <w:t>Szymanowskiego 6, 25-361 Kielce), w godzinach od 7.30 do 15.30 po uprzednim umówieniu się z pracownikiem tutejszej Dyrekcji (nr telefonu do kontaktu: 41 3435361 lub 41 343536</w:t>
      </w:r>
      <w:r w:rsidR="00191848" w:rsidRPr="00194C76">
        <w:rPr>
          <w:rFonts w:asciiTheme="minorHAnsi" w:hAnsiTheme="minorHAnsi" w:cstheme="minorHAnsi"/>
          <w:snapToGrid w:val="0"/>
          <w:sz w:val="22"/>
          <w:szCs w:val="22"/>
        </w:rPr>
        <w:t>3</w:t>
      </w:r>
      <w:r w:rsidR="005802AF" w:rsidRPr="00194C76">
        <w:rPr>
          <w:rFonts w:asciiTheme="minorHAnsi" w:hAnsiTheme="minorHAnsi" w:cstheme="minorHAnsi"/>
          <w:snapToGrid w:val="0"/>
          <w:sz w:val="22"/>
          <w:szCs w:val="22"/>
        </w:rPr>
        <w:t>) lub w sposób wskazany w art. 49b § 1 k.p.a.</w:t>
      </w:r>
    </w:p>
    <w:p w:rsidR="00981B4A" w:rsidRDefault="00981B4A" w:rsidP="00981B4A">
      <w:pPr>
        <w:rPr>
          <w:rFonts w:asciiTheme="minorHAnsi" w:hAnsiTheme="minorHAnsi" w:cstheme="minorHAnsi"/>
          <w:sz w:val="22"/>
        </w:rPr>
      </w:pPr>
    </w:p>
    <w:p w:rsidR="00981B4A" w:rsidRPr="00981B4A" w:rsidRDefault="00981B4A" w:rsidP="00981B4A">
      <w:pPr>
        <w:rPr>
          <w:rFonts w:asciiTheme="minorHAnsi" w:hAnsiTheme="minorHAnsi" w:cstheme="minorHAnsi"/>
          <w:sz w:val="22"/>
        </w:rPr>
      </w:pPr>
      <w:r w:rsidRPr="00981B4A">
        <w:rPr>
          <w:rFonts w:asciiTheme="minorHAnsi" w:hAnsiTheme="minorHAnsi" w:cstheme="minorHAnsi"/>
          <w:sz w:val="22"/>
        </w:rPr>
        <w:lastRenderedPageBreak/>
        <w:t>Z up. Regionalnego Dyrektora Ochrony Środowiska w Kielcach</w:t>
      </w:r>
    </w:p>
    <w:p w:rsidR="00981B4A" w:rsidRPr="00981B4A" w:rsidRDefault="00981B4A" w:rsidP="00981B4A">
      <w:pPr>
        <w:rPr>
          <w:rFonts w:asciiTheme="minorHAnsi" w:hAnsiTheme="minorHAnsi" w:cstheme="minorHAnsi"/>
          <w:sz w:val="22"/>
        </w:rPr>
      </w:pPr>
      <w:r w:rsidRPr="00981B4A">
        <w:rPr>
          <w:rFonts w:asciiTheme="minorHAnsi" w:hAnsiTheme="minorHAnsi" w:cstheme="minorHAnsi"/>
          <w:sz w:val="22"/>
        </w:rPr>
        <w:t>p. o. Zastępcy Regionalnego Dyrektora</w:t>
      </w:r>
    </w:p>
    <w:p w:rsidR="00981B4A" w:rsidRPr="00981B4A" w:rsidRDefault="00981B4A" w:rsidP="00981B4A">
      <w:pPr>
        <w:rPr>
          <w:rFonts w:asciiTheme="minorHAnsi" w:hAnsiTheme="minorHAnsi" w:cstheme="minorHAnsi"/>
          <w:sz w:val="22"/>
        </w:rPr>
      </w:pPr>
      <w:r w:rsidRPr="00981B4A">
        <w:rPr>
          <w:rFonts w:asciiTheme="minorHAnsi" w:hAnsiTheme="minorHAnsi" w:cstheme="minorHAnsi"/>
          <w:sz w:val="22"/>
        </w:rPr>
        <w:t>Ochrony Środowiska</w:t>
      </w:r>
    </w:p>
    <w:p w:rsidR="00981B4A" w:rsidRPr="00981B4A" w:rsidRDefault="00981B4A" w:rsidP="00981B4A">
      <w:pPr>
        <w:rPr>
          <w:rFonts w:asciiTheme="minorHAnsi" w:hAnsiTheme="minorHAnsi" w:cstheme="minorHAnsi"/>
          <w:sz w:val="22"/>
        </w:rPr>
      </w:pPr>
      <w:r w:rsidRPr="00981B4A">
        <w:rPr>
          <w:rFonts w:asciiTheme="minorHAnsi" w:hAnsiTheme="minorHAnsi" w:cstheme="minorHAnsi"/>
          <w:sz w:val="22"/>
        </w:rPr>
        <w:t>- Regionalnego Konserwatora Przyrody w Kielcach</w:t>
      </w:r>
    </w:p>
    <w:p w:rsidR="00981B4A" w:rsidRPr="00981B4A" w:rsidRDefault="00981B4A" w:rsidP="00981B4A">
      <w:pPr>
        <w:rPr>
          <w:rFonts w:asciiTheme="minorHAnsi" w:hAnsiTheme="minorHAnsi" w:cstheme="minorHAnsi"/>
          <w:sz w:val="22"/>
        </w:rPr>
      </w:pPr>
      <w:r w:rsidRPr="00981B4A">
        <w:rPr>
          <w:rFonts w:asciiTheme="minorHAnsi" w:hAnsiTheme="minorHAnsi" w:cstheme="minorHAnsi"/>
          <w:sz w:val="22"/>
        </w:rPr>
        <w:t>mgr inż. Małgorzata Olesińska</w:t>
      </w:r>
    </w:p>
    <w:p w:rsidR="00AB359A" w:rsidRPr="00194C76" w:rsidRDefault="00AB359A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B359A" w:rsidRPr="00194C76" w:rsidRDefault="00AB359A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B359A" w:rsidRPr="00194C76" w:rsidRDefault="00AB359A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B359A" w:rsidRPr="00194C76" w:rsidRDefault="00AB359A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B359A" w:rsidRPr="00194C76" w:rsidRDefault="00AB359A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B359A" w:rsidRPr="00194C76" w:rsidRDefault="00AB359A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13645D" w:rsidRPr="00194C76" w:rsidRDefault="00B061AA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 xml:space="preserve">Obwieszczenie nastąpiło w dniach: od </w:t>
      </w:r>
      <w:r w:rsidR="00DE43AC">
        <w:rPr>
          <w:rFonts w:asciiTheme="minorHAnsi" w:hAnsiTheme="minorHAnsi" w:cstheme="minorHAnsi"/>
          <w:sz w:val="22"/>
          <w:szCs w:val="22"/>
        </w:rPr>
        <w:t>22.11.2022 r.</w:t>
      </w:r>
      <w:r w:rsidRPr="00194C76">
        <w:rPr>
          <w:rFonts w:asciiTheme="minorHAnsi" w:hAnsiTheme="minorHAnsi" w:cstheme="minorHAnsi"/>
          <w:sz w:val="22"/>
          <w:szCs w:val="22"/>
        </w:rPr>
        <w:t xml:space="preserve"> do</w:t>
      </w:r>
      <w:r w:rsidR="00DE43AC">
        <w:rPr>
          <w:rFonts w:asciiTheme="minorHAnsi" w:hAnsiTheme="minorHAnsi" w:cstheme="minorHAnsi"/>
          <w:sz w:val="22"/>
          <w:szCs w:val="22"/>
        </w:rPr>
        <w:t xml:space="preserve"> 06.12.2022 r.</w:t>
      </w:r>
      <w:bookmarkStart w:id="1" w:name="_GoBack"/>
      <w:bookmarkEnd w:id="1"/>
    </w:p>
    <w:p w:rsidR="00251CC4" w:rsidRPr="00194C76" w:rsidRDefault="00251CC4" w:rsidP="00251CC4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94C76">
        <w:rPr>
          <w:rFonts w:asciiTheme="minorHAnsi" w:hAnsiTheme="minorHAnsi" w:cstheme="minorHAnsi"/>
          <w:snapToGrid w:val="0"/>
          <w:sz w:val="22"/>
          <w:szCs w:val="22"/>
        </w:rPr>
        <w:t>Telefon kontaktow</w:t>
      </w:r>
      <w:r w:rsidR="00801B29" w:rsidRPr="00194C76">
        <w:rPr>
          <w:rFonts w:asciiTheme="minorHAnsi" w:hAnsiTheme="minorHAnsi" w:cstheme="minorHAnsi"/>
          <w:snapToGrid w:val="0"/>
          <w:sz w:val="22"/>
          <w:szCs w:val="22"/>
        </w:rPr>
        <w:t>y: (41) 3435361 lub (41) 3435363</w:t>
      </w:r>
    </w:p>
    <w:p w:rsidR="00B061AA" w:rsidRPr="00194C76" w:rsidRDefault="00B061AA" w:rsidP="00801B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AB359A" w:rsidRPr="00194C76" w:rsidRDefault="00AB359A" w:rsidP="00AB359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Otrzymują:</w:t>
      </w:r>
    </w:p>
    <w:p w:rsidR="00AB359A" w:rsidRPr="00194C76" w:rsidRDefault="00AB359A" w:rsidP="00AB359A">
      <w:pPr>
        <w:numPr>
          <w:ilvl w:val="0"/>
          <w:numId w:val="26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  <w:lang w:val="x-none"/>
        </w:rPr>
        <w:t>Generalny Dyrektor Dróg Krajowych i Autostrad</w:t>
      </w:r>
      <w:r w:rsidRPr="00194C76">
        <w:rPr>
          <w:rFonts w:asciiTheme="minorHAnsi" w:hAnsiTheme="minorHAnsi" w:cstheme="minorHAnsi"/>
          <w:sz w:val="22"/>
          <w:szCs w:val="22"/>
        </w:rPr>
        <w:t xml:space="preserve">, adres do doręczeń: </w:t>
      </w:r>
      <w:r w:rsidRPr="00194C76">
        <w:rPr>
          <w:rFonts w:asciiTheme="minorHAnsi" w:hAnsiTheme="minorHAnsi" w:cstheme="minorHAnsi"/>
          <w:sz w:val="22"/>
          <w:szCs w:val="22"/>
          <w:lang w:val="x-none"/>
        </w:rPr>
        <w:t>Generalna Dyrekcja Dróg Krajowych i Autostrad Oddział w Kielcach</w:t>
      </w:r>
      <w:r w:rsidRPr="00194C76">
        <w:rPr>
          <w:rFonts w:asciiTheme="minorHAnsi" w:hAnsiTheme="minorHAnsi" w:cstheme="minorHAnsi"/>
          <w:sz w:val="22"/>
          <w:szCs w:val="22"/>
        </w:rPr>
        <w:t xml:space="preserve">, </w:t>
      </w:r>
      <w:r w:rsidRPr="00194C76">
        <w:rPr>
          <w:rFonts w:asciiTheme="minorHAnsi" w:hAnsiTheme="minorHAnsi" w:cstheme="minorHAnsi"/>
          <w:sz w:val="22"/>
          <w:szCs w:val="22"/>
          <w:lang w:val="x-none"/>
        </w:rPr>
        <w:t>ul. Paderewskiego 43/45, 25-950 Kielce</w:t>
      </w:r>
      <w:r w:rsidRPr="00194C76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</w:t>
      </w:r>
      <w:r w:rsidRPr="00194C76">
        <w:rPr>
          <w:rFonts w:asciiTheme="minorHAnsi" w:hAnsiTheme="minorHAnsi" w:cstheme="minorHAnsi"/>
          <w:bCs/>
          <w:sz w:val="22"/>
          <w:szCs w:val="22"/>
        </w:rPr>
        <w:t xml:space="preserve">za pośrednictwem Pełnomocnika Pana Macieja </w:t>
      </w:r>
      <w:proofErr w:type="spellStart"/>
      <w:r w:rsidRPr="00194C76">
        <w:rPr>
          <w:rFonts w:asciiTheme="minorHAnsi" w:hAnsiTheme="minorHAnsi" w:cstheme="minorHAnsi"/>
          <w:bCs/>
          <w:sz w:val="22"/>
          <w:szCs w:val="22"/>
        </w:rPr>
        <w:t>Zauścińskiego</w:t>
      </w:r>
      <w:proofErr w:type="spellEnd"/>
      <w:r w:rsidRPr="00194C76">
        <w:rPr>
          <w:rFonts w:asciiTheme="minorHAnsi" w:hAnsiTheme="minorHAnsi" w:cstheme="minorHAnsi"/>
          <w:bCs/>
          <w:sz w:val="22"/>
          <w:szCs w:val="22"/>
        </w:rPr>
        <w:t>, ARCH.P.M. Sp. z o.o. Sp.k., ul. Powstańców Śląskich 112, 53-333 Wrocław</w:t>
      </w:r>
    </w:p>
    <w:p w:rsidR="00AB359A" w:rsidRPr="00194C76" w:rsidRDefault="00AB359A" w:rsidP="00AB359A">
      <w:pPr>
        <w:numPr>
          <w:ilvl w:val="0"/>
          <w:numId w:val="2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194C76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AB359A" w:rsidRPr="00194C76" w:rsidRDefault="00AB359A" w:rsidP="00AB359A">
      <w:pPr>
        <w:numPr>
          <w:ilvl w:val="0"/>
          <w:numId w:val="1"/>
        </w:numPr>
        <w:tabs>
          <w:tab w:val="left" w:pos="0"/>
        </w:tabs>
        <w:spacing w:line="276" w:lineRule="auto"/>
        <w:ind w:left="851" w:hanging="142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UG Nowiny</w:t>
      </w:r>
    </w:p>
    <w:p w:rsidR="00AB359A" w:rsidRPr="00194C76" w:rsidRDefault="00AB359A" w:rsidP="00AB359A">
      <w:pPr>
        <w:numPr>
          <w:ilvl w:val="0"/>
          <w:numId w:val="1"/>
        </w:numPr>
        <w:tabs>
          <w:tab w:val="left" w:pos="0"/>
        </w:tabs>
        <w:spacing w:line="276" w:lineRule="auto"/>
        <w:ind w:left="851" w:hanging="142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AB359A" w:rsidRPr="00194C76" w:rsidRDefault="00AB359A" w:rsidP="00AB359A">
      <w:pPr>
        <w:numPr>
          <w:ilvl w:val="0"/>
          <w:numId w:val="1"/>
        </w:numPr>
        <w:tabs>
          <w:tab w:val="left" w:pos="0"/>
        </w:tabs>
        <w:spacing w:line="276" w:lineRule="auto"/>
        <w:ind w:left="851" w:hanging="142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AB359A" w:rsidRPr="00194C76" w:rsidRDefault="00AB359A" w:rsidP="00AB359A">
      <w:pPr>
        <w:pStyle w:val="Akapitzlist"/>
        <w:numPr>
          <w:ilvl w:val="0"/>
          <w:numId w:val="26"/>
        </w:num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aa</w:t>
      </w:r>
    </w:p>
    <w:p w:rsidR="00AB359A" w:rsidRPr="00194C76" w:rsidRDefault="00AB359A" w:rsidP="00AB359A">
      <w:pPr>
        <w:spacing w:line="276" w:lineRule="auto"/>
        <w:ind w:left="1418"/>
        <w:rPr>
          <w:rFonts w:asciiTheme="minorHAnsi" w:hAnsiTheme="minorHAnsi" w:cstheme="minorHAnsi"/>
          <w:sz w:val="22"/>
          <w:szCs w:val="22"/>
          <w:u w:val="single"/>
        </w:rPr>
      </w:pPr>
    </w:p>
    <w:p w:rsidR="00AB359A" w:rsidRPr="00194C76" w:rsidRDefault="00AB359A" w:rsidP="00AB359A">
      <w:pPr>
        <w:pStyle w:val="Bezodstpw"/>
        <w:tabs>
          <w:tab w:val="left" w:pos="7200"/>
          <w:tab w:val="right" w:pos="8789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Do wiadomości:</w:t>
      </w:r>
    </w:p>
    <w:p w:rsidR="00AB359A" w:rsidRPr="00194C76" w:rsidRDefault="00AB359A" w:rsidP="00AB359A">
      <w:pPr>
        <w:pStyle w:val="Bezodstpw"/>
        <w:numPr>
          <w:ilvl w:val="0"/>
          <w:numId w:val="25"/>
        </w:numPr>
        <w:tabs>
          <w:tab w:val="left" w:pos="709"/>
          <w:tab w:val="right" w:pos="878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94C76">
        <w:rPr>
          <w:rFonts w:asciiTheme="minorHAnsi" w:hAnsiTheme="minorHAnsi" w:cstheme="minorHAnsi"/>
          <w:sz w:val="22"/>
          <w:szCs w:val="22"/>
        </w:rPr>
        <w:t>Shell Polska Sp. z o.o., ul. Bitwy Warszawskiej 1920 r. 7a, 02-366 Warszawa</w:t>
      </w:r>
    </w:p>
    <w:p w:rsidR="00AB359A" w:rsidRPr="00194C76" w:rsidRDefault="00AB359A" w:rsidP="00AB359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194C76">
        <w:rPr>
          <w:rFonts w:asciiTheme="minorHAnsi" w:hAnsiTheme="minorHAnsi" w:cstheme="minorHAnsi"/>
          <w:sz w:val="22"/>
          <w:szCs w:val="22"/>
          <w:lang w:val="x-none"/>
        </w:rPr>
        <w:t>Generalny Dyrektor Dróg Krajowych i Autostrad</w:t>
      </w:r>
      <w:r w:rsidRPr="00194C76">
        <w:rPr>
          <w:rFonts w:asciiTheme="minorHAnsi" w:hAnsiTheme="minorHAnsi" w:cstheme="minorHAnsi"/>
          <w:sz w:val="22"/>
          <w:szCs w:val="22"/>
        </w:rPr>
        <w:t xml:space="preserve">, adres do doręczeń: </w:t>
      </w:r>
      <w:r w:rsidRPr="00194C76">
        <w:rPr>
          <w:rFonts w:asciiTheme="minorHAnsi" w:hAnsiTheme="minorHAnsi" w:cstheme="minorHAnsi"/>
          <w:sz w:val="22"/>
          <w:szCs w:val="22"/>
          <w:lang w:val="x-none"/>
        </w:rPr>
        <w:t>Generalna Dyrekcja Dróg Krajowych i Autostrad Oddział w Kielcach</w:t>
      </w:r>
      <w:r w:rsidRPr="00194C76">
        <w:rPr>
          <w:rFonts w:asciiTheme="minorHAnsi" w:hAnsiTheme="minorHAnsi" w:cstheme="minorHAnsi"/>
          <w:sz w:val="22"/>
          <w:szCs w:val="22"/>
        </w:rPr>
        <w:t xml:space="preserve">, </w:t>
      </w:r>
      <w:r w:rsidRPr="00194C76">
        <w:rPr>
          <w:rFonts w:asciiTheme="minorHAnsi" w:hAnsiTheme="minorHAnsi" w:cstheme="minorHAnsi"/>
          <w:sz w:val="22"/>
          <w:szCs w:val="22"/>
          <w:lang w:val="x-none"/>
        </w:rPr>
        <w:t>ul. Paderewskiego 43/45, 25-950 Kielce</w:t>
      </w:r>
      <w:r w:rsidRPr="00194C76">
        <w:rPr>
          <w:rFonts w:asciiTheme="minorHAnsi" w:hAnsiTheme="minorHAnsi" w:cstheme="minorHAnsi"/>
          <w:sz w:val="22"/>
          <w:szCs w:val="22"/>
        </w:rPr>
        <w:t xml:space="preserve"> – </w:t>
      </w:r>
      <w:r w:rsidRPr="00194C76">
        <w:rPr>
          <w:rFonts w:asciiTheme="minorHAnsi" w:hAnsiTheme="minorHAnsi" w:cstheme="minorHAnsi"/>
          <w:sz w:val="22"/>
          <w:szCs w:val="22"/>
          <w:u w:val="single"/>
        </w:rPr>
        <w:t xml:space="preserve">przedłożenie elektroniczne </w:t>
      </w:r>
      <w:proofErr w:type="spellStart"/>
      <w:r w:rsidRPr="00194C76">
        <w:rPr>
          <w:rFonts w:asciiTheme="minorHAnsi" w:hAnsiTheme="minorHAnsi" w:cstheme="minorHAnsi"/>
          <w:sz w:val="22"/>
          <w:szCs w:val="22"/>
          <w:u w:val="single"/>
        </w:rPr>
        <w:t>ePUAP</w:t>
      </w:r>
      <w:proofErr w:type="spellEnd"/>
    </w:p>
    <w:p w:rsidR="00AB359A" w:rsidRPr="00194C76" w:rsidRDefault="00AB359A" w:rsidP="005802AF">
      <w:pPr>
        <w:spacing w:before="6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802AF" w:rsidRPr="00194C76" w:rsidRDefault="005802AF" w:rsidP="005802AF">
      <w:pPr>
        <w:spacing w:before="6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4C76">
        <w:rPr>
          <w:rFonts w:asciiTheme="minorHAnsi" w:hAnsiTheme="minorHAnsi" w:cstheme="minorHAnsi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</w:t>
      </w:r>
      <w:r w:rsidRPr="00194C76">
        <w:rPr>
          <w:rFonts w:asciiTheme="minorHAnsi" w:hAnsiTheme="minorHAnsi" w:cstheme="minorHAnsi"/>
          <w:bCs/>
          <w:iCs/>
          <w:sz w:val="22"/>
          <w:szCs w:val="22"/>
        </w:rPr>
        <w:t>”.</w:t>
      </w:r>
    </w:p>
    <w:p w:rsidR="005802AF" w:rsidRPr="00194C76" w:rsidRDefault="005802AF" w:rsidP="005802A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4C76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5802AF" w:rsidRPr="00194C76" w:rsidRDefault="005802AF" w:rsidP="005802A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4C76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5802AF" w:rsidRPr="00194C76" w:rsidRDefault="005802AF" w:rsidP="005802A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4C76">
        <w:rPr>
          <w:rFonts w:asciiTheme="minorHAnsi" w:hAnsiTheme="minorHAnsi" w:cstheme="minorHAnsi"/>
          <w:bCs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lub </w:t>
      </w:r>
      <w:r w:rsidRPr="00194C76">
        <w:rPr>
          <w:rFonts w:asciiTheme="minorHAnsi" w:hAnsiTheme="minorHAnsi" w:cstheme="minorHAnsi"/>
          <w:bCs/>
          <w:sz w:val="22"/>
          <w:szCs w:val="22"/>
        </w:rPr>
        <w:lastRenderedPageBreak/>
        <w:t>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740570" w:rsidRPr="00194C76" w:rsidRDefault="00740570" w:rsidP="00EA761F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0570" w:rsidRPr="00194C76" w:rsidSect="003274A7">
      <w:headerReference w:type="default" r:id="rId9"/>
      <w:headerReference w:type="first" r:id="rId10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86C" w:rsidRDefault="00D9186C" w:rsidP="004456FB">
      <w:r>
        <w:separator/>
      </w:r>
    </w:p>
  </w:endnote>
  <w:endnote w:type="continuationSeparator" w:id="0">
    <w:p w:rsidR="00D9186C" w:rsidRDefault="00D9186C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86C" w:rsidRDefault="00D9186C" w:rsidP="004456FB">
      <w:r>
        <w:separator/>
      </w:r>
    </w:p>
  </w:footnote>
  <w:footnote w:type="continuationSeparator" w:id="0">
    <w:p w:rsidR="00D9186C" w:rsidRDefault="00D9186C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D638B5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</w:t>
    </w:r>
    <w:r w:rsidR="00C546FC">
      <w:rPr>
        <w:rFonts w:ascii="Garamond" w:hAnsi="Garamond"/>
        <w:b/>
        <w:bCs/>
        <w:smallCaps/>
        <w:sz w:val="32"/>
        <w:szCs w:val="32"/>
      </w:rPr>
      <w:t xml:space="preserve">    </w:t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</w:t>
    </w:r>
    <w:r w:rsidR="003274A7">
      <w:rPr>
        <w:rFonts w:ascii="Garamond" w:hAnsi="Garamond"/>
        <w:b/>
        <w:bCs/>
        <w:smallCaps/>
        <w:sz w:val="32"/>
        <w:szCs w:val="32"/>
      </w:rPr>
      <w:t xml:space="preserve">  </w:t>
    </w:r>
    <w:r w:rsidR="003274A7"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</w:t>
    </w:r>
  </w:p>
  <w:p w:rsidR="00BF420F" w:rsidRPr="00194C76" w:rsidRDefault="004456FB" w:rsidP="004456FB">
    <w:pPr>
      <w:pStyle w:val="Nagwek"/>
      <w:rPr>
        <w:rFonts w:asciiTheme="minorHAnsi" w:hAnsiTheme="minorHAnsi" w:cstheme="minorHAnsi"/>
        <w:bCs/>
        <w:smallCaps/>
        <w:sz w:val="22"/>
        <w:szCs w:val="32"/>
      </w:rPr>
    </w:pPr>
    <w:r w:rsidRPr="00194C76">
      <w:rPr>
        <w:rFonts w:asciiTheme="minorHAnsi" w:hAnsiTheme="minorHAnsi" w:cstheme="minorHAnsi"/>
        <w:bCs/>
        <w:smallCaps/>
        <w:sz w:val="22"/>
        <w:szCs w:val="32"/>
      </w:rPr>
      <w:t>Regionalny Dyrektor Ochrony Środowiska</w:t>
    </w:r>
    <w:r w:rsidR="00194C76">
      <w:rPr>
        <w:rFonts w:asciiTheme="minorHAnsi" w:hAnsiTheme="minorHAnsi" w:cstheme="minorHAnsi"/>
        <w:bCs/>
        <w:smallCaps/>
        <w:sz w:val="22"/>
        <w:szCs w:val="32"/>
      </w:rPr>
      <w:t xml:space="preserve"> </w:t>
    </w:r>
    <w:r w:rsidRPr="00194C76">
      <w:rPr>
        <w:rFonts w:asciiTheme="minorHAnsi" w:hAnsiTheme="minorHAnsi" w:cstheme="minorHAnsi"/>
        <w:bCs/>
        <w:smallCaps/>
        <w:sz w:val="2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33DB1C98"/>
    <w:multiLevelType w:val="hybridMultilevel"/>
    <w:tmpl w:val="DCF6522C"/>
    <w:lvl w:ilvl="0" w:tplc="EBE443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E04139"/>
    <w:multiLevelType w:val="hybridMultilevel"/>
    <w:tmpl w:val="D41E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3"/>
  </w:num>
  <w:num w:numId="4">
    <w:abstractNumId w:val="13"/>
  </w:num>
  <w:num w:numId="5">
    <w:abstractNumId w:val="10"/>
  </w:num>
  <w:num w:numId="6">
    <w:abstractNumId w:val="5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6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4"/>
  </w:num>
  <w:num w:numId="20">
    <w:abstractNumId w:val="26"/>
  </w:num>
  <w:num w:numId="21">
    <w:abstractNumId w:val="22"/>
  </w:num>
  <w:num w:numId="22">
    <w:abstractNumId w:val="8"/>
  </w:num>
  <w:num w:numId="23">
    <w:abstractNumId w:val="2"/>
  </w:num>
  <w:num w:numId="24">
    <w:abstractNumId w:val="9"/>
  </w:num>
  <w:num w:numId="25">
    <w:abstractNumId w:val="11"/>
  </w:num>
  <w:num w:numId="26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6847"/>
    <w:rsid w:val="000105AB"/>
    <w:rsid w:val="00011998"/>
    <w:rsid w:val="00012752"/>
    <w:rsid w:val="00012A5E"/>
    <w:rsid w:val="00022EB7"/>
    <w:rsid w:val="000328C4"/>
    <w:rsid w:val="0003573E"/>
    <w:rsid w:val="00052B4D"/>
    <w:rsid w:val="000540EC"/>
    <w:rsid w:val="00072484"/>
    <w:rsid w:val="000A46E2"/>
    <w:rsid w:val="000B058E"/>
    <w:rsid w:val="000B6E6E"/>
    <w:rsid w:val="000C003F"/>
    <w:rsid w:val="000C0147"/>
    <w:rsid w:val="000C53E0"/>
    <w:rsid w:val="000C681F"/>
    <w:rsid w:val="000D1354"/>
    <w:rsid w:val="000E18CC"/>
    <w:rsid w:val="000E570A"/>
    <w:rsid w:val="000F503D"/>
    <w:rsid w:val="000F731F"/>
    <w:rsid w:val="000F74D1"/>
    <w:rsid w:val="001000A8"/>
    <w:rsid w:val="001140CE"/>
    <w:rsid w:val="00115D5D"/>
    <w:rsid w:val="00117F2F"/>
    <w:rsid w:val="00121422"/>
    <w:rsid w:val="00124349"/>
    <w:rsid w:val="00135FCC"/>
    <w:rsid w:val="0013645D"/>
    <w:rsid w:val="001365BC"/>
    <w:rsid w:val="0014288B"/>
    <w:rsid w:val="00143AC5"/>
    <w:rsid w:val="0014513B"/>
    <w:rsid w:val="00151C80"/>
    <w:rsid w:val="001529C5"/>
    <w:rsid w:val="00161B98"/>
    <w:rsid w:val="001820CF"/>
    <w:rsid w:val="00182BB8"/>
    <w:rsid w:val="00186A68"/>
    <w:rsid w:val="00191848"/>
    <w:rsid w:val="00194C76"/>
    <w:rsid w:val="001A2D4D"/>
    <w:rsid w:val="001B3D21"/>
    <w:rsid w:val="001B55EB"/>
    <w:rsid w:val="001B58FD"/>
    <w:rsid w:val="001C2352"/>
    <w:rsid w:val="001C615B"/>
    <w:rsid w:val="001D2679"/>
    <w:rsid w:val="001E15B1"/>
    <w:rsid w:val="001E4B50"/>
    <w:rsid w:val="001E542F"/>
    <w:rsid w:val="001F1580"/>
    <w:rsid w:val="001F782F"/>
    <w:rsid w:val="002109DC"/>
    <w:rsid w:val="002123BC"/>
    <w:rsid w:val="0022283A"/>
    <w:rsid w:val="002244C2"/>
    <w:rsid w:val="00227C15"/>
    <w:rsid w:val="002314E4"/>
    <w:rsid w:val="00233FDE"/>
    <w:rsid w:val="00242E78"/>
    <w:rsid w:val="00251084"/>
    <w:rsid w:val="00251CC4"/>
    <w:rsid w:val="00274A80"/>
    <w:rsid w:val="0028419E"/>
    <w:rsid w:val="002A4588"/>
    <w:rsid w:val="002A6822"/>
    <w:rsid w:val="002A6A61"/>
    <w:rsid w:val="002B2B93"/>
    <w:rsid w:val="002D78C7"/>
    <w:rsid w:val="002E1404"/>
    <w:rsid w:val="002E6392"/>
    <w:rsid w:val="002F0211"/>
    <w:rsid w:val="002F7FC9"/>
    <w:rsid w:val="00305337"/>
    <w:rsid w:val="0031239A"/>
    <w:rsid w:val="003274A7"/>
    <w:rsid w:val="003316DE"/>
    <w:rsid w:val="003405A9"/>
    <w:rsid w:val="003501BD"/>
    <w:rsid w:val="003513EC"/>
    <w:rsid w:val="003529FF"/>
    <w:rsid w:val="0035383F"/>
    <w:rsid w:val="00361A06"/>
    <w:rsid w:val="00362855"/>
    <w:rsid w:val="00384B92"/>
    <w:rsid w:val="00386539"/>
    <w:rsid w:val="003A12B6"/>
    <w:rsid w:val="003A1AF4"/>
    <w:rsid w:val="003A3620"/>
    <w:rsid w:val="003B6AEE"/>
    <w:rsid w:val="003D7D82"/>
    <w:rsid w:val="003E58B7"/>
    <w:rsid w:val="003F0AB4"/>
    <w:rsid w:val="003F3580"/>
    <w:rsid w:val="003F389E"/>
    <w:rsid w:val="003F5FD6"/>
    <w:rsid w:val="00423336"/>
    <w:rsid w:val="004264DF"/>
    <w:rsid w:val="004344CF"/>
    <w:rsid w:val="0044130A"/>
    <w:rsid w:val="004456FB"/>
    <w:rsid w:val="0044609A"/>
    <w:rsid w:val="0045381E"/>
    <w:rsid w:val="00453CB1"/>
    <w:rsid w:val="004560E7"/>
    <w:rsid w:val="0046146C"/>
    <w:rsid w:val="00466581"/>
    <w:rsid w:val="00472D80"/>
    <w:rsid w:val="00474633"/>
    <w:rsid w:val="004802D5"/>
    <w:rsid w:val="00481058"/>
    <w:rsid w:val="00491637"/>
    <w:rsid w:val="00492B4A"/>
    <w:rsid w:val="00496286"/>
    <w:rsid w:val="00497FB0"/>
    <w:rsid w:val="004B1596"/>
    <w:rsid w:val="004B398D"/>
    <w:rsid w:val="004B462C"/>
    <w:rsid w:val="004C1F8B"/>
    <w:rsid w:val="004D4F50"/>
    <w:rsid w:val="004D5791"/>
    <w:rsid w:val="004E2AAE"/>
    <w:rsid w:val="004E52FE"/>
    <w:rsid w:val="004E7F6A"/>
    <w:rsid w:val="00510D64"/>
    <w:rsid w:val="005119C2"/>
    <w:rsid w:val="00525B73"/>
    <w:rsid w:val="00533BB0"/>
    <w:rsid w:val="00536998"/>
    <w:rsid w:val="00540364"/>
    <w:rsid w:val="00542866"/>
    <w:rsid w:val="00546E04"/>
    <w:rsid w:val="00556CA8"/>
    <w:rsid w:val="00563142"/>
    <w:rsid w:val="00567458"/>
    <w:rsid w:val="00575172"/>
    <w:rsid w:val="005802AF"/>
    <w:rsid w:val="0058414A"/>
    <w:rsid w:val="00593E4B"/>
    <w:rsid w:val="0059691D"/>
    <w:rsid w:val="005A1327"/>
    <w:rsid w:val="005A153C"/>
    <w:rsid w:val="005B0030"/>
    <w:rsid w:val="005B2557"/>
    <w:rsid w:val="005B537A"/>
    <w:rsid w:val="005C1408"/>
    <w:rsid w:val="005C528F"/>
    <w:rsid w:val="005D5520"/>
    <w:rsid w:val="005D6BE3"/>
    <w:rsid w:val="005F316D"/>
    <w:rsid w:val="005F4162"/>
    <w:rsid w:val="005F6948"/>
    <w:rsid w:val="00604006"/>
    <w:rsid w:val="0061137B"/>
    <w:rsid w:val="00616B48"/>
    <w:rsid w:val="006208B4"/>
    <w:rsid w:val="00620ED2"/>
    <w:rsid w:val="00640D01"/>
    <w:rsid w:val="006424FD"/>
    <w:rsid w:val="00645A17"/>
    <w:rsid w:val="00651BA8"/>
    <w:rsid w:val="0065784F"/>
    <w:rsid w:val="00660740"/>
    <w:rsid w:val="00662E85"/>
    <w:rsid w:val="00684ABA"/>
    <w:rsid w:val="00690A70"/>
    <w:rsid w:val="00691989"/>
    <w:rsid w:val="00692845"/>
    <w:rsid w:val="00692D34"/>
    <w:rsid w:val="006C7EA3"/>
    <w:rsid w:val="006D0338"/>
    <w:rsid w:val="006D4A3C"/>
    <w:rsid w:val="006E4A9D"/>
    <w:rsid w:val="006E56BF"/>
    <w:rsid w:val="006F6B6C"/>
    <w:rsid w:val="00705BDC"/>
    <w:rsid w:val="007227B6"/>
    <w:rsid w:val="00734DB7"/>
    <w:rsid w:val="00740570"/>
    <w:rsid w:val="0074060B"/>
    <w:rsid w:val="0074222A"/>
    <w:rsid w:val="0075141D"/>
    <w:rsid w:val="00753481"/>
    <w:rsid w:val="00753C6A"/>
    <w:rsid w:val="0075720E"/>
    <w:rsid w:val="007572B8"/>
    <w:rsid w:val="00760EE0"/>
    <w:rsid w:val="007803D6"/>
    <w:rsid w:val="00792AEE"/>
    <w:rsid w:val="0079604B"/>
    <w:rsid w:val="00797766"/>
    <w:rsid w:val="007A04F6"/>
    <w:rsid w:val="007A0825"/>
    <w:rsid w:val="007A0E65"/>
    <w:rsid w:val="007C2662"/>
    <w:rsid w:val="007C2D24"/>
    <w:rsid w:val="007C45CF"/>
    <w:rsid w:val="007C512C"/>
    <w:rsid w:val="007C57A9"/>
    <w:rsid w:val="007D0BC3"/>
    <w:rsid w:val="007E1B59"/>
    <w:rsid w:val="007E259F"/>
    <w:rsid w:val="007E3489"/>
    <w:rsid w:val="007E4B01"/>
    <w:rsid w:val="008003DC"/>
    <w:rsid w:val="00801B29"/>
    <w:rsid w:val="00810075"/>
    <w:rsid w:val="008324D9"/>
    <w:rsid w:val="00833FC8"/>
    <w:rsid w:val="00842CEA"/>
    <w:rsid w:val="00854307"/>
    <w:rsid w:val="008568A5"/>
    <w:rsid w:val="00865F97"/>
    <w:rsid w:val="00876CED"/>
    <w:rsid w:val="00877521"/>
    <w:rsid w:val="008779BE"/>
    <w:rsid w:val="0088431D"/>
    <w:rsid w:val="00886C09"/>
    <w:rsid w:val="00891810"/>
    <w:rsid w:val="00896F38"/>
    <w:rsid w:val="008A7671"/>
    <w:rsid w:val="008C44ED"/>
    <w:rsid w:val="008C643A"/>
    <w:rsid w:val="008C740D"/>
    <w:rsid w:val="008D6413"/>
    <w:rsid w:val="008D785F"/>
    <w:rsid w:val="008E1EAA"/>
    <w:rsid w:val="008E60D3"/>
    <w:rsid w:val="008F5ABE"/>
    <w:rsid w:val="009035B7"/>
    <w:rsid w:val="00907935"/>
    <w:rsid w:val="00914B84"/>
    <w:rsid w:val="009224F0"/>
    <w:rsid w:val="00927D4C"/>
    <w:rsid w:val="00934262"/>
    <w:rsid w:val="00934B66"/>
    <w:rsid w:val="00935D33"/>
    <w:rsid w:val="00936285"/>
    <w:rsid w:val="00940790"/>
    <w:rsid w:val="00941ED4"/>
    <w:rsid w:val="009425C4"/>
    <w:rsid w:val="009607C1"/>
    <w:rsid w:val="00965CB6"/>
    <w:rsid w:val="00974697"/>
    <w:rsid w:val="00976368"/>
    <w:rsid w:val="009815E9"/>
    <w:rsid w:val="00981B4A"/>
    <w:rsid w:val="00982147"/>
    <w:rsid w:val="00983A14"/>
    <w:rsid w:val="009840C6"/>
    <w:rsid w:val="009912BB"/>
    <w:rsid w:val="009A28B6"/>
    <w:rsid w:val="009A3F64"/>
    <w:rsid w:val="009B13C0"/>
    <w:rsid w:val="009B1C88"/>
    <w:rsid w:val="009B7B0D"/>
    <w:rsid w:val="009C5FFE"/>
    <w:rsid w:val="009D4122"/>
    <w:rsid w:val="009D5F0E"/>
    <w:rsid w:val="009D6046"/>
    <w:rsid w:val="009E0D5B"/>
    <w:rsid w:val="009E1185"/>
    <w:rsid w:val="009F7213"/>
    <w:rsid w:val="00A05FF7"/>
    <w:rsid w:val="00A14589"/>
    <w:rsid w:val="00A21060"/>
    <w:rsid w:val="00A672E4"/>
    <w:rsid w:val="00A67836"/>
    <w:rsid w:val="00A76DDE"/>
    <w:rsid w:val="00A86E86"/>
    <w:rsid w:val="00A94243"/>
    <w:rsid w:val="00A97FB3"/>
    <w:rsid w:val="00AA52ED"/>
    <w:rsid w:val="00AA5641"/>
    <w:rsid w:val="00AA6C5B"/>
    <w:rsid w:val="00AB2525"/>
    <w:rsid w:val="00AB322B"/>
    <w:rsid w:val="00AB359A"/>
    <w:rsid w:val="00AC5DA8"/>
    <w:rsid w:val="00AD45FF"/>
    <w:rsid w:val="00AF066D"/>
    <w:rsid w:val="00AF3D7A"/>
    <w:rsid w:val="00B00858"/>
    <w:rsid w:val="00B01708"/>
    <w:rsid w:val="00B061AA"/>
    <w:rsid w:val="00B165AF"/>
    <w:rsid w:val="00B3114E"/>
    <w:rsid w:val="00B3457D"/>
    <w:rsid w:val="00B355D0"/>
    <w:rsid w:val="00B41FE9"/>
    <w:rsid w:val="00B43D21"/>
    <w:rsid w:val="00B70CA7"/>
    <w:rsid w:val="00B73E74"/>
    <w:rsid w:val="00B8350D"/>
    <w:rsid w:val="00B91FC8"/>
    <w:rsid w:val="00B92C43"/>
    <w:rsid w:val="00B94276"/>
    <w:rsid w:val="00BA3525"/>
    <w:rsid w:val="00BC7E74"/>
    <w:rsid w:val="00BD1A98"/>
    <w:rsid w:val="00BE0870"/>
    <w:rsid w:val="00BE6160"/>
    <w:rsid w:val="00BF31C2"/>
    <w:rsid w:val="00BF420F"/>
    <w:rsid w:val="00BF4CE0"/>
    <w:rsid w:val="00BF6135"/>
    <w:rsid w:val="00C02CDD"/>
    <w:rsid w:val="00C138BE"/>
    <w:rsid w:val="00C2518B"/>
    <w:rsid w:val="00C32F1F"/>
    <w:rsid w:val="00C33452"/>
    <w:rsid w:val="00C4251D"/>
    <w:rsid w:val="00C43720"/>
    <w:rsid w:val="00C5037D"/>
    <w:rsid w:val="00C546FC"/>
    <w:rsid w:val="00C54B60"/>
    <w:rsid w:val="00C553F9"/>
    <w:rsid w:val="00C619A7"/>
    <w:rsid w:val="00C656BD"/>
    <w:rsid w:val="00C738EF"/>
    <w:rsid w:val="00C81A24"/>
    <w:rsid w:val="00C81D81"/>
    <w:rsid w:val="00C846D6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3D55"/>
    <w:rsid w:val="00D26DAA"/>
    <w:rsid w:val="00D408BB"/>
    <w:rsid w:val="00D638B5"/>
    <w:rsid w:val="00D63A6A"/>
    <w:rsid w:val="00D76950"/>
    <w:rsid w:val="00D80F4D"/>
    <w:rsid w:val="00D83BA0"/>
    <w:rsid w:val="00D9186C"/>
    <w:rsid w:val="00D9353B"/>
    <w:rsid w:val="00D97FFE"/>
    <w:rsid w:val="00DA03E5"/>
    <w:rsid w:val="00DB16A3"/>
    <w:rsid w:val="00DB2B66"/>
    <w:rsid w:val="00DB4B43"/>
    <w:rsid w:val="00DB4E0D"/>
    <w:rsid w:val="00DB74C6"/>
    <w:rsid w:val="00DD2790"/>
    <w:rsid w:val="00DD482E"/>
    <w:rsid w:val="00DE0256"/>
    <w:rsid w:val="00DE23A7"/>
    <w:rsid w:val="00DE43AC"/>
    <w:rsid w:val="00E03600"/>
    <w:rsid w:val="00E10D24"/>
    <w:rsid w:val="00E3109B"/>
    <w:rsid w:val="00E335E6"/>
    <w:rsid w:val="00E40E9F"/>
    <w:rsid w:val="00E53EBD"/>
    <w:rsid w:val="00E6104B"/>
    <w:rsid w:val="00E61CDA"/>
    <w:rsid w:val="00E72E69"/>
    <w:rsid w:val="00E72F0F"/>
    <w:rsid w:val="00E74AAB"/>
    <w:rsid w:val="00E82076"/>
    <w:rsid w:val="00E953D1"/>
    <w:rsid w:val="00E960F1"/>
    <w:rsid w:val="00EA2564"/>
    <w:rsid w:val="00EA2E47"/>
    <w:rsid w:val="00EA540C"/>
    <w:rsid w:val="00EA6D82"/>
    <w:rsid w:val="00EA761F"/>
    <w:rsid w:val="00EC39F3"/>
    <w:rsid w:val="00ED6F21"/>
    <w:rsid w:val="00EF24D0"/>
    <w:rsid w:val="00EF5190"/>
    <w:rsid w:val="00F0150E"/>
    <w:rsid w:val="00F06087"/>
    <w:rsid w:val="00F3640C"/>
    <w:rsid w:val="00F404FB"/>
    <w:rsid w:val="00F41223"/>
    <w:rsid w:val="00F52970"/>
    <w:rsid w:val="00F616EF"/>
    <w:rsid w:val="00F630D3"/>
    <w:rsid w:val="00F63FAC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D37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,Normal,Wyliczanie,normalny,maz_wyliczenie,opis dzialania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34"/>
    <w:qFormat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,Normal,Wyliczanie,normalny,maz_wyliczenie,opis dzialania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34"/>
    <w:qFormat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D1E05-CED8-4F9A-9652-7CB90E60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33</cp:revision>
  <cp:lastPrinted>2022-11-18T12:47:00Z</cp:lastPrinted>
  <dcterms:created xsi:type="dcterms:W3CDTF">2022-06-17T09:21:00Z</dcterms:created>
  <dcterms:modified xsi:type="dcterms:W3CDTF">2022-11-18T13:46:00Z</dcterms:modified>
</cp:coreProperties>
</file>