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4A510" w14:textId="77777777" w:rsidR="009E55D2" w:rsidRPr="009E55D2" w:rsidRDefault="009E55D2" w:rsidP="009E55D2">
      <w:pPr>
        <w:rPr>
          <w:rFonts w:ascii="Lato" w:hAnsi="Lato"/>
        </w:rPr>
      </w:pPr>
      <w:r w:rsidRPr="009E55D2">
        <w:rPr>
          <w:rFonts w:ascii="Lato" w:hAnsi="Lato"/>
        </w:rPr>
        <w:t>Inwestycja:</w:t>
      </w:r>
    </w:p>
    <w:p w14:paraId="1CBD2EF2" w14:textId="50648C19" w:rsidR="00504C4C" w:rsidRDefault="00504C4C" w:rsidP="00504C4C">
      <w:pPr>
        <w:rPr>
          <w:rFonts w:ascii="Lato" w:hAnsi="Lato"/>
        </w:rPr>
      </w:pPr>
      <w:r w:rsidRPr="00504C4C">
        <w:rPr>
          <w:rFonts w:ascii="Lato" w:hAnsi="Lato"/>
        </w:rPr>
        <w:t>D1.2.1 Rozwój opieki długoterminowej poprzez modernizację</w:t>
      </w:r>
      <w:r>
        <w:rPr>
          <w:rFonts w:ascii="Lato" w:hAnsi="Lato"/>
        </w:rPr>
        <w:t xml:space="preserve"> </w:t>
      </w:r>
      <w:r w:rsidRPr="00504C4C">
        <w:rPr>
          <w:rFonts w:ascii="Lato" w:hAnsi="Lato"/>
        </w:rPr>
        <w:t>infrastruktury podmiotów leczniczych na poziomie powiatowym</w:t>
      </w:r>
    </w:p>
    <w:p w14:paraId="2AD45306" w14:textId="593174BD" w:rsidR="00504C4C" w:rsidRDefault="00504C4C" w:rsidP="009E55D2">
      <w:pPr>
        <w:rPr>
          <w:rFonts w:ascii="Lato" w:hAnsi="Lato"/>
        </w:rPr>
      </w:pPr>
      <w:r w:rsidRPr="00504C4C">
        <w:rPr>
          <w:rFonts w:ascii="Lato" w:hAnsi="Lato"/>
        </w:rPr>
        <w:t xml:space="preserve">Celem inwestycji jest wykonanie niezbędnych prac budowlano-remontowych oraz zakup sprzętu dla szpitali powiatowych, w których ustanowione zostaną </w:t>
      </w:r>
      <w:r>
        <w:rPr>
          <w:rFonts w:ascii="Lato" w:hAnsi="Lato"/>
        </w:rPr>
        <w:t>miejsca</w:t>
      </w:r>
      <w:r w:rsidRPr="00504C4C">
        <w:rPr>
          <w:rFonts w:ascii="Lato" w:hAnsi="Lato"/>
        </w:rPr>
        <w:t xml:space="preserve"> opieki długoterminowej i geriatrycznej. Umowy inwestycyjne będą zgodne z celami reformy D.1.2. pn. ”Zwiększenie efektywności, dostępności i jakości świadczeń opieki długoterminowej podmiotów leczniczych na poziomie powiatowym” i przyczynią się do realizacji celu, jakim jest rozwój opieki długoterminowej i opieki geriatrycznej.</w:t>
      </w:r>
    </w:p>
    <w:p w14:paraId="68FFE0C2" w14:textId="77777777" w:rsidR="00504C4C" w:rsidRPr="00504C4C" w:rsidRDefault="00504C4C" w:rsidP="00504C4C">
      <w:pPr>
        <w:rPr>
          <w:rFonts w:ascii="Lato" w:hAnsi="Lato"/>
        </w:rPr>
      </w:pPr>
      <w:r w:rsidRPr="00504C4C">
        <w:rPr>
          <w:rFonts w:ascii="Lato" w:hAnsi="Lato"/>
        </w:rPr>
        <w:t>Wsparcie inwestycyjne kierowane będzie na:</w:t>
      </w:r>
    </w:p>
    <w:p w14:paraId="0E10CC5D" w14:textId="2ECB1AE7" w:rsidR="00504C4C" w:rsidRPr="00504C4C" w:rsidRDefault="00504C4C" w:rsidP="00504C4C">
      <w:pPr>
        <w:rPr>
          <w:rFonts w:ascii="Lato" w:hAnsi="Lato"/>
        </w:rPr>
      </w:pPr>
      <w:r w:rsidRPr="00504C4C">
        <w:rPr>
          <w:rFonts w:ascii="Lato" w:hAnsi="Lato"/>
        </w:rPr>
        <w:t>• przebudowę,  remon</w:t>
      </w:r>
      <w:r>
        <w:rPr>
          <w:rFonts w:ascii="Lato" w:hAnsi="Lato"/>
        </w:rPr>
        <w:t>t</w:t>
      </w:r>
      <w:r w:rsidRPr="00504C4C">
        <w:rPr>
          <w:rFonts w:ascii="Lato" w:hAnsi="Lato"/>
        </w:rPr>
        <w:t>, prac</w:t>
      </w:r>
      <w:r>
        <w:rPr>
          <w:rFonts w:ascii="Lato" w:hAnsi="Lato"/>
        </w:rPr>
        <w:t>e</w:t>
      </w:r>
      <w:r w:rsidRPr="00504C4C">
        <w:rPr>
          <w:rFonts w:ascii="Lato" w:hAnsi="Lato"/>
        </w:rPr>
        <w:t xml:space="preserve"> modernizacyjn</w:t>
      </w:r>
      <w:r>
        <w:rPr>
          <w:rFonts w:ascii="Lato" w:hAnsi="Lato"/>
        </w:rPr>
        <w:t>e</w:t>
      </w:r>
      <w:r w:rsidRPr="00504C4C">
        <w:rPr>
          <w:rFonts w:ascii="Lato" w:hAnsi="Lato"/>
        </w:rPr>
        <w:t xml:space="preserve"> infrastruktury </w:t>
      </w:r>
      <w:r>
        <w:rPr>
          <w:rFonts w:ascii="Lato" w:hAnsi="Lato"/>
        </w:rPr>
        <w:t>szpitali powiatowych</w:t>
      </w:r>
      <w:r w:rsidRPr="00504C4C">
        <w:rPr>
          <w:rFonts w:ascii="Lato" w:hAnsi="Lato"/>
        </w:rPr>
        <w:t>;</w:t>
      </w:r>
    </w:p>
    <w:p w14:paraId="59F45CD0" w14:textId="744BC75F" w:rsidR="00504C4C" w:rsidRPr="00504C4C" w:rsidRDefault="00504C4C" w:rsidP="00504C4C">
      <w:pPr>
        <w:rPr>
          <w:rFonts w:ascii="Lato" w:hAnsi="Lato"/>
        </w:rPr>
      </w:pPr>
      <w:r w:rsidRPr="00504C4C">
        <w:rPr>
          <w:rFonts w:ascii="Lato" w:hAnsi="Lato"/>
        </w:rPr>
        <w:t>• doposażenie w nowoczesne urządzenia i wyroby medyczne;</w:t>
      </w:r>
    </w:p>
    <w:p w14:paraId="7DFA80BF" w14:textId="4251A6A3" w:rsidR="00504C4C" w:rsidRDefault="00504C4C" w:rsidP="00504C4C">
      <w:pPr>
        <w:rPr>
          <w:rFonts w:ascii="Lato" w:hAnsi="Lato"/>
        </w:rPr>
      </w:pPr>
      <w:r w:rsidRPr="00504C4C">
        <w:rPr>
          <w:rFonts w:ascii="Lato" w:hAnsi="Lato"/>
        </w:rPr>
        <w:t>• wsparcie zmian jakościowych w funkcjonowaniu szpitali powiatowych poprzez realizację niezbędnych działań infrastrukturalnych (poprzez poprawę standardów dostępności w tym także dostosowania do potrzeb osób z niepełnosprawnościami).</w:t>
      </w:r>
    </w:p>
    <w:p w14:paraId="3921568D" w14:textId="6594D112" w:rsidR="009E55D2" w:rsidRPr="009E55D2" w:rsidRDefault="009E55D2" w:rsidP="00504C4C">
      <w:pPr>
        <w:rPr>
          <w:rFonts w:ascii="Lato" w:hAnsi="Lato"/>
        </w:rPr>
      </w:pPr>
      <w:r w:rsidRPr="009E55D2">
        <w:rPr>
          <w:rFonts w:ascii="Lato" w:hAnsi="Lato"/>
        </w:rPr>
        <w:t xml:space="preserve">Beneficjenci: </w:t>
      </w:r>
      <w:r w:rsidR="00504C4C">
        <w:rPr>
          <w:rFonts w:ascii="Lato" w:hAnsi="Lato"/>
        </w:rPr>
        <w:t>szpitale powiatowe</w:t>
      </w:r>
    </w:p>
    <w:p w14:paraId="4F022B93" w14:textId="77777777" w:rsidR="009E55D2" w:rsidRPr="009E55D2" w:rsidRDefault="009E55D2" w:rsidP="009E55D2">
      <w:pPr>
        <w:rPr>
          <w:rFonts w:ascii="Lato" w:hAnsi="Lato"/>
        </w:rPr>
      </w:pPr>
      <w:r w:rsidRPr="009E55D2">
        <w:rPr>
          <w:rFonts w:ascii="Lato" w:hAnsi="Lato"/>
        </w:rPr>
        <w:t>Warunki kwalifikowalności wydatków: w przygotowaniu</w:t>
      </w:r>
    </w:p>
    <w:p w14:paraId="5C21B61E" w14:textId="77777777" w:rsidR="009E55D2" w:rsidRPr="009E55D2" w:rsidRDefault="009E55D2" w:rsidP="009E55D2">
      <w:pPr>
        <w:rPr>
          <w:rFonts w:ascii="Lato" w:hAnsi="Lato"/>
        </w:rPr>
      </w:pPr>
      <w:r w:rsidRPr="009E55D2">
        <w:rPr>
          <w:rFonts w:ascii="Lato" w:hAnsi="Lato"/>
        </w:rPr>
        <w:t>Materiały do pobrania: w przygotowaniu</w:t>
      </w:r>
    </w:p>
    <w:p w14:paraId="1CDF19F5" w14:textId="4B8DA09B" w:rsidR="00BE1C32" w:rsidRPr="00F30E39" w:rsidRDefault="009E55D2" w:rsidP="009E55D2">
      <w:pPr>
        <w:rPr>
          <w:rFonts w:ascii="Lato" w:hAnsi="Lato"/>
        </w:rPr>
      </w:pPr>
      <w:r w:rsidRPr="009E55D2">
        <w:rPr>
          <w:rFonts w:ascii="Lato" w:hAnsi="Lato"/>
        </w:rPr>
        <w:t xml:space="preserve">Stan na dzień </w:t>
      </w:r>
      <w:r w:rsidR="00121DD9">
        <w:rPr>
          <w:rFonts w:ascii="Lato" w:hAnsi="Lato"/>
        </w:rPr>
        <w:t>12</w:t>
      </w:r>
      <w:r w:rsidRPr="009E55D2">
        <w:rPr>
          <w:rFonts w:ascii="Lato" w:hAnsi="Lato"/>
        </w:rPr>
        <w:t>.</w:t>
      </w:r>
      <w:r w:rsidR="00121DD9">
        <w:rPr>
          <w:rFonts w:ascii="Lato" w:hAnsi="Lato"/>
        </w:rPr>
        <w:t>06</w:t>
      </w:r>
      <w:r w:rsidRPr="009E55D2">
        <w:rPr>
          <w:rFonts w:ascii="Lato" w:hAnsi="Lato"/>
        </w:rPr>
        <w:t>.202</w:t>
      </w:r>
      <w:r w:rsidR="00121DD9">
        <w:rPr>
          <w:rFonts w:ascii="Lato" w:hAnsi="Lato"/>
        </w:rPr>
        <w:t>4</w:t>
      </w:r>
      <w:r w:rsidRPr="009E55D2">
        <w:rPr>
          <w:rFonts w:ascii="Lato" w:hAnsi="Lato"/>
        </w:rPr>
        <w:t xml:space="preserve"> r.</w:t>
      </w:r>
    </w:p>
    <w:sectPr w:rsidR="00BE1C32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22"/>
    <w:rsid w:val="00037A74"/>
    <w:rsid w:val="00121DD9"/>
    <w:rsid w:val="00361D9F"/>
    <w:rsid w:val="004A2DD1"/>
    <w:rsid w:val="004D291F"/>
    <w:rsid w:val="00504C4C"/>
    <w:rsid w:val="006B24DF"/>
    <w:rsid w:val="007904EE"/>
    <w:rsid w:val="00826C22"/>
    <w:rsid w:val="008D31D8"/>
    <w:rsid w:val="009E55D2"/>
    <w:rsid w:val="00AA5E03"/>
    <w:rsid w:val="00AC4741"/>
    <w:rsid w:val="00B35FB0"/>
    <w:rsid w:val="00BE1C32"/>
    <w:rsid w:val="00DA20CF"/>
    <w:rsid w:val="00E765F4"/>
    <w:rsid w:val="00F30E39"/>
    <w:rsid w:val="00F35D22"/>
    <w:rsid w:val="00F6216F"/>
    <w:rsid w:val="00F8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373C3839-A879-4661-ADCB-FACC649B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5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D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D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D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D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D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D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D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D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D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D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D22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AC4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Narkun Patryk</dc:creator>
  <cp:keywords/>
  <dc:description/>
  <cp:lastModifiedBy>Majewska Małgorzata</cp:lastModifiedBy>
  <cp:revision>3</cp:revision>
  <dcterms:created xsi:type="dcterms:W3CDTF">2024-06-16T12:54:00Z</dcterms:created>
  <dcterms:modified xsi:type="dcterms:W3CDTF">2024-06-16T12:54:00Z</dcterms:modified>
</cp:coreProperties>
</file>