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20A6" w14:textId="77777777" w:rsidR="00A0075F" w:rsidRDefault="003057E9" w:rsidP="00A0075F">
      <w:pPr>
        <w:jc w:val="right"/>
      </w:pPr>
      <w:r>
        <w:t>Załącznik nr 2</w:t>
      </w:r>
    </w:p>
    <w:p w14:paraId="3CAD5C04" w14:textId="77777777"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14:paraId="61AFEBE1" w14:textId="511B36CC"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</w:t>
      </w:r>
      <w:r w:rsidR="00F61C8F">
        <w:t>m</w:t>
      </w:r>
      <w:r w:rsidR="00A0075F">
        <w:t>/em się z</w:t>
      </w:r>
      <w:r w:rsidR="00BC2F97">
        <w:t> </w:t>
      </w:r>
      <w:r w:rsidR="00A0075F">
        <w:t>zamieszczonymi poniżej</w:t>
      </w:r>
      <w:r w:rsidR="008C0118">
        <w:t xml:space="preserve"> </w:t>
      </w:r>
      <w:r w:rsidR="00A0075F">
        <w:t>informacjami dotyczącymi przetwarzania moich danych osobowych w</w:t>
      </w:r>
      <w:r w:rsidR="00BC2F97">
        <w:t> </w:t>
      </w:r>
      <w:r w:rsidR="00A0075F">
        <w:t>związku z udziałem w przetargu publicznym na sprzedaż samochodu służbowego należącego do</w:t>
      </w:r>
      <w:r w:rsidR="00BC2F97">
        <w:t> </w:t>
      </w:r>
      <w:r w:rsidR="004F46B2">
        <w:t>Instytutu Polskiego w Tbili</w:t>
      </w:r>
      <w:r w:rsidR="00BC2F97">
        <w:t>s</w:t>
      </w:r>
      <w:r w:rsidR="004F46B2">
        <w:t>i</w:t>
      </w:r>
      <w:r w:rsidR="00F61C8F">
        <w:t xml:space="preserve"> 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14:paraId="34F8FC31" w14:textId="77777777" w:rsidR="00A0075F" w:rsidRDefault="00A0075F" w:rsidP="00A0075F"/>
    <w:p w14:paraId="4EEFBB64" w14:textId="77777777" w:rsidR="00A0075F" w:rsidRDefault="00A0075F" w:rsidP="00A0075F">
      <w:pPr>
        <w:jc w:val="right"/>
      </w:pPr>
      <w:r>
        <w:t xml:space="preserve"> ……………………………………………………</w:t>
      </w:r>
    </w:p>
    <w:p w14:paraId="5DF4D221" w14:textId="77777777" w:rsidR="00A0075F" w:rsidRDefault="00A0075F" w:rsidP="00A0075F">
      <w:pPr>
        <w:jc w:val="right"/>
      </w:pPr>
      <w:r>
        <w:t xml:space="preserve"> /data i podpis/</w:t>
      </w:r>
    </w:p>
    <w:p w14:paraId="142E1DEC" w14:textId="77777777" w:rsidR="00464CDA" w:rsidRDefault="00464CDA" w:rsidP="00A0075F">
      <w:pPr>
        <w:jc w:val="right"/>
      </w:pPr>
    </w:p>
    <w:p w14:paraId="483EA9B8" w14:textId="0D6191DD"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4F46B2">
        <w:rPr>
          <w:b/>
        </w:rPr>
        <w:t>Instytut Polski w Tbilisi</w:t>
      </w:r>
      <w:r w:rsidR="00842D9E">
        <w:rPr>
          <w:b/>
        </w:rPr>
        <w:t xml:space="preserve"> </w:t>
      </w:r>
    </w:p>
    <w:p w14:paraId="2701E085" w14:textId="77777777" w:rsidR="00464CDA" w:rsidRPr="00464CDA" w:rsidRDefault="00464CDA" w:rsidP="00464CDA">
      <w:pPr>
        <w:jc w:val="center"/>
        <w:rPr>
          <w:b/>
        </w:rPr>
      </w:pPr>
    </w:p>
    <w:p w14:paraId="0E0F1EA5" w14:textId="77777777"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14:paraId="751748A0" w14:textId="2AAE1415" w:rsidR="00A0075F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842D9E">
        <w:t xml:space="preserve">kierownik placówki zagranicznej – </w:t>
      </w:r>
      <w:r w:rsidR="004F46B2">
        <w:t>Instytut Polski w Tbilisi</w:t>
      </w:r>
      <w:r w:rsidR="00842D9E">
        <w:t xml:space="preserve">, </w:t>
      </w:r>
      <w:r w:rsidR="004F46B2">
        <w:t xml:space="preserve">24 </w:t>
      </w:r>
      <w:proofErr w:type="spellStart"/>
      <w:r w:rsidR="004F46B2">
        <w:t>Oni</w:t>
      </w:r>
      <w:r w:rsidR="00CD37D1">
        <w:t>a</w:t>
      </w:r>
      <w:r w:rsidR="004F46B2">
        <w:t>shvili</w:t>
      </w:r>
      <w:proofErr w:type="spellEnd"/>
      <w:r w:rsidR="004F46B2">
        <w:t xml:space="preserve"> Str., 0160 Tbilisi</w:t>
      </w:r>
      <w:r w:rsidR="00CD37D1">
        <w:t xml:space="preserve">, e-mail: </w:t>
      </w:r>
      <w:r w:rsidR="00CD37D1" w:rsidRPr="003F7FB7">
        <w:t>tbilisi.ip.sekretariat@msz.gov.pl</w:t>
      </w:r>
      <w:r w:rsidR="00CD37D1">
        <w:t>.</w:t>
      </w:r>
    </w:p>
    <w:p w14:paraId="194A142B" w14:textId="77777777"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14:paraId="49F47AC8" w14:textId="77777777"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 xml:space="preserve">trów </w:t>
      </w:r>
      <w:r w:rsidR="007C7DFC" w:rsidRPr="007C7DFC">
        <w:t xml:space="preserve">z dnia 21 października 2019 r. w sprawie szczegółowego sposobu gospodarowania składnikami rzeczowymi majątku ruchomego Skarbu Państwa (Dz.U. 2022 poz. 998) </w:t>
      </w:r>
      <w:r>
        <w:t>w celu</w:t>
      </w:r>
      <w:r w:rsidR="008C0118">
        <w:t xml:space="preserve"> </w:t>
      </w:r>
      <w:r>
        <w:t>przeprowadzenia sprzedaży samochodu służbowego w drodze przetargu publicznego.</w:t>
      </w:r>
      <w:r w:rsidR="007C7DFC">
        <w:t xml:space="preserve"> </w:t>
      </w:r>
    </w:p>
    <w:p w14:paraId="4317173C" w14:textId="2A6DF8A0"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9309F6">
        <w:t>i</w:t>
      </w:r>
      <w:r w:rsidR="004F46B2">
        <w:t> Instytutu Polskiego w Tbilisi</w:t>
      </w:r>
      <w:r>
        <w:t>, w szczególności członkowie komisji przetargowej.</w:t>
      </w:r>
    </w:p>
    <w:p w14:paraId="67E324B2" w14:textId="72A86A33"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4F46B2">
        <w:t> </w:t>
      </w:r>
      <w:r>
        <w:t>podmiotom trzecim, wyłącznie na podstawie obowiązujących przepisów prawa.</w:t>
      </w:r>
    </w:p>
    <w:p w14:paraId="1003C0F2" w14:textId="49BD92A7"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4F46B2">
        <w:t>Gruzji</w:t>
      </w:r>
      <w:r w:rsidR="00C6665D">
        <w:t>.</w:t>
      </w:r>
    </w:p>
    <w:p w14:paraId="1A8B323A" w14:textId="25D68953" w:rsidR="00BB2608" w:rsidRPr="00BB2608" w:rsidRDefault="00BB2608" w:rsidP="00BB260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Cs/>
          <w:lang w:eastAsia="pl-PL"/>
        </w:rPr>
      </w:pPr>
      <w:r>
        <w:t xml:space="preserve">7. </w:t>
      </w:r>
      <w:r w:rsidRPr="00BB2608">
        <w:rPr>
          <w:rFonts w:eastAsia="Times New Roman" w:cs="Arial"/>
          <w:bCs/>
          <w:lang w:eastAsia="pl-PL"/>
        </w:rPr>
        <w:t>Dane osobowe mogą być udostępniane osobom lub podmiotom trzecim uprawnionym do dostępu do nich na podstawie obowiązujących przepisów prawa. Odrębną kategorię odbiorców stanowią podmioty przetwarzające dane osobowe na zlecenie Administratora, w szczególności w związku z podpisanymi umowami, np. dostawcy usług IT</w:t>
      </w:r>
      <w:r>
        <w:rPr>
          <w:rFonts w:eastAsia="Times New Roman" w:cs="Arial"/>
          <w:bCs/>
          <w:lang w:eastAsia="pl-PL"/>
        </w:rPr>
        <w:t>.</w:t>
      </w:r>
    </w:p>
    <w:p w14:paraId="08AFFB72" w14:textId="69129836" w:rsidR="00BB2608" w:rsidRDefault="00BB2608" w:rsidP="008C0118"/>
    <w:p w14:paraId="7B0DB630" w14:textId="7E76B580" w:rsidR="00BA4ECC" w:rsidRDefault="00BB2608" w:rsidP="00C6665D">
      <w:pPr>
        <w:jc w:val="both"/>
      </w:pPr>
      <w:r>
        <w:lastRenderedPageBreak/>
        <w:t>8</w:t>
      </w:r>
      <w:r w:rsidR="00A0075F">
        <w:t>. Dane osobowe oferentów będą przetwarzane do czasu zakończenia przetargu, a następnie</w:t>
      </w:r>
      <w:r w:rsidR="002D1EC5">
        <w:t xml:space="preserve"> </w:t>
      </w:r>
      <w:r w:rsidR="00A0075F"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4F46B2">
        <w:t>Gruzji</w:t>
      </w:r>
      <w:r w:rsidR="00321415" w:rsidRPr="00321415">
        <w:t xml:space="preserve">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 w:rsidR="00A0075F">
        <w:t>. W obu przypadkach dane osobowe z</w:t>
      </w:r>
      <w:r w:rsidR="00BA4ECC">
        <w:t xml:space="preserve">ostaną zarchiwizowane zgodnie z </w:t>
      </w:r>
      <w:r w:rsidR="00A0075F">
        <w:t>przepisami ustawy z</w:t>
      </w:r>
      <w:r w:rsidR="004F46B2">
        <w:t> </w:t>
      </w:r>
      <w:r w:rsidR="00A0075F">
        <w:t>dnia 14 lipca 1983 r. o narodowym zasobie archiwalnym i archiwach (Dz. U. z</w:t>
      </w:r>
      <w:r w:rsidR="00BA4ECC">
        <w:t xml:space="preserve"> </w:t>
      </w:r>
      <w:r w:rsidR="00A0075F">
        <w:t>2018 r poz. 217) oraz</w:t>
      </w:r>
      <w:r w:rsidR="00CD37D1">
        <w:t xml:space="preserve"> </w:t>
      </w:r>
      <w:r w:rsidR="00A0075F">
        <w:t>przepisami wewnętrznymi MSZ wynik</w:t>
      </w:r>
      <w:r w:rsidR="00BA4ECC">
        <w:t>ającymi z przepisów ww. ustawy.</w:t>
      </w:r>
    </w:p>
    <w:p w14:paraId="58134B11" w14:textId="3733D61F" w:rsidR="00A0075F" w:rsidRDefault="00BB2608" w:rsidP="00C6665D">
      <w:pPr>
        <w:spacing w:line="240" w:lineRule="auto"/>
        <w:jc w:val="both"/>
      </w:pPr>
      <w:r>
        <w:t>9</w:t>
      </w:r>
      <w:r w:rsidR="00A0075F">
        <w:t>. Osobie, której dane dotyczą, przysługują prawa do kontroli przetwarzania danych, określone</w:t>
      </w:r>
      <w:r w:rsidR="004F46B2">
        <w:t xml:space="preserve"> </w:t>
      </w:r>
      <w:r w:rsidR="00A0075F">
        <w:t>w</w:t>
      </w:r>
      <w:r w:rsidR="004F46B2">
        <w:t> </w:t>
      </w:r>
      <w:r w:rsidR="00A0075F">
        <w:t>art.15-16 RODO, w szczególności prawo dostępu do treści swoich danych i ich sprostowania oraz w</w:t>
      </w:r>
      <w:r w:rsidR="004F46B2">
        <w:t> </w:t>
      </w:r>
      <w:r w:rsidR="00A0075F">
        <w:t>art. 18 RODO, tj. prawo do ograniczenia przetwarzania, o ile będzie miało zastosowanie.</w:t>
      </w:r>
    </w:p>
    <w:p w14:paraId="7733C049" w14:textId="2DF6E5BC" w:rsidR="00A0075F" w:rsidRDefault="00BB2608" w:rsidP="00C6665D">
      <w:pPr>
        <w:jc w:val="both"/>
      </w:pPr>
      <w:r>
        <w:t>10</w:t>
      </w:r>
      <w:r w:rsidR="00A0075F">
        <w:t>. Dane osobowe nie będą przetwarzane w sposób zautomatyzowany, który będzie miał wpływ</w:t>
      </w:r>
      <w:r w:rsidR="004F46B2">
        <w:t xml:space="preserve"> </w:t>
      </w:r>
      <w:r w:rsidR="00A0075F">
        <w:t>na</w:t>
      </w:r>
      <w:r w:rsidR="002D1EC5">
        <w:t xml:space="preserve"> </w:t>
      </w:r>
      <w:r w:rsidR="00A0075F">
        <w:t>podejmowanie decyzji mogących wywołać skutki prawne lub w podobny sposób istotnie na nią</w:t>
      </w:r>
      <w:r w:rsidR="002D1EC5">
        <w:t xml:space="preserve"> </w:t>
      </w:r>
      <w:r w:rsidR="00A0075F">
        <w:t>wpłynąć. Dane nie będą poddawane profilowaniu.</w:t>
      </w:r>
    </w:p>
    <w:p w14:paraId="329EAA08" w14:textId="44727D4E" w:rsidR="00BB2608" w:rsidRDefault="00A0075F" w:rsidP="00BB2608">
      <w:pPr>
        <w:spacing w:after="0" w:line="240" w:lineRule="auto"/>
      </w:pPr>
      <w:r>
        <w:t>1</w:t>
      </w:r>
      <w:r w:rsidR="00BB2608">
        <w:t>1</w:t>
      </w:r>
      <w:r>
        <w:t>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 xml:space="preserve">ul. </w:t>
      </w:r>
      <w:r w:rsidR="00BB2608">
        <w:t>Moniuszki 1A</w:t>
      </w:r>
    </w:p>
    <w:p w14:paraId="1764AD0E" w14:textId="4E24E697" w:rsidR="008B2B95" w:rsidRDefault="00A0075F" w:rsidP="00BB2608">
      <w:pPr>
        <w:spacing w:after="120" w:line="240" w:lineRule="auto"/>
      </w:pPr>
      <w:r>
        <w:t>00-</w:t>
      </w:r>
      <w:r w:rsidR="00BB2608">
        <w:t>014</w:t>
      </w:r>
      <w:r>
        <w:t xml:space="preserve">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5F"/>
    <w:rsid w:val="000E0781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4F46B2"/>
    <w:rsid w:val="00586D31"/>
    <w:rsid w:val="005A704B"/>
    <w:rsid w:val="007C7DFC"/>
    <w:rsid w:val="00820662"/>
    <w:rsid w:val="00842D9E"/>
    <w:rsid w:val="008B2B95"/>
    <w:rsid w:val="008C0118"/>
    <w:rsid w:val="009305C0"/>
    <w:rsid w:val="009309F6"/>
    <w:rsid w:val="00A0075F"/>
    <w:rsid w:val="00A65F5A"/>
    <w:rsid w:val="00BA4ECC"/>
    <w:rsid w:val="00BB2608"/>
    <w:rsid w:val="00BC2F97"/>
    <w:rsid w:val="00BE6F66"/>
    <w:rsid w:val="00C6665D"/>
    <w:rsid w:val="00C6762D"/>
    <w:rsid w:val="00CB05F4"/>
    <w:rsid w:val="00CB28BA"/>
    <w:rsid w:val="00CC1A8F"/>
    <w:rsid w:val="00CD37D1"/>
    <w:rsid w:val="00CD4A22"/>
    <w:rsid w:val="00D5468E"/>
    <w:rsid w:val="00D77397"/>
    <w:rsid w:val="00D85A81"/>
    <w:rsid w:val="00D9009D"/>
    <w:rsid w:val="00E35B14"/>
    <w:rsid w:val="00E601FD"/>
    <w:rsid w:val="00E62818"/>
    <w:rsid w:val="00EB75C5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5E39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BB2608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B2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Zawartko Izabela</cp:lastModifiedBy>
  <cp:revision>2</cp:revision>
  <cp:lastPrinted>2021-08-20T09:08:00Z</cp:lastPrinted>
  <dcterms:created xsi:type="dcterms:W3CDTF">2025-07-11T11:44:00Z</dcterms:created>
  <dcterms:modified xsi:type="dcterms:W3CDTF">2025-07-11T11:44:00Z</dcterms:modified>
</cp:coreProperties>
</file>