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2C117F13" w:rsidR="00CD21F4" w:rsidRPr="00CD1B32" w:rsidRDefault="00B57209" w:rsidP="00D54B6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F5F0D">
        <w:rPr>
          <w:rFonts w:ascii="Arial" w:eastAsia="Times New Roman" w:hAnsi="Arial" w:cs="Arial"/>
          <w:sz w:val="21"/>
          <w:szCs w:val="21"/>
          <w:lang w:eastAsia="pl-PL"/>
        </w:rPr>
        <w:t>60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708A1">
        <w:rPr>
          <w:rFonts w:ascii="Arial" w:eastAsia="Times New Roman" w:hAnsi="Arial" w:cs="Arial"/>
          <w:sz w:val="21"/>
          <w:szCs w:val="21"/>
          <w:lang w:eastAsia="pl-PL"/>
        </w:rPr>
        <w:t>17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F58B9">
        <w:rPr>
          <w:rFonts w:ascii="Arial" w:eastAsia="Times New Roman" w:hAnsi="Arial" w:cs="Arial"/>
          <w:sz w:val="21"/>
          <w:szCs w:val="21"/>
          <w:lang w:eastAsia="pl-PL"/>
        </w:rPr>
        <w:t>16</w:t>
      </w:r>
      <w:r w:rsidR="00774DC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708A1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BE7E1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F3201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FBAF114" w14:textId="725E4CDD" w:rsidR="00CD21F4" w:rsidRPr="00CD1B32" w:rsidRDefault="00B57209" w:rsidP="00D54B63">
      <w:pPr>
        <w:spacing w:after="0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21BF771E" w14:textId="77777777" w:rsidR="00CD21F4" w:rsidRPr="00CD1B32" w:rsidRDefault="00CD21F4" w:rsidP="00D54B63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</w:p>
    <w:p w14:paraId="49496E20" w14:textId="77777777" w:rsidR="00CD21F4" w:rsidRPr="00CD1B32" w:rsidRDefault="00CD21F4" w:rsidP="00D54B63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  <w:t>OBWIESZCZENIE</w:t>
      </w:r>
    </w:p>
    <w:p w14:paraId="21128C41" w14:textId="77777777" w:rsidR="00CD21F4" w:rsidRPr="00CD1B32" w:rsidRDefault="00CD21F4" w:rsidP="00D54B63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302DF7C1" w14:textId="528D202B" w:rsidR="00730E6D" w:rsidRPr="009F5F0D" w:rsidRDefault="00CD21F4" w:rsidP="00D54B63">
      <w:pPr>
        <w:rPr>
          <w:rFonts w:ascii="Arial" w:hAnsi="Arial" w:cs="Arial"/>
          <w:sz w:val="21"/>
          <w:szCs w:val="21"/>
        </w:rPr>
      </w:pPr>
      <w:r w:rsidRPr="009F5F0D">
        <w:rPr>
          <w:rFonts w:ascii="Arial" w:eastAsia="Times New Roman" w:hAnsi="Arial" w:cs="Arial"/>
          <w:sz w:val="21"/>
          <w:szCs w:val="21"/>
          <w:lang w:eastAsia="pl-PL"/>
        </w:rPr>
        <w:t>Działając na podstawie art. 33 ust. 1</w:t>
      </w:r>
      <w:r w:rsidR="00E10D87" w:rsidRPr="009F5F0D">
        <w:rPr>
          <w:rFonts w:ascii="Arial" w:eastAsia="Times New Roman" w:hAnsi="Arial" w:cs="Arial"/>
          <w:sz w:val="21"/>
          <w:szCs w:val="21"/>
          <w:lang w:eastAsia="pl-PL"/>
        </w:rPr>
        <w:t xml:space="preserve"> oraz </w:t>
      </w:r>
      <w:r w:rsidRPr="009F5F0D">
        <w:rPr>
          <w:rFonts w:ascii="Arial" w:eastAsia="Times New Roman" w:hAnsi="Arial" w:cs="Arial"/>
          <w:sz w:val="21"/>
          <w:szCs w:val="21"/>
          <w:lang w:eastAsia="pl-PL"/>
        </w:rPr>
        <w:t xml:space="preserve">art. 79 ustawy z dnia 3 października 2008 r. o udostępnianiu informacji o środowisku i jego ochronie, udziale społeczeństwa w ochronie środowiska oraz o ocenach oddziaływania na środowisko </w:t>
      </w:r>
      <w:r w:rsidRPr="009F5F0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(</w:t>
      </w:r>
      <w:r w:rsidR="002E79D7" w:rsidRPr="009F5F0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Dz. U. z 2024 r. poz. 1112</w:t>
      </w:r>
      <w:r w:rsidR="004F3201" w:rsidRPr="009F5F0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 </w:t>
      </w:r>
      <w:proofErr w:type="spellStart"/>
      <w:r w:rsidR="004F3201" w:rsidRPr="009F5F0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późn</w:t>
      </w:r>
      <w:proofErr w:type="spellEnd"/>
      <w:r w:rsidR="004F3201" w:rsidRPr="009F5F0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zm.</w:t>
      </w:r>
      <w:r w:rsidRPr="009F5F0D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)</w:t>
      </w:r>
      <w:r w:rsidR="005E354A" w:rsidRPr="009F5F0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</w:t>
      </w:r>
      <w:r w:rsidR="005E354A" w:rsidRPr="009F5F0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9F5F0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9F5F0D">
        <w:rPr>
          <w:rFonts w:ascii="Arial" w:eastAsia="Times New Roman" w:hAnsi="Arial" w:cs="Arial"/>
          <w:iCs/>
          <w:sz w:val="21"/>
          <w:szCs w:val="21"/>
          <w:lang w:eastAsia="pl-PL"/>
        </w:rPr>
        <w:t>da</w:t>
      </w:r>
      <w:r w:rsidR="006C5A17" w:rsidRPr="009F5F0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lej ustawa </w:t>
      </w:r>
      <w:proofErr w:type="spellStart"/>
      <w:r w:rsidR="006C5A17" w:rsidRPr="009F5F0D">
        <w:rPr>
          <w:rFonts w:ascii="Arial" w:eastAsia="Times New Roman" w:hAnsi="Arial" w:cs="Arial"/>
          <w:iCs/>
          <w:sz w:val="21"/>
          <w:szCs w:val="21"/>
          <w:lang w:eastAsia="pl-PL"/>
        </w:rPr>
        <w:t>ooś</w:t>
      </w:r>
      <w:proofErr w:type="spellEnd"/>
      <w:r w:rsidR="00E10D87" w:rsidRPr="009F5F0D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, </w:t>
      </w:r>
      <w:r w:rsidRPr="009F5F0D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informuje o przystąpieniu do przeprowadzenia oceny oddziaływania na środowisko i </w:t>
      </w:r>
      <w:r w:rsidRPr="009F5F0D">
        <w:rPr>
          <w:rFonts w:ascii="Arial" w:eastAsia="Times New Roman" w:hAnsi="Arial" w:cs="Arial"/>
          <w:b/>
          <w:sz w:val="21"/>
          <w:szCs w:val="21"/>
          <w:lang w:eastAsia="pl-PL"/>
        </w:rPr>
        <w:t>podaje do publicznej wiadomości,</w:t>
      </w:r>
      <w:r w:rsidRPr="009F5F0D">
        <w:rPr>
          <w:rFonts w:ascii="Arial" w:eastAsia="Times New Roman" w:hAnsi="Arial" w:cs="Arial"/>
          <w:sz w:val="21"/>
          <w:szCs w:val="21"/>
          <w:lang w:eastAsia="pl-PL"/>
        </w:rPr>
        <w:t xml:space="preserve"> że w związku z toczącym się postępowaniem prowadzonym na wniosek </w:t>
      </w:r>
      <w:bookmarkStart w:id="0" w:name="_Hlk147821714"/>
      <w:r w:rsidR="009F5F0D" w:rsidRPr="009F5F0D">
        <w:rPr>
          <w:rFonts w:ascii="Arial" w:hAnsi="Arial" w:cs="Arial"/>
          <w:sz w:val="21"/>
          <w:szCs w:val="21"/>
        </w:rPr>
        <w:t xml:space="preserve">Gminy Miasta Gdańska, działającego poprzez Dyrekcję Rozbudowy Miasta Gdańska, </w:t>
      </w:r>
      <w:r w:rsidR="009F5F0D" w:rsidRPr="009F5F0D">
        <w:rPr>
          <w:rFonts w:ascii="Arial" w:hAnsi="Arial" w:cs="Arial"/>
          <w:iCs/>
          <w:sz w:val="21"/>
          <w:szCs w:val="21"/>
        </w:rPr>
        <w:t xml:space="preserve">uzup. w dniu 09.12.2024 r. </w:t>
      </w:r>
      <w:r w:rsidR="00F52FC2" w:rsidRPr="009F5F0D">
        <w:rPr>
          <w:rFonts w:ascii="Arial" w:eastAsia="Times New Roman" w:hAnsi="Arial" w:cs="Arial"/>
          <w:sz w:val="21"/>
          <w:szCs w:val="21"/>
          <w:lang w:eastAsia="pl-PL"/>
        </w:rPr>
        <w:t>o wydanie decyzji o środowiskowych uwarunkowaniach dla przedsięwzięcia pn.:</w:t>
      </w:r>
      <w:r w:rsidR="00CD1B32" w:rsidRPr="009F5F0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F5F0D" w:rsidRPr="009F5F0D">
        <w:rPr>
          <w:rFonts w:ascii="Arial" w:hAnsi="Arial" w:cs="Arial"/>
          <w:b/>
          <w:bCs/>
          <w:sz w:val="21"/>
          <w:szCs w:val="21"/>
        </w:rPr>
        <w:t>„Budowa zbiornika retencyjnego Wileńska II na potoku Królewskim w Gdańsku”,</w:t>
      </w:r>
      <w:r w:rsidR="009F5F0D" w:rsidRPr="009F5F0D">
        <w:rPr>
          <w:rFonts w:ascii="Arial" w:hAnsi="Arial" w:cs="Arial"/>
          <w:sz w:val="21"/>
          <w:szCs w:val="21"/>
        </w:rPr>
        <w:t xml:space="preserve"> planowanego do realizacji na dz. </w:t>
      </w:r>
      <w:proofErr w:type="spellStart"/>
      <w:r w:rsidR="009F5F0D" w:rsidRPr="009F5F0D">
        <w:rPr>
          <w:rFonts w:ascii="Arial" w:hAnsi="Arial" w:cs="Arial"/>
          <w:sz w:val="21"/>
          <w:szCs w:val="21"/>
        </w:rPr>
        <w:t>ewid</w:t>
      </w:r>
      <w:proofErr w:type="spellEnd"/>
      <w:r w:rsidR="009F5F0D" w:rsidRPr="009F5F0D">
        <w:rPr>
          <w:rFonts w:ascii="Arial" w:hAnsi="Arial" w:cs="Arial"/>
          <w:sz w:val="21"/>
          <w:szCs w:val="21"/>
        </w:rPr>
        <w:t>. nr: 131, 132, 133, 134, 135/3 obręb 053 oraz nr 434/1, 450/1, 450/3, 451/2, 524/1, 524/5, 524/6, 524/7, 524/8, 524/9, 524/10 obręb 054 Miasto Gdańsk</w:t>
      </w:r>
      <w:r w:rsidR="009F5F0D" w:rsidRPr="009F5F0D">
        <w:rPr>
          <w:rFonts w:ascii="Arial" w:hAnsi="Arial" w:cs="Arial"/>
          <w:sz w:val="21"/>
          <w:szCs w:val="21"/>
          <w:lang w:eastAsia="pl-PL"/>
        </w:rPr>
        <w:t>,</w:t>
      </w:r>
    </w:p>
    <w:p w14:paraId="159C0C48" w14:textId="0285B2F5" w:rsidR="00F52FC2" w:rsidRPr="00730E6D" w:rsidRDefault="00F52FC2" w:rsidP="00D54B6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730E6D">
        <w:rPr>
          <w:rFonts w:ascii="Arial" w:eastAsia="Times New Roman" w:hAnsi="Arial" w:cs="Arial"/>
          <w:sz w:val="21"/>
          <w:szCs w:val="21"/>
          <w:u w:val="single"/>
          <w:lang w:eastAsia="pl-PL"/>
        </w:rPr>
        <w:t>wszyscy zainteresowani mogą zapoznać się z niezbędną dokumentacją sprawy</w:t>
      </w:r>
      <w:bookmarkEnd w:id="0"/>
      <w:r w:rsidRPr="00730E6D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E90A3C4" w14:textId="77777777" w:rsidR="00CD21F4" w:rsidRPr="00CD1B32" w:rsidRDefault="00CD21F4" w:rsidP="00D54B6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14:paraId="1EFE7999" w14:textId="77777777" w:rsidR="00936492" w:rsidRDefault="00936492" w:rsidP="00D54B63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Niezbędny m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ateriał dowodowy dostępny będzie w </w:t>
      </w:r>
      <w:r w:rsidR="00CD21F4"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terminie </w:t>
      </w:r>
      <w:r w:rsidR="00CD21F4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od dnia </w:t>
      </w:r>
      <w:r w:rsidR="009F5F0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24</w:t>
      </w:r>
      <w:r w:rsidR="00CD21F4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</w:t>
      </w:r>
      <w:r w:rsidR="009F5F0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października</w:t>
      </w:r>
      <w:r w:rsidR="00CD21F4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="00CD21F4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r. do dnia </w:t>
      </w:r>
      <w:r w:rsidR="009F5F0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23</w:t>
      </w:r>
      <w:r w:rsidR="00CD21F4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</w:t>
      </w:r>
      <w:r w:rsidR="00730E6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li</w:t>
      </w:r>
      <w:r w:rsidR="009F5F0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stopada</w:t>
      </w:r>
      <w:r w:rsidR="00CD21F4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4F3201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="00CD21F4" w:rsidRPr="00B1079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r</w:t>
      </w:r>
      <w:r w:rsidR="00CD21F4" w:rsidRPr="00B10799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 w:rsidR="00CD21F4" w:rsidRPr="00B10799">
        <w:rPr>
          <w:rFonts w:ascii="Arial" w:eastAsia="Times New Roman" w:hAnsi="Arial" w:cs="Arial"/>
          <w:sz w:val="21"/>
          <w:szCs w:val="21"/>
          <w:lang w:eastAsia="pl-PL"/>
        </w:rPr>
        <w:t xml:space="preserve"> (włącznie), w siedzibie Regionalnej Dyrekcji Ochrony Środowiska w Gdańsku, przy ul. Chmielnej 54/57, w godzinach pracy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urzędu, po wcześniejszym uzgodnieniu terminu (np. telefonicznie)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a także pod linkiem:</w:t>
      </w:r>
    </w:p>
    <w:p w14:paraId="174FC4BC" w14:textId="758B0CE8" w:rsidR="006D64D6" w:rsidRPr="00936492" w:rsidRDefault="00936492" w:rsidP="00D54B63">
      <w:pPr>
        <w:spacing w:after="0" w:line="259" w:lineRule="auto"/>
        <w:ind w:left="284"/>
        <w:contextualSpacing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hyperlink r:id="rId8" w:history="1">
        <w:r w:rsidRPr="00936492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https://chmura.gdansk.rdos.gov.pl/s/E7gefqBst5gDHJx</w:t>
        </w:r>
      </w:hyperlink>
      <w:r w:rsidRPr="00936492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</w:p>
    <w:p w14:paraId="04538784" w14:textId="0BE86A84" w:rsidR="00CD21F4" w:rsidRPr="00936492" w:rsidRDefault="00CD21F4" w:rsidP="00D54B63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936492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Ochrony Środowiska w Gdańsku. </w:t>
      </w:r>
    </w:p>
    <w:p w14:paraId="138287C8" w14:textId="77777777" w:rsidR="00CD21F4" w:rsidRPr="00CD1B32" w:rsidRDefault="00CD21F4" w:rsidP="00D54B63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14:paraId="119FB94F" w14:textId="77777777" w:rsidR="00CD21F4" w:rsidRDefault="00CD21F4" w:rsidP="00D54B63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Organem </w:t>
      </w:r>
      <w:r w:rsidRPr="008E47D8">
        <w:rPr>
          <w:rFonts w:ascii="Arial" w:eastAsia="Times New Roman" w:hAnsi="Arial" w:cs="Arial"/>
          <w:sz w:val="21"/>
          <w:szCs w:val="21"/>
          <w:lang w:eastAsia="pl-PL"/>
        </w:rPr>
        <w:t>właściwym do rozpatrzenia uwag i wniosków jest Regionalny Dyrektor Ochrony Środowiska w Gdańsku.</w:t>
      </w:r>
    </w:p>
    <w:p w14:paraId="4AF3A867" w14:textId="284123FA" w:rsidR="00546055" w:rsidRPr="00546055" w:rsidRDefault="00546055" w:rsidP="00D54B63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546055">
        <w:rPr>
          <w:rFonts w:ascii="Arial" w:eastAsia="Times New Roman" w:hAnsi="Arial" w:cs="Arial"/>
          <w:sz w:val="21"/>
          <w:szCs w:val="21"/>
          <w:lang w:eastAsia="pl-PL"/>
        </w:rPr>
        <w:t xml:space="preserve">Organami właściwymi do wydania opinii są: </w:t>
      </w:r>
      <w:r w:rsidR="009F5F0D">
        <w:rPr>
          <w:rFonts w:ascii="Arial" w:eastAsia="Times New Roman" w:hAnsi="Arial" w:cs="Arial"/>
          <w:sz w:val="21"/>
          <w:szCs w:val="21"/>
          <w:lang w:eastAsia="pl-PL"/>
        </w:rPr>
        <w:t xml:space="preserve">Państwowy Powiatowy Inspektor Sanitarny w Gdańsku oraz </w:t>
      </w:r>
      <w:r w:rsidRPr="00546055">
        <w:rPr>
          <w:rFonts w:ascii="Arial" w:hAnsi="Arial" w:cs="Arial"/>
          <w:bCs/>
          <w:sz w:val="21"/>
          <w:szCs w:val="21"/>
          <w:lang w:eastAsia="ar-SA"/>
        </w:rPr>
        <w:t>Dyrektor Regionalnego Zarządu Gospodarki Wodnej w Gdańsku Państwowego Gospodarstwa Wodnego Wody Polskie.</w:t>
      </w:r>
    </w:p>
    <w:p w14:paraId="60C76F66" w14:textId="77777777" w:rsidR="00CD21F4" w:rsidRPr="00CD1B32" w:rsidRDefault="00CD21F4" w:rsidP="00D54B63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E47D8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 Organem właściwym do wydania decyzji jest Regionalny Dyrektor Ochrony Środowiska w Gdańsku.</w:t>
      </w:r>
    </w:p>
    <w:p w14:paraId="5E097525" w14:textId="77777777" w:rsidR="00CD21F4" w:rsidRPr="00CD1B32" w:rsidRDefault="00CD21F4" w:rsidP="00D54B63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2BDFE528" w14:textId="77777777" w:rsidR="00CD21F4" w:rsidRPr="00CD1B32" w:rsidRDefault="00CD21F4" w:rsidP="00D54B6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od…………..…..…….....do………..…….……….</w:t>
      </w:r>
    </w:p>
    <w:p w14:paraId="47670BC5" w14:textId="77777777" w:rsidR="00CD21F4" w:rsidRPr="00CD1B32" w:rsidRDefault="00CD21F4" w:rsidP="00D54B6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63D2110" w14:textId="77777777" w:rsidR="00E10D87" w:rsidRDefault="00E10D87" w:rsidP="00D54B63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Default="006C5A17" w:rsidP="00D54B63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5797175" w14:textId="77777777" w:rsidR="00546055" w:rsidRDefault="00546055" w:rsidP="00D54B63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159A8F2" w14:textId="77777777" w:rsidR="00CD21F4" w:rsidRPr="006C5A17" w:rsidRDefault="00CD21F4" w:rsidP="00D54B63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Obwieszczenie upublicznia się na:</w:t>
      </w:r>
    </w:p>
    <w:p w14:paraId="5B5DC487" w14:textId="2C76231B" w:rsidR="00174BD0" w:rsidRPr="00546055" w:rsidRDefault="00CD21F4" w:rsidP="00D54B6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546055">
        <w:rPr>
          <w:rFonts w:ascii="Arial" w:eastAsia="Times New Roman" w:hAnsi="Arial" w:cs="Arial"/>
          <w:sz w:val="16"/>
          <w:szCs w:val="16"/>
          <w:lang w:eastAsia="pl-PL"/>
        </w:rPr>
        <w:t xml:space="preserve">; 2) </w:t>
      </w:r>
      <w:r w:rsidRPr="0054605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hyperlink r:id="rId9" w:history="1">
        <w:r w:rsidR="00546055" w:rsidRPr="00546055">
          <w:rPr>
            <w:rStyle w:val="Hipercze"/>
            <w:rFonts w:ascii="Arial" w:eastAsiaTheme="minorHAnsi" w:hAnsi="Arial" w:cs="Arial"/>
            <w:color w:val="auto"/>
            <w:sz w:val="16"/>
            <w:szCs w:val="16"/>
          </w:rPr>
          <w:t>https://www.gov.pl/web/rdos-gdansk/obwieszczenia-2025</w:t>
        </w:r>
      </w:hyperlink>
      <w:r w:rsidR="00546055" w:rsidRPr="00546055">
        <w:rPr>
          <w:rFonts w:ascii="Arial" w:eastAsia="Times New Roman" w:hAnsi="Arial" w:cs="Arial"/>
          <w:sz w:val="16"/>
          <w:szCs w:val="16"/>
          <w:lang w:eastAsia="pl-PL"/>
        </w:rPr>
        <w:t xml:space="preserve">; </w:t>
      </w:r>
      <w:r w:rsidR="00546055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 w:rsidRPr="00546055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174BD0" w:rsidRPr="00546055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bookmarkStart w:id="1" w:name="_Hlk142300783"/>
      <w:r w:rsidR="00546055">
        <w:rPr>
          <w:rFonts w:ascii="Arial" w:hAnsi="Arial" w:cs="Arial"/>
          <w:sz w:val="16"/>
          <w:szCs w:val="16"/>
          <w:lang w:val="es-ES_tradnl"/>
        </w:rPr>
        <w:t>S</w:t>
      </w:r>
      <w:r w:rsidR="00174BD0" w:rsidRPr="00546055">
        <w:rPr>
          <w:rFonts w:ascii="Arial" w:hAnsi="Arial" w:cs="Arial"/>
          <w:sz w:val="16"/>
          <w:szCs w:val="16"/>
          <w:lang w:val="es-ES_tradnl"/>
        </w:rPr>
        <w:t>praw</w:t>
      </w:r>
      <w:r w:rsidR="00546055">
        <w:rPr>
          <w:rFonts w:ascii="Arial" w:hAnsi="Arial" w:cs="Arial"/>
          <w:sz w:val="16"/>
          <w:szCs w:val="16"/>
          <w:lang w:val="es-ES_tradnl"/>
        </w:rPr>
        <w:t>ę</w:t>
      </w:r>
      <w:r w:rsidR="00174BD0" w:rsidRPr="00546055">
        <w:rPr>
          <w:rFonts w:ascii="Arial" w:hAnsi="Arial" w:cs="Arial"/>
          <w:sz w:val="16"/>
          <w:szCs w:val="16"/>
          <w:lang w:val="es-ES_tradnl"/>
        </w:rPr>
        <w:t xml:space="preserve"> prowadzi </w:t>
      </w:r>
      <w:r w:rsidR="00730E6D" w:rsidRPr="00546055">
        <w:rPr>
          <w:rFonts w:ascii="Arial" w:hAnsi="Arial" w:cs="Arial"/>
          <w:sz w:val="16"/>
          <w:szCs w:val="16"/>
          <w:lang w:val="es-ES_tradnl"/>
        </w:rPr>
        <w:t>Justyna Powaczyńska</w:t>
      </w:r>
      <w:r w:rsidR="00174BD0" w:rsidRPr="00546055">
        <w:rPr>
          <w:rFonts w:ascii="Arial" w:hAnsi="Arial" w:cs="Arial"/>
          <w:sz w:val="16"/>
          <w:szCs w:val="16"/>
          <w:lang w:val="es-ES_tradnl"/>
        </w:rPr>
        <w:t>, tel. 58 68 36 8</w:t>
      </w:r>
      <w:bookmarkEnd w:id="1"/>
      <w:r w:rsidR="00730E6D" w:rsidRPr="00546055">
        <w:rPr>
          <w:rFonts w:ascii="Arial" w:hAnsi="Arial" w:cs="Arial"/>
          <w:sz w:val="16"/>
          <w:szCs w:val="16"/>
          <w:lang w:val="es-ES_tradnl"/>
        </w:rPr>
        <w:t>51</w:t>
      </w:r>
    </w:p>
    <w:p w14:paraId="0FFEC7AC" w14:textId="6BE6F685" w:rsidR="000D6403" w:rsidRPr="00951267" w:rsidRDefault="00CD21F4" w:rsidP="00D54B63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w celu upublicznienia do:</w:t>
      </w:r>
      <w:r w:rsidR="00951267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</w:t>
      </w:r>
      <w:r w:rsidR="00730E6D">
        <w:rPr>
          <w:rFonts w:ascii="Arial" w:eastAsia="Times New Roman" w:hAnsi="Arial" w:cs="Arial"/>
          <w:sz w:val="16"/>
          <w:szCs w:val="16"/>
          <w:lang w:eastAsia="pl-PL"/>
        </w:rPr>
        <w:t>Prezydenta Miasta Gdańska.</w:t>
      </w:r>
    </w:p>
    <w:sectPr w:rsidR="000D6403" w:rsidRPr="00951267" w:rsidSect="00CD21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D763" w14:textId="77777777" w:rsidR="008000CB" w:rsidRDefault="008000CB" w:rsidP="000F38F9">
      <w:pPr>
        <w:spacing w:after="0" w:line="240" w:lineRule="auto"/>
      </w:pPr>
      <w:r>
        <w:separator/>
      </w:r>
    </w:p>
  </w:endnote>
  <w:endnote w:type="continuationSeparator" w:id="0">
    <w:p w14:paraId="55D1B327" w14:textId="77777777" w:rsidR="008000CB" w:rsidRDefault="008000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0DBED277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546055">
      <w:rPr>
        <w:rFonts w:ascii="Arial" w:hAnsi="Arial" w:cs="Arial"/>
        <w:sz w:val="18"/>
        <w:szCs w:val="18"/>
        <w:lang w:val="en-US"/>
      </w:rPr>
      <w:t>20.33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546055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546055">
      <w:rPr>
        <w:rFonts w:ascii="Arial" w:hAnsi="Arial" w:cs="Arial"/>
        <w:sz w:val="18"/>
        <w:szCs w:val="18"/>
        <w:lang w:val="en-US"/>
      </w:rPr>
      <w:t>JP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546055">
      <w:rPr>
        <w:rFonts w:ascii="Arial" w:hAnsi="Arial" w:cs="Arial"/>
        <w:sz w:val="18"/>
        <w:szCs w:val="18"/>
        <w:lang w:val="en-US"/>
      </w:rPr>
      <w:t>24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5063E8B9" w:rsidR="004A2F36" w:rsidRPr="00425F85" w:rsidRDefault="004F320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3E3CE7F" wp14:editId="7575B2A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CC1C" w14:textId="77777777" w:rsidR="008000CB" w:rsidRDefault="008000CB" w:rsidP="000F38F9">
      <w:pPr>
        <w:spacing w:after="0" w:line="240" w:lineRule="auto"/>
      </w:pPr>
      <w:r>
        <w:separator/>
      </w:r>
    </w:p>
  </w:footnote>
  <w:footnote w:type="continuationSeparator" w:id="0">
    <w:p w14:paraId="2AD91878" w14:textId="77777777" w:rsidR="008000CB" w:rsidRDefault="008000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F02" w14:textId="0353E32C" w:rsidR="005E354A" w:rsidRDefault="004F3201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3EB220" wp14:editId="344456BC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F909B" w14:textId="77777777"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2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0"/>
  </w:num>
  <w:num w:numId="2" w16cid:durableId="1262295457">
    <w:abstractNumId w:val="4"/>
  </w:num>
  <w:num w:numId="3" w16cid:durableId="1626156720">
    <w:abstractNumId w:val="5"/>
  </w:num>
  <w:num w:numId="4" w16cid:durableId="1577128343">
    <w:abstractNumId w:val="1"/>
  </w:num>
  <w:num w:numId="5" w16cid:durableId="529145459">
    <w:abstractNumId w:val="6"/>
  </w:num>
  <w:num w:numId="6" w16cid:durableId="1341354445">
    <w:abstractNumId w:val="12"/>
  </w:num>
  <w:num w:numId="7" w16cid:durableId="791166825">
    <w:abstractNumId w:val="11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9"/>
  </w:num>
  <w:num w:numId="11" w16cid:durableId="803618771">
    <w:abstractNumId w:val="8"/>
  </w:num>
  <w:num w:numId="12" w16cid:durableId="2001619297">
    <w:abstractNumId w:val="2"/>
  </w:num>
  <w:num w:numId="13" w16cid:durableId="1669138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47F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3588D"/>
    <w:rsid w:val="0024534D"/>
    <w:rsid w:val="0025733A"/>
    <w:rsid w:val="002634F3"/>
    <w:rsid w:val="00265913"/>
    <w:rsid w:val="002708A1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586"/>
    <w:rsid w:val="00350DC0"/>
    <w:rsid w:val="0036229F"/>
    <w:rsid w:val="00364D76"/>
    <w:rsid w:val="003714E9"/>
    <w:rsid w:val="00383FDD"/>
    <w:rsid w:val="00390E4A"/>
    <w:rsid w:val="00393829"/>
    <w:rsid w:val="0039383E"/>
    <w:rsid w:val="003B53EB"/>
    <w:rsid w:val="003B7B0D"/>
    <w:rsid w:val="003C127D"/>
    <w:rsid w:val="003D669D"/>
    <w:rsid w:val="003F14C8"/>
    <w:rsid w:val="003F5ABC"/>
    <w:rsid w:val="004200CE"/>
    <w:rsid w:val="0042525B"/>
    <w:rsid w:val="00425F85"/>
    <w:rsid w:val="00437FEE"/>
    <w:rsid w:val="00476E20"/>
    <w:rsid w:val="00477AE7"/>
    <w:rsid w:val="00482AC8"/>
    <w:rsid w:val="004959AC"/>
    <w:rsid w:val="004A2F36"/>
    <w:rsid w:val="004D0FA6"/>
    <w:rsid w:val="004E165F"/>
    <w:rsid w:val="004F1C32"/>
    <w:rsid w:val="004F3201"/>
    <w:rsid w:val="00522C1A"/>
    <w:rsid w:val="00546055"/>
    <w:rsid w:val="0054781B"/>
    <w:rsid w:val="00552AD7"/>
    <w:rsid w:val="00557FD4"/>
    <w:rsid w:val="0056727C"/>
    <w:rsid w:val="0057284D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4F3B"/>
    <w:rsid w:val="0062060B"/>
    <w:rsid w:val="0062316B"/>
    <w:rsid w:val="00626F39"/>
    <w:rsid w:val="00633F2F"/>
    <w:rsid w:val="00641B19"/>
    <w:rsid w:val="006657C0"/>
    <w:rsid w:val="006C5A17"/>
    <w:rsid w:val="006D64D6"/>
    <w:rsid w:val="00700C6B"/>
    <w:rsid w:val="007028D9"/>
    <w:rsid w:val="00705E77"/>
    <w:rsid w:val="00721AE7"/>
    <w:rsid w:val="00730DE9"/>
    <w:rsid w:val="00730E6D"/>
    <w:rsid w:val="00733A2B"/>
    <w:rsid w:val="00736407"/>
    <w:rsid w:val="00743620"/>
    <w:rsid w:val="007446C7"/>
    <w:rsid w:val="0075095D"/>
    <w:rsid w:val="00753FFA"/>
    <w:rsid w:val="00762D7D"/>
    <w:rsid w:val="00766503"/>
    <w:rsid w:val="00774DCF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00CB"/>
    <w:rsid w:val="008053E2"/>
    <w:rsid w:val="00812CEA"/>
    <w:rsid w:val="0085274A"/>
    <w:rsid w:val="008A4B02"/>
    <w:rsid w:val="008B11F9"/>
    <w:rsid w:val="008B6E97"/>
    <w:rsid w:val="008D77DE"/>
    <w:rsid w:val="008E0ED7"/>
    <w:rsid w:val="008E3DDC"/>
    <w:rsid w:val="008E47D8"/>
    <w:rsid w:val="00901B75"/>
    <w:rsid w:val="009301BF"/>
    <w:rsid w:val="00936492"/>
    <w:rsid w:val="00951267"/>
    <w:rsid w:val="009518D3"/>
    <w:rsid w:val="00951C0C"/>
    <w:rsid w:val="00955AE5"/>
    <w:rsid w:val="00961420"/>
    <w:rsid w:val="0096370D"/>
    <w:rsid w:val="009949ED"/>
    <w:rsid w:val="009C173B"/>
    <w:rsid w:val="009D55B3"/>
    <w:rsid w:val="009E03CC"/>
    <w:rsid w:val="009E5CA9"/>
    <w:rsid w:val="009F5F0D"/>
    <w:rsid w:val="009F7301"/>
    <w:rsid w:val="00A02C4F"/>
    <w:rsid w:val="00A15F3E"/>
    <w:rsid w:val="00A20FE6"/>
    <w:rsid w:val="00A31B45"/>
    <w:rsid w:val="00A33626"/>
    <w:rsid w:val="00A55BF9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0799"/>
    <w:rsid w:val="00B16E98"/>
    <w:rsid w:val="00B35C46"/>
    <w:rsid w:val="00B502B2"/>
    <w:rsid w:val="00B57209"/>
    <w:rsid w:val="00B60D65"/>
    <w:rsid w:val="00B86EF5"/>
    <w:rsid w:val="00B924FD"/>
    <w:rsid w:val="00B977DC"/>
    <w:rsid w:val="00BC407A"/>
    <w:rsid w:val="00BD0784"/>
    <w:rsid w:val="00BE6FB2"/>
    <w:rsid w:val="00BE7E16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853F3"/>
    <w:rsid w:val="00CD1B32"/>
    <w:rsid w:val="00CD21F4"/>
    <w:rsid w:val="00CF136F"/>
    <w:rsid w:val="00CF58B9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4B63"/>
    <w:rsid w:val="00D556EF"/>
    <w:rsid w:val="00D971E8"/>
    <w:rsid w:val="00DA1DD6"/>
    <w:rsid w:val="00DA6A24"/>
    <w:rsid w:val="00DC48FF"/>
    <w:rsid w:val="00DE3A1E"/>
    <w:rsid w:val="00DE4DBD"/>
    <w:rsid w:val="00E04ABB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847A7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EF2A5C"/>
    <w:rsid w:val="00F1050B"/>
    <w:rsid w:val="00F27D06"/>
    <w:rsid w:val="00F318C7"/>
    <w:rsid w:val="00F31C60"/>
    <w:rsid w:val="00F4016B"/>
    <w:rsid w:val="00F52FC2"/>
    <w:rsid w:val="00F5417B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mura.gdansk.rdos.gov.pl/s/E7gefqBst5gDHJ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/obwieszczenia-2025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8</cp:revision>
  <cp:lastPrinted>2025-06-12T08:15:00Z</cp:lastPrinted>
  <dcterms:created xsi:type="dcterms:W3CDTF">2025-10-14T08:54:00Z</dcterms:created>
  <dcterms:modified xsi:type="dcterms:W3CDTF">2025-10-16T12:49:00Z</dcterms:modified>
</cp:coreProperties>
</file>