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286E" w14:textId="10CBA26A" w:rsidR="00752539" w:rsidRPr="00752539" w:rsidRDefault="00752539" w:rsidP="00752539">
      <w:pPr>
        <w:keepNext/>
        <w:keepLines/>
        <w:spacing w:before="240" w:after="0"/>
        <w:ind w:left="1418"/>
        <w:jc w:val="right"/>
        <w:outlineLvl w:val="0"/>
        <w:rPr>
          <w:rFonts w:eastAsiaTheme="majorEastAsia" w:cstheme="majorBidi"/>
          <w:b/>
          <w:kern w:val="0"/>
          <w:sz w:val="24"/>
          <w:szCs w:val="32"/>
          <w14:ligatures w14:val="none"/>
        </w:rPr>
      </w:pPr>
      <w:bookmarkStart w:id="0" w:name="_Toc133331367"/>
      <w:r w:rsidRPr="00752539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3</w:t>
      </w:r>
      <w:r w:rsidRPr="00752539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752539">
        <w:rPr>
          <w:rFonts w:eastAsiaTheme="majorEastAsia" w:cstheme="majorBidi"/>
          <w:bCs/>
          <w:kern w:val="0"/>
          <w:sz w:val="24"/>
          <w:szCs w:val="32"/>
          <w14:ligatures w14:val="none"/>
        </w:rPr>
        <w:t>Ogólne standardy przygotowania informacji w tekście łatwym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</w:t>
      </w:r>
      <w:r w:rsidRPr="00752539">
        <w:rPr>
          <w:rFonts w:eastAsiaTheme="majorEastAsia" w:cstheme="majorBidi"/>
          <w:bCs/>
          <w:kern w:val="0"/>
          <w:sz w:val="24"/>
          <w:szCs w:val="32"/>
          <w14:ligatures w14:val="none"/>
        </w:rPr>
        <w:t>do czytania i zrozumienia ETR</w:t>
      </w:r>
      <w:bookmarkEnd w:id="0"/>
      <w:r w:rsidRPr="00752539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</w:p>
    <w:p w14:paraId="5544F0E8" w14:textId="77777777" w:rsidR="00752539" w:rsidRPr="00752539" w:rsidRDefault="00752539" w:rsidP="0075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32"/>
          <w:szCs w:val="32"/>
          <w14:ligatures w14:val="none"/>
        </w:rPr>
      </w:pPr>
    </w:p>
    <w:p w14:paraId="50DAD22A" w14:textId="77777777" w:rsidR="00752539" w:rsidRPr="00752539" w:rsidRDefault="00752539" w:rsidP="00FF7CF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:u w:val="single"/>
          <w14:ligatures w14:val="none"/>
        </w:rPr>
        <w:t xml:space="preserve">O czym pamiętać na starcie? </w:t>
      </w:r>
    </w:p>
    <w:p w14:paraId="75BD85F2" w14:textId="77777777" w:rsidR="00752539" w:rsidRPr="00752539" w:rsidRDefault="00752539" w:rsidP="00FF7CFC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Zdobądź wiedzę o osobach, dla których przygotowujesz informację, oraz o ich potrzebach. </w:t>
      </w:r>
    </w:p>
    <w:p w14:paraId="02C89C50" w14:textId="77777777" w:rsidR="00752539" w:rsidRPr="00752539" w:rsidRDefault="00752539" w:rsidP="00FF7CFC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Wybierz najlepszą możliwą formę przekazu informacji. </w:t>
      </w:r>
    </w:p>
    <w:p w14:paraId="6521653A" w14:textId="77777777" w:rsidR="00752539" w:rsidRPr="00752539" w:rsidRDefault="00752539" w:rsidP="00FF7CFC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języka dostosowanego do wieku odbiorcy. Nie używaj dziecięcego języka, gdy komunikujesz się z dorosłymi. </w:t>
      </w:r>
    </w:p>
    <w:p w14:paraId="4D355CCE" w14:textId="77777777" w:rsidR="00752539" w:rsidRPr="00752539" w:rsidRDefault="00752539" w:rsidP="00FF7CFC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jasny przekaz. Wytłumacz słowa trudne. Pamiętaj, że osoby do których kierujesz informację, mogą nie znać tematu, o którym piszesz. Używaj popularnych, łatwych do zrozumienia wyrazów. </w:t>
      </w:r>
    </w:p>
    <w:p w14:paraId="1336298C" w14:textId="77777777" w:rsidR="00752539" w:rsidRPr="00752539" w:rsidRDefault="00752539" w:rsidP="00FF7CFC">
      <w:pPr>
        <w:numPr>
          <w:ilvl w:val="0"/>
          <w:numId w:val="7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Obowiązkowo zaangażuj w przygotowanie informacji osoby z niepełnosprawnością intelektualną. </w:t>
      </w:r>
    </w:p>
    <w:p w14:paraId="1FE4AA1E" w14:textId="77777777" w:rsidR="00752539" w:rsidRPr="00752539" w:rsidRDefault="00752539" w:rsidP="00752539">
      <w:pPr>
        <w:spacing w:after="0"/>
        <w:rPr>
          <w:rFonts w:cstheme="minorHAnsi"/>
          <w:kern w:val="0"/>
          <w:sz w:val="24"/>
          <w:szCs w:val="24"/>
          <w14:ligatures w14:val="none"/>
        </w:rPr>
      </w:pPr>
    </w:p>
    <w:p w14:paraId="225EF49A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Jakie wyrazy stosować? </w:t>
      </w:r>
    </w:p>
    <w:p w14:paraId="2FDA7829" w14:textId="77777777" w:rsidR="00752539" w:rsidRPr="00752539" w:rsidRDefault="00752539" w:rsidP="00FF7CFC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Zawsze używaj właściwego języka. Nie używaj języka dziecięcego, jeśli Twoja informacja przeznaczona jest dla osób dorosłych. </w:t>
      </w:r>
    </w:p>
    <w:p w14:paraId="6B4089EB" w14:textId="77777777" w:rsidR="00752539" w:rsidRPr="00752539" w:rsidRDefault="00752539" w:rsidP="00FF7CFC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Tłumacząc trudne słowa, posłuż się przykładami, które są dobrze znane z codziennego życia. </w:t>
      </w:r>
    </w:p>
    <w:p w14:paraId="25F7F216" w14:textId="77777777" w:rsidR="00752539" w:rsidRPr="00752539" w:rsidRDefault="00752539" w:rsidP="00FF7CFC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Opisując jedną rzecz w całym dokumencie, używaj tych samych wyrazów w celu jej określenia. </w:t>
      </w:r>
    </w:p>
    <w:p w14:paraId="340EF741" w14:textId="77777777" w:rsidR="00752539" w:rsidRPr="00752539" w:rsidRDefault="00752539" w:rsidP="00FF7CFC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posługuj się pojęciami trudnymi, abstrakcyjnymi, metaforami. </w:t>
      </w:r>
    </w:p>
    <w:p w14:paraId="3D305A78" w14:textId="77777777" w:rsidR="00752539" w:rsidRPr="00752539" w:rsidRDefault="00752539" w:rsidP="00FF7CFC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Nie używaj słów zapożyczonych z innych języków, chyba że to znane słowo typu „</w:t>
      </w:r>
      <w:proofErr w:type="spellStart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okej</w:t>
      </w:r>
      <w:proofErr w:type="spellEnd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”. </w:t>
      </w:r>
    </w:p>
    <w:p w14:paraId="030B8FFB" w14:textId="77777777" w:rsidR="00752539" w:rsidRPr="00752539" w:rsidRDefault="00752539" w:rsidP="00FF7CFC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Staraj się nie stosować skrótów ani skrótowców, a jeśli musisz, to wyjaśnij, o co chodzi (przykładowo: KRS to Krajowy Rejestr Sądowy). </w:t>
      </w:r>
    </w:p>
    <w:p w14:paraId="6D9F3040" w14:textId="77777777" w:rsidR="00752539" w:rsidRPr="00752539" w:rsidRDefault="00752539" w:rsidP="00FF7CFC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pełnych wyrazów. </w:t>
      </w:r>
    </w:p>
    <w:p w14:paraId="0F0AFD91" w14:textId="77777777" w:rsidR="00752539" w:rsidRPr="00752539" w:rsidRDefault="00752539" w:rsidP="00FF7CFC">
      <w:pPr>
        <w:numPr>
          <w:ilvl w:val="0"/>
          <w:numId w:val="6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Zamiast podawania liczb w postaci procentów lub milionów używaj słów „dużo”, „mało”, „wiele”. </w:t>
      </w:r>
    </w:p>
    <w:p w14:paraId="33AE66E3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44ADE9AE" w14:textId="77777777" w:rsidR="00752539" w:rsidRPr="00752539" w:rsidRDefault="00752539" w:rsidP="00752539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 formułować zdania? </w:t>
      </w:r>
    </w:p>
    <w:p w14:paraId="5EEAA288" w14:textId="77777777" w:rsidR="00752539" w:rsidRPr="00752539" w:rsidRDefault="00752539" w:rsidP="00752539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krótkie zdania. </w:t>
      </w:r>
    </w:p>
    <w:p w14:paraId="6A6A31F1" w14:textId="77777777" w:rsidR="00752539" w:rsidRPr="00752539" w:rsidRDefault="00752539" w:rsidP="00752539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formę per „ty”. </w:t>
      </w:r>
    </w:p>
    <w:p w14:paraId="070AD208" w14:textId="77777777" w:rsidR="00752539" w:rsidRPr="00752539" w:rsidRDefault="00752539" w:rsidP="00752539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pozytywnych zwrotów, pozytywnie sformułowanych zdań. Unikaj słów typu „powinieneś”, „musisz”. </w:t>
      </w:r>
    </w:p>
    <w:p w14:paraId="45282A76" w14:textId="77777777" w:rsidR="00752539" w:rsidRPr="00752539" w:rsidRDefault="00752539" w:rsidP="00FF7CFC">
      <w:pPr>
        <w:numPr>
          <w:ilvl w:val="0"/>
          <w:numId w:val="5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lastRenderedPageBreak/>
        <w:t xml:space="preserve">Stosuj w zdaniach stronę czynną, a nie bierną (np. powiedz: „Wyślemy list” zamiast „List zostanie Ci przesłany przez Urząd – Zakład Komunikacji Miejskiej”). </w:t>
      </w:r>
    </w:p>
    <w:p w14:paraId="30F1DB7E" w14:textId="77777777" w:rsidR="00752539" w:rsidRPr="00752539" w:rsidRDefault="00752539" w:rsidP="00FF7CF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color w:val="000000"/>
          <w:kern w:val="0"/>
          <w:sz w:val="24"/>
          <w:szCs w:val="24"/>
          <w14:ligatures w14:val="none"/>
        </w:rPr>
      </w:pPr>
    </w:p>
    <w:p w14:paraId="497E3675" w14:textId="77777777" w:rsidR="00752539" w:rsidRPr="00752539" w:rsidRDefault="00752539" w:rsidP="00FF7CF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 porządkować informacje? </w:t>
      </w:r>
    </w:p>
    <w:p w14:paraId="09FBFD80" w14:textId="77777777" w:rsidR="00752539" w:rsidRPr="00752539" w:rsidRDefault="00752539" w:rsidP="00FF7CFC">
      <w:pPr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Układaj informacje w sposób łatwy do zrozumienia. </w:t>
      </w:r>
    </w:p>
    <w:p w14:paraId="2338C68F" w14:textId="77777777" w:rsidR="00752539" w:rsidRPr="00752539" w:rsidRDefault="00752539" w:rsidP="00FF7CFC">
      <w:pPr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Jeśli informacje się powtarzają – grupuj je razem. </w:t>
      </w:r>
    </w:p>
    <w:p w14:paraId="5426121F" w14:textId="77777777" w:rsidR="00752539" w:rsidRPr="00752539" w:rsidRDefault="00752539" w:rsidP="00FF7CF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Powtarzaj najważniejsze informacje oraz trudne wyrazy. </w:t>
      </w:r>
    </w:p>
    <w:p w14:paraId="5392159D" w14:textId="77777777" w:rsidR="00752539" w:rsidRPr="00752539" w:rsidRDefault="00752539" w:rsidP="00FF7CF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26540686" w14:textId="77777777" w:rsidR="00752539" w:rsidRPr="00752539" w:rsidRDefault="00752539" w:rsidP="00FF7CF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Jaki stosować format i jaką kompozycję tekstu? </w:t>
      </w:r>
    </w:p>
    <w:p w14:paraId="008AF808" w14:textId="77777777" w:rsidR="00752539" w:rsidRPr="00752539" w:rsidRDefault="00752539" w:rsidP="00FF7CFC">
      <w:pPr>
        <w:numPr>
          <w:ilvl w:val="0"/>
          <w:numId w:val="3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formatu A4 lub A5 – jest łatwy do czytania, użytkowania i kopiowania. </w:t>
      </w:r>
    </w:p>
    <w:p w14:paraId="6E5A0AF8" w14:textId="77777777" w:rsidR="00752539" w:rsidRPr="00752539" w:rsidRDefault="00752539" w:rsidP="00FF7CFC">
      <w:pPr>
        <w:numPr>
          <w:ilvl w:val="0"/>
          <w:numId w:val="3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Jeśli dokument ma dużą objętość (np. 100 stron), podziel go na 3–4 broszury. Duża objętość może zniechęcić Twojego odbiorcę. </w:t>
      </w:r>
    </w:p>
    <w:p w14:paraId="0F63B18D" w14:textId="77777777" w:rsidR="00752539" w:rsidRPr="00752539" w:rsidRDefault="00752539" w:rsidP="00FF7CF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Oszczędnie stosuj grafiki lub wzornictwo, a jeśli to możliwe, nie używaj ich. Mogą utrudniać zrozumienie. Dokument musi być czytelny i zrozumiały.</w:t>
      </w:r>
    </w:p>
    <w:p w14:paraId="7E9F2AFC" w14:textId="77777777" w:rsidR="00752539" w:rsidRPr="00752539" w:rsidRDefault="00752539" w:rsidP="00FF7CF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3B4111AA" w14:textId="77777777" w:rsidR="00752539" w:rsidRPr="00752539" w:rsidRDefault="00752539" w:rsidP="00FF7CF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Jakie zasady stosować przy pisaniu? </w:t>
      </w:r>
    </w:p>
    <w:p w14:paraId="4A4F7402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wyraźną czcionkę (jak Arial lub Tahoma), nie używaj czcionek szeryfowych lub ozdobnych. </w:t>
      </w:r>
    </w:p>
    <w:p w14:paraId="652254FB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ciemne kolory czcionek. Zwróć uwagę na to, czy wydruk jest czytelny. </w:t>
      </w:r>
    </w:p>
    <w:p w14:paraId="7122FC5E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używaj kursywy. </w:t>
      </w:r>
    </w:p>
    <w:p w14:paraId="6638A486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powiększoną czcionkę, dla </w:t>
      </w:r>
      <w:proofErr w:type="spellStart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Ariala</w:t>
      </w:r>
      <w:proofErr w:type="spellEnd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 będzie to 14. </w:t>
      </w:r>
    </w:p>
    <w:p w14:paraId="260C849E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pisz całych słów WIELKIMI LITERAMI (wersalikami). Małe litery są łatwiejsze do przeczytania. </w:t>
      </w:r>
    </w:p>
    <w:p w14:paraId="4948765E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Jeśli nie ma takiej potrzeby, nie używaj podkreśleń – mogą utrudnić odczytanie tekstu osobom niepełnosprawnym intelektualnie. </w:t>
      </w:r>
    </w:p>
    <w:p w14:paraId="7BF1CD3C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Tam, gdzie to możliwe, unikaj pisania kolorowym drukiem, ponieważ niektórzy ludzie nie widzą różnic między kolorami. </w:t>
      </w:r>
    </w:p>
    <w:p w14:paraId="065B75E1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używaj trudnych wyrazów. Jeśli chcesz to zrobić, zawsze postaraj się je wyjaśnić. Tam, gdzie to możliwe, wyjaśniaj trudne wyrazy od razu, gdy tylko ich po raz pierwszy użyjesz. W dłuższym dokumencie możesz również dodać na końcu listę pomocnych wyrazów i ich wyjaśnienia. </w:t>
      </w:r>
    </w:p>
    <w:p w14:paraId="7DC5EE9C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Bądź ostrożny z używaniem zaimków. </w:t>
      </w:r>
    </w:p>
    <w:p w14:paraId="2D5FC784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Unikaj używania przypisów. </w:t>
      </w:r>
    </w:p>
    <w:p w14:paraId="4E75DBB5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Staraj się zachować prostą interpunkcję. </w:t>
      </w:r>
    </w:p>
    <w:p w14:paraId="1A7A96E8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Unikaj znaków specjalnych, takich jak /, &amp;, &lt;, $ lub #. </w:t>
      </w:r>
    </w:p>
    <w:p w14:paraId="6BFC0830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lastRenderedPageBreak/>
        <w:t xml:space="preserve">Unikaj wszystkich skrótów, takich jak „tzw.”, „lp.”, „etc.”. </w:t>
      </w:r>
    </w:p>
    <w:p w14:paraId="3ED30556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Staraj się używać tylko jednego typu pisma w całym tekście. </w:t>
      </w:r>
    </w:p>
    <w:p w14:paraId="40807D4C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Zawsze zaczynaj nowe zdanie w nowej linijce. </w:t>
      </w:r>
    </w:p>
    <w:p w14:paraId="1C53AA46" w14:textId="77777777" w:rsidR="00752539" w:rsidRPr="00752539" w:rsidRDefault="00752539" w:rsidP="00FF7CFC">
      <w:pPr>
        <w:numPr>
          <w:ilvl w:val="0"/>
          <w:numId w:val="2"/>
        </w:numPr>
        <w:autoSpaceDE w:val="0"/>
        <w:autoSpaceDN w:val="0"/>
        <w:adjustRightInd w:val="0"/>
        <w:spacing w:after="169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krótkich zdań. </w:t>
      </w:r>
    </w:p>
    <w:p w14:paraId="50B7F4DA" w14:textId="77777777" w:rsidR="00752539" w:rsidRPr="00752539" w:rsidRDefault="00752539" w:rsidP="00FF7CF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3C393C97" w14:textId="77777777" w:rsidR="00752539" w:rsidRPr="00752539" w:rsidRDefault="00752539" w:rsidP="00FF7CF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</w:pPr>
      <w:r w:rsidRPr="00752539">
        <w:rPr>
          <w:rFonts w:cstheme="minorHAnsi"/>
          <w:bCs/>
          <w:color w:val="000000"/>
          <w:kern w:val="0"/>
          <w:sz w:val="24"/>
          <w:szCs w:val="24"/>
          <w:u w:val="single"/>
          <w14:ligatures w14:val="none"/>
        </w:rPr>
        <w:t xml:space="preserve">Jak formatować tekst i zadbać o jego wygląd? </w:t>
      </w:r>
    </w:p>
    <w:p w14:paraId="7AD64E2F" w14:textId="77777777" w:rsidR="00752539" w:rsidRPr="00752539" w:rsidRDefault="00752539" w:rsidP="00FF7CFC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Używaj </w:t>
      </w:r>
      <w:proofErr w:type="spellStart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punktorów</w:t>
      </w:r>
      <w:proofErr w:type="spellEnd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, kiedy tworzysz dłuższą listę różnych informacji. </w:t>
      </w:r>
    </w:p>
    <w:p w14:paraId="0A825F68" w14:textId="77777777" w:rsidR="00752539" w:rsidRPr="00752539" w:rsidRDefault="00752539" w:rsidP="00FF7CFC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stosuj zapisów w kolumnach. </w:t>
      </w:r>
    </w:p>
    <w:p w14:paraId="4692D5D9" w14:textId="77777777" w:rsidR="00752539" w:rsidRPr="00752539" w:rsidRDefault="00752539" w:rsidP="00FF7CFC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Nie stosuj </w:t>
      </w:r>
      <w:proofErr w:type="spellStart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>wyjustowań</w:t>
      </w:r>
      <w:proofErr w:type="spellEnd"/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, tekst wyrównuj do lewej strony. </w:t>
      </w:r>
    </w:p>
    <w:p w14:paraId="0A22C119" w14:textId="77777777" w:rsidR="00752539" w:rsidRPr="00752539" w:rsidRDefault="00752539" w:rsidP="00FF7CFC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Numeruj strony. </w:t>
      </w:r>
    </w:p>
    <w:p w14:paraId="725698B2" w14:textId="77777777" w:rsidR="00752539" w:rsidRPr="00752539" w:rsidRDefault="00752539" w:rsidP="00FF7CFC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Powinieneś załączyć ilustracje obrazujące to, o czym piszesz, np. zdjęcia, rysunki lub symbole, piktogramy. Zadbaj o ich wielkość, łatwość interpretacji – czy są wyraźne i czy nie przedstawiają zbyt wielu rzeczy na raz. Umieszczaj je przy tekście, którego dotyczą. Używaj w całym tekście tej samej grafiki/ilustracji do zobrazowania tej samej rzeczy. </w:t>
      </w:r>
    </w:p>
    <w:p w14:paraId="7F2CE2D7" w14:textId="77777777" w:rsidR="00752539" w:rsidRPr="00752539" w:rsidRDefault="00752539" w:rsidP="00FF7CFC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Umieść symbol „tekst łatwy do czytania i zrozumienia” (ETR) na okładce dokumentu – to pokaże wszystkim, że jest on łatwy do czytania i zrozumienia. Możesz użyć europejskiego logo tekstu łatwego. Pamiętaj o zasadach jego stosowania. </w:t>
      </w:r>
    </w:p>
    <w:p w14:paraId="78074DCF" w14:textId="77777777" w:rsidR="00752539" w:rsidRPr="00752539" w:rsidRDefault="00752539" w:rsidP="00FF7CFC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Zapisuj liczby jako 1, 2, a nie słownie – jeden, dwa. Nie używaj nigdy cyfr rzymskich </w:t>
      </w: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br/>
        <w:t xml:space="preserve">(V, X, XVI itp.). Jeśli możesz, używaj czasu teraźniejszego, a nie przeszłego. </w:t>
      </w:r>
    </w:p>
    <w:p w14:paraId="4B40FA35" w14:textId="77777777" w:rsidR="00752539" w:rsidRPr="00752539" w:rsidRDefault="00752539" w:rsidP="00FF7CFC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Stosuj pełne nazwy, np. PCK to Polski Czerwony Krzyż. </w:t>
      </w:r>
    </w:p>
    <w:p w14:paraId="16CB8E69" w14:textId="77777777" w:rsidR="00752539" w:rsidRPr="00752539" w:rsidRDefault="00752539" w:rsidP="00FF7CFC">
      <w:pPr>
        <w:numPr>
          <w:ilvl w:val="0"/>
          <w:numId w:val="1"/>
        </w:numPr>
        <w:autoSpaceDE w:val="0"/>
        <w:autoSpaceDN w:val="0"/>
        <w:adjustRightInd w:val="0"/>
        <w:spacing w:after="171" w:line="276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752539">
        <w:rPr>
          <w:rFonts w:ascii="Calibri" w:hAnsi="Calibri" w:cstheme="minorHAnsi"/>
          <w:color w:val="000000"/>
          <w:kern w:val="0"/>
          <w:sz w:val="24"/>
          <w:szCs w:val="24"/>
          <w14:ligatures w14:val="none"/>
        </w:rPr>
        <w:t>Stosuj pełne daty, nazwę miesiąca zapisuj słownie, np. 20 lutego 2020, a nie 20.02.2020</w:t>
      </w:r>
    </w:p>
    <w:p w14:paraId="4988BB49" w14:textId="77777777" w:rsidR="00AB64B3" w:rsidRDefault="00AB64B3" w:rsidP="00FF7CFC">
      <w:pPr>
        <w:jc w:val="both"/>
      </w:pPr>
    </w:p>
    <w:sectPr w:rsidR="00AB64B3" w:rsidSect="0075253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4DDA"/>
    <w:multiLevelType w:val="hybridMultilevel"/>
    <w:tmpl w:val="C2AAA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794F"/>
    <w:multiLevelType w:val="hybridMultilevel"/>
    <w:tmpl w:val="4C023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648AE"/>
    <w:multiLevelType w:val="hybridMultilevel"/>
    <w:tmpl w:val="D92AC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B08DC"/>
    <w:multiLevelType w:val="hybridMultilevel"/>
    <w:tmpl w:val="058AD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C642F"/>
    <w:multiLevelType w:val="hybridMultilevel"/>
    <w:tmpl w:val="5A62D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56873"/>
    <w:multiLevelType w:val="hybridMultilevel"/>
    <w:tmpl w:val="A68AA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43223"/>
    <w:multiLevelType w:val="hybridMultilevel"/>
    <w:tmpl w:val="568CA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455723">
    <w:abstractNumId w:val="0"/>
  </w:num>
  <w:num w:numId="2" w16cid:durableId="1866138783">
    <w:abstractNumId w:val="2"/>
  </w:num>
  <w:num w:numId="3" w16cid:durableId="1866290927">
    <w:abstractNumId w:val="5"/>
  </w:num>
  <w:num w:numId="4" w16cid:durableId="1751347758">
    <w:abstractNumId w:val="1"/>
  </w:num>
  <w:num w:numId="5" w16cid:durableId="230503986">
    <w:abstractNumId w:val="6"/>
  </w:num>
  <w:num w:numId="6" w16cid:durableId="1730491012">
    <w:abstractNumId w:val="4"/>
  </w:num>
  <w:num w:numId="7" w16cid:durableId="887111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39"/>
    <w:rsid w:val="00295512"/>
    <w:rsid w:val="00742DF3"/>
    <w:rsid w:val="00752539"/>
    <w:rsid w:val="00776CA8"/>
    <w:rsid w:val="007D0469"/>
    <w:rsid w:val="009A6194"/>
    <w:rsid w:val="00A72F15"/>
    <w:rsid w:val="00AB64B3"/>
    <w:rsid w:val="00CC794E"/>
    <w:rsid w:val="00DE27B1"/>
    <w:rsid w:val="00DE29C9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9DD8C"/>
  <w15:chartTrackingRefBased/>
  <w15:docId w15:val="{DFC9B5F9-F082-482F-BDA4-598B3BFA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Joanna  Kokorniak</cp:lastModifiedBy>
  <cp:revision>2</cp:revision>
  <dcterms:created xsi:type="dcterms:W3CDTF">2023-11-09T10:16:00Z</dcterms:created>
  <dcterms:modified xsi:type="dcterms:W3CDTF">2023-11-09T10:16:00Z</dcterms:modified>
</cp:coreProperties>
</file>