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DA" w:rsidRPr="00676F33" w:rsidRDefault="00676F33" w:rsidP="006C13FE">
      <w:pPr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76F33">
        <w:rPr>
          <w:rFonts w:ascii="Arial" w:hAnsi="Arial" w:cs="Arial"/>
          <w:b/>
          <w:bCs/>
          <w:sz w:val="24"/>
          <w:szCs w:val="24"/>
          <w:lang w:eastAsia="pl-PL"/>
        </w:rPr>
        <w:t>Ochrony nóg</w:t>
      </w:r>
    </w:p>
    <w:p w:rsidR="00563821" w:rsidRPr="00F524E8" w:rsidRDefault="00C22692" w:rsidP="006C13FE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Wyrób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 o cechach ochronnych</w:t>
      </w:r>
      <w:r w:rsidR="009E5F1F">
        <w:rPr>
          <w:rFonts w:ascii="Arial" w:hAnsi="Arial" w:cs="Arial"/>
          <w:sz w:val="24"/>
          <w:szCs w:val="24"/>
          <w:lang w:eastAsia="pl-PL"/>
        </w:rPr>
        <w:t>, chroniący</w:t>
      </w:r>
      <w:r w:rsidR="00B9067B" w:rsidRPr="00F524E8">
        <w:rPr>
          <w:rFonts w:ascii="Arial" w:hAnsi="Arial" w:cs="Arial"/>
          <w:sz w:val="24"/>
          <w:szCs w:val="24"/>
          <w:lang w:eastAsia="pl-PL"/>
        </w:rPr>
        <w:t xml:space="preserve"> przed czynnikami biologicznymi</w:t>
      </w:r>
      <w:r w:rsidR="00C54C87">
        <w:rPr>
          <w:rFonts w:ascii="Arial" w:hAnsi="Arial" w:cs="Arial"/>
          <w:sz w:val="24"/>
          <w:szCs w:val="24"/>
          <w:lang w:eastAsia="pl-PL"/>
        </w:rPr>
        <w:t xml:space="preserve"> (infekcyjnymi)</w:t>
      </w:r>
      <w:r w:rsidR="00E74DC1">
        <w:rPr>
          <w:rFonts w:ascii="Arial" w:hAnsi="Arial" w:cs="Arial"/>
          <w:sz w:val="24"/>
          <w:szCs w:val="24"/>
          <w:lang w:eastAsia="pl-PL"/>
        </w:rPr>
        <w:t>,</w:t>
      </w:r>
      <w:r w:rsidR="00D217F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17F7" w:rsidRPr="00D217F7">
        <w:rPr>
          <w:rFonts w:ascii="Arial" w:hAnsi="Arial" w:cs="Arial"/>
          <w:sz w:val="24"/>
          <w:szCs w:val="24"/>
          <w:lang w:eastAsia="pl-PL"/>
        </w:rPr>
        <w:t xml:space="preserve">zgodny </w:t>
      </w:r>
      <w:r w:rsidR="000F59AC">
        <w:rPr>
          <w:rFonts w:ascii="Arial" w:hAnsi="Arial" w:cs="Arial"/>
          <w:sz w:val="24"/>
          <w:szCs w:val="24"/>
          <w:lang w:eastAsia="pl-PL"/>
        </w:rPr>
        <w:t xml:space="preserve">z wymaganiami zasadniczymi Rozporządzenia Parlamentu Europejskiego i Rady  </w:t>
      </w:r>
      <w:r w:rsidR="000E4867">
        <w:rPr>
          <w:rFonts w:ascii="Arial" w:hAnsi="Arial" w:cs="Arial"/>
          <w:sz w:val="24"/>
          <w:szCs w:val="24"/>
          <w:lang w:eastAsia="pl-PL"/>
        </w:rPr>
        <w:t>(</w:t>
      </w:r>
      <w:r w:rsidR="000F59AC">
        <w:rPr>
          <w:rFonts w:ascii="Arial" w:hAnsi="Arial" w:cs="Arial"/>
          <w:sz w:val="24"/>
          <w:szCs w:val="24"/>
          <w:lang w:eastAsia="pl-PL"/>
        </w:rPr>
        <w:t>UE</w:t>
      </w:r>
      <w:r w:rsidR="000E4867">
        <w:rPr>
          <w:rFonts w:ascii="Arial" w:hAnsi="Arial" w:cs="Arial"/>
          <w:sz w:val="24"/>
          <w:szCs w:val="24"/>
          <w:lang w:eastAsia="pl-PL"/>
        </w:rPr>
        <w:t>)</w:t>
      </w:r>
      <w:bookmarkStart w:id="0" w:name="_GoBack"/>
      <w:bookmarkEnd w:id="0"/>
      <w:r w:rsidR="00D217F7" w:rsidRPr="00D217F7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D217F7">
        <w:rPr>
          <w:rFonts w:ascii="Arial" w:hAnsi="Arial" w:cs="Arial"/>
          <w:sz w:val="24"/>
          <w:szCs w:val="24"/>
          <w:lang w:eastAsia="pl-PL"/>
        </w:rPr>
        <w:t xml:space="preserve">2016/425 </w:t>
      </w:r>
      <w:r w:rsidR="00BE73BB">
        <w:rPr>
          <w:rFonts w:ascii="Arial" w:hAnsi="Arial" w:cs="Arial"/>
          <w:sz w:val="24"/>
          <w:szCs w:val="24"/>
          <w:lang w:eastAsia="pl-PL"/>
        </w:rPr>
        <w:t>dot.</w:t>
      </w:r>
      <w:r w:rsidR="00D217F7" w:rsidRPr="00D217F7">
        <w:rPr>
          <w:rFonts w:ascii="Arial" w:hAnsi="Arial" w:cs="Arial"/>
          <w:sz w:val="24"/>
          <w:szCs w:val="24"/>
          <w:lang w:eastAsia="pl-PL"/>
        </w:rPr>
        <w:t xml:space="preserve"> środków ochrony i</w:t>
      </w:r>
      <w:r w:rsidR="00E228C9">
        <w:rPr>
          <w:rFonts w:ascii="Arial" w:hAnsi="Arial" w:cs="Arial"/>
          <w:sz w:val="24"/>
          <w:szCs w:val="24"/>
          <w:lang w:eastAsia="pl-PL"/>
        </w:rPr>
        <w:t>ndywidualnej, w tym</w:t>
      </w:r>
      <w:r w:rsidR="00D217F7">
        <w:rPr>
          <w:rFonts w:ascii="Arial" w:hAnsi="Arial" w:cs="Arial"/>
          <w:sz w:val="24"/>
          <w:szCs w:val="24"/>
          <w:lang w:eastAsia="pl-PL"/>
        </w:rPr>
        <w:t xml:space="preserve"> normą</w:t>
      </w:r>
      <w:r w:rsidR="00D217F7" w:rsidRPr="00D217F7">
        <w:rPr>
          <w:rFonts w:ascii="Arial" w:hAnsi="Arial" w:cs="Arial"/>
          <w:sz w:val="24"/>
          <w:szCs w:val="24"/>
          <w:lang w:eastAsia="pl-PL"/>
        </w:rPr>
        <w:t xml:space="preserve"> EN 14126:2003, według co najmniej wyszczególnionych </w:t>
      </w:r>
      <w:r w:rsidR="00E74DC1">
        <w:rPr>
          <w:rFonts w:ascii="Arial" w:hAnsi="Arial" w:cs="Arial"/>
          <w:sz w:val="24"/>
          <w:szCs w:val="24"/>
          <w:lang w:eastAsia="pl-PL"/>
        </w:rPr>
        <w:t>kryteriów</w:t>
      </w:r>
      <w:r w:rsidR="00D217F7" w:rsidRPr="00D217F7">
        <w:rPr>
          <w:rFonts w:ascii="Arial" w:hAnsi="Arial" w:cs="Arial"/>
          <w:sz w:val="24"/>
          <w:szCs w:val="24"/>
          <w:lang w:eastAsia="pl-PL"/>
        </w:rPr>
        <w:t>:</w:t>
      </w:r>
    </w:p>
    <w:p w:rsidR="00D217F7" w:rsidRPr="00D217F7" w:rsidRDefault="00D217F7" w:rsidP="00D217F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D217F7">
        <w:rPr>
          <w:rFonts w:ascii="Arial" w:hAnsi="Arial" w:cs="Arial"/>
          <w:sz w:val="24"/>
          <w:szCs w:val="24"/>
          <w:lang w:eastAsia="pl-PL"/>
        </w:rPr>
        <w:t>odporność na przenikanie skażonej cieczy pod wpływem</w:t>
      </w:r>
      <w:r>
        <w:rPr>
          <w:rFonts w:ascii="Arial" w:hAnsi="Arial" w:cs="Arial"/>
          <w:sz w:val="24"/>
          <w:szCs w:val="24"/>
          <w:lang w:eastAsia="pl-PL"/>
        </w:rPr>
        <w:t xml:space="preserve"> ciśnienia hydrostatycznego</w:t>
      </w:r>
      <w:r w:rsidRPr="00D217F7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D217F7" w:rsidRPr="00D217F7" w:rsidRDefault="00D217F7" w:rsidP="00D217F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D217F7">
        <w:rPr>
          <w:rFonts w:ascii="Arial" w:hAnsi="Arial" w:cs="Arial"/>
          <w:sz w:val="24"/>
          <w:szCs w:val="24"/>
          <w:lang w:eastAsia="pl-PL"/>
        </w:rPr>
        <w:t>minimalna wytrzymałość na rozdzieranie i na przekłucie wg EN 14325:2018 (</w:t>
      </w:r>
      <w:r>
        <w:rPr>
          <w:rFonts w:ascii="Arial" w:hAnsi="Arial" w:cs="Arial"/>
          <w:sz w:val="24"/>
          <w:szCs w:val="24"/>
          <w:lang w:eastAsia="pl-PL"/>
        </w:rPr>
        <w:t xml:space="preserve">co najmniej </w:t>
      </w:r>
      <w:r w:rsidRPr="00D217F7">
        <w:rPr>
          <w:rFonts w:ascii="Arial" w:hAnsi="Arial" w:cs="Arial"/>
          <w:sz w:val="24"/>
          <w:szCs w:val="24"/>
          <w:lang w:eastAsia="pl-PL"/>
        </w:rPr>
        <w:t xml:space="preserve">klasa 1),        </w:t>
      </w:r>
    </w:p>
    <w:p w:rsidR="00D217F7" w:rsidRPr="00D217F7" w:rsidRDefault="00D217F7" w:rsidP="00D217F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D217F7">
        <w:rPr>
          <w:rFonts w:ascii="Arial" w:hAnsi="Arial" w:cs="Arial"/>
          <w:sz w:val="24"/>
          <w:szCs w:val="24"/>
          <w:lang w:eastAsia="pl-PL"/>
        </w:rPr>
        <w:t xml:space="preserve">co najmniej typ 4 </w:t>
      </w:r>
      <w:r>
        <w:rPr>
          <w:rFonts w:ascii="Arial" w:hAnsi="Arial" w:cs="Arial"/>
          <w:sz w:val="24"/>
          <w:szCs w:val="24"/>
          <w:lang w:eastAsia="pl-PL"/>
        </w:rPr>
        <w:t xml:space="preserve">[PB - ochrona częściowa] </w:t>
      </w:r>
      <w:r w:rsidRPr="00D217F7">
        <w:rPr>
          <w:rFonts w:ascii="Arial" w:hAnsi="Arial" w:cs="Arial"/>
          <w:sz w:val="24"/>
          <w:szCs w:val="24"/>
          <w:lang w:eastAsia="pl-PL"/>
        </w:rPr>
        <w:t xml:space="preserve">wg klasyfikacji zgodnie z </w:t>
      </w:r>
      <w:r>
        <w:rPr>
          <w:rFonts w:ascii="Arial" w:hAnsi="Arial" w:cs="Arial"/>
          <w:sz w:val="24"/>
          <w:szCs w:val="24"/>
          <w:lang w:eastAsia="pl-PL"/>
        </w:rPr>
        <w:t>EN 14605: 2005+A1:2009 lub typ 6</w:t>
      </w:r>
      <w:r w:rsidR="00E74DC1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[PB</w:t>
      </w:r>
      <w:r w:rsidRPr="00D217F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-ochrona częściowa]</w:t>
      </w:r>
      <w:r w:rsidRPr="00D217F7">
        <w:rPr>
          <w:rFonts w:ascii="Arial" w:hAnsi="Arial" w:cs="Arial"/>
          <w:sz w:val="24"/>
          <w:szCs w:val="24"/>
          <w:lang w:eastAsia="pl-PL"/>
        </w:rPr>
        <w:t xml:space="preserve"> wg EN 13034:2005+A1:2009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E74DC1" w:rsidRDefault="00E74DC1" w:rsidP="006C13FE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zakończone </w:t>
      </w:r>
      <w:r w:rsidRPr="00C54C87">
        <w:rPr>
          <w:rFonts w:ascii="Arial" w:hAnsi="Arial" w:cs="Arial"/>
          <w:sz w:val="24"/>
          <w:szCs w:val="24"/>
          <w:lang w:eastAsia="pl-PL"/>
        </w:rPr>
        <w:t xml:space="preserve"> e</w:t>
      </w:r>
      <w:r>
        <w:rPr>
          <w:rFonts w:ascii="Arial" w:hAnsi="Arial" w:cs="Arial"/>
          <w:sz w:val="24"/>
          <w:szCs w:val="24"/>
          <w:lang w:eastAsia="pl-PL"/>
        </w:rPr>
        <w:t>lastyczną taśmą zabezpieczającą,</w:t>
      </w:r>
      <w:r w:rsidRPr="00C54C8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015FB" w:rsidRDefault="00A015FB" w:rsidP="006C13FE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C54C87">
        <w:rPr>
          <w:rFonts w:ascii="Arial" w:hAnsi="Arial" w:cs="Arial"/>
          <w:sz w:val="24"/>
          <w:szCs w:val="24"/>
          <w:lang w:eastAsia="pl-PL"/>
        </w:rPr>
        <w:t>pakowany  w indywidualne opakowanie</w:t>
      </w:r>
      <w:r w:rsidR="00E74DC1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C54C8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54C87" w:rsidRPr="00C54C87" w:rsidRDefault="00C54C87" w:rsidP="00E74DC1">
      <w:pPr>
        <w:pStyle w:val="Akapitzlist"/>
        <w:spacing w:before="120" w:after="120" w:line="276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:rsidR="00C54C87" w:rsidRPr="00C54C87" w:rsidRDefault="00C54C87" w:rsidP="00D217F7">
      <w:pPr>
        <w:pStyle w:val="Akapitzlist"/>
        <w:spacing w:before="120" w:after="120" w:line="276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:rsidR="00D217F7" w:rsidRPr="00D217F7" w:rsidRDefault="00D217F7" w:rsidP="00D217F7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D217F7">
        <w:rPr>
          <w:rFonts w:ascii="Arial" w:hAnsi="Arial" w:cs="Arial"/>
          <w:sz w:val="24"/>
          <w:szCs w:val="24"/>
          <w:lang w:eastAsia="pl-PL"/>
        </w:rPr>
        <w:t xml:space="preserve">Dopuszcza się, aby </w:t>
      </w:r>
      <w:r>
        <w:rPr>
          <w:rFonts w:ascii="Arial" w:hAnsi="Arial" w:cs="Arial"/>
          <w:sz w:val="24"/>
          <w:szCs w:val="24"/>
          <w:lang w:eastAsia="pl-PL"/>
        </w:rPr>
        <w:t>ochrony</w:t>
      </w:r>
      <w:r w:rsidR="00E41B94">
        <w:rPr>
          <w:rFonts w:ascii="Arial" w:hAnsi="Arial" w:cs="Arial"/>
          <w:sz w:val="24"/>
          <w:szCs w:val="24"/>
          <w:lang w:eastAsia="pl-PL"/>
        </w:rPr>
        <w:t xml:space="preserve"> nóg</w:t>
      </w:r>
      <w:r w:rsidRPr="00D217F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41B94">
        <w:rPr>
          <w:rFonts w:ascii="Arial" w:hAnsi="Arial" w:cs="Arial"/>
          <w:sz w:val="24"/>
          <w:szCs w:val="24"/>
          <w:lang w:eastAsia="pl-PL"/>
        </w:rPr>
        <w:t>spełniały</w:t>
      </w:r>
      <w:r w:rsidRPr="00D217F7">
        <w:rPr>
          <w:rFonts w:ascii="Arial" w:hAnsi="Arial" w:cs="Arial"/>
          <w:sz w:val="24"/>
          <w:szCs w:val="24"/>
          <w:lang w:eastAsia="pl-PL"/>
        </w:rPr>
        <w:t xml:space="preserve">  wymagania jednego z następujących dokumentów: </w:t>
      </w:r>
    </w:p>
    <w:p w:rsidR="00D217F7" w:rsidRPr="00D217F7" w:rsidRDefault="00D217F7" w:rsidP="00D217F7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D217F7">
        <w:rPr>
          <w:rFonts w:ascii="Arial" w:hAnsi="Arial" w:cs="Arial"/>
          <w:sz w:val="24"/>
          <w:szCs w:val="24"/>
          <w:lang w:eastAsia="pl-PL"/>
        </w:rPr>
        <w:t xml:space="preserve">ISO 22609:2004 (norma międzynarodowa), JIS T 8122:2015 (Japonia), ANSI/AAMI PB70:2012 (USA), ASTM F2407 - 06(2013)e1 (USA), NFPA 1999 (2018) (USA), GB 19082-2009 (Chiny). </w:t>
      </w:r>
    </w:p>
    <w:p w:rsidR="00C54C87" w:rsidRDefault="00C54C87" w:rsidP="006C13FE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</w:p>
    <w:p w:rsidR="00C54C87" w:rsidRPr="00EE553E" w:rsidRDefault="00C54C87" w:rsidP="006C13FE">
      <w:pPr>
        <w:spacing w:line="276" w:lineRule="auto"/>
        <w:rPr>
          <w:rFonts w:ascii="Arial" w:hAnsi="Arial" w:cs="Arial"/>
          <w:sz w:val="24"/>
          <w:szCs w:val="24"/>
        </w:rPr>
      </w:pPr>
      <w:r w:rsidRPr="00EE553E">
        <w:rPr>
          <w:rFonts w:ascii="Arial" w:hAnsi="Arial" w:cs="Arial"/>
          <w:sz w:val="24"/>
          <w:szCs w:val="24"/>
        </w:rPr>
        <w:t xml:space="preserve">Opracowanie: </w:t>
      </w:r>
    </w:p>
    <w:p w:rsidR="00C54C87" w:rsidRDefault="00C54C87" w:rsidP="006C13FE">
      <w:pPr>
        <w:spacing w:line="276" w:lineRule="auto"/>
        <w:rPr>
          <w:rFonts w:ascii="Arial" w:hAnsi="Arial" w:cs="Arial"/>
          <w:sz w:val="24"/>
          <w:szCs w:val="24"/>
        </w:rPr>
      </w:pPr>
      <w:r w:rsidRPr="00DA6CBB">
        <w:rPr>
          <w:rFonts w:ascii="Arial" w:hAnsi="Arial" w:cs="Arial"/>
          <w:sz w:val="24"/>
          <w:szCs w:val="24"/>
        </w:rPr>
        <w:t>Centralny Instytut Ochrony pracy – Państwowy Instytut Badawczy</w:t>
      </w:r>
    </w:p>
    <w:p w:rsidR="00E86C3F" w:rsidRPr="00DA6CBB" w:rsidRDefault="00E86C3F" w:rsidP="006C13F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Zakład Ochron Osobistych </w:t>
      </w:r>
      <w:r w:rsidR="00D217F7">
        <w:rPr>
          <w:rFonts w:ascii="Arial" w:hAnsi="Arial" w:cs="Arial"/>
          <w:sz w:val="24"/>
          <w:szCs w:val="24"/>
        </w:rPr>
        <w:t xml:space="preserve"> </w:t>
      </w:r>
    </w:p>
    <w:p w:rsidR="00C54C87" w:rsidRPr="00C54C87" w:rsidRDefault="00C54C87" w:rsidP="006C13FE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</w:p>
    <w:p w:rsidR="00FD66F4" w:rsidRPr="00BE4E47" w:rsidRDefault="00FD66F4" w:rsidP="006C13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D66F4" w:rsidRPr="00BE4E47" w:rsidSect="00F33A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4F"/>
    <w:multiLevelType w:val="hybridMultilevel"/>
    <w:tmpl w:val="057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92"/>
    <w:multiLevelType w:val="hybridMultilevel"/>
    <w:tmpl w:val="AE0204CC"/>
    <w:lvl w:ilvl="0" w:tplc="60D2D0B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21FAB"/>
    <w:multiLevelType w:val="hybridMultilevel"/>
    <w:tmpl w:val="1B58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BE0"/>
    <w:multiLevelType w:val="hybridMultilevel"/>
    <w:tmpl w:val="8A16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91D0C"/>
    <w:multiLevelType w:val="multilevel"/>
    <w:tmpl w:val="129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738B2"/>
    <w:multiLevelType w:val="hybridMultilevel"/>
    <w:tmpl w:val="A56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5D2B"/>
    <w:multiLevelType w:val="hybridMultilevel"/>
    <w:tmpl w:val="E3F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244AE"/>
    <w:multiLevelType w:val="hybridMultilevel"/>
    <w:tmpl w:val="13AA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7"/>
    <w:rsid w:val="00001CDD"/>
    <w:rsid w:val="00035E4A"/>
    <w:rsid w:val="00081C92"/>
    <w:rsid w:val="000E4867"/>
    <w:rsid w:val="000F59AC"/>
    <w:rsid w:val="001A6038"/>
    <w:rsid w:val="001A7BF6"/>
    <w:rsid w:val="00237B37"/>
    <w:rsid w:val="00246DDA"/>
    <w:rsid w:val="002C6C8D"/>
    <w:rsid w:val="002D7864"/>
    <w:rsid w:val="003337E7"/>
    <w:rsid w:val="00373630"/>
    <w:rsid w:val="003777EA"/>
    <w:rsid w:val="0048563A"/>
    <w:rsid w:val="004C234F"/>
    <w:rsid w:val="004E646C"/>
    <w:rsid w:val="00563821"/>
    <w:rsid w:val="00676F33"/>
    <w:rsid w:val="006C13FE"/>
    <w:rsid w:val="006E4D41"/>
    <w:rsid w:val="00774782"/>
    <w:rsid w:val="00815CEB"/>
    <w:rsid w:val="008C01E2"/>
    <w:rsid w:val="0093422E"/>
    <w:rsid w:val="009E5F1F"/>
    <w:rsid w:val="00A015FB"/>
    <w:rsid w:val="00A05972"/>
    <w:rsid w:val="00AD2D37"/>
    <w:rsid w:val="00B61256"/>
    <w:rsid w:val="00B64A64"/>
    <w:rsid w:val="00B9067B"/>
    <w:rsid w:val="00BE4E47"/>
    <w:rsid w:val="00BE73BB"/>
    <w:rsid w:val="00BF4503"/>
    <w:rsid w:val="00C22692"/>
    <w:rsid w:val="00C42F38"/>
    <w:rsid w:val="00C54C87"/>
    <w:rsid w:val="00CD089E"/>
    <w:rsid w:val="00D03F70"/>
    <w:rsid w:val="00D217F7"/>
    <w:rsid w:val="00D33077"/>
    <w:rsid w:val="00DA675D"/>
    <w:rsid w:val="00DE05EA"/>
    <w:rsid w:val="00E228C9"/>
    <w:rsid w:val="00E257B6"/>
    <w:rsid w:val="00E318D6"/>
    <w:rsid w:val="00E41B94"/>
    <w:rsid w:val="00E74DC1"/>
    <w:rsid w:val="00E86A3F"/>
    <w:rsid w:val="00E86C3F"/>
    <w:rsid w:val="00E86DF1"/>
    <w:rsid w:val="00F21377"/>
    <w:rsid w:val="00F31015"/>
    <w:rsid w:val="00F33AC1"/>
    <w:rsid w:val="00F465D0"/>
    <w:rsid w:val="00F524E8"/>
    <w:rsid w:val="00F94EED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C8B1"/>
  <w15:docId w15:val="{065209FC-A55C-4902-833A-81F4967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Karczewicz</dc:creator>
  <cp:lastModifiedBy>kamaj</cp:lastModifiedBy>
  <cp:revision>7</cp:revision>
  <dcterms:created xsi:type="dcterms:W3CDTF">2020-04-03T08:04:00Z</dcterms:created>
  <dcterms:modified xsi:type="dcterms:W3CDTF">2020-04-03T11:30:00Z</dcterms:modified>
</cp:coreProperties>
</file>