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9E5B3" w14:textId="77777777" w:rsidR="009B49B6" w:rsidRPr="00671C97" w:rsidRDefault="009B49B6" w:rsidP="009B49B6">
      <w:pPr>
        <w:pStyle w:val="Tytu"/>
        <w:spacing w:after="0" w:line="276" w:lineRule="auto"/>
        <w:jc w:val="center"/>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Opis przedmiotu zamówienia</w:t>
      </w:r>
    </w:p>
    <w:p w14:paraId="558DD639" w14:textId="77777777" w:rsidR="009B49B6" w:rsidRPr="00671C97" w:rsidRDefault="009B49B6" w:rsidP="009B49B6">
      <w:pPr>
        <w:spacing w:after="0" w:line="276" w:lineRule="auto"/>
        <w:jc w:val="center"/>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 xml:space="preserve">Usługi eksperckie w zakresie wczesnej profilaktyki problemowego używania substancji psychoaktywnych i </w:t>
      </w:r>
      <w:proofErr w:type="spellStart"/>
      <w:r w:rsidRPr="00671C97">
        <w:rPr>
          <w:rFonts w:ascii="Times New Roman" w:hAnsi="Times New Roman" w:cs="Times New Roman"/>
          <w:b/>
          <w:bCs/>
          <w:color w:val="auto"/>
          <w:sz w:val="24"/>
          <w:szCs w:val="24"/>
          <w:lang w:val="pl-PL"/>
        </w:rPr>
        <w:t>zachowań</w:t>
      </w:r>
      <w:proofErr w:type="spellEnd"/>
      <w:r w:rsidRPr="00671C97">
        <w:rPr>
          <w:rFonts w:ascii="Times New Roman" w:hAnsi="Times New Roman" w:cs="Times New Roman"/>
          <w:b/>
          <w:bCs/>
          <w:color w:val="auto"/>
          <w:sz w:val="24"/>
          <w:szCs w:val="24"/>
          <w:lang w:val="pl-PL"/>
        </w:rPr>
        <w:t xml:space="preserve"> nałogowych w służbach podległych MSWiA</w:t>
      </w:r>
    </w:p>
    <w:p w14:paraId="3D602C83" w14:textId="77777777" w:rsidR="009B49B6" w:rsidRPr="00671C97" w:rsidRDefault="009B49B6" w:rsidP="009B49B6">
      <w:pPr>
        <w:pStyle w:val="Nagwek1"/>
        <w:spacing w:before="0"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 Nazwa i cel zamówienia</w:t>
      </w:r>
    </w:p>
    <w:p w14:paraId="2D987555"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1.1. Zamawiający: Państwowy Instytut Medyczny Ministerstwa Spraw Wewnętrznych i Administracji, ul. Wołoska 137, 02-507 Warszawa.</w:t>
      </w:r>
    </w:p>
    <w:p w14:paraId="4CDA0C41"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1.2. Zamówienie obejmuje usługi eksperckie polegające na zespołowym opracowaniu czterech profilowanych pakietów materiałów edukacyjnych dla funkcjonariuszy i pracowników cywilnych Policji, Państwowej Straży Pożarnej, Straży Granicznej i Służby Ochrony Państwa.</w:t>
      </w:r>
    </w:p>
    <w:p w14:paraId="6414F34D"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1.3. Celem jest wspieranie wczesnego rozpoznawania własnego ryzyka związanego z używaniem substancji i </w:t>
      </w:r>
      <w:proofErr w:type="spellStart"/>
      <w:r w:rsidRPr="00671C97">
        <w:rPr>
          <w:rFonts w:ascii="Times New Roman" w:hAnsi="Times New Roman" w:cs="Times New Roman"/>
          <w:color w:val="auto"/>
          <w:sz w:val="24"/>
          <w:szCs w:val="24"/>
          <w:lang w:val="pl-PL"/>
        </w:rPr>
        <w:t>zachowaniami</w:t>
      </w:r>
      <w:proofErr w:type="spellEnd"/>
      <w:r w:rsidRPr="00671C97">
        <w:rPr>
          <w:rFonts w:ascii="Times New Roman" w:hAnsi="Times New Roman" w:cs="Times New Roman"/>
          <w:color w:val="auto"/>
          <w:sz w:val="24"/>
          <w:szCs w:val="24"/>
          <w:lang w:val="pl-PL"/>
        </w:rPr>
        <w:t xml:space="preserve"> nałogowymi, podejmowania działań profilaktycznych oraz korzystania z profesjonalnej pomocy. Zamówienie nie obejmuje diagnozowania uczestników, terapii ani badania rozpowszechnienia uzależnień.</w:t>
      </w:r>
    </w:p>
    <w:p w14:paraId="12C6BB13" w14:textId="77777777" w:rsidR="009B49B6" w:rsidRPr="00671C97" w:rsidRDefault="009B49B6" w:rsidP="009B49B6">
      <w:pPr>
        <w:pStyle w:val="Nagwek1"/>
        <w:spacing w:before="0" w:after="0" w:line="276" w:lineRule="auto"/>
        <w:jc w:val="both"/>
        <w:rPr>
          <w:rFonts w:ascii="Times New Roman" w:hAnsi="Times New Roman" w:cs="Times New Roman"/>
          <w:color w:val="auto"/>
          <w:sz w:val="24"/>
          <w:szCs w:val="24"/>
          <w:lang w:val="pl-PL"/>
        </w:rPr>
      </w:pPr>
      <w:r w:rsidRPr="00671C97">
        <w:rPr>
          <w:rFonts w:ascii="Times New Roman" w:hAnsi="Times New Roman"/>
          <w:color w:val="auto"/>
          <w:sz w:val="24"/>
          <w:lang w:val="pl-PL"/>
        </w:rPr>
        <w:t>2. Organizacja zespołu</w:t>
      </w:r>
    </w:p>
    <w:p w14:paraId="6D03832B"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2.1. Udział eksperta w zespołowym opracowaniu czterech pakietów materiałów edukacyjnych, po jednym dla każdej z czterech formacji.</w:t>
      </w:r>
    </w:p>
    <w:p w14:paraId="3ACBFC76"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2.2. Zamawiający wyłoni dwóch ekspertów zewnętrznych, którzy będą współpracować z dwoma ekspertami wewnętrznymi z Instytutu. Tym samym zespół ekspercki realizujący zamówienie będzie liczył łącznie cztery osoby.</w:t>
      </w:r>
    </w:p>
    <w:p w14:paraId="3EA10DD0"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2.3. Eksperci zewnętrzni i eksperci Instytutu przygotują wspólnie jeden komplet czterech pakietów materiałów edukacyjnych. Nie wymaga się od każdego eksperta opracowania osobnego kompletu materiałów. Każdy ekspert zewnętrzny uczestniczy w pracach nad wszystkimi czterema pakietami w uzgodnionym zakresie autorskim i konsultacyjnym.</w:t>
      </w:r>
    </w:p>
    <w:p w14:paraId="439BC153"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2.4. Zamawiający koordynuje pracę zespołu. Podział rozdziałów i materiałów oraz odpowiedzialność za ich opracowanie zostaną wskazane w harmonogramie, w granicach zakresu i nakładu pracy podanych w dokumentacji zamówienia. Z każdym ekspertem zewnętrznym zostanie zawarta odrębna umowa.</w:t>
      </w:r>
    </w:p>
    <w:p w14:paraId="4954620C" w14:textId="77777777" w:rsidR="009B49B6" w:rsidRPr="00671C97" w:rsidRDefault="009B49B6" w:rsidP="009B49B6">
      <w:pPr>
        <w:pStyle w:val="Nagwek1"/>
        <w:spacing w:before="0"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 Zakres i rezultaty</w:t>
      </w:r>
    </w:p>
    <w:p w14:paraId="4542387B"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3.1. W ramach działania zostaną opracowane cztery pakiety materiałów edukacyjnych, przeznaczone dla funkcjonariuszy poszczególnych formacji służb mundurowych objętych projektem. Każdy pakiet będzie składał się z publikacji głównej oraz pięciu kart i jednej planszy edukacyjnej.</w:t>
      </w:r>
    </w:p>
    <w:p w14:paraId="187DA386"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3.2. Wszystkie pakiety będą oparte na wspólnym trzonie merytorycznym, zapewniającym spójność przekazu edukacyjnego i realizację założeń projektu. Jednocześnie ich treść i sposób prezentacji zostaną profilowane z uwzględnieniem specyfiki pracy, warunków służby oraz uwarunkowań i potrzeb poszczególnych formacji. Profilowanie będzie obejmowało w szczególności dobór przykładów, kontekstów zawodowych, sposobu komunikowania treści oraz informacji dotyczących możliwości skorzystania z konsultacji i pomocy.</w:t>
      </w:r>
    </w:p>
    <w:p w14:paraId="26F7012E"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3.3. Publikacja główna ma układ modułowy i obejmuje:</w:t>
      </w:r>
    </w:p>
    <w:p w14:paraId="6CF50FB5" w14:textId="77777777" w:rsidR="009B49B6" w:rsidRPr="00671C97" w:rsidRDefault="009B49B6" w:rsidP="009B49B6">
      <w:pPr>
        <w:pStyle w:val="Akapitzlist"/>
        <w:numPr>
          <w:ilvl w:val="0"/>
          <w:numId w:val="26"/>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wpływ przewlekłego stresu, pracy zmianowej, niedoboru snu, zmęczenia i bólu na regenerację, samoregulację oraz decyzje dotyczące używania substancji;</w:t>
      </w:r>
    </w:p>
    <w:p w14:paraId="10689655" w14:textId="77777777" w:rsidR="009B49B6" w:rsidRPr="00671C97" w:rsidRDefault="009B49B6" w:rsidP="009B49B6">
      <w:pPr>
        <w:pStyle w:val="Akapitzlist"/>
        <w:numPr>
          <w:ilvl w:val="0"/>
          <w:numId w:val="26"/>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ryzyko związane z alkoholem, lekami uspokajającymi, nasennymi i przeciwbólowymi, nikotyną i środkami pobudzającymi, w tym ryzykowne łączenie substancji;</w:t>
      </w:r>
    </w:p>
    <w:p w14:paraId="175BECDC" w14:textId="77777777" w:rsidR="009B49B6" w:rsidRPr="00671C97" w:rsidRDefault="009B49B6" w:rsidP="009B49B6">
      <w:pPr>
        <w:pStyle w:val="Akapitzlist"/>
        <w:numPr>
          <w:ilvl w:val="0"/>
          <w:numId w:val="26"/>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lastRenderedPageBreak/>
        <w:t>wczesne zmiany częstotliwości, dawki, celu i kontroli używania oraz ich wpływ na zdrowie, relacje i bezpieczeństwo służby;</w:t>
      </w:r>
    </w:p>
    <w:p w14:paraId="3C9A6D51" w14:textId="77777777" w:rsidR="009B49B6" w:rsidRPr="00671C97" w:rsidRDefault="009B49B6" w:rsidP="009B49B6">
      <w:pPr>
        <w:pStyle w:val="Akapitzlist"/>
        <w:numPr>
          <w:ilvl w:val="0"/>
          <w:numId w:val="26"/>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zachowania nałogowe i problematyczne wzorce regulowania napięcia, w tym korzystanie z </w:t>
      </w:r>
      <w:proofErr w:type="spellStart"/>
      <w:r w:rsidRPr="00671C97">
        <w:rPr>
          <w:rFonts w:ascii="Times New Roman" w:hAnsi="Times New Roman" w:cs="Times New Roman"/>
          <w:color w:val="auto"/>
          <w:sz w:val="24"/>
          <w:szCs w:val="24"/>
          <w:lang w:val="pl-PL"/>
        </w:rPr>
        <w:t>internetu</w:t>
      </w:r>
      <w:proofErr w:type="spellEnd"/>
      <w:r w:rsidRPr="00671C97">
        <w:rPr>
          <w:rFonts w:ascii="Times New Roman" w:hAnsi="Times New Roman" w:cs="Times New Roman"/>
          <w:color w:val="auto"/>
          <w:sz w:val="24"/>
          <w:szCs w:val="24"/>
          <w:lang w:val="pl-PL"/>
        </w:rPr>
        <w:t>, gry, hazard lub zakupy;</w:t>
      </w:r>
    </w:p>
    <w:p w14:paraId="0B609B83" w14:textId="77777777" w:rsidR="009B49B6" w:rsidRPr="00671C97" w:rsidRDefault="009B49B6" w:rsidP="009B49B6">
      <w:pPr>
        <w:pStyle w:val="Akapitzlist"/>
        <w:numPr>
          <w:ilvl w:val="0"/>
          <w:numId w:val="26"/>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samoobserwację i pytania do refleksji, bez zastępowania diagnozy specjalistycznej; alternatywne sposoby radzenia sobie z napięciem;</w:t>
      </w:r>
    </w:p>
    <w:p w14:paraId="143AB753"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ambiwalencję wobec zmiany, przygotowanie do pierwszej konsultacji, dostępne formy pomocy, granice poufności i sytuacje wymagające pilnej pomocy.</w:t>
      </w:r>
    </w:p>
    <w:p w14:paraId="2B97B09D"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olor w:val="auto"/>
          <w:sz w:val="24"/>
          <w:lang w:val="pl-PL"/>
        </w:rPr>
        <w:t>3.4. Każdy pakiet zawiera następujące materiały praktyczne, dostosowane do danej formacji:</w:t>
      </w:r>
    </w:p>
    <w:p w14:paraId="755F391E" w14:textId="77777777" w:rsidR="009B49B6" w:rsidRPr="00671C97" w:rsidRDefault="009B49B6" w:rsidP="009B49B6">
      <w:pPr>
        <w:pStyle w:val="Akapitzlist"/>
        <w:numPr>
          <w:ilvl w:val="0"/>
          <w:numId w:val="26"/>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karta „Sen, alkohol i regeneracja – dlaczego szybka ulga pogarsza jakość snu”;</w:t>
      </w:r>
    </w:p>
    <w:p w14:paraId="611F3C0B" w14:textId="77777777" w:rsidR="009B49B6" w:rsidRPr="00671C97" w:rsidRDefault="009B49B6" w:rsidP="009B49B6">
      <w:pPr>
        <w:pStyle w:val="Akapitzlist"/>
        <w:numPr>
          <w:ilvl w:val="0"/>
          <w:numId w:val="26"/>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karta „Leki uspokajające, nasenne i przeciwbólowe – kiedy wzrasta ryzyko”;</w:t>
      </w:r>
    </w:p>
    <w:p w14:paraId="064F4D7D" w14:textId="77777777" w:rsidR="009B49B6" w:rsidRPr="00671C97" w:rsidRDefault="009B49B6" w:rsidP="009B49B6">
      <w:pPr>
        <w:pStyle w:val="Akapitzlist"/>
        <w:numPr>
          <w:ilvl w:val="0"/>
          <w:numId w:val="26"/>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karta „Zmęczenie, nikotyna i środki pobudzające – koszt podtrzymywania wydolności”;</w:t>
      </w:r>
    </w:p>
    <w:p w14:paraId="2B5C5F92" w14:textId="77777777" w:rsidR="009B49B6" w:rsidRPr="00671C97" w:rsidRDefault="009B49B6" w:rsidP="009B49B6">
      <w:pPr>
        <w:pStyle w:val="Akapitzlist"/>
        <w:numPr>
          <w:ilvl w:val="0"/>
          <w:numId w:val="26"/>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karta „Czy mój sposób radzenia sobie nadal mi służy?”;</w:t>
      </w:r>
    </w:p>
    <w:p w14:paraId="11CB2F7F" w14:textId="77777777" w:rsidR="009B49B6" w:rsidRPr="00671C97" w:rsidRDefault="009B49B6" w:rsidP="009B49B6">
      <w:pPr>
        <w:pStyle w:val="Akapitzlist"/>
        <w:numPr>
          <w:ilvl w:val="0"/>
          <w:numId w:val="26"/>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karta „Pierwsza konsultacja – czego można się spodziewać”;</w:t>
      </w:r>
    </w:p>
    <w:p w14:paraId="3AE9CB3E" w14:textId="77777777" w:rsidR="009B49B6" w:rsidRPr="00671C97" w:rsidRDefault="009B49B6" w:rsidP="009B49B6">
      <w:pPr>
        <w:pStyle w:val="Akapitzlist"/>
        <w:numPr>
          <w:ilvl w:val="0"/>
          <w:numId w:val="26"/>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plansza „Od zauważenia zmiany do uzyskania pomocy”.</w:t>
      </w:r>
    </w:p>
    <w:p w14:paraId="3626D487"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3.5. Ekspert uczestniczy w zespołowym opracowaniu pakietów materiałów edukacyjnych w uzgodnionym zakresie, zgodnym z OPZ. W ramach współpracy bierze udział w uzgodnionych spotkaniach konsultacyjnych online oraz wprowadza uzgodnione z zespołem poprawki do przygotowanych przez siebie treści. Opracowane materiały przekazuje Zamawiającemu w uzgodnionej formie i terminie wynikającym z harmonogramu realizacji zamówienia..</w:t>
      </w:r>
    </w:p>
    <w:p w14:paraId="0AB41211"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3.6. Rezultat pracy zespołu ekspertów: cztery publikacje główne oraz cztery zestawy pięciu kart i jednej planszy edukacyjnej. </w:t>
      </w:r>
    </w:p>
    <w:p w14:paraId="3925D38B" w14:textId="77777777" w:rsidR="009B49B6" w:rsidRPr="00671C97" w:rsidRDefault="009B49B6" w:rsidP="009B49B6">
      <w:pPr>
        <w:pStyle w:val="Nagwek1"/>
        <w:spacing w:before="0"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 Zasady przygotowania i współpracy</w:t>
      </w:r>
    </w:p>
    <w:p w14:paraId="7B314C44"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4.1. Treści muszą opierać się na aktualnej wiedzy naukowej i dobrej praktyce profilaktyki. Powinny być rzeczowe, przystępne, niestygmatyzujące, zgodne terminologicznie oraz poparte wykazem źródeł. Przykłady nie mogą umożliwiać identyfikacji pacjentów lub funkcjonariuszy.</w:t>
      </w:r>
    </w:p>
    <w:p w14:paraId="2D47C590"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4.2. Materiały uwzględnią granice kompetencji odbiorców, bezpieczeństwo służby oraz różnicę między dobrowolną konsultacją zdrowotną a formalną oceną zdolności do służby. Nie mogą obiecywać poufności lub anonimowości wykraczającej poza rzeczywiste zasady ani zastępować procedur poszczególnych formacji.</w:t>
      </w:r>
    </w:p>
    <w:p w14:paraId="3572FEB4"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4.3. Zakres usług eksperckich nie obejmuje zarządzania projektem, rozliczeń, rekrutacji, promocji, redakcji i korekty językowej, grafiki, składu, dystrybucji ani przygotowania raportu końcowego i kompleksowej ewaluacji projektu.</w:t>
      </w:r>
    </w:p>
    <w:p w14:paraId="17A20D9E" w14:textId="77777777" w:rsidR="009B49B6" w:rsidRPr="00671C97" w:rsidRDefault="009B49B6" w:rsidP="009B49B6">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5. Termin realizacji i odbiór</w:t>
      </w:r>
    </w:p>
    <w:p w14:paraId="3EF13227" w14:textId="65476841"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5.1. Zakładany okres realizacji zamówienia, wynikający z wniosku o dofinansowanie, obejmuje okres od </w:t>
      </w:r>
      <w:r w:rsidRPr="009B49B6">
        <w:rPr>
          <w:rFonts w:ascii="Times New Roman" w:hAnsi="Times New Roman" w:cs="Times New Roman"/>
          <w:b/>
          <w:bCs/>
          <w:color w:val="auto"/>
          <w:sz w:val="24"/>
          <w:szCs w:val="24"/>
          <w:highlight w:val="yellow"/>
          <w:lang w:val="pl-PL"/>
        </w:rPr>
        <w:t>30</w:t>
      </w:r>
      <w:r w:rsidRPr="009B49B6">
        <w:rPr>
          <w:rFonts w:ascii="Times New Roman" w:hAnsi="Times New Roman" w:cs="Times New Roman"/>
          <w:b/>
          <w:bCs/>
          <w:color w:val="auto"/>
          <w:sz w:val="24"/>
          <w:szCs w:val="24"/>
          <w:highlight w:val="yellow"/>
          <w:lang w:val="pl-PL"/>
        </w:rPr>
        <w:t xml:space="preserve"> października do 1</w:t>
      </w:r>
      <w:r w:rsidRPr="009B49B6">
        <w:rPr>
          <w:rFonts w:ascii="Times New Roman" w:hAnsi="Times New Roman" w:cs="Times New Roman"/>
          <w:b/>
          <w:bCs/>
          <w:color w:val="auto"/>
          <w:sz w:val="24"/>
          <w:szCs w:val="24"/>
          <w:highlight w:val="yellow"/>
          <w:lang w:val="pl-PL"/>
        </w:rPr>
        <w:t>7</w:t>
      </w:r>
      <w:r w:rsidRPr="009B49B6">
        <w:rPr>
          <w:rFonts w:ascii="Times New Roman" w:hAnsi="Times New Roman" w:cs="Times New Roman"/>
          <w:b/>
          <w:bCs/>
          <w:color w:val="auto"/>
          <w:sz w:val="24"/>
          <w:szCs w:val="24"/>
          <w:highlight w:val="yellow"/>
          <w:lang w:val="pl-PL"/>
        </w:rPr>
        <w:t xml:space="preserve"> listopada 2026 r.</w:t>
      </w:r>
      <w:r w:rsidRPr="00671C97">
        <w:rPr>
          <w:rFonts w:ascii="Times New Roman" w:hAnsi="Times New Roman" w:cs="Times New Roman"/>
          <w:color w:val="auto"/>
          <w:sz w:val="24"/>
          <w:szCs w:val="24"/>
          <w:lang w:val="pl-PL"/>
        </w:rPr>
        <w:t xml:space="preserve"> Terminy realizacji mają charakter orientacyjny i mogą ulec zmianie, w szczególności w zależności od terminu zawarcia przez Instytut umowy o dofinansowanie zadania oraz zawarcia umowy z Wykonawcą. Rozpoczęcie realizacji usług nastąpi po zawarciu umowy z Wykonawcą, pod warunkiem uprzedniego zawarcia przez Instytut umowy o dofinansowanie zadania. Szczegółowe terminy realizacji poszczególnych działań zostaną uzgodnione z Wykonawcą w ramach harmonogramu realizacji zamówienia.</w:t>
      </w:r>
    </w:p>
    <w:p w14:paraId="461DCE25"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lastRenderedPageBreak/>
        <w:t>5.2. Szczegółowe terminy weryfikacji, poprawiania materiałów, zasady protokołowania i płatności określi umowa. Uwagi odbiorowe powinny wskazywać konkretne braki lub niezgodności. Zwiększenie objętości lub liczby materiałów wymaga odrębnego uzgodnienia.</w:t>
      </w:r>
    </w:p>
    <w:p w14:paraId="007A4254" w14:textId="77777777" w:rsidR="009B49B6" w:rsidRPr="00671C97" w:rsidRDefault="009B49B6" w:rsidP="009B49B6">
      <w:pPr>
        <w:keepNext/>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6. Wynagrodzenie i prawa do materiałów</w:t>
      </w:r>
    </w:p>
    <w:p w14:paraId="6D4F3EAB"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6.1. Cena obejmuje pełny indywidualny zakres pracy jednego eksperta w zespole. Cena obejmuje konsultacje, poprawki i pozostałe czynności opisane w OPZ.</w:t>
      </w:r>
    </w:p>
    <w:p w14:paraId="14242222"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6.2. Przedsiębiorca podaje cenę netto, stawkę lub zwolnienie z VAT oraz cenę brutto. Osoba rozliczana na podstawie umowy zlecenia podaje wynagrodzenie brutto przed potrąceniami po stronie zleceniobiorcy. Obciążenia ponoszone dodatkowo przez Zamawiającego ustala Zamawiający na podstawie danych wymaganych do zawarcia umowy.</w:t>
      </w:r>
    </w:p>
    <w:p w14:paraId="493E22AE"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6.3. Wniosek przewiduje uwzględnienie kosztu przeniesienia praw autorskich do rezultatów na Ministra Spraw Wewnętrznych i Administracji. Cena powinna obejmować wynagrodzenie za prawa do autorskiego wkładu eksperta w zakresie określonym w projekcie umowy, umożliwiającym realizację tego obowiązku.</w:t>
      </w:r>
    </w:p>
    <w:p w14:paraId="6FC54D1E"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6.4. Umowa powinna określać pola eksploatacji, moment przejścia praw, możliwość dalszego przekazania praw, redakcji i adaptacji materiałów, zasady korzystania z elementów osób trzecich oraz oznaczenia autorstwa. Ekspert wskazuje wykorzystane źródła i elementy wymagające odrębnej licencji.</w:t>
      </w:r>
    </w:p>
    <w:p w14:paraId="7F2C64EA" w14:textId="77777777" w:rsidR="009B49B6" w:rsidRPr="00671C97" w:rsidRDefault="009B49B6" w:rsidP="009B49B6">
      <w:pPr>
        <w:pStyle w:val="Nagwek1"/>
        <w:spacing w:before="0"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7. Warunki udziału i dokumenty</w:t>
      </w:r>
    </w:p>
    <w:p w14:paraId="6528704C"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7.1. Ekspert wskazany do realizacji zamówienia powinien posiadać kwalifikacje lekarza specjalisty psychiatrii.</w:t>
      </w:r>
    </w:p>
    <w:p w14:paraId="5B690739"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7.2. Wymaga się co najmniej 5 lat doświadczenia zawodowego w diagnozie, terapii lub profilaktyce problemów związanych z używaniem alkoholu, leków lub innych substancji psychoaktywnych albo </w:t>
      </w:r>
      <w:proofErr w:type="spellStart"/>
      <w:r w:rsidRPr="00671C97">
        <w:rPr>
          <w:rFonts w:ascii="Times New Roman" w:hAnsi="Times New Roman" w:cs="Times New Roman"/>
          <w:color w:val="auto"/>
          <w:sz w:val="24"/>
          <w:szCs w:val="24"/>
          <w:lang w:val="pl-PL"/>
        </w:rPr>
        <w:t>zachowaniami</w:t>
      </w:r>
      <w:proofErr w:type="spellEnd"/>
      <w:r w:rsidRPr="00671C97">
        <w:rPr>
          <w:rFonts w:ascii="Times New Roman" w:hAnsi="Times New Roman" w:cs="Times New Roman"/>
          <w:color w:val="auto"/>
          <w:sz w:val="24"/>
          <w:szCs w:val="24"/>
          <w:lang w:val="pl-PL"/>
        </w:rPr>
        <w:t xml:space="preserve"> nałogowymi.</w:t>
      </w:r>
    </w:p>
    <w:p w14:paraId="6746F9F6"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7.3. Ekspert powinien być autorem lub współautorem co najmniej 2 opracowań merytorycznych z ostatnich 5 lat przed terminem składania ofert, odpowiadających tematyce profilaktyki i promocji zdrowia psychicznego, np. monografie naukowe lub rozdziały w monografiach naukowych, artykuły naukowe, publikacje popularnonaukowe, poradniki, materiały edukacyjne, standardy, wytyczne lub inne opracowania eksperckie, odpowiadające charakterem przedmiotowi zamówienia.</w:t>
      </w:r>
    </w:p>
    <w:p w14:paraId="28F02D8F"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7.4. Wykonawca wskazuje konkretną osobę realizującą zadanie. Jeżeli ofertę składa podmiot, warunki i kryteria osobowe odnoszą się do wskazanego eksperta, nie do łącznego dorobku podmiotu.</w:t>
      </w:r>
    </w:p>
    <w:p w14:paraId="21107C9A"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7.5. Dokumenty: formularz ofertowy (załącznik 3), kopie dokumentów kwalifikacji, wykaz doświadczenia (załącznik 1), wykaz opracowań (załącznik 2). </w:t>
      </w:r>
    </w:p>
    <w:p w14:paraId="1088D586"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7.6. Wykazy powinny zawierać dane pozwalające zweryfikować doświadczenie i dorobek. Okresów pracy równoległej nie sumuje się. Do punktacji przyjmuje się pełne lata doświadczenia obliczone na dzień upływu terminu składania ofert. Ta sama publikacja może być wskazane tylko raz w danym wykazie.</w:t>
      </w:r>
    </w:p>
    <w:p w14:paraId="6C742448" w14:textId="77777777" w:rsidR="009B49B6" w:rsidRPr="00671C97" w:rsidRDefault="009B49B6" w:rsidP="009B49B6">
      <w:pPr>
        <w:pStyle w:val="Nagwek1"/>
        <w:spacing w:before="0"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8. Kryteria oceny ofert</w:t>
      </w:r>
    </w:p>
    <w:tbl>
      <w:tblPr>
        <w:tblW w:w="0" w:type="auto"/>
        <w:tblLayout w:type="fixed"/>
        <w:tblLook w:val="04A0" w:firstRow="1" w:lastRow="0" w:firstColumn="1" w:lastColumn="0" w:noHBand="0" w:noVBand="1"/>
      </w:tblPr>
      <w:tblGrid>
        <w:gridCol w:w="4752"/>
        <w:gridCol w:w="2160"/>
      </w:tblGrid>
      <w:tr w:rsidR="009B49B6" w:rsidRPr="00671C97" w14:paraId="2A33CC13" w14:textId="77777777" w:rsidTr="002E6E39">
        <w:trPr>
          <w:cantSplit/>
          <w:tblHeader/>
        </w:trPr>
        <w:tc>
          <w:tcPr>
            <w:tcW w:w="4752" w:type="dxa"/>
            <w:tcBorders>
              <w:top w:val="single" w:sz="4" w:space="0" w:color="D9D9D9"/>
              <w:left w:val="single" w:sz="4" w:space="0" w:color="D9D9D9"/>
              <w:bottom w:val="single" w:sz="4" w:space="0" w:color="D9D9D9"/>
              <w:right w:val="single" w:sz="4" w:space="0" w:color="D9D9D9"/>
            </w:tcBorders>
            <w:shd w:val="clear" w:color="auto" w:fill="E8EEF4"/>
            <w:vAlign w:val="center"/>
          </w:tcPr>
          <w:p w14:paraId="3EA0DD9C"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b/>
                <w:color w:val="auto"/>
                <w:sz w:val="24"/>
                <w:szCs w:val="24"/>
                <w:lang w:val="pl-PL"/>
              </w:rPr>
              <w:t>Kryterium</w:t>
            </w:r>
          </w:p>
        </w:tc>
        <w:tc>
          <w:tcPr>
            <w:tcW w:w="2160" w:type="dxa"/>
            <w:tcBorders>
              <w:top w:val="single" w:sz="4" w:space="0" w:color="D9D9D9"/>
              <w:left w:val="single" w:sz="4" w:space="0" w:color="D9D9D9"/>
              <w:bottom w:val="single" w:sz="4" w:space="0" w:color="D9D9D9"/>
              <w:right w:val="single" w:sz="4" w:space="0" w:color="D9D9D9"/>
            </w:tcBorders>
            <w:shd w:val="clear" w:color="auto" w:fill="E8EEF4"/>
            <w:vAlign w:val="center"/>
          </w:tcPr>
          <w:p w14:paraId="3C628276"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b/>
                <w:color w:val="auto"/>
                <w:sz w:val="24"/>
                <w:szCs w:val="24"/>
                <w:lang w:val="pl-PL"/>
              </w:rPr>
              <w:t>Punkty</w:t>
            </w:r>
          </w:p>
        </w:tc>
      </w:tr>
      <w:tr w:rsidR="009B49B6" w:rsidRPr="00671C97" w14:paraId="2CBF9A7C" w14:textId="77777777" w:rsidTr="002E6E39">
        <w:trPr>
          <w:cantSplit/>
        </w:trPr>
        <w:tc>
          <w:tcPr>
            <w:tcW w:w="47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028BB43"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Cena</w:t>
            </w:r>
          </w:p>
        </w:tc>
        <w:tc>
          <w:tcPr>
            <w:tcW w:w="216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5A4C252"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30 pkt</w:t>
            </w:r>
          </w:p>
        </w:tc>
      </w:tr>
      <w:tr w:rsidR="009B49B6" w:rsidRPr="00671C97" w14:paraId="563EEF3A" w14:textId="77777777" w:rsidTr="002E6E39">
        <w:trPr>
          <w:cantSplit/>
        </w:trPr>
        <w:tc>
          <w:tcPr>
            <w:tcW w:w="47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D964097"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Stopień lub tytuł naukowy eksperta</w:t>
            </w:r>
          </w:p>
        </w:tc>
        <w:tc>
          <w:tcPr>
            <w:tcW w:w="216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838CDE1"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20 pkt</w:t>
            </w:r>
          </w:p>
        </w:tc>
      </w:tr>
      <w:tr w:rsidR="009B49B6" w:rsidRPr="00671C97" w14:paraId="39D9B67B" w14:textId="77777777" w:rsidTr="002E6E39">
        <w:trPr>
          <w:cantSplit/>
        </w:trPr>
        <w:tc>
          <w:tcPr>
            <w:tcW w:w="47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76C70A4"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Doświadczenie eksperta</w:t>
            </w:r>
          </w:p>
        </w:tc>
        <w:tc>
          <w:tcPr>
            <w:tcW w:w="216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62A24FD"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20 pkt</w:t>
            </w:r>
          </w:p>
        </w:tc>
      </w:tr>
      <w:tr w:rsidR="009B49B6" w:rsidRPr="00671C97" w14:paraId="42E15866" w14:textId="77777777" w:rsidTr="002E6E39">
        <w:trPr>
          <w:cantSplit/>
        </w:trPr>
        <w:tc>
          <w:tcPr>
            <w:tcW w:w="47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03A6BD7"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lastRenderedPageBreak/>
              <w:t>Dorobek adekwatny do zadania</w:t>
            </w:r>
          </w:p>
        </w:tc>
        <w:tc>
          <w:tcPr>
            <w:tcW w:w="216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C480B2C"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Opracowania – 30 pkt</w:t>
            </w:r>
          </w:p>
        </w:tc>
      </w:tr>
    </w:tbl>
    <w:p w14:paraId="5A090A7C" w14:textId="77777777" w:rsidR="009B49B6" w:rsidRPr="00671C97" w:rsidRDefault="009B49B6" w:rsidP="009B49B6">
      <w:pPr>
        <w:pStyle w:val="Nagwek1"/>
        <w:spacing w:before="0"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9. Zasady przyznawania punktów</w:t>
      </w:r>
    </w:p>
    <w:p w14:paraId="27E41130"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9.1. Cena: </w:t>
      </w:r>
      <w:proofErr w:type="spellStart"/>
      <w:r w:rsidRPr="00671C97">
        <w:rPr>
          <w:rFonts w:ascii="Times New Roman" w:hAnsi="Times New Roman" w:cs="Times New Roman"/>
          <w:color w:val="auto"/>
          <w:sz w:val="24"/>
          <w:szCs w:val="24"/>
          <w:lang w:val="pl-PL"/>
        </w:rPr>
        <w:t>Pc</w:t>
      </w:r>
      <w:proofErr w:type="spellEnd"/>
      <w:r w:rsidRPr="00671C97">
        <w:rPr>
          <w:rFonts w:ascii="Times New Roman" w:hAnsi="Times New Roman" w:cs="Times New Roman"/>
          <w:color w:val="auto"/>
          <w:sz w:val="24"/>
          <w:szCs w:val="24"/>
          <w:lang w:val="pl-PL"/>
        </w:rPr>
        <w:t xml:space="preserve"> = (</w:t>
      </w:r>
      <w:proofErr w:type="spellStart"/>
      <w:r w:rsidRPr="00671C97">
        <w:rPr>
          <w:rFonts w:ascii="Times New Roman" w:hAnsi="Times New Roman" w:cs="Times New Roman"/>
          <w:color w:val="auto"/>
          <w:sz w:val="24"/>
          <w:szCs w:val="24"/>
          <w:lang w:val="pl-PL"/>
        </w:rPr>
        <w:t>Cmin</w:t>
      </w:r>
      <w:proofErr w:type="spellEnd"/>
      <w:r w:rsidRPr="00671C97">
        <w:rPr>
          <w:rFonts w:ascii="Times New Roman" w:hAnsi="Times New Roman" w:cs="Times New Roman"/>
          <w:color w:val="auto"/>
          <w:sz w:val="24"/>
          <w:szCs w:val="24"/>
          <w:lang w:val="pl-PL"/>
        </w:rPr>
        <w:t xml:space="preserve"> / </w:t>
      </w:r>
      <w:proofErr w:type="spellStart"/>
      <w:r w:rsidRPr="00671C97">
        <w:rPr>
          <w:rFonts w:ascii="Times New Roman" w:hAnsi="Times New Roman" w:cs="Times New Roman"/>
          <w:color w:val="auto"/>
          <w:sz w:val="24"/>
          <w:szCs w:val="24"/>
          <w:lang w:val="pl-PL"/>
        </w:rPr>
        <w:t>Cb</w:t>
      </w:r>
      <w:proofErr w:type="spellEnd"/>
      <w:r w:rsidRPr="00671C97">
        <w:rPr>
          <w:rFonts w:ascii="Times New Roman" w:hAnsi="Times New Roman" w:cs="Times New Roman"/>
          <w:color w:val="auto"/>
          <w:sz w:val="24"/>
          <w:szCs w:val="24"/>
          <w:lang w:val="pl-PL"/>
        </w:rPr>
        <w:t xml:space="preserve">) × 30 pkt. </w:t>
      </w:r>
      <w:proofErr w:type="spellStart"/>
      <w:r w:rsidRPr="00671C97">
        <w:rPr>
          <w:rFonts w:ascii="Times New Roman" w:hAnsi="Times New Roman" w:cs="Times New Roman"/>
          <w:color w:val="auto"/>
          <w:sz w:val="24"/>
          <w:szCs w:val="24"/>
          <w:lang w:val="pl-PL"/>
        </w:rPr>
        <w:t>Cmin</w:t>
      </w:r>
      <w:proofErr w:type="spellEnd"/>
      <w:r w:rsidRPr="00671C97">
        <w:rPr>
          <w:rFonts w:ascii="Times New Roman" w:hAnsi="Times New Roman" w:cs="Times New Roman"/>
          <w:color w:val="auto"/>
          <w:sz w:val="24"/>
          <w:szCs w:val="24"/>
          <w:lang w:val="pl-PL"/>
        </w:rPr>
        <w:t xml:space="preserve"> oznacza najniższą porównywaną cenę, </w:t>
      </w:r>
      <w:proofErr w:type="spellStart"/>
      <w:r w:rsidRPr="00671C97">
        <w:rPr>
          <w:rFonts w:ascii="Times New Roman" w:hAnsi="Times New Roman" w:cs="Times New Roman"/>
          <w:color w:val="auto"/>
          <w:sz w:val="24"/>
          <w:szCs w:val="24"/>
          <w:lang w:val="pl-PL"/>
        </w:rPr>
        <w:t>Cb</w:t>
      </w:r>
      <w:proofErr w:type="spellEnd"/>
      <w:r w:rsidRPr="00671C97">
        <w:rPr>
          <w:rFonts w:ascii="Times New Roman" w:hAnsi="Times New Roman" w:cs="Times New Roman"/>
          <w:color w:val="auto"/>
          <w:sz w:val="24"/>
          <w:szCs w:val="24"/>
          <w:lang w:val="pl-PL"/>
        </w:rPr>
        <w:t xml:space="preserve"> – cenę ocenianej oferty.</w:t>
      </w:r>
    </w:p>
    <w:p w14:paraId="7374259E"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9.2. Stopień lub tytuł naukowy (</w:t>
      </w:r>
      <w:proofErr w:type="spellStart"/>
      <w:r w:rsidRPr="00671C97">
        <w:rPr>
          <w:rFonts w:ascii="Times New Roman" w:hAnsi="Times New Roman" w:cs="Times New Roman"/>
          <w:color w:val="auto"/>
          <w:sz w:val="24"/>
          <w:szCs w:val="24"/>
          <w:lang w:val="pl-PL"/>
        </w:rPr>
        <w:t>Pn</w:t>
      </w:r>
      <w:proofErr w:type="spellEnd"/>
      <w:r w:rsidRPr="00671C97">
        <w:rPr>
          <w:rFonts w:ascii="Times New Roman" w:hAnsi="Times New Roman" w:cs="Times New Roman"/>
          <w:color w:val="auto"/>
          <w:sz w:val="24"/>
          <w:szCs w:val="24"/>
          <w:lang w:val="pl-PL"/>
        </w:rPr>
        <w:t>):</w:t>
      </w:r>
    </w:p>
    <w:p w14:paraId="49D40DAB"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 przypadku eksperta spełniającego warunki udziału, który nie posiada stopnia doktora, doktora habilitowanego ani tytułu profesora, oferta otrzyma 0 punktów w tym kryterium.</w:t>
      </w:r>
    </w:p>
    <w:p w14:paraId="671D28EB" w14:textId="77777777" w:rsidR="009B49B6" w:rsidRPr="00671C97" w:rsidRDefault="009B49B6" w:rsidP="009B49B6">
      <w:pPr>
        <w:pStyle w:val="Akapitzlist"/>
        <w:numPr>
          <w:ilvl w:val="0"/>
          <w:numId w:val="27"/>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stopień naukowy doktora – 10 pkt;</w:t>
      </w:r>
    </w:p>
    <w:p w14:paraId="64B7AA5E" w14:textId="77777777" w:rsidR="009B49B6" w:rsidRPr="00671C97" w:rsidRDefault="009B49B6" w:rsidP="009B49B6">
      <w:pPr>
        <w:pStyle w:val="Akapitzlist"/>
        <w:numPr>
          <w:ilvl w:val="0"/>
          <w:numId w:val="27"/>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stopień naukowy doktora habilitowanego – 15 pkt;</w:t>
      </w:r>
    </w:p>
    <w:p w14:paraId="750FC0AC" w14:textId="77777777" w:rsidR="009B49B6" w:rsidRPr="00671C97" w:rsidRDefault="009B49B6" w:rsidP="009B49B6">
      <w:pPr>
        <w:pStyle w:val="Akapitzlist"/>
        <w:numPr>
          <w:ilvl w:val="0"/>
          <w:numId w:val="27"/>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tytuł naukowy profesora – 20 pkt.</w:t>
      </w:r>
    </w:p>
    <w:p w14:paraId="785F6F3B"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Uwzględnia się wyłącznie najwyższy stopień lub tytuł; punkty nie sumują się. Stopień doktora nie jest warunkiem udziału.</w:t>
      </w:r>
    </w:p>
    <w:p w14:paraId="003B283E"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9.3. Doświadczenie zawodowe (Pd): </w:t>
      </w:r>
    </w:p>
    <w:p w14:paraId="78838519"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Za 5 pełnych lat doświadczenia oferta otrzyma 0 punktów w tym kryterium.</w:t>
      </w:r>
    </w:p>
    <w:p w14:paraId="68960139" w14:textId="77777777" w:rsidR="009B49B6" w:rsidRPr="00671C97" w:rsidRDefault="009B49B6" w:rsidP="009B49B6">
      <w:pPr>
        <w:pStyle w:val="Akapitzlist"/>
        <w:numPr>
          <w:ilvl w:val="0"/>
          <w:numId w:val="5"/>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6 do 10 lat doświadczenia – 10 pkt;</w:t>
      </w:r>
    </w:p>
    <w:p w14:paraId="5DB9DA92" w14:textId="77777777" w:rsidR="009B49B6" w:rsidRPr="00671C97" w:rsidRDefault="009B49B6" w:rsidP="009B49B6">
      <w:pPr>
        <w:pStyle w:val="Akapitzlist"/>
        <w:numPr>
          <w:ilvl w:val="0"/>
          <w:numId w:val="5"/>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11 do 20 lat doświadczenia – 15 pkt;</w:t>
      </w:r>
    </w:p>
    <w:p w14:paraId="3E02FE56" w14:textId="77777777" w:rsidR="009B49B6" w:rsidRPr="00671C97" w:rsidRDefault="009B49B6" w:rsidP="009B49B6">
      <w:pPr>
        <w:pStyle w:val="Akapitzlist"/>
        <w:numPr>
          <w:ilvl w:val="0"/>
          <w:numId w:val="5"/>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powyżej 20 lat doświadczenia – 20 pkt.</w:t>
      </w:r>
    </w:p>
    <w:p w14:paraId="13E40748"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Uwzględnia się doświadczenie spełniające pkt 7.2.</w:t>
      </w:r>
    </w:p>
    <w:p w14:paraId="2DF8070F"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9.4. Opracowania (Po): </w:t>
      </w:r>
    </w:p>
    <w:p w14:paraId="1F33A33E"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Za autorstwo lub współautorstwo 2 opracowań merytorycznych w okresie ostatnich 5 lat oferta otrzyma 0 punktów w tym kryterium.</w:t>
      </w:r>
    </w:p>
    <w:p w14:paraId="1B0A3E5E"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ab/>
        <w:t>od 3 do 5 opracowań – 10 pkt;</w:t>
      </w:r>
    </w:p>
    <w:p w14:paraId="73076281"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ab/>
        <w:t>od 6 do 10 opracowań – 20 pkt;</w:t>
      </w:r>
    </w:p>
    <w:p w14:paraId="7D5ADE34"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ab/>
        <w:t>powyżej 10 opracowań – 30 pkt.</w:t>
      </w:r>
    </w:p>
    <w:p w14:paraId="220B6E19"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Uwzględnia się opracowania spełniające pkt 7.3.</w:t>
      </w:r>
    </w:p>
    <w:p w14:paraId="2B8B7CA4"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9.5. Wynik: P = </w:t>
      </w:r>
      <w:proofErr w:type="spellStart"/>
      <w:r w:rsidRPr="00671C97">
        <w:rPr>
          <w:rFonts w:ascii="Times New Roman" w:hAnsi="Times New Roman" w:cs="Times New Roman"/>
          <w:color w:val="auto"/>
          <w:sz w:val="24"/>
          <w:szCs w:val="24"/>
          <w:lang w:val="pl-PL"/>
        </w:rPr>
        <w:t>Pc</w:t>
      </w:r>
      <w:proofErr w:type="spellEnd"/>
      <w:r w:rsidRPr="00671C97">
        <w:rPr>
          <w:rFonts w:ascii="Times New Roman" w:hAnsi="Times New Roman" w:cs="Times New Roman"/>
          <w:color w:val="auto"/>
          <w:sz w:val="24"/>
          <w:szCs w:val="24"/>
          <w:lang w:val="pl-PL"/>
        </w:rPr>
        <w:t xml:space="preserve"> + </w:t>
      </w:r>
      <w:proofErr w:type="spellStart"/>
      <w:r w:rsidRPr="00671C97">
        <w:rPr>
          <w:rFonts w:ascii="Times New Roman" w:hAnsi="Times New Roman" w:cs="Times New Roman"/>
          <w:color w:val="auto"/>
          <w:sz w:val="24"/>
          <w:szCs w:val="24"/>
          <w:lang w:val="pl-PL"/>
        </w:rPr>
        <w:t>Pn</w:t>
      </w:r>
      <w:proofErr w:type="spellEnd"/>
      <w:r w:rsidRPr="00671C97">
        <w:rPr>
          <w:rFonts w:ascii="Times New Roman" w:hAnsi="Times New Roman" w:cs="Times New Roman"/>
          <w:color w:val="auto"/>
          <w:sz w:val="24"/>
          <w:szCs w:val="24"/>
          <w:lang w:val="pl-PL"/>
        </w:rPr>
        <w:t xml:space="preserve"> + Pd + Po. Maksymalnie 100 pkt. Obliczenia zaokrągla się do dwóch miejsc po przecinku. W pierwszej kolejności weryfikuje się spełnienie warunków udziału.</w:t>
      </w:r>
    </w:p>
    <w:p w14:paraId="213964F7"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9.6. Przewiduje się wybór dwóch najwyżej ocenionych ofert. Przy równej punktacji pierwszeństwo ma niższa cena porównywana. </w:t>
      </w:r>
    </w:p>
    <w:p w14:paraId="31E312DA" w14:textId="77777777" w:rsidR="009B49B6" w:rsidRPr="00671C97" w:rsidRDefault="009B49B6" w:rsidP="009B49B6">
      <w:pPr>
        <w:pStyle w:val="Nagwek1"/>
        <w:spacing w:before="0"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 Sposób składania ofert</w:t>
      </w:r>
    </w:p>
    <w:p w14:paraId="6F56F4BB" w14:textId="77777777" w:rsidR="009B49B6" w:rsidRPr="00671C97" w:rsidRDefault="009B49B6" w:rsidP="009B49B6">
      <w:pPr>
        <w:keepNext/>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10.1.</w:t>
      </w:r>
      <w:r w:rsidRPr="00671C97">
        <w:rPr>
          <w:rFonts w:ascii="Times New Roman" w:hAnsi="Times New Roman" w:cs="Times New Roman"/>
          <w:color w:val="auto"/>
          <w:sz w:val="24"/>
          <w:szCs w:val="24"/>
          <w:lang w:val="pl-PL"/>
        </w:rPr>
        <w:tab/>
        <w:t>Termin składania ofert: do dnia XX.XX.2026 r., do godz. 16:00.</w:t>
      </w:r>
    </w:p>
    <w:p w14:paraId="75F7AB55" w14:textId="77777777" w:rsidR="009B49B6" w:rsidRPr="00671C97" w:rsidRDefault="009B49B6" w:rsidP="009B49B6">
      <w:pPr>
        <w:keepNext/>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10.2.</w:t>
      </w:r>
      <w:r w:rsidRPr="00671C97">
        <w:rPr>
          <w:rFonts w:ascii="Times New Roman" w:hAnsi="Times New Roman" w:cs="Times New Roman"/>
          <w:color w:val="auto"/>
          <w:sz w:val="24"/>
          <w:szCs w:val="24"/>
          <w:lang w:val="pl-PL"/>
        </w:rPr>
        <w:tab/>
        <w:t>Ofertę, tj. wypełniony i podpisany Formularz ofertowy wraz z wymaganymi załącznikami, należy przesłać drogą elektroniczną na adres: zaklad.psychologii@pimmswia.gov.pl</w:t>
      </w:r>
    </w:p>
    <w:p w14:paraId="3974D065" w14:textId="77777777" w:rsidR="009B49B6" w:rsidRPr="00671C97" w:rsidRDefault="009B49B6" w:rsidP="009B49B6">
      <w:pPr>
        <w:keepNext/>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10.3.</w:t>
      </w:r>
      <w:r w:rsidRPr="00671C97">
        <w:rPr>
          <w:rFonts w:ascii="Times New Roman" w:hAnsi="Times New Roman" w:cs="Times New Roman"/>
          <w:color w:val="auto"/>
          <w:sz w:val="24"/>
          <w:szCs w:val="24"/>
          <w:lang w:val="pl-PL"/>
        </w:rPr>
        <w:tab/>
        <w:t>Oferta powinna zostać przygotowana zgodnie z wymaganiami określonymi w dokumentacji postępowania.</w:t>
      </w:r>
    </w:p>
    <w:p w14:paraId="516B778D" w14:textId="77777777" w:rsidR="009B49B6" w:rsidRPr="00671C97" w:rsidRDefault="009B49B6" w:rsidP="009B49B6">
      <w:pPr>
        <w:keepNext/>
        <w:spacing w:after="0" w:line="276" w:lineRule="auto"/>
        <w:rPr>
          <w:rFonts w:ascii="Times New Roman" w:hAnsi="Times New Roman" w:cs="Times New Roman"/>
          <w:b/>
          <w:color w:val="auto"/>
          <w:sz w:val="24"/>
          <w:szCs w:val="24"/>
          <w:lang w:val="pl-PL"/>
        </w:rPr>
      </w:pPr>
      <w:r w:rsidRPr="00671C97">
        <w:rPr>
          <w:rFonts w:ascii="Times New Roman" w:hAnsi="Times New Roman" w:cs="Times New Roman"/>
          <w:b/>
          <w:color w:val="auto"/>
          <w:sz w:val="24"/>
          <w:szCs w:val="24"/>
          <w:lang w:val="pl-PL"/>
        </w:rPr>
        <w:t>Załączniki:</w:t>
      </w:r>
    </w:p>
    <w:p w14:paraId="22D6334B" w14:textId="77777777" w:rsidR="009B49B6" w:rsidRPr="00671C97" w:rsidRDefault="009B49B6" w:rsidP="009B49B6">
      <w:pPr>
        <w:keepNext/>
        <w:spacing w:after="0" w:line="276" w:lineRule="auto"/>
        <w:rPr>
          <w:rFonts w:ascii="Times New Roman" w:hAnsi="Times New Roman" w:cs="Times New Roman"/>
          <w:b/>
          <w:color w:val="auto"/>
          <w:sz w:val="24"/>
          <w:szCs w:val="24"/>
          <w:lang w:val="pl-PL"/>
        </w:rPr>
      </w:pPr>
      <w:r w:rsidRPr="00671C97">
        <w:rPr>
          <w:rFonts w:ascii="Times New Roman" w:hAnsi="Times New Roman" w:cs="Times New Roman"/>
          <w:b/>
          <w:color w:val="auto"/>
          <w:sz w:val="24"/>
          <w:szCs w:val="24"/>
          <w:lang w:val="pl-PL"/>
        </w:rPr>
        <w:t>Załącznik 1 – wykaz doświadczenia</w:t>
      </w:r>
    </w:p>
    <w:p w14:paraId="0E7A7A46" w14:textId="77777777" w:rsidR="009B49B6" w:rsidRPr="00671C97" w:rsidRDefault="009B49B6" w:rsidP="009B49B6">
      <w:pPr>
        <w:keepNext/>
        <w:spacing w:after="0" w:line="276" w:lineRule="auto"/>
        <w:rPr>
          <w:rFonts w:ascii="Times New Roman" w:hAnsi="Times New Roman" w:cs="Times New Roman"/>
          <w:b/>
          <w:color w:val="auto"/>
          <w:sz w:val="24"/>
          <w:szCs w:val="24"/>
          <w:lang w:val="pl-PL"/>
        </w:rPr>
      </w:pPr>
      <w:r w:rsidRPr="00671C97">
        <w:rPr>
          <w:rFonts w:ascii="Times New Roman" w:hAnsi="Times New Roman" w:cs="Times New Roman"/>
          <w:b/>
          <w:color w:val="auto"/>
          <w:sz w:val="24"/>
          <w:szCs w:val="24"/>
          <w:lang w:val="pl-PL"/>
        </w:rPr>
        <w:t>Załącznik 2 – wykaz opracowań</w:t>
      </w:r>
    </w:p>
    <w:p w14:paraId="0BB1817C"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b/>
          <w:color w:val="auto"/>
          <w:sz w:val="24"/>
          <w:szCs w:val="24"/>
          <w:lang w:val="pl-PL"/>
        </w:rPr>
        <w:t>Załącznik 3 – formularz ofertowy</w:t>
      </w:r>
    </w:p>
    <w:p w14:paraId="33C13269"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br w:type="page"/>
      </w:r>
    </w:p>
    <w:p w14:paraId="15B7C11C" w14:textId="77777777" w:rsidR="009B49B6" w:rsidRPr="00671C97" w:rsidRDefault="009B49B6" w:rsidP="009B49B6">
      <w:pPr>
        <w:pageBreakBefore/>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lastRenderedPageBreak/>
        <w:t>ZAŁĄCZNIK 1</w:t>
      </w:r>
    </w:p>
    <w:p w14:paraId="45781647" w14:textId="77777777" w:rsidR="009B49B6" w:rsidRPr="00671C97" w:rsidRDefault="009B49B6" w:rsidP="009B49B6">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WYKAZ DOŚWIADCZENIA ZAWODOWEGO</w:t>
      </w:r>
    </w:p>
    <w:p w14:paraId="2AFB8A18" w14:textId="77777777" w:rsidR="009B49B6" w:rsidRPr="00671C97" w:rsidRDefault="009B49B6" w:rsidP="009B49B6">
      <w:pPr>
        <w:spacing w:after="0" w:line="276" w:lineRule="auto"/>
        <w:jc w:val="both"/>
        <w:rPr>
          <w:rFonts w:ascii="Times New Roman" w:hAnsi="Times New Roman" w:cs="Times New Roman"/>
          <w:b/>
          <w:bCs/>
          <w:color w:val="auto"/>
          <w:sz w:val="24"/>
          <w:szCs w:val="24"/>
          <w:lang w:val="pl-PL"/>
        </w:rPr>
      </w:pPr>
      <w:r w:rsidRPr="00671C97">
        <w:rPr>
          <w:rFonts w:ascii="Times New Roman" w:hAnsi="Times New Roman"/>
          <w:i/>
          <w:color w:val="auto"/>
          <w:sz w:val="24"/>
          <w:lang w:val="pl-PL"/>
        </w:rPr>
        <w:t xml:space="preserve">Usługi eksperckie w zakresie wczesnej profilaktyki problemowego używania substancji psychoaktywnych i </w:t>
      </w:r>
      <w:proofErr w:type="spellStart"/>
      <w:r w:rsidRPr="00671C97">
        <w:rPr>
          <w:rFonts w:ascii="Times New Roman" w:hAnsi="Times New Roman"/>
          <w:i/>
          <w:color w:val="auto"/>
          <w:sz w:val="24"/>
          <w:lang w:val="pl-PL"/>
        </w:rPr>
        <w:t>zachowań</w:t>
      </w:r>
      <w:proofErr w:type="spellEnd"/>
      <w:r w:rsidRPr="00671C97">
        <w:rPr>
          <w:rFonts w:ascii="Times New Roman" w:hAnsi="Times New Roman"/>
          <w:i/>
          <w:color w:val="auto"/>
          <w:sz w:val="24"/>
          <w:lang w:val="pl-PL"/>
        </w:rPr>
        <w:t xml:space="preserve"> nałogowych w służbach podległych MSWiA</w:t>
      </w:r>
    </w:p>
    <w:p w14:paraId="0EED8E91"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Imię i nazwisko eksperta: </w:t>
      </w:r>
    </w:p>
    <w:p w14:paraId="4A830DF8" w14:textId="4EBF0805"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t>
      </w:r>
    </w:p>
    <w:p w14:paraId="20BBACE6" w14:textId="77777777" w:rsidR="009B49B6" w:rsidRPr="00671C97" w:rsidRDefault="009B49B6" w:rsidP="009B49B6">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Wykaz doświadczenia zawodowego</w:t>
      </w:r>
    </w:p>
    <w:p w14:paraId="5AE4CA2C"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Wskazać dokładne daty okresów doświadczenia; okresów równoległych nie sumuje się. Łącznie: [___] pełnych lat. W razie potrzeby dodać wiersze.</w:t>
      </w:r>
    </w:p>
    <w:tbl>
      <w:tblPr>
        <w:tblStyle w:val="Tabela-Siatka"/>
        <w:tblW w:w="0" w:type="auto"/>
        <w:tblLook w:val="04A0" w:firstRow="1" w:lastRow="0" w:firstColumn="1" w:lastColumn="0" w:noHBand="0" w:noVBand="1"/>
      </w:tblPr>
      <w:tblGrid>
        <w:gridCol w:w="570"/>
        <w:gridCol w:w="1630"/>
        <w:gridCol w:w="1564"/>
        <w:gridCol w:w="1390"/>
        <w:gridCol w:w="1804"/>
        <w:gridCol w:w="2104"/>
      </w:tblGrid>
      <w:tr w:rsidR="009B49B6" w:rsidRPr="009B49B6" w14:paraId="2DF52600" w14:textId="77777777" w:rsidTr="002E6E39">
        <w:trPr>
          <w:cantSplit/>
          <w:tblHeader/>
        </w:trPr>
        <w:tc>
          <w:tcPr>
            <w:tcW w:w="0" w:type="auto"/>
            <w:hideMark/>
          </w:tcPr>
          <w:p w14:paraId="162CD2ED"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Lp.</w:t>
            </w:r>
          </w:p>
        </w:tc>
        <w:tc>
          <w:tcPr>
            <w:tcW w:w="0" w:type="auto"/>
            <w:hideMark/>
          </w:tcPr>
          <w:p w14:paraId="50A498E0"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Okres wykonywania pracy (od – do)</w:t>
            </w:r>
          </w:p>
        </w:tc>
        <w:tc>
          <w:tcPr>
            <w:tcW w:w="0" w:type="auto"/>
            <w:hideMark/>
          </w:tcPr>
          <w:p w14:paraId="5589ADDA"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Podmiot, na rzecz którego wykonywana była praca</w:t>
            </w:r>
          </w:p>
        </w:tc>
        <w:tc>
          <w:tcPr>
            <w:tcW w:w="0" w:type="auto"/>
            <w:hideMark/>
          </w:tcPr>
          <w:p w14:paraId="1DDF744A"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Stanowisko / pełniona funkcja</w:t>
            </w:r>
          </w:p>
        </w:tc>
        <w:tc>
          <w:tcPr>
            <w:tcW w:w="1552" w:type="dxa"/>
            <w:hideMark/>
          </w:tcPr>
          <w:p w14:paraId="207D0A89"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Zakres wykonywanych obowiązków</w:t>
            </w:r>
          </w:p>
        </w:tc>
        <w:tc>
          <w:tcPr>
            <w:tcW w:w="2722" w:type="dxa"/>
            <w:hideMark/>
          </w:tcPr>
          <w:p w14:paraId="7809E077"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 xml:space="preserve">Informacja o doświadczeniu w diagnozie, terapii lub profilaktyce problemów związanych z używaniem alkoholu, leków lub innych substancji psychoaktywnych albo </w:t>
            </w:r>
            <w:proofErr w:type="spellStart"/>
            <w:r w:rsidRPr="00671C97">
              <w:rPr>
                <w:rFonts w:ascii="Times New Roman" w:hAnsi="Times New Roman" w:cs="Times New Roman"/>
                <w:b/>
                <w:bCs/>
                <w:color w:val="auto"/>
                <w:sz w:val="24"/>
                <w:szCs w:val="24"/>
                <w:lang w:val="pl-PL"/>
              </w:rPr>
              <w:t>zachowaniami</w:t>
            </w:r>
            <w:proofErr w:type="spellEnd"/>
            <w:r w:rsidRPr="00671C97">
              <w:rPr>
                <w:rFonts w:ascii="Times New Roman" w:hAnsi="Times New Roman" w:cs="Times New Roman"/>
                <w:b/>
                <w:bCs/>
                <w:color w:val="auto"/>
                <w:sz w:val="24"/>
                <w:szCs w:val="24"/>
                <w:lang w:val="pl-PL"/>
              </w:rPr>
              <w:t xml:space="preserve"> nałogowymi.</w:t>
            </w:r>
          </w:p>
        </w:tc>
      </w:tr>
      <w:tr w:rsidR="009B49B6" w:rsidRPr="00671C97" w14:paraId="6F3CC9CD" w14:textId="77777777" w:rsidTr="002E6E39">
        <w:trPr>
          <w:cantSplit/>
        </w:trPr>
        <w:tc>
          <w:tcPr>
            <w:tcW w:w="0" w:type="auto"/>
            <w:hideMark/>
          </w:tcPr>
          <w:p w14:paraId="30BF8FB7"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w:t>
            </w:r>
          </w:p>
        </w:tc>
        <w:tc>
          <w:tcPr>
            <w:tcW w:w="0" w:type="auto"/>
            <w:hideMark/>
          </w:tcPr>
          <w:p w14:paraId="3FF91E6C" w14:textId="77777777" w:rsidR="009B49B6" w:rsidRPr="00671C97" w:rsidRDefault="009B49B6" w:rsidP="002E6E39">
            <w:pPr>
              <w:spacing w:after="0" w:line="276" w:lineRule="auto"/>
              <w:rPr>
                <w:rFonts w:ascii="Times New Roman" w:hAnsi="Times New Roman" w:cs="Times New Roman"/>
                <w:color w:val="auto"/>
                <w:sz w:val="24"/>
                <w:szCs w:val="24"/>
                <w:lang w:val="pl-PL"/>
              </w:rPr>
            </w:pPr>
          </w:p>
          <w:p w14:paraId="5310DEE3"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9439982"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164F169"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1552" w:type="dxa"/>
            <w:hideMark/>
          </w:tcPr>
          <w:p w14:paraId="588E132C"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2722" w:type="dxa"/>
            <w:hideMark/>
          </w:tcPr>
          <w:p w14:paraId="5D826A81"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2F8A1BED" w14:textId="77777777" w:rsidTr="002E6E39">
        <w:trPr>
          <w:cantSplit/>
        </w:trPr>
        <w:tc>
          <w:tcPr>
            <w:tcW w:w="0" w:type="auto"/>
            <w:hideMark/>
          </w:tcPr>
          <w:p w14:paraId="0A16AFBE"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w:t>
            </w:r>
          </w:p>
        </w:tc>
        <w:tc>
          <w:tcPr>
            <w:tcW w:w="0" w:type="auto"/>
            <w:hideMark/>
          </w:tcPr>
          <w:p w14:paraId="2360BFA7" w14:textId="77777777" w:rsidR="009B49B6" w:rsidRPr="00671C97" w:rsidRDefault="009B49B6" w:rsidP="002E6E39">
            <w:pPr>
              <w:spacing w:after="0" w:line="276" w:lineRule="auto"/>
              <w:rPr>
                <w:rFonts w:ascii="Times New Roman" w:hAnsi="Times New Roman" w:cs="Times New Roman"/>
                <w:color w:val="auto"/>
                <w:sz w:val="24"/>
                <w:szCs w:val="24"/>
                <w:lang w:val="pl-PL"/>
              </w:rPr>
            </w:pPr>
          </w:p>
          <w:p w14:paraId="51A522EA"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7393C28"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9C59981"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1552" w:type="dxa"/>
            <w:hideMark/>
          </w:tcPr>
          <w:p w14:paraId="2C9ED4F0"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2722" w:type="dxa"/>
            <w:hideMark/>
          </w:tcPr>
          <w:p w14:paraId="645BC46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06A99999" w14:textId="77777777" w:rsidTr="002E6E39">
        <w:trPr>
          <w:cantSplit/>
        </w:trPr>
        <w:tc>
          <w:tcPr>
            <w:tcW w:w="0" w:type="auto"/>
            <w:hideMark/>
          </w:tcPr>
          <w:p w14:paraId="605E26A4"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w:t>
            </w:r>
          </w:p>
        </w:tc>
        <w:tc>
          <w:tcPr>
            <w:tcW w:w="0" w:type="auto"/>
            <w:hideMark/>
          </w:tcPr>
          <w:p w14:paraId="16FD4FBA" w14:textId="77777777" w:rsidR="009B49B6" w:rsidRPr="00671C97" w:rsidRDefault="009B49B6" w:rsidP="002E6E39">
            <w:pPr>
              <w:spacing w:after="0" w:line="276" w:lineRule="auto"/>
              <w:rPr>
                <w:rFonts w:ascii="Times New Roman" w:hAnsi="Times New Roman" w:cs="Times New Roman"/>
                <w:color w:val="auto"/>
                <w:sz w:val="24"/>
                <w:szCs w:val="24"/>
                <w:lang w:val="pl-PL"/>
              </w:rPr>
            </w:pPr>
          </w:p>
          <w:p w14:paraId="0EE84680"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FE54B40"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1A84E3A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1552" w:type="dxa"/>
            <w:hideMark/>
          </w:tcPr>
          <w:p w14:paraId="771DDB1F"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2722" w:type="dxa"/>
            <w:hideMark/>
          </w:tcPr>
          <w:p w14:paraId="4F6C3E9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59ACF4A6" w14:textId="77777777" w:rsidTr="002E6E39">
        <w:trPr>
          <w:cantSplit/>
        </w:trPr>
        <w:tc>
          <w:tcPr>
            <w:tcW w:w="0" w:type="auto"/>
            <w:hideMark/>
          </w:tcPr>
          <w:p w14:paraId="3376304A"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w:t>
            </w:r>
          </w:p>
        </w:tc>
        <w:tc>
          <w:tcPr>
            <w:tcW w:w="0" w:type="auto"/>
            <w:hideMark/>
          </w:tcPr>
          <w:p w14:paraId="58275914" w14:textId="77777777" w:rsidR="009B49B6" w:rsidRPr="00671C97" w:rsidRDefault="009B49B6" w:rsidP="002E6E39">
            <w:pPr>
              <w:spacing w:after="0" w:line="276" w:lineRule="auto"/>
              <w:rPr>
                <w:rFonts w:ascii="Times New Roman" w:hAnsi="Times New Roman" w:cs="Times New Roman"/>
                <w:color w:val="auto"/>
                <w:sz w:val="24"/>
                <w:szCs w:val="24"/>
                <w:lang w:val="pl-PL"/>
              </w:rPr>
            </w:pPr>
          </w:p>
          <w:p w14:paraId="78913811"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620E247"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6695B29B"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1552" w:type="dxa"/>
            <w:hideMark/>
          </w:tcPr>
          <w:p w14:paraId="17F1C50B"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2722" w:type="dxa"/>
            <w:hideMark/>
          </w:tcPr>
          <w:p w14:paraId="3120FD9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5098A744" w14:textId="77777777" w:rsidTr="002E6E39">
        <w:trPr>
          <w:cantSplit/>
        </w:trPr>
        <w:tc>
          <w:tcPr>
            <w:tcW w:w="0" w:type="auto"/>
            <w:hideMark/>
          </w:tcPr>
          <w:p w14:paraId="5B3274FF"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5.</w:t>
            </w:r>
          </w:p>
        </w:tc>
        <w:tc>
          <w:tcPr>
            <w:tcW w:w="0" w:type="auto"/>
            <w:hideMark/>
          </w:tcPr>
          <w:p w14:paraId="39BF3BAB" w14:textId="77777777" w:rsidR="009B49B6" w:rsidRPr="00671C97" w:rsidRDefault="009B49B6" w:rsidP="002E6E39">
            <w:pPr>
              <w:spacing w:after="0" w:line="276" w:lineRule="auto"/>
              <w:rPr>
                <w:rFonts w:ascii="Times New Roman" w:hAnsi="Times New Roman" w:cs="Times New Roman"/>
                <w:color w:val="auto"/>
                <w:sz w:val="24"/>
                <w:szCs w:val="24"/>
                <w:lang w:val="pl-PL"/>
              </w:rPr>
            </w:pPr>
          </w:p>
          <w:p w14:paraId="7860F193"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3A20882B"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0D14A587"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1552" w:type="dxa"/>
            <w:hideMark/>
          </w:tcPr>
          <w:p w14:paraId="6C1EDF97"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2722" w:type="dxa"/>
            <w:hideMark/>
          </w:tcPr>
          <w:p w14:paraId="7774A2DB"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bl>
    <w:p w14:paraId="0B55B15A" w14:textId="77777777" w:rsidR="009B49B6" w:rsidRPr="00671C97" w:rsidRDefault="009B49B6" w:rsidP="009B49B6">
      <w:pPr>
        <w:spacing w:after="0" w:line="276" w:lineRule="auto"/>
        <w:rPr>
          <w:rFonts w:ascii="Times New Roman" w:hAnsi="Times New Roman" w:cs="Times New Roman"/>
          <w:b/>
          <w:bCs/>
          <w:color w:val="auto"/>
          <w:sz w:val="24"/>
          <w:szCs w:val="24"/>
          <w:lang w:val="pl-PL"/>
        </w:rPr>
      </w:pPr>
    </w:p>
    <w:p w14:paraId="71816E68"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Oświadczenie eksperta</w:t>
      </w:r>
    </w:p>
    <w:p w14:paraId="0D758C23"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informacje zawarte w niniejszym wykazie są zgodne ze stanem faktycznym oraz że posiadam dokumenty potwierdzające wskazane w wykazie okresy wykonywania pracy i zakres realizowanych obowiązków.</w:t>
      </w:r>
    </w:p>
    <w:p w14:paraId="718DD408"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również, że doświadczenie wskazane w niniejszym wykazie odpowiada wymaganiom określonym w Opisie Przedmiotu Zamówienia.</w:t>
      </w:r>
    </w:p>
    <w:p w14:paraId="690C3562"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b/>
          <w:bCs/>
          <w:color w:val="auto"/>
          <w:sz w:val="24"/>
          <w:szCs w:val="24"/>
          <w:lang w:val="pl-PL"/>
        </w:rPr>
        <w:t>Miejscowość i data:</w:t>
      </w:r>
      <w:r w:rsidRPr="00671C97">
        <w:rPr>
          <w:rFonts w:ascii="Times New Roman" w:hAnsi="Times New Roman" w:cs="Times New Roman"/>
          <w:color w:val="auto"/>
          <w:sz w:val="24"/>
          <w:szCs w:val="24"/>
          <w:lang w:val="pl-PL"/>
        </w:rPr>
        <w:t xml:space="preserve"> ............................................................</w:t>
      </w:r>
    </w:p>
    <w:p w14:paraId="1468E1D2"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Podpis eksperta: ............................................................</w:t>
      </w:r>
    </w:p>
    <w:p w14:paraId="16ABFA60"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br w:type="page"/>
      </w:r>
    </w:p>
    <w:p w14:paraId="5EB0FA7B" w14:textId="77777777" w:rsidR="009B49B6" w:rsidRPr="00671C97" w:rsidRDefault="009B49B6" w:rsidP="009B49B6">
      <w:pPr>
        <w:pageBreakBefore/>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lastRenderedPageBreak/>
        <w:t>ZAŁĄCZNIK 2</w:t>
      </w:r>
    </w:p>
    <w:p w14:paraId="46863712" w14:textId="77777777" w:rsidR="009B49B6" w:rsidRPr="00671C97" w:rsidRDefault="009B49B6" w:rsidP="009B49B6">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WYKAZ OPRACOWAŃ MERYTORYCZNYCH</w:t>
      </w:r>
    </w:p>
    <w:p w14:paraId="25FB8715" w14:textId="77777777" w:rsidR="009B49B6" w:rsidRPr="00671C97" w:rsidRDefault="009B49B6" w:rsidP="009B49B6">
      <w:pPr>
        <w:spacing w:after="0" w:line="276" w:lineRule="auto"/>
        <w:jc w:val="both"/>
        <w:rPr>
          <w:rFonts w:ascii="Times New Roman" w:hAnsi="Times New Roman" w:cs="Times New Roman"/>
          <w:i/>
          <w:iCs/>
          <w:color w:val="auto"/>
          <w:sz w:val="24"/>
          <w:szCs w:val="24"/>
          <w:lang w:val="pl-PL"/>
        </w:rPr>
      </w:pPr>
      <w:r w:rsidRPr="00671C97">
        <w:rPr>
          <w:rFonts w:ascii="Times New Roman" w:hAnsi="Times New Roman"/>
          <w:i/>
          <w:color w:val="auto"/>
          <w:sz w:val="24"/>
          <w:lang w:val="pl-PL"/>
        </w:rPr>
        <w:t xml:space="preserve">Usługi eksperckie w zakresie wczesnej profilaktyki problemowego używania substancji psychoaktywnych i </w:t>
      </w:r>
      <w:proofErr w:type="spellStart"/>
      <w:r w:rsidRPr="00671C97">
        <w:rPr>
          <w:rFonts w:ascii="Times New Roman" w:hAnsi="Times New Roman"/>
          <w:i/>
          <w:color w:val="auto"/>
          <w:sz w:val="24"/>
          <w:lang w:val="pl-PL"/>
        </w:rPr>
        <w:t>zachowań</w:t>
      </w:r>
      <w:proofErr w:type="spellEnd"/>
      <w:r w:rsidRPr="00671C97">
        <w:rPr>
          <w:rFonts w:ascii="Times New Roman" w:hAnsi="Times New Roman"/>
          <w:i/>
          <w:color w:val="auto"/>
          <w:sz w:val="24"/>
          <w:lang w:val="pl-PL"/>
        </w:rPr>
        <w:t xml:space="preserve"> nałogowych w służbach podległych MSWiA</w:t>
      </w:r>
    </w:p>
    <w:p w14:paraId="3D79E66E" w14:textId="77777777" w:rsidR="009B49B6" w:rsidRPr="00671C97" w:rsidRDefault="009B49B6" w:rsidP="009B49B6">
      <w:pPr>
        <w:spacing w:after="0" w:line="276" w:lineRule="auto"/>
        <w:rPr>
          <w:rFonts w:ascii="Times New Roman" w:hAnsi="Times New Roman" w:cs="Times New Roman"/>
          <w:color w:val="auto"/>
          <w:sz w:val="24"/>
          <w:szCs w:val="24"/>
          <w:lang w:val="pl-PL"/>
        </w:rPr>
      </w:pPr>
    </w:p>
    <w:p w14:paraId="0889CD7A"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Imię i nazwisko eksperta: ........................................................................................................</w:t>
      </w:r>
    </w:p>
    <w:p w14:paraId="299C67AF" w14:textId="77777777" w:rsidR="009B49B6" w:rsidRPr="00671C97" w:rsidRDefault="009B49B6" w:rsidP="009B49B6">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Wykaz opracowań merytorycznych</w:t>
      </w:r>
    </w:p>
    <w:p w14:paraId="70427E69"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Wypełnić przy składaniu oferty. Każde opracowanie wykazać jednokrotnie. W razie potrzeby dodać wiersze.</w:t>
      </w:r>
    </w:p>
    <w:tbl>
      <w:tblPr>
        <w:tblStyle w:val="Tabela-Siatka"/>
        <w:tblW w:w="0" w:type="auto"/>
        <w:tblLook w:val="04A0" w:firstRow="1" w:lastRow="0" w:firstColumn="1" w:lastColumn="0" w:noHBand="0" w:noVBand="1"/>
      </w:tblPr>
      <w:tblGrid>
        <w:gridCol w:w="490"/>
        <w:gridCol w:w="1233"/>
        <w:gridCol w:w="1233"/>
        <w:gridCol w:w="1233"/>
        <w:gridCol w:w="1162"/>
        <w:gridCol w:w="1110"/>
        <w:gridCol w:w="1264"/>
        <w:gridCol w:w="1337"/>
      </w:tblGrid>
      <w:tr w:rsidR="009B49B6" w:rsidRPr="00671C97" w14:paraId="05075E80" w14:textId="77777777" w:rsidTr="002E6E39">
        <w:trPr>
          <w:cantSplit/>
          <w:tblHeader/>
        </w:trPr>
        <w:tc>
          <w:tcPr>
            <w:tcW w:w="0" w:type="auto"/>
            <w:hideMark/>
          </w:tcPr>
          <w:p w14:paraId="41F87A2E"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Lp.</w:t>
            </w:r>
          </w:p>
        </w:tc>
        <w:tc>
          <w:tcPr>
            <w:tcW w:w="0" w:type="auto"/>
            <w:hideMark/>
          </w:tcPr>
          <w:p w14:paraId="7474103F"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Tytuł opracowania</w:t>
            </w:r>
          </w:p>
        </w:tc>
        <w:tc>
          <w:tcPr>
            <w:tcW w:w="0" w:type="auto"/>
            <w:hideMark/>
          </w:tcPr>
          <w:p w14:paraId="23A0436A"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Rok publikacji / opracowania</w:t>
            </w:r>
          </w:p>
        </w:tc>
        <w:tc>
          <w:tcPr>
            <w:tcW w:w="0" w:type="auto"/>
            <w:hideMark/>
          </w:tcPr>
          <w:p w14:paraId="5646FD2B"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Rodzaj / charakter opracowania</w:t>
            </w:r>
          </w:p>
        </w:tc>
        <w:tc>
          <w:tcPr>
            <w:tcW w:w="0" w:type="auto"/>
            <w:hideMark/>
          </w:tcPr>
          <w:p w14:paraId="7C6B3548"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Rola eksperta (autor / współautor)</w:t>
            </w:r>
          </w:p>
          <w:p w14:paraId="37E8031E"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ACC6865"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Wydawca / czasopismo / instytucja / podmiot</w:t>
            </w:r>
          </w:p>
        </w:tc>
        <w:tc>
          <w:tcPr>
            <w:tcW w:w="0" w:type="auto"/>
            <w:hideMark/>
          </w:tcPr>
          <w:p w14:paraId="6ECDC401"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Zakres tematyczny i związek z przedmiotem zamówienia</w:t>
            </w:r>
          </w:p>
        </w:tc>
        <w:tc>
          <w:tcPr>
            <w:tcW w:w="0" w:type="auto"/>
            <w:hideMark/>
          </w:tcPr>
          <w:p w14:paraId="66E547FB" w14:textId="77777777" w:rsidR="009B49B6" w:rsidRPr="00671C97" w:rsidRDefault="009B49B6" w:rsidP="002E6E39">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Sposób potwierdzenia</w:t>
            </w:r>
          </w:p>
        </w:tc>
      </w:tr>
      <w:tr w:rsidR="009B49B6" w:rsidRPr="00671C97" w14:paraId="5CE2A643" w14:textId="77777777" w:rsidTr="002E6E39">
        <w:trPr>
          <w:cantSplit/>
        </w:trPr>
        <w:tc>
          <w:tcPr>
            <w:tcW w:w="0" w:type="auto"/>
            <w:hideMark/>
          </w:tcPr>
          <w:p w14:paraId="06C100B6"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w:t>
            </w:r>
          </w:p>
        </w:tc>
        <w:tc>
          <w:tcPr>
            <w:tcW w:w="0" w:type="auto"/>
            <w:hideMark/>
          </w:tcPr>
          <w:p w14:paraId="3545000A"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331F42C5"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1514FD0"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376FCD02"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7189586"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652D20AD"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0F4B7560"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493FE122" w14:textId="77777777" w:rsidTr="002E6E39">
        <w:trPr>
          <w:cantSplit/>
        </w:trPr>
        <w:tc>
          <w:tcPr>
            <w:tcW w:w="0" w:type="auto"/>
            <w:hideMark/>
          </w:tcPr>
          <w:p w14:paraId="7E112FA1"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w:t>
            </w:r>
          </w:p>
        </w:tc>
        <w:tc>
          <w:tcPr>
            <w:tcW w:w="0" w:type="auto"/>
            <w:hideMark/>
          </w:tcPr>
          <w:p w14:paraId="745D24C7"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3458D8B6"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F7E7FAE"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2F50D9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E16B8A9"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8B719B0"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03615D2B"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0AFE40A4" w14:textId="77777777" w:rsidTr="002E6E39">
        <w:trPr>
          <w:cantSplit/>
        </w:trPr>
        <w:tc>
          <w:tcPr>
            <w:tcW w:w="0" w:type="auto"/>
            <w:hideMark/>
          </w:tcPr>
          <w:p w14:paraId="32ACBD21"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w:t>
            </w:r>
          </w:p>
        </w:tc>
        <w:tc>
          <w:tcPr>
            <w:tcW w:w="0" w:type="auto"/>
            <w:hideMark/>
          </w:tcPr>
          <w:p w14:paraId="27E0646B"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66793702"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3403545"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61488755"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367CBDF8"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6A9090C2"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70E4F1F"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2B2B2F9A" w14:textId="77777777" w:rsidTr="002E6E39">
        <w:trPr>
          <w:cantSplit/>
        </w:trPr>
        <w:tc>
          <w:tcPr>
            <w:tcW w:w="0" w:type="auto"/>
            <w:hideMark/>
          </w:tcPr>
          <w:p w14:paraId="57028807"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w:t>
            </w:r>
          </w:p>
        </w:tc>
        <w:tc>
          <w:tcPr>
            <w:tcW w:w="0" w:type="auto"/>
            <w:hideMark/>
          </w:tcPr>
          <w:p w14:paraId="1729541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278B4D72"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2626E183"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3CA622ED"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C96AAC0"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B215A9F"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99E5B8E"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0B3F38E0" w14:textId="77777777" w:rsidTr="002E6E39">
        <w:trPr>
          <w:cantSplit/>
        </w:trPr>
        <w:tc>
          <w:tcPr>
            <w:tcW w:w="0" w:type="auto"/>
            <w:hideMark/>
          </w:tcPr>
          <w:p w14:paraId="32CDF8B1"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5.</w:t>
            </w:r>
          </w:p>
        </w:tc>
        <w:tc>
          <w:tcPr>
            <w:tcW w:w="0" w:type="auto"/>
            <w:hideMark/>
          </w:tcPr>
          <w:p w14:paraId="22CA7EA9"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D69E380"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24971A0"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0698F5F3"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3520114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2A433B11"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03DBB16"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722C2959" w14:textId="77777777" w:rsidTr="002E6E39">
        <w:trPr>
          <w:cantSplit/>
        </w:trPr>
        <w:tc>
          <w:tcPr>
            <w:tcW w:w="0" w:type="auto"/>
            <w:hideMark/>
          </w:tcPr>
          <w:p w14:paraId="1375A2D9"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6.</w:t>
            </w:r>
          </w:p>
        </w:tc>
        <w:tc>
          <w:tcPr>
            <w:tcW w:w="0" w:type="auto"/>
            <w:hideMark/>
          </w:tcPr>
          <w:p w14:paraId="22F51E86"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30A0BD4B"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218AAC15"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FF86031"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68F2B57"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D7E85E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09E35B2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13843A16" w14:textId="77777777" w:rsidTr="002E6E39">
        <w:trPr>
          <w:cantSplit/>
        </w:trPr>
        <w:tc>
          <w:tcPr>
            <w:tcW w:w="0" w:type="auto"/>
            <w:hideMark/>
          </w:tcPr>
          <w:p w14:paraId="233B4128"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7.</w:t>
            </w:r>
          </w:p>
        </w:tc>
        <w:tc>
          <w:tcPr>
            <w:tcW w:w="0" w:type="auto"/>
            <w:hideMark/>
          </w:tcPr>
          <w:p w14:paraId="333F5EE5"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212835FC"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1EABC04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3DFBC1A0"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E3FF78E"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708FA05"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2E6C8056"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3C43ACFD" w14:textId="77777777" w:rsidTr="002E6E39">
        <w:trPr>
          <w:cantSplit/>
        </w:trPr>
        <w:tc>
          <w:tcPr>
            <w:tcW w:w="0" w:type="auto"/>
            <w:hideMark/>
          </w:tcPr>
          <w:p w14:paraId="52B52579"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8.</w:t>
            </w:r>
          </w:p>
        </w:tc>
        <w:tc>
          <w:tcPr>
            <w:tcW w:w="0" w:type="auto"/>
            <w:hideMark/>
          </w:tcPr>
          <w:p w14:paraId="0A6B77BD"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7DD4CE6"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FDBF915"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14EF7931"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209091E"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6FAFA63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087FEB8"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4FC8C7FE" w14:textId="77777777" w:rsidTr="002E6E39">
        <w:trPr>
          <w:cantSplit/>
        </w:trPr>
        <w:tc>
          <w:tcPr>
            <w:tcW w:w="0" w:type="auto"/>
            <w:hideMark/>
          </w:tcPr>
          <w:p w14:paraId="0B503F14"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9.</w:t>
            </w:r>
          </w:p>
        </w:tc>
        <w:tc>
          <w:tcPr>
            <w:tcW w:w="0" w:type="auto"/>
            <w:hideMark/>
          </w:tcPr>
          <w:p w14:paraId="20909B97"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66ADA19B"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2E1DA887"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2D70821"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E5F9F99"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57A809B"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07A493DA"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3B86BC66" w14:textId="77777777" w:rsidTr="002E6E39">
        <w:trPr>
          <w:cantSplit/>
        </w:trPr>
        <w:tc>
          <w:tcPr>
            <w:tcW w:w="0" w:type="auto"/>
            <w:hideMark/>
          </w:tcPr>
          <w:p w14:paraId="64AD4525"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w:t>
            </w:r>
          </w:p>
        </w:tc>
        <w:tc>
          <w:tcPr>
            <w:tcW w:w="0" w:type="auto"/>
            <w:hideMark/>
          </w:tcPr>
          <w:p w14:paraId="66428F87"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22892E3F"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03BFF890"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6AF5F56"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0E95AD5"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34E6921"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02240955"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7E89AE77" w14:textId="77777777" w:rsidTr="002E6E39">
        <w:trPr>
          <w:cantSplit/>
        </w:trPr>
        <w:tc>
          <w:tcPr>
            <w:tcW w:w="0" w:type="auto"/>
            <w:hideMark/>
          </w:tcPr>
          <w:p w14:paraId="3AF66994"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11.</w:t>
            </w:r>
          </w:p>
        </w:tc>
        <w:tc>
          <w:tcPr>
            <w:tcW w:w="0" w:type="auto"/>
            <w:hideMark/>
          </w:tcPr>
          <w:p w14:paraId="1A3D190D"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34F6C9BC"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AA60C1B"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F2B6DB4"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501C8302"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0DABDCA"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12AFD4F6"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r w:rsidR="009B49B6" w:rsidRPr="00671C97" w14:paraId="006E3885" w14:textId="77777777" w:rsidTr="002E6E39">
        <w:trPr>
          <w:cantSplit/>
        </w:trPr>
        <w:tc>
          <w:tcPr>
            <w:tcW w:w="0" w:type="auto"/>
            <w:hideMark/>
          </w:tcPr>
          <w:p w14:paraId="02F707EA" w14:textId="77777777" w:rsidR="009B49B6" w:rsidRPr="00671C97" w:rsidRDefault="009B49B6" w:rsidP="002E6E39">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12.</w:t>
            </w:r>
          </w:p>
        </w:tc>
        <w:tc>
          <w:tcPr>
            <w:tcW w:w="0" w:type="auto"/>
            <w:hideMark/>
          </w:tcPr>
          <w:p w14:paraId="59F75913"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0121092C"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6B698A3D"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AE93B46"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093CE35"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715AC907"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c>
          <w:tcPr>
            <w:tcW w:w="0" w:type="auto"/>
            <w:hideMark/>
          </w:tcPr>
          <w:p w14:paraId="42DF0276" w14:textId="77777777" w:rsidR="009B49B6" w:rsidRPr="00671C97" w:rsidRDefault="009B49B6" w:rsidP="002E6E39">
            <w:pPr>
              <w:spacing w:after="0" w:line="276" w:lineRule="auto"/>
              <w:rPr>
                <w:rFonts w:ascii="Times New Roman" w:hAnsi="Times New Roman" w:cs="Times New Roman"/>
                <w:color w:val="auto"/>
                <w:sz w:val="24"/>
                <w:szCs w:val="24"/>
                <w:lang w:val="pl-PL"/>
              </w:rPr>
            </w:pPr>
          </w:p>
        </w:tc>
      </w:tr>
    </w:tbl>
    <w:p w14:paraId="1F7AFD04"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Oświadczenie eksperta</w:t>
      </w:r>
    </w:p>
    <w:p w14:paraId="4C494CDC"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informacje zawarte w niniejszym wykazie są zgodne ze stanem faktycznym oraz że wskazane opracowania zostały opublikowane lub opracowane w okresie określonym w Opisie Przedmiotu Zamówienia.</w:t>
      </w:r>
    </w:p>
    <w:p w14:paraId="33166110"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w odniesieniu do każdego opracowania wskazanego w wykazie pełniłem funkcję autora lub współautora oraz że opracowania te odpowiadają charakterem przedmiotowi zamówienia, zgodnie z wymaganiami określonymi w OPZ.</w:t>
      </w:r>
    </w:p>
    <w:p w14:paraId="7C966964"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b/>
          <w:bCs/>
          <w:color w:val="auto"/>
          <w:sz w:val="24"/>
          <w:szCs w:val="24"/>
          <w:lang w:val="pl-PL"/>
        </w:rPr>
        <w:t>Miejscowość i data:</w:t>
      </w:r>
      <w:r w:rsidRPr="00671C97">
        <w:rPr>
          <w:rFonts w:ascii="Times New Roman" w:hAnsi="Times New Roman" w:cs="Times New Roman"/>
          <w:color w:val="auto"/>
          <w:sz w:val="24"/>
          <w:szCs w:val="24"/>
          <w:lang w:val="pl-PL"/>
        </w:rPr>
        <w:t xml:space="preserve"> ............................................................</w:t>
      </w:r>
    </w:p>
    <w:p w14:paraId="31562594"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Podpis eksperta: ............................................................</w:t>
      </w:r>
    </w:p>
    <w:p w14:paraId="50EC692B"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br w:type="page"/>
      </w:r>
    </w:p>
    <w:p w14:paraId="188B7EA0" w14:textId="77777777" w:rsidR="009B49B6" w:rsidRPr="00671C97" w:rsidRDefault="009B49B6" w:rsidP="009B49B6">
      <w:pPr>
        <w:pageBreakBefore/>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lastRenderedPageBreak/>
        <w:t>ZAŁĄCZNIK 3</w:t>
      </w:r>
    </w:p>
    <w:p w14:paraId="3A857819" w14:textId="77777777" w:rsidR="009B49B6" w:rsidRPr="00671C97" w:rsidRDefault="009B49B6" w:rsidP="009B49B6">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FORMULARZ OFERTOWY</w:t>
      </w:r>
    </w:p>
    <w:p w14:paraId="2D5D24DC" w14:textId="77777777" w:rsidR="009B49B6" w:rsidRPr="00671C97" w:rsidRDefault="009B49B6" w:rsidP="009B49B6">
      <w:pPr>
        <w:spacing w:after="0" w:line="276" w:lineRule="auto"/>
        <w:jc w:val="both"/>
        <w:rPr>
          <w:rFonts w:ascii="Times New Roman" w:hAnsi="Times New Roman" w:cs="Times New Roman"/>
          <w:i/>
          <w:iCs/>
          <w:color w:val="auto"/>
          <w:sz w:val="24"/>
          <w:szCs w:val="24"/>
          <w:lang w:val="pl-PL"/>
        </w:rPr>
      </w:pPr>
      <w:r w:rsidRPr="00671C97">
        <w:rPr>
          <w:rFonts w:ascii="Times New Roman" w:hAnsi="Times New Roman"/>
          <w:i/>
          <w:color w:val="auto"/>
          <w:sz w:val="24"/>
          <w:lang w:val="pl-PL"/>
        </w:rPr>
        <w:t xml:space="preserve">Usługi eksperckie w zakresie wczesnej profilaktyki problemowego używania substancji psychoaktywnych i </w:t>
      </w:r>
      <w:proofErr w:type="spellStart"/>
      <w:r w:rsidRPr="00671C97">
        <w:rPr>
          <w:rFonts w:ascii="Times New Roman" w:hAnsi="Times New Roman"/>
          <w:i/>
          <w:color w:val="auto"/>
          <w:sz w:val="24"/>
          <w:lang w:val="pl-PL"/>
        </w:rPr>
        <w:t>zachowań</w:t>
      </w:r>
      <w:proofErr w:type="spellEnd"/>
      <w:r w:rsidRPr="00671C97">
        <w:rPr>
          <w:rFonts w:ascii="Times New Roman" w:hAnsi="Times New Roman"/>
          <w:i/>
          <w:color w:val="auto"/>
          <w:sz w:val="24"/>
          <w:lang w:val="pl-PL"/>
        </w:rPr>
        <w:t xml:space="preserve"> nałogowych w służbach podległych MSWiA</w:t>
      </w:r>
    </w:p>
    <w:p w14:paraId="695BD43A" w14:textId="77777777" w:rsidR="009B49B6" w:rsidRPr="00671C97" w:rsidRDefault="009B49B6" w:rsidP="009B49B6">
      <w:pPr>
        <w:numPr>
          <w:ilvl w:val="0"/>
          <w:numId w:val="9"/>
        </w:num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DANE WYKONAWCY</w:t>
      </w:r>
    </w:p>
    <w:p w14:paraId="02E999C7" w14:textId="77777777" w:rsidR="009B49B6" w:rsidRPr="00671C97" w:rsidRDefault="009B49B6" w:rsidP="009B49B6">
      <w:pPr>
        <w:numPr>
          <w:ilvl w:val="0"/>
          <w:numId w:val="1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Pełna nazwa / Imię i nazwisko: ...................................................................................</w:t>
      </w:r>
    </w:p>
    <w:p w14:paraId="56BD1F90" w14:textId="77777777" w:rsidR="009B49B6" w:rsidRPr="00671C97" w:rsidRDefault="009B49B6" w:rsidP="009B49B6">
      <w:pPr>
        <w:numPr>
          <w:ilvl w:val="0"/>
          <w:numId w:val="1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Adres siedziby / zamieszkania: ....................................................................................</w:t>
      </w:r>
    </w:p>
    <w:p w14:paraId="3070C0F7" w14:textId="77777777" w:rsidR="009B49B6" w:rsidRPr="00671C97" w:rsidRDefault="009B49B6" w:rsidP="009B49B6">
      <w:pPr>
        <w:numPr>
          <w:ilvl w:val="0"/>
          <w:numId w:val="1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NIP / PESEL: ................................................................................................................</w:t>
      </w:r>
    </w:p>
    <w:p w14:paraId="70A7928D" w14:textId="77777777" w:rsidR="009B49B6" w:rsidRPr="00671C97" w:rsidRDefault="009B49B6" w:rsidP="009B49B6">
      <w:pPr>
        <w:numPr>
          <w:ilvl w:val="0"/>
          <w:numId w:val="1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Adres e-mail do kontaktu: ..........................................................................................</w:t>
      </w:r>
    </w:p>
    <w:p w14:paraId="67AE2EB8" w14:textId="77777777" w:rsidR="009B49B6" w:rsidRPr="00671C97" w:rsidRDefault="009B49B6" w:rsidP="009B49B6">
      <w:pPr>
        <w:numPr>
          <w:ilvl w:val="0"/>
          <w:numId w:val="1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Nr telefonu do kontaktu: ............................................................................................</w:t>
      </w:r>
    </w:p>
    <w:p w14:paraId="204340A8"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Imię i nazwisko eksperta osobiście realizującego zamówienie: [___].</w:t>
      </w:r>
      <w:r w:rsidRPr="00671C97">
        <w:rPr>
          <w:rFonts w:ascii="Times New Roman" w:hAnsi="Times New Roman" w:cs="Times New Roman"/>
          <w:color w:val="auto"/>
          <w:sz w:val="24"/>
          <w:szCs w:val="24"/>
          <w:lang w:val="pl-PL"/>
        </w:rPr>
        <w:br/>
        <w:t>Forma rozliczenia: działalność gospodarcza / umowa zlecenia (zaznaczyć właściwe).</w:t>
      </w:r>
    </w:p>
    <w:p w14:paraId="4F143184" w14:textId="77777777" w:rsidR="009B49B6" w:rsidRPr="00671C97" w:rsidRDefault="009B49B6" w:rsidP="009B49B6">
      <w:pPr>
        <w:numPr>
          <w:ilvl w:val="0"/>
          <w:numId w:val="9"/>
        </w:num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 xml:space="preserve">OFERTA CENOWA (Kryterium – 30%) </w:t>
      </w:r>
    </w:p>
    <w:p w14:paraId="54BC6F8A"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Oferuję wykonanie indywidualnego zakresu prac określonego w OPZ przez wskazanego eksperta. Cenę podaję za indywidualny zakres pracy jednego eksperta; nie wyceniam pracy całego zespołu.</w:t>
      </w:r>
    </w:p>
    <w:tbl>
      <w:tblPr>
        <w:tblStyle w:val="Siatkatabelijasna"/>
        <w:tblW w:w="8784" w:type="dxa"/>
        <w:tblLayout w:type="fixed"/>
        <w:tblLook w:val="04A0" w:firstRow="1" w:lastRow="0" w:firstColumn="1" w:lastColumn="0" w:noHBand="0" w:noVBand="1"/>
      </w:tblPr>
      <w:tblGrid>
        <w:gridCol w:w="434"/>
        <w:gridCol w:w="4175"/>
        <w:gridCol w:w="4175"/>
      </w:tblGrid>
      <w:tr w:rsidR="009B49B6" w:rsidRPr="00671C97" w14:paraId="27E6D945" w14:textId="77777777" w:rsidTr="002E6E39">
        <w:trPr>
          <w:cantSplit/>
          <w:tblHeader/>
        </w:trPr>
        <w:tc>
          <w:tcPr>
            <w:tcW w:w="4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0FF220" w14:textId="77777777" w:rsidR="009B49B6" w:rsidRPr="009B49B6" w:rsidRDefault="009B49B6" w:rsidP="002E6E39">
            <w:pPr>
              <w:spacing w:after="0" w:line="276" w:lineRule="auto"/>
              <w:rPr>
                <w:rFonts w:ascii="Times New Roman" w:hAnsi="Times New Roman" w:cs="Times New Roman"/>
                <w:color w:val="auto"/>
                <w:lang w:val="pl-PL"/>
              </w:rPr>
            </w:pPr>
          </w:p>
        </w:tc>
        <w:tc>
          <w:tcPr>
            <w:tcW w:w="45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C88C2A" w14:textId="77777777" w:rsidR="009B49B6" w:rsidRPr="00671C97" w:rsidRDefault="009B49B6" w:rsidP="002E6E39">
            <w:pPr>
              <w:spacing w:after="0" w:line="276" w:lineRule="auto"/>
              <w:rPr>
                <w:rFonts w:ascii="Times New Roman" w:hAnsi="Times New Roman" w:cs="Times New Roman"/>
                <w:color w:val="auto"/>
              </w:rPr>
            </w:pPr>
            <w:proofErr w:type="spellStart"/>
            <w:r w:rsidRPr="00671C97">
              <w:rPr>
                <w:rFonts w:ascii="Times New Roman" w:hAnsi="Times New Roman" w:cs="Times New Roman"/>
                <w:b/>
                <w:bCs/>
                <w:color w:val="auto"/>
              </w:rPr>
              <w:t>Opis</w:t>
            </w:r>
            <w:proofErr w:type="spellEnd"/>
            <w:r w:rsidRPr="00671C97">
              <w:rPr>
                <w:rFonts w:ascii="Times New Roman" w:hAnsi="Times New Roman" w:cs="Times New Roman"/>
                <w:b/>
                <w:bCs/>
                <w:color w:val="auto"/>
              </w:rPr>
              <w:t xml:space="preserve"> </w:t>
            </w:r>
            <w:proofErr w:type="spellStart"/>
            <w:r w:rsidRPr="00671C97">
              <w:rPr>
                <w:rFonts w:ascii="Times New Roman" w:hAnsi="Times New Roman" w:cs="Times New Roman"/>
                <w:b/>
                <w:bCs/>
                <w:color w:val="auto"/>
              </w:rPr>
              <w:t>usługi</w:t>
            </w:r>
            <w:proofErr w:type="spellEnd"/>
          </w:p>
        </w:tc>
        <w:tc>
          <w:tcPr>
            <w:tcW w:w="45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B61F98" w14:textId="77777777" w:rsidR="009B49B6" w:rsidRPr="00671C97" w:rsidRDefault="009B49B6" w:rsidP="002E6E39">
            <w:pPr>
              <w:spacing w:after="0" w:line="276" w:lineRule="auto"/>
              <w:rPr>
                <w:rFonts w:ascii="Times New Roman" w:hAnsi="Times New Roman" w:cs="Times New Roman"/>
                <w:color w:val="auto"/>
                <w:highlight w:val="yellow"/>
              </w:rPr>
            </w:pPr>
            <w:proofErr w:type="spellStart"/>
            <w:r w:rsidRPr="00671C97">
              <w:rPr>
                <w:rFonts w:ascii="Times New Roman" w:hAnsi="Times New Roman" w:cs="Times New Roman"/>
                <w:b/>
                <w:bCs/>
                <w:color w:val="auto"/>
              </w:rPr>
              <w:t>Wartość</w:t>
            </w:r>
            <w:proofErr w:type="spellEnd"/>
            <w:r w:rsidRPr="00671C97">
              <w:rPr>
                <w:rFonts w:ascii="Times New Roman" w:hAnsi="Times New Roman" w:cs="Times New Roman"/>
                <w:b/>
                <w:bCs/>
                <w:color w:val="auto"/>
              </w:rPr>
              <w:t xml:space="preserve">  </w:t>
            </w:r>
            <w:proofErr w:type="spellStart"/>
            <w:r w:rsidRPr="00671C97">
              <w:rPr>
                <w:rFonts w:ascii="Times New Roman" w:hAnsi="Times New Roman" w:cs="Times New Roman"/>
                <w:b/>
                <w:bCs/>
                <w:color w:val="auto"/>
              </w:rPr>
              <w:t>zamówienia</w:t>
            </w:r>
            <w:proofErr w:type="spellEnd"/>
            <w:r w:rsidRPr="00671C97">
              <w:rPr>
                <w:rFonts w:ascii="Times New Roman" w:hAnsi="Times New Roman" w:cs="Times New Roman"/>
                <w:b/>
                <w:bCs/>
                <w:color w:val="auto"/>
              </w:rPr>
              <w:t xml:space="preserve"> </w:t>
            </w:r>
          </w:p>
        </w:tc>
      </w:tr>
      <w:tr w:rsidR="009B49B6" w:rsidRPr="009B49B6" w14:paraId="507D62CF" w14:textId="77777777" w:rsidTr="002E6E39">
        <w:trPr>
          <w:cantSplit/>
        </w:trPr>
        <w:tc>
          <w:tcPr>
            <w:tcW w:w="4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29F7BE" w14:textId="77777777" w:rsidR="009B49B6" w:rsidRPr="00671C97" w:rsidRDefault="009B49B6" w:rsidP="002E6E39">
            <w:pPr>
              <w:spacing w:after="0" w:line="276" w:lineRule="auto"/>
              <w:rPr>
                <w:rFonts w:ascii="Times New Roman" w:hAnsi="Times New Roman" w:cs="Times New Roman"/>
                <w:color w:val="auto"/>
              </w:rPr>
            </w:pPr>
            <w:r w:rsidRPr="00671C97">
              <w:rPr>
                <w:rFonts w:ascii="Times New Roman" w:hAnsi="Times New Roman" w:cs="Times New Roman"/>
                <w:noProof/>
                <w:color w:val="auto"/>
              </w:rPr>
              <mc:AlternateContent>
                <mc:Choice Requires="wps">
                  <w:drawing>
                    <wp:anchor distT="0" distB="0" distL="114300" distR="114300" simplePos="0" relativeHeight="251659264" behindDoc="0" locked="0" layoutInCell="1" allowOverlap="1" wp14:anchorId="38F934D7" wp14:editId="4B6CE443">
                      <wp:simplePos x="0" y="0"/>
                      <wp:positionH relativeFrom="column">
                        <wp:posOffset>-12700</wp:posOffset>
                      </wp:positionH>
                      <wp:positionV relativeFrom="paragraph">
                        <wp:posOffset>52070</wp:posOffset>
                      </wp:positionV>
                      <wp:extent cx="222250" cy="215900"/>
                      <wp:effectExtent l="0" t="0" r="25400" b="12700"/>
                      <wp:wrapNone/>
                      <wp:docPr id="1731407142" name="Rectangle 1"/>
                      <wp:cNvGraphicFramePr/>
                      <a:graphic xmlns:a="http://schemas.openxmlformats.org/drawingml/2006/main">
                        <a:graphicData uri="http://schemas.microsoft.com/office/word/2010/wordprocessingShape">
                          <wps:wsp>
                            <wps:cNvSpPr/>
                            <wps:spPr>
                              <a:xfrm>
                                <a:off x="0" y="0"/>
                                <a:ext cx="222250" cy="215900"/>
                              </a:xfrm>
                              <a:prstGeom prst="rect">
                                <a:avLst/>
                              </a:prstGeom>
                              <a:ln>
                                <a:solidFill>
                                  <a:schemeClr val="bg1">
                                    <a:lumMod val="6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DE99A9" id="Rectangle 1" o:spid="_x0000_s1026" style="position:absolute;margin-left:-1pt;margin-top:4.1pt;width:17.5pt;height:1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" fillcolor="white [3201]" strokecolor="#a5a5a5 [2092]" strokeweight="1.5pt"/>
                  </w:pict>
                </mc:Fallback>
              </mc:AlternateContent>
            </w:r>
          </w:p>
        </w:tc>
        <w:tc>
          <w:tcPr>
            <w:tcW w:w="45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121F66" w14:textId="77777777" w:rsidR="009B49B6" w:rsidRPr="009B49B6" w:rsidRDefault="009B49B6" w:rsidP="002E6E39">
            <w:pPr>
              <w:spacing w:after="0" w:line="276" w:lineRule="auto"/>
              <w:rPr>
                <w:rFonts w:ascii="Times New Roman" w:hAnsi="Times New Roman" w:cs="Times New Roman"/>
                <w:color w:val="auto"/>
                <w:lang w:val="pl-PL"/>
              </w:rPr>
            </w:pPr>
            <w:r w:rsidRPr="009B49B6">
              <w:rPr>
                <w:rFonts w:ascii="Times New Roman" w:hAnsi="Times New Roman" w:cs="Times New Roman"/>
                <w:color w:val="auto"/>
                <w:lang w:val="pl-PL"/>
              </w:rPr>
              <w:t>Indywidualny wkład jednego eksperta we wspólne opracowanie czterech profilowanych pakietów materiałów edukacyjnych, z konsultacjami i poprawkami.</w:t>
            </w:r>
          </w:p>
        </w:tc>
        <w:tc>
          <w:tcPr>
            <w:tcW w:w="45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4B4AB2" w14:textId="77777777" w:rsidR="009B49B6" w:rsidRPr="009B49B6" w:rsidRDefault="009B49B6" w:rsidP="002E6E39">
            <w:pPr>
              <w:spacing w:after="0" w:line="276" w:lineRule="auto"/>
              <w:rPr>
                <w:rFonts w:ascii="Times New Roman" w:hAnsi="Times New Roman" w:cs="Times New Roman"/>
                <w:color w:val="auto"/>
                <w:lang w:val="pl-PL"/>
              </w:rPr>
            </w:pPr>
            <w:r w:rsidRPr="009B49B6">
              <w:rPr>
                <w:rFonts w:ascii="Times New Roman" w:hAnsi="Times New Roman" w:cs="Times New Roman"/>
                <w:color w:val="auto"/>
                <w:lang w:val="pl-PL"/>
              </w:rPr>
              <w:t>Działalność gospodarcza:</w:t>
            </w:r>
            <w:r w:rsidRPr="009B49B6">
              <w:rPr>
                <w:rFonts w:ascii="Times New Roman" w:hAnsi="Times New Roman" w:cs="Times New Roman"/>
                <w:color w:val="auto"/>
                <w:lang w:val="pl-PL"/>
              </w:rPr>
              <w:br/>
              <w:t>netto: [___] zł</w:t>
            </w:r>
            <w:r w:rsidRPr="009B49B6">
              <w:rPr>
                <w:rFonts w:ascii="Times New Roman" w:hAnsi="Times New Roman" w:cs="Times New Roman"/>
                <w:color w:val="auto"/>
                <w:lang w:val="pl-PL"/>
              </w:rPr>
              <w:br/>
              <w:t>VAT: [___]% / zw.</w:t>
            </w:r>
            <w:r w:rsidRPr="009B49B6">
              <w:rPr>
                <w:rFonts w:ascii="Times New Roman" w:hAnsi="Times New Roman" w:cs="Times New Roman"/>
                <w:color w:val="auto"/>
                <w:lang w:val="pl-PL"/>
              </w:rPr>
              <w:br/>
              <w:t>brutto: [___] zł</w:t>
            </w:r>
            <w:r w:rsidRPr="009B49B6">
              <w:rPr>
                <w:rFonts w:ascii="Times New Roman" w:hAnsi="Times New Roman" w:cs="Times New Roman"/>
                <w:color w:val="auto"/>
                <w:lang w:val="pl-PL"/>
              </w:rPr>
              <w:br/>
              <w:t>Umowa zlecenia:</w:t>
            </w:r>
            <w:r w:rsidRPr="009B49B6">
              <w:rPr>
                <w:rFonts w:ascii="Times New Roman" w:hAnsi="Times New Roman" w:cs="Times New Roman"/>
                <w:color w:val="auto"/>
                <w:lang w:val="pl-PL"/>
              </w:rPr>
              <w:br/>
              <w:t>brutto: [___] zł</w:t>
            </w:r>
            <w:r w:rsidRPr="009B49B6">
              <w:rPr>
                <w:rFonts w:ascii="Times New Roman" w:hAnsi="Times New Roman" w:cs="Times New Roman"/>
                <w:color w:val="auto"/>
                <w:lang w:val="pl-PL"/>
              </w:rPr>
              <w:br/>
              <w:t>Wypełnić właściwy wariant.</w:t>
            </w:r>
          </w:p>
        </w:tc>
      </w:tr>
    </w:tbl>
    <w:p w14:paraId="7544785C" w14:textId="77777777" w:rsidR="009B49B6" w:rsidRPr="00671C97" w:rsidRDefault="009B49B6" w:rsidP="009B49B6">
      <w:pPr>
        <w:spacing w:after="0" w:line="276" w:lineRule="auto"/>
        <w:rPr>
          <w:rFonts w:ascii="Times New Roman" w:hAnsi="Times New Roman" w:cs="Times New Roman"/>
          <w:b/>
          <w:bCs/>
          <w:strike/>
          <w:color w:val="auto"/>
          <w:sz w:val="24"/>
          <w:szCs w:val="24"/>
          <w:lang w:val="pl-PL"/>
        </w:rPr>
      </w:pPr>
    </w:p>
    <w:p w14:paraId="5ECA6778" w14:textId="77777777" w:rsidR="009B49B6" w:rsidRPr="00671C97" w:rsidRDefault="009B49B6" w:rsidP="009B49B6">
      <w:pPr>
        <w:pStyle w:val="Akapitzlist"/>
        <w:numPr>
          <w:ilvl w:val="0"/>
          <w:numId w:val="9"/>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STOPIEŃ LUB TYTUŁ NAUKOWY EKSPERTA (Kryterium – 20%)</w:t>
      </w:r>
    </w:p>
    <w:p w14:paraId="15F03ECA" w14:textId="77777777" w:rsidR="009B49B6" w:rsidRPr="00671C97" w:rsidRDefault="009B49B6" w:rsidP="009B49B6">
      <w:pPr>
        <w:pStyle w:val="Akapitzlist"/>
        <w:numPr>
          <w:ilvl w:val="0"/>
          <w:numId w:val="21"/>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Nie posiadam stopnia naukowego doktora, doktora habilitowanego ani tytułu profesora — 0 pkt (przy spełnieniu wymagań kwalifikacyjnych).</w:t>
      </w:r>
    </w:p>
    <w:p w14:paraId="3CA576D7" w14:textId="77777777" w:rsidR="009B49B6" w:rsidRPr="00671C97" w:rsidRDefault="009B49B6" w:rsidP="009B49B6">
      <w:pPr>
        <w:pStyle w:val="Akapitzlist"/>
        <w:numPr>
          <w:ilvl w:val="0"/>
          <w:numId w:val="21"/>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stopień naukowy doktora — 10 pkt</w:t>
      </w:r>
    </w:p>
    <w:p w14:paraId="32CCFD6F" w14:textId="77777777" w:rsidR="009B49B6" w:rsidRPr="00671C97" w:rsidRDefault="009B49B6" w:rsidP="009B49B6">
      <w:pPr>
        <w:pStyle w:val="Akapitzlist"/>
        <w:numPr>
          <w:ilvl w:val="0"/>
          <w:numId w:val="21"/>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stopień naukowy doktora habilitowanego — 15 pkt</w:t>
      </w:r>
    </w:p>
    <w:p w14:paraId="7D23514E" w14:textId="77777777" w:rsidR="009B49B6" w:rsidRPr="00671C97" w:rsidRDefault="009B49B6" w:rsidP="009B49B6">
      <w:pPr>
        <w:pStyle w:val="Akapitzlist"/>
        <w:numPr>
          <w:ilvl w:val="0"/>
          <w:numId w:val="21"/>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tytuł naukowy profesora — 20 pkt</w:t>
      </w:r>
    </w:p>
    <w:p w14:paraId="4EF31033" w14:textId="77777777" w:rsidR="009B49B6" w:rsidRPr="00671C97" w:rsidRDefault="009B49B6" w:rsidP="009B49B6">
      <w:pPr>
        <w:pStyle w:val="Akapitzlist"/>
        <w:keepNext/>
        <w:numPr>
          <w:ilvl w:val="0"/>
          <w:numId w:val="9"/>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DOŚWIADCZENIE ZAWODOWE EKSPERTA (Kryterium – 20%) </w:t>
      </w:r>
    </w:p>
    <w:p w14:paraId="5DC15FE6" w14:textId="77777777" w:rsidR="009B49B6" w:rsidRPr="00671C97" w:rsidRDefault="009B49B6" w:rsidP="009B49B6">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Oświadczam, że posiadam następujące doświadczenie w diagnozie, terapii lub profilaktyce problemów związanych z używaniem alkoholu, leków lub innych substancji psychoaktywnych albo </w:t>
      </w:r>
      <w:proofErr w:type="spellStart"/>
      <w:r w:rsidRPr="00671C97">
        <w:rPr>
          <w:rFonts w:ascii="Times New Roman" w:hAnsi="Times New Roman" w:cs="Times New Roman"/>
          <w:color w:val="auto"/>
          <w:sz w:val="24"/>
          <w:szCs w:val="24"/>
          <w:lang w:val="pl-PL"/>
        </w:rPr>
        <w:t>zachowaniami</w:t>
      </w:r>
      <w:proofErr w:type="spellEnd"/>
      <w:r w:rsidRPr="00671C97">
        <w:rPr>
          <w:rFonts w:ascii="Times New Roman" w:hAnsi="Times New Roman" w:cs="Times New Roman"/>
          <w:color w:val="auto"/>
          <w:sz w:val="24"/>
          <w:szCs w:val="24"/>
          <w:lang w:val="pl-PL"/>
        </w:rPr>
        <w:t xml:space="preserve"> nałogowymi:</w:t>
      </w:r>
    </w:p>
    <w:p w14:paraId="5E88DF8E" w14:textId="77777777" w:rsidR="009B49B6" w:rsidRPr="00671C97" w:rsidRDefault="009B49B6" w:rsidP="009B49B6">
      <w:pPr>
        <w:pStyle w:val="Akapitzlist"/>
        <w:numPr>
          <w:ilvl w:val="0"/>
          <w:numId w:val="20"/>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5 pełnych lat — 0 pkt</w:t>
      </w:r>
    </w:p>
    <w:p w14:paraId="43F54518" w14:textId="77777777" w:rsidR="009B49B6" w:rsidRPr="00671C97" w:rsidRDefault="009B49B6" w:rsidP="009B49B6">
      <w:pPr>
        <w:pStyle w:val="Akapitzlist"/>
        <w:numPr>
          <w:ilvl w:val="0"/>
          <w:numId w:val="2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6 do 10 pełnych lat — 10 pkt</w:t>
      </w:r>
    </w:p>
    <w:p w14:paraId="336882E2" w14:textId="77777777" w:rsidR="009B49B6" w:rsidRPr="00671C97" w:rsidRDefault="009B49B6" w:rsidP="009B49B6">
      <w:pPr>
        <w:pStyle w:val="Akapitzlist"/>
        <w:numPr>
          <w:ilvl w:val="0"/>
          <w:numId w:val="2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11 do 20 pełnych lat — 15 pkt</w:t>
      </w:r>
    </w:p>
    <w:p w14:paraId="4B71F7C9" w14:textId="77777777" w:rsidR="009B49B6" w:rsidRPr="00671C97" w:rsidRDefault="009B49B6" w:rsidP="009B49B6">
      <w:pPr>
        <w:pStyle w:val="Akapitzlist"/>
        <w:numPr>
          <w:ilvl w:val="0"/>
          <w:numId w:val="2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co najmniej 21 pełnych lat — 20 pkt</w:t>
      </w:r>
    </w:p>
    <w:p w14:paraId="6E3BB222" w14:textId="77777777" w:rsidR="009B49B6" w:rsidRPr="00671C97" w:rsidRDefault="009B49B6" w:rsidP="009B49B6">
      <w:pPr>
        <w:pStyle w:val="Akapitzlist"/>
        <w:numPr>
          <w:ilvl w:val="0"/>
          <w:numId w:val="9"/>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LICZBA OPRACOWAŃ Z OSTATNICH 5 LAT (30%)</w:t>
      </w:r>
    </w:p>
    <w:p w14:paraId="032DB392" w14:textId="77777777" w:rsidR="009B49B6" w:rsidRPr="00671C97" w:rsidRDefault="009B49B6" w:rsidP="009B49B6">
      <w:pPr>
        <w:pStyle w:val="Akapitzlist"/>
        <w:numPr>
          <w:ilvl w:val="0"/>
          <w:numId w:val="14"/>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 opracowania merytoryczne (0 pkt – spełnienie warunku udziału)</w:t>
      </w:r>
    </w:p>
    <w:p w14:paraId="0B4EAD34" w14:textId="77777777" w:rsidR="009B49B6" w:rsidRPr="00671C97" w:rsidRDefault="009B49B6" w:rsidP="009B49B6">
      <w:pPr>
        <w:pStyle w:val="Akapitzlist"/>
        <w:numPr>
          <w:ilvl w:val="0"/>
          <w:numId w:val="14"/>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3 do 5 opracowań (10 pkt)</w:t>
      </w:r>
    </w:p>
    <w:p w14:paraId="64574A1B" w14:textId="77777777" w:rsidR="009B49B6" w:rsidRPr="00671C97" w:rsidRDefault="009B49B6" w:rsidP="009B49B6">
      <w:pPr>
        <w:pStyle w:val="Akapitzlist"/>
        <w:numPr>
          <w:ilvl w:val="0"/>
          <w:numId w:val="14"/>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6 do 10 opracowań (20 pkt)</w:t>
      </w:r>
    </w:p>
    <w:p w14:paraId="03C2D0B5" w14:textId="77777777" w:rsidR="009B49B6" w:rsidRPr="00671C97" w:rsidRDefault="009B49B6" w:rsidP="009B49B6">
      <w:pPr>
        <w:pStyle w:val="Akapitzlist"/>
        <w:numPr>
          <w:ilvl w:val="0"/>
          <w:numId w:val="14"/>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powyżej 10 opracowań (30 pkt)</w:t>
      </w:r>
    </w:p>
    <w:p w14:paraId="63CD7150" w14:textId="77777777" w:rsidR="009B49B6" w:rsidRPr="00671C97" w:rsidRDefault="009B49B6" w:rsidP="009B49B6">
      <w:pPr>
        <w:keepNext/>
        <w:numPr>
          <w:ilvl w:val="0"/>
          <w:numId w:val="9"/>
        </w:num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lastRenderedPageBreak/>
        <w:t xml:space="preserve">WYKAZ ZAŁĄCZNIKÓW </w:t>
      </w:r>
    </w:p>
    <w:p w14:paraId="5B8107CA"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Do formularza ofertowego dołączam dokumenty dotyczące moich kwalifikacji, doświadczenia i dorobku, wymagane w OPZ:</w:t>
      </w:r>
    </w:p>
    <w:p w14:paraId="0014C8A6" w14:textId="77777777" w:rsidR="009B49B6" w:rsidRPr="00671C97" w:rsidRDefault="009B49B6" w:rsidP="009B49B6">
      <w:pPr>
        <w:pStyle w:val="Akapitzlist"/>
        <w:numPr>
          <w:ilvl w:val="0"/>
          <w:numId w:val="23"/>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Załącznik 1 — Wykaz doświadczenia zawodowego</w:t>
      </w:r>
    </w:p>
    <w:p w14:paraId="386229E0" w14:textId="77777777" w:rsidR="009B49B6" w:rsidRPr="00671C97" w:rsidRDefault="009B49B6" w:rsidP="009B49B6">
      <w:pPr>
        <w:pStyle w:val="Akapitzlist"/>
        <w:numPr>
          <w:ilvl w:val="0"/>
          <w:numId w:val="23"/>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Załącznik 2 — Wykaz opracowań merytorycznych</w:t>
      </w:r>
    </w:p>
    <w:p w14:paraId="28ED383D" w14:textId="77777777" w:rsidR="009B49B6" w:rsidRPr="00671C97" w:rsidRDefault="009B49B6" w:rsidP="009B49B6">
      <w:pPr>
        <w:pStyle w:val="Akapitzlist"/>
        <w:numPr>
          <w:ilvl w:val="0"/>
          <w:numId w:val="23"/>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Dokument potwierdzający mój najwyższy stopień lub tytuł naukowy — jeżeli ubiegam się o punkty w tym kryterium.</w:t>
      </w:r>
    </w:p>
    <w:p w14:paraId="2F9356AD" w14:textId="77777777" w:rsidR="009B49B6" w:rsidRPr="00671C97" w:rsidRDefault="009B49B6" w:rsidP="009B49B6">
      <w:pPr>
        <w:pStyle w:val="Akapitzlist"/>
        <w:numPr>
          <w:ilvl w:val="0"/>
          <w:numId w:val="23"/>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Dokument potwierdzający wykształcenie lekarskie oraz dyplom specjalisty psychiatrii</w:t>
      </w:r>
    </w:p>
    <w:p w14:paraId="4270EE82" w14:textId="77777777" w:rsidR="009B49B6" w:rsidRPr="00671C97" w:rsidRDefault="009B49B6" w:rsidP="009B49B6">
      <w:pPr>
        <w:pStyle w:val="Akapitzlist"/>
        <w:numPr>
          <w:ilvl w:val="0"/>
          <w:numId w:val="9"/>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OŚWIADCZENIA EKSPERTA </w:t>
      </w:r>
    </w:p>
    <w:p w14:paraId="017ACBE5" w14:textId="77777777" w:rsidR="009B49B6" w:rsidRPr="00671C97" w:rsidRDefault="009B49B6" w:rsidP="009B49B6">
      <w:pPr>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zapoznałem(-</w:t>
      </w:r>
      <w:proofErr w:type="spellStart"/>
      <w:r w:rsidRPr="00671C97">
        <w:rPr>
          <w:rFonts w:ascii="Times New Roman" w:hAnsi="Times New Roman" w:cs="Times New Roman"/>
          <w:color w:val="auto"/>
          <w:sz w:val="24"/>
          <w:szCs w:val="24"/>
          <w:lang w:val="pl-PL"/>
        </w:rPr>
        <w:t>am</w:t>
      </w:r>
      <w:proofErr w:type="spellEnd"/>
      <w:r w:rsidRPr="00671C97">
        <w:rPr>
          <w:rFonts w:ascii="Times New Roman" w:hAnsi="Times New Roman" w:cs="Times New Roman"/>
          <w:color w:val="auto"/>
          <w:sz w:val="24"/>
          <w:szCs w:val="24"/>
          <w:lang w:val="pl-PL"/>
        </w:rPr>
        <w:t xml:space="preserve">) się z treścią Opisu Przedmiotu Zamówienia (OPZ) </w:t>
      </w:r>
      <w:r w:rsidRPr="00671C97">
        <w:rPr>
          <w:rFonts w:ascii="Times New Roman" w:hAnsi="Times New Roman" w:cs="Times New Roman"/>
          <w:color w:val="auto"/>
          <w:sz w:val="24"/>
          <w:szCs w:val="24"/>
          <w:lang w:val="pl-PL"/>
        </w:rPr>
        <w:br/>
        <w:t>i przyjmuję go bez zastrzeżeń oraz uzyskałem (-</w:t>
      </w:r>
      <w:proofErr w:type="spellStart"/>
      <w:r w:rsidRPr="00671C97">
        <w:rPr>
          <w:rFonts w:ascii="Times New Roman" w:hAnsi="Times New Roman" w:cs="Times New Roman"/>
          <w:color w:val="auto"/>
          <w:sz w:val="24"/>
          <w:szCs w:val="24"/>
          <w:lang w:val="pl-PL"/>
        </w:rPr>
        <w:t>am</w:t>
      </w:r>
      <w:proofErr w:type="spellEnd"/>
      <w:r w:rsidRPr="00671C97">
        <w:rPr>
          <w:rFonts w:ascii="Times New Roman" w:hAnsi="Times New Roman" w:cs="Times New Roman"/>
          <w:color w:val="auto"/>
          <w:sz w:val="24"/>
          <w:szCs w:val="24"/>
          <w:lang w:val="pl-PL"/>
        </w:rPr>
        <w:t xml:space="preserve">) wszelkie informacje niezbędne do przygotowania oferty. </w:t>
      </w:r>
    </w:p>
    <w:p w14:paraId="5EECBB6C" w14:textId="77777777" w:rsidR="009B49B6" w:rsidRPr="00671C97" w:rsidRDefault="009B49B6" w:rsidP="009B49B6">
      <w:pPr>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spełniam wymagania udziału określone w OPZ, i że wykonam zadania eksperckie osobiście.</w:t>
      </w:r>
    </w:p>
    <w:p w14:paraId="3ADF1705" w14:textId="77777777" w:rsidR="009B49B6" w:rsidRPr="00671C97" w:rsidRDefault="009B49B6" w:rsidP="009B49B6">
      <w:pPr>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dane zawarte w formularzu i załączonych dokumentach są zgodne ze stanem faktycznym. Oświadczenia dotyczące moich kwalifikacji, doświadczenia i dorobku składam we własnym imieniu.</w:t>
      </w:r>
    </w:p>
    <w:p w14:paraId="1B82F8A1" w14:textId="77777777" w:rsidR="009B49B6" w:rsidRPr="00671C97" w:rsidRDefault="009B49B6" w:rsidP="009B49B6">
      <w:pPr>
        <w:spacing w:after="0" w:line="276" w:lineRule="auto"/>
        <w:rPr>
          <w:rFonts w:ascii="Times New Roman" w:hAnsi="Times New Roman" w:cs="Times New Roman"/>
          <w:color w:val="auto"/>
          <w:sz w:val="24"/>
          <w:szCs w:val="24"/>
          <w:lang w:val="pl-PL"/>
        </w:rPr>
      </w:pPr>
    </w:p>
    <w:p w14:paraId="0A88FBDA"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(Miejscowość, data) ..................................................... </w:t>
      </w:r>
    </w:p>
    <w:p w14:paraId="443298FC" w14:textId="77777777" w:rsidR="009B49B6" w:rsidRPr="00671C97" w:rsidRDefault="009B49B6" w:rsidP="009B49B6">
      <w:pPr>
        <w:spacing w:after="0" w:line="276" w:lineRule="auto"/>
        <w:rPr>
          <w:rFonts w:ascii="Times New Roman" w:hAnsi="Times New Roman" w:cs="Times New Roman"/>
          <w:color w:val="auto"/>
          <w:sz w:val="24"/>
          <w:szCs w:val="24"/>
          <w:lang w:val="pl-PL"/>
        </w:rPr>
      </w:pPr>
    </w:p>
    <w:p w14:paraId="6423DDA0"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(Podpis eksperta) ....................................................</w:t>
      </w:r>
    </w:p>
    <w:p w14:paraId="4EFA3A69" w14:textId="77777777" w:rsidR="009B49B6" w:rsidRPr="00671C97" w:rsidRDefault="009B49B6" w:rsidP="009B49B6">
      <w:pPr>
        <w:spacing w:after="0" w:line="276" w:lineRule="auto"/>
        <w:rPr>
          <w:rFonts w:ascii="Times New Roman" w:hAnsi="Times New Roman" w:cs="Times New Roman"/>
          <w:color w:val="auto"/>
          <w:sz w:val="24"/>
          <w:szCs w:val="24"/>
          <w:lang w:val="pl-PL"/>
        </w:rPr>
      </w:pPr>
    </w:p>
    <w:p w14:paraId="709FAE93" w14:textId="77777777" w:rsidR="009B49B6" w:rsidRPr="00671C97" w:rsidRDefault="009B49B6" w:rsidP="009B49B6">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Podpis Wykonawcy / osoby uprawnionej do reprezentacji: ....................................</w:t>
      </w:r>
    </w:p>
    <w:p w14:paraId="3F51782A" w14:textId="77777777" w:rsidR="009A32A4" w:rsidRPr="009B49B6" w:rsidRDefault="009A32A4" w:rsidP="009B49B6">
      <w:pPr>
        <w:rPr>
          <w:lang w:val="pl-PL"/>
        </w:rPr>
      </w:pPr>
    </w:p>
    <w:sectPr w:rsidR="009A32A4" w:rsidRPr="009B49B6" w:rsidSect="00B9150A">
      <w:headerReference w:type="default" r:id="rId8"/>
      <w:pgSz w:w="11906" w:h="16838"/>
      <w:pgMar w:top="1440" w:right="1417" w:bottom="1008"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7A1F9" w14:textId="77777777" w:rsidR="003D61FE" w:rsidRDefault="003D61FE" w:rsidP="00B9150A">
      <w:pPr>
        <w:spacing w:after="0" w:line="240" w:lineRule="auto"/>
      </w:pPr>
      <w:r>
        <w:separator/>
      </w:r>
    </w:p>
  </w:endnote>
  <w:endnote w:type="continuationSeparator" w:id="0">
    <w:p w14:paraId="42B965F9" w14:textId="77777777" w:rsidR="003D61FE" w:rsidRDefault="003D61FE" w:rsidP="00B91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58043" w14:textId="77777777" w:rsidR="003D61FE" w:rsidRDefault="003D61FE" w:rsidP="00B9150A">
      <w:pPr>
        <w:spacing w:after="0" w:line="240" w:lineRule="auto"/>
      </w:pPr>
      <w:r>
        <w:separator/>
      </w:r>
    </w:p>
  </w:footnote>
  <w:footnote w:type="continuationSeparator" w:id="0">
    <w:p w14:paraId="251C5B16" w14:textId="77777777" w:rsidR="003D61FE" w:rsidRDefault="003D61FE" w:rsidP="00B91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9150A" w14:paraId="5D1E1E97" w14:textId="77777777" w:rsidTr="00CA53EB">
      <w:tc>
        <w:tcPr>
          <w:tcW w:w="4531" w:type="dxa"/>
        </w:tcPr>
        <w:p w14:paraId="0B2F964C" w14:textId="77777777" w:rsidR="00B9150A" w:rsidRDefault="00B9150A" w:rsidP="00B9150A">
          <w:r>
            <w:rPr>
              <w:noProof/>
            </w:rPr>
            <w:drawing>
              <wp:anchor distT="0" distB="0" distL="114300" distR="114300" simplePos="0" relativeHeight="251659264" behindDoc="0" locked="0" layoutInCell="1" allowOverlap="1" wp14:anchorId="67886E08" wp14:editId="45BB6C03">
                <wp:simplePos x="0" y="0"/>
                <wp:positionH relativeFrom="margin">
                  <wp:posOffset>-635</wp:posOffset>
                </wp:positionH>
                <wp:positionV relativeFrom="paragraph">
                  <wp:posOffset>1270</wp:posOffset>
                </wp:positionV>
                <wp:extent cx="2524125" cy="591185"/>
                <wp:effectExtent l="0" t="0" r="9525" b="0"/>
                <wp:wrapNone/>
                <wp:docPr id="1984935460" name="Obraz 2" descr="Paￅﾄstwowy Instytut Medyczny MSWi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35460" name="Obraz 2" descr="Paￅﾄstwowy Instytut Medyczny MSWiA&#10;&#10;Zawartość wygenerowana przez AI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2524125" cy="591185"/>
                        </a:xfrm>
                        <a:prstGeom prst="rect">
                          <a:avLst/>
                        </a:prstGeom>
                      </pic:spPr>
                    </pic:pic>
                  </a:graphicData>
                </a:graphic>
                <wp14:sizeRelH relativeFrom="margin">
                  <wp14:pctWidth>0</wp14:pctWidth>
                </wp14:sizeRelH>
                <wp14:sizeRelV relativeFrom="margin">
                  <wp14:pctHeight>0</wp14:pctHeight>
                </wp14:sizeRelV>
              </wp:anchor>
            </w:drawing>
          </w:r>
        </w:p>
      </w:tc>
      <w:tc>
        <w:tcPr>
          <w:tcW w:w="4531" w:type="dxa"/>
        </w:tcPr>
        <w:p w14:paraId="3BA5A7AB" w14:textId="77777777" w:rsidR="00B9150A" w:rsidRDefault="00B9150A" w:rsidP="00B9150A">
          <w:pPr>
            <w:jc w:val="right"/>
          </w:pPr>
          <w:r>
            <w:rPr>
              <w:noProof/>
            </w:rPr>
            <w:drawing>
              <wp:inline distT="0" distB="0" distL="0" distR="0" wp14:anchorId="1B0F832C" wp14:editId="3D27F33F">
                <wp:extent cx="1703070" cy="593090"/>
                <wp:effectExtent l="0" t="0" r="0" b="0"/>
                <wp:docPr id="2051881068" name="Obraz 2" descr="Narodowy Program Zdrowi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86361" name="Obraz 2" descr="Narodowy Program Zdrowia&#10;&#10;Zawartość wygenerowana przez AI może być niepoprawn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070" cy="593090"/>
                        </a:xfrm>
                        <a:prstGeom prst="rect">
                          <a:avLst/>
                        </a:prstGeom>
                        <a:noFill/>
                        <a:ln>
                          <a:noFill/>
                        </a:ln>
                      </pic:spPr>
                    </pic:pic>
                  </a:graphicData>
                </a:graphic>
              </wp:inline>
            </w:drawing>
          </w:r>
        </w:p>
      </w:tc>
    </w:tr>
  </w:tbl>
  <w:p w14:paraId="2731290A" w14:textId="77777777" w:rsidR="00B9150A" w:rsidRDefault="00B9150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6F38"/>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D14F05"/>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581E58"/>
    <w:multiLevelType w:val="hybridMultilevel"/>
    <w:tmpl w:val="87E02C92"/>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A8D4857"/>
    <w:multiLevelType w:val="hybridMultilevel"/>
    <w:tmpl w:val="A4B42C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C71E86"/>
    <w:multiLevelType w:val="multilevel"/>
    <w:tmpl w:val="DE0AB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A742AA"/>
    <w:multiLevelType w:val="hybridMultilevel"/>
    <w:tmpl w:val="54244A5A"/>
    <w:lvl w:ilvl="0" w:tplc="04150001">
      <w:start w:val="1"/>
      <w:numFmt w:val="bullet"/>
      <w:lvlText w:val=""/>
      <w:lvlJc w:val="left"/>
      <w:pPr>
        <w:ind w:left="1120" w:hanging="360"/>
      </w:pPr>
      <w:rPr>
        <w:rFonts w:ascii="Symbol" w:hAnsi="Symbol" w:hint="default"/>
      </w:rPr>
    </w:lvl>
    <w:lvl w:ilvl="1" w:tplc="04150003" w:tentative="1">
      <w:start w:val="1"/>
      <w:numFmt w:val="bullet"/>
      <w:lvlText w:val="o"/>
      <w:lvlJc w:val="left"/>
      <w:pPr>
        <w:ind w:left="1840" w:hanging="360"/>
      </w:pPr>
      <w:rPr>
        <w:rFonts w:ascii="Courier New" w:hAnsi="Courier New" w:cs="Courier New" w:hint="default"/>
      </w:rPr>
    </w:lvl>
    <w:lvl w:ilvl="2" w:tplc="04150005" w:tentative="1">
      <w:start w:val="1"/>
      <w:numFmt w:val="bullet"/>
      <w:lvlText w:val=""/>
      <w:lvlJc w:val="left"/>
      <w:pPr>
        <w:ind w:left="2560" w:hanging="360"/>
      </w:pPr>
      <w:rPr>
        <w:rFonts w:ascii="Wingdings" w:hAnsi="Wingdings" w:hint="default"/>
      </w:rPr>
    </w:lvl>
    <w:lvl w:ilvl="3" w:tplc="04150001" w:tentative="1">
      <w:start w:val="1"/>
      <w:numFmt w:val="bullet"/>
      <w:lvlText w:val=""/>
      <w:lvlJc w:val="left"/>
      <w:pPr>
        <w:ind w:left="3280" w:hanging="360"/>
      </w:pPr>
      <w:rPr>
        <w:rFonts w:ascii="Symbol" w:hAnsi="Symbol" w:hint="default"/>
      </w:rPr>
    </w:lvl>
    <w:lvl w:ilvl="4" w:tplc="04150003" w:tentative="1">
      <w:start w:val="1"/>
      <w:numFmt w:val="bullet"/>
      <w:lvlText w:val="o"/>
      <w:lvlJc w:val="left"/>
      <w:pPr>
        <w:ind w:left="4000" w:hanging="360"/>
      </w:pPr>
      <w:rPr>
        <w:rFonts w:ascii="Courier New" w:hAnsi="Courier New" w:cs="Courier New" w:hint="default"/>
      </w:rPr>
    </w:lvl>
    <w:lvl w:ilvl="5" w:tplc="04150005" w:tentative="1">
      <w:start w:val="1"/>
      <w:numFmt w:val="bullet"/>
      <w:lvlText w:val=""/>
      <w:lvlJc w:val="left"/>
      <w:pPr>
        <w:ind w:left="4720" w:hanging="360"/>
      </w:pPr>
      <w:rPr>
        <w:rFonts w:ascii="Wingdings" w:hAnsi="Wingdings" w:hint="default"/>
      </w:rPr>
    </w:lvl>
    <w:lvl w:ilvl="6" w:tplc="04150001" w:tentative="1">
      <w:start w:val="1"/>
      <w:numFmt w:val="bullet"/>
      <w:lvlText w:val=""/>
      <w:lvlJc w:val="left"/>
      <w:pPr>
        <w:ind w:left="5440" w:hanging="360"/>
      </w:pPr>
      <w:rPr>
        <w:rFonts w:ascii="Symbol" w:hAnsi="Symbol" w:hint="default"/>
      </w:rPr>
    </w:lvl>
    <w:lvl w:ilvl="7" w:tplc="04150003" w:tentative="1">
      <w:start w:val="1"/>
      <w:numFmt w:val="bullet"/>
      <w:lvlText w:val="o"/>
      <w:lvlJc w:val="left"/>
      <w:pPr>
        <w:ind w:left="6160" w:hanging="360"/>
      </w:pPr>
      <w:rPr>
        <w:rFonts w:ascii="Courier New" w:hAnsi="Courier New" w:cs="Courier New" w:hint="default"/>
      </w:rPr>
    </w:lvl>
    <w:lvl w:ilvl="8" w:tplc="04150005" w:tentative="1">
      <w:start w:val="1"/>
      <w:numFmt w:val="bullet"/>
      <w:lvlText w:val=""/>
      <w:lvlJc w:val="left"/>
      <w:pPr>
        <w:ind w:left="6880" w:hanging="360"/>
      </w:pPr>
      <w:rPr>
        <w:rFonts w:ascii="Wingdings" w:hAnsi="Wingdings" w:hint="default"/>
      </w:rPr>
    </w:lvl>
  </w:abstractNum>
  <w:abstractNum w:abstractNumId="6" w15:restartNumberingAfterBreak="0">
    <w:nsid w:val="28325347"/>
    <w:multiLevelType w:val="hybridMultilevel"/>
    <w:tmpl w:val="B7EEA540"/>
    <w:lvl w:ilvl="0" w:tplc="A21C812A">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10540DC"/>
    <w:multiLevelType w:val="hybridMultilevel"/>
    <w:tmpl w:val="F6525B72"/>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28C5BC7"/>
    <w:multiLevelType w:val="hybridMultilevel"/>
    <w:tmpl w:val="32148B30"/>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8D46E75"/>
    <w:multiLevelType w:val="multilevel"/>
    <w:tmpl w:val="B2B6680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925794E"/>
    <w:multiLevelType w:val="multilevel"/>
    <w:tmpl w:val="10DAC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7318B3"/>
    <w:multiLevelType w:val="multilevel"/>
    <w:tmpl w:val="DE0AB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C5CA7"/>
    <w:multiLevelType w:val="hybridMultilevel"/>
    <w:tmpl w:val="837A68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3A12CA5"/>
    <w:multiLevelType w:val="multilevel"/>
    <w:tmpl w:val="C8D65C2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43B239C5"/>
    <w:multiLevelType w:val="multilevel"/>
    <w:tmpl w:val="1CB24384"/>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b w:val="0"/>
        <w:bCs w:val="0"/>
      </w:rPr>
    </w:lvl>
    <w:lvl w:ilvl="2">
      <w:start w:val="1"/>
      <w:numFmt w:val="decimal"/>
      <w:lvlText w:val="%3."/>
      <w:lvlJc w:val="left"/>
      <w:pPr>
        <w:ind w:left="360"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DF5053"/>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6F41A95"/>
    <w:multiLevelType w:val="hybridMultilevel"/>
    <w:tmpl w:val="D7462B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8A0501"/>
    <w:multiLevelType w:val="hybridMultilevel"/>
    <w:tmpl w:val="5C442C04"/>
    <w:lvl w:ilvl="0" w:tplc="A21C812A">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9D2C85"/>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30B5AB0"/>
    <w:multiLevelType w:val="hybridMultilevel"/>
    <w:tmpl w:val="EF7E7A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3F57362"/>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5BC1C10"/>
    <w:multiLevelType w:val="hybridMultilevel"/>
    <w:tmpl w:val="B43CF228"/>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69245F2"/>
    <w:multiLevelType w:val="hybridMultilevel"/>
    <w:tmpl w:val="B87C1DAC"/>
    <w:lvl w:ilvl="0" w:tplc="C3960C2E">
      <w:start w:val="1"/>
      <w:numFmt w:val="upperRoman"/>
      <w:lvlText w:val="%1."/>
      <w:lvlJc w:val="right"/>
      <w:pPr>
        <w:ind w:left="360" w:hanging="360"/>
      </w:pPr>
      <w:rPr>
        <w:b/>
        <w:bCs/>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3" w15:restartNumberingAfterBreak="0">
    <w:nsid w:val="6E515EBE"/>
    <w:multiLevelType w:val="multilevel"/>
    <w:tmpl w:val="AE18519C"/>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1B5005D"/>
    <w:multiLevelType w:val="multilevel"/>
    <w:tmpl w:val="DE0AB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65775A"/>
    <w:multiLevelType w:val="hybridMultilevel"/>
    <w:tmpl w:val="20D4AA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8940047">
    <w:abstractNumId w:val="23"/>
  </w:num>
  <w:num w:numId="2" w16cid:durableId="175577996">
    <w:abstractNumId w:val="14"/>
  </w:num>
  <w:num w:numId="3" w16cid:durableId="633870889">
    <w:abstractNumId w:val="3"/>
  </w:num>
  <w:num w:numId="4" w16cid:durableId="735585840">
    <w:abstractNumId w:val="1"/>
  </w:num>
  <w:num w:numId="5" w16cid:durableId="1830712369">
    <w:abstractNumId w:val="15"/>
  </w:num>
  <w:num w:numId="6" w16cid:durableId="1649047025">
    <w:abstractNumId w:val="20"/>
  </w:num>
  <w:num w:numId="7" w16cid:durableId="215629483">
    <w:abstractNumId w:val="18"/>
  </w:num>
  <w:num w:numId="8" w16cid:durableId="993069169">
    <w:abstractNumId w:val="0"/>
  </w:num>
  <w:num w:numId="9" w16cid:durableId="19226416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2119346">
    <w:abstractNumId w:val="10"/>
  </w:num>
  <w:num w:numId="11" w16cid:durableId="9705533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7832178">
    <w:abstractNumId w:val="9"/>
  </w:num>
  <w:num w:numId="13" w16cid:durableId="216476510">
    <w:abstractNumId w:val="24"/>
  </w:num>
  <w:num w:numId="14" w16cid:durableId="1026633308">
    <w:abstractNumId w:val="11"/>
  </w:num>
  <w:num w:numId="15" w16cid:durableId="1255243318">
    <w:abstractNumId w:val="4"/>
  </w:num>
  <w:num w:numId="16" w16cid:durableId="1201892139">
    <w:abstractNumId w:val="22"/>
  </w:num>
  <w:num w:numId="17" w16cid:durableId="143202504">
    <w:abstractNumId w:val="16"/>
  </w:num>
  <w:num w:numId="18" w16cid:durableId="661008576">
    <w:abstractNumId w:val="25"/>
  </w:num>
  <w:num w:numId="19" w16cid:durableId="446045787">
    <w:abstractNumId w:val="12"/>
  </w:num>
  <w:num w:numId="20" w16cid:durableId="117143204">
    <w:abstractNumId w:val="8"/>
  </w:num>
  <w:num w:numId="21" w16cid:durableId="826943836">
    <w:abstractNumId w:val="21"/>
  </w:num>
  <w:num w:numId="22" w16cid:durableId="403993004">
    <w:abstractNumId w:val="2"/>
  </w:num>
  <w:num w:numId="23" w16cid:durableId="1398091039">
    <w:abstractNumId w:val="7"/>
  </w:num>
  <w:num w:numId="24" w16cid:durableId="2004894941">
    <w:abstractNumId w:val="5"/>
  </w:num>
  <w:num w:numId="25" w16cid:durableId="656614991">
    <w:abstractNumId w:val="19"/>
  </w:num>
  <w:num w:numId="26" w16cid:durableId="1979526311">
    <w:abstractNumId w:val="6"/>
  </w:num>
  <w:num w:numId="27" w16cid:durableId="2124229573">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2A4"/>
    <w:rsid w:val="00056F2F"/>
    <w:rsid w:val="00061E3D"/>
    <w:rsid w:val="00080B4F"/>
    <w:rsid w:val="000877EA"/>
    <w:rsid w:val="00125752"/>
    <w:rsid w:val="0017225D"/>
    <w:rsid w:val="001D09A8"/>
    <w:rsid w:val="001D4DD6"/>
    <w:rsid w:val="00275A51"/>
    <w:rsid w:val="002768A1"/>
    <w:rsid w:val="002A1A6A"/>
    <w:rsid w:val="003015C4"/>
    <w:rsid w:val="003577C6"/>
    <w:rsid w:val="00397DC6"/>
    <w:rsid w:val="003D61FE"/>
    <w:rsid w:val="004714A6"/>
    <w:rsid w:val="00474D77"/>
    <w:rsid w:val="004C5678"/>
    <w:rsid w:val="004E447F"/>
    <w:rsid w:val="005001F6"/>
    <w:rsid w:val="0059361B"/>
    <w:rsid w:val="006C06C3"/>
    <w:rsid w:val="006D5F1B"/>
    <w:rsid w:val="006F2F78"/>
    <w:rsid w:val="00734760"/>
    <w:rsid w:val="0074526F"/>
    <w:rsid w:val="007B351A"/>
    <w:rsid w:val="00811639"/>
    <w:rsid w:val="00861BA4"/>
    <w:rsid w:val="00882E5D"/>
    <w:rsid w:val="00945675"/>
    <w:rsid w:val="00974577"/>
    <w:rsid w:val="009946F2"/>
    <w:rsid w:val="0099660A"/>
    <w:rsid w:val="009A32A4"/>
    <w:rsid w:val="009B34F9"/>
    <w:rsid w:val="009B49B6"/>
    <w:rsid w:val="009E33BA"/>
    <w:rsid w:val="00A01396"/>
    <w:rsid w:val="00A73B2D"/>
    <w:rsid w:val="00A92B6D"/>
    <w:rsid w:val="00AE17AD"/>
    <w:rsid w:val="00B20F83"/>
    <w:rsid w:val="00B226C5"/>
    <w:rsid w:val="00B674C5"/>
    <w:rsid w:val="00B9150A"/>
    <w:rsid w:val="00BE3FEB"/>
    <w:rsid w:val="00C009C2"/>
    <w:rsid w:val="00C14F58"/>
    <w:rsid w:val="00C23345"/>
    <w:rsid w:val="00C475EE"/>
    <w:rsid w:val="00C729AA"/>
    <w:rsid w:val="00C90BAE"/>
    <w:rsid w:val="00DA61AE"/>
    <w:rsid w:val="00E11A97"/>
    <w:rsid w:val="00E94246"/>
    <w:rsid w:val="00EE6A64"/>
    <w:rsid w:val="00F521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BB3A3"/>
  <w15:chartTrackingRefBased/>
  <w15:docId w15:val="{1F044841-29CE-497D-B740-06C3EB2DE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3345"/>
    <w:pPr>
      <w:spacing w:after="120" w:line="259" w:lineRule="auto"/>
    </w:pPr>
    <w:rPr>
      <w:rFonts w:ascii="Calibri" w:eastAsiaTheme="minorEastAsia" w:hAnsi="Calibri"/>
      <w:color w:val="000000"/>
      <w:kern w:val="0"/>
      <w:sz w:val="22"/>
      <w:szCs w:val="22"/>
      <w:lang w:val="en-US"/>
      <w14:ligatures w14:val="none"/>
    </w:rPr>
  </w:style>
  <w:style w:type="paragraph" w:styleId="Nagwek1">
    <w:name w:val="heading 1"/>
    <w:basedOn w:val="Normalny"/>
    <w:next w:val="Normalny"/>
    <w:link w:val="Nagwek1Znak"/>
    <w:uiPriority w:val="9"/>
    <w:qFormat/>
    <w:rsid w:val="009A3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A3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A32A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A32A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A32A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A32A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A32A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A32A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A32A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A32A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A32A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A32A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A32A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A32A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A32A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A32A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A32A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A32A4"/>
    <w:rPr>
      <w:rFonts w:eastAsiaTheme="majorEastAsia" w:cstheme="majorBidi"/>
      <w:color w:val="272727" w:themeColor="text1" w:themeTint="D8"/>
    </w:rPr>
  </w:style>
  <w:style w:type="paragraph" w:styleId="Tytu">
    <w:name w:val="Title"/>
    <w:basedOn w:val="Normalny"/>
    <w:next w:val="Normalny"/>
    <w:link w:val="TytuZnak"/>
    <w:uiPriority w:val="10"/>
    <w:qFormat/>
    <w:rsid w:val="009A3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A32A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A32A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A32A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A32A4"/>
    <w:pPr>
      <w:spacing w:before="160"/>
      <w:jc w:val="center"/>
    </w:pPr>
    <w:rPr>
      <w:i/>
      <w:iCs/>
      <w:color w:val="404040" w:themeColor="text1" w:themeTint="BF"/>
    </w:rPr>
  </w:style>
  <w:style w:type="character" w:customStyle="1" w:styleId="CytatZnak">
    <w:name w:val="Cytat Znak"/>
    <w:basedOn w:val="Domylnaczcionkaakapitu"/>
    <w:link w:val="Cytat"/>
    <w:uiPriority w:val="29"/>
    <w:rsid w:val="009A32A4"/>
    <w:rPr>
      <w:i/>
      <w:iCs/>
      <w:color w:val="404040" w:themeColor="text1" w:themeTint="BF"/>
    </w:rPr>
  </w:style>
  <w:style w:type="paragraph" w:styleId="Akapitzlist">
    <w:name w:val="List Paragraph"/>
    <w:basedOn w:val="Normalny"/>
    <w:uiPriority w:val="34"/>
    <w:qFormat/>
    <w:rsid w:val="009A32A4"/>
    <w:pPr>
      <w:ind w:left="720"/>
      <w:contextualSpacing/>
    </w:pPr>
  </w:style>
  <w:style w:type="character" w:styleId="Wyrnienieintensywne">
    <w:name w:val="Intense Emphasis"/>
    <w:basedOn w:val="Domylnaczcionkaakapitu"/>
    <w:uiPriority w:val="21"/>
    <w:qFormat/>
    <w:rsid w:val="009A32A4"/>
    <w:rPr>
      <w:i/>
      <w:iCs/>
      <w:color w:val="0F4761" w:themeColor="accent1" w:themeShade="BF"/>
    </w:rPr>
  </w:style>
  <w:style w:type="paragraph" w:styleId="Cytatintensywny">
    <w:name w:val="Intense Quote"/>
    <w:basedOn w:val="Normalny"/>
    <w:next w:val="Normalny"/>
    <w:link w:val="CytatintensywnyZnak"/>
    <w:uiPriority w:val="30"/>
    <w:qFormat/>
    <w:rsid w:val="009A3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A32A4"/>
    <w:rPr>
      <w:i/>
      <w:iCs/>
      <w:color w:val="0F4761" w:themeColor="accent1" w:themeShade="BF"/>
    </w:rPr>
  </w:style>
  <w:style w:type="character" w:styleId="Odwoanieintensywne">
    <w:name w:val="Intense Reference"/>
    <w:basedOn w:val="Domylnaczcionkaakapitu"/>
    <w:uiPriority w:val="32"/>
    <w:qFormat/>
    <w:rsid w:val="009A32A4"/>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974577"/>
    <w:rPr>
      <w:sz w:val="16"/>
      <w:szCs w:val="16"/>
    </w:rPr>
  </w:style>
  <w:style w:type="paragraph" w:styleId="Tekstkomentarza">
    <w:name w:val="annotation text"/>
    <w:basedOn w:val="Normalny"/>
    <w:link w:val="TekstkomentarzaZnak"/>
    <w:uiPriority w:val="99"/>
    <w:unhideWhenUsed/>
    <w:rsid w:val="00974577"/>
    <w:pPr>
      <w:spacing w:line="240" w:lineRule="auto"/>
    </w:pPr>
    <w:rPr>
      <w:sz w:val="20"/>
      <w:szCs w:val="20"/>
    </w:rPr>
  </w:style>
  <w:style w:type="character" w:customStyle="1" w:styleId="TekstkomentarzaZnak">
    <w:name w:val="Tekst komentarza Znak"/>
    <w:basedOn w:val="Domylnaczcionkaakapitu"/>
    <w:link w:val="Tekstkomentarza"/>
    <w:uiPriority w:val="99"/>
    <w:rsid w:val="00974577"/>
    <w:rPr>
      <w:sz w:val="20"/>
      <w:szCs w:val="20"/>
    </w:rPr>
  </w:style>
  <w:style w:type="paragraph" w:styleId="Tematkomentarza">
    <w:name w:val="annotation subject"/>
    <w:basedOn w:val="Tekstkomentarza"/>
    <w:next w:val="Tekstkomentarza"/>
    <w:link w:val="TematkomentarzaZnak"/>
    <w:uiPriority w:val="99"/>
    <w:semiHidden/>
    <w:unhideWhenUsed/>
    <w:rsid w:val="00974577"/>
    <w:rPr>
      <w:b/>
      <w:bCs/>
    </w:rPr>
  </w:style>
  <w:style w:type="character" w:customStyle="1" w:styleId="TematkomentarzaZnak">
    <w:name w:val="Temat komentarza Znak"/>
    <w:basedOn w:val="TekstkomentarzaZnak"/>
    <w:link w:val="Tematkomentarza"/>
    <w:uiPriority w:val="99"/>
    <w:semiHidden/>
    <w:rsid w:val="00974577"/>
    <w:rPr>
      <w:b/>
      <w:bCs/>
      <w:sz w:val="20"/>
      <w:szCs w:val="20"/>
    </w:rPr>
  </w:style>
  <w:style w:type="paragraph" w:styleId="NormalnyWeb">
    <w:name w:val="Normal (Web)"/>
    <w:basedOn w:val="Normalny"/>
    <w:uiPriority w:val="99"/>
    <w:semiHidden/>
    <w:unhideWhenUsed/>
    <w:rsid w:val="00A73B2D"/>
    <w:pPr>
      <w:spacing w:before="100" w:beforeAutospacing="1" w:after="100" w:afterAutospacing="1"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A73B2D"/>
    <w:rPr>
      <w:b/>
      <w:bCs/>
    </w:rPr>
  </w:style>
  <w:style w:type="table" w:styleId="Tabela-Siatka">
    <w:name w:val="Table Grid"/>
    <w:basedOn w:val="Standardowy"/>
    <w:uiPriority w:val="39"/>
    <w:rsid w:val="009456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atkatabelijasna">
    <w:name w:val="Grid Table Light"/>
    <w:basedOn w:val="Standardowy"/>
    <w:uiPriority w:val="40"/>
    <w:rsid w:val="00945675"/>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prawka">
    <w:name w:val="Revision"/>
    <w:hidden/>
    <w:uiPriority w:val="99"/>
    <w:semiHidden/>
    <w:rsid w:val="004C5678"/>
    <w:pPr>
      <w:spacing w:after="0" w:line="240" w:lineRule="auto"/>
    </w:pPr>
  </w:style>
  <w:style w:type="paragraph" w:styleId="Nagwek">
    <w:name w:val="header"/>
    <w:basedOn w:val="Normalny"/>
    <w:link w:val="NagwekZnak"/>
    <w:uiPriority w:val="99"/>
    <w:unhideWhenUsed/>
    <w:rsid w:val="00B9150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9150A"/>
  </w:style>
  <w:style w:type="paragraph" w:styleId="Stopka">
    <w:name w:val="footer"/>
    <w:basedOn w:val="Normalny"/>
    <w:link w:val="StopkaZnak"/>
    <w:uiPriority w:val="99"/>
    <w:unhideWhenUsed/>
    <w:rsid w:val="00B9150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91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4E1BE-79C8-41CD-A764-E80FB8BA4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2490</Words>
  <Characters>14942</Characters>
  <Application>Microsoft Office Word</Application>
  <DocSecurity>0</DocSecurity>
  <Lines>124</Lines>
  <Paragraphs>34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Podlecka Marlena</dc:creator>
  <cp:keywords/>
  <dc:description/>
  <cp:lastModifiedBy>Jasinska Barbara</cp:lastModifiedBy>
  <cp:revision>3</cp:revision>
  <dcterms:created xsi:type="dcterms:W3CDTF">2026-10-20T13:37:00Z</dcterms:created>
  <dcterms:modified xsi:type="dcterms:W3CDTF">2026-10-20T14:19:00Z</dcterms:modified>
</cp:coreProperties>
</file>