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6572"/>
        <w:gridCol w:w="1560"/>
        <w:gridCol w:w="1417"/>
      </w:tblGrid>
      <w:tr w:rsidR="006861FF" w:rsidRPr="008A4C32" w14:paraId="5EB85CED" w14:textId="77777777" w:rsidTr="006861FF">
        <w:trPr>
          <w:trHeight w:val="408"/>
        </w:trPr>
        <w:tc>
          <w:tcPr>
            <w:tcW w:w="583" w:type="dxa"/>
            <w:shd w:val="clear" w:color="auto" w:fill="auto"/>
            <w:vAlign w:val="center"/>
            <w:hideMark/>
          </w:tcPr>
          <w:p w14:paraId="4033C941" w14:textId="77777777" w:rsidR="006861FF" w:rsidRPr="008A4C32" w:rsidRDefault="006861FF" w:rsidP="00C70BD2">
            <w:pPr>
              <w:spacing w:after="0" w:line="276" w:lineRule="auto"/>
              <w:ind w:left="-136" w:firstLine="136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72" w:type="dxa"/>
            <w:shd w:val="clear" w:color="auto" w:fill="auto"/>
            <w:vAlign w:val="center"/>
            <w:hideMark/>
          </w:tcPr>
          <w:p w14:paraId="28452FB1" w14:textId="77777777" w:rsidR="006861FF" w:rsidRPr="008A4C32" w:rsidRDefault="006861FF" w:rsidP="006861FF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lang w:eastAsia="pl-PL"/>
              </w:rPr>
              <w:t>Szczegółowy zakres prac</w:t>
            </w:r>
          </w:p>
          <w:p w14:paraId="1DBCA37F" w14:textId="1CFCC603" w:rsidR="006861FF" w:rsidRPr="008A4C32" w:rsidRDefault="006861FF" w:rsidP="00C70BD2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D913A7" w14:textId="77777777" w:rsidR="006861FF" w:rsidRPr="008A4C32" w:rsidRDefault="006861FF" w:rsidP="00C70BD2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D3E9AC" w14:textId="77777777" w:rsidR="006861FF" w:rsidRPr="008A4C32" w:rsidRDefault="006861FF" w:rsidP="006861FF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861FF" w:rsidRPr="008A4C32" w14:paraId="4365C14D" w14:textId="77777777" w:rsidTr="006861FF">
        <w:trPr>
          <w:trHeight w:val="170"/>
        </w:trPr>
        <w:tc>
          <w:tcPr>
            <w:tcW w:w="10132" w:type="dxa"/>
            <w:gridSpan w:val="4"/>
            <w:shd w:val="clear" w:color="000000" w:fill="FFFFFF"/>
            <w:vAlign w:val="center"/>
          </w:tcPr>
          <w:p w14:paraId="4F9933D1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b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i/>
                <w:iCs/>
                <w:color w:val="000000"/>
                <w:sz w:val="20"/>
                <w:szCs w:val="20"/>
                <w:lang w:eastAsia="pl-PL"/>
              </w:rPr>
              <w:t>DZIAŁ I zadaszenie rekreacyjne</w:t>
            </w:r>
          </w:p>
        </w:tc>
      </w:tr>
      <w:tr w:rsidR="006861FF" w:rsidRPr="008A4C32" w14:paraId="1481184F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31B581C9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1B40DB8E" w14:textId="4C21D202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Mechaniczne korytowanie z wywiezieniem urobku </w:t>
            </w:r>
            <w:r w:rsidRPr="00B0540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05407" w:rsidRPr="00B0540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B0540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233A0C4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AB524D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861FF" w:rsidRPr="008A4C32" w14:paraId="7F55FC5C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378E5B5A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6B535E90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Ułożenie podbudowy z kruszywa kamiennego 0–31,5 mm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85FB677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AE7F2B0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861FF" w:rsidRPr="008A4C32" w14:paraId="1885BF73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20BF5EFE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68ABFCA1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Ułożenie i wypełnienie geokraty 50×50×5 cm grysem 8–16 mm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9079BD5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F21113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861FF" w:rsidRPr="008A4C32" w14:paraId="4E94FB3A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5E0E656F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6956382D" w14:textId="53ED6040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pacing w:val="-10"/>
                <w:sz w:val="20"/>
                <w:szCs w:val="20"/>
              </w:rPr>
              <w:t xml:space="preserve">Demontaż drewnianych elementów bocznych oraz montaż </w:t>
            </w:r>
            <w:r w:rsidRPr="008A4C32">
              <w:rPr>
                <w:rFonts w:ascii="Verdana" w:hAnsi="Verdana"/>
                <w:color w:val="000000" w:themeColor="text1"/>
                <w:spacing w:val="-10"/>
                <w:sz w:val="20"/>
                <w:szCs w:val="20"/>
              </w:rPr>
              <w:t>deski elewacyjnej o grubości min. 19 mm</w:t>
            </w:r>
            <w:r w:rsidR="00FE0F3E">
              <w:rPr>
                <w:rFonts w:ascii="Verdana" w:hAnsi="Verdana"/>
                <w:color w:val="000000" w:themeColor="text1"/>
                <w:spacing w:val="-10"/>
                <w:sz w:val="20"/>
                <w:szCs w:val="20"/>
              </w:rPr>
              <w:t xml:space="preserve"> (wys. 2,20)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BB602EC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9AD2C8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6861FF" w:rsidRPr="008A4C32" w14:paraId="22E67F25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4476BF3B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1A93139A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Czyszczenie, impregnacja i dwukrotne malowanie elementów drewnianych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763B445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076CD1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54,4</w:t>
            </w:r>
          </w:p>
        </w:tc>
      </w:tr>
      <w:tr w:rsidR="006861FF" w:rsidRPr="008A4C32" w14:paraId="5700CA07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7FA87386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7C64C7A6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Montaż rynny dachowej stalowej Ø75 mm z rurą spustową i odprowadzeniem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414C21C4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0B83CCA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11,4</w:t>
            </w:r>
          </w:p>
        </w:tc>
      </w:tr>
      <w:tr w:rsidR="006861FF" w:rsidRPr="008A4C32" w14:paraId="26BBCD39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545354AB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1BE41411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Montaż stołów piknikowych (150–170 cm)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7E291E4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A0396C4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861FF" w:rsidRPr="008A4C32" w14:paraId="7E47DA91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0DBCCC64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1EF9D326" w14:textId="47C09A24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toł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12622D5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F1330E6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861FF" w:rsidRPr="008A4C32" w14:paraId="7E805511" w14:textId="77777777" w:rsidTr="006861FF">
        <w:trPr>
          <w:trHeight w:val="170"/>
        </w:trPr>
        <w:tc>
          <w:tcPr>
            <w:tcW w:w="10132" w:type="dxa"/>
            <w:gridSpan w:val="4"/>
            <w:shd w:val="clear" w:color="000000" w:fill="FFFFFF"/>
            <w:vAlign w:val="center"/>
          </w:tcPr>
          <w:p w14:paraId="5318EE71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Dział II. Altana sześciokątna</w:t>
            </w:r>
          </w:p>
        </w:tc>
      </w:tr>
      <w:tr w:rsidR="006861FF" w:rsidRPr="008A4C32" w14:paraId="08139ACC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1C4C5C39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387AB1AD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Ustabilizowanie i wypoziomowanie konstrukcji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55FF11D0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5B3BD8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861FF" w:rsidRPr="008A4C32" w14:paraId="2EF50B8C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732648F7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1ECA292A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Wymiana legarów podłogi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4C99E66E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29F050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861FF" w:rsidRPr="008A4C32" w14:paraId="2810F0E1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09C8D593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78B62877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Wymiana gontów bitumicznych z ewentualnym odeskowaniem krańcowym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F3B42AE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7A0B51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861FF" w:rsidRPr="008A4C32" w14:paraId="2BD7B62E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2CF5A209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6655F2E2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Czyszczenie, impregnacja i dwukrotne malowanie elementów drewnianych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0A53AA1D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B1BE20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861FF" w:rsidRPr="008A4C32" w14:paraId="379C799E" w14:textId="77777777" w:rsidTr="006861FF">
        <w:trPr>
          <w:trHeight w:val="170"/>
        </w:trPr>
        <w:tc>
          <w:tcPr>
            <w:tcW w:w="10132" w:type="dxa"/>
            <w:gridSpan w:val="4"/>
            <w:shd w:val="clear" w:color="000000" w:fill="FFFFFF"/>
            <w:vAlign w:val="center"/>
          </w:tcPr>
          <w:p w14:paraId="6E0E59EB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Dział III. Strefa ogniskowa</w:t>
            </w:r>
          </w:p>
        </w:tc>
      </w:tr>
      <w:tr w:rsidR="006861FF" w:rsidRPr="008A4C32" w14:paraId="2FA19C81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08F275F2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58A38CB2" w14:textId="77777777" w:rsidR="006861FF" w:rsidRPr="008A4C32" w:rsidRDefault="006861FF" w:rsidP="00C70BD2">
            <w:pPr>
              <w:spacing w:before="40" w:after="4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Rozbiórka istniejącego paleniska i podstaw ławek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55962F5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135FFC3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861FF" w:rsidRPr="008A4C32" w14:paraId="5B891E86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65FDD156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6572" w:type="dxa"/>
            <w:shd w:val="clear" w:color="000000" w:fill="FFFFFF"/>
          </w:tcPr>
          <w:p w14:paraId="5554AD3A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Wykorytowanie terenu (10 cm), geowłóknina, zagęszczenie</w:t>
            </w:r>
          </w:p>
        </w:tc>
        <w:tc>
          <w:tcPr>
            <w:tcW w:w="1560" w:type="dxa"/>
            <w:shd w:val="clear" w:color="000000" w:fill="FFFFFF"/>
            <w:noWrap/>
          </w:tcPr>
          <w:p w14:paraId="2C8673DF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m2</w:t>
            </w:r>
          </w:p>
        </w:tc>
        <w:tc>
          <w:tcPr>
            <w:tcW w:w="1417" w:type="dxa"/>
            <w:shd w:val="clear" w:color="000000" w:fill="FFFFFF"/>
            <w:noWrap/>
          </w:tcPr>
          <w:p w14:paraId="3D17F7C5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29</w:t>
            </w:r>
          </w:p>
        </w:tc>
      </w:tr>
      <w:tr w:rsidR="006861FF" w:rsidRPr="008A4C32" w14:paraId="33562724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3664F257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59B1D084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Wykonanie obrzeża z kostki brukowej na podbudowie cementowo piaskowej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5993AC9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70FAE6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6861FF" w:rsidRPr="008A4C32" w14:paraId="7DB7F6D4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0B2864E7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27B396B6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Wykonanie paleniska z kamienia (</w:t>
            </w:r>
            <w:proofErr w:type="spellStart"/>
            <w:r w:rsidRPr="008A4C32">
              <w:rPr>
                <w:rFonts w:ascii="Verdana" w:hAnsi="Verdana"/>
                <w:sz w:val="20"/>
                <w:szCs w:val="20"/>
              </w:rPr>
              <w:t>wys.min</w:t>
            </w:r>
            <w:proofErr w:type="spellEnd"/>
            <w:r w:rsidRPr="008A4C32">
              <w:rPr>
                <w:rFonts w:ascii="Verdana" w:hAnsi="Verdana"/>
                <w:sz w:val="20"/>
                <w:szCs w:val="20"/>
              </w:rPr>
              <w:t>. 30 cm, Ø170 cm)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FA97EB6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6EE79C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5,34</w:t>
            </w:r>
          </w:p>
        </w:tc>
      </w:tr>
      <w:tr w:rsidR="006861FF" w:rsidRPr="008A4C32" w14:paraId="10DC60C6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158514D6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2D7D05EC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Montaż ławek półokrągłych stalowo–drewnianych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305900B5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17CEEA7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861FF" w:rsidRPr="008A4C32" w14:paraId="32822579" w14:textId="77777777" w:rsidTr="006861FF">
        <w:trPr>
          <w:trHeight w:val="170"/>
        </w:trPr>
        <w:tc>
          <w:tcPr>
            <w:tcW w:w="583" w:type="dxa"/>
            <w:shd w:val="clear" w:color="000000" w:fill="FFFFFF"/>
            <w:vAlign w:val="center"/>
          </w:tcPr>
          <w:p w14:paraId="7179592E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6572" w:type="dxa"/>
            <w:shd w:val="clear" w:color="000000" w:fill="FFFFFF"/>
            <w:vAlign w:val="center"/>
          </w:tcPr>
          <w:p w14:paraId="575F1DF7" w14:textId="77777777" w:rsidR="006861FF" w:rsidRPr="008A4C32" w:rsidRDefault="006861FF" w:rsidP="00C70BD2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8A4C32">
              <w:rPr>
                <w:rFonts w:ascii="Verdana" w:hAnsi="Verdana"/>
                <w:sz w:val="20"/>
                <w:szCs w:val="20"/>
              </w:rPr>
              <w:t>Wywóz i utylizacja gruzu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70D6811" w14:textId="77777777" w:rsidR="006861FF" w:rsidRPr="008A4C32" w:rsidRDefault="006861FF" w:rsidP="00C70BD2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</w:t>
            </w:r>
            <w:r w:rsidRPr="008A4C32">
              <w:rPr>
                <w:rFonts w:ascii="Verdana" w:eastAsia="Times New Roman" w:hAnsi="Verdana" w:cs="Calibri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85E3E20" w14:textId="77777777" w:rsidR="006861FF" w:rsidRPr="008A4C32" w:rsidRDefault="006861FF" w:rsidP="006861FF">
            <w:pPr>
              <w:spacing w:before="40" w:after="40" w:line="276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A4C3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44EDB5B1" w14:textId="77777777" w:rsidR="001D69E4" w:rsidRDefault="001D69E4"/>
    <w:sectPr w:rsidR="001D69E4" w:rsidSect="00BF6167">
      <w:headerReference w:type="default" r:id="rId6"/>
      <w:type w:val="continuous"/>
      <w:pgSz w:w="11910" w:h="16840"/>
      <w:pgMar w:top="1202" w:right="567" w:bottom="902" w:left="1418" w:header="0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9C7F" w14:textId="77777777" w:rsidR="00B10121" w:rsidRDefault="00B10121" w:rsidP="006861FF">
      <w:pPr>
        <w:spacing w:after="0" w:line="240" w:lineRule="auto"/>
      </w:pPr>
      <w:r>
        <w:separator/>
      </w:r>
    </w:p>
  </w:endnote>
  <w:endnote w:type="continuationSeparator" w:id="0">
    <w:p w14:paraId="4A118498" w14:textId="77777777" w:rsidR="00B10121" w:rsidRDefault="00B10121" w:rsidP="0068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86A3" w14:textId="77777777" w:rsidR="00B10121" w:rsidRDefault="00B10121" w:rsidP="006861FF">
      <w:pPr>
        <w:spacing w:after="0" w:line="240" w:lineRule="auto"/>
      </w:pPr>
      <w:r>
        <w:separator/>
      </w:r>
    </w:p>
  </w:footnote>
  <w:footnote w:type="continuationSeparator" w:id="0">
    <w:p w14:paraId="346459A8" w14:textId="77777777" w:rsidR="00B10121" w:rsidRDefault="00B10121" w:rsidP="0068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7BEF" w14:textId="77777777" w:rsidR="006861FF" w:rsidRDefault="006861FF">
    <w:pPr>
      <w:pStyle w:val="Nagwek"/>
    </w:pPr>
  </w:p>
  <w:p w14:paraId="7DC19E7E" w14:textId="4D4E7BB5" w:rsidR="006861FF" w:rsidRPr="006861FF" w:rsidRDefault="006861FF" w:rsidP="006861FF">
    <w:pPr>
      <w:pStyle w:val="Nagwek"/>
      <w:jc w:val="right"/>
      <w:rPr>
        <w:b/>
        <w:bCs/>
      </w:rPr>
    </w:pPr>
    <w:r w:rsidRPr="006861FF">
      <w:rPr>
        <w:b/>
        <w:bCs/>
      </w:rPr>
      <w:t>Załacznik nr 5</w:t>
    </w:r>
  </w:p>
  <w:p w14:paraId="1614C5EE" w14:textId="77777777" w:rsidR="006861FF" w:rsidRDefault="006861FF" w:rsidP="006861FF">
    <w:pPr>
      <w:spacing w:after="0" w:line="276" w:lineRule="auto"/>
      <w:jc w:val="center"/>
      <w:rPr>
        <w:rFonts w:ascii="Verdana" w:hAnsi="Verdana"/>
        <w:b/>
        <w:bCs/>
        <w:i/>
        <w:iCs/>
      </w:rPr>
    </w:pPr>
    <w:bookmarkStart w:id="0" w:name="_Hlk211259389"/>
  </w:p>
  <w:p w14:paraId="7479A8F1" w14:textId="4E971BDD" w:rsidR="006861FF" w:rsidRPr="008A4C32" w:rsidRDefault="006861FF" w:rsidP="006861FF">
    <w:pPr>
      <w:spacing w:after="0" w:line="276" w:lineRule="auto"/>
      <w:jc w:val="center"/>
      <w:rPr>
        <w:rFonts w:ascii="Verdana" w:hAnsi="Verdana"/>
        <w:b/>
        <w:bCs/>
        <w:i/>
        <w:iCs/>
      </w:rPr>
    </w:pPr>
    <w:r w:rsidRPr="008A4C32">
      <w:rPr>
        <w:rFonts w:ascii="Verdana" w:hAnsi="Verdana"/>
        <w:b/>
        <w:bCs/>
        <w:i/>
        <w:iCs/>
      </w:rPr>
      <w:t xml:space="preserve">,,Remontu zadaszenia rekreacyjnego oraz altany sześciokątnej </w:t>
    </w:r>
  </w:p>
  <w:p w14:paraId="7A5308D4" w14:textId="77777777" w:rsidR="006861FF" w:rsidRPr="008A4C32" w:rsidRDefault="006861FF" w:rsidP="006861FF">
    <w:pPr>
      <w:spacing w:after="0" w:line="276" w:lineRule="auto"/>
      <w:jc w:val="center"/>
      <w:rPr>
        <w:rFonts w:ascii="Verdana" w:eastAsia="Times New Roman" w:hAnsi="Verdana" w:cs="Times New Roman"/>
        <w:b/>
        <w:lang w:eastAsia="pl-PL"/>
      </w:rPr>
    </w:pPr>
    <w:r w:rsidRPr="008A4C32">
      <w:rPr>
        <w:rFonts w:ascii="Verdana" w:hAnsi="Verdana"/>
        <w:b/>
        <w:bCs/>
        <w:i/>
        <w:iCs/>
      </w:rPr>
      <w:t>na terenie OSW DROGOWIEC w Pokrzywnej</w:t>
    </w:r>
    <w:bookmarkEnd w:id="0"/>
    <w:r w:rsidRPr="008A4C32">
      <w:rPr>
        <w:rFonts w:ascii="Verdana" w:hAnsi="Verdana"/>
        <w:b/>
        <w:bCs/>
        <w:i/>
        <w:iCs/>
      </w:rPr>
      <w:t>”</w:t>
    </w:r>
    <w:r w:rsidRPr="008A4C32">
      <w:rPr>
        <w:rFonts w:ascii="Verdana" w:eastAsia="Times New Roman" w:hAnsi="Verdana" w:cs="Times New Roman"/>
        <w:b/>
        <w:lang w:eastAsia="pl-PL"/>
      </w:rPr>
      <w:t xml:space="preserve"> </w:t>
    </w:r>
  </w:p>
  <w:p w14:paraId="3F45D142" w14:textId="77777777" w:rsidR="006861FF" w:rsidRDefault="006861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F"/>
    <w:rsid w:val="001D69E4"/>
    <w:rsid w:val="00510085"/>
    <w:rsid w:val="006861FF"/>
    <w:rsid w:val="009309F9"/>
    <w:rsid w:val="00A92D6D"/>
    <w:rsid w:val="00B05407"/>
    <w:rsid w:val="00B10121"/>
    <w:rsid w:val="00B96352"/>
    <w:rsid w:val="00BF6167"/>
    <w:rsid w:val="00FB7617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DD3F"/>
  <w15:chartTrackingRefBased/>
  <w15:docId w15:val="{BE73D527-0087-44BA-9F8B-A881C81E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1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6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1F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6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1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Pawłowski Krzysztof</cp:lastModifiedBy>
  <cp:revision>2</cp:revision>
  <dcterms:created xsi:type="dcterms:W3CDTF">2026-01-29T06:56:00Z</dcterms:created>
  <dcterms:modified xsi:type="dcterms:W3CDTF">2026-01-29T07:35:00Z</dcterms:modified>
</cp:coreProperties>
</file>