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7B375" w14:textId="12897634" w:rsidR="006746B8" w:rsidRPr="00833E75" w:rsidRDefault="006746B8" w:rsidP="006746B8">
      <w:pPr>
        <w:pStyle w:val="Akapitzlist"/>
        <w:numPr>
          <w:ilvl w:val="0"/>
          <w:numId w:val="2"/>
        </w:numPr>
        <w:rPr>
          <w:rFonts w:cstheme="minorHAnsi"/>
        </w:rPr>
      </w:pPr>
      <w:r w:rsidRPr="00833E75">
        <w:rPr>
          <w:rFonts w:cstheme="minorHAnsi"/>
        </w:rPr>
        <w:t>Górna część slajdu pierwszego ma tło w kolorze granatowym</w:t>
      </w:r>
    </w:p>
    <w:p w14:paraId="3E886FC6" w14:textId="7CAC29CF" w:rsidR="006746B8" w:rsidRPr="00833E75" w:rsidRDefault="006746B8" w:rsidP="006746B8">
      <w:pPr>
        <w:pStyle w:val="Akapitzlist"/>
        <w:rPr>
          <w:rFonts w:cstheme="minorHAnsi"/>
        </w:rPr>
      </w:pPr>
      <w:r w:rsidRPr="00833E75">
        <w:rPr>
          <w:rFonts w:cstheme="minorHAnsi"/>
        </w:rPr>
        <w:t>Widnieje na nim napis „#Akademia Czystego Powietrza 2023”.</w:t>
      </w:r>
    </w:p>
    <w:p w14:paraId="1007F0BA" w14:textId="77777777" w:rsidR="006746B8" w:rsidRPr="00833E75" w:rsidRDefault="006746B8" w:rsidP="006746B8">
      <w:pPr>
        <w:pStyle w:val="Akapitzlist"/>
        <w:rPr>
          <w:rFonts w:cstheme="minorHAnsi"/>
        </w:rPr>
      </w:pPr>
      <w:proofErr w:type="spellStart"/>
      <w:r w:rsidRPr="00833E75">
        <w:rPr>
          <w:rFonts w:cstheme="minorHAnsi"/>
        </w:rPr>
        <w:t>Hashtag</w:t>
      </w:r>
      <w:proofErr w:type="spellEnd"/>
      <w:r w:rsidRPr="00833E75">
        <w:rPr>
          <w:rFonts w:cstheme="minorHAnsi"/>
        </w:rPr>
        <w:t xml:space="preserve"> jest błękitny. </w:t>
      </w:r>
    </w:p>
    <w:p w14:paraId="73CCE754" w14:textId="7B6D80B6" w:rsidR="006746B8" w:rsidRPr="00833E75" w:rsidRDefault="006746B8" w:rsidP="006746B8">
      <w:pPr>
        <w:pStyle w:val="Akapitzlist"/>
        <w:rPr>
          <w:rFonts w:cstheme="minorHAnsi"/>
        </w:rPr>
      </w:pPr>
      <w:r w:rsidRPr="00833E75">
        <w:rPr>
          <w:rFonts w:cstheme="minorHAnsi"/>
        </w:rPr>
        <w:t>Napis jest biały.</w:t>
      </w:r>
    </w:p>
    <w:p w14:paraId="32EFD0A9" w14:textId="61CD08E6" w:rsidR="006746B8" w:rsidRPr="00833E75" w:rsidRDefault="006746B8" w:rsidP="006746B8">
      <w:pPr>
        <w:pStyle w:val="Akapitzlist"/>
        <w:rPr>
          <w:rFonts w:cstheme="minorHAnsi"/>
        </w:rPr>
      </w:pPr>
      <w:r w:rsidRPr="00833E75">
        <w:rPr>
          <w:rFonts w:cstheme="minorHAnsi"/>
        </w:rPr>
        <w:t>Oznaczenie roku jest błękitne.</w:t>
      </w:r>
    </w:p>
    <w:p w14:paraId="79B751A5" w14:textId="292E2872" w:rsidR="006746B8" w:rsidRPr="00833E75" w:rsidRDefault="006746B8" w:rsidP="006746B8">
      <w:pPr>
        <w:pStyle w:val="Akapitzlist"/>
        <w:rPr>
          <w:rFonts w:cstheme="minorHAnsi"/>
        </w:rPr>
      </w:pPr>
      <w:r w:rsidRPr="00833E75">
        <w:rPr>
          <w:rFonts w:cstheme="minorHAnsi"/>
        </w:rPr>
        <w:t>Prawy, górny róg jest podzielony na dwie części.</w:t>
      </w:r>
    </w:p>
    <w:p w14:paraId="6AD26E42" w14:textId="01655DE8" w:rsidR="006746B8" w:rsidRPr="00833E75" w:rsidRDefault="006746B8" w:rsidP="006746B8">
      <w:pPr>
        <w:pStyle w:val="Akapitzlist"/>
        <w:rPr>
          <w:rFonts w:cstheme="minorHAnsi"/>
        </w:rPr>
      </w:pPr>
      <w:r w:rsidRPr="00833E75">
        <w:rPr>
          <w:rFonts w:cstheme="minorHAnsi"/>
        </w:rPr>
        <w:t>W części po lewej stronie jest białe tło i błękitny napis o treści „Ociepl dom! Wymień ogrzewanie!</w:t>
      </w:r>
    </w:p>
    <w:p w14:paraId="28D0343F" w14:textId="7E6C39CD" w:rsidR="006746B8" w:rsidRPr="00833E75" w:rsidRDefault="006746B8" w:rsidP="006746B8">
      <w:pPr>
        <w:pStyle w:val="Akapitzlist"/>
        <w:rPr>
          <w:rFonts w:cstheme="minorHAnsi"/>
        </w:rPr>
      </w:pPr>
      <w:r w:rsidRPr="00833E75">
        <w:rPr>
          <w:rFonts w:cstheme="minorHAnsi"/>
        </w:rPr>
        <w:t>W prawej części znajduje się kontur fabryki wypełniony białym kolorem.</w:t>
      </w:r>
    </w:p>
    <w:p w14:paraId="18F26702" w14:textId="6AA39550" w:rsidR="006746B8" w:rsidRPr="00833E75" w:rsidRDefault="006746B8" w:rsidP="006746B8">
      <w:pPr>
        <w:pStyle w:val="Akapitzlist"/>
        <w:rPr>
          <w:rFonts w:cstheme="minorHAnsi"/>
        </w:rPr>
      </w:pPr>
      <w:r w:rsidRPr="00833E75">
        <w:rPr>
          <w:rFonts w:cstheme="minorHAnsi"/>
        </w:rPr>
        <w:t>Pod nim znajdują się napis, pod drugim „czyste powietrze”, zdrowy wybór”, „Twój wybór”.</w:t>
      </w:r>
    </w:p>
    <w:p w14:paraId="20A40012" w14:textId="1847BF49" w:rsidR="006746B8" w:rsidRPr="00833E75" w:rsidRDefault="006746B8" w:rsidP="006746B8">
      <w:pPr>
        <w:pStyle w:val="Akapitzlist"/>
        <w:rPr>
          <w:rFonts w:cstheme="minorHAnsi"/>
        </w:rPr>
      </w:pPr>
      <w:r w:rsidRPr="00833E75">
        <w:rPr>
          <w:rFonts w:cstheme="minorHAnsi"/>
        </w:rPr>
        <w:t>Pod nimi znajduje się grafika przedstawiająca rysunek szczęśliwej rodziny.</w:t>
      </w:r>
    </w:p>
    <w:p w14:paraId="13821562" w14:textId="3073EF7D" w:rsidR="006746B8" w:rsidRPr="00833E75" w:rsidRDefault="006746B8" w:rsidP="006746B8">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6AB76387" w14:textId="0449B403" w:rsidR="006746B8" w:rsidRPr="00833E75" w:rsidRDefault="006746B8" w:rsidP="006746B8">
      <w:pPr>
        <w:pStyle w:val="Akapitzlist"/>
        <w:rPr>
          <w:rFonts w:cstheme="minorHAnsi"/>
        </w:rPr>
      </w:pPr>
      <w:r w:rsidRPr="00833E75">
        <w:rPr>
          <w:rFonts w:cstheme="minorHAnsi"/>
        </w:rPr>
        <w:t>Jest zielona trawka, błękitne niebo i szary chodniczek.</w:t>
      </w:r>
    </w:p>
    <w:p w14:paraId="1A8B815A" w14:textId="45215F52" w:rsidR="006746B8" w:rsidRPr="00833E75" w:rsidRDefault="006746B8" w:rsidP="006746B8">
      <w:pPr>
        <w:pStyle w:val="Akapitzlist"/>
        <w:rPr>
          <w:rFonts w:cstheme="minorHAnsi"/>
        </w:rPr>
      </w:pPr>
      <w:r w:rsidRPr="00833E75">
        <w:rPr>
          <w:rFonts w:cstheme="minorHAnsi"/>
        </w:rPr>
        <w:t>Na tle tego błękitnego nieba jest napis „Płać mniej, zmniejsz rachunki!”.</w:t>
      </w:r>
    </w:p>
    <w:p w14:paraId="24EB616A" w14:textId="77777777" w:rsidR="00AA410D" w:rsidRPr="00833E75" w:rsidRDefault="00AA410D" w:rsidP="00AA410D">
      <w:pPr>
        <w:pStyle w:val="Akapitzlist"/>
        <w:rPr>
          <w:rFonts w:cstheme="minorHAnsi"/>
        </w:rPr>
      </w:pPr>
      <w:r w:rsidRPr="00833E75">
        <w:rPr>
          <w:rFonts w:cstheme="minorHAnsi"/>
        </w:rPr>
        <w:t>Również w kolorze niebieskim, lecz nieco ciemniejszym.</w:t>
      </w:r>
    </w:p>
    <w:p w14:paraId="09B79D90" w14:textId="3FFB60E8" w:rsidR="00AA410D" w:rsidRPr="00833E75" w:rsidRDefault="00AA410D" w:rsidP="00AA410D">
      <w:pPr>
        <w:pStyle w:val="Akapitzlist"/>
        <w:rPr>
          <w:rFonts w:cstheme="minorHAnsi"/>
        </w:rPr>
      </w:pPr>
      <w:r w:rsidRPr="00833E75">
        <w:rPr>
          <w:rFonts w:cstheme="minorHAnsi"/>
        </w:rPr>
        <w:t>U dołu tej grafiki znajduje się adres strony internetowej „czystepowietrze.gov.pl”</w:t>
      </w:r>
    </w:p>
    <w:p w14:paraId="29C170C9" w14:textId="61A3A2CE" w:rsidR="00AA410D" w:rsidRPr="00833E75" w:rsidRDefault="00AA410D" w:rsidP="00AA410D">
      <w:pPr>
        <w:pStyle w:val="Akapitzlist"/>
        <w:rPr>
          <w:rFonts w:cstheme="minorHAnsi"/>
        </w:rPr>
      </w:pPr>
      <w:r w:rsidRPr="00833E75">
        <w:rPr>
          <w:rFonts w:cstheme="minorHAnsi"/>
        </w:rPr>
        <w:t>Na samym dole jest Orzeł Biały oraz malutki, czarny napis „Ministerstwo Klimatu i Środowiska.</w:t>
      </w:r>
    </w:p>
    <w:p w14:paraId="5DA9AD20" w14:textId="2254FACB" w:rsidR="007D486E" w:rsidRPr="00833E75" w:rsidRDefault="007D486E" w:rsidP="00AA410D">
      <w:pPr>
        <w:pStyle w:val="Akapitzlist"/>
        <w:rPr>
          <w:rFonts w:cstheme="minorHAnsi"/>
        </w:rPr>
      </w:pPr>
      <w:r w:rsidRPr="00833E75">
        <w:rPr>
          <w:rFonts w:cstheme="minorHAnsi"/>
        </w:rPr>
        <w:t>Tuż obok jest czerwono-zielone logo, a obok napis „Narodowy Fundusz Ochrony Środowiska i Gospodarki Wodnej”</w:t>
      </w:r>
    </w:p>
    <w:p w14:paraId="6BA6D172" w14:textId="3F95D556" w:rsidR="00AA410D" w:rsidRPr="00833E75" w:rsidRDefault="00AA410D" w:rsidP="00AA410D">
      <w:pPr>
        <w:pStyle w:val="Akapitzlist"/>
        <w:rPr>
          <w:rFonts w:cstheme="minorHAnsi"/>
        </w:rPr>
      </w:pPr>
      <w:r w:rsidRPr="00833E75">
        <w:rPr>
          <w:rFonts w:cstheme="minorHAnsi"/>
        </w:rPr>
        <w:t>W centralnej części slajdu, jako tło widnieje błękitne niebo z białymi chmurkami.</w:t>
      </w:r>
    </w:p>
    <w:p w14:paraId="722626EC" w14:textId="19254E41" w:rsidR="00AA410D" w:rsidRPr="00833E75" w:rsidRDefault="00AA410D" w:rsidP="00AA410D">
      <w:pPr>
        <w:pStyle w:val="Akapitzlist"/>
        <w:rPr>
          <w:rFonts w:cstheme="minorHAnsi"/>
        </w:rPr>
      </w:pPr>
      <w:r w:rsidRPr="00833E75">
        <w:rPr>
          <w:rFonts w:cstheme="minorHAnsi"/>
        </w:rPr>
        <w:t>Na jego tle znajduje się duży napis, w kolorze niebieskim „Zmiany w programie Czyste Powietrze”</w:t>
      </w:r>
    </w:p>
    <w:p w14:paraId="4737E150" w14:textId="0AA254DA" w:rsidR="00AA410D" w:rsidRPr="00833E75" w:rsidRDefault="00AA410D" w:rsidP="00AA410D">
      <w:pPr>
        <w:pStyle w:val="Akapitzlist"/>
        <w:rPr>
          <w:rFonts w:cstheme="minorHAnsi"/>
        </w:rPr>
      </w:pPr>
      <w:r w:rsidRPr="00833E75">
        <w:rPr>
          <w:rFonts w:cstheme="minorHAnsi"/>
        </w:rPr>
        <w:t xml:space="preserve">Poniżej znajduje się data i godzina, w tym samym kolorze „12 stycznia 2023r. </w:t>
      </w:r>
      <w:proofErr w:type="spellStart"/>
      <w:r w:rsidRPr="00833E75">
        <w:rPr>
          <w:rFonts w:cstheme="minorHAnsi"/>
        </w:rPr>
        <w:t>godz</w:t>
      </w:r>
      <w:proofErr w:type="spellEnd"/>
      <w:r w:rsidRPr="00833E75">
        <w:rPr>
          <w:rFonts w:cstheme="minorHAnsi"/>
        </w:rPr>
        <w:t xml:space="preserve"> 10.00”</w:t>
      </w:r>
    </w:p>
    <w:p w14:paraId="109DD869" w14:textId="31AF9566" w:rsidR="00AA410D" w:rsidRPr="00833E75" w:rsidRDefault="00AA410D" w:rsidP="00AA410D">
      <w:pPr>
        <w:pStyle w:val="Akapitzlist"/>
        <w:rPr>
          <w:rFonts w:cstheme="minorHAnsi"/>
        </w:rPr>
      </w:pPr>
      <w:r w:rsidRPr="00833E75">
        <w:rPr>
          <w:rFonts w:cstheme="minorHAnsi"/>
        </w:rPr>
        <w:t xml:space="preserve">Jeszcze niżej znajduje się kolejny tekst w tym samym kolorze „1. </w:t>
      </w:r>
      <w:proofErr w:type="spellStart"/>
      <w:r w:rsidRPr="00833E75">
        <w:rPr>
          <w:rFonts w:cstheme="minorHAnsi"/>
        </w:rPr>
        <w:t>Webinar</w:t>
      </w:r>
      <w:proofErr w:type="spellEnd"/>
      <w:r w:rsidRPr="00833E75">
        <w:rPr>
          <w:rFonts w:cstheme="minorHAnsi"/>
        </w:rPr>
        <w:t xml:space="preserve"> skierowany do branży instalatorskiej i wykonawców”</w:t>
      </w:r>
    </w:p>
    <w:p w14:paraId="53CB95DE" w14:textId="77777777" w:rsidR="00215BE0" w:rsidRPr="00833E75" w:rsidRDefault="00AA410D" w:rsidP="00215BE0">
      <w:pPr>
        <w:pStyle w:val="Akapitzlist"/>
        <w:rPr>
          <w:rFonts w:cstheme="minorHAnsi"/>
        </w:rPr>
      </w:pPr>
      <w:r w:rsidRPr="00833E75">
        <w:rPr>
          <w:rFonts w:cstheme="minorHAnsi"/>
        </w:rPr>
        <w:t xml:space="preserve">Na samym dole tła znajduje się ostatni tekst w tym samym kolorze „Katarzyna </w:t>
      </w:r>
      <w:proofErr w:type="spellStart"/>
      <w:r w:rsidRPr="00833E75">
        <w:rPr>
          <w:rFonts w:cstheme="minorHAnsi"/>
        </w:rPr>
        <w:t>Siwkowska</w:t>
      </w:r>
      <w:proofErr w:type="spellEnd"/>
      <w:r w:rsidRPr="00833E75">
        <w:rPr>
          <w:rFonts w:cstheme="minorHAnsi"/>
        </w:rPr>
        <w:t>, Kierownik Zespołu ds. Czystego Powietrza”</w:t>
      </w:r>
      <w:r w:rsidR="00215BE0" w:rsidRPr="00833E75">
        <w:rPr>
          <w:rFonts w:cstheme="minorHAnsi"/>
        </w:rPr>
        <w:t xml:space="preserve"> oraz „Daniel Markiewicz, Zastępca Dyrektora Departamentu Beneficjenta Indywidualnego”</w:t>
      </w:r>
    </w:p>
    <w:p w14:paraId="2D5779A2" w14:textId="77777777" w:rsidR="00215BE0" w:rsidRPr="00833E75" w:rsidRDefault="00215BE0" w:rsidP="00215BE0">
      <w:pPr>
        <w:pStyle w:val="Akapitzlist"/>
        <w:rPr>
          <w:rFonts w:cstheme="minorHAnsi"/>
        </w:rPr>
      </w:pPr>
      <w:r w:rsidRPr="00833E75">
        <w:rPr>
          <w:rFonts w:cstheme="minorHAnsi"/>
        </w:rPr>
        <w:t xml:space="preserve">W stopce slajdu znajduje się </w:t>
      </w:r>
    </w:p>
    <w:p w14:paraId="55C7EA2F" w14:textId="18A3B6E5" w:rsidR="00215BE0" w:rsidRPr="00833E75" w:rsidRDefault="00215BE0" w:rsidP="00215BE0">
      <w:pPr>
        <w:pStyle w:val="Akapitzlist"/>
        <w:numPr>
          <w:ilvl w:val="0"/>
          <w:numId w:val="4"/>
        </w:numPr>
        <w:rPr>
          <w:rFonts w:cstheme="minorHAnsi"/>
        </w:rPr>
      </w:pPr>
      <w:r w:rsidRPr="00833E75">
        <w:rPr>
          <w:rFonts w:cstheme="minorHAnsi"/>
        </w:rPr>
        <w:t>biało-czerwone logo o nieokreślonym kształcie, a obok napis „Krajowy plan odbudowy” w kolorze czarnym</w:t>
      </w:r>
    </w:p>
    <w:p w14:paraId="5BAC40A3" w14:textId="4E9048E3" w:rsidR="00215BE0" w:rsidRPr="00833E75" w:rsidRDefault="00215BE0" w:rsidP="00215BE0">
      <w:pPr>
        <w:pStyle w:val="Akapitzlist"/>
        <w:numPr>
          <w:ilvl w:val="0"/>
          <w:numId w:val="4"/>
        </w:numPr>
        <w:rPr>
          <w:rFonts w:cstheme="minorHAnsi"/>
        </w:rPr>
      </w:pPr>
      <w:r w:rsidRPr="00833E75">
        <w:rPr>
          <w:rFonts w:cstheme="minorHAnsi"/>
        </w:rPr>
        <w:t>Flaga biało-czerwona oraz czarny napis „Rzeczpospolita Polska”</w:t>
      </w:r>
    </w:p>
    <w:p w14:paraId="6BE27EE8" w14:textId="7AFEA7AF" w:rsidR="00215BE0" w:rsidRPr="00833E75" w:rsidRDefault="00215BE0" w:rsidP="00215BE0">
      <w:pPr>
        <w:pStyle w:val="Akapitzlist"/>
        <w:numPr>
          <w:ilvl w:val="0"/>
          <w:numId w:val="4"/>
        </w:numPr>
        <w:rPr>
          <w:rFonts w:cstheme="minorHAnsi"/>
        </w:rPr>
      </w:pPr>
      <w:r w:rsidRPr="00833E75">
        <w:rPr>
          <w:rFonts w:cstheme="minorHAnsi"/>
        </w:rPr>
        <w:t xml:space="preserve">Ostatnie logo stanowi flaga Unii Europejskiej oraz czarny napis „Sfinansowane przez Unię Europejską </w:t>
      </w:r>
      <w:proofErr w:type="spellStart"/>
      <w:r w:rsidRPr="00833E75">
        <w:rPr>
          <w:rFonts w:cstheme="minorHAnsi"/>
        </w:rPr>
        <w:t>Next</w:t>
      </w:r>
      <w:proofErr w:type="spellEnd"/>
      <w:r w:rsidRPr="00833E75">
        <w:rPr>
          <w:rFonts w:cstheme="minorHAnsi"/>
        </w:rPr>
        <w:t xml:space="preserve"> </w:t>
      </w:r>
      <w:proofErr w:type="spellStart"/>
      <w:r w:rsidRPr="00833E75">
        <w:rPr>
          <w:rFonts w:cstheme="minorHAnsi"/>
        </w:rPr>
        <w:t>GenerationEU</w:t>
      </w:r>
      <w:proofErr w:type="spellEnd"/>
    </w:p>
    <w:p w14:paraId="1673CCA7" w14:textId="7D7AB415" w:rsidR="00215BE0" w:rsidRPr="00833E75" w:rsidRDefault="00215BE0" w:rsidP="00215BE0">
      <w:pPr>
        <w:pStyle w:val="Akapitzlist"/>
        <w:ind w:left="1440"/>
        <w:rPr>
          <w:rFonts w:cstheme="minorHAnsi"/>
        </w:rPr>
      </w:pPr>
    </w:p>
    <w:p w14:paraId="675B918C" w14:textId="08E48D14" w:rsidR="00215BE0" w:rsidRPr="00833E75" w:rsidRDefault="00C61FA0" w:rsidP="00215BE0">
      <w:pPr>
        <w:pStyle w:val="Akapitzlist"/>
        <w:numPr>
          <w:ilvl w:val="0"/>
          <w:numId w:val="2"/>
        </w:numPr>
        <w:rPr>
          <w:rFonts w:cstheme="minorHAnsi"/>
        </w:rPr>
      </w:pPr>
      <w:r w:rsidRPr="00833E75">
        <w:rPr>
          <w:rFonts w:cstheme="minorHAnsi"/>
        </w:rPr>
        <w:t>Drugi slajd ma g</w:t>
      </w:r>
      <w:r w:rsidR="00215BE0" w:rsidRPr="00833E75">
        <w:rPr>
          <w:rFonts w:cstheme="minorHAnsi"/>
        </w:rPr>
        <w:t>órn</w:t>
      </w:r>
      <w:r w:rsidRPr="00833E75">
        <w:rPr>
          <w:rFonts w:cstheme="minorHAnsi"/>
        </w:rPr>
        <w:t>ą</w:t>
      </w:r>
      <w:r w:rsidR="00215BE0" w:rsidRPr="00833E75">
        <w:rPr>
          <w:rFonts w:cstheme="minorHAnsi"/>
        </w:rPr>
        <w:t xml:space="preserve"> część </w:t>
      </w:r>
      <w:r w:rsidRPr="00833E75">
        <w:rPr>
          <w:rFonts w:cstheme="minorHAnsi"/>
        </w:rPr>
        <w:t>w</w:t>
      </w:r>
      <w:r w:rsidR="00215BE0" w:rsidRPr="00833E75">
        <w:rPr>
          <w:rFonts w:cstheme="minorHAnsi"/>
        </w:rPr>
        <w:t xml:space="preserve"> kolor</w:t>
      </w:r>
      <w:r w:rsidRPr="00833E75">
        <w:rPr>
          <w:rFonts w:cstheme="minorHAnsi"/>
        </w:rPr>
        <w:t>ze</w:t>
      </w:r>
      <w:r w:rsidR="00215BE0" w:rsidRPr="00833E75">
        <w:rPr>
          <w:rFonts w:cstheme="minorHAnsi"/>
        </w:rPr>
        <w:t xml:space="preserve"> granatowy</w:t>
      </w:r>
      <w:r w:rsidRPr="00833E75">
        <w:rPr>
          <w:rFonts w:cstheme="minorHAnsi"/>
        </w:rPr>
        <w:t>m</w:t>
      </w:r>
      <w:r w:rsidR="00215BE0" w:rsidRPr="00833E75">
        <w:rPr>
          <w:rFonts w:cstheme="minorHAnsi"/>
        </w:rPr>
        <w:t>.</w:t>
      </w:r>
    </w:p>
    <w:p w14:paraId="0365FDDC" w14:textId="7768778F" w:rsidR="00215BE0" w:rsidRPr="00833E75" w:rsidRDefault="00215BE0" w:rsidP="00215BE0">
      <w:pPr>
        <w:pStyle w:val="Akapitzlist"/>
        <w:rPr>
          <w:rFonts w:cstheme="minorHAnsi"/>
        </w:rPr>
      </w:pPr>
      <w:r w:rsidRPr="00833E75">
        <w:rPr>
          <w:rFonts w:cstheme="minorHAnsi"/>
        </w:rPr>
        <w:t>Na jego tle jest biało-granatowe logo o nieokreślonym kształcie.</w:t>
      </w:r>
    </w:p>
    <w:p w14:paraId="4992393D" w14:textId="54D07115" w:rsidR="00215BE0" w:rsidRPr="00833E75" w:rsidRDefault="00215BE0" w:rsidP="00215BE0">
      <w:pPr>
        <w:pStyle w:val="Akapitzlist"/>
        <w:rPr>
          <w:rFonts w:cstheme="minorHAnsi"/>
        </w:rPr>
      </w:pPr>
      <w:r w:rsidRPr="00833E75">
        <w:rPr>
          <w:rFonts w:cstheme="minorHAnsi"/>
        </w:rPr>
        <w:t>Z prawej strony jest biały napis „Narodowy Fundusz Ochrony Środowiska i Gospodarki Wodnej”.</w:t>
      </w:r>
    </w:p>
    <w:p w14:paraId="6772569A" w14:textId="21686481" w:rsidR="003B08CE" w:rsidRPr="00833E75" w:rsidRDefault="00215BE0" w:rsidP="003B08CE">
      <w:pPr>
        <w:pStyle w:val="Akapitzlist"/>
        <w:rPr>
          <w:rFonts w:cstheme="minorHAnsi"/>
        </w:rPr>
      </w:pPr>
      <w:r w:rsidRPr="00833E75">
        <w:rPr>
          <w:rFonts w:cstheme="minorHAnsi"/>
        </w:rPr>
        <w:t>Poniżej g</w:t>
      </w:r>
      <w:r w:rsidR="003B08CE" w:rsidRPr="00833E75">
        <w:rPr>
          <w:rFonts w:cstheme="minorHAnsi"/>
        </w:rPr>
        <w:t>ranatowego pola są krótkie kreski.</w:t>
      </w:r>
    </w:p>
    <w:p w14:paraId="37D8A45F" w14:textId="77777777" w:rsidR="003B08CE" w:rsidRPr="00833E75" w:rsidRDefault="003B08CE" w:rsidP="003B08CE">
      <w:pPr>
        <w:pStyle w:val="Akapitzlist"/>
        <w:rPr>
          <w:rFonts w:cstheme="minorHAnsi"/>
        </w:rPr>
      </w:pPr>
      <w:r w:rsidRPr="00833E75">
        <w:rPr>
          <w:rFonts w:cstheme="minorHAnsi"/>
        </w:rPr>
        <w:t>Część jest granatowa i skierowana na skos w prawą stronę.</w:t>
      </w:r>
    </w:p>
    <w:p w14:paraId="1FF42E36" w14:textId="35160B3C" w:rsidR="003B08CE" w:rsidRPr="00833E75" w:rsidRDefault="003B08CE" w:rsidP="003B08CE">
      <w:pPr>
        <w:pStyle w:val="Akapitzlist"/>
        <w:rPr>
          <w:rFonts w:cstheme="minorHAnsi"/>
        </w:rPr>
      </w:pPr>
      <w:r w:rsidRPr="00833E75">
        <w:rPr>
          <w:rFonts w:cstheme="minorHAnsi"/>
        </w:rPr>
        <w:t>Pozostała część jest błękitna.</w:t>
      </w:r>
    </w:p>
    <w:p w14:paraId="29B9CB8C" w14:textId="3C1F35AE" w:rsidR="003B08CE" w:rsidRPr="00833E75" w:rsidRDefault="003B08CE" w:rsidP="003B08CE">
      <w:pPr>
        <w:pStyle w:val="Akapitzlist"/>
        <w:rPr>
          <w:rFonts w:cstheme="minorHAnsi"/>
        </w:rPr>
      </w:pPr>
      <w:r w:rsidRPr="00833E75">
        <w:rPr>
          <w:rFonts w:cstheme="minorHAnsi"/>
        </w:rPr>
        <w:t>Część jest ustawiona prosto, a część na skos do lewej  strony.</w:t>
      </w:r>
    </w:p>
    <w:p w14:paraId="5A563FE3" w14:textId="77777777" w:rsidR="003B08CE" w:rsidRPr="00833E75" w:rsidRDefault="003B08CE" w:rsidP="003B08CE">
      <w:pPr>
        <w:pStyle w:val="Akapitzlist"/>
        <w:rPr>
          <w:rFonts w:cstheme="minorHAnsi"/>
        </w:rPr>
      </w:pPr>
      <w:r w:rsidRPr="00833E75">
        <w:rPr>
          <w:rFonts w:cstheme="minorHAnsi"/>
        </w:rPr>
        <w:t>Pod tymi kreskami znajduje się duży, pogrubiony, jasnoniebieski napis „Program Czyste Powietrze”.</w:t>
      </w:r>
    </w:p>
    <w:p w14:paraId="3B50304B" w14:textId="77777777" w:rsidR="003B08CE" w:rsidRPr="00833E75" w:rsidRDefault="003B08CE" w:rsidP="003B08CE">
      <w:pPr>
        <w:pStyle w:val="Akapitzlist"/>
        <w:rPr>
          <w:rFonts w:cstheme="minorHAnsi"/>
        </w:rPr>
      </w:pPr>
      <w:r w:rsidRPr="00833E75">
        <w:rPr>
          <w:rFonts w:cstheme="minorHAnsi"/>
        </w:rPr>
        <w:t>Centralna część slajdu jest dość dynamiczna.</w:t>
      </w:r>
    </w:p>
    <w:p w14:paraId="33382775" w14:textId="77777777" w:rsidR="00FD5938" w:rsidRPr="00833E75" w:rsidRDefault="003B08CE" w:rsidP="00FD5938">
      <w:pPr>
        <w:pStyle w:val="Akapitzlist"/>
        <w:rPr>
          <w:rFonts w:cstheme="minorHAnsi"/>
        </w:rPr>
      </w:pPr>
      <w:r w:rsidRPr="00833E75">
        <w:rPr>
          <w:rFonts w:cstheme="minorHAnsi"/>
        </w:rPr>
        <w:lastRenderedPageBreak/>
        <w:t xml:space="preserve">Po jej lewej stronie znajduje się tekst w białym kolorze „Cel programu”, o powiększonej czcionce, a dalsza część już mniejszą. „Poprawa jakości powietrza oraz zmniejszenie emisji gazów cieplarnianych </w:t>
      </w:r>
      <w:r w:rsidR="00FD5938" w:rsidRPr="00833E75">
        <w:rPr>
          <w:rFonts w:cstheme="minorHAnsi"/>
        </w:rPr>
        <w:t>poprzez wymianę źródeł ciepła i poprawę efektywności energetycznej budynków mieszkalnych jednorodzinnych.</w:t>
      </w:r>
    </w:p>
    <w:p w14:paraId="7968121A" w14:textId="77777777" w:rsidR="00FD5938" w:rsidRPr="00833E75" w:rsidRDefault="00FD5938" w:rsidP="00FD5938">
      <w:pPr>
        <w:pStyle w:val="Akapitzlist"/>
        <w:rPr>
          <w:rFonts w:cstheme="minorHAnsi"/>
        </w:rPr>
      </w:pPr>
      <w:r w:rsidRPr="00833E75">
        <w:rPr>
          <w:rFonts w:cstheme="minorHAnsi"/>
        </w:rPr>
        <w:t>Poniżej na granatowym tle, białym kolorem jest umieszczony napis „Okres wdrażania programu”.</w:t>
      </w:r>
    </w:p>
    <w:p w14:paraId="7C898E71" w14:textId="77777777" w:rsidR="00FD5938" w:rsidRPr="00833E75" w:rsidRDefault="00FD5938" w:rsidP="00FD5938">
      <w:pPr>
        <w:pStyle w:val="Akapitzlist"/>
        <w:rPr>
          <w:rFonts w:cstheme="minorHAnsi"/>
        </w:rPr>
      </w:pPr>
      <w:r w:rsidRPr="00833E75">
        <w:rPr>
          <w:rFonts w:cstheme="minorHAnsi"/>
        </w:rPr>
        <w:t>Tuż obok znajduje się oś czasu w kolorze granatowym.</w:t>
      </w:r>
    </w:p>
    <w:p w14:paraId="7F6D9E2F" w14:textId="77777777" w:rsidR="00FD5938" w:rsidRPr="00833E75" w:rsidRDefault="00FD5938" w:rsidP="00FD5938">
      <w:pPr>
        <w:pStyle w:val="Akapitzlist"/>
        <w:rPr>
          <w:rFonts w:cstheme="minorHAnsi"/>
        </w:rPr>
      </w:pPr>
      <w:r w:rsidRPr="00833E75">
        <w:rPr>
          <w:rFonts w:cstheme="minorHAnsi"/>
        </w:rPr>
        <w:t>Jej początek i koniec wyznaczają daty w kolorze białym – 2018r. i 2030r.</w:t>
      </w:r>
    </w:p>
    <w:p w14:paraId="5D8A2127" w14:textId="77777777" w:rsidR="00FD5938" w:rsidRPr="00833E75" w:rsidRDefault="00FD5938" w:rsidP="00FD5938">
      <w:pPr>
        <w:pStyle w:val="Akapitzlist"/>
        <w:rPr>
          <w:rFonts w:cstheme="minorHAnsi"/>
        </w:rPr>
      </w:pPr>
      <w:r w:rsidRPr="00833E75">
        <w:rPr>
          <w:rFonts w:cstheme="minorHAnsi"/>
        </w:rPr>
        <w:t>Na osi czasu są zaznaczone dwa punkty – też białym kolorem.</w:t>
      </w:r>
    </w:p>
    <w:p w14:paraId="1F88C16A" w14:textId="7CF7F3C8" w:rsidR="00FD5938" w:rsidRPr="00833E75" w:rsidRDefault="00FD5938" w:rsidP="00FD5938">
      <w:pPr>
        <w:pStyle w:val="Akapitzlist"/>
        <w:rPr>
          <w:rFonts w:cstheme="minorHAnsi"/>
        </w:rPr>
      </w:pPr>
      <w:r w:rsidRPr="00833E75">
        <w:rPr>
          <w:rFonts w:cstheme="minorHAnsi"/>
        </w:rPr>
        <w:t>Pierwszy punkt – do 31 XII 2017r. (niżej) podpisywanie umów o dofinansowanie)</w:t>
      </w:r>
    </w:p>
    <w:p w14:paraId="70417528" w14:textId="77777777" w:rsidR="00FD5938" w:rsidRPr="00833E75" w:rsidRDefault="00FD5938" w:rsidP="00FD5938">
      <w:pPr>
        <w:pStyle w:val="Akapitzlist"/>
        <w:rPr>
          <w:rFonts w:cstheme="minorHAnsi"/>
        </w:rPr>
      </w:pPr>
      <w:r w:rsidRPr="00833E75">
        <w:rPr>
          <w:rFonts w:cstheme="minorHAnsi"/>
        </w:rPr>
        <w:t>Drugi punkt – do 30 IX 2029r.</w:t>
      </w:r>
      <w:r w:rsidR="003B08CE" w:rsidRPr="00833E75">
        <w:rPr>
          <w:rFonts w:cstheme="minorHAnsi"/>
        </w:rPr>
        <w:t xml:space="preserve"> </w:t>
      </w:r>
      <w:r w:rsidRPr="00833E75">
        <w:rPr>
          <w:rFonts w:cstheme="minorHAnsi"/>
        </w:rPr>
        <w:t xml:space="preserve"> (niżej) wydatkowanie środków)</w:t>
      </w:r>
    </w:p>
    <w:p w14:paraId="545B4B08" w14:textId="77777777" w:rsidR="00FD5938" w:rsidRPr="00833E75" w:rsidRDefault="00FD5938" w:rsidP="00FD5938">
      <w:pPr>
        <w:pStyle w:val="Akapitzlist"/>
        <w:rPr>
          <w:rFonts w:cstheme="minorHAnsi"/>
        </w:rPr>
      </w:pPr>
      <w:r w:rsidRPr="00833E75">
        <w:rPr>
          <w:rFonts w:cstheme="minorHAnsi"/>
        </w:rPr>
        <w:t xml:space="preserve">Po prawej części slajdu znajduje się koło z błękitnym wypełnieniem i białym, dużym napisem „103 miliardy zł”. </w:t>
      </w:r>
    </w:p>
    <w:p w14:paraId="7148FACF" w14:textId="77777777" w:rsidR="00C61FA0" w:rsidRPr="00833E75" w:rsidRDefault="00FD5938" w:rsidP="00C61FA0">
      <w:pPr>
        <w:pStyle w:val="Akapitzlist"/>
        <w:rPr>
          <w:rFonts w:cstheme="minorHAnsi"/>
        </w:rPr>
      </w:pPr>
      <w:r w:rsidRPr="00833E75">
        <w:rPr>
          <w:rFonts w:cstheme="minorHAnsi"/>
        </w:rPr>
        <w:t>Tuż pod nim znajduje się ikonka gotówki.</w:t>
      </w:r>
    </w:p>
    <w:p w14:paraId="1E43771A" w14:textId="1CF3E137" w:rsidR="00FD5938" w:rsidRPr="00833E75" w:rsidRDefault="00C61FA0" w:rsidP="00C61FA0">
      <w:pPr>
        <w:pStyle w:val="Akapitzlist"/>
        <w:rPr>
          <w:rFonts w:cstheme="minorHAnsi"/>
        </w:rPr>
      </w:pPr>
      <w:r w:rsidRPr="00833E75">
        <w:rPr>
          <w:rFonts w:cstheme="minorHAnsi"/>
        </w:rPr>
        <w:t>Nad tym kołem znajduje się biały napis „Budżet programu”.</w:t>
      </w:r>
    </w:p>
    <w:p w14:paraId="62C53B8C" w14:textId="2A653AED" w:rsidR="00C61FA0" w:rsidRPr="00833E75" w:rsidRDefault="00C61FA0" w:rsidP="00C61FA0">
      <w:pPr>
        <w:pStyle w:val="Akapitzlist"/>
        <w:rPr>
          <w:rFonts w:cstheme="minorHAnsi"/>
        </w:rPr>
      </w:pPr>
      <w:r w:rsidRPr="00833E75">
        <w:rPr>
          <w:rFonts w:cstheme="minorHAnsi"/>
        </w:rPr>
        <w:t>Centralna część tła przedstawia kanciaste kontury domów z „dymem” w kształcie pojedynczych kresek.</w:t>
      </w:r>
    </w:p>
    <w:p w14:paraId="089256C4" w14:textId="7117474F" w:rsidR="00C61FA0" w:rsidRPr="00833E75" w:rsidRDefault="00C61FA0" w:rsidP="00C61FA0">
      <w:pPr>
        <w:pStyle w:val="Akapitzlist"/>
        <w:rPr>
          <w:rFonts w:cstheme="minorHAnsi"/>
        </w:rPr>
      </w:pPr>
    </w:p>
    <w:p w14:paraId="2517A50D" w14:textId="1723A73C" w:rsidR="00C61FA0" w:rsidRPr="00833E75" w:rsidRDefault="00C61FA0" w:rsidP="00C61FA0">
      <w:pPr>
        <w:pStyle w:val="Akapitzlist"/>
        <w:rPr>
          <w:rFonts w:cstheme="minorHAnsi"/>
        </w:rPr>
      </w:pPr>
    </w:p>
    <w:p w14:paraId="4DD37586" w14:textId="74720C05" w:rsidR="00C61FA0" w:rsidRPr="00833E75" w:rsidRDefault="00C61FA0" w:rsidP="00C61FA0">
      <w:pPr>
        <w:pStyle w:val="Akapitzlist"/>
        <w:numPr>
          <w:ilvl w:val="0"/>
          <w:numId w:val="2"/>
        </w:numPr>
        <w:rPr>
          <w:rFonts w:cstheme="minorHAnsi"/>
        </w:rPr>
      </w:pPr>
      <w:r w:rsidRPr="00833E75">
        <w:rPr>
          <w:rFonts w:cstheme="minorHAnsi"/>
        </w:rPr>
        <w:t>Tło trzeciego slajdu ma kolor biały, niebieski i zielony w wielu odcieniach.</w:t>
      </w:r>
    </w:p>
    <w:p w14:paraId="564403AA" w14:textId="5948231E" w:rsidR="00C61FA0" w:rsidRPr="00833E75" w:rsidRDefault="00C61FA0" w:rsidP="00C61FA0">
      <w:pPr>
        <w:pStyle w:val="Akapitzlist"/>
        <w:rPr>
          <w:rFonts w:cstheme="minorHAnsi"/>
        </w:rPr>
      </w:pPr>
      <w:r w:rsidRPr="00833E75">
        <w:rPr>
          <w:rFonts w:cstheme="minorHAnsi"/>
        </w:rPr>
        <w:t>Po lewej jego stronie jest biały, duży, pogrubiony napis „Interesariusze programu”.</w:t>
      </w:r>
    </w:p>
    <w:p w14:paraId="3F781F53" w14:textId="685B951A" w:rsidR="00C61FA0" w:rsidRPr="00833E75" w:rsidRDefault="00C61FA0" w:rsidP="00C61FA0">
      <w:pPr>
        <w:pStyle w:val="Akapitzlist"/>
        <w:rPr>
          <w:rFonts w:cstheme="minorHAnsi"/>
        </w:rPr>
      </w:pPr>
      <w:r w:rsidRPr="00833E75">
        <w:rPr>
          <w:rFonts w:cstheme="minorHAnsi"/>
        </w:rPr>
        <w:t>Poniżej znajdują się zielone listki w różnych odcieniach</w:t>
      </w:r>
      <w:r w:rsidR="004F2BA0" w:rsidRPr="00833E75">
        <w:rPr>
          <w:rFonts w:cstheme="minorHAnsi"/>
        </w:rPr>
        <w:t>.</w:t>
      </w:r>
    </w:p>
    <w:p w14:paraId="1C73EAB4" w14:textId="3B869AA5" w:rsidR="004F2BA0" w:rsidRPr="00833E75" w:rsidRDefault="004F2BA0" w:rsidP="00C61FA0">
      <w:pPr>
        <w:pStyle w:val="Akapitzlist"/>
        <w:rPr>
          <w:rFonts w:cstheme="minorHAnsi"/>
        </w:rPr>
      </w:pPr>
      <w:r w:rsidRPr="00833E75">
        <w:rPr>
          <w:rFonts w:cstheme="minorHAnsi"/>
        </w:rPr>
        <w:t xml:space="preserve">W tych listkach są wpisani właśnie te podmioty zainteresowane, czyli : „instytucje administracji rządowej np. </w:t>
      </w:r>
      <w:proofErr w:type="spellStart"/>
      <w:r w:rsidRPr="00833E75">
        <w:rPr>
          <w:rFonts w:cstheme="minorHAnsi"/>
        </w:rPr>
        <w:t>MRiPS</w:t>
      </w:r>
      <w:proofErr w:type="spellEnd"/>
      <w:r w:rsidRPr="00833E75">
        <w:rPr>
          <w:rFonts w:cstheme="minorHAnsi"/>
        </w:rPr>
        <w:t xml:space="preserve">”, „instytucje zaangażowane w pozyskanie środków KPO i </w:t>
      </w:r>
      <w:proofErr w:type="spellStart"/>
      <w:r w:rsidRPr="00833E75">
        <w:rPr>
          <w:rFonts w:cstheme="minorHAnsi"/>
        </w:rPr>
        <w:t>FEnIKS</w:t>
      </w:r>
      <w:proofErr w:type="spellEnd"/>
      <w:r w:rsidRPr="00833E75">
        <w:rPr>
          <w:rFonts w:cstheme="minorHAnsi"/>
        </w:rPr>
        <w:t>”, „Bank Światowy”, „</w:t>
      </w:r>
      <w:proofErr w:type="spellStart"/>
      <w:r w:rsidRPr="00833E75">
        <w:rPr>
          <w:rFonts w:cstheme="minorHAnsi"/>
        </w:rPr>
        <w:t>NGOs</w:t>
      </w:r>
      <w:proofErr w:type="spellEnd"/>
      <w:r w:rsidRPr="00833E75">
        <w:rPr>
          <w:rFonts w:cstheme="minorHAnsi"/>
        </w:rPr>
        <w:t>”, „85% gmin w Polsce”, „instytucje i organizacje branżowe”, „Banki : Alior Bank S.A”, „Bank Ochrony Środowiska S.A”, „Bank Polskiej Spółdzielczości S.A”, „</w:t>
      </w:r>
      <w:proofErr w:type="spellStart"/>
      <w:r w:rsidRPr="00833E75">
        <w:rPr>
          <w:rFonts w:cstheme="minorHAnsi"/>
        </w:rPr>
        <w:t>Credit</w:t>
      </w:r>
      <w:proofErr w:type="spellEnd"/>
      <w:r w:rsidRPr="00833E75">
        <w:rPr>
          <w:rFonts w:cstheme="minorHAnsi"/>
        </w:rPr>
        <w:t xml:space="preserve"> </w:t>
      </w:r>
      <w:proofErr w:type="spellStart"/>
      <w:r w:rsidRPr="00833E75">
        <w:rPr>
          <w:rFonts w:cstheme="minorHAnsi"/>
        </w:rPr>
        <w:t>Agricole</w:t>
      </w:r>
      <w:proofErr w:type="spellEnd"/>
      <w:r w:rsidRPr="00833E75">
        <w:rPr>
          <w:rFonts w:cstheme="minorHAnsi"/>
        </w:rPr>
        <w:t xml:space="preserve"> Bank Polska S.A”, „</w:t>
      </w:r>
      <w:r w:rsidR="002907A2" w:rsidRPr="00833E75">
        <w:rPr>
          <w:rFonts w:cstheme="minorHAnsi"/>
        </w:rPr>
        <w:t>Santander Consumer Bank S.A”, „SGB-Bank S.A”, „Bank Gospodarstwa Krajowego”.</w:t>
      </w:r>
    </w:p>
    <w:p w14:paraId="6FDAC155" w14:textId="4F24C40A" w:rsidR="002907A2" w:rsidRPr="00833E75" w:rsidRDefault="002907A2" w:rsidP="002907A2">
      <w:pPr>
        <w:pStyle w:val="Akapitzlist"/>
        <w:rPr>
          <w:rFonts w:cstheme="minorHAnsi"/>
        </w:rPr>
      </w:pPr>
      <w:r w:rsidRPr="00833E75">
        <w:rPr>
          <w:rFonts w:cstheme="minorHAnsi"/>
        </w:rPr>
        <w:t>Podmioty te są wpisane w te listki białym kolorem po okręgu.</w:t>
      </w:r>
    </w:p>
    <w:p w14:paraId="50818022" w14:textId="27DE647B" w:rsidR="002907A2" w:rsidRPr="00833E75" w:rsidRDefault="002907A2" w:rsidP="002907A2">
      <w:pPr>
        <w:pStyle w:val="Akapitzlist"/>
        <w:rPr>
          <w:rFonts w:cstheme="minorHAnsi"/>
        </w:rPr>
      </w:pPr>
      <w:r w:rsidRPr="00833E75">
        <w:rPr>
          <w:rFonts w:cstheme="minorHAnsi"/>
        </w:rPr>
        <w:t>W środku tego okręgu znajduje się koło z tłem w białym kolorze.</w:t>
      </w:r>
    </w:p>
    <w:p w14:paraId="19C18958" w14:textId="44F4D80D" w:rsidR="002907A2" w:rsidRPr="00833E75" w:rsidRDefault="002907A2" w:rsidP="002907A2">
      <w:pPr>
        <w:pStyle w:val="Akapitzlist"/>
        <w:rPr>
          <w:rFonts w:cstheme="minorHAnsi"/>
        </w:rPr>
      </w:pPr>
      <w:r w:rsidRPr="00833E75">
        <w:rPr>
          <w:rFonts w:cstheme="minorHAnsi"/>
        </w:rPr>
        <w:t>W górnej części tego koła znajduje się czarny napis „Ministerstwo Klimatu i Środowiska”, a obok niego, z lewej strony, logo Orła Białego”.</w:t>
      </w:r>
    </w:p>
    <w:p w14:paraId="00114A09" w14:textId="40457C94" w:rsidR="002907A2" w:rsidRPr="00833E75" w:rsidRDefault="002907A2" w:rsidP="002907A2">
      <w:pPr>
        <w:pStyle w:val="Akapitzlist"/>
        <w:rPr>
          <w:rFonts w:cstheme="minorHAnsi"/>
        </w:rPr>
      </w:pPr>
      <w:r w:rsidRPr="00833E75">
        <w:rPr>
          <w:rFonts w:cstheme="minorHAnsi"/>
        </w:rPr>
        <w:t>Pod nim znajduje się czerwono-zielone logo o nieokreślonym kształcie oraz zielony napis „Narodowy Fundusz Ochrony Środowiska i Gospodarki Wodnej”.</w:t>
      </w:r>
    </w:p>
    <w:p w14:paraId="44C9031F" w14:textId="2E50858A" w:rsidR="002907A2" w:rsidRPr="00833E75" w:rsidRDefault="002907A2" w:rsidP="002907A2">
      <w:pPr>
        <w:pStyle w:val="Akapitzlist"/>
        <w:rPr>
          <w:rFonts w:cstheme="minorHAnsi"/>
        </w:rPr>
      </w:pPr>
      <w:r w:rsidRPr="00833E75">
        <w:rPr>
          <w:rFonts w:cstheme="minorHAnsi"/>
        </w:rPr>
        <w:t>Poniżej znajduje się kolejne logo, tym razem fabryki, w kolorze niebieskim.</w:t>
      </w:r>
    </w:p>
    <w:p w14:paraId="621FC3B1" w14:textId="6A87FB9F" w:rsidR="002907A2" w:rsidRPr="00833E75" w:rsidRDefault="002907A2" w:rsidP="002907A2">
      <w:pPr>
        <w:pStyle w:val="Akapitzlist"/>
        <w:rPr>
          <w:rFonts w:cstheme="minorHAnsi"/>
        </w:rPr>
      </w:pPr>
      <w:r w:rsidRPr="00833E75">
        <w:rPr>
          <w:rFonts w:cstheme="minorHAnsi"/>
        </w:rPr>
        <w:t>Poniżej są napisy „czyste powietrze”, „zdrowy wybór”.</w:t>
      </w:r>
    </w:p>
    <w:p w14:paraId="7DCCF613" w14:textId="369A49CA" w:rsidR="002907A2" w:rsidRPr="00833E75" w:rsidRDefault="002907A2" w:rsidP="002907A2">
      <w:pPr>
        <w:pStyle w:val="Akapitzlist"/>
        <w:rPr>
          <w:rFonts w:cstheme="minorHAnsi"/>
        </w:rPr>
      </w:pPr>
      <w:r w:rsidRPr="00833E75">
        <w:rPr>
          <w:rFonts w:cstheme="minorHAnsi"/>
        </w:rPr>
        <w:t xml:space="preserve">Na środku slajdu, w jego dolnej części znajduje się koło z białym wypełnieniem, w którym znajdują się kolorowe </w:t>
      </w:r>
      <w:proofErr w:type="spellStart"/>
      <w:r w:rsidRPr="00833E75">
        <w:rPr>
          <w:rFonts w:cstheme="minorHAnsi"/>
        </w:rPr>
        <w:t>loga</w:t>
      </w:r>
      <w:proofErr w:type="spellEnd"/>
      <w:r w:rsidRPr="00833E75">
        <w:rPr>
          <w:rFonts w:cstheme="minorHAnsi"/>
        </w:rPr>
        <w:t xml:space="preserve"> wielu organizacji.</w:t>
      </w:r>
    </w:p>
    <w:p w14:paraId="580D95D6" w14:textId="60B78BC5" w:rsidR="002907A2" w:rsidRPr="00833E75" w:rsidRDefault="002907A2" w:rsidP="002907A2">
      <w:pPr>
        <w:pStyle w:val="Akapitzlist"/>
        <w:rPr>
          <w:rFonts w:cstheme="minorHAnsi"/>
        </w:rPr>
      </w:pPr>
      <w:r w:rsidRPr="00833E75">
        <w:rPr>
          <w:rFonts w:cstheme="minorHAnsi"/>
        </w:rPr>
        <w:t>Z prawej strony slajdu, u góry, jest ciemnozielony napis „Beneficjenci”, a poniżej ich lista, czyli „właściciele i współwłaściciele jednorodzinnych budynków mieszkalnych” (ten tekst był pogrubiony), „</w:t>
      </w:r>
      <w:r w:rsidR="0084532F" w:rsidRPr="00833E75">
        <w:rPr>
          <w:rFonts w:cstheme="minorHAnsi"/>
        </w:rPr>
        <w:t>lub wydzielonych w budynkach jednorodzinnych lokali mieszkalnych z wyodrębnioną księgą wieczystą”.</w:t>
      </w:r>
    </w:p>
    <w:p w14:paraId="7C79E2E6" w14:textId="5E86A7E1" w:rsidR="0084532F" w:rsidRPr="00833E75" w:rsidRDefault="0084532F" w:rsidP="002907A2">
      <w:pPr>
        <w:pStyle w:val="Akapitzlist"/>
        <w:rPr>
          <w:rFonts w:cstheme="minorHAnsi"/>
        </w:rPr>
      </w:pPr>
      <w:r w:rsidRPr="00833E75">
        <w:rPr>
          <w:rFonts w:cstheme="minorHAnsi"/>
        </w:rPr>
        <w:t>W linijce niżej znajduje się ciemnozielony napis „Cel”, a poniżej kolejny tekst „wymiana starych i nieefektywnych źródeł ciepła na paliwo stałe na nowoczesne źródła ciepła spełniające najwyższe normy oraz przeprowadzenie niezbędnych (pogrubienie) prac termomodernizacyjnych budynku”. (koniec pogrubienia)</w:t>
      </w:r>
    </w:p>
    <w:p w14:paraId="6EE3402C" w14:textId="7FFCE239" w:rsidR="0084532F" w:rsidRPr="00833E75" w:rsidRDefault="0084532F" w:rsidP="002907A2">
      <w:pPr>
        <w:pStyle w:val="Akapitzlist"/>
        <w:rPr>
          <w:rFonts w:cstheme="minorHAnsi"/>
        </w:rPr>
      </w:pPr>
      <w:r w:rsidRPr="00833E75">
        <w:rPr>
          <w:rFonts w:cstheme="minorHAnsi"/>
        </w:rPr>
        <w:t>Na samym dole znajduje się biały napis „czystepowietrze.gov.pl”.</w:t>
      </w:r>
    </w:p>
    <w:p w14:paraId="237FB2D9" w14:textId="57EE30D4" w:rsidR="0084532F" w:rsidRPr="00833E75" w:rsidRDefault="0084532F" w:rsidP="002907A2">
      <w:pPr>
        <w:pStyle w:val="Akapitzlist"/>
        <w:rPr>
          <w:rFonts w:cstheme="minorHAnsi"/>
        </w:rPr>
      </w:pPr>
    </w:p>
    <w:p w14:paraId="3636D25B" w14:textId="54B839C2" w:rsidR="0084532F" w:rsidRPr="00833E75" w:rsidRDefault="0084532F" w:rsidP="0084532F">
      <w:pPr>
        <w:pStyle w:val="Akapitzlist"/>
        <w:numPr>
          <w:ilvl w:val="0"/>
          <w:numId w:val="2"/>
        </w:numPr>
        <w:rPr>
          <w:rFonts w:cstheme="minorHAnsi"/>
        </w:rPr>
      </w:pPr>
      <w:r w:rsidRPr="00833E75">
        <w:rPr>
          <w:rFonts w:cstheme="minorHAnsi"/>
        </w:rPr>
        <w:lastRenderedPageBreak/>
        <w:t>Czwarty slajd ma górną część w kolorze granatowym.</w:t>
      </w:r>
    </w:p>
    <w:p w14:paraId="7030B2E4" w14:textId="77777777" w:rsidR="0084532F" w:rsidRPr="00833E75" w:rsidRDefault="0084532F" w:rsidP="0084532F">
      <w:pPr>
        <w:pStyle w:val="Akapitzlist"/>
        <w:rPr>
          <w:rFonts w:cstheme="minorHAnsi"/>
        </w:rPr>
      </w:pPr>
      <w:r w:rsidRPr="00833E75">
        <w:rPr>
          <w:rFonts w:cstheme="minorHAnsi"/>
        </w:rPr>
        <w:t>Na jego tle jest biało-granatowe logo o nieokreślonym kształcie.</w:t>
      </w:r>
    </w:p>
    <w:p w14:paraId="174BB9C2" w14:textId="77777777" w:rsidR="0084532F" w:rsidRPr="00833E75" w:rsidRDefault="0084532F" w:rsidP="0084532F">
      <w:pPr>
        <w:pStyle w:val="Akapitzlist"/>
        <w:rPr>
          <w:rFonts w:cstheme="minorHAnsi"/>
        </w:rPr>
      </w:pPr>
      <w:r w:rsidRPr="00833E75">
        <w:rPr>
          <w:rFonts w:cstheme="minorHAnsi"/>
        </w:rPr>
        <w:t>Z prawej strony jest biały napis „Narodowy Fundusz Ochrony Środowiska i Gospodarki Wodnej”.</w:t>
      </w:r>
    </w:p>
    <w:p w14:paraId="67D41260" w14:textId="3320E6C0" w:rsidR="0084532F" w:rsidRPr="00833E75" w:rsidRDefault="0084532F" w:rsidP="0084532F">
      <w:pPr>
        <w:pStyle w:val="Akapitzlist"/>
        <w:rPr>
          <w:rFonts w:cstheme="minorHAnsi"/>
        </w:rPr>
      </w:pPr>
      <w:r w:rsidRPr="00833E75">
        <w:rPr>
          <w:rFonts w:cstheme="minorHAnsi"/>
        </w:rPr>
        <w:t>Na środku jest duży, biały, pogrubiony napis „Dotychczasowe efekty programu”.</w:t>
      </w:r>
    </w:p>
    <w:p w14:paraId="10410FD9" w14:textId="05C36B95" w:rsidR="0084532F" w:rsidRPr="00833E75" w:rsidRDefault="0084532F" w:rsidP="0084532F">
      <w:pPr>
        <w:pStyle w:val="Akapitzlist"/>
        <w:rPr>
          <w:rFonts w:cstheme="minorHAnsi"/>
        </w:rPr>
      </w:pPr>
      <w:r w:rsidRPr="00833E75">
        <w:rPr>
          <w:rFonts w:cstheme="minorHAnsi"/>
        </w:rPr>
        <w:t>Pozostała część slajdu ma kolor błękitny.</w:t>
      </w:r>
    </w:p>
    <w:p w14:paraId="3502EBDA" w14:textId="6E18F5F1" w:rsidR="0084532F" w:rsidRPr="00833E75" w:rsidRDefault="00964891" w:rsidP="0084532F">
      <w:pPr>
        <w:pStyle w:val="Akapitzlist"/>
        <w:rPr>
          <w:rFonts w:cstheme="minorHAnsi"/>
        </w:rPr>
      </w:pPr>
      <w:r w:rsidRPr="00833E75">
        <w:rPr>
          <w:rFonts w:cstheme="minorHAnsi"/>
        </w:rPr>
        <w:t>Z lewej strony slajdu znajduje się logo fabryki w kolorze niebieskim i napis „czyste powietrze – zdrowy wybór”, w tym samym kolorze.</w:t>
      </w:r>
    </w:p>
    <w:p w14:paraId="4EA005CD" w14:textId="3B139625" w:rsidR="00964891" w:rsidRPr="00833E75" w:rsidRDefault="00964891" w:rsidP="0084532F">
      <w:pPr>
        <w:pStyle w:val="Akapitzlist"/>
        <w:rPr>
          <w:rFonts w:cstheme="minorHAnsi"/>
        </w:rPr>
      </w:pPr>
      <w:r w:rsidRPr="00833E75">
        <w:rPr>
          <w:rFonts w:cstheme="minorHAnsi"/>
        </w:rPr>
        <w:t>Poniżej, niemalże w dolnym, lewym rogu jest błękitny napis „Statystyki dla Programu „Czyste powietrze”.</w:t>
      </w:r>
    </w:p>
    <w:p w14:paraId="7973E680" w14:textId="1D095197" w:rsidR="00964891" w:rsidRPr="00833E75" w:rsidRDefault="00964891" w:rsidP="0084532F">
      <w:pPr>
        <w:pStyle w:val="Akapitzlist"/>
        <w:rPr>
          <w:rFonts w:cstheme="minorHAnsi"/>
        </w:rPr>
      </w:pPr>
      <w:r w:rsidRPr="00833E75">
        <w:rPr>
          <w:rFonts w:cstheme="minorHAnsi"/>
        </w:rPr>
        <w:t>Poniżej tego napisu jest kolejny, czarny, o treści „Dane z dnia 30.12.2022r.”</w:t>
      </w:r>
    </w:p>
    <w:p w14:paraId="0000332A" w14:textId="77777777" w:rsidR="00964891" w:rsidRPr="00833E75" w:rsidRDefault="00964891" w:rsidP="00964891">
      <w:pPr>
        <w:pStyle w:val="Akapitzlist"/>
        <w:rPr>
          <w:rFonts w:cstheme="minorHAnsi"/>
        </w:rPr>
      </w:pPr>
      <w:r w:rsidRPr="00833E75">
        <w:rPr>
          <w:rFonts w:cstheme="minorHAnsi"/>
        </w:rPr>
        <w:t>W centralnej części slajdu znajduje się kontur mapy Polski, z błękitnym wypełnieniem, a w środku biały napis o treści „Złożone wnioski : 536 953 na 10 056 003 930 zł dofinansowania.</w:t>
      </w:r>
    </w:p>
    <w:p w14:paraId="1457E508" w14:textId="53ECA5BB" w:rsidR="00964891" w:rsidRPr="00833E75" w:rsidRDefault="00964891" w:rsidP="00964891">
      <w:pPr>
        <w:pStyle w:val="Akapitzlist"/>
        <w:rPr>
          <w:rFonts w:cstheme="minorHAnsi"/>
        </w:rPr>
      </w:pPr>
      <w:r w:rsidRPr="00833E75">
        <w:rPr>
          <w:rFonts w:cstheme="minorHAnsi"/>
        </w:rPr>
        <w:t>Cyfry zostały wpisane większą, pogrubioną czcionką.</w:t>
      </w:r>
    </w:p>
    <w:p w14:paraId="389ED7F7" w14:textId="31CFC696" w:rsidR="00964891" w:rsidRPr="00833E75" w:rsidRDefault="00964891" w:rsidP="00964891">
      <w:pPr>
        <w:pStyle w:val="Akapitzlist"/>
        <w:rPr>
          <w:rFonts w:cstheme="minorHAnsi"/>
        </w:rPr>
      </w:pPr>
      <w:r w:rsidRPr="00833E75">
        <w:rPr>
          <w:rFonts w:cstheme="minorHAnsi"/>
        </w:rPr>
        <w:t>Poniżej znajduje się kropkowana, biała linia, a niżej napis „w tym w ostatnim tygodniu (24.12-30.12.2022) 1406 wniosków na 30 023 554 zł.”</w:t>
      </w:r>
    </w:p>
    <w:p w14:paraId="0B0230A7" w14:textId="2AC46DC2" w:rsidR="00964891" w:rsidRPr="00833E75" w:rsidRDefault="00964891" w:rsidP="00964891">
      <w:pPr>
        <w:pStyle w:val="Akapitzlist"/>
        <w:rPr>
          <w:rFonts w:cstheme="minorHAnsi"/>
        </w:rPr>
      </w:pPr>
      <w:r w:rsidRPr="00833E75">
        <w:rPr>
          <w:rFonts w:cstheme="minorHAnsi"/>
        </w:rPr>
        <w:t xml:space="preserve">Niżej znajduje się kolejna kropkowana linia, a pod nią kolejny napis „podpisane umowy 471 567 na </w:t>
      </w:r>
      <w:r w:rsidR="007D486E" w:rsidRPr="00833E75">
        <w:rPr>
          <w:rFonts w:cstheme="minorHAnsi"/>
        </w:rPr>
        <w:t>8 591 810 176zł dofinansowania”.</w:t>
      </w:r>
    </w:p>
    <w:p w14:paraId="4CB37F19" w14:textId="37CD7532" w:rsidR="007D486E" w:rsidRPr="00833E75" w:rsidRDefault="007D486E" w:rsidP="00964891">
      <w:pPr>
        <w:pStyle w:val="Akapitzlist"/>
        <w:rPr>
          <w:rFonts w:cstheme="minorHAnsi"/>
        </w:rPr>
      </w:pPr>
      <w:r w:rsidRPr="00833E75">
        <w:rPr>
          <w:rFonts w:cstheme="minorHAnsi"/>
        </w:rPr>
        <w:t>Na samym dole konturu jest ostatni napis o treści „w tym 4 179 029 702zł wypłaconych środków”.</w:t>
      </w:r>
    </w:p>
    <w:p w14:paraId="6015CB24" w14:textId="0EFF4445" w:rsidR="007D486E" w:rsidRPr="00833E75" w:rsidRDefault="007D486E" w:rsidP="00964891">
      <w:pPr>
        <w:pStyle w:val="Akapitzlist"/>
        <w:rPr>
          <w:rFonts w:cstheme="minorHAnsi"/>
        </w:rPr>
      </w:pPr>
      <w:r w:rsidRPr="00833E75">
        <w:rPr>
          <w:rFonts w:cstheme="minorHAnsi"/>
        </w:rPr>
        <w:t>Z prawej strony slajdu, na samej górze, znajduje się granatowy napis „liczba gmin w programie 2122”.</w:t>
      </w:r>
    </w:p>
    <w:p w14:paraId="71EAD52B" w14:textId="6937298C" w:rsidR="007D486E" w:rsidRPr="00833E75" w:rsidRDefault="007D486E" w:rsidP="00964891">
      <w:pPr>
        <w:pStyle w:val="Akapitzlist"/>
        <w:rPr>
          <w:rFonts w:cstheme="minorHAnsi"/>
        </w:rPr>
      </w:pPr>
    </w:p>
    <w:p w14:paraId="3880E12B" w14:textId="77777777" w:rsidR="002C4F6A" w:rsidRPr="00833E75" w:rsidRDefault="002C4F6A" w:rsidP="002C4F6A">
      <w:pPr>
        <w:pStyle w:val="Akapitzlist"/>
        <w:numPr>
          <w:ilvl w:val="0"/>
          <w:numId w:val="2"/>
        </w:numPr>
        <w:rPr>
          <w:rFonts w:cstheme="minorHAnsi"/>
        </w:rPr>
      </w:pPr>
      <w:r w:rsidRPr="00833E75">
        <w:rPr>
          <w:rFonts w:cstheme="minorHAnsi"/>
        </w:rPr>
        <w:t>Górna część slajdu pierwszego ma tło w kolorze granatowym</w:t>
      </w:r>
    </w:p>
    <w:p w14:paraId="304B6BA5" w14:textId="7B591684" w:rsidR="002C4F6A" w:rsidRPr="00833E75" w:rsidRDefault="002C4F6A" w:rsidP="002C4F6A">
      <w:pPr>
        <w:pStyle w:val="Akapitzlist"/>
        <w:rPr>
          <w:rFonts w:cstheme="minorHAnsi"/>
        </w:rPr>
      </w:pPr>
      <w:r w:rsidRPr="00833E75">
        <w:rPr>
          <w:rFonts w:cstheme="minorHAnsi"/>
        </w:rPr>
        <w:t>Widnieje na nim napis „Najważniejsze zmiany w P</w:t>
      </w:r>
      <w:r w:rsidR="00DB4DF5" w:rsidRPr="00833E75">
        <w:rPr>
          <w:rFonts w:cstheme="minorHAnsi"/>
        </w:rPr>
        <w:t>rogramie od 3 stycznia 2023r.</w:t>
      </w:r>
      <w:r w:rsidRPr="00833E75">
        <w:rPr>
          <w:rFonts w:cstheme="minorHAnsi"/>
        </w:rPr>
        <w:t>”.</w:t>
      </w:r>
    </w:p>
    <w:p w14:paraId="775B1109" w14:textId="5AF5F593" w:rsidR="002C4F6A" w:rsidRPr="00833E75" w:rsidRDefault="002C4F6A" w:rsidP="002C4F6A">
      <w:pPr>
        <w:pStyle w:val="Akapitzlist"/>
        <w:rPr>
          <w:rFonts w:cstheme="minorHAnsi"/>
        </w:rPr>
      </w:pPr>
      <w:r w:rsidRPr="00833E75">
        <w:rPr>
          <w:rFonts w:cstheme="minorHAnsi"/>
        </w:rPr>
        <w:t>Napis jest biały</w:t>
      </w:r>
      <w:r w:rsidR="00DB4DF5" w:rsidRPr="00833E75">
        <w:rPr>
          <w:rFonts w:cstheme="minorHAnsi"/>
        </w:rPr>
        <w:t>, duży i pogrubiony</w:t>
      </w:r>
    </w:p>
    <w:p w14:paraId="7BA9802D" w14:textId="77777777" w:rsidR="002C4F6A" w:rsidRPr="00833E75" w:rsidRDefault="002C4F6A" w:rsidP="002C4F6A">
      <w:pPr>
        <w:pStyle w:val="Akapitzlist"/>
        <w:rPr>
          <w:rFonts w:cstheme="minorHAnsi"/>
        </w:rPr>
      </w:pPr>
      <w:r w:rsidRPr="00833E75">
        <w:rPr>
          <w:rFonts w:cstheme="minorHAnsi"/>
        </w:rPr>
        <w:t>Prawy, górny róg jest podzielony na dwie części.</w:t>
      </w:r>
    </w:p>
    <w:p w14:paraId="30A72C92" w14:textId="54E7DDD9" w:rsidR="002C4F6A" w:rsidRPr="00833E75" w:rsidRDefault="002C4F6A" w:rsidP="002C4F6A">
      <w:pPr>
        <w:pStyle w:val="Akapitzlist"/>
        <w:rPr>
          <w:rFonts w:cstheme="minorHAnsi"/>
        </w:rPr>
      </w:pPr>
      <w:r w:rsidRPr="00833E75">
        <w:rPr>
          <w:rFonts w:cstheme="minorHAnsi"/>
        </w:rPr>
        <w:t>W części po lewej stronie jest białe tło i błękitny napis o treści „Ociepl dom! Wymień ogrzewanie!”</w:t>
      </w:r>
    </w:p>
    <w:p w14:paraId="18659803" w14:textId="77777777" w:rsidR="002C4F6A" w:rsidRPr="00833E75" w:rsidRDefault="002C4F6A" w:rsidP="002C4F6A">
      <w:pPr>
        <w:pStyle w:val="Akapitzlist"/>
        <w:rPr>
          <w:rFonts w:cstheme="minorHAnsi"/>
        </w:rPr>
      </w:pPr>
      <w:r w:rsidRPr="00833E75">
        <w:rPr>
          <w:rFonts w:cstheme="minorHAnsi"/>
        </w:rPr>
        <w:t>W prawej części znajduje się kontur fabryki wypełniony białym kolorem.</w:t>
      </w:r>
    </w:p>
    <w:p w14:paraId="0C855CB2" w14:textId="77777777" w:rsidR="002C4F6A" w:rsidRPr="00833E75" w:rsidRDefault="002C4F6A" w:rsidP="002C4F6A">
      <w:pPr>
        <w:pStyle w:val="Akapitzlist"/>
        <w:rPr>
          <w:rFonts w:cstheme="minorHAnsi"/>
        </w:rPr>
      </w:pPr>
      <w:r w:rsidRPr="00833E75">
        <w:rPr>
          <w:rFonts w:cstheme="minorHAnsi"/>
        </w:rPr>
        <w:t>Pod nim znajdują się napis, pod drugim „czyste powietrze”, zdrowy wybór”, „Twój wybór”.</w:t>
      </w:r>
    </w:p>
    <w:p w14:paraId="7341D594" w14:textId="77777777" w:rsidR="002C4F6A" w:rsidRPr="00833E75" w:rsidRDefault="002C4F6A" w:rsidP="002C4F6A">
      <w:pPr>
        <w:pStyle w:val="Akapitzlist"/>
        <w:rPr>
          <w:rFonts w:cstheme="minorHAnsi"/>
        </w:rPr>
      </w:pPr>
      <w:r w:rsidRPr="00833E75">
        <w:rPr>
          <w:rFonts w:cstheme="minorHAnsi"/>
        </w:rPr>
        <w:t>Pod nimi znajduje się grafika przedstawiająca rysunek szczęśliwej rodziny.</w:t>
      </w:r>
    </w:p>
    <w:p w14:paraId="3FAB8275" w14:textId="77777777" w:rsidR="002C4F6A" w:rsidRPr="00833E75" w:rsidRDefault="002C4F6A" w:rsidP="002C4F6A">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31B8875D" w14:textId="77777777" w:rsidR="002C4F6A" w:rsidRPr="00833E75" w:rsidRDefault="002C4F6A" w:rsidP="002C4F6A">
      <w:pPr>
        <w:pStyle w:val="Akapitzlist"/>
        <w:rPr>
          <w:rFonts w:cstheme="minorHAnsi"/>
        </w:rPr>
      </w:pPr>
      <w:r w:rsidRPr="00833E75">
        <w:rPr>
          <w:rFonts w:cstheme="minorHAnsi"/>
        </w:rPr>
        <w:t>Jest zielona trawka, błękitne niebo i szary chodniczek.</w:t>
      </w:r>
    </w:p>
    <w:p w14:paraId="0F2DD1DB" w14:textId="77777777" w:rsidR="002C4F6A" w:rsidRPr="00833E75" w:rsidRDefault="002C4F6A" w:rsidP="002C4F6A">
      <w:pPr>
        <w:pStyle w:val="Akapitzlist"/>
        <w:rPr>
          <w:rFonts w:cstheme="minorHAnsi"/>
        </w:rPr>
      </w:pPr>
      <w:r w:rsidRPr="00833E75">
        <w:rPr>
          <w:rFonts w:cstheme="minorHAnsi"/>
        </w:rPr>
        <w:t>Na tle tego błękitnego nieba jest napis „Płać mniej, zmniejsz rachunki!”.</w:t>
      </w:r>
    </w:p>
    <w:p w14:paraId="6BD87494" w14:textId="77777777" w:rsidR="002C4F6A" w:rsidRPr="00833E75" w:rsidRDefault="002C4F6A" w:rsidP="002C4F6A">
      <w:pPr>
        <w:pStyle w:val="Akapitzlist"/>
        <w:rPr>
          <w:rFonts w:cstheme="minorHAnsi"/>
        </w:rPr>
      </w:pPr>
      <w:r w:rsidRPr="00833E75">
        <w:rPr>
          <w:rFonts w:cstheme="minorHAnsi"/>
        </w:rPr>
        <w:t>Również w kolorze niebieskim, lecz nieco ciemniejszym.</w:t>
      </w:r>
    </w:p>
    <w:p w14:paraId="69FD508B" w14:textId="77777777" w:rsidR="002C4F6A" w:rsidRPr="00833E75" w:rsidRDefault="002C4F6A" w:rsidP="002C4F6A">
      <w:pPr>
        <w:pStyle w:val="Akapitzlist"/>
        <w:rPr>
          <w:rFonts w:cstheme="minorHAnsi"/>
        </w:rPr>
      </w:pPr>
      <w:r w:rsidRPr="00833E75">
        <w:rPr>
          <w:rFonts w:cstheme="minorHAnsi"/>
        </w:rPr>
        <w:t>U dołu tej grafiki znajduje się adres strony internetowej „czystepowietrze.gov.pl”</w:t>
      </w:r>
    </w:p>
    <w:p w14:paraId="3607CB39" w14:textId="77777777" w:rsidR="002C4F6A" w:rsidRPr="00833E75" w:rsidRDefault="002C4F6A" w:rsidP="002C4F6A">
      <w:pPr>
        <w:pStyle w:val="Akapitzlist"/>
        <w:rPr>
          <w:rFonts w:cstheme="minorHAnsi"/>
        </w:rPr>
      </w:pPr>
      <w:r w:rsidRPr="00833E75">
        <w:rPr>
          <w:rFonts w:cstheme="minorHAnsi"/>
        </w:rPr>
        <w:t>Na samym dole jest Orzeł Biały oraz malutki, czarny napis „Ministerstwo Klimatu i Środowiska.</w:t>
      </w:r>
    </w:p>
    <w:p w14:paraId="640C24AB" w14:textId="28DAF666" w:rsidR="002C4F6A" w:rsidRPr="00833E75" w:rsidRDefault="002C4F6A" w:rsidP="002C4F6A">
      <w:pPr>
        <w:pStyle w:val="Akapitzlist"/>
        <w:rPr>
          <w:rFonts w:cstheme="minorHAnsi"/>
        </w:rPr>
      </w:pPr>
      <w:r w:rsidRPr="00833E75">
        <w:rPr>
          <w:rFonts w:cstheme="minorHAnsi"/>
        </w:rPr>
        <w:t>Tuż obok jest czerwono-zielone logo, a obok napis „Narodowy Fundusz Ochrony Środowiska i Gospodarki Wodnej”</w:t>
      </w:r>
    </w:p>
    <w:p w14:paraId="732B7367" w14:textId="6B92F9F0" w:rsidR="00DB4DF5" w:rsidRPr="00833E75" w:rsidRDefault="00DB4DF5" w:rsidP="002C4F6A">
      <w:pPr>
        <w:pStyle w:val="Akapitzlist"/>
        <w:rPr>
          <w:rFonts w:cstheme="minorHAnsi"/>
        </w:rPr>
      </w:pPr>
      <w:r w:rsidRPr="00833E75">
        <w:rPr>
          <w:rFonts w:cstheme="minorHAnsi"/>
        </w:rPr>
        <w:t xml:space="preserve">W centralnej części slajdu znajduje się wypunktowana lista zmian, a mianowicie </w:t>
      </w:r>
    </w:p>
    <w:p w14:paraId="008B4C1A" w14:textId="10AD4AD0" w:rsidR="00DB4DF5" w:rsidRPr="00833E75" w:rsidRDefault="00DB4DF5" w:rsidP="00DB4DF5">
      <w:pPr>
        <w:pStyle w:val="Akapitzlist"/>
        <w:numPr>
          <w:ilvl w:val="0"/>
          <w:numId w:val="7"/>
        </w:numPr>
        <w:rPr>
          <w:rFonts w:cstheme="minorHAnsi"/>
        </w:rPr>
      </w:pPr>
      <w:r w:rsidRPr="00833E75">
        <w:rPr>
          <w:rFonts w:cstheme="minorHAnsi"/>
        </w:rPr>
        <w:t>Podwyższenie progów dochodowych uprawniających do otrzymania podstawowego, podwyższonego lub najwyższego poziomu dofinansowania</w:t>
      </w:r>
    </w:p>
    <w:p w14:paraId="631BDA5D" w14:textId="254D1459" w:rsidR="00DB4DF5" w:rsidRPr="00833E75" w:rsidRDefault="00DB4DF5" w:rsidP="00DB4DF5">
      <w:pPr>
        <w:pStyle w:val="Akapitzlist"/>
        <w:numPr>
          <w:ilvl w:val="0"/>
          <w:numId w:val="7"/>
        </w:numPr>
        <w:rPr>
          <w:rFonts w:cstheme="minorHAnsi"/>
        </w:rPr>
      </w:pPr>
      <w:r w:rsidRPr="00833E75">
        <w:rPr>
          <w:rFonts w:cstheme="minorHAnsi"/>
        </w:rPr>
        <w:t>Zwiększenie intensywności dofinansowania</w:t>
      </w:r>
    </w:p>
    <w:p w14:paraId="1912565A" w14:textId="2F896D31" w:rsidR="00DB4DF5" w:rsidRPr="00833E75" w:rsidRDefault="00DB4DF5" w:rsidP="00DB4DF5">
      <w:pPr>
        <w:pStyle w:val="Akapitzlist"/>
        <w:numPr>
          <w:ilvl w:val="0"/>
          <w:numId w:val="7"/>
        </w:numPr>
        <w:rPr>
          <w:rFonts w:cstheme="minorHAnsi"/>
        </w:rPr>
      </w:pPr>
      <w:r w:rsidRPr="00833E75">
        <w:rPr>
          <w:rFonts w:cstheme="minorHAnsi"/>
        </w:rPr>
        <w:t>Wyłączenie z kosztów kwalifikowanych podatku od towarów i usług (VAT)</w:t>
      </w:r>
    </w:p>
    <w:p w14:paraId="462EBA4E" w14:textId="4ECA1F3A" w:rsidR="00DB4DF5" w:rsidRPr="00833E75" w:rsidRDefault="00DB4DF5" w:rsidP="00DB4DF5">
      <w:pPr>
        <w:pStyle w:val="Akapitzlist"/>
        <w:numPr>
          <w:ilvl w:val="0"/>
          <w:numId w:val="7"/>
        </w:numPr>
        <w:rPr>
          <w:rFonts w:cstheme="minorHAnsi"/>
        </w:rPr>
      </w:pPr>
      <w:r w:rsidRPr="00833E75">
        <w:rPr>
          <w:rFonts w:cstheme="minorHAnsi"/>
        </w:rPr>
        <w:t>Urealnienie wysokości kosztów kwalifikowanych w stosunku do obecnie panujących cen materiałów i urządzeń</w:t>
      </w:r>
    </w:p>
    <w:p w14:paraId="3B1CD1A8" w14:textId="6CA278BE" w:rsidR="00DB4DF5" w:rsidRPr="00833E75" w:rsidRDefault="00DB4DF5" w:rsidP="00DB4DF5">
      <w:pPr>
        <w:pStyle w:val="Akapitzlist"/>
        <w:numPr>
          <w:ilvl w:val="0"/>
          <w:numId w:val="7"/>
        </w:numPr>
        <w:rPr>
          <w:rFonts w:cstheme="minorHAnsi"/>
        </w:rPr>
      </w:pPr>
      <w:r w:rsidRPr="00833E75">
        <w:rPr>
          <w:rFonts w:cstheme="minorHAnsi"/>
        </w:rPr>
        <w:lastRenderedPageBreak/>
        <w:t>Podniesienie maksymalnych kwot dotacji</w:t>
      </w:r>
    </w:p>
    <w:p w14:paraId="2FFEFB33" w14:textId="2D628A4C" w:rsidR="00DB4DF5" w:rsidRPr="00833E75" w:rsidRDefault="00DB4DF5" w:rsidP="00DB4DF5">
      <w:pPr>
        <w:pStyle w:val="Akapitzlist"/>
        <w:numPr>
          <w:ilvl w:val="0"/>
          <w:numId w:val="7"/>
        </w:numPr>
        <w:rPr>
          <w:rFonts w:cstheme="minorHAnsi"/>
        </w:rPr>
      </w:pPr>
      <w:r w:rsidRPr="00833E75">
        <w:rPr>
          <w:rFonts w:cstheme="minorHAnsi"/>
        </w:rPr>
        <w:t>Wprowadzenie zachęt finansowych do przeprowadzenia kompleksowej termomodernizacji</w:t>
      </w:r>
    </w:p>
    <w:p w14:paraId="38606119" w14:textId="064BD38B" w:rsidR="00DB4DF5" w:rsidRPr="00833E75" w:rsidRDefault="00DB4DF5" w:rsidP="00DB4DF5">
      <w:pPr>
        <w:pStyle w:val="Akapitzlist"/>
        <w:numPr>
          <w:ilvl w:val="0"/>
          <w:numId w:val="7"/>
        </w:numPr>
        <w:rPr>
          <w:rFonts w:cstheme="minorHAnsi"/>
        </w:rPr>
      </w:pPr>
      <w:r w:rsidRPr="00833E75">
        <w:rPr>
          <w:rFonts w:cstheme="minorHAnsi"/>
        </w:rPr>
        <w:t>Wprowadzenie możliwości złożenia dwóch wniosków o dofinansowanie w ramach Programu</w:t>
      </w:r>
    </w:p>
    <w:p w14:paraId="22643573" w14:textId="77777777" w:rsidR="002C4F6A" w:rsidRPr="00833E75" w:rsidRDefault="002C4F6A" w:rsidP="00DB4DF5">
      <w:pPr>
        <w:pStyle w:val="Akapitzlist"/>
        <w:rPr>
          <w:rFonts w:cstheme="minorHAnsi"/>
        </w:rPr>
      </w:pPr>
    </w:p>
    <w:p w14:paraId="6E83D0AB" w14:textId="77777777" w:rsidR="002C4F6A" w:rsidRPr="00833E75" w:rsidRDefault="002C4F6A" w:rsidP="002C4F6A">
      <w:pPr>
        <w:pStyle w:val="Akapitzlist"/>
        <w:rPr>
          <w:rFonts w:cstheme="minorHAnsi"/>
        </w:rPr>
      </w:pPr>
    </w:p>
    <w:p w14:paraId="79153BBA" w14:textId="77777777" w:rsidR="002C4F6A" w:rsidRPr="00833E75" w:rsidRDefault="002C4F6A" w:rsidP="002C4F6A">
      <w:pPr>
        <w:pStyle w:val="Akapitzlist"/>
        <w:rPr>
          <w:rFonts w:cstheme="minorHAnsi"/>
        </w:rPr>
      </w:pPr>
    </w:p>
    <w:p w14:paraId="47EB0CF3" w14:textId="77777777" w:rsidR="00DB4DF5" w:rsidRPr="00833E75" w:rsidRDefault="00DB4DF5" w:rsidP="00DB4DF5">
      <w:pPr>
        <w:pStyle w:val="Akapitzlist"/>
        <w:rPr>
          <w:rFonts w:cstheme="minorHAnsi"/>
        </w:rPr>
      </w:pPr>
    </w:p>
    <w:p w14:paraId="4CDDE1F3" w14:textId="5D82DB08" w:rsidR="00A772F1" w:rsidRPr="00833E75" w:rsidRDefault="00A772F1" w:rsidP="00DB4DF5">
      <w:pPr>
        <w:pStyle w:val="Akapitzlist"/>
        <w:numPr>
          <w:ilvl w:val="0"/>
          <w:numId w:val="2"/>
        </w:numPr>
        <w:rPr>
          <w:rFonts w:cstheme="minorHAnsi"/>
        </w:rPr>
      </w:pPr>
      <w:r w:rsidRPr="00833E75">
        <w:rPr>
          <w:rFonts w:cstheme="minorHAnsi"/>
        </w:rPr>
        <w:t xml:space="preserve">Górna część slajdu </w:t>
      </w:r>
      <w:r w:rsidR="00DB4DF5" w:rsidRPr="00833E75">
        <w:rPr>
          <w:rFonts w:cstheme="minorHAnsi"/>
        </w:rPr>
        <w:t>szós</w:t>
      </w:r>
      <w:r w:rsidRPr="00833E75">
        <w:rPr>
          <w:rFonts w:cstheme="minorHAnsi"/>
        </w:rPr>
        <w:t>tego ma tło w kolorze granatowym</w:t>
      </w:r>
    </w:p>
    <w:p w14:paraId="55FF9AF2" w14:textId="265D45B1" w:rsidR="00A772F1" w:rsidRPr="00833E75" w:rsidRDefault="00A772F1" w:rsidP="00A772F1">
      <w:pPr>
        <w:pStyle w:val="Akapitzlist"/>
        <w:rPr>
          <w:rFonts w:cstheme="minorHAnsi"/>
        </w:rPr>
      </w:pPr>
      <w:r w:rsidRPr="00833E75">
        <w:rPr>
          <w:rFonts w:cstheme="minorHAnsi"/>
        </w:rPr>
        <w:t>Widnieje na nim napis „Beneficjenci Programu”.</w:t>
      </w:r>
    </w:p>
    <w:p w14:paraId="69B38E20" w14:textId="37A15137" w:rsidR="00A772F1" w:rsidRPr="00833E75" w:rsidRDefault="00A772F1" w:rsidP="00A772F1">
      <w:pPr>
        <w:pStyle w:val="Akapitzlist"/>
        <w:rPr>
          <w:rFonts w:cstheme="minorHAnsi"/>
        </w:rPr>
      </w:pPr>
      <w:r w:rsidRPr="00833E75">
        <w:rPr>
          <w:rFonts w:cstheme="minorHAnsi"/>
        </w:rPr>
        <w:t>Napis jest biały.</w:t>
      </w:r>
    </w:p>
    <w:p w14:paraId="2860431C" w14:textId="77777777" w:rsidR="00A772F1" w:rsidRPr="00833E75" w:rsidRDefault="00A772F1" w:rsidP="00A772F1">
      <w:pPr>
        <w:pStyle w:val="Akapitzlist"/>
        <w:rPr>
          <w:rFonts w:cstheme="minorHAnsi"/>
        </w:rPr>
      </w:pPr>
      <w:r w:rsidRPr="00833E75">
        <w:rPr>
          <w:rFonts w:cstheme="minorHAnsi"/>
        </w:rPr>
        <w:t>Prawy, górny róg jest podzielony na dwie części.</w:t>
      </w:r>
    </w:p>
    <w:p w14:paraId="0FFB48B7" w14:textId="77777777" w:rsidR="00A772F1" w:rsidRPr="00833E75" w:rsidRDefault="00A772F1" w:rsidP="00A772F1">
      <w:pPr>
        <w:pStyle w:val="Akapitzlist"/>
        <w:rPr>
          <w:rFonts w:cstheme="minorHAnsi"/>
        </w:rPr>
      </w:pPr>
      <w:r w:rsidRPr="00833E75">
        <w:rPr>
          <w:rFonts w:cstheme="minorHAnsi"/>
        </w:rPr>
        <w:t>W części po lewej stronie jest białe tło i błękitny napis o treści „Ociepl dom! Wymień ogrzewanie!</w:t>
      </w:r>
    </w:p>
    <w:p w14:paraId="36214928" w14:textId="77777777" w:rsidR="00A772F1" w:rsidRPr="00833E75" w:rsidRDefault="00A772F1" w:rsidP="00A772F1">
      <w:pPr>
        <w:pStyle w:val="Akapitzlist"/>
        <w:rPr>
          <w:rFonts w:cstheme="minorHAnsi"/>
        </w:rPr>
      </w:pPr>
      <w:r w:rsidRPr="00833E75">
        <w:rPr>
          <w:rFonts w:cstheme="minorHAnsi"/>
        </w:rPr>
        <w:t>W prawej części znajduje się kontur fabryki wypełniony białym kolorem.</w:t>
      </w:r>
    </w:p>
    <w:p w14:paraId="3600519C" w14:textId="77777777" w:rsidR="00A772F1" w:rsidRPr="00833E75" w:rsidRDefault="00A772F1" w:rsidP="00A772F1">
      <w:pPr>
        <w:pStyle w:val="Akapitzlist"/>
        <w:rPr>
          <w:rFonts w:cstheme="minorHAnsi"/>
        </w:rPr>
      </w:pPr>
      <w:r w:rsidRPr="00833E75">
        <w:rPr>
          <w:rFonts w:cstheme="minorHAnsi"/>
        </w:rPr>
        <w:t>Pod nim znajdują się napis, pod drugim „czyste powietrze”, zdrowy wybór”, „Twój wybór”.</w:t>
      </w:r>
    </w:p>
    <w:p w14:paraId="45478B7D" w14:textId="77777777" w:rsidR="00A772F1" w:rsidRPr="00833E75" w:rsidRDefault="00A772F1" w:rsidP="00A772F1">
      <w:pPr>
        <w:pStyle w:val="Akapitzlist"/>
        <w:rPr>
          <w:rFonts w:cstheme="minorHAnsi"/>
        </w:rPr>
      </w:pPr>
      <w:r w:rsidRPr="00833E75">
        <w:rPr>
          <w:rFonts w:cstheme="minorHAnsi"/>
        </w:rPr>
        <w:t>Pod nimi znajduje się grafika przedstawiająca rysunek szczęśliwej rodziny.</w:t>
      </w:r>
    </w:p>
    <w:p w14:paraId="64BF0EA1" w14:textId="77777777" w:rsidR="00A772F1" w:rsidRPr="00833E75" w:rsidRDefault="00A772F1" w:rsidP="00A772F1">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10A116A0" w14:textId="77777777" w:rsidR="00A772F1" w:rsidRPr="00833E75" w:rsidRDefault="00A772F1" w:rsidP="00A772F1">
      <w:pPr>
        <w:pStyle w:val="Akapitzlist"/>
        <w:rPr>
          <w:rFonts w:cstheme="minorHAnsi"/>
        </w:rPr>
      </w:pPr>
      <w:r w:rsidRPr="00833E75">
        <w:rPr>
          <w:rFonts w:cstheme="minorHAnsi"/>
        </w:rPr>
        <w:t>Jest zielona trawka, błękitne niebo i szary chodniczek.</w:t>
      </w:r>
    </w:p>
    <w:p w14:paraId="0EEDAD54" w14:textId="77777777" w:rsidR="00A772F1" w:rsidRPr="00833E75" w:rsidRDefault="00A772F1" w:rsidP="00A772F1">
      <w:pPr>
        <w:pStyle w:val="Akapitzlist"/>
        <w:rPr>
          <w:rFonts w:cstheme="minorHAnsi"/>
        </w:rPr>
      </w:pPr>
      <w:r w:rsidRPr="00833E75">
        <w:rPr>
          <w:rFonts w:cstheme="minorHAnsi"/>
        </w:rPr>
        <w:t>Na tle tego błękitnego nieba jest napis „Płać mniej, zmniejsz rachunki!”.</w:t>
      </w:r>
    </w:p>
    <w:p w14:paraId="4F1F21A4" w14:textId="77777777" w:rsidR="00A772F1" w:rsidRPr="00833E75" w:rsidRDefault="00A772F1" w:rsidP="00A772F1">
      <w:pPr>
        <w:pStyle w:val="Akapitzlist"/>
        <w:rPr>
          <w:rFonts w:cstheme="minorHAnsi"/>
        </w:rPr>
      </w:pPr>
      <w:r w:rsidRPr="00833E75">
        <w:rPr>
          <w:rFonts w:cstheme="minorHAnsi"/>
        </w:rPr>
        <w:t>Również w kolorze niebieskim, lecz nieco ciemniejszym.</w:t>
      </w:r>
    </w:p>
    <w:p w14:paraId="785A7E45" w14:textId="77777777" w:rsidR="00A772F1" w:rsidRPr="00833E75" w:rsidRDefault="00A772F1" w:rsidP="00A772F1">
      <w:pPr>
        <w:pStyle w:val="Akapitzlist"/>
        <w:rPr>
          <w:rFonts w:cstheme="minorHAnsi"/>
        </w:rPr>
      </w:pPr>
      <w:r w:rsidRPr="00833E75">
        <w:rPr>
          <w:rFonts w:cstheme="minorHAnsi"/>
        </w:rPr>
        <w:t>U dołu tej grafiki znajduje się adres strony internetowej „czystepowietrze.gov.pl”</w:t>
      </w:r>
    </w:p>
    <w:p w14:paraId="42AB1A46" w14:textId="77777777" w:rsidR="00A772F1" w:rsidRPr="00833E75" w:rsidRDefault="00A772F1" w:rsidP="00A772F1">
      <w:pPr>
        <w:pStyle w:val="Akapitzlist"/>
        <w:rPr>
          <w:rFonts w:cstheme="minorHAnsi"/>
        </w:rPr>
      </w:pPr>
      <w:r w:rsidRPr="00833E75">
        <w:rPr>
          <w:rFonts w:cstheme="minorHAnsi"/>
        </w:rPr>
        <w:t>Na samym dole jest Orzeł Biały oraz malutki, czarny napis „Ministerstwo Klimatu i Środowiska.</w:t>
      </w:r>
    </w:p>
    <w:p w14:paraId="391BB6FD" w14:textId="77777777" w:rsidR="00A772F1" w:rsidRPr="00833E75" w:rsidRDefault="00A772F1" w:rsidP="00A772F1">
      <w:pPr>
        <w:pStyle w:val="Akapitzlist"/>
        <w:rPr>
          <w:rFonts w:cstheme="minorHAnsi"/>
        </w:rPr>
      </w:pPr>
      <w:r w:rsidRPr="00833E75">
        <w:rPr>
          <w:rFonts w:cstheme="minorHAnsi"/>
        </w:rPr>
        <w:t>Tuż obok jest czerwono-zielone logo, a obok napis „Narodowy Fundusz Ochrony Środowiska i Gospodarki Wodnej”</w:t>
      </w:r>
    </w:p>
    <w:p w14:paraId="0441DC9E" w14:textId="34ECEABD" w:rsidR="007D486E" w:rsidRPr="00833E75" w:rsidRDefault="00A772F1" w:rsidP="00A772F1">
      <w:pPr>
        <w:pStyle w:val="Akapitzlist"/>
        <w:rPr>
          <w:rFonts w:cstheme="minorHAnsi"/>
        </w:rPr>
      </w:pPr>
      <w:r w:rsidRPr="00833E75">
        <w:rPr>
          <w:rFonts w:cstheme="minorHAnsi"/>
        </w:rPr>
        <w:t>W centralnej części slajdu, w której tło stanową błękitne chmurki znajduje się duży niebieski tekst „Osoba fizyczna będąca (pogrubienie) właścicielem/współwłaścicielem (koniec pogrubienia) budynku (pogrubienie) mieszkalnego (koniec pogrubienia) jednorodzinnego lub wydzielonego w budynku jednorodzinnym lokalu mieszkalnego z wyodrębnioną księgą wieczystą”.</w:t>
      </w:r>
    </w:p>
    <w:p w14:paraId="7FF616AB" w14:textId="64E3BC34" w:rsidR="00A772F1" w:rsidRPr="00833E75" w:rsidRDefault="00A772F1" w:rsidP="00A772F1">
      <w:pPr>
        <w:pStyle w:val="Akapitzlist"/>
        <w:rPr>
          <w:rFonts w:cstheme="minorHAnsi"/>
        </w:rPr>
      </w:pPr>
      <w:r w:rsidRPr="00833E75">
        <w:rPr>
          <w:rFonts w:cstheme="minorHAnsi"/>
        </w:rPr>
        <w:t>Poniżej znajduje się kolejny, dłuższy tekst, tym samym kolorem, ale mniejszy. „W przypadku prowadzenia w budynku/lokalu mieszkalnym działalności gospodarczej (rozumianej zgodnie z unijnym prawem konkurencji), wysokość dofinansowania pomniejszana jest proporcjonalnie do powierzchni, z uwzględnieniem sezonowego charakteru działalności. Jeżeli udział przekracza 30</w:t>
      </w:r>
      <w:r w:rsidR="00735067" w:rsidRPr="00833E75">
        <w:rPr>
          <w:rFonts w:cstheme="minorHAnsi"/>
        </w:rPr>
        <w:t>%, budynek nie kwalifikuje się do dofinansowania.”</w:t>
      </w:r>
    </w:p>
    <w:p w14:paraId="687B6E67" w14:textId="5774D611" w:rsidR="00735067" w:rsidRPr="00833E75" w:rsidRDefault="00735067" w:rsidP="00A772F1">
      <w:pPr>
        <w:pStyle w:val="Akapitzlist"/>
        <w:rPr>
          <w:rFonts w:cstheme="minorHAnsi"/>
        </w:rPr>
      </w:pPr>
      <w:r w:rsidRPr="00833E75">
        <w:rPr>
          <w:rFonts w:cstheme="minorHAnsi"/>
        </w:rPr>
        <w:t>Jeszcze niżej jest kolejny fragment tekstu, tym samym kolorem, o treści „Przedsięwzięcie może być realizowane (pogrubienie) wyłącznie w istniejącym (koniec pogrubienia) budynku/lokalu mieszkalnym. Do dofinansowania nie kwalifikuje się kosztów poniesionych przed oddaniem do użytkowania budynku/lokalu mieszkalnego.</w:t>
      </w:r>
    </w:p>
    <w:p w14:paraId="4A598FF0" w14:textId="550093CD" w:rsidR="00735067" w:rsidRPr="00833E75" w:rsidRDefault="00735067" w:rsidP="00735067">
      <w:pPr>
        <w:pStyle w:val="Akapitzlist"/>
        <w:rPr>
          <w:rFonts w:cstheme="minorHAnsi"/>
        </w:rPr>
      </w:pPr>
      <w:r w:rsidRPr="00833E75">
        <w:rPr>
          <w:rFonts w:cstheme="minorHAnsi"/>
        </w:rPr>
        <w:t>Na samym dole jest duży tekst błękitnym kolorem „Program jest podzielony na (pogrubienie) 3 poziomy dofinansowania (koniec pogrubienia) zależne od dochodu.”</w:t>
      </w:r>
    </w:p>
    <w:p w14:paraId="12330FF1" w14:textId="4BF75CAD" w:rsidR="00735067" w:rsidRPr="00833E75" w:rsidRDefault="00735067" w:rsidP="00735067">
      <w:pPr>
        <w:pStyle w:val="Akapitzlist"/>
        <w:rPr>
          <w:rFonts w:cstheme="minorHAnsi"/>
        </w:rPr>
      </w:pPr>
    </w:p>
    <w:p w14:paraId="1E24F027" w14:textId="78C57587" w:rsidR="00735067" w:rsidRPr="00833E75" w:rsidRDefault="00735067" w:rsidP="002C4F6A">
      <w:pPr>
        <w:pStyle w:val="Akapitzlist"/>
        <w:numPr>
          <w:ilvl w:val="0"/>
          <w:numId w:val="2"/>
        </w:numPr>
        <w:rPr>
          <w:rFonts w:cstheme="minorHAnsi"/>
        </w:rPr>
      </w:pPr>
      <w:r w:rsidRPr="00833E75">
        <w:rPr>
          <w:rFonts w:cstheme="minorHAnsi"/>
        </w:rPr>
        <w:t xml:space="preserve">Górna część slajdu </w:t>
      </w:r>
      <w:r w:rsidR="00DB4DF5" w:rsidRPr="00833E75">
        <w:rPr>
          <w:rFonts w:cstheme="minorHAnsi"/>
        </w:rPr>
        <w:t>siódm</w:t>
      </w:r>
      <w:r w:rsidRPr="00833E75">
        <w:rPr>
          <w:rFonts w:cstheme="minorHAnsi"/>
        </w:rPr>
        <w:t>ego ma tło w kolorze granatowym</w:t>
      </w:r>
    </w:p>
    <w:p w14:paraId="0A1DD56C" w14:textId="7235D976" w:rsidR="00735067" w:rsidRPr="00833E75" w:rsidRDefault="00735067" w:rsidP="00735067">
      <w:pPr>
        <w:pStyle w:val="Akapitzlist"/>
        <w:rPr>
          <w:rFonts w:cstheme="minorHAnsi"/>
        </w:rPr>
      </w:pPr>
      <w:r w:rsidRPr="00833E75">
        <w:rPr>
          <w:rFonts w:cstheme="minorHAnsi"/>
        </w:rPr>
        <w:t>Widnieje na nim napis „Podwyższenie progów dochodowych”.</w:t>
      </w:r>
    </w:p>
    <w:p w14:paraId="35914E20" w14:textId="77777777" w:rsidR="00735067" w:rsidRPr="00833E75" w:rsidRDefault="00735067" w:rsidP="00735067">
      <w:pPr>
        <w:pStyle w:val="Akapitzlist"/>
        <w:rPr>
          <w:rFonts w:cstheme="minorHAnsi"/>
        </w:rPr>
      </w:pPr>
      <w:r w:rsidRPr="00833E75">
        <w:rPr>
          <w:rFonts w:cstheme="minorHAnsi"/>
        </w:rPr>
        <w:t>Napis jest biały.</w:t>
      </w:r>
    </w:p>
    <w:p w14:paraId="226EFCD1" w14:textId="77777777" w:rsidR="00735067" w:rsidRPr="00833E75" w:rsidRDefault="00735067" w:rsidP="00735067">
      <w:pPr>
        <w:pStyle w:val="Akapitzlist"/>
        <w:rPr>
          <w:rFonts w:cstheme="minorHAnsi"/>
        </w:rPr>
      </w:pPr>
      <w:r w:rsidRPr="00833E75">
        <w:rPr>
          <w:rFonts w:cstheme="minorHAnsi"/>
        </w:rPr>
        <w:t>Prawy, górny róg jest podzielony na dwie części.</w:t>
      </w:r>
    </w:p>
    <w:p w14:paraId="16E59394" w14:textId="77777777" w:rsidR="00735067" w:rsidRPr="00833E75" w:rsidRDefault="00735067" w:rsidP="00735067">
      <w:pPr>
        <w:pStyle w:val="Akapitzlist"/>
        <w:rPr>
          <w:rFonts w:cstheme="minorHAnsi"/>
        </w:rPr>
      </w:pPr>
      <w:r w:rsidRPr="00833E75">
        <w:rPr>
          <w:rFonts w:cstheme="minorHAnsi"/>
        </w:rPr>
        <w:lastRenderedPageBreak/>
        <w:t>W części po lewej stronie jest białe tło i błękitny napis o treści „Ociepl dom! Wymień ogrzewanie!</w:t>
      </w:r>
    </w:p>
    <w:p w14:paraId="005B4A58" w14:textId="77777777" w:rsidR="00735067" w:rsidRPr="00833E75" w:rsidRDefault="00735067" w:rsidP="00735067">
      <w:pPr>
        <w:pStyle w:val="Akapitzlist"/>
        <w:rPr>
          <w:rFonts w:cstheme="minorHAnsi"/>
        </w:rPr>
      </w:pPr>
      <w:r w:rsidRPr="00833E75">
        <w:rPr>
          <w:rFonts w:cstheme="minorHAnsi"/>
        </w:rPr>
        <w:t>W prawej części znajduje się kontur fabryki wypełniony białym kolorem.</w:t>
      </w:r>
    </w:p>
    <w:p w14:paraId="493FC093" w14:textId="77777777" w:rsidR="00735067" w:rsidRPr="00833E75" w:rsidRDefault="00735067" w:rsidP="00735067">
      <w:pPr>
        <w:pStyle w:val="Akapitzlist"/>
        <w:rPr>
          <w:rFonts w:cstheme="minorHAnsi"/>
        </w:rPr>
      </w:pPr>
      <w:r w:rsidRPr="00833E75">
        <w:rPr>
          <w:rFonts w:cstheme="minorHAnsi"/>
        </w:rPr>
        <w:t>Pod nim znajdują się napis, pod drugim „czyste powietrze”, zdrowy wybór”, „Twój wybór”.</w:t>
      </w:r>
    </w:p>
    <w:p w14:paraId="2DCBA07F" w14:textId="77777777" w:rsidR="00735067" w:rsidRPr="00833E75" w:rsidRDefault="00735067" w:rsidP="00735067">
      <w:pPr>
        <w:pStyle w:val="Akapitzlist"/>
        <w:rPr>
          <w:rFonts w:cstheme="minorHAnsi"/>
        </w:rPr>
      </w:pPr>
      <w:r w:rsidRPr="00833E75">
        <w:rPr>
          <w:rFonts w:cstheme="minorHAnsi"/>
        </w:rPr>
        <w:t>Pod nimi znajduje się grafika przedstawiająca rysunek szczęśliwej rodziny.</w:t>
      </w:r>
    </w:p>
    <w:p w14:paraId="77D8E8DF" w14:textId="77777777" w:rsidR="00735067" w:rsidRPr="00833E75" w:rsidRDefault="00735067" w:rsidP="00735067">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576AB0D1" w14:textId="77777777" w:rsidR="00735067" w:rsidRPr="00833E75" w:rsidRDefault="00735067" w:rsidP="00735067">
      <w:pPr>
        <w:pStyle w:val="Akapitzlist"/>
        <w:rPr>
          <w:rFonts w:cstheme="minorHAnsi"/>
        </w:rPr>
      </w:pPr>
      <w:r w:rsidRPr="00833E75">
        <w:rPr>
          <w:rFonts w:cstheme="minorHAnsi"/>
        </w:rPr>
        <w:t>Jest zielona trawka, błękitne niebo i szary chodniczek.</w:t>
      </w:r>
    </w:p>
    <w:p w14:paraId="330E1ADE" w14:textId="77777777" w:rsidR="00735067" w:rsidRPr="00833E75" w:rsidRDefault="00735067" w:rsidP="00735067">
      <w:pPr>
        <w:pStyle w:val="Akapitzlist"/>
        <w:rPr>
          <w:rFonts w:cstheme="minorHAnsi"/>
        </w:rPr>
      </w:pPr>
      <w:r w:rsidRPr="00833E75">
        <w:rPr>
          <w:rFonts w:cstheme="minorHAnsi"/>
        </w:rPr>
        <w:t>Na tle tego błękitnego nieba jest napis „Płać mniej, zmniejsz rachunki!”.</w:t>
      </w:r>
    </w:p>
    <w:p w14:paraId="3F29816D" w14:textId="77777777" w:rsidR="00735067" w:rsidRPr="00833E75" w:rsidRDefault="00735067" w:rsidP="00735067">
      <w:pPr>
        <w:pStyle w:val="Akapitzlist"/>
        <w:rPr>
          <w:rFonts w:cstheme="minorHAnsi"/>
        </w:rPr>
      </w:pPr>
      <w:r w:rsidRPr="00833E75">
        <w:rPr>
          <w:rFonts w:cstheme="minorHAnsi"/>
        </w:rPr>
        <w:t>Również w kolorze niebieskim, lecz nieco ciemniejszym.</w:t>
      </w:r>
    </w:p>
    <w:p w14:paraId="36571714" w14:textId="77777777" w:rsidR="00735067" w:rsidRPr="00833E75" w:rsidRDefault="00735067" w:rsidP="00735067">
      <w:pPr>
        <w:pStyle w:val="Akapitzlist"/>
        <w:rPr>
          <w:rFonts w:cstheme="minorHAnsi"/>
        </w:rPr>
      </w:pPr>
      <w:r w:rsidRPr="00833E75">
        <w:rPr>
          <w:rFonts w:cstheme="minorHAnsi"/>
        </w:rPr>
        <w:t>U dołu tej grafiki znajduje się adres strony internetowej „czystepowietrze.gov.pl”</w:t>
      </w:r>
    </w:p>
    <w:p w14:paraId="461D23FF" w14:textId="77777777" w:rsidR="00735067" w:rsidRPr="00833E75" w:rsidRDefault="00735067" w:rsidP="00735067">
      <w:pPr>
        <w:pStyle w:val="Akapitzlist"/>
        <w:rPr>
          <w:rFonts w:cstheme="minorHAnsi"/>
        </w:rPr>
      </w:pPr>
      <w:r w:rsidRPr="00833E75">
        <w:rPr>
          <w:rFonts w:cstheme="minorHAnsi"/>
        </w:rPr>
        <w:t>Na samym dole jest Orzeł Biały oraz malutki, czarny napis „Ministerstwo Klimatu i Środowiska.</w:t>
      </w:r>
    </w:p>
    <w:p w14:paraId="66FABD49" w14:textId="16E46640" w:rsidR="00735067" w:rsidRPr="00833E75" w:rsidRDefault="00735067" w:rsidP="00735067">
      <w:pPr>
        <w:pStyle w:val="Akapitzlist"/>
        <w:rPr>
          <w:rFonts w:cstheme="minorHAnsi"/>
        </w:rPr>
      </w:pPr>
      <w:r w:rsidRPr="00833E75">
        <w:rPr>
          <w:rFonts w:cstheme="minorHAnsi"/>
        </w:rPr>
        <w:t>Tuż obok jest czerwono-zielone logo, a obok napis „Narodowy Fundusz Ochrony Środowiska i Gospodarki Wodnej”</w:t>
      </w:r>
    </w:p>
    <w:p w14:paraId="53336BC2" w14:textId="4ADF6BB0" w:rsidR="00735067" w:rsidRPr="00833E75" w:rsidRDefault="00735067" w:rsidP="00735067">
      <w:pPr>
        <w:pStyle w:val="Akapitzlist"/>
        <w:rPr>
          <w:rFonts w:cstheme="minorHAnsi"/>
        </w:rPr>
      </w:pPr>
      <w:r w:rsidRPr="00833E75">
        <w:rPr>
          <w:rFonts w:cstheme="minorHAnsi"/>
        </w:rPr>
        <w:t>W centralnej części slajdu znajduje się tekst w kolorze błękitnym, podzielony na trzy akapity.</w:t>
      </w:r>
    </w:p>
    <w:p w14:paraId="783325E3" w14:textId="2A533103" w:rsidR="00735067" w:rsidRPr="00833E75" w:rsidRDefault="00735067" w:rsidP="00735067">
      <w:pPr>
        <w:pStyle w:val="Akapitzlist"/>
        <w:rPr>
          <w:rFonts w:cstheme="minorHAnsi"/>
        </w:rPr>
      </w:pPr>
      <w:r w:rsidRPr="00833E75">
        <w:rPr>
          <w:rFonts w:cstheme="minorHAnsi"/>
        </w:rPr>
        <w:t>Pierwszy akapit jest o treści</w:t>
      </w:r>
      <w:r w:rsidR="00423D31" w:rsidRPr="00833E75">
        <w:rPr>
          <w:rFonts w:cstheme="minorHAnsi"/>
        </w:rPr>
        <w:t xml:space="preserve"> „Część 1) Programu – podstawowy poziom dofinansowania (pogrubienie) dochód roczny Wnioskodawcy nie przekracza kwoty 135 000zł (koniec pogrubienia) (dotychczas było 100 000zł)</w:t>
      </w:r>
    </w:p>
    <w:p w14:paraId="548C15E2" w14:textId="7C0DC2D2" w:rsidR="00423D31" w:rsidRPr="00833E75" w:rsidRDefault="00423D31" w:rsidP="00735067">
      <w:pPr>
        <w:pStyle w:val="Akapitzlist"/>
        <w:rPr>
          <w:rFonts w:cstheme="minorHAnsi"/>
        </w:rPr>
      </w:pPr>
      <w:r w:rsidRPr="00833E75">
        <w:rPr>
          <w:rFonts w:cstheme="minorHAnsi"/>
        </w:rPr>
        <w:t>W drugim akapicie jest napisane „Część 2) Programu – podwyższony poziom dofinansowania (pogrubienie) przeciętny miesięczny dochód na jednego członka gospodarstwa domowego nie przekracza kwoty (</w:t>
      </w:r>
      <w:proofErr w:type="spellStart"/>
      <w:r w:rsidRPr="00833E75">
        <w:rPr>
          <w:rFonts w:cstheme="minorHAnsi"/>
        </w:rPr>
        <w:t>punktor</w:t>
      </w:r>
      <w:proofErr w:type="spellEnd"/>
      <w:r w:rsidRPr="00833E75">
        <w:rPr>
          <w:rFonts w:cstheme="minorHAnsi"/>
        </w:rPr>
        <w:t>)</w:t>
      </w:r>
    </w:p>
    <w:p w14:paraId="36F7E155" w14:textId="21830B5E" w:rsidR="00423D31" w:rsidRPr="00833E75" w:rsidRDefault="00423D31" w:rsidP="00423D31">
      <w:pPr>
        <w:pStyle w:val="Akapitzlist"/>
        <w:numPr>
          <w:ilvl w:val="0"/>
          <w:numId w:val="5"/>
        </w:numPr>
        <w:rPr>
          <w:rFonts w:cstheme="minorHAnsi"/>
        </w:rPr>
      </w:pPr>
      <w:r w:rsidRPr="00833E75">
        <w:rPr>
          <w:rFonts w:cstheme="minorHAnsi"/>
        </w:rPr>
        <w:t>1894 zł w gospodarstwie wieloosobowym (koniec pogrubienia) (było 1564zł)</w:t>
      </w:r>
    </w:p>
    <w:p w14:paraId="3B57D5D0" w14:textId="17F43928" w:rsidR="00423D31" w:rsidRPr="00833E75" w:rsidRDefault="00423D31" w:rsidP="00423D31">
      <w:pPr>
        <w:pStyle w:val="Akapitzlist"/>
        <w:numPr>
          <w:ilvl w:val="0"/>
          <w:numId w:val="5"/>
        </w:numPr>
        <w:rPr>
          <w:rFonts w:cstheme="minorHAnsi"/>
        </w:rPr>
      </w:pPr>
      <w:r w:rsidRPr="00833E75">
        <w:rPr>
          <w:rFonts w:cstheme="minorHAnsi"/>
        </w:rPr>
        <w:t>(pogrubienie) 2651 zł w gospodarstwie jednoosobowym (koniec pogrubienia) (było 2189zł)”</w:t>
      </w:r>
    </w:p>
    <w:p w14:paraId="1BEB0E4A" w14:textId="77777777" w:rsidR="00423D31" w:rsidRPr="00833E75" w:rsidRDefault="00423D31" w:rsidP="00423D31">
      <w:pPr>
        <w:rPr>
          <w:rFonts w:cstheme="minorHAnsi"/>
        </w:rPr>
      </w:pPr>
    </w:p>
    <w:p w14:paraId="6BAB47AA" w14:textId="79C45F2A" w:rsidR="00735067" w:rsidRPr="00833E75" w:rsidRDefault="00423D31" w:rsidP="00735067">
      <w:pPr>
        <w:pStyle w:val="Akapitzlist"/>
        <w:rPr>
          <w:rFonts w:cstheme="minorHAnsi"/>
        </w:rPr>
      </w:pPr>
      <w:r w:rsidRPr="00833E75">
        <w:rPr>
          <w:rFonts w:cstheme="minorHAnsi"/>
        </w:rPr>
        <w:t xml:space="preserve">W ostatnim akapicie tekst brzmi „W przypadku prowadzenia (pogrubienie) działalności gospodarczej (koniec pogrubienia), roczny przychód wnioskodawcy, z tytułu prowadzenia pozarolniczej działalności gospodarczej </w:t>
      </w:r>
      <w:r w:rsidR="002C4F6A" w:rsidRPr="00833E75">
        <w:rPr>
          <w:rFonts w:cstheme="minorHAnsi"/>
        </w:rPr>
        <w:t>za rok kalendarzowy, za który ustalony został przeciętny, miesięczny dochód, (pogrubienie) nie przekroczył czterdziestokrotności kwoty minimalnego wynagrodzenia za pracę określonego w Rozporządzeniu Rady Ministrów obowiązującym w grudniu roku poprzedzającego rok złożenia wniosku o dofinansowanie”.</w:t>
      </w:r>
    </w:p>
    <w:p w14:paraId="7D83B6DB" w14:textId="410ADF47" w:rsidR="00DB4DF5" w:rsidRPr="00833E75" w:rsidRDefault="00DB4DF5" w:rsidP="00735067">
      <w:pPr>
        <w:pStyle w:val="Akapitzlist"/>
        <w:rPr>
          <w:rFonts w:cstheme="minorHAnsi"/>
        </w:rPr>
      </w:pPr>
    </w:p>
    <w:p w14:paraId="7A24C6D8" w14:textId="77777777" w:rsidR="00ED416B" w:rsidRPr="00833E75" w:rsidRDefault="00ED416B" w:rsidP="00ED416B">
      <w:pPr>
        <w:pStyle w:val="Akapitzlist"/>
        <w:rPr>
          <w:rFonts w:cstheme="minorHAnsi"/>
        </w:rPr>
      </w:pPr>
    </w:p>
    <w:p w14:paraId="6FED4494" w14:textId="0FE824E7" w:rsidR="00ED416B" w:rsidRPr="00833E75" w:rsidRDefault="00ED416B" w:rsidP="00ED416B">
      <w:pPr>
        <w:pStyle w:val="Akapitzlist"/>
        <w:numPr>
          <w:ilvl w:val="0"/>
          <w:numId w:val="2"/>
        </w:numPr>
        <w:rPr>
          <w:rFonts w:cstheme="minorHAnsi"/>
        </w:rPr>
      </w:pPr>
      <w:r w:rsidRPr="00833E75">
        <w:rPr>
          <w:rFonts w:cstheme="minorHAnsi"/>
        </w:rPr>
        <w:t>Górna część slajdu ósmego ma tło w kolorze granatowym</w:t>
      </w:r>
    </w:p>
    <w:p w14:paraId="7C6CC232" w14:textId="77777777" w:rsidR="00ED416B" w:rsidRPr="00833E75" w:rsidRDefault="00ED416B" w:rsidP="00ED416B">
      <w:pPr>
        <w:pStyle w:val="Akapitzlist"/>
        <w:rPr>
          <w:rFonts w:cstheme="minorHAnsi"/>
        </w:rPr>
      </w:pPr>
      <w:r w:rsidRPr="00833E75">
        <w:rPr>
          <w:rFonts w:cstheme="minorHAnsi"/>
        </w:rPr>
        <w:t>Widnieje na nim napis „Podwyższenie progów dochodowych”.</w:t>
      </w:r>
    </w:p>
    <w:p w14:paraId="7362EFAC" w14:textId="77777777" w:rsidR="00ED416B" w:rsidRPr="00833E75" w:rsidRDefault="00ED416B" w:rsidP="00ED416B">
      <w:pPr>
        <w:pStyle w:val="Akapitzlist"/>
        <w:rPr>
          <w:rFonts w:cstheme="minorHAnsi"/>
        </w:rPr>
      </w:pPr>
      <w:r w:rsidRPr="00833E75">
        <w:rPr>
          <w:rFonts w:cstheme="minorHAnsi"/>
        </w:rPr>
        <w:t>Napis jest biały.</w:t>
      </w:r>
    </w:p>
    <w:p w14:paraId="35918EE6" w14:textId="77777777" w:rsidR="00ED416B" w:rsidRPr="00833E75" w:rsidRDefault="00ED416B" w:rsidP="00ED416B">
      <w:pPr>
        <w:pStyle w:val="Akapitzlist"/>
        <w:rPr>
          <w:rFonts w:cstheme="minorHAnsi"/>
        </w:rPr>
      </w:pPr>
      <w:r w:rsidRPr="00833E75">
        <w:rPr>
          <w:rFonts w:cstheme="minorHAnsi"/>
        </w:rPr>
        <w:t>Prawy, górny róg jest podzielony na dwie części.</w:t>
      </w:r>
    </w:p>
    <w:p w14:paraId="2C23D94F" w14:textId="77777777" w:rsidR="00ED416B" w:rsidRPr="00833E75" w:rsidRDefault="00ED416B" w:rsidP="00ED416B">
      <w:pPr>
        <w:pStyle w:val="Akapitzlist"/>
        <w:rPr>
          <w:rFonts w:cstheme="minorHAnsi"/>
        </w:rPr>
      </w:pPr>
      <w:r w:rsidRPr="00833E75">
        <w:rPr>
          <w:rFonts w:cstheme="minorHAnsi"/>
        </w:rPr>
        <w:t>W części po lewej stronie jest białe tło i błękitny napis o treści „Ociepl dom! Wymień ogrzewanie!</w:t>
      </w:r>
    </w:p>
    <w:p w14:paraId="765477AC" w14:textId="77777777" w:rsidR="00ED416B" w:rsidRPr="00833E75" w:rsidRDefault="00ED416B" w:rsidP="00ED416B">
      <w:pPr>
        <w:pStyle w:val="Akapitzlist"/>
        <w:rPr>
          <w:rFonts w:cstheme="minorHAnsi"/>
        </w:rPr>
      </w:pPr>
      <w:r w:rsidRPr="00833E75">
        <w:rPr>
          <w:rFonts w:cstheme="minorHAnsi"/>
        </w:rPr>
        <w:t>W prawej części znajduje się kontur fabryki wypełniony białym kolorem.</w:t>
      </w:r>
    </w:p>
    <w:p w14:paraId="218008BB" w14:textId="77777777" w:rsidR="00ED416B" w:rsidRPr="00833E75" w:rsidRDefault="00ED416B" w:rsidP="00ED416B">
      <w:pPr>
        <w:pStyle w:val="Akapitzlist"/>
        <w:rPr>
          <w:rFonts w:cstheme="minorHAnsi"/>
        </w:rPr>
      </w:pPr>
      <w:r w:rsidRPr="00833E75">
        <w:rPr>
          <w:rFonts w:cstheme="minorHAnsi"/>
        </w:rPr>
        <w:t>Pod nim znajdują się napis, pod drugim „czyste powietrze”, zdrowy wybór”, „Twój wybór”.</w:t>
      </w:r>
    </w:p>
    <w:p w14:paraId="47DBC287" w14:textId="77777777" w:rsidR="00ED416B" w:rsidRPr="00833E75" w:rsidRDefault="00ED416B" w:rsidP="00ED416B">
      <w:pPr>
        <w:pStyle w:val="Akapitzlist"/>
        <w:rPr>
          <w:rFonts w:cstheme="minorHAnsi"/>
        </w:rPr>
      </w:pPr>
      <w:r w:rsidRPr="00833E75">
        <w:rPr>
          <w:rFonts w:cstheme="minorHAnsi"/>
        </w:rPr>
        <w:t>Pod nimi znajduje się grafika przedstawiająca rysunek szczęśliwej rodziny.</w:t>
      </w:r>
    </w:p>
    <w:p w14:paraId="54C291A7" w14:textId="77777777" w:rsidR="00ED416B" w:rsidRPr="00833E75" w:rsidRDefault="00ED416B" w:rsidP="00ED416B">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475AA0FD" w14:textId="77777777" w:rsidR="00ED416B" w:rsidRPr="00833E75" w:rsidRDefault="00ED416B" w:rsidP="00ED416B">
      <w:pPr>
        <w:pStyle w:val="Akapitzlist"/>
        <w:rPr>
          <w:rFonts w:cstheme="minorHAnsi"/>
        </w:rPr>
      </w:pPr>
      <w:r w:rsidRPr="00833E75">
        <w:rPr>
          <w:rFonts w:cstheme="minorHAnsi"/>
        </w:rPr>
        <w:t>Jest zielona trawka, błękitne niebo i szary chodniczek.</w:t>
      </w:r>
    </w:p>
    <w:p w14:paraId="7ADEE445" w14:textId="77777777" w:rsidR="00ED416B" w:rsidRPr="00833E75" w:rsidRDefault="00ED416B" w:rsidP="00ED416B">
      <w:pPr>
        <w:pStyle w:val="Akapitzlist"/>
        <w:rPr>
          <w:rFonts w:cstheme="minorHAnsi"/>
        </w:rPr>
      </w:pPr>
      <w:r w:rsidRPr="00833E75">
        <w:rPr>
          <w:rFonts w:cstheme="minorHAnsi"/>
        </w:rPr>
        <w:t>Na tle tego błękitnego nieba jest napis „Płać mniej, zmniejsz rachunki!”.</w:t>
      </w:r>
    </w:p>
    <w:p w14:paraId="53E82D84" w14:textId="77777777" w:rsidR="00ED416B" w:rsidRPr="00833E75" w:rsidRDefault="00ED416B" w:rsidP="00ED416B">
      <w:pPr>
        <w:pStyle w:val="Akapitzlist"/>
        <w:rPr>
          <w:rFonts w:cstheme="minorHAnsi"/>
        </w:rPr>
      </w:pPr>
      <w:r w:rsidRPr="00833E75">
        <w:rPr>
          <w:rFonts w:cstheme="minorHAnsi"/>
        </w:rPr>
        <w:t>Również w kolorze niebieskim, lecz nieco ciemniejszym.</w:t>
      </w:r>
    </w:p>
    <w:p w14:paraId="0D2703F0" w14:textId="77777777" w:rsidR="00ED416B" w:rsidRPr="00833E75" w:rsidRDefault="00ED416B" w:rsidP="00ED416B">
      <w:pPr>
        <w:pStyle w:val="Akapitzlist"/>
        <w:rPr>
          <w:rFonts w:cstheme="minorHAnsi"/>
        </w:rPr>
      </w:pPr>
      <w:r w:rsidRPr="00833E75">
        <w:rPr>
          <w:rFonts w:cstheme="minorHAnsi"/>
        </w:rPr>
        <w:t>U dołu tej grafiki znajduje się adres strony internetowej „czystepowietrze.gov.pl”</w:t>
      </w:r>
    </w:p>
    <w:p w14:paraId="2CCEBFA4" w14:textId="77777777" w:rsidR="00ED416B" w:rsidRPr="00833E75" w:rsidRDefault="00ED416B" w:rsidP="00ED416B">
      <w:pPr>
        <w:pStyle w:val="Akapitzlist"/>
        <w:rPr>
          <w:rFonts w:cstheme="minorHAnsi"/>
        </w:rPr>
      </w:pPr>
      <w:r w:rsidRPr="00833E75">
        <w:rPr>
          <w:rFonts w:cstheme="minorHAnsi"/>
        </w:rPr>
        <w:lastRenderedPageBreak/>
        <w:t>Na samym dole jest Orzeł Biały oraz malutki, czarny napis „Ministerstwo Klimatu i Środowiska.</w:t>
      </w:r>
    </w:p>
    <w:p w14:paraId="129ACBED" w14:textId="77777777" w:rsidR="00ED416B" w:rsidRPr="00833E75" w:rsidRDefault="00ED416B" w:rsidP="00ED416B">
      <w:pPr>
        <w:pStyle w:val="Akapitzlist"/>
        <w:rPr>
          <w:rFonts w:cstheme="minorHAnsi"/>
        </w:rPr>
      </w:pPr>
      <w:r w:rsidRPr="00833E75">
        <w:rPr>
          <w:rFonts w:cstheme="minorHAnsi"/>
        </w:rPr>
        <w:t>Tuż obok jest czerwono-zielone logo, a obok napis „Narodowy Fundusz Ochrony Środowiska i Gospodarki Wodnej”</w:t>
      </w:r>
    </w:p>
    <w:p w14:paraId="59247A09" w14:textId="16640097" w:rsidR="00DB4DF5" w:rsidRPr="00833E75" w:rsidRDefault="00ED416B" w:rsidP="00ED416B">
      <w:pPr>
        <w:pStyle w:val="Akapitzlist"/>
        <w:rPr>
          <w:rFonts w:cstheme="minorHAnsi"/>
        </w:rPr>
      </w:pPr>
      <w:r w:rsidRPr="00833E75">
        <w:rPr>
          <w:rFonts w:cstheme="minorHAnsi"/>
        </w:rPr>
        <w:t>W centralnej części slajdu znajduje się tekst w kolorze błękitnym, podzielony na trzy akapity.</w:t>
      </w:r>
    </w:p>
    <w:p w14:paraId="6C7C2BAB" w14:textId="5B07E409" w:rsidR="00ED416B" w:rsidRPr="00833E75" w:rsidRDefault="00ED416B" w:rsidP="00ED416B">
      <w:pPr>
        <w:pStyle w:val="Akapitzlist"/>
        <w:rPr>
          <w:rFonts w:cstheme="minorHAnsi"/>
        </w:rPr>
      </w:pPr>
      <w:r w:rsidRPr="00833E75">
        <w:rPr>
          <w:rFonts w:cstheme="minorHAnsi"/>
        </w:rPr>
        <w:t>Pierwszy akapit zawiera następującą treść „</w:t>
      </w:r>
      <w:r w:rsidR="009708CA" w:rsidRPr="00833E75">
        <w:rPr>
          <w:rFonts w:cstheme="minorHAnsi"/>
        </w:rPr>
        <w:t>Część 3) Programu – najwyższy poziom dofinansowania (pogrubienie) przeciętny miesięczny dochód na jednego członka gospodarstwa domowego nie przekracza kwoty (</w:t>
      </w:r>
      <w:proofErr w:type="spellStart"/>
      <w:r w:rsidR="009708CA" w:rsidRPr="00833E75">
        <w:rPr>
          <w:rFonts w:cstheme="minorHAnsi"/>
        </w:rPr>
        <w:t>punktor</w:t>
      </w:r>
      <w:proofErr w:type="spellEnd"/>
      <w:r w:rsidR="009708CA" w:rsidRPr="00833E75">
        <w:rPr>
          <w:rFonts w:cstheme="minorHAnsi"/>
        </w:rPr>
        <w:t>)</w:t>
      </w:r>
    </w:p>
    <w:p w14:paraId="58C40815" w14:textId="04347566" w:rsidR="009708CA" w:rsidRPr="00833E75" w:rsidRDefault="009708CA" w:rsidP="009708CA">
      <w:pPr>
        <w:pStyle w:val="Akapitzlist"/>
        <w:numPr>
          <w:ilvl w:val="0"/>
          <w:numId w:val="8"/>
        </w:numPr>
        <w:rPr>
          <w:rFonts w:cstheme="minorHAnsi"/>
        </w:rPr>
      </w:pPr>
      <w:r w:rsidRPr="00833E75">
        <w:rPr>
          <w:rFonts w:cstheme="minorHAnsi"/>
        </w:rPr>
        <w:t>(pogrubienie) 1090zł w gospodarstwie wieloosobowym (koniec pogrubienia) (było 900zł)</w:t>
      </w:r>
    </w:p>
    <w:p w14:paraId="6B887FDA" w14:textId="515CC26A" w:rsidR="009708CA" w:rsidRPr="00833E75" w:rsidRDefault="009708CA" w:rsidP="009708CA">
      <w:pPr>
        <w:pStyle w:val="Akapitzlist"/>
        <w:numPr>
          <w:ilvl w:val="0"/>
          <w:numId w:val="8"/>
        </w:numPr>
        <w:rPr>
          <w:rFonts w:cstheme="minorHAnsi"/>
        </w:rPr>
      </w:pPr>
      <w:r w:rsidRPr="00833E75">
        <w:rPr>
          <w:rFonts w:cstheme="minorHAnsi"/>
        </w:rPr>
        <w:t>(pogrubienie) 1526zł w gospodarstwie jednoosobowym (koniec pogrubienia) (było 1260zł)</w:t>
      </w:r>
    </w:p>
    <w:p w14:paraId="54F3A1D8" w14:textId="77777777" w:rsidR="00214095" w:rsidRPr="00833E75" w:rsidRDefault="00214095" w:rsidP="00214095">
      <w:pPr>
        <w:ind w:left="1080"/>
        <w:rPr>
          <w:rFonts w:cstheme="minorHAnsi"/>
        </w:rPr>
      </w:pPr>
      <w:r w:rsidRPr="00833E75">
        <w:rPr>
          <w:rFonts w:cstheme="minorHAnsi"/>
        </w:rPr>
        <w:t>Lub ma ustalone (pogrubienie) prawo do otrzymywania zasiłku stałego, zasiłku okresowego, zasiłku rodzinnego lub specjalnego zasiłku opiekuńczego (koniec pogrubienia) (potwierdzone w zaświadczeniu wydanym na wniosek Beneficjenta, przez wójta, burmistrza lub prezydenta miasta, zawierającym wskazanie rodzaju zasiłku oraz okresu, na który został przyznany. Zasiłek musi przysługiwać w każdym z 6 kolejnych miesięcy kalendarzowych, poprzedzających miesiąc złożenia wniosku o wydanie zaświadczenia oraz co najmniej do dnia złożenia wniosku o dofinansowanie).</w:t>
      </w:r>
    </w:p>
    <w:p w14:paraId="6E9B46D4" w14:textId="7BDC805F" w:rsidR="00214095" w:rsidRPr="00833E75" w:rsidRDefault="00214095" w:rsidP="00214095">
      <w:pPr>
        <w:ind w:left="1080"/>
        <w:rPr>
          <w:rFonts w:cstheme="minorHAnsi"/>
        </w:rPr>
      </w:pPr>
      <w:r w:rsidRPr="00833E75">
        <w:rPr>
          <w:rFonts w:cstheme="minorHAnsi"/>
        </w:rPr>
        <w:t xml:space="preserve">Ostatni akapit brzmi „W przypadku (pogrubienie)prowadzenia działalności gospodarczej(koniec pogrubienia) przez osobę, która przedstawiła zaświadczenie o </w:t>
      </w:r>
      <w:r w:rsidR="00797625" w:rsidRPr="00833E75">
        <w:rPr>
          <w:rFonts w:cstheme="minorHAnsi"/>
        </w:rPr>
        <w:t>przeciętnym miesięcznym dochodzie na jednego członka jej gospodarstwa domowego, roczny jej przychód, z tytułu prowadzenia pozarolniczej działalności gospodarczej za rok kalendarzowy, za który ustalony został przeciętny, miesięczny dochód wskazany w zaświadczeniu, (pogrubienie)nie przekroczył dwudziestokrotności kwoty minimalnego wynagrodzenia za pracę(koniec pogrubienia) określonego w rozporządzeniu Rady Ministrów obowiązującym w grudniu roku poprzedzającego rok złożenia wniosku o dofinansowanie.</w:t>
      </w:r>
    </w:p>
    <w:p w14:paraId="006A2BCC" w14:textId="1AE4D223" w:rsidR="00725045" w:rsidRPr="00833E75" w:rsidRDefault="00725045" w:rsidP="00725045">
      <w:pPr>
        <w:pStyle w:val="Akapitzlist"/>
        <w:numPr>
          <w:ilvl w:val="0"/>
          <w:numId w:val="2"/>
        </w:numPr>
        <w:rPr>
          <w:rFonts w:cstheme="minorHAnsi"/>
        </w:rPr>
      </w:pPr>
      <w:r w:rsidRPr="00833E75">
        <w:rPr>
          <w:rFonts w:cstheme="minorHAnsi"/>
        </w:rPr>
        <w:t>Górna część slajdu dziewiątego ma tło w kolorze granatowym</w:t>
      </w:r>
    </w:p>
    <w:p w14:paraId="041ED035" w14:textId="71515821" w:rsidR="00725045" w:rsidRPr="00833E75" w:rsidRDefault="00725045" w:rsidP="00725045">
      <w:pPr>
        <w:pStyle w:val="Akapitzlist"/>
        <w:rPr>
          <w:rFonts w:cstheme="minorHAnsi"/>
        </w:rPr>
      </w:pPr>
      <w:r w:rsidRPr="00833E75">
        <w:rPr>
          <w:rFonts w:cstheme="minorHAnsi"/>
        </w:rPr>
        <w:t>Widnieje na nim napis „Wysokość dofinansowania”.</w:t>
      </w:r>
    </w:p>
    <w:p w14:paraId="2D264358" w14:textId="77777777" w:rsidR="00725045" w:rsidRPr="00833E75" w:rsidRDefault="00725045" w:rsidP="00725045">
      <w:pPr>
        <w:pStyle w:val="Akapitzlist"/>
        <w:rPr>
          <w:rFonts w:cstheme="minorHAnsi"/>
        </w:rPr>
      </w:pPr>
      <w:r w:rsidRPr="00833E75">
        <w:rPr>
          <w:rFonts w:cstheme="minorHAnsi"/>
        </w:rPr>
        <w:t>Napis jest biały.</w:t>
      </w:r>
    </w:p>
    <w:p w14:paraId="2FF24DE3" w14:textId="77777777" w:rsidR="00725045" w:rsidRPr="00833E75" w:rsidRDefault="00725045" w:rsidP="00725045">
      <w:pPr>
        <w:pStyle w:val="Akapitzlist"/>
        <w:rPr>
          <w:rFonts w:cstheme="minorHAnsi"/>
        </w:rPr>
      </w:pPr>
      <w:r w:rsidRPr="00833E75">
        <w:rPr>
          <w:rFonts w:cstheme="minorHAnsi"/>
        </w:rPr>
        <w:t>Prawy, górny róg jest podzielony na dwie części.</w:t>
      </w:r>
    </w:p>
    <w:p w14:paraId="7DA2B984" w14:textId="77777777" w:rsidR="00725045" w:rsidRPr="00833E75" w:rsidRDefault="00725045" w:rsidP="00725045">
      <w:pPr>
        <w:pStyle w:val="Akapitzlist"/>
        <w:rPr>
          <w:rFonts w:cstheme="minorHAnsi"/>
        </w:rPr>
      </w:pPr>
      <w:r w:rsidRPr="00833E75">
        <w:rPr>
          <w:rFonts w:cstheme="minorHAnsi"/>
        </w:rPr>
        <w:t>W części po lewej stronie jest białe tło i błękitny napis o treści „Ociepl dom! Wymień ogrzewanie!</w:t>
      </w:r>
    </w:p>
    <w:p w14:paraId="66B4006A" w14:textId="77777777" w:rsidR="00725045" w:rsidRPr="00833E75" w:rsidRDefault="00725045" w:rsidP="00725045">
      <w:pPr>
        <w:pStyle w:val="Akapitzlist"/>
        <w:rPr>
          <w:rFonts w:cstheme="minorHAnsi"/>
        </w:rPr>
      </w:pPr>
      <w:r w:rsidRPr="00833E75">
        <w:rPr>
          <w:rFonts w:cstheme="minorHAnsi"/>
        </w:rPr>
        <w:t>W prawej części znajduje się kontur fabryki wypełniony białym kolorem.</w:t>
      </w:r>
    </w:p>
    <w:p w14:paraId="2280C3B1" w14:textId="77777777" w:rsidR="00725045" w:rsidRPr="00833E75" w:rsidRDefault="00725045" w:rsidP="00725045">
      <w:pPr>
        <w:pStyle w:val="Akapitzlist"/>
        <w:rPr>
          <w:rFonts w:cstheme="minorHAnsi"/>
        </w:rPr>
      </w:pPr>
      <w:r w:rsidRPr="00833E75">
        <w:rPr>
          <w:rFonts w:cstheme="minorHAnsi"/>
        </w:rPr>
        <w:t>Pod nim znajdują się napis, pod drugim „czyste powietrze”, zdrowy wybór”, „Twój wybór”.</w:t>
      </w:r>
    </w:p>
    <w:p w14:paraId="40E02755" w14:textId="77777777" w:rsidR="00725045" w:rsidRPr="00833E75" w:rsidRDefault="00725045" w:rsidP="00725045">
      <w:pPr>
        <w:pStyle w:val="Akapitzlist"/>
        <w:rPr>
          <w:rFonts w:cstheme="minorHAnsi"/>
        </w:rPr>
      </w:pPr>
      <w:r w:rsidRPr="00833E75">
        <w:rPr>
          <w:rFonts w:cstheme="minorHAnsi"/>
        </w:rPr>
        <w:t>Pod nimi znajduje się grafika przedstawiająca rysunek szczęśliwej rodziny.</w:t>
      </w:r>
    </w:p>
    <w:p w14:paraId="7251AD09" w14:textId="77777777" w:rsidR="00725045" w:rsidRPr="00833E75" w:rsidRDefault="00725045" w:rsidP="00725045">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42682536" w14:textId="77777777" w:rsidR="00725045" w:rsidRPr="00833E75" w:rsidRDefault="00725045" w:rsidP="00725045">
      <w:pPr>
        <w:pStyle w:val="Akapitzlist"/>
        <w:rPr>
          <w:rFonts w:cstheme="minorHAnsi"/>
        </w:rPr>
      </w:pPr>
      <w:r w:rsidRPr="00833E75">
        <w:rPr>
          <w:rFonts w:cstheme="minorHAnsi"/>
        </w:rPr>
        <w:t>Jest zielona trawka, błękitne niebo i szary chodniczek.</w:t>
      </w:r>
    </w:p>
    <w:p w14:paraId="306854AC" w14:textId="77777777" w:rsidR="00725045" w:rsidRPr="00833E75" w:rsidRDefault="00725045" w:rsidP="00725045">
      <w:pPr>
        <w:pStyle w:val="Akapitzlist"/>
        <w:rPr>
          <w:rFonts w:cstheme="minorHAnsi"/>
        </w:rPr>
      </w:pPr>
      <w:r w:rsidRPr="00833E75">
        <w:rPr>
          <w:rFonts w:cstheme="minorHAnsi"/>
        </w:rPr>
        <w:t>Na tle tego błękitnego nieba jest napis „Płać mniej, zmniejsz rachunki!”.</w:t>
      </w:r>
    </w:p>
    <w:p w14:paraId="2D850BF9" w14:textId="77777777" w:rsidR="00725045" w:rsidRPr="00833E75" w:rsidRDefault="00725045" w:rsidP="00725045">
      <w:pPr>
        <w:pStyle w:val="Akapitzlist"/>
        <w:rPr>
          <w:rFonts w:cstheme="minorHAnsi"/>
        </w:rPr>
      </w:pPr>
      <w:r w:rsidRPr="00833E75">
        <w:rPr>
          <w:rFonts w:cstheme="minorHAnsi"/>
        </w:rPr>
        <w:t>Również w kolorze niebieskim, lecz nieco ciemniejszym.</w:t>
      </w:r>
    </w:p>
    <w:p w14:paraId="64291FDA" w14:textId="77777777" w:rsidR="00725045" w:rsidRPr="00833E75" w:rsidRDefault="00725045" w:rsidP="00725045">
      <w:pPr>
        <w:pStyle w:val="Akapitzlist"/>
        <w:rPr>
          <w:rFonts w:cstheme="minorHAnsi"/>
        </w:rPr>
      </w:pPr>
      <w:r w:rsidRPr="00833E75">
        <w:rPr>
          <w:rFonts w:cstheme="minorHAnsi"/>
        </w:rPr>
        <w:t>U dołu tej grafiki znajduje się adres strony internetowej „czystepowietrze.gov.pl”</w:t>
      </w:r>
    </w:p>
    <w:p w14:paraId="18B7EA94" w14:textId="77777777" w:rsidR="00725045" w:rsidRPr="00833E75" w:rsidRDefault="00725045" w:rsidP="00725045">
      <w:pPr>
        <w:pStyle w:val="Akapitzlist"/>
        <w:rPr>
          <w:rFonts w:cstheme="minorHAnsi"/>
        </w:rPr>
      </w:pPr>
      <w:r w:rsidRPr="00833E75">
        <w:rPr>
          <w:rFonts w:cstheme="minorHAnsi"/>
        </w:rPr>
        <w:t>Na samym dole jest Orzeł Biały oraz malutki, czarny napis „Ministerstwo Klimatu i Środowiska.</w:t>
      </w:r>
    </w:p>
    <w:p w14:paraId="62AEF752" w14:textId="5AECE16F" w:rsidR="00725045" w:rsidRPr="00833E75" w:rsidRDefault="00725045" w:rsidP="00725045">
      <w:pPr>
        <w:pStyle w:val="Akapitzlist"/>
        <w:rPr>
          <w:rFonts w:cstheme="minorHAnsi"/>
        </w:rPr>
      </w:pPr>
      <w:r w:rsidRPr="00833E75">
        <w:rPr>
          <w:rFonts w:cstheme="minorHAnsi"/>
        </w:rPr>
        <w:t>Tuż obok jest czerwono-zielone logo, a obok napis „Narodowy Fundusz Ochrony Środowiska i Gospodarki Wodnej”.</w:t>
      </w:r>
    </w:p>
    <w:p w14:paraId="4C914A06" w14:textId="793B8912" w:rsidR="00725045" w:rsidRPr="00833E75" w:rsidRDefault="00725045" w:rsidP="00725045">
      <w:pPr>
        <w:pStyle w:val="Akapitzlist"/>
        <w:rPr>
          <w:rFonts w:cstheme="minorHAnsi"/>
        </w:rPr>
      </w:pPr>
      <w:r w:rsidRPr="00833E75">
        <w:rPr>
          <w:rFonts w:cstheme="minorHAnsi"/>
        </w:rPr>
        <w:lastRenderedPageBreak/>
        <w:t>W centralnej części slajdu znajduje się następujący tekst „Zwiększenie intensywności dofinansowania :</w:t>
      </w:r>
      <w:r w:rsidRPr="00833E75">
        <w:rPr>
          <w:rFonts w:cstheme="minorHAnsi"/>
        </w:rPr>
        <w:br/>
        <w:t>z 30% (pogrubienie) na 40-55% przy podstawowym poziomie dofinansowania (koniec pogrubienia)</w:t>
      </w:r>
    </w:p>
    <w:p w14:paraId="7AE5D3BC" w14:textId="0145AC29" w:rsidR="00725045" w:rsidRPr="00833E75" w:rsidRDefault="00725045" w:rsidP="00725045">
      <w:pPr>
        <w:pStyle w:val="Akapitzlist"/>
        <w:rPr>
          <w:rFonts w:cstheme="minorHAnsi"/>
        </w:rPr>
      </w:pPr>
      <w:r w:rsidRPr="00833E75">
        <w:rPr>
          <w:rFonts w:cstheme="minorHAnsi"/>
        </w:rPr>
        <w:t>Z 60% (pogrubienie) na 70-80% przy podwyższonym poziomie dofinansowania (koniec pogrubienia)</w:t>
      </w:r>
    </w:p>
    <w:p w14:paraId="5701CFAB" w14:textId="7B88B14D" w:rsidR="0091286A" w:rsidRPr="00833E75" w:rsidRDefault="00725045" w:rsidP="00725045">
      <w:pPr>
        <w:pStyle w:val="Akapitzlist"/>
        <w:rPr>
          <w:rFonts w:cstheme="minorHAnsi"/>
        </w:rPr>
      </w:pPr>
      <w:r w:rsidRPr="00833E75">
        <w:rPr>
          <w:rFonts w:cstheme="minorHAnsi"/>
        </w:rPr>
        <w:t>Z 90 (pogrubienie) na 100% przy najwyższym poziomie dofinansowania (koniec pogrubienia)</w:t>
      </w:r>
    </w:p>
    <w:p w14:paraId="4606E38A" w14:textId="1153F5AF" w:rsidR="0091286A" w:rsidRPr="00833E75" w:rsidRDefault="0091286A" w:rsidP="00725045">
      <w:pPr>
        <w:pStyle w:val="Akapitzlist"/>
        <w:rPr>
          <w:rFonts w:cstheme="minorHAnsi"/>
        </w:rPr>
      </w:pPr>
    </w:p>
    <w:p w14:paraId="5D04F82A" w14:textId="61A63840" w:rsidR="0091286A" w:rsidRPr="00833E75" w:rsidRDefault="0091286A" w:rsidP="00725045">
      <w:pPr>
        <w:pStyle w:val="Akapitzlist"/>
        <w:rPr>
          <w:rFonts w:cstheme="minorHAnsi"/>
        </w:rPr>
      </w:pPr>
      <w:r w:rsidRPr="00833E75">
        <w:rPr>
          <w:rFonts w:cstheme="minorHAnsi"/>
        </w:rPr>
        <w:t>W następnym akapicie znajduje się następujący tekst (pogrubienie) „Wyłączenie z kosztów kwalifikowanych podatku od towarów i usług (VAT)(koniec pogrubienia)</w:t>
      </w:r>
    </w:p>
    <w:p w14:paraId="17D1B464" w14:textId="62C22F46" w:rsidR="0091286A" w:rsidRPr="00833E75" w:rsidRDefault="0091286A" w:rsidP="00725045">
      <w:pPr>
        <w:pStyle w:val="Akapitzlist"/>
        <w:rPr>
          <w:rFonts w:cstheme="minorHAnsi"/>
        </w:rPr>
      </w:pPr>
      <w:r w:rsidRPr="00833E75">
        <w:rPr>
          <w:rFonts w:cstheme="minorHAnsi"/>
        </w:rPr>
        <w:t>Dotacja w ramach Programu będzie udzielana w odniesieniu do kosztów netto.”</w:t>
      </w:r>
    </w:p>
    <w:p w14:paraId="54E78429" w14:textId="50C60B9C" w:rsidR="0091286A" w:rsidRPr="00833E75" w:rsidRDefault="0091286A" w:rsidP="00725045">
      <w:pPr>
        <w:pStyle w:val="Akapitzlist"/>
        <w:rPr>
          <w:rFonts w:cstheme="minorHAnsi"/>
        </w:rPr>
      </w:pPr>
    </w:p>
    <w:p w14:paraId="58B83D08" w14:textId="54D09058" w:rsidR="0091286A" w:rsidRPr="00833E75" w:rsidRDefault="0091286A" w:rsidP="00725045">
      <w:pPr>
        <w:pStyle w:val="Akapitzlist"/>
        <w:rPr>
          <w:rFonts w:cstheme="minorHAnsi"/>
        </w:rPr>
      </w:pPr>
      <w:r w:rsidRPr="00833E75">
        <w:rPr>
          <w:rFonts w:cstheme="minorHAnsi"/>
        </w:rPr>
        <w:t>W ostatnim akapicie natomiast jest następujący tekst „(pogrubienie)Podniesienie maksymalnych kwot dotacji(koniec pogrubienia)</w:t>
      </w:r>
    </w:p>
    <w:p w14:paraId="603E6858" w14:textId="112E3AB6" w:rsidR="0091286A" w:rsidRPr="00833E75" w:rsidRDefault="0091286A" w:rsidP="00725045">
      <w:pPr>
        <w:pStyle w:val="Akapitzlist"/>
        <w:rPr>
          <w:rFonts w:cstheme="minorHAnsi"/>
        </w:rPr>
      </w:pPr>
      <w:r w:rsidRPr="00833E75">
        <w:rPr>
          <w:rFonts w:cstheme="minorHAnsi"/>
        </w:rPr>
        <w:t>- urealnienie do obecnie panujących cen materiałów i urządzeń oraz uzależnienie od wykonania kompleksowej termomodernizacji.”</w:t>
      </w:r>
    </w:p>
    <w:p w14:paraId="358F1256" w14:textId="77777777" w:rsidR="006F0793" w:rsidRPr="00833E75" w:rsidRDefault="006F0793" w:rsidP="00725045">
      <w:pPr>
        <w:pStyle w:val="Akapitzlist"/>
        <w:rPr>
          <w:rFonts w:cstheme="minorHAnsi"/>
        </w:rPr>
      </w:pPr>
    </w:p>
    <w:p w14:paraId="3B524BA7" w14:textId="155773CA" w:rsidR="00725045" w:rsidRPr="00833E75" w:rsidRDefault="00725045" w:rsidP="00725045">
      <w:pPr>
        <w:pStyle w:val="Akapitzlist"/>
        <w:rPr>
          <w:rFonts w:cstheme="minorHAnsi"/>
        </w:rPr>
      </w:pPr>
      <w:r w:rsidRPr="00833E75">
        <w:rPr>
          <w:rFonts w:cstheme="minorHAnsi"/>
        </w:rPr>
        <w:t xml:space="preserve"> </w:t>
      </w:r>
    </w:p>
    <w:p w14:paraId="35F4FB97" w14:textId="14F98742" w:rsidR="00797928" w:rsidRPr="00833E75" w:rsidRDefault="00797928" w:rsidP="00797928">
      <w:pPr>
        <w:pStyle w:val="Akapitzlist"/>
        <w:numPr>
          <w:ilvl w:val="0"/>
          <w:numId w:val="2"/>
        </w:numPr>
        <w:rPr>
          <w:rFonts w:cstheme="minorHAnsi"/>
        </w:rPr>
      </w:pPr>
      <w:r w:rsidRPr="00833E75">
        <w:rPr>
          <w:rFonts w:cstheme="minorHAnsi"/>
        </w:rPr>
        <w:t>Górna część slajdu dzie</w:t>
      </w:r>
      <w:r w:rsidR="001F1AB7" w:rsidRPr="00833E75">
        <w:rPr>
          <w:rFonts w:cstheme="minorHAnsi"/>
        </w:rPr>
        <w:t>sią</w:t>
      </w:r>
      <w:r w:rsidRPr="00833E75">
        <w:rPr>
          <w:rFonts w:cstheme="minorHAnsi"/>
        </w:rPr>
        <w:t>tego ma tło w kolorze granatowym</w:t>
      </w:r>
    </w:p>
    <w:p w14:paraId="126491CC" w14:textId="3074D0E5" w:rsidR="00797928" w:rsidRPr="00833E75" w:rsidRDefault="00797928" w:rsidP="00797928">
      <w:pPr>
        <w:pStyle w:val="Akapitzlist"/>
        <w:rPr>
          <w:rFonts w:cstheme="minorHAnsi"/>
        </w:rPr>
      </w:pPr>
      <w:r w:rsidRPr="00833E75">
        <w:rPr>
          <w:rFonts w:cstheme="minorHAnsi"/>
        </w:rPr>
        <w:t>Widnieje na nim napis „Część 1) Programu – podstawowy poziom dofinansowania ”.</w:t>
      </w:r>
    </w:p>
    <w:p w14:paraId="3739EC97" w14:textId="77777777" w:rsidR="00797928" w:rsidRPr="00833E75" w:rsidRDefault="00797928" w:rsidP="00797928">
      <w:pPr>
        <w:pStyle w:val="Akapitzlist"/>
        <w:rPr>
          <w:rFonts w:cstheme="minorHAnsi"/>
        </w:rPr>
      </w:pPr>
      <w:r w:rsidRPr="00833E75">
        <w:rPr>
          <w:rFonts w:cstheme="minorHAnsi"/>
        </w:rPr>
        <w:t>Napis jest biały.</w:t>
      </w:r>
    </w:p>
    <w:p w14:paraId="44364083" w14:textId="77777777" w:rsidR="00797928" w:rsidRPr="00833E75" w:rsidRDefault="00797928" w:rsidP="00797928">
      <w:pPr>
        <w:pStyle w:val="Akapitzlist"/>
        <w:rPr>
          <w:rFonts w:cstheme="minorHAnsi"/>
        </w:rPr>
      </w:pPr>
      <w:r w:rsidRPr="00833E75">
        <w:rPr>
          <w:rFonts w:cstheme="minorHAnsi"/>
        </w:rPr>
        <w:t>Prawy, górny róg jest podzielony na dwie części.</w:t>
      </w:r>
    </w:p>
    <w:p w14:paraId="7055AB64" w14:textId="77777777" w:rsidR="00797928" w:rsidRPr="00833E75" w:rsidRDefault="00797928" w:rsidP="00797928">
      <w:pPr>
        <w:pStyle w:val="Akapitzlist"/>
        <w:rPr>
          <w:rFonts w:cstheme="minorHAnsi"/>
        </w:rPr>
      </w:pPr>
      <w:r w:rsidRPr="00833E75">
        <w:rPr>
          <w:rFonts w:cstheme="minorHAnsi"/>
        </w:rPr>
        <w:t>W części po lewej stronie jest białe tło i błękitny napis o treści „Ociepl dom! Wymień ogrzewanie!</w:t>
      </w:r>
    </w:p>
    <w:p w14:paraId="219D1850" w14:textId="77777777" w:rsidR="00797928" w:rsidRPr="00833E75" w:rsidRDefault="00797928" w:rsidP="00797928">
      <w:pPr>
        <w:pStyle w:val="Akapitzlist"/>
        <w:rPr>
          <w:rFonts w:cstheme="minorHAnsi"/>
        </w:rPr>
      </w:pPr>
      <w:r w:rsidRPr="00833E75">
        <w:rPr>
          <w:rFonts w:cstheme="minorHAnsi"/>
        </w:rPr>
        <w:t>W prawej części znajduje się kontur fabryki wypełniony białym kolorem.</w:t>
      </w:r>
    </w:p>
    <w:p w14:paraId="22BA67A4" w14:textId="77777777" w:rsidR="00797928" w:rsidRPr="00833E75" w:rsidRDefault="00797928" w:rsidP="00797928">
      <w:pPr>
        <w:pStyle w:val="Akapitzlist"/>
        <w:rPr>
          <w:rFonts w:cstheme="minorHAnsi"/>
        </w:rPr>
      </w:pPr>
      <w:r w:rsidRPr="00833E75">
        <w:rPr>
          <w:rFonts w:cstheme="minorHAnsi"/>
        </w:rPr>
        <w:t>Pod nim znajdują się napis, pod drugim „czyste powietrze”, zdrowy wybór”, „Twój wybór”.</w:t>
      </w:r>
    </w:p>
    <w:p w14:paraId="6426C95B" w14:textId="77777777" w:rsidR="00797928" w:rsidRPr="00833E75" w:rsidRDefault="00797928" w:rsidP="00797928">
      <w:pPr>
        <w:pStyle w:val="Akapitzlist"/>
        <w:rPr>
          <w:rFonts w:cstheme="minorHAnsi"/>
        </w:rPr>
      </w:pPr>
      <w:r w:rsidRPr="00833E75">
        <w:rPr>
          <w:rFonts w:cstheme="minorHAnsi"/>
        </w:rPr>
        <w:t>Pod nimi znajduje się grafika przedstawiająca rysunek szczęśliwej rodziny.</w:t>
      </w:r>
    </w:p>
    <w:p w14:paraId="3F078C8A" w14:textId="77777777" w:rsidR="00797928" w:rsidRPr="00833E75" w:rsidRDefault="00797928" w:rsidP="00797928">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1FA753DD" w14:textId="77777777" w:rsidR="00797928" w:rsidRPr="00833E75" w:rsidRDefault="00797928" w:rsidP="00797928">
      <w:pPr>
        <w:pStyle w:val="Akapitzlist"/>
        <w:rPr>
          <w:rFonts w:cstheme="minorHAnsi"/>
        </w:rPr>
      </w:pPr>
      <w:r w:rsidRPr="00833E75">
        <w:rPr>
          <w:rFonts w:cstheme="minorHAnsi"/>
        </w:rPr>
        <w:t>Jest zielona trawka, błękitne niebo i szary chodniczek.</w:t>
      </w:r>
    </w:p>
    <w:p w14:paraId="714914EE" w14:textId="77777777" w:rsidR="00797928" w:rsidRPr="00833E75" w:rsidRDefault="00797928" w:rsidP="00797928">
      <w:pPr>
        <w:pStyle w:val="Akapitzlist"/>
        <w:rPr>
          <w:rFonts w:cstheme="minorHAnsi"/>
        </w:rPr>
      </w:pPr>
      <w:r w:rsidRPr="00833E75">
        <w:rPr>
          <w:rFonts w:cstheme="minorHAnsi"/>
        </w:rPr>
        <w:t>Na tle tego błękitnego nieba jest napis „Płać mniej, zmniejsz rachunki!”.</w:t>
      </w:r>
    </w:p>
    <w:p w14:paraId="1BB4F1E3" w14:textId="77777777" w:rsidR="00797928" w:rsidRPr="00833E75" w:rsidRDefault="00797928" w:rsidP="00797928">
      <w:pPr>
        <w:pStyle w:val="Akapitzlist"/>
        <w:rPr>
          <w:rFonts w:cstheme="minorHAnsi"/>
        </w:rPr>
      </w:pPr>
      <w:r w:rsidRPr="00833E75">
        <w:rPr>
          <w:rFonts w:cstheme="minorHAnsi"/>
        </w:rPr>
        <w:t>Również w kolorze niebieskim, lecz nieco ciemniejszym.</w:t>
      </w:r>
    </w:p>
    <w:p w14:paraId="07B05C06" w14:textId="77777777" w:rsidR="00797928" w:rsidRPr="00833E75" w:rsidRDefault="00797928" w:rsidP="00797928">
      <w:pPr>
        <w:pStyle w:val="Akapitzlist"/>
        <w:rPr>
          <w:rFonts w:cstheme="minorHAnsi"/>
        </w:rPr>
      </w:pPr>
      <w:r w:rsidRPr="00833E75">
        <w:rPr>
          <w:rFonts w:cstheme="minorHAnsi"/>
        </w:rPr>
        <w:t>U dołu tej grafiki znajduje się adres strony internetowej „czystepowietrze.gov.pl”</w:t>
      </w:r>
    </w:p>
    <w:p w14:paraId="13C6FB65" w14:textId="77777777" w:rsidR="00797928" w:rsidRPr="00833E75" w:rsidRDefault="00797928" w:rsidP="00797928">
      <w:pPr>
        <w:pStyle w:val="Akapitzlist"/>
        <w:rPr>
          <w:rFonts w:cstheme="minorHAnsi"/>
        </w:rPr>
      </w:pPr>
      <w:r w:rsidRPr="00833E75">
        <w:rPr>
          <w:rFonts w:cstheme="minorHAnsi"/>
        </w:rPr>
        <w:t>Na samym dole jest Orzeł Biały oraz malutki, czarny napis „Ministerstwo Klimatu i Środowiska.</w:t>
      </w:r>
    </w:p>
    <w:p w14:paraId="53A7016B" w14:textId="0C7EA2D5" w:rsidR="00797928" w:rsidRPr="00833E75" w:rsidRDefault="00797928" w:rsidP="00797928">
      <w:pPr>
        <w:pStyle w:val="Akapitzlist"/>
        <w:rPr>
          <w:rFonts w:cstheme="minorHAnsi"/>
        </w:rPr>
      </w:pPr>
      <w:r w:rsidRPr="00833E75">
        <w:rPr>
          <w:rFonts w:cstheme="minorHAnsi"/>
        </w:rPr>
        <w:t>Tuż obok jest czerwono-zielone logo, a obok napis „Narodowy Fundusz Ochrony Środowiska i Gospodarki Wodnej”.</w:t>
      </w:r>
    </w:p>
    <w:p w14:paraId="71397D59" w14:textId="4C14F6E5" w:rsidR="00797928" w:rsidRPr="00833E75" w:rsidRDefault="00797928" w:rsidP="00797928">
      <w:pPr>
        <w:pStyle w:val="Akapitzlist"/>
        <w:rPr>
          <w:rFonts w:cstheme="minorHAnsi"/>
        </w:rPr>
      </w:pPr>
      <w:r w:rsidRPr="00833E75">
        <w:rPr>
          <w:rFonts w:cstheme="minorHAnsi"/>
        </w:rPr>
        <w:t>W centralnej części slajdu znajduje się tabela</w:t>
      </w:r>
      <w:r w:rsidR="006F0793" w:rsidRPr="00833E75">
        <w:rPr>
          <w:rFonts w:cstheme="minorHAnsi"/>
        </w:rPr>
        <w:t>.</w:t>
      </w:r>
    </w:p>
    <w:p w14:paraId="5B508BA7" w14:textId="55970187" w:rsidR="006F0793" w:rsidRPr="00833E75" w:rsidRDefault="006F0793" w:rsidP="00797928">
      <w:pPr>
        <w:pStyle w:val="Akapitzlist"/>
        <w:rPr>
          <w:rFonts w:cstheme="minorHAnsi"/>
        </w:rPr>
      </w:pPr>
      <w:r w:rsidRPr="00833E75">
        <w:rPr>
          <w:rFonts w:cstheme="minorHAnsi"/>
        </w:rPr>
        <w:t>W pierwszym wierszu są trzy kolumny.</w:t>
      </w:r>
    </w:p>
    <w:p w14:paraId="1D2273E8" w14:textId="0AF3403C" w:rsidR="006F0793" w:rsidRPr="00833E75" w:rsidRDefault="006F0793" w:rsidP="00797928">
      <w:pPr>
        <w:pStyle w:val="Akapitzlist"/>
        <w:rPr>
          <w:rFonts w:cstheme="minorHAnsi"/>
        </w:rPr>
      </w:pPr>
      <w:r w:rsidRPr="00833E75">
        <w:rPr>
          <w:rFonts w:cstheme="minorHAnsi"/>
        </w:rPr>
        <w:t>Każda komórka w tej kolumnie ma kolor granatowy, z białym tekstem.</w:t>
      </w:r>
    </w:p>
    <w:p w14:paraId="67E8882F" w14:textId="77777777" w:rsidR="006F0793" w:rsidRPr="00833E75" w:rsidRDefault="006F0793" w:rsidP="006F0793">
      <w:pPr>
        <w:pStyle w:val="Akapitzlist"/>
        <w:rPr>
          <w:rFonts w:cstheme="minorHAnsi"/>
        </w:rPr>
      </w:pPr>
      <w:r w:rsidRPr="00833E75">
        <w:rPr>
          <w:rFonts w:cstheme="minorHAnsi"/>
        </w:rPr>
        <w:t xml:space="preserve">Tekst w pierwszej komórce od lewej brzmi „Rodzaj przedsięwzięcia”. </w:t>
      </w:r>
    </w:p>
    <w:p w14:paraId="2D2C33A3" w14:textId="73D9DE2E" w:rsidR="006F0793" w:rsidRPr="00833E75" w:rsidRDefault="006F0793" w:rsidP="006F0793">
      <w:pPr>
        <w:pStyle w:val="Akapitzlist"/>
        <w:rPr>
          <w:rFonts w:cstheme="minorHAnsi"/>
        </w:rPr>
      </w:pPr>
      <w:r w:rsidRPr="00833E75">
        <w:rPr>
          <w:rFonts w:cstheme="minorHAnsi"/>
        </w:rPr>
        <w:t>W środkowej, podzielonej na dwie, nierówne części – w części górnej „Maksymalna kwota dotacji dla przedsięwzięć”, w części dolnej „bez PV”*, „z PV*”.</w:t>
      </w:r>
    </w:p>
    <w:p w14:paraId="082D7EDB" w14:textId="01F5E2AD" w:rsidR="00282DC7" w:rsidRPr="00833E75" w:rsidRDefault="00282DC7" w:rsidP="006F0793">
      <w:pPr>
        <w:pStyle w:val="Akapitzlist"/>
        <w:rPr>
          <w:rFonts w:cstheme="minorHAnsi"/>
        </w:rPr>
      </w:pPr>
      <w:r w:rsidRPr="00833E75">
        <w:rPr>
          <w:rFonts w:cstheme="minorHAnsi"/>
        </w:rPr>
        <w:t>W ostatniej komórce pierwszego wiersza, też podzielonej na dwie, nierówne części, w górnej części – „Maksymalna kwota dotacji dla przedsięwzięć z kompleksową termomodernizacją”, w dolnej części – „bez PV*”, „z PV*”.</w:t>
      </w:r>
    </w:p>
    <w:p w14:paraId="5105B4EE" w14:textId="61836E24" w:rsidR="00282DC7" w:rsidRPr="00833E75" w:rsidRDefault="00282DC7" w:rsidP="006F0793">
      <w:pPr>
        <w:pStyle w:val="Akapitzlist"/>
        <w:rPr>
          <w:rFonts w:cstheme="minorHAnsi"/>
        </w:rPr>
      </w:pPr>
      <w:r w:rsidRPr="00833E75">
        <w:rPr>
          <w:rFonts w:cstheme="minorHAnsi"/>
        </w:rPr>
        <w:t>Większe komórki są granatowe, mniejsze – jasnoniebieskie.</w:t>
      </w:r>
    </w:p>
    <w:p w14:paraId="16413972" w14:textId="77777777" w:rsidR="00282DC7" w:rsidRPr="00833E75" w:rsidRDefault="00282DC7" w:rsidP="00282DC7">
      <w:pPr>
        <w:pStyle w:val="Akapitzlist"/>
        <w:rPr>
          <w:rFonts w:cstheme="minorHAnsi"/>
        </w:rPr>
      </w:pPr>
      <w:r w:rsidRPr="00833E75">
        <w:rPr>
          <w:rFonts w:cstheme="minorHAnsi"/>
        </w:rPr>
        <w:t>W następnym wierszu jest pięć komórek.</w:t>
      </w:r>
    </w:p>
    <w:p w14:paraId="2B70E060" w14:textId="03DD0DE7" w:rsidR="00282DC7" w:rsidRPr="00833E75" w:rsidRDefault="00282DC7" w:rsidP="00282DC7">
      <w:pPr>
        <w:pStyle w:val="Akapitzlist"/>
        <w:rPr>
          <w:rFonts w:cstheme="minorHAnsi"/>
        </w:rPr>
      </w:pPr>
      <w:r w:rsidRPr="00833E75">
        <w:rPr>
          <w:rFonts w:cstheme="minorHAnsi"/>
        </w:rPr>
        <w:lastRenderedPageBreak/>
        <w:t>W pierwszej, najszerszej, jest tekst „Wymiana nieefektywnego źródła ciepła na paliwo stałe na pompę ciepła typu powietrze-woda albo gruntowną pompę ciepła wraz z termomodernizacją.</w:t>
      </w:r>
    </w:p>
    <w:p w14:paraId="526B0AEB" w14:textId="2928D00A" w:rsidR="00282DC7" w:rsidRPr="00833E75" w:rsidRDefault="00282DC7" w:rsidP="00282DC7">
      <w:pPr>
        <w:pStyle w:val="Akapitzlist"/>
        <w:rPr>
          <w:rFonts w:cstheme="minorHAnsi"/>
        </w:rPr>
      </w:pPr>
      <w:r w:rsidRPr="00833E75">
        <w:rPr>
          <w:rFonts w:cstheme="minorHAnsi"/>
        </w:rPr>
        <w:t>Tekst w tej komórce jest koloru czarnego, tło jest niebieskie.</w:t>
      </w:r>
    </w:p>
    <w:p w14:paraId="1DC1CA3B" w14:textId="0685896D" w:rsidR="00282DC7" w:rsidRPr="00833E75" w:rsidRDefault="00282DC7" w:rsidP="00282DC7">
      <w:pPr>
        <w:pStyle w:val="Akapitzlist"/>
        <w:rPr>
          <w:rFonts w:cstheme="minorHAnsi"/>
        </w:rPr>
      </w:pPr>
      <w:r w:rsidRPr="00833E75">
        <w:rPr>
          <w:rFonts w:cstheme="minorHAnsi"/>
        </w:rPr>
        <w:t xml:space="preserve">Kolejne cztery komórki są tej samej wielkości. </w:t>
      </w:r>
    </w:p>
    <w:p w14:paraId="4BF5CB27" w14:textId="08EB3C17" w:rsidR="00282DC7" w:rsidRPr="00833E75" w:rsidRDefault="00282DC7" w:rsidP="00282DC7">
      <w:pPr>
        <w:pStyle w:val="Akapitzlist"/>
        <w:rPr>
          <w:rFonts w:cstheme="minorHAnsi"/>
        </w:rPr>
      </w:pPr>
      <w:r w:rsidRPr="00833E75">
        <w:rPr>
          <w:rFonts w:cstheme="minorHAnsi"/>
        </w:rPr>
        <w:t>Mają kolor jasnoniebieski.</w:t>
      </w:r>
    </w:p>
    <w:p w14:paraId="436CEA7D" w14:textId="2C6CB476" w:rsidR="00282DC7" w:rsidRPr="00833E75" w:rsidRDefault="00282DC7" w:rsidP="00282DC7">
      <w:pPr>
        <w:pStyle w:val="Akapitzlist"/>
        <w:rPr>
          <w:rFonts w:cstheme="minorHAnsi"/>
        </w:rPr>
      </w:pPr>
      <w:r w:rsidRPr="00833E75">
        <w:rPr>
          <w:rFonts w:cstheme="minorHAnsi"/>
        </w:rPr>
        <w:t>Wpisane są w nich kwoty „35 000zł”, „41 000zł”, „60 000zł”, „66 000zł”.</w:t>
      </w:r>
    </w:p>
    <w:p w14:paraId="6153CC8F" w14:textId="2F6709CC" w:rsidR="00282DC7" w:rsidRPr="00833E75" w:rsidRDefault="00282DC7" w:rsidP="00282DC7">
      <w:pPr>
        <w:pStyle w:val="Akapitzlist"/>
        <w:rPr>
          <w:rFonts w:cstheme="minorHAnsi"/>
        </w:rPr>
      </w:pPr>
      <w:r w:rsidRPr="00833E75">
        <w:rPr>
          <w:rFonts w:cstheme="minorHAnsi"/>
        </w:rPr>
        <w:t>Mają one kolor czarny.</w:t>
      </w:r>
    </w:p>
    <w:p w14:paraId="751ACB9D" w14:textId="77777777" w:rsidR="002440A7" w:rsidRPr="00833E75" w:rsidRDefault="00282DC7" w:rsidP="002440A7">
      <w:pPr>
        <w:pStyle w:val="Akapitzlist"/>
        <w:rPr>
          <w:rFonts w:cstheme="minorHAnsi"/>
        </w:rPr>
      </w:pPr>
      <w:r w:rsidRPr="00833E75">
        <w:rPr>
          <w:rFonts w:cstheme="minorHAnsi"/>
        </w:rPr>
        <w:t>Kolejny wiersz zawiera te same kolory i szerokości</w:t>
      </w:r>
      <w:r w:rsidR="002440A7" w:rsidRPr="00833E75">
        <w:rPr>
          <w:rFonts w:cstheme="minorHAnsi"/>
        </w:rPr>
        <w:t xml:space="preserve"> komórek, jak w poprzednim wierszu.</w:t>
      </w:r>
    </w:p>
    <w:p w14:paraId="49313710" w14:textId="7AE2F5D2" w:rsidR="002440A7" w:rsidRPr="00833E75" w:rsidRDefault="002440A7" w:rsidP="002440A7">
      <w:pPr>
        <w:pStyle w:val="Akapitzlist"/>
        <w:rPr>
          <w:rFonts w:cstheme="minorHAnsi"/>
        </w:rPr>
      </w:pPr>
      <w:r w:rsidRPr="00833E75">
        <w:rPr>
          <w:rFonts w:cstheme="minorHAnsi"/>
        </w:rPr>
        <w:t>W pierwszej jest zawarty tekst „Wymiana nieefektywnego źródła ciepła na inne źródło (zgodne z załącznikiem 2 do PCPP) wraz z termomodernizacją.</w:t>
      </w:r>
    </w:p>
    <w:p w14:paraId="6FFD7285" w14:textId="1E5F708C" w:rsidR="002440A7" w:rsidRPr="00833E75" w:rsidRDefault="002440A7" w:rsidP="002440A7">
      <w:pPr>
        <w:pStyle w:val="Akapitzlist"/>
        <w:rPr>
          <w:rFonts w:cstheme="minorHAnsi"/>
        </w:rPr>
      </w:pPr>
      <w:r w:rsidRPr="00833E75">
        <w:rPr>
          <w:rFonts w:cstheme="minorHAnsi"/>
        </w:rPr>
        <w:t>W następnych komórkach podane są kwoty następujące : „25 000zł”, „31 000zł”, „50 000zł”, „56 000 zł”.</w:t>
      </w:r>
    </w:p>
    <w:p w14:paraId="4E6D5E42" w14:textId="6ABA4686" w:rsidR="002440A7" w:rsidRPr="00833E75" w:rsidRDefault="002440A7" w:rsidP="002440A7">
      <w:pPr>
        <w:pStyle w:val="Akapitzlist"/>
        <w:rPr>
          <w:rFonts w:cstheme="minorHAnsi"/>
        </w:rPr>
      </w:pPr>
      <w:r w:rsidRPr="00833E75">
        <w:rPr>
          <w:rFonts w:cstheme="minorHAnsi"/>
        </w:rPr>
        <w:t>W ostatnim wierszu kolory tła, szerokości komórek oraz kolor tekstu jest identyczny.</w:t>
      </w:r>
    </w:p>
    <w:p w14:paraId="073075A0" w14:textId="146BEC76" w:rsidR="002440A7" w:rsidRPr="00833E75" w:rsidRDefault="002440A7" w:rsidP="002440A7">
      <w:pPr>
        <w:pStyle w:val="Akapitzlist"/>
        <w:rPr>
          <w:rFonts w:cstheme="minorHAnsi"/>
        </w:rPr>
      </w:pPr>
      <w:r w:rsidRPr="00833E75">
        <w:rPr>
          <w:rFonts w:cstheme="minorHAnsi"/>
        </w:rPr>
        <w:t>W pierwszej komórce jest tekst „Termomodernizacja bez wymiany źródła (w przypadku, gdy budynek posiada inne źródło ciepła, niż na paliwo stałe lub źródła ciepła na paliwo stałe minimum 5 klasy”.</w:t>
      </w:r>
    </w:p>
    <w:p w14:paraId="0B5B1FFF" w14:textId="13B5966A" w:rsidR="002440A7" w:rsidRPr="00833E75" w:rsidRDefault="002440A7" w:rsidP="002440A7">
      <w:pPr>
        <w:pStyle w:val="Akapitzlist"/>
        <w:rPr>
          <w:rFonts w:cstheme="minorHAnsi"/>
        </w:rPr>
      </w:pPr>
      <w:r w:rsidRPr="00833E75">
        <w:rPr>
          <w:rFonts w:cstheme="minorHAnsi"/>
        </w:rPr>
        <w:t>W kolejnych komórkach są podane kwoty następujące : „13 000 zł”, „n/d”, „33 000 zł”, „n/d”.</w:t>
      </w:r>
    </w:p>
    <w:p w14:paraId="38580B4B" w14:textId="76F6DB5C" w:rsidR="002440A7" w:rsidRPr="00833E75" w:rsidRDefault="002440A7" w:rsidP="002440A7">
      <w:pPr>
        <w:pStyle w:val="Akapitzlist"/>
        <w:rPr>
          <w:rFonts w:cstheme="minorHAnsi"/>
        </w:rPr>
      </w:pPr>
      <w:r w:rsidRPr="00833E75">
        <w:rPr>
          <w:rFonts w:cstheme="minorHAnsi"/>
        </w:rPr>
        <w:t xml:space="preserve">Pod tabelą jest objaśnienie o następującej treści „*PV – </w:t>
      </w:r>
      <w:proofErr w:type="spellStart"/>
      <w:r w:rsidRPr="00833E75">
        <w:rPr>
          <w:rFonts w:cstheme="minorHAnsi"/>
        </w:rPr>
        <w:t>mikroinstalacja</w:t>
      </w:r>
      <w:proofErr w:type="spellEnd"/>
      <w:r w:rsidRPr="00833E75">
        <w:rPr>
          <w:rFonts w:cstheme="minorHAnsi"/>
        </w:rPr>
        <w:t xml:space="preserve"> fotowoltaiczna”.</w:t>
      </w:r>
    </w:p>
    <w:p w14:paraId="774A46DD" w14:textId="3BFF3222" w:rsidR="002440A7" w:rsidRPr="00833E75" w:rsidRDefault="002440A7" w:rsidP="002440A7">
      <w:pPr>
        <w:pStyle w:val="Akapitzlist"/>
        <w:rPr>
          <w:rFonts w:cstheme="minorHAnsi"/>
        </w:rPr>
      </w:pPr>
      <w:r w:rsidRPr="00833E75">
        <w:rPr>
          <w:rFonts w:cstheme="minorHAnsi"/>
        </w:rPr>
        <w:t xml:space="preserve">Na samym dole slajdu jest tekst w kolorze błękitnym „Koszt przeprowadzenia audytu energetycznego </w:t>
      </w:r>
      <w:r w:rsidR="00DE7D20" w:rsidRPr="00833E75">
        <w:rPr>
          <w:rFonts w:cstheme="minorHAnsi"/>
        </w:rPr>
        <w:t>(do 1 200zł) stanowi dodatkowe dofinansowanie – nie jest wliczany do maksymalnego poziomu dotacji przysługującej Beneficjentowi”.</w:t>
      </w:r>
    </w:p>
    <w:p w14:paraId="48330929" w14:textId="68F33652" w:rsidR="00111894" w:rsidRPr="00833E75" w:rsidRDefault="00111894" w:rsidP="002440A7">
      <w:pPr>
        <w:pStyle w:val="Akapitzlist"/>
        <w:rPr>
          <w:rFonts w:cstheme="minorHAnsi"/>
        </w:rPr>
      </w:pPr>
    </w:p>
    <w:p w14:paraId="4CBDFDF6" w14:textId="4DC16CFD" w:rsidR="00111894" w:rsidRPr="00833E75" w:rsidRDefault="00111894" w:rsidP="00111894">
      <w:pPr>
        <w:pStyle w:val="Akapitzlist"/>
        <w:numPr>
          <w:ilvl w:val="0"/>
          <w:numId w:val="2"/>
        </w:numPr>
        <w:rPr>
          <w:rFonts w:cstheme="minorHAnsi"/>
        </w:rPr>
      </w:pPr>
      <w:r w:rsidRPr="00833E75">
        <w:rPr>
          <w:rFonts w:cstheme="minorHAnsi"/>
        </w:rPr>
        <w:t xml:space="preserve">Górna część slajdu </w:t>
      </w:r>
      <w:r w:rsidRPr="00833E75">
        <w:rPr>
          <w:rFonts w:cstheme="minorHAnsi"/>
        </w:rPr>
        <w:t>jedenas</w:t>
      </w:r>
      <w:r w:rsidRPr="00833E75">
        <w:rPr>
          <w:rFonts w:cstheme="minorHAnsi"/>
        </w:rPr>
        <w:t>tego ma tło w kolorze granatowym</w:t>
      </w:r>
    </w:p>
    <w:p w14:paraId="2FC4A3BB" w14:textId="0F418C15" w:rsidR="00111894" w:rsidRPr="00833E75" w:rsidRDefault="00111894" w:rsidP="00111894">
      <w:pPr>
        <w:pStyle w:val="Akapitzlist"/>
        <w:rPr>
          <w:rFonts w:cstheme="minorHAnsi"/>
        </w:rPr>
      </w:pPr>
      <w:r w:rsidRPr="00833E75">
        <w:rPr>
          <w:rFonts w:cstheme="minorHAnsi"/>
        </w:rPr>
        <w:t xml:space="preserve">Widnieje na nim napis „Część </w:t>
      </w:r>
      <w:r w:rsidRPr="00833E75">
        <w:rPr>
          <w:rFonts w:cstheme="minorHAnsi"/>
        </w:rPr>
        <w:t>2</w:t>
      </w:r>
      <w:r w:rsidRPr="00833E75">
        <w:rPr>
          <w:rFonts w:cstheme="minorHAnsi"/>
        </w:rPr>
        <w:t xml:space="preserve">) Programu – </w:t>
      </w:r>
      <w:r w:rsidRPr="00833E75">
        <w:rPr>
          <w:rFonts w:cstheme="minorHAnsi"/>
        </w:rPr>
        <w:t>podwyższony</w:t>
      </w:r>
      <w:r w:rsidRPr="00833E75">
        <w:rPr>
          <w:rFonts w:cstheme="minorHAnsi"/>
        </w:rPr>
        <w:t xml:space="preserve"> poziom dofinansowania ”.</w:t>
      </w:r>
    </w:p>
    <w:p w14:paraId="25C9FCD9" w14:textId="77777777" w:rsidR="00111894" w:rsidRPr="00833E75" w:rsidRDefault="00111894" w:rsidP="00111894">
      <w:pPr>
        <w:pStyle w:val="Akapitzlist"/>
        <w:rPr>
          <w:rFonts w:cstheme="minorHAnsi"/>
        </w:rPr>
      </w:pPr>
      <w:r w:rsidRPr="00833E75">
        <w:rPr>
          <w:rFonts w:cstheme="minorHAnsi"/>
        </w:rPr>
        <w:t>Napis jest biały.</w:t>
      </w:r>
    </w:p>
    <w:p w14:paraId="50F5E859" w14:textId="77777777" w:rsidR="00111894" w:rsidRPr="00833E75" w:rsidRDefault="00111894" w:rsidP="00111894">
      <w:pPr>
        <w:pStyle w:val="Akapitzlist"/>
        <w:rPr>
          <w:rFonts w:cstheme="minorHAnsi"/>
        </w:rPr>
      </w:pPr>
      <w:r w:rsidRPr="00833E75">
        <w:rPr>
          <w:rFonts w:cstheme="minorHAnsi"/>
        </w:rPr>
        <w:t>Prawy, górny róg jest podzielony na dwie części.</w:t>
      </w:r>
    </w:p>
    <w:p w14:paraId="04DF7E2B" w14:textId="77777777" w:rsidR="00111894" w:rsidRPr="00833E75" w:rsidRDefault="00111894" w:rsidP="00111894">
      <w:pPr>
        <w:pStyle w:val="Akapitzlist"/>
        <w:rPr>
          <w:rFonts w:cstheme="minorHAnsi"/>
        </w:rPr>
      </w:pPr>
      <w:r w:rsidRPr="00833E75">
        <w:rPr>
          <w:rFonts w:cstheme="minorHAnsi"/>
        </w:rPr>
        <w:t>W części po lewej stronie jest białe tło i błękitny napis o treści „Ociepl dom! Wymień ogrzewanie!</w:t>
      </w:r>
    </w:p>
    <w:p w14:paraId="0CF7F750" w14:textId="77777777" w:rsidR="00111894" w:rsidRPr="00833E75" w:rsidRDefault="00111894" w:rsidP="00111894">
      <w:pPr>
        <w:pStyle w:val="Akapitzlist"/>
        <w:rPr>
          <w:rFonts w:cstheme="minorHAnsi"/>
        </w:rPr>
      </w:pPr>
      <w:r w:rsidRPr="00833E75">
        <w:rPr>
          <w:rFonts w:cstheme="minorHAnsi"/>
        </w:rPr>
        <w:t>W prawej części znajduje się kontur fabryki wypełniony białym kolorem.</w:t>
      </w:r>
    </w:p>
    <w:p w14:paraId="1FD77AAD" w14:textId="77777777" w:rsidR="00111894" w:rsidRPr="00833E75" w:rsidRDefault="00111894" w:rsidP="00111894">
      <w:pPr>
        <w:pStyle w:val="Akapitzlist"/>
        <w:rPr>
          <w:rFonts w:cstheme="minorHAnsi"/>
        </w:rPr>
      </w:pPr>
      <w:r w:rsidRPr="00833E75">
        <w:rPr>
          <w:rFonts w:cstheme="minorHAnsi"/>
        </w:rPr>
        <w:t>Pod nim znajdują się napis, pod drugim „czyste powietrze”, zdrowy wybór”, „Twój wybór”.</w:t>
      </w:r>
    </w:p>
    <w:p w14:paraId="288A04AF" w14:textId="77777777" w:rsidR="00111894" w:rsidRPr="00833E75" w:rsidRDefault="00111894" w:rsidP="00111894">
      <w:pPr>
        <w:pStyle w:val="Akapitzlist"/>
        <w:rPr>
          <w:rFonts w:cstheme="minorHAnsi"/>
        </w:rPr>
      </w:pPr>
      <w:r w:rsidRPr="00833E75">
        <w:rPr>
          <w:rFonts w:cstheme="minorHAnsi"/>
        </w:rPr>
        <w:t>Pod nimi znajduje się grafika przedstawiająca rysunek szczęśliwej rodziny.</w:t>
      </w:r>
    </w:p>
    <w:p w14:paraId="51E26C23" w14:textId="77777777" w:rsidR="00111894" w:rsidRPr="00833E75" w:rsidRDefault="00111894" w:rsidP="00111894">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765B6E40" w14:textId="77777777" w:rsidR="00111894" w:rsidRPr="00833E75" w:rsidRDefault="00111894" w:rsidP="00111894">
      <w:pPr>
        <w:pStyle w:val="Akapitzlist"/>
        <w:rPr>
          <w:rFonts w:cstheme="minorHAnsi"/>
        </w:rPr>
      </w:pPr>
      <w:r w:rsidRPr="00833E75">
        <w:rPr>
          <w:rFonts w:cstheme="minorHAnsi"/>
        </w:rPr>
        <w:t>Jest zielona trawka, błękitne niebo i szary chodniczek.</w:t>
      </w:r>
    </w:p>
    <w:p w14:paraId="2CA190E7" w14:textId="77777777" w:rsidR="00111894" w:rsidRPr="00833E75" w:rsidRDefault="00111894" w:rsidP="00111894">
      <w:pPr>
        <w:pStyle w:val="Akapitzlist"/>
        <w:rPr>
          <w:rFonts w:cstheme="minorHAnsi"/>
        </w:rPr>
      </w:pPr>
      <w:r w:rsidRPr="00833E75">
        <w:rPr>
          <w:rFonts w:cstheme="minorHAnsi"/>
        </w:rPr>
        <w:t>Na tle tego błękitnego nieba jest napis „Płać mniej, zmniejsz rachunki!”.</w:t>
      </w:r>
    </w:p>
    <w:p w14:paraId="4D40A6F0" w14:textId="77777777" w:rsidR="00111894" w:rsidRPr="00833E75" w:rsidRDefault="00111894" w:rsidP="00111894">
      <w:pPr>
        <w:pStyle w:val="Akapitzlist"/>
        <w:rPr>
          <w:rFonts w:cstheme="minorHAnsi"/>
        </w:rPr>
      </w:pPr>
      <w:r w:rsidRPr="00833E75">
        <w:rPr>
          <w:rFonts w:cstheme="minorHAnsi"/>
        </w:rPr>
        <w:t>Również w kolorze niebieskim, lecz nieco ciemniejszym.</w:t>
      </w:r>
    </w:p>
    <w:p w14:paraId="445127CB" w14:textId="77777777" w:rsidR="00111894" w:rsidRPr="00833E75" w:rsidRDefault="00111894" w:rsidP="00111894">
      <w:pPr>
        <w:pStyle w:val="Akapitzlist"/>
        <w:rPr>
          <w:rFonts w:cstheme="minorHAnsi"/>
        </w:rPr>
      </w:pPr>
      <w:r w:rsidRPr="00833E75">
        <w:rPr>
          <w:rFonts w:cstheme="minorHAnsi"/>
        </w:rPr>
        <w:t>U dołu tej grafiki znajduje się adres strony internetowej „czystepowietrze.gov.pl”</w:t>
      </w:r>
    </w:p>
    <w:p w14:paraId="78707215" w14:textId="77777777" w:rsidR="00111894" w:rsidRPr="00833E75" w:rsidRDefault="00111894" w:rsidP="00111894">
      <w:pPr>
        <w:pStyle w:val="Akapitzlist"/>
        <w:rPr>
          <w:rFonts w:cstheme="minorHAnsi"/>
        </w:rPr>
      </w:pPr>
      <w:r w:rsidRPr="00833E75">
        <w:rPr>
          <w:rFonts w:cstheme="minorHAnsi"/>
        </w:rPr>
        <w:t>Na samym dole jest Orzeł Biały oraz malutki, czarny napis „Ministerstwo Klimatu i Środowiska.</w:t>
      </w:r>
    </w:p>
    <w:p w14:paraId="0CD57995" w14:textId="77777777" w:rsidR="00111894" w:rsidRPr="00833E75" w:rsidRDefault="00111894" w:rsidP="00111894">
      <w:pPr>
        <w:pStyle w:val="Akapitzlist"/>
        <w:rPr>
          <w:rFonts w:cstheme="minorHAnsi"/>
        </w:rPr>
      </w:pPr>
      <w:r w:rsidRPr="00833E75">
        <w:rPr>
          <w:rFonts w:cstheme="minorHAnsi"/>
        </w:rPr>
        <w:t>Tuż obok jest czerwono-zielone logo, a obok napis „Narodowy Fundusz Ochrony Środowiska i Gospodarki Wodnej”.</w:t>
      </w:r>
    </w:p>
    <w:p w14:paraId="74A5F69C" w14:textId="77777777" w:rsidR="00111894" w:rsidRPr="00833E75" w:rsidRDefault="00111894" w:rsidP="00111894">
      <w:pPr>
        <w:pStyle w:val="Akapitzlist"/>
        <w:rPr>
          <w:rFonts w:cstheme="minorHAnsi"/>
        </w:rPr>
      </w:pPr>
      <w:r w:rsidRPr="00833E75">
        <w:rPr>
          <w:rFonts w:cstheme="minorHAnsi"/>
        </w:rPr>
        <w:t>W centralnej części slajdu znajduje się tabela.</w:t>
      </w:r>
    </w:p>
    <w:p w14:paraId="1DF2A254" w14:textId="77777777" w:rsidR="00111894" w:rsidRPr="00833E75" w:rsidRDefault="00111894" w:rsidP="00111894">
      <w:pPr>
        <w:pStyle w:val="Akapitzlist"/>
        <w:rPr>
          <w:rFonts w:cstheme="minorHAnsi"/>
        </w:rPr>
      </w:pPr>
      <w:r w:rsidRPr="00833E75">
        <w:rPr>
          <w:rFonts w:cstheme="minorHAnsi"/>
        </w:rPr>
        <w:t>W pierwszym wierszu są trzy kolumny.</w:t>
      </w:r>
    </w:p>
    <w:p w14:paraId="004A3A79" w14:textId="77777777" w:rsidR="00111894" w:rsidRPr="00833E75" w:rsidRDefault="00111894" w:rsidP="00111894">
      <w:pPr>
        <w:pStyle w:val="Akapitzlist"/>
        <w:rPr>
          <w:rFonts w:cstheme="minorHAnsi"/>
        </w:rPr>
      </w:pPr>
      <w:r w:rsidRPr="00833E75">
        <w:rPr>
          <w:rFonts w:cstheme="minorHAnsi"/>
        </w:rPr>
        <w:t>Każda komórka w tej kolumnie ma kolor granatowy, z białym tekstem.</w:t>
      </w:r>
    </w:p>
    <w:p w14:paraId="3AB1F226" w14:textId="77777777" w:rsidR="00111894" w:rsidRPr="00833E75" w:rsidRDefault="00111894" w:rsidP="00111894">
      <w:pPr>
        <w:pStyle w:val="Akapitzlist"/>
        <w:rPr>
          <w:rFonts w:cstheme="minorHAnsi"/>
        </w:rPr>
      </w:pPr>
      <w:r w:rsidRPr="00833E75">
        <w:rPr>
          <w:rFonts w:cstheme="minorHAnsi"/>
        </w:rPr>
        <w:t xml:space="preserve">Tekst w pierwszej komórce od lewej brzmi „Rodzaj przedsięwzięcia”. </w:t>
      </w:r>
    </w:p>
    <w:p w14:paraId="57A36C81" w14:textId="77777777" w:rsidR="00111894" w:rsidRPr="00833E75" w:rsidRDefault="00111894" w:rsidP="00111894">
      <w:pPr>
        <w:pStyle w:val="Akapitzlist"/>
        <w:rPr>
          <w:rFonts w:cstheme="minorHAnsi"/>
        </w:rPr>
      </w:pPr>
      <w:r w:rsidRPr="00833E75">
        <w:rPr>
          <w:rFonts w:cstheme="minorHAnsi"/>
        </w:rPr>
        <w:t>W środkowej, podzielonej na dwie, nierówne części – w części górnej „Maksymalna kwota dotacji dla przedsięwzięć”, w części dolnej „bez PV”*, „z PV*”.</w:t>
      </w:r>
    </w:p>
    <w:p w14:paraId="33866AC7" w14:textId="77777777" w:rsidR="00111894" w:rsidRPr="00833E75" w:rsidRDefault="00111894" w:rsidP="00111894">
      <w:pPr>
        <w:pStyle w:val="Akapitzlist"/>
        <w:rPr>
          <w:rFonts w:cstheme="minorHAnsi"/>
        </w:rPr>
      </w:pPr>
      <w:r w:rsidRPr="00833E75">
        <w:rPr>
          <w:rFonts w:cstheme="minorHAnsi"/>
        </w:rPr>
        <w:lastRenderedPageBreak/>
        <w:t>W ostatniej komórce pierwszego wiersza, też podzielonej na dwie, nierówne części, w górnej części – „Maksymalna kwota dotacji dla przedsięwzięć z kompleksową termomodernizacją”, w dolnej części – „bez PV*”, „z PV*”.</w:t>
      </w:r>
    </w:p>
    <w:p w14:paraId="46BB2CEF" w14:textId="77777777" w:rsidR="00111894" w:rsidRPr="00833E75" w:rsidRDefault="00111894" w:rsidP="00111894">
      <w:pPr>
        <w:pStyle w:val="Akapitzlist"/>
        <w:rPr>
          <w:rFonts w:cstheme="minorHAnsi"/>
        </w:rPr>
      </w:pPr>
      <w:r w:rsidRPr="00833E75">
        <w:rPr>
          <w:rFonts w:cstheme="minorHAnsi"/>
        </w:rPr>
        <w:t>Większe komórki są granatowe, mniejsze – jasnoniebieskie.</w:t>
      </w:r>
    </w:p>
    <w:p w14:paraId="15B7A218" w14:textId="77777777" w:rsidR="00111894" w:rsidRPr="00833E75" w:rsidRDefault="00111894" w:rsidP="00111894">
      <w:pPr>
        <w:pStyle w:val="Akapitzlist"/>
        <w:rPr>
          <w:rFonts w:cstheme="minorHAnsi"/>
        </w:rPr>
      </w:pPr>
      <w:r w:rsidRPr="00833E75">
        <w:rPr>
          <w:rFonts w:cstheme="minorHAnsi"/>
        </w:rPr>
        <w:t>W następnym wierszu jest pięć komórek.</w:t>
      </w:r>
    </w:p>
    <w:p w14:paraId="40D24152" w14:textId="77777777" w:rsidR="00111894" w:rsidRPr="00833E75" w:rsidRDefault="00111894" w:rsidP="00111894">
      <w:pPr>
        <w:pStyle w:val="Akapitzlist"/>
        <w:rPr>
          <w:rFonts w:cstheme="minorHAnsi"/>
        </w:rPr>
      </w:pPr>
      <w:r w:rsidRPr="00833E75">
        <w:rPr>
          <w:rFonts w:cstheme="minorHAnsi"/>
        </w:rPr>
        <w:t>W pierwszej, najszerszej, jest tekst „Wymiana nieefektywnego źródła ciepła na paliwo stałe na pompę ciepła typu powietrze-woda albo gruntowną pompę ciepła wraz z termomodernizacją.</w:t>
      </w:r>
    </w:p>
    <w:p w14:paraId="5D20AF05" w14:textId="77777777" w:rsidR="00111894" w:rsidRPr="00833E75" w:rsidRDefault="00111894" w:rsidP="00111894">
      <w:pPr>
        <w:pStyle w:val="Akapitzlist"/>
        <w:rPr>
          <w:rFonts w:cstheme="minorHAnsi"/>
        </w:rPr>
      </w:pPr>
      <w:r w:rsidRPr="00833E75">
        <w:rPr>
          <w:rFonts w:cstheme="minorHAnsi"/>
        </w:rPr>
        <w:t>Tekst w tej komórce jest koloru czarnego, tło jest niebieskie.</w:t>
      </w:r>
    </w:p>
    <w:p w14:paraId="49E7308D" w14:textId="77777777" w:rsidR="00111894" w:rsidRPr="00833E75" w:rsidRDefault="00111894" w:rsidP="00111894">
      <w:pPr>
        <w:pStyle w:val="Akapitzlist"/>
        <w:rPr>
          <w:rFonts w:cstheme="minorHAnsi"/>
        </w:rPr>
      </w:pPr>
      <w:r w:rsidRPr="00833E75">
        <w:rPr>
          <w:rFonts w:cstheme="minorHAnsi"/>
        </w:rPr>
        <w:t xml:space="preserve">Kolejne cztery komórki są tej samej wielkości. </w:t>
      </w:r>
    </w:p>
    <w:p w14:paraId="453E73FA" w14:textId="77777777" w:rsidR="00111894" w:rsidRPr="00833E75" w:rsidRDefault="00111894" w:rsidP="00111894">
      <w:pPr>
        <w:pStyle w:val="Akapitzlist"/>
        <w:rPr>
          <w:rFonts w:cstheme="minorHAnsi"/>
        </w:rPr>
      </w:pPr>
      <w:r w:rsidRPr="00833E75">
        <w:rPr>
          <w:rFonts w:cstheme="minorHAnsi"/>
        </w:rPr>
        <w:t>Mają kolor jasnoniebieski.</w:t>
      </w:r>
    </w:p>
    <w:p w14:paraId="07F42719" w14:textId="781EE1A4" w:rsidR="00111894" w:rsidRPr="00833E75" w:rsidRDefault="00111894" w:rsidP="00111894">
      <w:pPr>
        <w:pStyle w:val="Akapitzlist"/>
        <w:rPr>
          <w:rFonts w:cstheme="minorHAnsi"/>
        </w:rPr>
      </w:pPr>
      <w:r w:rsidRPr="00833E75">
        <w:rPr>
          <w:rFonts w:cstheme="minorHAnsi"/>
        </w:rPr>
        <w:t>Wpisane są w nich kwoty „</w:t>
      </w:r>
      <w:r w:rsidRPr="00833E75">
        <w:rPr>
          <w:rFonts w:cstheme="minorHAnsi"/>
        </w:rPr>
        <w:t>50</w:t>
      </w:r>
      <w:r w:rsidRPr="00833E75">
        <w:rPr>
          <w:rFonts w:cstheme="minorHAnsi"/>
        </w:rPr>
        <w:t xml:space="preserve"> 000zł”, „</w:t>
      </w:r>
      <w:r w:rsidRPr="00833E75">
        <w:rPr>
          <w:rFonts w:cstheme="minorHAnsi"/>
        </w:rPr>
        <w:t>59</w:t>
      </w:r>
      <w:r w:rsidRPr="00833E75">
        <w:rPr>
          <w:rFonts w:cstheme="minorHAnsi"/>
        </w:rPr>
        <w:t xml:space="preserve"> 000zł”, „</w:t>
      </w:r>
      <w:r w:rsidRPr="00833E75">
        <w:rPr>
          <w:rFonts w:cstheme="minorHAnsi"/>
        </w:rPr>
        <w:t>9</w:t>
      </w:r>
      <w:r w:rsidRPr="00833E75">
        <w:rPr>
          <w:rFonts w:cstheme="minorHAnsi"/>
        </w:rPr>
        <w:t>0 000zł”, „</w:t>
      </w:r>
      <w:r w:rsidRPr="00833E75">
        <w:rPr>
          <w:rFonts w:cstheme="minorHAnsi"/>
        </w:rPr>
        <w:t>99</w:t>
      </w:r>
      <w:r w:rsidRPr="00833E75">
        <w:rPr>
          <w:rFonts w:cstheme="minorHAnsi"/>
        </w:rPr>
        <w:t> 000zł”.</w:t>
      </w:r>
    </w:p>
    <w:p w14:paraId="3C8CA56D" w14:textId="77777777" w:rsidR="00111894" w:rsidRPr="00833E75" w:rsidRDefault="00111894" w:rsidP="00111894">
      <w:pPr>
        <w:pStyle w:val="Akapitzlist"/>
        <w:rPr>
          <w:rFonts w:cstheme="minorHAnsi"/>
        </w:rPr>
      </w:pPr>
      <w:r w:rsidRPr="00833E75">
        <w:rPr>
          <w:rFonts w:cstheme="minorHAnsi"/>
        </w:rPr>
        <w:t>Mają one kolor czarny.</w:t>
      </w:r>
    </w:p>
    <w:p w14:paraId="7AB31B0A" w14:textId="77777777" w:rsidR="00111894" w:rsidRPr="00833E75" w:rsidRDefault="00111894" w:rsidP="00111894">
      <w:pPr>
        <w:pStyle w:val="Akapitzlist"/>
        <w:rPr>
          <w:rFonts w:cstheme="minorHAnsi"/>
        </w:rPr>
      </w:pPr>
      <w:r w:rsidRPr="00833E75">
        <w:rPr>
          <w:rFonts w:cstheme="minorHAnsi"/>
        </w:rPr>
        <w:t>Kolejny wiersz zawiera te same kolory i szerokości komórek, jak w poprzednim wierszu.</w:t>
      </w:r>
    </w:p>
    <w:p w14:paraId="442143AC" w14:textId="77777777" w:rsidR="00111894" w:rsidRPr="00833E75" w:rsidRDefault="00111894" w:rsidP="00111894">
      <w:pPr>
        <w:pStyle w:val="Akapitzlist"/>
        <w:rPr>
          <w:rFonts w:cstheme="minorHAnsi"/>
        </w:rPr>
      </w:pPr>
      <w:r w:rsidRPr="00833E75">
        <w:rPr>
          <w:rFonts w:cstheme="minorHAnsi"/>
        </w:rPr>
        <w:t>W pierwszej jest zawarty tekst „Wymiana nieefektywnego źródła ciepła na inne źródło (zgodne z załącznikiem 2 do PCPP) wraz z termomodernizacją.</w:t>
      </w:r>
    </w:p>
    <w:p w14:paraId="4B2DECD5" w14:textId="574F59E5" w:rsidR="00111894" w:rsidRPr="00833E75" w:rsidRDefault="00111894" w:rsidP="00111894">
      <w:pPr>
        <w:pStyle w:val="Akapitzlist"/>
        <w:rPr>
          <w:rFonts w:cstheme="minorHAnsi"/>
        </w:rPr>
      </w:pPr>
      <w:r w:rsidRPr="00833E75">
        <w:rPr>
          <w:rFonts w:cstheme="minorHAnsi"/>
        </w:rPr>
        <w:t>W następnych komórkach podane są kwoty następujące : „</w:t>
      </w:r>
      <w:r w:rsidRPr="00833E75">
        <w:rPr>
          <w:rFonts w:cstheme="minorHAnsi"/>
        </w:rPr>
        <w:t>32</w:t>
      </w:r>
      <w:r w:rsidRPr="00833E75">
        <w:rPr>
          <w:rFonts w:cstheme="minorHAnsi"/>
        </w:rPr>
        <w:t> 000zł”, „</w:t>
      </w:r>
      <w:r w:rsidRPr="00833E75">
        <w:rPr>
          <w:rFonts w:cstheme="minorHAnsi"/>
        </w:rPr>
        <w:t>4</w:t>
      </w:r>
      <w:r w:rsidRPr="00833E75">
        <w:rPr>
          <w:rFonts w:cstheme="minorHAnsi"/>
        </w:rPr>
        <w:t>1 000zł”, „</w:t>
      </w:r>
      <w:r w:rsidRPr="00833E75">
        <w:rPr>
          <w:rFonts w:cstheme="minorHAnsi"/>
        </w:rPr>
        <w:t>72</w:t>
      </w:r>
      <w:r w:rsidRPr="00833E75">
        <w:rPr>
          <w:rFonts w:cstheme="minorHAnsi"/>
        </w:rPr>
        <w:t> 000zł”, „</w:t>
      </w:r>
      <w:r w:rsidRPr="00833E75">
        <w:rPr>
          <w:rFonts w:cstheme="minorHAnsi"/>
        </w:rPr>
        <w:t>81</w:t>
      </w:r>
      <w:r w:rsidRPr="00833E75">
        <w:rPr>
          <w:rFonts w:cstheme="minorHAnsi"/>
        </w:rPr>
        <w:t> 000 zł”.</w:t>
      </w:r>
    </w:p>
    <w:p w14:paraId="3BE38EEE" w14:textId="77777777" w:rsidR="00111894" w:rsidRPr="00833E75" w:rsidRDefault="00111894" w:rsidP="00111894">
      <w:pPr>
        <w:pStyle w:val="Akapitzlist"/>
        <w:rPr>
          <w:rFonts w:cstheme="minorHAnsi"/>
        </w:rPr>
      </w:pPr>
      <w:r w:rsidRPr="00833E75">
        <w:rPr>
          <w:rFonts w:cstheme="minorHAnsi"/>
        </w:rPr>
        <w:t>W ostatnim wierszu kolory tła, szerokości komórek oraz kolor tekstu jest identyczny.</w:t>
      </w:r>
    </w:p>
    <w:p w14:paraId="23EF1B5A" w14:textId="77777777" w:rsidR="00111894" w:rsidRPr="00833E75" w:rsidRDefault="00111894" w:rsidP="00111894">
      <w:pPr>
        <w:pStyle w:val="Akapitzlist"/>
        <w:rPr>
          <w:rFonts w:cstheme="minorHAnsi"/>
        </w:rPr>
      </w:pPr>
      <w:r w:rsidRPr="00833E75">
        <w:rPr>
          <w:rFonts w:cstheme="minorHAnsi"/>
        </w:rPr>
        <w:t>W pierwszej komórce jest tekst „Termomodernizacja bez wymiany źródła (w przypadku, gdy budynek posiada inne źródło ciepła, niż na paliwo stałe lub źródła ciepła na paliwo stałe minimum 5 klasy”.</w:t>
      </w:r>
    </w:p>
    <w:p w14:paraId="26F90BD6" w14:textId="276E674D" w:rsidR="00111894" w:rsidRPr="00833E75" w:rsidRDefault="00111894" w:rsidP="00111894">
      <w:pPr>
        <w:pStyle w:val="Akapitzlist"/>
        <w:rPr>
          <w:rFonts w:cstheme="minorHAnsi"/>
        </w:rPr>
      </w:pPr>
      <w:r w:rsidRPr="00833E75">
        <w:rPr>
          <w:rFonts w:cstheme="minorHAnsi"/>
        </w:rPr>
        <w:t>W kolejnych komórkach są podane kwoty następujące : „</w:t>
      </w:r>
      <w:r w:rsidRPr="00833E75">
        <w:rPr>
          <w:rFonts w:cstheme="minorHAnsi"/>
        </w:rPr>
        <w:t>25</w:t>
      </w:r>
      <w:r w:rsidRPr="00833E75">
        <w:rPr>
          <w:rFonts w:cstheme="minorHAnsi"/>
        </w:rPr>
        <w:t> 000 zł”, „n/d”, „</w:t>
      </w:r>
      <w:r w:rsidRPr="00833E75">
        <w:rPr>
          <w:rFonts w:cstheme="minorHAnsi"/>
        </w:rPr>
        <w:t>48</w:t>
      </w:r>
      <w:r w:rsidRPr="00833E75">
        <w:rPr>
          <w:rFonts w:cstheme="minorHAnsi"/>
        </w:rPr>
        <w:t> 000 zł”, „n/d”.</w:t>
      </w:r>
    </w:p>
    <w:p w14:paraId="3B47D6CD" w14:textId="77777777" w:rsidR="00111894" w:rsidRPr="00833E75" w:rsidRDefault="00111894" w:rsidP="00111894">
      <w:pPr>
        <w:pStyle w:val="Akapitzlist"/>
        <w:rPr>
          <w:rFonts w:cstheme="minorHAnsi"/>
        </w:rPr>
      </w:pPr>
      <w:r w:rsidRPr="00833E75">
        <w:rPr>
          <w:rFonts w:cstheme="minorHAnsi"/>
        </w:rPr>
        <w:t xml:space="preserve">Pod tabelą jest objaśnienie o następującej treści „*PV – </w:t>
      </w:r>
      <w:proofErr w:type="spellStart"/>
      <w:r w:rsidRPr="00833E75">
        <w:rPr>
          <w:rFonts w:cstheme="minorHAnsi"/>
        </w:rPr>
        <w:t>mikroinstalacja</w:t>
      </w:r>
      <w:proofErr w:type="spellEnd"/>
      <w:r w:rsidRPr="00833E75">
        <w:rPr>
          <w:rFonts w:cstheme="minorHAnsi"/>
        </w:rPr>
        <w:t xml:space="preserve"> fotowoltaiczna”.</w:t>
      </w:r>
    </w:p>
    <w:p w14:paraId="4E0849F1" w14:textId="77777777" w:rsidR="00111894" w:rsidRPr="00833E75" w:rsidRDefault="00111894" w:rsidP="00111894">
      <w:pPr>
        <w:pStyle w:val="Akapitzlist"/>
        <w:rPr>
          <w:rFonts w:cstheme="minorHAnsi"/>
        </w:rPr>
      </w:pPr>
      <w:r w:rsidRPr="00833E75">
        <w:rPr>
          <w:rFonts w:cstheme="minorHAnsi"/>
        </w:rPr>
        <w:t>Na samym dole slajdu jest tekst w kolorze błękitnym „Koszt przeprowadzenia audytu energetycznego (do 1 200zł) stanowi dodatkowe dofinansowanie – nie jest wliczany do maksymalnego poziomu dotacji przysługującej Beneficjentowi”.</w:t>
      </w:r>
    </w:p>
    <w:p w14:paraId="5577CC1E" w14:textId="517DB962" w:rsidR="00111894" w:rsidRPr="00833E75" w:rsidRDefault="00111894" w:rsidP="00111894">
      <w:pPr>
        <w:pStyle w:val="Akapitzlist"/>
        <w:rPr>
          <w:rFonts w:cstheme="minorHAnsi"/>
        </w:rPr>
      </w:pPr>
    </w:p>
    <w:p w14:paraId="5F3DB838" w14:textId="5DD13175" w:rsidR="00111894" w:rsidRPr="00833E75" w:rsidRDefault="00111894" w:rsidP="00111894">
      <w:pPr>
        <w:pStyle w:val="Akapitzlist"/>
        <w:rPr>
          <w:rFonts w:cstheme="minorHAnsi"/>
        </w:rPr>
      </w:pPr>
    </w:p>
    <w:p w14:paraId="60A7C36A" w14:textId="77777777" w:rsidR="00111894" w:rsidRPr="00833E75" w:rsidRDefault="00111894" w:rsidP="00111894">
      <w:pPr>
        <w:pStyle w:val="Akapitzlist"/>
        <w:numPr>
          <w:ilvl w:val="0"/>
          <w:numId w:val="2"/>
        </w:numPr>
        <w:rPr>
          <w:rFonts w:cstheme="minorHAnsi"/>
        </w:rPr>
      </w:pPr>
      <w:r w:rsidRPr="00833E75">
        <w:rPr>
          <w:rFonts w:cstheme="minorHAnsi"/>
        </w:rPr>
        <w:t>Górna część slajdu dziesiątego ma tło w kolorze granatowym</w:t>
      </w:r>
    </w:p>
    <w:p w14:paraId="1F00A5C8" w14:textId="37E79A77" w:rsidR="00111894" w:rsidRPr="00833E75" w:rsidRDefault="00111894" w:rsidP="00111894">
      <w:pPr>
        <w:pStyle w:val="Akapitzlist"/>
        <w:rPr>
          <w:rFonts w:cstheme="minorHAnsi"/>
        </w:rPr>
      </w:pPr>
      <w:r w:rsidRPr="00833E75">
        <w:rPr>
          <w:rFonts w:cstheme="minorHAnsi"/>
        </w:rPr>
        <w:t xml:space="preserve">Widnieje na nim napis „Część 1) Programu – </w:t>
      </w:r>
      <w:r w:rsidRPr="00833E75">
        <w:rPr>
          <w:rFonts w:cstheme="minorHAnsi"/>
        </w:rPr>
        <w:t>najwyższy poziom dofinansowania</w:t>
      </w:r>
      <w:r w:rsidRPr="00833E75">
        <w:rPr>
          <w:rFonts w:cstheme="minorHAnsi"/>
        </w:rPr>
        <w:t xml:space="preserve"> poziom dofinansowania ”.</w:t>
      </w:r>
    </w:p>
    <w:p w14:paraId="76E4AF30" w14:textId="77777777" w:rsidR="00111894" w:rsidRPr="00833E75" w:rsidRDefault="00111894" w:rsidP="00111894">
      <w:pPr>
        <w:pStyle w:val="Akapitzlist"/>
        <w:rPr>
          <w:rFonts w:cstheme="minorHAnsi"/>
        </w:rPr>
      </w:pPr>
      <w:r w:rsidRPr="00833E75">
        <w:rPr>
          <w:rFonts w:cstheme="minorHAnsi"/>
        </w:rPr>
        <w:t>Napis jest biały.</w:t>
      </w:r>
    </w:p>
    <w:p w14:paraId="3E21B3DB" w14:textId="77777777" w:rsidR="00111894" w:rsidRPr="00833E75" w:rsidRDefault="00111894" w:rsidP="00111894">
      <w:pPr>
        <w:pStyle w:val="Akapitzlist"/>
        <w:rPr>
          <w:rFonts w:cstheme="minorHAnsi"/>
        </w:rPr>
      </w:pPr>
      <w:r w:rsidRPr="00833E75">
        <w:rPr>
          <w:rFonts w:cstheme="minorHAnsi"/>
        </w:rPr>
        <w:t>Prawy, górny róg jest podzielony na dwie części.</w:t>
      </w:r>
    </w:p>
    <w:p w14:paraId="2DFDB64C" w14:textId="77777777" w:rsidR="00111894" w:rsidRPr="00833E75" w:rsidRDefault="00111894" w:rsidP="00111894">
      <w:pPr>
        <w:pStyle w:val="Akapitzlist"/>
        <w:rPr>
          <w:rFonts w:cstheme="minorHAnsi"/>
        </w:rPr>
      </w:pPr>
      <w:r w:rsidRPr="00833E75">
        <w:rPr>
          <w:rFonts w:cstheme="minorHAnsi"/>
        </w:rPr>
        <w:t>W części po lewej stronie jest białe tło i błękitny napis o treści „Ociepl dom! Wymień ogrzewanie!</w:t>
      </w:r>
    </w:p>
    <w:p w14:paraId="79473E00" w14:textId="77777777" w:rsidR="00111894" w:rsidRPr="00833E75" w:rsidRDefault="00111894" w:rsidP="00111894">
      <w:pPr>
        <w:pStyle w:val="Akapitzlist"/>
        <w:rPr>
          <w:rFonts w:cstheme="minorHAnsi"/>
        </w:rPr>
      </w:pPr>
      <w:r w:rsidRPr="00833E75">
        <w:rPr>
          <w:rFonts w:cstheme="minorHAnsi"/>
        </w:rPr>
        <w:t>W prawej części znajduje się kontur fabryki wypełniony białym kolorem.</w:t>
      </w:r>
    </w:p>
    <w:p w14:paraId="3D226F46" w14:textId="77777777" w:rsidR="00111894" w:rsidRPr="00833E75" w:rsidRDefault="00111894" w:rsidP="00111894">
      <w:pPr>
        <w:pStyle w:val="Akapitzlist"/>
        <w:rPr>
          <w:rFonts w:cstheme="minorHAnsi"/>
        </w:rPr>
      </w:pPr>
      <w:r w:rsidRPr="00833E75">
        <w:rPr>
          <w:rFonts w:cstheme="minorHAnsi"/>
        </w:rPr>
        <w:t>Pod nim znajdują się napis, pod drugim „czyste powietrze”, zdrowy wybór”, „Twój wybór”.</w:t>
      </w:r>
    </w:p>
    <w:p w14:paraId="6D13B235" w14:textId="77777777" w:rsidR="00111894" w:rsidRPr="00833E75" w:rsidRDefault="00111894" w:rsidP="00111894">
      <w:pPr>
        <w:pStyle w:val="Akapitzlist"/>
        <w:rPr>
          <w:rFonts w:cstheme="minorHAnsi"/>
        </w:rPr>
      </w:pPr>
      <w:r w:rsidRPr="00833E75">
        <w:rPr>
          <w:rFonts w:cstheme="minorHAnsi"/>
        </w:rPr>
        <w:t>Pod nimi znajduje się grafika przedstawiająca rysunek szczęśliwej rodziny.</w:t>
      </w:r>
    </w:p>
    <w:p w14:paraId="27A89D08" w14:textId="77777777" w:rsidR="00111894" w:rsidRPr="00833E75" w:rsidRDefault="00111894" w:rsidP="00111894">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0A9D0677" w14:textId="77777777" w:rsidR="00111894" w:rsidRPr="00833E75" w:rsidRDefault="00111894" w:rsidP="00111894">
      <w:pPr>
        <w:pStyle w:val="Akapitzlist"/>
        <w:rPr>
          <w:rFonts w:cstheme="minorHAnsi"/>
        </w:rPr>
      </w:pPr>
      <w:r w:rsidRPr="00833E75">
        <w:rPr>
          <w:rFonts w:cstheme="minorHAnsi"/>
        </w:rPr>
        <w:t>Jest zielona trawka, błękitne niebo i szary chodniczek.</w:t>
      </w:r>
    </w:p>
    <w:p w14:paraId="450DAC71" w14:textId="77777777" w:rsidR="00111894" w:rsidRPr="00833E75" w:rsidRDefault="00111894" w:rsidP="00111894">
      <w:pPr>
        <w:pStyle w:val="Akapitzlist"/>
        <w:rPr>
          <w:rFonts w:cstheme="minorHAnsi"/>
        </w:rPr>
      </w:pPr>
      <w:r w:rsidRPr="00833E75">
        <w:rPr>
          <w:rFonts w:cstheme="minorHAnsi"/>
        </w:rPr>
        <w:t>Na tle tego błękitnego nieba jest napis „Płać mniej, zmniejsz rachunki!”.</w:t>
      </w:r>
    </w:p>
    <w:p w14:paraId="389D4125" w14:textId="77777777" w:rsidR="00111894" w:rsidRPr="00833E75" w:rsidRDefault="00111894" w:rsidP="00111894">
      <w:pPr>
        <w:pStyle w:val="Akapitzlist"/>
        <w:rPr>
          <w:rFonts w:cstheme="minorHAnsi"/>
        </w:rPr>
      </w:pPr>
      <w:r w:rsidRPr="00833E75">
        <w:rPr>
          <w:rFonts w:cstheme="minorHAnsi"/>
        </w:rPr>
        <w:t>Również w kolorze niebieskim, lecz nieco ciemniejszym.</w:t>
      </w:r>
    </w:p>
    <w:p w14:paraId="03D8F6F8" w14:textId="77777777" w:rsidR="00111894" w:rsidRPr="00833E75" w:rsidRDefault="00111894" w:rsidP="00111894">
      <w:pPr>
        <w:pStyle w:val="Akapitzlist"/>
        <w:rPr>
          <w:rFonts w:cstheme="minorHAnsi"/>
        </w:rPr>
      </w:pPr>
      <w:r w:rsidRPr="00833E75">
        <w:rPr>
          <w:rFonts w:cstheme="minorHAnsi"/>
        </w:rPr>
        <w:t>U dołu tej grafiki znajduje się adres strony internetowej „czystepowietrze.gov.pl”</w:t>
      </w:r>
    </w:p>
    <w:p w14:paraId="3587495B" w14:textId="77777777" w:rsidR="00111894" w:rsidRPr="00833E75" w:rsidRDefault="00111894" w:rsidP="00111894">
      <w:pPr>
        <w:pStyle w:val="Akapitzlist"/>
        <w:rPr>
          <w:rFonts w:cstheme="minorHAnsi"/>
        </w:rPr>
      </w:pPr>
      <w:r w:rsidRPr="00833E75">
        <w:rPr>
          <w:rFonts w:cstheme="minorHAnsi"/>
        </w:rPr>
        <w:t>Na samym dole jest Orzeł Biały oraz malutki, czarny napis „Ministerstwo Klimatu i Środowiska.</w:t>
      </w:r>
    </w:p>
    <w:p w14:paraId="221609EB" w14:textId="77777777" w:rsidR="00111894" w:rsidRPr="00833E75" w:rsidRDefault="00111894" w:rsidP="00111894">
      <w:pPr>
        <w:pStyle w:val="Akapitzlist"/>
        <w:rPr>
          <w:rFonts w:cstheme="minorHAnsi"/>
        </w:rPr>
      </w:pPr>
      <w:r w:rsidRPr="00833E75">
        <w:rPr>
          <w:rFonts w:cstheme="minorHAnsi"/>
        </w:rPr>
        <w:t>Tuż obok jest czerwono-zielone logo, a obok napis „Narodowy Fundusz Ochrony Środowiska i Gospodarki Wodnej”.</w:t>
      </w:r>
    </w:p>
    <w:p w14:paraId="42873864" w14:textId="77777777" w:rsidR="00111894" w:rsidRPr="00833E75" w:rsidRDefault="00111894" w:rsidP="00111894">
      <w:pPr>
        <w:pStyle w:val="Akapitzlist"/>
        <w:rPr>
          <w:rFonts w:cstheme="minorHAnsi"/>
        </w:rPr>
      </w:pPr>
      <w:r w:rsidRPr="00833E75">
        <w:rPr>
          <w:rFonts w:cstheme="minorHAnsi"/>
        </w:rPr>
        <w:lastRenderedPageBreak/>
        <w:t>W centralnej części slajdu znajduje się tabela.</w:t>
      </w:r>
    </w:p>
    <w:p w14:paraId="588B1AC2" w14:textId="77777777" w:rsidR="00111894" w:rsidRPr="00833E75" w:rsidRDefault="00111894" w:rsidP="00111894">
      <w:pPr>
        <w:pStyle w:val="Akapitzlist"/>
        <w:rPr>
          <w:rFonts w:cstheme="minorHAnsi"/>
        </w:rPr>
      </w:pPr>
      <w:r w:rsidRPr="00833E75">
        <w:rPr>
          <w:rFonts w:cstheme="minorHAnsi"/>
        </w:rPr>
        <w:t>W pierwszym wierszu są trzy kolumny.</w:t>
      </w:r>
    </w:p>
    <w:p w14:paraId="6B8E7AC9" w14:textId="77777777" w:rsidR="00111894" w:rsidRPr="00833E75" w:rsidRDefault="00111894" w:rsidP="00111894">
      <w:pPr>
        <w:pStyle w:val="Akapitzlist"/>
        <w:rPr>
          <w:rFonts w:cstheme="minorHAnsi"/>
        </w:rPr>
      </w:pPr>
      <w:r w:rsidRPr="00833E75">
        <w:rPr>
          <w:rFonts w:cstheme="minorHAnsi"/>
        </w:rPr>
        <w:t>Każda komórka w tej kolumnie ma kolor granatowy, z białym tekstem.</w:t>
      </w:r>
    </w:p>
    <w:p w14:paraId="540969F4" w14:textId="77777777" w:rsidR="00111894" w:rsidRPr="00833E75" w:rsidRDefault="00111894" w:rsidP="00111894">
      <w:pPr>
        <w:pStyle w:val="Akapitzlist"/>
        <w:rPr>
          <w:rFonts w:cstheme="minorHAnsi"/>
        </w:rPr>
      </w:pPr>
      <w:r w:rsidRPr="00833E75">
        <w:rPr>
          <w:rFonts w:cstheme="minorHAnsi"/>
        </w:rPr>
        <w:t xml:space="preserve">Tekst w pierwszej komórce od lewej brzmi „Rodzaj przedsięwzięcia”. </w:t>
      </w:r>
    </w:p>
    <w:p w14:paraId="08329614" w14:textId="77777777" w:rsidR="00111894" w:rsidRPr="00833E75" w:rsidRDefault="00111894" w:rsidP="00111894">
      <w:pPr>
        <w:pStyle w:val="Akapitzlist"/>
        <w:rPr>
          <w:rFonts w:cstheme="minorHAnsi"/>
        </w:rPr>
      </w:pPr>
      <w:r w:rsidRPr="00833E75">
        <w:rPr>
          <w:rFonts w:cstheme="minorHAnsi"/>
        </w:rPr>
        <w:t>W środkowej, podzielonej na dwie, nierówne części – w części górnej „Maksymalna kwota dotacji dla przedsięwzięć”, w części dolnej „bez PV”*, „z PV*”.</w:t>
      </w:r>
    </w:p>
    <w:p w14:paraId="17B427FA" w14:textId="77777777" w:rsidR="00111894" w:rsidRPr="00833E75" w:rsidRDefault="00111894" w:rsidP="00111894">
      <w:pPr>
        <w:pStyle w:val="Akapitzlist"/>
        <w:rPr>
          <w:rFonts w:cstheme="minorHAnsi"/>
        </w:rPr>
      </w:pPr>
      <w:r w:rsidRPr="00833E75">
        <w:rPr>
          <w:rFonts w:cstheme="minorHAnsi"/>
        </w:rPr>
        <w:t>W ostatniej komórce pierwszego wiersza, też podzielonej na dwie, nierówne części, w górnej części – „Maksymalna kwota dotacji dla przedsięwzięć z kompleksową termomodernizacją”, w dolnej części – „bez PV*”, „z PV*”.</w:t>
      </w:r>
    </w:p>
    <w:p w14:paraId="756E69D3" w14:textId="77777777" w:rsidR="00111894" w:rsidRPr="00833E75" w:rsidRDefault="00111894" w:rsidP="00111894">
      <w:pPr>
        <w:pStyle w:val="Akapitzlist"/>
        <w:rPr>
          <w:rFonts w:cstheme="minorHAnsi"/>
        </w:rPr>
      </w:pPr>
      <w:r w:rsidRPr="00833E75">
        <w:rPr>
          <w:rFonts w:cstheme="minorHAnsi"/>
        </w:rPr>
        <w:t>Większe komórki są granatowe, mniejsze – jasnoniebieskie.</w:t>
      </w:r>
    </w:p>
    <w:p w14:paraId="27DEB2D9" w14:textId="77777777" w:rsidR="00111894" w:rsidRPr="00833E75" w:rsidRDefault="00111894" w:rsidP="00111894">
      <w:pPr>
        <w:pStyle w:val="Akapitzlist"/>
        <w:rPr>
          <w:rFonts w:cstheme="minorHAnsi"/>
        </w:rPr>
      </w:pPr>
      <w:r w:rsidRPr="00833E75">
        <w:rPr>
          <w:rFonts w:cstheme="minorHAnsi"/>
        </w:rPr>
        <w:t>W następnym wierszu jest pięć komórek.</w:t>
      </w:r>
    </w:p>
    <w:p w14:paraId="257FF797" w14:textId="77777777" w:rsidR="00111894" w:rsidRPr="00833E75" w:rsidRDefault="00111894" w:rsidP="00111894">
      <w:pPr>
        <w:pStyle w:val="Akapitzlist"/>
        <w:rPr>
          <w:rFonts w:cstheme="minorHAnsi"/>
        </w:rPr>
      </w:pPr>
      <w:r w:rsidRPr="00833E75">
        <w:rPr>
          <w:rFonts w:cstheme="minorHAnsi"/>
        </w:rPr>
        <w:t>W pierwszej, najszerszej, jest tekst „Wymiana nieefektywnego źródła ciepła na paliwo stałe na pompę ciepła typu powietrze-woda albo gruntowną pompę ciepła wraz z termomodernizacją.</w:t>
      </w:r>
    </w:p>
    <w:p w14:paraId="394A1DA5" w14:textId="77777777" w:rsidR="00111894" w:rsidRPr="00833E75" w:rsidRDefault="00111894" w:rsidP="00111894">
      <w:pPr>
        <w:pStyle w:val="Akapitzlist"/>
        <w:rPr>
          <w:rFonts w:cstheme="minorHAnsi"/>
        </w:rPr>
      </w:pPr>
      <w:r w:rsidRPr="00833E75">
        <w:rPr>
          <w:rFonts w:cstheme="minorHAnsi"/>
        </w:rPr>
        <w:t>Tekst w tej komórce jest koloru czarnego, tło jest niebieskie.</w:t>
      </w:r>
    </w:p>
    <w:p w14:paraId="6B6008D9" w14:textId="77777777" w:rsidR="00111894" w:rsidRPr="00833E75" w:rsidRDefault="00111894" w:rsidP="00111894">
      <w:pPr>
        <w:pStyle w:val="Akapitzlist"/>
        <w:rPr>
          <w:rFonts w:cstheme="minorHAnsi"/>
        </w:rPr>
      </w:pPr>
      <w:r w:rsidRPr="00833E75">
        <w:rPr>
          <w:rFonts w:cstheme="minorHAnsi"/>
        </w:rPr>
        <w:t xml:space="preserve">Kolejne cztery komórki są tej samej wielkości. </w:t>
      </w:r>
    </w:p>
    <w:p w14:paraId="5E4058BA" w14:textId="77777777" w:rsidR="00111894" w:rsidRPr="00833E75" w:rsidRDefault="00111894" w:rsidP="00111894">
      <w:pPr>
        <w:pStyle w:val="Akapitzlist"/>
        <w:rPr>
          <w:rFonts w:cstheme="minorHAnsi"/>
        </w:rPr>
      </w:pPr>
      <w:r w:rsidRPr="00833E75">
        <w:rPr>
          <w:rFonts w:cstheme="minorHAnsi"/>
        </w:rPr>
        <w:t>Mają kolor jasnoniebieski.</w:t>
      </w:r>
    </w:p>
    <w:p w14:paraId="6598C6FD" w14:textId="6BB7B64C" w:rsidR="00111894" w:rsidRPr="00833E75" w:rsidRDefault="00111894" w:rsidP="00111894">
      <w:pPr>
        <w:pStyle w:val="Akapitzlist"/>
        <w:rPr>
          <w:rFonts w:cstheme="minorHAnsi"/>
        </w:rPr>
      </w:pPr>
      <w:r w:rsidRPr="00833E75">
        <w:rPr>
          <w:rFonts w:cstheme="minorHAnsi"/>
        </w:rPr>
        <w:t>Wpisane są w nich kwoty „</w:t>
      </w:r>
      <w:r w:rsidRPr="00833E75">
        <w:rPr>
          <w:rFonts w:cstheme="minorHAnsi"/>
        </w:rPr>
        <w:t>70</w:t>
      </w:r>
      <w:r w:rsidRPr="00833E75">
        <w:rPr>
          <w:rFonts w:cstheme="minorHAnsi"/>
        </w:rPr>
        <w:t xml:space="preserve"> 000zł”, „</w:t>
      </w:r>
      <w:r w:rsidRPr="00833E75">
        <w:rPr>
          <w:rFonts w:cstheme="minorHAnsi"/>
        </w:rPr>
        <w:t>79</w:t>
      </w:r>
      <w:r w:rsidRPr="00833E75">
        <w:rPr>
          <w:rFonts w:cstheme="minorHAnsi"/>
        </w:rPr>
        <w:t xml:space="preserve"> 000zł”, „</w:t>
      </w:r>
      <w:r w:rsidRPr="00833E75">
        <w:rPr>
          <w:rFonts w:cstheme="minorHAnsi"/>
        </w:rPr>
        <w:t>120</w:t>
      </w:r>
      <w:r w:rsidRPr="00833E75">
        <w:rPr>
          <w:rFonts w:cstheme="minorHAnsi"/>
        </w:rPr>
        <w:t> 000zł”, „</w:t>
      </w:r>
      <w:r w:rsidRPr="00833E75">
        <w:rPr>
          <w:rFonts w:cstheme="minorHAnsi"/>
        </w:rPr>
        <w:t>135</w:t>
      </w:r>
      <w:r w:rsidRPr="00833E75">
        <w:rPr>
          <w:rFonts w:cstheme="minorHAnsi"/>
        </w:rPr>
        <w:t> 000zł”.</w:t>
      </w:r>
    </w:p>
    <w:p w14:paraId="3116B592" w14:textId="77777777" w:rsidR="00111894" w:rsidRPr="00833E75" w:rsidRDefault="00111894" w:rsidP="00111894">
      <w:pPr>
        <w:pStyle w:val="Akapitzlist"/>
        <w:rPr>
          <w:rFonts w:cstheme="minorHAnsi"/>
        </w:rPr>
      </w:pPr>
      <w:r w:rsidRPr="00833E75">
        <w:rPr>
          <w:rFonts w:cstheme="minorHAnsi"/>
        </w:rPr>
        <w:t>Mają one kolor czarny.</w:t>
      </w:r>
    </w:p>
    <w:p w14:paraId="4F407DD3" w14:textId="77777777" w:rsidR="00111894" w:rsidRPr="00833E75" w:rsidRDefault="00111894" w:rsidP="00111894">
      <w:pPr>
        <w:pStyle w:val="Akapitzlist"/>
        <w:rPr>
          <w:rFonts w:cstheme="minorHAnsi"/>
        </w:rPr>
      </w:pPr>
      <w:r w:rsidRPr="00833E75">
        <w:rPr>
          <w:rFonts w:cstheme="minorHAnsi"/>
        </w:rPr>
        <w:t>Kolejny wiersz zawiera te same kolory i szerokości komórek, jak w poprzednim wierszu.</w:t>
      </w:r>
    </w:p>
    <w:p w14:paraId="7827F50B" w14:textId="77777777" w:rsidR="00111894" w:rsidRPr="00833E75" w:rsidRDefault="00111894" w:rsidP="00111894">
      <w:pPr>
        <w:pStyle w:val="Akapitzlist"/>
        <w:rPr>
          <w:rFonts w:cstheme="minorHAnsi"/>
        </w:rPr>
      </w:pPr>
      <w:r w:rsidRPr="00833E75">
        <w:rPr>
          <w:rFonts w:cstheme="minorHAnsi"/>
        </w:rPr>
        <w:t>W pierwszej jest zawarty tekst „Wymiana nieefektywnego źródła ciepła na inne źródło (zgodne z załącznikiem 2 do PCPP) wraz z termomodernizacją.</w:t>
      </w:r>
    </w:p>
    <w:p w14:paraId="2FF0AEB1" w14:textId="617BCDCA" w:rsidR="00111894" w:rsidRPr="00833E75" w:rsidRDefault="00111894" w:rsidP="00111894">
      <w:pPr>
        <w:pStyle w:val="Akapitzlist"/>
        <w:rPr>
          <w:rFonts w:cstheme="minorHAnsi"/>
        </w:rPr>
      </w:pPr>
      <w:r w:rsidRPr="00833E75">
        <w:rPr>
          <w:rFonts w:cstheme="minorHAnsi"/>
        </w:rPr>
        <w:t>W następnych komórkach podane są kwoty następujące : „</w:t>
      </w:r>
      <w:r w:rsidRPr="00833E75">
        <w:rPr>
          <w:rFonts w:cstheme="minorHAnsi"/>
        </w:rPr>
        <w:t>50</w:t>
      </w:r>
      <w:r w:rsidRPr="00833E75">
        <w:rPr>
          <w:rFonts w:cstheme="minorHAnsi"/>
        </w:rPr>
        <w:t> 000zł”, „</w:t>
      </w:r>
      <w:r w:rsidRPr="00833E75">
        <w:rPr>
          <w:rFonts w:cstheme="minorHAnsi"/>
        </w:rPr>
        <w:t>59</w:t>
      </w:r>
      <w:r w:rsidRPr="00833E75">
        <w:rPr>
          <w:rFonts w:cstheme="minorHAnsi"/>
        </w:rPr>
        <w:t> 000zł”, „</w:t>
      </w:r>
      <w:r w:rsidRPr="00833E75">
        <w:rPr>
          <w:rFonts w:cstheme="minorHAnsi"/>
        </w:rPr>
        <w:t>100</w:t>
      </w:r>
      <w:r w:rsidRPr="00833E75">
        <w:rPr>
          <w:rFonts w:cstheme="minorHAnsi"/>
        </w:rPr>
        <w:t> 000zł”, „</w:t>
      </w:r>
      <w:r w:rsidRPr="00833E75">
        <w:rPr>
          <w:rFonts w:cstheme="minorHAnsi"/>
        </w:rPr>
        <w:t>115</w:t>
      </w:r>
      <w:r w:rsidRPr="00833E75">
        <w:rPr>
          <w:rFonts w:cstheme="minorHAnsi"/>
        </w:rPr>
        <w:t> 000 zł”.</w:t>
      </w:r>
    </w:p>
    <w:p w14:paraId="3F6A9458" w14:textId="77777777" w:rsidR="00111894" w:rsidRPr="00833E75" w:rsidRDefault="00111894" w:rsidP="00111894">
      <w:pPr>
        <w:pStyle w:val="Akapitzlist"/>
        <w:rPr>
          <w:rFonts w:cstheme="minorHAnsi"/>
        </w:rPr>
      </w:pPr>
      <w:r w:rsidRPr="00833E75">
        <w:rPr>
          <w:rFonts w:cstheme="minorHAnsi"/>
        </w:rPr>
        <w:t>W ostatnim wierszu kolory tła, szerokości komórek oraz kolor tekstu jest identyczny.</w:t>
      </w:r>
    </w:p>
    <w:p w14:paraId="76C9B7DA" w14:textId="77777777" w:rsidR="00111894" w:rsidRPr="00833E75" w:rsidRDefault="00111894" w:rsidP="00111894">
      <w:pPr>
        <w:pStyle w:val="Akapitzlist"/>
        <w:rPr>
          <w:rFonts w:cstheme="minorHAnsi"/>
        </w:rPr>
      </w:pPr>
      <w:r w:rsidRPr="00833E75">
        <w:rPr>
          <w:rFonts w:cstheme="minorHAnsi"/>
        </w:rPr>
        <w:t>W pierwszej komórce jest tekst „Termomodernizacja bez wymiany źródła (w przypadku, gdy budynek posiada inne źródło ciepła, niż na paliwo stałe lub źródła ciepła na paliwo stałe minimum 5 klasy”.</w:t>
      </w:r>
    </w:p>
    <w:p w14:paraId="339F15C4" w14:textId="0695312A" w:rsidR="00111894" w:rsidRPr="00833E75" w:rsidRDefault="00111894" w:rsidP="00111894">
      <w:pPr>
        <w:pStyle w:val="Akapitzlist"/>
        <w:rPr>
          <w:rFonts w:cstheme="minorHAnsi"/>
        </w:rPr>
      </w:pPr>
      <w:r w:rsidRPr="00833E75">
        <w:rPr>
          <w:rFonts w:cstheme="minorHAnsi"/>
        </w:rPr>
        <w:t>W kolejnych komórkach są podane kwoty następujące : „</w:t>
      </w:r>
      <w:r w:rsidRPr="00833E75">
        <w:rPr>
          <w:rFonts w:cstheme="minorHAnsi"/>
        </w:rPr>
        <w:t>40</w:t>
      </w:r>
      <w:r w:rsidRPr="00833E75">
        <w:rPr>
          <w:rFonts w:cstheme="minorHAnsi"/>
        </w:rPr>
        <w:t> 000 zł”, „n/d”, „</w:t>
      </w:r>
      <w:r w:rsidRPr="00833E75">
        <w:rPr>
          <w:rFonts w:cstheme="minorHAnsi"/>
        </w:rPr>
        <w:t>70</w:t>
      </w:r>
      <w:r w:rsidRPr="00833E75">
        <w:rPr>
          <w:rFonts w:cstheme="minorHAnsi"/>
        </w:rPr>
        <w:t> 000 zł”, „n/d”.</w:t>
      </w:r>
    </w:p>
    <w:p w14:paraId="7912C582" w14:textId="77777777" w:rsidR="00111894" w:rsidRPr="00833E75" w:rsidRDefault="00111894" w:rsidP="00111894">
      <w:pPr>
        <w:pStyle w:val="Akapitzlist"/>
        <w:rPr>
          <w:rFonts w:cstheme="minorHAnsi"/>
        </w:rPr>
      </w:pPr>
      <w:r w:rsidRPr="00833E75">
        <w:rPr>
          <w:rFonts w:cstheme="minorHAnsi"/>
        </w:rPr>
        <w:t xml:space="preserve">Pod tabelą jest objaśnienie o następującej treści „*PV – </w:t>
      </w:r>
      <w:proofErr w:type="spellStart"/>
      <w:r w:rsidRPr="00833E75">
        <w:rPr>
          <w:rFonts w:cstheme="minorHAnsi"/>
        </w:rPr>
        <w:t>mikroinstalacja</w:t>
      </w:r>
      <w:proofErr w:type="spellEnd"/>
      <w:r w:rsidRPr="00833E75">
        <w:rPr>
          <w:rFonts w:cstheme="minorHAnsi"/>
        </w:rPr>
        <w:t xml:space="preserve"> fotowoltaiczna”.</w:t>
      </w:r>
    </w:p>
    <w:p w14:paraId="60300D1A" w14:textId="77777777" w:rsidR="00111894" w:rsidRPr="00833E75" w:rsidRDefault="00111894" w:rsidP="00111894">
      <w:pPr>
        <w:pStyle w:val="Akapitzlist"/>
        <w:rPr>
          <w:rFonts w:cstheme="minorHAnsi"/>
        </w:rPr>
      </w:pPr>
      <w:r w:rsidRPr="00833E75">
        <w:rPr>
          <w:rFonts w:cstheme="minorHAnsi"/>
        </w:rPr>
        <w:t>Na samym dole slajdu jest tekst w kolorze błękitnym „Koszt przeprowadzenia audytu energetycznego (do 1 200zł) stanowi dodatkowe dofinansowanie – nie jest wliczany do maksymalnego poziomu dotacji przysługującej Beneficjentowi”.</w:t>
      </w:r>
    </w:p>
    <w:p w14:paraId="3D632BAC" w14:textId="248BD759" w:rsidR="00111894" w:rsidRPr="00833E75" w:rsidRDefault="00111894" w:rsidP="00111894">
      <w:pPr>
        <w:pStyle w:val="Akapitzlist"/>
        <w:rPr>
          <w:rFonts w:cstheme="minorHAnsi"/>
        </w:rPr>
      </w:pPr>
    </w:p>
    <w:p w14:paraId="23D148ED" w14:textId="2EE76C8A" w:rsidR="00111894" w:rsidRPr="00833E75" w:rsidRDefault="00111894" w:rsidP="00111894">
      <w:pPr>
        <w:pStyle w:val="Akapitzlist"/>
        <w:rPr>
          <w:rFonts w:cstheme="minorHAnsi"/>
        </w:rPr>
      </w:pPr>
    </w:p>
    <w:p w14:paraId="7F3BA5B3" w14:textId="0851E183" w:rsidR="00111894" w:rsidRPr="00833E75" w:rsidRDefault="00111894" w:rsidP="00111894">
      <w:pPr>
        <w:pStyle w:val="Akapitzlist"/>
        <w:numPr>
          <w:ilvl w:val="0"/>
          <w:numId w:val="2"/>
        </w:numPr>
        <w:rPr>
          <w:rFonts w:cstheme="minorHAnsi"/>
        </w:rPr>
      </w:pPr>
      <w:r w:rsidRPr="00833E75">
        <w:rPr>
          <w:rFonts w:cstheme="minorHAnsi"/>
        </w:rPr>
        <w:t>Cały slajd trzynasty jest wypełniony tabelą w kolorze błękitnym oaz tekstem w kolorze białym.</w:t>
      </w:r>
    </w:p>
    <w:p w14:paraId="484516DC" w14:textId="038FEABE" w:rsidR="00111894" w:rsidRPr="00833E75" w:rsidRDefault="005B2CFF" w:rsidP="00111894">
      <w:pPr>
        <w:pStyle w:val="Akapitzlist"/>
        <w:rPr>
          <w:rFonts w:cstheme="minorHAnsi"/>
        </w:rPr>
      </w:pPr>
      <w:r w:rsidRPr="00833E75">
        <w:rPr>
          <w:rFonts w:cstheme="minorHAnsi"/>
        </w:rPr>
        <w:t>Nagłówek tabeli jest podzielony na dwie części.</w:t>
      </w:r>
    </w:p>
    <w:p w14:paraId="432D280E" w14:textId="5F02712F" w:rsidR="005B2CFF" w:rsidRPr="00833E75" w:rsidRDefault="005B2CFF" w:rsidP="00111894">
      <w:pPr>
        <w:pStyle w:val="Akapitzlist"/>
        <w:rPr>
          <w:rFonts w:cstheme="minorHAnsi"/>
        </w:rPr>
      </w:pPr>
      <w:r w:rsidRPr="00833E75">
        <w:rPr>
          <w:rFonts w:cstheme="minorHAnsi"/>
        </w:rPr>
        <w:t>W pierwszej części jest zawarty następujący tekst „Maksymalne dotacje dla wybranych kategorii kosztów kwalifikowanych w Programie „Czyste Powietrze”.</w:t>
      </w:r>
    </w:p>
    <w:p w14:paraId="7BBD07CA" w14:textId="22ECC043" w:rsidR="005B2CFF" w:rsidRPr="00833E75" w:rsidRDefault="003B07FE" w:rsidP="00111894">
      <w:pPr>
        <w:pStyle w:val="Akapitzlist"/>
        <w:rPr>
          <w:rFonts w:cstheme="minorHAnsi"/>
        </w:rPr>
      </w:pPr>
      <w:r w:rsidRPr="00833E75">
        <w:rPr>
          <w:rFonts w:cstheme="minorHAnsi"/>
        </w:rPr>
        <w:t>Pod nim, z lewej strony, przy samej krawędzi slajdu znajduje się napis „czystepowietrze.gov.pl”.</w:t>
      </w:r>
    </w:p>
    <w:p w14:paraId="6F988DD9" w14:textId="19486505" w:rsidR="003B07FE" w:rsidRPr="00833E75" w:rsidRDefault="003B07FE" w:rsidP="00111894">
      <w:pPr>
        <w:pStyle w:val="Akapitzlist"/>
        <w:rPr>
          <w:rFonts w:cstheme="minorHAnsi"/>
        </w:rPr>
      </w:pPr>
      <w:r w:rsidRPr="00833E75">
        <w:rPr>
          <w:rFonts w:cstheme="minorHAnsi"/>
        </w:rPr>
        <w:t>Obok niego znajdują się t</w:t>
      </w:r>
      <w:r w:rsidR="00EB2784" w:rsidRPr="00833E75">
        <w:rPr>
          <w:rFonts w:cstheme="minorHAnsi"/>
        </w:rPr>
        <w:t>rzy komórki.</w:t>
      </w:r>
    </w:p>
    <w:p w14:paraId="095831EF" w14:textId="6AA673D7" w:rsidR="00EB2784" w:rsidRPr="00833E75" w:rsidRDefault="00EB2784" w:rsidP="00111894">
      <w:pPr>
        <w:pStyle w:val="Akapitzlist"/>
        <w:rPr>
          <w:rFonts w:cstheme="minorHAnsi"/>
        </w:rPr>
      </w:pPr>
      <w:r w:rsidRPr="00833E75">
        <w:rPr>
          <w:rFonts w:cstheme="minorHAnsi"/>
        </w:rPr>
        <w:t>W pierwszej komórce widnieje tekst „Podstawowy poziom dofinansowania łącznie (pogrubienie) do 66 000 zł kompleksowa modernizacja z PV.</w:t>
      </w:r>
      <w:r w:rsidR="00223DB3" w:rsidRPr="00833E75">
        <w:rPr>
          <w:rFonts w:cstheme="minorHAnsi"/>
        </w:rPr>
        <w:t xml:space="preserve"> (koniec pogrubienia)</w:t>
      </w:r>
    </w:p>
    <w:p w14:paraId="0B3C8A5A" w14:textId="7949C24D" w:rsidR="00EB2784" w:rsidRPr="00833E75" w:rsidRDefault="00EB2784" w:rsidP="00111894">
      <w:pPr>
        <w:pStyle w:val="Akapitzlist"/>
        <w:rPr>
          <w:rFonts w:cstheme="minorHAnsi"/>
        </w:rPr>
      </w:pPr>
      <w:r w:rsidRPr="00833E75">
        <w:rPr>
          <w:rFonts w:cstheme="minorHAnsi"/>
        </w:rPr>
        <w:t>W drugiej komórce widnieje tekst „</w:t>
      </w:r>
      <w:r w:rsidRPr="00833E75">
        <w:rPr>
          <w:rFonts w:cstheme="minorHAnsi"/>
        </w:rPr>
        <w:t>Pod</w:t>
      </w:r>
      <w:r w:rsidRPr="00833E75">
        <w:rPr>
          <w:rFonts w:cstheme="minorHAnsi"/>
        </w:rPr>
        <w:t>wyższony</w:t>
      </w:r>
      <w:r w:rsidRPr="00833E75">
        <w:rPr>
          <w:rFonts w:cstheme="minorHAnsi"/>
        </w:rPr>
        <w:t xml:space="preserve"> poziom dofinansowania łącznie (pogrubienie) do </w:t>
      </w:r>
      <w:r w:rsidRPr="00833E75">
        <w:rPr>
          <w:rFonts w:cstheme="minorHAnsi"/>
        </w:rPr>
        <w:t>99</w:t>
      </w:r>
      <w:r w:rsidRPr="00833E75">
        <w:rPr>
          <w:rFonts w:cstheme="minorHAnsi"/>
        </w:rPr>
        <w:t> 000 zł kompleksowa modernizacja z PV</w:t>
      </w:r>
      <w:r w:rsidRPr="00833E75">
        <w:rPr>
          <w:rFonts w:cstheme="minorHAnsi"/>
        </w:rPr>
        <w:t>”</w:t>
      </w:r>
      <w:r w:rsidR="00223DB3" w:rsidRPr="00833E75">
        <w:rPr>
          <w:rFonts w:cstheme="minorHAnsi"/>
        </w:rPr>
        <w:t>.</w:t>
      </w:r>
      <w:r w:rsidRPr="00833E75">
        <w:rPr>
          <w:rFonts w:cstheme="minorHAnsi"/>
        </w:rPr>
        <w:t xml:space="preserve"> (koniec pog</w:t>
      </w:r>
      <w:r w:rsidR="00223DB3" w:rsidRPr="00833E75">
        <w:rPr>
          <w:rFonts w:cstheme="minorHAnsi"/>
        </w:rPr>
        <w:t>rubienia)</w:t>
      </w:r>
    </w:p>
    <w:p w14:paraId="1DAFFEB5" w14:textId="30892E74" w:rsidR="00223DB3" w:rsidRPr="00833E75" w:rsidRDefault="00223DB3" w:rsidP="00111894">
      <w:pPr>
        <w:pStyle w:val="Akapitzlist"/>
        <w:rPr>
          <w:rFonts w:cstheme="minorHAnsi"/>
        </w:rPr>
      </w:pPr>
      <w:r w:rsidRPr="00833E75">
        <w:rPr>
          <w:rFonts w:cstheme="minorHAnsi"/>
        </w:rPr>
        <w:lastRenderedPageBreak/>
        <w:t xml:space="preserve">W ostatniej komórce widnieje tekst „Najwyższy </w:t>
      </w:r>
      <w:r w:rsidRPr="00833E75">
        <w:rPr>
          <w:rFonts w:cstheme="minorHAnsi"/>
        </w:rPr>
        <w:t xml:space="preserve">poziom dofinansowania łącznie (pogrubienie) do </w:t>
      </w:r>
      <w:r w:rsidRPr="00833E75">
        <w:rPr>
          <w:rFonts w:cstheme="minorHAnsi"/>
        </w:rPr>
        <w:t>135</w:t>
      </w:r>
      <w:r w:rsidRPr="00833E75">
        <w:rPr>
          <w:rFonts w:cstheme="minorHAnsi"/>
        </w:rPr>
        <w:t> 000 zł kompleksowa modernizacja z PV”. (koniec pogrubienia)</w:t>
      </w:r>
    </w:p>
    <w:p w14:paraId="19C7DB21" w14:textId="689CF771" w:rsidR="00223DB3" w:rsidRPr="00833E75" w:rsidRDefault="00223DB3" w:rsidP="00111894">
      <w:pPr>
        <w:pStyle w:val="Akapitzlist"/>
        <w:rPr>
          <w:rFonts w:cstheme="minorHAnsi"/>
        </w:rPr>
      </w:pPr>
      <w:r w:rsidRPr="00833E75">
        <w:rPr>
          <w:rFonts w:cstheme="minorHAnsi"/>
        </w:rPr>
        <w:t>W drugim wierszu znajdują się cztery komórki.</w:t>
      </w:r>
    </w:p>
    <w:p w14:paraId="3AFA6C0B" w14:textId="77777777" w:rsidR="00223DB3" w:rsidRPr="00833E75" w:rsidRDefault="00223DB3" w:rsidP="00223DB3">
      <w:pPr>
        <w:pStyle w:val="Akapitzlist"/>
        <w:rPr>
          <w:rFonts w:cstheme="minorHAnsi"/>
        </w:rPr>
      </w:pPr>
      <w:r w:rsidRPr="00833E75">
        <w:rPr>
          <w:rFonts w:cstheme="minorHAnsi"/>
        </w:rPr>
        <w:t>Pierwsza komórka ma w środku napis „Nazwa kosztu”.</w:t>
      </w:r>
    </w:p>
    <w:p w14:paraId="5F4F43B6" w14:textId="77777777" w:rsidR="00666459" w:rsidRPr="00833E75" w:rsidRDefault="00223DB3" w:rsidP="00223DB3">
      <w:pPr>
        <w:pStyle w:val="Akapitzlist"/>
        <w:rPr>
          <w:rFonts w:cstheme="minorHAnsi"/>
        </w:rPr>
      </w:pPr>
      <w:r w:rsidRPr="00833E75">
        <w:rPr>
          <w:rFonts w:cstheme="minorHAnsi"/>
        </w:rPr>
        <w:t xml:space="preserve">Pod nią, w każdej komórce, jedna pod drugą, są opisane te nazwy, a mianowicie „Audyt energetyczny”, „Podłączenie do sieci ciepłowniczej wraz z przyłączem”, „Pompa ciepła powietrze/woda”, Pompa ciepła powietrze/woda (o podwyższonej klasie efektywności energetycznej), „Pompa ciepła powietrze/powietrze”, „Gruntowa pompa ciepła (o podwyższonej klasie efektywności energetycznej”, „Kocioł gazowy kondensacyjny”, „Kotłowania gazowa”, „Kocioł olejowy kondensacyjny”, </w:t>
      </w:r>
      <w:r w:rsidR="00666459" w:rsidRPr="00833E75">
        <w:rPr>
          <w:rFonts w:cstheme="minorHAnsi"/>
        </w:rPr>
        <w:t>„Kocioł zgazowujący drewno”,</w:t>
      </w:r>
    </w:p>
    <w:p w14:paraId="64A2B09F" w14:textId="77777777" w:rsidR="00666459" w:rsidRPr="00833E75" w:rsidRDefault="00666459" w:rsidP="00223DB3">
      <w:pPr>
        <w:pStyle w:val="Akapitzlist"/>
        <w:rPr>
          <w:rFonts w:cstheme="minorHAnsi"/>
        </w:rPr>
      </w:pPr>
      <w:r w:rsidRPr="00833E75">
        <w:rPr>
          <w:rFonts w:cstheme="minorHAnsi"/>
        </w:rPr>
        <w:t xml:space="preserve">„Kocioł zgazowujący drewno (podwyższony standard)”, „Kocioł na </w:t>
      </w:r>
      <w:proofErr w:type="spellStart"/>
      <w:r w:rsidRPr="00833E75">
        <w:rPr>
          <w:rFonts w:cstheme="minorHAnsi"/>
        </w:rPr>
        <w:t>pellet</w:t>
      </w:r>
      <w:proofErr w:type="spellEnd"/>
      <w:r w:rsidRPr="00833E75">
        <w:rPr>
          <w:rFonts w:cstheme="minorHAnsi"/>
        </w:rPr>
        <w:t xml:space="preserve"> drzewny”, „Kocioł na </w:t>
      </w:r>
      <w:proofErr w:type="spellStart"/>
      <w:r w:rsidRPr="00833E75">
        <w:rPr>
          <w:rFonts w:cstheme="minorHAnsi"/>
        </w:rPr>
        <w:t>pellet</w:t>
      </w:r>
      <w:proofErr w:type="spellEnd"/>
      <w:r w:rsidRPr="00833E75">
        <w:rPr>
          <w:rFonts w:cstheme="minorHAnsi"/>
        </w:rPr>
        <w:t xml:space="preserve"> drzewny (podwyższony standard), „Ogrzewanie elektryczne”, „Instalacje </w:t>
      </w:r>
      <w:proofErr w:type="spellStart"/>
      <w:r w:rsidRPr="00833E75">
        <w:rPr>
          <w:rFonts w:cstheme="minorHAnsi"/>
        </w:rPr>
        <w:t>c.o</w:t>
      </w:r>
      <w:proofErr w:type="spellEnd"/>
      <w:r w:rsidRPr="00833E75">
        <w:rPr>
          <w:rFonts w:cstheme="minorHAnsi"/>
        </w:rPr>
        <w:t xml:space="preserve"> i </w:t>
      </w:r>
      <w:proofErr w:type="spellStart"/>
      <w:r w:rsidRPr="00833E75">
        <w:rPr>
          <w:rFonts w:cstheme="minorHAnsi"/>
        </w:rPr>
        <w:t>c.w.u</w:t>
      </w:r>
      <w:proofErr w:type="spellEnd"/>
      <w:r w:rsidRPr="00833E75">
        <w:rPr>
          <w:rFonts w:cstheme="minorHAnsi"/>
        </w:rPr>
        <w:t>”, „Wentylacja mechaniczna z odzyskiem ciepła”, „</w:t>
      </w:r>
      <w:proofErr w:type="spellStart"/>
      <w:r w:rsidRPr="00833E75">
        <w:rPr>
          <w:rFonts w:cstheme="minorHAnsi"/>
        </w:rPr>
        <w:t>Mikroinstalacja</w:t>
      </w:r>
      <w:proofErr w:type="spellEnd"/>
      <w:r w:rsidRPr="00833E75">
        <w:rPr>
          <w:rFonts w:cstheme="minorHAnsi"/>
        </w:rPr>
        <w:t xml:space="preserve"> fotowoltaiczna”.</w:t>
      </w:r>
    </w:p>
    <w:p w14:paraId="54C3DEC5" w14:textId="45C08B8F" w:rsidR="00FA5356" w:rsidRPr="00833E75" w:rsidRDefault="00FA5356" w:rsidP="00FA5356">
      <w:pPr>
        <w:pStyle w:val="Akapitzlist"/>
        <w:rPr>
          <w:rFonts w:cstheme="minorHAnsi"/>
        </w:rPr>
      </w:pPr>
      <w:r w:rsidRPr="00833E75">
        <w:rPr>
          <w:rFonts w:cstheme="minorHAnsi"/>
        </w:rPr>
        <w:t>Pod komórką, w której była mowa o p</w:t>
      </w:r>
      <w:r w:rsidRPr="00833E75">
        <w:rPr>
          <w:rFonts w:cstheme="minorHAnsi"/>
        </w:rPr>
        <w:t>odstawow</w:t>
      </w:r>
      <w:r w:rsidRPr="00833E75">
        <w:rPr>
          <w:rFonts w:cstheme="minorHAnsi"/>
        </w:rPr>
        <w:t>ym poziomie dofinansowania, znajduje się kolejna, podzielona na dwie części.</w:t>
      </w:r>
    </w:p>
    <w:p w14:paraId="79461A62" w14:textId="77777777" w:rsidR="00FA5356" w:rsidRPr="00833E75" w:rsidRDefault="00FA5356" w:rsidP="00FA5356">
      <w:pPr>
        <w:pStyle w:val="Akapitzlist"/>
        <w:rPr>
          <w:rFonts w:cstheme="minorHAnsi"/>
        </w:rPr>
      </w:pPr>
      <w:r w:rsidRPr="00833E75">
        <w:rPr>
          <w:rFonts w:cstheme="minorHAnsi"/>
        </w:rPr>
        <w:t>W pierwszej części widnieje tekst „Maksymalna intensywność dofinansowania (procent faktycznie poniesionych kosztów netto”.</w:t>
      </w:r>
    </w:p>
    <w:p w14:paraId="6F410CB7" w14:textId="6633B6E1" w:rsidR="00FA5356" w:rsidRPr="00833E75" w:rsidRDefault="00FA5356" w:rsidP="00FA5356">
      <w:pPr>
        <w:pStyle w:val="Akapitzlist"/>
        <w:rPr>
          <w:rFonts w:cstheme="minorHAnsi"/>
        </w:rPr>
      </w:pPr>
      <w:r w:rsidRPr="00833E75">
        <w:rPr>
          <w:rFonts w:cstheme="minorHAnsi"/>
        </w:rPr>
        <w:t>Poniżej, jedna pod drugą, znajdują się konkretne wartości liczbowe,</w:t>
      </w:r>
      <w:r w:rsidRPr="00833E75">
        <w:rPr>
          <w:rFonts w:cstheme="minorHAnsi"/>
        </w:rPr>
        <w:t xml:space="preserve"> czyli „100%”, „55%”, „40%”, „55%”, „40%”, „55%”, „40%”, „45%”, „40%”, „40%”, „45%”, „40%”, „45%”, „40%”, </w:t>
      </w:r>
      <w:r w:rsidRPr="00833E75">
        <w:rPr>
          <w:rFonts w:cstheme="minorHAnsi"/>
        </w:rPr>
        <w:t>„40%”</w:t>
      </w:r>
      <w:r w:rsidRPr="00833E75">
        <w:rPr>
          <w:rFonts w:cstheme="minorHAnsi"/>
        </w:rPr>
        <w:t xml:space="preserve">, </w:t>
      </w:r>
      <w:r w:rsidRPr="00833E75">
        <w:rPr>
          <w:rFonts w:cstheme="minorHAnsi"/>
        </w:rPr>
        <w:t>„40%”</w:t>
      </w:r>
      <w:r w:rsidRPr="00833E75">
        <w:rPr>
          <w:rFonts w:cstheme="minorHAnsi"/>
        </w:rPr>
        <w:t xml:space="preserve">, </w:t>
      </w:r>
      <w:r w:rsidRPr="00833E75">
        <w:rPr>
          <w:rFonts w:cstheme="minorHAnsi"/>
        </w:rPr>
        <w:t>„40%”</w:t>
      </w:r>
    </w:p>
    <w:p w14:paraId="68FBC874" w14:textId="5188BFA8" w:rsidR="00FA5356" w:rsidRPr="00833E75" w:rsidRDefault="00FA5356" w:rsidP="00FA5356">
      <w:pPr>
        <w:pStyle w:val="Akapitzlist"/>
        <w:rPr>
          <w:rFonts w:cstheme="minorHAnsi"/>
        </w:rPr>
      </w:pPr>
      <w:r w:rsidRPr="00833E75">
        <w:rPr>
          <w:rFonts w:cstheme="minorHAnsi"/>
        </w:rPr>
        <w:t xml:space="preserve">W drugiej części </w:t>
      </w:r>
      <w:r w:rsidR="00136046" w:rsidRPr="00833E75">
        <w:rPr>
          <w:rFonts w:cstheme="minorHAnsi"/>
        </w:rPr>
        <w:t>widnieje napis „Maksymalna kwota dotacji w zł”, a poniżej znajdują się odpowiednie wartości liczbowe, czyli „1200zł”, „12 200zł”, „12 600zł”, „19 400zł”, „4 400zł”, „28 000zł”, „6100zł”, „8300 zł”, „7400 zł”, „6 600zł”, „9000zł”, „5600zł”, „9100zł”, „5600zł”, „8100 zł”, „6700 zł”, „6000 zł”.</w:t>
      </w:r>
    </w:p>
    <w:p w14:paraId="1719A538" w14:textId="497D8416" w:rsidR="00666459" w:rsidRPr="00833E75" w:rsidRDefault="00666459" w:rsidP="00223DB3">
      <w:pPr>
        <w:pStyle w:val="Akapitzlist"/>
        <w:rPr>
          <w:rFonts w:cstheme="minorHAnsi"/>
        </w:rPr>
      </w:pPr>
      <w:r w:rsidRPr="00833E75">
        <w:rPr>
          <w:rFonts w:cstheme="minorHAnsi"/>
        </w:rPr>
        <w:t xml:space="preserve">Pod komórką, w której była mowa o </w:t>
      </w:r>
      <w:r w:rsidR="00FA5356" w:rsidRPr="00833E75">
        <w:rPr>
          <w:rFonts w:cstheme="minorHAnsi"/>
        </w:rPr>
        <w:t>podwyższon</w:t>
      </w:r>
      <w:r w:rsidRPr="00833E75">
        <w:rPr>
          <w:rFonts w:cstheme="minorHAnsi"/>
        </w:rPr>
        <w:t>ym poziomie dofinansowania, znajduje się kolejna, podzielona na dwie części.</w:t>
      </w:r>
    </w:p>
    <w:p w14:paraId="30525D07" w14:textId="77777777" w:rsidR="00666459" w:rsidRPr="00833E75" w:rsidRDefault="00666459" w:rsidP="00666459">
      <w:pPr>
        <w:pStyle w:val="Akapitzlist"/>
        <w:rPr>
          <w:rFonts w:cstheme="minorHAnsi"/>
        </w:rPr>
      </w:pPr>
      <w:r w:rsidRPr="00833E75">
        <w:rPr>
          <w:rFonts w:cstheme="minorHAnsi"/>
        </w:rPr>
        <w:t>W pierwszej części widnieje tekst „Maksymalna intensywność dofinansowania (procent faktycznie poniesionych kosztów netto”.</w:t>
      </w:r>
    </w:p>
    <w:p w14:paraId="49DC8808" w14:textId="40CACDEA" w:rsidR="00223DB3" w:rsidRPr="00833E75" w:rsidRDefault="00666459" w:rsidP="00666459">
      <w:pPr>
        <w:pStyle w:val="Akapitzlist"/>
        <w:rPr>
          <w:rFonts w:cstheme="minorHAnsi"/>
        </w:rPr>
      </w:pPr>
      <w:r w:rsidRPr="00833E75">
        <w:rPr>
          <w:rFonts w:cstheme="minorHAnsi"/>
        </w:rPr>
        <w:t>Poniżej, jedna pod drugą, znajdują się konkretne wartości</w:t>
      </w:r>
      <w:r w:rsidR="00223DB3" w:rsidRPr="00833E75">
        <w:rPr>
          <w:rFonts w:cstheme="minorHAnsi"/>
        </w:rPr>
        <w:t xml:space="preserve"> </w:t>
      </w:r>
      <w:r w:rsidRPr="00833E75">
        <w:rPr>
          <w:rFonts w:cstheme="minorHAnsi"/>
        </w:rPr>
        <w:t xml:space="preserve">liczbowe, czyli „100%”, „80%”, „70%”, „80%”, „70%”, „80%”, „70%”, </w:t>
      </w:r>
      <w:r w:rsidRPr="00833E75">
        <w:rPr>
          <w:rFonts w:cstheme="minorHAnsi"/>
        </w:rPr>
        <w:t>„70%”</w:t>
      </w:r>
      <w:r w:rsidRPr="00833E75">
        <w:rPr>
          <w:rFonts w:cstheme="minorHAnsi"/>
        </w:rPr>
        <w:t xml:space="preserve">, </w:t>
      </w:r>
      <w:r w:rsidRPr="00833E75">
        <w:rPr>
          <w:rFonts w:cstheme="minorHAnsi"/>
        </w:rPr>
        <w:t>„70%”</w:t>
      </w:r>
      <w:r w:rsidRPr="00833E75">
        <w:rPr>
          <w:rFonts w:cstheme="minorHAnsi"/>
        </w:rPr>
        <w:t xml:space="preserve">, </w:t>
      </w:r>
      <w:r w:rsidRPr="00833E75">
        <w:rPr>
          <w:rFonts w:cstheme="minorHAnsi"/>
        </w:rPr>
        <w:t>„70%”</w:t>
      </w:r>
      <w:r w:rsidR="00FA5356" w:rsidRPr="00833E75">
        <w:rPr>
          <w:rFonts w:cstheme="minorHAnsi"/>
        </w:rPr>
        <w:t xml:space="preserve">, </w:t>
      </w:r>
      <w:r w:rsidRPr="00833E75">
        <w:rPr>
          <w:rFonts w:cstheme="minorHAnsi"/>
        </w:rPr>
        <w:t>„70%”</w:t>
      </w:r>
      <w:r w:rsidR="00FA5356" w:rsidRPr="00833E75">
        <w:rPr>
          <w:rFonts w:cstheme="minorHAnsi"/>
        </w:rPr>
        <w:t xml:space="preserve">, </w:t>
      </w:r>
      <w:r w:rsidRPr="00833E75">
        <w:rPr>
          <w:rFonts w:cstheme="minorHAnsi"/>
        </w:rPr>
        <w:t>„70%”</w:t>
      </w:r>
      <w:r w:rsidR="00FA5356" w:rsidRPr="00833E75">
        <w:rPr>
          <w:rFonts w:cstheme="minorHAnsi"/>
        </w:rPr>
        <w:t xml:space="preserve">, </w:t>
      </w:r>
      <w:r w:rsidRPr="00833E75">
        <w:rPr>
          <w:rFonts w:cstheme="minorHAnsi"/>
        </w:rPr>
        <w:t>„70%”</w:t>
      </w:r>
      <w:r w:rsidR="00FA5356" w:rsidRPr="00833E75">
        <w:rPr>
          <w:rFonts w:cstheme="minorHAnsi"/>
        </w:rPr>
        <w:t xml:space="preserve">, </w:t>
      </w:r>
      <w:r w:rsidRPr="00833E75">
        <w:rPr>
          <w:rFonts w:cstheme="minorHAnsi"/>
        </w:rPr>
        <w:t>„70%”</w:t>
      </w:r>
      <w:r w:rsidR="00FA5356" w:rsidRPr="00833E75">
        <w:rPr>
          <w:rFonts w:cstheme="minorHAnsi"/>
        </w:rPr>
        <w:t xml:space="preserve">, </w:t>
      </w:r>
      <w:r w:rsidRPr="00833E75">
        <w:rPr>
          <w:rFonts w:cstheme="minorHAnsi"/>
        </w:rPr>
        <w:t>„70%”</w:t>
      </w:r>
      <w:r w:rsidR="00FA5356" w:rsidRPr="00833E75">
        <w:rPr>
          <w:rFonts w:cstheme="minorHAnsi"/>
        </w:rPr>
        <w:t xml:space="preserve">, </w:t>
      </w:r>
      <w:r w:rsidRPr="00833E75">
        <w:rPr>
          <w:rFonts w:cstheme="minorHAnsi"/>
        </w:rPr>
        <w:t>„70%”</w:t>
      </w:r>
      <w:r w:rsidR="00FA5356" w:rsidRPr="00833E75">
        <w:rPr>
          <w:rFonts w:cstheme="minorHAnsi"/>
        </w:rPr>
        <w:t xml:space="preserve">, </w:t>
      </w:r>
      <w:r w:rsidRPr="00833E75">
        <w:rPr>
          <w:rFonts w:cstheme="minorHAnsi"/>
        </w:rPr>
        <w:t>„70%”</w:t>
      </w:r>
      <w:r w:rsidR="00136046" w:rsidRPr="00833E75">
        <w:rPr>
          <w:rFonts w:cstheme="minorHAnsi"/>
        </w:rPr>
        <w:t>.</w:t>
      </w:r>
    </w:p>
    <w:p w14:paraId="3F4A674B" w14:textId="3D9EE4AB" w:rsidR="00136046" w:rsidRPr="00833E75" w:rsidRDefault="00136046" w:rsidP="00666459">
      <w:pPr>
        <w:pStyle w:val="Akapitzlist"/>
        <w:rPr>
          <w:rFonts w:cstheme="minorHAnsi"/>
        </w:rPr>
      </w:pPr>
      <w:r w:rsidRPr="00833E75">
        <w:rPr>
          <w:rFonts w:cstheme="minorHAnsi"/>
        </w:rPr>
        <w:t>W drugiej części widnieje napis „Maksymalna kwota dotacji w zł”, a poniżej znajdują się odpowiednie wartości liczbowe, czyli „</w:t>
      </w:r>
      <w:r w:rsidRPr="00833E75">
        <w:rPr>
          <w:rFonts w:cstheme="minorHAnsi"/>
        </w:rPr>
        <w:t>1200 zł”, „17 800 zł”, „22 000zł”, „28 100zł”, „7 800 zł”, „40 700 zł”, „10 700 zł”, „13 900 zł”, „13 000 zł”, „11 700 zł”, „14 300 zł”, „9 700 zł”, „14 300 zł”, „11 700 zł”, „9000zł”.</w:t>
      </w:r>
    </w:p>
    <w:p w14:paraId="77A185C8" w14:textId="25721CDF" w:rsidR="00136046" w:rsidRPr="00833E75" w:rsidRDefault="00136046" w:rsidP="00136046">
      <w:pPr>
        <w:pStyle w:val="Akapitzlist"/>
        <w:rPr>
          <w:rFonts w:cstheme="minorHAnsi"/>
        </w:rPr>
      </w:pPr>
      <w:r w:rsidRPr="00833E75">
        <w:rPr>
          <w:rFonts w:cstheme="minorHAnsi"/>
        </w:rPr>
        <w:t xml:space="preserve">Pod komórką, w której była mowa o </w:t>
      </w:r>
      <w:r w:rsidRPr="00833E75">
        <w:rPr>
          <w:rFonts w:cstheme="minorHAnsi"/>
        </w:rPr>
        <w:t>najwyższ</w:t>
      </w:r>
      <w:r w:rsidRPr="00833E75">
        <w:rPr>
          <w:rFonts w:cstheme="minorHAnsi"/>
        </w:rPr>
        <w:t>ym poziomie dofinansowania, znajduje się kolejna, podzielona na dwie części.</w:t>
      </w:r>
    </w:p>
    <w:p w14:paraId="0A963E2C" w14:textId="77777777" w:rsidR="00136046" w:rsidRPr="00833E75" w:rsidRDefault="00136046" w:rsidP="00136046">
      <w:pPr>
        <w:pStyle w:val="Akapitzlist"/>
        <w:rPr>
          <w:rFonts w:cstheme="minorHAnsi"/>
        </w:rPr>
      </w:pPr>
      <w:r w:rsidRPr="00833E75">
        <w:rPr>
          <w:rFonts w:cstheme="minorHAnsi"/>
        </w:rPr>
        <w:t>W pierwszej części widnieje tekst „Maksymalna intensywność dofinansowania (procent faktycznie poniesionych kosztów netto”.</w:t>
      </w:r>
    </w:p>
    <w:p w14:paraId="13B73CBB" w14:textId="7330303F" w:rsidR="00136046" w:rsidRPr="00833E75" w:rsidRDefault="00136046" w:rsidP="00136046">
      <w:pPr>
        <w:pStyle w:val="Akapitzlist"/>
        <w:rPr>
          <w:rFonts w:cstheme="minorHAnsi"/>
        </w:rPr>
      </w:pPr>
      <w:r w:rsidRPr="00833E75">
        <w:rPr>
          <w:rFonts w:cstheme="minorHAnsi"/>
        </w:rPr>
        <w:t>Poniżej, jedna pod drugą, znajdują się konkretne wartości liczbowe, czyli</w:t>
      </w:r>
      <w:r w:rsidR="0029200E" w:rsidRPr="00833E75">
        <w:rPr>
          <w:rFonts w:cstheme="minorHAnsi"/>
        </w:rPr>
        <w:t xml:space="preserve"> „100%”, </w:t>
      </w:r>
      <w:r w:rsidR="0029200E" w:rsidRPr="00833E75">
        <w:rPr>
          <w:rFonts w:cstheme="minorHAnsi"/>
        </w:rPr>
        <w:t>„100%”,„100%”,„100%”,„100%”,„100%”,„100%”,„100%”,„100%”,„100%”,„100%”,„100%”,</w:t>
      </w:r>
      <w:r w:rsidR="0029200E" w:rsidRPr="00833E75">
        <w:rPr>
          <w:rFonts w:cstheme="minorHAnsi"/>
        </w:rPr>
        <w:t xml:space="preserve"> </w:t>
      </w:r>
      <w:r w:rsidR="0029200E" w:rsidRPr="00833E75">
        <w:rPr>
          <w:rFonts w:cstheme="minorHAnsi"/>
        </w:rPr>
        <w:t>„100%”,„100%”,„100%”,„100%”,„100%”</w:t>
      </w:r>
      <w:r w:rsidR="0029200E" w:rsidRPr="00833E75">
        <w:rPr>
          <w:rFonts w:cstheme="minorHAnsi"/>
        </w:rPr>
        <w:t>.</w:t>
      </w:r>
    </w:p>
    <w:p w14:paraId="1AB7DC99" w14:textId="2A907F9F" w:rsidR="0029200E" w:rsidRPr="00833E75" w:rsidRDefault="0029200E" w:rsidP="00136046">
      <w:pPr>
        <w:pStyle w:val="Akapitzlist"/>
        <w:rPr>
          <w:rFonts w:cstheme="minorHAnsi"/>
        </w:rPr>
      </w:pPr>
      <w:r w:rsidRPr="00833E75">
        <w:rPr>
          <w:rFonts w:cstheme="minorHAnsi"/>
        </w:rPr>
        <w:t>Po prawej stronie znajdują się konkretne wartości liczbowe tego całkowitego dofinansowania, czyli „1200 zł”, „22 200 zł”, „31 500 zł”, 35 200 zł”, „11 100 zł”, „50 900 zł”, „15 300 zł”, „18 500 zł”, „18 500 zł”, „16 700 zł”, „20 400 zł”, „13 900 zł”, „20 400 zł”, „13 900 zł”, „20 400 zł”, „16 700 zł”, „15 000 zł”.</w:t>
      </w:r>
    </w:p>
    <w:p w14:paraId="047CC8D0" w14:textId="0879F383" w:rsidR="0029200E" w:rsidRPr="00833E75" w:rsidRDefault="0029200E" w:rsidP="00136046">
      <w:pPr>
        <w:pStyle w:val="Akapitzlist"/>
        <w:rPr>
          <w:rFonts w:cstheme="minorHAnsi"/>
        </w:rPr>
      </w:pPr>
      <w:r w:rsidRPr="00833E75">
        <w:rPr>
          <w:rFonts w:cstheme="minorHAnsi"/>
        </w:rPr>
        <w:lastRenderedPageBreak/>
        <w:t>W stopce tabelki znajduje się cieniutki, g</w:t>
      </w:r>
      <w:r w:rsidR="001D14EF" w:rsidRPr="00833E75">
        <w:rPr>
          <w:rFonts w:cstheme="minorHAnsi"/>
        </w:rPr>
        <w:t>ranatowy pasek, a w nim biały tekst „Koszty termomodernizacji : ocieplenie przegród, wymiana okien, drzwi i bram garażowych nie mają limitu kwotowego i są dofinansowane  w określonym % do poniesionych kosztów netto”.</w:t>
      </w:r>
    </w:p>
    <w:p w14:paraId="497FABA7" w14:textId="41E8EEF3" w:rsidR="001D14EF" w:rsidRPr="00833E75" w:rsidRDefault="001D14EF" w:rsidP="00136046">
      <w:pPr>
        <w:pStyle w:val="Akapitzlist"/>
        <w:rPr>
          <w:rFonts w:cstheme="minorHAnsi"/>
        </w:rPr>
      </w:pPr>
    </w:p>
    <w:p w14:paraId="2023AC7B" w14:textId="139CBA1C" w:rsidR="001D14EF" w:rsidRPr="00833E75" w:rsidRDefault="001D14EF" w:rsidP="00136046">
      <w:pPr>
        <w:pStyle w:val="Akapitzlist"/>
        <w:rPr>
          <w:rFonts w:cstheme="minorHAnsi"/>
        </w:rPr>
      </w:pPr>
    </w:p>
    <w:p w14:paraId="6F2F2869" w14:textId="5DCB5950" w:rsidR="001D14EF" w:rsidRPr="00833E75" w:rsidRDefault="001D14EF" w:rsidP="001D14EF">
      <w:pPr>
        <w:pStyle w:val="Akapitzlist"/>
        <w:numPr>
          <w:ilvl w:val="0"/>
          <w:numId w:val="2"/>
        </w:numPr>
        <w:rPr>
          <w:rFonts w:cstheme="minorHAnsi"/>
        </w:rPr>
      </w:pPr>
      <w:r w:rsidRPr="00833E75">
        <w:rPr>
          <w:rFonts w:cstheme="minorHAnsi"/>
        </w:rPr>
        <w:t xml:space="preserve">Górna część slajdu </w:t>
      </w:r>
      <w:r w:rsidR="009A1F22" w:rsidRPr="00833E75">
        <w:rPr>
          <w:rFonts w:cstheme="minorHAnsi"/>
        </w:rPr>
        <w:t>czternas</w:t>
      </w:r>
      <w:r w:rsidRPr="00833E75">
        <w:rPr>
          <w:rFonts w:cstheme="minorHAnsi"/>
        </w:rPr>
        <w:t>tego ma tło w kolorze granatowym</w:t>
      </w:r>
    </w:p>
    <w:p w14:paraId="7F2E2579" w14:textId="3D8EC2B4" w:rsidR="001D14EF" w:rsidRPr="00833E75" w:rsidRDefault="001D14EF" w:rsidP="001D14EF">
      <w:pPr>
        <w:pStyle w:val="Akapitzlist"/>
        <w:rPr>
          <w:rFonts w:cstheme="minorHAnsi"/>
        </w:rPr>
      </w:pPr>
      <w:r w:rsidRPr="00833E75">
        <w:rPr>
          <w:rFonts w:cstheme="minorHAnsi"/>
        </w:rPr>
        <w:t>Widnieje na nim napis „</w:t>
      </w:r>
      <w:r w:rsidRPr="00833E75">
        <w:rPr>
          <w:rFonts w:cstheme="minorHAnsi"/>
        </w:rPr>
        <w:t>Kompleksowa termomodernizacja</w:t>
      </w:r>
      <w:r w:rsidRPr="00833E75">
        <w:rPr>
          <w:rFonts w:cstheme="minorHAnsi"/>
        </w:rPr>
        <w:t>”.</w:t>
      </w:r>
    </w:p>
    <w:p w14:paraId="2860915D" w14:textId="77777777" w:rsidR="001D14EF" w:rsidRPr="00833E75" w:rsidRDefault="001D14EF" w:rsidP="001D14EF">
      <w:pPr>
        <w:pStyle w:val="Akapitzlist"/>
        <w:rPr>
          <w:rFonts w:cstheme="minorHAnsi"/>
        </w:rPr>
      </w:pPr>
      <w:r w:rsidRPr="00833E75">
        <w:rPr>
          <w:rFonts w:cstheme="minorHAnsi"/>
        </w:rPr>
        <w:t>Napis jest biały.</w:t>
      </w:r>
    </w:p>
    <w:p w14:paraId="1BB560BF" w14:textId="77777777" w:rsidR="001D14EF" w:rsidRPr="00833E75" w:rsidRDefault="001D14EF" w:rsidP="001D14EF">
      <w:pPr>
        <w:pStyle w:val="Akapitzlist"/>
        <w:rPr>
          <w:rFonts w:cstheme="minorHAnsi"/>
        </w:rPr>
      </w:pPr>
      <w:r w:rsidRPr="00833E75">
        <w:rPr>
          <w:rFonts w:cstheme="minorHAnsi"/>
        </w:rPr>
        <w:t>Prawy, górny róg jest podzielony na dwie części.</w:t>
      </w:r>
    </w:p>
    <w:p w14:paraId="184D4F90" w14:textId="77777777" w:rsidR="001D14EF" w:rsidRPr="00833E75" w:rsidRDefault="001D14EF" w:rsidP="001D14EF">
      <w:pPr>
        <w:pStyle w:val="Akapitzlist"/>
        <w:rPr>
          <w:rFonts w:cstheme="minorHAnsi"/>
        </w:rPr>
      </w:pPr>
      <w:r w:rsidRPr="00833E75">
        <w:rPr>
          <w:rFonts w:cstheme="minorHAnsi"/>
        </w:rPr>
        <w:t>W części po lewej stronie jest białe tło i błękitny napis o treści „Ociepl dom! Wymień ogrzewanie!</w:t>
      </w:r>
    </w:p>
    <w:p w14:paraId="68F2086C" w14:textId="77777777" w:rsidR="001D14EF" w:rsidRPr="00833E75" w:rsidRDefault="001D14EF" w:rsidP="001D14EF">
      <w:pPr>
        <w:pStyle w:val="Akapitzlist"/>
        <w:rPr>
          <w:rFonts w:cstheme="minorHAnsi"/>
        </w:rPr>
      </w:pPr>
      <w:r w:rsidRPr="00833E75">
        <w:rPr>
          <w:rFonts w:cstheme="minorHAnsi"/>
        </w:rPr>
        <w:t>W prawej części znajduje się kontur fabryki wypełniony białym kolorem.</w:t>
      </w:r>
    </w:p>
    <w:p w14:paraId="283A1185" w14:textId="77777777" w:rsidR="001D14EF" w:rsidRPr="00833E75" w:rsidRDefault="001D14EF" w:rsidP="001D14EF">
      <w:pPr>
        <w:pStyle w:val="Akapitzlist"/>
        <w:rPr>
          <w:rFonts w:cstheme="minorHAnsi"/>
        </w:rPr>
      </w:pPr>
      <w:r w:rsidRPr="00833E75">
        <w:rPr>
          <w:rFonts w:cstheme="minorHAnsi"/>
        </w:rPr>
        <w:t>Pod nim znajdują się napis, pod drugim „czyste powietrze”, zdrowy wybór”, „Twój wybór”.</w:t>
      </w:r>
    </w:p>
    <w:p w14:paraId="56BEDF93" w14:textId="77777777" w:rsidR="001D14EF" w:rsidRPr="00833E75" w:rsidRDefault="001D14EF" w:rsidP="001D14EF">
      <w:pPr>
        <w:pStyle w:val="Akapitzlist"/>
        <w:rPr>
          <w:rFonts w:cstheme="minorHAnsi"/>
        </w:rPr>
      </w:pPr>
      <w:r w:rsidRPr="00833E75">
        <w:rPr>
          <w:rFonts w:cstheme="minorHAnsi"/>
        </w:rPr>
        <w:t>Pod nimi znajduje się grafika przedstawiająca rysunek szczęśliwej rodziny.</w:t>
      </w:r>
    </w:p>
    <w:p w14:paraId="7393F672" w14:textId="77777777" w:rsidR="001D14EF" w:rsidRPr="00833E75" w:rsidRDefault="001D14EF" w:rsidP="001D14EF">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0E6270C6" w14:textId="77777777" w:rsidR="001D14EF" w:rsidRPr="00833E75" w:rsidRDefault="001D14EF" w:rsidP="001D14EF">
      <w:pPr>
        <w:pStyle w:val="Akapitzlist"/>
        <w:rPr>
          <w:rFonts w:cstheme="minorHAnsi"/>
        </w:rPr>
      </w:pPr>
      <w:r w:rsidRPr="00833E75">
        <w:rPr>
          <w:rFonts w:cstheme="minorHAnsi"/>
        </w:rPr>
        <w:t>Jest zielona trawka, błękitne niebo i szary chodniczek.</w:t>
      </w:r>
    </w:p>
    <w:p w14:paraId="718D0B0F" w14:textId="77777777" w:rsidR="001D14EF" w:rsidRPr="00833E75" w:rsidRDefault="001D14EF" w:rsidP="001D14EF">
      <w:pPr>
        <w:pStyle w:val="Akapitzlist"/>
        <w:rPr>
          <w:rFonts w:cstheme="minorHAnsi"/>
        </w:rPr>
      </w:pPr>
      <w:r w:rsidRPr="00833E75">
        <w:rPr>
          <w:rFonts w:cstheme="minorHAnsi"/>
        </w:rPr>
        <w:t>Na tle tego błękitnego nieba jest napis „Płać mniej, zmniejsz rachunki!”.</w:t>
      </w:r>
    </w:p>
    <w:p w14:paraId="4AEE21F4" w14:textId="77777777" w:rsidR="001D14EF" w:rsidRPr="00833E75" w:rsidRDefault="001D14EF" w:rsidP="001D14EF">
      <w:pPr>
        <w:pStyle w:val="Akapitzlist"/>
        <w:rPr>
          <w:rFonts w:cstheme="minorHAnsi"/>
        </w:rPr>
      </w:pPr>
      <w:r w:rsidRPr="00833E75">
        <w:rPr>
          <w:rFonts w:cstheme="minorHAnsi"/>
        </w:rPr>
        <w:t>Również w kolorze niebieskim, lecz nieco ciemniejszym.</w:t>
      </w:r>
    </w:p>
    <w:p w14:paraId="2C996FE0" w14:textId="77777777" w:rsidR="001D14EF" w:rsidRPr="00833E75" w:rsidRDefault="001D14EF" w:rsidP="001D14EF">
      <w:pPr>
        <w:pStyle w:val="Akapitzlist"/>
        <w:rPr>
          <w:rFonts w:cstheme="minorHAnsi"/>
        </w:rPr>
      </w:pPr>
      <w:r w:rsidRPr="00833E75">
        <w:rPr>
          <w:rFonts w:cstheme="minorHAnsi"/>
        </w:rPr>
        <w:t>U dołu tej grafiki znajduje się adres strony internetowej „czystepowietrze.gov.pl”</w:t>
      </w:r>
    </w:p>
    <w:p w14:paraId="15659CE0" w14:textId="77777777" w:rsidR="001D14EF" w:rsidRPr="00833E75" w:rsidRDefault="001D14EF" w:rsidP="001D14EF">
      <w:pPr>
        <w:pStyle w:val="Akapitzlist"/>
        <w:rPr>
          <w:rFonts w:cstheme="minorHAnsi"/>
        </w:rPr>
      </w:pPr>
      <w:r w:rsidRPr="00833E75">
        <w:rPr>
          <w:rFonts w:cstheme="minorHAnsi"/>
        </w:rPr>
        <w:t>Na samym dole jest Orzeł Biały oraz malutki, czarny napis „Ministerstwo Klimatu i Środowiska.</w:t>
      </w:r>
    </w:p>
    <w:p w14:paraId="24C53A34" w14:textId="77777777" w:rsidR="001D14EF" w:rsidRPr="00833E75" w:rsidRDefault="001D14EF" w:rsidP="001D14EF">
      <w:pPr>
        <w:pStyle w:val="Akapitzlist"/>
        <w:rPr>
          <w:rFonts w:cstheme="minorHAnsi"/>
        </w:rPr>
      </w:pPr>
      <w:r w:rsidRPr="00833E75">
        <w:rPr>
          <w:rFonts w:cstheme="minorHAnsi"/>
        </w:rPr>
        <w:t>Tuż obok jest czerwono-zielone logo, a obok napis „Narodowy Fundusz Ochrony Środowiska i Gospodarki Wodnej”.</w:t>
      </w:r>
    </w:p>
    <w:p w14:paraId="435123BC" w14:textId="622A0357" w:rsidR="00AA29CE" w:rsidRPr="00833E75" w:rsidRDefault="001D14EF" w:rsidP="00AA29CE">
      <w:pPr>
        <w:pStyle w:val="Akapitzlist"/>
        <w:rPr>
          <w:rFonts w:cstheme="minorHAnsi"/>
        </w:rPr>
      </w:pPr>
      <w:r w:rsidRPr="00833E75">
        <w:rPr>
          <w:rFonts w:cstheme="minorHAnsi"/>
        </w:rPr>
        <w:t>W centralnej części slajdu, która ma tło składające się z błękitnego nieba z chmurkami, znajduje się tekst „Przyznanie i wypłacenie dotacji do (pogrubienie) przedsięwzięcia z kompleksową termomodernizacją</w:t>
      </w:r>
      <w:r w:rsidR="00AA29CE" w:rsidRPr="00833E75">
        <w:rPr>
          <w:rFonts w:cstheme="minorHAnsi"/>
        </w:rPr>
        <w:t xml:space="preserve"> (koniec pogrubienia) budynku/lokalu mieszkalnego, możliwe będzie po spełnieniu łącznie następujących warunków : (tutaj już lista numerowana)</w:t>
      </w:r>
    </w:p>
    <w:p w14:paraId="2875587B" w14:textId="77777777" w:rsidR="009A1F22" w:rsidRPr="00833E75" w:rsidRDefault="009A1F22" w:rsidP="00AA29CE">
      <w:pPr>
        <w:pStyle w:val="Akapitzlist"/>
        <w:rPr>
          <w:rFonts w:cstheme="minorHAnsi"/>
        </w:rPr>
      </w:pPr>
    </w:p>
    <w:p w14:paraId="00CF0709" w14:textId="61AC4238" w:rsidR="00AA29CE" w:rsidRPr="00833E75" w:rsidRDefault="00AA29CE" w:rsidP="00AA29CE">
      <w:pPr>
        <w:pStyle w:val="Akapitzlist"/>
        <w:rPr>
          <w:rFonts w:cstheme="minorHAnsi"/>
        </w:rPr>
      </w:pPr>
      <w:r w:rsidRPr="00833E75">
        <w:rPr>
          <w:rFonts w:cstheme="minorHAnsi"/>
        </w:rPr>
        <w:t>„1) Został (pogrubienie) przeprowadzony audyt energetyczny (koniec pogrubienia) budynku lokalu mieszkalnego i został złożony wraz z wnioskiem o płatność. (Pogrubienie) Dokument podsumowujący audyt energetyczny (koniec pogrubienia) sporządzony na obowiązującym w ramach Programu wzorze.</w:t>
      </w:r>
    </w:p>
    <w:p w14:paraId="1063D9EE" w14:textId="77777777" w:rsidR="009A1F22" w:rsidRPr="00833E75" w:rsidRDefault="009A1F22" w:rsidP="00AA29CE">
      <w:pPr>
        <w:pStyle w:val="Akapitzlist"/>
        <w:rPr>
          <w:rFonts w:cstheme="minorHAnsi"/>
        </w:rPr>
      </w:pPr>
    </w:p>
    <w:p w14:paraId="230501A6" w14:textId="1AF3A73F" w:rsidR="00AA29CE" w:rsidRPr="00833E75" w:rsidRDefault="00AA29CE" w:rsidP="00AA29CE">
      <w:pPr>
        <w:pStyle w:val="Akapitzlist"/>
        <w:rPr>
          <w:rFonts w:cstheme="minorHAnsi"/>
        </w:rPr>
      </w:pPr>
      <w:r w:rsidRPr="00833E75">
        <w:rPr>
          <w:rFonts w:cstheme="minorHAnsi"/>
        </w:rPr>
        <w:t xml:space="preserve">2) Osiągnięto co najmniej jeden wskaźnik kompleksowej termomodernizacji : </w:t>
      </w:r>
    </w:p>
    <w:p w14:paraId="61BCEDC4" w14:textId="2758A952" w:rsidR="00AA29CE" w:rsidRPr="00833E75" w:rsidRDefault="00AA29CE" w:rsidP="00AA29CE">
      <w:pPr>
        <w:pStyle w:val="Akapitzlist"/>
        <w:numPr>
          <w:ilvl w:val="0"/>
          <w:numId w:val="9"/>
        </w:numPr>
        <w:rPr>
          <w:rFonts w:cstheme="minorHAnsi"/>
        </w:rPr>
      </w:pPr>
      <w:r w:rsidRPr="00833E75">
        <w:rPr>
          <w:rFonts w:cstheme="minorHAnsi"/>
        </w:rPr>
        <w:t xml:space="preserve">Zmniejszenie zapotrzebowania na energię użytkową (pogrubienie) </w:t>
      </w:r>
      <w:r w:rsidR="009A1F22" w:rsidRPr="00833E75">
        <w:rPr>
          <w:rFonts w:cstheme="minorHAnsi"/>
        </w:rPr>
        <w:t>do 80 kWh/(m2*rok)</w:t>
      </w:r>
      <w:r w:rsidRPr="00833E75">
        <w:rPr>
          <w:rFonts w:cstheme="minorHAnsi"/>
        </w:rPr>
        <w:t xml:space="preserve"> (koniec pogrubienia)</w:t>
      </w:r>
      <w:r w:rsidR="009A1F22" w:rsidRPr="00833E75">
        <w:rPr>
          <w:rFonts w:cstheme="minorHAnsi"/>
        </w:rPr>
        <w:t xml:space="preserve"> lub</w:t>
      </w:r>
    </w:p>
    <w:p w14:paraId="2ACC7FB9" w14:textId="31910602" w:rsidR="009A1F22" w:rsidRPr="00833E75" w:rsidRDefault="009A1F22" w:rsidP="009A1F22">
      <w:pPr>
        <w:pStyle w:val="Akapitzlist"/>
        <w:numPr>
          <w:ilvl w:val="0"/>
          <w:numId w:val="9"/>
        </w:numPr>
        <w:rPr>
          <w:rFonts w:cstheme="minorHAnsi"/>
        </w:rPr>
      </w:pPr>
      <w:r w:rsidRPr="00833E75">
        <w:rPr>
          <w:rFonts w:cstheme="minorHAnsi"/>
        </w:rPr>
        <w:t>Zmniejszenie zapotrzebowania na energię użytkową (pogrubienie) o minimum 40% (koniec pogrubienia)</w:t>
      </w:r>
    </w:p>
    <w:p w14:paraId="6AB0C7F3" w14:textId="77777777" w:rsidR="009A1F22" w:rsidRPr="00833E75" w:rsidRDefault="009A1F22" w:rsidP="009A1F22">
      <w:pPr>
        <w:pStyle w:val="Akapitzlist"/>
        <w:rPr>
          <w:rFonts w:cstheme="minorHAnsi"/>
        </w:rPr>
      </w:pPr>
    </w:p>
    <w:p w14:paraId="7E9C8C53" w14:textId="0F73C0BC" w:rsidR="001D14EF" w:rsidRPr="00833E75" w:rsidRDefault="009A1F22" w:rsidP="009A1F22">
      <w:pPr>
        <w:pStyle w:val="Akapitzlist"/>
        <w:rPr>
          <w:rFonts w:cstheme="minorHAnsi"/>
        </w:rPr>
      </w:pPr>
      <w:r w:rsidRPr="00833E75">
        <w:rPr>
          <w:rFonts w:cstheme="minorHAnsi"/>
        </w:rPr>
        <w:t>3) Zrealizowany został w całości wariant z audyty energetycznego gwarantujący osiągnięcie co najmniej jednego ze wskaźników określonych w pkt 2), nie później, niż do dnia zakończenia realizacji przedsięwzięcia.”</w:t>
      </w:r>
    </w:p>
    <w:p w14:paraId="66B593C8" w14:textId="5EF3554B" w:rsidR="009A1F22" w:rsidRPr="00833E75" w:rsidRDefault="009A1F22" w:rsidP="009A1F22">
      <w:pPr>
        <w:pStyle w:val="Akapitzlist"/>
        <w:rPr>
          <w:rFonts w:cstheme="minorHAnsi"/>
        </w:rPr>
      </w:pPr>
    </w:p>
    <w:p w14:paraId="10DC902B" w14:textId="452C9749" w:rsidR="009A1F22" w:rsidRPr="00833E75" w:rsidRDefault="009A1F22" w:rsidP="009A1F22">
      <w:pPr>
        <w:pStyle w:val="Akapitzlist"/>
        <w:numPr>
          <w:ilvl w:val="0"/>
          <w:numId w:val="2"/>
        </w:numPr>
        <w:rPr>
          <w:rFonts w:cstheme="minorHAnsi"/>
        </w:rPr>
      </w:pPr>
      <w:r w:rsidRPr="00833E75">
        <w:rPr>
          <w:rFonts w:cstheme="minorHAnsi"/>
        </w:rPr>
        <w:t xml:space="preserve">Górna część slajdu </w:t>
      </w:r>
      <w:r w:rsidRPr="00833E75">
        <w:rPr>
          <w:rFonts w:cstheme="minorHAnsi"/>
        </w:rPr>
        <w:t>pięt</w:t>
      </w:r>
      <w:r w:rsidRPr="00833E75">
        <w:rPr>
          <w:rFonts w:cstheme="minorHAnsi"/>
        </w:rPr>
        <w:t>nastego ma tło w kolorze granatowym</w:t>
      </w:r>
    </w:p>
    <w:p w14:paraId="7893862E" w14:textId="295CD381" w:rsidR="009A1F22" w:rsidRPr="00833E75" w:rsidRDefault="009A1F22" w:rsidP="009A1F22">
      <w:pPr>
        <w:pStyle w:val="Akapitzlist"/>
        <w:rPr>
          <w:rFonts w:cstheme="minorHAnsi"/>
        </w:rPr>
      </w:pPr>
      <w:r w:rsidRPr="00833E75">
        <w:rPr>
          <w:rFonts w:cstheme="minorHAnsi"/>
        </w:rPr>
        <w:t>Widnieje na nim napis „</w:t>
      </w:r>
      <w:r w:rsidRPr="00833E75">
        <w:rPr>
          <w:rFonts w:cstheme="minorHAnsi"/>
        </w:rPr>
        <w:t>Możliwość złożenia dwóch wniosków</w:t>
      </w:r>
      <w:r w:rsidRPr="00833E75">
        <w:rPr>
          <w:rFonts w:cstheme="minorHAnsi"/>
        </w:rPr>
        <w:t>”.</w:t>
      </w:r>
    </w:p>
    <w:p w14:paraId="4E8F8B45" w14:textId="77777777" w:rsidR="009A1F22" w:rsidRPr="00833E75" w:rsidRDefault="009A1F22" w:rsidP="009A1F22">
      <w:pPr>
        <w:pStyle w:val="Akapitzlist"/>
        <w:rPr>
          <w:rFonts w:cstheme="minorHAnsi"/>
        </w:rPr>
      </w:pPr>
      <w:r w:rsidRPr="00833E75">
        <w:rPr>
          <w:rFonts w:cstheme="minorHAnsi"/>
        </w:rPr>
        <w:t>Napis jest biały.</w:t>
      </w:r>
    </w:p>
    <w:p w14:paraId="73DEB9F1" w14:textId="77777777" w:rsidR="009A1F22" w:rsidRPr="00833E75" w:rsidRDefault="009A1F22" w:rsidP="009A1F22">
      <w:pPr>
        <w:pStyle w:val="Akapitzlist"/>
        <w:rPr>
          <w:rFonts w:cstheme="minorHAnsi"/>
        </w:rPr>
      </w:pPr>
      <w:r w:rsidRPr="00833E75">
        <w:rPr>
          <w:rFonts w:cstheme="minorHAnsi"/>
        </w:rPr>
        <w:t>Prawy, górny róg jest podzielony na dwie części.</w:t>
      </w:r>
    </w:p>
    <w:p w14:paraId="429057A0" w14:textId="77777777" w:rsidR="009A1F22" w:rsidRPr="00833E75" w:rsidRDefault="009A1F22" w:rsidP="009A1F22">
      <w:pPr>
        <w:pStyle w:val="Akapitzlist"/>
        <w:rPr>
          <w:rFonts w:cstheme="minorHAnsi"/>
        </w:rPr>
      </w:pPr>
      <w:r w:rsidRPr="00833E75">
        <w:rPr>
          <w:rFonts w:cstheme="minorHAnsi"/>
        </w:rPr>
        <w:lastRenderedPageBreak/>
        <w:t>W części po lewej stronie jest białe tło i błękitny napis o treści „Ociepl dom! Wymień ogrzewanie!</w:t>
      </w:r>
    </w:p>
    <w:p w14:paraId="367E5F61" w14:textId="77777777" w:rsidR="009A1F22" w:rsidRPr="00833E75" w:rsidRDefault="009A1F22" w:rsidP="009A1F22">
      <w:pPr>
        <w:pStyle w:val="Akapitzlist"/>
        <w:rPr>
          <w:rFonts w:cstheme="minorHAnsi"/>
        </w:rPr>
      </w:pPr>
      <w:r w:rsidRPr="00833E75">
        <w:rPr>
          <w:rFonts w:cstheme="minorHAnsi"/>
        </w:rPr>
        <w:t>W prawej części znajduje się kontur fabryki wypełniony białym kolorem.</w:t>
      </w:r>
    </w:p>
    <w:p w14:paraId="291DE64E" w14:textId="77777777" w:rsidR="009A1F22" w:rsidRPr="00833E75" w:rsidRDefault="009A1F22" w:rsidP="009A1F22">
      <w:pPr>
        <w:pStyle w:val="Akapitzlist"/>
        <w:rPr>
          <w:rFonts w:cstheme="minorHAnsi"/>
        </w:rPr>
      </w:pPr>
      <w:r w:rsidRPr="00833E75">
        <w:rPr>
          <w:rFonts w:cstheme="minorHAnsi"/>
        </w:rPr>
        <w:t>Pod nim znajdują się napis, pod drugim „czyste powietrze”, zdrowy wybór”, „Twój wybór”.</w:t>
      </w:r>
    </w:p>
    <w:p w14:paraId="7B18FE8C" w14:textId="77777777" w:rsidR="009A1F22" w:rsidRPr="00833E75" w:rsidRDefault="009A1F22" w:rsidP="009A1F22">
      <w:pPr>
        <w:pStyle w:val="Akapitzlist"/>
        <w:rPr>
          <w:rFonts w:cstheme="minorHAnsi"/>
        </w:rPr>
      </w:pPr>
      <w:r w:rsidRPr="00833E75">
        <w:rPr>
          <w:rFonts w:cstheme="minorHAnsi"/>
        </w:rPr>
        <w:t>Pod nimi znajduje się grafika przedstawiająca rysunek szczęśliwej rodziny.</w:t>
      </w:r>
    </w:p>
    <w:p w14:paraId="08EA3441" w14:textId="77777777" w:rsidR="009A1F22" w:rsidRPr="00833E75" w:rsidRDefault="009A1F22" w:rsidP="009A1F22">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1BE34A9A" w14:textId="77777777" w:rsidR="009A1F22" w:rsidRPr="00833E75" w:rsidRDefault="009A1F22" w:rsidP="009A1F22">
      <w:pPr>
        <w:pStyle w:val="Akapitzlist"/>
        <w:rPr>
          <w:rFonts w:cstheme="minorHAnsi"/>
        </w:rPr>
      </w:pPr>
      <w:r w:rsidRPr="00833E75">
        <w:rPr>
          <w:rFonts w:cstheme="minorHAnsi"/>
        </w:rPr>
        <w:t>Jest zielona trawka, błękitne niebo i szary chodniczek.</w:t>
      </w:r>
    </w:p>
    <w:p w14:paraId="79B1B721" w14:textId="77777777" w:rsidR="009A1F22" w:rsidRPr="00833E75" w:rsidRDefault="009A1F22" w:rsidP="009A1F22">
      <w:pPr>
        <w:pStyle w:val="Akapitzlist"/>
        <w:rPr>
          <w:rFonts w:cstheme="minorHAnsi"/>
        </w:rPr>
      </w:pPr>
      <w:r w:rsidRPr="00833E75">
        <w:rPr>
          <w:rFonts w:cstheme="minorHAnsi"/>
        </w:rPr>
        <w:t>Na tle tego błękitnego nieba jest napis „Płać mniej, zmniejsz rachunki!”.</w:t>
      </w:r>
    </w:p>
    <w:p w14:paraId="31CB6E3E" w14:textId="77777777" w:rsidR="009A1F22" w:rsidRPr="00833E75" w:rsidRDefault="009A1F22" w:rsidP="009A1F22">
      <w:pPr>
        <w:pStyle w:val="Akapitzlist"/>
        <w:rPr>
          <w:rFonts w:cstheme="minorHAnsi"/>
        </w:rPr>
      </w:pPr>
      <w:r w:rsidRPr="00833E75">
        <w:rPr>
          <w:rFonts w:cstheme="minorHAnsi"/>
        </w:rPr>
        <w:t>Również w kolorze niebieskim, lecz nieco ciemniejszym.</w:t>
      </w:r>
    </w:p>
    <w:p w14:paraId="645100BC" w14:textId="77777777" w:rsidR="009A1F22" w:rsidRPr="00833E75" w:rsidRDefault="009A1F22" w:rsidP="009A1F22">
      <w:pPr>
        <w:pStyle w:val="Akapitzlist"/>
        <w:rPr>
          <w:rFonts w:cstheme="minorHAnsi"/>
        </w:rPr>
      </w:pPr>
      <w:r w:rsidRPr="00833E75">
        <w:rPr>
          <w:rFonts w:cstheme="minorHAnsi"/>
        </w:rPr>
        <w:t>U dołu tej grafiki znajduje się adres strony internetowej „czystepowietrze.gov.pl”</w:t>
      </w:r>
    </w:p>
    <w:p w14:paraId="12961FB1" w14:textId="77777777" w:rsidR="009A1F22" w:rsidRPr="00833E75" w:rsidRDefault="009A1F22" w:rsidP="009A1F22">
      <w:pPr>
        <w:pStyle w:val="Akapitzlist"/>
        <w:rPr>
          <w:rFonts w:cstheme="minorHAnsi"/>
        </w:rPr>
      </w:pPr>
      <w:r w:rsidRPr="00833E75">
        <w:rPr>
          <w:rFonts w:cstheme="minorHAnsi"/>
        </w:rPr>
        <w:t>Na samym dole jest Orzeł Biały oraz malutki, czarny napis „Ministerstwo Klimatu i Środowiska.</w:t>
      </w:r>
    </w:p>
    <w:p w14:paraId="4C92ACE8" w14:textId="77777777" w:rsidR="003B2F58" w:rsidRPr="00833E75" w:rsidRDefault="009A1F22" w:rsidP="003B2F58">
      <w:pPr>
        <w:pStyle w:val="Akapitzlist"/>
        <w:rPr>
          <w:rFonts w:cstheme="minorHAnsi"/>
        </w:rPr>
      </w:pPr>
      <w:r w:rsidRPr="00833E75">
        <w:rPr>
          <w:rFonts w:cstheme="minorHAnsi"/>
        </w:rPr>
        <w:t>Tuż obok jest czerwono-zielone logo, a obok napis „Narodowy Fundusz Ochrony Środowiska i Gospodarki Wodnej”.</w:t>
      </w:r>
    </w:p>
    <w:p w14:paraId="4AC893FC" w14:textId="77777777" w:rsidR="003B2F58" w:rsidRPr="00833E75" w:rsidRDefault="003B2F58" w:rsidP="003B2F58">
      <w:pPr>
        <w:pStyle w:val="Akapitzlist"/>
        <w:rPr>
          <w:rFonts w:cstheme="minorHAnsi"/>
        </w:rPr>
      </w:pPr>
    </w:p>
    <w:p w14:paraId="6F66A86E" w14:textId="77777777" w:rsidR="003B2F58" w:rsidRPr="00833E75" w:rsidRDefault="003B2F58" w:rsidP="003B2F58">
      <w:pPr>
        <w:pStyle w:val="Akapitzlist"/>
        <w:rPr>
          <w:rFonts w:cstheme="minorHAnsi"/>
        </w:rPr>
      </w:pPr>
      <w:r w:rsidRPr="00833E75">
        <w:rPr>
          <w:rFonts w:cstheme="minorHAnsi"/>
        </w:rPr>
        <w:t>W centralnej części slajdu, która ma tło składające się z błękitnego nieba z chmurkami, znajduje się</w:t>
      </w:r>
      <w:r w:rsidRPr="00833E75">
        <w:rPr>
          <w:rFonts w:cstheme="minorHAnsi"/>
        </w:rPr>
        <w:t xml:space="preserve"> lista wypunktowana o następującej treści :</w:t>
      </w:r>
    </w:p>
    <w:p w14:paraId="6BCE345C" w14:textId="0FD341FE" w:rsidR="003B2F58" w:rsidRPr="00833E75" w:rsidRDefault="003B2F58" w:rsidP="003B2F58">
      <w:pPr>
        <w:pStyle w:val="Akapitzlist"/>
        <w:numPr>
          <w:ilvl w:val="0"/>
          <w:numId w:val="14"/>
        </w:numPr>
        <w:rPr>
          <w:rFonts w:cstheme="minorHAnsi"/>
        </w:rPr>
      </w:pPr>
      <w:r w:rsidRPr="00833E75">
        <w:rPr>
          <w:rFonts w:cstheme="minorHAnsi"/>
        </w:rPr>
        <w:t>(pogrubienie) Wprowadzenie możliwości złożenia dwóch wniosków o dofinansowanie (koniec pogrubienia) w ramach Programu. Do tej liczby nie wlicza się wniosków o dofinansowanie złożonych do 14.05.2020r. Kolejny wniosek o dofinansowanie może zostać złożony na inne koszty kwalifikowane, niż dofinansowane wcześniejszą dotacją/wcześniejszymi dotacjami, pod warunkiem zakończenia i rozliczenia wcześniejszego przedsięwzięcia/ wcześnie3jszych przedsięwzięć.</w:t>
      </w:r>
    </w:p>
    <w:p w14:paraId="369759DB" w14:textId="1276A836" w:rsidR="003B2F58" w:rsidRPr="00833E75" w:rsidRDefault="003B2F58" w:rsidP="003B2F58">
      <w:pPr>
        <w:pStyle w:val="Akapitzlist"/>
        <w:numPr>
          <w:ilvl w:val="0"/>
          <w:numId w:val="14"/>
        </w:numPr>
        <w:rPr>
          <w:rFonts w:cstheme="minorHAnsi"/>
        </w:rPr>
      </w:pPr>
      <w:r w:rsidRPr="00833E75">
        <w:rPr>
          <w:rFonts w:cstheme="minorHAnsi"/>
        </w:rPr>
        <w:t xml:space="preserve">Dotacja do przedsięwzięcia z kompleksową </w:t>
      </w:r>
      <w:r w:rsidR="00956502" w:rsidRPr="00833E75">
        <w:rPr>
          <w:rFonts w:cstheme="minorHAnsi"/>
        </w:rPr>
        <w:t>termomodernizacją</w:t>
      </w:r>
      <w:r w:rsidRPr="00833E75">
        <w:rPr>
          <w:rFonts w:cstheme="minorHAnsi"/>
        </w:rPr>
        <w:t xml:space="preserve"> </w:t>
      </w:r>
      <w:r w:rsidR="00956502" w:rsidRPr="00833E75">
        <w:rPr>
          <w:rFonts w:cstheme="minorHAnsi"/>
        </w:rPr>
        <w:t>może być udzielona i wypłacona na dany budynek/lokal mieszkalny wyłącznie w ramach jednego wniosku.”</w:t>
      </w:r>
      <w:r w:rsidRPr="00833E75">
        <w:rPr>
          <w:rFonts w:cstheme="minorHAnsi"/>
        </w:rPr>
        <w:t xml:space="preserve"> </w:t>
      </w:r>
    </w:p>
    <w:p w14:paraId="25C117F4" w14:textId="737BDAD4" w:rsidR="001D14EF" w:rsidRPr="00833E75" w:rsidRDefault="001D14EF" w:rsidP="00136046">
      <w:pPr>
        <w:pStyle w:val="Akapitzlist"/>
        <w:rPr>
          <w:rFonts w:cstheme="minorHAnsi"/>
        </w:rPr>
      </w:pPr>
    </w:p>
    <w:p w14:paraId="7186FCFC" w14:textId="62A4470E" w:rsidR="00956502" w:rsidRPr="00833E75" w:rsidRDefault="00956502" w:rsidP="00136046">
      <w:pPr>
        <w:pStyle w:val="Akapitzlist"/>
        <w:rPr>
          <w:rFonts w:cstheme="minorHAnsi"/>
        </w:rPr>
      </w:pPr>
    </w:p>
    <w:p w14:paraId="1E3E56B3" w14:textId="46E78FAB" w:rsidR="00956502" w:rsidRPr="00833E75" w:rsidRDefault="00956502" w:rsidP="00956502">
      <w:pPr>
        <w:pStyle w:val="Akapitzlist"/>
        <w:numPr>
          <w:ilvl w:val="0"/>
          <w:numId w:val="2"/>
        </w:numPr>
        <w:rPr>
          <w:rFonts w:cstheme="minorHAnsi"/>
        </w:rPr>
      </w:pPr>
      <w:r w:rsidRPr="00833E75">
        <w:rPr>
          <w:rFonts w:cstheme="minorHAnsi"/>
        </w:rPr>
        <w:t xml:space="preserve">Górna część slajdu </w:t>
      </w:r>
      <w:r w:rsidRPr="00833E75">
        <w:rPr>
          <w:rFonts w:cstheme="minorHAnsi"/>
        </w:rPr>
        <w:t>szes</w:t>
      </w:r>
      <w:r w:rsidRPr="00833E75">
        <w:rPr>
          <w:rFonts w:cstheme="minorHAnsi"/>
        </w:rPr>
        <w:t>nastego ma tło w kolorze granatowym</w:t>
      </w:r>
    </w:p>
    <w:p w14:paraId="5890C913" w14:textId="09D7BC69" w:rsidR="00956502" w:rsidRPr="00833E75" w:rsidRDefault="00956502" w:rsidP="00956502">
      <w:pPr>
        <w:pStyle w:val="Akapitzlist"/>
        <w:rPr>
          <w:rFonts w:cstheme="minorHAnsi"/>
        </w:rPr>
      </w:pPr>
      <w:r w:rsidRPr="00833E75">
        <w:rPr>
          <w:rFonts w:cstheme="minorHAnsi"/>
        </w:rPr>
        <w:t xml:space="preserve">Widnieje na nim napis </w:t>
      </w:r>
      <w:r w:rsidR="00B776C2" w:rsidRPr="00833E75">
        <w:rPr>
          <w:rFonts w:cstheme="minorHAnsi"/>
        </w:rPr>
        <w:t>„Inne zmiany w Programie</w:t>
      </w:r>
      <w:r w:rsidRPr="00833E75">
        <w:rPr>
          <w:rFonts w:cstheme="minorHAnsi"/>
        </w:rPr>
        <w:t>”.</w:t>
      </w:r>
    </w:p>
    <w:p w14:paraId="457EB2A5" w14:textId="77777777" w:rsidR="00956502" w:rsidRPr="00833E75" w:rsidRDefault="00956502" w:rsidP="00956502">
      <w:pPr>
        <w:pStyle w:val="Akapitzlist"/>
        <w:rPr>
          <w:rFonts w:cstheme="minorHAnsi"/>
        </w:rPr>
      </w:pPr>
      <w:r w:rsidRPr="00833E75">
        <w:rPr>
          <w:rFonts w:cstheme="minorHAnsi"/>
        </w:rPr>
        <w:t>Napis jest biały.</w:t>
      </w:r>
    </w:p>
    <w:p w14:paraId="28984E7E" w14:textId="77777777" w:rsidR="00956502" w:rsidRPr="00833E75" w:rsidRDefault="00956502" w:rsidP="00956502">
      <w:pPr>
        <w:pStyle w:val="Akapitzlist"/>
        <w:rPr>
          <w:rFonts w:cstheme="minorHAnsi"/>
        </w:rPr>
      </w:pPr>
      <w:r w:rsidRPr="00833E75">
        <w:rPr>
          <w:rFonts w:cstheme="minorHAnsi"/>
        </w:rPr>
        <w:t>Prawy, górny róg jest podzielony na dwie części.</w:t>
      </w:r>
    </w:p>
    <w:p w14:paraId="7607F67C" w14:textId="77777777" w:rsidR="00956502" w:rsidRPr="00833E75" w:rsidRDefault="00956502" w:rsidP="00956502">
      <w:pPr>
        <w:pStyle w:val="Akapitzlist"/>
        <w:rPr>
          <w:rFonts w:cstheme="minorHAnsi"/>
        </w:rPr>
      </w:pPr>
      <w:r w:rsidRPr="00833E75">
        <w:rPr>
          <w:rFonts w:cstheme="minorHAnsi"/>
        </w:rPr>
        <w:t>W części po lewej stronie jest białe tło i błękitny napis o treści „Ociepl dom! Wymień ogrzewanie!</w:t>
      </w:r>
    </w:p>
    <w:p w14:paraId="2A87F486" w14:textId="77777777" w:rsidR="00956502" w:rsidRPr="00833E75" w:rsidRDefault="00956502" w:rsidP="00956502">
      <w:pPr>
        <w:pStyle w:val="Akapitzlist"/>
        <w:rPr>
          <w:rFonts w:cstheme="minorHAnsi"/>
        </w:rPr>
      </w:pPr>
      <w:r w:rsidRPr="00833E75">
        <w:rPr>
          <w:rFonts w:cstheme="minorHAnsi"/>
        </w:rPr>
        <w:t>W prawej części znajduje się kontur fabryki wypełniony białym kolorem.</w:t>
      </w:r>
    </w:p>
    <w:p w14:paraId="3CBC8DB9" w14:textId="77777777" w:rsidR="00956502" w:rsidRPr="00833E75" w:rsidRDefault="00956502" w:rsidP="00956502">
      <w:pPr>
        <w:pStyle w:val="Akapitzlist"/>
        <w:rPr>
          <w:rFonts w:cstheme="minorHAnsi"/>
        </w:rPr>
      </w:pPr>
      <w:r w:rsidRPr="00833E75">
        <w:rPr>
          <w:rFonts w:cstheme="minorHAnsi"/>
        </w:rPr>
        <w:t>Pod nim znajdują się napis, pod drugim „czyste powietrze”, zdrowy wybór”, „Twój wybór”.</w:t>
      </w:r>
    </w:p>
    <w:p w14:paraId="2895D244" w14:textId="77777777" w:rsidR="00956502" w:rsidRPr="00833E75" w:rsidRDefault="00956502" w:rsidP="00956502">
      <w:pPr>
        <w:pStyle w:val="Akapitzlist"/>
        <w:rPr>
          <w:rFonts w:cstheme="minorHAnsi"/>
        </w:rPr>
      </w:pPr>
      <w:r w:rsidRPr="00833E75">
        <w:rPr>
          <w:rFonts w:cstheme="minorHAnsi"/>
        </w:rPr>
        <w:t>Pod nimi znajduje się grafika przedstawiająca rysunek szczęśliwej rodziny.</w:t>
      </w:r>
    </w:p>
    <w:p w14:paraId="16B04F4D" w14:textId="77777777" w:rsidR="00956502" w:rsidRPr="00833E75" w:rsidRDefault="00956502" w:rsidP="00956502">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04DEF33A" w14:textId="77777777" w:rsidR="00956502" w:rsidRPr="00833E75" w:rsidRDefault="00956502" w:rsidP="00956502">
      <w:pPr>
        <w:pStyle w:val="Akapitzlist"/>
        <w:rPr>
          <w:rFonts w:cstheme="minorHAnsi"/>
        </w:rPr>
      </w:pPr>
      <w:r w:rsidRPr="00833E75">
        <w:rPr>
          <w:rFonts w:cstheme="minorHAnsi"/>
        </w:rPr>
        <w:t>Jest zielona trawka, błękitne niebo i szary chodniczek.</w:t>
      </w:r>
    </w:p>
    <w:p w14:paraId="782598A9" w14:textId="77777777" w:rsidR="00956502" w:rsidRPr="00833E75" w:rsidRDefault="00956502" w:rsidP="00956502">
      <w:pPr>
        <w:pStyle w:val="Akapitzlist"/>
        <w:rPr>
          <w:rFonts w:cstheme="minorHAnsi"/>
        </w:rPr>
      </w:pPr>
      <w:r w:rsidRPr="00833E75">
        <w:rPr>
          <w:rFonts w:cstheme="minorHAnsi"/>
        </w:rPr>
        <w:t>Na tle tego błękitnego nieba jest napis „Płać mniej, zmniejsz rachunki!”.</w:t>
      </w:r>
    </w:p>
    <w:p w14:paraId="555E8C1F" w14:textId="77777777" w:rsidR="00956502" w:rsidRPr="00833E75" w:rsidRDefault="00956502" w:rsidP="00956502">
      <w:pPr>
        <w:pStyle w:val="Akapitzlist"/>
        <w:rPr>
          <w:rFonts w:cstheme="minorHAnsi"/>
        </w:rPr>
      </w:pPr>
      <w:r w:rsidRPr="00833E75">
        <w:rPr>
          <w:rFonts w:cstheme="minorHAnsi"/>
        </w:rPr>
        <w:t>Również w kolorze niebieskim, lecz nieco ciemniejszym.</w:t>
      </w:r>
    </w:p>
    <w:p w14:paraId="27325D80" w14:textId="77777777" w:rsidR="00956502" w:rsidRPr="00833E75" w:rsidRDefault="00956502" w:rsidP="00956502">
      <w:pPr>
        <w:pStyle w:val="Akapitzlist"/>
        <w:rPr>
          <w:rFonts w:cstheme="minorHAnsi"/>
        </w:rPr>
      </w:pPr>
      <w:r w:rsidRPr="00833E75">
        <w:rPr>
          <w:rFonts w:cstheme="minorHAnsi"/>
        </w:rPr>
        <w:t>U dołu tej grafiki znajduje się adres strony internetowej „czystepowietrze.gov.pl”</w:t>
      </w:r>
    </w:p>
    <w:p w14:paraId="5239C1FA" w14:textId="77777777" w:rsidR="00956502" w:rsidRPr="00833E75" w:rsidRDefault="00956502" w:rsidP="00956502">
      <w:pPr>
        <w:pStyle w:val="Akapitzlist"/>
        <w:rPr>
          <w:rFonts w:cstheme="minorHAnsi"/>
        </w:rPr>
      </w:pPr>
      <w:r w:rsidRPr="00833E75">
        <w:rPr>
          <w:rFonts w:cstheme="minorHAnsi"/>
        </w:rPr>
        <w:t>Na samym dole jest Orzeł Biały oraz malutki, czarny napis „Ministerstwo Klimatu i Środowiska.</w:t>
      </w:r>
    </w:p>
    <w:p w14:paraId="0CD382CB" w14:textId="77777777" w:rsidR="00956502" w:rsidRPr="00833E75" w:rsidRDefault="00956502" w:rsidP="00956502">
      <w:pPr>
        <w:pStyle w:val="Akapitzlist"/>
        <w:rPr>
          <w:rFonts w:cstheme="minorHAnsi"/>
        </w:rPr>
      </w:pPr>
      <w:r w:rsidRPr="00833E75">
        <w:rPr>
          <w:rFonts w:cstheme="minorHAnsi"/>
        </w:rPr>
        <w:t>Tuż obok jest czerwono-zielone logo, a obok napis „Narodowy Fundusz Ochrony Środowiska i Gospodarki Wodnej”.</w:t>
      </w:r>
    </w:p>
    <w:p w14:paraId="294D5999" w14:textId="77777777" w:rsidR="00956502" w:rsidRPr="00833E75" w:rsidRDefault="00956502" w:rsidP="00956502">
      <w:pPr>
        <w:pStyle w:val="Akapitzlist"/>
        <w:rPr>
          <w:rFonts w:cstheme="minorHAnsi"/>
        </w:rPr>
      </w:pPr>
    </w:p>
    <w:p w14:paraId="177310BC" w14:textId="3C7F5BA7" w:rsidR="00956502" w:rsidRPr="00833E75" w:rsidRDefault="00956502" w:rsidP="00956502">
      <w:pPr>
        <w:pStyle w:val="Akapitzlist"/>
        <w:rPr>
          <w:rFonts w:cstheme="minorHAnsi"/>
        </w:rPr>
      </w:pPr>
      <w:r w:rsidRPr="00833E75">
        <w:rPr>
          <w:rFonts w:cstheme="minorHAnsi"/>
        </w:rPr>
        <w:lastRenderedPageBreak/>
        <w:t>W centralnej części slajdu, która ma tło składające się z błękitnego nieba z chmurkami, znajduje się lista wypunktowana o następującej treści :</w:t>
      </w:r>
    </w:p>
    <w:p w14:paraId="5B580844" w14:textId="77777777" w:rsidR="00956502" w:rsidRPr="00833E75" w:rsidRDefault="00956502" w:rsidP="00956502">
      <w:pPr>
        <w:pStyle w:val="Akapitzlist"/>
        <w:numPr>
          <w:ilvl w:val="0"/>
          <w:numId w:val="15"/>
        </w:numPr>
        <w:rPr>
          <w:rFonts w:cstheme="minorHAnsi"/>
        </w:rPr>
      </w:pPr>
      <w:r w:rsidRPr="00833E75">
        <w:rPr>
          <w:rFonts w:cstheme="minorHAnsi"/>
        </w:rPr>
        <w:t>Brak konieczności rozliczania źródła ciepła w pierwszym wniosku o płatność</w:t>
      </w:r>
    </w:p>
    <w:p w14:paraId="1F2AA3C3" w14:textId="77777777" w:rsidR="00956502" w:rsidRPr="00833E75" w:rsidRDefault="00956502" w:rsidP="00956502">
      <w:pPr>
        <w:pStyle w:val="Akapitzlist"/>
        <w:numPr>
          <w:ilvl w:val="0"/>
          <w:numId w:val="15"/>
        </w:numPr>
        <w:rPr>
          <w:rFonts w:cstheme="minorHAnsi"/>
        </w:rPr>
      </w:pPr>
      <w:r w:rsidRPr="00833E75">
        <w:rPr>
          <w:rFonts w:cstheme="minorHAnsi"/>
        </w:rPr>
        <w:t xml:space="preserve">Uproszczenie zasad rozliczeń wniosków, w celu przyspieszenia wypłaty dotacji dla beneficjentów </w:t>
      </w:r>
    </w:p>
    <w:p w14:paraId="7CEBE8E9" w14:textId="467D005E" w:rsidR="00956502" w:rsidRPr="00833E75" w:rsidRDefault="00956502" w:rsidP="00956502">
      <w:pPr>
        <w:pStyle w:val="Akapitzlist"/>
        <w:numPr>
          <w:ilvl w:val="0"/>
          <w:numId w:val="15"/>
        </w:numPr>
        <w:rPr>
          <w:rFonts w:cstheme="minorHAnsi"/>
        </w:rPr>
      </w:pPr>
      <w:r w:rsidRPr="00833E75">
        <w:rPr>
          <w:rFonts w:cstheme="minorHAnsi"/>
        </w:rPr>
        <w:t xml:space="preserve">Beneficjent, który zawarł (pogrubienie) umowę o dofinansowanie w formie dotacji z prefinansowaniem (koniec pogrubienia) ma możliwość zmiany warunków o dofinansowanie na warunki obowiązujące w obecnej wersji Programu </w:t>
      </w:r>
    </w:p>
    <w:p w14:paraId="44840006" w14:textId="3B777642" w:rsidR="00956502" w:rsidRPr="00833E75" w:rsidRDefault="00956502" w:rsidP="00956502">
      <w:pPr>
        <w:pStyle w:val="Akapitzlist"/>
        <w:numPr>
          <w:ilvl w:val="0"/>
          <w:numId w:val="15"/>
        </w:numPr>
        <w:rPr>
          <w:rFonts w:cstheme="minorHAnsi"/>
        </w:rPr>
      </w:pPr>
      <w:proofErr w:type="spellStart"/>
      <w:r w:rsidRPr="00833E75">
        <w:rPr>
          <w:rFonts w:cstheme="minorHAnsi"/>
        </w:rPr>
        <w:t>Uspójnienie</w:t>
      </w:r>
      <w:proofErr w:type="spellEnd"/>
      <w:r w:rsidRPr="00833E75">
        <w:rPr>
          <w:rFonts w:cstheme="minorHAnsi"/>
        </w:rPr>
        <w:t xml:space="preserve"> terminów rozpoczęcia realizacji przedsięwzięcia w ścieżce zwykłej i ścieżce bankowej : do 6 miesięcy przed złożeniem wniosku o dofinansowanie </w:t>
      </w:r>
    </w:p>
    <w:p w14:paraId="71009DC3" w14:textId="01814FA8" w:rsidR="00B776C2" w:rsidRPr="00833E75" w:rsidRDefault="00B776C2" w:rsidP="00956502">
      <w:pPr>
        <w:pStyle w:val="Akapitzlist"/>
        <w:numPr>
          <w:ilvl w:val="0"/>
          <w:numId w:val="15"/>
        </w:numPr>
        <w:rPr>
          <w:rFonts w:cstheme="minorHAnsi"/>
        </w:rPr>
      </w:pPr>
      <w:r w:rsidRPr="00833E75">
        <w:rPr>
          <w:rFonts w:cstheme="minorHAnsi"/>
        </w:rPr>
        <w:t>Zwiększenie maksymalnej kwoty kredytu objętego dotacją do 150 000 złotych (było 100 000 złotych)</w:t>
      </w:r>
    </w:p>
    <w:p w14:paraId="58D98100" w14:textId="77777777" w:rsidR="00B776C2" w:rsidRPr="00833E75" w:rsidRDefault="00B776C2" w:rsidP="00B776C2">
      <w:pPr>
        <w:ind w:left="1080"/>
        <w:rPr>
          <w:rFonts w:cstheme="minorHAnsi"/>
        </w:rPr>
      </w:pPr>
    </w:p>
    <w:p w14:paraId="257CA52E" w14:textId="6263786F" w:rsidR="00563421" w:rsidRPr="00833E75" w:rsidRDefault="00563421" w:rsidP="00563421">
      <w:pPr>
        <w:pStyle w:val="Akapitzlist"/>
        <w:numPr>
          <w:ilvl w:val="0"/>
          <w:numId w:val="2"/>
        </w:numPr>
        <w:rPr>
          <w:rFonts w:cstheme="minorHAnsi"/>
        </w:rPr>
      </w:pPr>
      <w:r w:rsidRPr="00833E75">
        <w:rPr>
          <w:rFonts w:cstheme="minorHAnsi"/>
        </w:rPr>
        <w:t xml:space="preserve">Górna część slajdu </w:t>
      </w:r>
      <w:r w:rsidRPr="00833E75">
        <w:rPr>
          <w:rFonts w:cstheme="minorHAnsi"/>
        </w:rPr>
        <w:t>siedem</w:t>
      </w:r>
      <w:r w:rsidRPr="00833E75">
        <w:rPr>
          <w:rFonts w:cstheme="minorHAnsi"/>
        </w:rPr>
        <w:t>nastego ma tło w kolorze granatowym</w:t>
      </w:r>
    </w:p>
    <w:p w14:paraId="39D98943" w14:textId="77777777" w:rsidR="00563421" w:rsidRPr="00833E75" w:rsidRDefault="00563421" w:rsidP="00563421">
      <w:pPr>
        <w:pStyle w:val="Akapitzlist"/>
        <w:rPr>
          <w:rFonts w:cstheme="minorHAnsi"/>
        </w:rPr>
      </w:pPr>
      <w:r w:rsidRPr="00833E75">
        <w:rPr>
          <w:rFonts w:cstheme="minorHAnsi"/>
        </w:rPr>
        <w:t>Widnieje na nim napis „Inne zmiany w Programie”.</w:t>
      </w:r>
    </w:p>
    <w:p w14:paraId="6973A7FA" w14:textId="77777777" w:rsidR="00563421" w:rsidRPr="00833E75" w:rsidRDefault="00563421" w:rsidP="00563421">
      <w:pPr>
        <w:pStyle w:val="Akapitzlist"/>
        <w:rPr>
          <w:rFonts w:cstheme="minorHAnsi"/>
        </w:rPr>
      </w:pPr>
      <w:r w:rsidRPr="00833E75">
        <w:rPr>
          <w:rFonts w:cstheme="minorHAnsi"/>
        </w:rPr>
        <w:t>Napis jest biały.</w:t>
      </w:r>
    </w:p>
    <w:p w14:paraId="15001D74" w14:textId="77777777" w:rsidR="00563421" w:rsidRPr="00833E75" w:rsidRDefault="00563421" w:rsidP="00563421">
      <w:pPr>
        <w:pStyle w:val="Akapitzlist"/>
        <w:rPr>
          <w:rFonts w:cstheme="minorHAnsi"/>
        </w:rPr>
      </w:pPr>
      <w:r w:rsidRPr="00833E75">
        <w:rPr>
          <w:rFonts w:cstheme="minorHAnsi"/>
        </w:rPr>
        <w:t>Prawy, górny róg jest podzielony na dwie części.</w:t>
      </w:r>
    </w:p>
    <w:p w14:paraId="4076B9BE" w14:textId="77777777" w:rsidR="00563421" w:rsidRPr="00833E75" w:rsidRDefault="00563421" w:rsidP="00563421">
      <w:pPr>
        <w:pStyle w:val="Akapitzlist"/>
        <w:rPr>
          <w:rFonts w:cstheme="minorHAnsi"/>
        </w:rPr>
      </w:pPr>
      <w:r w:rsidRPr="00833E75">
        <w:rPr>
          <w:rFonts w:cstheme="minorHAnsi"/>
        </w:rPr>
        <w:t>W części po lewej stronie jest białe tło i błękitny napis o treści „Ociepl dom! Wymień ogrzewanie!</w:t>
      </w:r>
    </w:p>
    <w:p w14:paraId="25C07642" w14:textId="77777777" w:rsidR="00563421" w:rsidRPr="00833E75" w:rsidRDefault="00563421" w:rsidP="00563421">
      <w:pPr>
        <w:pStyle w:val="Akapitzlist"/>
        <w:rPr>
          <w:rFonts w:cstheme="minorHAnsi"/>
        </w:rPr>
      </w:pPr>
      <w:r w:rsidRPr="00833E75">
        <w:rPr>
          <w:rFonts w:cstheme="minorHAnsi"/>
        </w:rPr>
        <w:t>W prawej części znajduje się kontur fabryki wypełniony białym kolorem.</w:t>
      </w:r>
    </w:p>
    <w:p w14:paraId="63857959" w14:textId="77777777" w:rsidR="00563421" w:rsidRPr="00833E75" w:rsidRDefault="00563421" w:rsidP="00563421">
      <w:pPr>
        <w:pStyle w:val="Akapitzlist"/>
        <w:rPr>
          <w:rFonts w:cstheme="minorHAnsi"/>
        </w:rPr>
      </w:pPr>
      <w:r w:rsidRPr="00833E75">
        <w:rPr>
          <w:rFonts w:cstheme="minorHAnsi"/>
        </w:rPr>
        <w:t>Pod nim znajdują się napis, pod drugim „czyste powietrze”, zdrowy wybór”, „Twój wybór”.</w:t>
      </w:r>
    </w:p>
    <w:p w14:paraId="128D2E17" w14:textId="77777777" w:rsidR="00563421" w:rsidRPr="00833E75" w:rsidRDefault="00563421" w:rsidP="00563421">
      <w:pPr>
        <w:pStyle w:val="Akapitzlist"/>
        <w:rPr>
          <w:rFonts w:cstheme="minorHAnsi"/>
        </w:rPr>
      </w:pPr>
      <w:r w:rsidRPr="00833E75">
        <w:rPr>
          <w:rFonts w:cstheme="minorHAnsi"/>
        </w:rPr>
        <w:t>Pod nimi znajduje się grafika przedstawiająca rysunek szczęśliwej rodziny.</w:t>
      </w:r>
    </w:p>
    <w:p w14:paraId="4D2DEB44" w14:textId="77777777" w:rsidR="00563421" w:rsidRPr="00833E75" w:rsidRDefault="00563421" w:rsidP="00563421">
      <w:pPr>
        <w:pStyle w:val="Akapitzlist"/>
        <w:rPr>
          <w:rFonts w:cstheme="minorHAnsi"/>
        </w:rPr>
      </w:pPr>
      <w:r w:rsidRPr="00833E75">
        <w:rPr>
          <w:rFonts w:cstheme="minorHAnsi"/>
        </w:rPr>
        <w:t xml:space="preserve">W oddali widać nowoczesny </w:t>
      </w:r>
      <w:proofErr w:type="spellStart"/>
      <w:r w:rsidRPr="00833E75">
        <w:rPr>
          <w:rFonts w:cstheme="minorHAnsi"/>
        </w:rPr>
        <w:t>eko</w:t>
      </w:r>
      <w:proofErr w:type="spellEnd"/>
      <w:r w:rsidRPr="00833E75">
        <w:rPr>
          <w:rFonts w:cstheme="minorHAnsi"/>
        </w:rPr>
        <w:t>-dom.</w:t>
      </w:r>
    </w:p>
    <w:p w14:paraId="75A77168" w14:textId="77777777" w:rsidR="00563421" w:rsidRPr="00833E75" w:rsidRDefault="00563421" w:rsidP="00563421">
      <w:pPr>
        <w:pStyle w:val="Akapitzlist"/>
        <w:rPr>
          <w:rFonts w:cstheme="minorHAnsi"/>
        </w:rPr>
      </w:pPr>
      <w:r w:rsidRPr="00833E75">
        <w:rPr>
          <w:rFonts w:cstheme="minorHAnsi"/>
        </w:rPr>
        <w:t>Jest zielona trawka, błękitne niebo i szary chodniczek.</w:t>
      </w:r>
    </w:p>
    <w:p w14:paraId="33B69D97" w14:textId="77777777" w:rsidR="00563421" w:rsidRPr="00833E75" w:rsidRDefault="00563421" w:rsidP="00563421">
      <w:pPr>
        <w:pStyle w:val="Akapitzlist"/>
        <w:rPr>
          <w:rFonts w:cstheme="minorHAnsi"/>
        </w:rPr>
      </w:pPr>
      <w:r w:rsidRPr="00833E75">
        <w:rPr>
          <w:rFonts w:cstheme="minorHAnsi"/>
        </w:rPr>
        <w:t>Na tle tego błękitnego nieba jest napis „Płać mniej, zmniejsz rachunki!”.</w:t>
      </w:r>
    </w:p>
    <w:p w14:paraId="7FC8789A" w14:textId="77777777" w:rsidR="00563421" w:rsidRPr="00833E75" w:rsidRDefault="00563421" w:rsidP="00563421">
      <w:pPr>
        <w:pStyle w:val="Akapitzlist"/>
        <w:rPr>
          <w:rFonts w:cstheme="minorHAnsi"/>
        </w:rPr>
      </w:pPr>
      <w:r w:rsidRPr="00833E75">
        <w:rPr>
          <w:rFonts w:cstheme="minorHAnsi"/>
        </w:rPr>
        <w:t>Również w kolorze niebieskim, lecz nieco ciemniejszym.</w:t>
      </w:r>
    </w:p>
    <w:p w14:paraId="48C7A87A" w14:textId="77777777" w:rsidR="00563421" w:rsidRPr="00833E75" w:rsidRDefault="00563421" w:rsidP="00563421">
      <w:pPr>
        <w:pStyle w:val="Akapitzlist"/>
        <w:rPr>
          <w:rFonts w:cstheme="minorHAnsi"/>
        </w:rPr>
      </w:pPr>
      <w:r w:rsidRPr="00833E75">
        <w:rPr>
          <w:rFonts w:cstheme="minorHAnsi"/>
        </w:rPr>
        <w:t>U dołu tej grafiki znajduje się adres strony internetowej „czystepowietrze.gov.pl”</w:t>
      </w:r>
    </w:p>
    <w:p w14:paraId="2E9725F7" w14:textId="77777777" w:rsidR="00563421" w:rsidRPr="00833E75" w:rsidRDefault="00563421" w:rsidP="00563421">
      <w:pPr>
        <w:pStyle w:val="Akapitzlist"/>
        <w:rPr>
          <w:rFonts w:cstheme="minorHAnsi"/>
        </w:rPr>
      </w:pPr>
      <w:r w:rsidRPr="00833E75">
        <w:rPr>
          <w:rFonts w:cstheme="minorHAnsi"/>
        </w:rPr>
        <w:t>Na samym dole jest Orzeł Biały oraz malutki, czarny napis „Ministerstwo Klimatu i Środowiska.</w:t>
      </w:r>
    </w:p>
    <w:p w14:paraId="77983FCE" w14:textId="77777777" w:rsidR="00563421" w:rsidRPr="00833E75" w:rsidRDefault="00563421" w:rsidP="00563421">
      <w:pPr>
        <w:pStyle w:val="Akapitzlist"/>
        <w:rPr>
          <w:rFonts w:cstheme="minorHAnsi"/>
        </w:rPr>
      </w:pPr>
      <w:r w:rsidRPr="00833E75">
        <w:rPr>
          <w:rFonts w:cstheme="minorHAnsi"/>
        </w:rPr>
        <w:t>Tuż obok jest czerwono-zielone logo, a obok napis „Narodowy Fundusz Ochrony Środowiska i Gospodarki Wodnej”.</w:t>
      </w:r>
    </w:p>
    <w:p w14:paraId="26D4C231" w14:textId="77777777" w:rsidR="00563421" w:rsidRPr="00833E75" w:rsidRDefault="00563421" w:rsidP="00563421">
      <w:pPr>
        <w:pStyle w:val="Akapitzlist"/>
        <w:rPr>
          <w:rFonts w:cstheme="minorHAnsi"/>
        </w:rPr>
      </w:pPr>
    </w:p>
    <w:p w14:paraId="4B2A8B1F" w14:textId="1D10325D" w:rsidR="00563421" w:rsidRPr="00833E75" w:rsidRDefault="00563421" w:rsidP="00563421">
      <w:pPr>
        <w:pStyle w:val="Akapitzlist"/>
        <w:rPr>
          <w:rFonts w:cstheme="minorHAnsi"/>
        </w:rPr>
      </w:pPr>
      <w:r w:rsidRPr="00833E75">
        <w:rPr>
          <w:rFonts w:cstheme="minorHAnsi"/>
        </w:rPr>
        <w:t>W centralnej części slajdu, która ma tło składające się z błękitnego nieba z chmurkami, znajduje się lista wypunktowana o następującej treści :</w:t>
      </w:r>
    </w:p>
    <w:p w14:paraId="484B25A7" w14:textId="77777777" w:rsidR="00563421" w:rsidRPr="00833E75" w:rsidRDefault="00563421" w:rsidP="00563421">
      <w:pPr>
        <w:pStyle w:val="Akapitzlist"/>
        <w:numPr>
          <w:ilvl w:val="0"/>
          <w:numId w:val="16"/>
        </w:numPr>
        <w:rPr>
          <w:rFonts w:cstheme="minorHAnsi"/>
        </w:rPr>
      </w:pPr>
      <w:r w:rsidRPr="00833E75">
        <w:rPr>
          <w:rFonts w:cstheme="minorHAnsi"/>
        </w:rPr>
        <w:t xml:space="preserve">Możliwość zakupu i montażu kotła na biomasę drzewną (kotła zgazowującego drewno lub kotła na </w:t>
      </w:r>
      <w:proofErr w:type="spellStart"/>
      <w:r w:rsidRPr="00833E75">
        <w:rPr>
          <w:rFonts w:cstheme="minorHAnsi"/>
        </w:rPr>
        <w:t>pellet</w:t>
      </w:r>
      <w:proofErr w:type="spellEnd"/>
      <w:r w:rsidRPr="00833E75">
        <w:rPr>
          <w:rFonts w:cstheme="minorHAnsi"/>
        </w:rPr>
        <w:t>) o emisyjności &lt;20mg/m3 w budynku podłączonym do sieci dystrybucji gazu.</w:t>
      </w:r>
    </w:p>
    <w:p w14:paraId="164056A3" w14:textId="62C2ADAE" w:rsidR="00563421" w:rsidRPr="00833E75" w:rsidRDefault="00563421" w:rsidP="00563421">
      <w:pPr>
        <w:pStyle w:val="Akapitzlist"/>
        <w:numPr>
          <w:ilvl w:val="0"/>
          <w:numId w:val="16"/>
        </w:numPr>
        <w:rPr>
          <w:rFonts w:cstheme="minorHAnsi"/>
        </w:rPr>
      </w:pPr>
      <w:r w:rsidRPr="00833E75">
        <w:rPr>
          <w:rFonts w:cstheme="minorHAnsi"/>
        </w:rPr>
        <w:t xml:space="preserve">Eliminacja dofinansowania kotłów na biomasę </w:t>
      </w:r>
      <w:proofErr w:type="spellStart"/>
      <w:r w:rsidRPr="00833E75">
        <w:rPr>
          <w:rFonts w:cstheme="minorHAnsi"/>
        </w:rPr>
        <w:t>biomasę</w:t>
      </w:r>
      <w:proofErr w:type="spellEnd"/>
      <w:r w:rsidRPr="00833E75">
        <w:rPr>
          <w:rFonts w:cstheme="minorHAnsi"/>
        </w:rPr>
        <w:t xml:space="preserve"> drzewną (kotła zgazowującego drewno lub kotła na </w:t>
      </w:r>
      <w:proofErr w:type="spellStart"/>
      <w:r w:rsidRPr="00833E75">
        <w:rPr>
          <w:rFonts w:cstheme="minorHAnsi"/>
        </w:rPr>
        <w:t>pellet</w:t>
      </w:r>
      <w:proofErr w:type="spellEnd"/>
      <w:r w:rsidRPr="00833E75">
        <w:rPr>
          <w:rFonts w:cstheme="minorHAnsi"/>
        </w:rPr>
        <w:t>) o emisyjności</w:t>
      </w:r>
      <w:r w:rsidRPr="00833E75">
        <w:rPr>
          <w:rFonts w:cstheme="minorHAnsi"/>
        </w:rPr>
        <w:t xml:space="preserve"> większej, niż</w:t>
      </w:r>
      <w:r w:rsidRPr="00833E75">
        <w:rPr>
          <w:rFonts w:cstheme="minorHAnsi"/>
        </w:rPr>
        <w:t xml:space="preserve"> 20mg/m3</w:t>
      </w:r>
      <w:r w:rsidRPr="00833E75">
        <w:rPr>
          <w:rFonts w:cstheme="minorHAnsi"/>
        </w:rPr>
        <w:t xml:space="preserve"> od 1 lipca 2023r. po zastosowaniu okresu przejściowego.</w:t>
      </w:r>
    </w:p>
    <w:p w14:paraId="5346D97F" w14:textId="67011953" w:rsidR="00956502" w:rsidRPr="00833E75" w:rsidRDefault="00956502" w:rsidP="00805CB3">
      <w:pPr>
        <w:pStyle w:val="Akapitzlist"/>
        <w:rPr>
          <w:rFonts w:cstheme="minorHAnsi"/>
        </w:rPr>
      </w:pPr>
    </w:p>
    <w:p w14:paraId="30357DDD" w14:textId="0F2A52AB" w:rsidR="00805CB3" w:rsidRPr="00833E75" w:rsidRDefault="00805CB3" w:rsidP="00805CB3">
      <w:pPr>
        <w:pStyle w:val="Akapitzlist"/>
        <w:rPr>
          <w:rFonts w:cstheme="minorHAnsi"/>
        </w:rPr>
      </w:pPr>
    </w:p>
    <w:p w14:paraId="3760FD1B" w14:textId="77777777" w:rsidR="00805CB3" w:rsidRPr="00833E75" w:rsidRDefault="00805CB3" w:rsidP="00805CB3">
      <w:pPr>
        <w:pStyle w:val="Akapitzlist"/>
        <w:numPr>
          <w:ilvl w:val="0"/>
          <w:numId w:val="2"/>
        </w:numPr>
        <w:rPr>
          <w:rFonts w:cstheme="minorHAnsi"/>
        </w:rPr>
      </w:pPr>
      <w:r w:rsidRPr="00833E75">
        <w:rPr>
          <w:rFonts w:cstheme="minorHAnsi"/>
        </w:rPr>
        <w:t>Slajd osiemnasty składa się z tabeli.</w:t>
      </w:r>
    </w:p>
    <w:p w14:paraId="4B445CA1" w14:textId="15559C96" w:rsidR="00805CB3" w:rsidRPr="00833E75" w:rsidRDefault="00805CB3" w:rsidP="00805CB3">
      <w:pPr>
        <w:pStyle w:val="Akapitzlist"/>
        <w:rPr>
          <w:rFonts w:cstheme="minorHAnsi"/>
        </w:rPr>
      </w:pPr>
      <w:r w:rsidRPr="00833E75">
        <w:rPr>
          <w:rFonts w:cstheme="minorHAnsi"/>
        </w:rPr>
        <w:t>Nad tabelą, w lewym, górnym rogu, jest gruby, błękitny pasek.</w:t>
      </w:r>
    </w:p>
    <w:p w14:paraId="1064D9D2" w14:textId="383A8423" w:rsidR="00805CB3" w:rsidRPr="00833E75" w:rsidRDefault="00805CB3" w:rsidP="00805CB3">
      <w:pPr>
        <w:pStyle w:val="Akapitzlist"/>
        <w:rPr>
          <w:rFonts w:cstheme="minorHAnsi"/>
        </w:rPr>
      </w:pPr>
      <w:r w:rsidRPr="00833E75">
        <w:rPr>
          <w:rFonts w:cstheme="minorHAnsi"/>
        </w:rPr>
        <w:t>W jego polu, oznaczony białym kolorem widnieje napis „Rusza nowa wersja Programu 2023”.</w:t>
      </w:r>
    </w:p>
    <w:p w14:paraId="37EC0D9B" w14:textId="4920125C" w:rsidR="00805CB3" w:rsidRPr="00833E75" w:rsidRDefault="00805CB3" w:rsidP="00805CB3">
      <w:pPr>
        <w:pStyle w:val="Akapitzlist"/>
        <w:rPr>
          <w:rFonts w:cstheme="minorHAnsi"/>
        </w:rPr>
      </w:pPr>
      <w:r w:rsidRPr="00833E75">
        <w:rPr>
          <w:rFonts w:cstheme="minorHAnsi"/>
        </w:rPr>
        <w:t>Poniżej znajduje się pogrubiony, błękitny napis „Czyste powietrze”</w:t>
      </w:r>
    </w:p>
    <w:p w14:paraId="6E6D25C4" w14:textId="5D7D72A3" w:rsidR="00805CB3" w:rsidRPr="00833E75" w:rsidRDefault="00805CB3" w:rsidP="00FE1152">
      <w:pPr>
        <w:rPr>
          <w:rFonts w:cstheme="minorHAnsi"/>
        </w:rPr>
      </w:pPr>
      <w:r w:rsidRPr="00833E75">
        <w:rPr>
          <w:rFonts w:cstheme="minorHAnsi"/>
        </w:rPr>
        <w:lastRenderedPageBreak/>
        <w:t>Po prawej stronie slajdu znajduje się emblemat fabryki w kolorze błękitnym i napis „</w:t>
      </w:r>
      <w:r w:rsidR="00FE1152" w:rsidRPr="00833E75">
        <w:rPr>
          <w:rFonts w:cstheme="minorHAnsi"/>
        </w:rPr>
        <w:t xml:space="preserve">czyste powietrze – zdrowy wybór”, w dalszej kolejności jest czerwono-zielone logo z zielonym napisem „Narodowy Fundusz Ochrony Środowiska i Gospodarki Wodnej”. Na samym końcu znajduje się emblemat Orła </w:t>
      </w:r>
      <w:proofErr w:type="spellStart"/>
      <w:r w:rsidR="00FE1152" w:rsidRPr="00833E75">
        <w:rPr>
          <w:rFonts w:cstheme="minorHAnsi"/>
        </w:rPr>
        <w:t>Bialego</w:t>
      </w:r>
      <w:proofErr w:type="spellEnd"/>
      <w:r w:rsidR="00FE1152" w:rsidRPr="00833E75">
        <w:rPr>
          <w:rFonts w:cstheme="minorHAnsi"/>
        </w:rPr>
        <w:t xml:space="preserve"> i czarny napis „Ministerstwo Klimatu i Środowiska”, a pod tym napisem – biało-czerwona wstęga.</w:t>
      </w:r>
    </w:p>
    <w:p w14:paraId="30A3ACDC" w14:textId="225C13B2" w:rsidR="00FE1152" w:rsidRPr="00833E75" w:rsidRDefault="00FE1152" w:rsidP="00FE1152">
      <w:pPr>
        <w:rPr>
          <w:rFonts w:cstheme="minorHAnsi"/>
        </w:rPr>
      </w:pPr>
      <w:r w:rsidRPr="00833E75">
        <w:rPr>
          <w:rFonts w:cstheme="minorHAnsi"/>
        </w:rPr>
        <w:t>Tabela</w:t>
      </w:r>
      <w:r w:rsidR="002A6F26" w:rsidRPr="00833E75">
        <w:rPr>
          <w:rFonts w:cstheme="minorHAnsi"/>
        </w:rPr>
        <w:t xml:space="preserve"> składa się z kolumn i wierszy.</w:t>
      </w:r>
    </w:p>
    <w:p w14:paraId="416C6B68" w14:textId="239D3452" w:rsidR="002A6F26" w:rsidRPr="00833E75" w:rsidRDefault="002A6F26" w:rsidP="00FE1152">
      <w:pPr>
        <w:rPr>
          <w:rFonts w:cstheme="minorHAnsi"/>
        </w:rPr>
      </w:pPr>
      <w:r w:rsidRPr="00833E75">
        <w:rPr>
          <w:rFonts w:cstheme="minorHAnsi"/>
        </w:rPr>
        <w:t>W pierwszej komórce pierwszego wiersza jest emblemat dokumentu i banknotu.</w:t>
      </w:r>
    </w:p>
    <w:p w14:paraId="60ECE1CA" w14:textId="7C26557A" w:rsidR="002A6F26" w:rsidRPr="00833E75" w:rsidRDefault="002A6F26" w:rsidP="00FE1152">
      <w:pPr>
        <w:rPr>
          <w:rFonts w:cstheme="minorHAnsi"/>
        </w:rPr>
      </w:pPr>
      <w:r w:rsidRPr="00833E75">
        <w:rPr>
          <w:rFonts w:cstheme="minorHAnsi"/>
        </w:rPr>
        <w:t>W drugiej komórce jest błękitny napis „Część I Programu”, a pod nim granatowy – „podstawowy poziom dofinansowania”.</w:t>
      </w:r>
    </w:p>
    <w:p w14:paraId="11AE0315" w14:textId="2605334F" w:rsidR="002A6F26" w:rsidRPr="00833E75" w:rsidRDefault="002A6F26" w:rsidP="002A6F26">
      <w:pPr>
        <w:rPr>
          <w:rFonts w:cstheme="minorHAnsi"/>
        </w:rPr>
      </w:pPr>
      <w:r w:rsidRPr="00833E75">
        <w:rPr>
          <w:rFonts w:cstheme="minorHAnsi"/>
        </w:rPr>
        <w:t xml:space="preserve">W </w:t>
      </w:r>
      <w:r w:rsidRPr="00833E75">
        <w:rPr>
          <w:rFonts w:cstheme="minorHAnsi"/>
        </w:rPr>
        <w:t>trzeci</w:t>
      </w:r>
      <w:r w:rsidRPr="00833E75">
        <w:rPr>
          <w:rFonts w:cstheme="minorHAnsi"/>
        </w:rPr>
        <w:t>ej komórce jest błękitny napis „Część I</w:t>
      </w:r>
      <w:r w:rsidRPr="00833E75">
        <w:rPr>
          <w:rFonts w:cstheme="minorHAnsi"/>
        </w:rPr>
        <w:t>I</w:t>
      </w:r>
      <w:r w:rsidRPr="00833E75">
        <w:rPr>
          <w:rFonts w:cstheme="minorHAnsi"/>
        </w:rPr>
        <w:t xml:space="preserve"> Programu”, a pod nim granatowy – </w:t>
      </w:r>
      <w:r w:rsidRPr="00833E75">
        <w:rPr>
          <w:rFonts w:cstheme="minorHAnsi"/>
        </w:rPr>
        <w:t>„podwyższony</w:t>
      </w:r>
      <w:r w:rsidRPr="00833E75">
        <w:rPr>
          <w:rFonts w:cstheme="minorHAnsi"/>
        </w:rPr>
        <w:t xml:space="preserve"> poziom dofinansowania”.</w:t>
      </w:r>
    </w:p>
    <w:p w14:paraId="5A0F8526" w14:textId="1EF5BC0A" w:rsidR="002A6F26" w:rsidRPr="00833E75" w:rsidRDefault="002A6F26" w:rsidP="002A6F26">
      <w:pPr>
        <w:rPr>
          <w:rFonts w:cstheme="minorHAnsi"/>
        </w:rPr>
      </w:pPr>
      <w:r w:rsidRPr="00833E75">
        <w:rPr>
          <w:rFonts w:cstheme="minorHAnsi"/>
        </w:rPr>
        <w:t xml:space="preserve">W </w:t>
      </w:r>
      <w:r w:rsidRPr="00833E75">
        <w:rPr>
          <w:rFonts w:cstheme="minorHAnsi"/>
        </w:rPr>
        <w:t>czwart</w:t>
      </w:r>
      <w:r w:rsidRPr="00833E75">
        <w:rPr>
          <w:rFonts w:cstheme="minorHAnsi"/>
        </w:rPr>
        <w:t>ej komórce jest błękitny napis „Część II</w:t>
      </w:r>
      <w:r w:rsidRPr="00833E75">
        <w:rPr>
          <w:rFonts w:cstheme="minorHAnsi"/>
        </w:rPr>
        <w:t>I</w:t>
      </w:r>
      <w:r w:rsidRPr="00833E75">
        <w:rPr>
          <w:rFonts w:cstheme="minorHAnsi"/>
        </w:rPr>
        <w:t xml:space="preserve"> Programu”, a pod nim granatowy – „</w:t>
      </w:r>
      <w:r w:rsidRPr="00833E75">
        <w:rPr>
          <w:rFonts w:cstheme="minorHAnsi"/>
        </w:rPr>
        <w:t>najwyższy</w:t>
      </w:r>
      <w:r w:rsidRPr="00833E75">
        <w:rPr>
          <w:rFonts w:cstheme="minorHAnsi"/>
        </w:rPr>
        <w:t xml:space="preserve"> poziom dofinansowania”.</w:t>
      </w:r>
    </w:p>
    <w:p w14:paraId="543B7C2F" w14:textId="351697AC" w:rsidR="002A6F26" w:rsidRPr="00833E75" w:rsidRDefault="002A6F26" w:rsidP="002A6F26">
      <w:pPr>
        <w:rPr>
          <w:rFonts w:cstheme="minorHAnsi"/>
        </w:rPr>
      </w:pPr>
      <w:r w:rsidRPr="00833E75">
        <w:rPr>
          <w:rFonts w:cstheme="minorHAnsi"/>
        </w:rPr>
        <w:t xml:space="preserve">W pierwszej komórce </w:t>
      </w:r>
      <w:r w:rsidRPr="00833E75">
        <w:rPr>
          <w:rFonts w:cstheme="minorHAnsi"/>
        </w:rPr>
        <w:t>drugi</w:t>
      </w:r>
      <w:r w:rsidRPr="00833E75">
        <w:rPr>
          <w:rFonts w:cstheme="minorHAnsi"/>
        </w:rPr>
        <w:t>ego wiersza jest</w:t>
      </w:r>
      <w:r w:rsidRPr="00833E75">
        <w:rPr>
          <w:rFonts w:cstheme="minorHAnsi"/>
        </w:rPr>
        <w:t xml:space="preserve"> granatowy napis „Maksymalna dotacja”.</w:t>
      </w:r>
    </w:p>
    <w:p w14:paraId="3A1BA52F" w14:textId="73CD2C45" w:rsidR="002A6F26" w:rsidRPr="00833E75" w:rsidRDefault="002A6F26" w:rsidP="002A6F26">
      <w:pPr>
        <w:rPr>
          <w:rFonts w:cstheme="minorHAnsi"/>
        </w:rPr>
      </w:pPr>
      <w:r w:rsidRPr="00833E75">
        <w:rPr>
          <w:rFonts w:cstheme="minorHAnsi"/>
        </w:rPr>
        <w:t>W drugiej komórce</w:t>
      </w:r>
      <w:r w:rsidRPr="00833E75">
        <w:rPr>
          <w:rFonts w:cstheme="minorHAnsi"/>
        </w:rPr>
        <w:t>, która jest podzielona na dwie części, w górnej części</w:t>
      </w:r>
      <w:r w:rsidRPr="00833E75">
        <w:rPr>
          <w:rFonts w:cstheme="minorHAnsi"/>
        </w:rPr>
        <w:t xml:space="preserve"> </w:t>
      </w:r>
      <w:r w:rsidRPr="00833E75">
        <w:rPr>
          <w:rFonts w:cstheme="minorHAnsi"/>
        </w:rPr>
        <w:t>widnieje</w:t>
      </w:r>
      <w:r w:rsidRPr="00833E75">
        <w:rPr>
          <w:rFonts w:cstheme="minorHAnsi"/>
        </w:rPr>
        <w:t xml:space="preserve"> </w:t>
      </w:r>
      <w:r w:rsidRPr="00833E75">
        <w:rPr>
          <w:rFonts w:cstheme="minorHAnsi"/>
        </w:rPr>
        <w:t>granatow</w:t>
      </w:r>
      <w:r w:rsidRPr="00833E75">
        <w:rPr>
          <w:rFonts w:cstheme="minorHAnsi"/>
        </w:rPr>
        <w:t>y napis „</w:t>
      </w:r>
      <w:r w:rsidRPr="00833E75">
        <w:rPr>
          <w:rFonts w:cstheme="minorHAnsi"/>
        </w:rPr>
        <w:t>do  41 tys. zł</w:t>
      </w:r>
      <w:r w:rsidRPr="00833E75">
        <w:rPr>
          <w:rFonts w:cstheme="minorHAnsi"/>
        </w:rPr>
        <w:t>”, a pod ni</w:t>
      </w:r>
      <w:r w:rsidRPr="00833E75">
        <w:rPr>
          <w:rFonts w:cstheme="minorHAnsi"/>
        </w:rPr>
        <w:t xml:space="preserve">m malutki, niebieski </w:t>
      </w:r>
      <w:r w:rsidRPr="00833E75">
        <w:rPr>
          <w:rFonts w:cstheme="minorHAnsi"/>
        </w:rPr>
        <w:t>”</w:t>
      </w:r>
      <w:r w:rsidRPr="00833E75">
        <w:rPr>
          <w:rFonts w:cstheme="minorHAnsi"/>
        </w:rPr>
        <w:t>(bez kompleksowej termomodernizacji z PV”</w:t>
      </w:r>
      <w:r w:rsidRPr="00833E75">
        <w:rPr>
          <w:rFonts w:cstheme="minorHAnsi"/>
        </w:rPr>
        <w:t>.</w:t>
      </w:r>
    </w:p>
    <w:p w14:paraId="4C1B496E" w14:textId="2A8CE6CB" w:rsidR="002A6F26" w:rsidRPr="00833E75" w:rsidRDefault="002A6F26" w:rsidP="002A6F26">
      <w:pPr>
        <w:rPr>
          <w:rFonts w:cstheme="minorHAnsi"/>
        </w:rPr>
      </w:pPr>
      <w:r w:rsidRPr="00833E75">
        <w:rPr>
          <w:rFonts w:cstheme="minorHAnsi"/>
        </w:rPr>
        <w:t xml:space="preserve">W dolnej części, natomiast „do 66 </w:t>
      </w:r>
      <w:proofErr w:type="spellStart"/>
      <w:r w:rsidRPr="00833E75">
        <w:rPr>
          <w:rFonts w:cstheme="minorHAnsi"/>
        </w:rPr>
        <w:t>tys</w:t>
      </w:r>
      <w:proofErr w:type="spellEnd"/>
      <w:r w:rsidRPr="00833E75">
        <w:rPr>
          <w:rFonts w:cstheme="minorHAnsi"/>
        </w:rPr>
        <w:t xml:space="preserve"> zł</w:t>
      </w:r>
      <w:r w:rsidR="00661663" w:rsidRPr="00833E75">
        <w:rPr>
          <w:rFonts w:cstheme="minorHAnsi"/>
        </w:rPr>
        <w:t>,</w:t>
      </w:r>
      <w:r w:rsidRPr="00833E75">
        <w:rPr>
          <w:rFonts w:cstheme="minorHAnsi"/>
        </w:rPr>
        <w:t xml:space="preserve"> </w:t>
      </w:r>
      <w:r w:rsidR="00661663" w:rsidRPr="00833E75">
        <w:rPr>
          <w:rFonts w:cstheme="minorHAnsi"/>
        </w:rPr>
        <w:t>a pod nim malutki, niebieski ”(</w:t>
      </w:r>
      <w:r w:rsidR="00661663" w:rsidRPr="00833E75">
        <w:rPr>
          <w:rFonts w:cstheme="minorHAnsi"/>
        </w:rPr>
        <w:t>z kompleksową termomodernizacją z PV”.</w:t>
      </w:r>
    </w:p>
    <w:p w14:paraId="183DD822" w14:textId="2662B82D" w:rsidR="00661663" w:rsidRPr="00833E75" w:rsidRDefault="00661663" w:rsidP="00661663">
      <w:pPr>
        <w:rPr>
          <w:rFonts w:cstheme="minorHAnsi"/>
        </w:rPr>
      </w:pPr>
      <w:r w:rsidRPr="00833E75">
        <w:rPr>
          <w:rFonts w:cstheme="minorHAnsi"/>
        </w:rPr>
        <w:t xml:space="preserve">W trzeciej komórce </w:t>
      </w:r>
      <w:r w:rsidRPr="00833E75">
        <w:rPr>
          <w:rFonts w:cstheme="minorHAnsi"/>
        </w:rPr>
        <w:t xml:space="preserve">która jest podzielona na dwie części, w górnej części widnieje granatowy napis „do  </w:t>
      </w:r>
      <w:r w:rsidRPr="00833E75">
        <w:rPr>
          <w:rFonts w:cstheme="minorHAnsi"/>
        </w:rPr>
        <w:t>59</w:t>
      </w:r>
      <w:r w:rsidRPr="00833E75">
        <w:rPr>
          <w:rFonts w:cstheme="minorHAnsi"/>
        </w:rPr>
        <w:t xml:space="preserve"> tys. zł”, a pod nim malutki, niebieski ”(bez kompleksowej termomodernizacji z PV”.</w:t>
      </w:r>
    </w:p>
    <w:p w14:paraId="17995B22" w14:textId="4D4CF4EF" w:rsidR="00661663" w:rsidRPr="00833E75" w:rsidRDefault="00661663" w:rsidP="00661663">
      <w:pPr>
        <w:rPr>
          <w:rFonts w:cstheme="minorHAnsi"/>
        </w:rPr>
      </w:pPr>
      <w:r w:rsidRPr="00833E75">
        <w:rPr>
          <w:rFonts w:cstheme="minorHAnsi"/>
        </w:rPr>
        <w:t xml:space="preserve">W dolnej części, natomiast „do </w:t>
      </w:r>
      <w:r w:rsidRPr="00833E75">
        <w:rPr>
          <w:rFonts w:cstheme="minorHAnsi"/>
        </w:rPr>
        <w:t>99</w:t>
      </w:r>
      <w:r w:rsidRPr="00833E75">
        <w:rPr>
          <w:rFonts w:cstheme="minorHAnsi"/>
        </w:rPr>
        <w:t xml:space="preserve"> </w:t>
      </w:r>
      <w:proofErr w:type="spellStart"/>
      <w:r w:rsidRPr="00833E75">
        <w:rPr>
          <w:rFonts w:cstheme="minorHAnsi"/>
        </w:rPr>
        <w:t>tys</w:t>
      </w:r>
      <w:proofErr w:type="spellEnd"/>
      <w:r w:rsidRPr="00833E75">
        <w:rPr>
          <w:rFonts w:cstheme="minorHAnsi"/>
        </w:rPr>
        <w:t xml:space="preserve"> zł, a pod nim malutki, niebieski ”(z kompleksową termomodernizacją z PV”.</w:t>
      </w:r>
    </w:p>
    <w:p w14:paraId="4354B948" w14:textId="32D6F273" w:rsidR="00661663" w:rsidRPr="00833E75" w:rsidRDefault="00661663" w:rsidP="00661663">
      <w:pPr>
        <w:rPr>
          <w:rFonts w:cstheme="minorHAnsi"/>
        </w:rPr>
      </w:pPr>
      <w:r w:rsidRPr="00833E75">
        <w:rPr>
          <w:rFonts w:cstheme="minorHAnsi"/>
        </w:rPr>
        <w:t xml:space="preserve">W </w:t>
      </w:r>
      <w:r w:rsidRPr="00833E75">
        <w:rPr>
          <w:rFonts w:cstheme="minorHAnsi"/>
        </w:rPr>
        <w:t>czwart</w:t>
      </w:r>
      <w:r w:rsidRPr="00833E75">
        <w:rPr>
          <w:rFonts w:cstheme="minorHAnsi"/>
        </w:rPr>
        <w:t xml:space="preserve">ej komórce która jest podzielona na dwie części, w górnej części widnieje granatowy napis „do  </w:t>
      </w:r>
      <w:r w:rsidRPr="00833E75">
        <w:rPr>
          <w:rFonts w:cstheme="minorHAnsi"/>
        </w:rPr>
        <w:t>79</w:t>
      </w:r>
      <w:r w:rsidRPr="00833E75">
        <w:rPr>
          <w:rFonts w:cstheme="minorHAnsi"/>
        </w:rPr>
        <w:t xml:space="preserve"> tys. zł”, a pod nim malutki, niebieski ”(bez kompleksowej termomodernizacji z PV”.</w:t>
      </w:r>
    </w:p>
    <w:p w14:paraId="2454E177" w14:textId="6AC57A03" w:rsidR="00661663" w:rsidRPr="00833E75" w:rsidRDefault="00661663" w:rsidP="00661663">
      <w:pPr>
        <w:rPr>
          <w:rFonts w:cstheme="minorHAnsi"/>
        </w:rPr>
      </w:pPr>
      <w:r w:rsidRPr="00833E75">
        <w:rPr>
          <w:rFonts w:cstheme="minorHAnsi"/>
        </w:rPr>
        <w:t xml:space="preserve">W dolnej części, natomiast „do </w:t>
      </w:r>
      <w:r w:rsidRPr="00833E75">
        <w:rPr>
          <w:rFonts w:cstheme="minorHAnsi"/>
        </w:rPr>
        <w:t>135</w:t>
      </w:r>
      <w:r w:rsidRPr="00833E75">
        <w:rPr>
          <w:rFonts w:cstheme="minorHAnsi"/>
        </w:rPr>
        <w:t xml:space="preserve"> </w:t>
      </w:r>
      <w:proofErr w:type="spellStart"/>
      <w:r w:rsidRPr="00833E75">
        <w:rPr>
          <w:rFonts w:cstheme="minorHAnsi"/>
        </w:rPr>
        <w:t>tys</w:t>
      </w:r>
      <w:proofErr w:type="spellEnd"/>
      <w:r w:rsidRPr="00833E75">
        <w:rPr>
          <w:rFonts w:cstheme="minorHAnsi"/>
        </w:rPr>
        <w:t xml:space="preserve"> zł, a pod nim malutki, niebieski ”(z kompleksową termomodernizacją z PV”.</w:t>
      </w:r>
    </w:p>
    <w:p w14:paraId="34E6A7FF" w14:textId="2EE38F60" w:rsidR="00661663" w:rsidRPr="00833E75" w:rsidRDefault="00661663" w:rsidP="00661663">
      <w:pPr>
        <w:rPr>
          <w:rFonts w:cstheme="minorHAnsi"/>
        </w:rPr>
      </w:pPr>
      <w:r w:rsidRPr="00833E75">
        <w:rPr>
          <w:rFonts w:cstheme="minorHAnsi"/>
        </w:rPr>
        <w:t>W komórce znajdującej się pod komórką mówiącą o kwotach dofinansowania, znajduje się informacja o treści „Przy kompleksowej termomodernizacji wymagany audyt energetyczny do 100% kosztów kwalifikowanych / maksymalnie 1200 zł.</w:t>
      </w:r>
    </w:p>
    <w:p w14:paraId="6B00200D" w14:textId="202E5215" w:rsidR="00661663" w:rsidRPr="00833E75" w:rsidRDefault="00661663" w:rsidP="00661663">
      <w:pPr>
        <w:rPr>
          <w:rFonts w:cstheme="minorHAnsi"/>
        </w:rPr>
      </w:pPr>
      <w:r w:rsidRPr="00833E75">
        <w:rPr>
          <w:rFonts w:cstheme="minorHAnsi"/>
        </w:rPr>
        <w:t xml:space="preserve">W pierwszej komórce </w:t>
      </w:r>
      <w:r w:rsidRPr="00833E75">
        <w:rPr>
          <w:rFonts w:cstheme="minorHAnsi"/>
        </w:rPr>
        <w:t>trzeci</w:t>
      </w:r>
      <w:r w:rsidRPr="00833E75">
        <w:rPr>
          <w:rFonts w:cstheme="minorHAnsi"/>
        </w:rPr>
        <w:t>ego wiersza</w:t>
      </w:r>
      <w:r w:rsidRPr="00833E75">
        <w:rPr>
          <w:rFonts w:cstheme="minorHAnsi"/>
        </w:rPr>
        <w:t xml:space="preserve"> jest granatowy napis „Intensywność dofinansowania”.</w:t>
      </w:r>
    </w:p>
    <w:p w14:paraId="2C0FB2FE" w14:textId="06D51EF5" w:rsidR="00661663" w:rsidRPr="00833E75" w:rsidRDefault="00661663" w:rsidP="00661663">
      <w:pPr>
        <w:rPr>
          <w:rFonts w:cstheme="minorHAnsi"/>
        </w:rPr>
      </w:pPr>
      <w:r w:rsidRPr="00833E75">
        <w:rPr>
          <w:rFonts w:cstheme="minorHAnsi"/>
        </w:rPr>
        <w:t>W kolejnych komórkach są następujące informacje „od 40 55%” (druga komórka), „od 70 do 80%” (trzecia komórka). W ostatniej komórce jest napis „do 100% kosztów kwalifikowanych”.</w:t>
      </w:r>
    </w:p>
    <w:p w14:paraId="688E4D40" w14:textId="77B8FF95" w:rsidR="00661663" w:rsidRPr="00833E75" w:rsidRDefault="00661663" w:rsidP="00661663">
      <w:pPr>
        <w:rPr>
          <w:rFonts w:cstheme="minorHAnsi"/>
        </w:rPr>
      </w:pPr>
      <w:r w:rsidRPr="00833E75">
        <w:rPr>
          <w:rFonts w:cstheme="minorHAnsi"/>
        </w:rPr>
        <w:t xml:space="preserve">W pierwszej komórce </w:t>
      </w:r>
      <w:r w:rsidRPr="00833E75">
        <w:rPr>
          <w:rFonts w:cstheme="minorHAnsi"/>
        </w:rPr>
        <w:t>czwarte</w:t>
      </w:r>
      <w:r w:rsidRPr="00833E75">
        <w:rPr>
          <w:rFonts w:cstheme="minorHAnsi"/>
        </w:rPr>
        <w:t>go wiersza jest granatowy napis „Maksymaln</w:t>
      </w:r>
      <w:r w:rsidR="005D2468" w:rsidRPr="00833E75">
        <w:rPr>
          <w:rFonts w:cstheme="minorHAnsi"/>
        </w:rPr>
        <w:t>y</w:t>
      </w:r>
      <w:r w:rsidRPr="00833E75">
        <w:rPr>
          <w:rFonts w:cstheme="minorHAnsi"/>
        </w:rPr>
        <w:t xml:space="preserve"> d</w:t>
      </w:r>
      <w:r w:rsidR="005D2468" w:rsidRPr="00833E75">
        <w:rPr>
          <w:rFonts w:cstheme="minorHAnsi"/>
        </w:rPr>
        <w:t>ochód</w:t>
      </w:r>
      <w:r w:rsidRPr="00833E75">
        <w:rPr>
          <w:rFonts w:cstheme="minorHAnsi"/>
        </w:rPr>
        <w:t>”.</w:t>
      </w:r>
    </w:p>
    <w:p w14:paraId="0F31E161" w14:textId="56951676" w:rsidR="005D2468" w:rsidRPr="00833E75" w:rsidRDefault="005D2468" w:rsidP="00661663">
      <w:pPr>
        <w:rPr>
          <w:rFonts w:cstheme="minorHAnsi"/>
        </w:rPr>
      </w:pPr>
      <w:r w:rsidRPr="00833E75">
        <w:rPr>
          <w:rFonts w:cstheme="minorHAnsi"/>
        </w:rPr>
        <w:t xml:space="preserve">W drugiej komórce jest napis „Roczny dochód wnioskodawcy – do 135 </w:t>
      </w:r>
      <w:proofErr w:type="spellStart"/>
      <w:r w:rsidRPr="00833E75">
        <w:rPr>
          <w:rFonts w:cstheme="minorHAnsi"/>
        </w:rPr>
        <w:t>tys</w:t>
      </w:r>
      <w:proofErr w:type="spellEnd"/>
      <w:r w:rsidRPr="00833E75">
        <w:rPr>
          <w:rFonts w:cstheme="minorHAnsi"/>
        </w:rPr>
        <w:t xml:space="preserve"> zł.”</w:t>
      </w:r>
    </w:p>
    <w:p w14:paraId="308B9E9C" w14:textId="54F95D8D" w:rsidR="005D2468" w:rsidRPr="00833E75" w:rsidRDefault="005D2468" w:rsidP="00661663">
      <w:pPr>
        <w:rPr>
          <w:rFonts w:cstheme="minorHAnsi"/>
        </w:rPr>
      </w:pPr>
      <w:r w:rsidRPr="00833E75">
        <w:rPr>
          <w:rFonts w:cstheme="minorHAnsi"/>
        </w:rPr>
        <w:t>W kolejnej komórce, która jest niejako połączona, widnieje granatowy napis „Przeciętny miesięczny dochód na osobę”.</w:t>
      </w:r>
    </w:p>
    <w:p w14:paraId="7D86CE8C" w14:textId="2F235A03" w:rsidR="005D2468" w:rsidRPr="00833E75" w:rsidRDefault="005D2468" w:rsidP="00661663">
      <w:pPr>
        <w:rPr>
          <w:rFonts w:cstheme="minorHAnsi"/>
        </w:rPr>
      </w:pPr>
      <w:r w:rsidRPr="00833E75">
        <w:rPr>
          <w:rFonts w:cstheme="minorHAnsi"/>
        </w:rPr>
        <w:lastRenderedPageBreak/>
        <w:t xml:space="preserve">Pod nią, z lewej strony jest tekst „do 1894zł”, a pod spodem malutki napis </w:t>
      </w:r>
      <w:r w:rsidR="00341788" w:rsidRPr="00833E75">
        <w:rPr>
          <w:rFonts w:cstheme="minorHAnsi"/>
        </w:rPr>
        <w:t>„</w:t>
      </w:r>
      <w:r w:rsidRPr="00833E75">
        <w:rPr>
          <w:rFonts w:cstheme="minorHAnsi"/>
        </w:rPr>
        <w:t>(gospodarstwo wieloosobowe)</w:t>
      </w:r>
      <w:r w:rsidR="00341788" w:rsidRPr="00833E75">
        <w:rPr>
          <w:rFonts w:cstheme="minorHAnsi"/>
        </w:rPr>
        <w:t>”</w:t>
      </w:r>
    </w:p>
    <w:p w14:paraId="6AA221D2" w14:textId="2E1A66E2" w:rsidR="005D2468" w:rsidRPr="00833E75" w:rsidRDefault="005D2468" w:rsidP="005D2468">
      <w:pPr>
        <w:rPr>
          <w:rFonts w:cstheme="minorHAnsi"/>
        </w:rPr>
      </w:pPr>
      <w:r w:rsidRPr="00833E75">
        <w:rPr>
          <w:rFonts w:cstheme="minorHAnsi"/>
        </w:rPr>
        <w:t xml:space="preserve">Pod tą informacją jest kolejna o treści „do 2651 zł”, a </w:t>
      </w:r>
      <w:r w:rsidRPr="00833E75">
        <w:rPr>
          <w:rFonts w:cstheme="minorHAnsi"/>
        </w:rPr>
        <w:t xml:space="preserve">pod spodem malutki napis </w:t>
      </w:r>
      <w:r w:rsidR="00341788" w:rsidRPr="00833E75">
        <w:rPr>
          <w:rFonts w:cstheme="minorHAnsi"/>
        </w:rPr>
        <w:t>„</w:t>
      </w:r>
      <w:r w:rsidRPr="00833E75">
        <w:rPr>
          <w:rFonts w:cstheme="minorHAnsi"/>
        </w:rPr>
        <w:t xml:space="preserve">(gospodarstwo </w:t>
      </w:r>
      <w:r w:rsidRPr="00833E75">
        <w:rPr>
          <w:rFonts w:cstheme="minorHAnsi"/>
        </w:rPr>
        <w:t>jedno</w:t>
      </w:r>
      <w:r w:rsidRPr="00833E75">
        <w:rPr>
          <w:rFonts w:cstheme="minorHAnsi"/>
        </w:rPr>
        <w:t>osobowe)</w:t>
      </w:r>
      <w:r w:rsidR="00341788" w:rsidRPr="00833E75">
        <w:rPr>
          <w:rFonts w:cstheme="minorHAnsi"/>
        </w:rPr>
        <w:t>”</w:t>
      </w:r>
    </w:p>
    <w:p w14:paraId="5B47E83A" w14:textId="22F9D5DA" w:rsidR="005D2468" w:rsidRPr="00833E75" w:rsidRDefault="005D2468" w:rsidP="005D2468">
      <w:pPr>
        <w:rPr>
          <w:rFonts w:cstheme="minorHAnsi"/>
        </w:rPr>
      </w:pPr>
      <w:r w:rsidRPr="00833E75">
        <w:rPr>
          <w:rFonts w:cstheme="minorHAnsi"/>
        </w:rPr>
        <w:t xml:space="preserve">Pod spodem jest informacja, na granatowo, „Wymóg”, a pod spodem, malutką czcionką „Do wniosku należy dołączyć zaświadczenie o dochodach wydawane przez </w:t>
      </w:r>
      <w:r w:rsidR="00341788" w:rsidRPr="00833E75">
        <w:rPr>
          <w:rFonts w:cstheme="minorHAnsi"/>
        </w:rPr>
        <w:t>gminę”.</w:t>
      </w:r>
    </w:p>
    <w:p w14:paraId="51875022" w14:textId="5DEE27CF" w:rsidR="00341788" w:rsidRPr="00833E75" w:rsidRDefault="00341788" w:rsidP="00341788">
      <w:pPr>
        <w:rPr>
          <w:rFonts w:cstheme="minorHAnsi"/>
        </w:rPr>
      </w:pPr>
      <w:r w:rsidRPr="00833E75">
        <w:rPr>
          <w:rFonts w:cstheme="minorHAnsi"/>
        </w:rPr>
        <w:t xml:space="preserve">Natomiast z prawej strony tej komórki znajduje się informacja (na granatowo) „do 1090zł”, </w:t>
      </w:r>
      <w:r w:rsidRPr="00833E75">
        <w:rPr>
          <w:rFonts w:cstheme="minorHAnsi"/>
        </w:rPr>
        <w:t>a pod spodem malutki</w:t>
      </w:r>
      <w:r w:rsidRPr="00833E75">
        <w:rPr>
          <w:rFonts w:cstheme="minorHAnsi"/>
        </w:rPr>
        <w:t>, niebieski</w:t>
      </w:r>
      <w:r w:rsidRPr="00833E75">
        <w:rPr>
          <w:rFonts w:cstheme="minorHAnsi"/>
        </w:rPr>
        <w:t xml:space="preserve"> napis „(gospodarstwo wieloosobowe)”</w:t>
      </w:r>
      <w:r w:rsidRPr="00833E75">
        <w:rPr>
          <w:rFonts w:cstheme="minorHAnsi"/>
        </w:rPr>
        <w:t>.</w:t>
      </w:r>
    </w:p>
    <w:p w14:paraId="5930E424" w14:textId="55824F81" w:rsidR="00341788" w:rsidRPr="00833E75" w:rsidRDefault="00341788" w:rsidP="00341788">
      <w:pPr>
        <w:rPr>
          <w:rFonts w:cstheme="minorHAnsi"/>
        </w:rPr>
      </w:pPr>
      <w:r w:rsidRPr="00833E75">
        <w:rPr>
          <w:rFonts w:cstheme="minorHAnsi"/>
        </w:rPr>
        <w:t xml:space="preserve">Pod nią, natomiast, </w:t>
      </w:r>
      <w:r w:rsidRPr="00833E75">
        <w:rPr>
          <w:rFonts w:cstheme="minorHAnsi"/>
        </w:rPr>
        <w:t>informacja (na granatowo) „do 1</w:t>
      </w:r>
      <w:r w:rsidRPr="00833E75">
        <w:rPr>
          <w:rFonts w:cstheme="minorHAnsi"/>
        </w:rPr>
        <w:t>526</w:t>
      </w:r>
      <w:r w:rsidRPr="00833E75">
        <w:rPr>
          <w:rFonts w:cstheme="minorHAnsi"/>
        </w:rPr>
        <w:t>zł”, a pod spodem malutki, niebieski napis „(gospodarstwo</w:t>
      </w:r>
      <w:r w:rsidRPr="00833E75">
        <w:rPr>
          <w:rFonts w:cstheme="minorHAnsi"/>
        </w:rPr>
        <w:t xml:space="preserve"> jedno</w:t>
      </w:r>
      <w:r w:rsidRPr="00833E75">
        <w:rPr>
          <w:rFonts w:cstheme="minorHAnsi"/>
        </w:rPr>
        <w:t>osobowe)”.</w:t>
      </w:r>
    </w:p>
    <w:p w14:paraId="0330F82F" w14:textId="6D99DADA" w:rsidR="00341788" w:rsidRPr="00833E75" w:rsidRDefault="00341788" w:rsidP="00341788">
      <w:pPr>
        <w:rPr>
          <w:rFonts w:cstheme="minorHAnsi"/>
        </w:rPr>
      </w:pPr>
      <w:r w:rsidRPr="00833E75">
        <w:rPr>
          <w:rFonts w:cstheme="minorHAnsi"/>
        </w:rPr>
        <w:t>Pod tym wykazem dochodów znajduje się granatowy</w:t>
      </w:r>
      <w:r w:rsidR="00D20613" w:rsidRPr="00833E75">
        <w:rPr>
          <w:rFonts w:cstheme="minorHAnsi"/>
        </w:rPr>
        <w:t>, pogrubiony</w:t>
      </w:r>
      <w:r w:rsidRPr="00833E75">
        <w:rPr>
          <w:rFonts w:cstheme="minorHAnsi"/>
        </w:rPr>
        <w:t xml:space="preserve"> napis „Wymóg”, a dalej </w:t>
      </w:r>
      <w:r w:rsidR="00D20613" w:rsidRPr="00833E75">
        <w:rPr>
          <w:rFonts w:cstheme="minorHAnsi"/>
        </w:rPr>
        <w:t>„do wniosku należy dołączyć zaświadczenie o dochodach wydawane przez gminę lub (w tym wyrazie granatowe pogrubienie), a później „prawo do otrzymania zasiłku stałego, zasiłku okresowego, zasiłku rodzinnego lub specjalnego zasiłku opiekuńczego”.</w:t>
      </w:r>
    </w:p>
    <w:p w14:paraId="426DC725" w14:textId="424EE317" w:rsidR="00D20613" w:rsidRPr="00833E75" w:rsidRDefault="00D20613" w:rsidP="00341788">
      <w:pPr>
        <w:rPr>
          <w:rFonts w:cstheme="minorHAnsi"/>
        </w:rPr>
      </w:pPr>
      <w:r w:rsidRPr="00833E75">
        <w:rPr>
          <w:rFonts w:cstheme="minorHAnsi"/>
        </w:rPr>
        <w:t>W kolejnym wierszu, w pierwszej komórce, jest granatowy napis „Liczba transz rozliczeń”.</w:t>
      </w:r>
    </w:p>
    <w:p w14:paraId="676AB734" w14:textId="1EB02752" w:rsidR="00D20613" w:rsidRPr="00833E75" w:rsidRDefault="00D20613" w:rsidP="00341788">
      <w:pPr>
        <w:rPr>
          <w:rFonts w:cstheme="minorHAnsi"/>
        </w:rPr>
      </w:pPr>
      <w:r w:rsidRPr="00833E75">
        <w:rPr>
          <w:rFonts w:cstheme="minorHAnsi"/>
        </w:rPr>
        <w:t xml:space="preserve">W kolejnej komórce </w:t>
      </w:r>
      <w:r w:rsidRPr="00833E75">
        <w:rPr>
          <w:rFonts w:cstheme="minorHAnsi"/>
        </w:rPr>
        <w:t>, jest granatowy napis</w:t>
      </w:r>
      <w:r w:rsidRPr="00833E75">
        <w:rPr>
          <w:rFonts w:cstheme="minorHAnsi"/>
        </w:rPr>
        <w:t xml:space="preserve"> „do trzech”, a pod spodem, malutką czcionką „przy ścieżce bankowej – jedna”.</w:t>
      </w:r>
    </w:p>
    <w:p w14:paraId="66E131DB" w14:textId="5DC273E8" w:rsidR="00D20613" w:rsidRPr="00833E75" w:rsidRDefault="00D20613" w:rsidP="00341788">
      <w:pPr>
        <w:rPr>
          <w:rFonts w:cstheme="minorHAnsi"/>
        </w:rPr>
      </w:pPr>
      <w:r w:rsidRPr="00833E75">
        <w:rPr>
          <w:rFonts w:cstheme="minorHAnsi"/>
        </w:rPr>
        <w:t>W ostatniej komórce jest granatowy, pogrubiony napis „do pięciu”, a pod spodem ten sam „do trzech” z malutkim napisem obok „(dotacja z prefinansowaniem)”.</w:t>
      </w:r>
    </w:p>
    <w:p w14:paraId="07E57AB4" w14:textId="775B4520" w:rsidR="00D20613" w:rsidRPr="00833E75" w:rsidRDefault="00D20613" w:rsidP="00341788">
      <w:pPr>
        <w:rPr>
          <w:rFonts w:cstheme="minorHAnsi"/>
        </w:rPr>
      </w:pPr>
      <w:r w:rsidRPr="00833E75">
        <w:rPr>
          <w:rFonts w:cstheme="minorHAnsi"/>
        </w:rPr>
        <w:t xml:space="preserve">W przedostatnim wierszu, w pierwszej komórce, jest pogrubiony, granatowy napis „Okres realizacji przedsięwzięcia”. W komórce drugiej i trzeciej jest napisane kolejno : „do 30 miesięcy”, a pod spodem malutki napis „przy ścieżce bankowej – do 18 miesięcy”. </w:t>
      </w:r>
    </w:p>
    <w:p w14:paraId="0377C66E" w14:textId="7A43065C" w:rsidR="00D20613" w:rsidRPr="00833E75" w:rsidRDefault="00D20613" w:rsidP="00341788">
      <w:pPr>
        <w:rPr>
          <w:rFonts w:cstheme="minorHAnsi"/>
        </w:rPr>
      </w:pPr>
      <w:r w:rsidRPr="00833E75">
        <w:rPr>
          <w:rFonts w:cstheme="minorHAnsi"/>
        </w:rPr>
        <w:t xml:space="preserve">Natomiast w ostatniej komórce </w:t>
      </w:r>
      <w:r w:rsidR="0019147F" w:rsidRPr="00833E75">
        <w:rPr>
          <w:rFonts w:cstheme="minorHAnsi"/>
        </w:rPr>
        <w:t>„do 30 miesięcy”, a pod spodem malutki napis</w:t>
      </w:r>
      <w:r w:rsidR="0019147F" w:rsidRPr="00833E75">
        <w:rPr>
          <w:rFonts w:cstheme="minorHAnsi"/>
        </w:rPr>
        <w:t xml:space="preserve"> „brak ścieżki bankowej”.</w:t>
      </w:r>
    </w:p>
    <w:p w14:paraId="7857E710" w14:textId="06A1B496" w:rsidR="0019147F" w:rsidRPr="00833E75" w:rsidRDefault="0019147F" w:rsidP="00341788">
      <w:pPr>
        <w:rPr>
          <w:rFonts w:cstheme="minorHAnsi"/>
        </w:rPr>
      </w:pPr>
      <w:r w:rsidRPr="00833E75">
        <w:rPr>
          <w:rFonts w:cstheme="minorHAnsi"/>
        </w:rPr>
        <w:t>Ostatni wiersz zawiera jedną, szeroką komórkę z granatowym, pogrubionym napisem „do 18 miesięcy od daty złożenia wniosku”, a obok malutki napis „dotacja z prefinansowaniem”.</w:t>
      </w:r>
    </w:p>
    <w:p w14:paraId="0499A275" w14:textId="7564293C" w:rsidR="0019147F" w:rsidRPr="00833E75" w:rsidRDefault="0019147F" w:rsidP="0019147F">
      <w:pPr>
        <w:rPr>
          <w:rFonts w:cstheme="minorHAnsi"/>
        </w:rPr>
      </w:pPr>
      <w:r w:rsidRPr="00833E75">
        <w:rPr>
          <w:rFonts w:cstheme="minorHAnsi"/>
        </w:rPr>
        <w:t>W stopce tabeli, która jest w kolorze białym widnieje informacja „Maksymalne kwoty dotacji mogą być powiększone o koszt audytu energetycznego – do 100% intensywności dofinansowania, ale nie więcej, niż 1200zł.”.</w:t>
      </w:r>
    </w:p>
    <w:p w14:paraId="1E8EE759" w14:textId="6B4E013E" w:rsidR="0019147F" w:rsidRPr="00833E75" w:rsidRDefault="0019147F" w:rsidP="0019147F">
      <w:pPr>
        <w:rPr>
          <w:rFonts w:cstheme="minorHAnsi"/>
        </w:rPr>
      </w:pPr>
    </w:p>
    <w:p w14:paraId="71181F0E" w14:textId="735C16CB" w:rsidR="003476C5" w:rsidRPr="00833E75" w:rsidRDefault="003476C5" w:rsidP="003476C5">
      <w:pPr>
        <w:pStyle w:val="Akapitzlist"/>
        <w:numPr>
          <w:ilvl w:val="0"/>
          <w:numId w:val="2"/>
        </w:numPr>
        <w:rPr>
          <w:rFonts w:cstheme="minorHAnsi"/>
        </w:rPr>
      </w:pPr>
      <w:r w:rsidRPr="00833E75">
        <w:rPr>
          <w:rFonts w:cstheme="minorHAnsi"/>
        </w:rPr>
        <w:t xml:space="preserve">W slajdzie dziewiętnastym, w prawym, górnym rogu </w:t>
      </w:r>
      <w:r w:rsidRPr="00833E75">
        <w:rPr>
          <w:rFonts w:cstheme="minorHAnsi"/>
        </w:rPr>
        <w:t xml:space="preserve">znajduje się emblemat fabryki w kolorze błękitnym i napis „czyste powietrze – zdrowy wybór”, w dalszej kolejności jest czerwono-zielone logo z zielonym napisem „Narodowy Fundusz Ochrony Środowiska i Gospodarki Wodnej”. Na samym końcu znajduje się emblemat Orła </w:t>
      </w:r>
      <w:proofErr w:type="spellStart"/>
      <w:r w:rsidRPr="00833E75">
        <w:rPr>
          <w:rFonts w:cstheme="minorHAnsi"/>
        </w:rPr>
        <w:t>Bialego</w:t>
      </w:r>
      <w:proofErr w:type="spellEnd"/>
      <w:r w:rsidRPr="00833E75">
        <w:rPr>
          <w:rFonts w:cstheme="minorHAnsi"/>
        </w:rPr>
        <w:t xml:space="preserve"> i czarny napis „Ministerstwo Klimatu i Środowiska”, a pod tym napisem – biało-czerwona wstęga.</w:t>
      </w:r>
    </w:p>
    <w:p w14:paraId="2EE35BF0" w14:textId="27B21F22" w:rsidR="003476C5" w:rsidRPr="00833E75" w:rsidRDefault="003476C5" w:rsidP="003476C5">
      <w:pPr>
        <w:pStyle w:val="Akapitzlist"/>
        <w:rPr>
          <w:rFonts w:cstheme="minorHAnsi"/>
        </w:rPr>
      </w:pPr>
      <w:r w:rsidRPr="00833E75">
        <w:rPr>
          <w:rFonts w:cstheme="minorHAnsi"/>
        </w:rPr>
        <w:t>W lewym górnym rogu jest duży, pogrubiony granatowy napis „Weź dofinansowanie z Programu”, a dalej biały napis na błękitnym tle „Czyste powietrze”.</w:t>
      </w:r>
    </w:p>
    <w:p w14:paraId="776117F7" w14:textId="62E15CE8" w:rsidR="003476C5" w:rsidRPr="00833E75" w:rsidRDefault="003476C5" w:rsidP="003476C5">
      <w:pPr>
        <w:pStyle w:val="Akapitzlist"/>
        <w:rPr>
          <w:rFonts w:cstheme="minorHAnsi"/>
        </w:rPr>
      </w:pPr>
    </w:p>
    <w:p w14:paraId="7AB62BFC" w14:textId="6228BA1B" w:rsidR="003476C5" w:rsidRPr="00833E75" w:rsidRDefault="003476C5" w:rsidP="003476C5">
      <w:pPr>
        <w:pStyle w:val="Akapitzlist"/>
        <w:rPr>
          <w:rFonts w:cstheme="minorHAnsi"/>
        </w:rPr>
      </w:pPr>
      <w:r w:rsidRPr="00833E75">
        <w:rPr>
          <w:rFonts w:cstheme="minorHAnsi"/>
        </w:rPr>
        <w:t>W centralnej części slajdu znajduje się tabela z trzema kolumnami.</w:t>
      </w:r>
    </w:p>
    <w:p w14:paraId="3347662C" w14:textId="6A63071D" w:rsidR="00A05260" w:rsidRPr="00833E75" w:rsidRDefault="003476C5" w:rsidP="00A05260">
      <w:pPr>
        <w:pStyle w:val="Akapitzlist"/>
        <w:rPr>
          <w:rFonts w:cstheme="minorHAnsi"/>
        </w:rPr>
      </w:pPr>
      <w:r w:rsidRPr="00833E75">
        <w:rPr>
          <w:rFonts w:cstheme="minorHAnsi"/>
        </w:rPr>
        <w:t xml:space="preserve">Nad pierwszą kolumną jest gruby, granatowy pasek </w:t>
      </w:r>
      <w:r w:rsidR="00A05260" w:rsidRPr="00833E75">
        <w:rPr>
          <w:rFonts w:cstheme="minorHAnsi"/>
        </w:rPr>
        <w:t>z białym napisem „Weź dotację”.</w:t>
      </w:r>
    </w:p>
    <w:p w14:paraId="1F7816E9" w14:textId="77777777" w:rsidR="00A05260" w:rsidRPr="00833E75" w:rsidRDefault="00A05260" w:rsidP="00A05260">
      <w:pPr>
        <w:pStyle w:val="Akapitzlist"/>
        <w:rPr>
          <w:rFonts w:cstheme="minorHAnsi"/>
        </w:rPr>
      </w:pPr>
      <w:r w:rsidRPr="00833E75">
        <w:rPr>
          <w:rFonts w:cstheme="minorHAnsi"/>
        </w:rPr>
        <w:lastRenderedPageBreak/>
        <w:t xml:space="preserve">Pod tym napisem, w pierwszej kolumnie jest napis „Złóż wniosek przez </w:t>
      </w:r>
      <w:proofErr w:type="spellStart"/>
      <w:r w:rsidRPr="00833E75">
        <w:rPr>
          <w:rFonts w:cstheme="minorHAnsi"/>
        </w:rPr>
        <w:t>internet</w:t>
      </w:r>
      <w:proofErr w:type="spellEnd"/>
      <w:r w:rsidRPr="00833E75">
        <w:rPr>
          <w:rFonts w:cstheme="minorHAnsi"/>
        </w:rPr>
        <w:t xml:space="preserve">. </w:t>
      </w:r>
    </w:p>
    <w:p w14:paraId="127F4242" w14:textId="77777777" w:rsidR="00A05260" w:rsidRPr="00833E75" w:rsidRDefault="00A05260" w:rsidP="00A05260">
      <w:pPr>
        <w:pStyle w:val="Akapitzlist"/>
        <w:rPr>
          <w:rFonts w:cstheme="minorHAnsi"/>
        </w:rPr>
      </w:pPr>
      <w:r w:rsidRPr="00833E75">
        <w:rPr>
          <w:rFonts w:cstheme="minorHAnsi"/>
        </w:rPr>
        <w:t>Napis ten ma kolor granatowo-biały.</w:t>
      </w:r>
    </w:p>
    <w:p w14:paraId="77A23496" w14:textId="77777777" w:rsidR="00A05260" w:rsidRPr="00833E75" w:rsidRDefault="00A05260" w:rsidP="00A05260">
      <w:pPr>
        <w:pStyle w:val="Akapitzlist"/>
        <w:rPr>
          <w:rFonts w:cstheme="minorHAnsi"/>
        </w:rPr>
      </w:pPr>
      <w:r w:rsidRPr="00833E75">
        <w:rPr>
          <w:rFonts w:cstheme="minorHAnsi"/>
        </w:rPr>
        <w:t>Dalej jest lista „krok po kroku”.</w:t>
      </w:r>
    </w:p>
    <w:p w14:paraId="6F384C08" w14:textId="77777777" w:rsidR="005934F3" w:rsidRPr="00833E75" w:rsidRDefault="005934F3" w:rsidP="005934F3">
      <w:pPr>
        <w:pStyle w:val="Akapitzlist"/>
        <w:numPr>
          <w:ilvl w:val="0"/>
          <w:numId w:val="17"/>
        </w:numPr>
        <w:rPr>
          <w:rFonts w:cstheme="minorHAnsi"/>
        </w:rPr>
      </w:pPr>
      <w:r w:rsidRPr="00833E75">
        <w:rPr>
          <w:rFonts w:cstheme="minorHAnsi"/>
        </w:rPr>
        <w:t>„</w:t>
      </w:r>
      <w:r w:rsidR="00A05260" w:rsidRPr="00833E75">
        <w:rPr>
          <w:rFonts w:cstheme="minorHAnsi"/>
        </w:rPr>
        <w:t>Wejdź na urzędowy portal (pogrubienie) „gov.pl”</w:t>
      </w:r>
      <w:r w:rsidRPr="00833E75">
        <w:rPr>
          <w:rFonts w:cstheme="minorHAnsi"/>
        </w:rPr>
        <w:t>(koniec pogrubienia)</w:t>
      </w:r>
      <w:r w:rsidR="00A05260" w:rsidRPr="00833E75">
        <w:rPr>
          <w:rFonts w:cstheme="minorHAnsi"/>
        </w:rPr>
        <w:t xml:space="preserve"> (koniec pogrubienia), „zakładka</w:t>
      </w:r>
      <w:r w:rsidRPr="00833E75">
        <w:rPr>
          <w:rFonts w:cstheme="minorHAnsi"/>
        </w:rPr>
        <w:t xml:space="preserve"> (pogrubienie) Nieruchomości i środowisko”, a potem opcja (pogrubienie) „Skorzystaj z Programu Czyste Powietrze”.</w:t>
      </w:r>
    </w:p>
    <w:p w14:paraId="56F7D910" w14:textId="77777777" w:rsidR="00292C23" w:rsidRPr="00833E75" w:rsidRDefault="005934F3" w:rsidP="00292C23">
      <w:pPr>
        <w:pStyle w:val="Akapitzlist"/>
        <w:numPr>
          <w:ilvl w:val="0"/>
          <w:numId w:val="17"/>
        </w:numPr>
        <w:rPr>
          <w:rFonts w:cstheme="minorHAnsi"/>
        </w:rPr>
      </w:pPr>
      <w:r w:rsidRPr="00833E75">
        <w:rPr>
          <w:rFonts w:cstheme="minorHAnsi"/>
        </w:rPr>
        <w:t>Kliknij przycisk (pogrubienie) Złóż wniosek (koniec pogrubienia), a pod spodem, w nawiasie, malutki napis „przeniesiesz się na gwd.nfosigw.gov.pl”.</w:t>
      </w:r>
    </w:p>
    <w:p w14:paraId="5AC9222C" w14:textId="7E8C253D" w:rsidR="005934F3" w:rsidRPr="00833E75" w:rsidRDefault="005934F3" w:rsidP="00292C23">
      <w:pPr>
        <w:pStyle w:val="Akapitzlist"/>
        <w:numPr>
          <w:ilvl w:val="0"/>
          <w:numId w:val="17"/>
        </w:numPr>
        <w:rPr>
          <w:rFonts w:cstheme="minorHAnsi"/>
        </w:rPr>
      </w:pPr>
      <w:r w:rsidRPr="00833E75">
        <w:rPr>
          <w:rFonts w:cstheme="minorHAnsi"/>
        </w:rPr>
        <w:t>(</w:t>
      </w:r>
      <w:r w:rsidR="00292C23" w:rsidRPr="00833E75">
        <w:rPr>
          <w:rFonts w:cstheme="minorHAnsi"/>
        </w:rPr>
        <w:t xml:space="preserve">granatowe </w:t>
      </w:r>
      <w:r w:rsidRPr="00833E75">
        <w:rPr>
          <w:rFonts w:cstheme="minorHAnsi"/>
        </w:rPr>
        <w:t xml:space="preserve">pogrubienie) </w:t>
      </w:r>
      <w:r w:rsidR="00292C23" w:rsidRPr="00833E75">
        <w:rPr>
          <w:rFonts w:cstheme="minorHAnsi"/>
        </w:rPr>
        <w:t>Zaloguj/zarejestruj się</w:t>
      </w:r>
      <w:r w:rsidRPr="00833E75">
        <w:rPr>
          <w:rFonts w:cstheme="minorHAnsi"/>
        </w:rPr>
        <w:t xml:space="preserve"> (koniec pogrubienia)</w:t>
      </w:r>
      <w:r w:rsidR="00292C23" w:rsidRPr="00833E75">
        <w:rPr>
          <w:rFonts w:cstheme="minorHAnsi"/>
        </w:rPr>
        <w:t xml:space="preserve"> za pomocą (granatowe pogrubienie) za pomocą (koniec pogrubienia) (granatowe pogrubienie) login.gov.pl(koniec pogrubienia), a pod spodem malutki napis „przeniesiesz się na login.gov.pl”.</w:t>
      </w:r>
    </w:p>
    <w:p w14:paraId="617D83FA" w14:textId="341F7453" w:rsidR="00292C23" w:rsidRPr="00833E75" w:rsidRDefault="00292C23" w:rsidP="00292C23">
      <w:pPr>
        <w:pStyle w:val="Akapitzlist"/>
        <w:numPr>
          <w:ilvl w:val="0"/>
          <w:numId w:val="17"/>
        </w:numPr>
        <w:rPr>
          <w:rFonts w:cstheme="minorHAnsi"/>
        </w:rPr>
      </w:pPr>
      <w:r w:rsidRPr="00833E75">
        <w:rPr>
          <w:rFonts w:cstheme="minorHAnsi"/>
        </w:rPr>
        <w:t>Wybierz sposób (granatowe pogrubienie) logowania (koniec pogrubienia)</w:t>
      </w:r>
    </w:p>
    <w:p w14:paraId="35BE568A" w14:textId="48AFCA2E" w:rsidR="00292C23" w:rsidRPr="00833E75" w:rsidRDefault="00292C23" w:rsidP="00292C23">
      <w:pPr>
        <w:pStyle w:val="Akapitzlist"/>
        <w:numPr>
          <w:ilvl w:val="0"/>
          <w:numId w:val="17"/>
        </w:numPr>
        <w:rPr>
          <w:rFonts w:cstheme="minorHAnsi"/>
        </w:rPr>
      </w:pPr>
      <w:r w:rsidRPr="00833E75">
        <w:rPr>
          <w:rFonts w:cstheme="minorHAnsi"/>
        </w:rPr>
        <w:t>(Granatowe pogrubienie) Utwórz i wypełnij (koniec pogrubienia) wniosek o dofinansowanie</w:t>
      </w:r>
    </w:p>
    <w:p w14:paraId="39AA9356" w14:textId="6E47D48D" w:rsidR="00292C23" w:rsidRPr="00833E75" w:rsidRDefault="00292C23" w:rsidP="00292C23">
      <w:pPr>
        <w:pStyle w:val="Akapitzlist"/>
        <w:numPr>
          <w:ilvl w:val="0"/>
          <w:numId w:val="17"/>
        </w:numPr>
        <w:rPr>
          <w:rFonts w:cstheme="minorHAnsi"/>
        </w:rPr>
      </w:pPr>
      <w:r w:rsidRPr="00833E75">
        <w:rPr>
          <w:rFonts w:cstheme="minorHAnsi"/>
        </w:rPr>
        <w:t>(granatowe pogrubienie) Sprawdź</w:t>
      </w:r>
      <w:r w:rsidR="00E908E6" w:rsidRPr="00833E75">
        <w:rPr>
          <w:rFonts w:cstheme="minorHAnsi"/>
        </w:rPr>
        <w:t xml:space="preserve"> (koniec pogrubienia) wypełniony wniosek</w:t>
      </w:r>
    </w:p>
    <w:p w14:paraId="54B21311" w14:textId="72B4EB7D" w:rsidR="00E908E6" w:rsidRPr="00833E75" w:rsidRDefault="00E908E6" w:rsidP="00292C23">
      <w:pPr>
        <w:pStyle w:val="Akapitzlist"/>
        <w:numPr>
          <w:ilvl w:val="0"/>
          <w:numId w:val="17"/>
        </w:numPr>
        <w:rPr>
          <w:rFonts w:cstheme="minorHAnsi"/>
        </w:rPr>
      </w:pPr>
      <w:r w:rsidRPr="00833E75">
        <w:rPr>
          <w:rFonts w:cstheme="minorHAnsi"/>
        </w:rPr>
        <w:t xml:space="preserve">(granatowe pogrubienie) </w:t>
      </w:r>
      <w:r w:rsidRPr="00833E75">
        <w:rPr>
          <w:rFonts w:cstheme="minorHAnsi"/>
        </w:rPr>
        <w:t xml:space="preserve">Dołącz wymagane załączniki </w:t>
      </w:r>
      <w:r w:rsidRPr="00833E75">
        <w:rPr>
          <w:rFonts w:cstheme="minorHAnsi"/>
        </w:rPr>
        <w:t>(koniec pogrubienia)</w:t>
      </w:r>
      <w:r w:rsidRPr="00833E75">
        <w:rPr>
          <w:rFonts w:cstheme="minorHAnsi"/>
        </w:rPr>
        <w:t xml:space="preserve"> w formie skanów lub dokumentów elektronicznych</w:t>
      </w:r>
    </w:p>
    <w:p w14:paraId="78EF8AAA" w14:textId="79F85596" w:rsidR="00E908E6" w:rsidRPr="00833E75" w:rsidRDefault="00E908E6" w:rsidP="00292C23">
      <w:pPr>
        <w:pStyle w:val="Akapitzlist"/>
        <w:numPr>
          <w:ilvl w:val="0"/>
          <w:numId w:val="17"/>
        </w:numPr>
        <w:rPr>
          <w:rFonts w:cstheme="minorHAnsi"/>
        </w:rPr>
      </w:pPr>
      <w:r w:rsidRPr="00833E75">
        <w:rPr>
          <w:rFonts w:cstheme="minorHAnsi"/>
        </w:rPr>
        <w:t xml:space="preserve">(granatowe pogrubienie) </w:t>
      </w:r>
      <w:r w:rsidRPr="00833E75">
        <w:rPr>
          <w:rFonts w:cstheme="minorHAnsi"/>
        </w:rPr>
        <w:t>Podpisz wniosek elektronicznie</w:t>
      </w:r>
      <w:r w:rsidRPr="00833E75">
        <w:rPr>
          <w:rFonts w:cstheme="minorHAnsi"/>
        </w:rPr>
        <w:t xml:space="preserve"> (koniec pogrubienia)</w:t>
      </w:r>
      <w:r w:rsidRPr="00833E75">
        <w:rPr>
          <w:rFonts w:cstheme="minorHAnsi"/>
        </w:rPr>
        <w:t xml:space="preserve"> za pomocą profilu zaufanego lub podpisu kwalifikowanego</w:t>
      </w:r>
    </w:p>
    <w:p w14:paraId="4AA4173D" w14:textId="77777777" w:rsidR="00E908E6" w:rsidRPr="00833E75" w:rsidRDefault="00E908E6" w:rsidP="00E908E6">
      <w:pPr>
        <w:pStyle w:val="Akapitzlist"/>
        <w:numPr>
          <w:ilvl w:val="0"/>
          <w:numId w:val="17"/>
        </w:numPr>
        <w:rPr>
          <w:rFonts w:cstheme="minorHAnsi"/>
        </w:rPr>
      </w:pPr>
      <w:r w:rsidRPr="00833E75">
        <w:rPr>
          <w:rFonts w:cstheme="minorHAnsi"/>
        </w:rPr>
        <w:t xml:space="preserve">(granatowe pogrubienie) </w:t>
      </w:r>
      <w:r w:rsidRPr="00833E75">
        <w:rPr>
          <w:rFonts w:cstheme="minorHAnsi"/>
        </w:rPr>
        <w:t>Wyślij dokumenty</w:t>
      </w:r>
      <w:r w:rsidRPr="00833E75">
        <w:rPr>
          <w:rFonts w:cstheme="minorHAnsi"/>
        </w:rPr>
        <w:t xml:space="preserve"> (koniec pogrubienia)</w:t>
      </w:r>
      <w:r w:rsidRPr="00833E75">
        <w:rPr>
          <w:rFonts w:cstheme="minorHAnsi"/>
        </w:rPr>
        <w:t>, czyli wniosek z załącznikami (potwierdzenie złożenia wniosku otrzymasz na email.</w:t>
      </w:r>
    </w:p>
    <w:p w14:paraId="1D055864" w14:textId="77777777" w:rsidR="00E908E6" w:rsidRPr="00833E75" w:rsidRDefault="00E908E6" w:rsidP="00E908E6">
      <w:pPr>
        <w:pStyle w:val="Akapitzlist"/>
        <w:ind w:left="1080"/>
        <w:rPr>
          <w:rFonts w:cstheme="minorHAnsi"/>
        </w:rPr>
      </w:pPr>
    </w:p>
    <w:p w14:paraId="6EE6426B" w14:textId="600C8AB1" w:rsidR="00E908E6" w:rsidRPr="00833E75" w:rsidRDefault="00E908E6" w:rsidP="00E908E6">
      <w:pPr>
        <w:pStyle w:val="Akapitzlist"/>
        <w:ind w:left="1080"/>
        <w:rPr>
          <w:rFonts w:cstheme="minorHAnsi"/>
        </w:rPr>
      </w:pPr>
      <w:r w:rsidRPr="00833E75">
        <w:rPr>
          <w:rFonts w:cstheme="minorHAnsi"/>
        </w:rPr>
        <w:t>Pod tą listą numerowaną jest tekst „e-wniosek złożysz również logując się bezpośrednio w systemie GWD tj. na gwd.nfosigw</w:t>
      </w:r>
      <w:r w:rsidR="001F1496" w:rsidRPr="00833E75">
        <w:rPr>
          <w:rFonts w:cstheme="minorHAnsi"/>
        </w:rPr>
        <w:t xml:space="preserve">.gov.pl </w:t>
      </w:r>
      <w:r w:rsidRPr="00833E75">
        <w:rPr>
          <w:rFonts w:cstheme="minorHAnsi"/>
        </w:rPr>
        <w:t xml:space="preserve">  </w:t>
      </w:r>
    </w:p>
    <w:p w14:paraId="7753D775" w14:textId="77777777" w:rsidR="001F1496" w:rsidRPr="00833E75" w:rsidRDefault="001F1496" w:rsidP="00E908E6">
      <w:pPr>
        <w:pStyle w:val="Akapitzlist"/>
        <w:rPr>
          <w:rFonts w:cstheme="minorHAnsi"/>
        </w:rPr>
      </w:pPr>
    </w:p>
    <w:p w14:paraId="56C7DF3D" w14:textId="370EE65D" w:rsidR="00E908E6" w:rsidRPr="00833E75" w:rsidRDefault="00E908E6" w:rsidP="00E908E6">
      <w:pPr>
        <w:pStyle w:val="Akapitzlist"/>
        <w:rPr>
          <w:rFonts w:cstheme="minorHAnsi"/>
        </w:rPr>
      </w:pPr>
      <w:r w:rsidRPr="00833E75">
        <w:rPr>
          <w:rFonts w:cstheme="minorHAnsi"/>
        </w:rPr>
        <w:t xml:space="preserve">Nad </w:t>
      </w:r>
      <w:r w:rsidR="001F1496" w:rsidRPr="00833E75">
        <w:rPr>
          <w:rFonts w:cstheme="minorHAnsi"/>
        </w:rPr>
        <w:t>drugą</w:t>
      </w:r>
      <w:r w:rsidRPr="00833E75">
        <w:rPr>
          <w:rFonts w:cstheme="minorHAnsi"/>
        </w:rPr>
        <w:t xml:space="preserve"> kolumną jest gruby, granatowy pasek z białym napisem „Weź dotację”.</w:t>
      </w:r>
    </w:p>
    <w:p w14:paraId="4CCC10CF" w14:textId="73E0F3B9" w:rsidR="00E908E6" w:rsidRPr="00833E75" w:rsidRDefault="00E908E6" w:rsidP="00E908E6">
      <w:pPr>
        <w:pStyle w:val="Akapitzlist"/>
        <w:rPr>
          <w:rFonts w:cstheme="minorHAnsi"/>
        </w:rPr>
      </w:pPr>
      <w:r w:rsidRPr="00833E75">
        <w:rPr>
          <w:rFonts w:cstheme="minorHAnsi"/>
        </w:rPr>
        <w:t xml:space="preserve">Pod tym napisem, w pierwszej kolumnie jest napis „Złóż </w:t>
      </w:r>
      <w:r w:rsidR="001F1496" w:rsidRPr="00833E75">
        <w:rPr>
          <w:rFonts w:cstheme="minorHAnsi"/>
        </w:rPr>
        <w:t>papierowy wniosek w urzędzie”</w:t>
      </w:r>
      <w:r w:rsidRPr="00833E75">
        <w:rPr>
          <w:rFonts w:cstheme="minorHAnsi"/>
        </w:rPr>
        <w:t xml:space="preserve">. </w:t>
      </w:r>
    </w:p>
    <w:p w14:paraId="4BADB362" w14:textId="77777777" w:rsidR="00E908E6" w:rsidRPr="00833E75" w:rsidRDefault="00E908E6" w:rsidP="00E908E6">
      <w:pPr>
        <w:pStyle w:val="Akapitzlist"/>
        <w:rPr>
          <w:rFonts w:cstheme="minorHAnsi"/>
        </w:rPr>
      </w:pPr>
      <w:r w:rsidRPr="00833E75">
        <w:rPr>
          <w:rFonts w:cstheme="minorHAnsi"/>
        </w:rPr>
        <w:t>Napis ten ma kolor granatowo-biały.</w:t>
      </w:r>
    </w:p>
    <w:p w14:paraId="61C79CCD" w14:textId="17F2FE50" w:rsidR="00E908E6" w:rsidRPr="00833E75" w:rsidRDefault="00E908E6" w:rsidP="00E908E6">
      <w:pPr>
        <w:pStyle w:val="Akapitzlist"/>
        <w:rPr>
          <w:rFonts w:cstheme="minorHAnsi"/>
        </w:rPr>
      </w:pPr>
      <w:r w:rsidRPr="00833E75">
        <w:rPr>
          <w:rFonts w:cstheme="minorHAnsi"/>
        </w:rPr>
        <w:t>Dalej jest lista „krok po kroku”.</w:t>
      </w:r>
    </w:p>
    <w:p w14:paraId="339C4DE5" w14:textId="77777777" w:rsidR="001F1496" w:rsidRPr="00833E75" w:rsidRDefault="001F1496" w:rsidP="001F1496">
      <w:pPr>
        <w:pStyle w:val="Akapitzlist"/>
        <w:ind w:left="1080"/>
        <w:rPr>
          <w:rFonts w:cstheme="minorHAnsi"/>
        </w:rPr>
      </w:pPr>
    </w:p>
    <w:p w14:paraId="55D41EBA" w14:textId="77777777" w:rsidR="001F1496" w:rsidRPr="00833E75" w:rsidRDefault="001F1496" w:rsidP="001F1496">
      <w:pPr>
        <w:pStyle w:val="Akapitzlist"/>
        <w:ind w:left="1080"/>
        <w:rPr>
          <w:rFonts w:cstheme="minorHAnsi"/>
        </w:rPr>
      </w:pPr>
    </w:p>
    <w:p w14:paraId="60131183" w14:textId="1C5A02EA" w:rsidR="001F1496" w:rsidRPr="00833E75" w:rsidRDefault="005A436E" w:rsidP="001F1496">
      <w:pPr>
        <w:pStyle w:val="Akapitzlist"/>
        <w:numPr>
          <w:ilvl w:val="0"/>
          <w:numId w:val="19"/>
        </w:numPr>
        <w:rPr>
          <w:rFonts w:cstheme="minorHAnsi"/>
        </w:rPr>
      </w:pPr>
      <w:r w:rsidRPr="00833E75">
        <w:rPr>
          <w:rFonts w:cstheme="minorHAnsi"/>
        </w:rPr>
        <w:t>„</w:t>
      </w:r>
      <w:r w:rsidR="001F1496" w:rsidRPr="00833E75">
        <w:rPr>
          <w:rFonts w:cstheme="minorHAnsi"/>
        </w:rPr>
        <w:t xml:space="preserve">Zaloguj się w systemie (granatowe pogrubienie) Generator wniosków o dofinansowanie (koniec pogrubienia) (GWD) na stronie internetowej (granatowe pogrubienie) </w:t>
      </w:r>
      <w:hyperlink r:id="rId7" w:history="1">
        <w:r w:rsidR="001F1496" w:rsidRPr="00833E75">
          <w:rPr>
            <w:rStyle w:val="Hipercze"/>
            <w:rFonts w:cstheme="minorHAnsi"/>
          </w:rPr>
          <w:t>https://gwd.nfosigw.gov.pl</w:t>
        </w:r>
      </w:hyperlink>
    </w:p>
    <w:p w14:paraId="594D66D8" w14:textId="2F183875" w:rsidR="001F1496" w:rsidRPr="00833E75" w:rsidRDefault="001F1496" w:rsidP="001F1496">
      <w:pPr>
        <w:pStyle w:val="Akapitzlist"/>
        <w:numPr>
          <w:ilvl w:val="0"/>
          <w:numId w:val="19"/>
        </w:numPr>
        <w:rPr>
          <w:rFonts w:cstheme="minorHAnsi"/>
        </w:rPr>
      </w:pPr>
      <w:r w:rsidRPr="00833E75">
        <w:rPr>
          <w:rFonts w:cstheme="minorHAnsi"/>
        </w:rPr>
        <w:t>(granatowe pogrubienie) Wypełnij wniosek o dofinansowanie (koniec pogrubienia) lub (granatowe pogrubienie) dofinansowanie z prefinansowaniem (koniec pogrubienia) zgodnie z instrukcją.</w:t>
      </w:r>
    </w:p>
    <w:p w14:paraId="4F3ABD44" w14:textId="6E5ACC7B" w:rsidR="001F1496" w:rsidRPr="00833E75" w:rsidRDefault="001F1496" w:rsidP="001F1496">
      <w:pPr>
        <w:pStyle w:val="Akapitzlist"/>
        <w:numPr>
          <w:ilvl w:val="0"/>
          <w:numId w:val="19"/>
        </w:numPr>
        <w:rPr>
          <w:rFonts w:cstheme="minorHAnsi"/>
        </w:rPr>
      </w:pPr>
      <w:r w:rsidRPr="00833E75">
        <w:rPr>
          <w:rFonts w:cstheme="minorHAnsi"/>
        </w:rPr>
        <w:t>(granatowe pogrubienie) Zweryfikuj wypełniony wniosek i zatwierdź. (koniec pogrubienia)</w:t>
      </w:r>
    </w:p>
    <w:p w14:paraId="2C63862B" w14:textId="7E802EC1" w:rsidR="001F1496" w:rsidRPr="00833E75" w:rsidRDefault="005A436E" w:rsidP="001F1496">
      <w:pPr>
        <w:pStyle w:val="Akapitzlist"/>
        <w:numPr>
          <w:ilvl w:val="0"/>
          <w:numId w:val="19"/>
        </w:numPr>
        <w:rPr>
          <w:rFonts w:cstheme="minorHAnsi"/>
        </w:rPr>
      </w:pPr>
      <w:r w:rsidRPr="00833E75">
        <w:rPr>
          <w:rFonts w:cstheme="minorHAnsi"/>
        </w:rPr>
        <w:t>Kliknij ikonę (granatowe pogrubienie) „przygotuj do podpisu” (koniec pogrubienia), nie wybieraj podpisu elektronicznego.</w:t>
      </w:r>
    </w:p>
    <w:p w14:paraId="168E8E50" w14:textId="1F66B431" w:rsidR="005A436E" w:rsidRPr="00833E75" w:rsidRDefault="005A436E" w:rsidP="001F1496">
      <w:pPr>
        <w:pStyle w:val="Akapitzlist"/>
        <w:numPr>
          <w:ilvl w:val="0"/>
          <w:numId w:val="19"/>
        </w:numPr>
        <w:rPr>
          <w:rFonts w:cstheme="minorHAnsi"/>
        </w:rPr>
      </w:pPr>
      <w:r w:rsidRPr="00833E75">
        <w:rPr>
          <w:rFonts w:cstheme="minorHAnsi"/>
        </w:rPr>
        <w:t>(granatowe pogrubienie) Wydrukuj (koniec pogrubienia) wniosek</w:t>
      </w:r>
    </w:p>
    <w:p w14:paraId="421B8A2D" w14:textId="52F608C9" w:rsidR="005A436E" w:rsidRPr="00833E75" w:rsidRDefault="005A436E" w:rsidP="001F1496">
      <w:pPr>
        <w:pStyle w:val="Akapitzlist"/>
        <w:numPr>
          <w:ilvl w:val="0"/>
          <w:numId w:val="19"/>
        </w:numPr>
        <w:rPr>
          <w:rFonts w:cstheme="minorHAnsi"/>
        </w:rPr>
      </w:pPr>
      <w:r w:rsidRPr="00833E75">
        <w:rPr>
          <w:rFonts w:cstheme="minorHAnsi"/>
        </w:rPr>
        <w:t xml:space="preserve">(granatowe pogrubienie) </w:t>
      </w:r>
      <w:r w:rsidRPr="00833E75">
        <w:rPr>
          <w:rFonts w:cstheme="minorHAnsi"/>
        </w:rPr>
        <w:t>Dołącz wymagane załączniki</w:t>
      </w:r>
      <w:r w:rsidRPr="00833E75">
        <w:rPr>
          <w:rFonts w:cstheme="minorHAnsi"/>
        </w:rPr>
        <w:t xml:space="preserve"> (koniec pogrubienia)</w:t>
      </w:r>
    </w:p>
    <w:p w14:paraId="4BFF209B" w14:textId="77777777" w:rsidR="005A436E" w:rsidRPr="00833E75" w:rsidRDefault="005A436E" w:rsidP="005A436E">
      <w:pPr>
        <w:pStyle w:val="Akapitzlist"/>
        <w:numPr>
          <w:ilvl w:val="0"/>
          <w:numId w:val="19"/>
        </w:numPr>
        <w:rPr>
          <w:rFonts w:cstheme="minorHAnsi"/>
        </w:rPr>
      </w:pPr>
      <w:r w:rsidRPr="00833E75">
        <w:rPr>
          <w:rFonts w:cstheme="minorHAnsi"/>
        </w:rPr>
        <w:t xml:space="preserve">(granatowe pogrubienie) </w:t>
      </w:r>
      <w:r w:rsidRPr="00833E75">
        <w:rPr>
          <w:rFonts w:cstheme="minorHAnsi"/>
        </w:rPr>
        <w:t xml:space="preserve">Podpisz wniosek </w:t>
      </w:r>
      <w:r w:rsidRPr="00833E75">
        <w:rPr>
          <w:rFonts w:cstheme="minorHAnsi"/>
        </w:rPr>
        <w:t>(koniec pogrubienia)(granatowe</w:t>
      </w:r>
      <w:r w:rsidRPr="00833E75">
        <w:rPr>
          <w:rFonts w:cstheme="minorHAnsi"/>
        </w:rPr>
        <w:t xml:space="preserve"> </w:t>
      </w:r>
    </w:p>
    <w:p w14:paraId="1D8682F2" w14:textId="361770EC" w:rsidR="00042A6D" w:rsidRPr="00833E75" w:rsidRDefault="005A436E" w:rsidP="00042A6D">
      <w:pPr>
        <w:pStyle w:val="Akapitzlist"/>
        <w:numPr>
          <w:ilvl w:val="0"/>
          <w:numId w:val="19"/>
        </w:numPr>
        <w:rPr>
          <w:rFonts w:cstheme="minorHAnsi"/>
        </w:rPr>
      </w:pPr>
      <w:r w:rsidRPr="00833E75">
        <w:rPr>
          <w:rFonts w:cstheme="minorHAnsi"/>
        </w:rPr>
        <w:t xml:space="preserve">pogrubienie) </w:t>
      </w:r>
      <w:r w:rsidRPr="00833E75">
        <w:rPr>
          <w:rFonts w:cstheme="minorHAnsi"/>
        </w:rPr>
        <w:t>Złóż wniosek osobiście lub drogą pocztową, bądź kurierem</w:t>
      </w:r>
      <w:r w:rsidRPr="00833E75">
        <w:rPr>
          <w:rFonts w:cstheme="minorHAnsi"/>
        </w:rPr>
        <w:t xml:space="preserve"> (koniec pogrubienia)</w:t>
      </w:r>
      <w:r w:rsidRPr="00833E75">
        <w:rPr>
          <w:rFonts w:cstheme="minorHAnsi"/>
        </w:rPr>
        <w:t xml:space="preserve"> do właściwego NFOSIGW lub jego oddziału lub gminy, która zawarła porozumienie o realizacji programu”</w:t>
      </w:r>
    </w:p>
    <w:p w14:paraId="52656631" w14:textId="63F8965C" w:rsidR="00042A6D" w:rsidRPr="00833E75" w:rsidRDefault="00042A6D" w:rsidP="00042A6D">
      <w:pPr>
        <w:pStyle w:val="Akapitzlist"/>
        <w:ind w:left="1440"/>
        <w:rPr>
          <w:rFonts w:cstheme="minorHAnsi"/>
        </w:rPr>
      </w:pPr>
      <w:r w:rsidRPr="00833E75">
        <w:rPr>
          <w:rFonts w:cstheme="minorHAnsi"/>
        </w:rPr>
        <w:lastRenderedPageBreak/>
        <w:t>Nad drugą kolumną jest gruby, granatowy pasek z białym napisem „Weź</w:t>
      </w:r>
      <w:r w:rsidRPr="00833E75">
        <w:rPr>
          <w:rFonts w:cstheme="minorHAnsi"/>
        </w:rPr>
        <w:t xml:space="preserve"> łącznie kredyt z </w:t>
      </w:r>
      <w:r w:rsidRPr="00833E75">
        <w:rPr>
          <w:rFonts w:cstheme="minorHAnsi"/>
        </w:rPr>
        <w:t xml:space="preserve"> dotacj</w:t>
      </w:r>
      <w:r w:rsidRPr="00833E75">
        <w:rPr>
          <w:rFonts w:cstheme="minorHAnsi"/>
        </w:rPr>
        <w:t>ą</w:t>
      </w:r>
      <w:r w:rsidRPr="00833E75">
        <w:rPr>
          <w:rFonts w:cstheme="minorHAnsi"/>
        </w:rPr>
        <w:t>”.</w:t>
      </w:r>
    </w:p>
    <w:p w14:paraId="170E5A78" w14:textId="28CFA501" w:rsidR="00042A6D" w:rsidRPr="00833E75" w:rsidRDefault="00042A6D" w:rsidP="00042A6D">
      <w:pPr>
        <w:pStyle w:val="Akapitzlist"/>
        <w:ind w:left="1440"/>
        <w:rPr>
          <w:rFonts w:cstheme="minorHAnsi"/>
        </w:rPr>
      </w:pPr>
      <w:r w:rsidRPr="00833E75">
        <w:rPr>
          <w:rFonts w:cstheme="minorHAnsi"/>
        </w:rPr>
        <w:t xml:space="preserve">Pod tym napisem, w pierwszej kolumnie jest napis „Złóż wniosek w </w:t>
      </w:r>
      <w:r w:rsidRPr="00833E75">
        <w:rPr>
          <w:rFonts w:cstheme="minorHAnsi"/>
        </w:rPr>
        <w:t xml:space="preserve">banku i skorzystaj z Kredytu Czyste Powietrze </w:t>
      </w:r>
      <w:r w:rsidRPr="00833E75">
        <w:rPr>
          <w:rFonts w:cstheme="minorHAnsi"/>
        </w:rPr>
        <w:t xml:space="preserve">”. </w:t>
      </w:r>
    </w:p>
    <w:p w14:paraId="1CB159F4" w14:textId="77777777" w:rsidR="00042A6D" w:rsidRPr="00833E75" w:rsidRDefault="00042A6D" w:rsidP="00042A6D">
      <w:pPr>
        <w:pStyle w:val="Akapitzlist"/>
        <w:ind w:left="1440"/>
        <w:rPr>
          <w:rFonts w:cstheme="minorHAnsi"/>
        </w:rPr>
      </w:pPr>
      <w:r w:rsidRPr="00833E75">
        <w:rPr>
          <w:rFonts w:cstheme="minorHAnsi"/>
        </w:rPr>
        <w:t>Napis ten ma kolor granatowo-biały.</w:t>
      </w:r>
    </w:p>
    <w:p w14:paraId="5AD4AD7F" w14:textId="77777777" w:rsidR="00042A6D" w:rsidRPr="00833E75" w:rsidRDefault="00042A6D" w:rsidP="00042A6D">
      <w:pPr>
        <w:pStyle w:val="Akapitzlist"/>
        <w:ind w:left="1440"/>
        <w:rPr>
          <w:rFonts w:cstheme="minorHAnsi"/>
        </w:rPr>
      </w:pPr>
      <w:r w:rsidRPr="00833E75">
        <w:rPr>
          <w:rFonts w:cstheme="minorHAnsi"/>
        </w:rPr>
        <w:t>Dalej jest lista „krok po kroku”.</w:t>
      </w:r>
    </w:p>
    <w:p w14:paraId="3C53E9E6" w14:textId="40F9DF25" w:rsidR="00042A6D" w:rsidRPr="00833E75" w:rsidRDefault="00042A6D" w:rsidP="00042A6D">
      <w:pPr>
        <w:pStyle w:val="Akapitzlist"/>
        <w:ind w:left="1440"/>
        <w:rPr>
          <w:rFonts w:cstheme="minorHAnsi"/>
        </w:rPr>
      </w:pPr>
    </w:p>
    <w:p w14:paraId="18B8B055" w14:textId="2F267056" w:rsidR="00042A6D" w:rsidRPr="00833E75" w:rsidRDefault="00042A6D" w:rsidP="00042A6D">
      <w:pPr>
        <w:pStyle w:val="Akapitzlist"/>
        <w:numPr>
          <w:ilvl w:val="0"/>
          <w:numId w:val="20"/>
        </w:numPr>
        <w:rPr>
          <w:rFonts w:cstheme="minorHAnsi"/>
        </w:rPr>
      </w:pPr>
      <w:r w:rsidRPr="00833E75">
        <w:rPr>
          <w:rFonts w:cstheme="minorHAnsi"/>
        </w:rPr>
        <w:t>Przyjdź do (granatowe pogrubienie) oddziału banku (koniec pogrubienia) lub partnera banku, który przystąpił do Programu „Czyste Powietrze”.</w:t>
      </w:r>
    </w:p>
    <w:p w14:paraId="70B0570D" w14:textId="6B43F8A5" w:rsidR="00042A6D" w:rsidRPr="00833E75" w:rsidRDefault="00042A6D" w:rsidP="00042A6D">
      <w:pPr>
        <w:pStyle w:val="Akapitzlist"/>
        <w:numPr>
          <w:ilvl w:val="0"/>
          <w:numId w:val="20"/>
        </w:numPr>
        <w:rPr>
          <w:rFonts w:cstheme="minorHAnsi"/>
        </w:rPr>
      </w:pPr>
      <w:r w:rsidRPr="00833E75">
        <w:rPr>
          <w:rFonts w:cstheme="minorHAnsi"/>
        </w:rPr>
        <w:t>(granatowe pogrubienie) Złóż wniosek (koniec pogrubienia) o Kredyt Czyste Powietrze (bank poinformuje Cię czy Kredyt jest objęty gwarancją BGK</w:t>
      </w:r>
    </w:p>
    <w:p w14:paraId="3D213FA6" w14:textId="77777777" w:rsidR="00D86961" w:rsidRPr="00833E75" w:rsidRDefault="00D86961" w:rsidP="00D86961">
      <w:pPr>
        <w:pStyle w:val="Akapitzlist"/>
        <w:numPr>
          <w:ilvl w:val="0"/>
          <w:numId w:val="20"/>
        </w:numPr>
        <w:rPr>
          <w:rFonts w:cstheme="minorHAnsi"/>
        </w:rPr>
      </w:pPr>
      <w:r w:rsidRPr="00833E75">
        <w:rPr>
          <w:rFonts w:cstheme="minorHAnsi"/>
        </w:rPr>
        <w:t>(Granatowe pogrubienie) Skompletuj i złóż wymagane załączniki (koniec pogrubienia)</w:t>
      </w:r>
    </w:p>
    <w:p w14:paraId="187718C0" w14:textId="71485860" w:rsidR="00D86961" w:rsidRPr="00833E75" w:rsidRDefault="00D86961" w:rsidP="00D86961">
      <w:pPr>
        <w:pStyle w:val="Akapitzlist"/>
        <w:numPr>
          <w:ilvl w:val="0"/>
          <w:numId w:val="20"/>
        </w:numPr>
        <w:rPr>
          <w:rFonts w:cstheme="minorHAnsi"/>
        </w:rPr>
      </w:pPr>
      <w:r w:rsidRPr="00833E75">
        <w:rPr>
          <w:rFonts w:cstheme="minorHAnsi"/>
        </w:rPr>
        <w:t>Po przyznaniu kredytu (granatowe pogrubienie) bank wypełni Twój wniosek (koniec pogrubienia) o dofinansowanie z Programu „Czyste Powietrze”.</w:t>
      </w:r>
    </w:p>
    <w:p w14:paraId="7F735E5F" w14:textId="7F970DDF" w:rsidR="00D86961" w:rsidRPr="00833E75" w:rsidRDefault="00D86961" w:rsidP="00D86961">
      <w:pPr>
        <w:pStyle w:val="Akapitzlist"/>
        <w:numPr>
          <w:ilvl w:val="0"/>
          <w:numId w:val="20"/>
        </w:numPr>
        <w:rPr>
          <w:rFonts w:cstheme="minorHAnsi"/>
        </w:rPr>
      </w:pPr>
      <w:r w:rsidRPr="00833E75">
        <w:rPr>
          <w:rFonts w:cstheme="minorHAnsi"/>
        </w:rPr>
        <w:t xml:space="preserve">(granatowe pogrubienie) Sprawdź i podpisz (koniec pogrubienia wypełniony wniosek o dofinansowanie </w:t>
      </w:r>
    </w:p>
    <w:p w14:paraId="60FC22CA" w14:textId="201AFACD" w:rsidR="00D86961" w:rsidRPr="00833E75" w:rsidRDefault="00D86961" w:rsidP="00D86961">
      <w:pPr>
        <w:pStyle w:val="Akapitzlist"/>
        <w:numPr>
          <w:ilvl w:val="0"/>
          <w:numId w:val="20"/>
        </w:numPr>
        <w:rPr>
          <w:rFonts w:cstheme="minorHAnsi"/>
        </w:rPr>
      </w:pPr>
      <w:r w:rsidRPr="00833E75">
        <w:rPr>
          <w:rFonts w:cstheme="minorHAnsi"/>
        </w:rPr>
        <w:t>(granatowe pogrubienie) Bank wyśle Twój wniosek (koniec pogrubienia) do wojewódzkiego funduszy ochrony środowiska i gospodarki wodnej.</w:t>
      </w:r>
    </w:p>
    <w:p w14:paraId="46145387" w14:textId="40B9B19C" w:rsidR="00D86961" w:rsidRPr="00833E75" w:rsidRDefault="00D86961" w:rsidP="00D86961">
      <w:pPr>
        <w:ind w:left="1440"/>
        <w:rPr>
          <w:rFonts w:cstheme="minorHAnsi"/>
        </w:rPr>
      </w:pPr>
    </w:p>
    <w:p w14:paraId="2EDF88F0" w14:textId="531CAD31" w:rsidR="00D86961" w:rsidRPr="00833E75" w:rsidRDefault="00D86961" w:rsidP="00D86961">
      <w:pPr>
        <w:ind w:left="1440"/>
        <w:rPr>
          <w:rFonts w:cstheme="minorHAnsi"/>
        </w:rPr>
      </w:pPr>
      <w:r w:rsidRPr="00833E75">
        <w:rPr>
          <w:rFonts w:cstheme="minorHAnsi"/>
        </w:rPr>
        <w:t>W każdej kolumnie, obok numerowanej instrukcji, były białe grafiki ludzi.</w:t>
      </w:r>
    </w:p>
    <w:p w14:paraId="0E2D1283" w14:textId="3FC8D161" w:rsidR="00D86961" w:rsidRPr="00833E75" w:rsidRDefault="00D86961" w:rsidP="00D86961">
      <w:pPr>
        <w:ind w:left="1440"/>
        <w:rPr>
          <w:rFonts w:cstheme="minorHAnsi"/>
        </w:rPr>
      </w:pPr>
      <w:r w:rsidRPr="00833E75">
        <w:rPr>
          <w:rFonts w:cstheme="minorHAnsi"/>
        </w:rPr>
        <w:t>W pierwszej kolumnie osoba siedzi przed laptopem.</w:t>
      </w:r>
    </w:p>
    <w:p w14:paraId="161550D4" w14:textId="6CA571EB" w:rsidR="00D86961" w:rsidRPr="00833E75" w:rsidRDefault="00D86961" w:rsidP="00D86961">
      <w:pPr>
        <w:ind w:left="1440"/>
        <w:rPr>
          <w:rFonts w:cstheme="minorHAnsi"/>
        </w:rPr>
      </w:pPr>
      <w:r w:rsidRPr="00833E75">
        <w:rPr>
          <w:rFonts w:cstheme="minorHAnsi"/>
        </w:rPr>
        <w:t>W drugiej – wypełnia papierowy wniosek.</w:t>
      </w:r>
    </w:p>
    <w:p w14:paraId="221027E1" w14:textId="226EF015" w:rsidR="00D86961" w:rsidRPr="00833E75" w:rsidRDefault="00D86961" w:rsidP="00D86961">
      <w:pPr>
        <w:ind w:left="1440"/>
        <w:rPr>
          <w:rFonts w:cstheme="minorHAnsi"/>
        </w:rPr>
      </w:pPr>
      <w:r w:rsidRPr="00833E75">
        <w:rPr>
          <w:rFonts w:cstheme="minorHAnsi"/>
        </w:rPr>
        <w:t>W ostatniej widać dwoje ludzi gratulujących sobie „załatwienia sprawy”.</w:t>
      </w:r>
    </w:p>
    <w:p w14:paraId="367CBA5E" w14:textId="71D312AD" w:rsidR="00C14367" w:rsidRPr="00833E75" w:rsidRDefault="00C14367" w:rsidP="00C14367">
      <w:pPr>
        <w:rPr>
          <w:rFonts w:cstheme="minorHAnsi"/>
        </w:rPr>
      </w:pPr>
    </w:p>
    <w:p w14:paraId="50C6E185"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20. Dwudziesty slajd ma niebieskie tło.</w:t>
      </w:r>
    </w:p>
    <w:p w14:paraId="78C67CA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 lewej stronie znajduje się napis dużą, granatową czcionką: “(pogrubienie) baza wiedzy (koniec pogrubienia) o programie (pogrubienie) “czyste powietrze” (koniec pogrubienia)”</w:t>
      </w:r>
    </w:p>
    <w:p w14:paraId="71AA4FD0"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Pod spodem również po lewej stronie znajduje się wąski, niebieski pasek, zakończony nieokreślonym, geometrycznym kształtem.</w:t>
      </w:r>
    </w:p>
    <w:p w14:paraId="2DC4E3B6"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Na pasku znajduje się napis mniejszą, grubą, białą czcionką: “(pogrubienie) informacje o programie (koniec pogrubienia)”.</w:t>
      </w:r>
    </w:p>
    <w:p w14:paraId="75608E69"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Pod spodem znajdują się granatowe ikonki z białym wypełnieniem i tekst w punktach, czarną, mniejszą czcionką:</w:t>
      </w:r>
    </w:p>
    <w:p w14:paraId="1444556C"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(pogrubienie) Strona internetowa</w:t>
      </w:r>
    </w:p>
    <w:p w14:paraId="1C8DCCB4" w14:textId="77777777" w:rsidR="00833E75" w:rsidRPr="00833E75" w:rsidRDefault="00833E75" w:rsidP="00833E75">
      <w:pPr>
        <w:pStyle w:val="Akapitzlist"/>
        <w:numPr>
          <w:ilvl w:val="0"/>
          <w:numId w:val="39"/>
        </w:numPr>
        <w:spacing w:line="240" w:lineRule="exact"/>
        <w:jc w:val="both"/>
        <w:rPr>
          <w:rFonts w:eastAsia="Calibri" w:cstheme="minorHAnsi"/>
          <w:color w:val="000000" w:themeColor="text1"/>
        </w:rPr>
      </w:pPr>
      <w:r w:rsidRPr="00833E75">
        <w:rPr>
          <w:rFonts w:eastAsia="Calibri" w:cstheme="minorHAnsi"/>
          <w:color w:val="000000" w:themeColor="text1"/>
        </w:rPr>
        <w:t>(ikonka telewizora) czystepowietrze.gov.pl (koniec pogrubienia)</w:t>
      </w:r>
    </w:p>
    <w:p w14:paraId="06F2DF46"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(pogrubienie) Infolinia 22 340 40 80</w:t>
      </w:r>
    </w:p>
    <w:p w14:paraId="2E6C37A7" w14:textId="77777777" w:rsidR="00833E75" w:rsidRPr="00833E75" w:rsidRDefault="00833E75" w:rsidP="00833E75">
      <w:pPr>
        <w:pStyle w:val="Akapitzlist"/>
        <w:numPr>
          <w:ilvl w:val="0"/>
          <w:numId w:val="38"/>
        </w:numPr>
        <w:spacing w:line="240" w:lineRule="exact"/>
        <w:jc w:val="both"/>
        <w:rPr>
          <w:rFonts w:eastAsia="Calibri" w:cstheme="minorHAnsi"/>
          <w:color w:val="000000" w:themeColor="text1"/>
        </w:rPr>
      </w:pPr>
      <w:r w:rsidRPr="00833E75">
        <w:rPr>
          <w:rFonts w:eastAsia="Calibri" w:cstheme="minorHAnsi"/>
          <w:color w:val="000000" w:themeColor="text1"/>
        </w:rPr>
        <w:t>(ikonka słuchawki telefonu) dla każdego (oddzielny punkt obok) od poniedziałku do piątku 8:00 – 16:00 (koniec pogrubienia)</w:t>
      </w:r>
    </w:p>
    <w:p w14:paraId="089FD67E"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(pogrubienie) Właściwe terytorialnie wojewódzkie fundusze ochrony środowiska</w:t>
      </w:r>
    </w:p>
    <w:p w14:paraId="76F4448F" w14:textId="77777777" w:rsidR="00833E75" w:rsidRPr="00833E75" w:rsidRDefault="00833E75" w:rsidP="00833E75">
      <w:pPr>
        <w:pStyle w:val="Akapitzlist"/>
        <w:numPr>
          <w:ilvl w:val="0"/>
          <w:numId w:val="37"/>
        </w:numPr>
        <w:spacing w:line="240" w:lineRule="exact"/>
        <w:jc w:val="both"/>
        <w:rPr>
          <w:rFonts w:eastAsia="Calibri" w:cstheme="minorHAnsi"/>
          <w:color w:val="000000" w:themeColor="text1"/>
        </w:rPr>
      </w:pPr>
      <w:r w:rsidRPr="00833E75">
        <w:rPr>
          <w:rFonts w:eastAsia="Calibri" w:cstheme="minorHAnsi"/>
          <w:color w:val="000000" w:themeColor="text1"/>
        </w:rPr>
        <w:t>(ikonka konturu Polski) dla każdego: (koniec pogrubienia) pytania o status złożonego wniosku</w:t>
      </w:r>
    </w:p>
    <w:p w14:paraId="13F72946"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lastRenderedPageBreak/>
        <w:t>(pogrubienie) Gminne punkty konsultacyjno-informacyjne</w:t>
      </w:r>
    </w:p>
    <w:p w14:paraId="0BF717B5" w14:textId="77777777" w:rsidR="00833E75" w:rsidRPr="00833E75" w:rsidRDefault="00833E75" w:rsidP="00833E75">
      <w:pPr>
        <w:pStyle w:val="Akapitzlist"/>
        <w:numPr>
          <w:ilvl w:val="0"/>
          <w:numId w:val="36"/>
        </w:numPr>
        <w:spacing w:line="240" w:lineRule="exact"/>
        <w:jc w:val="both"/>
        <w:rPr>
          <w:rFonts w:eastAsia="Calibri" w:cstheme="minorHAnsi"/>
          <w:color w:val="000000" w:themeColor="text1"/>
        </w:rPr>
      </w:pPr>
      <w:r w:rsidRPr="00833E75">
        <w:rPr>
          <w:rFonts w:eastAsia="Calibri" w:cstheme="minorHAnsi"/>
          <w:color w:val="000000" w:themeColor="text1"/>
        </w:rPr>
        <w:t>(ikonka domu z literką ‘i’ w środku) dla każdego: (koniec pogrubienia) pytania o program i składanie wniosku (lista gmin aktualizowana jest na stronie czystepowietrze.gov.pl)</w:t>
      </w:r>
    </w:p>
    <w:p w14:paraId="215533DA"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(pogrubienie) Wybrane banki</w:t>
      </w:r>
    </w:p>
    <w:p w14:paraId="5CB2F568" w14:textId="77777777" w:rsidR="00833E75" w:rsidRPr="00833E75" w:rsidRDefault="00833E75" w:rsidP="00833E75">
      <w:pPr>
        <w:pStyle w:val="Akapitzlist"/>
        <w:numPr>
          <w:ilvl w:val="0"/>
          <w:numId w:val="35"/>
        </w:numPr>
        <w:spacing w:line="240" w:lineRule="exact"/>
        <w:jc w:val="both"/>
        <w:rPr>
          <w:rFonts w:eastAsia="Calibri" w:cstheme="minorHAnsi"/>
          <w:color w:val="000000" w:themeColor="text1"/>
        </w:rPr>
      </w:pPr>
      <w:r w:rsidRPr="00833E75">
        <w:rPr>
          <w:rFonts w:eastAsia="Calibri" w:cstheme="minorHAnsi"/>
          <w:color w:val="000000" w:themeColor="text1"/>
        </w:rPr>
        <w:t>(ikonka domku z kolumnami) dla każdego, (koniec pogrubienia) kto chce skorzystać z Kredytu Czyste Powietrze (lista banków, które prowadzą nabór wniosków o dotacje na częściową spłatę kapitału kredytu bankowego aktualizowana jest na stronie czystepowietrze.gov.pl)</w:t>
      </w:r>
    </w:p>
    <w:p w14:paraId="587D6DF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(pogrubienie) Infolinia 22 340 40 90</w:t>
      </w:r>
    </w:p>
    <w:p w14:paraId="5EF1B9F5" w14:textId="77777777" w:rsidR="00833E75" w:rsidRPr="00833E75" w:rsidRDefault="00833E75" w:rsidP="00833E75">
      <w:pPr>
        <w:pStyle w:val="Akapitzlist"/>
        <w:numPr>
          <w:ilvl w:val="0"/>
          <w:numId w:val="35"/>
        </w:numPr>
        <w:spacing w:line="240" w:lineRule="exact"/>
        <w:jc w:val="both"/>
        <w:rPr>
          <w:rFonts w:eastAsia="Calibri" w:cstheme="minorHAnsi"/>
          <w:color w:val="000000" w:themeColor="text1"/>
        </w:rPr>
      </w:pPr>
      <w:r w:rsidRPr="00833E75">
        <w:rPr>
          <w:rFonts w:eastAsia="Calibri" w:cstheme="minorHAnsi"/>
          <w:color w:val="000000" w:themeColor="text1"/>
        </w:rPr>
        <w:t>(ikonka słuchawki telefonu) tylko dla gmin: (koniec pogrubienia) pytania o współpracę przy wdrażaniu programu (oddzielny punkt obok) (pogrubienie) od poniedziałku do piątku 8:00 – 16:00 (koniec pogrubienia)”</w:t>
      </w:r>
    </w:p>
    <w:p w14:paraId="7A77E28A"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Pod spodem ikonka chmury i napis: “(pogrubienie) Akademia Czystego Powietrza, (od nowego wiersza) czystepowietrze.gov.pl/</w:t>
      </w:r>
      <w:proofErr w:type="spellStart"/>
      <w:r w:rsidRPr="00833E75">
        <w:rPr>
          <w:rFonts w:eastAsia="Calibri" w:cstheme="minorHAnsi"/>
          <w:color w:val="000000" w:themeColor="text1"/>
        </w:rPr>
        <w:t>akademiaczystegopowietrza</w:t>
      </w:r>
      <w:proofErr w:type="spellEnd"/>
    </w:p>
    <w:p w14:paraId="643AAF9B"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(od nowego wiersza) pakiet praktycznych i fachowych szkoleń, (koniec pogrubienia) w tym np. instruktaż wypełniania wniosku o dotację”</w:t>
      </w:r>
    </w:p>
    <w:p w14:paraId="3A6FC7AB"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Po środku, na górze slajdu widnieje granatowy, geometryczny rysunek, z białymi konturami, przedstawiający sowę. </w:t>
      </w:r>
    </w:p>
    <w:p w14:paraId="6D4BB659"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Po jej lewej stronie, ale wciąż w środkowej części slajdu, znajduje się jaśniejszy, niebieski pasek. </w:t>
      </w:r>
    </w:p>
    <w:p w14:paraId="0C9F5C43"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 lewej stronie tego paska jest nieokreślony, niebieski, geometryczny kształt z białymi konturami.</w:t>
      </w:r>
    </w:p>
    <w:p w14:paraId="58A3276B"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Na środku paska znajduje się napis białą, grubą, czcionką: “(pogrubienie) warto wiedzieć (koniec pogrubienia)”.</w:t>
      </w:r>
    </w:p>
    <w:p w14:paraId="062C0CBD"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Pod nim po lewej stronie znajduje się granatowa ikonka, przedstawiająca trzy strzałki, wskazujące na skos w lewo, prawo i w dół.</w:t>
      </w:r>
    </w:p>
    <w:p w14:paraId="62F17278"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 jej prawej stronie znajduje się napis w tym samym kolorze, małą czcionką: “(pogrubienie) trzy ścieżki składania wniosków w programie”</w:t>
      </w:r>
    </w:p>
    <w:p w14:paraId="63C14E31"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Pod spodem widnieje wypunktowany tekst taką samą czcionką:”</w:t>
      </w:r>
    </w:p>
    <w:p w14:paraId="09E19D86" w14:textId="77777777" w:rsidR="00833E75" w:rsidRPr="00833E75" w:rsidRDefault="00833E75" w:rsidP="00833E75">
      <w:pPr>
        <w:pStyle w:val="Akapitzlist"/>
        <w:numPr>
          <w:ilvl w:val="0"/>
          <w:numId w:val="34"/>
        </w:numPr>
        <w:spacing w:line="240" w:lineRule="exact"/>
        <w:jc w:val="both"/>
        <w:rPr>
          <w:rFonts w:eastAsia="Calibri" w:cstheme="minorHAnsi"/>
          <w:color w:val="000000" w:themeColor="text1"/>
        </w:rPr>
      </w:pPr>
      <w:r w:rsidRPr="00833E75">
        <w:rPr>
          <w:rFonts w:eastAsia="Calibri" w:cstheme="minorHAnsi"/>
          <w:color w:val="000000" w:themeColor="text1"/>
        </w:rPr>
        <w:t xml:space="preserve">Elektronicznie (koniec pogrubienia) przez rządowy program gov.pl lub portal NFOŚiGW (pogrubienie) </w:t>
      </w:r>
      <w:hyperlink r:id="rId8">
        <w:r w:rsidRPr="00833E75">
          <w:rPr>
            <w:rStyle w:val="Hipercze"/>
            <w:rFonts w:eastAsia="Calibri" w:cstheme="minorHAnsi"/>
          </w:rPr>
          <w:t>https://gwd.nfosigw.gov.pl</w:t>
        </w:r>
      </w:hyperlink>
    </w:p>
    <w:p w14:paraId="2F64CA7D" w14:textId="77777777" w:rsidR="00833E75" w:rsidRPr="00833E75" w:rsidRDefault="00833E75" w:rsidP="00833E75">
      <w:pPr>
        <w:pStyle w:val="Akapitzlist"/>
        <w:numPr>
          <w:ilvl w:val="0"/>
          <w:numId w:val="34"/>
        </w:numPr>
        <w:spacing w:line="240" w:lineRule="exact"/>
        <w:jc w:val="both"/>
        <w:rPr>
          <w:rFonts w:eastAsia="Calibri" w:cstheme="minorHAnsi"/>
          <w:color w:val="000000" w:themeColor="text1"/>
        </w:rPr>
      </w:pPr>
      <w:r w:rsidRPr="00833E75">
        <w:rPr>
          <w:rFonts w:eastAsia="Calibri" w:cstheme="minorHAnsi"/>
          <w:color w:val="000000" w:themeColor="text1"/>
        </w:rPr>
        <w:t xml:space="preserve">W banku (koniec pogrubienia) w przypadku </w:t>
      </w:r>
      <w:proofErr w:type="spellStart"/>
      <w:r w:rsidRPr="00833E75">
        <w:rPr>
          <w:rFonts w:eastAsia="Calibri" w:cstheme="minorHAnsi"/>
          <w:color w:val="000000" w:themeColor="text1"/>
        </w:rPr>
        <w:t>KredytuCzystePowietrze</w:t>
      </w:r>
      <w:proofErr w:type="spellEnd"/>
    </w:p>
    <w:p w14:paraId="48B8E8B6"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Pod spodem po lewej stronie znajduje się granatowa ikonka banknotu z białym wypełnieniem.</w:t>
      </w:r>
    </w:p>
    <w:p w14:paraId="78C47D02"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 jej lewej stronie widnieje tekst małą, granatową czcionką: “(pogrubienie) maksymalne poziomy dofinansowania”</w:t>
      </w:r>
    </w:p>
    <w:p w14:paraId="24FCAF56"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Pod spodem znajduje się wypunktowany tekst tą samą czcionką: “</w:t>
      </w:r>
    </w:p>
    <w:p w14:paraId="0CDF4898" w14:textId="77777777" w:rsidR="00833E75" w:rsidRPr="00833E75" w:rsidRDefault="00833E75" w:rsidP="00833E75">
      <w:pPr>
        <w:pStyle w:val="Akapitzlist"/>
        <w:numPr>
          <w:ilvl w:val="0"/>
          <w:numId w:val="33"/>
        </w:numPr>
        <w:spacing w:line="240" w:lineRule="exact"/>
        <w:jc w:val="both"/>
        <w:rPr>
          <w:rFonts w:eastAsia="Calibri" w:cstheme="minorHAnsi"/>
          <w:color w:val="000000" w:themeColor="text1"/>
        </w:rPr>
      </w:pPr>
      <w:r w:rsidRPr="00833E75">
        <w:rPr>
          <w:rFonts w:eastAsia="Calibri" w:cstheme="minorHAnsi"/>
          <w:color w:val="000000" w:themeColor="text1"/>
        </w:rPr>
        <w:t>Do 135 tys. Zł (koniec pogrubienia) najwyższy poziom dofinansowania</w:t>
      </w:r>
    </w:p>
    <w:p w14:paraId="6CF0943B" w14:textId="77777777" w:rsidR="00833E75" w:rsidRPr="00833E75" w:rsidRDefault="00833E75" w:rsidP="00833E75">
      <w:pPr>
        <w:pStyle w:val="Akapitzlist"/>
        <w:numPr>
          <w:ilvl w:val="0"/>
          <w:numId w:val="33"/>
        </w:numPr>
        <w:spacing w:line="240" w:lineRule="exact"/>
        <w:jc w:val="both"/>
        <w:rPr>
          <w:rFonts w:eastAsia="Calibri" w:cstheme="minorHAnsi"/>
          <w:color w:val="000000" w:themeColor="text1"/>
        </w:rPr>
      </w:pPr>
      <w:r w:rsidRPr="00833E75">
        <w:rPr>
          <w:rFonts w:eastAsia="Calibri" w:cstheme="minorHAnsi"/>
          <w:color w:val="000000" w:themeColor="text1"/>
        </w:rPr>
        <w:t>(pogrubienie) Do 99 tys. zł (koniec pogrubienia) podwyższony poziom dofinansowania</w:t>
      </w:r>
    </w:p>
    <w:p w14:paraId="6473914B" w14:textId="77777777" w:rsidR="00833E75" w:rsidRPr="00833E75" w:rsidRDefault="00833E75" w:rsidP="00833E75">
      <w:pPr>
        <w:pStyle w:val="Akapitzlist"/>
        <w:numPr>
          <w:ilvl w:val="0"/>
          <w:numId w:val="33"/>
        </w:numPr>
        <w:spacing w:line="240" w:lineRule="exact"/>
        <w:jc w:val="both"/>
        <w:rPr>
          <w:rFonts w:eastAsia="Calibri" w:cstheme="minorHAnsi"/>
          <w:color w:val="000000" w:themeColor="text1"/>
        </w:rPr>
      </w:pPr>
      <w:r w:rsidRPr="00833E75">
        <w:rPr>
          <w:rFonts w:eastAsia="Calibri" w:cstheme="minorHAnsi"/>
          <w:color w:val="000000" w:themeColor="text1"/>
        </w:rPr>
        <w:t>(pogrubienie) Do 66 tys. zł (koniec pogrubienia) podstawowy poziom dofinansowania</w:t>
      </w:r>
    </w:p>
    <w:p w14:paraId="4099DFCF" w14:textId="77777777" w:rsidR="00833E75" w:rsidRPr="00833E75" w:rsidRDefault="00833E75" w:rsidP="00833E75">
      <w:pPr>
        <w:pStyle w:val="Akapitzlist"/>
        <w:numPr>
          <w:ilvl w:val="0"/>
          <w:numId w:val="33"/>
        </w:numPr>
        <w:spacing w:line="240" w:lineRule="exact"/>
        <w:jc w:val="both"/>
        <w:rPr>
          <w:rFonts w:eastAsia="Calibri" w:cstheme="minorHAnsi"/>
          <w:color w:val="000000" w:themeColor="text1"/>
        </w:rPr>
      </w:pPr>
      <w:r w:rsidRPr="00833E75">
        <w:rPr>
          <w:rFonts w:eastAsia="Calibri" w:cstheme="minorHAnsi"/>
          <w:color w:val="000000" w:themeColor="text1"/>
        </w:rPr>
        <w:t>Plus (pogrubienie) 1,2 tys. zł (koniec pogrubienia) na audyt energetyczny (jeśli dotyczy)</w:t>
      </w:r>
    </w:p>
    <w:p w14:paraId="6A2BE1D0"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Z prawej strony, na górze slajdu znajduje się kontur fabryki wypełniony białym kolorem.</w:t>
      </w:r>
    </w:p>
    <w:p w14:paraId="3082CBB2"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24CD2B0E"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Pod tymi napisami znajduje się jaśniejszy, niebieski pasek. </w:t>
      </w:r>
    </w:p>
    <w:p w14:paraId="6DF9852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Po lewej stronie tego paska jest nieokreślony, niebieski, geometryczny kształt z białymi konturami.</w:t>
      </w:r>
    </w:p>
    <w:p w14:paraId="187758C2"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lastRenderedPageBreak/>
        <w:t>Na środku paska znajduje się napis białą, grubą, czcionką: “(pogrubienie) pomoc (koniec pogrubienia)”.</w:t>
      </w:r>
    </w:p>
    <w:p w14:paraId="3594C78B"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Pod spodem z lewej strony znajduje się granatowa ikonka z białym wypełnieniem, przedstawiająca mężczyznę.</w:t>
      </w:r>
    </w:p>
    <w:p w14:paraId="27B7FAC3"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Obok, po prawej stronie znajduje się napis małą, granatową czcionką: “(pogrubienie) Bezpłatne doradztwo”.</w:t>
      </w:r>
    </w:p>
    <w:p w14:paraId="581BC775"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Pod spodem jest napis taką samą czcionką: “doradztwo-energetyczne.gov.pl (koniec pogrubienia)”</w:t>
      </w:r>
    </w:p>
    <w:p w14:paraId="3CBFAB52"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Poniżej znajduje się tekst taką samą czcionką: “wsparcie doradców energetycznych, których jednym z zadań jest wsparcie przyszłych beneficjentów starających się o dofinansowanie z programu “Czyste Powietrze””.</w:t>
      </w:r>
    </w:p>
    <w:p w14:paraId="201C3E22"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 xml:space="preserve">Pod spodem znajduje się link taką samą czcionką: “(pogrubienie) peee.gov.pl (koniec pogrubienia)” </w:t>
      </w:r>
    </w:p>
    <w:p w14:paraId="768873EB"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Pod linkiem znajduje się tekst taką samą czcionką: “platforma ekspertów efektywności energetycznej, gdzie eksperci zarejestrowani na Platformie doradzą Ci jakie działania należy podjąć by ocieplić dom, wymienić “kopciucha” i skorzystać z dofinansowania programu “Czyste Powietrze”.”</w:t>
      </w:r>
    </w:p>
    <w:p w14:paraId="6BD3E8D8"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W prawym, dolnym rogu znajduje się cienki, granatowy pasek, zaczynający się na ukos.</w:t>
      </w:r>
    </w:p>
    <w:p w14:paraId="3B9884A7" w14:textId="77777777" w:rsidR="00833E75" w:rsidRPr="00833E75" w:rsidRDefault="00833E75" w:rsidP="00833E75">
      <w:pPr>
        <w:ind w:left="720"/>
        <w:rPr>
          <w:rFonts w:eastAsia="Calibri" w:cstheme="minorHAnsi"/>
          <w:color w:val="000000" w:themeColor="text1"/>
        </w:rPr>
      </w:pPr>
      <w:r w:rsidRPr="00833E75">
        <w:rPr>
          <w:rFonts w:eastAsia="Calibri" w:cstheme="minorHAnsi"/>
          <w:color w:val="000000" w:themeColor="text1"/>
        </w:rPr>
        <w:t>Na pasku widnieje tekst białą czcionką w tym samym rozmiarze: “czystepowietrze.gov.pl”.</w:t>
      </w:r>
    </w:p>
    <w:p w14:paraId="49806B83" w14:textId="2186CB63" w:rsidR="00833E75" w:rsidRPr="00833E75" w:rsidRDefault="00833E75" w:rsidP="00C14367">
      <w:pPr>
        <w:rPr>
          <w:rFonts w:cstheme="minorHAnsi"/>
        </w:rPr>
      </w:pPr>
    </w:p>
    <w:p w14:paraId="4B356331" w14:textId="5A2B1A8D" w:rsidR="00833E75" w:rsidRPr="00833E75" w:rsidRDefault="00833E75" w:rsidP="00C14367">
      <w:pPr>
        <w:rPr>
          <w:rFonts w:cstheme="minorHAnsi"/>
        </w:rPr>
      </w:pPr>
    </w:p>
    <w:p w14:paraId="2B656AB1"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xml:space="preserve">21. Górna część slajdu dwudziestego pierwszego ma tło w kolorze granatowym. </w:t>
      </w:r>
    </w:p>
    <w:p w14:paraId="6CBACAC3"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Znajduje się na nim napis dużą, białą czcionką: “wymagania techniczne dla urządzeń i materiałów”.</w:t>
      </w:r>
    </w:p>
    <w:p w14:paraId="55017919"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prawej części znajduje się kontur fabryki wypełniony białym kolorem.</w:t>
      </w:r>
    </w:p>
    <w:p w14:paraId="348FA167"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052FC6C9"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nimi znajduje się grafika przedstawiająca rysunek szczęśliwej rodziny.</w:t>
      </w:r>
    </w:p>
    <w:p w14:paraId="14E9C2BF"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xml:space="preserve">W oddali widać nowoczesny </w:t>
      </w:r>
      <w:proofErr w:type="spellStart"/>
      <w:r w:rsidRPr="00833E75">
        <w:rPr>
          <w:rFonts w:eastAsia="Calibri" w:cstheme="minorHAnsi"/>
          <w:color w:val="000000" w:themeColor="text1"/>
        </w:rPr>
        <w:t>eko</w:t>
      </w:r>
      <w:proofErr w:type="spellEnd"/>
      <w:r w:rsidRPr="00833E75">
        <w:rPr>
          <w:rFonts w:eastAsia="Calibri" w:cstheme="minorHAnsi"/>
          <w:color w:val="000000" w:themeColor="text1"/>
        </w:rPr>
        <w:t>-dom.</w:t>
      </w:r>
    </w:p>
    <w:p w14:paraId="66E0D5ED"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xml:space="preserve">Jest zielona trawka, błękitne niebo i szary chodniczek. </w:t>
      </w:r>
    </w:p>
    <w:p w14:paraId="5A7BDC4F"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U dołu tej grafiki znajduje się adres strony internetowej „czystepowietrze.gov.pl”</w:t>
      </w:r>
    </w:p>
    <w:p w14:paraId="5CBF9C2A"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Na samym dole jest Orzeł Biały oraz malutki, czarny napis „Ministerstwo Klimatu i Środowiska.</w:t>
      </w:r>
    </w:p>
    <w:p w14:paraId="3DD6CC74"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Tuż obok jest czerwono-zielone logo, a obok napis „Narodowy Fundusz Ochrony Środowiska i Gospodarki Wodnej”.</w:t>
      </w:r>
    </w:p>
    <w:p w14:paraId="746E45C5"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Na środku widnieje wypunktowany tekst mniejszą, niebieską czcionką: “</w:t>
      </w:r>
    </w:p>
    <w:p w14:paraId="45778948"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Szczegółowe wymagania techniczne dla urządzeń i materiałów wskazane są w (pogrubienie) załączniku 2, 2a i 2b (koniec pogrubienia) do Programu Priorytetowego „Czyste Powietrze”</w:t>
      </w:r>
    </w:p>
    <w:p w14:paraId="15DA6C98" w14:textId="77777777" w:rsidR="00833E75" w:rsidRPr="00833E75" w:rsidRDefault="00833E75" w:rsidP="00833E75">
      <w:pPr>
        <w:pStyle w:val="Akapitzlist"/>
        <w:numPr>
          <w:ilvl w:val="0"/>
          <w:numId w:val="24"/>
        </w:numPr>
        <w:spacing w:line="240" w:lineRule="exact"/>
        <w:jc w:val="both"/>
        <w:rPr>
          <w:rFonts w:eastAsia="Calibri" w:cstheme="minorHAnsi"/>
          <w:color w:val="000000" w:themeColor="text1"/>
          <w:lang w:val="en-US"/>
        </w:rPr>
      </w:pPr>
      <w:r w:rsidRPr="00833E75">
        <w:rPr>
          <w:rFonts w:eastAsia="Calibri" w:cstheme="minorHAnsi"/>
          <w:color w:val="000000" w:themeColor="text1"/>
        </w:rPr>
        <w:t xml:space="preserve">Wszystkie zainstalowane oraz użytkowane urządzania służące do celów ogrzewania lub przygotowania ciepłej wody użytkowej muszą spełniać docelowe wymagania obowiązujących na terenie położenia budynku/lokalu mieszkalnego objętego dofinansowaniem, aktów prawa </w:t>
      </w:r>
      <w:r w:rsidRPr="00833E75">
        <w:rPr>
          <w:rFonts w:eastAsia="Calibri" w:cstheme="minorHAnsi"/>
          <w:color w:val="000000" w:themeColor="text1"/>
        </w:rPr>
        <w:lastRenderedPageBreak/>
        <w:t>miejscowego, w tym uchwał antysmogowych, również wtedy kiedy akty te przewidują bardziej rygorystyczne ograniczenia dotyczące zakupu i montażu źródła ciepła.</w:t>
      </w:r>
    </w:p>
    <w:p w14:paraId="7784CA19" w14:textId="77777777" w:rsidR="00833E75" w:rsidRPr="00833E75" w:rsidRDefault="00833E75" w:rsidP="00833E75">
      <w:pPr>
        <w:pStyle w:val="Akapitzlist"/>
        <w:numPr>
          <w:ilvl w:val="0"/>
          <w:numId w:val="24"/>
        </w:numPr>
        <w:spacing w:line="240" w:lineRule="exact"/>
        <w:jc w:val="both"/>
        <w:rPr>
          <w:rFonts w:eastAsia="Calibri" w:cstheme="minorHAnsi"/>
          <w:color w:val="000000" w:themeColor="text1"/>
        </w:rPr>
      </w:pPr>
      <w:r w:rsidRPr="00833E75">
        <w:rPr>
          <w:rFonts w:eastAsia="Calibri" w:cstheme="minorHAnsi"/>
          <w:color w:val="000000" w:themeColor="text1"/>
        </w:rPr>
        <w:t>Wszystkie urządzenia oraz materiały muszą być fabrycznie nowe, dopuszczone do obrotu oraz w przypadku gdy wynika to z obowiązujących przepisów prawa – posiadać deklaracje zgodności urządzeń z przepisami z zakresu bezpieczeństwa produktu (oznaczenia „CE” lub „B”). Jeżeli wynika to z przepisów prawa, usługi muszą być wykonane przez osoby lub podmioty posiadające stosowne uprawienia i pozwolenia oraz przeprowadzone zgodnie z obowiązującym prawem i normami.”</w:t>
      </w:r>
    </w:p>
    <w:p w14:paraId="42A68590" w14:textId="77777777" w:rsidR="00833E75" w:rsidRPr="00833E75" w:rsidRDefault="00833E75" w:rsidP="00C14367">
      <w:pPr>
        <w:rPr>
          <w:rFonts w:cstheme="minorHAnsi"/>
        </w:rPr>
      </w:pPr>
    </w:p>
    <w:p w14:paraId="20F0CBCB" w14:textId="77777777" w:rsidR="00833E75" w:rsidRPr="00833E75" w:rsidRDefault="00833E75" w:rsidP="00C14367">
      <w:pPr>
        <w:rPr>
          <w:rFonts w:cstheme="minorHAnsi"/>
        </w:rPr>
      </w:pPr>
    </w:p>
    <w:p w14:paraId="3682CF9F"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xml:space="preserve">22. Górna część slajdu dwudziestego drugiego ma tło w kolorze granatowym. </w:t>
      </w:r>
    </w:p>
    <w:p w14:paraId="5363D0DD"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Znajduje się na nim napis dużą, białą czcionką: “rodzaje nowych źródeł ciepła”.</w:t>
      </w:r>
    </w:p>
    <w:p w14:paraId="3750A0C7"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prawej części znajduje się kontur fabryki wypełniony białym kolorem.</w:t>
      </w:r>
    </w:p>
    <w:p w14:paraId="2B34BAC0"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20ED2407"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nimi znajduje się grafika przedstawiająca rysunek szczęśliwej rodziny.</w:t>
      </w:r>
    </w:p>
    <w:p w14:paraId="448BF6EF"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xml:space="preserve">W oddali widać nowoczesny </w:t>
      </w:r>
      <w:proofErr w:type="spellStart"/>
      <w:r w:rsidRPr="00833E75">
        <w:rPr>
          <w:rFonts w:eastAsia="Calibri" w:cstheme="minorHAnsi"/>
          <w:color w:val="000000" w:themeColor="text1"/>
        </w:rPr>
        <w:t>eko</w:t>
      </w:r>
      <w:proofErr w:type="spellEnd"/>
      <w:r w:rsidRPr="00833E75">
        <w:rPr>
          <w:rFonts w:eastAsia="Calibri" w:cstheme="minorHAnsi"/>
          <w:color w:val="000000" w:themeColor="text1"/>
        </w:rPr>
        <w:t>-dom.</w:t>
      </w:r>
    </w:p>
    <w:p w14:paraId="488D1939"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xml:space="preserve">Jest zielona trawka, błękitne niebo i szary chodniczek. </w:t>
      </w:r>
    </w:p>
    <w:p w14:paraId="680D76D9"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U dołu tej grafiki znajduje się adres strony internetowej „czystepowietrze.gov.pl”</w:t>
      </w:r>
    </w:p>
    <w:p w14:paraId="6795462F"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Na samym dole jest Orzeł Biały oraz malutki, czarny napis „Ministerstwo Klimatu i Środowiska.</w:t>
      </w:r>
    </w:p>
    <w:p w14:paraId="64B273BB"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Tuż obok jest czerwono-zielone logo, a obok napis „Narodowy Fundusz Ochrony Środowiska i Gospodarki Wodnej”.</w:t>
      </w:r>
    </w:p>
    <w:p w14:paraId="2D0EB409"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Na środku widnieje wypunktowany tekst mniejszą, niebieską czcionką: “</w:t>
      </w:r>
    </w:p>
    <w:p w14:paraId="281D94B6"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Pompa ciepła powietrze/woda</w:t>
      </w:r>
    </w:p>
    <w:p w14:paraId="11DEE2FC"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Pompa ciepła powietrze/woda o podwyższonej klasie efektywności energetycznej</w:t>
      </w:r>
    </w:p>
    <w:p w14:paraId="2EB6A15C"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Pompa ciepła powietrze/powietrze</w:t>
      </w:r>
    </w:p>
    <w:p w14:paraId="2F5908A9"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Gruntowa pompa ciepła o podwyższonej klasie efektywności energetycznej</w:t>
      </w:r>
    </w:p>
    <w:p w14:paraId="05AE04C1"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Kocioł gazowy kondensacyjny</w:t>
      </w:r>
    </w:p>
    <w:p w14:paraId="7FF90CEB"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Kotłowania gazowa</w:t>
      </w:r>
    </w:p>
    <w:p w14:paraId="1071850A"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Kocioł olejowy kondensacyjny</w:t>
      </w:r>
    </w:p>
    <w:p w14:paraId="6E09993C"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Kocioł zgazowujący drewno – tylko do 30 czerwca 2023 r.</w:t>
      </w:r>
    </w:p>
    <w:p w14:paraId="01489361"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Kocioł zgazowujący drewno o podwyższonym standardzie</w:t>
      </w:r>
    </w:p>
    <w:p w14:paraId="584A9806"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 xml:space="preserve">Kocioł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 tylko do 30 czerwca 2023 r.</w:t>
      </w:r>
    </w:p>
    <w:p w14:paraId="40B70954" w14:textId="77777777" w:rsidR="00833E75" w:rsidRPr="00833E75" w:rsidRDefault="00833E75" w:rsidP="00833E75">
      <w:pPr>
        <w:pStyle w:val="Akapitzlist"/>
        <w:numPr>
          <w:ilvl w:val="0"/>
          <w:numId w:val="24"/>
        </w:numPr>
        <w:spacing w:line="240" w:lineRule="exact"/>
        <w:rPr>
          <w:rFonts w:eastAsia="Calibri" w:cstheme="minorHAnsi"/>
          <w:color w:val="000000" w:themeColor="text1"/>
          <w:lang w:val="en-US"/>
        </w:rPr>
      </w:pPr>
      <w:r w:rsidRPr="00833E75">
        <w:rPr>
          <w:rFonts w:eastAsia="Calibri" w:cstheme="minorHAnsi"/>
          <w:color w:val="000000" w:themeColor="text1"/>
        </w:rPr>
        <w:t xml:space="preserve">Kocioł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o podwyższonym standardzie</w:t>
      </w:r>
    </w:p>
    <w:p w14:paraId="48EDB714" w14:textId="77777777" w:rsidR="00833E75" w:rsidRPr="00833E75" w:rsidRDefault="00833E75" w:rsidP="00833E75">
      <w:pPr>
        <w:pStyle w:val="Akapitzlist"/>
        <w:numPr>
          <w:ilvl w:val="0"/>
          <w:numId w:val="24"/>
        </w:numPr>
        <w:spacing w:line="240" w:lineRule="exact"/>
        <w:rPr>
          <w:rFonts w:eastAsia="Calibri" w:cstheme="minorHAnsi"/>
          <w:color w:val="000000" w:themeColor="text1"/>
        </w:rPr>
      </w:pPr>
      <w:r w:rsidRPr="00833E75">
        <w:rPr>
          <w:rFonts w:eastAsia="Calibri" w:cstheme="minorHAnsi"/>
          <w:color w:val="000000" w:themeColor="text1"/>
        </w:rPr>
        <w:t>Ogrzewanie elektryczne”</w:t>
      </w:r>
    </w:p>
    <w:p w14:paraId="38A9888C" w14:textId="5AE83BDF" w:rsidR="00833E75" w:rsidRPr="00833E75" w:rsidRDefault="00833E75" w:rsidP="00C14367">
      <w:pPr>
        <w:rPr>
          <w:rFonts w:cstheme="minorHAnsi"/>
        </w:rPr>
      </w:pPr>
    </w:p>
    <w:p w14:paraId="1A4DD220" w14:textId="77777777" w:rsidR="00833E75" w:rsidRPr="00833E75" w:rsidRDefault="00833E75" w:rsidP="00C14367">
      <w:pPr>
        <w:rPr>
          <w:rFonts w:cstheme="minorHAnsi"/>
        </w:rPr>
      </w:pPr>
    </w:p>
    <w:p w14:paraId="5FCF5434"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23. Górne tło dwudziestego trzeciego slajdu jest granatowe. </w:t>
      </w:r>
    </w:p>
    <w:p w14:paraId="2FDE47D4"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7D7649E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3DFF3F53"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042D2368"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52B3EE80"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lastRenderedPageBreak/>
        <w:t>- po prawej stronie biało-granatowe logo o nieokreślonym kształcie.</w:t>
      </w:r>
    </w:p>
    <w:p w14:paraId="5BD1744C"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0D67729C"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54A48CD5"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Ma trzy rzędy, podzielone na trzy części.</w:t>
      </w:r>
    </w:p>
    <w:p w14:paraId="47BBB021"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0660B949"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47B0CA16"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64457A0B"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5867DFD8"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2403583B"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2F5CA574"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10441AB3" w14:textId="77777777" w:rsidR="00833E75" w:rsidRPr="00833E75" w:rsidRDefault="00833E75" w:rsidP="00833E75">
      <w:pPr>
        <w:pStyle w:val="Akapitzlist"/>
        <w:numPr>
          <w:ilvl w:val="0"/>
          <w:numId w:val="32"/>
        </w:numPr>
        <w:spacing w:line="240" w:lineRule="exact"/>
        <w:rPr>
          <w:rFonts w:eastAsia="Calibri" w:cstheme="minorHAnsi"/>
          <w:color w:val="000000" w:themeColor="text1"/>
        </w:rPr>
      </w:pPr>
      <w:r w:rsidRPr="00833E75">
        <w:rPr>
          <w:rFonts w:eastAsia="Calibri" w:cstheme="minorHAnsi"/>
          <w:color w:val="000000" w:themeColor="text1"/>
        </w:rPr>
        <w:t>Podłączenie do sieci ciepłowniczej wraz z przyłączem</w:t>
      </w:r>
    </w:p>
    <w:p w14:paraId="1FC10A6A" w14:textId="77777777" w:rsidR="00833E75" w:rsidRPr="00833E75" w:rsidRDefault="00833E75" w:rsidP="00833E75">
      <w:pPr>
        <w:pStyle w:val="Akapitzlist"/>
        <w:numPr>
          <w:ilvl w:val="0"/>
          <w:numId w:val="32"/>
        </w:numPr>
        <w:spacing w:line="240" w:lineRule="exact"/>
        <w:rPr>
          <w:rFonts w:eastAsia="Calibri" w:cstheme="minorHAnsi"/>
          <w:color w:val="000000" w:themeColor="text1"/>
        </w:rPr>
      </w:pPr>
      <w:r w:rsidRPr="00833E75">
        <w:rPr>
          <w:rFonts w:eastAsia="Calibri" w:cstheme="minorHAnsi"/>
          <w:color w:val="000000" w:themeColor="text1"/>
        </w:rPr>
        <w:t xml:space="preserve">Zakup/montaż węzła cieplnego z programatorem temperatury,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 wraz z wykonaniem przyłącza od sieci ciepłowniczej do węzła cieplnego (w tym opłata przyłączeniowa).  “</w:t>
      </w:r>
    </w:p>
    <w:p w14:paraId="4BB93FA0"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trzecim rzędzie w kolejności od lewej znajduje się tekst taką samą czcionką, który brzmi: “</w:t>
      </w:r>
    </w:p>
    <w:p w14:paraId="1CCAC308"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Pompa ciepła powietrze/woda</w:t>
      </w:r>
    </w:p>
    <w:p w14:paraId="29A8BE95"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Zakup/montaż pompy ciepła typu powietrze/woda z osprzętem,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w:t>
      </w:r>
    </w:p>
    <w:p w14:paraId="49A42834"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Pompy ciepła muszą spełniać w odniesieniu do ogrzewania pomieszczeń wymagania (pogrubienie) klasy efektywności energetycznej minimum A+ (koniec pogrubienia) (dotyczy klasy energetycznej wyznaczanej w temperaturze zasilania 55oC) na podstawie karty produktu i etykiety energetycznej. W przypadku montażu zestawu, musi on spełniać wymagania klasy energetycznej, co najmniej jedną klasę wyżej niż wspomagane źródło ciepła na podstawie etykiety energetycznej dla zestawu. (od nowego wiersza) Niskotemperaturowe pompy ciepła nie są kwalifikowane do dofinansowania</w:t>
      </w:r>
    </w:p>
    <w:p w14:paraId="2678019A" w14:textId="77777777" w:rsidR="00833E75" w:rsidRPr="00833E75" w:rsidRDefault="00833E75" w:rsidP="00833E75">
      <w:pPr>
        <w:spacing w:line="240" w:lineRule="exact"/>
        <w:jc w:val="both"/>
        <w:rPr>
          <w:rFonts w:eastAsia="Calibri" w:cstheme="minorHAnsi"/>
          <w:color w:val="000000" w:themeColor="text1"/>
        </w:rPr>
      </w:pPr>
    </w:p>
    <w:p w14:paraId="55A9F1BB" w14:textId="77777777" w:rsidR="00833E75" w:rsidRPr="00833E75" w:rsidRDefault="00833E75" w:rsidP="00833E75">
      <w:pPr>
        <w:spacing w:line="240" w:lineRule="exact"/>
        <w:jc w:val="both"/>
        <w:rPr>
          <w:rFonts w:eastAsia="Calibri" w:cstheme="minorHAnsi"/>
          <w:color w:val="000000" w:themeColor="text1"/>
        </w:rPr>
      </w:pPr>
    </w:p>
    <w:p w14:paraId="26D0F904" w14:textId="64E238CD"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24. Górne tło dwudziestego czwartego slajdu jest granatowe. </w:t>
      </w:r>
    </w:p>
    <w:p w14:paraId="39EDE06D"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75C7847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0232E03F"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74D177C6"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22ECCB30"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713BBC56"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1BB52F86"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10ECD9F6"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Ma trzy rzędy, podzielone na trzy części.</w:t>
      </w:r>
    </w:p>
    <w:p w14:paraId="69726145"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640A8907"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0337C024"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lastRenderedPageBreak/>
        <w:t xml:space="preserve">koszty kwalifikowane, </w:t>
      </w:r>
    </w:p>
    <w:p w14:paraId="0CD2DC74"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10600A8A"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4F8103AC"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2376CD3E"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1FAC86F6" w14:textId="77777777" w:rsidR="00833E75" w:rsidRPr="00833E75" w:rsidRDefault="00833E75" w:rsidP="00833E75">
      <w:pPr>
        <w:pStyle w:val="Akapitzlist"/>
        <w:numPr>
          <w:ilvl w:val="0"/>
          <w:numId w:val="31"/>
        </w:numPr>
        <w:spacing w:line="240" w:lineRule="exact"/>
        <w:rPr>
          <w:rFonts w:eastAsia="Calibri" w:cstheme="minorHAnsi"/>
          <w:color w:val="000000" w:themeColor="text1"/>
        </w:rPr>
      </w:pPr>
      <w:r w:rsidRPr="00833E75">
        <w:rPr>
          <w:rFonts w:eastAsia="Calibri" w:cstheme="minorHAnsi"/>
          <w:color w:val="000000" w:themeColor="text1"/>
        </w:rPr>
        <w:t>Pompa ciepła powietrze/woda o podwyższonej klasie efektywności energetycznej</w:t>
      </w:r>
    </w:p>
    <w:p w14:paraId="38C25120" w14:textId="77777777" w:rsidR="00833E75" w:rsidRPr="00833E75" w:rsidRDefault="00833E75" w:rsidP="00833E75">
      <w:pPr>
        <w:pStyle w:val="Akapitzlist"/>
        <w:numPr>
          <w:ilvl w:val="0"/>
          <w:numId w:val="31"/>
        </w:numPr>
        <w:spacing w:line="240" w:lineRule="exact"/>
        <w:rPr>
          <w:rFonts w:eastAsia="Calibri" w:cstheme="minorHAnsi"/>
          <w:color w:val="000000" w:themeColor="text1"/>
        </w:rPr>
      </w:pPr>
      <w:r w:rsidRPr="00833E75">
        <w:rPr>
          <w:rFonts w:eastAsia="Calibri" w:cstheme="minorHAnsi"/>
          <w:color w:val="000000" w:themeColor="text1"/>
        </w:rPr>
        <w:t xml:space="preserve">Zakup/montaż pompy ciepła typu powietrze/woda z osprzętem,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w:t>
      </w:r>
    </w:p>
    <w:p w14:paraId="11AF1697" w14:textId="77777777" w:rsidR="00833E75" w:rsidRPr="00833E75" w:rsidRDefault="00833E75" w:rsidP="00833E75">
      <w:pPr>
        <w:pStyle w:val="Akapitzlist"/>
        <w:numPr>
          <w:ilvl w:val="0"/>
          <w:numId w:val="31"/>
        </w:numPr>
        <w:spacing w:line="240" w:lineRule="exact"/>
        <w:rPr>
          <w:rFonts w:eastAsia="Calibri" w:cstheme="minorHAnsi"/>
          <w:color w:val="000000" w:themeColor="text1"/>
          <w:lang w:val="en-US"/>
        </w:rPr>
      </w:pPr>
      <w:r w:rsidRPr="00833E75">
        <w:rPr>
          <w:rFonts w:eastAsia="Calibri" w:cstheme="minorHAnsi"/>
          <w:color w:val="000000" w:themeColor="text1"/>
        </w:rPr>
        <w:t>Pompy ciepła muszą spełniać w odniesieniu do ogrzewania pomieszczeń wymagania (pogrubienie) klasy efektywności energetycznej minimum A++ (koniec pogrubienia) (dotyczy klasy energetycznej wyznaczanej w temperaturze zasilania 55oC) na podstawie karty produktu i etykiety energetycznej. W przypadku montażu zestawu, musi on spełniać wymagania klasy energetycznej, co najmniej jedną klasę wyżej niż wspomagane źródło ciepła na podstawie etykiety energetycznej dla zestawu. Niskotemperaturowe pompy ciepła nie są kwalifikowane do dofinansowania.”</w:t>
      </w:r>
    </w:p>
    <w:p w14:paraId="050249CB"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trzecim rzędzie w kolejności od lewej znajduje się tekst taką samą czcionką, który brzmi: “</w:t>
      </w:r>
    </w:p>
    <w:p w14:paraId="43D5A74B" w14:textId="77777777" w:rsidR="00833E75" w:rsidRPr="00833E75" w:rsidRDefault="00833E75" w:rsidP="00833E75">
      <w:pPr>
        <w:pStyle w:val="Akapitzlist"/>
        <w:numPr>
          <w:ilvl w:val="0"/>
          <w:numId w:val="30"/>
        </w:numPr>
        <w:rPr>
          <w:rFonts w:eastAsia="Calibri" w:cstheme="minorHAnsi"/>
          <w:color w:val="000000" w:themeColor="text1"/>
        </w:rPr>
      </w:pPr>
      <w:r w:rsidRPr="00833E75">
        <w:rPr>
          <w:rFonts w:eastAsia="Calibri" w:cstheme="minorHAnsi"/>
          <w:color w:val="000000" w:themeColor="text1"/>
        </w:rPr>
        <w:t>Pompa ciepła powietrze/powietrze</w:t>
      </w:r>
    </w:p>
    <w:p w14:paraId="767FCB13" w14:textId="77777777" w:rsidR="00833E75" w:rsidRPr="00833E75" w:rsidRDefault="00833E75" w:rsidP="00833E75">
      <w:pPr>
        <w:pStyle w:val="Akapitzlist"/>
        <w:numPr>
          <w:ilvl w:val="0"/>
          <w:numId w:val="30"/>
        </w:numPr>
        <w:rPr>
          <w:rFonts w:eastAsia="Calibri" w:cstheme="minorHAnsi"/>
          <w:color w:val="000000" w:themeColor="text1"/>
        </w:rPr>
      </w:pPr>
      <w:r w:rsidRPr="00833E75">
        <w:rPr>
          <w:rFonts w:eastAsia="Calibri" w:cstheme="minorHAnsi"/>
          <w:color w:val="000000" w:themeColor="text1"/>
        </w:rPr>
        <w:t>Zakup/montaż pompy ciepła typu powietrze/powietrze z osprzętem.</w:t>
      </w:r>
    </w:p>
    <w:p w14:paraId="1F9E8826" w14:textId="77777777" w:rsidR="00833E75" w:rsidRPr="00833E75" w:rsidRDefault="00833E75" w:rsidP="00833E75">
      <w:pPr>
        <w:pStyle w:val="Akapitzlist"/>
        <w:numPr>
          <w:ilvl w:val="0"/>
          <w:numId w:val="30"/>
        </w:numPr>
        <w:rPr>
          <w:rFonts w:eastAsia="Calibri" w:cstheme="minorHAnsi"/>
          <w:color w:val="000000" w:themeColor="text1"/>
        </w:rPr>
      </w:pPr>
      <w:r w:rsidRPr="00833E75">
        <w:rPr>
          <w:rFonts w:eastAsia="Calibri" w:cstheme="minorHAnsi"/>
          <w:color w:val="000000" w:themeColor="text1"/>
        </w:rPr>
        <w:t>Pompy ciepła muszą spełniać w odniesieniu do ogrzewania pomieszczeń wymagania (</w:t>
      </w:r>
      <w:proofErr w:type="spellStart"/>
      <w:r w:rsidRPr="00833E75">
        <w:rPr>
          <w:rFonts w:eastAsia="Calibri" w:cstheme="minorHAnsi"/>
          <w:color w:val="000000" w:themeColor="text1"/>
        </w:rPr>
        <w:t>pogruienie</w:t>
      </w:r>
      <w:proofErr w:type="spellEnd"/>
      <w:r w:rsidRPr="00833E75">
        <w:rPr>
          <w:rFonts w:eastAsia="Calibri" w:cstheme="minorHAnsi"/>
          <w:color w:val="000000" w:themeColor="text1"/>
        </w:rPr>
        <w:t>) klasy efektywności energetycznej minimum A+ (koniec pogrubienia) (dla klimatu umiarkowanego) na podstawie karty produktu i etykiety energetycznej.  “</w:t>
      </w:r>
    </w:p>
    <w:p w14:paraId="4E6D4416" w14:textId="50D9E8D1" w:rsidR="00833E75" w:rsidRPr="00833E75" w:rsidRDefault="00833E75" w:rsidP="00C14367">
      <w:pPr>
        <w:rPr>
          <w:rFonts w:cstheme="minorHAnsi"/>
        </w:rPr>
      </w:pPr>
    </w:p>
    <w:p w14:paraId="52C5782F" w14:textId="77777777" w:rsidR="00833E75" w:rsidRPr="00833E75" w:rsidRDefault="00833E75" w:rsidP="00C14367">
      <w:pPr>
        <w:rPr>
          <w:rFonts w:cstheme="minorHAnsi"/>
        </w:rPr>
      </w:pPr>
    </w:p>
    <w:p w14:paraId="393A7433"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25. Górne tło dwudziestego piątego slajdu jest granatowe. </w:t>
      </w:r>
    </w:p>
    <w:p w14:paraId="1288A25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1EC9C1D3"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3D1D6EAE"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2D2BD770"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05F4AF72"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16FB4E08"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41ED436D"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4640811E"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Ma trzy rzędy, podzielone na trzy części.</w:t>
      </w:r>
    </w:p>
    <w:p w14:paraId="33A6318B"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09C76C94"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429D1D64"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207D64F0"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05961C57"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6AC9DE37"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5D5ECF0D"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193A154B"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lastRenderedPageBreak/>
        <w:t>Gruntowa pompa ciepła o podwyższonej klasie efektywności energetycznej</w:t>
      </w:r>
    </w:p>
    <w:p w14:paraId="644FA37A" w14:textId="77777777" w:rsidR="00833E75" w:rsidRPr="00833E75" w:rsidRDefault="00833E75" w:rsidP="00833E75">
      <w:pPr>
        <w:pStyle w:val="Akapitzlist"/>
        <w:numPr>
          <w:ilvl w:val="0"/>
          <w:numId w:val="25"/>
        </w:numPr>
        <w:rPr>
          <w:rFonts w:eastAsia="Calibri" w:cstheme="minorHAnsi"/>
          <w:color w:val="000000" w:themeColor="text1"/>
        </w:rPr>
      </w:pPr>
      <w:r w:rsidRPr="00833E75">
        <w:rPr>
          <w:rFonts w:eastAsia="Calibri" w:cstheme="minorHAnsi"/>
          <w:color w:val="000000" w:themeColor="text1"/>
        </w:rPr>
        <w:t xml:space="preserve">Zakup/montaż pompy ciepła typu grunt/woda, woda/woda z osprzętem,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w:t>
      </w:r>
    </w:p>
    <w:p w14:paraId="5E3F793A"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Pompy ciepła muszą spełniać w odniesieniu do ogrzewania pomieszczeń wymagania klasy efektywności energetycznej minimum A++ (dotyczy klasy energetycznej wyznaczanej w temperaturze zasilania 55oC) na podstawie karty produktu i etykiety energetycznej. W przypadku montażu zestawu, musi on spełniać wymagania klasy energetycznej, co najmniej jedną klasę wyżej niż wspomagane źródło ciepła na podstawie etykiety energetycznej dla zestawu. Niskotemperaturowe pompy ciepła nie są kwalifikowane do dofinansowania.</w:t>
      </w:r>
    </w:p>
    <w:p w14:paraId="441A9437"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trzecim rzędzie w kolejności od lewej znajduje się tekst taką samą czcionką, który brzmi: “</w:t>
      </w:r>
    </w:p>
    <w:p w14:paraId="4AB4DC45" w14:textId="77777777" w:rsidR="00833E75" w:rsidRPr="00833E75" w:rsidRDefault="00833E75" w:rsidP="00833E75">
      <w:pPr>
        <w:pStyle w:val="Akapitzlist"/>
        <w:numPr>
          <w:ilvl w:val="0"/>
          <w:numId w:val="26"/>
        </w:numPr>
        <w:spacing w:line="240" w:lineRule="exact"/>
        <w:rPr>
          <w:rFonts w:eastAsia="Calibri" w:cstheme="minorHAnsi"/>
          <w:color w:val="000000" w:themeColor="text1"/>
          <w:lang w:val="en-US"/>
        </w:rPr>
      </w:pPr>
      <w:r w:rsidRPr="00833E75">
        <w:rPr>
          <w:rFonts w:eastAsia="Calibri" w:cstheme="minorHAnsi"/>
          <w:color w:val="000000" w:themeColor="text1"/>
        </w:rPr>
        <w:t xml:space="preserve">Kocioł gazowy kondensacyjny </w:t>
      </w:r>
    </w:p>
    <w:p w14:paraId="17731830" w14:textId="77777777" w:rsidR="00833E75" w:rsidRPr="00833E75" w:rsidRDefault="00833E75" w:rsidP="00833E75">
      <w:pPr>
        <w:pStyle w:val="Akapitzlist"/>
        <w:numPr>
          <w:ilvl w:val="0"/>
          <w:numId w:val="26"/>
        </w:numPr>
        <w:spacing w:line="240" w:lineRule="exact"/>
        <w:rPr>
          <w:rFonts w:eastAsia="Calibri" w:cstheme="minorHAnsi"/>
          <w:color w:val="000000" w:themeColor="text1"/>
          <w:lang w:val="en-US"/>
        </w:rPr>
      </w:pPr>
      <w:r w:rsidRPr="00833E75">
        <w:rPr>
          <w:rFonts w:eastAsia="Calibri" w:cstheme="minorHAnsi"/>
          <w:color w:val="000000" w:themeColor="text1"/>
        </w:rPr>
        <w:t xml:space="preserve">Zakup/montaż kotła gazowego kondensacyjnego z osprzętem, sterowaniem, armaturą zabezpieczającą i regulującą, układem doprowadzenia powietrza i odprowadzenia spalin w tym budową nowego komina,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 W ramach kosztów kwalifikowanych osprzętu do kotła gazowego kondensacyjnego ujęta jest m.in. instalacja prowadząca od przyłącza do kotła.</w:t>
      </w:r>
    </w:p>
    <w:p w14:paraId="3573AA1A" w14:textId="77777777" w:rsidR="00833E75" w:rsidRPr="00833E75" w:rsidRDefault="00833E75" w:rsidP="00833E75">
      <w:pPr>
        <w:pStyle w:val="Akapitzlist"/>
        <w:numPr>
          <w:ilvl w:val="0"/>
          <w:numId w:val="26"/>
        </w:numPr>
        <w:spacing w:line="240" w:lineRule="exact"/>
        <w:rPr>
          <w:rFonts w:eastAsia="Calibri" w:cstheme="minorHAnsi"/>
          <w:color w:val="000000" w:themeColor="text1"/>
        </w:rPr>
      </w:pPr>
      <w:r w:rsidRPr="00833E75">
        <w:rPr>
          <w:rFonts w:eastAsia="Calibri" w:cstheme="minorHAnsi"/>
          <w:color w:val="000000" w:themeColor="text1"/>
        </w:rPr>
        <w:t xml:space="preserve">Kotły gazowe kondensacyjne muszą spełniać w odniesieniu do ogrzewania pomieszczeń, wymagania (pogrubienie) klasy efektywności energetycznej minimum A (koniec pogrubienia) na podstawie karty produktu i etykiety </w:t>
      </w:r>
      <w:proofErr w:type="spellStart"/>
      <w:r w:rsidRPr="00833E75">
        <w:rPr>
          <w:rFonts w:eastAsia="Calibri" w:cstheme="minorHAnsi"/>
          <w:color w:val="000000" w:themeColor="text1"/>
        </w:rPr>
        <w:t>energetycznej.W</w:t>
      </w:r>
      <w:proofErr w:type="spellEnd"/>
      <w:r w:rsidRPr="00833E75">
        <w:rPr>
          <w:rFonts w:eastAsia="Calibri" w:cstheme="minorHAnsi"/>
          <w:color w:val="000000" w:themeColor="text1"/>
        </w:rPr>
        <w:t xml:space="preserve"> przypadku montażu zestawu, musi on spełniać wymagania klasy energetycznej, co najmniej jedną klasę wyżej niż wspomagane źródło ciepła na podstawie etykiety energetycznej dla zestawu.”</w:t>
      </w:r>
    </w:p>
    <w:p w14:paraId="3A97546A" w14:textId="5A8E2C6A" w:rsidR="00833E75" w:rsidRPr="00833E75" w:rsidRDefault="00833E75" w:rsidP="00C14367">
      <w:pPr>
        <w:rPr>
          <w:rFonts w:cstheme="minorHAnsi"/>
        </w:rPr>
      </w:pPr>
    </w:p>
    <w:p w14:paraId="1B4ACA68" w14:textId="77777777" w:rsidR="00833E75" w:rsidRPr="00833E75" w:rsidRDefault="00833E75" w:rsidP="00C14367">
      <w:pPr>
        <w:rPr>
          <w:rFonts w:cstheme="minorHAnsi"/>
        </w:rPr>
      </w:pPr>
    </w:p>
    <w:p w14:paraId="0A117F5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26. Górne tło dwudziestego szóstego slajdu jest granatowe. </w:t>
      </w:r>
    </w:p>
    <w:p w14:paraId="5C5014E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07400239"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3DA1FFAD"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0ADA67D1"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77CD79D7"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20C820CC"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389EF6F8"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45755F29"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Ma trzy rzędy, podzielone na trzy części.</w:t>
      </w:r>
    </w:p>
    <w:p w14:paraId="42D08448"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546F9692"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57F045C4"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37B14B2B"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279D77BB"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5F0702DE"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2B05F8DC"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1F28CD37" w14:textId="77777777" w:rsidR="00833E75" w:rsidRPr="00833E75" w:rsidRDefault="00833E75" w:rsidP="00833E75">
      <w:pPr>
        <w:pStyle w:val="Akapitzlist"/>
        <w:numPr>
          <w:ilvl w:val="0"/>
          <w:numId w:val="29"/>
        </w:numPr>
        <w:spacing w:line="240" w:lineRule="exact"/>
        <w:rPr>
          <w:rFonts w:eastAsia="Calibri" w:cstheme="minorHAnsi"/>
          <w:color w:val="000000" w:themeColor="text1"/>
        </w:rPr>
      </w:pPr>
      <w:r w:rsidRPr="00833E75">
        <w:rPr>
          <w:rFonts w:eastAsia="Calibri" w:cstheme="minorHAnsi"/>
          <w:color w:val="000000" w:themeColor="text1"/>
        </w:rPr>
        <w:t xml:space="preserve"> Kotłownia gazowa (przyłącze gazowe/zbiornik na gaz, instalacja wewnętrzna, kocioł gazowy kondensacyjny, opłata przyłączeniowa); Dotyczy budynków, które nie są przyłączone do sieci dystrybucji gazu.</w:t>
      </w:r>
    </w:p>
    <w:p w14:paraId="7B5580C8" w14:textId="77777777" w:rsidR="00833E75" w:rsidRPr="00833E75" w:rsidRDefault="00833E75" w:rsidP="00833E75">
      <w:pPr>
        <w:pStyle w:val="Akapitzlist"/>
        <w:numPr>
          <w:ilvl w:val="0"/>
          <w:numId w:val="29"/>
        </w:numPr>
        <w:spacing w:line="240" w:lineRule="exact"/>
        <w:rPr>
          <w:rFonts w:eastAsia="Calibri" w:cstheme="minorHAnsi"/>
          <w:color w:val="000000" w:themeColor="text1"/>
        </w:rPr>
      </w:pPr>
      <w:r w:rsidRPr="00833E75">
        <w:rPr>
          <w:rFonts w:eastAsia="Calibri" w:cstheme="minorHAnsi"/>
          <w:color w:val="000000" w:themeColor="text1"/>
        </w:rPr>
        <w:lastRenderedPageBreak/>
        <w:t xml:space="preserve">Wykonanie przyłącza gazowego (w tym koszt opłaty przyłączeniowej) / zakupu i montażu zbiornika gazowego, instalacji od przyłącza do kotła / od zbiornika na gaz do kotła, w tym koszt opłaty przyłączeniowej. Zakup/montaż kotła gazowego kondensacyjnego z osprzętem, sterowaniem, armaturą zabezpieczającą i regulującą, układem doprowadzenia powietrza i odprowadzenia spalin w tym budową nowego komina,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w:t>
      </w:r>
    </w:p>
    <w:p w14:paraId="1A3A75A4" w14:textId="77777777" w:rsidR="00833E75" w:rsidRPr="00833E75" w:rsidRDefault="00833E75" w:rsidP="00833E75">
      <w:pPr>
        <w:pStyle w:val="Akapitzlist"/>
        <w:numPr>
          <w:ilvl w:val="0"/>
          <w:numId w:val="29"/>
        </w:numPr>
        <w:spacing w:line="240" w:lineRule="exact"/>
        <w:rPr>
          <w:rFonts w:eastAsia="Calibri" w:cstheme="minorHAnsi"/>
          <w:color w:val="000000" w:themeColor="text1"/>
        </w:rPr>
      </w:pPr>
      <w:r w:rsidRPr="00833E75">
        <w:rPr>
          <w:rFonts w:eastAsia="Calibri" w:cstheme="minorHAnsi"/>
          <w:color w:val="000000" w:themeColor="text1"/>
        </w:rPr>
        <w:t>Kotły gazowe kondensacyjne muszą spełniać w odniesieniu do ogrzewania pomieszczeń, wymagania klasy efektywności energetycznej minimum A na podstawie karty produktu i etykiety energetycznej. Prace będące przedmiotem dokumentacji projektowej, zostaną zrealizowane w ramach złożonego wniosku o dofinansowanie przedsięwzięcia, nie później, niż do dnia zakończenia realizacji wnioskowanego przedsięwzięcia. W przypadku montażu zestawu, musi on spełniać wymagania klasy energetycznej, co najmniej jedną klasę wyżej niż wspomagane źródło ciepła na podstawie etykiety energetycznej dla zestawu.</w:t>
      </w:r>
    </w:p>
    <w:p w14:paraId="4FBFC727"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trzecim rzędzie w kolejności od lewej znajduje się tekst taką samą czcionką, który brzmi: “</w:t>
      </w:r>
    </w:p>
    <w:p w14:paraId="0B481450" w14:textId="77777777" w:rsidR="00833E75" w:rsidRPr="00833E75" w:rsidRDefault="00833E75" w:rsidP="00833E75">
      <w:pPr>
        <w:pStyle w:val="Akapitzlist"/>
        <w:numPr>
          <w:ilvl w:val="0"/>
          <w:numId w:val="28"/>
        </w:numPr>
        <w:spacing w:line="240" w:lineRule="exact"/>
        <w:rPr>
          <w:rFonts w:eastAsia="Calibri" w:cstheme="minorHAnsi"/>
          <w:color w:val="000000" w:themeColor="text1"/>
        </w:rPr>
      </w:pPr>
      <w:r w:rsidRPr="00833E75">
        <w:rPr>
          <w:rFonts w:eastAsia="Calibri" w:cstheme="minorHAnsi"/>
          <w:color w:val="000000" w:themeColor="text1"/>
        </w:rPr>
        <w:t>Kocioł olejowy kondensacyjny</w:t>
      </w:r>
    </w:p>
    <w:p w14:paraId="673FFF2D" w14:textId="77777777" w:rsidR="00833E75" w:rsidRPr="00833E75" w:rsidRDefault="00833E75" w:rsidP="00833E75">
      <w:pPr>
        <w:pStyle w:val="Akapitzlist"/>
        <w:numPr>
          <w:ilvl w:val="0"/>
          <w:numId w:val="28"/>
        </w:numPr>
        <w:spacing w:line="240" w:lineRule="exact"/>
        <w:rPr>
          <w:rFonts w:eastAsia="Calibri" w:cstheme="minorHAnsi"/>
          <w:color w:val="000000" w:themeColor="text1"/>
        </w:rPr>
      </w:pPr>
      <w:r w:rsidRPr="00833E75">
        <w:rPr>
          <w:rFonts w:eastAsia="Calibri" w:cstheme="minorHAnsi"/>
          <w:color w:val="000000" w:themeColor="text1"/>
        </w:rPr>
        <w:t xml:space="preserve">Zakup/montaż kotła olejowego kondensacyjnego z osprzętem, sterowaniem, armaturą zabezpieczającą i regulującą, układem doprowadzenia powietrza i odprowadzenia spalin w tym budową nowego komina,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 zbiornikiem na olej. W ramach kosztów kwalifikowanych osprzętu do kotła olejowego kondensacyjnego ujęta jest m.in. instalacja prowadząca od zbiornika na olej do kotła.”</w:t>
      </w:r>
    </w:p>
    <w:p w14:paraId="1D2D5171" w14:textId="77777777" w:rsidR="00833E75" w:rsidRPr="00833E75" w:rsidRDefault="00833E75" w:rsidP="00833E75">
      <w:pPr>
        <w:pStyle w:val="Akapitzlist"/>
        <w:numPr>
          <w:ilvl w:val="0"/>
          <w:numId w:val="28"/>
        </w:numPr>
        <w:spacing w:line="240" w:lineRule="exact"/>
        <w:rPr>
          <w:rFonts w:eastAsia="Calibri" w:cstheme="minorHAnsi"/>
          <w:color w:val="000000" w:themeColor="text1"/>
        </w:rPr>
      </w:pPr>
      <w:r w:rsidRPr="00833E75">
        <w:rPr>
          <w:rFonts w:eastAsia="Calibri" w:cstheme="minorHAnsi"/>
          <w:color w:val="000000" w:themeColor="text1"/>
        </w:rPr>
        <w:t>Kotły olejowe kondensacyjne muszą spełniać w odniesieniu do ogrzewania pomieszczeń, wymagania (pogrubienie) klasy efektywności energetycznej minimum A (koniec pogrubienia) na podstawie karty produktu i etykiety energetycznej. W przypadku montażu zestawu, musi on spełniać wymagania klasy energetycznej, co najmniej jedną klasę wyżej niż wspomagane źródło ciepła na podstawie etykiety energetycznej dla zestawu.</w:t>
      </w:r>
    </w:p>
    <w:p w14:paraId="41B9A99B" w14:textId="0AAC7BD9" w:rsidR="00833E75" w:rsidRPr="00833E75" w:rsidRDefault="00833E75" w:rsidP="00C14367">
      <w:pPr>
        <w:rPr>
          <w:rFonts w:cstheme="minorHAnsi"/>
        </w:rPr>
      </w:pPr>
    </w:p>
    <w:p w14:paraId="1617F3D3" w14:textId="77777777" w:rsidR="00833E75" w:rsidRPr="00833E75" w:rsidRDefault="00833E75" w:rsidP="00C14367">
      <w:pPr>
        <w:rPr>
          <w:rFonts w:cstheme="minorHAnsi"/>
        </w:rPr>
      </w:pPr>
    </w:p>
    <w:p w14:paraId="0AA5E937"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27. Górne tło dwudziestego siódmego slajdu jest granatowe. </w:t>
      </w:r>
    </w:p>
    <w:p w14:paraId="19F09689"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3DCBB80C"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4B6079A1"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4F26E416"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22090E97"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50816E3A"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106E89D4"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7BAA4CEC"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Ma dwa rzędy, podzielone na trzy części.</w:t>
      </w:r>
    </w:p>
    <w:p w14:paraId="4F5601CE"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31901048"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7ECD68D4"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293B8294"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6B0D4174"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7694E93C"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49C4AACB"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18D8FB4D" w14:textId="77777777" w:rsidR="00833E75" w:rsidRPr="00833E75" w:rsidRDefault="00833E75" w:rsidP="00833E75">
      <w:pPr>
        <w:pStyle w:val="Akapitzlist"/>
        <w:numPr>
          <w:ilvl w:val="0"/>
          <w:numId w:val="27"/>
        </w:numPr>
        <w:spacing w:line="240" w:lineRule="exact"/>
        <w:rPr>
          <w:rFonts w:eastAsia="Calibri" w:cstheme="minorHAnsi"/>
          <w:color w:val="000000" w:themeColor="text1"/>
        </w:rPr>
      </w:pPr>
      <w:r w:rsidRPr="00833E75">
        <w:rPr>
          <w:rFonts w:eastAsia="Calibri" w:cstheme="minorHAnsi"/>
          <w:color w:val="000000" w:themeColor="text1"/>
        </w:rPr>
        <w:lastRenderedPageBreak/>
        <w:t>Kocioł zgazowujący drewno*</w:t>
      </w:r>
    </w:p>
    <w:p w14:paraId="572D6C5F" w14:textId="77777777" w:rsidR="00833E75" w:rsidRPr="00833E75" w:rsidRDefault="00833E75" w:rsidP="00833E75">
      <w:pPr>
        <w:pStyle w:val="Akapitzlist"/>
        <w:numPr>
          <w:ilvl w:val="0"/>
          <w:numId w:val="27"/>
        </w:numPr>
        <w:spacing w:line="240" w:lineRule="exact"/>
        <w:rPr>
          <w:rFonts w:eastAsia="Calibri" w:cstheme="minorHAnsi"/>
          <w:color w:val="000000" w:themeColor="text1"/>
          <w:lang w:val="en-US"/>
        </w:rPr>
      </w:pPr>
      <w:r w:rsidRPr="00833E75">
        <w:rPr>
          <w:rFonts w:eastAsia="Calibri" w:cstheme="minorHAnsi"/>
          <w:color w:val="000000" w:themeColor="text1"/>
        </w:rPr>
        <w:t xml:space="preserve">Zakup/montaż kotła zgazowującego drewno z osprzętem, armaturą zabezpieczającą i regulującą, układem doprowadzenia powietrza i odprowadzenia spalin w tym budową nowego komina,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 (od nowego wiersza) *Koszt kwalifikowany pod warunkiem złożenia wniosku o dofinansowanie obejmującego ten koszt oraz zakupu (wystawienie faktury lub równoważnego dokumentu księgowego) i montażu kotła do 30 czerwca 2023 r.</w:t>
      </w:r>
    </w:p>
    <w:p w14:paraId="04A36995" w14:textId="77777777" w:rsidR="00833E75" w:rsidRPr="00833E75" w:rsidRDefault="00833E75" w:rsidP="00833E75">
      <w:pPr>
        <w:pStyle w:val="Akapitzlist"/>
        <w:numPr>
          <w:ilvl w:val="0"/>
          <w:numId w:val="27"/>
        </w:numPr>
        <w:spacing w:line="240" w:lineRule="exact"/>
        <w:rPr>
          <w:rFonts w:eastAsia="Calibri" w:cstheme="minorHAnsi"/>
          <w:color w:val="000000" w:themeColor="text1"/>
        </w:rPr>
      </w:pPr>
      <w:r w:rsidRPr="00833E75">
        <w:rPr>
          <w:rFonts w:eastAsia="Calibri" w:cstheme="minorHAnsi"/>
          <w:color w:val="000000" w:themeColor="text1"/>
        </w:rPr>
        <w:t xml:space="preserve">Kotły zgazowujące drewno muszą posiadać certyfikat/świadectwo potwierdzające spełnienie wymogów dotyczących </w:t>
      </w:r>
      <w:proofErr w:type="spellStart"/>
      <w:r w:rsidRPr="00833E75">
        <w:rPr>
          <w:rFonts w:eastAsia="Calibri" w:cstheme="minorHAnsi"/>
          <w:color w:val="000000" w:themeColor="text1"/>
        </w:rPr>
        <w:t>ekoprojektu</w:t>
      </w:r>
      <w:proofErr w:type="spellEnd"/>
      <w:r w:rsidRPr="00833E75">
        <w:rPr>
          <w:rFonts w:eastAsia="Calibri" w:cstheme="minorHAnsi"/>
          <w:color w:val="000000" w:themeColor="text1"/>
        </w:rPr>
        <w:t xml:space="preserve"> (</w:t>
      </w:r>
      <w:proofErr w:type="spellStart"/>
      <w:r w:rsidRPr="00833E75">
        <w:rPr>
          <w:rFonts w:eastAsia="Calibri" w:cstheme="minorHAnsi"/>
          <w:color w:val="000000" w:themeColor="text1"/>
        </w:rPr>
        <w:t>ecodesign</w:t>
      </w:r>
      <w:proofErr w:type="spellEnd"/>
      <w:r w:rsidRPr="00833E75">
        <w:rPr>
          <w:rFonts w:eastAsia="Calibri" w:cstheme="minorHAnsi"/>
          <w:color w:val="000000" w:themeColor="text1"/>
        </w:rPr>
        <w:t>);</w:t>
      </w:r>
    </w:p>
    <w:p w14:paraId="0C163048"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Kotły zgazowujące drewno muszą posiadać (pogrubienie) klasę efektywności energetycznej minimum A+ (koniec pogrubienia) na podstawie karty produktu i etykiety energetycznej;</w:t>
      </w:r>
    </w:p>
    <w:p w14:paraId="4A46E1A5"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Kotły te mogą być przeznaczone wyłącznie do zgazowania biomasy w formie drewna kawałkowego albo do spalania biomasy w formie </w:t>
      </w:r>
      <w:proofErr w:type="spellStart"/>
      <w:r w:rsidRPr="00833E75">
        <w:rPr>
          <w:rFonts w:eastAsia="Calibri" w:cstheme="minorHAnsi"/>
          <w:color w:val="000000" w:themeColor="text1"/>
        </w:rPr>
        <w:t>pelletu</w:t>
      </w:r>
      <w:proofErr w:type="spellEnd"/>
      <w:r w:rsidRPr="00833E75">
        <w:rPr>
          <w:rFonts w:eastAsia="Calibri" w:cstheme="minorHAnsi"/>
          <w:color w:val="000000" w:themeColor="text1"/>
        </w:rPr>
        <w:t xml:space="preserve"> drzewnego oraz zgazowania biomasy w formie drewna kawałkowego. </w:t>
      </w:r>
    </w:p>
    <w:p w14:paraId="1C4B4638"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Do dofinansowania kwalifikują się jedynie kotły z automatycznym podawaniem </w:t>
      </w:r>
      <w:proofErr w:type="spellStart"/>
      <w:r w:rsidRPr="00833E75">
        <w:rPr>
          <w:rFonts w:eastAsia="Calibri" w:cstheme="minorHAnsi"/>
          <w:color w:val="000000" w:themeColor="text1"/>
        </w:rPr>
        <w:t>pelletu</w:t>
      </w:r>
      <w:proofErr w:type="spellEnd"/>
      <w:r w:rsidRPr="00833E75">
        <w:rPr>
          <w:rFonts w:eastAsia="Calibri" w:cstheme="minorHAnsi"/>
          <w:color w:val="000000" w:themeColor="text1"/>
        </w:rPr>
        <w:t xml:space="preserve"> drzewnego.</w:t>
      </w:r>
    </w:p>
    <w:p w14:paraId="0ED18C91"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Do dofinansowania nie są kwalifikowane inne urządzenia wielopaliwowe.</w:t>
      </w:r>
    </w:p>
    <w:p w14:paraId="180A4F53"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Kocioł nie może posiadać rusztu awaryjnego lub </w:t>
      </w:r>
      <w:proofErr w:type="spellStart"/>
      <w:r w:rsidRPr="00833E75">
        <w:rPr>
          <w:rFonts w:eastAsia="Calibri" w:cstheme="minorHAnsi"/>
          <w:color w:val="000000" w:themeColor="text1"/>
        </w:rPr>
        <w:t>przedpaleniska</w:t>
      </w:r>
      <w:proofErr w:type="spellEnd"/>
      <w:r w:rsidRPr="00833E75">
        <w:rPr>
          <w:rFonts w:eastAsia="Calibri" w:cstheme="minorHAnsi"/>
          <w:color w:val="000000" w:themeColor="text1"/>
        </w:rPr>
        <w:t xml:space="preserve">/brak możliwości montażu rusztu awaryjnego lub </w:t>
      </w:r>
      <w:proofErr w:type="spellStart"/>
      <w:r w:rsidRPr="00833E75">
        <w:rPr>
          <w:rFonts w:eastAsia="Calibri" w:cstheme="minorHAnsi"/>
          <w:color w:val="000000" w:themeColor="text1"/>
        </w:rPr>
        <w:t>przedpaleniska</w:t>
      </w:r>
      <w:proofErr w:type="spellEnd"/>
      <w:r w:rsidRPr="00833E75">
        <w:rPr>
          <w:rFonts w:eastAsia="Calibri" w:cstheme="minorHAnsi"/>
          <w:color w:val="000000" w:themeColor="text1"/>
        </w:rPr>
        <w:t>;</w:t>
      </w:r>
    </w:p>
    <w:p w14:paraId="5E91E2EA" w14:textId="77777777" w:rsidR="00833E75" w:rsidRPr="00833E75" w:rsidRDefault="00833E75" w:rsidP="00833E75">
      <w:pPr>
        <w:spacing w:line="240" w:lineRule="exact"/>
        <w:rPr>
          <w:rFonts w:eastAsia="Calibri" w:cstheme="minorHAnsi"/>
          <w:color w:val="000000" w:themeColor="text1"/>
          <w:lang w:val="en-US"/>
        </w:rPr>
      </w:pPr>
      <w:r w:rsidRPr="00833E75">
        <w:rPr>
          <w:rFonts w:eastAsia="Calibri" w:cstheme="minorHAnsi"/>
          <w:color w:val="000000" w:themeColor="text1"/>
        </w:rPr>
        <w:t xml:space="preserve">Dodatkowo źródła ciepła muszą docelowo spełniać wymogi aktów prawa miejscowego, w tym uchwał antysmogowych co do kotłów i rodzajów paliwa, o ile takie zostały ustanowione na terenie położenia budynku/lokalu mieszkalnego objętego dofinansowaniem; </w:t>
      </w:r>
    </w:p>
    <w:p w14:paraId="1DBB1AF4"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Kocioł musi być eksploatowany ze zbiornikiem akumulacyjnym/buforowym/zbiornikiem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którego minimalna bezpieczna pojemność jest określona zgodnie ze wzorem „Pojemność zasobnika” znajdującego się w Rozporządzeniu Komisji (UE) 2015/1189 w odniesieniu do wymogów dotyczących </w:t>
      </w:r>
      <w:proofErr w:type="spellStart"/>
      <w:r w:rsidRPr="00833E75">
        <w:rPr>
          <w:rFonts w:eastAsia="Calibri" w:cstheme="minorHAnsi"/>
          <w:color w:val="000000" w:themeColor="text1"/>
        </w:rPr>
        <w:t>ekoprojektu</w:t>
      </w:r>
      <w:proofErr w:type="spellEnd"/>
      <w:r w:rsidRPr="00833E75">
        <w:rPr>
          <w:rFonts w:eastAsia="Calibri" w:cstheme="minorHAnsi"/>
          <w:color w:val="000000" w:themeColor="text1"/>
        </w:rPr>
        <w:t xml:space="preserve"> dla kotłów na paliwa stałe.</w:t>
      </w:r>
    </w:p>
    <w:p w14:paraId="2E05C45B"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Przewody kominowe / spalinowe muszą być dostosowane do pracy z zamontowanym kotłem, co będzie potwierdzone w protokole z odbioru kominiarskiego podpisanym przez mistrza kominiarskiego. </w:t>
      </w:r>
    </w:p>
    <w:p w14:paraId="2E4A9600"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przypadku montażu zestawu, musi on spełniać wymagania klasy energetycznej, co najmniej jedną klasę wyżej niż wspomagane źródło ciepła na podstawie etykiety energetycznej dla zestawu.”</w:t>
      </w:r>
    </w:p>
    <w:p w14:paraId="10244B38" w14:textId="77777777" w:rsidR="00833E75" w:rsidRPr="00833E75" w:rsidRDefault="00833E75" w:rsidP="00833E75">
      <w:pPr>
        <w:spacing w:line="240" w:lineRule="exact"/>
        <w:jc w:val="both"/>
        <w:rPr>
          <w:rFonts w:eastAsia="Calibri" w:cstheme="minorHAnsi"/>
          <w:color w:val="000000" w:themeColor="text1"/>
        </w:rPr>
      </w:pPr>
    </w:p>
    <w:p w14:paraId="0017C839" w14:textId="77777777" w:rsidR="00833E75" w:rsidRPr="00833E75" w:rsidRDefault="00833E75" w:rsidP="00833E75">
      <w:pPr>
        <w:spacing w:line="240" w:lineRule="exact"/>
        <w:jc w:val="both"/>
        <w:rPr>
          <w:rFonts w:eastAsia="Calibri" w:cstheme="minorHAnsi"/>
          <w:color w:val="000000" w:themeColor="text1"/>
        </w:rPr>
      </w:pPr>
    </w:p>
    <w:p w14:paraId="7D85D9CA" w14:textId="5B6656AB"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28. Górne tło dwudziestego ósmego slajdu jest granatowe. </w:t>
      </w:r>
    </w:p>
    <w:p w14:paraId="13010F59"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2AB691A4"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38FDFEEB"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03295C02"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64BB7C03"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07915D48"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6EB443A2"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14938BB3"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Ma dwa rzędy, podzielone na trzy części.</w:t>
      </w:r>
    </w:p>
    <w:p w14:paraId="7B631097"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22806466"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lastRenderedPageBreak/>
        <w:t xml:space="preserve">“nazwa, </w:t>
      </w:r>
    </w:p>
    <w:p w14:paraId="32985421"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18E03CE0"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6D8C0A68"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307817FE"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0A3D2772"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671EEE6B"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Kocioł zgazowujący drewno o podwyższonym standardzie</w:t>
      </w:r>
    </w:p>
    <w:p w14:paraId="28AD6CF1"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Zakup/montaż kotła zgazowującego drewno (pogrubienie) o obniżonej emisyjności cząstek stałych o wartości ≤ 20 mg/m3 (koniec pogrubienia) (w odniesieniu do suchych spalin w temp. 0°C, 1013 </w:t>
      </w:r>
      <w:proofErr w:type="spellStart"/>
      <w:r w:rsidRPr="00833E75">
        <w:rPr>
          <w:rFonts w:eastAsia="Calibri" w:cstheme="minorHAnsi"/>
          <w:color w:val="000000" w:themeColor="text1"/>
        </w:rPr>
        <w:t>mbar</w:t>
      </w:r>
      <w:proofErr w:type="spellEnd"/>
      <w:r w:rsidRPr="00833E75">
        <w:rPr>
          <w:rFonts w:eastAsia="Calibri" w:cstheme="minorHAnsi"/>
          <w:color w:val="000000" w:themeColor="text1"/>
        </w:rPr>
        <w:t xml:space="preserve"> przy O2=10%) z osprzętem, armaturą zabezpieczającą i regulującą, układem doprowadzenia powietrza i odprowadzenia spalin w tym budową nowego komina,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w:t>
      </w:r>
    </w:p>
    <w:p w14:paraId="20392CE0"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Kotły zgazowujące drewno muszą posiadać certyfikat/świadectwo potwierdzające spełnienie wymogów dotyczących </w:t>
      </w:r>
      <w:proofErr w:type="spellStart"/>
      <w:r w:rsidRPr="00833E75">
        <w:rPr>
          <w:rFonts w:eastAsia="Calibri" w:cstheme="minorHAnsi"/>
          <w:color w:val="000000" w:themeColor="text1"/>
        </w:rPr>
        <w:t>ekoprojektu</w:t>
      </w:r>
      <w:proofErr w:type="spellEnd"/>
      <w:r w:rsidRPr="00833E75">
        <w:rPr>
          <w:rFonts w:eastAsia="Calibri" w:cstheme="minorHAnsi"/>
          <w:color w:val="000000" w:themeColor="text1"/>
        </w:rPr>
        <w:t xml:space="preserve"> (</w:t>
      </w:r>
      <w:proofErr w:type="spellStart"/>
      <w:r w:rsidRPr="00833E75">
        <w:rPr>
          <w:rFonts w:eastAsia="Calibri" w:cstheme="minorHAnsi"/>
          <w:color w:val="000000" w:themeColor="text1"/>
        </w:rPr>
        <w:t>ecodesign</w:t>
      </w:r>
      <w:proofErr w:type="spellEnd"/>
      <w:r w:rsidRPr="00833E75">
        <w:rPr>
          <w:rFonts w:eastAsia="Calibri" w:cstheme="minorHAnsi"/>
          <w:color w:val="000000" w:themeColor="text1"/>
        </w:rPr>
        <w:t xml:space="preserve">);Kotły zgazowujące drewno o podwyższonym standardzie muszą charakteryzować się obniżoną emisyjnością cząstek stałych o wartości ≤ 20 mg/m3; Kotły zgazowujące drewno muszą posiadać klasę efektywności energetycznej minimum A+ na podstawie karty produktu i etykiety energetycznej; Kotły te mogą być przeznaczone wyłącznie do zgazowania biomasy w formie drewna kawałkowego albo do spalania biomasy w formie </w:t>
      </w:r>
      <w:proofErr w:type="spellStart"/>
      <w:r w:rsidRPr="00833E75">
        <w:rPr>
          <w:rFonts w:eastAsia="Calibri" w:cstheme="minorHAnsi"/>
          <w:color w:val="000000" w:themeColor="text1"/>
        </w:rPr>
        <w:t>pelletu</w:t>
      </w:r>
      <w:proofErr w:type="spellEnd"/>
      <w:r w:rsidRPr="00833E75">
        <w:rPr>
          <w:rFonts w:eastAsia="Calibri" w:cstheme="minorHAnsi"/>
          <w:color w:val="000000" w:themeColor="text1"/>
        </w:rPr>
        <w:t xml:space="preserve"> drzewnego oraz  zgazowania biomasy w formie drewna kawałkowego. Do dofinansowania kwalifikują się jedynie kotły z automatycznym podawaniem </w:t>
      </w:r>
      <w:proofErr w:type="spellStart"/>
      <w:r w:rsidRPr="00833E75">
        <w:rPr>
          <w:rFonts w:eastAsia="Calibri" w:cstheme="minorHAnsi"/>
          <w:color w:val="000000" w:themeColor="text1"/>
        </w:rPr>
        <w:t>pelletu</w:t>
      </w:r>
      <w:proofErr w:type="spellEnd"/>
      <w:r w:rsidRPr="00833E75">
        <w:rPr>
          <w:rFonts w:eastAsia="Calibri" w:cstheme="minorHAnsi"/>
          <w:color w:val="000000" w:themeColor="text1"/>
        </w:rPr>
        <w:t xml:space="preserve"> drzewnego. Do dofinansowania nie są kwalifikowane inne urządzenia wielopaliwowe. Kocioł nie może posiadać rusztu awaryjnego lub </w:t>
      </w:r>
      <w:proofErr w:type="spellStart"/>
      <w:r w:rsidRPr="00833E75">
        <w:rPr>
          <w:rFonts w:eastAsia="Calibri" w:cstheme="minorHAnsi"/>
          <w:color w:val="000000" w:themeColor="text1"/>
        </w:rPr>
        <w:t>przedpaleniska</w:t>
      </w:r>
      <w:proofErr w:type="spellEnd"/>
      <w:r w:rsidRPr="00833E75">
        <w:rPr>
          <w:rFonts w:eastAsia="Calibri" w:cstheme="minorHAnsi"/>
          <w:color w:val="000000" w:themeColor="text1"/>
        </w:rPr>
        <w:t xml:space="preserve">/brak możliwości montażu rusztu awaryjnego lub </w:t>
      </w:r>
      <w:proofErr w:type="spellStart"/>
      <w:r w:rsidRPr="00833E75">
        <w:rPr>
          <w:rFonts w:eastAsia="Calibri" w:cstheme="minorHAnsi"/>
          <w:color w:val="000000" w:themeColor="text1"/>
        </w:rPr>
        <w:t>przedpaleniska</w:t>
      </w:r>
      <w:proofErr w:type="spellEnd"/>
      <w:r w:rsidRPr="00833E75">
        <w:rPr>
          <w:rFonts w:eastAsia="Calibri" w:cstheme="minorHAnsi"/>
          <w:color w:val="000000" w:themeColor="text1"/>
        </w:rPr>
        <w:t xml:space="preserve">; Dodatkowo źródła ciepła muszą docelowo spełniać wymogi aktów prawa miejscowego, w tym uchwał antysmogowych co do kotłów i rodzajów paliwa, o ile takie zostały ustanowione na terenie położenia budynku/lokalu mieszkalnego objętego dofinansowaniem; Kocioł musi być eksploatowany ze zbiornikiem akumulacyjnym/buforowym/zbiornikiem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którego minimalna bezpieczna pojemność jest określona zgodnie ze wzorem „Pojemność zasobnika” znajdującego się w Rozporządzeniu Komisji (UE) 2015/1189 w odniesieniu do wymogów dotyczących </w:t>
      </w:r>
      <w:proofErr w:type="spellStart"/>
      <w:r w:rsidRPr="00833E75">
        <w:rPr>
          <w:rFonts w:eastAsia="Calibri" w:cstheme="minorHAnsi"/>
          <w:color w:val="000000" w:themeColor="text1"/>
        </w:rPr>
        <w:t>ekoprojektu</w:t>
      </w:r>
      <w:proofErr w:type="spellEnd"/>
      <w:r w:rsidRPr="00833E75">
        <w:rPr>
          <w:rFonts w:eastAsia="Calibri" w:cstheme="minorHAnsi"/>
          <w:color w:val="000000" w:themeColor="text1"/>
        </w:rPr>
        <w:t xml:space="preserve"> dla kotłów na paliwa stałe. Przewody kominowe / spalinowe muszą być dostosowane do pracy z zamontowanym kotłem, co będzie potwierdzone w protokole z odbioru kominiarskiego podpisanym przez mistrza kominiarskiego. W przypadku montażu zestawu, musi on spełniać wymagania klasy energetycznej, co najmniej jedną klasę wyżej niż wspomagane źródło ciepła na podstawie etykiety energetycznej dla zestawu.</w:t>
      </w:r>
    </w:p>
    <w:p w14:paraId="0108903F" w14:textId="40926095" w:rsidR="00833E75" w:rsidRPr="00833E75" w:rsidRDefault="00833E75" w:rsidP="00C14367">
      <w:pPr>
        <w:rPr>
          <w:rFonts w:cstheme="minorHAnsi"/>
        </w:rPr>
      </w:pPr>
    </w:p>
    <w:p w14:paraId="4A90079A" w14:textId="77777777" w:rsidR="00833E75" w:rsidRPr="00833E75" w:rsidRDefault="00833E75" w:rsidP="00C14367">
      <w:pPr>
        <w:rPr>
          <w:rFonts w:cstheme="minorHAnsi"/>
        </w:rPr>
      </w:pPr>
    </w:p>
    <w:p w14:paraId="06281895"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29. Górne tło dwudziestego dziewiątego slajdu jest granatowe. </w:t>
      </w:r>
    </w:p>
    <w:p w14:paraId="4B43BE68"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00EC710E"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09B9CE53"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382D0E63"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338DAED7"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5D79392F"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0E939A11"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4F8A376C"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Ma dwa rzędy, podzielone na trzy części.</w:t>
      </w:r>
    </w:p>
    <w:p w14:paraId="047CFB63"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lastRenderedPageBreak/>
        <w:t>Pierwszy rząd jest w kolorze granatowym i od lewej ma napisy białą czcionką:</w:t>
      </w:r>
    </w:p>
    <w:p w14:paraId="49C4AD93"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1943CB7A"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58E1D073"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6A06B067"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1DAA5D73"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2BCFCC30"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5DD904E2"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Kocioł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w:t>
      </w:r>
    </w:p>
    <w:p w14:paraId="699D3BD3" w14:textId="77777777" w:rsidR="00833E75" w:rsidRPr="00833E75" w:rsidRDefault="00833E75" w:rsidP="00833E75">
      <w:pPr>
        <w:pStyle w:val="Akapitzlist"/>
        <w:numPr>
          <w:ilvl w:val="0"/>
          <w:numId w:val="25"/>
        </w:numPr>
        <w:spacing w:line="240" w:lineRule="exact"/>
        <w:rPr>
          <w:rFonts w:eastAsia="Calibri" w:cstheme="minorHAnsi"/>
          <w:color w:val="000000" w:themeColor="text1"/>
          <w:lang w:val="en-US"/>
        </w:rPr>
      </w:pPr>
      <w:r w:rsidRPr="00833E75">
        <w:rPr>
          <w:rFonts w:eastAsia="Calibri" w:cstheme="minorHAnsi"/>
          <w:color w:val="000000" w:themeColor="text1"/>
        </w:rPr>
        <w:t xml:space="preserve">Zakup/montaż kotła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z automatycznym sposobem podawania paliwa z osprzętem, armaturą zabezpieczającą i regulującą, układem doprowadzenia powietrza i odprowadzenia spalin w tym budową nowego komina,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w:t>
      </w:r>
    </w:p>
    <w:p w14:paraId="500CF2CE" w14:textId="77777777" w:rsidR="00833E75" w:rsidRPr="00833E75" w:rsidRDefault="00833E75" w:rsidP="00833E75">
      <w:pPr>
        <w:spacing w:line="240" w:lineRule="exact"/>
        <w:ind w:firstLine="708"/>
        <w:rPr>
          <w:rFonts w:eastAsia="Calibri" w:cstheme="minorHAnsi"/>
          <w:color w:val="000000" w:themeColor="text1"/>
        </w:rPr>
      </w:pPr>
      <w:r w:rsidRPr="00833E75">
        <w:rPr>
          <w:rFonts w:eastAsia="Calibri" w:cstheme="minorHAnsi"/>
          <w:color w:val="000000" w:themeColor="text1"/>
        </w:rPr>
        <w:t>(od nowego wiersza) *Koszt kwalifikowany pod warunkiem złożenia wniosku o dofinansowanie obejmującego ten koszt oraz zakupu (wystawienie faktury lub równoważnego dokumentu księgowego) i montażu kotła do 30 czerwca 2023 r.</w:t>
      </w:r>
    </w:p>
    <w:p w14:paraId="1BCBAAEB"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Kotły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muszą posiadać certyfikat/świadectwo potwierdzające spełnienie wymogów dotyczących </w:t>
      </w:r>
      <w:proofErr w:type="spellStart"/>
      <w:r w:rsidRPr="00833E75">
        <w:rPr>
          <w:rFonts w:eastAsia="Calibri" w:cstheme="minorHAnsi"/>
          <w:color w:val="000000" w:themeColor="text1"/>
        </w:rPr>
        <w:t>ekoprojektu</w:t>
      </w:r>
      <w:proofErr w:type="spellEnd"/>
      <w:r w:rsidRPr="00833E75">
        <w:rPr>
          <w:rFonts w:eastAsia="Calibri" w:cstheme="minorHAnsi"/>
          <w:color w:val="000000" w:themeColor="text1"/>
        </w:rPr>
        <w:t xml:space="preserve"> (</w:t>
      </w:r>
      <w:proofErr w:type="spellStart"/>
      <w:r w:rsidRPr="00833E75">
        <w:rPr>
          <w:rFonts w:eastAsia="Calibri" w:cstheme="minorHAnsi"/>
          <w:color w:val="000000" w:themeColor="text1"/>
        </w:rPr>
        <w:t>ecodesign</w:t>
      </w:r>
      <w:proofErr w:type="spellEnd"/>
      <w:r w:rsidRPr="00833E75">
        <w:rPr>
          <w:rFonts w:eastAsia="Calibri" w:cstheme="minorHAnsi"/>
          <w:color w:val="000000" w:themeColor="text1"/>
        </w:rPr>
        <w:t>);</w:t>
      </w:r>
    </w:p>
    <w:p w14:paraId="6F68CA4B"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Kotły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muszą posiadać (pogrubienie) klasę efektywności energetycznej minimum A+ (koniec pogrubienia) na podstawie  karty produktu i etykiety energetycznej;</w:t>
      </w:r>
    </w:p>
    <w:p w14:paraId="22257FAE"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Kotły te mogą być przeznaczone wyłącznie do spalania biomasy w formie </w:t>
      </w:r>
      <w:proofErr w:type="spellStart"/>
      <w:r w:rsidRPr="00833E75">
        <w:rPr>
          <w:rFonts w:eastAsia="Calibri" w:cstheme="minorHAnsi"/>
          <w:color w:val="000000" w:themeColor="text1"/>
        </w:rPr>
        <w:t>pelletu</w:t>
      </w:r>
      <w:proofErr w:type="spellEnd"/>
      <w:r w:rsidRPr="00833E75">
        <w:rPr>
          <w:rFonts w:eastAsia="Calibri" w:cstheme="minorHAnsi"/>
          <w:color w:val="000000" w:themeColor="text1"/>
        </w:rPr>
        <w:t xml:space="preserve"> drzewnego . </w:t>
      </w:r>
    </w:p>
    <w:p w14:paraId="13A0075C"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Do dofinansowania nie są kwalifikowane urządzenia wielopaliwowe. </w:t>
      </w:r>
    </w:p>
    <w:p w14:paraId="7D472365"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Dofinansowanie jedynie do kotłów z automatycznym podawaniem paliwa;</w:t>
      </w:r>
    </w:p>
    <w:p w14:paraId="2D25C4C4"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Kocioł nie może posiadać rusztu awaryjnego lub </w:t>
      </w:r>
      <w:proofErr w:type="spellStart"/>
      <w:r w:rsidRPr="00833E75">
        <w:rPr>
          <w:rFonts w:eastAsia="Calibri" w:cstheme="minorHAnsi"/>
          <w:color w:val="000000" w:themeColor="text1"/>
        </w:rPr>
        <w:t>przedpaleniska</w:t>
      </w:r>
      <w:proofErr w:type="spellEnd"/>
      <w:r w:rsidRPr="00833E75">
        <w:rPr>
          <w:rFonts w:eastAsia="Calibri" w:cstheme="minorHAnsi"/>
          <w:color w:val="000000" w:themeColor="text1"/>
        </w:rPr>
        <w:t xml:space="preserve">/brak możliwości montażu rusztu awaryjnego lub </w:t>
      </w:r>
      <w:proofErr w:type="spellStart"/>
      <w:r w:rsidRPr="00833E75">
        <w:rPr>
          <w:rFonts w:eastAsia="Calibri" w:cstheme="minorHAnsi"/>
          <w:color w:val="000000" w:themeColor="text1"/>
        </w:rPr>
        <w:t>przedpaleniska</w:t>
      </w:r>
      <w:proofErr w:type="spellEnd"/>
      <w:r w:rsidRPr="00833E75">
        <w:rPr>
          <w:rFonts w:eastAsia="Calibri" w:cstheme="minorHAnsi"/>
          <w:color w:val="000000" w:themeColor="text1"/>
        </w:rPr>
        <w:t>;</w:t>
      </w:r>
    </w:p>
    <w:p w14:paraId="1CFA5C69"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Dodatkowo źródła ciepła muszą docelowo spełniać wymogi aktów prawa miejscowego, w tym uchwał antysmogowych co do kotłów i rodzajów paliwa, o ile takie zostały ustanowione na terenie położenia budynku/lokalu mieszkalnego objętego dofinansowaniem. </w:t>
      </w:r>
    </w:p>
    <w:p w14:paraId="4BB7ED61"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Przewody kominowe / spalinowe muszą być dostosowane do pracy z zamontowanym kotłem, co będzie potwierdzone w protokole z odbioru kominiarskiego podpisanym przez mistrza kominiarskiego.</w:t>
      </w:r>
    </w:p>
    <w:p w14:paraId="6A1A75C8"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przypadku montażu zestawu, musi on spełniać wymagania klasy energetycznej, co najmniej jedną klasę wyżej niż wspomagane źródło ciepła na podstawie etykiety energetycznej dla zestawu.”</w:t>
      </w:r>
    </w:p>
    <w:p w14:paraId="05004D21" w14:textId="779B9CF6" w:rsidR="00833E75" w:rsidRPr="00833E75" w:rsidRDefault="00833E75" w:rsidP="00C14367">
      <w:pPr>
        <w:rPr>
          <w:rFonts w:cstheme="minorHAnsi"/>
        </w:rPr>
      </w:pPr>
    </w:p>
    <w:p w14:paraId="27E18F7E" w14:textId="77777777" w:rsidR="00833E75" w:rsidRPr="00833E75" w:rsidRDefault="00833E75" w:rsidP="00C14367">
      <w:pPr>
        <w:rPr>
          <w:rFonts w:cstheme="minorHAnsi"/>
        </w:rPr>
      </w:pPr>
    </w:p>
    <w:p w14:paraId="457329A2"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xml:space="preserve">30. Górne tło trzydziestego slajdu jest granatowe. </w:t>
      </w:r>
    </w:p>
    <w:p w14:paraId="6E10FFEB"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1D36D2EF"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5B46D857"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47E66051" w14:textId="77777777" w:rsidR="00833E75" w:rsidRPr="00833E75" w:rsidRDefault="00833E75" w:rsidP="00833E75">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6C09CDAD"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4F246646"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lastRenderedPageBreak/>
        <w:t>Z prawej strony jest biały napis „Narodowy Fundusz Ochrony Środowiska i Gospodarki Wodnej”.</w:t>
      </w:r>
    </w:p>
    <w:p w14:paraId="42747228" w14:textId="77777777" w:rsidR="00833E75" w:rsidRPr="00833E75" w:rsidRDefault="00833E75" w:rsidP="00833E75">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084C437F"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Ma dwa rzędy, podzielone na trzy części.</w:t>
      </w:r>
    </w:p>
    <w:p w14:paraId="70C6263E"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7CB600D2"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6D4A727F"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5C1755DD" w14:textId="77777777" w:rsidR="00833E75" w:rsidRPr="00833E75" w:rsidRDefault="00833E75" w:rsidP="00833E75">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0645F680"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450E3F9A"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4EAACC23"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096648B7"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Kocioł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o podwyższonym standardzie</w:t>
      </w:r>
    </w:p>
    <w:p w14:paraId="34003A78"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Zakup/montaż kotła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z automatycznym sposobem podawania paliwa, (pogrubienie) o obniżonej emisyjności cząstek stałych o wartości </w:t>
      </w:r>
      <w:r w:rsidRPr="00833E75">
        <w:rPr>
          <w:rFonts w:cstheme="minorHAnsi"/>
        </w:rPr>
        <w:br/>
      </w:r>
      <w:r w:rsidRPr="00833E75">
        <w:rPr>
          <w:rFonts w:eastAsia="Calibri" w:cstheme="minorHAnsi"/>
          <w:color w:val="000000" w:themeColor="text1"/>
        </w:rPr>
        <w:t xml:space="preserve">≤ 20 mg/m3 (koniec pogrubienia) (W odniesieniu do suchych spalin w temp. 0°C, 1013 </w:t>
      </w:r>
      <w:proofErr w:type="spellStart"/>
      <w:r w:rsidRPr="00833E75">
        <w:rPr>
          <w:rFonts w:eastAsia="Calibri" w:cstheme="minorHAnsi"/>
          <w:color w:val="000000" w:themeColor="text1"/>
        </w:rPr>
        <w:t>mbar</w:t>
      </w:r>
      <w:proofErr w:type="spellEnd"/>
      <w:r w:rsidRPr="00833E75">
        <w:rPr>
          <w:rFonts w:eastAsia="Calibri" w:cstheme="minorHAnsi"/>
          <w:color w:val="000000" w:themeColor="text1"/>
        </w:rPr>
        <w:t xml:space="preserve"> przy O2=10%) z osprzętem, armaturą zabezpieczającą i regulującą, układem doprowadzenia powietrza i odprowadzenia spalin w tym budową nowego komina, zbiornikiem akumulacyjnym/buforowym, zbiornikiem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w:t>
      </w:r>
    </w:p>
    <w:p w14:paraId="07CFEAF5" w14:textId="77777777" w:rsidR="00833E75" w:rsidRPr="00833E75" w:rsidRDefault="00833E75" w:rsidP="00833E75">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Kotły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o podwyższonym standardzie muszą posiadać certyfikat/świadectwo potwierdzające spełnienie wymogów dotyczących </w:t>
      </w:r>
      <w:proofErr w:type="spellStart"/>
      <w:r w:rsidRPr="00833E75">
        <w:rPr>
          <w:rFonts w:eastAsia="Calibri" w:cstheme="minorHAnsi"/>
          <w:color w:val="000000" w:themeColor="text1"/>
        </w:rPr>
        <w:t>ekoprojektu</w:t>
      </w:r>
      <w:proofErr w:type="spellEnd"/>
      <w:r w:rsidRPr="00833E75">
        <w:rPr>
          <w:rFonts w:eastAsia="Calibri" w:cstheme="minorHAnsi"/>
          <w:color w:val="000000" w:themeColor="text1"/>
        </w:rPr>
        <w:t xml:space="preserve"> (</w:t>
      </w:r>
      <w:proofErr w:type="spellStart"/>
      <w:r w:rsidRPr="00833E75">
        <w:rPr>
          <w:rFonts w:eastAsia="Calibri" w:cstheme="minorHAnsi"/>
          <w:color w:val="000000" w:themeColor="text1"/>
        </w:rPr>
        <w:t>ecodesign</w:t>
      </w:r>
      <w:proofErr w:type="spellEnd"/>
      <w:r w:rsidRPr="00833E75">
        <w:rPr>
          <w:rFonts w:eastAsia="Calibri" w:cstheme="minorHAnsi"/>
          <w:color w:val="000000" w:themeColor="text1"/>
        </w:rPr>
        <w:t>);</w:t>
      </w:r>
    </w:p>
    <w:p w14:paraId="4E7578EB"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Kotły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o podwyższonym standardzie muszą charakteryzować się obniżoną emisyjnością cząstek stałych o wartości ≤ 20 mg/m3;</w:t>
      </w:r>
    </w:p>
    <w:p w14:paraId="0BACA6E4"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Kotły na </w:t>
      </w:r>
      <w:proofErr w:type="spellStart"/>
      <w:r w:rsidRPr="00833E75">
        <w:rPr>
          <w:rFonts w:eastAsia="Calibri" w:cstheme="minorHAnsi"/>
          <w:color w:val="000000" w:themeColor="text1"/>
        </w:rPr>
        <w:t>pellet</w:t>
      </w:r>
      <w:proofErr w:type="spellEnd"/>
      <w:r w:rsidRPr="00833E75">
        <w:rPr>
          <w:rFonts w:eastAsia="Calibri" w:cstheme="minorHAnsi"/>
          <w:color w:val="000000" w:themeColor="text1"/>
        </w:rPr>
        <w:t xml:space="preserve"> drzewny o podwyższonym standardzie muszą posiadać (pogrubienie) klasę efektywności energetycznej minimum A+ (koniec pogrubienia) na podstawie karty produktu i etykiety energetycznej;</w:t>
      </w:r>
    </w:p>
    <w:p w14:paraId="798B324C"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Kotły te mogą być przeznaczone wyłącznie do spalania biomasy w formie </w:t>
      </w:r>
      <w:proofErr w:type="spellStart"/>
      <w:r w:rsidRPr="00833E75">
        <w:rPr>
          <w:rFonts w:eastAsia="Calibri" w:cstheme="minorHAnsi"/>
          <w:color w:val="000000" w:themeColor="text1"/>
        </w:rPr>
        <w:t>pelletu</w:t>
      </w:r>
      <w:proofErr w:type="spellEnd"/>
      <w:r w:rsidRPr="00833E75">
        <w:rPr>
          <w:rFonts w:eastAsia="Calibri" w:cstheme="minorHAnsi"/>
          <w:color w:val="000000" w:themeColor="text1"/>
        </w:rPr>
        <w:t xml:space="preserve"> drzewnego. Do dofinansowania nie są kwalifikowane urządzenia wielopaliwowe. </w:t>
      </w:r>
    </w:p>
    <w:p w14:paraId="6C1573A9"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Dofinansowanie jedynie do kotłów z automatycznym podawaniem paliwa;</w:t>
      </w:r>
    </w:p>
    <w:p w14:paraId="0E030386"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 xml:space="preserve">Kocioł nie może posiadać rusztu awaryjnego lub </w:t>
      </w:r>
      <w:proofErr w:type="spellStart"/>
      <w:r w:rsidRPr="00833E75">
        <w:rPr>
          <w:rFonts w:eastAsia="Calibri" w:cstheme="minorHAnsi"/>
          <w:color w:val="000000" w:themeColor="text1"/>
        </w:rPr>
        <w:t>przedpaleniska</w:t>
      </w:r>
      <w:proofErr w:type="spellEnd"/>
      <w:r w:rsidRPr="00833E75">
        <w:rPr>
          <w:rFonts w:eastAsia="Calibri" w:cstheme="minorHAnsi"/>
          <w:color w:val="000000" w:themeColor="text1"/>
        </w:rPr>
        <w:t xml:space="preserve">/brak możliwości montażu rusztu awaryjnego lub </w:t>
      </w:r>
      <w:proofErr w:type="spellStart"/>
      <w:r w:rsidRPr="00833E75">
        <w:rPr>
          <w:rFonts w:eastAsia="Calibri" w:cstheme="minorHAnsi"/>
          <w:color w:val="000000" w:themeColor="text1"/>
        </w:rPr>
        <w:t>przedpaleniska</w:t>
      </w:r>
      <w:proofErr w:type="spellEnd"/>
      <w:r w:rsidRPr="00833E75">
        <w:rPr>
          <w:rFonts w:eastAsia="Calibri" w:cstheme="minorHAnsi"/>
          <w:color w:val="000000" w:themeColor="text1"/>
        </w:rPr>
        <w:t>;</w:t>
      </w:r>
    </w:p>
    <w:p w14:paraId="24AAD92A"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Dodatkowo źródła ciepła muszą docelowo spełniać wymogi aktów prawa miejscowego, w tym uchwał antysmogowych, co do kotłów i rodzajów paliwa, o ile takie zostały ustanowione na terenie położenia budynku/lokalu mieszkalnego objętego dofinansowaniem.</w:t>
      </w:r>
    </w:p>
    <w:p w14:paraId="4959DD8D"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Przewody kominowe / spalinowe muszą być dostosowane do pracy z zamontowanym kotłem, co będzie potwierdzone w protokole z odbioru kominiarskiego podpisanym przez mistrza kominiarskiego.</w:t>
      </w:r>
    </w:p>
    <w:p w14:paraId="6440F78C" w14:textId="77777777" w:rsidR="00833E75" w:rsidRPr="00833E75" w:rsidRDefault="00833E75" w:rsidP="00833E75">
      <w:pPr>
        <w:spacing w:line="240" w:lineRule="exact"/>
        <w:rPr>
          <w:rFonts w:eastAsia="Calibri" w:cstheme="minorHAnsi"/>
          <w:color w:val="000000" w:themeColor="text1"/>
        </w:rPr>
      </w:pPr>
      <w:r w:rsidRPr="00833E75">
        <w:rPr>
          <w:rFonts w:eastAsia="Calibri" w:cstheme="minorHAnsi"/>
          <w:color w:val="000000" w:themeColor="text1"/>
        </w:rPr>
        <w:t>W przypadku montażu zestawu, musi on spełniać wymagania klasy energetycznej, co najmniej jedną klasę wyżej niż wspomagane źródło ciepła na podstawie etykiety energetycznej dla zestawu.”</w:t>
      </w:r>
    </w:p>
    <w:p w14:paraId="1C2493E5" w14:textId="57BB34E1" w:rsidR="00C14367" w:rsidRPr="00833E75" w:rsidRDefault="00C14367" w:rsidP="00C14367">
      <w:pPr>
        <w:rPr>
          <w:rFonts w:cstheme="minorHAnsi"/>
        </w:rPr>
      </w:pPr>
    </w:p>
    <w:p w14:paraId="43E8779A" w14:textId="77777777" w:rsidR="00833E75" w:rsidRPr="00833E75" w:rsidRDefault="00833E75" w:rsidP="00C14367">
      <w:pPr>
        <w:rPr>
          <w:rFonts w:cstheme="minorHAnsi"/>
        </w:rPr>
      </w:pPr>
    </w:p>
    <w:p w14:paraId="408C3D31" w14:textId="77777777" w:rsidR="00C14367" w:rsidRPr="00833E75" w:rsidRDefault="00C14367" w:rsidP="00C14367">
      <w:pPr>
        <w:rPr>
          <w:rFonts w:cstheme="minorHAnsi"/>
        </w:rPr>
      </w:pPr>
    </w:p>
    <w:p w14:paraId="3591A7BD"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xml:space="preserve">31. Górne tło trzydziestego pierwszego slajdu jest granatowe. </w:t>
      </w:r>
    </w:p>
    <w:p w14:paraId="2FDCDE78"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474F6F25"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lastRenderedPageBreak/>
        <w:t>- z lewej strony kontur fabryki wypełniony białym kolorem.</w:t>
      </w:r>
    </w:p>
    <w:p w14:paraId="4D67B834"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1F1293F6"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26C2FB84"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2137C4CE"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7385E21B"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72402CC0"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Ma trzy rzędy, podzielone na trzy części.</w:t>
      </w:r>
    </w:p>
    <w:p w14:paraId="2301C733"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1643B656"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3EB6CDAB"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05FCFD74"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559406EF"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2ADAD6B7"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286C06CB"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534D6B31"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Ogrzewanie elektryczne</w:t>
      </w:r>
    </w:p>
    <w:p w14:paraId="5C1621A6"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Zakup/montaż urządzenia grzewczego elektrycznego (innego niż pompa ciepła), materiałów instalacyjnych wchodzących w skład systemu ogrzewania elektrycznego, zbiornika akumulacyjnego/buforowego, zbiornika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z osprzętem.</w:t>
      </w:r>
    </w:p>
    <w:p w14:paraId="5815B7E4"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W przypadku montażu zestawu, musi on spełniać wymagania klasy energetycznej, co najmniej jedną klasę wyżej niż wspomagane źródło ciepła na podstawie etykiety energetycznej dla zestawu.  </w:t>
      </w:r>
    </w:p>
    <w:p w14:paraId="543C96D2"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trzecim rzędzie w kolejności od lewej znajduje się tekst taką samą czcionką, który brzmi: “</w:t>
      </w:r>
    </w:p>
    <w:p w14:paraId="3372CCD5" w14:textId="77777777" w:rsidR="00C14367" w:rsidRPr="00833E75" w:rsidRDefault="00C14367" w:rsidP="00C14367">
      <w:pPr>
        <w:pStyle w:val="Akapitzlist"/>
        <w:numPr>
          <w:ilvl w:val="0"/>
          <w:numId w:val="26"/>
        </w:numPr>
        <w:rPr>
          <w:rFonts w:eastAsia="Calibri" w:cstheme="minorHAnsi"/>
          <w:color w:val="000000" w:themeColor="text1"/>
        </w:rPr>
      </w:pPr>
      <w:r w:rsidRPr="00833E75">
        <w:rPr>
          <w:rFonts w:eastAsia="Calibri" w:cstheme="minorHAnsi"/>
          <w:color w:val="000000" w:themeColor="text1"/>
        </w:rPr>
        <w:t>Instalacja centralnego ogrzewania oraz instalacja ciepłej wody użytkowej</w:t>
      </w:r>
    </w:p>
    <w:p w14:paraId="5628D959" w14:textId="77777777" w:rsidR="00C14367" w:rsidRPr="00833E75" w:rsidRDefault="00C14367" w:rsidP="00C14367">
      <w:pPr>
        <w:pStyle w:val="Akapitzlist"/>
        <w:numPr>
          <w:ilvl w:val="0"/>
          <w:numId w:val="26"/>
        </w:numPr>
        <w:rPr>
          <w:rFonts w:eastAsia="Calibri" w:cstheme="minorHAnsi"/>
          <w:color w:val="000000" w:themeColor="text1"/>
        </w:rPr>
      </w:pPr>
      <w:r w:rsidRPr="00833E75">
        <w:rPr>
          <w:rFonts w:eastAsia="Calibri" w:cstheme="minorHAnsi"/>
          <w:color w:val="000000" w:themeColor="text1"/>
        </w:rPr>
        <w:t>Zakup/montaż materiałów instalacyjnych i urządzeń wchodzących w skład instalacji centralnego ogrzewania (pogrubienie) (w tym kolektorów słonecznych będących elementem hybrydowego systemu  ogrzewania z nowym źródłem ciepła) (koniec pogrubienia), wykonanie równoważenia hydraulicznego instalacji grzewczej. Zakup/montaż materiałów instalacyjnych i urządzeń wchodzących w skład instalacji przygotowania ciepłej wody użytkowej (w tym kolektorów słonecznych i pomp ciepła do ciepłej wody użytkowej).</w:t>
      </w:r>
    </w:p>
    <w:p w14:paraId="78272097" w14:textId="77777777" w:rsidR="00C14367" w:rsidRPr="00833E75" w:rsidRDefault="00C14367" w:rsidP="00C14367">
      <w:pPr>
        <w:pStyle w:val="Akapitzlist"/>
        <w:numPr>
          <w:ilvl w:val="0"/>
          <w:numId w:val="26"/>
        </w:numPr>
        <w:rPr>
          <w:rFonts w:eastAsia="Calibri" w:cstheme="minorHAnsi"/>
          <w:color w:val="000000" w:themeColor="text1"/>
        </w:rPr>
      </w:pPr>
      <w:r w:rsidRPr="00833E75">
        <w:rPr>
          <w:rFonts w:eastAsia="Calibri" w:cstheme="minorHAnsi"/>
          <w:color w:val="000000" w:themeColor="text1"/>
        </w:rPr>
        <w:t xml:space="preserve">Kolektory słoneczne muszą posiadać: (od nowego wiersza) Certyfikat na europejski znak jakości „Solar </w:t>
      </w:r>
      <w:proofErr w:type="spellStart"/>
      <w:r w:rsidRPr="00833E75">
        <w:rPr>
          <w:rFonts w:eastAsia="Calibri" w:cstheme="minorHAnsi"/>
          <w:color w:val="000000" w:themeColor="text1"/>
        </w:rPr>
        <w:t>Keymark</w:t>
      </w:r>
      <w:proofErr w:type="spellEnd"/>
      <w:r w:rsidRPr="00833E75">
        <w:rPr>
          <w:rFonts w:eastAsia="Calibri" w:cstheme="minorHAnsi"/>
          <w:color w:val="000000" w:themeColor="text1"/>
        </w:rPr>
        <w:t xml:space="preserve">” wraz z załącznikiem technicznym lub równoważny certyfikat potwierdzający m.in. przeprowadzenie badań kolektora; </w:t>
      </w:r>
    </w:p>
    <w:p w14:paraId="101A4B54" w14:textId="77777777" w:rsidR="00C14367" w:rsidRPr="00833E75" w:rsidRDefault="00C14367" w:rsidP="00C14367">
      <w:pPr>
        <w:pStyle w:val="Akapitzlist"/>
        <w:numPr>
          <w:ilvl w:val="0"/>
          <w:numId w:val="26"/>
        </w:numPr>
        <w:spacing w:line="240" w:lineRule="exact"/>
        <w:rPr>
          <w:rFonts w:eastAsia="Calibri" w:cstheme="minorHAnsi"/>
          <w:color w:val="000000" w:themeColor="text1"/>
        </w:rPr>
      </w:pPr>
      <w:r w:rsidRPr="00833E75">
        <w:rPr>
          <w:rFonts w:eastAsia="Calibri" w:cstheme="minorHAnsi"/>
          <w:color w:val="000000" w:themeColor="text1"/>
        </w:rPr>
        <w:t>Pompy ciepła w odniesieniu do wytwarzania ciepłej wody użytkowej muszą spełniać wymagania (pogrubienie) klasy efektywności energetycznej minimum A (koniec pogrubienia) na podstawie karty produktu i etykiety energetycznej. ( od nowego wiersza) W przypadku montażu zestawu hybrydowego w powiązaniu z kolektorami słonecznymi, musi on spełniać wymagania klasy energetycznej, co najmniej jedną klasę wyżej niż wspomagane źródło ciepła na podstawie etykiety energetycznej dla zestawu.”</w:t>
      </w:r>
    </w:p>
    <w:p w14:paraId="4F16B7B0" w14:textId="77777777" w:rsidR="00C14367" w:rsidRPr="00833E75" w:rsidRDefault="00C14367" w:rsidP="00C14367">
      <w:pPr>
        <w:rPr>
          <w:rFonts w:cstheme="minorHAnsi"/>
        </w:rPr>
      </w:pPr>
    </w:p>
    <w:p w14:paraId="25EA18C5" w14:textId="20C4FDDC" w:rsidR="00C14367" w:rsidRPr="00833E75" w:rsidRDefault="00C14367" w:rsidP="00C14367">
      <w:pPr>
        <w:rPr>
          <w:rFonts w:cstheme="minorHAnsi"/>
        </w:rPr>
      </w:pPr>
    </w:p>
    <w:p w14:paraId="404B9CF1" w14:textId="77777777" w:rsidR="00C14367" w:rsidRPr="00833E75" w:rsidRDefault="00C14367" w:rsidP="00C14367">
      <w:pPr>
        <w:rPr>
          <w:rFonts w:cstheme="minorHAnsi"/>
        </w:rPr>
      </w:pPr>
    </w:p>
    <w:p w14:paraId="4C10D7B9"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lastRenderedPageBreak/>
        <w:t xml:space="preserve">32. Górne tło trzydziestego drugiego slajdu jest granatowe. </w:t>
      </w:r>
    </w:p>
    <w:p w14:paraId="3D30A607"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0E5E41DF"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5111CDFE"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33187C24"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4D5F3603"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58A7EF20"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3D8D76E4"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7716E19D"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Ma trzy rzędy, podzielone na trzy części.</w:t>
      </w:r>
    </w:p>
    <w:p w14:paraId="43DA4D9B"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28DFF9AB"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3379DE1A"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654A6223"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71A3B89F"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30EE98C9"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4C681596"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5010E8AB"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Wentylacja mechaniczna z odzyskiem ciepła</w:t>
      </w:r>
    </w:p>
    <w:p w14:paraId="33BAC568"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Zakup/montaż materiałów instalacyjnych składających się na system wentylacji mechanicznej z odzyskiem ciepła (wentylacja z centralą wentylacyjną, rekuperatory ścienne).</w:t>
      </w:r>
    </w:p>
    <w:p w14:paraId="1F340618"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Wentylacja mechaniczna z odzyskiem ciepła musi spełniać wymagania (pogrubienie) klasy efektywności energetycznej minimum A (koniec pogrubienia) na podstawie karty produktu i etykiety energetycznej.</w:t>
      </w:r>
    </w:p>
    <w:p w14:paraId="29DA7BFF"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trzecim rzędzie w kolejności od lewej znajduje się tekst taką samą czcionką, który brzmi: “</w:t>
      </w:r>
    </w:p>
    <w:p w14:paraId="3DD39EBC" w14:textId="77777777" w:rsidR="00C14367" w:rsidRPr="00833E75" w:rsidRDefault="00C14367" w:rsidP="00C14367">
      <w:pPr>
        <w:pStyle w:val="Akapitzlist"/>
        <w:numPr>
          <w:ilvl w:val="0"/>
          <w:numId w:val="26"/>
        </w:numPr>
        <w:rPr>
          <w:rFonts w:eastAsia="Calibri" w:cstheme="minorHAnsi"/>
          <w:color w:val="000000" w:themeColor="text1"/>
        </w:rPr>
      </w:pPr>
      <w:proofErr w:type="spellStart"/>
      <w:r w:rsidRPr="00833E75">
        <w:rPr>
          <w:rFonts w:eastAsia="Calibri" w:cstheme="minorHAnsi"/>
          <w:color w:val="000000" w:themeColor="text1"/>
        </w:rPr>
        <w:t>Mikroinstalacja</w:t>
      </w:r>
      <w:proofErr w:type="spellEnd"/>
      <w:r w:rsidRPr="00833E75">
        <w:rPr>
          <w:rFonts w:eastAsia="Calibri" w:cstheme="minorHAnsi"/>
          <w:color w:val="000000" w:themeColor="text1"/>
        </w:rPr>
        <w:t xml:space="preserve"> fotowoltaiczna</w:t>
      </w:r>
    </w:p>
    <w:p w14:paraId="7A7D5581" w14:textId="77777777" w:rsidR="00C14367" w:rsidRPr="00833E75" w:rsidRDefault="00C14367" w:rsidP="00C14367">
      <w:pPr>
        <w:pStyle w:val="Akapitzlist"/>
        <w:numPr>
          <w:ilvl w:val="0"/>
          <w:numId w:val="26"/>
        </w:numPr>
        <w:rPr>
          <w:rFonts w:eastAsia="Calibri" w:cstheme="minorHAnsi"/>
          <w:color w:val="000000" w:themeColor="text1"/>
        </w:rPr>
      </w:pPr>
      <w:r w:rsidRPr="00833E75">
        <w:rPr>
          <w:rFonts w:eastAsia="Calibri" w:cstheme="minorHAnsi"/>
          <w:color w:val="000000" w:themeColor="text1"/>
        </w:rPr>
        <w:t xml:space="preserve">Zakup/montaż oraz odbiór i uruchomienie </w:t>
      </w:r>
      <w:proofErr w:type="spellStart"/>
      <w:r w:rsidRPr="00833E75">
        <w:rPr>
          <w:rFonts w:eastAsia="Calibri" w:cstheme="minorHAnsi"/>
          <w:color w:val="000000" w:themeColor="text1"/>
        </w:rPr>
        <w:t>mikroinstalacji</w:t>
      </w:r>
      <w:proofErr w:type="spellEnd"/>
      <w:r w:rsidRPr="00833E75">
        <w:rPr>
          <w:rFonts w:eastAsia="Calibri" w:cstheme="minorHAnsi"/>
          <w:color w:val="000000" w:themeColor="text1"/>
        </w:rPr>
        <w:t xml:space="preserve"> fotowoltaicznej (panele fotowoltaiczne z niezbędnym oprzyrządowaniem) - wymaganym elementem instalacji są liczniki dwukierunkowe (koszt licznika nie jest kosztem kwalifikowanym).</w:t>
      </w:r>
    </w:p>
    <w:p w14:paraId="35463372" w14:textId="77777777" w:rsidR="00C14367" w:rsidRPr="00833E75" w:rsidRDefault="00C14367" w:rsidP="00C14367">
      <w:pPr>
        <w:pStyle w:val="Akapitzlist"/>
        <w:numPr>
          <w:ilvl w:val="0"/>
          <w:numId w:val="26"/>
        </w:numPr>
        <w:rPr>
          <w:rFonts w:eastAsia="Calibri" w:cstheme="minorHAnsi"/>
          <w:color w:val="000000" w:themeColor="text1"/>
        </w:rPr>
      </w:pPr>
      <w:proofErr w:type="spellStart"/>
      <w:r w:rsidRPr="00833E75">
        <w:rPr>
          <w:rFonts w:eastAsia="Calibri" w:cstheme="minorHAnsi"/>
          <w:color w:val="000000" w:themeColor="text1"/>
        </w:rPr>
        <w:t>Mikroinstalacja</w:t>
      </w:r>
      <w:proofErr w:type="spellEnd"/>
      <w:r w:rsidRPr="00833E75">
        <w:rPr>
          <w:rFonts w:eastAsia="Calibri" w:cstheme="minorHAnsi"/>
          <w:color w:val="000000" w:themeColor="text1"/>
        </w:rPr>
        <w:t xml:space="preserve"> fotowoltaiczna o zainstalowanej mocy elektrycznej od 2 kW do 10 </w:t>
      </w:r>
      <w:proofErr w:type="spellStart"/>
      <w:r w:rsidRPr="00833E75">
        <w:rPr>
          <w:rFonts w:eastAsia="Calibri" w:cstheme="minorHAnsi"/>
          <w:color w:val="000000" w:themeColor="text1"/>
        </w:rPr>
        <w:t>kW.</w:t>
      </w:r>
      <w:proofErr w:type="spellEnd"/>
      <w:r w:rsidRPr="00833E75">
        <w:rPr>
          <w:rFonts w:eastAsia="Calibri" w:cstheme="minorHAnsi"/>
          <w:color w:val="000000" w:themeColor="text1"/>
        </w:rPr>
        <w:t xml:space="preserve"> Urządzenia muszą być instalowane jako nowe, wyprodukowane w ciągu 24 miesięcy przed montażem; Dofinansowaniu nie podlegają projekty polegające na zwiększeniu mocy już istniejącej </w:t>
      </w:r>
      <w:proofErr w:type="spellStart"/>
      <w:r w:rsidRPr="00833E75">
        <w:rPr>
          <w:rFonts w:eastAsia="Calibri" w:cstheme="minorHAnsi"/>
          <w:color w:val="000000" w:themeColor="text1"/>
        </w:rPr>
        <w:t>mikroinstalacji</w:t>
      </w:r>
      <w:proofErr w:type="spellEnd"/>
      <w:r w:rsidRPr="00833E75">
        <w:rPr>
          <w:rFonts w:eastAsia="Calibri" w:cstheme="minorHAnsi"/>
          <w:color w:val="000000" w:themeColor="text1"/>
        </w:rPr>
        <w:t xml:space="preserve"> fotowoltaicznej; Zakończenie zadania rozumiane jest jako przyłączenie </w:t>
      </w:r>
      <w:proofErr w:type="spellStart"/>
      <w:r w:rsidRPr="00833E75">
        <w:rPr>
          <w:rFonts w:eastAsia="Calibri" w:cstheme="minorHAnsi"/>
          <w:color w:val="000000" w:themeColor="text1"/>
        </w:rPr>
        <w:t>mikroinstalacji</w:t>
      </w:r>
      <w:proofErr w:type="spellEnd"/>
      <w:r w:rsidRPr="00833E75">
        <w:rPr>
          <w:rFonts w:eastAsia="Calibri" w:cstheme="minorHAnsi"/>
          <w:color w:val="000000" w:themeColor="text1"/>
        </w:rPr>
        <w:t xml:space="preserve"> fotowoltaicznej do sieci.”</w:t>
      </w:r>
    </w:p>
    <w:p w14:paraId="19F21C51" w14:textId="77777777" w:rsidR="00C14367" w:rsidRPr="00833E75" w:rsidRDefault="00C14367" w:rsidP="00C14367">
      <w:pPr>
        <w:spacing w:line="240" w:lineRule="exact"/>
        <w:jc w:val="both"/>
        <w:rPr>
          <w:rFonts w:eastAsia="Calibri" w:cstheme="minorHAnsi"/>
          <w:color w:val="000000" w:themeColor="text1"/>
        </w:rPr>
      </w:pPr>
    </w:p>
    <w:p w14:paraId="295D744F" w14:textId="77777777" w:rsidR="00C14367" w:rsidRPr="00833E75" w:rsidRDefault="00C14367" w:rsidP="00C14367">
      <w:pPr>
        <w:spacing w:line="240" w:lineRule="exact"/>
        <w:jc w:val="both"/>
        <w:rPr>
          <w:rFonts w:eastAsia="Calibri" w:cstheme="minorHAnsi"/>
          <w:color w:val="000000" w:themeColor="text1"/>
        </w:rPr>
      </w:pPr>
    </w:p>
    <w:p w14:paraId="54B4D857" w14:textId="783521C5"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xml:space="preserve">33. Górne tło trzydziestego trzeciego slajdu jest granatowe. </w:t>
      </w:r>
    </w:p>
    <w:p w14:paraId="38DC6B1B"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7B05BB0E"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25E5F688"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022F8F5C"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lastRenderedPageBreak/>
        <w:t>- na środku dużą, białą czcionką tekst: “Wymagania techniczne dla urządzeń i materiałów”</w:t>
      </w:r>
    </w:p>
    <w:p w14:paraId="759B68A0"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6609C8C5"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20682E12"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centralnej części slajdu znajduje się tabela.</w:t>
      </w:r>
    </w:p>
    <w:p w14:paraId="57BC2FB8"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Ma dwa rzędy, podzielone na trzy części.</w:t>
      </w:r>
    </w:p>
    <w:p w14:paraId="697F951C"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Pierwszy rząd jest w kolorze granatowym i od lewej ma napisy białą czcionką:</w:t>
      </w:r>
    </w:p>
    <w:p w14:paraId="5E884942"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2D6F4D02"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21EA0C03"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2ADB911A"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Pierwsza część drugiego rzędu jest również koloru niebieskiego, ale nieco ciemniejszego.</w:t>
      </w:r>
    </w:p>
    <w:p w14:paraId="445A6D42"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Dwie kolejne części są także w kolorze niebieskim, ale jaśniejszym od pierwszej.</w:t>
      </w:r>
    </w:p>
    <w:p w14:paraId="5C1E5C82"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W drugim rzędzie w kolejności od lewej znajduje się tekst czarną czcionką, brzmiący: “</w:t>
      </w:r>
    </w:p>
    <w:p w14:paraId="13CFD7C6"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Ocieplenie przegród budowlanych</w:t>
      </w:r>
    </w:p>
    <w:p w14:paraId="279573AA"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Zakup/montaż materiałów budowlanych wykorzystywanych do ocieplenia przegród budowlanych zewnętrznych i wewnętrznych oddzielających pomieszczenia ogrzewane od nieogrzewanych, stropów pod nieogrzewanymi poddaszami, stropów nad pomieszczeniami nieogrzewanymi i zamkniętymi przestrzeniami podpodłogowymi, płyt balkonowych, fundamentów itp. wchodzących w skład systemów dociepleń lub wykorzystywanych do zabezpieczenia przed zawilgoceniem. </w:t>
      </w:r>
    </w:p>
    <w:p w14:paraId="2B830518"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 xml:space="preserve">Zakup i montaż materiałów budowlanych w celu przeprowadzenia niezbędnych prac towarzyszących (np. wymiana parapetów zewnętrznych, orynnowania itp.). </w:t>
      </w:r>
    </w:p>
    <w:p w14:paraId="5C67365E"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 xml:space="preserve">Wykonanie ekspertyzy ornitologicznej i </w:t>
      </w:r>
      <w:proofErr w:type="spellStart"/>
      <w:r w:rsidRPr="00833E75">
        <w:rPr>
          <w:rFonts w:eastAsia="Calibri" w:cstheme="minorHAnsi"/>
          <w:color w:val="000000" w:themeColor="text1"/>
        </w:rPr>
        <w:t>chiropterologicznej</w:t>
      </w:r>
      <w:proofErr w:type="spellEnd"/>
      <w:r w:rsidRPr="00833E75">
        <w:rPr>
          <w:rFonts w:eastAsia="Calibri" w:cstheme="minorHAnsi"/>
          <w:color w:val="000000" w:themeColor="text1"/>
        </w:rPr>
        <w:t xml:space="preserve"> (gniazdowanie ptaków i nietoperzy w budynkach do termomodernizacji), jeśli jest wymagane obowiązującymi przepisami prawa.</w:t>
      </w:r>
    </w:p>
    <w:p w14:paraId="7E9DAD61"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 xml:space="preserve">Ocieplenia nie stanowi położenie wyłącznie farb/tynków </w:t>
      </w:r>
      <w:proofErr w:type="spellStart"/>
      <w:r w:rsidRPr="00833E75">
        <w:rPr>
          <w:rFonts w:eastAsia="Calibri" w:cstheme="minorHAnsi"/>
          <w:color w:val="000000" w:themeColor="text1"/>
        </w:rPr>
        <w:t>termorefleksyjnych</w:t>
      </w:r>
      <w:proofErr w:type="spellEnd"/>
      <w:r w:rsidRPr="00833E75">
        <w:rPr>
          <w:rFonts w:eastAsia="Calibri" w:cstheme="minorHAnsi"/>
          <w:color w:val="000000" w:themeColor="text1"/>
        </w:rPr>
        <w:t xml:space="preserve"> lub termoizolacyjnych.</w:t>
      </w:r>
    </w:p>
    <w:p w14:paraId="02115E66" w14:textId="77777777" w:rsidR="00C14367" w:rsidRPr="00833E75" w:rsidRDefault="00C14367" w:rsidP="00C14367">
      <w:pPr>
        <w:pStyle w:val="Akapitzlist"/>
        <w:numPr>
          <w:ilvl w:val="0"/>
          <w:numId w:val="25"/>
        </w:numPr>
        <w:spacing w:line="240" w:lineRule="exact"/>
        <w:rPr>
          <w:rFonts w:eastAsia="Calibri" w:cstheme="minorHAnsi"/>
          <w:color w:val="000000" w:themeColor="text1"/>
        </w:rPr>
      </w:pPr>
      <w:r w:rsidRPr="00833E75">
        <w:rPr>
          <w:rFonts w:eastAsia="Calibri" w:cstheme="minorHAnsi"/>
          <w:color w:val="000000" w:themeColor="text1"/>
        </w:rPr>
        <w:t xml:space="preserve">W przypadku robót budowlanych polegających na dociepleniu budynku, obejmujących ponad 25% powierzchni przegród zewnętrznych tego budynku, należy spełnić wymagania minimalne dotyczące energooszczędności i ochrony cieplnej przewidziane w przepisach techniczno-budowlanych dla przebudowy budynku określone w rozporządzeniu Ministra Infrastruktury z dnia 12 kwietnia 2002 r. w sprawie warunków technicznych, jakim powinny odpowiadać budynki i ich usytuowanie (tj. Dz. U. z 2015 r., poz. 1422, z </w:t>
      </w:r>
      <w:proofErr w:type="spellStart"/>
      <w:r w:rsidRPr="00833E75">
        <w:rPr>
          <w:rFonts w:eastAsia="Calibri" w:cstheme="minorHAnsi"/>
          <w:color w:val="000000" w:themeColor="text1"/>
        </w:rPr>
        <w:t>późn</w:t>
      </w:r>
      <w:proofErr w:type="spellEnd"/>
      <w:r w:rsidRPr="00833E75">
        <w:rPr>
          <w:rFonts w:eastAsia="Calibri" w:cstheme="minorHAnsi"/>
          <w:color w:val="000000" w:themeColor="text1"/>
        </w:rPr>
        <w:t>. zm.), obowiązujące od 31 grudnia 2020 roku.“</w:t>
      </w:r>
    </w:p>
    <w:p w14:paraId="786322A4" w14:textId="0E34D7AE" w:rsidR="00C14367" w:rsidRPr="00833E75" w:rsidRDefault="00C14367" w:rsidP="00C14367">
      <w:pPr>
        <w:rPr>
          <w:rFonts w:cstheme="minorHAnsi"/>
        </w:rPr>
      </w:pPr>
    </w:p>
    <w:p w14:paraId="1C42E97B" w14:textId="77777777" w:rsidR="00C14367" w:rsidRPr="00833E75" w:rsidRDefault="00C14367" w:rsidP="00C14367">
      <w:pPr>
        <w:rPr>
          <w:rFonts w:cstheme="minorHAnsi"/>
        </w:rPr>
      </w:pPr>
    </w:p>
    <w:p w14:paraId="4148D34C"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xml:space="preserve">34. Górne tło trzydziestego czwartego slajdu jest granatowe. </w:t>
      </w:r>
    </w:p>
    <w:p w14:paraId="21DEF130"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Znajdują się na nim:</w:t>
      </w:r>
    </w:p>
    <w:p w14:paraId="00D78B78"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z lewej strony kontur fabryki wypełniony białym kolorem.</w:t>
      </w:r>
    </w:p>
    <w:p w14:paraId="680E2394"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0177CC52"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na środku dużą, białą czcionką tekst: “Wymagania techniczne dla urządzeń i materiałów”</w:t>
      </w:r>
    </w:p>
    <w:p w14:paraId="6BE625C7"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po prawej stronie biało-granatowe logo o nieokreślonym kształcie.</w:t>
      </w:r>
    </w:p>
    <w:p w14:paraId="774421C7"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Z prawej strony jest biały napis „Narodowy Fundusz Ochrony Środowiska i Gospodarki Wodnej”.</w:t>
      </w:r>
    </w:p>
    <w:p w14:paraId="0BD0B69F"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lastRenderedPageBreak/>
        <w:t>W centralnej części slajdu znajduje się tabela.</w:t>
      </w:r>
    </w:p>
    <w:p w14:paraId="60FAB7D1"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Pierwszy wiersz jest granatowy, podzielony na trzy części.</w:t>
      </w:r>
    </w:p>
    <w:p w14:paraId="0D6AC6C3"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W tych trzech częściach znajdują się trzy nazwy białą czcionką, w kolejności od lewej: </w:t>
      </w:r>
    </w:p>
    <w:p w14:paraId="5457E7A7"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“nazwa, </w:t>
      </w:r>
    </w:p>
    <w:p w14:paraId="4B5ED014"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 xml:space="preserve">koszty kwalifikowane, </w:t>
      </w:r>
    </w:p>
    <w:p w14:paraId="0F616403" w14:textId="77777777" w:rsidR="00C14367" w:rsidRPr="00833E75" w:rsidRDefault="00C14367" w:rsidP="00C14367">
      <w:pPr>
        <w:pStyle w:val="Akapitzlist"/>
        <w:numPr>
          <w:ilvl w:val="0"/>
          <w:numId w:val="24"/>
        </w:numPr>
        <w:rPr>
          <w:rFonts w:eastAsia="Calibri" w:cstheme="minorHAnsi"/>
          <w:color w:val="000000" w:themeColor="text1"/>
        </w:rPr>
      </w:pPr>
      <w:r w:rsidRPr="00833E75">
        <w:rPr>
          <w:rFonts w:eastAsia="Calibri" w:cstheme="minorHAnsi"/>
          <w:color w:val="000000" w:themeColor="text1"/>
        </w:rPr>
        <w:t>wymagania techniczne”.</w:t>
      </w:r>
    </w:p>
    <w:p w14:paraId="26468B47"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spodem znajduje się niebieska, nieco jaśniejsza, kolumna, podzielona na trzy części, napisane czarną czcionką, brzmiące:”</w:t>
      </w:r>
    </w:p>
    <w:p w14:paraId="7B59E181" w14:textId="77777777" w:rsidR="00C14367" w:rsidRPr="00833E75" w:rsidRDefault="00C14367" w:rsidP="00C14367">
      <w:pPr>
        <w:pStyle w:val="Akapitzlist"/>
        <w:numPr>
          <w:ilvl w:val="0"/>
          <w:numId w:val="23"/>
        </w:numPr>
        <w:rPr>
          <w:rFonts w:eastAsia="Calibri" w:cstheme="minorHAnsi"/>
          <w:color w:val="000000" w:themeColor="text1"/>
        </w:rPr>
      </w:pPr>
      <w:r w:rsidRPr="00833E75">
        <w:rPr>
          <w:rFonts w:eastAsia="Calibri" w:cstheme="minorHAnsi"/>
          <w:color w:val="000000" w:themeColor="text1"/>
        </w:rPr>
        <w:t>Stolarka okienna</w:t>
      </w:r>
    </w:p>
    <w:p w14:paraId="422D1357" w14:textId="77777777" w:rsidR="00C14367" w:rsidRPr="00833E75" w:rsidRDefault="00C14367" w:rsidP="00C14367">
      <w:pPr>
        <w:pStyle w:val="Akapitzlist"/>
        <w:numPr>
          <w:ilvl w:val="0"/>
          <w:numId w:val="23"/>
        </w:numPr>
        <w:rPr>
          <w:rFonts w:eastAsia="Calibri" w:cstheme="minorHAnsi"/>
          <w:color w:val="000000" w:themeColor="text1"/>
        </w:rPr>
      </w:pPr>
      <w:r w:rsidRPr="00833E75">
        <w:rPr>
          <w:rFonts w:eastAsia="Calibri" w:cstheme="minorHAnsi"/>
          <w:color w:val="000000" w:themeColor="text1"/>
        </w:rPr>
        <w:t>Stolarka drzwiowa</w:t>
      </w:r>
    </w:p>
    <w:p w14:paraId="564BC5A6" w14:textId="77777777" w:rsidR="00C14367" w:rsidRPr="00833E75" w:rsidRDefault="00C14367" w:rsidP="00C14367">
      <w:pPr>
        <w:pStyle w:val="Akapitzlist"/>
        <w:numPr>
          <w:ilvl w:val="0"/>
          <w:numId w:val="23"/>
        </w:numPr>
        <w:rPr>
          <w:rFonts w:eastAsia="Calibri" w:cstheme="minorHAnsi"/>
          <w:color w:val="000000" w:themeColor="text1"/>
        </w:rPr>
      </w:pPr>
      <w:r w:rsidRPr="00833E75">
        <w:rPr>
          <w:rFonts w:eastAsia="Calibri" w:cstheme="minorHAnsi"/>
          <w:color w:val="000000" w:themeColor="text1"/>
        </w:rPr>
        <w:t>Bramy garażowe”</w:t>
      </w:r>
    </w:p>
    <w:p w14:paraId="33EA515D"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 prawej stronie znajduje się druga kolumna w jaśniejszym, niebieskim kolorze.</w:t>
      </w:r>
    </w:p>
    <w:p w14:paraId="3F403161"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Również podzielona na trzy części, w których znajduje się tekst taką samą czcionką:”</w:t>
      </w:r>
    </w:p>
    <w:p w14:paraId="1CB332DA" w14:textId="77777777" w:rsidR="00C14367" w:rsidRPr="00833E75" w:rsidRDefault="00C14367" w:rsidP="00C14367">
      <w:pPr>
        <w:pStyle w:val="Akapitzlist"/>
        <w:numPr>
          <w:ilvl w:val="0"/>
          <w:numId w:val="22"/>
        </w:numPr>
        <w:rPr>
          <w:rFonts w:eastAsia="Calibri" w:cstheme="minorHAnsi"/>
          <w:color w:val="000000" w:themeColor="text1"/>
        </w:rPr>
      </w:pPr>
      <w:r w:rsidRPr="00833E75">
        <w:rPr>
          <w:rFonts w:eastAsia="Calibri" w:cstheme="minorHAnsi"/>
          <w:color w:val="000000" w:themeColor="text1"/>
        </w:rPr>
        <w:t>Zakup/montaż stolarki okiennej w tym okna/drzwi balkonowe, okna połaciowe, powierzchnie przezroczyste nieotwieralne</w:t>
      </w:r>
    </w:p>
    <w:p w14:paraId="21B29C28" w14:textId="77777777" w:rsidR="00C14367" w:rsidRPr="00833E75" w:rsidRDefault="00C14367" w:rsidP="00C14367">
      <w:pPr>
        <w:pStyle w:val="Akapitzlist"/>
        <w:numPr>
          <w:ilvl w:val="0"/>
          <w:numId w:val="22"/>
        </w:numPr>
        <w:rPr>
          <w:rFonts w:eastAsia="Calibri" w:cstheme="minorHAnsi"/>
          <w:color w:val="000000" w:themeColor="text1"/>
        </w:rPr>
      </w:pPr>
      <w:r w:rsidRPr="00833E75">
        <w:rPr>
          <w:rFonts w:eastAsia="Calibri" w:cstheme="minorHAnsi"/>
          <w:color w:val="000000" w:themeColor="text1"/>
        </w:rPr>
        <w:t xml:space="preserve">Zakup/montaż stolarki drzwiowej tj. drzwi  zewnętrznych oddzielających budynek jednorodzinny/ lokal mieszkalny w budynku jednorodzinnym, od przestrzeni nieogrzewanej lub środowiska zewnętrznego (zawiera również demontaż). </w:t>
      </w:r>
      <w:r w:rsidRPr="00833E75">
        <w:rPr>
          <w:rFonts w:cstheme="minorHAnsi"/>
        </w:rPr>
        <w:br/>
      </w:r>
      <w:r w:rsidRPr="00833E75">
        <w:rPr>
          <w:rFonts w:eastAsia="Calibri" w:cstheme="minorHAnsi"/>
          <w:color w:val="000000" w:themeColor="text1"/>
        </w:rPr>
        <w:t>Zakup i montaż materiałów budowlanych w celu przeprowadzenia niezbędnych prac towarzyszących.</w:t>
      </w:r>
    </w:p>
    <w:p w14:paraId="5C1D5E88" w14:textId="77777777" w:rsidR="00C14367" w:rsidRPr="00833E75" w:rsidRDefault="00C14367" w:rsidP="00C14367">
      <w:pPr>
        <w:pStyle w:val="Akapitzlist"/>
        <w:numPr>
          <w:ilvl w:val="0"/>
          <w:numId w:val="22"/>
        </w:numPr>
        <w:rPr>
          <w:rFonts w:eastAsia="Calibri" w:cstheme="minorHAnsi"/>
          <w:color w:val="000000" w:themeColor="text1"/>
        </w:rPr>
      </w:pPr>
      <w:r w:rsidRPr="00833E75">
        <w:rPr>
          <w:rFonts w:eastAsia="Calibri" w:cstheme="minorHAnsi"/>
          <w:color w:val="000000" w:themeColor="text1"/>
        </w:rPr>
        <w:t xml:space="preserve">Zakup/montaż bram garażowych. </w:t>
      </w:r>
      <w:r w:rsidRPr="00833E75">
        <w:rPr>
          <w:rFonts w:cstheme="minorHAnsi"/>
        </w:rPr>
        <w:br/>
      </w:r>
      <w:r w:rsidRPr="00833E75">
        <w:rPr>
          <w:rFonts w:eastAsia="Calibri" w:cstheme="minorHAnsi"/>
          <w:color w:val="000000" w:themeColor="text1"/>
        </w:rPr>
        <w:t>Zakup i montaż materiałów budowlanych w celu przeprowadzenia niezbędnych prac towarzyszących.”</w:t>
      </w:r>
    </w:p>
    <w:p w14:paraId="6DC0637E"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Obok po prawej stronie znajduje się ostatnia kolumna.</w:t>
      </w:r>
    </w:p>
    <w:p w14:paraId="08B5BBAF"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Nie jest podzielona.</w:t>
      </w:r>
    </w:p>
    <w:p w14:paraId="3EEDD30F"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Zawiera tekst w tej samej czcionce, brzmiący: “Zakup i montaż stolarki okiennej i drzwiowej dopuszcza się jedynie w przypadku wymiany w pomieszczeniach ogrzewanych;</w:t>
      </w:r>
    </w:p>
    <w:p w14:paraId="44C6BFEA" w14:textId="77777777" w:rsidR="00C14367" w:rsidRPr="00833E75" w:rsidRDefault="00C14367" w:rsidP="00C14367">
      <w:pPr>
        <w:spacing w:line="240" w:lineRule="exact"/>
        <w:rPr>
          <w:rFonts w:eastAsia="Calibri" w:cstheme="minorHAnsi"/>
          <w:color w:val="000000" w:themeColor="text1"/>
        </w:rPr>
      </w:pPr>
      <w:r w:rsidRPr="00833E75">
        <w:rPr>
          <w:rFonts w:eastAsia="Calibri" w:cstheme="minorHAnsi"/>
          <w:color w:val="000000" w:themeColor="text1"/>
        </w:rPr>
        <w:t xml:space="preserve">Zakupione i zamontowane okna, drzwi zewnętrzne, bramy garażowe muszą spełniać wymagania techniczne dla przenikalności cieplnej określone w rozporządzeniu Ministra Infrastruktury z dnia 12 kwietnia 2002 r. w sprawie warunków technicznych, jakim powinny odpowiadać budynki i ich usytuowanie (tj. Dz. U. z 2015 r., poz. 1422, z </w:t>
      </w:r>
      <w:proofErr w:type="spellStart"/>
      <w:r w:rsidRPr="00833E75">
        <w:rPr>
          <w:rFonts w:eastAsia="Calibri" w:cstheme="minorHAnsi"/>
          <w:color w:val="000000" w:themeColor="text1"/>
        </w:rPr>
        <w:t>późn</w:t>
      </w:r>
      <w:proofErr w:type="spellEnd"/>
      <w:r w:rsidRPr="00833E75">
        <w:rPr>
          <w:rFonts w:eastAsia="Calibri" w:cstheme="minorHAnsi"/>
          <w:color w:val="000000" w:themeColor="text1"/>
        </w:rPr>
        <w:t>. zm.), obowiązujące od 31 grudnia 2020 roku.”</w:t>
      </w:r>
    </w:p>
    <w:p w14:paraId="4C50C6F2" w14:textId="77777777" w:rsidR="00C14367" w:rsidRPr="00833E75" w:rsidRDefault="00C14367" w:rsidP="00C14367">
      <w:pPr>
        <w:spacing w:line="240" w:lineRule="exact"/>
        <w:jc w:val="both"/>
        <w:rPr>
          <w:rFonts w:eastAsia="Calibri" w:cstheme="minorHAnsi"/>
          <w:color w:val="000000" w:themeColor="text1"/>
        </w:rPr>
      </w:pPr>
    </w:p>
    <w:p w14:paraId="0D814172" w14:textId="77777777" w:rsidR="00C14367" w:rsidRPr="00833E75" w:rsidRDefault="00C14367" w:rsidP="00C14367">
      <w:pPr>
        <w:spacing w:line="240" w:lineRule="exact"/>
        <w:jc w:val="both"/>
        <w:rPr>
          <w:rFonts w:eastAsia="Calibri" w:cstheme="minorHAnsi"/>
          <w:color w:val="000000" w:themeColor="text1"/>
        </w:rPr>
      </w:pPr>
    </w:p>
    <w:p w14:paraId="393B2C58" w14:textId="51ED090E"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35. Górna część trzydziestego piątego slajdu ma tło w kolorze granatowym, a na nim napis dużą, białą czcionką: “Inne wymagania Programu dot. źródeł ciepła”.</w:t>
      </w:r>
    </w:p>
    <w:p w14:paraId="2E21024A"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prawej części znajduje się kontur fabryki wypełniony białym kolorem.</w:t>
      </w:r>
    </w:p>
    <w:p w14:paraId="43618DF3"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108F7E8B"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nimi znajduje się grafika przedstawiająca rysunek szczęśliwej rodziny.</w:t>
      </w:r>
    </w:p>
    <w:p w14:paraId="6BF6571C"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W oddali widać nowoczesny </w:t>
      </w:r>
      <w:proofErr w:type="spellStart"/>
      <w:r w:rsidRPr="00833E75">
        <w:rPr>
          <w:rFonts w:eastAsia="Calibri" w:cstheme="minorHAnsi"/>
          <w:color w:val="000000" w:themeColor="text1"/>
        </w:rPr>
        <w:t>eko</w:t>
      </w:r>
      <w:proofErr w:type="spellEnd"/>
      <w:r w:rsidRPr="00833E75">
        <w:rPr>
          <w:rFonts w:eastAsia="Calibri" w:cstheme="minorHAnsi"/>
          <w:color w:val="000000" w:themeColor="text1"/>
        </w:rPr>
        <w:t>-dom.</w:t>
      </w:r>
    </w:p>
    <w:p w14:paraId="6478CB59"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lastRenderedPageBreak/>
        <w:t>Jest zielona trawka, błękitne niebo i szary chodniczek.</w:t>
      </w:r>
    </w:p>
    <w:p w14:paraId="091E110B"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tle tego błękitnego nieba jest napis „Płać mniej, zmniejsz rachunki!”.</w:t>
      </w:r>
    </w:p>
    <w:p w14:paraId="61808233"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Również w kolorze niebieskim, lecz nieco ciemniejszym.</w:t>
      </w:r>
    </w:p>
    <w:p w14:paraId="1A0FC901"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U dołu tej grafiki znajduje się adres strony internetowej „czystepowietrze.gov.pl”</w:t>
      </w:r>
    </w:p>
    <w:p w14:paraId="6A9EE31C"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samym dole jest Orzeł Biały oraz malutki, czarny napis „Ministerstwo Klimatu i Środowiska.</w:t>
      </w:r>
    </w:p>
    <w:p w14:paraId="6C7B8867"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Tuż obok jest czerwono-zielone logo, a obok napis „Narodowy Fundusz Ochrony Środowiska i Gospodarki Wodnej”.</w:t>
      </w:r>
    </w:p>
    <w:p w14:paraId="5A2CD273"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Pod spodem od lewej strony znajduje się tekst mniejszą, niebieską czcionką: “Po zakończeniu realizacji przedsięwzięcia w budynku/lokalu  mieszkalnym objętym dofinansowaniem:”</w:t>
      </w:r>
    </w:p>
    <w:p w14:paraId="04926983"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Poniżej od lewej strony znajduje się wypunktowany tekst tą samą czcionką:</w:t>
      </w:r>
    </w:p>
    <w:p w14:paraId="7FE670FF" w14:textId="77777777" w:rsidR="00C14367" w:rsidRPr="00833E75" w:rsidRDefault="00C14367" w:rsidP="00C14367">
      <w:pPr>
        <w:pStyle w:val="Akapitzlist"/>
        <w:numPr>
          <w:ilvl w:val="0"/>
          <w:numId w:val="21"/>
        </w:numPr>
        <w:spacing w:line="240" w:lineRule="exact"/>
        <w:jc w:val="both"/>
        <w:rPr>
          <w:rFonts w:eastAsia="Calibri" w:cstheme="minorHAnsi"/>
          <w:color w:val="000000" w:themeColor="text1"/>
          <w:lang w:val="en-US"/>
        </w:rPr>
      </w:pPr>
      <w:r w:rsidRPr="00833E75">
        <w:rPr>
          <w:rFonts w:eastAsia="Calibri" w:cstheme="minorHAnsi"/>
          <w:color w:val="000000" w:themeColor="text1"/>
        </w:rPr>
        <w:t xml:space="preserve">“nie będzie zainstalowane i nie będzie użytkowane źródło ciepła na paliwa stałe o klasie niższej niż 5 klasa według normy przenoszącej normę europejską EN 303-5; </w:t>
      </w:r>
    </w:p>
    <w:p w14:paraId="4689DF7F" w14:textId="77777777" w:rsidR="00C14367" w:rsidRPr="00833E75" w:rsidRDefault="00C14367" w:rsidP="00C14367">
      <w:pPr>
        <w:pStyle w:val="Akapitzlist"/>
        <w:numPr>
          <w:ilvl w:val="0"/>
          <w:numId w:val="21"/>
        </w:numPr>
        <w:spacing w:line="240" w:lineRule="exact"/>
        <w:jc w:val="both"/>
        <w:rPr>
          <w:rFonts w:eastAsia="Calibri" w:cstheme="minorHAnsi"/>
          <w:color w:val="000000" w:themeColor="text1"/>
          <w:lang w:val="en-US"/>
        </w:rPr>
      </w:pPr>
      <w:r w:rsidRPr="00833E75">
        <w:rPr>
          <w:rFonts w:eastAsia="Calibri" w:cstheme="minorHAnsi"/>
          <w:color w:val="000000" w:themeColor="text1"/>
        </w:rPr>
        <w:t xml:space="preserve">zamontowane w budynku/ lokalu mieszkalnym kominki wykorzystywane na cele rekreacyjne będą spełniać wymagania </w:t>
      </w:r>
      <w:proofErr w:type="spellStart"/>
      <w:r w:rsidRPr="00833E75">
        <w:rPr>
          <w:rFonts w:eastAsia="Calibri" w:cstheme="minorHAnsi"/>
          <w:color w:val="000000" w:themeColor="text1"/>
        </w:rPr>
        <w:t>ekoprojektu</w:t>
      </w:r>
      <w:proofErr w:type="spellEnd"/>
      <w:r w:rsidRPr="00833E75">
        <w:rPr>
          <w:rFonts w:eastAsia="Calibri" w:cstheme="minorHAnsi"/>
          <w:color w:val="000000" w:themeColor="text1"/>
        </w:rPr>
        <w:t>,</w:t>
      </w:r>
    </w:p>
    <w:p w14:paraId="324FE487" w14:textId="77777777" w:rsidR="00C14367" w:rsidRPr="00833E75" w:rsidRDefault="00C14367" w:rsidP="00C14367">
      <w:pPr>
        <w:pStyle w:val="Akapitzlist"/>
        <w:numPr>
          <w:ilvl w:val="0"/>
          <w:numId w:val="21"/>
        </w:numPr>
        <w:spacing w:line="240" w:lineRule="exact"/>
        <w:jc w:val="both"/>
        <w:rPr>
          <w:rFonts w:eastAsia="Calibri" w:cstheme="minorHAnsi"/>
          <w:color w:val="000000" w:themeColor="text1"/>
          <w:lang w:val="en-US"/>
        </w:rPr>
      </w:pPr>
      <w:r w:rsidRPr="00833E75">
        <w:rPr>
          <w:rFonts w:eastAsia="Calibri" w:cstheme="minorHAnsi"/>
          <w:color w:val="000000" w:themeColor="text1"/>
        </w:rPr>
        <w:t>wszystkie zainstalowane oraz użytkowane urządzenia służące do celów ogrzewania lub przygotowania ciepłej wody użytkowej (w tym kominki wykorzystywane na cele rekreacyjne) będą spełniać docelowe wymagania obowiązujących na terenie położenia budynku/lokalu mieszkalnego objętego dofinansowaniem, aktów prawa miejscowego, w tym uchwał antysmogowych, również wtedy kiedy akty te przewidują bardziej rygorystyczne ograniczenia dotyczące zakupu i montażu źródła ciepła.”</w:t>
      </w:r>
    </w:p>
    <w:p w14:paraId="436F9981" w14:textId="2B60CB6C" w:rsidR="00C14367" w:rsidRPr="00833E75" w:rsidRDefault="00C14367" w:rsidP="00C14367">
      <w:pPr>
        <w:rPr>
          <w:rFonts w:cstheme="minorHAnsi"/>
        </w:rPr>
      </w:pPr>
    </w:p>
    <w:p w14:paraId="3B68B4BE" w14:textId="77777777" w:rsidR="00C14367" w:rsidRPr="00833E75" w:rsidRDefault="00C14367" w:rsidP="00C14367">
      <w:pPr>
        <w:rPr>
          <w:rFonts w:cstheme="minorHAnsi"/>
        </w:rPr>
      </w:pPr>
    </w:p>
    <w:p w14:paraId="3C9AA2F6"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36. Górna część trzydziestego szóstego slajdu ma granatowe tło, a na nim napis dużą, białą czcionką: “Inne wymagania Programu dot. źródeł ciepła”.</w:t>
      </w:r>
    </w:p>
    <w:p w14:paraId="136A8F7C"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prawej części znajduje się kontur fabryki wypełniony białym kolorem.</w:t>
      </w:r>
    </w:p>
    <w:p w14:paraId="7A0F52E6"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38EC2D01"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nimi znajduje się grafika przedstawiająca rysunek szczęśliwej rodziny.</w:t>
      </w:r>
    </w:p>
    <w:p w14:paraId="5787451F"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W oddali widać nowoczesny </w:t>
      </w:r>
      <w:proofErr w:type="spellStart"/>
      <w:r w:rsidRPr="00833E75">
        <w:rPr>
          <w:rFonts w:eastAsia="Calibri" w:cstheme="minorHAnsi"/>
          <w:color w:val="000000" w:themeColor="text1"/>
        </w:rPr>
        <w:t>eko</w:t>
      </w:r>
      <w:proofErr w:type="spellEnd"/>
      <w:r w:rsidRPr="00833E75">
        <w:rPr>
          <w:rFonts w:eastAsia="Calibri" w:cstheme="minorHAnsi"/>
          <w:color w:val="000000" w:themeColor="text1"/>
        </w:rPr>
        <w:t>-dom.</w:t>
      </w:r>
    </w:p>
    <w:p w14:paraId="7B739438"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Jest zielona trawka, błękitne niebo i szary chodniczek.</w:t>
      </w:r>
    </w:p>
    <w:p w14:paraId="1C0A2002"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tle tego błękitnego nieba jest napis „Płać mniej, zmniejsz rachunki!”.</w:t>
      </w:r>
    </w:p>
    <w:p w14:paraId="4B7AA359"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Również w kolorze niebieskim, lecz nieco ciemniejszym.</w:t>
      </w:r>
    </w:p>
    <w:p w14:paraId="3AD97722"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U dołu tej grafiki znajduje się adres strony internetowej „czystepowietrze.gov.pl”</w:t>
      </w:r>
    </w:p>
    <w:p w14:paraId="43BC191C"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samym dole jest Orzeł Biały oraz malutki, czarny napis „Ministerstwo Klimatu i Środowiska.</w:t>
      </w:r>
    </w:p>
    <w:p w14:paraId="221C2522"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Tuż obok jest czerwono-zielone logo, a obok napis „Narodowy Fundusz Ochrony Środowiska i Gospodarki Wodnej”.</w:t>
      </w:r>
    </w:p>
    <w:p w14:paraId="2CC95AA6"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Pod spodem od lewej strony znajduje się tekst w trzech punktach mniejszą, niebieską czcionką:</w:t>
      </w:r>
    </w:p>
    <w:p w14:paraId="43A76F37" w14:textId="77777777" w:rsidR="00C14367" w:rsidRPr="00833E75" w:rsidRDefault="00C14367" w:rsidP="00C14367">
      <w:pPr>
        <w:spacing w:line="240" w:lineRule="exact"/>
        <w:jc w:val="both"/>
        <w:rPr>
          <w:rFonts w:eastAsia="Calibri" w:cstheme="minorHAnsi"/>
          <w:color w:val="000000" w:themeColor="text1"/>
          <w:lang w:val="en-US"/>
        </w:rPr>
      </w:pPr>
      <w:r w:rsidRPr="00833E75">
        <w:rPr>
          <w:rFonts w:eastAsia="Calibri" w:cstheme="minorHAnsi"/>
          <w:color w:val="000000" w:themeColor="text1"/>
        </w:rPr>
        <w:t xml:space="preserve">“1. W ramach Programu można dofinansować zakup i montaż jednego źródła ciepła do celów ogrzewania lub ogrzewania i </w:t>
      </w:r>
      <w:proofErr w:type="spellStart"/>
      <w:r w:rsidRPr="00833E75">
        <w:rPr>
          <w:rFonts w:eastAsia="Calibri" w:cstheme="minorHAnsi"/>
          <w:color w:val="000000" w:themeColor="text1"/>
        </w:rPr>
        <w:t>cwu</w:t>
      </w:r>
      <w:proofErr w:type="spellEnd"/>
      <w:r w:rsidRPr="00833E75">
        <w:rPr>
          <w:rFonts w:eastAsia="Calibri" w:cstheme="minorHAnsi"/>
          <w:color w:val="000000" w:themeColor="text1"/>
        </w:rPr>
        <w:t xml:space="preserve">. Wyjątek stanowi ogrzewanie elektryczne, które może się składać z </w:t>
      </w:r>
      <w:r w:rsidRPr="00833E75">
        <w:rPr>
          <w:rFonts w:eastAsia="Calibri" w:cstheme="minorHAnsi"/>
          <w:color w:val="000000" w:themeColor="text1"/>
        </w:rPr>
        <w:lastRenderedPageBreak/>
        <w:t>kilku urządzeń trwale zainstalowanych w budynku/lokalu mieszkalnym, tworzących system ogrzewania tego budynku/lokalu mieszkalnego.</w:t>
      </w:r>
    </w:p>
    <w:p w14:paraId="096273D1" w14:textId="77777777" w:rsidR="00C14367" w:rsidRPr="00833E75" w:rsidRDefault="00C14367" w:rsidP="00C14367">
      <w:pPr>
        <w:spacing w:line="240" w:lineRule="exact"/>
        <w:jc w:val="both"/>
        <w:rPr>
          <w:rFonts w:eastAsia="Calibri" w:cstheme="minorHAnsi"/>
          <w:color w:val="000000" w:themeColor="text1"/>
          <w:lang w:val="en-US"/>
        </w:rPr>
      </w:pPr>
      <w:r w:rsidRPr="00833E75">
        <w:rPr>
          <w:rFonts w:eastAsia="Calibri" w:cstheme="minorHAnsi"/>
          <w:color w:val="000000" w:themeColor="text1"/>
        </w:rPr>
        <w:t xml:space="preserve"> </w:t>
      </w:r>
    </w:p>
    <w:p w14:paraId="2101BC72" w14:textId="77777777" w:rsidR="00C14367" w:rsidRPr="00833E75" w:rsidRDefault="00C14367" w:rsidP="00C14367">
      <w:pPr>
        <w:spacing w:line="240" w:lineRule="exact"/>
        <w:jc w:val="both"/>
        <w:rPr>
          <w:rFonts w:eastAsia="Calibri" w:cstheme="minorHAnsi"/>
          <w:color w:val="000000" w:themeColor="text1"/>
          <w:lang w:val="en-US"/>
        </w:rPr>
      </w:pPr>
      <w:r w:rsidRPr="00833E75">
        <w:rPr>
          <w:rFonts w:eastAsia="Calibri" w:cstheme="minorHAnsi"/>
          <w:color w:val="000000" w:themeColor="text1"/>
        </w:rPr>
        <w:t xml:space="preserve">2. W przypadku gdy ten budynek/lokal mieszkalny jest podłączony do sieci dystrybucji gazu, montaż kotła na biomasę jest możliwy wyłącznie w przypadku zastosowania kotła na biomasę drzewną o obniżonej emisyjności cząstek stałych o wartości ≤ 20 mg/m3, </w:t>
      </w:r>
      <w:r w:rsidRPr="00833E75">
        <w:rPr>
          <w:rFonts w:cstheme="minorHAnsi"/>
        </w:rPr>
        <w:br/>
      </w:r>
      <w:r w:rsidRPr="00833E75">
        <w:rPr>
          <w:rFonts w:eastAsia="Calibri" w:cstheme="minorHAnsi"/>
          <w:color w:val="000000" w:themeColor="text1"/>
        </w:rPr>
        <w:t xml:space="preserve">z zastrzeżeniem ust. 9.3.1 pkt 15 </w:t>
      </w:r>
      <w:proofErr w:type="spellStart"/>
      <w:r w:rsidRPr="00833E75">
        <w:rPr>
          <w:rFonts w:eastAsia="Calibri" w:cstheme="minorHAnsi"/>
          <w:color w:val="000000" w:themeColor="text1"/>
        </w:rPr>
        <w:t>ppkt</w:t>
      </w:r>
      <w:proofErr w:type="spellEnd"/>
      <w:r w:rsidRPr="00833E75">
        <w:rPr>
          <w:rFonts w:eastAsia="Calibri" w:cstheme="minorHAnsi"/>
          <w:color w:val="000000" w:themeColor="text1"/>
        </w:rPr>
        <w:t xml:space="preserve"> 3 Części 2) Programu. </w:t>
      </w:r>
    </w:p>
    <w:p w14:paraId="5AA718A3" w14:textId="77777777" w:rsidR="00C14367" w:rsidRPr="00833E75" w:rsidRDefault="00C14367" w:rsidP="00C14367">
      <w:pPr>
        <w:spacing w:line="240" w:lineRule="exact"/>
        <w:jc w:val="both"/>
        <w:rPr>
          <w:rFonts w:eastAsia="Calibri" w:cstheme="minorHAnsi"/>
          <w:color w:val="000000" w:themeColor="text1"/>
        </w:rPr>
      </w:pPr>
    </w:p>
    <w:p w14:paraId="5768FA08" w14:textId="77777777" w:rsidR="00C14367" w:rsidRPr="00833E75" w:rsidRDefault="00C14367" w:rsidP="00C14367">
      <w:pPr>
        <w:spacing w:line="240" w:lineRule="exact"/>
        <w:jc w:val="both"/>
        <w:rPr>
          <w:rFonts w:eastAsia="Calibri" w:cstheme="minorHAnsi"/>
          <w:color w:val="000000" w:themeColor="text1"/>
          <w:lang w:val="en-US"/>
        </w:rPr>
      </w:pPr>
      <w:r w:rsidRPr="00833E75">
        <w:rPr>
          <w:rFonts w:eastAsia="Calibri" w:cstheme="minorHAnsi"/>
          <w:color w:val="000000" w:themeColor="text1"/>
        </w:rPr>
        <w:t>3. Wymieniane źródło ciepła na paliwo stałe musi być trwale wyłączone z użytku.</w:t>
      </w:r>
    </w:p>
    <w:p w14:paraId="714CF66C"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Potwierdzeniem trwałego wyłączenia z użytku źródła ciepła na paliwo stałe jest imienny dokument zezłomowania/karta przekazania odpadu/formularza przyjęcia odpadów metali.”</w:t>
      </w:r>
    </w:p>
    <w:p w14:paraId="30966E31" w14:textId="77777777" w:rsidR="00C14367" w:rsidRPr="00833E75" w:rsidRDefault="00C14367" w:rsidP="00C14367">
      <w:pPr>
        <w:spacing w:line="240" w:lineRule="exact"/>
        <w:jc w:val="both"/>
        <w:rPr>
          <w:rFonts w:eastAsia="Calibri" w:cstheme="minorHAnsi"/>
          <w:color w:val="000000" w:themeColor="text1"/>
        </w:rPr>
      </w:pPr>
      <w:r w:rsidRPr="00833E75">
        <w:rPr>
          <w:rFonts w:eastAsia="Calibri" w:cstheme="minorHAnsi"/>
          <w:color w:val="000000" w:themeColor="text1"/>
        </w:rPr>
        <w:t xml:space="preserve">Od nowego wiersza widnieje tekst taką samą czcionką: “Dopuszcza się pozostawienie w budynku/lokalu mieszkalnym pieców kaflowych lub kominków niespełniających wymagań </w:t>
      </w:r>
      <w:proofErr w:type="spellStart"/>
      <w:r w:rsidRPr="00833E75">
        <w:rPr>
          <w:rFonts w:eastAsia="Calibri" w:cstheme="minorHAnsi"/>
          <w:color w:val="000000" w:themeColor="text1"/>
        </w:rPr>
        <w:t>ekoprojektu</w:t>
      </w:r>
      <w:proofErr w:type="spellEnd"/>
      <w:r w:rsidRPr="00833E75">
        <w:rPr>
          <w:rFonts w:eastAsia="Calibri" w:cstheme="minorHAnsi"/>
          <w:color w:val="000000" w:themeColor="text1"/>
        </w:rPr>
        <w:t xml:space="preserve"> oraz docelowych wymagań aktów prawa miejscowego, jednak muszą być one trwale odłączone od przewodu kominowego, co oznacza trwałe wyłączenie z użytku i musi być to potwierdzone odpowiednim protokołem kominiarskim wydanym przez mistrza kominiarskiego.”</w:t>
      </w:r>
    </w:p>
    <w:p w14:paraId="3CD912CD" w14:textId="77777777" w:rsidR="00C14367" w:rsidRPr="00833E75" w:rsidRDefault="00C14367" w:rsidP="00C14367">
      <w:pPr>
        <w:rPr>
          <w:rFonts w:cstheme="minorHAnsi"/>
        </w:rPr>
      </w:pPr>
    </w:p>
    <w:p w14:paraId="6B478D82"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37. Górna część slajdu trzydziestego siódmego ma tło w kolorze granatowym. </w:t>
      </w:r>
    </w:p>
    <w:p w14:paraId="330CAD76"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prawej części znajduje się kontur fabryki wypełniony białym kolorem.</w:t>
      </w:r>
    </w:p>
    <w:p w14:paraId="08675DD0"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0086B528"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nimi znajduje się grafika przedstawiająca rysunek szczęśliwej rodziny.</w:t>
      </w:r>
    </w:p>
    <w:p w14:paraId="4AE062AC"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W oddali widać nowoczesny </w:t>
      </w:r>
      <w:proofErr w:type="spellStart"/>
      <w:r w:rsidRPr="00833E75">
        <w:rPr>
          <w:rFonts w:eastAsia="Calibri" w:cstheme="minorHAnsi"/>
          <w:color w:val="000000" w:themeColor="text1"/>
        </w:rPr>
        <w:t>eko</w:t>
      </w:r>
      <w:proofErr w:type="spellEnd"/>
      <w:r w:rsidRPr="00833E75">
        <w:rPr>
          <w:rFonts w:eastAsia="Calibri" w:cstheme="minorHAnsi"/>
          <w:color w:val="000000" w:themeColor="text1"/>
        </w:rPr>
        <w:t>-dom.</w:t>
      </w:r>
    </w:p>
    <w:p w14:paraId="1D364198"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Jest zielona trawka, błękitne niebo i szary chodniczek.</w:t>
      </w:r>
    </w:p>
    <w:p w14:paraId="457F32BE"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tle tego błękitnego nieba jest napis „Płać mniej, zmniejsz rachunki!”.</w:t>
      </w:r>
    </w:p>
    <w:p w14:paraId="3BCA8AA6"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Również w kolorze niebieskim, lecz nieco ciemniejszym.</w:t>
      </w:r>
    </w:p>
    <w:p w14:paraId="6435E429"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U dołu tej grafiki znajduje się adres strony internetowej „czystepowietrze.gov.pl”</w:t>
      </w:r>
    </w:p>
    <w:p w14:paraId="027EDB48"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samym dole jest Orzeł Biały oraz malutki, czarny napis „Ministerstwo Klimatu i Środowiska.</w:t>
      </w:r>
    </w:p>
    <w:p w14:paraId="57AEF939"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Tuż obok jest czerwono-zielone logo, a obok napis „Narodowy Fundusz Ochrony Środowiska i Gospodarki Wodnej”.</w:t>
      </w:r>
    </w:p>
    <w:p w14:paraId="6E9BF605"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Górna część slajdu ma granatowe tło, na którym jest napis dużą, białą czcionką: “dokumentacja techniczna, ekspertyzy”.</w:t>
      </w:r>
    </w:p>
    <w:p w14:paraId="703A0763"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spodem od lewej strony znajduje się tekst mniejszą, niebieską czcionką: “W ramach realizacji przedsięwzięcia kwalifikowany jest koszt wykonania niezbędnej (pogrubienie) dokumentacji projektowej (koniec pogrubienia) dotyczącej:”</w:t>
      </w:r>
    </w:p>
    <w:p w14:paraId="7D3A5E9E" w14:textId="77777777" w:rsidR="00C14367" w:rsidRPr="00833E75" w:rsidRDefault="00C14367" w:rsidP="00C14367">
      <w:pPr>
        <w:spacing w:line="240" w:lineRule="exact"/>
        <w:ind w:left="305" w:hanging="305"/>
        <w:jc w:val="both"/>
        <w:rPr>
          <w:rFonts w:eastAsia="Calibri" w:cstheme="minorHAnsi"/>
          <w:color w:val="000000" w:themeColor="text1"/>
        </w:rPr>
      </w:pPr>
      <w:r w:rsidRPr="00833E75">
        <w:rPr>
          <w:rFonts w:eastAsia="Calibri" w:cstheme="minorHAnsi"/>
          <w:color w:val="000000" w:themeColor="text1"/>
        </w:rPr>
        <w:t xml:space="preserve">Od nowego wiersza znajduje się wypunktowany tekst taką samą czcionką: </w:t>
      </w:r>
    </w:p>
    <w:p w14:paraId="434CC4C4" w14:textId="77777777" w:rsidR="00C14367" w:rsidRPr="00833E75" w:rsidRDefault="00C14367" w:rsidP="00C14367">
      <w:pPr>
        <w:spacing w:line="240" w:lineRule="exact"/>
        <w:ind w:left="305" w:hanging="305"/>
        <w:jc w:val="both"/>
        <w:rPr>
          <w:rFonts w:eastAsia="Calibri" w:cstheme="minorHAnsi"/>
          <w:color w:val="000000" w:themeColor="text1"/>
          <w:lang w:val="en-US"/>
        </w:rPr>
      </w:pPr>
      <w:r w:rsidRPr="00833E75">
        <w:rPr>
          <w:rFonts w:eastAsia="Calibri" w:cstheme="minorHAnsi"/>
          <w:color w:val="000000" w:themeColor="text1"/>
        </w:rPr>
        <w:t>“- przebudowy konstrukcji dachu pod ocieplenie,</w:t>
      </w:r>
    </w:p>
    <w:p w14:paraId="7325664C" w14:textId="77777777" w:rsidR="00C14367" w:rsidRPr="00833E75" w:rsidRDefault="00C14367" w:rsidP="00C14367">
      <w:pPr>
        <w:spacing w:line="240" w:lineRule="exact"/>
        <w:ind w:left="305" w:hanging="305"/>
        <w:jc w:val="both"/>
        <w:rPr>
          <w:rFonts w:eastAsia="Calibri" w:cstheme="minorHAnsi"/>
          <w:color w:val="000000" w:themeColor="text1"/>
          <w:lang w:val="en-US"/>
        </w:rPr>
      </w:pPr>
      <w:r w:rsidRPr="00833E75">
        <w:rPr>
          <w:rFonts w:eastAsia="Calibri" w:cstheme="minorHAnsi"/>
          <w:color w:val="000000" w:themeColor="text1"/>
        </w:rPr>
        <w:t>- modernizacji instalacji wewnętrznej c.o. lub c.w.u.,</w:t>
      </w:r>
    </w:p>
    <w:p w14:paraId="7CD25C4E" w14:textId="77777777" w:rsidR="00C14367" w:rsidRPr="00833E75" w:rsidRDefault="00C14367" w:rsidP="00C14367">
      <w:pPr>
        <w:spacing w:line="240" w:lineRule="exact"/>
        <w:ind w:left="305" w:hanging="305"/>
        <w:jc w:val="both"/>
        <w:rPr>
          <w:rFonts w:eastAsia="Calibri" w:cstheme="minorHAnsi"/>
          <w:color w:val="000000" w:themeColor="text1"/>
          <w:lang w:val="en-US"/>
        </w:rPr>
      </w:pPr>
      <w:r w:rsidRPr="00833E75">
        <w:rPr>
          <w:rFonts w:eastAsia="Calibri" w:cstheme="minorHAnsi"/>
          <w:color w:val="000000" w:themeColor="text1"/>
        </w:rPr>
        <w:t>- wymiany źródła ciepła,</w:t>
      </w:r>
    </w:p>
    <w:p w14:paraId="2D2C0F5A" w14:textId="77777777" w:rsidR="00C14367" w:rsidRPr="00833E75" w:rsidRDefault="00C14367" w:rsidP="00C14367">
      <w:pPr>
        <w:spacing w:line="240" w:lineRule="exact"/>
        <w:ind w:left="305" w:hanging="305"/>
        <w:jc w:val="both"/>
        <w:rPr>
          <w:rFonts w:eastAsia="Calibri" w:cstheme="minorHAnsi"/>
          <w:color w:val="000000" w:themeColor="text1"/>
        </w:rPr>
      </w:pPr>
      <w:r w:rsidRPr="00833E75">
        <w:rPr>
          <w:rFonts w:eastAsia="Calibri" w:cstheme="minorHAnsi"/>
          <w:color w:val="000000" w:themeColor="text1"/>
        </w:rPr>
        <w:lastRenderedPageBreak/>
        <w:t>- wentylacji mechanicznej z odzyskiem ciepła”</w:t>
      </w:r>
    </w:p>
    <w:p w14:paraId="0E55C2A5" w14:textId="77777777" w:rsidR="00C14367" w:rsidRPr="00833E75" w:rsidRDefault="00C14367" w:rsidP="00C14367">
      <w:pPr>
        <w:spacing w:line="240" w:lineRule="exact"/>
        <w:ind w:left="305" w:hanging="305"/>
        <w:jc w:val="both"/>
        <w:rPr>
          <w:rFonts w:eastAsia="Calibri" w:cstheme="minorHAnsi"/>
          <w:color w:val="000000" w:themeColor="text1"/>
        </w:rPr>
      </w:pPr>
      <w:r w:rsidRPr="00833E75">
        <w:rPr>
          <w:rFonts w:eastAsia="Calibri" w:cstheme="minorHAnsi"/>
          <w:color w:val="000000" w:themeColor="text1"/>
        </w:rPr>
        <w:t>Od nowego wiersza jest tekst tą samą czcionką: “pod warunkiem, że prace będące przedmiotem dokumentacji, zostaną zrealizowane w ramach złożonego wniosku o dofinansowanie przedsięwzięcia, nie później, niż do dnia zakończenia realizacji wnioskowanego przedsięwzięcia.”</w:t>
      </w:r>
    </w:p>
    <w:p w14:paraId="0B18EA58" w14:textId="77777777" w:rsidR="00C14367" w:rsidRPr="00833E75" w:rsidRDefault="00C14367" w:rsidP="00C14367">
      <w:pPr>
        <w:spacing w:line="240" w:lineRule="exact"/>
        <w:ind w:left="305" w:hanging="305"/>
        <w:rPr>
          <w:rFonts w:eastAsia="Calibri" w:cstheme="minorHAnsi"/>
          <w:color w:val="000000" w:themeColor="text1"/>
        </w:rPr>
      </w:pPr>
      <w:r w:rsidRPr="00833E75">
        <w:rPr>
          <w:rFonts w:eastAsia="Calibri" w:cstheme="minorHAnsi"/>
          <w:color w:val="000000" w:themeColor="text1"/>
        </w:rPr>
        <w:t xml:space="preserve">Od nowego wiersza widnieje tekst: “W przypadku ocieplenia przegród budowlanych kosztem kwalifikowanym może być również wykonanie ekspertyzy ornitologicznej i </w:t>
      </w:r>
      <w:proofErr w:type="spellStart"/>
      <w:r w:rsidRPr="00833E75">
        <w:rPr>
          <w:rFonts w:eastAsia="Calibri" w:cstheme="minorHAnsi"/>
          <w:color w:val="000000" w:themeColor="text1"/>
        </w:rPr>
        <w:t>chiropterologicznej</w:t>
      </w:r>
      <w:proofErr w:type="spellEnd"/>
      <w:r w:rsidRPr="00833E75">
        <w:rPr>
          <w:rFonts w:eastAsia="Calibri" w:cstheme="minorHAnsi"/>
          <w:color w:val="000000" w:themeColor="text1"/>
        </w:rPr>
        <w:t xml:space="preserve"> (gniazdowanie ptaków i nietoperzy w budynkach do termomodernizacji), jeśli jest wymagane obowiązującymi przepisami prawa.”</w:t>
      </w:r>
    </w:p>
    <w:p w14:paraId="0BA2FD8A" w14:textId="77777777" w:rsidR="00C14367" w:rsidRPr="00833E75" w:rsidRDefault="00C14367" w:rsidP="00C14367">
      <w:pPr>
        <w:rPr>
          <w:rFonts w:cstheme="minorHAnsi"/>
        </w:rPr>
      </w:pPr>
    </w:p>
    <w:p w14:paraId="16D123A9" w14:textId="77777777" w:rsidR="00C14367" w:rsidRPr="00833E75" w:rsidRDefault="00C14367" w:rsidP="00C14367">
      <w:pPr>
        <w:rPr>
          <w:rFonts w:eastAsia="Calibri" w:cstheme="minorHAnsi"/>
          <w:color w:val="000000" w:themeColor="text1"/>
        </w:rPr>
      </w:pPr>
    </w:p>
    <w:p w14:paraId="76477A6F" w14:textId="2A72F296"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38. Górna część slajdu trzydziestego ósmego ma tło w kolorze granatowym. </w:t>
      </w:r>
    </w:p>
    <w:p w14:paraId="2F30E099"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prawej części znajduje się kontur fabryki wypełniony białym kolorem.</w:t>
      </w:r>
    </w:p>
    <w:p w14:paraId="01251332"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065E0ED4"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nimi znajduje się grafika przedstawiająca rysunek szczęśliwej rodziny.</w:t>
      </w:r>
    </w:p>
    <w:p w14:paraId="616B8E31"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W oddali widać nowoczesny </w:t>
      </w:r>
      <w:proofErr w:type="spellStart"/>
      <w:r w:rsidRPr="00833E75">
        <w:rPr>
          <w:rFonts w:eastAsia="Calibri" w:cstheme="minorHAnsi"/>
          <w:color w:val="000000" w:themeColor="text1"/>
        </w:rPr>
        <w:t>eko</w:t>
      </w:r>
      <w:proofErr w:type="spellEnd"/>
      <w:r w:rsidRPr="00833E75">
        <w:rPr>
          <w:rFonts w:eastAsia="Calibri" w:cstheme="minorHAnsi"/>
          <w:color w:val="000000" w:themeColor="text1"/>
        </w:rPr>
        <w:t>-dom.</w:t>
      </w:r>
    </w:p>
    <w:p w14:paraId="763AD575"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Jest zielona trawka, błękitne niebo i szary chodniczek. </w:t>
      </w:r>
    </w:p>
    <w:p w14:paraId="4A1BDA6C"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U dołu tej grafiki znajduje się adres strony internetowej „czystepowietrze.gov.pl”</w:t>
      </w:r>
    </w:p>
    <w:p w14:paraId="299730E3"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samym dole jest Orzeł Biały oraz malutki, czarny napis „Ministerstwo Klimatu i Środowiska.</w:t>
      </w:r>
    </w:p>
    <w:p w14:paraId="283B2B2A"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Tuż obok jest czerwono-zielone logo, a obok napis „Narodowy Fundusz Ochrony Środowiska i Gospodarki Wodnej”.</w:t>
      </w:r>
    </w:p>
    <w:p w14:paraId="00F3B4AA"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środku mniejszą, niebieską czcionką widnieje napis: “Koszt wykonania (pogrubienie) audytu energetycznego (koniec pogrubienia) budynku/lokalu mieszkalnego jest kwalifikowany, pod warunkiem sporządzenia Dokumentu podsumowującego audyt energetyczny na obowiązującym w ramach Programu wzorze oraz pod warunkiem, że zakres prac dla wybranego wariantu wynikającego z audytu energetycznego zostanie zrealizowany w ramach złożonego wniosku</w:t>
      </w:r>
      <w:r w:rsidRPr="00833E75">
        <w:rPr>
          <w:rFonts w:cstheme="minorHAnsi"/>
        </w:rPr>
        <w:br/>
      </w:r>
      <w:r w:rsidRPr="00833E75">
        <w:rPr>
          <w:rFonts w:eastAsia="Calibri" w:cstheme="minorHAnsi"/>
          <w:color w:val="000000" w:themeColor="text1"/>
        </w:rPr>
        <w:t xml:space="preserve">o dofinansowanie, nie później niż do dnia zakończenia realizacji wnioskowanego przedsięwzięcia. ”. </w:t>
      </w:r>
    </w:p>
    <w:p w14:paraId="20669F66"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następnym wierszu znajduje się tekst taką samą czcionką: “W przypadku niezrealizowania całego zakresu wskazanego w audycie, koszt audytu nie będzie podlegał dofinansowaniu.”</w:t>
      </w:r>
    </w:p>
    <w:p w14:paraId="1BFDC408"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W kolejnym wierszu znajduje się tekst: “Przeprowadzony (pogrubienie) audyt energetyczny (koniec pogrubienia) musi spełniać wymogi określone Rozporządzeniem Ministra Infrastruktury z dnia 17 marca 2009 r. w sprawie szczegółowego zakresu i formy audytu energetycznego oraz części audytu remontowego, wzorów kart audytów, a także algorytmu oceny opłacalności przedsięwzięcia termomodernizacyjnego (Dz.U. nr 43 z dn.18.03.2009 r., poz. 346) z </w:t>
      </w:r>
      <w:proofErr w:type="spellStart"/>
      <w:r w:rsidRPr="00833E75">
        <w:rPr>
          <w:rFonts w:eastAsia="Calibri" w:cstheme="minorHAnsi"/>
          <w:color w:val="000000" w:themeColor="text1"/>
        </w:rPr>
        <w:t>późn</w:t>
      </w:r>
      <w:proofErr w:type="spellEnd"/>
      <w:r w:rsidRPr="00833E75">
        <w:rPr>
          <w:rFonts w:eastAsia="Calibri" w:cstheme="minorHAnsi"/>
          <w:color w:val="000000" w:themeColor="text1"/>
        </w:rPr>
        <w:t>. Zm."</w:t>
      </w:r>
    </w:p>
    <w:p w14:paraId="795613EE" w14:textId="77777777" w:rsidR="00C14367" w:rsidRPr="00833E75" w:rsidRDefault="00C14367" w:rsidP="00C14367">
      <w:pPr>
        <w:rPr>
          <w:rFonts w:cstheme="minorHAnsi"/>
        </w:rPr>
      </w:pPr>
    </w:p>
    <w:p w14:paraId="3E027B01" w14:textId="2E652556" w:rsidR="00C14367" w:rsidRPr="00833E75" w:rsidRDefault="00C14367" w:rsidP="00C14367">
      <w:pPr>
        <w:rPr>
          <w:rFonts w:eastAsia="Calibri" w:cstheme="minorHAnsi"/>
        </w:rPr>
      </w:pPr>
      <w:r w:rsidRPr="00833E75">
        <w:rPr>
          <w:rFonts w:cstheme="minorHAnsi"/>
        </w:rPr>
        <w:t xml:space="preserve">39. </w:t>
      </w:r>
      <w:r w:rsidRPr="00833E75">
        <w:rPr>
          <w:rFonts w:eastAsia="Calibri" w:cstheme="minorHAnsi"/>
          <w:color w:val="000000" w:themeColor="text1"/>
        </w:rPr>
        <w:t>Górna część trzydziestego dziewiątego slajdu ma tło w kolorze granatowym, znajduje się na nim</w:t>
      </w:r>
      <w:r w:rsidRPr="00833E75">
        <w:rPr>
          <w:rFonts w:cstheme="minorHAnsi"/>
        </w:rPr>
        <w:t xml:space="preserve"> na nim napis dużą, białą czcionką: “akademia czystego powietrza”.</w:t>
      </w:r>
    </w:p>
    <w:p w14:paraId="0035A40B"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W prawej części znajduje się kontur fabryki wypełniony białym kolorem.</w:t>
      </w:r>
    </w:p>
    <w:p w14:paraId="24E2E2D6"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Pod nim znajdują się napis, pod drugim „czyste powietrze”, zdrowy wybór”, „Twój wybór”.</w:t>
      </w:r>
    </w:p>
    <w:p w14:paraId="2F24DEFF"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lastRenderedPageBreak/>
        <w:t>Pod nimi znajduje się grafika przedstawiająca rysunek szczęśliwej rodziny.</w:t>
      </w:r>
    </w:p>
    <w:p w14:paraId="348BA7CA"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 xml:space="preserve">W oddali widać nowoczesny </w:t>
      </w:r>
      <w:proofErr w:type="spellStart"/>
      <w:r w:rsidRPr="00833E75">
        <w:rPr>
          <w:rFonts w:eastAsia="Calibri" w:cstheme="minorHAnsi"/>
          <w:color w:val="000000" w:themeColor="text1"/>
        </w:rPr>
        <w:t>eko</w:t>
      </w:r>
      <w:proofErr w:type="spellEnd"/>
      <w:r w:rsidRPr="00833E75">
        <w:rPr>
          <w:rFonts w:eastAsia="Calibri" w:cstheme="minorHAnsi"/>
          <w:color w:val="000000" w:themeColor="text1"/>
        </w:rPr>
        <w:t>-dom.</w:t>
      </w:r>
    </w:p>
    <w:p w14:paraId="6CB0D156"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Jest zielona trawka, błękitne niebo i szary chodniczek.</w:t>
      </w:r>
    </w:p>
    <w:p w14:paraId="565BD218"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U dołu tej grafiki znajduje się adres strony internetowej „czystepowietrze.gov.pl”</w:t>
      </w:r>
    </w:p>
    <w:p w14:paraId="1B97B451"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Również w kolorze ciemniejszym, lecz nieco ciemniejszym.</w:t>
      </w:r>
    </w:p>
    <w:p w14:paraId="25ED59D9"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Na samym dole jest Orzeł Biały oraz malutki, czarny napis „Ministerstwo Klimatu i Środowiska.</w:t>
      </w:r>
    </w:p>
    <w:p w14:paraId="1D9CAC2E" w14:textId="77777777" w:rsidR="00C14367" w:rsidRPr="00833E75" w:rsidRDefault="00C14367" w:rsidP="00C14367">
      <w:pPr>
        <w:rPr>
          <w:rFonts w:eastAsia="Calibri" w:cstheme="minorHAnsi"/>
          <w:color w:val="000000" w:themeColor="text1"/>
        </w:rPr>
      </w:pPr>
      <w:r w:rsidRPr="00833E75">
        <w:rPr>
          <w:rFonts w:eastAsia="Calibri" w:cstheme="minorHAnsi"/>
          <w:color w:val="000000" w:themeColor="text1"/>
        </w:rPr>
        <w:t>Tuż obok jest czerwono-zielone logo, a obok napis „Narodowy Fundusz Ochrony Środowiska i Gospodarki Wodnej”.</w:t>
      </w:r>
    </w:p>
    <w:p w14:paraId="14FD1133" w14:textId="37B9BD16" w:rsidR="00D86961" w:rsidRPr="00833E75" w:rsidRDefault="00C14367" w:rsidP="00C14367">
      <w:pPr>
        <w:rPr>
          <w:rFonts w:eastAsia="Calibri" w:cstheme="minorHAnsi"/>
          <w:color w:val="000000" w:themeColor="text1"/>
        </w:rPr>
      </w:pPr>
      <w:r w:rsidRPr="00833E75">
        <w:rPr>
          <w:rFonts w:eastAsia="Calibri" w:cstheme="minorHAnsi"/>
          <w:color w:val="000000" w:themeColor="text1"/>
        </w:rPr>
        <w:t>Na środku dużą, niebieską czcionką widnieje napis: “zapraszamy do współpracy”.</w:t>
      </w:r>
    </w:p>
    <w:p w14:paraId="43BBE1D5" w14:textId="77777777" w:rsidR="005A436E" w:rsidRDefault="005A436E" w:rsidP="005A436E">
      <w:pPr>
        <w:pStyle w:val="Akapitzlist"/>
        <w:ind w:left="1440"/>
      </w:pPr>
    </w:p>
    <w:p w14:paraId="62B86357" w14:textId="77777777" w:rsidR="00E908E6" w:rsidRDefault="00E908E6" w:rsidP="00E908E6">
      <w:pPr>
        <w:pStyle w:val="Akapitzlist"/>
        <w:ind w:left="1080"/>
      </w:pPr>
    </w:p>
    <w:p w14:paraId="0BD31DE3" w14:textId="77777777" w:rsidR="00A05260" w:rsidRDefault="00A05260" w:rsidP="003476C5">
      <w:pPr>
        <w:pStyle w:val="Akapitzlist"/>
      </w:pPr>
    </w:p>
    <w:p w14:paraId="65DE9976" w14:textId="77777777" w:rsidR="003476C5" w:rsidRDefault="003476C5" w:rsidP="003476C5">
      <w:pPr>
        <w:pStyle w:val="Akapitzlist"/>
      </w:pPr>
    </w:p>
    <w:p w14:paraId="2A92A568" w14:textId="456C5B17" w:rsidR="0019147F" w:rsidRDefault="0019147F" w:rsidP="003476C5">
      <w:pPr>
        <w:pStyle w:val="Akapitzlist"/>
      </w:pPr>
    </w:p>
    <w:p w14:paraId="023000F7" w14:textId="77777777" w:rsidR="0019147F" w:rsidRPr="0019147F" w:rsidRDefault="0019147F" w:rsidP="00341788">
      <w:pPr>
        <w:rPr>
          <w:b/>
          <w:bCs/>
        </w:rPr>
      </w:pPr>
    </w:p>
    <w:p w14:paraId="62AA374F" w14:textId="77777777" w:rsidR="00D20613" w:rsidRDefault="00D20613" w:rsidP="00341788"/>
    <w:p w14:paraId="147A143B" w14:textId="43AD243A" w:rsidR="00341788" w:rsidRDefault="00341788" w:rsidP="00341788"/>
    <w:p w14:paraId="14FACEE8" w14:textId="77777777" w:rsidR="00341788" w:rsidRDefault="00341788" w:rsidP="00341788"/>
    <w:p w14:paraId="658DD912" w14:textId="4F1A0350" w:rsidR="00341788" w:rsidRDefault="00341788" w:rsidP="005D2468"/>
    <w:p w14:paraId="58828A20" w14:textId="77777777" w:rsidR="00341788" w:rsidRDefault="00341788" w:rsidP="005D2468"/>
    <w:p w14:paraId="2DBF2232" w14:textId="68F864C8" w:rsidR="005D2468" w:rsidRDefault="005D2468" w:rsidP="00661663"/>
    <w:p w14:paraId="39115247" w14:textId="77777777" w:rsidR="00661663" w:rsidRDefault="00661663" w:rsidP="00661663"/>
    <w:p w14:paraId="5B8F328E" w14:textId="77777777" w:rsidR="00661663" w:rsidRDefault="00661663" w:rsidP="00661663"/>
    <w:p w14:paraId="0A665790" w14:textId="77777777" w:rsidR="00661663" w:rsidRDefault="00661663" w:rsidP="00661663"/>
    <w:p w14:paraId="1C5D5363" w14:textId="77777777" w:rsidR="00661663" w:rsidRDefault="00661663" w:rsidP="00661663"/>
    <w:p w14:paraId="7A7ECA4A" w14:textId="7149E577" w:rsidR="00661663" w:rsidRDefault="00661663" w:rsidP="002A6F26"/>
    <w:p w14:paraId="4FB9EB83" w14:textId="77777777" w:rsidR="00661663" w:rsidRDefault="00661663" w:rsidP="002A6F26"/>
    <w:p w14:paraId="3EC58211" w14:textId="06DB7A25" w:rsidR="002A6F26" w:rsidRDefault="002A6F26" w:rsidP="002A6F26"/>
    <w:p w14:paraId="46981763" w14:textId="77777777" w:rsidR="002A6F26" w:rsidRDefault="002A6F26" w:rsidP="002A6F26"/>
    <w:p w14:paraId="5E6F2FF4" w14:textId="77777777" w:rsidR="002A6F26" w:rsidRDefault="002A6F26" w:rsidP="002A6F26"/>
    <w:p w14:paraId="308E318C" w14:textId="77777777" w:rsidR="002A6F26" w:rsidRDefault="002A6F26" w:rsidP="002A6F26"/>
    <w:p w14:paraId="15DD701B" w14:textId="77777777" w:rsidR="002A6F26" w:rsidRDefault="002A6F26" w:rsidP="002A6F26"/>
    <w:p w14:paraId="65AA28C5" w14:textId="1353D20D" w:rsidR="002A6F26" w:rsidRDefault="002A6F26" w:rsidP="00FE1152"/>
    <w:p w14:paraId="7AD3E9A8" w14:textId="77777777" w:rsidR="002A6F26" w:rsidRDefault="002A6F26" w:rsidP="00FE1152"/>
    <w:p w14:paraId="2C14807D" w14:textId="77777777" w:rsidR="001D14EF" w:rsidRDefault="001D14EF" w:rsidP="00136046">
      <w:pPr>
        <w:pStyle w:val="Akapitzlist"/>
      </w:pPr>
    </w:p>
    <w:p w14:paraId="1F9E3741" w14:textId="77777777" w:rsidR="0029200E" w:rsidRDefault="0029200E" w:rsidP="00136046">
      <w:pPr>
        <w:pStyle w:val="Akapitzlist"/>
      </w:pPr>
    </w:p>
    <w:p w14:paraId="10EA2764" w14:textId="77777777" w:rsidR="00282DC7" w:rsidRDefault="00282DC7" w:rsidP="006F0793">
      <w:pPr>
        <w:pStyle w:val="Akapitzlist"/>
      </w:pPr>
    </w:p>
    <w:p w14:paraId="5535B67E" w14:textId="445B2D79" w:rsidR="00725045" w:rsidRDefault="00725045" w:rsidP="00797928">
      <w:pPr>
        <w:pStyle w:val="Akapitzlist"/>
      </w:pPr>
    </w:p>
    <w:p w14:paraId="369A9D63" w14:textId="6494BE6C" w:rsidR="00214095" w:rsidRDefault="00214095" w:rsidP="00214095">
      <w:pPr>
        <w:pStyle w:val="Akapitzlist"/>
        <w:ind w:left="1440"/>
      </w:pPr>
    </w:p>
    <w:p w14:paraId="395A1ECF" w14:textId="77777777" w:rsidR="00214095" w:rsidRDefault="00214095" w:rsidP="00214095">
      <w:pPr>
        <w:pStyle w:val="Akapitzlist"/>
        <w:ind w:left="1440"/>
      </w:pPr>
    </w:p>
    <w:p w14:paraId="65496817" w14:textId="4C2B1864" w:rsidR="002C4F6A" w:rsidRDefault="002C4F6A" w:rsidP="00735067">
      <w:pPr>
        <w:pStyle w:val="Akapitzlist"/>
      </w:pPr>
    </w:p>
    <w:p w14:paraId="2C538C98" w14:textId="1C457C03" w:rsidR="002C4F6A" w:rsidRDefault="002C4F6A" w:rsidP="00735067">
      <w:pPr>
        <w:pStyle w:val="Akapitzlist"/>
      </w:pPr>
    </w:p>
    <w:p w14:paraId="30B33BEF" w14:textId="77777777" w:rsidR="002C4F6A" w:rsidRDefault="002C4F6A" w:rsidP="00735067">
      <w:pPr>
        <w:pStyle w:val="Akapitzlist"/>
      </w:pPr>
    </w:p>
    <w:p w14:paraId="27CFDC5A" w14:textId="77777777" w:rsidR="0084532F" w:rsidRDefault="0084532F" w:rsidP="002907A2">
      <w:pPr>
        <w:pStyle w:val="Akapitzlist"/>
      </w:pPr>
    </w:p>
    <w:p w14:paraId="2A97258E" w14:textId="77777777" w:rsidR="0084532F" w:rsidRDefault="0084532F" w:rsidP="002907A2">
      <w:pPr>
        <w:pStyle w:val="Akapitzlist"/>
      </w:pPr>
    </w:p>
    <w:p w14:paraId="61DA9C4F" w14:textId="291EDC3B" w:rsidR="00C61FA0" w:rsidRDefault="00C61FA0" w:rsidP="00C61FA0">
      <w:pPr>
        <w:pStyle w:val="Akapitzlist"/>
      </w:pPr>
    </w:p>
    <w:p w14:paraId="2FC50C63" w14:textId="77777777" w:rsidR="006746B8" w:rsidRDefault="006746B8" w:rsidP="006746B8">
      <w:pPr>
        <w:pStyle w:val="Akapitzlist"/>
      </w:pPr>
    </w:p>
    <w:sectPr w:rsidR="006746B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373C5" w14:textId="77777777" w:rsidR="00E36B16" w:rsidRDefault="00E36B16" w:rsidP="005D2468">
      <w:pPr>
        <w:spacing w:after="0" w:line="240" w:lineRule="auto"/>
      </w:pPr>
      <w:r>
        <w:separator/>
      </w:r>
    </w:p>
  </w:endnote>
  <w:endnote w:type="continuationSeparator" w:id="0">
    <w:p w14:paraId="14C7E37F" w14:textId="77777777" w:rsidR="00E36B16" w:rsidRDefault="00E36B16" w:rsidP="005D2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297A77" w14:textId="77777777" w:rsidR="00E36B16" w:rsidRDefault="00E36B16" w:rsidP="005D2468">
      <w:pPr>
        <w:spacing w:after="0" w:line="240" w:lineRule="auto"/>
      </w:pPr>
      <w:r>
        <w:separator/>
      </w:r>
    </w:p>
  </w:footnote>
  <w:footnote w:type="continuationSeparator" w:id="0">
    <w:p w14:paraId="72F6BD12" w14:textId="77777777" w:rsidR="00E36B16" w:rsidRDefault="00E36B16" w:rsidP="005D24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DAFE4"/>
    <w:multiLevelType w:val="hybridMultilevel"/>
    <w:tmpl w:val="61765996"/>
    <w:lvl w:ilvl="0" w:tplc="3C782F00">
      <w:start w:val="1"/>
      <w:numFmt w:val="bullet"/>
      <w:lvlText w:val=""/>
      <w:lvlJc w:val="left"/>
      <w:pPr>
        <w:ind w:left="720" w:hanging="360"/>
      </w:pPr>
      <w:rPr>
        <w:rFonts w:ascii="Symbol" w:hAnsi="Symbol" w:hint="default"/>
      </w:rPr>
    </w:lvl>
    <w:lvl w:ilvl="1" w:tplc="8B466B84">
      <w:start w:val="1"/>
      <w:numFmt w:val="bullet"/>
      <w:lvlText w:val="o"/>
      <w:lvlJc w:val="left"/>
      <w:pPr>
        <w:ind w:left="1440" w:hanging="360"/>
      </w:pPr>
      <w:rPr>
        <w:rFonts w:ascii="Courier New" w:hAnsi="Courier New" w:hint="default"/>
      </w:rPr>
    </w:lvl>
    <w:lvl w:ilvl="2" w:tplc="0EF885EE">
      <w:start w:val="1"/>
      <w:numFmt w:val="bullet"/>
      <w:lvlText w:val=""/>
      <w:lvlJc w:val="left"/>
      <w:pPr>
        <w:ind w:left="2160" w:hanging="360"/>
      </w:pPr>
      <w:rPr>
        <w:rFonts w:ascii="Wingdings" w:hAnsi="Wingdings" w:hint="default"/>
      </w:rPr>
    </w:lvl>
    <w:lvl w:ilvl="3" w:tplc="87D80A62">
      <w:start w:val="1"/>
      <w:numFmt w:val="bullet"/>
      <w:lvlText w:val=""/>
      <w:lvlJc w:val="left"/>
      <w:pPr>
        <w:ind w:left="2880" w:hanging="360"/>
      </w:pPr>
      <w:rPr>
        <w:rFonts w:ascii="Symbol" w:hAnsi="Symbol" w:hint="default"/>
      </w:rPr>
    </w:lvl>
    <w:lvl w:ilvl="4" w:tplc="A01498FE">
      <w:start w:val="1"/>
      <w:numFmt w:val="bullet"/>
      <w:lvlText w:val="o"/>
      <w:lvlJc w:val="left"/>
      <w:pPr>
        <w:ind w:left="3600" w:hanging="360"/>
      </w:pPr>
      <w:rPr>
        <w:rFonts w:ascii="Courier New" w:hAnsi="Courier New" w:hint="default"/>
      </w:rPr>
    </w:lvl>
    <w:lvl w:ilvl="5" w:tplc="B6D825CC">
      <w:start w:val="1"/>
      <w:numFmt w:val="bullet"/>
      <w:lvlText w:val=""/>
      <w:lvlJc w:val="left"/>
      <w:pPr>
        <w:ind w:left="4320" w:hanging="360"/>
      </w:pPr>
      <w:rPr>
        <w:rFonts w:ascii="Wingdings" w:hAnsi="Wingdings" w:hint="default"/>
      </w:rPr>
    </w:lvl>
    <w:lvl w:ilvl="6" w:tplc="87F67F3C">
      <w:start w:val="1"/>
      <w:numFmt w:val="bullet"/>
      <w:lvlText w:val=""/>
      <w:lvlJc w:val="left"/>
      <w:pPr>
        <w:ind w:left="5040" w:hanging="360"/>
      </w:pPr>
      <w:rPr>
        <w:rFonts w:ascii="Symbol" w:hAnsi="Symbol" w:hint="default"/>
      </w:rPr>
    </w:lvl>
    <w:lvl w:ilvl="7" w:tplc="8902A28C">
      <w:start w:val="1"/>
      <w:numFmt w:val="bullet"/>
      <w:lvlText w:val="o"/>
      <w:lvlJc w:val="left"/>
      <w:pPr>
        <w:ind w:left="5760" w:hanging="360"/>
      </w:pPr>
      <w:rPr>
        <w:rFonts w:ascii="Courier New" w:hAnsi="Courier New" w:hint="default"/>
      </w:rPr>
    </w:lvl>
    <w:lvl w:ilvl="8" w:tplc="5A980A86">
      <w:start w:val="1"/>
      <w:numFmt w:val="bullet"/>
      <w:lvlText w:val=""/>
      <w:lvlJc w:val="left"/>
      <w:pPr>
        <w:ind w:left="6480" w:hanging="360"/>
      </w:pPr>
      <w:rPr>
        <w:rFonts w:ascii="Wingdings" w:hAnsi="Wingdings" w:hint="default"/>
      </w:rPr>
    </w:lvl>
  </w:abstractNum>
  <w:abstractNum w:abstractNumId="1" w15:restartNumberingAfterBreak="0">
    <w:nsid w:val="079A3F49"/>
    <w:multiLevelType w:val="hybridMultilevel"/>
    <w:tmpl w:val="C81428A8"/>
    <w:lvl w:ilvl="0" w:tplc="F4588BAC">
      <w:start w:val="1"/>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 w15:restartNumberingAfterBreak="0">
    <w:nsid w:val="0D9608BB"/>
    <w:multiLevelType w:val="hybridMultilevel"/>
    <w:tmpl w:val="B1FCA9E2"/>
    <w:lvl w:ilvl="0" w:tplc="C902DC36">
      <w:start w:val="1"/>
      <w:numFmt w:val="bullet"/>
      <w:lvlText w:val=""/>
      <w:lvlJc w:val="left"/>
      <w:pPr>
        <w:ind w:left="720" w:hanging="360"/>
      </w:pPr>
      <w:rPr>
        <w:rFonts w:ascii="Symbol" w:hAnsi="Symbol" w:hint="default"/>
      </w:rPr>
    </w:lvl>
    <w:lvl w:ilvl="1" w:tplc="BA04A4C6">
      <w:start w:val="1"/>
      <w:numFmt w:val="bullet"/>
      <w:lvlText w:val="o"/>
      <w:lvlJc w:val="left"/>
      <w:pPr>
        <w:ind w:left="1440" w:hanging="360"/>
      </w:pPr>
      <w:rPr>
        <w:rFonts w:ascii="Courier New" w:hAnsi="Courier New" w:hint="default"/>
      </w:rPr>
    </w:lvl>
    <w:lvl w:ilvl="2" w:tplc="ED628234">
      <w:start w:val="1"/>
      <w:numFmt w:val="bullet"/>
      <w:lvlText w:val=""/>
      <w:lvlJc w:val="left"/>
      <w:pPr>
        <w:ind w:left="2160" w:hanging="360"/>
      </w:pPr>
      <w:rPr>
        <w:rFonts w:ascii="Wingdings" w:hAnsi="Wingdings" w:hint="default"/>
      </w:rPr>
    </w:lvl>
    <w:lvl w:ilvl="3" w:tplc="AE00BE66">
      <w:start w:val="1"/>
      <w:numFmt w:val="bullet"/>
      <w:lvlText w:val=""/>
      <w:lvlJc w:val="left"/>
      <w:pPr>
        <w:ind w:left="2880" w:hanging="360"/>
      </w:pPr>
      <w:rPr>
        <w:rFonts w:ascii="Symbol" w:hAnsi="Symbol" w:hint="default"/>
      </w:rPr>
    </w:lvl>
    <w:lvl w:ilvl="4" w:tplc="C900B412">
      <w:start w:val="1"/>
      <w:numFmt w:val="bullet"/>
      <w:lvlText w:val="o"/>
      <w:lvlJc w:val="left"/>
      <w:pPr>
        <w:ind w:left="3600" w:hanging="360"/>
      </w:pPr>
      <w:rPr>
        <w:rFonts w:ascii="Courier New" w:hAnsi="Courier New" w:hint="default"/>
      </w:rPr>
    </w:lvl>
    <w:lvl w:ilvl="5" w:tplc="C73E386E">
      <w:start w:val="1"/>
      <w:numFmt w:val="bullet"/>
      <w:lvlText w:val=""/>
      <w:lvlJc w:val="left"/>
      <w:pPr>
        <w:ind w:left="4320" w:hanging="360"/>
      </w:pPr>
      <w:rPr>
        <w:rFonts w:ascii="Wingdings" w:hAnsi="Wingdings" w:hint="default"/>
      </w:rPr>
    </w:lvl>
    <w:lvl w:ilvl="6" w:tplc="6008B1E2">
      <w:start w:val="1"/>
      <w:numFmt w:val="bullet"/>
      <w:lvlText w:val=""/>
      <w:lvlJc w:val="left"/>
      <w:pPr>
        <w:ind w:left="5040" w:hanging="360"/>
      </w:pPr>
      <w:rPr>
        <w:rFonts w:ascii="Symbol" w:hAnsi="Symbol" w:hint="default"/>
      </w:rPr>
    </w:lvl>
    <w:lvl w:ilvl="7" w:tplc="B9824578">
      <w:start w:val="1"/>
      <w:numFmt w:val="bullet"/>
      <w:lvlText w:val="o"/>
      <w:lvlJc w:val="left"/>
      <w:pPr>
        <w:ind w:left="5760" w:hanging="360"/>
      </w:pPr>
      <w:rPr>
        <w:rFonts w:ascii="Courier New" w:hAnsi="Courier New" w:hint="default"/>
      </w:rPr>
    </w:lvl>
    <w:lvl w:ilvl="8" w:tplc="930EF06C">
      <w:start w:val="1"/>
      <w:numFmt w:val="bullet"/>
      <w:lvlText w:val=""/>
      <w:lvlJc w:val="left"/>
      <w:pPr>
        <w:ind w:left="6480" w:hanging="360"/>
      </w:pPr>
      <w:rPr>
        <w:rFonts w:ascii="Wingdings" w:hAnsi="Wingdings" w:hint="default"/>
      </w:rPr>
    </w:lvl>
  </w:abstractNum>
  <w:abstractNum w:abstractNumId="3" w15:restartNumberingAfterBreak="0">
    <w:nsid w:val="1505AE18"/>
    <w:multiLevelType w:val="hybridMultilevel"/>
    <w:tmpl w:val="42040116"/>
    <w:lvl w:ilvl="0" w:tplc="298061B6">
      <w:start w:val="1"/>
      <w:numFmt w:val="bullet"/>
      <w:lvlText w:val=""/>
      <w:lvlJc w:val="left"/>
      <w:pPr>
        <w:ind w:left="720" w:hanging="360"/>
      </w:pPr>
      <w:rPr>
        <w:rFonts w:ascii="Symbol" w:hAnsi="Symbol" w:hint="default"/>
      </w:rPr>
    </w:lvl>
    <w:lvl w:ilvl="1" w:tplc="0B0079E0">
      <w:start w:val="1"/>
      <w:numFmt w:val="bullet"/>
      <w:lvlText w:val="o"/>
      <w:lvlJc w:val="left"/>
      <w:pPr>
        <w:ind w:left="1440" w:hanging="360"/>
      </w:pPr>
      <w:rPr>
        <w:rFonts w:ascii="Courier New" w:hAnsi="Courier New" w:hint="default"/>
      </w:rPr>
    </w:lvl>
    <w:lvl w:ilvl="2" w:tplc="F8A21268">
      <w:start w:val="1"/>
      <w:numFmt w:val="bullet"/>
      <w:lvlText w:val=""/>
      <w:lvlJc w:val="left"/>
      <w:pPr>
        <w:ind w:left="2160" w:hanging="360"/>
      </w:pPr>
      <w:rPr>
        <w:rFonts w:ascii="Wingdings" w:hAnsi="Wingdings" w:hint="default"/>
      </w:rPr>
    </w:lvl>
    <w:lvl w:ilvl="3" w:tplc="6DFA9F30">
      <w:start w:val="1"/>
      <w:numFmt w:val="bullet"/>
      <w:lvlText w:val=""/>
      <w:lvlJc w:val="left"/>
      <w:pPr>
        <w:ind w:left="2880" w:hanging="360"/>
      </w:pPr>
      <w:rPr>
        <w:rFonts w:ascii="Symbol" w:hAnsi="Symbol" w:hint="default"/>
      </w:rPr>
    </w:lvl>
    <w:lvl w:ilvl="4" w:tplc="5B44BC52">
      <w:start w:val="1"/>
      <w:numFmt w:val="bullet"/>
      <w:lvlText w:val="o"/>
      <w:lvlJc w:val="left"/>
      <w:pPr>
        <w:ind w:left="3600" w:hanging="360"/>
      </w:pPr>
      <w:rPr>
        <w:rFonts w:ascii="Courier New" w:hAnsi="Courier New" w:hint="default"/>
      </w:rPr>
    </w:lvl>
    <w:lvl w:ilvl="5" w:tplc="04F230CE">
      <w:start w:val="1"/>
      <w:numFmt w:val="bullet"/>
      <w:lvlText w:val=""/>
      <w:lvlJc w:val="left"/>
      <w:pPr>
        <w:ind w:left="4320" w:hanging="360"/>
      </w:pPr>
      <w:rPr>
        <w:rFonts w:ascii="Wingdings" w:hAnsi="Wingdings" w:hint="default"/>
      </w:rPr>
    </w:lvl>
    <w:lvl w:ilvl="6" w:tplc="B8121178">
      <w:start w:val="1"/>
      <w:numFmt w:val="bullet"/>
      <w:lvlText w:val=""/>
      <w:lvlJc w:val="left"/>
      <w:pPr>
        <w:ind w:left="5040" w:hanging="360"/>
      </w:pPr>
      <w:rPr>
        <w:rFonts w:ascii="Symbol" w:hAnsi="Symbol" w:hint="default"/>
      </w:rPr>
    </w:lvl>
    <w:lvl w:ilvl="7" w:tplc="84AC45D0">
      <w:start w:val="1"/>
      <w:numFmt w:val="bullet"/>
      <w:lvlText w:val="o"/>
      <w:lvlJc w:val="left"/>
      <w:pPr>
        <w:ind w:left="5760" w:hanging="360"/>
      </w:pPr>
      <w:rPr>
        <w:rFonts w:ascii="Courier New" w:hAnsi="Courier New" w:hint="default"/>
      </w:rPr>
    </w:lvl>
    <w:lvl w:ilvl="8" w:tplc="ACC244EC">
      <w:start w:val="1"/>
      <w:numFmt w:val="bullet"/>
      <w:lvlText w:val=""/>
      <w:lvlJc w:val="left"/>
      <w:pPr>
        <w:ind w:left="6480" w:hanging="360"/>
      </w:pPr>
      <w:rPr>
        <w:rFonts w:ascii="Wingdings" w:hAnsi="Wingdings" w:hint="default"/>
      </w:rPr>
    </w:lvl>
  </w:abstractNum>
  <w:abstractNum w:abstractNumId="4" w15:restartNumberingAfterBreak="0">
    <w:nsid w:val="166313A7"/>
    <w:multiLevelType w:val="hybridMultilevel"/>
    <w:tmpl w:val="2D86F02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 w15:restartNumberingAfterBreak="0">
    <w:nsid w:val="22861DAB"/>
    <w:multiLevelType w:val="hybridMultilevel"/>
    <w:tmpl w:val="598A6F82"/>
    <w:lvl w:ilvl="0" w:tplc="838E4C30">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22F73DA3"/>
    <w:multiLevelType w:val="hybridMultilevel"/>
    <w:tmpl w:val="A970D394"/>
    <w:lvl w:ilvl="0" w:tplc="4D6EEC26">
      <w:start w:val="1"/>
      <w:numFmt w:val="bullet"/>
      <w:lvlText w:val=""/>
      <w:lvlJc w:val="left"/>
      <w:pPr>
        <w:ind w:left="720" w:hanging="360"/>
      </w:pPr>
      <w:rPr>
        <w:rFonts w:ascii="Symbol" w:hAnsi="Symbol" w:hint="default"/>
      </w:rPr>
    </w:lvl>
    <w:lvl w:ilvl="1" w:tplc="0724686C">
      <w:start w:val="1"/>
      <w:numFmt w:val="bullet"/>
      <w:lvlText w:val="o"/>
      <w:lvlJc w:val="left"/>
      <w:pPr>
        <w:ind w:left="1440" w:hanging="360"/>
      </w:pPr>
      <w:rPr>
        <w:rFonts w:ascii="Courier New" w:hAnsi="Courier New" w:hint="default"/>
      </w:rPr>
    </w:lvl>
    <w:lvl w:ilvl="2" w:tplc="72C68C34">
      <w:start w:val="1"/>
      <w:numFmt w:val="bullet"/>
      <w:lvlText w:val=""/>
      <w:lvlJc w:val="left"/>
      <w:pPr>
        <w:ind w:left="2160" w:hanging="360"/>
      </w:pPr>
      <w:rPr>
        <w:rFonts w:ascii="Wingdings" w:hAnsi="Wingdings" w:hint="default"/>
      </w:rPr>
    </w:lvl>
    <w:lvl w:ilvl="3" w:tplc="0EB218EC">
      <w:start w:val="1"/>
      <w:numFmt w:val="bullet"/>
      <w:lvlText w:val=""/>
      <w:lvlJc w:val="left"/>
      <w:pPr>
        <w:ind w:left="2880" w:hanging="360"/>
      </w:pPr>
      <w:rPr>
        <w:rFonts w:ascii="Symbol" w:hAnsi="Symbol" w:hint="default"/>
      </w:rPr>
    </w:lvl>
    <w:lvl w:ilvl="4" w:tplc="973079DA">
      <w:start w:val="1"/>
      <w:numFmt w:val="bullet"/>
      <w:lvlText w:val="o"/>
      <w:lvlJc w:val="left"/>
      <w:pPr>
        <w:ind w:left="3600" w:hanging="360"/>
      </w:pPr>
      <w:rPr>
        <w:rFonts w:ascii="Courier New" w:hAnsi="Courier New" w:hint="default"/>
      </w:rPr>
    </w:lvl>
    <w:lvl w:ilvl="5" w:tplc="1144DFB4">
      <w:start w:val="1"/>
      <w:numFmt w:val="bullet"/>
      <w:lvlText w:val=""/>
      <w:lvlJc w:val="left"/>
      <w:pPr>
        <w:ind w:left="4320" w:hanging="360"/>
      </w:pPr>
      <w:rPr>
        <w:rFonts w:ascii="Wingdings" w:hAnsi="Wingdings" w:hint="default"/>
      </w:rPr>
    </w:lvl>
    <w:lvl w:ilvl="6" w:tplc="A3162EE2">
      <w:start w:val="1"/>
      <w:numFmt w:val="bullet"/>
      <w:lvlText w:val=""/>
      <w:lvlJc w:val="left"/>
      <w:pPr>
        <w:ind w:left="5040" w:hanging="360"/>
      </w:pPr>
      <w:rPr>
        <w:rFonts w:ascii="Symbol" w:hAnsi="Symbol" w:hint="default"/>
      </w:rPr>
    </w:lvl>
    <w:lvl w:ilvl="7" w:tplc="1A4EA394">
      <w:start w:val="1"/>
      <w:numFmt w:val="bullet"/>
      <w:lvlText w:val="o"/>
      <w:lvlJc w:val="left"/>
      <w:pPr>
        <w:ind w:left="5760" w:hanging="360"/>
      </w:pPr>
      <w:rPr>
        <w:rFonts w:ascii="Courier New" w:hAnsi="Courier New" w:hint="default"/>
      </w:rPr>
    </w:lvl>
    <w:lvl w:ilvl="8" w:tplc="E140E312">
      <w:start w:val="1"/>
      <w:numFmt w:val="bullet"/>
      <w:lvlText w:val=""/>
      <w:lvlJc w:val="left"/>
      <w:pPr>
        <w:ind w:left="6480" w:hanging="360"/>
      </w:pPr>
      <w:rPr>
        <w:rFonts w:ascii="Wingdings" w:hAnsi="Wingdings" w:hint="default"/>
      </w:rPr>
    </w:lvl>
  </w:abstractNum>
  <w:abstractNum w:abstractNumId="7" w15:restartNumberingAfterBreak="0">
    <w:nsid w:val="28E30412"/>
    <w:multiLevelType w:val="hybridMultilevel"/>
    <w:tmpl w:val="CEBC9BC8"/>
    <w:lvl w:ilvl="0" w:tplc="D2E6490E">
      <w:start w:val="1"/>
      <w:numFmt w:val="bullet"/>
      <w:lvlText w:val=""/>
      <w:lvlJc w:val="left"/>
      <w:pPr>
        <w:ind w:left="720" w:hanging="360"/>
      </w:pPr>
      <w:rPr>
        <w:rFonts w:ascii="Symbol" w:hAnsi="Symbol" w:hint="default"/>
      </w:rPr>
    </w:lvl>
    <w:lvl w:ilvl="1" w:tplc="34D41C00">
      <w:start w:val="1"/>
      <w:numFmt w:val="bullet"/>
      <w:lvlText w:val="o"/>
      <w:lvlJc w:val="left"/>
      <w:pPr>
        <w:ind w:left="1440" w:hanging="360"/>
      </w:pPr>
      <w:rPr>
        <w:rFonts w:ascii="Courier New" w:hAnsi="Courier New" w:hint="default"/>
      </w:rPr>
    </w:lvl>
    <w:lvl w:ilvl="2" w:tplc="9FF279A0">
      <w:start w:val="1"/>
      <w:numFmt w:val="bullet"/>
      <w:lvlText w:val=""/>
      <w:lvlJc w:val="left"/>
      <w:pPr>
        <w:ind w:left="2160" w:hanging="360"/>
      </w:pPr>
      <w:rPr>
        <w:rFonts w:ascii="Wingdings" w:hAnsi="Wingdings" w:hint="default"/>
      </w:rPr>
    </w:lvl>
    <w:lvl w:ilvl="3" w:tplc="7D18A07E">
      <w:start w:val="1"/>
      <w:numFmt w:val="bullet"/>
      <w:lvlText w:val=""/>
      <w:lvlJc w:val="left"/>
      <w:pPr>
        <w:ind w:left="2880" w:hanging="360"/>
      </w:pPr>
      <w:rPr>
        <w:rFonts w:ascii="Symbol" w:hAnsi="Symbol" w:hint="default"/>
      </w:rPr>
    </w:lvl>
    <w:lvl w:ilvl="4" w:tplc="B3AC8570">
      <w:start w:val="1"/>
      <w:numFmt w:val="bullet"/>
      <w:lvlText w:val="o"/>
      <w:lvlJc w:val="left"/>
      <w:pPr>
        <w:ind w:left="3600" w:hanging="360"/>
      </w:pPr>
      <w:rPr>
        <w:rFonts w:ascii="Courier New" w:hAnsi="Courier New" w:hint="default"/>
      </w:rPr>
    </w:lvl>
    <w:lvl w:ilvl="5" w:tplc="98486F06">
      <w:start w:val="1"/>
      <w:numFmt w:val="bullet"/>
      <w:lvlText w:val=""/>
      <w:lvlJc w:val="left"/>
      <w:pPr>
        <w:ind w:left="4320" w:hanging="360"/>
      </w:pPr>
      <w:rPr>
        <w:rFonts w:ascii="Wingdings" w:hAnsi="Wingdings" w:hint="default"/>
      </w:rPr>
    </w:lvl>
    <w:lvl w:ilvl="6" w:tplc="BBA2B262">
      <w:start w:val="1"/>
      <w:numFmt w:val="bullet"/>
      <w:lvlText w:val=""/>
      <w:lvlJc w:val="left"/>
      <w:pPr>
        <w:ind w:left="5040" w:hanging="360"/>
      </w:pPr>
      <w:rPr>
        <w:rFonts w:ascii="Symbol" w:hAnsi="Symbol" w:hint="default"/>
      </w:rPr>
    </w:lvl>
    <w:lvl w:ilvl="7" w:tplc="C954424A">
      <w:start w:val="1"/>
      <w:numFmt w:val="bullet"/>
      <w:lvlText w:val="o"/>
      <w:lvlJc w:val="left"/>
      <w:pPr>
        <w:ind w:left="5760" w:hanging="360"/>
      </w:pPr>
      <w:rPr>
        <w:rFonts w:ascii="Courier New" w:hAnsi="Courier New" w:hint="default"/>
      </w:rPr>
    </w:lvl>
    <w:lvl w:ilvl="8" w:tplc="816C7B64">
      <w:start w:val="1"/>
      <w:numFmt w:val="bullet"/>
      <w:lvlText w:val=""/>
      <w:lvlJc w:val="left"/>
      <w:pPr>
        <w:ind w:left="6480" w:hanging="360"/>
      </w:pPr>
      <w:rPr>
        <w:rFonts w:ascii="Wingdings" w:hAnsi="Wingdings" w:hint="default"/>
      </w:rPr>
    </w:lvl>
  </w:abstractNum>
  <w:abstractNum w:abstractNumId="8" w15:restartNumberingAfterBreak="0">
    <w:nsid w:val="29625F88"/>
    <w:multiLevelType w:val="hybridMultilevel"/>
    <w:tmpl w:val="705848D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 w15:restartNumberingAfterBreak="0">
    <w:nsid w:val="2AF0C582"/>
    <w:multiLevelType w:val="hybridMultilevel"/>
    <w:tmpl w:val="7C9E1B24"/>
    <w:lvl w:ilvl="0" w:tplc="89420F52">
      <w:start w:val="1"/>
      <w:numFmt w:val="bullet"/>
      <w:lvlText w:val=""/>
      <w:lvlJc w:val="left"/>
      <w:pPr>
        <w:ind w:left="720" w:hanging="360"/>
      </w:pPr>
      <w:rPr>
        <w:rFonts w:ascii="Symbol" w:hAnsi="Symbol" w:hint="default"/>
      </w:rPr>
    </w:lvl>
    <w:lvl w:ilvl="1" w:tplc="2DD25EEE">
      <w:start w:val="1"/>
      <w:numFmt w:val="bullet"/>
      <w:lvlText w:val="o"/>
      <w:lvlJc w:val="left"/>
      <w:pPr>
        <w:ind w:left="1440" w:hanging="360"/>
      </w:pPr>
      <w:rPr>
        <w:rFonts w:ascii="Courier New" w:hAnsi="Courier New" w:hint="default"/>
      </w:rPr>
    </w:lvl>
    <w:lvl w:ilvl="2" w:tplc="29ECABD6">
      <w:start w:val="1"/>
      <w:numFmt w:val="bullet"/>
      <w:lvlText w:val=""/>
      <w:lvlJc w:val="left"/>
      <w:pPr>
        <w:ind w:left="2160" w:hanging="360"/>
      </w:pPr>
      <w:rPr>
        <w:rFonts w:ascii="Wingdings" w:hAnsi="Wingdings" w:hint="default"/>
      </w:rPr>
    </w:lvl>
    <w:lvl w:ilvl="3" w:tplc="CF3A8124">
      <w:start w:val="1"/>
      <w:numFmt w:val="bullet"/>
      <w:lvlText w:val=""/>
      <w:lvlJc w:val="left"/>
      <w:pPr>
        <w:ind w:left="2880" w:hanging="360"/>
      </w:pPr>
      <w:rPr>
        <w:rFonts w:ascii="Symbol" w:hAnsi="Symbol" w:hint="default"/>
      </w:rPr>
    </w:lvl>
    <w:lvl w:ilvl="4" w:tplc="B37C0E68">
      <w:start w:val="1"/>
      <w:numFmt w:val="bullet"/>
      <w:lvlText w:val="o"/>
      <w:lvlJc w:val="left"/>
      <w:pPr>
        <w:ind w:left="3600" w:hanging="360"/>
      </w:pPr>
      <w:rPr>
        <w:rFonts w:ascii="Courier New" w:hAnsi="Courier New" w:hint="default"/>
      </w:rPr>
    </w:lvl>
    <w:lvl w:ilvl="5" w:tplc="06786486">
      <w:start w:val="1"/>
      <w:numFmt w:val="bullet"/>
      <w:lvlText w:val=""/>
      <w:lvlJc w:val="left"/>
      <w:pPr>
        <w:ind w:left="4320" w:hanging="360"/>
      </w:pPr>
      <w:rPr>
        <w:rFonts w:ascii="Wingdings" w:hAnsi="Wingdings" w:hint="default"/>
      </w:rPr>
    </w:lvl>
    <w:lvl w:ilvl="6" w:tplc="D2081FEE">
      <w:start w:val="1"/>
      <w:numFmt w:val="bullet"/>
      <w:lvlText w:val=""/>
      <w:lvlJc w:val="left"/>
      <w:pPr>
        <w:ind w:left="5040" w:hanging="360"/>
      </w:pPr>
      <w:rPr>
        <w:rFonts w:ascii="Symbol" w:hAnsi="Symbol" w:hint="default"/>
      </w:rPr>
    </w:lvl>
    <w:lvl w:ilvl="7" w:tplc="47DC4368">
      <w:start w:val="1"/>
      <w:numFmt w:val="bullet"/>
      <w:lvlText w:val="o"/>
      <w:lvlJc w:val="left"/>
      <w:pPr>
        <w:ind w:left="5760" w:hanging="360"/>
      </w:pPr>
      <w:rPr>
        <w:rFonts w:ascii="Courier New" w:hAnsi="Courier New" w:hint="default"/>
      </w:rPr>
    </w:lvl>
    <w:lvl w:ilvl="8" w:tplc="502AE906">
      <w:start w:val="1"/>
      <w:numFmt w:val="bullet"/>
      <w:lvlText w:val=""/>
      <w:lvlJc w:val="left"/>
      <w:pPr>
        <w:ind w:left="6480" w:hanging="360"/>
      </w:pPr>
      <w:rPr>
        <w:rFonts w:ascii="Wingdings" w:hAnsi="Wingdings" w:hint="default"/>
      </w:rPr>
    </w:lvl>
  </w:abstractNum>
  <w:abstractNum w:abstractNumId="10" w15:restartNumberingAfterBreak="0">
    <w:nsid w:val="2E60CCDF"/>
    <w:multiLevelType w:val="hybridMultilevel"/>
    <w:tmpl w:val="F39E9486"/>
    <w:lvl w:ilvl="0" w:tplc="5804FFCC">
      <w:start w:val="1"/>
      <w:numFmt w:val="bullet"/>
      <w:lvlText w:val=""/>
      <w:lvlJc w:val="left"/>
      <w:pPr>
        <w:ind w:left="720" w:hanging="360"/>
      </w:pPr>
      <w:rPr>
        <w:rFonts w:ascii="Symbol" w:hAnsi="Symbol" w:hint="default"/>
      </w:rPr>
    </w:lvl>
    <w:lvl w:ilvl="1" w:tplc="E74ABEB8">
      <w:start w:val="1"/>
      <w:numFmt w:val="bullet"/>
      <w:lvlText w:val="o"/>
      <w:lvlJc w:val="left"/>
      <w:pPr>
        <w:ind w:left="1440" w:hanging="360"/>
      </w:pPr>
      <w:rPr>
        <w:rFonts w:ascii="Courier New" w:hAnsi="Courier New" w:hint="default"/>
      </w:rPr>
    </w:lvl>
    <w:lvl w:ilvl="2" w:tplc="0E344AC4">
      <w:start w:val="1"/>
      <w:numFmt w:val="bullet"/>
      <w:lvlText w:val=""/>
      <w:lvlJc w:val="left"/>
      <w:pPr>
        <w:ind w:left="2160" w:hanging="360"/>
      </w:pPr>
      <w:rPr>
        <w:rFonts w:ascii="Wingdings" w:hAnsi="Wingdings" w:hint="default"/>
      </w:rPr>
    </w:lvl>
    <w:lvl w:ilvl="3" w:tplc="A2926B64">
      <w:start w:val="1"/>
      <w:numFmt w:val="bullet"/>
      <w:lvlText w:val=""/>
      <w:lvlJc w:val="left"/>
      <w:pPr>
        <w:ind w:left="2880" w:hanging="360"/>
      </w:pPr>
      <w:rPr>
        <w:rFonts w:ascii="Symbol" w:hAnsi="Symbol" w:hint="default"/>
      </w:rPr>
    </w:lvl>
    <w:lvl w:ilvl="4" w:tplc="3BACC4CA">
      <w:start w:val="1"/>
      <w:numFmt w:val="bullet"/>
      <w:lvlText w:val="o"/>
      <w:lvlJc w:val="left"/>
      <w:pPr>
        <w:ind w:left="3600" w:hanging="360"/>
      </w:pPr>
      <w:rPr>
        <w:rFonts w:ascii="Courier New" w:hAnsi="Courier New" w:hint="default"/>
      </w:rPr>
    </w:lvl>
    <w:lvl w:ilvl="5" w:tplc="07AA7B46">
      <w:start w:val="1"/>
      <w:numFmt w:val="bullet"/>
      <w:lvlText w:val=""/>
      <w:lvlJc w:val="left"/>
      <w:pPr>
        <w:ind w:left="4320" w:hanging="360"/>
      </w:pPr>
      <w:rPr>
        <w:rFonts w:ascii="Wingdings" w:hAnsi="Wingdings" w:hint="default"/>
      </w:rPr>
    </w:lvl>
    <w:lvl w:ilvl="6" w:tplc="90EAEC7E">
      <w:start w:val="1"/>
      <w:numFmt w:val="bullet"/>
      <w:lvlText w:val=""/>
      <w:lvlJc w:val="left"/>
      <w:pPr>
        <w:ind w:left="5040" w:hanging="360"/>
      </w:pPr>
      <w:rPr>
        <w:rFonts w:ascii="Symbol" w:hAnsi="Symbol" w:hint="default"/>
      </w:rPr>
    </w:lvl>
    <w:lvl w:ilvl="7" w:tplc="1D5CBCD6">
      <w:start w:val="1"/>
      <w:numFmt w:val="bullet"/>
      <w:lvlText w:val="o"/>
      <w:lvlJc w:val="left"/>
      <w:pPr>
        <w:ind w:left="5760" w:hanging="360"/>
      </w:pPr>
      <w:rPr>
        <w:rFonts w:ascii="Courier New" w:hAnsi="Courier New" w:hint="default"/>
      </w:rPr>
    </w:lvl>
    <w:lvl w:ilvl="8" w:tplc="DE96C348">
      <w:start w:val="1"/>
      <w:numFmt w:val="bullet"/>
      <w:lvlText w:val=""/>
      <w:lvlJc w:val="left"/>
      <w:pPr>
        <w:ind w:left="6480" w:hanging="360"/>
      </w:pPr>
      <w:rPr>
        <w:rFonts w:ascii="Wingdings" w:hAnsi="Wingdings" w:hint="default"/>
      </w:rPr>
    </w:lvl>
  </w:abstractNum>
  <w:abstractNum w:abstractNumId="11" w15:restartNumberingAfterBreak="0">
    <w:nsid w:val="304454B5"/>
    <w:multiLevelType w:val="hybridMultilevel"/>
    <w:tmpl w:val="DE669C64"/>
    <w:lvl w:ilvl="0" w:tplc="D7E0440C">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15:restartNumberingAfterBreak="0">
    <w:nsid w:val="3189458B"/>
    <w:multiLevelType w:val="hybridMultilevel"/>
    <w:tmpl w:val="577235F2"/>
    <w:lvl w:ilvl="0" w:tplc="F7CCD3D8">
      <w:start w:val="1"/>
      <w:numFmt w:val="bullet"/>
      <w:lvlText w:val=""/>
      <w:lvlJc w:val="left"/>
      <w:pPr>
        <w:ind w:left="720" w:hanging="360"/>
      </w:pPr>
      <w:rPr>
        <w:rFonts w:ascii="Symbol" w:hAnsi="Symbol" w:hint="default"/>
      </w:rPr>
    </w:lvl>
    <w:lvl w:ilvl="1" w:tplc="961E98EA">
      <w:start w:val="1"/>
      <w:numFmt w:val="bullet"/>
      <w:lvlText w:val="o"/>
      <w:lvlJc w:val="left"/>
      <w:pPr>
        <w:ind w:left="1440" w:hanging="360"/>
      </w:pPr>
      <w:rPr>
        <w:rFonts w:ascii="Courier New" w:hAnsi="Courier New" w:hint="default"/>
      </w:rPr>
    </w:lvl>
    <w:lvl w:ilvl="2" w:tplc="E1A40636">
      <w:start w:val="1"/>
      <w:numFmt w:val="bullet"/>
      <w:lvlText w:val=""/>
      <w:lvlJc w:val="left"/>
      <w:pPr>
        <w:ind w:left="2160" w:hanging="360"/>
      </w:pPr>
      <w:rPr>
        <w:rFonts w:ascii="Wingdings" w:hAnsi="Wingdings" w:hint="default"/>
      </w:rPr>
    </w:lvl>
    <w:lvl w:ilvl="3" w:tplc="A162C21A">
      <w:start w:val="1"/>
      <w:numFmt w:val="bullet"/>
      <w:lvlText w:val=""/>
      <w:lvlJc w:val="left"/>
      <w:pPr>
        <w:ind w:left="2880" w:hanging="360"/>
      </w:pPr>
      <w:rPr>
        <w:rFonts w:ascii="Symbol" w:hAnsi="Symbol" w:hint="default"/>
      </w:rPr>
    </w:lvl>
    <w:lvl w:ilvl="4" w:tplc="DDEAE242">
      <w:start w:val="1"/>
      <w:numFmt w:val="bullet"/>
      <w:lvlText w:val="o"/>
      <w:lvlJc w:val="left"/>
      <w:pPr>
        <w:ind w:left="3600" w:hanging="360"/>
      </w:pPr>
      <w:rPr>
        <w:rFonts w:ascii="Courier New" w:hAnsi="Courier New" w:hint="default"/>
      </w:rPr>
    </w:lvl>
    <w:lvl w:ilvl="5" w:tplc="B9F682D0">
      <w:start w:val="1"/>
      <w:numFmt w:val="bullet"/>
      <w:lvlText w:val=""/>
      <w:lvlJc w:val="left"/>
      <w:pPr>
        <w:ind w:left="4320" w:hanging="360"/>
      </w:pPr>
      <w:rPr>
        <w:rFonts w:ascii="Wingdings" w:hAnsi="Wingdings" w:hint="default"/>
      </w:rPr>
    </w:lvl>
    <w:lvl w:ilvl="6" w:tplc="08840722">
      <w:start w:val="1"/>
      <w:numFmt w:val="bullet"/>
      <w:lvlText w:val=""/>
      <w:lvlJc w:val="left"/>
      <w:pPr>
        <w:ind w:left="5040" w:hanging="360"/>
      </w:pPr>
      <w:rPr>
        <w:rFonts w:ascii="Symbol" w:hAnsi="Symbol" w:hint="default"/>
      </w:rPr>
    </w:lvl>
    <w:lvl w:ilvl="7" w:tplc="E8DE1B1E">
      <w:start w:val="1"/>
      <w:numFmt w:val="bullet"/>
      <w:lvlText w:val="o"/>
      <w:lvlJc w:val="left"/>
      <w:pPr>
        <w:ind w:left="5760" w:hanging="360"/>
      </w:pPr>
      <w:rPr>
        <w:rFonts w:ascii="Courier New" w:hAnsi="Courier New" w:hint="default"/>
      </w:rPr>
    </w:lvl>
    <w:lvl w:ilvl="8" w:tplc="B2E223E2">
      <w:start w:val="1"/>
      <w:numFmt w:val="bullet"/>
      <w:lvlText w:val=""/>
      <w:lvlJc w:val="left"/>
      <w:pPr>
        <w:ind w:left="6480" w:hanging="360"/>
      </w:pPr>
      <w:rPr>
        <w:rFonts w:ascii="Wingdings" w:hAnsi="Wingdings" w:hint="default"/>
      </w:rPr>
    </w:lvl>
  </w:abstractNum>
  <w:abstractNum w:abstractNumId="13" w15:restartNumberingAfterBreak="0">
    <w:nsid w:val="341F59C5"/>
    <w:multiLevelType w:val="hybridMultilevel"/>
    <w:tmpl w:val="88442DB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53E4318"/>
    <w:multiLevelType w:val="hybridMultilevel"/>
    <w:tmpl w:val="58C85F0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5" w15:restartNumberingAfterBreak="0">
    <w:nsid w:val="36437157"/>
    <w:multiLevelType w:val="hybridMultilevel"/>
    <w:tmpl w:val="C16826BC"/>
    <w:lvl w:ilvl="0" w:tplc="544C422E">
      <w:start w:val="1"/>
      <w:numFmt w:val="bullet"/>
      <w:lvlText w:val=""/>
      <w:lvlJc w:val="left"/>
      <w:pPr>
        <w:ind w:left="720" w:hanging="360"/>
      </w:pPr>
      <w:rPr>
        <w:rFonts w:ascii="Symbol" w:hAnsi="Symbol" w:hint="default"/>
      </w:rPr>
    </w:lvl>
    <w:lvl w:ilvl="1" w:tplc="2F34232E">
      <w:start w:val="1"/>
      <w:numFmt w:val="bullet"/>
      <w:lvlText w:val="o"/>
      <w:lvlJc w:val="left"/>
      <w:pPr>
        <w:ind w:left="1440" w:hanging="360"/>
      </w:pPr>
      <w:rPr>
        <w:rFonts w:ascii="Courier New" w:hAnsi="Courier New" w:hint="default"/>
      </w:rPr>
    </w:lvl>
    <w:lvl w:ilvl="2" w:tplc="26E44144">
      <w:start w:val="1"/>
      <w:numFmt w:val="bullet"/>
      <w:lvlText w:val=""/>
      <w:lvlJc w:val="left"/>
      <w:pPr>
        <w:ind w:left="2160" w:hanging="360"/>
      </w:pPr>
      <w:rPr>
        <w:rFonts w:ascii="Wingdings" w:hAnsi="Wingdings" w:hint="default"/>
      </w:rPr>
    </w:lvl>
    <w:lvl w:ilvl="3" w:tplc="59101048">
      <w:start w:val="1"/>
      <w:numFmt w:val="bullet"/>
      <w:lvlText w:val=""/>
      <w:lvlJc w:val="left"/>
      <w:pPr>
        <w:ind w:left="2880" w:hanging="360"/>
      </w:pPr>
      <w:rPr>
        <w:rFonts w:ascii="Symbol" w:hAnsi="Symbol" w:hint="default"/>
      </w:rPr>
    </w:lvl>
    <w:lvl w:ilvl="4" w:tplc="13063270">
      <w:start w:val="1"/>
      <w:numFmt w:val="bullet"/>
      <w:lvlText w:val="o"/>
      <w:lvlJc w:val="left"/>
      <w:pPr>
        <w:ind w:left="3600" w:hanging="360"/>
      </w:pPr>
      <w:rPr>
        <w:rFonts w:ascii="Courier New" w:hAnsi="Courier New" w:hint="default"/>
      </w:rPr>
    </w:lvl>
    <w:lvl w:ilvl="5" w:tplc="5E30AE70">
      <w:start w:val="1"/>
      <w:numFmt w:val="bullet"/>
      <w:lvlText w:val=""/>
      <w:lvlJc w:val="left"/>
      <w:pPr>
        <w:ind w:left="4320" w:hanging="360"/>
      </w:pPr>
      <w:rPr>
        <w:rFonts w:ascii="Wingdings" w:hAnsi="Wingdings" w:hint="default"/>
      </w:rPr>
    </w:lvl>
    <w:lvl w:ilvl="6" w:tplc="7D4404D4">
      <w:start w:val="1"/>
      <w:numFmt w:val="bullet"/>
      <w:lvlText w:val=""/>
      <w:lvlJc w:val="left"/>
      <w:pPr>
        <w:ind w:left="5040" w:hanging="360"/>
      </w:pPr>
      <w:rPr>
        <w:rFonts w:ascii="Symbol" w:hAnsi="Symbol" w:hint="default"/>
      </w:rPr>
    </w:lvl>
    <w:lvl w:ilvl="7" w:tplc="8AD81910">
      <w:start w:val="1"/>
      <w:numFmt w:val="bullet"/>
      <w:lvlText w:val="o"/>
      <w:lvlJc w:val="left"/>
      <w:pPr>
        <w:ind w:left="5760" w:hanging="360"/>
      </w:pPr>
      <w:rPr>
        <w:rFonts w:ascii="Courier New" w:hAnsi="Courier New" w:hint="default"/>
      </w:rPr>
    </w:lvl>
    <w:lvl w:ilvl="8" w:tplc="DE2848DE">
      <w:start w:val="1"/>
      <w:numFmt w:val="bullet"/>
      <w:lvlText w:val=""/>
      <w:lvlJc w:val="left"/>
      <w:pPr>
        <w:ind w:left="6480" w:hanging="360"/>
      </w:pPr>
      <w:rPr>
        <w:rFonts w:ascii="Wingdings" w:hAnsi="Wingdings" w:hint="default"/>
      </w:rPr>
    </w:lvl>
  </w:abstractNum>
  <w:abstractNum w:abstractNumId="16" w15:restartNumberingAfterBreak="0">
    <w:nsid w:val="3A2D839A"/>
    <w:multiLevelType w:val="hybridMultilevel"/>
    <w:tmpl w:val="14508E42"/>
    <w:lvl w:ilvl="0" w:tplc="095E9602">
      <w:start w:val="1"/>
      <w:numFmt w:val="bullet"/>
      <w:lvlText w:val=""/>
      <w:lvlJc w:val="left"/>
      <w:pPr>
        <w:ind w:left="720" w:hanging="360"/>
      </w:pPr>
      <w:rPr>
        <w:rFonts w:ascii="Symbol" w:hAnsi="Symbol" w:hint="default"/>
      </w:rPr>
    </w:lvl>
    <w:lvl w:ilvl="1" w:tplc="5F36FF64">
      <w:start w:val="1"/>
      <w:numFmt w:val="bullet"/>
      <w:lvlText w:val="o"/>
      <w:lvlJc w:val="left"/>
      <w:pPr>
        <w:ind w:left="1440" w:hanging="360"/>
      </w:pPr>
      <w:rPr>
        <w:rFonts w:ascii="Courier New" w:hAnsi="Courier New" w:hint="default"/>
      </w:rPr>
    </w:lvl>
    <w:lvl w:ilvl="2" w:tplc="56F67FB8">
      <w:start w:val="1"/>
      <w:numFmt w:val="bullet"/>
      <w:lvlText w:val=""/>
      <w:lvlJc w:val="left"/>
      <w:pPr>
        <w:ind w:left="2160" w:hanging="360"/>
      </w:pPr>
      <w:rPr>
        <w:rFonts w:ascii="Wingdings" w:hAnsi="Wingdings" w:hint="default"/>
      </w:rPr>
    </w:lvl>
    <w:lvl w:ilvl="3" w:tplc="47AAD3A2">
      <w:start w:val="1"/>
      <w:numFmt w:val="bullet"/>
      <w:lvlText w:val=""/>
      <w:lvlJc w:val="left"/>
      <w:pPr>
        <w:ind w:left="2880" w:hanging="360"/>
      </w:pPr>
      <w:rPr>
        <w:rFonts w:ascii="Symbol" w:hAnsi="Symbol" w:hint="default"/>
      </w:rPr>
    </w:lvl>
    <w:lvl w:ilvl="4" w:tplc="9B4E6A9C">
      <w:start w:val="1"/>
      <w:numFmt w:val="bullet"/>
      <w:lvlText w:val="o"/>
      <w:lvlJc w:val="left"/>
      <w:pPr>
        <w:ind w:left="3600" w:hanging="360"/>
      </w:pPr>
      <w:rPr>
        <w:rFonts w:ascii="Courier New" w:hAnsi="Courier New" w:hint="default"/>
      </w:rPr>
    </w:lvl>
    <w:lvl w:ilvl="5" w:tplc="7986A472">
      <w:start w:val="1"/>
      <w:numFmt w:val="bullet"/>
      <w:lvlText w:val=""/>
      <w:lvlJc w:val="left"/>
      <w:pPr>
        <w:ind w:left="4320" w:hanging="360"/>
      </w:pPr>
      <w:rPr>
        <w:rFonts w:ascii="Wingdings" w:hAnsi="Wingdings" w:hint="default"/>
      </w:rPr>
    </w:lvl>
    <w:lvl w:ilvl="6" w:tplc="3F341E58">
      <w:start w:val="1"/>
      <w:numFmt w:val="bullet"/>
      <w:lvlText w:val=""/>
      <w:lvlJc w:val="left"/>
      <w:pPr>
        <w:ind w:left="5040" w:hanging="360"/>
      </w:pPr>
      <w:rPr>
        <w:rFonts w:ascii="Symbol" w:hAnsi="Symbol" w:hint="default"/>
      </w:rPr>
    </w:lvl>
    <w:lvl w:ilvl="7" w:tplc="809454D6">
      <w:start w:val="1"/>
      <w:numFmt w:val="bullet"/>
      <w:lvlText w:val="o"/>
      <w:lvlJc w:val="left"/>
      <w:pPr>
        <w:ind w:left="5760" w:hanging="360"/>
      </w:pPr>
      <w:rPr>
        <w:rFonts w:ascii="Courier New" w:hAnsi="Courier New" w:hint="default"/>
      </w:rPr>
    </w:lvl>
    <w:lvl w:ilvl="8" w:tplc="07D6027C">
      <w:start w:val="1"/>
      <w:numFmt w:val="bullet"/>
      <w:lvlText w:val=""/>
      <w:lvlJc w:val="left"/>
      <w:pPr>
        <w:ind w:left="6480" w:hanging="360"/>
      </w:pPr>
      <w:rPr>
        <w:rFonts w:ascii="Wingdings" w:hAnsi="Wingdings" w:hint="default"/>
      </w:rPr>
    </w:lvl>
  </w:abstractNum>
  <w:abstractNum w:abstractNumId="17" w15:restartNumberingAfterBreak="0">
    <w:nsid w:val="3F7F19F0"/>
    <w:multiLevelType w:val="hybridMultilevel"/>
    <w:tmpl w:val="6B2263F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8" w15:restartNumberingAfterBreak="0">
    <w:nsid w:val="43E56860"/>
    <w:multiLevelType w:val="hybridMultilevel"/>
    <w:tmpl w:val="0196265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9" w15:restartNumberingAfterBreak="0">
    <w:nsid w:val="43EA2C73"/>
    <w:multiLevelType w:val="hybridMultilevel"/>
    <w:tmpl w:val="0382F6C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44257683"/>
    <w:multiLevelType w:val="hybridMultilevel"/>
    <w:tmpl w:val="C4FC75D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49AD3399"/>
    <w:multiLevelType w:val="hybridMultilevel"/>
    <w:tmpl w:val="5322CC8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2" w15:restartNumberingAfterBreak="0">
    <w:nsid w:val="4A5266D9"/>
    <w:multiLevelType w:val="hybridMultilevel"/>
    <w:tmpl w:val="25AA6B0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AFB7832"/>
    <w:multiLevelType w:val="hybridMultilevel"/>
    <w:tmpl w:val="267A6B96"/>
    <w:lvl w:ilvl="0" w:tplc="F3D4AAA6">
      <w:start w:val="1"/>
      <w:numFmt w:val="bullet"/>
      <w:lvlText w:val=""/>
      <w:lvlJc w:val="left"/>
      <w:pPr>
        <w:ind w:left="720" w:hanging="360"/>
      </w:pPr>
      <w:rPr>
        <w:rFonts w:ascii="Symbol" w:hAnsi="Symbol" w:hint="default"/>
      </w:rPr>
    </w:lvl>
    <w:lvl w:ilvl="1" w:tplc="413ADF4A">
      <w:start w:val="1"/>
      <w:numFmt w:val="bullet"/>
      <w:lvlText w:val="o"/>
      <w:lvlJc w:val="left"/>
      <w:pPr>
        <w:ind w:left="1440" w:hanging="360"/>
      </w:pPr>
      <w:rPr>
        <w:rFonts w:ascii="Courier New" w:hAnsi="Courier New" w:hint="default"/>
      </w:rPr>
    </w:lvl>
    <w:lvl w:ilvl="2" w:tplc="A6F80DEA">
      <w:start w:val="1"/>
      <w:numFmt w:val="bullet"/>
      <w:lvlText w:val=""/>
      <w:lvlJc w:val="left"/>
      <w:pPr>
        <w:ind w:left="2160" w:hanging="360"/>
      </w:pPr>
      <w:rPr>
        <w:rFonts w:ascii="Wingdings" w:hAnsi="Wingdings" w:hint="default"/>
      </w:rPr>
    </w:lvl>
    <w:lvl w:ilvl="3" w:tplc="119AB650">
      <w:start w:val="1"/>
      <w:numFmt w:val="bullet"/>
      <w:lvlText w:val=""/>
      <w:lvlJc w:val="left"/>
      <w:pPr>
        <w:ind w:left="2880" w:hanging="360"/>
      </w:pPr>
      <w:rPr>
        <w:rFonts w:ascii="Symbol" w:hAnsi="Symbol" w:hint="default"/>
      </w:rPr>
    </w:lvl>
    <w:lvl w:ilvl="4" w:tplc="8F624082">
      <w:start w:val="1"/>
      <w:numFmt w:val="bullet"/>
      <w:lvlText w:val="o"/>
      <w:lvlJc w:val="left"/>
      <w:pPr>
        <w:ind w:left="3600" w:hanging="360"/>
      </w:pPr>
      <w:rPr>
        <w:rFonts w:ascii="Courier New" w:hAnsi="Courier New" w:hint="default"/>
      </w:rPr>
    </w:lvl>
    <w:lvl w:ilvl="5" w:tplc="0A56F4EA">
      <w:start w:val="1"/>
      <w:numFmt w:val="bullet"/>
      <w:lvlText w:val=""/>
      <w:lvlJc w:val="left"/>
      <w:pPr>
        <w:ind w:left="4320" w:hanging="360"/>
      </w:pPr>
      <w:rPr>
        <w:rFonts w:ascii="Wingdings" w:hAnsi="Wingdings" w:hint="default"/>
      </w:rPr>
    </w:lvl>
    <w:lvl w:ilvl="6" w:tplc="3A426388">
      <w:start w:val="1"/>
      <w:numFmt w:val="bullet"/>
      <w:lvlText w:val=""/>
      <w:lvlJc w:val="left"/>
      <w:pPr>
        <w:ind w:left="5040" w:hanging="360"/>
      </w:pPr>
      <w:rPr>
        <w:rFonts w:ascii="Symbol" w:hAnsi="Symbol" w:hint="default"/>
      </w:rPr>
    </w:lvl>
    <w:lvl w:ilvl="7" w:tplc="C2D01AAE">
      <w:start w:val="1"/>
      <w:numFmt w:val="bullet"/>
      <w:lvlText w:val="o"/>
      <w:lvlJc w:val="left"/>
      <w:pPr>
        <w:ind w:left="5760" w:hanging="360"/>
      </w:pPr>
      <w:rPr>
        <w:rFonts w:ascii="Courier New" w:hAnsi="Courier New" w:hint="default"/>
      </w:rPr>
    </w:lvl>
    <w:lvl w:ilvl="8" w:tplc="F7449F4C">
      <w:start w:val="1"/>
      <w:numFmt w:val="bullet"/>
      <w:lvlText w:val=""/>
      <w:lvlJc w:val="left"/>
      <w:pPr>
        <w:ind w:left="6480" w:hanging="360"/>
      </w:pPr>
      <w:rPr>
        <w:rFonts w:ascii="Wingdings" w:hAnsi="Wingdings" w:hint="default"/>
      </w:rPr>
    </w:lvl>
  </w:abstractNum>
  <w:abstractNum w:abstractNumId="24" w15:restartNumberingAfterBreak="0">
    <w:nsid w:val="4F2B75B2"/>
    <w:multiLevelType w:val="hybridMultilevel"/>
    <w:tmpl w:val="BE401ED0"/>
    <w:lvl w:ilvl="0" w:tplc="7C0C5516">
      <w:start w:val="1"/>
      <w:numFmt w:val="bullet"/>
      <w:lvlText w:val=""/>
      <w:lvlJc w:val="left"/>
      <w:pPr>
        <w:ind w:left="720" w:hanging="360"/>
      </w:pPr>
      <w:rPr>
        <w:rFonts w:ascii="Symbol" w:hAnsi="Symbol" w:hint="default"/>
      </w:rPr>
    </w:lvl>
    <w:lvl w:ilvl="1" w:tplc="C11A8EE0">
      <w:start w:val="1"/>
      <w:numFmt w:val="bullet"/>
      <w:lvlText w:val="o"/>
      <w:lvlJc w:val="left"/>
      <w:pPr>
        <w:ind w:left="1440" w:hanging="360"/>
      </w:pPr>
      <w:rPr>
        <w:rFonts w:ascii="Courier New" w:hAnsi="Courier New" w:hint="default"/>
      </w:rPr>
    </w:lvl>
    <w:lvl w:ilvl="2" w:tplc="D2046F52">
      <w:start w:val="1"/>
      <w:numFmt w:val="bullet"/>
      <w:lvlText w:val=""/>
      <w:lvlJc w:val="left"/>
      <w:pPr>
        <w:ind w:left="2160" w:hanging="360"/>
      </w:pPr>
      <w:rPr>
        <w:rFonts w:ascii="Wingdings" w:hAnsi="Wingdings" w:hint="default"/>
      </w:rPr>
    </w:lvl>
    <w:lvl w:ilvl="3" w:tplc="FA1CCA6A">
      <w:start w:val="1"/>
      <w:numFmt w:val="bullet"/>
      <w:lvlText w:val=""/>
      <w:lvlJc w:val="left"/>
      <w:pPr>
        <w:ind w:left="2880" w:hanging="360"/>
      </w:pPr>
      <w:rPr>
        <w:rFonts w:ascii="Symbol" w:hAnsi="Symbol" w:hint="default"/>
      </w:rPr>
    </w:lvl>
    <w:lvl w:ilvl="4" w:tplc="D0D2861C">
      <w:start w:val="1"/>
      <w:numFmt w:val="bullet"/>
      <w:lvlText w:val="o"/>
      <w:lvlJc w:val="left"/>
      <w:pPr>
        <w:ind w:left="3600" w:hanging="360"/>
      </w:pPr>
      <w:rPr>
        <w:rFonts w:ascii="Courier New" w:hAnsi="Courier New" w:hint="default"/>
      </w:rPr>
    </w:lvl>
    <w:lvl w:ilvl="5" w:tplc="4776D5E2">
      <w:start w:val="1"/>
      <w:numFmt w:val="bullet"/>
      <w:lvlText w:val=""/>
      <w:lvlJc w:val="left"/>
      <w:pPr>
        <w:ind w:left="4320" w:hanging="360"/>
      </w:pPr>
      <w:rPr>
        <w:rFonts w:ascii="Wingdings" w:hAnsi="Wingdings" w:hint="default"/>
      </w:rPr>
    </w:lvl>
    <w:lvl w:ilvl="6" w:tplc="F3443F4E">
      <w:start w:val="1"/>
      <w:numFmt w:val="bullet"/>
      <w:lvlText w:val=""/>
      <w:lvlJc w:val="left"/>
      <w:pPr>
        <w:ind w:left="5040" w:hanging="360"/>
      </w:pPr>
      <w:rPr>
        <w:rFonts w:ascii="Symbol" w:hAnsi="Symbol" w:hint="default"/>
      </w:rPr>
    </w:lvl>
    <w:lvl w:ilvl="7" w:tplc="23EEC8B6">
      <w:start w:val="1"/>
      <w:numFmt w:val="bullet"/>
      <w:lvlText w:val="o"/>
      <w:lvlJc w:val="left"/>
      <w:pPr>
        <w:ind w:left="5760" w:hanging="360"/>
      </w:pPr>
      <w:rPr>
        <w:rFonts w:ascii="Courier New" w:hAnsi="Courier New" w:hint="default"/>
      </w:rPr>
    </w:lvl>
    <w:lvl w:ilvl="8" w:tplc="61DA73D2">
      <w:start w:val="1"/>
      <w:numFmt w:val="bullet"/>
      <w:lvlText w:val=""/>
      <w:lvlJc w:val="left"/>
      <w:pPr>
        <w:ind w:left="6480" w:hanging="360"/>
      </w:pPr>
      <w:rPr>
        <w:rFonts w:ascii="Wingdings" w:hAnsi="Wingdings" w:hint="default"/>
      </w:rPr>
    </w:lvl>
  </w:abstractNum>
  <w:abstractNum w:abstractNumId="25" w15:restartNumberingAfterBreak="0">
    <w:nsid w:val="53B75293"/>
    <w:multiLevelType w:val="hybridMultilevel"/>
    <w:tmpl w:val="0B48103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53C2DE21"/>
    <w:multiLevelType w:val="hybridMultilevel"/>
    <w:tmpl w:val="F93C28D6"/>
    <w:lvl w:ilvl="0" w:tplc="EF2611F8">
      <w:start w:val="1"/>
      <w:numFmt w:val="bullet"/>
      <w:lvlText w:val=""/>
      <w:lvlJc w:val="left"/>
      <w:pPr>
        <w:ind w:left="720" w:hanging="360"/>
      </w:pPr>
      <w:rPr>
        <w:rFonts w:ascii="Symbol" w:hAnsi="Symbol" w:hint="default"/>
      </w:rPr>
    </w:lvl>
    <w:lvl w:ilvl="1" w:tplc="BA88ADF8">
      <w:start w:val="1"/>
      <w:numFmt w:val="bullet"/>
      <w:lvlText w:val="o"/>
      <w:lvlJc w:val="left"/>
      <w:pPr>
        <w:ind w:left="1440" w:hanging="360"/>
      </w:pPr>
      <w:rPr>
        <w:rFonts w:ascii="Courier New" w:hAnsi="Courier New" w:hint="default"/>
      </w:rPr>
    </w:lvl>
    <w:lvl w:ilvl="2" w:tplc="93E2EA38">
      <w:start w:val="1"/>
      <w:numFmt w:val="bullet"/>
      <w:lvlText w:val=""/>
      <w:lvlJc w:val="left"/>
      <w:pPr>
        <w:ind w:left="2160" w:hanging="360"/>
      </w:pPr>
      <w:rPr>
        <w:rFonts w:ascii="Wingdings" w:hAnsi="Wingdings" w:hint="default"/>
      </w:rPr>
    </w:lvl>
    <w:lvl w:ilvl="3" w:tplc="EA10055A">
      <w:start w:val="1"/>
      <w:numFmt w:val="bullet"/>
      <w:lvlText w:val=""/>
      <w:lvlJc w:val="left"/>
      <w:pPr>
        <w:ind w:left="2880" w:hanging="360"/>
      </w:pPr>
      <w:rPr>
        <w:rFonts w:ascii="Symbol" w:hAnsi="Symbol" w:hint="default"/>
      </w:rPr>
    </w:lvl>
    <w:lvl w:ilvl="4" w:tplc="ABE61BE8">
      <w:start w:val="1"/>
      <w:numFmt w:val="bullet"/>
      <w:lvlText w:val="o"/>
      <w:lvlJc w:val="left"/>
      <w:pPr>
        <w:ind w:left="3600" w:hanging="360"/>
      </w:pPr>
      <w:rPr>
        <w:rFonts w:ascii="Courier New" w:hAnsi="Courier New" w:hint="default"/>
      </w:rPr>
    </w:lvl>
    <w:lvl w:ilvl="5" w:tplc="E018941A">
      <w:start w:val="1"/>
      <w:numFmt w:val="bullet"/>
      <w:lvlText w:val=""/>
      <w:lvlJc w:val="left"/>
      <w:pPr>
        <w:ind w:left="4320" w:hanging="360"/>
      </w:pPr>
      <w:rPr>
        <w:rFonts w:ascii="Wingdings" w:hAnsi="Wingdings" w:hint="default"/>
      </w:rPr>
    </w:lvl>
    <w:lvl w:ilvl="6" w:tplc="3EC0DB76">
      <w:start w:val="1"/>
      <w:numFmt w:val="bullet"/>
      <w:lvlText w:val=""/>
      <w:lvlJc w:val="left"/>
      <w:pPr>
        <w:ind w:left="5040" w:hanging="360"/>
      </w:pPr>
      <w:rPr>
        <w:rFonts w:ascii="Symbol" w:hAnsi="Symbol" w:hint="default"/>
      </w:rPr>
    </w:lvl>
    <w:lvl w:ilvl="7" w:tplc="F01860F6">
      <w:start w:val="1"/>
      <w:numFmt w:val="bullet"/>
      <w:lvlText w:val="o"/>
      <w:lvlJc w:val="left"/>
      <w:pPr>
        <w:ind w:left="5760" w:hanging="360"/>
      </w:pPr>
      <w:rPr>
        <w:rFonts w:ascii="Courier New" w:hAnsi="Courier New" w:hint="default"/>
      </w:rPr>
    </w:lvl>
    <w:lvl w:ilvl="8" w:tplc="1D083CCE">
      <w:start w:val="1"/>
      <w:numFmt w:val="bullet"/>
      <w:lvlText w:val=""/>
      <w:lvlJc w:val="left"/>
      <w:pPr>
        <w:ind w:left="6480" w:hanging="360"/>
      </w:pPr>
      <w:rPr>
        <w:rFonts w:ascii="Wingdings" w:hAnsi="Wingdings" w:hint="default"/>
      </w:rPr>
    </w:lvl>
  </w:abstractNum>
  <w:abstractNum w:abstractNumId="27" w15:restartNumberingAfterBreak="0">
    <w:nsid w:val="54463C7A"/>
    <w:multiLevelType w:val="hybridMultilevel"/>
    <w:tmpl w:val="A9243E7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8" w15:restartNumberingAfterBreak="0">
    <w:nsid w:val="54C142A3"/>
    <w:multiLevelType w:val="hybridMultilevel"/>
    <w:tmpl w:val="50B6EA32"/>
    <w:lvl w:ilvl="0" w:tplc="8C4CB65A">
      <w:start w:val="6"/>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581980FF"/>
    <w:multiLevelType w:val="hybridMultilevel"/>
    <w:tmpl w:val="A19C6392"/>
    <w:lvl w:ilvl="0" w:tplc="5118820C">
      <w:start w:val="1"/>
      <w:numFmt w:val="bullet"/>
      <w:lvlText w:val=""/>
      <w:lvlJc w:val="left"/>
      <w:pPr>
        <w:ind w:left="720" w:hanging="360"/>
      </w:pPr>
      <w:rPr>
        <w:rFonts w:ascii="Symbol" w:hAnsi="Symbol" w:hint="default"/>
      </w:rPr>
    </w:lvl>
    <w:lvl w:ilvl="1" w:tplc="AFC6BBC0">
      <w:start w:val="1"/>
      <w:numFmt w:val="bullet"/>
      <w:lvlText w:val="o"/>
      <w:lvlJc w:val="left"/>
      <w:pPr>
        <w:ind w:left="1440" w:hanging="360"/>
      </w:pPr>
      <w:rPr>
        <w:rFonts w:ascii="Courier New" w:hAnsi="Courier New" w:hint="default"/>
      </w:rPr>
    </w:lvl>
    <w:lvl w:ilvl="2" w:tplc="50F681EA">
      <w:start w:val="1"/>
      <w:numFmt w:val="bullet"/>
      <w:lvlText w:val=""/>
      <w:lvlJc w:val="left"/>
      <w:pPr>
        <w:ind w:left="2160" w:hanging="360"/>
      </w:pPr>
      <w:rPr>
        <w:rFonts w:ascii="Wingdings" w:hAnsi="Wingdings" w:hint="default"/>
      </w:rPr>
    </w:lvl>
    <w:lvl w:ilvl="3" w:tplc="959AAE5A">
      <w:start w:val="1"/>
      <w:numFmt w:val="bullet"/>
      <w:lvlText w:val=""/>
      <w:lvlJc w:val="left"/>
      <w:pPr>
        <w:ind w:left="2880" w:hanging="360"/>
      </w:pPr>
      <w:rPr>
        <w:rFonts w:ascii="Symbol" w:hAnsi="Symbol" w:hint="default"/>
      </w:rPr>
    </w:lvl>
    <w:lvl w:ilvl="4" w:tplc="3A7CFFB6">
      <w:start w:val="1"/>
      <w:numFmt w:val="bullet"/>
      <w:lvlText w:val="o"/>
      <w:lvlJc w:val="left"/>
      <w:pPr>
        <w:ind w:left="3600" w:hanging="360"/>
      </w:pPr>
      <w:rPr>
        <w:rFonts w:ascii="Courier New" w:hAnsi="Courier New" w:hint="default"/>
      </w:rPr>
    </w:lvl>
    <w:lvl w:ilvl="5" w:tplc="71F0797A">
      <w:start w:val="1"/>
      <w:numFmt w:val="bullet"/>
      <w:lvlText w:val=""/>
      <w:lvlJc w:val="left"/>
      <w:pPr>
        <w:ind w:left="4320" w:hanging="360"/>
      </w:pPr>
      <w:rPr>
        <w:rFonts w:ascii="Wingdings" w:hAnsi="Wingdings" w:hint="default"/>
      </w:rPr>
    </w:lvl>
    <w:lvl w:ilvl="6" w:tplc="DB3C0A0C">
      <w:start w:val="1"/>
      <w:numFmt w:val="bullet"/>
      <w:lvlText w:val=""/>
      <w:lvlJc w:val="left"/>
      <w:pPr>
        <w:ind w:left="5040" w:hanging="360"/>
      </w:pPr>
      <w:rPr>
        <w:rFonts w:ascii="Symbol" w:hAnsi="Symbol" w:hint="default"/>
      </w:rPr>
    </w:lvl>
    <w:lvl w:ilvl="7" w:tplc="AD04F7AA">
      <w:start w:val="1"/>
      <w:numFmt w:val="bullet"/>
      <w:lvlText w:val="o"/>
      <w:lvlJc w:val="left"/>
      <w:pPr>
        <w:ind w:left="5760" w:hanging="360"/>
      </w:pPr>
      <w:rPr>
        <w:rFonts w:ascii="Courier New" w:hAnsi="Courier New" w:hint="default"/>
      </w:rPr>
    </w:lvl>
    <w:lvl w:ilvl="8" w:tplc="E700A8A0">
      <w:start w:val="1"/>
      <w:numFmt w:val="bullet"/>
      <w:lvlText w:val=""/>
      <w:lvlJc w:val="left"/>
      <w:pPr>
        <w:ind w:left="6480" w:hanging="360"/>
      </w:pPr>
      <w:rPr>
        <w:rFonts w:ascii="Wingdings" w:hAnsi="Wingdings" w:hint="default"/>
      </w:rPr>
    </w:lvl>
  </w:abstractNum>
  <w:abstractNum w:abstractNumId="30" w15:restartNumberingAfterBreak="0">
    <w:nsid w:val="59ADD937"/>
    <w:multiLevelType w:val="hybridMultilevel"/>
    <w:tmpl w:val="8DB605AA"/>
    <w:lvl w:ilvl="0" w:tplc="91EA5654">
      <w:start w:val="1"/>
      <w:numFmt w:val="bullet"/>
      <w:lvlText w:val=""/>
      <w:lvlJc w:val="left"/>
      <w:pPr>
        <w:ind w:left="720" w:hanging="360"/>
      </w:pPr>
      <w:rPr>
        <w:rFonts w:ascii="Symbol" w:hAnsi="Symbol" w:hint="default"/>
      </w:rPr>
    </w:lvl>
    <w:lvl w:ilvl="1" w:tplc="6EC606F2">
      <w:start w:val="1"/>
      <w:numFmt w:val="bullet"/>
      <w:lvlText w:val="o"/>
      <w:lvlJc w:val="left"/>
      <w:pPr>
        <w:ind w:left="1440" w:hanging="360"/>
      </w:pPr>
      <w:rPr>
        <w:rFonts w:ascii="Courier New" w:hAnsi="Courier New" w:hint="default"/>
      </w:rPr>
    </w:lvl>
    <w:lvl w:ilvl="2" w:tplc="C86C82DA">
      <w:start w:val="1"/>
      <w:numFmt w:val="bullet"/>
      <w:lvlText w:val=""/>
      <w:lvlJc w:val="left"/>
      <w:pPr>
        <w:ind w:left="2160" w:hanging="360"/>
      </w:pPr>
      <w:rPr>
        <w:rFonts w:ascii="Wingdings" w:hAnsi="Wingdings" w:hint="default"/>
      </w:rPr>
    </w:lvl>
    <w:lvl w:ilvl="3" w:tplc="87E6F20C">
      <w:start w:val="1"/>
      <w:numFmt w:val="bullet"/>
      <w:lvlText w:val=""/>
      <w:lvlJc w:val="left"/>
      <w:pPr>
        <w:ind w:left="2880" w:hanging="360"/>
      </w:pPr>
      <w:rPr>
        <w:rFonts w:ascii="Symbol" w:hAnsi="Symbol" w:hint="default"/>
      </w:rPr>
    </w:lvl>
    <w:lvl w:ilvl="4" w:tplc="7D220016">
      <w:start w:val="1"/>
      <w:numFmt w:val="bullet"/>
      <w:lvlText w:val="o"/>
      <w:lvlJc w:val="left"/>
      <w:pPr>
        <w:ind w:left="3600" w:hanging="360"/>
      </w:pPr>
      <w:rPr>
        <w:rFonts w:ascii="Courier New" w:hAnsi="Courier New" w:hint="default"/>
      </w:rPr>
    </w:lvl>
    <w:lvl w:ilvl="5" w:tplc="9EAEF3AE">
      <w:start w:val="1"/>
      <w:numFmt w:val="bullet"/>
      <w:lvlText w:val=""/>
      <w:lvlJc w:val="left"/>
      <w:pPr>
        <w:ind w:left="4320" w:hanging="360"/>
      </w:pPr>
      <w:rPr>
        <w:rFonts w:ascii="Wingdings" w:hAnsi="Wingdings" w:hint="default"/>
      </w:rPr>
    </w:lvl>
    <w:lvl w:ilvl="6" w:tplc="19181600">
      <w:start w:val="1"/>
      <w:numFmt w:val="bullet"/>
      <w:lvlText w:val=""/>
      <w:lvlJc w:val="left"/>
      <w:pPr>
        <w:ind w:left="5040" w:hanging="360"/>
      </w:pPr>
      <w:rPr>
        <w:rFonts w:ascii="Symbol" w:hAnsi="Symbol" w:hint="default"/>
      </w:rPr>
    </w:lvl>
    <w:lvl w:ilvl="7" w:tplc="77E29D76">
      <w:start w:val="1"/>
      <w:numFmt w:val="bullet"/>
      <w:lvlText w:val="o"/>
      <w:lvlJc w:val="left"/>
      <w:pPr>
        <w:ind w:left="5760" w:hanging="360"/>
      </w:pPr>
      <w:rPr>
        <w:rFonts w:ascii="Courier New" w:hAnsi="Courier New" w:hint="default"/>
      </w:rPr>
    </w:lvl>
    <w:lvl w:ilvl="8" w:tplc="26E46B52">
      <w:start w:val="1"/>
      <w:numFmt w:val="bullet"/>
      <w:lvlText w:val=""/>
      <w:lvlJc w:val="left"/>
      <w:pPr>
        <w:ind w:left="6480" w:hanging="360"/>
      </w:pPr>
      <w:rPr>
        <w:rFonts w:ascii="Wingdings" w:hAnsi="Wingdings" w:hint="default"/>
      </w:rPr>
    </w:lvl>
  </w:abstractNum>
  <w:abstractNum w:abstractNumId="31" w15:restartNumberingAfterBreak="0">
    <w:nsid w:val="5A0E1379"/>
    <w:multiLevelType w:val="hybridMultilevel"/>
    <w:tmpl w:val="9A6CC90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2" w15:restartNumberingAfterBreak="0">
    <w:nsid w:val="5B466384"/>
    <w:multiLevelType w:val="hybridMultilevel"/>
    <w:tmpl w:val="649AE184"/>
    <w:lvl w:ilvl="0" w:tplc="030C593A">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3" w15:restartNumberingAfterBreak="0">
    <w:nsid w:val="5D486CAC"/>
    <w:multiLevelType w:val="hybridMultilevel"/>
    <w:tmpl w:val="0CFA3F9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4" w15:restartNumberingAfterBreak="0">
    <w:nsid w:val="5FA1B780"/>
    <w:multiLevelType w:val="hybridMultilevel"/>
    <w:tmpl w:val="7F6E1444"/>
    <w:lvl w:ilvl="0" w:tplc="EB664FE4">
      <w:start w:val="1"/>
      <w:numFmt w:val="bullet"/>
      <w:lvlText w:val=""/>
      <w:lvlJc w:val="left"/>
      <w:pPr>
        <w:ind w:left="720" w:hanging="360"/>
      </w:pPr>
      <w:rPr>
        <w:rFonts w:ascii="Symbol" w:hAnsi="Symbol" w:hint="default"/>
      </w:rPr>
    </w:lvl>
    <w:lvl w:ilvl="1" w:tplc="75BE697A">
      <w:start w:val="1"/>
      <w:numFmt w:val="bullet"/>
      <w:lvlText w:val="o"/>
      <w:lvlJc w:val="left"/>
      <w:pPr>
        <w:ind w:left="1440" w:hanging="360"/>
      </w:pPr>
      <w:rPr>
        <w:rFonts w:ascii="Courier New" w:hAnsi="Courier New" w:hint="default"/>
      </w:rPr>
    </w:lvl>
    <w:lvl w:ilvl="2" w:tplc="0BDA220A">
      <w:start w:val="1"/>
      <w:numFmt w:val="bullet"/>
      <w:lvlText w:val=""/>
      <w:lvlJc w:val="left"/>
      <w:pPr>
        <w:ind w:left="2160" w:hanging="360"/>
      </w:pPr>
      <w:rPr>
        <w:rFonts w:ascii="Wingdings" w:hAnsi="Wingdings" w:hint="default"/>
      </w:rPr>
    </w:lvl>
    <w:lvl w:ilvl="3" w:tplc="5CCC5ADA">
      <w:start w:val="1"/>
      <w:numFmt w:val="bullet"/>
      <w:lvlText w:val=""/>
      <w:lvlJc w:val="left"/>
      <w:pPr>
        <w:ind w:left="2880" w:hanging="360"/>
      </w:pPr>
      <w:rPr>
        <w:rFonts w:ascii="Symbol" w:hAnsi="Symbol" w:hint="default"/>
      </w:rPr>
    </w:lvl>
    <w:lvl w:ilvl="4" w:tplc="BBA096BA">
      <w:start w:val="1"/>
      <w:numFmt w:val="bullet"/>
      <w:lvlText w:val="o"/>
      <w:lvlJc w:val="left"/>
      <w:pPr>
        <w:ind w:left="3600" w:hanging="360"/>
      </w:pPr>
      <w:rPr>
        <w:rFonts w:ascii="Courier New" w:hAnsi="Courier New" w:hint="default"/>
      </w:rPr>
    </w:lvl>
    <w:lvl w:ilvl="5" w:tplc="E70A038C">
      <w:start w:val="1"/>
      <w:numFmt w:val="bullet"/>
      <w:lvlText w:val=""/>
      <w:lvlJc w:val="left"/>
      <w:pPr>
        <w:ind w:left="4320" w:hanging="360"/>
      </w:pPr>
      <w:rPr>
        <w:rFonts w:ascii="Wingdings" w:hAnsi="Wingdings" w:hint="default"/>
      </w:rPr>
    </w:lvl>
    <w:lvl w:ilvl="6" w:tplc="84DEB9E4">
      <w:start w:val="1"/>
      <w:numFmt w:val="bullet"/>
      <w:lvlText w:val=""/>
      <w:lvlJc w:val="left"/>
      <w:pPr>
        <w:ind w:left="5040" w:hanging="360"/>
      </w:pPr>
      <w:rPr>
        <w:rFonts w:ascii="Symbol" w:hAnsi="Symbol" w:hint="default"/>
      </w:rPr>
    </w:lvl>
    <w:lvl w:ilvl="7" w:tplc="E778AC2E">
      <w:start w:val="1"/>
      <w:numFmt w:val="bullet"/>
      <w:lvlText w:val="o"/>
      <w:lvlJc w:val="left"/>
      <w:pPr>
        <w:ind w:left="5760" w:hanging="360"/>
      </w:pPr>
      <w:rPr>
        <w:rFonts w:ascii="Courier New" w:hAnsi="Courier New" w:hint="default"/>
      </w:rPr>
    </w:lvl>
    <w:lvl w:ilvl="8" w:tplc="0D7CC28E">
      <w:start w:val="1"/>
      <w:numFmt w:val="bullet"/>
      <w:lvlText w:val=""/>
      <w:lvlJc w:val="left"/>
      <w:pPr>
        <w:ind w:left="6480" w:hanging="360"/>
      </w:pPr>
      <w:rPr>
        <w:rFonts w:ascii="Wingdings" w:hAnsi="Wingdings" w:hint="default"/>
      </w:rPr>
    </w:lvl>
  </w:abstractNum>
  <w:abstractNum w:abstractNumId="35" w15:restartNumberingAfterBreak="0">
    <w:nsid w:val="614E0791"/>
    <w:multiLevelType w:val="hybridMultilevel"/>
    <w:tmpl w:val="58FAE8D2"/>
    <w:lvl w:ilvl="0" w:tplc="57A0FF04">
      <w:start w:val="1"/>
      <w:numFmt w:val="bullet"/>
      <w:lvlText w:val=""/>
      <w:lvlJc w:val="left"/>
      <w:pPr>
        <w:ind w:left="720" w:hanging="360"/>
      </w:pPr>
      <w:rPr>
        <w:rFonts w:ascii="Symbol" w:hAnsi="Symbol" w:hint="default"/>
      </w:rPr>
    </w:lvl>
    <w:lvl w:ilvl="1" w:tplc="F5C2BF96">
      <w:start w:val="1"/>
      <w:numFmt w:val="bullet"/>
      <w:lvlText w:val="o"/>
      <w:lvlJc w:val="left"/>
      <w:pPr>
        <w:ind w:left="1440" w:hanging="360"/>
      </w:pPr>
      <w:rPr>
        <w:rFonts w:ascii="Courier New" w:hAnsi="Courier New" w:hint="default"/>
      </w:rPr>
    </w:lvl>
    <w:lvl w:ilvl="2" w:tplc="976A65CC">
      <w:start w:val="1"/>
      <w:numFmt w:val="bullet"/>
      <w:lvlText w:val=""/>
      <w:lvlJc w:val="left"/>
      <w:pPr>
        <w:ind w:left="2160" w:hanging="360"/>
      </w:pPr>
      <w:rPr>
        <w:rFonts w:ascii="Wingdings" w:hAnsi="Wingdings" w:hint="default"/>
      </w:rPr>
    </w:lvl>
    <w:lvl w:ilvl="3" w:tplc="B882E2CC">
      <w:start w:val="1"/>
      <w:numFmt w:val="bullet"/>
      <w:lvlText w:val=""/>
      <w:lvlJc w:val="left"/>
      <w:pPr>
        <w:ind w:left="2880" w:hanging="360"/>
      </w:pPr>
      <w:rPr>
        <w:rFonts w:ascii="Symbol" w:hAnsi="Symbol" w:hint="default"/>
      </w:rPr>
    </w:lvl>
    <w:lvl w:ilvl="4" w:tplc="6F104C94">
      <w:start w:val="1"/>
      <w:numFmt w:val="bullet"/>
      <w:lvlText w:val="o"/>
      <w:lvlJc w:val="left"/>
      <w:pPr>
        <w:ind w:left="3600" w:hanging="360"/>
      </w:pPr>
      <w:rPr>
        <w:rFonts w:ascii="Courier New" w:hAnsi="Courier New" w:hint="default"/>
      </w:rPr>
    </w:lvl>
    <w:lvl w:ilvl="5" w:tplc="29085F92">
      <w:start w:val="1"/>
      <w:numFmt w:val="bullet"/>
      <w:lvlText w:val=""/>
      <w:lvlJc w:val="left"/>
      <w:pPr>
        <w:ind w:left="4320" w:hanging="360"/>
      </w:pPr>
      <w:rPr>
        <w:rFonts w:ascii="Wingdings" w:hAnsi="Wingdings" w:hint="default"/>
      </w:rPr>
    </w:lvl>
    <w:lvl w:ilvl="6" w:tplc="EC7CD1C8">
      <w:start w:val="1"/>
      <w:numFmt w:val="bullet"/>
      <w:lvlText w:val=""/>
      <w:lvlJc w:val="left"/>
      <w:pPr>
        <w:ind w:left="5040" w:hanging="360"/>
      </w:pPr>
      <w:rPr>
        <w:rFonts w:ascii="Symbol" w:hAnsi="Symbol" w:hint="default"/>
      </w:rPr>
    </w:lvl>
    <w:lvl w:ilvl="7" w:tplc="A73E7B90">
      <w:start w:val="1"/>
      <w:numFmt w:val="bullet"/>
      <w:lvlText w:val="o"/>
      <w:lvlJc w:val="left"/>
      <w:pPr>
        <w:ind w:left="5760" w:hanging="360"/>
      </w:pPr>
      <w:rPr>
        <w:rFonts w:ascii="Courier New" w:hAnsi="Courier New" w:hint="default"/>
      </w:rPr>
    </w:lvl>
    <w:lvl w:ilvl="8" w:tplc="E45E68F4">
      <w:start w:val="1"/>
      <w:numFmt w:val="bullet"/>
      <w:lvlText w:val=""/>
      <w:lvlJc w:val="left"/>
      <w:pPr>
        <w:ind w:left="6480" w:hanging="360"/>
      </w:pPr>
      <w:rPr>
        <w:rFonts w:ascii="Wingdings" w:hAnsi="Wingdings" w:hint="default"/>
      </w:rPr>
    </w:lvl>
  </w:abstractNum>
  <w:abstractNum w:abstractNumId="36" w15:restartNumberingAfterBreak="0">
    <w:nsid w:val="669F2E2A"/>
    <w:multiLevelType w:val="hybridMultilevel"/>
    <w:tmpl w:val="568C890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7" w15:restartNumberingAfterBreak="0">
    <w:nsid w:val="6A86E2B7"/>
    <w:multiLevelType w:val="hybridMultilevel"/>
    <w:tmpl w:val="021AED6E"/>
    <w:lvl w:ilvl="0" w:tplc="394EE950">
      <w:start w:val="1"/>
      <w:numFmt w:val="decimal"/>
      <w:lvlText w:val="%1)"/>
      <w:lvlJc w:val="left"/>
      <w:pPr>
        <w:ind w:left="720" w:hanging="360"/>
      </w:pPr>
    </w:lvl>
    <w:lvl w:ilvl="1" w:tplc="38EAC2C8">
      <w:start w:val="1"/>
      <w:numFmt w:val="lowerLetter"/>
      <w:lvlText w:val="%2."/>
      <w:lvlJc w:val="left"/>
      <w:pPr>
        <w:ind w:left="1440" w:hanging="360"/>
      </w:pPr>
    </w:lvl>
    <w:lvl w:ilvl="2" w:tplc="18B669E6">
      <w:start w:val="1"/>
      <w:numFmt w:val="lowerRoman"/>
      <w:lvlText w:val="%3."/>
      <w:lvlJc w:val="right"/>
      <w:pPr>
        <w:ind w:left="2160" w:hanging="180"/>
      </w:pPr>
    </w:lvl>
    <w:lvl w:ilvl="3" w:tplc="20B40C5A">
      <w:start w:val="1"/>
      <w:numFmt w:val="decimal"/>
      <w:lvlText w:val="%4."/>
      <w:lvlJc w:val="left"/>
      <w:pPr>
        <w:ind w:left="2880" w:hanging="360"/>
      </w:pPr>
    </w:lvl>
    <w:lvl w:ilvl="4" w:tplc="2F727B46">
      <w:start w:val="1"/>
      <w:numFmt w:val="lowerLetter"/>
      <w:lvlText w:val="%5."/>
      <w:lvlJc w:val="left"/>
      <w:pPr>
        <w:ind w:left="3600" w:hanging="360"/>
      </w:pPr>
    </w:lvl>
    <w:lvl w:ilvl="5" w:tplc="94E46576">
      <w:start w:val="1"/>
      <w:numFmt w:val="lowerRoman"/>
      <w:lvlText w:val="%6."/>
      <w:lvlJc w:val="right"/>
      <w:pPr>
        <w:ind w:left="4320" w:hanging="180"/>
      </w:pPr>
    </w:lvl>
    <w:lvl w:ilvl="6" w:tplc="D110DA64">
      <w:start w:val="1"/>
      <w:numFmt w:val="decimal"/>
      <w:lvlText w:val="%7."/>
      <w:lvlJc w:val="left"/>
      <w:pPr>
        <w:ind w:left="5040" w:hanging="360"/>
      </w:pPr>
    </w:lvl>
    <w:lvl w:ilvl="7" w:tplc="D5B03CD6">
      <w:start w:val="1"/>
      <w:numFmt w:val="lowerLetter"/>
      <w:lvlText w:val="%8."/>
      <w:lvlJc w:val="left"/>
      <w:pPr>
        <w:ind w:left="5760" w:hanging="360"/>
      </w:pPr>
    </w:lvl>
    <w:lvl w:ilvl="8" w:tplc="6D1C2C74">
      <w:start w:val="1"/>
      <w:numFmt w:val="lowerRoman"/>
      <w:lvlText w:val="%9."/>
      <w:lvlJc w:val="right"/>
      <w:pPr>
        <w:ind w:left="6480" w:hanging="180"/>
      </w:pPr>
    </w:lvl>
  </w:abstractNum>
  <w:abstractNum w:abstractNumId="38" w15:restartNumberingAfterBreak="0">
    <w:nsid w:val="7195C322"/>
    <w:multiLevelType w:val="hybridMultilevel"/>
    <w:tmpl w:val="E714927A"/>
    <w:lvl w:ilvl="0" w:tplc="C4768270">
      <w:start w:val="1"/>
      <w:numFmt w:val="bullet"/>
      <w:lvlText w:val=""/>
      <w:lvlJc w:val="left"/>
      <w:pPr>
        <w:ind w:left="720" w:hanging="360"/>
      </w:pPr>
      <w:rPr>
        <w:rFonts w:ascii="Symbol" w:hAnsi="Symbol" w:hint="default"/>
      </w:rPr>
    </w:lvl>
    <w:lvl w:ilvl="1" w:tplc="A9442D4C">
      <w:start w:val="1"/>
      <w:numFmt w:val="bullet"/>
      <w:lvlText w:val="o"/>
      <w:lvlJc w:val="left"/>
      <w:pPr>
        <w:ind w:left="1440" w:hanging="360"/>
      </w:pPr>
      <w:rPr>
        <w:rFonts w:ascii="Courier New" w:hAnsi="Courier New" w:hint="default"/>
      </w:rPr>
    </w:lvl>
    <w:lvl w:ilvl="2" w:tplc="1A3A9E78">
      <w:start w:val="1"/>
      <w:numFmt w:val="bullet"/>
      <w:lvlText w:val=""/>
      <w:lvlJc w:val="left"/>
      <w:pPr>
        <w:ind w:left="2160" w:hanging="360"/>
      </w:pPr>
      <w:rPr>
        <w:rFonts w:ascii="Wingdings" w:hAnsi="Wingdings" w:hint="default"/>
      </w:rPr>
    </w:lvl>
    <w:lvl w:ilvl="3" w:tplc="E2149B02">
      <w:start w:val="1"/>
      <w:numFmt w:val="bullet"/>
      <w:lvlText w:val=""/>
      <w:lvlJc w:val="left"/>
      <w:pPr>
        <w:ind w:left="2880" w:hanging="360"/>
      </w:pPr>
      <w:rPr>
        <w:rFonts w:ascii="Symbol" w:hAnsi="Symbol" w:hint="default"/>
      </w:rPr>
    </w:lvl>
    <w:lvl w:ilvl="4" w:tplc="41D268AE">
      <w:start w:val="1"/>
      <w:numFmt w:val="bullet"/>
      <w:lvlText w:val="o"/>
      <w:lvlJc w:val="left"/>
      <w:pPr>
        <w:ind w:left="3600" w:hanging="360"/>
      </w:pPr>
      <w:rPr>
        <w:rFonts w:ascii="Courier New" w:hAnsi="Courier New" w:hint="default"/>
      </w:rPr>
    </w:lvl>
    <w:lvl w:ilvl="5" w:tplc="75E41914">
      <w:start w:val="1"/>
      <w:numFmt w:val="bullet"/>
      <w:lvlText w:val=""/>
      <w:lvlJc w:val="left"/>
      <w:pPr>
        <w:ind w:left="4320" w:hanging="360"/>
      </w:pPr>
      <w:rPr>
        <w:rFonts w:ascii="Wingdings" w:hAnsi="Wingdings" w:hint="default"/>
      </w:rPr>
    </w:lvl>
    <w:lvl w:ilvl="6" w:tplc="5688F534">
      <w:start w:val="1"/>
      <w:numFmt w:val="bullet"/>
      <w:lvlText w:val=""/>
      <w:lvlJc w:val="left"/>
      <w:pPr>
        <w:ind w:left="5040" w:hanging="360"/>
      </w:pPr>
      <w:rPr>
        <w:rFonts w:ascii="Symbol" w:hAnsi="Symbol" w:hint="default"/>
      </w:rPr>
    </w:lvl>
    <w:lvl w:ilvl="7" w:tplc="76FC3702">
      <w:start w:val="1"/>
      <w:numFmt w:val="bullet"/>
      <w:lvlText w:val="o"/>
      <w:lvlJc w:val="left"/>
      <w:pPr>
        <w:ind w:left="5760" w:hanging="360"/>
      </w:pPr>
      <w:rPr>
        <w:rFonts w:ascii="Courier New" w:hAnsi="Courier New" w:hint="default"/>
      </w:rPr>
    </w:lvl>
    <w:lvl w:ilvl="8" w:tplc="9F6EF06C">
      <w:start w:val="1"/>
      <w:numFmt w:val="bullet"/>
      <w:lvlText w:val=""/>
      <w:lvlJc w:val="left"/>
      <w:pPr>
        <w:ind w:left="6480" w:hanging="360"/>
      </w:pPr>
      <w:rPr>
        <w:rFonts w:ascii="Wingdings" w:hAnsi="Wingdings" w:hint="default"/>
      </w:rPr>
    </w:lvl>
  </w:abstractNum>
  <w:num w:numId="1" w16cid:durableId="105589392">
    <w:abstractNumId w:val="22"/>
  </w:num>
  <w:num w:numId="2" w16cid:durableId="1534878964">
    <w:abstractNumId w:val="13"/>
  </w:num>
  <w:num w:numId="3" w16cid:durableId="1538077367">
    <w:abstractNumId w:val="36"/>
  </w:num>
  <w:num w:numId="4" w16cid:durableId="1548444143">
    <w:abstractNumId w:val="33"/>
  </w:num>
  <w:num w:numId="5" w16cid:durableId="498467230">
    <w:abstractNumId w:val="18"/>
  </w:num>
  <w:num w:numId="6" w16cid:durableId="1752967805">
    <w:abstractNumId w:val="28"/>
  </w:num>
  <w:num w:numId="7" w16cid:durableId="1971865166">
    <w:abstractNumId w:val="31"/>
  </w:num>
  <w:num w:numId="8" w16cid:durableId="480661086">
    <w:abstractNumId w:val="20"/>
  </w:num>
  <w:num w:numId="9" w16cid:durableId="1185709683">
    <w:abstractNumId w:val="25"/>
  </w:num>
  <w:num w:numId="10" w16cid:durableId="1910921192">
    <w:abstractNumId w:val="4"/>
  </w:num>
  <w:num w:numId="11" w16cid:durableId="1125733002">
    <w:abstractNumId w:val="14"/>
  </w:num>
  <w:num w:numId="12" w16cid:durableId="2066247479">
    <w:abstractNumId w:val="27"/>
  </w:num>
  <w:num w:numId="13" w16cid:durableId="1172405017">
    <w:abstractNumId w:val="19"/>
  </w:num>
  <w:num w:numId="14" w16cid:durableId="850989134">
    <w:abstractNumId w:val="17"/>
  </w:num>
  <w:num w:numId="15" w16cid:durableId="1395663250">
    <w:abstractNumId w:val="8"/>
  </w:num>
  <w:num w:numId="16" w16cid:durableId="1421220226">
    <w:abstractNumId w:val="21"/>
  </w:num>
  <w:num w:numId="17" w16cid:durableId="333381757">
    <w:abstractNumId w:val="11"/>
  </w:num>
  <w:num w:numId="18" w16cid:durableId="1046948365">
    <w:abstractNumId w:val="32"/>
  </w:num>
  <w:num w:numId="19" w16cid:durableId="4481071">
    <w:abstractNumId w:val="5"/>
  </w:num>
  <w:num w:numId="20" w16cid:durableId="1746100923">
    <w:abstractNumId w:val="1"/>
  </w:num>
  <w:num w:numId="21" w16cid:durableId="1499420792">
    <w:abstractNumId w:val="37"/>
  </w:num>
  <w:num w:numId="22" w16cid:durableId="717432759">
    <w:abstractNumId w:val="38"/>
  </w:num>
  <w:num w:numId="23" w16cid:durableId="1425758182">
    <w:abstractNumId w:val="34"/>
  </w:num>
  <w:num w:numId="24" w16cid:durableId="1611662855">
    <w:abstractNumId w:val="9"/>
  </w:num>
  <w:num w:numId="25" w16cid:durableId="1166168295">
    <w:abstractNumId w:val="10"/>
  </w:num>
  <w:num w:numId="26" w16cid:durableId="1433818840">
    <w:abstractNumId w:val="6"/>
  </w:num>
  <w:num w:numId="27" w16cid:durableId="1947733661">
    <w:abstractNumId w:val="7"/>
  </w:num>
  <w:num w:numId="28" w16cid:durableId="601038479">
    <w:abstractNumId w:val="26"/>
  </w:num>
  <w:num w:numId="29" w16cid:durableId="2022001556">
    <w:abstractNumId w:val="30"/>
  </w:num>
  <w:num w:numId="30" w16cid:durableId="768085201">
    <w:abstractNumId w:val="29"/>
  </w:num>
  <w:num w:numId="31" w16cid:durableId="1620796683">
    <w:abstractNumId w:val="35"/>
  </w:num>
  <w:num w:numId="32" w16cid:durableId="997227002">
    <w:abstractNumId w:val="15"/>
  </w:num>
  <w:num w:numId="33" w16cid:durableId="937639582">
    <w:abstractNumId w:val="12"/>
  </w:num>
  <w:num w:numId="34" w16cid:durableId="1981496245">
    <w:abstractNumId w:val="23"/>
  </w:num>
  <w:num w:numId="35" w16cid:durableId="1161964038">
    <w:abstractNumId w:val="3"/>
  </w:num>
  <w:num w:numId="36" w16cid:durableId="1545020515">
    <w:abstractNumId w:val="16"/>
  </w:num>
  <w:num w:numId="37" w16cid:durableId="531311296">
    <w:abstractNumId w:val="2"/>
  </w:num>
  <w:num w:numId="38" w16cid:durableId="1318191233">
    <w:abstractNumId w:val="0"/>
  </w:num>
  <w:num w:numId="39" w16cid:durableId="500088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6B8"/>
    <w:rsid w:val="00042A6D"/>
    <w:rsid w:val="00111894"/>
    <w:rsid w:val="00136046"/>
    <w:rsid w:val="0019147F"/>
    <w:rsid w:val="001D14EF"/>
    <w:rsid w:val="001F1496"/>
    <w:rsid w:val="001F1AB7"/>
    <w:rsid w:val="00214095"/>
    <w:rsid w:val="00215BE0"/>
    <w:rsid w:val="00223DB3"/>
    <w:rsid w:val="002440A7"/>
    <w:rsid w:val="00282DC7"/>
    <w:rsid w:val="002907A2"/>
    <w:rsid w:val="0029200E"/>
    <w:rsid w:val="00292C23"/>
    <w:rsid w:val="002A6F26"/>
    <w:rsid w:val="002C4F6A"/>
    <w:rsid w:val="00341788"/>
    <w:rsid w:val="003476C5"/>
    <w:rsid w:val="003B07FE"/>
    <w:rsid w:val="003B08CE"/>
    <w:rsid w:val="003B2F58"/>
    <w:rsid w:val="00423D31"/>
    <w:rsid w:val="004F2BA0"/>
    <w:rsid w:val="00563421"/>
    <w:rsid w:val="005934F3"/>
    <w:rsid w:val="005A436E"/>
    <w:rsid w:val="005B2CFF"/>
    <w:rsid w:val="005D2468"/>
    <w:rsid w:val="00661663"/>
    <w:rsid w:val="00666459"/>
    <w:rsid w:val="006746B8"/>
    <w:rsid w:val="006F0793"/>
    <w:rsid w:val="00725045"/>
    <w:rsid w:val="00735067"/>
    <w:rsid w:val="00797625"/>
    <w:rsid w:val="00797928"/>
    <w:rsid w:val="007D486E"/>
    <w:rsid w:val="00805CB3"/>
    <w:rsid w:val="00833E75"/>
    <w:rsid w:val="0084532F"/>
    <w:rsid w:val="0091286A"/>
    <w:rsid w:val="00956502"/>
    <w:rsid w:val="00964891"/>
    <w:rsid w:val="009708CA"/>
    <w:rsid w:val="009A1F22"/>
    <w:rsid w:val="00A05260"/>
    <w:rsid w:val="00A27910"/>
    <w:rsid w:val="00A772F1"/>
    <w:rsid w:val="00AA29CE"/>
    <w:rsid w:val="00AA410D"/>
    <w:rsid w:val="00B776C2"/>
    <w:rsid w:val="00C14367"/>
    <w:rsid w:val="00C61FA0"/>
    <w:rsid w:val="00D20613"/>
    <w:rsid w:val="00D86961"/>
    <w:rsid w:val="00DB4DF5"/>
    <w:rsid w:val="00DE7D20"/>
    <w:rsid w:val="00E36B16"/>
    <w:rsid w:val="00E908E6"/>
    <w:rsid w:val="00EB2784"/>
    <w:rsid w:val="00ED416B"/>
    <w:rsid w:val="00FA5356"/>
    <w:rsid w:val="00FD5938"/>
    <w:rsid w:val="00FE115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6713F"/>
  <w15:chartTrackingRefBased/>
  <w15:docId w15:val="{DA18EB16-F02D-419F-AB9B-29463847F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3">
    <w:name w:val="heading 3"/>
    <w:basedOn w:val="Normalny"/>
    <w:next w:val="Normalny"/>
    <w:link w:val="Nagwek3Znak"/>
    <w:uiPriority w:val="9"/>
    <w:unhideWhenUsed/>
    <w:qFormat/>
    <w:rsid w:val="00AA410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6746B8"/>
    <w:pPr>
      <w:ind w:left="720"/>
      <w:contextualSpacing/>
    </w:pPr>
  </w:style>
  <w:style w:type="character" w:customStyle="1" w:styleId="Nagwek3Znak">
    <w:name w:val="Nagłówek 3 Znak"/>
    <w:basedOn w:val="Domylnaczcionkaakapitu"/>
    <w:link w:val="Nagwek3"/>
    <w:uiPriority w:val="9"/>
    <w:rsid w:val="00AA410D"/>
    <w:rPr>
      <w:rFonts w:asciiTheme="majorHAnsi" w:eastAsiaTheme="majorEastAsia" w:hAnsiTheme="majorHAnsi" w:cstheme="majorBidi"/>
      <w:color w:val="1F3763" w:themeColor="accent1" w:themeShade="7F"/>
      <w:sz w:val="24"/>
      <w:szCs w:val="24"/>
    </w:rPr>
  </w:style>
  <w:style w:type="paragraph" w:styleId="Tekstprzypisukocowego">
    <w:name w:val="endnote text"/>
    <w:basedOn w:val="Normalny"/>
    <w:link w:val="TekstprzypisukocowegoZnak"/>
    <w:uiPriority w:val="99"/>
    <w:semiHidden/>
    <w:unhideWhenUsed/>
    <w:rsid w:val="005D2468"/>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5D2468"/>
    <w:rPr>
      <w:sz w:val="20"/>
      <w:szCs w:val="20"/>
    </w:rPr>
  </w:style>
  <w:style w:type="character" w:styleId="Odwoanieprzypisukocowego">
    <w:name w:val="endnote reference"/>
    <w:basedOn w:val="Domylnaczcionkaakapitu"/>
    <w:uiPriority w:val="99"/>
    <w:semiHidden/>
    <w:unhideWhenUsed/>
    <w:rsid w:val="005D2468"/>
    <w:rPr>
      <w:vertAlign w:val="superscript"/>
    </w:rPr>
  </w:style>
  <w:style w:type="character" w:styleId="Hipercze">
    <w:name w:val="Hyperlink"/>
    <w:basedOn w:val="Domylnaczcionkaakapitu"/>
    <w:uiPriority w:val="99"/>
    <w:unhideWhenUsed/>
    <w:rsid w:val="001F1496"/>
    <w:rPr>
      <w:color w:val="0563C1" w:themeColor="hyperlink"/>
      <w:u w:val="single"/>
    </w:rPr>
  </w:style>
  <w:style w:type="character" w:styleId="Nierozpoznanawzmianka">
    <w:name w:val="Unresolved Mention"/>
    <w:basedOn w:val="Domylnaczcionkaakapitu"/>
    <w:uiPriority w:val="99"/>
    <w:semiHidden/>
    <w:unhideWhenUsed/>
    <w:rsid w:val="001F14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4468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wd.nfosigw.gov.pl" TargetMode="External"/><Relationship Id="rId3" Type="http://schemas.openxmlformats.org/officeDocument/2006/relationships/settings" Target="settings.xml"/><Relationship Id="rId7" Type="http://schemas.openxmlformats.org/officeDocument/2006/relationships/hyperlink" Target="https://gwd.nfosigw.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38</Pages>
  <Words>13906</Words>
  <Characters>83441</Characters>
  <Application>Microsoft Office Word</Application>
  <DocSecurity>0</DocSecurity>
  <Lines>695</Lines>
  <Paragraphs>194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97153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Łukasz Kowalski</dc:creator>
  <cp:keywords/>
  <dc:description/>
  <cp:lastModifiedBy>Łukasz Kowalski</cp:lastModifiedBy>
  <cp:revision>2</cp:revision>
  <dcterms:created xsi:type="dcterms:W3CDTF">2023-01-17T23:58:00Z</dcterms:created>
  <dcterms:modified xsi:type="dcterms:W3CDTF">2023-01-17T23:58:00Z</dcterms:modified>
</cp:coreProperties>
</file>