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8266A" w14:textId="77777777" w:rsidR="006A723F" w:rsidRPr="003C13D9" w:rsidRDefault="00BB3379" w:rsidP="006A723F">
      <w:pPr>
        <w:ind w:left="5954"/>
      </w:pPr>
      <w:bookmarkStart w:id="0" w:name="_GoBack"/>
      <w:bookmarkEnd w:id="0"/>
      <w:r w:rsidRPr="003C13D9">
        <w:t xml:space="preserve">Załącznik do Uchwały </w:t>
      </w:r>
    </w:p>
    <w:p w14:paraId="75D558D1" w14:textId="77777777" w:rsidR="00A30082" w:rsidRDefault="00A30082" w:rsidP="00A30082">
      <w:pPr>
        <w:ind w:left="5954"/>
      </w:pPr>
      <w:r>
        <w:t xml:space="preserve">Rady Nadzorczej </w:t>
      </w:r>
      <w:r w:rsidRPr="003B2C10">
        <w:t>NFOŚiGW</w:t>
      </w:r>
    </w:p>
    <w:p w14:paraId="4D247708" w14:textId="12FC435C" w:rsidR="006A723F" w:rsidRPr="003C13D9" w:rsidRDefault="00D83C5E" w:rsidP="006A723F">
      <w:pPr>
        <w:ind w:left="5954"/>
      </w:pPr>
      <w:r w:rsidRPr="003C13D9">
        <w:t>N</w:t>
      </w:r>
      <w:r w:rsidR="00615755" w:rsidRPr="003C13D9">
        <w:t>r</w:t>
      </w:r>
      <w:r w:rsidR="00A954A0" w:rsidRPr="003C13D9">
        <w:t xml:space="preserve"> </w:t>
      </w:r>
      <w:r w:rsidR="008B7475">
        <w:t>71/25</w:t>
      </w:r>
    </w:p>
    <w:p w14:paraId="72C8784F" w14:textId="7996041F" w:rsidR="00CD40A1" w:rsidRPr="003C13D9" w:rsidRDefault="007D1778" w:rsidP="006A723F">
      <w:pPr>
        <w:ind w:left="5954"/>
      </w:pPr>
      <w:r w:rsidRPr="003C13D9">
        <w:t>z dn.</w:t>
      </w:r>
      <w:r w:rsidR="00A30082">
        <w:t xml:space="preserve"> 24 kwietnia </w:t>
      </w:r>
      <w:r w:rsidR="00E7399E" w:rsidRPr="003C13D9">
        <w:t xml:space="preserve">2025 </w:t>
      </w:r>
      <w:r w:rsidR="00754E44">
        <w:t>roku</w:t>
      </w:r>
    </w:p>
    <w:p w14:paraId="0FBC520F" w14:textId="77777777" w:rsidR="00CD40A1" w:rsidRPr="003C13D9" w:rsidRDefault="00CD40A1" w:rsidP="00CD40A1">
      <w:pPr>
        <w:tabs>
          <w:tab w:val="left" w:pos="9070"/>
        </w:tabs>
        <w:ind w:left="6237"/>
      </w:pPr>
    </w:p>
    <w:p w14:paraId="3821AB15" w14:textId="3C6E473D" w:rsidR="00CD40A1" w:rsidRPr="003C13D9" w:rsidRDefault="00C04C15" w:rsidP="00CD40A1">
      <w:pPr>
        <w:pStyle w:val="Tekstpodstawowy"/>
        <w:tabs>
          <w:tab w:val="center" w:pos="4535"/>
          <w:tab w:val="left" w:pos="7538"/>
          <w:tab w:val="left" w:pos="9070"/>
        </w:tabs>
        <w:jc w:val="left"/>
        <w:rPr>
          <w:b/>
          <w:bCs/>
          <w:sz w:val="40"/>
          <w:szCs w:val="44"/>
          <w14:shadow w14:blurRad="50800" w14:dist="38100" w14:dir="2700000" w14:sx="100000" w14:sy="100000" w14:kx="0" w14:ky="0" w14:algn="tl">
            <w14:srgbClr w14:val="000000">
              <w14:alpha w14:val="60000"/>
            </w14:srgbClr>
          </w14:shadow>
        </w:rPr>
      </w:pPr>
      <w:r w:rsidRPr="003C13D9">
        <w:rPr>
          <w:b/>
          <w:bCs/>
          <w:sz w:val="40"/>
          <w:szCs w:val="44"/>
          <w14:shadow w14:blurRad="50800" w14:dist="38100" w14:dir="2700000" w14:sx="100000" w14:sy="100000" w14:kx="0" w14:ky="0" w14:algn="tl">
            <w14:srgbClr w14:val="000000">
              <w14:alpha w14:val="60000"/>
            </w14:srgbClr>
          </w14:shadow>
        </w:rPr>
        <w:tab/>
      </w:r>
    </w:p>
    <w:p w14:paraId="7EAD13D3" w14:textId="77777777" w:rsidR="00CD40A1" w:rsidRPr="003C13D9" w:rsidRDefault="00CD40A1" w:rsidP="00CD40A1">
      <w:pPr>
        <w:tabs>
          <w:tab w:val="left" w:pos="9070"/>
        </w:tabs>
        <w:spacing w:line="360" w:lineRule="atLeast"/>
        <w:jc w:val="center"/>
        <w:rPr>
          <w:color w:val="000000"/>
          <w:spacing w:val="10"/>
          <w:sz w:val="28"/>
          <w:szCs w:val="32"/>
        </w:rPr>
      </w:pPr>
    </w:p>
    <w:p w14:paraId="50DE85A1" w14:textId="77777777" w:rsidR="00CD40A1" w:rsidRPr="003C13D9"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3C13D9">
        <w:rPr>
          <w:b/>
          <w:bCs/>
          <w:sz w:val="40"/>
          <w:szCs w:val="44"/>
          <w14:shadow w14:blurRad="50800" w14:dist="38100" w14:dir="2700000" w14:sx="100000" w14:sy="100000" w14:kx="0" w14:ky="0" w14:algn="tl">
            <w14:srgbClr w14:val="000000">
              <w14:alpha w14:val="60000"/>
            </w14:srgbClr>
          </w14:shadow>
        </w:rPr>
        <w:t>SPRAWOZDANIE</w:t>
      </w:r>
    </w:p>
    <w:p w14:paraId="03B9549F" w14:textId="73DAF01E" w:rsidR="00CD40A1" w:rsidRPr="003C13D9" w:rsidRDefault="00F27F76" w:rsidP="00CD40A1">
      <w:pPr>
        <w:pStyle w:val="Tekstpodstawowy"/>
        <w:tabs>
          <w:tab w:val="left" w:pos="9070"/>
        </w:tabs>
        <w:jc w:val="center"/>
        <w:rPr>
          <w:b/>
          <w:bCs/>
          <w:sz w:val="40"/>
          <w:szCs w:val="40"/>
          <w14:shadow w14:blurRad="50800" w14:dist="38100" w14:dir="2700000" w14:sx="100000" w14:sy="100000" w14:kx="0" w14:ky="0" w14:algn="tl">
            <w14:srgbClr w14:val="000000">
              <w14:alpha w14:val="60000"/>
            </w14:srgbClr>
          </w14:shadow>
        </w:rPr>
      </w:pPr>
      <w:r w:rsidRPr="003C13D9">
        <w:rPr>
          <w:b/>
          <w:bCs/>
          <w:sz w:val="40"/>
          <w:szCs w:val="40"/>
          <w14:shadow w14:blurRad="50800" w14:dist="38100" w14:dir="2700000" w14:sx="100000" w14:sy="100000" w14:kx="0" w14:ky="0" w14:algn="tl">
            <w14:srgbClr w14:val="000000">
              <w14:alpha w14:val="60000"/>
            </w14:srgbClr>
          </w14:shadow>
        </w:rPr>
        <w:t>z działaln</w:t>
      </w:r>
      <w:r w:rsidR="215E0F44" w:rsidRPr="003C13D9">
        <w:rPr>
          <w:b/>
          <w:bCs/>
          <w:sz w:val="40"/>
          <w:szCs w:val="40"/>
          <w14:shadow w14:blurRad="50800" w14:dist="38100" w14:dir="2700000" w14:sx="100000" w14:sy="100000" w14:kx="0" w14:ky="0" w14:algn="tl">
            <w14:srgbClr w14:val="000000">
              <w14:alpha w14:val="60000"/>
            </w14:srgbClr>
          </w14:shadow>
        </w:rPr>
        <w:t>o</w:t>
      </w:r>
      <w:r w:rsidRPr="003C13D9">
        <w:rPr>
          <w:b/>
          <w:bCs/>
          <w:sz w:val="40"/>
          <w:szCs w:val="40"/>
          <w14:shadow w14:blurRad="50800" w14:dist="38100" w14:dir="2700000" w14:sx="100000" w14:sy="100000" w14:kx="0" w14:ky="0" w14:algn="tl">
            <w14:srgbClr w14:val="000000">
              <w14:alpha w14:val="60000"/>
            </w14:srgbClr>
          </w14:shadow>
        </w:rPr>
        <w:t>ści</w:t>
      </w:r>
    </w:p>
    <w:p w14:paraId="77F01726" w14:textId="77777777" w:rsidR="00CD40A1" w:rsidRPr="003C13D9"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3C13D9">
        <w:rPr>
          <w:b/>
          <w:bCs/>
          <w:sz w:val="40"/>
          <w:szCs w:val="44"/>
          <w14:shadow w14:blurRad="50800" w14:dist="38100" w14:dir="2700000" w14:sx="100000" w14:sy="100000" w14:kx="0" w14:ky="0" w14:algn="tl">
            <w14:srgbClr w14:val="000000">
              <w14:alpha w14:val="60000"/>
            </w14:srgbClr>
          </w14:shadow>
        </w:rPr>
        <w:t>Narodowego Funduszu Ochrony</w:t>
      </w:r>
    </w:p>
    <w:p w14:paraId="50B50045" w14:textId="77777777" w:rsidR="00CD40A1" w:rsidRPr="003C13D9"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3C13D9">
        <w:rPr>
          <w:b/>
          <w:bCs/>
          <w:sz w:val="40"/>
          <w:szCs w:val="44"/>
          <w14:shadow w14:blurRad="50800" w14:dist="38100" w14:dir="2700000" w14:sx="100000" w14:sy="100000" w14:kx="0" w14:ky="0" w14:algn="tl">
            <w14:srgbClr w14:val="000000">
              <w14:alpha w14:val="60000"/>
            </w14:srgbClr>
          </w14:shadow>
        </w:rPr>
        <w:t>Środowiska</w:t>
      </w:r>
      <w:r w:rsidR="001921B7" w:rsidRPr="003C13D9">
        <w:rPr>
          <w:b/>
          <w:bCs/>
          <w:sz w:val="40"/>
          <w:szCs w:val="44"/>
          <w14:shadow w14:blurRad="50800" w14:dist="38100" w14:dir="2700000" w14:sx="100000" w14:sy="100000" w14:kx="0" w14:ky="0" w14:algn="tl">
            <w14:srgbClr w14:val="000000">
              <w14:alpha w14:val="60000"/>
            </w14:srgbClr>
          </w14:shadow>
        </w:rPr>
        <w:t xml:space="preserve"> i</w:t>
      </w:r>
      <w:r w:rsidR="000449B9" w:rsidRPr="003C13D9">
        <w:rPr>
          <w:b/>
          <w:bCs/>
          <w:sz w:val="40"/>
          <w:szCs w:val="44"/>
          <w14:shadow w14:blurRad="50800" w14:dist="38100" w14:dir="2700000" w14:sx="100000" w14:sy="100000" w14:kx="0" w14:ky="0" w14:algn="tl">
            <w14:srgbClr w14:val="000000">
              <w14:alpha w14:val="60000"/>
            </w14:srgbClr>
          </w14:shadow>
        </w:rPr>
        <w:t xml:space="preserve"> </w:t>
      </w:r>
      <w:r w:rsidRPr="003C13D9">
        <w:rPr>
          <w:b/>
          <w:bCs/>
          <w:sz w:val="40"/>
          <w:szCs w:val="44"/>
          <w14:shadow w14:blurRad="50800" w14:dist="38100" w14:dir="2700000" w14:sx="100000" w14:sy="100000" w14:kx="0" w14:ky="0" w14:algn="tl">
            <w14:srgbClr w14:val="000000">
              <w14:alpha w14:val="60000"/>
            </w14:srgbClr>
          </w14:shadow>
        </w:rPr>
        <w:t>Gospodarki Wodnej</w:t>
      </w:r>
    </w:p>
    <w:p w14:paraId="4AD82D75" w14:textId="7DD18263" w:rsidR="00CD40A1" w:rsidRPr="003C13D9"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3C13D9">
        <w:rPr>
          <w:b/>
          <w:bCs/>
          <w:sz w:val="40"/>
          <w:szCs w:val="44"/>
          <w14:shadow w14:blurRad="50800" w14:dist="38100" w14:dir="2700000" w14:sx="100000" w14:sy="100000" w14:kx="0" w14:ky="0" w14:algn="tl">
            <w14:srgbClr w14:val="000000">
              <w14:alpha w14:val="60000"/>
            </w14:srgbClr>
          </w14:shadow>
        </w:rPr>
        <w:t xml:space="preserve">w </w:t>
      </w:r>
      <w:r w:rsidR="00E7399E" w:rsidRPr="003C13D9">
        <w:rPr>
          <w:b/>
          <w:bCs/>
          <w:sz w:val="40"/>
          <w:szCs w:val="44"/>
          <w14:shadow w14:blurRad="50800" w14:dist="38100" w14:dir="2700000" w14:sx="100000" w14:sy="100000" w14:kx="0" w14:ky="0" w14:algn="tl">
            <w14:srgbClr w14:val="000000">
              <w14:alpha w14:val="60000"/>
            </w14:srgbClr>
          </w14:shadow>
        </w:rPr>
        <w:t>20</w:t>
      </w:r>
      <w:r w:rsidR="00E7399E" w:rsidRPr="003C13D9">
        <w:rPr>
          <w:b/>
          <w:bCs/>
          <w:sz w:val="40"/>
          <w:szCs w:val="44"/>
          <w:lang w:val="pl-PL"/>
          <w14:shadow w14:blurRad="50800" w14:dist="38100" w14:dir="2700000" w14:sx="100000" w14:sy="100000" w14:kx="0" w14:ky="0" w14:algn="tl">
            <w14:srgbClr w14:val="000000">
              <w14:alpha w14:val="60000"/>
            </w14:srgbClr>
          </w14:shadow>
        </w:rPr>
        <w:t>24</w:t>
      </w:r>
      <w:r w:rsidR="00E7399E" w:rsidRPr="003C13D9">
        <w:rPr>
          <w:b/>
          <w:bCs/>
          <w:sz w:val="40"/>
          <w:szCs w:val="44"/>
          <w14:shadow w14:blurRad="50800" w14:dist="38100" w14:dir="2700000" w14:sx="100000" w14:sy="100000" w14:kx="0" w14:ky="0" w14:algn="tl">
            <w14:srgbClr w14:val="000000">
              <w14:alpha w14:val="60000"/>
            </w14:srgbClr>
          </w14:shadow>
        </w:rPr>
        <w:t xml:space="preserve"> </w:t>
      </w:r>
      <w:r w:rsidRPr="003C13D9">
        <w:rPr>
          <w:b/>
          <w:bCs/>
          <w:sz w:val="40"/>
          <w:szCs w:val="44"/>
          <w14:shadow w14:blurRad="50800" w14:dist="38100" w14:dir="2700000" w14:sx="100000" w14:sy="100000" w14:kx="0" w14:ky="0" w14:algn="tl">
            <w14:srgbClr w14:val="000000">
              <w14:alpha w14:val="60000"/>
            </w14:srgbClr>
          </w14:shadow>
        </w:rPr>
        <w:t>roku</w:t>
      </w:r>
    </w:p>
    <w:p w14:paraId="0611572F" w14:textId="472154D8" w:rsidR="009163FE" w:rsidRPr="003C13D9" w:rsidRDefault="009163FE" w:rsidP="009163FE">
      <w:pPr>
        <w:tabs>
          <w:tab w:val="left" w:pos="9070"/>
        </w:tabs>
        <w:spacing w:line="360" w:lineRule="atLeast"/>
        <w:jc w:val="center"/>
        <w:rPr>
          <w:color w:val="000000"/>
          <w:spacing w:val="10"/>
        </w:rPr>
      </w:pPr>
      <w:r w:rsidRPr="003C13D9">
        <w:rPr>
          <w:noProof/>
          <w:color w:val="000000"/>
          <w:spacing w:val="10"/>
        </w:rPr>
        <w:drawing>
          <wp:inline distT="0" distB="0" distL="0" distR="0" wp14:anchorId="138C3D1E" wp14:editId="3BF446C8">
            <wp:extent cx="5759450" cy="4526280"/>
            <wp:effectExtent l="0" t="0" r="0" b="7620"/>
            <wp:docPr id="1635821511" name="Obraz 1" descr="Obraz prezentujący Logo NFOŚiGW" title="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21511" name="Obraz 1" descr="Obraz zawierający tekst, Czcionka, logo, Grafika&#10;&#10;Opis wygenerowany automatycz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526280"/>
                    </a:xfrm>
                    <a:prstGeom prst="rect">
                      <a:avLst/>
                    </a:prstGeom>
                    <a:noFill/>
                    <a:ln>
                      <a:noFill/>
                    </a:ln>
                  </pic:spPr>
                </pic:pic>
              </a:graphicData>
            </a:graphic>
          </wp:inline>
        </w:drawing>
      </w:r>
    </w:p>
    <w:p w14:paraId="6254CBE6" w14:textId="52F2071C" w:rsidR="00CD40A1" w:rsidRPr="003C13D9" w:rsidRDefault="00CD40A1" w:rsidP="00CD40A1">
      <w:pPr>
        <w:tabs>
          <w:tab w:val="left" w:pos="9070"/>
        </w:tabs>
        <w:spacing w:line="360" w:lineRule="atLeast"/>
        <w:jc w:val="center"/>
        <w:rPr>
          <w:color w:val="000000"/>
          <w:spacing w:val="10"/>
        </w:rPr>
      </w:pPr>
    </w:p>
    <w:p w14:paraId="6A1F340F" w14:textId="1040A15E" w:rsidR="00CD40A1" w:rsidRPr="003C13D9" w:rsidRDefault="00F27F76" w:rsidP="00CD40A1">
      <w:pPr>
        <w:tabs>
          <w:tab w:val="left" w:pos="9070"/>
        </w:tabs>
        <w:spacing w:line="360" w:lineRule="atLeast"/>
        <w:jc w:val="center"/>
      </w:pPr>
      <w:r w:rsidRPr="003C13D9">
        <w:rPr>
          <w:b/>
          <w:bCs/>
          <w:szCs w:val="28"/>
        </w:rPr>
        <w:t>W</w:t>
      </w:r>
      <w:r w:rsidRPr="003C13D9">
        <w:rPr>
          <w:b/>
          <w:bCs/>
          <w:color w:val="000000"/>
          <w:spacing w:val="10"/>
          <w:szCs w:val="28"/>
        </w:rPr>
        <w:t xml:space="preserve">arszawa, </w:t>
      </w:r>
      <w:r w:rsidR="00EA420A" w:rsidRPr="003C13D9">
        <w:rPr>
          <w:b/>
          <w:bCs/>
          <w:color w:val="000000"/>
          <w:spacing w:val="10"/>
          <w:szCs w:val="28"/>
        </w:rPr>
        <w:t>kwiecień</w:t>
      </w:r>
      <w:r w:rsidRPr="003C13D9">
        <w:rPr>
          <w:b/>
          <w:bCs/>
          <w:color w:val="000000"/>
          <w:spacing w:val="10"/>
          <w:szCs w:val="28"/>
        </w:rPr>
        <w:t xml:space="preserve"> </w:t>
      </w:r>
      <w:r w:rsidR="009951AD" w:rsidRPr="003C13D9">
        <w:rPr>
          <w:b/>
          <w:bCs/>
          <w:color w:val="000000"/>
          <w:spacing w:val="10"/>
          <w:szCs w:val="28"/>
        </w:rPr>
        <w:t xml:space="preserve">2025 </w:t>
      </w:r>
      <w:r w:rsidR="00754E44">
        <w:rPr>
          <w:b/>
          <w:bCs/>
          <w:color w:val="000000"/>
          <w:spacing w:val="10"/>
          <w:szCs w:val="28"/>
        </w:rPr>
        <w:t>roku</w:t>
      </w:r>
    </w:p>
    <w:p w14:paraId="4A1D06CE" w14:textId="77777777" w:rsidR="003E751E" w:rsidRPr="003C13D9" w:rsidRDefault="00A7308A" w:rsidP="00D25D77">
      <w:pPr>
        <w:tabs>
          <w:tab w:val="left" w:pos="9070"/>
        </w:tabs>
        <w:rPr>
          <w:b/>
          <w:sz w:val="28"/>
          <w:szCs w:val="30"/>
        </w:rPr>
        <w:sectPr w:rsidR="003E751E" w:rsidRPr="003C13D9" w:rsidSect="00502836">
          <w:headerReference w:type="even" r:id="rId12"/>
          <w:headerReference w:type="default" r:id="rId13"/>
          <w:footerReference w:type="even" r:id="rId14"/>
          <w:footerReference w:type="default" r:id="rId15"/>
          <w:footerReference w:type="first" r:id="rId16"/>
          <w:pgSz w:w="11906" w:h="16838"/>
          <w:pgMar w:top="1418" w:right="1418" w:bottom="1418" w:left="1418" w:header="709" w:footer="709" w:gutter="0"/>
          <w:pgNumType w:start="0"/>
          <w:cols w:space="708"/>
          <w:titlePg/>
          <w:docGrid w:linePitch="360"/>
        </w:sectPr>
      </w:pPr>
      <w:r w:rsidRPr="003C13D9">
        <w:rPr>
          <w:b/>
          <w:noProof/>
          <w:sz w:val="28"/>
          <w:szCs w:val="30"/>
        </w:rPr>
        <mc:AlternateContent>
          <mc:Choice Requires="wps">
            <w:drawing>
              <wp:anchor distT="0" distB="0" distL="114300" distR="114300" simplePos="0" relativeHeight="251658250" behindDoc="0" locked="0" layoutInCell="1" allowOverlap="1" wp14:anchorId="6CD1F7A8" wp14:editId="3B9698A8">
                <wp:simplePos x="0" y="0"/>
                <wp:positionH relativeFrom="column">
                  <wp:posOffset>2379345</wp:posOffset>
                </wp:positionH>
                <wp:positionV relativeFrom="paragraph">
                  <wp:posOffset>1325245</wp:posOffset>
                </wp:positionV>
                <wp:extent cx="1000125" cy="432435"/>
                <wp:effectExtent l="3175" t="0" r="0" b="0"/>
                <wp:wrapNone/>
                <wp:docPr id="7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611A0" w14:textId="77777777" w:rsidR="00F07D88" w:rsidRDefault="00F07D88" w:rsidP="00CD40A1"/>
                          <w:p w14:paraId="601EEAC9" w14:textId="77777777" w:rsidR="00F07D88" w:rsidRDefault="00F07D88"/>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D1F7A8" id="_x0000_t202" coordsize="21600,21600" o:spt="202" path="m,l,21600r21600,l21600,xe">
                <v:stroke joinstyle="miter"/>
                <v:path gradientshapeok="t" o:connecttype="rect"/>
              </v:shapetype>
              <v:shape id="Text Box 138" o:spid="_x0000_s1026" type="#_x0000_t202" style="position:absolute;left:0;text-align:left;margin-left:187.35pt;margin-top:104.35pt;width:78.75pt;height:34.05pt;z-index:25165825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" stroked="f">
                <v:textbox style="mso-fit-shape-to-text:t">
                  <w:txbxContent>
                    <w:p w14:paraId="094611A0" w14:textId="77777777" w:rsidR="00F07D88" w:rsidRDefault="00F07D88" w:rsidP="00CD40A1"/>
                    <w:p w14:paraId="601EEAC9" w14:textId="77777777" w:rsidR="00F07D88" w:rsidRDefault="00F07D88"/>
                  </w:txbxContent>
                </v:textbox>
              </v:shape>
            </w:pict>
          </mc:Fallback>
        </mc:AlternateContent>
      </w:r>
    </w:p>
    <w:p w14:paraId="569AE121" w14:textId="77777777" w:rsidR="00CD40A1" w:rsidRPr="003C13D9" w:rsidRDefault="00CD40A1" w:rsidP="00CD40A1">
      <w:pPr>
        <w:rPr>
          <w:sz w:val="28"/>
        </w:rPr>
      </w:pPr>
    </w:p>
    <w:p w14:paraId="0EBB9618" w14:textId="77777777" w:rsidR="00CD40A1" w:rsidRPr="003C13D9" w:rsidRDefault="00CD40A1" w:rsidP="00CD40A1">
      <w:pPr>
        <w:jc w:val="center"/>
        <w:rPr>
          <w:sz w:val="28"/>
        </w:rPr>
      </w:pPr>
    </w:p>
    <w:p w14:paraId="4D79C7CC" w14:textId="77777777" w:rsidR="00CD40A1" w:rsidRPr="003C13D9" w:rsidRDefault="00CD40A1" w:rsidP="00CD40A1">
      <w:pPr>
        <w:rPr>
          <w:sz w:val="28"/>
        </w:rPr>
      </w:pPr>
    </w:p>
    <w:p w14:paraId="53F2B5F9" w14:textId="77777777" w:rsidR="001F0C3A" w:rsidRPr="003C13D9" w:rsidRDefault="001F0C3A" w:rsidP="001F0C3A">
      <w:pPr>
        <w:rPr>
          <w:sz w:val="28"/>
          <w:highlight w:val="yellow"/>
        </w:rPr>
        <w:sectPr w:rsidR="001F0C3A" w:rsidRPr="003C13D9" w:rsidSect="00502836">
          <w:footerReference w:type="even" r:id="rId17"/>
          <w:footerReference w:type="default" r:id="rId18"/>
          <w:footerReference w:type="first" r:id="rId19"/>
          <w:pgSz w:w="11906" w:h="16838" w:code="9"/>
          <w:pgMar w:top="1418" w:right="1416" w:bottom="1191" w:left="1418" w:header="709" w:footer="510" w:gutter="0"/>
          <w:pgNumType w:start="1"/>
          <w:cols w:space="708"/>
          <w:titlePg/>
          <w:docGrid w:linePitch="360"/>
        </w:sectPr>
      </w:pPr>
    </w:p>
    <w:p w14:paraId="213BFBA2" w14:textId="46952016" w:rsidR="00CD40A1" w:rsidRPr="00C51D9F" w:rsidRDefault="006F4CD1" w:rsidP="00CD40A1">
      <w:pPr>
        <w:tabs>
          <w:tab w:val="left" w:pos="9214"/>
        </w:tabs>
        <w:rPr>
          <w:b/>
          <w:color w:val="00797A"/>
          <w:sz w:val="28"/>
        </w:rPr>
      </w:pPr>
      <w:r w:rsidRPr="00C51D9F">
        <w:rPr>
          <w:b/>
          <w:color w:val="00797A"/>
          <w:sz w:val="28"/>
        </w:rPr>
        <w:lastRenderedPageBreak/>
        <w:t>Spis treści</w:t>
      </w:r>
    </w:p>
    <w:p w14:paraId="42EF0C30" w14:textId="77777777" w:rsidR="00D60C23" w:rsidRPr="000824C1" w:rsidRDefault="00D60C23" w:rsidP="00CD40A1">
      <w:pPr>
        <w:tabs>
          <w:tab w:val="left" w:pos="9214"/>
        </w:tabs>
        <w:rPr>
          <w:b/>
          <w:color w:val="538135"/>
          <w:sz w:val="4"/>
          <w:szCs w:val="4"/>
          <w:highlight w:val="yellow"/>
        </w:rPr>
      </w:pPr>
    </w:p>
    <w:p w14:paraId="67CFDC88" w14:textId="1A7CC2CF" w:rsidR="005C18DA" w:rsidRDefault="00226639">
      <w:pPr>
        <w:pStyle w:val="Spistreci1"/>
        <w:rPr>
          <w:rFonts w:asciiTheme="minorHAnsi" w:eastAsiaTheme="minorEastAsia" w:hAnsiTheme="minorHAnsi" w:cstheme="minorBidi"/>
          <w:kern w:val="2"/>
          <w:sz w:val="24"/>
          <w14:ligatures w14:val="standardContextual"/>
        </w:rPr>
      </w:pPr>
      <w:r>
        <w:rPr>
          <w:noProof w:val="0"/>
          <w:highlight w:val="yellow"/>
        </w:rPr>
        <w:fldChar w:fldCharType="begin"/>
      </w:r>
      <w:r>
        <w:rPr>
          <w:noProof w:val="0"/>
          <w:highlight w:val="yellow"/>
        </w:rPr>
        <w:instrText xml:space="preserve"> TOC \o "1-3" \h \z \u </w:instrText>
      </w:r>
      <w:r>
        <w:rPr>
          <w:noProof w:val="0"/>
          <w:highlight w:val="yellow"/>
        </w:rPr>
        <w:fldChar w:fldCharType="separate"/>
      </w:r>
      <w:hyperlink w:anchor="_Toc195716589" w:history="1">
        <w:r w:rsidR="005C18DA" w:rsidRPr="0053779F">
          <w:rPr>
            <w:rStyle w:val="Hipercze"/>
          </w:rPr>
          <w:t>I.</w:t>
        </w:r>
        <w:r w:rsidR="005C18DA">
          <w:rPr>
            <w:rFonts w:asciiTheme="minorHAnsi" w:eastAsiaTheme="minorEastAsia" w:hAnsiTheme="minorHAnsi" w:cstheme="minorBidi"/>
            <w:kern w:val="2"/>
            <w:sz w:val="24"/>
            <w14:ligatures w14:val="standardContextual"/>
          </w:rPr>
          <w:tab/>
        </w:r>
        <w:r w:rsidR="005C18DA" w:rsidRPr="0053779F">
          <w:rPr>
            <w:rStyle w:val="Hipercze"/>
          </w:rPr>
          <w:t>Wprowadzenie</w:t>
        </w:r>
        <w:r w:rsidR="005C18DA">
          <w:rPr>
            <w:webHidden/>
          </w:rPr>
          <w:tab/>
        </w:r>
        <w:r w:rsidR="005C18DA">
          <w:rPr>
            <w:webHidden/>
          </w:rPr>
          <w:fldChar w:fldCharType="begin"/>
        </w:r>
        <w:r w:rsidR="005C18DA">
          <w:rPr>
            <w:webHidden/>
          </w:rPr>
          <w:instrText xml:space="preserve"> PAGEREF _Toc195716589 \h </w:instrText>
        </w:r>
        <w:r w:rsidR="005C18DA">
          <w:rPr>
            <w:webHidden/>
          </w:rPr>
        </w:r>
        <w:r w:rsidR="005C18DA">
          <w:rPr>
            <w:webHidden/>
          </w:rPr>
          <w:fldChar w:fldCharType="separate"/>
        </w:r>
        <w:r w:rsidR="00321427">
          <w:rPr>
            <w:webHidden/>
          </w:rPr>
          <w:t>3</w:t>
        </w:r>
        <w:r w:rsidR="005C18DA">
          <w:rPr>
            <w:webHidden/>
          </w:rPr>
          <w:fldChar w:fldCharType="end"/>
        </w:r>
      </w:hyperlink>
    </w:p>
    <w:p w14:paraId="2C4C2F30" w14:textId="7BF30D93" w:rsidR="005C18DA" w:rsidRDefault="00433B54">
      <w:pPr>
        <w:pStyle w:val="Spistreci3"/>
        <w:rPr>
          <w:rFonts w:asciiTheme="minorHAnsi" w:eastAsiaTheme="minorEastAsia" w:hAnsiTheme="minorHAnsi" w:cstheme="minorBidi"/>
          <w:noProof/>
          <w:kern w:val="2"/>
          <w:sz w:val="24"/>
          <w14:ligatures w14:val="standardContextual"/>
        </w:rPr>
      </w:pPr>
      <w:hyperlink w:anchor="_Toc195716590" w:history="1">
        <w:r w:rsidR="005C18DA" w:rsidRPr="0053779F">
          <w:rPr>
            <w:rStyle w:val="Hipercze"/>
            <w:noProof/>
          </w:rPr>
          <w:t>I.1.</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Władze Narodowego Funduszu</w:t>
        </w:r>
        <w:r w:rsidR="005C18DA">
          <w:rPr>
            <w:noProof/>
            <w:webHidden/>
          </w:rPr>
          <w:tab/>
        </w:r>
        <w:r w:rsidR="005C18DA">
          <w:rPr>
            <w:noProof/>
            <w:webHidden/>
          </w:rPr>
          <w:fldChar w:fldCharType="begin"/>
        </w:r>
        <w:r w:rsidR="005C18DA">
          <w:rPr>
            <w:noProof/>
            <w:webHidden/>
          </w:rPr>
          <w:instrText xml:space="preserve"> PAGEREF _Toc195716590 \h </w:instrText>
        </w:r>
        <w:r w:rsidR="005C18DA">
          <w:rPr>
            <w:noProof/>
            <w:webHidden/>
          </w:rPr>
        </w:r>
        <w:r w:rsidR="005C18DA">
          <w:rPr>
            <w:noProof/>
            <w:webHidden/>
          </w:rPr>
          <w:fldChar w:fldCharType="separate"/>
        </w:r>
        <w:r w:rsidR="00321427">
          <w:rPr>
            <w:noProof/>
            <w:webHidden/>
          </w:rPr>
          <w:t>3</w:t>
        </w:r>
        <w:r w:rsidR="005C18DA">
          <w:rPr>
            <w:noProof/>
            <w:webHidden/>
          </w:rPr>
          <w:fldChar w:fldCharType="end"/>
        </w:r>
      </w:hyperlink>
    </w:p>
    <w:p w14:paraId="01BB1FDB" w14:textId="1BACB638" w:rsidR="005C18DA" w:rsidRDefault="00433B54">
      <w:pPr>
        <w:pStyle w:val="Spistreci3"/>
        <w:rPr>
          <w:rFonts w:asciiTheme="minorHAnsi" w:eastAsiaTheme="minorEastAsia" w:hAnsiTheme="minorHAnsi" w:cstheme="minorBidi"/>
          <w:noProof/>
          <w:kern w:val="2"/>
          <w:sz w:val="24"/>
          <w14:ligatures w14:val="standardContextual"/>
        </w:rPr>
      </w:pPr>
      <w:hyperlink w:anchor="_Toc195716591" w:history="1">
        <w:r w:rsidR="005C18DA" w:rsidRPr="0053779F">
          <w:rPr>
            <w:rStyle w:val="Hipercze"/>
            <w:noProof/>
          </w:rPr>
          <w:t>I.2.</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Wstęp</w:t>
        </w:r>
        <w:r w:rsidR="005C18DA">
          <w:rPr>
            <w:noProof/>
            <w:webHidden/>
          </w:rPr>
          <w:tab/>
        </w:r>
        <w:r w:rsidR="005C18DA">
          <w:rPr>
            <w:noProof/>
            <w:webHidden/>
          </w:rPr>
          <w:fldChar w:fldCharType="begin"/>
        </w:r>
        <w:r w:rsidR="005C18DA">
          <w:rPr>
            <w:noProof/>
            <w:webHidden/>
          </w:rPr>
          <w:instrText xml:space="preserve"> PAGEREF _Toc195716591 \h </w:instrText>
        </w:r>
        <w:r w:rsidR="005C18DA">
          <w:rPr>
            <w:noProof/>
            <w:webHidden/>
          </w:rPr>
        </w:r>
        <w:r w:rsidR="005C18DA">
          <w:rPr>
            <w:noProof/>
            <w:webHidden/>
          </w:rPr>
          <w:fldChar w:fldCharType="separate"/>
        </w:r>
        <w:r w:rsidR="00321427">
          <w:rPr>
            <w:noProof/>
            <w:webHidden/>
          </w:rPr>
          <w:t>3</w:t>
        </w:r>
        <w:r w:rsidR="005C18DA">
          <w:rPr>
            <w:noProof/>
            <w:webHidden/>
          </w:rPr>
          <w:fldChar w:fldCharType="end"/>
        </w:r>
      </w:hyperlink>
    </w:p>
    <w:p w14:paraId="02C1B8C1" w14:textId="1B4F5E6B" w:rsidR="005C18DA" w:rsidRDefault="00433B54">
      <w:pPr>
        <w:pStyle w:val="Spistreci3"/>
        <w:rPr>
          <w:rFonts w:asciiTheme="minorHAnsi" w:eastAsiaTheme="minorEastAsia" w:hAnsiTheme="minorHAnsi" w:cstheme="minorBidi"/>
          <w:noProof/>
          <w:kern w:val="2"/>
          <w:sz w:val="24"/>
          <w14:ligatures w14:val="standardContextual"/>
        </w:rPr>
      </w:pPr>
      <w:hyperlink w:anchor="_Toc195716592" w:history="1">
        <w:r w:rsidR="005C18DA" w:rsidRPr="0053779F">
          <w:rPr>
            <w:rStyle w:val="Hipercze"/>
            <w:noProof/>
          </w:rPr>
          <w:t>I.3.</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Synteza działalności Narodowego Funduszu w 2024 roku</w:t>
        </w:r>
        <w:r w:rsidR="005C18DA">
          <w:rPr>
            <w:noProof/>
            <w:webHidden/>
          </w:rPr>
          <w:tab/>
        </w:r>
        <w:r w:rsidR="005C18DA">
          <w:rPr>
            <w:noProof/>
            <w:webHidden/>
          </w:rPr>
          <w:fldChar w:fldCharType="begin"/>
        </w:r>
        <w:r w:rsidR="005C18DA">
          <w:rPr>
            <w:noProof/>
            <w:webHidden/>
          </w:rPr>
          <w:instrText xml:space="preserve"> PAGEREF _Toc195716592 \h </w:instrText>
        </w:r>
        <w:r w:rsidR="005C18DA">
          <w:rPr>
            <w:noProof/>
            <w:webHidden/>
          </w:rPr>
        </w:r>
        <w:r w:rsidR="005C18DA">
          <w:rPr>
            <w:noProof/>
            <w:webHidden/>
          </w:rPr>
          <w:fldChar w:fldCharType="separate"/>
        </w:r>
        <w:r w:rsidR="00321427">
          <w:rPr>
            <w:noProof/>
            <w:webHidden/>
          </w:rPr>
          <w:t>4</w:t>
        </w:r>
        <w:r w:rsidR="005C18DA">
          <w:rPr>
            <w:noProof/>
            <w:webHidden/>
          </w:rPr>
          <w:fldChar w:fldCharType="end"/>
        </w:r>
      </w:hyperlink>
    </w:p>
    <w:p w14:paraId="5CD96D53" w14:textId="676DBC5E" w:rsidR="005C18DA" w:rsidRDefault="00433B54">
      <w:pPr>
        <w:pStyle w:val="Spistreci3"/>
        <w:rPr>
          <w:rFonts w:asciiTheme="minorHAnsi" w:eastAsiaTheme="minorEastAsia" w:hAnsiTheme="minorHAnsi" w:cstheme="minorBidi"/>
          <w:noProof/>
          <w:kern w:val="2"/>
          <w:sz w:val="24"/>
          <w14:ligatures w14:val="standardContextual"/>
        </w:rPr>
      </w:pPr>
      <w:hyperlink w:anchor="_Toc195716593" w:history="1">
        <w:r w:rsidR="005C18DA" w:rsidRPr="0053779F">
          <w:rPr>
            <w:rStyle w:val="Hipercze"/>
            <w:noProof/>
          </w:rPr>
          <w:t>I.4.</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Działania Rady Nadzorczej i Zarządu Narodowego Funduszu w 2024 roku</w:t>
        </w:r>
        <w:r w:rsidR="005C18DA">
          <w:rPr>
            <w:noProof/>
            <w:webHidden/>
          </w:rPr>
          <w:tab/>
        </w:r>
        <w:r w:rsidR="005C18DA">
          <w:rPr>
            <w:noProof/>
            <w:webHidden/>
          </w:rPr>
          <w:fldChar w:fldCharType="begin"/>
        </w:r>
        <w:r w:rsidR="005C18DA">
          <w:rPr>
            <w:noProof/>
            <w:webHidden/>
          </w:rPr>
          <w:instrText xml:space="preserve"> PAGEREF _Toc195716593 \h </w:instrText>
        </w:r>
        <w:r w:rsidR="005C18DA">
          <w:rPr>
            <w:noProof/>
            <w:webHidden/>
          </w:rPr>
        </w:r>
        <w:r w:rsidR="005C18DA">
          <w:rPr>
            <w:noProof/>
            <w:webHidden/>
          </w:rPr>
          <w:fldChar w:fldCharType="separate"/>
        </w:r>
        <w:r w:rsidR="00321427">
          <w:rPr>
            <w:noProof/>
            <w:webHidden/>
          </w:rPr>
          <w:t>10</w:t>
        </w:r>
        <w:r w:rsidR="005C18DA">
          <w:rPr>
            <w:noProof/>
            <w:webHidden/>
          </w:rPr>
          <w:fldChar w:fldCharType="end"/>
        </w:r>
      </w:hyperlink>
    </w:p>
    <w:p w14:paraId="1C43F63F" w14:textId="749A5A57" w:rsidR="005C18DA" w:rsidRDefault="00433B54">
      <w:pPr>
        <w:pStyle w:val="Spistreci1"/>
        <w:rPr>
          <w:rFonts w:asciiTheme="minorHAnsi" w:eastAsiaTheme="minorEastAsia" w:hAnsiTheme="minorHAnsi" w:cstheme="minorBidi"/>
          <w:kern w:val="2"/>
          <w:sz w:val="24"/>
          <w14:ligatures w14:val="standardContextual"/>
        </w:rPr>
      </w:pPr>
      <w:hyperlink w:anchor="_Toc195716594" w:history="1">
        <w:r w:rsidR="005C18DA" w:rsidRPr="0053779F">
          <w:rPr>
            <w:rStyle w:val="Hipercze"/>
          </w:rPr>
          <w:t>II.</w:t>
        </w:r>
        <w:r w:rsidR="005C18DA">
          <w:rPr>
            <w:rFonts w:asciiTheme="minorHAnsi" w:eastAsiaTheme="minorEastAsia" w:hAnsiTheme="minorHAnsi" w:cstheme="minorBidi"/>
            <w:kern w:val="2"/>
            <w:sz w:val="24"/>
            <w14:ligatures w14:val="standardContextual"/>
          </w:rPr>
          <w:tab/>
        </w:r>
        <w:r w:rsidR="005C18DA" w:rsidRPr="0053779F">
          <w:rPr>
            <w:rStyle w:val="Hipercze"/>
          </w:rPr>
          <w:t>Realizacja Planu finansowego Narodowego Funduszu w 2024 roku</w:t>
        </w:r>
        <w:r w:rsidR="005C18DA">
          <w:rPr>
            <w:webHidden/>
          </w:rPr>
          <w:tab/>
        </w:r>
        <w:r w:rsidR="005C18DA">
          <w:rPr>
            <w:webHidden/>
          </w:rPr>
          <w:fldChar w:fldCharType="begin"/>
        </w:r>
        <w:r w:rsidR="005C18DA">
          <w:rPr>
            <w:webHidden/>
          </w:rPr>
          <w:instrText xml:space="preserve"> PAGEREF _Toc195716594 \h </w:instrText>
        </w:r>
        <w:r w:rsidR="005C18DA">
          <w:rPr>
            <w:webHidden/>
          </w:rPr>
        </w:r>
        <w:r w:rsidR="005C18DA">
          <w:rPr>
            <w:webHidden/>
          </w:rPr>
          <w:fldChar w:fldCharType="separate"/>
        </w:r>
        <w:r w:rsidR="00321427">
          <w:rPr>
            <w:webHidden/>
          </w:rPr>
          <w:t>12</w:t>
        </w:r>
        <w:r w:rsidR="005C18DA">
          <w:rPr>
            <w:webHidden/>
          </w:rPr>
          <w:fldChar w:fldCharType="end"/>
        </w:r>
      </w:hyperlink>
    </w:p>
    <w:p w14:paraId="764A8CB3" w14:textId="7826CB1E" w:rsidR="005C18DA" w:rsidRDefault="00433B54">
      <w:pPr>
        <w:pStyle w:val="Spistreci3"/>
        <w:rPr>
          <w:rFonts w:asciiTheme="minorHAnsi" w:eastAsiaTheme="minorEastAsia" w:hAnsiTheme="minorHAnsi" w:cstheme="minorBidi"/>
          <w:noProof/>
          <w:kern w:val="2"/>
          <w:sz w:val="24"/>
          <w14:ligatures w14:val="standardContextual"/>
        </w:rPr>
      </w:pPr>
      <w:hyperlink w:anchor="_Toc195716595" w:history="1">
        <w:r w:rsidR="005C18DA" w:rsidRPr="0053779F">
          <w:rPr>
            <w:rStyle w:val="Hipercze"/>
            <w:noProof/>
          </w:rPr>
          <w:t>II.1.</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Wykonanie Planu finansowego Narodowego Funduszu w 2024 roku</w:t>
        </w:r>
        <w:r w:rsidR="005C18DA">
          <w:rPr>
            <w:noProof/>
            <w:webHidden/>
          </w:rPr>
          <w:tab/>
        </w:r>
        <w:r w:rsidR="005C18DA">
          <w:rPr>
            <w:noProof/>
            <w:webHidden/>
          </w:rPr>
          <w:fldChar w:fldCharType="begin"/>
        </w:r>
        <w:r w:rsidR="005C18DA">
          <w:rPr>
            <w:noProof/>
            <w:webHidden/>
          </w:rPr>
          <w:instrText xml:space="preserve"> PAGEREF _Toc195716595 \h </w:instrText>
        </w:r>
        <w:r w:rsidR="005C18DA">
          <w:rPr>
            <w:noProof/>
            <w:webHidden/>
          </w:rPr>
        </w:r>
        <w:r w:rsidR="005C18DA">
          <w:rPr>
            <w:noProof/>
            <w:webHidden/>
          </w:rPr>
          <w:fldChar w:fldCharType="separate"/>
        </w:r>
        <w:r w:rsidR="00321427">
          <w:rPr>
            <w:noProof/>
            <w:webHidden/>
          </w:rPr>
          <w:t>12</w:t>
        </w:r>
        <w:r w:rsidR="005C18DA">
          <w:rPr>
            <w:noProof/>
            <w:webHidden/>
          </w:rPr>
          <w:fldChar w:fldCharType="end"/>
        </w:r>
      </w:hyperlink>
    </w:p>
    <w:p w14:paraId="2504A99D" w14:textId="75898092" w:rsidR="005C18DA" w:rsidRDefault="00433B54">
      <w:pPr>
        <w:pStyle w:val="Spistreci3"/>
        <w:rPr>
          <w:rFonts w:asciiTheme="minorHAnsi" w:eastAsiaTheme="minorEastAsia" w:hAnsiTheme="minorHAnsi" w:cstheme="minorBidi"/>
          <w:noProof/>
          <w:kern w:val="2"/>
          <w:sz w:val="24"/>
          <w14:ligatures w14:val="standardContextual"/>
        </w:rPr>
      </w:pPr>
      <w:hyperlink w:anchor="_Toc195716596" w:history="1">
        <w:r w:rsidR="005C18DA" w:rsidRPr="0053779F">
          <w:rPr>
            <w:rStyle w:val="Hipercze"/>
            <w:noProof/>
          </w:rPr>
          <w:t>II.2.</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Wykonanie Planu finansowego Narodowego Funduszu w układzie zadaniowym w 2024 roku</w:t>
        </w:r>
        <w:r w:rsidR="005C18DA">
          <w:rPr>
            <w:noProof/>
            <w:webHidden/>
          </w:rPr>
          <w:tab/>
        </w:r>
        <w:r w:rsidR="005C18DA">
          <w:rPr>
            <w:noProof/>
            <w:webHidden/>
          </w:rPr>
          <w:fldChar w:fldCharType="begin"/>
        </w:r>
        <w:r w:rsidR="005C18DA">
          <w:rPr>
            <w:noProof/>
            <w:webHidden/>
          </w:rPr>
          <w:instrText xml:space="preserve"> PAGEREF _Toc195716596 \h </w:instrText>
        </w:r>
        <w:r w:rsidR="005C18DA">
          <w:rPr>
            <w:noProof/>
            <w:webHidden/>
          </w:rPr>
        </w:r>
        <w:r w:rsidR="005C18DA">
          <w:rPr>
            <w:noProof/>
            <w:webHidden/>
          </w:rPr>
          <w:fldChar w:fldCharType="separate"/>
        </w:r>
        <w:r w:rsidR="00321427">
          <w:rPr>
            <w:noProof/>
            <w:webHidden/>
          </w:rPr>
          <w:t>28</w:t>
        </w:r>
        <w:r w:rsidR="005C18DA">
          <w:rPr>
            <w:noProof/>
            <w:webHidden/>
          </w:rPr>
          <w:fldChar w:fldCharType="end"/>
        </w:r>
      </w:hyperlink>
    </w:p>
    <w:p w14:paraId="3EEBA5CE" w14:textId="6EC3259C" w:rsidR="005C18DA" w:rsidRDefault="00433B54">
      <w:pPr>
        <w:pStyle w:val="Spistreci1"/>
        <w:rPr>
          <w:rFonts w:asciiTheme="minorHAnsi" w:eastAsiaTheme="minorEastAsia" w:hAnsiTheme="minorHAnsi" w:cstheme="minorBidi"/>
          <w:kern w:val="2"/>
          <w:sz w:val="24"/>
          <w14:ligatures w14:val="standardContextual"/>
        </w:rPr>
      </w:pPr>
      <w:hyperlink w:anchor="_Toc195716597" w:history="1">
        <w:r w:rsidR="005C18DA" w:rsidRPr="0053779F">
          <w:rPr>
            <w:rStyle w:val="Hipercze"/>
          </w:rPr>
          <w:t>III.</w:t>
        </w:r>
        <w:r w:rsidR="005C18DA">
          <w:rPr>
            <w:rFonts w:asciiTheme="minorHAnsi" w:eastAsiaTheme="minorEastAsia" w:hAnsiTheme="minorHAnsi" w:cstheme="minorBidi"/>
            <w:kern w:val="2"/>
            <w:sz w:val="24"/>
            <w14:ligatures w14:val="standardContextual"/>
          </w:rPr>
          <w:tab/>
        </w:r>
        <w:r w:rsidR="005C18DA" w:rsidRPr="0053779F">
          <w:rPr>
            <w:rStyle w:val="Hipercze"/>
          </w:rPr>
          <w:t>Finansowanie ochrony środowiska i gospodarki wodnej w 2024 r.</w:t>
        </w:r>
        <w:r w:rsidR="005C18DA">
          <w:rPr>
            <w:webHidden/>
          </w:rPr>
          <w:tab/>
        </w:r>
        <w:r w:rsidR="005C18DA">
          <w:rPr>
            <w:webHidden/>
          </w:rPr>
          <w:fldChar w:fldCharType="begin"/>
        </w:r>
        <w:r w:rsidR="005C18DA">
          <w:rPr>
            <w:webHidden/>
          </w:rPr>
          <w:instrText xml:space="preserve"> PAGEREF _Toc195716597 \h </w:instrText>
        </w:r>
        <w:r w:rsidR="005C18DA">
          <w:rPr>
            <w:webHidden/>
          </w:rPr>
        </w:r>
        <w:r w:rsidR="005C18DA">
          <w:rPr>
            <w:webHidden/>
          </w:rPr>
          <w:fldChar w:fldCharType="separate"/>
        </w:r>
        <w:r w:rsidR="00321427">
          <w:rPr>
            <w:webHidden/>
          </w:rPr>
          <w:t>33</w:t>
        </w:r>
        <w:r w:rsidR="005C18DA">
          <w:rPr>
            <w:webHidden/>
          </w:rPr>
          <w:fldChar w:fldCharType="end"/>
        </w:r>
      </w:hyperlink>
    </w:p>
    <w:p w14:paraId="7144AB65" w14:textId="003746AF" w:rsidR="005C18DA" w:rsidRDefault="00433B54">
      <w:pPr>
        <w:pStyle w:val="Spistreci3"/>
        <w:rPr>
          <w:rFonts w:asciiTheme="minorHAnsi" w:eastAsiaTheme="minorEastAsia" w:hAnsiTheme="minorHAnsi" w:cstheme="minorBidi"/>
          <w:noProof/>
          <w:kern w:val="2"/>
          <w:sz w:val="24"/>
          <w14:ligatures w14:val="standardContextual"/>
        </w:rPr>
      </w:pPr>
      <w:hyperlink w:anchor="_Toc195716598" w:history="1">
        <w:r w:rsidR="005C18DA" w:rsidRPr="0053779F">
          <w:rPr>
            <w:rStyle w:val="Hipercze"/>
            <w:noProof/>
          </w:rPr>
          <w:t>III.1.</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Finansowanie przedsięwzięć realizowanych z udziałem środków europejskich</w:t>
        </w:r>
        <w:r w:rsidR="005C18DA">
          <w:rPr>
            <w:noProof/>
            <w:webHidden/>
          </w:rPr>
          <w:tab/>
        </w:r>
        <w:r w:rsidR="005C18DA">
          <w:rPr>
            <w:noProof/>
            <w:webHidden/>
          </w:rPr>
          <w:fldChar w:fldCharType="begin"/>
        </w:r>
        <w:r w:rsidR="005C18DA">
          <w:rPr>
            <w:noProof/>
            <w:webHidden/>
          </w:rPr>
          <w:instrText xml:space="preserve"> PAGEREF _Toc195716598 \h </w:instrText>
        </w:r>
        <w:r w:rsidR="005C18DA">
          <w:rPr>
            <w:noProof/>
            <w:webHidden/>
          </w:rPr>
        </w:r>
        <w:r w:rsidR="005C18DA">
          <w:rPr>
            <w:noProof/>
            <w:webHidden/>
          </w:rPr>
          <w:fldChar w:fldCharType="separate"/>
        </w:r>
        <w:r w:rsidR="00321427">
          <w:rPr>
            <w:noProof/>
            <w:webHidden/>
          </w:rPr>
          <w:t>33</w:t>
        </w:r>
        <w:r w:rsidR="005C18DA">
          <w:rPr>
            <w:noProof/>
            <w:webHidden/>
          </w:rPr>
          <w:fldChar w:fldCharType="end"/>
        </w:r>
      </w:hyperlink>
    </w:p>
    <w:p w14:paraId="7270408B" w14:textId="723B817D" w:rsidR="005C18DA" w:rsidRDefault="00433B54">
      <w:pPr>
        <w:pStyle w:val="Spistreci3"/>
        <w:rPr>
          <w:rFonts w:asciiTheme="minorHAnsi" w:eastAsiaTheme="minorEastAsia" w:hAnsiTheme="minorHAnsi" w:cstheme="minorBidi"/>
          <w:noProof/>
          <w:kern w:val="2"/>
          <w:sz w:val="24"/>
          <w14:ligatures w14:val="standardContextual"/>
        </w:rPr>
      </w:pPr>
      <w:hyperlink w:anchor="_Toc195716599" w:history="1">
        <w:r w:rsidR="005C18DA" w:rsidRPr="0053779F">
          <w:rPr>
            <w:rStyle w:val="Hipercze"/>
            <w:noProof/>
          </w:rPr>
          <w:t>III.2.</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Finansowanie przedsięwzięć ze środków własnych Narodowego Funduszu</w:t>
        </w:r>
        <w:r w:rsidR="005C18DA">
          <w:rPr>
            <w:noProof/>
            <w:webHidden/>
          </w:rPr>
          <w:tab/>
        </w:r>
        <w:r w:rsidR="005C18DA">
          <w:rPr>
            <w:noProof/>
            <w:webHidden/>
          </w:rPr>
          <w:fldChar w:fldCharType="begin"/>
        </w:r>
        <w:r w:rsidR="005C18DA">
          <w:rPr>
            <w:noProof/>
            <w:webHidden/>
          </w:rPr>
          <w:instrText xml:space="preserve"> PAGEREF _Toc195716599 \h </w:instrText>
        </w:r>
        <w:r w:rsidR="005C18DA">
          <w:rPr>
            <w:noProof/>
            <w:webHidden/>
          </w:rPr>
        </w:r>
        <w:r w:rsidR="005C18DA">
          <w:rPr>
            <w:noProof/>
            <w:webHidden/>
          </w:rPr>
          <w:fldChar w:fldCharType="separate"/>
        </w:r>
        <w:r w:rsidR="00321427">
          <w:rPr>
            <w:noProof/>
            <w:webHidden/>
          </w:rPr>
          <w:t>72</w:t>
        </w:r>
        <w:r w:rsidR="005C18DA">
          <w:rPr>
            <w:noProof/>
            <w:webHidden/>
          </w:rPr>
          <w:fldChar w:fldCharType="end"/>
        </w:r>
      </w:hyperlink>
    </w:p>
    <w:p w14:paraId="57690244" w14:textId="09CCEBED" w:rsidR="005C18DA" w:rsidRDefault="00433B54">
      <w:pPr>
        <w:pStyle w:val="Spistreci1"/>
        <w:rPr>
          <w:rFonts w:asciiTheme="minorHAnsi" w:eastAsiaTheme="minorEastAsia" w:hAnsiTheme="minorHAnsi" w:cstheme="minorBidi"/>
          <w:kern w:val="2"/>
          <w:sz w:val="24"/>
          <w14:ligatures w14:val="standardContextual"/>
        </w:rPr>
      </w:pPr>
      <w:hyperlink w:anchor="_Toc195716600" w:history="1">
        <w:r w:rsidR="005C18DA" w:rsidRPr="0053779F">
          <w:rPr>
            <w:rStyle w:val="Hipercze"/>
          </w:rPr>
          <w:t>IV.</w:t>
        </w:r>
        <w:r w:rsidR="005C18DA">
          <w:rPr>
            <w:rFonts w:asciiTheme="minorHAnsi" w:eastAsiaTheme="minorEastAsia" w:hAnsiTheme="minorHAnsi" w:cstheme="minorBidi"/>
            <w:kern w:val="2"/>
            <w:sz w:val="24"/>
            <w14:ligatures w14:val="standardContextual"/>
          </w:rPr>
          <w:tab/>
        </w:r>
        <w:r w:rsidR="005C18DA" w:rsidRPr="0053779F">
          <w:rPr>
            <w:rStyle w:val="Hipercze"/>
          </w:rPr>
          <w:t>Działalność Biura Narodowego Funduszu w 2024 roku</w:t>
        </w:r>
        <w:r w:rsidR="005C18DA">
          <w:rPr>
            <w:webHidden/>
          </w:rPr>
          <w:tab/>
        </w:r>
        <w:r w:rsidR="005C18DA">
          <w:rPr>
            <w:webHidden/>
          </w:rPr>
          <w:fldChar w:fldCharType="begin"/>
        </w:r>
        <w:r w:rsidR="005C18DA">
          <w:rPr>
            <w:webHidden/>
          </w:rPr>
          <w:instrText xml:space="preserve"> PAGEREF _Toc195716600 \h </w:instrText>
        </w:r>
        <w:r w:rsidR="005C18DA">
          <w:rPr>
            <w:webHidden/>
          </w:rPr>
        </w:r>
        <w:r w:rsidR="005C18DA">
          <w:rPr>
            <w:webHidden/>
          </w:rPr>
          <w:fldChar w:fldCharType="separate"/>
        </w:r>
        <w:r w:rsidR="00321427">
          <w:rPr>
            <w:webHidden/>
          </w:rPr>
          <w:t>90</w:t>
        </w:r>
        <w:r w:rsidR="005C18DA">
          <w:rPr>
            <w:webHidden/>
          </w:rPr>
          <w:fldChar w:fldCharType="end"/>
        </w:r>
      </w:hyperlink>
    </w:p>
    <w:p w14:paraId="7288C896" w14:textId="744B5609" w:rsidR="005C18DA" w:rsidRDefault="00433B54">
      <w:pPr>
        <w:pStyle w:val="Spistreci3"/>
        <w:rPr>
          <w:rFonts w:asciiTheme="minorHAnsi" w:eastAsiaTheme="minorEastAsia" w:hAnsiTheme="minorHAnsi" w:cstheme="minorBidi"/>
          <w:noProof/>
          <w:kern w:val="2"/>
          <w:sz w:val="24"/>
          <w14:ligatures w14:val="standardContextual"/>
        </w:rPr>
      </w:pPr>
      <w:hyperlink w:anchor="_Toc195716601" w:history="1">
        <w:r w:rsidR="005C18DA" w:rsidRPr="0053779F">
          <w:rPr>
            <w:rStyle w:val="Hipercze"/>
            <w:noProof/>
          </w:rPr>
          <w:t>IV.1.</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Kadra pracownicza Narodowego Funduszu</w:t>
        </w:r>
        <w:r w:rsidR="005C18DA">
          <w:rPr>
            <w:noProof/>
            <w:webHidden/>
          </w:rPr>
          <w:tab/>
        </w:r>
        <w:r w:rsidR="005C18DA">
          <w:rPr>
            <w:noProof/>
            <w:webHidden/>
          </w:rPr>
          <w:fldChar w:fldCharType="begin"/>
        </w:r>
        <w:r w:rsidR="005C18DA">
          <w:rPr>
            <w:noProof/>
            <w:webHidden/>
          </w:rPr>
          <w:instrText xml:space="preserve"> PAGEREF _Toc195716601 \h </w:instrText>
        </w:r>
        <w:r w:rsidR="005C18DA">
          <w:rPr>
            <w:noProof/>
            <w:webHidden/>
          </w:rPr>
        </w:r>
        <w:r w:rsidR="005C18DA">
          <w:rPr>
            <w:noProof/>
            <w:webHidden/>
          </w:rPr>
          <w:fldChar w:fldCharType="separate"/>
        </w:r>
        <w:r w:rsidR="00321427">
          <w:rPr>
            <w:noProof/>
            <w:webHidden/>
          </w:rPr>
          <w:t>90</w:t>
        </w:r>
        <w:r w:rsidR="005C18DA">
          <w:rPr>
            <w:noProof/>
            <w:webHidden/>
          </w:rPr>
          <w:fldChar w:fldCharType="end"/>
        </w:r>
      </w:hyperlink>
    </w:p>
    <w:p w14:paraId="04841330" w14:textId="28ED862C" w:rsidR="005C18DA" w:rsidRDefault="00433B54">
      <w:pPr>
        <w:pStyle w:val="Spistreci3"/>
        <w:rPr>
          <w:rFonts w:asciiTheme="minorHAnsi" w:eastAsiaTheme="minorEastAsia" w:hAnsiTheme="minorHAnsi" w:cstheme="minorBidi"/>
          <w:noProof/>
          <w:kern w:val="2"/>
          <w:sz w:val="24"/>
          <w14:ligatures w14:val="standardContextual"/>
        </w:rPr>
      </w:pPr>
      <w:hyperlink w:anchor="_Toc195716602" w:history="1">
        <w:r w:rsidR="005C18DA" w:rsidRPr="0053779F">
          <w:rPr>
            <w:rStyle w:val="Hipercze"/>
            <w:noProof/>
          </w:rPr>
          <w:t>IV.2.</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Regulacje wewnętrzne</w:t>
        </w:r>
        <w:r w:rsidR="005C18DA">
          <w:rPr>
            <w:noProof/>
            <w:webHidden/>
          </w:rPr>
          <w:tab/>
        </w:r>
        <w:r w:rsidR="005C18DA">
          <w:rPr>
            <w:noProof/>
            <w:webHidden/>
          </w:rPr>
          <w:fldChar w:fldCharType="begin"/>
        </w:r>
        <w:r w:rsidR="005C18DA">
          <w:rPr>
            <w:noProof/>
            <w:webHidden/>
          </w:rPr>
          <w:instrText xml:space="preserve"> PAGEREF _Toc195716602 \h </w:instrText>
        </w:r>
        <w:r w:rsidR="005C18DA">
          <w:rPr>
            <w:noProof/>
            <w:webHidden/>
          </w:rPr>
        </w:r>
        <w:r w:rsidR="005C18DA">
          <w:rPr>
            <w:noProof/>
            <w:webHidden/>
          </w:rPr>
          <w:fldChar w:fldCharType="separate"/>
        </w:r>
        <w:r w:rsidR="00321427">
          <w:rPr>
            <w:noProof/>
            <w:webHidden/>
          </w:rPr>
          <w:t>92</w:t>
        </w:r>
        <w:r w:rsidR="005C18DA">
          <w:rPr>
            <w:noProof/>
            <w:webHidden/>
          </w:rPr>
          <w:fldChar w:fldCharType="end"/>
        </w:r>
      </w:hyperlink>
    </w:p>
    <w:p w14:paraId="59E0D31B" w14:textId="4724D03D" w:rsidR="005C18DA" w:rsidRDefault="00433B54">
      <w:pPr>
        <w:pStyle w:val="Spistreci3"/>
        <w:rPr>
          <w:rFonts w:asciiTheme="minorHAnsi" w:eastAsiaTheme="minorEastAsia" w:hAnsiTheme="minorHAnsi" w:cstheme="minorBidi"/>
          <w:noProof/>
          <w:kern w:val="2"/>
          <w:sz w:val="24"/>
          <w14:ligatures w14:val="standardContextual"/>
        </w:rPr>
      </w:pPr>
      <w:hyperlink w:anchor="_Toc195716603" w:history="1">
        <w:r w:rsidR="005C18DA" w:rsidRPr="0053779F">
          <w:rPr>
            <w:rStyle w:val="Hipercze"/>
            <w:noProof/>
          </w:rPr>
          <w:t>IV.3.</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Działania promocyjne i medialne</w:t>
        </w:r>
        <w:r w:rsidR="005C18DA">
          <w:rPr>
            <w:noProof/>
            <w:webHidden/>
          </w:rPr>
          <w:tab/>
        </w:r>
        <w:r w:rsidR="005C18DA">
          <w:rPr>
            <w:noProof/>
            <w:webHidden/>
          </w:rPr>
          <w:fldChar w:fldCharType="begin"/>
        </w:r>
        <w:r w:rsidR="005C18DA">
          <w:rPr>
            <w:noProof/>
            <w:webHidden/>
          </w:rPr>
          <w:instrText xml:space="preserve"> PAGEREF _Toc195716603 \h </w:instrText>
        </w:r>
        <w:r w:rsidR="005C18DA">
          <w:rPr>
            <w:noProof/>
            <w:webHidden/>
          </w:rPr>
        </w:r>
        <w:r w:rsidR="005C18DA">
          <w:rPr>
            <w:noProof/>
            <w:webHidden/>
          </w:rPr>
          <w:fldChar w:fldCharType="separate"/>
        </w:r>
        <w:r w:rsidR="00321427">
          <w:rPr>
            <w:noProof/>
            <w:webHidden/>
          </w:rPr>
          <w:t>93</w:t>
        </w:r>
        <w:r w:rsidR="005C18DA">
          <w:rPr>
            <w:noProof/>
            <w:webHidden/>
          </w:rPr>
          <w:fldChar w:fldCharType="end"/>
        </w:r>
      </w:hyperlink>
    </w:p>
    <w:p w14:paraId="210F9544" w14:textId="6CD12337" w:rsidR="005C18DA" w:rsidRDefault="00433B54">
      <w:pPr>
        <w:pStyle w:val="Spistreci1"/>
        <w:rPr>
          <w:rFonts w:asciiTheme="minorHAnsi" w:eastAsiaTheme="minorEastAsia" w:hAnsiTheme="minorHAnsi" w:cstheme="minorBidi"/>
          <w:kern w:val="2"/>
          <w:sz w:val="24"/>
          <w14:ligatures w14:val="standardContextual"/>
        </w:rPr>
      </w:pPr>
      <w:hyperlink w:anchor="_Toc195716604" w:history="1">
        <w:r w:rsidR="005C18DA" w:rsidRPr="0053779F">
          <w:rPr>
            <w:rStyle w:val="Hipercze"/>
          </w:rPr>
          <w:t>V.</w:t>
        </w:r>
        <w:r w:rsidR="005C18DA">
          <w:rPr>
            <w:rFonts w:asciiTheme="minorHAnsi" w:eastAsiaTheme="minorEastAsia" w:hAnsiTheme="minorHAnsi" w:cstheme="minorBidi"/>
            <w:kern w:val="2"/>
            <w:sz w:val="24"/>
            <w14:ligatures w14:val="standardContextual"/>
          </w:rPr>
          <w:tab/>
        </w:r>
        <w:r w:rsidR="005C18DA" w:rsidRPr="0053779F">
          <w:rPr>
            <w:rStyle w:val="Hipercze"/>
          </w:rPr>
          <w:t>Strategie działania wdrażane przez Narodowy Fundusz</w:t>
        </w:r>
        <w:r w:rsidR="005C18DA">
          <w:rPr>
            <w:webHidden/>
          </w:rPr>
          <w:tab/>
        </w:r>
        <w:r w:rsidR="005C18DA">
          <w:rPr>
            <w:webHidden/>
          </w:rPr>
          <w:fldChar w:fldCharType="begin"/>
        </w:r>
        <w:r w:rsidR="005C18DA">
          <w:rPr>
            <w:webHidden/>
          </w:rPr>
          <w:instrText xml:space="preserve"> PAGEREF _Toc195716604 \h </w:instrText>
        </w:r>
        <w:r w:rsidR="005C18DA">
          <w:rPr>
            <w:webHidden/>
          </w:rPr>
        </w:r>
        <w:r w:rsidR="005C18DA">
          <w:rPr>
            <w:webHidden/>
          </w:rPr>
          <w:fldChar w:fldCharType="separate"/>
        </w:r>
        <w:r w:rsidR="00321427">
          <w:rPr>
            <w:webHidden/>
          </w:rPr>
          <w:t>94</w:t>
        </w:r>
        <w:r w:rsidR="005C18DA">
          <w:rPr>
            <w:webHidden/>
          </w:rPr>
          <w:fldChar w:fldCharType="end"/>
        </w:r>
      </w:hyperlink>
    </w:p>
    <w:p w14:paraId="6DDE1F1A" w14:textId="0C4A466A" w:rsidR="005C18DA" w:rsidRDefault="00433B54">
      <w:pPr>
        <w:pStyle w:val="Spistreci3"/>
        <w:rPr>
          <w:rFonts w:asciiTheme="minorHAnsi" w:eastAsiaTheme="minorEastAsia" w:hAnsiTheme="minorHAnsi" w:cstheme="minorBidi"/>
          <w:noProof/>
          <w:kern w:val="2"/>
          <w:sz w:val="24"/>
          <w14:ligatures w14:val="standardContextual"/>
        </w:rPr>
      </w:pPr>
      <w:hyperlink w:anchor="_Toc195716605" w:history="1">
        <w:r w:rsidR="005C18DA" w:rsidRPr="0053779F">
          <w:rPr>
            <w:rStyle w:val="Hipercze"/>
            <w:noProof/>
          </w:rPr>
          <w:t>V.1.</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Podsumowanie efektów zaplanowanych w Strategii Działania Narodowego Funduszu Ochrony Środowiska i Gospodarki Wodnej na lata 2021-2024</w:t>
        </w:r>
        <w:r w:rsidR="005C18DA">
          <w:rPr>
            <w:noProof/>
            <w:webHidden/>
          </w:rPr>
          <w:tab/>
        </w:r>
        <w:r w:rsidR="005C18DA">
          <w:rPr>
            <w:noProof/>
            <w:webHidden/>
          </w:rPr>
          <w:fldChar w:fldCharType="begin"/>
        </w:r>
        <w:r w:rsidR="005C18DA">
          <w:rPr>
            <w:noProof/>
            <w:webHidden/>
          </w:rPr>
          <w:instrText xml:space="preserve"> PAGEREF _Toc195716605 \h </w:instrText>
        </w:r>
        <w:r w:rsidR="005C18DA">
          <w:rPr>
            <w:noProof/>
            <w:webHidden/>
          </w:rPr>
        </w:r>
        <w:r w:rsidR="005C18DA">
          <w:rPr>
            <w:noProof/>
            <w:webHidden/>
          </w:rPr>
          <w:fldChar w:fldCharType="separate"/>
        </w:r>
        <w:r w:rsidR="00321427">
          <w:rPr>
            <w:noProof/>
            <w:webHidden/>
          </w:rPr>
          <w:t>94</w:t>
        </w:r>
        <w:r w:rsidR="005C18DA">
          <w:rPr>
            <w:noProof/>
            <w:webHidden/>
          </w:rPr>
          <w:fldChar w:fldCharType="end"/>
        </w:r>
      </w:hyperlink>
    </w:p>
    <w:p w14:paraId="7D5C1AA2" w14:textId="69C2BFEE" w:rsidR="005C18DA" w:rsidRDefault="00433B54">
      <w:pPr>
        <w:pStyle w:val="Spistreci3"/>
        <w:rPr>
          <w:rFonts w:asciiTheme="minorHAnsi" w:eastAsiaTheme="minorEastAsia" w:hAnsiTheme="minorHAnsi" w:cstheme="minorBidi"/>
          <w:noProof/>
          <w:kern w:val="2"/>
          <w:sz w:val="24"/>
          <w14:ligatures w14:val="standardContextual"/>
        </w:rPr>
      </w:pPr>
      <w:hyperlink w:anchor="_Toc195716606" w:history="1">
        <w:r w:rsidR="005C18DA" w:rsidRPr="0053779F">
          <w:rPr>
            <w:rStyle w:val="Hipercze"/>
            <w:noProof/>
          </w:rPr>
          <w:t>V.2.</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Wspólna Strategia Działania Narodowego Funduszu Ochrony Środowiska i Gospodarki Wodnej oraz wojewódzkich funduszy ochrony środowiska i gospodarki wodnej na lata 2025-2028</w:t>
        </w:r>
        <w:r w:rsidR="005C18DA">
          <w:rPr>
            <w:noProof/>
            <w:webHidden/>
          </w:rPr>
          <w:tab/>
        </w:r>
        <w:r w:rsidR="005C18DA">
          <w:rPr>
            <w:noProof/>
            <w:webHidden/>
          </w:rPr>
          <w:fldChar w:fldCharType="begin"/>
        </w:r>
        <w:r w:rsidR="005C18DA">
          <w:rPr>
            <w:noProof/>
            <w:webHidden/>
          </w:rPr>
          <w:instrText xml:space="preserve"> PAGEREF _Toc195716606 \h </w:instrText>
        </w:r>
        <w:r w:rsidR="005C18DA">
          <w:rPr>
            <w:noProof/>
            <w:webHidden/>
          </w:rPr>
        </w:r>
        <w:r w:rsidR="005C18DA">
          <w:rPr>
            <w:noProof/>
            <w:webHidden/>
          </w:rPr>
          <w:fldChar w:fldCharType="separate"/>
        </w:r>
        <w:r w:rsidR="00321427">
          <w:rPr>
            <w:noProof/>
            <w:webHidden/>
          </w:rPr>
          <w:t>95</w:t>
        </w:r>
        <w:r w:rsidR="005C18DA">
          <w:rPr>
            <w:noProof/>
            <w:webHidden/>
          </w:rPr>
          <w:fldChar w:fldCharType="end"/>
        </w:r>
      </w:hyperlink>
    </w:p>
    <w:p w14:paraId="5176B229" w14:textId="05BBF2CA" w:rsidR="005C18DA" w:rsidRDefault="00433B54">
      <w:pPr>
        <w:pStyle w:val="Spistreci3"/>
        <w:rPr>
          <w:rFonts w:asciiTheme="minorHAnsi" w:eastAsiaTheme="minorEastAsia" w:hAnsiTheme="minorHAnsi" w:cstheme="minorBidi"/>
          <w:noProof/>
          <w:kern w:val="2"/>
          <w:sz w:val="24"/>
          <w14:ligatures w14:val="standardContextual"/>
        </w:rPr>
      </w:pPr>
      <w:hyperlink w:anchor="_Toc195716607" w:history="1">
        <w:r w:rsidR="005C18DA" w:rsidRPr="0053779F">
          <w:rPr>
            <w:rStyle w:val="Hipercze"/>
            <w:noProof/>
          </w:rPr>
          <w:t>V.3.</w:t>
        </w:r>
        <w:r w:rsidR="005C18DA">
          <w:rPr>
            <w:rFonts w:asciiTheme="minorHAnsi" w:eastAsiaTheme="minorEastAsia" w:hAnsiTheme="minorHAnsi" w:cstheme="minorBidi"/>
            <w:noProof/>
            <w:kern w:val="2"/>
            <w:sz w:val="24"/>
            <w14:ligatures w14:val="standardContextual"/>
          </w:rPr>
          <w:tab/>
        </w:r>
        <w:r w:rsidR="005C18DA" w:rsidRPr="0053779F">
          <w:rPr>
            <w:rStyle w:val="Hipercze"/>
            <w:noProof/>
          </w:rPr>
          <w:t>Strategia Działania Narodowego Funduszu Ochrony Środowiska i Gospodarki Wodnej na lata 2025-2028</w:t>
        </w:r>
        <w:r w:rsidR="005C18DA">
          <w:rPr>
            <w:noProof/>
            <w:webHidden/>
          </w:rPr>
          <w:tab/>
        </w:r>
        <w:r w:rsidR="005C18DA">
          <w:rPr>
            <w:noProof/>
            <w:webHidden/>
          </w:rPr>
          <w:fldChar w:fldCharType="begin"/>
        </w:r>
        <w:r w:rsidR="005C18DA">
          <w:rPr>
            <w:noProof/>
            <w:webHidden/>
          </w:rPr>
          <w:instrText xml:space="preserve"> PAGEREF _Toc195716607 \h </w:instrText>
        </w:r>
        <w:r w:rsidR="005C18DA">
          <w:rPr>
            <w:noProof/>
            <w:webHidden/>
          </w:rPr>
        </w:r>
        <w:r w:rsidR="005C18DA">
          <w:rPr>
            <w:noProof/>
            <w:webHidden/>
          </w:rPr>
          <w:fldChar w:fldCharType="separate"/>
        </w:r>
        <w:r w:rsidR="00321427">
          <w:rPr>
            <w:noProof/>
            <w:webHidden/>
          </w:rPr>
          <w:t>96</w:t>
        </w:r>
        <w:r w:rsidR="005C18DA">
          <w:rPr>
            <w:noProof/>
            <w:webHidden/>
          </w:rPr>
          <w:fldChar w:fldCharType="end"/>
        </w:r>
      </w:hyperlink>
    </w:p>
    <w:p w14:paraId="519DABBB" w14:textId="2A566949" w:rsidR="005C18DA" w:rsidRDefault="00433B54">
      <w:pPr>
        <w:pStyle w:val="Spistreci1"/>
        <w:rPr>
          <w:rFonts w:asciiTheme="minorHAnsi" w:eastAsiaTheme="minorEastAsia" w:hAnsiTheme="minorHAnsi" w:cstheme="minorBidi"/>
          <w:kern w:val="2"/>
          <w:sz w:val="24"/>
          <w14:ligatures w14:val="standardContextual"/>
        </w:rPr>
      </w:pPr>
      <w:hyperlink w:anchor="_Toc195716608" w:history="1">
        <w:r w:rsidR="005C18DA" w:rsidRPr="0053779F">
          <w:rPr>
            <w:rStyle w:val="Hipercze"/>
          </w:rPr>
          <w:t>VI.</w:t>
        </w:r>
        <w:r w:rsidR="005C18DA">
          <w:rPr>
            <w:rFonts w:asciiTheme="minorHAnsi" w:eastAsiaTheme="minorEastAsia" w:hAnsiTheme="minorHAnsi" w:cstheme="minorBidi"/>
            <w:kern w:val="2"/>
            <w:sz w:val="24"/>
            <w14:ligatures w14:val="standardContextual"/>
          </w:rPr>
          <w:tab/>
        </w:r>
        <w:r w:rsidR="005C18DA" w:rsidRPr="0053779F">
          <w:rPr>
            <w:rStyle w:val="Hipercze"/>
          </w:rPr>
          <w:t>Załączniki</w:t>
        </w:r>
        <w:r w:rsidR="005C18DA">
          <w:rPr>
            <w:webHidden/>
          </w:rPr>
          <w:tab/>
        </w:r>
        <w:r w:rsidR="005C18DA">
          <w:rPr>
            <w:webHidden/>
          </w:rPr>
          <w:fldChar w:fldCharType="begin"/>
        </w:r>
        <w:r w:rsidR="005C18DA">
          <w:rPr>
            <w:webHidden/>
          </w:rPr>
          <w:instrText xml:space="preserve"> PAGEREF _Toc195716608 \h </w:instrText>
        </w:r>
        <w:r w:rsidR="005C18DA">
          <w:rPr>
            <w:webHidden/>
          </w:rPr>
        </w:r>
        <w:r w:rsidR="005C18DA">
          <w:rPr>
            <w:webHidden/>
          </w:rPr>
          <w:fldChar w:fldCharType="separate"/>
        </w:r>
        <w:r w:rsidR="00321427">
          <w:rPr>
            <w:webHidden/>
          </w:rPr>
          <w:t>98</w:t>
        </w:r>
        <w:r w:rsidR="005C18DA">
          <w:rPr>
            <w:webHidden/>
          </w:rPr>
          <w:fldChar w:fldCharType="end"/>
        </w:r>
      </w:hyperlink>
    </w:p>
    <w:p w14:paraId="28D200CC" w14:textId="5974C0F9" w:rsidR="005C18DA" w:rsidRDefault="00433B54">
      <w:pPr>
        <w:pStyle w:val="Spistreci3"/>
        <w:rPr>
          <w:rFonts w:asciiTheme="minorHAnsi" w:eastAsiaTheme="minorEastAsia" w:hAnsiTheme="minorHAnsi" w:cstheme="minorBidi"/>
          <w:noProof/>
          <w:kern w:val="2"/>
          <w:sz w:val="24"/>
          <w14:ligatures w14:val="standardContextual"/>
        </w:rPr>
      </w:pPr>
      <w:hyperlink w:anchor="_Toc195716609" w:history="1">
        <w:r w:rsidR="005C18DA" w:rsidRPr="0053779F">
          <w:rPr>
            <w:rStyle w:val="Hipercze"/>
            <w:noProof/>
          </w:rPr>
          <w:t>Załącznik 1 Wyciąg danych ze sprawozdania finansowego  NFOŚiGW za 2024 r.</w:t>
        </w:r>
        <w:r w:rsidR="005C18DA">
          <w:rPr>
            <w:noProof/>
            <w:webHidden/>
          </w:rPr>
          <w:tab/>
        </w:r>
        <w:r w:rsidR="005C18DA">
          <w:rPr>
            <w:noProof/>
            <w:webHidden/>
          </w:rPr>
          <w:fldChar w:fldCharType="begin"/>
        </w:r>
        <w:r w:rsidR="005C18DA">
          <w:rPr>
            <w:noProof/>
            <w:webHidden/>
          </w:rPr>
          <w:instrText xml:space="preserve"> PAGEREF _Toc195716609 \h </w:instrText>
        </w:r>
        <w:r w:rsidR="005C18DA">
          <w:rPr>
            <w:noProof/>
            <w:webHidden/>
          </w:rPr>
        </w:r>
        <w:r w:rsidR="005C18DA">
          <w:rPr>
            <w:noProof/>
            <w:webHidden/>
          </w:rPr>
          <w:fldChar w:fldCharType="separate"/>
        </w:r>
        <w:r w:rsidR="00321427">
          <w:rPr>
            <w:noProof/>
            <w:webHidden/>
          </w:rPr>
          <w:t>98</w:t>
        </w:r>
        <w:r w:rsidR="005C18DA">
          <w:rPr>
            <w:noProof/>
            <w:webHidden/>
          </w:rPr>
          <w:fldChar w:fldCharType="end"/>
        </w:r>
      </w:hyperlink>
    </w:p>
    <w:p w14:paraId="1B75601D" w14:textId="20D50ACC" w:rsidR="005C18DA" w:rsidRDefault="00433B54">
      <w:pPr>
        <w:pStyle w:val="Spistreci3"/>
        <w:rPr>
          <w:rFonts w:asciiTheme="minorHAnsi" w:eastAsiaTheme="minorEastAsia" w:hAnsiTheme="minorHAnsi" w:cstheme="minorBidi"/>
          <w:noProof/>
          <w:kern w:val="2"/>
          <w:sz w:val="24"/>
          <w14:ligatures w14:val="standardContextual"/>
        </w:rPr>
      </w:pPr>
      <w:hyperlink w:anchor="_Toc195716610" w:history="1">
        <w:r w:rsidR="005C18DA" w:rsidRPr="0053779F">
          <w:rPr>
            <w:rStyle w:val="Hipercze"/>
            <w:noProof/>
          </w:rPr>
          <w:t>Załącznik 2 Wydatkowanie środków Narodowego Funduszu w układzie programów priorytetowych w 2024 roku</w:t>
        </w:r>
        <w:r w:rsidR="005C18DA">
          <w:rPr>
            <w:noProof/>
            <w:webHidden/>
          </w:rPr>
          <w:tab/>
        </w:r>
        <w:r w:rsidR="005C18DA">
          <w:rPr>
            <w:noProof/>
            <w:webHidden/>
          </w:rPr>
          <w:fldChar w:fldCharType="begin"/>
        </w:r>
        <w:r w:rsidR="005C18DA">
          <w:rPr>
            <w:noProof/>
            <w:webHidden/>
          </w:rPr>
          <w:instrText xml:space="preserve"> PAGEREF _Toc195716610 \h </w:instrText>
        </w:r>
        <w:r w:rsidR="005C18DA">
          <w:rPr>
            <w:noProof/>
            <w:webHidden/>
          </w:rPr>
        </w:r>
        <w:r w:rsidR="005C18DA">
          <w:rPr>
            <w:noProof/>
            <w:webHidden/>
          </w:rPr>
          <w:fldChar w:fldCharType="separate"/>
        </w:r>
        <w:r w:rsidR="00321427">
          <w:rPr>
            <w:noProof/>
            <w:webHidden/>
          </w:rPr>
          <w:t>101</w:t>
        </w:r>
        <w:r w:rsidR="005C18DA">
          <w:rPr>
            <w:noProof/>
            <w:webHidden/>
          </w:rPr>
          <w:fldChar w:fldCharType="end"/>
        </w:r>
      </w:hyperlink>
    </w:p>
    <w:p w14:paraId="00F4EF63" w14:textId="6BF9B493" w:rsidR="005C18DA" w:rsidRDefault="00433B54">
      <w:pPr>
        <w:pStyle w:val="Spistreci3"/>
        <w:rPr>
          <w:rFonts w:asciiTheme="minorHAnsi" w:eastAsiaTheme="minorEastAsia" w:hAnsiTheme="minorHAnsi" w:cstheme="minorBidi"/>
          <w:noProof/>
          <w:kern w:val="2"/>
          <w:sz w:val="24"/>
          <w14:ligatures w14:val="standardContextual"/>
        </w:rPr>
      </w:pPr>
      <w:hyperlink w:anchor="_Toc195716611" w:history="1">
        <w:r w:rsidR="005C18DA" w:rsidRPr="0053779F">
          <w:rPr>
            <w:rStyle w:val="Hipercze"/>
            <w:noProof/>
          </w:rPr>
          <w:t>Załącznik 3 Podpisane w 2024 roku w Narodowym Funduszu umowy w układzie programów priorytetowych</w:t>
        </w:r>
        <w:r w:rsidR="005C18DA">
          <w:rPr>
            <w:noProof/>
            <w:webHidden/>
          </w:rPr>
          <w:tab/>
        </w:r>
        <w:r w:rsidR="005C18DA">
          <w:rPr>
            <w:noProof/>
            <w:webHidden/>
          </w:rPr>
          <w:fldChar w:fldCharType="begin"/>
        </w:r>
        <w:r w:rsidR="005C18DA">
          <w:rPr>
            <w:noProof/>
            <w:webHidden/>
          </w:rPr>
          <w:instrText xml:space="preserve"> PAGEREF _Toc195716611 \h </w:instrText>
        </w:r>
        <w:r w:rsidR="005C18DA">
          <w:rPr>
            <w:noProof/>
            <w:webHidden/>
          </w:rPr>
        </w:r>
        <w:r w:rsidR="005C18DA">
          <w:rPr>
            <w:noProof/>
            <w:webHidden/>
          </w:rPr>
          <w:fldChar w:fldCharType="separate"/>
        </w:r>
        <w:r w:rsidR="00321427">
          <w:rPr>
            <w:noProof/>
            <w:webHidden/>
          </w:rPr>
          <w:t>107</w:t>
        </w:r>
        <w:r w:rsidR="005C18DA">
          <w:rPr>
            <w:noProof/>
            <w:webHidden/>
          </w:rPr>
          <w:fldChar w:fldCharType="end"/>
        </w:r>
      </w:hyperlink>
    </w:p>
    <w:p w14:paraId="4F905AF1" w14:textId="15EE35AA" w:rsidR="005C18DA" w:rsidRDefault="00433B54">
      <w:pPr>
        <w:pStyle w:val="Spistreci3"/>
        <w:rPr>
          <w:rFonts w:asciiTheme="minorHAnsi" w:eastAsiaTheme="minorEastAsia" w:hAnsiTheme="minorHAnsi" w:cstheme="minorBidi"/>
          <w:noProof/>
          <w:kern w:val="2"/>
          <w:sz w:val="24"/>
          <w14:ligatures w14:val="standardContextual"/>
        </w:rPr>
      </w:pPr>
      <w:hyperlink w:anchor="_Toc195716612" w:history="1">
        <w:r w:rsidR="005C18DA" w:rsidRPr="0053779F">
          <w:rPr>
            <w:rStyle w:val="Hipercze"/>
            <w:noProof/>
          </w:rPr>
          <w:t>Załącznik 4 Złożone wnioski o dofinansowanie i zawarte umowy w 2024 roku</w:t>
        </w:r>
        <w:r w:rsidR="005C18DA">
          <w:rPr>
            <w:noProof/>
            <w:webHidden/>
          </w:rPr>
          <w:tab/>
        </w:r>
        <w:r w:rsidR="005C18DA">
          <w:rPr>
            <w:noProof/>
            <w:webHidden/>
          </w:rPr>
          <w:fldChar w:fldCharType="begin"/>
        </w:r>
        <w:r w:rsidR="005C18DA">
          <w:rPr>
            <w:noProof/>
            <w:webHidden/>
          </w:rPr>
          <w:instrText xml:space="preserve"> PAGEREF _Toc195716612 \h </w:instrText>
        </w:r>
        <w:r w:rsidR="005C18DA">
          <w:rPr>
            <w:noProof/>
            <w:webHidden/>
          </w:rPr>
        </w:r>
        <w:r w:rsidR="005C18DA">
          <w:rPr>
            <w:noProof/>
            <w:webHidden/>
          </w:rPr>
          <w:fldChar w:fldCharType="separate"/>
        </w:r>
        <w:r w:rsidR="00321427">
          <w:rPr>
            <w:noProof/>
            <w:webHidden/>
          </w:rPr>
          <w:t>110</w:t>
        </w:r>
        <w:r w:rsidR="005C18DA">
          <w:rPr>
            <w:noProof/>
            <w:webHidden/>
          </w:rPr>
          <w:fldChar w:fldCharType="end"/>
        </w:r>
      </w:hyperlink>
    </w:p>
    <w:p w14:paraId="6FFDAF4F" w14:textId="42AB26E4" w:rsidR="005C18DA" w:rsidRDefault="00433B54">
      <w:pPr>
        <w:pStyle w:val="Spistreci3"/>
        <w:rPr>
          <w:rFonts w:asciiTheme="minorHAnsi" w:eastAsiaTheme="minorEastAsia" w:hAnsiTheme="minorHAnsi" w:cstheme="minorBidi"/>
          <w:noProof/>
          <w:kern w:val="2"/>
          <w:sz w:val="24"/>
          <w14:ligatures w14:val="standardContextual"/>
        </w:rPr>
      </w:pPr>
      <w:hyperlink w:anchor="_Toc195716613" w:history="1">
        <w:r w:rsidR="005C18DA" w:rsidRPr="0053779F">
          <w:rPr>
            <w:rStyle w:val="Hipercze"/>
            <w:noProof/>
          </w:rPr>
          <w:t>Załącznik 5 Sprawozdanie z wykonania Planu działalności Narodowego Funduszu Ochrony Środowiska i Gospodarki Wodnej na rok 2024, sporządzonego na podstawie art. 70 ust. 4 ustawy o finansach publicznych, stanowiącego wkład do Planu Działalności Ministra Klimatu i Środowiska na rok 2024</w:t>
        </w:r>
        <w:r w:rsidR="005C18DA">
          <w:rPr>
            <w:noProof/>
            <w:webHidden/>
          </w:rPr>
          <w:tab/>
        </w:r>
        <w:r w:rsidR="005C18DA">
          <w:rPr>
            <w:noProof/>
            <w:webHidden/>
          </w:rPr>
          <w:fldChar w:fldCharType="begin"/>
        </w:r>
        <w:r w:rsidR="005C18DA">
          <w:rPr>
            <w:noProof/>
            <w:webHidden/>
          </w:rPr>
          <w:instrText xml:space="preserve"> PAGEREF _Toc195716613 \h </w:instrText>
        </w:r>
        <w:r w:rsidR="005C18DA">
          <w:rPr>
            <w:noProof/>
            <w:webHidden/>
          </w:rPr>
        </w:r>
        <w:r w:rsidR="005C18DA">
          <w:rPr>
            <w:noProof/>
            <w:webHidden/>
          </w:rPr>
          <w:fldChar w:fldCharType="separate"/>
        </w:r>
        <w:r w:rsidR="00321427">
          <w:rPr>
            <w:noProof/>
            <w:webHidden/>
          </w:rPr>
          <w:t>114</w:t>
        </w:r>
        <w:r w:rsidR="005C18DA">
          <w:rPr>
            <w:noProof/>
            <w:webHidden/>
          </w:rPr>
          <w:fldChar w:fldCharType="end"/>
        </w:r>
      </w:hyperlink>
    </w:p>
    <w:p w14:paraId="723B543F" w14:textId="043EB06B" w:rsidR="005C18DA" w:rsidRDefault="00433B54">
      <w:pPr>
        <w:pStyle w:val="Spistreci3"/>
        <w:rPr>
          <w:rFonts w:asciiTheme="minorHAnsi" w:eastAsiaTheme="minorEastAsia" w:hAnsiTheme="minorHAnsi" w:cstheme="minorBidi"/>
          <w:noProof/>
          <w:kern w:val="2"/>
          <w:sz w:val="24"/>
          <w14:ligatures w14:val="standardContextual"/>
        </w:rPr>
      </w:pPr>
      <w:hyperlink w:anchor="_Toc195716614" w:history="1">
        <w:r w:rsidR="005C18DA" w:rsidRPr="0053779F">
          <w:rPr>
            <w:rStyle w:val="Hipercze"/>
            <w:noProof/>
          </w:rPr>
          <w:t>Załącznik 6 Informacja o wdrażaniu wybranych  programów priorytetowych Narodowego Funduszu („Czyste powietrze”, „Mój prąd”, programy priorytetowe finansowane z Funduszu Modernizacyjnego i w ramach współpracy z wojewódzkimi funduszami)</w:t>
        </w:r>
        <w:r w:rsidR="005C18DA">
          <w:rPr>
            <w:noProof/>
            <w:webHidden/>
          </w:rPr>
          <w:tab/>
        </w:r>
        <w:r w:rsidR="005C18DA">
          <w:rPr>
            <w:noProof/>
            <w:webHidden/>
          </w:rPr>
          <w:fldChar w:fldCharType="begin"/>
        </w:r>
        <w:r w:rsidR="005C18DA">
          <w:rPr>
            <w:noProof/>
            <w:webHidden/>
          </w:rPr>
          <w:instrText xml:space="preserve"> PAGEREF _Toc195716614 \h </w:instrText>
        </w:r>
        <w:r w:rsidR="005C18DA">
          <w:rPr>
            <w:noProof/>
            <w:webHidden/>
          </w:rPr>
        </w:r>
        <w:r w:rsidR="005C18DA">
          <w:rPr>
            <w:noProof/>
            <w:webHidden/>
          </w:rPr>
          <w:fldChar w:fldCharType="separate"/>
        </w:r>
        <w:r w:rsidR="00321427">
          <w:rPr>
            <w:noProof/>
            <w:webHidden/>
          </w:rPr>
          <w:t>115</w:t>
        </w:r>
        <w:r w:rsidR="005C18DA">
          <w:rPr>
            <w:noProof/>
            <w:webHidden/>
          </w:rPr>
          <w:fldChar w:fldCharType="end"/>
        </w:r>
      </w:hyperlink>
    </w:p>
    <w:p w14:paraId="691BDA1D" w14:textId="22EE82C9" w:rsidR="005C18DA" w:rsidRDefault="00433B54">
      <w:pPr>
        <w:pStyle w:val="Spistreci1"/>
        <w:rPr>
          <w:rFonts w:asciiTheme="minorHAnsi" w:eastAsiaTheme="minorEastAsia" w:hAnsiTheme="minorHAnsi" w:cstheme="minorBidi"/>
          <w:kern w:val="2"/>
          <w:sz w:val="24"/>
          <w14:ligatures w14:val="standardContextual"/>
        </w:rPr>
      </w:pPr>
      <w:hyperlink w:anchor="_Toc195716615" w:history="1">
        <w:r w:rsidR="005C18DA" w:rsidRPr="0053779F">
          <w:rPr>
            <w:rStyle w:val="Hipercze"/>
          </w:rPr>
          <w:t>VII.</w:t>
        </w:r>
        <w:r w:rsidR="005C18DA">
          <w:rPr>
            <w:rFonts w:asciiTheme="minorHAnsi" w:eastAsiaTheme="minorEastAsia" w:hAnsiTheme="minorHAnsi" w:cstheme="minorBidi"/>
            <w:kern w:val="2"/>
            <w:sz w:val="24"/>
            <w14:ligatures w14:val="standardContextual"/>
          </w:rPr>
          <w:tab/>
        </w:r>
        <w:r w:rsidR="005C18DA" w:rsidRPr="0053779F">
          <w:rPr>
            <w:rStyle w:val="Hipercze"/>
          </w:rPr>
          <w:t>Spis rysunków</w:t>
        </w:r>
        <w:r w:rsidR="005C18DA">
          <w:rPr>
            <w:webHidden/>
          </w:rPr>
          <w:tab/>
        </w:r>
        <w:r w:rsidR="005C18DA">
          <w:rPr>
            <w:webHidden/>
          </w:rPr>
          <w:fldChar w:fldCharType="begin"/>
        </w:r>
        <w:r w:rsidR="005C18DA">
          <w:rPr>
            <w:webHidden/>
          </w:rPr>
          <w:instrText xml:space="preserve"> PAGEREF _Toc195716615 \h </w:instrText>
        </w:r>
        <w:r w:rsidR="005C18DA">
          <w:rPr>
            <w:webHidden/>
          </w:rPr>
        </w:r>
        <w:r w:rsidR="005C18DA">
          <w:rPr>
            <w:webHidden/>
          </w:rPr>
          <w:fldChar w:fldCharType="separate"/>
        </w:r>
        <w:r w:rsidR="00321427">
          <w:rPr>
            <w:webHidden/>
          </w:rPr>
          <w:t>135</w:t>
        </w:r>
        <w:r w:rsidR="005C18DA">
          <w:rPr>
            <w:webHidden/>
          </w:rPr>
          <w:fldChar w:fldCharType="end"/>
        </w:r>
      </w:hyperlink>
    </w:p>
    <w:p w14:paraId="6C8B73A8" w14:textId="59489114" w:rsidR="005C18DA" w:rsidRDefault="00433B54">
      <w:pPr>
        <w:pStyle w:val="Spistreci1"/>
        <w:rPr>
          <w:rFonts w:asciiTheme="minorHAnsi" w:eastAsiaTheme="minorEastAsia" w:hAnsiTheme="minorHAnsi" w:cstheme="minorBidi"/>
          <w:kern w:val="2"/>
          <w:sz w:val="24"/>
          <w14:ligatures w14:val="standardContextual"/>
        </w:rPr>
      </w:pPr>
      <w:hyperlink w:anchor="_Toc195716616" w:history="1">
        <w:r w:rsidR="005C18DA" w:rsidRPr="0053779F">
          <w:rPr>
            <w:rStyle w:val="Hipercze"/>
          </w:rPr>
          <w:t>VIII.</w:t>
        </w:r>
        <w:r w:rsidR="005C18DA">
          <w:rPr>
            <w:rFonts w:asciiTheme="minorHAnsi" w:eastAsiaTheme="minorEastAsia" w:hAnsiTheme="minorHAnsi" w:cstheme="minorBidi"/>
            <w:kern w:val="2"/>
            <w:sz w:val="24"/>
            <w14:ligatures w14:val="standardContextual"/>
          </w:rPr>
          <w:tab/>
        </w:r>
        <w:r w:rsidR="005C18DA" w:rsidRPr="0053779F">
          <w:rPr>
            <w:rStyle w:val="Hipercze"/>
          </w:rPr>
          <w:t>Spis tabel</w:t>
        </w:r>
        <w:r w:rsidR="005C18DA">
          <w:rPr>
            <w:webHidden/>
          </w:rPr>
          <w:tab/>
        </w:r>
        <w:r w:rsidR="005C18DA">
          <w:rPr>
            <w:webHidden/>
          </w:rPr>
          <w:fldChar w:fldCharType="begin"/>
        </w:r>
        <w:r w:rsidR="005C18DA">
          <w:rPr>
            <w:webHidden/>
          </w:rPr>
          <w:instrText xml:space="preserve"> PAGEREF _Toc195716616 \h </w:instrText>
        </w:r>
        <w:r w:rsidR="005C18DA">
          <w:rPr>
            <w:webHidden/>
          </w:rPr>
        </w:r>
        <w:r w:rsidR="005C18DA">
          <w:rPr>
            <w:webHidden/>
          </w:rPr>
          <w:fldChar w:fldCharType="separate"/>
        </w:r>
        <w:r w:rsidR="00321427">
          <w:rPr>
            <w:webHidden/>
          </w:rPr>
          <w:t>135</w:t>
        </w:r>
        <w:r w:rsidR="005C18DA">
          <w:rPr>
            <w:webHidden/>
          </w:rPr>
          <w:fldChar w:fldCharType="end"/>
        </w:r>
      </w:hyperlink>
    </w:p>
    <w:p w14:paraId="3CE0EE2A" w14:textId="28D2ABAB" w:rsidR="005C18DA" w:rsidRDefault="00433B54">
      <w:pPr>
        <w:pStyle w:val="Spistreci1"/>
        <w:rPr>
          <w:rFonts w:asciiTheme="minorHAnsi" w:eastAsiaTheme="minorEastAsia" w:hAnsiTheme="minorHAnsi" w:cstheme="minorBidi"/>
          <w:kern w:val="2"/>
          <w:sz w:val="24"/>
          <w14:ligatures w14:val="standardContextual"/>
        </w:rPr>
      </w:pPr>
      <w:hyperlink w:anchor="_Toc195716617" w:history="1">
        <w:r w:rsidR="005C18DA" w:rsidRPr="0053779F">
          <w:rPr>
            <w:rStyle w:val="Hipercze"/>
          </w:rPr>
          <w:t>IX.</w:t>
        </w:r>
        <w:r w:rsidR="005C18DA">
          <w:rPr>
            <w:rFonts w:asciiTheme="minorHAnsi" w:eastAsiaTheme="minorEastAsia" w:hAnsiTheme="minorHAnsi" w:cstheme="minorBidi"/>
            <w:kern w:val="2"/>
            <w:sz w:val="24"/>
            <w14:ligatures w14:val="standardContextual"/>
          </w:rPr>
          <w:tab/>
        </w:r>
        <w:r w:rsidR="005C18DA" w:rsidRPr="0053779F">
          <w:rPr>
            <w:rStyle w:val="Hipercze"/>
          </w:rPr>
          <w:t>Wykaz wybranych skrótów i pojęć</w:t>
        </w:r>
        <w:r w:rsidR="005C18DA">
          <w:rPr>
            <w:webHidden/>
          </w:rPr>
          <w:tab/>
        </w:r>
        <w:r w:rsidR="005C18DA">
          <w:rPr>
            <w:webHidden/>
          </w:rPr>
          <w:fldChar w:fldCharType="begin"/>
        </w:r>
        <w:r w:rsidR="005C18DA">
          <w:rPr>
            <w:webHidden/>
          </w:rPr>
          <w:instrText xml:space="preserve"> PAGEREF _Toc195716617 \h </w:instrText>
        </w:r>
        <w:r w:rsidR="005C18DA">
          <w:rPr>
            <w:webHidden/>
          </w:rPr>
        </w:r>
        <w:r w:rsidR="005C18DA">
          <w:rPr>
            <w:webHidden/>
          </w:rPr>
          <w:fldChar w:fldCharType="separate"/>
        </w:r>
        <w:r w:rsidR="00321427">
          <w:rPr>
            <w:webHidden/>
          </w:rPr>
          <w:t>137</w:t>
        </w:r>
        <w:r w:rsidR="005C18DA">
          <w:rPr>
            <w:webHidden/>
          </w:rPr>
          <w:fldChar w:fldCharType="end"/>
        </w:r>
      </w:hyperlink>
    </w:p>
    <w:p w14:paraId="1C1D9E19" w14:textId="56450402" w:rsidR="005C18DA" w:rsidRDefault="00433B54">
      <w:pPr>
        <w:pStyle w:val="Spistreci1"/>
        <w:rPr>
          <w:rFonts w:asciiTheme="minorHAnsi" w:eastAsiaTheme="minorEastAsia" w:hAnsiTheme="minorHAnsi" w:cstheme="minorBidi"/>
          <w:kern w:val="2"/>
          <w:sz w:val="24"/>
          <w14:ligatures w14:val="standardContextual"/>
        </w:rPr>
      </w:pPr>
      <w:hyperlink w:anchor="_Toc195716618" w:history="1">
        <w:r w:rsidR="005C18DA" w:rsidRPr="0053779F">
          <w:rPr>
            <w:rStyle w:val="Hipercze"/>
          </w:rPr>
          <w:t>X.</w:t>
        </w:r>
        <w:r w:rsidR="005C18DA">
          <w:rPr>
            <w:rFonts w:asciiTheme="minorHAnsi" w:eastAsiaTheme="minorEastAsia" w:hAnsiTheme="minorHAnsi" w:cstheme="minorBidi"/>
            <w:kern w:val="2"/>
            <w:sz w:val="24"/>
            <w14:ligatures w14:val="standardContextual"/>
          </w:rPr>
          <w:tab/>
        </w:r>
        <w:r w:rsidR="005C18DA" w:rsidRPr="0053779F">
          <w:rPr>
            <w:rStyle w:val="Hipercze"/>
          </w:rPr>
          <w:t>Dokumenty referencyjne</w:t>
        </w:r>
        <w:r w:rsidR="005C18DA">
          <w:rPr>
            <w:webHidden/>
          </w:rPr>
          <w:tab/>
        </w:r>
        <w:r w:rsidR="005C18DA">
          <w:rPr>
            <w:webHidden/>
          </w:rPr>
          <w:fldChar w:fldCharType="begin"/>
        </w:r>
        <w:r w:rsidR="005C18DA">
          <w:rPr>
            <w:webHidden/>
          </w:rPr>
          <w:instrText xml:space="preserve"> PAGEREF _Toc195716618 \h </w:instrText>
        </w:r>
        <w:r w:rsidR="005C18DA">
          <w:rPr>
            <w:webHidden/>
          </w:rPr>
        </w:r>
        <w:r w:rsidR="005C18DA">
          <w:rPr>
            <w:webHidden/>
          </w:rPr>
          <w:fldChar w:fldCharType="separate"/>
        </w:r>
        <w:r w:rsidR="00321427">
          <w:rPr>
            <w:webHidden/>
          </w:rPr>
          <w:t>138</w:t>
        </w:r>
        <w:r w:rsidR="005C18DA">
          <w:rPr>
            <w:webHidden/>
          </w:rPr>
          <w:fldChar w:fldCharType="end"/>
        </w:r>
      </w:hyperlink>
    </w:p>
    <w:p w14:paraId="274696B6" w14:textId="3746DA95" w:rsidR="000824C1" w:rsidRDefault="00226639" w:rsidP="00543414">
      <w:pPr>
        <w:pStyle w:val="Spistreci1"/>
        <w:rPr>
          <w:noProof w:val="0"/>
          <w:highlight w:val="yellow"/>
        </w:rPr>
        <w:sectPr w:rsidR="000824C1" w:rsidSect="00502836">
          <w:pgSz w:w="11906" w:h="16838" w:code="9"/>
          <w:pgMar w:top="1418" w:right="1416" w:bottom="1191" w:left="1418" w:header="709" w:footer="510" w:gutter="0"/>
          <w:cols w:space="708"/>
          <w:docGrid w:linePitch="360"/>
        </w:sectPr>
      </w:pPr>
      <w:r>
        <w:rPr>
          <w:noProof w:val="0"/>
          <w:highlight w:val="yellow"/>
        </w:rPr>
        <w:fldChar w:fldCharType="end"/>
      </w:r>
    </w:p>
    <w:p w14:paraId="2D9BEAC9" w14:textId="40CF7A88" w:rsidR="006A4990" w:rsidRDefault="006C688D" w:rsidP="006A4990">
      <w:pPr>
        <w:pStyle w:val="Nagwek1"/>
        <w:tabs>
          <w:tab w:val="left" w:pos="9070"/>
        </w:tabs>
        <w:spacing w:before="0" w:after="0"/>
      </w:pPr>
      <w:bookmarkStart w:id="1" w:name="_Toc195716589"/>
      <w:bookmarkStart w:id="2" w:name="_Ref477173857"/>
      <w:r>
        <w:lastRenderedPageBreak/>
        <w:t>Wprowadzenie</w:t>
      </w:r>
      <w:bookmarkEnd w:id="1"/>
    </w:p>
    <w:p w14:paraId="1155B90B" w14:textId="77777777" w:rsidR="006C688D" w:rsidRPr="006C688D" w:rsidRDefault="006C688D" w:rsidP="006C688D"/>
    <w:p w14:paraId="2F29E818" w14:textId="00CAD196" w:rsidR="00CD40A1" w:rsidRPr="00672B2F" w:rsidRDefault="003E751E" w:rsidP="006C688D">
      <w:pPr>
        <w:pStyle w:val="Nagwek3"/>
        <w:tabs>
          <w:tab w:val="left" w:pos="9070"/>
        </w:tabs>
      </w:pPr>
      <w:bookmarkStart w:id="3" w:name="_Toc195716590"/>
      <w:r w:rsidRPr="00672B2F">
        <w:t>Władze Narodowego Funduszu</w:t>
      </w:r>
      <w:bookmarkEnd w:id="2"/>
      <w:bookmarkEnd w:id="3"/>
    </w:p>
    <w:p w14:paraId="75B9B35D" w14:textId="77777777" w:rsidR="00CD40A1" w:rsidRPr="00672B2F" w:rsidRDefault="00CD40A1" w:rsidP="00CD40A1">
      <w:pPr>
        <w:tabs>
          <w:tab w:val="left" w:pos="9070"/>
        </w:tabs>
      </w:pPr>
    </w:p>
    <w:p w14:paraId="7022DE09" w14:textId="77777777" w:rsidR="00CD40A1" w:rsidRPr="00672B2F" w:rsidRDefault="00D3798D" w:rsidP="00CD40A1">
      <w:pPr>
        <w:rPr>
          <w:b/>
        </w:rPr>
      </w:pPr>
      <w:r w:rsidRPr="00672B2F">
        <w:rPr>
          <w:b/>
        </w:rPr>
        <w:t>RADA NADZORCZA</w:t>
      </w:r>
    </w:p>
    <w:p w14:paraId="04ACE4CD" w14:textId="77777777" w:rsidR="00CD40A1" w:rsidRPr="00672B2F" w:rsidRDefault="00CD40A1" w:rsidP="00CD40A1">
      <w:pPr>
        <w:rPr>
          <w:szCs w:val="22"/>
        </w:rPr>
      </w:pPr>
    </w:p>
    <w:p w14:paraId="2EFE1FFE" w14:textId="5DDE55AC"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Paweł Pudłowski – Przewodniczący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661E2684" w14:textId="3589836C"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Emilia Wasielewska – Wiceprzewodnicząca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2DB88E97" w14:textId="7783A6AA"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Zbigniew Stępniewski –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1C42FB44" w14:textId="109DBF32"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Krzysztof Pałka –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50AE3353" w14:textId="0EBCA953"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Krzysztof </w:t>
      </w:r>
      <w:proofErr w:type="spellStart"/>
      <w:r w:rsidRPr="00672B2F">
        <w:rPr>
          <w:rFonts w:asciiTheme="minorHAnsi" w:eastAsia="CIDFont+F3" w:hAnsiTheme="minorHAnsi" w:cstheme="minorHAnsi"/>
          <w:szCs w:val="22"/>
        </w:rPr>
        <w:t>Klincewicz</w:t>
      </w:r>
      <w:proofErr w:type="spellEnd"/>
      <w:r w:rsidRPr="00672B2F">
        <w:rPr>
          <w:rFonts w:asciiTheme="minorHAnsi" w:eastAsia="CIDFont+F3" w:hAnsiTheme="minorHAnsi" w:cstheme="minorHAnsi"/>
          <w:szCs w:val="22"/>
        </w:rPr>
        <w:t xml:space="preserve"> –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45F3C5E7" w14:textId="76B8858E"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Ewa Patalas –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33FC0516" w14:textId="1FE87F77"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Piotr </w:t>
      </w:r>
      <w:proofErr w:type="spellStart"/>
      <w:r w:rsidRPr="00672B2F">
        <w:rPr>
          <w:rFonts w:asciiTheme="minorHAnsi" w:eastAsia="CIDFont+F3" w:hAnsiTheme="minorHAnsi" w:cstheme="minorHAnsi"/>
          <w:szCs w:val="22"/>
        </w:rPr>
        <w:t>Otawski</w:t>
      </w:r>
      <w:proofErr w:type="spellEnd"/>
      <w:r w:rsidRPr="00672B2F">
        <w:rPr>
          <w:rFonts w:asciiTheme="minorHAnsi" w:eastAsia="CIDFont+F3" w:hAnsiTheme="minorHAnsi" w:cstheme="minorHAnsi"/>
          <w:szCs w:val="22"/>
        </w:rPr>
        <w:t xml:space="preserve"> – od dn. 16.01.2024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665BF27C" w14:textId="356EBAD8"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Dorota Zakrzewska – od dn. 20.01.2024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7072628D" w14:textId="7402B64D"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Marek Papuga – od dn. 06.02.2024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532C756D" w14:textId="27188CE7" w:rsidR="00F2596D" w:rsidRDefault="00F2596D" w:rsidP="00F2596D">
      <w:pPr>
        <w:autoSpaceDE w:val="0"/>
        <w:autoSpaceDN w:val="0"/>
        <w:adjustRightInd w:val="0"/>
        <w:rPr>
          <w:rFonts w:asciiTheme="minorHAnsi" w:eastAsia="CIDFont+F3" w:hAnsiTheme="minorHAnsi" w:cstheme="minorHAnsi"/>
          <w:szCs w:val="22"/>
        </w:rPr>
      </w:pPr>
      <w:r w:rsidRPr="00672B2F">
        <w:rPr>
          <w:rFonts w:asciiTheme="minorHAnsi" w:eastAsia="CIDFont+F3" w:hAnsiTheme="minorHAnsi" w:cstheme="minorHAnsi"/>
          <w:szCs w:val="22"/>
        </w:rPr>
        <w:t xml:space="preserve">Stanisław Jastrzębski – od dn. 20.12.2024 </w:t>
      </w:r>
      <w:r w:rsidR="00754E44">
        <w:rPr>
          <w:rFonts w:asciiTheme="minorHAnsi" w:eastAsia="CIDFont+F3" w:hAnsiTheme="minorHAnsi" w:cstheme="minorHAnsi"/>
          <w:szCs w:val="22"/>
        </w:rPr>
        <w:t>roku</w:t>
      </w:r>
      <w:r w:rsidR="009D0109">
        <w:rPr>
          <w:rFonts w:asciiTheme="minorHAnsi" w:eastAsia="CIDFont+F3" w:hAnsiTheme="minorHAnsi" w:cstheme="minorHAnsi"/>
          <w:szCs w:val="22"/>
        </w:rPr>
        <w:t>,</w:t>
      </w:r>
    </w:p>
    <w:p w14:paraId="2B40251E" w14:textId="73E2472B"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Andrzej Pietrasik</w:t>
      </w:r>
      <w:r w:rsidR="009D0109">
        <w:rPr>
          <w:rFonts w:asciiTheme="minorHAnsi" w:eastAsia="CIDFont+F3" w:hAnsiTheme="minorHAnsi" w:cstheme="minorHAnsi"/>
          <w:szCs w:val="22"/>
        </w:rPr>
        <w:t>,</w:t>
      </w:r>
    </w:p>
    <w:p w14:paraId="56DCC491" w14:textId="55B77C33" w:rsidR="00075B91" w:rsidRPr="00672B2F" w:rsidRDefault="00075B91" w:rsidP="00075B91">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Krzysztof </w:t>
      </w:r>
      <w:proofErr w:type="spellStart"/>
      <w:r w:rsidRPr="00672B2F">
        <w:rPr>
          <w:rFonts w:asciiTheme="minorHAnsi" w:eastAsia="CIDFont+F3" w:hAnsiTheme="minorHAnsi" w:cstheme="minorHAnsi"/>
          <w:szCs w:val="22"/>
        </w:rPr>
        <w:t>Masiuk</w:t>
      </w:r>
      <w:proofErr w:type="spellEnd"/>
      <w:r w:rsidR="003B7728">
        <w:rPr>
          <w:rFonts w:asciiTheme="minorHAnsi" w:eastAsia="CIDFont+F3" w:hAnsiTheme="minorHAnsi" w:cstheme="minorHAnsi"/>
          <w:szCs w:val="22"/>
        </w:rPr>
        <w:t>,</w:t>
      </w:r>
    </w:p>
    <w:p w14:paraId="47FAC002" w14:textId="77777777" w:rsidR="008D437A" w:rsidRDefault="008D437A" w:rsidP="007E074E">
      <w:pPr>
        <w:autoSpaceDE w:val="0"/>
        <w:autoSpaceDN w:val="0"/>
        <w:adjustRightInd w:val="0"/>
        <w:jc w:val="left"/>
        <w:rPr>
          <w:rFonts w:asciiTheme="minorHAnsi" w:eastAsia="CIDFont+F3" w:hAnsiTheme="minorHAnsi" w:cstheme="minorHAnsi"/>
          <w:szCs w:val="22"/>
        </w:rPr>
      </w:pPr>
    </w:p>
    <w:p w14:paraId="077FED54" w14:textId="7FA43663"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Wojciech Krawczyk – Przewodniczący do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51C051FB" w14:textId="7B249095"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Wojciech </w:t>
      </w:r>
      <w:proofErr w:type="spellStart"/>
      <w:r w:rsidRPr="00672B2F">
        <w:rPr>
          <w:rFonts w:asciiTheme="minorHAnsi" w:eastAsia="CIDFont+F3" w:hAnsiTheme="minorHAnsi" w:cstheme="minorHAnsi"/>
          <w:szCs w:val="22"/>
        </w:rPr>
        <w:t>Ślączka</w:t>
      </w:r>
      <w:proofErr w:type="spellEnd"/>
      <w:r w:rsidRPr="00672B2F">
        <w:rPr>
          <w:rFonts w:asciiTheme="minorHAnsi" w:eastAsia="CIDFont+F3" w:hAnsiTheme="minorHAnsi" w:cstheme="minorHAnsi"/>
          <w:szCs w:val="22"/>
        </w:rPr>
        <w:t xml:space="preserve"> – Wiceprzewodniczący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1809E720" w14:textId="44CB9F16"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Olgierd </w:t>
      </w:r>
      <w:proofErr w:type="spellStart"/>
      <w:r w:rsidRPr="00672B2F">
        <w:rPr>
          <w:rFonts w:asciiTheme="minorHAnsi" w:eastAsia="CIDFont+F3" w:hAnsiTheme="minorHAnsi" w:cstheme="minorHAnsi"/>
          <w:szCs w:val="22"/>
        </w:rPr>
        <w:t>Geblewicz</w:t>
      </w:r>
      <w:proofErr w:type="spellEnd"/>
      <w:r w:rsidRPr="00672B2F">
        <w:rPr>
          <w:rFonts w:asciiTheme="minorHAnsi" w:eastAsia="CIDFont+F3" w:hAnsiTheme="minorHAnsi" w:cstheme="minorHAnsi"/>
          <w:szCs w:val="22"/>
        </w:rPr>
        <w:t xml:space="preserve"> – do dn. 20.12.2024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4EF47C88" w14:textId="52A2EBAD"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Artur Kawaler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145A594E" w14:textId="4F384023"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Kazimierz Suszyński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2A9AAFFD" w14:textId="3C0154F5"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Łukasz </w:t>
      </w:r>
      <w:proofErr w:type="spellStart"/>
      <w:r w:rsidRPr="00672B2F">
        <w:rPr>
          <w:rFonts w:asciiTheme="minorHAnsi" w:eastAsia="CIDFont+F3" w:hAnsiTheme="minorHAnsi" w:cstheme="minorHAnsi"/>
          <w:szCs w:val="22"/>
        </w:rPr>
        <w:t>Greinke</w:t>
      </w:r>
      <w:proofErr w:type="spellEnd"/>
      <w:r w:rsidRPr="00672B2F">
        <w:rPr>
          <w:rFonts w:asciiTheme="minorHAnsi" w:eastAsia="CIDFont+F3" w:hAnsiTheme="minorHAnsi" w:cstheme="minorHAnsi"/>
          <w:szCs w:val="22"/>
        </w:rPr>
        <w:t xml:space="preserve">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0B5E58B3" w14:textId="1A251778"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Artur Kosicki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3D7D920F" w14:textId="1C020F9E"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Mariola Chojnacka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15592AC9" w14:textId="161DDCA5"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Roman </w:t>
      </w:r>
      <w:proofErr w:type="spellStart"/>
      <w:r w:rsidRPr="00672B2F">
        <w:rPr>
          <w:rFonts w:asciiTheme="minorHAnsi" w:eastAsia="CIDFont+F3" w:hAnsiTheme="minorHAnsi" w:cstheme="minorHAnsi"/>
          <w:szCs w:val="22"/>
        </w:rPr>
        <w:t>Niżnikowski</w:t>
      </w:r>
      <w:proofErr w:type="spellEnd"/>
      <w:r w:rsidRPr="00672B2F">
        <w:rPr>
          <w:rFonts w:asciiTheme="minorHAnsi" w:eastAsia="CIDFont+F3" w:hAnsiTheme="minorHAnsi" w:cstheme="minorHAnsi"/>
          <w:szCs w:val="22"/>
        </w:rPr>
        <w:t xml:space="preserve">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18CB12A0" w14:textId="35CA06B3" w:rsidR="007E074E" w:rsidRPr="00672B2F" w:rsidRDefault="007E074E" w:rsidP="007E074E">
      <w:pPr>
        <w:autoSpaceDE w:val="0"/>
        <w:autoSpaceDN w:val="0"/>
        <w:adjustRightInd w:val="0"/>
        <w:jc w:val="left"/>
        <w:rPr>
          <w:rFonts w:asciiTheme="minorHAnsi" w:eastAsia="CIDFont+F3" w:hAnsiTheme="minorHAnsi" w:cstheme="minorHAnsi"/>
          <w:szCs w:val="22"/>
        </w:rPr>
      </w:pPr>
      <w:r w:rsidRPr="00672B2F">
        <w:rPr>
          <w:rFonts w:asciiTheme="minorHAnsi" w:eastAsia="CIDFont+F3" w:hAnsiTheme="minorHAnsi" w:cstheme="minorHAnsi"/>
          <w:szCs w:val="22"/>
        </w:rPr>
        <w:t xml:space="preserve">Paweł Pikus – do dn. 16.01.2024 </w:t>
      </w:r>
      <w:r w:rsidR="00754E44">
        <w:rPr>
          <w:rFonts w:asciiTheme="minorHAnsi" w:eastAsia="CIDFont+F3" w:hAnsiTheme="minorHAnsi" w:cstheme="minorHAnsi"/>
          <w:szCs w:val="22"/>
        </w:rPr>
        <w:t>roku</w:t>
      </w:r>
      <w:r w:rsidR="003B7728">
        <w:rPr>
          <w:rFonts w:asciiTheme="minorHAnsi" w:eastAsia="CIDFont+F3" w:hAnsiTheme="minorHAnsi" w:cstheme="minorHAnsi"/>
          <w:szCs w:val="22"/>
        </w:rPr>
        <w:t>.</w:t>
      </w:r>
    </w:p>
    <w:p w14:paraId="38B72D8E" w14:textId="77777777" w:rsidR="007E074E" w:rsidRPr="00672B2F" w:rsidRDefault="007E074E" w:rsidP="007E074E">
      <w:pPr>
        <w:autoSpaceDE w:val="0"/>
        <w:autoSpaceDN w:val="0"/>
        <w:adjustRightInd w:val="0"/>
        <w:rPr>
          <w:szCs w:val="22"/>
        </w:rPr>
      </w:pPr>
    </w:p>
    <w:p w14:paraId="6177724D" w14:textId="77777777" w:rsidR="00CD40A1" w:rsidRPr="00DD6B2C" w:rsidRDefault="00D3798D" w:rsidP="00CD40A1">
      <w:pPr>
        <w:rPr>
          <w:b/>
        </w:rPr>
      </w:pPr>
      <w:r w:rsidRPr="00DD6B2C">
        <w:rPr>
          <w:b/>
        </w:rPr>
        <w:t>ZARZĄD</w:t>
      </w:r>
    </w:p>
    <w:p w14:paraId="3E68E1F8" w14:textId="77777777" w:rsidR="00CD40A1" w:rsidRPr="004F3547" w:rsidRDefault="00CD40A1" w:rsidP="00CD40A1">
      <w:pPr>
        <w:rPr>
          <w:szCs w:val="22"/>
          <w:highlight w:val="cyan"/>
        </w:rPr>
      </w:pPr>
    </w:p>
    <w:p w14:paraId="457A144F" w14:textId="226FD6BF" w:rsidR="008D437A" w:rsidRPr="00DD6B2C" w:rsidRDefault="008D437A" w:rsidP="008D437A">
      <w:pPr>
        <w:rPr>
          <w:szCs w:val="22"/>
        </w:rPr>
      </w:pPr>
      <w:r w:rsidRPr="00DD6B2C">
        <w:rPr>
          <w:szCs w:val="22"/>
        </w:rPr>
        <w:t xml:space="preserve">Dorota Zawadzka-Stępniak – Prezes Zarządu od dn. 18.03.2024 </w:t>
      </w:r>
      <w:r w:rsidR="00754E44">
        <w:rPr>
          <w:szCs w:val="22"/>
        </w:rPr>
        <w:t>roku</w:t>
      </w:r>
      <w:r w:rsidR="003B7728">
        <w:rPr>
          <w:szCs w:val="22"/>
        </w:rPr>
        <w:t>,</w:t>
      </w:r>
    </w:p>
    <w:p w14:paraId="7769EB3E" w14:textId="378E2F6F" w:rsidR="008D437A" w:rsidRPr="00DD6B2C" w:rsidRDefault="008D437A" w:rsidP="008D437A">
      <w:pPr>
        <w:rPr>
          <w:szCs w:val="22"/>
        </w:rPr>
      </w:pPr>
      <w:r w:rsidRPr="00DD6B2C">
        <w:rPr>
          <w:szCs w:val="22"/>
        </w:rPr>
        <w:t xml:space="preserve">Robert Gajda – Zastępca Prezesa Zarządu od dn.05.02.2024 </w:t>
      </w:r>
      <w:r w:rsidR="00754E44">
        <w:rPr>
          <w:szCs w:val="22"/>
        </w:rPr>
        <w:t>roku</w:t>
      </w:r>
      <w:r w:rsidR="003B7728">
        <w:rPr>
          <w:szCs w:val="22"/>
        </w:rPr>
        <w:t>,</w:t>
      </w:r>
    </w:p>
    <w:p w14:paraId="3572B3D8" w14:textId="64BE8B31" w:rsidR="008D437A" w:rsidRPr="00DD6B2C" w:rsidRDefault="008D437A" w:rsidP="008D437A">
      <w:pPr>
        <w:rPr>
          <w:szCs w:val="22"/>
        </w:rPr>
      </w:pPr>
      <w:r w:rsidRPr="00DD6B2C">
        <w:rPr>
          <w:szCs w:val="22"/>
        </w:rPr>
        <w:t xml:space="preserve">Józef Matysiak – Zastępca Prezesa Zarządu od dn. 05.02.2024 </w:t>
      </w:r>
      <w:r w:rsidR="00754E44">
        <w:rPr>
          <w:szCs w:val="22"/>
        </w:rPr>
        <w:t>roku</w:t>
      </w:r>
      <w:r w:rsidR="003B7728">
        <w:rPr>
          <w:szCs w:val="22"/>
        </w:rPr>
        <w:t>,</w:t>
      </w:r>
    </w:p>
    <w:p w14:paraId="0C6A24F0" w14:textId="7CEEB6C8" w:rsidR="008D437A" w:rsidRPr="00DD6B2C" w:rsidRDefault="008D437A" w:rsidP="008D437A">
      <w:pPr>
        <w:rPr>
          <w:szCs w:val="22"/>
        </w:rPr>
      </w:pPr>
      <w:r w:rsidRPr="00DD6B2C">
        <w:rPr>
          <w:szCs w:val="22"/>
        </w:rPr>
        <w:t xml:space="preserve">Paweł Augustyn – Zastępca Prezesa Zarządu od dn. 05.02.2024 </w:t>
      </w:r>
      <w:r w:rsidR="00754E44">
        <w:rPr>
          <w:szCs w:val="22"/>
        </w:rPr>
        <w:t>roku</w:t>
      </w:r>
      <w:r w:rsidR="003B7728">
        <w:rPr>
          <w:szCs w:val="22"/>
        </w:rPr>
        <w:t>,</w:t>
      </w:r>
    </w:p>
    <w:p w14:paraId="603365DA" w14:textId="6CE70AA5" w:rsidR="008D437A" w:rsidRDefault="008D437A" w:rsidP="008D437A">
      <w:pPr>
        <w:rPr>
          <w:szCs w:val="22"/>
        </w:rPr>
      </w:pPr>
      <w:r w:rsidRPr="00DD6B2C">
        <w:rPr>
          <w:szCs w:val="22"/>
        </w:rPr>
        <w:t xml:space="preserve">Małgorzata Szafoni – Zastępca Prezesa Zarządu od dn. 10.04.2024 </w:t>
      </w:r>
      <w:r w:rsidR="00754E44">
        <w:rPr>
          <w:szCs w:val="22"/>
        </w:rPr>
        <w:t>roku</w:t>
      </w:r>
      <w:r w:rsidR="003B7728">
        <w:rPr>
          <w:szCs w:val="22"/>
        </w:rPr>
        <w:t>,</w:t>
      </w:r>
    </w:p>
    <w:p w14:paraId="13D02B75" w14:textId="77777777" w:rsidR="008D437A" w:rsidRDefault="008D437A" w:rsidP="008D437A">
      <w:pPr>
        <w:rPr>
          <w:szCs w:val="22"/>
        </w:rPr>
      </w:pPr>
    </w:p>
    <w:p w14:paraId="7CB57C8C" w14:textId="76903CAC" w:rsidR="006376D8" w:rsidRPr="00DD6B2C" w:rsidRDefault="006376D8" w:rsidP="008D437A">
      <w:pPr>
        <w:rPr>
          <w:szCs w:val="22"/>
        </w:rPr>
      </w:pPr>
      <w:r w:rsidRPr="00DD6B2C">
        <w:rPr>
          <w:szCs w:val="22"/>
        </w:rPr>
        <w:t xml:space="preserve">Przemysław Ligenza – Prezes Zarządu do dn.18.01.2024 </w:t>
      </w:r>
      <w:r w:rsidR="00754E44">
        <w:rPr>
          <w:szCs w:val="22"/>
        </w:rPr>
        <w:t>roku</w:t>
      </w:r>
      <w:r w:rsidR="003B7728">
        <w:rPr>
          <w:szCs w:val="22"/>
        </w:rPr>
        <w:t>,</w:t>
      </w:r>
    </w:p>
    <w:p w14:paraId="5977FFCB" w14:textId="16747F82" w:rsidR="006376D8" w:rsidRPr="00DD6B2C" w:rsidRDefault="006376D8" w:rsidP="006376D8">
      <w:pPr>
        <w:rPr>
          <w:szCs w:val="22"/>
        </w:rPr>
      </w:pPr>
      <w:r w:rsidRPr="00DD6B2C">
        <w:rPr>
          <w:szCs w:val="22"/>
        </w:rPr>
        <w:t xml:space="preserve">Paweł Mirowski –Zastępca Prezesa Zarządu do dn. 20.02.2024 </w:t>
      </w:r>
      <w:r w:rsidR="00754E44">
        <w:rPr>
          <w:szCs w:val="22"/>
        </w:rPr>
        <w:t>roku</w:t>
      </w:r>
      <w:r w:rsidR="003B7728">
        <w:rPr>
          <w:szCs w:val="22"/>
        </w:rPr>
        <w:t>,</w:t>
      </w:r>
    </w:p>
    <w:p w14:paraId="6B9CEF2D" w14:textId="0E4C5CCC" w:rsidR="006376D8" w:rsidRPr="00DD6B2C" w:rsidRDefault="006376D8" w:rsidP="006376D8">
      <w:pPr>
        <w:rPr>
          <w:szCs w:val="22"/>
        </w:rPr>
      </w:pPr>
      <w:r w:rsidRPr="00DD6B2C">
        <w:rPr>
          <w:szCs w:val="22"/>
        </w:rPr>
        <w:t xml:space="preserve">Dominik Bąk – Zastępca Prezesa Zarządu do dn. 18.01.2024 </w:t>
      </w:r>
      <w:r w:rsidR="00754E44">
        <w:rPr>
          <w:szCs w:val="22"/>
        </w:rPr>
        <w:t>roku</w:t>
      </w:r>
      <w:r w:rsidR="003B7728">
        <w:rPr>
          <w:szCs w:val="22"/>
        </w:rPr>
        <w:t>,</w:t>
      </w:r>
    </w:p>
    <w:p w14:paraId="7E9088C8" w14:textId="2290A4ED" w:rsidR="006376D8" w:rsidRPr="00DD6B2C" w:rsidRDefault="006376D8" w:rsidP="006376D8">
      <w:pPr>
        <w:rPr>
          <w:szCs w:val="22"/>
        </w:rPr>
      </w:pPr>
      <w:r w:rsidRPr="00DD6B2C">
        <w:rPr>
          <w:szCs w:val="22"/>
        </w:rPr>
        <w:t xml:space="preserve">Artur Michalski – Zastępca Prezesa Zarządu do dn. 18.01.2024 </w:t>
      </w:r>
      <w:r w:rsidR="00754E44">
        <w:rPr>
          <w:szCs w:val="22"/>
        </w:rPr>
        <w:t>roku</w:t>
      </w:r>
      <w:r w:rsidR="003B7728">
        <w:rPr>
          <w:szCs w:val="22"/>
        </w:rPr>
        <w:t>,</w:t>
      </w:r>
    </w:p>
    <w:p w14:paraId="09DC4F2E" w14:textId="2213CF06" w:rsidR="006376D8" w:rsidRPr="00DD6B2C" w:rsidRDefault="006376D8" w:rsidP="006376D8">
      <w:pPr>
        <w:rPr>
          <w:szCs w:val="22"/>
        </w:rPr>
      </w:pPr>
      <w:r w:rsidRPr="00DD6B2C">
        <w:rPr>
          <w:szCs w:val="22"/>
        </w:rPr>
        <w:t xml:space="preserve">Sławomir Mazurek – Zastępca Prezesa Zarządu do dn. 18.01.2024 </w:t>
      </w:r>
      <w:r w:rsidR="00754E44">
        <w:rPr>
          <w:szCs w:val="22"/>
        </w:rPr>
        <w:t>roku</w:t>
      </w:r>
      <w:r w:rsidR="003B7728">
        <w:rPr>
          <w:szCs w:val="22"/>
        </w:rPr>
        <w:t>.</w:t>
      </w:r>
    </w:p>
    <w:p w14:paraId="4F665A20" w14:textId="7EDB7DE7" w:rsidR="006376D8" w:rsidRPr="00DD6B2C" w:rsidRDefault="006376D8" w:rsidP="006376D8">
      <w:pPr>
        <w:rPr>
          <w:szCs w:val="22"/>
        </w:rPr>
      </w:pPr>
    </w:p>
    <w:p w14:paraId="1B0A8D42" w14:textId="6B9FB82D" w:rsidR="003D35EF" w:rsidRPr="00672B2F" w:rsidRDefault="004475B2" w:rsidP="006C688D">
      <w:pPr>
        <w:pStyle w:val="Nagwek3"/>
        <w:tabs>
          <w:tab w:val="left" w:pos="9070"/>
        </w:tabs>
      </w:pPr>
      <w:bookmarkStart w:id="4" w:name="_Toc195716591"/>
      <w:r>
        <w:t>Wstęp</w:t>
      </w:r>
      <w:bookmarkEnd w:id="4"/>
    </w:p>
    <w:p w14:paraId="33534C2A" w14:textId="77777777" w:rsidR="00FF27D2" w:rsidRDefault="00FF27D2" w:rsidP="002D6F40">
      <w:pPr>
        <w:rPr>
          <w:szCs w:val="22"/>
          <w:highlight w:val="cyan"/>
        </w:rPr>
      </w:pPr>
    </w:p>
    <w:p w14:paraId="574CE068" w14:textId="74DEF19B" w:rsidR="00742319" w:rsidRPr="00961C03" w:rsidRDefault="00742319" w:rsidP="00742319">
      <w:pPr>
        <w:rPr>
          <w:szCs w:val="22"/>
        </w:rPr>
      </w:pPr>
      <w:r w:rsidRPr="00961C03">
        <w:rPr>
          <w:szCs w:val="22"/>
        </w:rPr>
        <w:t>Narodowy Fundusz Ochrony Środowiska i Gospodarki Wodnej (zwany dalej: „NFOŚiGW”</w:t>
      </w:r>
      <w:r w:rsidR="007835FF">
        <w:rPr>
          <w:szCs w:val="22"/>
        </w:rPr>
        <w:t xml:space="preserve"> lub „Narodowy Fundusz”</w:t>
      </w:r>
      <w:r w:rsidRPr="00961C03">
        <w:rPr>
          <w:szCs w:val="22"/>
        </w:rPr>
        <w:t xml:space="preserve">) jest państwową osobą prawną w rozumieniu ustawy z dnia  27 sierpnia 2009 </w:t>
      </w:r>
      <w:r w:rsidR="00754E44">
        <w:rPr>
          <w:szCs w:val="22"/>
        </w:rPr>
        <w:t>roku</w:t>
      </w:r>
      <w:r w:rsidRPr="00961C03">
        <w:rPr>
          <w:szCs w:val="22"/>
        </w:rPr>
        <w:t xml:space="preserve"> o finansach publicznych, a</w:t>
      </w:r>
      <w:r>
        <w:rPr>
          <w:szCs w:val="22"/>
        </w:rPr>
        <w:t> </w:t>
      </w:r>
      <w:r w:rsidRPr="00961C03">
        <w:rPr>
          <w:szCs w:val="22"/>
        </w:rPr>
        <w:t>podstawy jego działalności, ustrój i zakres zadań określa ustawa z dnia 27</w:t>
      </w:r>
      <w:r w:rsidR="008928EE">
        <w:rPr>
          <w:szCs w:val="22"/>
        </w:rPr>
        <w:t> </w:t>
      </w:r>
      <w:r w:rsidRPr="00961C03">
        <w:rPr>
          <w:szCs w:val="22"/>
        </w:rPr>
        <w:t xml:space="preserve">kwietnia 2001 </w:t>
      </w:r>
      <w:r w:rsidR="00754E44">
        <w:rPr>
          <w:szCs w:val="22"/>
        </w:rPr>
        <w:t>roku</w:t>
      </w:r>
      <w:r w:rsidRPr="00961C03">
        <w:rPr>
          <w:szCs w:val="22"/>
        </w:rPr>
        <w:t xml:space="preserve"> – Prawo ochrony środowiska</w:t>
      </w:r>
      <w:r w:rsidR="00E46333">
        <w:rPr>
          <w:szCs w:val="22"/>
        </w:rPr>
        <w:t xml:space="preserve"> </w:t>
      </w:r>
      <w:r w:rsidR="00E46333" w:rsidRPr="008018E1">
        <w:t>(</w:t>
      </w:r>
      <w:r w:rsidR="00E46333" w:rsidRPr="00961C03">
        <w:rPr>
          <w:szCs w:val="22"/>
        </w:rPr>
        <w:t>zwana dalej: „ustawą POŚ”</w:t>
      </w:r>
      <w:r w:rsidR="00E46333">
        <w:rPr>
          <w:szCs w:val="22"/>
        </w:rPr>
        <w:t xml:space="preserve">, </w:t>
      </w:r>
      <w:proofErr w:type="spellStart"/>
      <w:r w:rsidR="00E46333" w:rsidRPr="008018E1">
        <w:t>t.j</w:t>
      </w:r>
      <w:proofErr w:type="spellEnd"/>
      <w:r w:rsidR="00E46333" w:rsidRPr="008018E1">
        <w:t xml:space="preserve">. Dz. U. z 2024 </w:t>
      </w:r>
      <w:r w:rsidR="00754E44">
        <w:t>roku</w:t>
      </w:r>
      <w:r w:rsidR="00E46333" w:rsidRPr="008018E1">
        <w:t xml:space="preserve"> </w:t>
      </w:r>
      <w:r w:rsidR="00E46333" w:rsidRPr="008018E1">
        <w:lastRenderedPageBreak/>
        <w:t>poz. 54 z</w:t>
      </w:r>
      <w:r w:rsidR="00E46333">
        <w:t xml:space="preserve"> </w:t>
      </w:r>
      <w:proofErr w:type="spellStart"/>
      <w:r w:rsidR="00E46333" w:rsidRPr="008018E1">
        <w:t>poźn</w:t>
      </w:r>
      <w:proofErr w:type="spellEnd"/>
      <w:r w:rsidR="00E46333" w:rsidRPr="008018E1">
        <w:t xml:space="preserve">. </w:t>
      </w:r>
      <w:r w:rsidR="00A75C44">
        <w:t>z</w:t>
      </w:r>
      <w:r w:rsidR="00E46333" w:rsidRPr="008018E1">
        <w:t>m</w:t>
      </w:r>
      <w:r w:rsidR="00A75C44">
        <w:t>.</w:t>
      </w:r>
      <w:r w:rsidRPr="00961C03">
        <w:rPr>
          <w:szCs w:val="22"/>
        </w:rPr>
        <w:t>). Zgodnie z tymi przepisami NFOŚiGW jest instytucją ochrony środowiska, której celem działania jest finansowanie ochrony środowiska i gospodarki wodnej. NFOŚiGW wykonuje również zadania Krajowego operatora Funduszu Modernizacyjnego, o</w:t>
      </w:r>
      <w:r w:rsidR="008F7469">
        <w:rPr>
          <w:szCs w:val="22"/>
        </w:rPr>
        <w:t> </w:t>
      </w:r>
      <w:r w:rsidRPr="00961C03">
        <w:rPr>
          <w:szCs w:val="22"/>
        </w:rPr>
        <w:t xml:space="preserve">którym mowa w ustawie z dnia 12 czerwca 2015 </w:t>
      </w:r>
      <w:r w:rsidR="00754E44">
        <w:rPr>
          <w:szCs w:val="22"/>
        </w:rPr>
        <w:t>roku</w:t>
      </w:r>
      <w:r w:rsidRPr="00961C03">
        <w:rPr>
          <w:szCs w:val="22"/>
        </w:rPr>
        <w:t xml:space="preserve"> o systemie handlu uprawnieniami do emisji gazów cieplarnianych, a także odgrywa kluczową rolę w wykorzystaniu środków europejskich, na podstawie ustawy z dnia 28</w:t>
      </w:r>
      <w:r w:rsidR="0000091C">
        <w:rPr>
          <w:szCs w:val="22"/>
        </w:rPr>
        <w:t> </w:t>
      </w:r>
      <w:r w:rsidRPr="00961C03">
        <w:rPr>
          <w:szCs w:val="22"/>
        </w:rPr>
        <w:t xml:space="preserve">kwietnia 2022 </w:t>
      </w:r>
      <w:r w:rsidR="00754E44">
        <w:rPr>
          <w:szCs w:val="22"/>
        </w:rPr>
        <w:t>roku</w:t>
      </w:r>
      <w:r w:rsidRPr="00961C03">
        <w:rPr>
          <w:szCs w:val="22"/>
        </w:rPr>
        <w:t xml:space="preserve"> o zasadach realizacji zadań finansowanych ze środków europejskich w</w:t>
      </w:r>
      <w:r w:rsidR="0000091C">
        <w:rPr>
          <w:szCs w:val="22"/>
        </w:rPr>
        <w:t> </w:t>
      </w:r>
      <w:r w:rsidRPr="00961C03">
        <w:rPr>
          <w:szCs w:val="22"/>
        </w:rPr>
        <w:t xml:space="preserve">perspektywie finansowej 2021–2027. Nadzór nad działalnością NFOŚiGW sprawuje minister właściwy do spraw klimatu. </w:t>
      </w:r>
    </w:p>
    <w:p w14:paraId="3B49E174" w14:textId="77777777" w:rsidR="00742319" w:rsidRPr="00961C03" w:rsidRDefault="00742319" w:rsidP="00742319">
      <w:pPr>
        <w:rPr>
          <w:szCs w:val="22"/>
        </w:rPr>
      </w:pPr>
    </w:p>
    <w:p w14:paraId="1C5AF9A8" w14:textId="0DAA276E" w:rsidR="00742319" w:rsidRPr="00961C03" w:rsidRDefault="00742319" w:rsidP="00742319">
      <w:pPr>
        <w:rPr>
          <w:szCs w:val="22"/>
        </w:rPr>
      </w:pPr>
      <w:r w:rsidRPr="00961C03">
        <w:rPr>
          <w:szCs w:val="22"/>
        </w:rPr>
        <w:t>NFOŚiGW pełni kluczową rolę w Polsce w systemie finansowania ochrony środowiska i gospodarki wodnej, zapewniając skuteczne finansowanie zadań proekologicznych oraz osiąganie efektów środowiskowych (ekologicznych i rzeczowych) oraz tworzenie warunków do realizacji przedsięwzięć i</w:t>
      </w:r>
      <w:r w:rsidR="008F7469">
        <w:rPr>
          <w:szCs w:val="22"/>
        </w:rPr>
        <w:t> </w:t>
      </w:r>
      <w:r w:rsidRPr="00961C03">
        <w:rPr>
          <w:szCs w:val="22"/>
        </w:rPr>
        <w:t xml:space="preserve">inwestycji służących transformacji niskoemisyjnej, zrównoważonego rozwoju i poprawy jakości środowiska w Polsce.  Działania NFOŚiGW służą osiągnięciu gospodarki neutralnej klimatycznie, ograniczeniu wykorzystania surowców kopalnych, zwiększeniu wykorzystania odnawialnych źródeł energii, poprawie efektywności energetycznej, rozwoju transportu zeroemisyjnego oraz wdrażaniu </w:t>
      </w:r>
      <w:r w:rsidRPr="008734B6">
        <w:rPr>
          <w:szCs w:val="22"/>
        </w:rPr>
        <w:t xml:space="preserve">gospodarki obiegu zamkniętego, a także wypełnieniu zobowiązań wynikających z członkostwa w Unii Europejskiej. Do priorytetów NFOŚiGW </w:t>
      </w:r>
      <w:r w:rsidR="005153AD" w:rsidRPr="008734B6">
        <w:rPr>
          <w:szCs w:val="22"/>
        </w:rPr>
        <w:t>należ</w:t>
      </w:r>
      <w:r w:rsidR="00103334">
        <w:rPr>
          <w:szCs w:val="22"/>
        </w:rPr>
        <w:t>y</w:t>
      </w:r>
      <w:r w:rsidR="005153AD" w:rsidRPr="008734B6">
        <w:rPr>
          <w:szCs w:val="22"/>
        </w:rPr>
        <w:t xml:space="preserve"> </w:t>
      </w:r>
      <w:r w:rsidRPr="008734B6">
        <w:rPr>
          <w:szCs w:val="22"/>
        </w:rPr>
        <w:t>poprawa jakości powietrza, transformacja energetyczna, ochrona różnorodności biologicznej i funkcji ekosystemów, gospodarka o obiegu zamkniętym, w tym gospodarowanie odpadami i gospodarka wodno-ściekowa</w:t>
      </w:r>
      <w:r w:rsidR="00103334">
        <w:rPr>
          <w:szCs w:val="22"/>
        </w:rPr>
        <w:t xml:space="preserve"> oraz adaptacja do zmian klimatu</w:t>
      </w:r>
      <w:r w:rsidRPr="008734B6">
        <w:rPr>
          <w:szCs w:val="22"/>
        </w:rPr>
        <w:t>. NFOŚiGW finansuje przedsięwzięcia i inwestycje ze swoich przychodów statutowych (opłat i</w:t>
      </w:r>
      <w:r w:rsidR="0000091C">
        <w:rPr>
          <w:szCs w:val="22"/>
        </w:rPr>
        <w:t> </w:t>
      </w:r>
      <w:r w:rsidRPr="008734B6">
        <w:rPr>
          <w:szCs w:val="22"/>
        </w:rPr>
        <w:t>kar, środków ze sprzedaży uprawnień do emisji z Funduszu Modernizacyjnego, a także z przychodów finansowych), jak również ze środków pochodzących ze źródeł europejskich i zagranicznych, w tym ze środków funduszy unijnych (</w:t>
      </w:r>
      <w:proofErr w:type="spellStart"/>
      <w:r w:rsidRPr="008734B6">
        <w:rPr>
          <w:szCs w:val="22"/>
        </w:rPr>
        <w:t>FEnIKS</w:t>
      </w:r>
      <w:proofErr w:type="spellEnd"/>
      <w:r w:rsidRPr="008734B6">
        <w:rPr>
          <w:szCs w:val="22"/>
        </w:rPr>
        <w:t>), a także Krajowego Planu Odbudowy i Odporności (KPO</w:t>
      </w:r>
      <w:r w:rsidRPr="00961C03">
        <w:rPr>
          <w:szCs w:val="22"/>
        </w:rPr>
        <w:t xml:space="preserve">). </w:t>
      </w:r>
    </w:p>
    <w:p w14:paraId="692865B0" w14:textId="77777777" w:rsidR="00742319" w:rsidRPr="00961C03" w:rsidRDefault="00742319" w:rsidP="00742319">
      <w:pPr>
        <w:rPr>
          <w:szCs w:val="22"/>
        </w:rPr>
      </w:pPr>
    </w:p>
    <w:p w14:paraId="4DD211F7" w14:textId="405F8C33" w:rsidR="00742319" w:rsidRDefault="00742319" w:rsidP="00742319">
      <w:r>
        <w:t xml:space="preserve">NFOŚiGW od wielu lat odgrywa </w:t>
      </w:r>
      <w:r w:rsidR="009C4BE2">
        <w:t xml:space="preserve">znaczącą </w:t>
      </w:r>
      <w:r>
        <w:t>rolę we wdrażaniu przedsięwzięć współfinansowanych środkami unijnymi – aktualnie w ramach wybranych inwestycji i reform Krajowego Planu Odbudowy i</w:t>
      </w:r>
      <w:r w:rsidR="008928EE">
        <w:t> </w:t>
      </w:r>
      <w:r>
        <w:t>Zwiększania Odporności (KPO) oraz programów perspektywy finansowej w latach 2021-2027: Fundusze Europejskie na Infrastrukturę, Klimat, Środowisko (</w:t>
      </w:r>
      <w:proofErr w:type="spellStart"/>
      <w:r>
        <w:t>FEniKS</w:t>
      </w:r>
      <w:proofErr w:type="spellEnd"/>
      <w:r>
        <w:t>) i Fundusze Europejskie dla Polski Wschodniej (FEPW) oraz programu działań na rzecz środowiska i klimatu (LIFE). NFOŚiGW obsługuje ponadto środki zagraniczne w ramach Mechanizmu Finansowego EOG i Norweskiego Mechanizmu Finansowego.</w:t>
      </w:r>
    </w:p>
    <w:p w14:paraId="0F080255" w14:textId="77777777" w:rsidR="00742319" w:rsidRDefault="00742319" w:rsidP="00742319">
      <w:pPr>
        <w:rPr>
          <w:szCs w:val="22"/>
        </w:rPr>
      </w:pPr>
    </w:p>
    <w:p w14:paraId="414E22F0" w14:textId="065EDA2B" w:rsidR="00742319" w:rsidRDefault="00742319" w:rsidP="00742319">
      <w:pPr>
        <w:rPr>
          <w:szCs w:val="22"/>
        </w:rPr>
      </w:pPr>
      <w:r w:rsidRPr="00961C03">
        <w:rPr>
          <w:szCs w:val="22"/>
        </w:rPr>
        <w:t>Zgodnie z art. 400b ustawy POŚ celem działania Narodowego Funduszu jest finansowanie ochrony środowiska i gospodarki wodnej</w:t>
      </w:r>
      <w:r w:rsidR="005153AD">
        <w:rPr>
          <w:szCs w:val="22"/>
        </w:rPr>
        <w:t xml:space="preserve">. </w:t>
      </w:r>
      <w:r w:rsidR="008734B6">
        <w:rPr>
          <w:szCs w:val="22"/>
        </w:rPr>
        <w:t>Finasowanie</w:t>
      </w:r>
      <w:r w:rsidR="005153AD">
        <w:rPr>
          <w:szCs w:val="22"/>
        </w:rPr>
        <w:t xml:space="preserve"> to</w:t>
      </w:r>
      <w:r w:rsidR="008734B6">
        <w:rPr>
          <w:szCs w:val="22"/>
        </w:rPr>
        <w:t xml:space="preserve"> </w:t>
      </w:r>
      <w:r w:rsidRPr="00961C03">
        <w:rPr>
          <w:szCs w:val="22"/>
        </w:rPr>
        <w:t xml:space="preserve">odbywa </w:t>
      </w:r>
      <w:r w:rsidR="005153AD">
        <w:rPr>
          <w:szCs w:val="22"/>
        </w:rPr>
        <w:t xml:space="preserve">gównie </w:t>
      </w:r>
      <w:r w:rsidRPr="00961C03">
        <w:rPr>
          <w:szCs w:val="22"/>
        </w:rPr>
        <w:t xml:space="preserve">się poprzez udzielanie </w:t>
      </w:r>
      <w:r w:rsidR="005153AD">
        <w:rPr>
          <w:szCs w:val="22"/>
        </w:rPr>
        <w:t xml:space="preserve"> </w:t>
      </w:r>
      <w:r w:rsidRPr="00961C03">
        <w:rPr>
          <w:szCs w:val="22"/>
        </w:rPr>
        <w:t xml:space="preserve">pożyczek </w:t>
      </w:r>
      <w:r w:rsidR="005153AD">
        <w:rPr>
          <w:szCs w:val="22"/>
        </w:rPr>
        <w:t xml:space="preserve">oraz </w:t>
      </w:r>
      <w:r w:rsidR="005153AD" w:rsidRPr="00961C03">
        <w:rPr>
          <w:szCs w:val="22"/>
        </w:rPr>
        <w:t xml:space="preserve"> </w:t>
      </w:r>
      <w:r w:rsidRPr="00961C03">
        <w:rPr>
          <w:szCs w:val="22"/>
        </w:rPr>
        <w:t>dotacji</w:t>
      </w:r>
      <w:r w:rsidR="005153AD">
        <w:rPr>
          <w:szCs w:val="22"/>
        </w:rPr>
        <w:t>.</w:t>
      </w:r>
    </w:p>
    <w:p w14:paraId="76CDB56A" w14:textId="77777777" w:rsidR="003D35EF" w:rsidRDefault="003D35EF" w:rsidP="002D6F40">
      <w:pPr>
        <w:rPr>
          <w:szCs w:val="22"/>
          <w:highlight w:val="cyan"/>
        </w:rPr>
      </w:pPr>
    </w:p>
    <w:p w14:paraId="46B03D96" w14:textId="337A20EB" w:rsidR="00BF3156" w:rsidRPr="00672B2F" w:rsidRDefault="007E2D90" w:rsidP="006A39C7">
      <w:pPr>
        <w:pStyle w:val="Nagwek3"/>
        <w:tabs>
          <w:tab w:val="left" w:pos="9070"/>
        </w:tabs>
      </w:pPr>
      <w:bookmarkStart w:id="5" w:name="_Toc195716592"/>
      <w:r>
        <w:t xml:space="preserve">Synteza działalności Narodowego Funduszu w 2024 </w:t>
      </w:r>
      <w:r w:rsidR="00754E44">
        <w:t>roku</w:t>
      </w:r>
      <w:bookmarkEnd w:id="5"/>
    </w:p>
    <w:p w14:paraId="54BBE0E9" w14:textId="77777777" w:rsidR="00BF3156" w:rsidRDefault="00BF3156" w:rsidP="002D6F40">
      <w:pPr>
        <w:rPr>
          <w:szCs w:val="22"/>
          <w:highlight w:val="cyan"/>
        </w:rPr>
      </w:pPr>
    </w:p>
    <w:p w14:paraId="53EA446C" w14:textId="77777777" w:rsidR="00C4533A" w:rsidRDefault="00C4533A" w:rsidP="00C4533A">
      <w:pPr>
        <w:rPr>
          <w:szCs w:val="22"/>
        </w:rPr>
      </w:pPr>
      <w:r w:rsidRPr="00C4533A">
        <w:rPr>
          <w:szCs w:val="22"/>
        </w:rPr>
        <w:t>Działalność NFOŚiGW w 2024 roku wynikała z realizacji:</w:t>
      </w:r>
    </w:p>
    <w:p w14:paraId="6910B9DB" w14:textId="77777777" w:rsidR="00C4533A" w:rsidRPr="00C4533A" w:rsidRDefault="00C4533A" w:rsidP="00C4533A">
      <w:pPr>
        <w:rPr>
          <w:szCs w:val="22"/>
        </w:rPr>
      </w:pPr>
    </w:p>
    <w:p w14:paraId="5D4FD353" w14:textId="40A10555" w:rsidR="00C4533A" w:rsidRPr="00C4533A" w:rsidRDefault="00C4533A" w:rsidP="00685C3F">
      <w:pPr>
        <w:numPr>
          <w:ilvl w:val="0"/>
          <w:numId w:val="28"/>
        </w:numPr>
        <w:rPr>
          <w:szCs w:val="22"/>
        </w:rPr>
      </w:pPr>
      <w:r w:rsidRPr="00C4533A">
        <w:rPr>
          <w:szCs w:val="22"/>
        </w:rPr>
        <w:t xml:space="preserve">zapisów </w:t>
      </w:r>
      <w:r w:rsidR="005153AD" w:rsidRPr="005153AD">
        <w:rPr>
          <w:szCs w:val="22"/>
        </w:rPr>
        <w:t>Wspóln</w:t>
      </w:r>
      <w:r w:rsidR="005153AD">
        <w:rPr>
          <w:szCs w:val="22"/>
        </w:rPr>
        <w:t>ej</w:t>
      </w:r>
      <w:r w:rsidR="005153AD" w:rsidRPr="005153AD">
        <w:rPr>
          <w:szCs w:val="22"/>
        </w:rPr>
        <w:t xml:space="preserve"> Strategi</w:t>
      </w:r>
      <w:r w:rsidR="005153AD">
        <w:rPr>
          <w:szCs w:val="22"/>
        </w:rPr>
        <w:t>i</w:t>
      </w:r>
      <w:r w:rsidR="005153AD" w:rsidRPr="005153AD">
        <w:rPr>
          <w:szCs w:val="22"/>
        </w:rPr>
        <w:t xml:space="preserve"> Działania Narodowego Funduszu Ochrony Środowiska i Gospodarki Wodnej oraz wojewódzkich funduszy ochrony środowiska i gospodarki wodnej na lata 202</w:t>
      </w:r>
      <w:r w:rsidR="005153AD">
        <w:rPr>
          <w:szCs w:val="22"/>
        </w:rPr>
        <w:t>1</w:t>
      </w:r>
      <w:r w:rsidR="005153AD" w:rsidRPr="005153AD">
        <w:rPr>
          <w:szCs w:val="22"/>
        </w:rPr>
        <w:t>-202</w:t>
      </w:r>
      <w:r w:rsidR="005153AD">
        <w:rPr>
          <w:szCs w:val="22"/>
        </w:rPr>
        <w:t xml:space="preserve">4 oraz </w:t>
      </w:r>
      <w:r w:rsidR="008734B6" w:rsidRPr="00C4533A">
        <w:rPr>
          <w:szCs w:val="22"/>
        </w:rPr>
        <w:t>Strategii</w:t>
      </w:r>
      <w:r w:rsidR="008734B6">
        <w:rPr>
          <w:rStyle w:val="Odwoaniedokomentarza"/>
        </w:rPr>
        <w:t xml:space="preserve"> </w:t>
      </w:r>
      <w:r w:rsidR="008734B6" w:rsidRPr="00C4533A">
        <w:rPr>
          <w:szCs w:val="22"/>
        </w:rPr>
        <w:t>działania</w:t>
      </w:r>
      <w:r w:rsidRPr="00C4533A">
        <w:rPr>
          <w:szCs w:val="22"/>
        </w:rPr>
        <w:t xml:space="preserve"> Narodowego Funduszu Ochrony Środowiska i Gospodarki Wodnej </w:t>
      </w:r>
      <w:r w:rsidRPr="00C4533A">
        <w:rPr>
          <w:szCs w:val="22"/>
        </w:rPr>
        <w:br/>
        <w:t>na lata 2021-2024;</w:t>
      </w:r>
    </w:p>
    <w:p w14:paraId="5A6B0D2A" w14:textId="201C0425" w:rsidR="00C4533A" w:rsidRPr="00C4533A" w:rsidRDefault="00C4533A" w:rsidP="00685C3F">
      <w:pPr>
        <w:numPr>
          <w:ilvl w:val="0"/>
          <w:numId w:val="28"/>
        </w:numPr>
        <w:rPr>
          <w:szCs w:val="22"/>
        </w:rPr>
      </w:pPr>
      <w:r w:rsidRPr="00C4533A">
        <w:rPr>
          <w:szCs w:val="22"/>
        </w:rPr>
        <w:t>Planu finansowego Narodowego Funduszu Ochrony Środowiska i Gospodarki Wodnej na 2024 rok</w:t>
      </w:r>
      <w:r w:rsidR="0000091C">
        <w:rPr>
          <w:szCs w:val="22"/>
        </w:rPr>
        <w:t>,</w:t>
      </w:r>
      <w:r w:rsidRPr="00C4533A">
        <w:rPr>
          <w:szCs w:val="22"/>
        </w:rPr>
        <w:t xml:space="preserve"> stanowiącego załącznik do ustawy budżetowej na 2024 </w:t>
      </w:r>
      <w:r w:rsidR="00754E44">
        <w:rPr>
          <w:szCs w:val="22"/>
        </w:rPr>
        <w:t>rok</w:t>
      </w:r>
      <w:r w:rsidR="0000091C">
        <w:rPr>
          <w:szCs w:val="22"/>
        </w:rPr>
        <w:t>;</w:t>
      </w:r>
      <w:r w:rsidRPr="00C4533A">
        <w:rPr>
          <w:szCs w:val="22"/>
        </w:rPr>
        <w:t xml:space="preserve"> </w:t>
      </w:r>
    </w:p>
    <w:p w14:paraId="57E4E151" w14:textId="5C6F100B" w:rsidR="00C4533A" w:rsidRPr="00C4533A" w:rsidRDefault="00C4533A" w:rsidP="00685C3F">
      <w:pPr>
        <w:numPr>
          <w:ilvl w:val="0"/>
          <w:numId w:val="28"/>
        </w:numPr>
        <w:rPr>
          <w:szCs w:val="22"/>
        </w:rPr>
      </w:pPr>
      <w:r w:rsidRPr="00C4533A">
        <w:rPr>
          <w:szCs w:val="22"/>
        </w:rPr>
        <w:t>listy programów priorytetowych Narodowego Funduszu na 2024 rok</w:t>
      </w:r>
      <w:r w:rsidR="0000091C">
        <w:rPr>
          <w:szCs w:val="22"/>
        </w:rPr>
        <w:t>;</w:t>
      </w:r>
    </w:p>
    <w:p w14:paraId="02A4D132" w14:textId="68C281F4" w:rsidR="00C4533A" w:rsidRPr="00C4533A" w:rsidRDefault="00C4533A" w:rsidP="00685C3F">
      <w:pPr>
        <w:numPr>
          <w:ilvl w:val="0"/>
          <w:numId w:val="28"/>
        </w:numPr>
        <w:rPr>
          <w:szCs w:val="22"/>
        </w:rPr>
      </w:pPr>
      <w:r w:rsidRPr="00C4533A">
        <w:rPr>
          <w:szCs w:val="22"/>
        </w:rPr>
        <w:t xml:space="preserve">Planu działalności Narodowego Funduszu Ochrony Środowiska i Gospodarki Wodnej na 2024 </w:t>
      </w:r>
      <w:r w:rsidR="00754E44">
        <w:rPr>
          <w:szCs w:val="22"/>
        </w:rPr>
        <w:t>rok</w:t>
      </w:r>
      <w:r w:rsidR="0000091C">
        <w:rPr>
          <w:szCs w:val="22"/>
        </w:rPr>
        <w:t>.</w:t>
      </w:r>
    </w:p>
    <w:p w14:paraId="239592D0" w14:textId="77777777" w:rsidR="00C4533A" w:rsidRDefault="00C4533A" w:rsidP="00C4533A">
      <w:pPr>
        <w:rPr>
          <w:szCs w:val="22"/>
        </w:rPr>
      </w:pPr>
    </w:p>
    <w:p w14:paraId="55E69A2E" w14:textId="1BD200EC" w:rsidR="00AF4AFD" w:rsidRDefault="00A010D4" w:rsidP="00A010D4">
      <w:pPr>
        <w:rPr>
          <w:szCs w:val="22"/>
        </w:rPr>
      </w:pPr>
      <w:r w:rsidRPr="00A010D4">
        <w:rPr>
          <w:szCs w:val="22"/>
        </w:rPr>
        <w:lastRenderedPageBreak/>
        <w:t xml:space="preserve">Narodowy Fundusz realizował dofinansowanie ze środków własnych rozliczanych bilansowo ujmowanych w Planie finansowym NFOŚIGW oraz ze środków ujmowanych pozabilansowo, dla których Narodowy Fundusz </w:t>
      </w:r>
      <w:r w:rsidR="00652DE2">
        <w:rPr>
          <w:szCs w:val="22"/>
        </w:rPr>
        <w:t xml:space="preserve">zawierał umowy </w:t>
      </w:r>
      <w:r w:rsidR="002F7143">
        <w:rPr>
          <w:szCs w:val="22"/>
        </w:rPr>
        <w:t xml:space="preserve">i </w:t>
      </w:r>
      <w:r w:rsidRPr="00A010D4">
        <w:rPr>
          <w:szCs w:val="22"/>
        </w:rPr>
        <w:t>prowadził obsługę</w:t>
      </w:r>
      <w:r w:rsidR="00266F76">
        <w:rPr>
          <w:szCs w:val="22"/>
        </w:rPr>
        <w:t>,</w:t>
      </w:r>
      <w:r w:rsidRPr="00A010D4">
        <w:rPr>
          <w:szCs w:val="22"/>
        </w:rPr>
        <w:t xml:space="preserve"> a</w:t>
      </w:r>
      <w:r w:rsidR="00652DE2">
        <w:rPr>
          <w:szCs w:val="22"/>
        </w:rPr>
        <w:t>le</w:t>
      </w:r>
      <w:r w:rsidRPr="00A010D4">
        <w:rPr>
          <w:szCs w:val="22"/>
        </w:rPr>
        <w:t xml:space="preserve"> wypłaty dokonywane były przez inne jednostki (BGK). </w:t>
      </w:r>
      <w:r w:rsidR="00652DE2">
        <w:rPr>
          <w:szCs w:val="22"/>
        </w:rPr>
        <w:t>D</w:t>
      </w:r>
      <w:r w:rsidR="005153AD">
        <w:rPr>
          <w:szCs w:val="22"/>
        </w:rPr>
        <w:t xml:space="preserve">o środków ujmowanych bilansowo zalicza się środki otrzymane z tytułu </w:t>
      </w:r>
      <w:r w:rsidR="005153AD" w:rsidRPr="00961C03">
        <w:rPr>
          <w:szCs w:val="22"/>
        </w:rPr>
        <w:t xml:space="preserve">opłat i kar, </w:t>
      </w:r>
      <w:r w:rsidR="00D7731E">
        <w:rPr>
          <w:szCs w:val="22"/>
        </w:rPr>
        <w:t xml:space="preserve">w tym </w:t>
      </w:r>
      <w:r w:rsidR="005153AD" w:rsidRPr="00961C03">
        <w:rPr>
          <w:szCs w:val="22"/>
        </w:rPr>
        <w:t xml:space="preserve">ze sprzedaży uprawnień do emisji z Funduszu Modernizacyjnego, </w:t>
      </w:r>
      <w:r w:rsidR="00D7731E">
        <w:rPr>
          <w:szCs w:val="22"/>
        </w:rPr>
        <w:t xml:space="preserve">dotacje z budżetu państwa i od jednostek, środki otrzymane z Unii Europejskiej, </w:t>
      </w:r>
      <w:r w:rsidR="005153AD" w:rsidRPr="00961C03">
        <w:rPr>
          <w:szCs w:val="22"/>
        </w:rPr>
        <w:t>a także z przychodów finansowych</w:t>
      </w:r>
      <w:r w:rsidR="00D7731E">
        <w:rPr>
          <w:szCs w:val="22"/>
        </w:rPr>
        <w:t xml:space="preserve"> i innych  operacyjnych.</w:t>
      </w:r>
    </w:p>
    <w:p w14:paraId="7AE638FD" w14:textId="77777777" w:rsidR="00AF4AFD" w:rsidRDefault="00AF4AFD" w:rsidP="00A010D4">
      <w:pPr>
        <w:rPr>
          <w:szCs w:val="22"/>
        </w:rPr>
      </w:pPr>
    </w:p>
    <w:p w14:paraId="2ADB217A" w14:textId="0EAAC4FB" w:rsidR="00A010D4" w:rsidRPr="00A010D4" w:rsidRDefault="005153AD" w:rsidP="00A010D4">
      <w:pPr>
        <w:rPr>
          <w:szCs w:val="22"/>
        </w:rPr>
      </w:pPr>
      <w:r>
        <w:rPr>
          <w:szCs w:val="22"/>
        </w:rPr>
        <w:t>Natomi</w:t>
      </w:r>
      <w:r w:rsidR="00652DE2">
        <w:rPr>
          <w:szCs w:val="22"/>
        </w:rPr>
        <w:t>a</w:t>
      </w:r>
      <w:r>
        <w:rPr>
          <w:szCs w:val="22"/>
        </w:rPr>
        <w:t xml:space="preserve">st do </w:t>
      </w:r>
      <w:r w:rsidR="00A010D4" w:rsidRPr="00A010D4">
        <w:rPr>
          <w:szCs w:val="22"/>
        </w:rPr>
        <w:t xml:space="preserve">środków </w:t>
      </w:r>
      <w:r w:rsidR="008A771C">
        <w:rPr>
          <w:szCs w:val="22"/>
        </w:rPr>
        <w:t xml:space="preserve">zewnętrznych </w:t>
      </w:r>
      <w:r w:rsidR="00A010D4" w:rsidRPr="00A010D4">
        <w:rPr>
          <w:szCs w:val="22"/>
        </w:rPr>
        <w:t>ujmowanych pozabilansowo zaliczane są środki europejskie z</w:t>
      </w:r>
      <w:r w:rsidR="00652DE2">
        <w:rPr>
          <w:szCs w:val="22"/>
        </w:rPr>
        <w:t> </w:t>
      </w:r>
      <w:r w:rsidR="00A010D4" w:rsidRPr="00A010D4">
        <w:rPr>
          <w:szCs w:val="22"/>
        </w:rPr>
        <w:t>PO</w:t>
      </w:r>
      <w:r w:rsidR="00652DE2">
        <w:rPr>
          <w:szCs w:val="22"/>
        </w:rPr>
        <w:t> </w:t>
      </w:r>
      <w:proofErr w:type="spellStart"/>
      <w:r w:rsidR="00A010D4" w:rsidRPr="00A010D4">
        <w:rPr>
          <w:szCs w:val="22"/>
        </w:rPr>
        <w:t>Ii</w:t>
      </w:r>
      <w:r w:rsidR="002F7143">
        <w:rPr>
          <w:szCs w:val="22"/>
        </w:rPr>
        <w:t>Ś</w:t>
      </w:r>
      <w:proofErr w:type="spellEnd"/>
      <w:r w:rsidR="00A010D4" w:rsidRPr="00A010D4">
        <w:rPr>
          <w:szCs w:val="22"/>
        </w:rPr>
        <w:t xml:space="preserve"> 2014-2020, </w:t>
      </w:r>
      <w:proofErr w:type="spellStart"/>
      <w:r w:rsidR="00A010D4" w:rsidRPr="00A010D4">
        <w:rPr>
          <w:szCs w:val="22"/>
        </w:rPr>
        <w:t>FEnIKS</w:t>
      </w:r>
      <w:proofErr w:type="spellEnd"/>
      <w:r w:rsidR="00A010D4" w:rsidRPr="00A010D4">
        <w:rPr>
          <w:szCs w:val="22"/>
        </w:rPr>
        <w:t>, FEP</w:t>
      </w:r>
      <w:r w:rsidR="009C4BE2">
        <w:rPr>
          <w:szCs w:val="22"/>
        </w:rPr>
        <w:t>W</w:t>
      </w:r>
      <w:r w:rsidR="00A010D4" w:rsidRPr="00A010D4">
        <w:rPr>
          <w:szCs w:val="22"/>
        </w:rPr>
        <w:t xml:space="preserve"> oraz środki </w:t>
      </w:r>
      <w:r w:rsidR="008A771C">
        <w:rPr>
          <w:szCs w:val="22"/>
        </w:rPr>
        <w:t xml:space="preserve">krajowe z </w:t>
      </w:r>
      <w:r w:rsidR="00A010D4" w:rsidRPr="00A010D4">
        <w:rPr>
          <w:szCs w:val="22"/>
        </w:rPr>
        <w:t>Funduszu Termomodernizacji i Remontów poznaczone na realizację programu „Stop Smog”</w:t>
      </w:r>
      <w:r w:rsidR="002F7143">
        <w:rPr>
          <w:szCs w:val="22"/>
        </w:rPr>
        <w:t>,</w:t>
      </w:r>
      <w:r w:rsidR="00D66C95">
        <w:rPr>
          <w:szCs w:val="22"/>
        </w:rPr>
        <w:t xml:space="preserve"> a także </w:t>
      </w:r>
      <w:r w:rsidR="00092286">
        <w:rPr>
          <w:szCs w:val="22"/>
        </w:rPr>
        <w:t xml:space="preserve">rekompensaty </w:t>
      </w:r>
      <w:r w:rsidR="004E72E6" w:rsidRPr="004E72E6">
        <w:rPr>
          <w:szCs w:val="22"/>
        </w:rPr>
        <w:t>dla przemysłu energochłonnego związan</w:t>
      </w:r>
      <w:r w:rsidR="009D370E">
        <w:rPr>
          <w:szCs w:val="22"/>
        </w:rPr>
        <w:t>e</w:t>
      </w:r>
      <w:r w:rsidR="004E72E6" w:rsidRPr="004E72E6">
        <w:rPr>
          <w:szCs w:val="22"/>
        </w:rPr>
        <w:t xml:space="preserve"> z cenami gazu ziemnego i energii elektrycznej</w:t>
      </w:r>
      <w:r w:rsidR="009D370E">
        <w:rPr>
          <w:szCs w:val="22"/>
        </w:rPr>
        <w:t xml:space="preserve"> wypłacane przez </w:t>
      </w:r>
      <w:r w:rsidR="006B2C4E" w:rsidRPr="006B2C4E">
        <w:rPr>
          <w:szCs w:val="22"/>
        </w:rPr>
        <w:t>Bank Gospodarstwa Krajowego ze środków Funduszu Rekompensat Pośrednich Kosztów Emisji.</w:t>
      </w:r>
    </w:p>
    <w:p w14:paraId="26974AB4" w14:textId="77777777" w:rsidR="00A010D4" w:rsidRPr="00C4533A" w:rsidRDefault="00A010D4" w:rsidP="00C4533A">
      <w:pPr>
        <w:rPr>
          <w:szCs w:val="22"/>
        </w:rPr>
      </w:pPr>
    </w:p>
    <w:p w14:paraId="7CD13E11" w14:textId="0271E4F5" w:rsidR="005B6407" w:rsidRDefault="005B6407" w:rsidP="00C4533A">
      <w:pPr>
        <w:rPr>
          <w:szCs w:val="22"/>
        </w:rPr>
      </w:pPr>
      <w:r>
        <w:rPr>
          <w:szCs w:val="22"/>
        </w:rPr>
        <w:t>W 2024 roku Narodowy Fundusz obsługiwał programy priorytetowe oraz działania finansowanie ze</w:t>
      </w:r>
      <w:r w:rsidR="0000091C">
        <w:rPr>
          <w:szCs w:val="22"/>
        </w:rPr>
        <w:t> </w:t>
      </w:r>
      <w:r>
        <w:rPr>
          <w:szCs w:val="22"/>
        </w:rPr>
        <w:t>środków :</w:t>
      </w:r>
    </w:p>
    <w:p w14:paraId="6A854166" w14:textId="5282D326" w:rsidR="005B6407" w:rsidRPr="00C244CC" w:rsidRDefault="002E07C2" w:rsidP="00685C3F">
      <w:pPr>
        <w:numPr>
          <w:ilvl w:val="0"/>
          <w:numId w:val="28"/>
        </w:numPr>
        <w:rPr>
          <w:szCs w:val="22"/>
        </w:rPr>
      </w:pPr>
      <w:r w:rsidRPr="00C244CC">
        <w:rPr>
          <w:szCs w:val="22"/>
        </w:rPr>
        <w:t>w</w:t>
      </w:r>
      <w:r w:rsidR="005B6407" w:rsidRPr="00C244CC">
        <w:rPr>
          <w:szCs w:val="22"/>
        </w:rPr>
        <w:t>łasnych</w:t>
      </w:r>
      <w:r w:rsidR="008A771C" w:rsidRPr="00C244CC">
        <w:rPr>
          <w:szCs w:val="22"/>
        </w:rPr>
        <w:t>,</w:t>
      </w:r>
      <w:r w:rsidR="005B6407" w:rsidRPr="00C244CC">
        <w:rPr>
          <w:szCs w:val="22"/>
        </w:rPr>
        <w:t xml:space="preserve"> w tym z Funduszu Modernizacyjnego</w:t>
      </w:r>
      <w:r w:rsidR="00C244CC">
        <w:rPr>
          <w:szCs w:val="22"/>
        </w:rPr>
        <w:t>,</w:t>
      </w:r>
    </w:p>
    <w:p w14:paraId="19E5F329" w14:textId="5837EA79" w:rsidR="005B6407" w:rsidRPr="00C244CC" w:rsidRDefault="00C244CC" w:rsidP="00685C3F">
      <w:pPr>
        <w:numPr>
          <w:ilvl w:val="0"/>
          <w:numId w:val="28"/>
        </w:numPr>
        <w:rPr>
          <w:szCs w:val="22"/>
        </w:rPr>
      </w:pPr>
      <w:r w:rsidRPr="00C244CC">
        <w:rPr>
          <w:szCs w:val="22"/>
        </w:rPr>
        <w:t>Krajowego Planu Odbudowy i Zwiększania Odporności,</w:t>
      </w:r>
    </w:p>
    <w:p w14:paraId="2B42D5EA" w14:textId="742AFE51" w:rsidR="00C244CC" w:rsidRPr="00C244CC" w:rsidRDefault="00C244CC" w:rsidP="00685C3F">
      <w:pPr>
        <w:numPr>
          <w:ilvl w:val="0"/>
          <w:numId w:val="28"/>
        </w:numPr>
        <w:rPr>
          <w:szCs w:val="22"/>
        </w:rPr>
      </w:pPr>
      <w:r w:rsidRPr="00C244CC">
        <w:rPr>
          <w:szCs w:val="22"/>
        </w:rPr>
        <w:t>programu „Fundusze Europejskie na Infrastrukturę, Klimat, Środowisko”,</w:t>
      </w:r>
    </w:p>
    <w:p w14:paraId="64D56D19" w14:textId="3ABD61FA" w:rsidR="005B6407" w:rsidRPr="00C244CC" w:rsidRDefault="00C244CC" w:rsidP="00685C3F">
      <w:pPr>
        <w:pStyle w:val="Akapitzlist"/>
        <w:numPr>
          <w:ilvl w:val="0"/>
          <w:numId w:val="28"/>
        </w:numPr>
        <w:rPr>
          <w:szCs w:val="22"/>
        </w:rPr>
      </w:pPr>
      <w:r w:rsidRPr="00C244CC">
        <w:rPr>
          <w:szCs w:val="22"/>
        </w:rPr>
        <w:t>programu „Fundusze Europejskie dla Polski Wschodniej”</w:t>
      </w:r>
      <w:r w:rsidR="002F7143">
        <w:rPr>
          <w:szCs w:val="22"/>
        </w:rPr>
        <w:t>,</w:t>
      </w:r>
    </w:p>
    <w:p w14:paraId="77C5C8B9" w14:textId="5F9E3B00" w:rsidR="00C244CC" w:rsidRPr="00C244CC" w:rsidRDefault="00C244CC" w:rsidP="00685C3F">
      <w:pPr>
        <w:numPr>
          <w:ilvl w:val="0"/>
          <w:numId w:val="28"/>
        </w:numPr>
        <w:rPr>
          <w:szCs w:val="22"/>
        </w:rPr>
      </w:pPr>
      <w:r w:rsidRPr="00C244CC">
        <w:rPr>
          <w:szCs w:val="22"/>
        </w:rPr>
        <w:t>Programu Operacyjny Infrastruktura i Środowisko 2014-2020</w:t>
      </w:r>
      <w:r w:rsidR="002F7143">
        <w:rPr>
          <w:szCs w:val="22"/>
        </w:rPr>
        <w:t>,</w:t>
      </w:r>
    </w:p>
    <w:p w14:paraId="1FE819D7" w14:textId="1C2A5C24" w:rsidR="005B6407" w:rsidRPr="00C244CC" w:rsidRDefault="005B6407" w:rsidP="00685C3F">
      <w:pPr>
        <w:numPr>
          <w:ilvl w:val="0"/>
          <w:numId w:val="28"/>
        </w:numPr>
        <w:rPr>
          <w:szCs w:val="22"/>
        </w:rPr>
      </w:pPr>
      <w:r w:rsidRPr="00C244CC">
        <w:rPr>
          <w:szCs w:val="22"/>
        </w:rPr>
        <w:t>Mechanizmu Finansowego EOG i Norweskiego Mechanizmu Finansowego</w:t>
      </w:r>
      <w:r w:rsidR="002F7143">
        <w:rPr>
          <w:szCs w:val="22"/>
        </w:rPr>
        <w:t>,</w:t>
      </w:r>
    </w:p>
    <w:p w14:paraId="272739EC" w14:textId="77F668F0" w:rsidR="00C244CC" w:rsidRPr="00C244CC" w:rsidRDefault="00C244CC" w:rsidP="00685C3F">
      <w:pPr>
        <w:pStyle w:val="Akapitzlist"/>
        <w:numPr>
          <w:ilvl w:val="0"/>
          <w:numId w:val="28"/>
        </w:numPr>
        <w:rPr>
          <w:szCs w:val="22"/>
        </w:rPr>
      </w:pPr>
      <w:r w:rsidRPr="00C244CC">
        <w:rPr>
          <w:szCs w:val="22"/>
        </w:rPr>
        <w:t>Programu na rzecz ochrony środowiska i klimatu LIFE</w:t>
      </w:r>
      <w:r w:rsidR="002F7143">
        <w:rPr>
          <w:szCs w:val="22"/>
        </w:rPr>
        <w:t>,</w:t>
      </w:r>
    </w:p>
    <w:p w14:paraId="526B0CD8" w14:textId="36240940" w:rsidR="008A771C" w:rsidRPr="00C244CC" w:rsidRDefault="008A771C" w:rsidP="00685C3F">
      <w:pPr>
        <w:numPr>
          <w:ilvl w:val="0"/>
          <w:numId w:val="28"/>
        </w:numPr>
        <w:rPr>
          <w:szCs w:val="22"/>
        </w:rPr>
      </w:pPr>
      <w:r w:rsidRPr="00C244CC">
        <w:rPr>
          <w:szCs w:val="22"/>
        </w:rPr>
        <w:t>Funduszu Termomodernizacji i Remontów</w:t>
      </w:r>
      <w:r w:rsidR="002F7143">
        <w:rPr>
          <w:szCs w:val="22"/>
        </w:rPr>
        <w:t>,</w:t>
      </w:r>
    </w:p>
    <w:p w14:paraId="5ACFA989" w14:textId="44B8EBCB" w:rsidR="008A771C" w:rsidRPr="00C244CC" w:rsidRDefault="008A771C" w:rsidP="00685C3F">
      <w:pPr>
        <w:numPr>
          <w:ilvl w:val="0"/>
          <w:numId w:val="28"/>
        </w:numPr>
        <w:rPr>
          <w:szCs w:val="22"/>
        </w:rPr>
      </w:pPr>
      <w:r w:rsidRPr="00C244CC">
        <w:rPr>
          <w:szCs w:val="22"/>
        </w:rPr>
        <w:t>Funduszu Rekompensat Pośrednich Kosztów Emisji</w:t>
      </w:r>
      <w:r w:rsidR="002F7143">
        <w:rPr>
          <w:szCs w:val="22"/>
        </w:rPr>
        <w:t>.</w:t>
      </w:r>
    </w:p>
    <w:p w14:paraId="5A08EC2E" w14:textId="77777777" w:rsidR="005B6407" w:rsidRDefault="005B6407" w:rsidP="00C4533A">
      <w:pPr>
        <w:rPr>
          <w:szCs w:val="22"/>
        </w:rPr>
      </w:pPr>
    </w:p>
    <w:p w14:paraId="3C2DF3F8" w14:textId="7F4D7831" w:rsidR="00C4533A" w:rsidRPr="00C4533A" w:rsidRDefault="00C4533A" w:rsidP="00C4533A">
      <w:pPr>
        <w:rPr>
          <w:szCs w:val="22"/>
        </w:rPr>
      </w:pPr>
      <w:r w:rsidRPr="00C4533A">
        <w:rPr>
          <w:szCs w:val="22"/>
        </w:rPr>
        <w:t xml:space="preserve">Narodowy Fundusz w 2024 roku ogłosił 70 naborów wniosków w ramach Funduszy Europejskich i programów priorytetowych - w tym 41 z w ramach Funduszy Europejskich - programów </w:t>
      </w:r>
      <w:proofErr w:type="spellStart"/>
      <w:r w:rsidRPr="00C4533A">
        <w:rPr>
          <w:szCs w:val="22"/>
        </w:rPr>
        <w:t>FEnIKS</w:t>
      </w:r>
      <w:proofErr w:type="spellEnd"/>
      <w:r w:rsidRPr="00C4533A">
        <w:rPr>
          <w:szCs w:val="22"/>
        </w:rPr>
        <w:t xml:space="preserve"> i FEPW i 29 w ramach programów priorytetowych.</w:t>
      </w:r>
      <w:r w:rsidR="00402366">
        <w:rPr>
          <w:szCs w:val="22"/>
        </w:rPr>
        <w:t xml:space="preserve"> </w:t>
      </w:r>
    </w:p>
    <w:p w14:paraId="49F54773" w14:textId="77777777" w:rsidR="00C4533A" w:rsidRPr="00C4533A" w:rsidRDefault="00C4533A" w:rsidP="00C4533A">
      <w:pPr>
        <w:rPr>
          <w:szCs w:val="22"/>
        </w:rPr>
      </w:pPr>
    </w:p>
    <w:p w14:paraId="3A3BFF1D" w14:textId="4FEBAAA4" w:rsidR="00AB6166" w:rsidRPr="00AB6166" w:rsidRDefault="00AB6166" w:rsidP="00AB6166">
      <w:pPr>
        <w:rPr>
          <w:szCs w:val="22"/>
        </w:rPr>
      </w:pPr>
      <w:r w:rsidRPr="00AB6166">
        <w:rPr>
          <w:szCs w:val="22"/>
        </w:rPr>
        <w:t xml:space="preserve">W ramach perspektywy finansowej 2021-2027, w ramach programów </w:t>
      </w:r>
      <w:proofErr w:type="spellStart"/>
      <w:r w:rsidRPr="00AB6166">
        <w:rPr>
          <w:szCs w:val="22"/>
        </w:rPr>
        <w:t>FEnIKS</w:t>
      </w:r>
      <w:proofErr w:type="spellEnd"/>
      <w:r w:rsidRPr="00AB6166">
        <w:rPr>
          <w:szCs w:val="22"/>
        </w:rPr>
        <w:t xml:space="preserve"> i FEPW w 2024 </w:t>
      </w:r>
      <w:r w:rsidR="00754E44">
        <w:rPr>
          <w:szCs w:val="22"/>
        </w:rPr>
        <w:t>roku</w:t>
      </w:r>
      <w:r w:rsidRPr="00AB6166">
        <w:rPr>
          <w:szCs w:val="22"/>
        </w:rPr>
        <w:t xml:space="preserve"> wpłynęł</w:t>
      </w:r>
      <w:r w:rsidR="00A5783A">
        <w:rPr>
          <w:szCs w:val="22"/>
        </w:rPr>
        <w:t>y</w:t>
      </w:r>
      <w:r w:rsidRPr="00AB6166">
        <w:rPr>
          <w:szCs w:val="22"/>
        </w:rPr>
        <w:t xml:space="preserve"> łącznie 939 wnioski na kwotę </w:t>
      </w:r>
      <w:r w:rsidRPr="00AB6166">
        <w:rPr>
          <w:b/>
          <w:bCs/>
          <w:szCs w:val="22"/>
        </w:rPr>
        <w:t>17.617</w:t>
      </w:r>
      <w:r w:rsidRPr="00AB6166">
        <w:rPr>
          <w:szCs w:val="22"/>
        </w:rPr>
        <w:t xml:space="preserve"> mln zł i podpisano 156 umów na łączną kwotę </w:t>
      </w:r>
      <w:r w:rsidRPr="00AB6166">
        <w:rPr>
          <w:b/>
          <w:bCs/>
          <w:szCs w:val="22"/>
        </w:rPr>
        <w:t>10.329</w:t>
      </w:r>
      <w:r w:rsidR="00A5783A">
        <w:rPr>
          <w:szCs w:val="22"/>
        </w:rPr>
        <w:t> </w:t>
      </w:r>
      <w:r w:rsidRPr="00AB6166">
        <w:rPr>
          <w:szCs w:val="22"/>
        </w:rPr>
        <w:t>mln zł. W końcowej fazie wdrażania Mechanizmu Finansowego Europejskiego Obszaru Gospodarczego i Norweskiego Mechanizmu Finansowego wpłynęł</w:t>
      </w:r>
      <w:r w:rsidR="00A5783A">
        <w:rPr>
          <w:szCs w:val="22"/>
        </w:rPr>
        <w:t>y</w:t>
      </w:r>
      <w:r w:rsidRPr="00AB6166">
        <w:rPr>
          <w:szCs w:val="22"/>
        </w:rPr>
        <w:t xml:space="preserve"> 52 wnioski o zwiększenie kwoty dofinansowania w łącznej wysokości </w:t>
      </w:r>
      <w:r w:rsidRPr="00AB6166">
        <w:rPr>
          <w:b/>
          <w:bCs/>
          <w:szCs w:val="22"/>
        </w:rPr>
        <w:t>63</w:t>
      </w:r>
      <w:r w:rsidRPr="00AB6166">
        <w:rPr>
          <w:szCs w:val="22"/>
        </w:rPr>
        <w:t xml:space="preserve"> mln zł. W zakresie PO </w:t>
      </w:r>
      <w:proofErr w:type="spellStart"/>
      <w:r w:rsidRPr="00AB6166">
        <w:rPr>
          <w:szCs w:val="22"/>
        </w:rPr>
        <w:t>IiŚ</w:t>
      </w:r>
      <w:proofErr w:type="spellEnd"/>
      <w:r w:rsidRPr="00AB6166">
        <w:rPr>
          <w:szCs w:val="22"/>
        </w:rPr>
        <w:t xml:space="preserve"> 2014-2020, Narodowy Fundusz nie podpisywał już umów o dofinansowanie, realizował jednak wypłaty i certyfikował kwalifikowalność wydatków programów. </w:t>
      </w:r>
    </w:p>
    <w:p w14:paraId="2AB6BD53" w14:textId="77777777" w:rsidR="00AB6166" w:rsidRPr="00AB6166" w:rsidRDefault="00AB6166" w:rsidP="00AB6166">
      <w:pPr>
        <w:rPr>
          <w:szCs w:val="22"/>
        </w:rPr>
      </w:pPr>
    </w:p>
    <w:p w14:paraId="3F89DF10" w14:textId="29538DC9" w:rsidR="00AB6166" w:rsidRPr="00AB6166" w:rsidRDefault="00AB6166" w:rsidP="00AB6166">
      <w:pPr>
        <w:rPr>
          <w:szCs w:val="22"/>
        </w:rPr>
      </w:pPr>
      <w:r w:rsidRPr="00AB6166">
        <w:rPr>
          <w:szCs w:val="22"/>
        </w:rPr>
        <w:t>Narodowy Fundusz kontynuował także udzielanie dofinansowania ze środków własnych, w ramach którego wpłynęł</w:t>
      </w:r>
      <w:r w:rsidR="00832FD8">
        <w:rPr>
          <w:szCs w:val="22"/>
        </w:rPr>
        <w:t>y</w:t>
      </w:r>
      <w:r w:rsidRPr="00AB6166">
        <w:rPr>
          <w:szCs w:val="22"/>
        </w:rPr>
        <w:t xml:space="preserve"> 87.064 wniosk</w:t>
      </w:r>
      <w:r w:rsidR="00832FD8">
        <w:rPr>
          <w:szCs w:val="22"/>
        </w:rPr>
        <w:t>i</w:t>
      </w:r>
      <w:r w:rsidRPr="00AB6166">
        <w:rPr>
          <w:szCs w:val="22"/>
        </w:rPr>
        <w:t xml:space="preserve"> na kwotę </w:t>
      </w:r>
      <w:r w:rsidRPr="00AB6166">
        <w:rPr>
          <w:b/>
          <w:bCs/>
          <w:szCs w:val="22"/>
        </w:rPr>
        <w:t>16</w:t>
      </w:r>
      <w:r w:rsidRPr="00AB6166">
        <w:rPr>
          <w:b/>
          <w:szCs w:val="22"/>
        </w:rPr>
        <w:t>.905,3</w:t>
      </w:r>
      <w:r w:rsidRPr="00AB6166">
        <w:rPr>
          <w:szCs w:val="22"/>
        </w:rPr>
        <w:t xml:space="preserve"> mln zł, w tym: „Mój Prąd” 72.173 wniosk</w:t>
      </w:r>
      <w:r w:rsidR="00832FD8">
        <w:rPr>
          <w:szCs w:val="22"/>
        </w:rPr>
        <w:t>i</w:t>
      </w:r>
      <w:r w:rsidRPr="00AB6166">
        <w:rPr>
          <w:szCs w:val="22"/>
        </w:rPr>
        <w:t xml:space="preserve"> na kwotę </w:t>
      </w:r>
      <w:r w:rsidRPr="00AB6166">
        <w:rPr>
          <w:b/>
          <w:bCs/>
          <w:szCs w:val="22"/>
        </w:rPr>
        <w:t>942,3</w:t>
      </w:r>
      <w:r w:rsidRPr="00AB6166">
        <w:rPr>
          <w:szCs w:val="22"/>
        </w:rPr>
        <w:t xml:space="preserve"> mln zł. W zakresie finansowanym w ramach Instrumentów finansowych </w:t>
      </w:r>
      <w:r w:rsidR="008A771C">
        <w:rPr>
          <w:szCs w:val="22"/>
        </w:rPr>
        <w:t>(</w:t>
      </w:r>
      <w:proofErr w:type="spellStart"/>
      <w:r w:rsidR="008A771C">
        <w:rPr>
          <w:szCs w:val="22"/>
        </w:rPr>
        <w:t>FEnIKS</w:t>
      </w:r>
      <w:proofErr w:type="spellEnd"/>
      <w:r w:rsidR="008A771C">
        <w:rPr>
          <w:szCs w:val="22"/>
        </w:rPr>
        <w:t xml:space="preserve">) </w:t>
      </w:r>
      <w:r w:rsidRPr="00AB6166">
        <w:rPr>
          <w:szCs w:val="22"/>
        </w:rPr>
        <w:t>wpłynęło 179</w:t>
      </w:r>
      <w:r w:rsidR="00832FD8">
        <w:rPr>
          <w:szCs w:val="22"/>
        </w:rPr>
        <w:t> </w:t>
      </w:r>
      <w:r w:rsidRPr="00AB6166">
        <w:rPr>
          <w:szCs w:val="22"/>
        </w:rPr>
        <w:t xml:space="preserve">wniosków na kwotę łącznego </w:t>
      </w:r>
      <w:r w:rsidRPr="00652DE2">
        <w:rPr>
          <w:szCs w:val="22"/>
        </w:rPr>
        <w:t xml:space="preserve">dofinansowania że środków europejskich i Narodowego Funduszu wynoszącą </w:t>
      </w:r>
      <w:r w:rsidRPr="00652DE2">
        <w:rPr>
          <w:b/>
          <w:bCs/>
          <w:szCs w:val="22"/>
        </w:rPr>
        <w:t>2.647</w:t>
      </w:r>
      <w:r w:rsidRPr="00652DE2">
        <w:rPr>
          <w:szCs w:val="22"/>
        </w:rPr>
        <w:t xml:space="preserve"> mln zł. Tak więc łączne wnioskowane w 2024 </w:t>
      </w:r>
      <w:r w:rsidR="00754E44" w:rsidRPr="00652DE2">
        <w:rPr>
          <w:szCs w:val="22"/>
        </w:rPr>
        <w:t>roku</w:t>
      </w:r>
      <w:r w:rsidRPr="00652DE2">
        <w:rPr>
          <w:szCs w:val="22"/>
        </w:rPr>
        <w:t xml:space="preserve"> dofinansowanie ze środków własnych, krajowych zewnętrznych i obsługiwanych przez Narodowy Fundusz środków europejskich sięgnęło </w:t>
      </w:r>
      <w:r w:rsidRPr="00652DE2">
        <w:rPr>
          <w:b/>
          <w:szCs w:val="22"/>
        </w:rPr>
        <w:t>37.233</w:t>
      </w:r>
      <w:r w:rsidRPr="00652DE2">
        <w:rPr>
          <w:szCs w:val="22"/>
        </w:rPr>
        <w:t xml:space="preserve"> mln zł, przy koszcie całkowitym przedsięwzięć wynoszącym </w:t>
      </w:r>
      <w:r w:rsidRPr="00652DE2">
        <w:rPr>
          <w:b/>
          <w:szCs w:val="22"/>
        </w:rPr>
        <w:t>61.120,9</w:t>
      </w:r>
      <w:r w:rsidRPr="00652DE2">
        <w:rPr>
          <w:szCs w:val="22"/>
        </w:rPr>
        <w:t xml:space="preserve"> mln zł.</w:t>
      </w:r>
    </w:p>
    <w:p w14:paraId="273F2E59" w14:textId="77777777" w:rsidR="00AB6166" w:rsidRPr="00AB6166" w:rsidRDefault="00AB6166" w:rsidP="00AB6166">
      <w:pPr>
        <w:rPr>
          <w:szCs w:val="22"/>
        </w:rPr>
      </w:pPr>
    </w:p>
    <w:p w14:paraId="3DE1D563" w14:textId="5D250FD1" w:rsidR="00AB6166" w:rsidRPr="00AB6166" w:rsidRDefault="00AB6166" w:rsidP="00AB6166">
      <w:pPr>
        <w:rPr>
          <w:szCs w:val="22"/>
        </w:rPr>
      </w:pPr>
      <w:r w:rsidRPr="00AB6166">
        <w:rPr>
          <w:szCs w:val="22"/>
        </w:rPr>
        <w:t xml:space="preserve">W ramach prowadzonej w 2024 </w:t>
      </w:r>
      <w:r w:rsidR="00754E44">
        <w:rPr>
          <w:szCs w:val="22"/>
        </w:rPr>
        <w:t>roku</w:t>
      </w:r>
      <w:r w:rsidRPr="00AB6166">
        <w:rPr>
          <w:szCs w:val="22"/>
        </w:rPr>
        <w:t xml:space="preserve"> działalności na zlecenie ministra właściwego do spraw gospodarki, Narodowy Fundusz przeprowadził nabór (wpłynęło 191 wniosków), ocenę wniosków i</w:t>
      </w:r>
      <w:r w:rsidR="00211266">
        <w:rPr>
          <w:szCs w:val="22"/>
        </w:rPr>
        <w:t> </w:t>
      </w:r>
      <w:r w:rsidRPr="00AB6166">
        <w:rPr>
          <w:szCs w:val="22"/>
        </w:rPr>
        <w:t>zawarł 404 umowy w zakresie pomocy dla przedsiębiorstw przemysłu energochłonnego związanej z</w:t>
      </w:r>
      <w:r w:rsidR="00211266">
        <w:rPr>
          <w:szCs w:val="22"/>
        </w:rPr>
        <w:t> </w:t>
      </w:r>
      <w:r w:rsidRPr="00AB6166">
        <w:rPr>
          <w:szCs w:val="22"/>
        </w:rPr>
        <w:t xml:space="preserve">cenami gazu ziemnego i energii elektrycznej na łączną kwotę </w:t>
      </w:r>
      <w:r w:rsidRPr="00AB6166">
        <w:rPr>
          <w:b/>
          <w:bCs/>
          <w:szCs w:val="22"/>
        </w:rPr>
        <w:t>689,2</w:t>
      </w:r>
      <w:r w:rsidRPr="00AB6166">
        <w:rPr>
          <w:szCs w:val="22"/>
        </w:rPr>
        <w:t xml:space="preserve"> mln zł. Wypłaty tych środków </w:t>
      </w:r>
      <w:r w:rsidRPr="00AB6166">
        <w:rPr>
          <w:szCs w:val="22"/>
        </w:rPr>
        <w:lastRenderedPageBreak/>
        <w:t xml:space="preserve">prowadzone były przez Bank Gospodarstwa Krajowego ze środków Funduszu Rekompensat Pośrednich Kosztów Emisji. </w:t>
      </w:r>
    </w:p>
    <w:p w14:paraId="1BC414A1" w14:textId="77777777" w:rsidR="00AB6166" w:rsidRPr="00AB6166" w:rsidRDefault="00AB6166" w:rsidP="00AB6166">
      <w:pPr>
        <w:rPr>
          <w:szCs w:val="22"/>
        </w:rPr>
      </w:pPr>
    </w:p>
    <w:p w14:paraId="4C5819E9" w14:textId="56207ED2" w:rsidR="00AB6166" w:rsidRPr="00AB6166" w:rsidRDefault="00AB6166" w:rsidP="00960909">
      <w:pPr>
        <w:shd w:val="clear" w:color="auto" w:fill="00797A"/>
        <w:rPr>
          <w:color w:val="FFFFFF" w:themeColor="background1"/>
        </w:rPr>
      </w:pPr>
      <w:r w:rsidRPr="00AB6166">
        <w:rPr>
          <w:color w:val="FFFFFF" w:themeColor="background1"/>
        </w:rPr>
        <w:t xml:space="preserve">Łącznie w </w:t>
      </w:r>
      <w:r w:rsidR="00832FD8" w:rsidRPr="00AB6166">
        <w:rPr>
          <w:color w:val="FFFFFF" w:themeColor="background1"/>
        </w:rPr>
        <w:t>2024</w:t>
      </w:r>
      <w:r w:rsidR="00832FD8">
        <w:rPr>
          <w:color w:val="FFFFFF" w:themeColor="background1"/>
        </w:rPr>
        <w:t xml:space="preserve"> </w:t>
      </w:r>
      <w:r w:rsidR="00754E44">
        <w:rPr>
          <w:color w:val="FFFFFF" w:themeColor="background1"/>
        </w:rPr>
        <w:t>roku</w:t>
      </w:r>
      <w:r w:rsidRPr="00AB6166">
        <w:rPr>
          <w:color w:val="FFFFFF" w:themeColor="background1"/>
        </w:rPr>
        <w:t xml:space="preserve">, w ramach środków </w:t>
      </w:r>
      <w:r w:rsidRPr="00652DE2">
        <w:rPr>
          <w:color w:val="FFFFFF" w:themeColor="background1"/>
        </w:rPr>
        <w:t>własnych i europejskich</w:t>
      </w:r>
      <w:r w:rsidRPr="00AB6166">
        <w:rPr>
          <w:color w:val="FFFFFF" w:themeColor="background1"/>
        </w:rPr>
        <w:t>, podpisano 62.044 um</w:t>
      </w:r>
      <w:r w:rsidR="00832FD8">
        <w:rPr>
          <w:color w:val="FFFFFF" w:themeColor="background1"/>
        </w:rPr>
        <w:t>owy</w:t>
      </w:r>
      <w:r w:rsidRPr="00AB6166">
        <w:rPr>
          <w:color w:val="FFFFFF" w:themeColor="background1"/>
        </w:rPr>
        <w:t xml:space="preserve">, realizujących przedsięwzięcia o wartości całkowitej przekraczającej </w:t>
      </w:r>
      <w:r w:rsidRPr="00AB6166">
        <w:rPr>
          <w:b/>
          <w:bCs/>
          <w:color w:val="FFFFFF" w:themeColor="background1"/>
        </w:rPr>
        <w:t>22.870</w:t>
      </w:r>
      <w:r w:rsidRPr="00AB6166">
        <w:rPr>
          <w:color w:val="FFFFFF" w:themeColor="background1"/>
        </w:rPr>
        <w:t xml:space="preserve"> mln zł, przy kwocie udzielonego dofinansowania </w:t>
      </w:r>
      <w:r w:rsidRPr="00AB6166">
        <w:rPr>
          <w:b/>
          <w:bCs/>
          <w:color w:val="FFFFFF" w:themeColor="background1"/>
        </w:rPr>
        <w:t>19.036,2</w:t>
      </w:r>
      <w:r w:rsidRPr="00AB6166">
        <w:rPr>
          <w:color w:val="FFFFFF" w:themeColor="background1"/>
        </w:rPr>
        <w:t xml:space="preserve"> mln zł, w tym „Mój Prąd” 50.261 nowych umów dotyczących dofinansowania na kwotę </w:t>
      </w:r>
      <w:r w:rsidRPr="00AB6166">
        <w:rPr>
          <w:b/>
          <w:bCs/>
          <w:color w:val="FFFFFF" w:themeColor="background1"/>
        </w:rPr>
        <w:t>588</w:t>
      </w:r>
      <w:r w:rsidRPr="00AB6166">
        <w:rPr>
          <w:color w:val="FFFFFF" w:themeColor="background1"/>
        </w:rPr>
        <w:t xml:space="preserve"> mln zł, „Moje ciepło” 7.631 umów na dofinansowanie w kwocie </w:t>
      </w:r>
      <w:r w:rsidRPr="00AB6166">
        <w:rPr>
          <w:b/>
          <w:bCs/>
          <w:color w:val="FFFFFF" w:themeColor="background1"/>
        </w:rPr>
        <w:t>69</w:t>
      </w:r>
      <w:r w:rsidR="00291159" w:rsidRPr="004168A5">
        <w:rPr>
          <w:b/>
          <w:bCs/>
          <w:color w:val="FFFFFF" w:themeColor="background1"/>
        </w:rPr>
        <w:t>,8</w:t>
      </w:r>
      <w:r w:rsidR="00832FD8">
        <w:rPr>
          <w:color w:val="FFFFFF" w:themeColor="background1"/>
        </w:rPr>
        <w:t> </w:t>
      </w:r>
      <w:r w:rsidRPr="00AB6166">
        <w:rPr>
          <w:color w:val="FFFFFF" w:themeColor="background1"/>
        </w:rPr>
        <w:t xml:space="preserve">mln zł oraz „Mój elektryk” 2.948 umów na kwotę </w:t>
      </w:r>
      <w:r w:rsidRPr="00AB6166">
        <w:rPr>
          <w:b/>
          <w:bCs/>
          <w:color w:val="FFFFFF" w:themeColor="background1"/>
        </w:rPr>
        <w:t xml:space="preserve">84,8 </w:t>
      </w:r>
      <w:r w:rsidRPr="00AB6166">
        <w:rPr>
          <w:color w:val="FFFFFF" w:themeColor="background1"/>
        </w:rPr>
        <w:t xml:space="preserve">mln zł. </w:t>
      </w:r>
    </w:p>
    <w:p w14:paraId="6AE6ED0A" w14:textId="77777777" w:rsidR="00AB6166" w:rsidRPr="00AB6166" w:rsidRDefault="00AB6166" w:rsidP="00AB6166">
      <w:pPr>
        <w:rPr>
          <w:szCs w:val="22"/>
        </w:rPr>
      </w:pPr>
    </w:p>
    <w:p w14:paraId="382079F7" w14:textId="39A68126" w:rsidR="00AB6166" w:rsidRPr="00AB6166" w:rsidRDefault="00AB6166" w:rsidP="00960909">
      <w:pPr>
        <w:shd w:val="clear" w:color="auto" w:fill="00797A"/>
        <w:rPr>
          <w:color w:val="FFFFFF" w:themeColor="background1"/>
        </w:rPr>
      </w:pPr>
      <w:r w:rsidRPr="00AB6166">
        <w:rPr>
          <w:color w:val="FFFFFF" w:themeColor="background1"/>
        </w:rPr>
        <w:t xml:space="preserve">Ze środków </w:t>
      </w:r>
      <w:r w:rsidRPr="00652DE2">
        <w:rPr>
          <w:color w:val="FFFFFF" w:themeColor="background1"/>
        </w:rPr>
        <w:t>własnych, jak również środków europejskich i krajowych zewnętrznych</w:t>
      </w:r>
      <w:r w:rsidRPr="00AB6166">
        <w:rPr>
          <w:color w:val="FFFFFF" w:themeColor="background1"/>
        </w:rPr>
        <w:t xml:space="preserve"> wypłaconych przez BGK i obsługiwanych przez Narodowy Fundusz, beneficjentom dofinansowania wypłacono w</w:t>
      </w:r>
      <w:r w:rsidR="00211266">
        <w:rPr>
          <w:color w:val="FFFFFF" w:themeColor="background1"/>
        </w:rPr>
        <w:t> </w:t>
      </w:r>
      <w:r w:rsidRPr="00AB6166">
        <w:rPr>
          <w:color w:val="FFFFFF" w:themeColor="background1"/>
        </w:rPr>
        <w:t>2024 </w:t>
      </w:r>
      <w:r w:rsidR="00754E44">
        <w:rPr>
          <w:color w:val="FFFFFF" w:themeColor="background1"/>
        </w:rPr>
        <w:t>roku</w:t>
      </w:r>
      <w:r w:rsidRPr="00AB6166">
        <w:rPr>
          <w:color w:val="FFFFFF" w:themeColor="background1"/>
        </w:rPr>
        <w:t xml:space="preserve"> łącznie ponad </w:t>
      </w:r>
      <w:r w:rsidRPr="00AB6166">
        <w:rPr>
          <w:b/>
          <w:bCs/>
          <w:color w:val="FFFFFF" w:themeColor="background1"/>
        </w:rPr>
        <w:t>13.558,8</w:t>
      </w:r>
      <w:r w:rsidRPr="00AB6166">
        <w:rPr>
          <w:color w:val="FFFFFF" w:themeColor="background1"/>
        </w:rPr>
        <w:t xml:space="preserve"> mln zł.</w:t>
      </w:r>
    </w:p>
    <w:p w14:paraId="50F3D0C5" w14:textId="77777777" w:rsidR="00AB6166" w:rsidRPr="00AB6166" w:rsidRDefault="00AB6166" w:rsidP="00AB6166">
      <w:pPr>
        <w:rPr>
          <w:szCs w:val="22"/>
        </w:rPr>
      </w:pPr>
    </w:p>
    <w:p w14:paraId="349CFFD1" w14:textId="7960241F" w:rsidR="00AB6166" w:rsidRPr="00AB6166" w:rsidRDefault="00AB6166" w:rsidP="00AB6166">
      <w:pPr>
        <w:rPr>
          <w:szCs w:val="22"/>
        </w:rPr>
      </w:pPr>
      <w:r w:rsidRPr="00AB6166">
        <w:rPr>
          <w:szCs w:val="22"/>
        </w:rPr>
        <w:t xml:space="preserve">W 2024 </w:t>
      </w:r>
      <w:r w:rsidR="00754E44">
        <w:rPr>
          <w:szCs w:val="22"/>
        </w:rPr>
        <w:t>roku</w:t>
      </w:r>
      <w:r w:rsidRPr="00AB6166">
        <w:rPr>
          <w:szCs w:val="22"/>
        </w:rPr>
        <w:t xml:space="preserve"> ponad 60% środków przeznaczonych na finansowanie ochrony środowiska i gospodarki wodnej wypłacone zostało na finansowanie i współfinansowanie przedsięwzięć realizowanych przy udziale środków europejskich </w:t>
      </w:r>
      <w:r w:rsidR="002C17D7">
        <w:rPr>
          <w:szCs w:val="22"/>
        </w:rPr>
        <w:t>(</w:t>
      </w:r>
      <w:r w:rsidRPr="00AB6166">
        <w:rPr>
          <w:szCs w:val="22"/>
        </w:rPr>
        <w:t>biorąc pod uwagę finansowanie programu priorytetowego „Czyste powietrze” ze środków Krajowego Planu Odbudowy i Zwiększania Odporności oraz „Mój prąd” ze środków Programu Infrastruktura i Środowisko na lata 2014-2020 oraz Fundusze Europejskie na Infrastrukturę, Klimat, Środowisko 2021-2027</w:t>
      </w:r>
      <w:r w:rsidR="002C17D7">
        <w:rPr>
          <w:szCs w:val="22"/>
        </w:rPr>
        <w:t>).</w:t>
      </w:r>
      <w:r w:rsidRPr="00AB6166">
        <w:rPr>
          <w:szCs w:val="22"/>
        </w:rPr>
        <w:t xml:space="preserve"> </w:t>
      </w:r>
    </w:p>
    <w:p w14:paraId="6D81C3DE" w14:textId="77777777" w:rsidR="003D35EF" w:rsidRDefault="003D35EF" w:rsidP="002D6F40">
      <w:pPr>
        <w:rPr>
          <w:szCs w:val="22"/>
          <w:highlight w:val="cyan"/>
        </w:rPr>
      </w:pPr>
    </w:p>
    <w:p w14:paraId="33FB7E09" w14:textId="7C36991A" w:rsidR="007C00FE" w:rsidRPr="00202C79" w:rsidRDefault="007C00FE" w:rsidP="007C00FE">
      <w:r w:rsidRPr="00202C79">
        <w:t xml:space="preserve">W tabeli </w:t>
      </w:r>
      <w:r w:rsidRPr="00202C79">
        <w:fldChar w:fldCharType="begin"/>
      </w:r>
      <w:r w:rsidRPr="00202C79">
        <w:instrText xml:space="preserve"> REF _Ref477180358 \# 0 \h  \* MERGEFORMAT </w:instrText>
      </w:r>
      <w:r w:rsidRPr="00202C79">
        <w:fldChar w:fldCharType="separate"/>
      </w:r>
      <w:r w:rsidR="00321427">
        <w:t>1</w:t>
      </w:r>
      <w:r w:rsidRPr="00202C79">
        <w:fldChar w:fldCharType="end"/>
      </w:r>
      <w:r w:rsidRPr="00202C79">
        <w:t xml:space="preserve"> przedstawiono syntetyczną informację o liczbie i kwotach zawartych przez Narodowy Fundusz w latach 2022-2024 umów na finansowanie ochrony środowiska i gospodarki wodnej, z wyszczególnieniem:</w:t>
      </w:r>
    </w:p>
    <w:p w14:paraId="521EEF71" w14:textId="77777777" w:rsidR="007C00FE" w:rsidRPr="00202C79" w:rsidRDefault="007C00FE" w:rsidP="009732C4">
      <w:pPr>
        <w:numPr>
          <w:ilvl w:val="0"/>
          <w:numId w:val="4"/>
        </w:numPr>
        <w:tabs>
          <w:tab w:val="left" w:pos="9070"/>
        </w:tabs>
        <w:ind w:left="357" w:hanging="357"/>
      </w:pPr>
      <w:r w:rsidRPr="00202C79">
        <w:t xml:space="preserve">dotacji ze środków europejskich i krajowych zewnętrznych, obsługiwanych przez rachunki Narodowego Funduszu lub na podstawie zleceń płatności do Banku Gospodarstwa Krajowego (głównie środki PO </w:t>
      </w:r>
      <w:proofErr w:type="spellStart"/>
      <w:r w:rsidRPr="00202C79">
        <w:t>IiŚ</w:t>
      </w:r>
      <w:proofErr w:type="spellEnd"/>
      <w:r w:rsidRPr="00202C79">
        <w:t>);</w:t>
      </w:r>
    </w:p>
    <w:p w14:paraId="07D4A988" w14:textId="77777777" w:rsidR="007C00FE" w:rsidRPr="00202C79" w:rsidRDefault="007C00FE" w:rsidP="009732C4">
      <w:pPr>
        <w:numPr>
          <w:ilvl w:val="0"/>
          <w:numId w:val="4"/>
        </w:numPr>
        <w:tabs>
          <w:tab w:val="left" w:pos="9070"/>
        </w:tabs>
        <w:ind w:left="357" w:hanging="357"/>
      </w:pPr>
      <w:r w:rsidRPr="00202C79">
        <w:t>finansowania ze środków własnych Narodowego Funduszu.</w:t>
      </w:r>
    </w:p>
    <w:p w14:paraId="223EDC79" w14:textId="5606AF7B" w:rsidR="00652DE2" w:rsidRDefault="00652DE2">
      <w:pPr>
        <w:jc w:val="left"/>
        <w:rPr>
          <w:szCs w:val="22"/>
          <w:highlight w:val="cyan"/>
        </w:rPr>
      </w:pPr>
      <w:r>
        <w:rPr>
          <w:szCs w:val="22"/>
          <w:highlight w:val="cyan"/>
        </w:rPr>
        <w:br w:type="page"/>
      </w:r>
    </w:p>
    <w:p w14:paraId="1D8D319B" w14:textId="4E075719" w:rsidR="007C00FE" w:rsidRPr="00F63A4A" w:rsidRDefault="007C00FE" w:rsidP="007C00FE">
      <w:pPr>
        <w:tabs>
          <w:tab w:val="left" w:pos="9070"/>
        </w:tabs>
        <w:spacing w:after="60"/>
        <w:ind w:left="1134" w:hanging="1134"/>
        <w:rPr>
          <w:szCs w:val="22"/>
        </w:rPr>
      </w:pPr>
      <w:bookmarkStart w:id="6" w:name="_Ref477180358"/>
      <w:bookmarkStart w:id="7" w:name="_Ref477180352"/>
      <w:bookmarkStart w:id="8" w:name="_Toc195716623"/>
      <w:r w:rsidRPr="00F63A4A">
        <w:rPr>
          <w:szCs w:val="22"/>
        </w:rPr>
        <w:lastRenderedPageBreak/>
        <w:t xml:space="preserve">Tabela </w:t>
      </w:r>
      <w:r w:rsidRPr="00F63A4A">
        <w:rPr>
          <w:szCs w:val="22"/>
        </w:rPr>
        <w:fldChar w:fldCharType="begin"/>
      </w:r>
      <w:r w:rsidRPr="00F63A4A">
        <w:rPr>
          <w:szCs w:val="22"/>
        </w:rPr>
        <w:instrText xml:space="preserve"> SEQ Tabela \* ARABIC </w:instrText>
      </w:r>
      <w:r w:rsidRPr="00F63A4A">
        <w:rPr>
          <w:szCs w:val="22"/>
        </w:rPr>
        <w:fldChar w:fldCharType="separate"/>
      </w:r>
      <w:r w:rsidR="00321427">
        <w:rPr>
          <w:noProof/>
          <w:szCs w:val="22"/>
        </w:rPr>
        <w:t>1</w:t>
      </w:r>
      <w:r w:rsidRPr="00F63A4A">
        <w:rPr>
          <w:szCs w:val="22"/>
        </w:rPr>
        <w:fldChar w:fldCharType="end"/>
      </w:r>
      <w:bookmarkEnd w:id="6"/>
      <w:r w:rsidRPr="00F63A4A">
        <w:rPr>
          <w:szCs w:val="22"/>
        </w:rPr>
        <w:tab/>
        <w:t>Liczba i kwoty zawartych w latach 2022-2024 umów na finansowanie ochrony środowiska i gospodarki wodnej – zestawienie syntetyczne (tys. zł)</w:t>
      </w:r>
      <w:bookmarkEnd w:id="7"/>
      <w:bookmarkEnd w:id="8"/>
    </w:p>
    <w:p w14:paraId="4CB4CE57" w14:textId="77777777" w:rsidR="007C00FE" w:rsidRDefault="007C00FE" w:rsidP="007C00FE">
      <w:pPr>
        <w:pStyle w:val="14pkt0pkt"/>
        <w:tabs>
          <w:tab w:val="left" w:pos="3119"/>
          <w:tab w:val="left" w:pos="9070"/>
        </w:tabs>
        <w:spacing w:line="240" w:lineRule="auto"/>
        <w:rPr>
          <w:highlight w:val="cyan"/>
        </w:rPr>
      </w:pPr>
      <w:r w:rsidRPr="00952152">
        <w:rPr>
          <w:noProof/>
          <w:lang w:eastAsia="pl-PL"/>
        </w:rPr>
        <w:drawing>
          <wp:inline distT="0" distB="0" distL="0" distR="0" wp14:anchorId="4F5CC0F0" wp14:editId="75696311">
            <wp:extent cx="5760720" cy="5733415"/>
            <wp:effectExtent l="0" t="0" r="0" b="635"/>
            <wp:docPr id="580748568" name="Obraz 1" descr="Liczba i kwoty zawartych w latach 2022-2024 umów na finansowanie ochrony środowiska i gospodarki wodnej – zestawienie syntetyczne (tys. zł). Prezentowane wielkości zawarte są w pliku Sprawozdanie NFOŚiGW za rok 2024 tabele.xlsx w arkuszu tabela 1." title="Tab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733415"/>
                    </a:xfrm>
                    <a:prstGeom prst="rect">
                      <a:avLst/>
                    </a:prstGeom>
                    <a:noFill/>
                    <a:ln>
                      <a:noFill/>
                    </a:ln>
                  </pic:spPr>
                </pic:pic>
              </a:graphicData>
            </a:graphic>
          </wp:inline>
        </w:drawing>
      </w:r>
    </w:p>
    <w:p w14:paraId="1FF43551" w14:textId="08945BE2" w:rsidR="00DB6AF2" w:rsidRPr="00DB6AF2" w:rsidRDefault="00DB6AF2" w:rsidP="007C00FE">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F983465" w14:textId="77777777" w:rsidR="00291731" w:rsidRDefault="00291731" w:rsidP="002D6F40">
      <w:pPr>
        <w:rPr>
          <w:szCs w:val="22"/>
          <w:highlight w:val="cyan"/>
        </w:rPr>
      </w:pPr>
    </w:p>
    <w:p w14:paraId="1A12A10E" w14:textId="4DA91AE8" w:rsidR="004F24D6" w:rsidRPr="00EA739D" w:rsidRDefault="004F24D6" w:rsidP="004F24D6">
      <w:pPr>
        <w:tabs>
          <w:tab w:val="left" w:pos="9070"/>
        </w:tabs>
        <w:rPr>
          <w:color w:val="000000"/>
        </w:rPr>
      </w:pPr>
      <w:r w:rsidRPr="00CB4089">
        <w:t xml:space="preserve">Narodowy Fundusz wspierał również inne przedsięwzięcia, których realizacja nie angażuje środków europejskich, ale są one niezbędne dla realizacji polityki zrównoważonego rozwoju i wynikają m.in. ze Strategii działania Narodowego Funduszu i nałożonych na Narodowy Fundusz </w:t>
      </w:r>
      <w:r w:rsidR="008A771C">
        <w:t xml:space="preserve">obowiązków </w:t>
      </w:r>
      <w:r w:rsidR="008A2382">
        <w:t xml:space="preserve">ustawowych </w:t>
      </w:r>
      <w:r w:rsidRPr="00CB4089">
        <w:t xml:space="preserve">przekazania środków, w tym w szczególności wpłat na Rządowy Fundusz Rozwoju Dróg. </w:t>
      </w:r>
      <w:r w:rsidRPr="00EA739D">
        <w:t xml:space="preserve">Na ten rodzaj przedsięwzięć wydatkowano łącznie </w:t>
      </w:r>
      <w:r w:rsidRPr="00EA739D">
        <w:rPr>
          <w:b/>
          <w:color w:val="000000"/>
        </w:rPr>
        <w:t xml:space="preserve">5.397,4 </w:t>
      </w:r>
      <w:r w:rsidRPr="00EA739D">
        <w:rPr>
          <w:color w:val="000000"/>
        </w:rPr>
        <w:t xml:space="preserve">mln zł, tj. 39,8% ogółu środków, w tym wpłata na Rządowy Fundusz Rozwoju Dróg w kwocie </w:t>
      </w:r>
      <w:r w:rsidRPr="00EA739D">
        <w:rPr>
          <w:b/>
          <w:color w:val="000000"/>
        </w:rPr>
        <w:t>1.400</w:t>
      </w:r>
      <w:r w:rsidRPr="00EA739D">
        <w:rPr>
          <w:color w:val="000000"/>
        </w:rPr>
        <w:t xml:space="preserve"> mln zł, zaś na Fundusz Rozwoju Przewozów Autobusowych </w:t>
      </w:r>
      <w:r w:rsidRPr="00EA739D">
        <w:rPr>
          <w:b/>
          <w:color w:val="000000"/>
        </w:rPr>
        <w:t>98,9</w:t>
      </w:r>
      <w:r w:rsidRPr="00EA739D">
        <w:rPr>
          <w:color w:val="000000"/>
        </w:rPr>
        <w:t xml:space="preserve"> mln zł. Wśród innych czynników wpływających na wzrost wypłat </w:t>
      </w:r>
      <w:r w:rsidRPr="00EA739D">
        <w:t xml:space="preserve">należy zwrócić uwagę na wzrost kwoty udzielanego dofinansowania wynikający z </w:t>
      </w:r>
      <w:r w:rsidRPr="00EA739D">
        <w:rPr>
          <w:color w:val="000000"/>
        </w:rPr>
        <w:t>wdrażania programów priorytetowych ukierunkowanych na finansowanie przedsięwzięć realizowanych przez osoby fizyczne („Mój Prąd”, „Czyste Powietrze”; „</w:t>
      </w:r>
      <w:proofErr w:type="spellStart"/>
      <w:r w:rsidRPr="00EA739D">
        <w:rPr>
          <w:color w:val="000000"/>
        </w:rPr>
        <w:t>Agroenergia</w:t>
      </w:r>
      <w:proofErr w:type="spellEnd"/>
      <w:r w:rsidRPr="00EA739D">
        <w:rPr>
          <w:color w:val="000000"/>
        </w:rPr>
        <w:t xml:space="preserve">”; „Mój Elektryk”; „Moje Ciepło”; „Ciepłe mieszkanie”, „Moja elektrownia wiatrowa”). Na realizację tych programów wydatkowane zostało w 2024 </w:t>
      </w:r>
      <w:r w:rsidR="00754E44">
        <w:rPr>
          <w:color w:val="000000"/>
        </w:rPr>
        <w:t>roku</w:t>
      </w:r>
      <w:r w:rsidRPr="00EA739D">
        <w:rPr>
          <w:color w:val="000000"/>
        </w:rPr>
        <w:t xml:space="preserve"> </w:t>
      </w:r>
      <w:r>
        <w:rPr>
          <w:b/>
          <w:bCs/>
          <w:color w:val="000000"/>
        </w:rPr>
        <w:t>6</w:t>
      </w:r>
      <w:r w:rsidRPr="00EA739D">
        <w:rPr>
          <w:b/>
          <w:bCs/>
          <w:color w:val="000000"/>
        </w:rPr>
        <w:t>.</w:t>
      </w:r>
      <w:r>
        <w:rPr>
          <w:b/>
          <w:bCs/>
          <w:color w:val="000000"/>
        </w:rPr>
        <w:t>082</w:t>
      </w:r>
      <w:r w:rsidR="00832FD8">
        <w:rPr>
          <w:color w:val="000000"/>
        </w:rPr>
        <w:t> </w:t>
      </w:r>
      <w:r w:rsidRPr="00EA739D">
        <w:rPr>
          <w:color w:val="000000"/>
        </w:rPr>
        <w:t>mln zł.</w:t>
      </w:r>
    </w:p>
    <w:p w14:paraId="57B959E5" w14:textId="77777777" w:rsidR="004F24D6" w:rsidRPr="00B158BB" w:rsidRDefault="004F24D6" w:rsidP="004F24D6">
      <w:pPr>
        <w:tabs>
          <w:tab w:val="left" w:pos="9070"/>
        </w:tabs>
      </w:pPr>
    </w:p>
    <w:p w14:paraId="7CBA8ECA" w14:textId="77777777" w:rsidR="004F24D6" w:rsidRPr="00B158BB" w:rsidRDefault="004F24D6" w:rsidP="004F24D6">
      <w:pPr>
        <w:tabs>
          <w:tab w:val="left" w:pos="9070"/>
        </w:tabs>
      </w:pPr>
      <w:r w:rsidRPr="00B158BB">
        <w:lastRenderedPageBreak/>
        <w:t>Zawieranie umów rekompensat dla przedsiębiorstw przemysłu energochłonnego związanych z cenami gazu ziemnego i energii elektrycznej, jak również finansowanie programów skierowanych do osób fizycznych i wpłat na Rządowy Fundusz Rozwoju Dróg oraz Fundusz Rozwoju Przewozów Autobusowych to również czynnik determinujący strukturę finansowania ochrony środowiska w ujęciu dziedzinowym.</w:t>
      </w:r>
    </w:p>
    <w:p w14:paraId="454DAAEE" w14:textId="77777777" w:rsidR="00291731" w:rsidRDefault="00291731" w:rsidP="002D6F40">
      <w:pPr>
        <w:rPr>
          <w:szCs w:val="22"/>
          <w:highlight w:val="cyan"/>
        </w:rPr>
      </w:pPr>
    </w:p>
    <w:p w14:paraId="49E5C513" w14:textId="15155AD7" w:rsidR="004F24D6" w:rsidRPr="00F63A4A" w:rsidRDefault="004F24D6" w:rsidP="004F24D6">
      <w:pPr>
        <w:ind w:left="1276" w:hanging="1276"/>
      </w:pPr>
      <w:bookmarkStart w:id="9" w:name="_Ref510604051"/>
      <w:bookmarkStart w:id="10" w:name="_Toc195716619"/>
      <w:r w:rsidRPr="00F63A4A">
        <w:t xml:space="preserve">Rysunek </w:t>
      </w:r>
      <w:r w:rsidR="00433B54">
        <w:fldChar w:fldCharType="begin"/>
      </w:r>
      <w:r w:rsidR="00433B54">
        <w:instrText xml:space="preserve"> SEQ Rysunek \* ARABIC </w:instrText>
      </w:r>
      <w:r w:rsidR="00433B54">
        <w:fldChar w:fldCharType="separate"/>
      </w:r>
      <w:r w:rsidR="00321427">
        <w:rPr>
          <w:noProof/>
        </w:rPr>
        <w:t>1</w:t>
      </w:r>
      <w:r w:rsidR="00433B54">
        <w:rPr>
          <w:noProof/>
        </w:rPr>
        <w:fldChar w:fldCharType="end"/>
      </w:r>
      <w:bookmarkEnd w:id="9"/>
      <w:r w:rsidRPr="00F63A4A">
        <w:tab/>
        <w:t xml:space="preserve">Struktura dziedzinowa finansowania ochrony środowiska dla umów zawieranych przez Narodowy Fundusz w 2024 </w:t>
      </w:r>
      <w:r w:rsidR="00754E44">
        <w:t>roku</w:t>
      </w:r>
      <w:bookmarkEnd w:id="10"/>
    </w:p>
    <w:p w14:paraId="0EC64265" w14:textId="77777777" w:rsidR="004F24D6" w:rsidRPr="00626EFB" w:rsidRDefault="004F24D6" w:rsidP="004F24D6">
      <w:pPr>
        <w:ind w:left="1276" w:hanging="1276"/>
        <w:rPr>
          <w:sz w:val="4"/>
          <w:szCs w:val="4"/>
          <w:highlight w:val="cyan"/>
        </w:rPr>
      </w:pPr>
    </w:p>
    <w:p w14:paraId="66EDE405" w14:textId="77777777" w:rsidR="004F24D6" w:rsidRPr="00626EFB" w:rsidRDefault="004F24D6" w:rsidP="004F24D6">
      <w:pPr>
        <w:ind w:left="1276" w:hanging="1276"/>
        <w:rPr>
          <w:sz w:val="16"/>
          <w:szCs w:val="16"/>
          <w:highlight w:val="cyan"/>
        </w:rPr>
      </w:pPr>
      <w:r w:rsidRPr="00F63A4A">
        <w:rPr>
          <w:noProof/>
          <w:sz w:val="16"/>
          <w:szCs w:val="16"/>
        </w:rPr>
        <w:drawing>
          <wp:inline distT="0" distB="0" distL="0" distR="0" wp14:anchorId="267A8306" wp14:editId="5694B86D">
            <wp:extent cx="5767490" cy="4779857"/>
            <wp:effectExtent l="0" t="0" r="0" b="0"/>
            <wp:docPr id="101992665" name="Obraz 2" descr="Struktura dziedzinowa finansowania ochrony środowiska dla umów zawieranych przez Narodowy Fundusz w 2024 r. Prezentowane wielkości zawarte są w pliku Sprawozdanie NFOŚiGW za rok 2024 tabele.xlsx w arkuszu rysunek 1." title="Rysun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7524" cy="4788173"/>
                    </a:xfrm>
                    <a:prstGeom prst="rect">
                      <a:avLst/>
                    </a:prstGeom>
                    <a:noFill/>
                  </pic:spPr>
                </pic:pic>
              </a:graphicData>
            </a:graphic>
          </wp:inline>
        </w:drawing>
      </w:r>
    </w:p>
    <w:p w14:paraId="4F519105" w14:textId="77777777" w:rsidR="004F24D6" w:rsidRPr="002A35D5" w:rsidRDefault="004F24D6" w:rsidP="004F24D6">
      <w:pPr>
        <w:tabs>
          <w:tab w:val="left" w:pos="9070"/>
        </w:tabs>
        <w:jc w:val="center"/>
      </w:pPr>
    </w:p>
    <w:p w14:paraId="07355AAA" w14:textId="77777777" w:rsidR="004F24D6" w:rsidRPr="002A35D5" w:rsidRDefault="004F24D6" w:rsidP="004F24D6">
      <w:pPr>
        <w:tabs>
          <w:tab w:val="left" w:pos="9070"/>
        </w:tabs>
        <w:ind w:left="567" w:hanging="283"/>
        <w:jc w:val="left"/>
        <w:rPr>
          <w:sz w:val="18"/>
        </w:rPr>
      </w:pPr>
      <w:r w:rsidRPr="002A35D5">
        <w:rPr>
          <w:sz w:val="18"/>
        </w:rPr>
        <w:t xml:space="preserve">* - w ramach umów z dziedziny Ochrony atmosfery i klimatu prezentowane są wpłaty na Rządowy Fundusz Rozwoju Dróg w kwocie 1.400 mln zł, Fundusz Rozwoju Przewozów Autobusowych 99 mln zł </w:t>
      </w:r>
    </w:p>
    <w:p w14:paraId="24E3EA2D" w14:textId="77777777" w:rsidR="004F24D6" w:rsidRPr="002A35D5" w:rsidRDefault="004F24D6" w:rsidP="004F24D6">
      <w:pPr>
        <w:tabs>
          <w:tab w:val="left" w:pos="9070"/>
        </w:tabs>
        <w:ind w:left="567" w:hanging="283"/>
        <w:jc w:val="left"/>
        <w:rPr>
          <w:sz w:val="18"/>
        </w:rPr>
      </w:pPr>
    </w:p>
    <w:p w14:paraId="569B7F96" w14:textId="18F409F8" w:rsidR="004F24D6" w:rsidRPr="002A35D5" w:rsidRDefault="004F24D6" w:rsidP="004F24D6">
      <w:pPr>
        <w:tabs>
          <w:tab w:val="left" w:pos="9070"/>
        </w:tabs>
      </w:pPr>
      <w:r w:rsidRPr="002A35D5">
        <w:t xml:space="preserve">Największe środki zostały zakontraktowane w umowach z </w:t>
      </w:r>
      <w:r w:rsidRPr="00652DE2">
        <w:t>zakresu ochrony atmosfery i klimatu,</w:t>
      </w:r>
      <w:r>
        <w:t xml:space="preserve"> </w:t>
      </w:r>
      <w:r w:rsidRPr="002A35D5">
        <w:t xml:space="preserve">w szczególności na zadania wpisujące się w cele Krajowego Pakietu Czystego Powietrza, realizowanego przez Narodowy Fundusz i wojewódzkie fundusze, Programu „Mój Prąd” i wpłat na Rządowy Fundusz Rozwoju Dróg, Fundusz Rozwoju Przewozów Autobusowych, a także finansowanie przedsięwzięć </w:t>
      </w:r>
      <w:r>
        <w:t>z</w:t>
      </w:r>
      <w:r w:rsidR="000D11DE">
        <w:t> </w:t>
      </w:r>
      <w:r>
        <w:t xml:space="preserve">zakresu efektywności energetycznej programu </w:t>
      </w:r>
      <w:r w:rsidRPr="00766095">
        <w:t>Fundusze Europejskie na Infrastrukturę, Klimat, Środowisko 2021-2027.</w:t>
      </w:r>
      <w:r>
        <w:t xml:space="preserve"> </w:t>
      </w:r>
      <w:r w:rsidRPr="002A35D5">
        <w:t>Nakierowanie działań na ochronę powietrza, w tym walkę ze smogiem, pozwoliło alokować w 202</w:t>
      </w:r>
      <w:r>
        <w:t>4</w:t>
      </w:r>
      <w:r w:rsidRPr="002A35D5">
        <w:t xml:space="preserve"> </w:t>
      </w:r>
      <w:r w:rsidR="00754E44">
        <w:t>roku</w:t>
      </w:r>
      <w:r w:rsidRPr="002A35D5">
        <w:t xml:space="preserve"> kwotę </w:t>
      </w:r>
      <w:r w:rsidRPr="00C63FC8">
        <w:rPr>
          <w:b/>
          <w:bCs/>
        </w:rPr>
        <w:t>14.615</w:t>
      </w:r>
      <w:r>
        <w:t xml:space="preserve"> mln zł, przy kwocie </w:t>
      </w:r>
      <w:r w:rsidRPr="002A35D5">
        <w:rPr>
          <w:b/>
        </w:rPr>
        <w:t>6.116</w:t>
      </w:r>
      <w:r w:rsidRPr="002A35D5">
        <w:t xml:space="preserve"> mln zł</w:t>
      </w:r>
      <w:r>
        <w:t xml:space="preserve"> zakontraktowanej w 2023 </w:t>
      </w:r>
      <w:r w:rsidR="00754E44">
        <w:t>roku</w:t>
      </w:r>
      <w:r w:rsidR="0050718A">
        <w:t>.</w:t>
      </w:r>
    </w:p>
    <w:p w14:paraId="47119B08" w14:textId="77777777" w:rsidR="00291731" w:rsidRDefault="00291731" w:rsidP="002D6F40">
      <w:pPr>
        <w:rPr>
          <w:szCs w:val="22"/>
          <w:highlight w:val="cyan"/>
        </w:rPr>
      </w:pPr>
    </w:p>
    <w:p w14:paraId="75DE9989" w14:textId="77777777" w:rsidR="007E2962" w:rsidRPr="00AA67E1" w:rsidRDefault="007E2962" w:rsidP="007E2962">
      <w:pPr>
        <w:tabs>
          <w:tab w:val="left" w:pos="9070"/>
        </w:tabs>
      </w:pPr>
      <w:r w:rsidRPr="00652DE2">
        <w:t>W dziedzinie adaptacji do zmian klimatu oraz ograniczenia skutków zagrożeń środowiska, dla której</w:t>
      </w:r>
      <w:r w:rsidRPr="00AA67E1">
        <w:t xml:space="preserve"> zawarto umowy stanowiące 5,1% ogółu zawartych umów, czynnikiem decydującym o wielkości </w:t>
      </w:r>
      <w:r w:rsidRPr="00AA67E1">
        <w:lastRenderedPageBreak/>
        <w:t>udzielonego dofinansowania było alokowanie środków europejskich programu Fundusze Europejskie na Infrastrukturę, Klimat, Środowisko 2021-2027 w wysokości</w:t>
      </w:r>
      <w:r w:rsidRPr="00AA67E1">
        <w:rPr>
          <w:b/>
          <w:bCs/>
        </w:rPr>
        <w:t xml:space="preserve"> </w:t>
      </w:r>
      <w:r>
        <w:rPr>
          <w:b/>
          <w:bCs/>
        </w:rPr>
        <w:t>845</w:t>
      </w:r>
      <w:r w:rsidRPr="00AA67E1">
        <w:t xml:space="preserve"> mln zł. </w:t>
      </w:r>
    </w:p>
    <w:p w14:paraId="77B51134" w14:textId="77777777" w:rsidR="007E2962" w:rsidRPr="00544E23" w:rsidRDefault="007E2962" w:rsidP="007E2962">
      <w:pPr>
        <w:tabs>
          <w:tab w:val="left" w:pos="9070"/>
        </w:tabs>
      </w:pPr>
    </w:p>
    <w:p w14:paraId="78620294" w14:textId="13107C81" w:rsidR="007E2962" w:rsidRPr="00544E23" w:rsidRDefault="007E2962" w:rsidP="007E2962">
      <w:pPr>
        <w:rPr>
          <w:szCs w:val="22"/>
        </w:rPr>
      </w:pPr>
      <w:r w:rsidRPr="00544E23">
        <w:rPr>
          <w:szCs w:val="22"/>
        </w:rPr>
        <w:t xml:space="preserve">Prowadzone były działania zapewniające adekwatną do występującego zaangażowania refundację kosztów Biura Narodowego Funduszu. W wyniku podjętych działań z kwoty </w:t>
      </w:r>
      <w:r w:rsidRPr="00544E23">
        <w:rPr>
          <w:b/>
          <w:szCs w:val="22"/>
        </w:rPr>
        <w:t>200,</w:t>
      </w:r>
      <w:r>
        <w:rPr>
          <w:b/>
          <w:szCs w:val="22"/>
        </w:rPr>
        <w:t>7</w:t>
      </w:r>
      <w:r w:rsidRPr="00544E23">
        <w:rPr>
          <w:szCs w:val="22"/>
        </w:rPr>
        <w:t xml:space="preserve"> mln zł kosztów funkcjonowania Narodowego Funduszu refundacji, tylko ze środków zewnętrznych, głównie zagranicznych, podlegała w 2024 </w:t>
      </w:r>
      <w:r w:rsidR="00754E44">
        <w:rPr>
          <w:szCs w:val="22"/>
        </w:rPr>
        <w:t>roku</w:t>
      </w:r>
      <w:r w:rsidRPr="00544E23">
        <w:rPr>
          <w:szCs w:val="22"/>
        </w:rPr>
        <w:t xml:space="preserve"> kwota </w:t>
      </w:r>
      <w:r w:rsidRPr="00544E23">
        <w:rPr>
          <w:b/>
          <w:bCs/>
          <w:szCs w:val="22"/>
        </w:rPr>
        <w:t>71,</w:t>
      </w:r>
      <w:r w:rsidR="00F42CD8">
        <w:rPr>
          <w:b/>
          <w:bCs/>
          <w:szCs w:val="22"/>
        </w:rPr>
        <w:t>1</w:t>
      </w:r>
      <w:r w:rsidR="00F42CD8" w:rsidRPr="00544E23">
        <w:rPr>
          <w:szCs w:val="22"/>
        </w:rPr>
        <w:t xml:space="preserve"> </w:t>
      </w:r>
      <w:r w:rsidRPr="00544E23">
        <w:rPr>
          <w:szCs w:val="22"/>
        </w:rPr>
        <w:t xml:space="preserve">mln zł, tj. 35,4% (w 2023 </w:t>
      </w:r>
      <w:r w:rsidR="00754E44">
        <w:rPr>
          <w:szCs w:val="22"/>
        </w:rPr>
        <w:t>roku</w:t>
      </w:r>
      <w:r w:rsidRPr="00544E23">
        <w:rPr>
          <w:szCs w:val="22"/>
        </w:rPr>
        <w:t xml:space="preserve"> </w:t>
      </w:r>
      <w:r w:rsidRPr="00544E23">
        <w:rPr>
          <w:b/>
          <w:szCs w:val="22"/>
        </w:rPr>
        <w:t>71,3</w:t>
      </w:r>
      <w:r w:rsidRPr="00544E23">
        <w:rPr>
          <w:szCs w:val="22"/>
        </w:rPr>
        <w:t xml:space="preserve"> mln zł tj. 38,7%).</w:t>
      </w:r>
    </w:p>
    <w:p w14:paraId="6309F05C" w14:textId="77777777" w:rsidR="007E2962" w:rsidRPr="00544E23" w:rsidRDefault="007E2962" w:rsidP="007E2962">
      <w:pPr>
        <w:tabs>
          <w:tab w:val="left" w:pos="9070"/>
        </w:tabs>
      </w:pPr>
    </w:p>
    <w:p w14:paraId="0F56D85C" w14:textId="41BC1E84" w:rsidR="007E2962" w:rsidRDefault="007E2962" w:rsidP="007E2962">
      <w:pPr>
        <w:tabs>
          <w:tab w:val="left" w:pos="9070"/>
        </w:tabs>
      </w:pPr>
      <w:r w:rsidRPr="00544E23">
        <w:t>Na koniec 202</w:t>
      </w:r>
      <w:r>
        <w:t>4</w:t>
      </w:r>
      <w:r w:rsidRPr="00544E23">
        <w:t> </w:t>
      </w:r>
      <w:r w:rsidR="00754E44">
        <w:t>roku</w:t>
      </w:r>
      <w:r w:rsidRPr="00544E23">
        <w:t xml:space="preserve"> stan środków pieniężnych, uwzględniający wycenę niezapadłych odsetek, wyniósł </w:t>
      </w:r>
      <w:r>
        <w:rPr>
          <w:b/>
        </w:rPr>
        <w:t>16.993</w:t>
      </w:r>
      <w:r w:rsidRPr="00544E23">
        <w:t xml:space="preserve"> mln zł i był </w:t>
      </w:r>
      <w:r>
        <w:t xml:space="preserve">wyższy </w:t>
      </w:r>
      <w:r w:rsidRPr="00544E23">
        <w:t xml:space="preserve">o </w:t>
      </w:r>
      <w:r>
        <w:rPr>
          <w:b/>
        </w:rPr>
        <w:t>9.965</w:t>
      </w:r>
      <w:r w:rsidRPr="00544E23">
        <w:t xml:space="preserve"> mln zł, tj. o</w:t>
      </w:r>
      <w:r>
        <w:t xml:space="preserve"> 142</w:t>
      </w:r>
      <w:r w:rsidRPr="00544E23">
        <w:t>%, od stanu środków pieniężnych na koniec 202</w:t>
      </w:r>
      <w:r>
        <w:t>3</w:t>
      </w:r>
      <w:r w:rsidRPr="00544E23">
        <w:t> </w:t>
      </w:r>
      <w:r w:rsidR="00754E44">
        <w:t>roku</w:t>
      </w:r>
      <w:r w:rsidRPr="00544E23">
        <w:t xml:space="preserve">, co jest skutkiem </w:t>
      </w:r>
      <w:r>
        <w:t>wpływ</w:t>
      </w:r>
      <w:r w:rsidR="00333061">
        <w:t>u</w:t>
      </w:r>
      <w:r>
        <w:t xml:space="preserve"> zaliczek z Funduszu Modernizacyjnego</w:t>
      </w:r>
      <w:r w:rsidRPr="00544E23">
        <w:t>.</w:t>
      </w:r>
    </w:p>
    <w:p w14:paraId="593B791E" w14:textId="77777777" w:rsidR="004F24D6" w:rsidRPr="009F2050" w:rsidRDefault="004F24D6" w:rsidP="009F2050">
      <w:pPr>
        <w:rPr>
          <w:color w:val="000000" w:themeColor="text1"/>
          <w:szCs w:val="22"/>
        </w:rPr>
      </w:pPr>
    </w:p>
    <w:p w14:paraId="19054B0F" w14:textId="05E916C0" w:rsidR="00524519" w:rsidRDefault="00524519" w:rsidP="00652DE2">
      <w:pPr>
        <w:tabs>
          <w:tab w:val="left" w:pos="9070"/>
        </w:tabs>
        <w:autoSpaceDE w:val="0"/>
        <w:autoSpaceDN w:val="0"/>
        <w:adjustRightInd w:val="0"/>
        <w:rPr>
          <w:szCs w:val="22"/>
        </w:rPr>
      </w:pPr>
      <w:r w:rsidRPr="009F2050">
        <w:t>Ekologiczny aspekt działalności Narodowego Funduszu w 2024 </w:t>
      </w:r>
      <w:r w:rsidR="00754E44">
        <w:t>roku</w:t>
      </w:r>
      <w:r w:rsidRPr="009F2050">
        <w:t xml:space="preserve"> zaprezentowano w tabeli </w:t>
      </w:r>
      <w:r w:rsidRPr="009F2050">
        <w:rPr>
          <w:szCs w:val="22"/>
        </w:rPr>
        <w:fldChar w:fldCharType="begin"/>
      </w:r>
      <w:r w:rsidRPr="009F2050">
        <w:rPr>
          <w:szCs w:val="22"/>
        </w:rPr>
        <w:instrText xml:space="preserve"> REF _Ref478125718 \#0 \h  \* MERGEFORMAT </w:instrText>
      </w:r>
      <w:r w:rsidRPr="009F2050">
        <w:rPr>
          <w:szCs w:val="22"/>
        </w:rPr>
      </w:r>
      <w:r w:rsidRPr="009F2050">
        <w:rPr>
          <w:szCs w:val="22"/>
        </w:rPr>
        <w:fldChar w:fldCharType="separate"/>
      </w:r>
      <w:r w:rsidR="00321427">
        <w:rPr>
          <w:szCs w:val="22"/>
        </w:rPr>
        <w:t>2</w:t>
      </w:r>
      <w:r w:rsidRPr="009F2050">
        <w:rPr>
          <w:szCs w:val="22"/>
        </w:rPr>
        <w:fldChar w:fldCharType="end"/>
      </w:r>
      <w:r w:rsidRPr="009F2050">
        <w:rPr>
          <w:szCs w:val="22"/>
        </w:rPr>
        <w:t>, w</w:t>
      </w:r>
      <w:r w:rsidR="00333061">
        <w:rPr>
          <w:szCs w:val="22"/>
        </w:rPr>
        <w:t> </w:t>
      </w:r>
      <w:r w:rsidRPr="009F2050">
        <w:rPr>
          <w:szCs w:val="22"/>
        </w:rPr>
        <w:t>której</w:t>
      </w:r>
      <w:r w:rsidRPr="006758AB">
        <w:rPr>
          <w:szCs w:val="22"/>
        </w:rPr>
        <w:t xml:space="preserve"> przedstawiono wybrane efekty ekologiczne i rzeczowe, reprezentatywne dla trzech głównych obszarów ochrony środowiska, tj. ochrony klimatu i atmosfery, ochrony powierzchni ziemi oraz ochrony wód i gospodarki wodnej. Efekty zaprezentowano w podziale na planowane do osiągnięcia, tj.</w:t>
      </w:r>
      <w:r w:rsidR="00333061">
        <w:rPr>
          <w:szCs w:val="22"/>
        </w:rPr>
        <w:t> </w:t>
      </w:r>
      <w:r w:rsidRPr="006758AB">
        <w:rPr>
          <w:szCs w:val="22"/>
        </w:rPr>
        <w:t>wynikające z umów zawartych w 2024 </w:t>
      </w:r>
      <w:r w:rsidR="00754E44">
        <w:rPr>
          <w:szCs w:val="22"/>
        </w:rPr>
        <w:t>roku</w:t>
      </w:r>
      <w:r w:rsidRPr="006758AB">
        <w:rPr>
          <w:szCs w:val="22"/>
        </w:rPr>
        <w:t xml:space="preserve"> ze środków własnych oraz zagranicznych oraz uzyskane, tj. wynikające z umów zakończonych (potwierdzonych) ekologicznie lub rzeczowo w 2024 </w:t>
      </w:r>
      <w:r w:rsidR="00754E44">
        <w:rPr>
          <w:szCs w:val="22"/>
        </w:rPr>
        <w:t>roku</w:t>
      </w:r>
      <w:r w:rsidR="00426750">
        <w:rPr>
          <w:szCs w:val="22"/>
        </w:rPr>
        <w:t>.</w:t>
      </w:r>
    </w:p>
    <w:p w14:paraId="32E7556B" w14:textId="77777777" w:rsidR="00652DE2" w:rsidRDefault="00652DE2" w:rsidP="00652DE2">
      <w:pPr>
        <w:tabs>
          <w:tab w:val="left" w:pos="9070"/>
        </w:tabs>
        <w:autoSpaceDE w:val="0"/>
        <w:autoSpaceDN w:val="0"/>
        <w:adjustRightInd w:val="0"/>
        <w:rPr>
          <w:szCs w:val="22"/>
          <w:highlight w:val="cyan"/>
        </w:rPr>
      </w:pPr>
    </w:p>
    <w:p w14:paraId="2EAE8D9E" w14:textId="2CA554E5" w:rsidR="00524519" w:rsidRPr="006758AB" w:rsidRDefault="00524519" w:rsidP="00524519">
      <w:pPr>
        <w:tabs>
          <w:tab w:val="left" w:pos="9070"/>
        </w:tabs>
        <w:spacing w:after="60"/>
        <w:ind w:left="1134" w:hanging="1134"/>
        <w:rPr>
          <w:szCs w:val="22"/>
        </w:rPr>
      </w:pPr>
      <w:bookmarkStart w:id="11" w:name="_Ref478125718"/>
      <w:bookmarkStart w:id="12" w:name="_Ref161752835"/>
      <w:bookmarkStart w:id="13" w:name="_Toc195716624"/>
      <w:r w:rsidRPr="006758AB">
        <w:rPr>
          <w:szCs w:val="22"/>
        </w:rPr>
        <w:t xml:space="preserve">Tabela </w:t>
      </w:r>
      <w:r w:rsidRPr="006758AB">
        <w:rPr>
          <w:szCs w:val="22"/>
        </w:rPr>
        <w:fldChar w:fldCharType="begin"/>
      </w:r>
      <w:r w:rsidRPr="006758AB">
        <w:rPr>
          <w:szCs w:val="22"/>
        </w:rPr>
        <w:instrText xml:space="preserve"> SEQ Tabela \* ARABIC </w:instrText>
      </w:r>
      <w:r w:rsidRPr="006758AB">
        <w:rPr>
          <w:szCs w:val="22"/>
        </w:rPr>
        <w:fldChar w:fldCharType="separate"/>
      </w:r>
      <w:r w:rsidR="00321427">
        <w:rPr>
          <w:noProof/>
          <w:szCs w:val="22"/>
        </w:rPr>
        <w:t>2</w:t>
      </w:r>
      <w:r w:rsidRPr="006758AB">
        <w:rPr>
          <w:szCs w:val="22"/>
        </w:rPr>
        <w:fldChar w:fldCharType="end"/>
      </w:r>
      <w:bookmarkEnd w:id="11"/>
      <w:r w:rsidRPr="006758AB">
        <w:rPr>
          <w:szCs w:val="22"/>
        </w:rPr>
        <w:tab/>
        <w:t>Efekty ekologiczne lub rzeczowe z umów zawartych i zakończonych w Narodowym Funduszu w 202</w:t>
      </w:r>
      <w:r>
        <w:rPr>
          <w:szCs w:val="22"/>
        </w:rPr>
        <w:t>4</w:t>
      </w:r>
      <w:r w:rsidRPr="006758AB">
        <w:rPr>
          <w:szCs w:val="22"/>
        </w:rPr>
        <w:t> </w:t>
      </w:r>
      <w:r w:rsidR="00754E44">
        <w:rPr>
          <w:szCs w:val="22"/>
        </w:rPr>
        <w:t>roku</w:t>
      </w:r>
      <w:r w:rsidRPr="006758AB">
        <w:rPr>
          <w:szCs w:val="22"/>
        </w:rPr>
        <w:t xml:space="preserve"> w porównaniu do 202</w:t>
      </w:r>
      <w:r>
        <w:rPr>
          <w:szCs w:val="22"/>
        </w:rPr>
        <w:t>3</w:t>
      </w:r>
      <w:r w:rsidRPr="006758AB">
        <w:rPr>
          <w:szCs w:val="22"/>
        </w:rPr>
        <w:t xml:space="preserve"> </w:t>
      </w:r>
      <w:r w:rsidR="00754E44">
        <w:rPr>
          <w:szCs w:val="22"/>
        </w:rPr>
        <w:t>roku</w:t>
      </w:r>
      <w:bookmarkEnd w:id="12"/>
      <w:bookmarkEnd w:id="13"/>
    </w:p>
    <w:p w14:paraId="797BBA17" w14:textId="0D80794B" w:rsidR="00524519" w:rsidRPr="00626EFB" w:rsidRDefault="004A0964" w:rsidP="00524519">
      <w:pPr>
        <w:tabs>
          <w:tab w:val="left" w:pos="9070"/>
        </w:tabs>
        <w:autoSpaceDE w:val="0"/>
        <w:autoSpaceDN w:val="0"/>
        <w:adjustRightInd w:val="0"/>
        <w:rPr>
          <w:highlight w:val="cyan"/>
        </w:rPr>
      </w:pPr>
      <w:r w:rsidRPr="004A0964">
        <w:rPr>
          <w:noProof/>
        </w:rPr>
        <w:drawing>
          <wp:inline distT="0" distB="0" distL="0" distR="0" wp14:anchorId="5773D305" wp14:editId="6CB14681">
            <wp:extent cx="5760720" cy="4949825"/>
            <wp:effectExtent l="0" t="0" r="0" b="3175"/>
            <wp:docPr id="1243682753" name="Obraz 1" descr="Efekty ekologiczne lub rzeczowe z umów zawartych i zakończonych w Narodowym Funduszu w 2023 r. w porównaniu do 2023 r. Prezentowane wielkości zawarte są w pliku Sprawozdanie NFOŚiGW za rok 2024 tabele.xlsx w arkuszu tabela 2." title="Tabe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949825"/>
                    </a:xfrm>
                    <a:prstGeom prst="rect">
                      <a:avLst/>
                    </a:prstGeom>
                    <a:noFill/>
                    <a:ln>
                      <a:noFill/>
                    </a:ln>
                  </pic:spPr>
                </pic:pic>
              </a:graphicData>
            </a:graphic>
          </wp:inline>
        </w:drawing>
      </w:r>
    </w:p>
    <w:p w14:paraId="02EEFCDB"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3A4D55FF" w14:textId="6EAFF7B7" w:rsidR="00DF3056" w:rsidRPr="004F38DA" w:rsidRDefault="00DF3056" w:rsidP="00DF3056">
      <w:pPr>
        <w:tabs>
          <w:tab w:val="left" w:pos="9070"/>
        </w:tabs>
      </w:pPr>
      <w:r w:rsidRPr="00685C3F">
        <w:lastRenderedPageBreak/>
        <w:t xml:space="preserve">W dalszej części Sprawozdania przedstawiono działalność Narodowego Funduszu w 2024 </w:t>
      </w:r>
      <w:r w:rsidR="00754E44" w:rsidRPr="00685C3F">
        <w:t>roku</w:t>
      </w:r>
      <w:r w:rsidRPr="00685C3F">
        <w:t>, prezentując wykonanie za 202</w:t>
      </w:r>
      <w:r w:rsidR="006A4990" w:rsidRPr="00685C3F">
        <w:t>4</w:t>
      </w:r>
      <w:r w:rsidRPr="00685C3F">
        <w:t> </w:t>
      </w:r>
      <w:r w:rsidR="00754E44" w:rsidRPr="00685C3F">
        <w:t>roku</w:t>
      </w:r>
      <w:r w:rsidRPr="00685C3F">
        <w:t xml:space="preserve"> Planu finansowego (rozdział</w:t>
      </w:r>
      <w:r w:rsidR="00C244CC" w:rsidRPr="00685C3F">
        <w:t xml:space="preserve"> </w:t>
      </w:r>
      <w:r w:rsidR="00C244CC" w:rsidRPr="00685C3F">
        <w:fldChar w:fldCharType="begin"/>
      </w:r>
      <w:r w:rsidR="00C244CC" w:rsidRPr="00685C3F">
        <w:instrText xml:space="preserve"> REF _Ref195620806 \r \h </w:instrText>
      </w:r>
      <w:r w:rsidR="00685C3F">
        <w:instrText xml:space="preserve"> \* MERGEFORMAT </w:instrText>
      </w:r>
      <w:r w:rsidR="00C244CC" w:rsidRPr="00685C3F">
        <w:fldChar w:fldCharType="separate"/>
      </w:r>
      <w:r w:rsidR="00321427">
        <w:t>II.1</w:t>
      </w:r>
      <w:r w:rsidR="00C244CC" w:rsidRPr="00685C3F">
        <w:fldChar w:fldCharType="end"/>
      </w:r>
      <w:r w:rsidRPr="00685C3F">
        <w:t xml:space="preserve">) i Planu finansowego w układzie zadaniowym (rozdział </w:t>
      </w:r>
      <w:r w:rsidRPr="00685C3F">
        <w:fldChar w:fldCharType="begin"/>
      </w:r>
      <w:r w:rsidRPr="00685C3F">
        <w:instrText xml:space="preserve"> REF _Ref510536133 \r \h  \* MERGEFORMAT </w:instrText>
      </w:r>
      <w:r w:rsidRPr="00685C3F">
        <w:fldChar w:fldCharType="separate"/>
      </w:r>
      <w:r w:rsidR="00321427">
        <w:t>II.2</w:t>
      </w:r>
      <w:r w:rsidRPr="00685C3F">
        <w:fldChar w:fldCharType="end"/>
      </w:r>
      <w:r w:rsidRPr="00685C3F">
        <w:t>). Pokazano dotychczasowe postępy we wdrażaniu przedsięwzięć realizowanych z udziałem środków europejskich (rozdział</w:t>
      </w:r>
      <w:r w:rsidR="00C244CC" w:rsidRPr="00685C3F">
        <w:t xml:space="preserve"> </w:t>
      </w:r>
      <w:r w:rsidR="00C244CC" w:rsidRPr="00685C3F">
        <w:fldChar w:fldCharType="begin"/>
      </w:r>
      <w:r w:rsidR="00C244CC" w:rsidRPr="00685C3F">
        <w:instrText xml:space="preserve"> REF _Ref195620867 \r \h </w:instrText>
      </w:r>
      <w:r w:rsidR="00685C3F">
        <w:instrText xml:space="preserve"> \* MERGEFORMAT </w:instrText>
      </w:r>
      <w:r w:rsidR="00C244CC" w:rsidRPr="00685C3F">
        <w:fldChar w:fldCharType="separate"/>
      </w:r>
      <w:r w:rsidR="00321427">
        <w:t>III.1</w:t>
      </w:r>
      <w:r w:rsidR="00C244CC" w:rsidRPr="00685C3F">
        <w:fldChar w:fldCharType="end"/>
      </w:r>
      <w:r w:rsidRPr="00685C3F">
        <w:t>). W rozdziale</w:t>
      </w:r>
      <w:r w:rsidR="00C244CC" w:rsidRPr="00685C3F">
        <w:t xml:space="preserve"> </w:t>
      </w:r>
      <w:r w:rsidR="00C244CC" w:rsidRPr="00685C3F">
        <w:fldChar w:fldCharType="begin"/>
      </w:r>
      <w:r w:rsidR="00C244CC" w:rsidRPr="00685C3F">
        <w:instrText xml:space="preserve"> REF _Ref195620897 \r \h </w:instrText>
      </w:r>
      <w:r w:rsidR="00685C3F">
        <w:instrText xml:space="preserve"> \* MERGEFORMAT </w:instrText>
      </w:r>
      <w:r w:rsidR="00C244CC" w:rsidRPr="00685C3F">
        <w:fldChar w:fldCharType="separate"/>
      </w:r>
      <w:r w:rsidR="00321427">
        <w:t>III.2</w:t>
      </w:r>
      <w:r w:rsidR="00C244CC" w:rsidRPr="00685C3F">
        <w:fldChar w:fldCharType="end"/>
      </w:r>
      <w:r w:rsidR="00C244CC" w:rsidRPr="00685C3F">
        <w:t xml:space="preserve"> </w:t>
      </w:r>
      <w:r w:rsidRPr="00685C3F">
        <w:t xml:space="preserve">zaprezentowano informację o </w:t>
      </w:r>
      <w:r w:rsidR="00C244CC" w:rsidRPr="00685C3F">
        <w:t>wdrażaniu przedsięwzięć ze</w:t>
      </w:r>
      <w:r w:rsidRPr="00685C3F">
        <w:t xml:space="preserve"> środków </w:t>
      </w:r>
      <w:r w:rsidR="00C244CC" w:rsidRPr="00685C3F">
        <w:t xml:space="preserve">własnych, w tym </w:t>
      </w:r>
      <w:r w:rsidRPr="00685C3F">
        <w:t>o głównych efektach ekologicznych i</w:t>
      </w:r>
      <w:r w:rsidR="00C244CC" w:rsidRPr="00685C3F">
        <w:t> </w:t>
      </w:r>
      <w:r w:rsidRPr="00685C3F">
        <w:t>rzeczowych uzyskanych z </w:t>
      </w:r>
      <w:r w:rsidR="00C244CC" w:rsidRPr="00685C3F">
        <w:t>tej</w:t>
      </w:r>
      <w:r w:rsidRPr="00685C3F">
        <w:t xml:space="preserve"> działalności w ujęciu poszczególnych obszarów (dziedzin) funkcjonowania Narodowego Funduszu. Informacja o kadrze Narodowego Funduszu, regulacjach wewnętrznych, działaniach promocyjnych i medialnych </w:t>
      </w:r>
      <w:r w:rsidR="00C244CC" w:rsidRPr="00685C3F">
        <w:t xml:space="preserve">zamieszczona została w rozdziale </w:t>
      </w:r>
      <w:r w:rsidR="00C244CC" w:rsidRPr="00685C3F">
        <w:fldChar w:fldCharType="begin"/>
      </w:r>
      <w:r w:rsidR="00C244CC" w:rsidRPr="00685C3F">
        <w:instrText xml:space="preserve"> REF _Ref480275475 \r \h  \* MERGEFORMAT </w:instrText>
      </w:r>
      <w:r w:rsidR="00C244CC" w:rsidRPr="00685C3F">
        <w:fldChar w:fldCharType="separate"/>
      </w:r>
      <w:r w:rsidR="00321427">
        <w:t>IV</w:t>
      </w:r>
      <w:r w:rsidR="00C244CC" w:rsidRPr="00685C3F">
        <w:fldChar w:fldCharType="end"/>
      </w:r>
      <w:r w:rsidR="00C244CC" w:rsidRPr="00685C3F">
        <w:t xml:space="preserve">. Rozdział </w:t>
      </w:r>
      <w:r w:rsidR="00C244CC" w:rsidRPr="00685C3F">
        <w:fldChar w:fldCharType="begin"/>
      </w:r>
      <w:r w:rsidR="00C244CC" w:rsidRPr="00685C3F">
        <w:instrText xml:space="preserve"> REF _Ref195621203 \r \h </w:instrText>
      </w:r>
      <w:r w:rsidR="00685C3F">
        <w:instrText xml:space="preserve"> \* MERGEFORMAT </w:instrText>
      </w:r>
      <w:r w:rsidR="00C244CC" w:rsidRPr="00685C3F">
        <w:fldChar w:fldCharType="separate"/>
      </w:r>
      <w:r w:rsidR="00321427">
        <w:t>V</w:t>
      </w:r>
      <w:r w:rsidR="00C244CC" w:rsidRPr="00685C3F">
        <w:fldChar w:fldCharType="end"/>
      </w:r>
      <w:r w:rsidR="00C244CC" w:rsidRPr="00685C3F">
        <w:t xml:space="preserve"> zawiera krótkie odniesienie do wdrażania strategii realizowanych przez Narodowy Fundusz.</w:t>
      </w:r>
    </w:p>
    <w:p w14:paraId="43E8E6D6" w14:textId="77777777" w:rsidR="00DF3056" w:rsidRPr="004F38DA" w:rsidRDefault="00DF3056" w:rsidP="00DF3056">
      <w:pPr>
        <w:tabs>
          <w:tab w:val="left" w:pos="9070"/>
        </w:tabs>
      </w:pPr>
    </w:p>
    <w:p w14:paraId="58EC795B" w14:textId="7805B753" w:rsidR="00DF3056" w:rsidRDefault="00DF3056" w:rsidP="00DF3056">
      <w:pPr>
        <w:tabs>
          <w:tab w:val="left" w:pos="9070"/>
        </w:tabs>
      </w:pPr>
      <w:r w:rsidRPr="0023322B">
        <w:t>Dodatkowo w załącznikach do Sprawozdania zawarty jest wyciąg podstawowych danych finansowych prezentowanych w Sprawozdaniu finansowym Narodowego Funduszu za 2024 </w:t>
      </w:r>
      <w:r w:rsidR="00754E44" w:rsidRPr="0023322B">
        <w:t>roku</w:t>
      </w:r>
      <w:r w:rsidRPr="0023322B">
        <w:t xml:space="preserve"> (załącznik </w:t>
      </w:r>
      <w:r w:rsidRPr="0023322B">
        <w:fldChar w:fldCharType="begin"/>
      </w:r>
      <w:r w:rsidRPr="0023322B">
        <w:instrText xml:space="preserve"> REF _Ref477174061 \#0 \h  \* MERGEFORMAT </w:instrText>
      </w:r>
      <w:r w:rsidRPr="0023322B">
        <w:fldChar w:fldCharType="separate"/>
      </w:r>
      <w:r w:rsidR="00321427" w:rsidRPr="00321427">
        <w:t>1</w:t>
      </w:r>
      <w:r w:rsidRPr="0023322B">
        <w:fldChar w:fldCharType="end"/>
      </w:r>
      <w:r w:rsidRPr="0023322B">
        <w:t>), wydatkowanie środków i kwoty podpisanych umów w 2024</w:t>
      </w:r>
      <w:r w:rsidR="00333061">
        <w:t xml:space="preserve"> </w:t>
      </w:r>
      <w:r w:rsidR="00754E44" w:rsidRPr="0023322B">
        <w:t>roku</w:t>
      </w:r>
      <w:r w:rsidRPr="0023322B">
        <w:t xml:space="preserve"> w układzie programów priorytetowych (odpowiednio załącznik </w:t>
      </w:r>
      <w:r w:rsidRPr="0023322B">
        <w:fldChar w:fldCharType="begin"/>
      </w:r>
      <w:r w:rsidRPr="0023322B">
        <w:instrText xml:space="preserve"> REF _Ref480373403 \#0 \h  \* MERGEFORMAT </w:instrText>
      </w:r>
      <w:r w:rsidRPr="0023322B">
        <w:fldChar w:fldCharType="separate"/>
      </w:r>
      <w:r w:rsidR="00321427">
        <w:t>2</w:t>
      </w:r>
      <w:r w:rsidRPr="0023322B">
        <w:fldChar w:fldCharType="end"/>
      </w:r>
      <w:r w:rsidRPr="0023322B">
        <w:t xml:space="preserve"> i załącznik </w:t>
      </w:r>
      <w:r w:rsidRPr="0023322B">
        <w:fldChar w:fldCharType="begin"/>
      </w:r>
      <w:r w:rsidRPr="0023322B">
        <w:instrText xml:space="preserve"> REF _Ref480373407 \#0 \h  \* MERGEFORMAT </w:instrText>
      </w:r>
      <w:r w:rsidRPr="0023322B">
        <w:fldChar w:fldCharType="separate"/>
      </w:r>
      <w:r w:rsidR="00321427">
        <w:t>3</w:t>
      </w:r>
      <w:r w:rsidRPr="0023322B">
        <w:fldChar w:fldCharType="end"/>
      </w:r>
      <w:r w:rsidRPr="0023322B">
        <w:t>), zestawienia złożonych wniosków o</w:t>
      </w:r>
      <w:r w:rsidR="00C244CC" w:rsidRPr="0023322B">
        <w:t> </w:t>
      </w:r>
      <w:r w:rsidRPr="0023322B">
        <w:t>dofinansowanie i zawartych umów w 2024 </w:t>
      </w:r>
      <w:r w:rsidR="00754E44" w:rsidRPr="0023322B">
        <w:t>roku</w:t>
      </w:r>
      <w:r w:rsidRPr="0023322B">
        <w:t xml:space="preserve"> (załącznik </w:t>
      </w:r>
      <w:r w:rsidRPr="0023322B">
        <w:fldChar w:fldCharType="begin"/>
      </w:r>
      <w:r w:rsidRPr="0023322B">
        <w:instrText xml:space="preserve"> REF _Ref480373438 \#0 \h  \* MERGEFORMAT </w:instrText>
      </w:r>
      <w:r w:rsidRPr="0023322B">
        <w:fldChar w:fldCharType="separate"/>
      </w:r>
      <w:r w:rsidR="00321427">
        <w:t>4</w:t>
      </w:r>
      <w:r w:rsidRPr="0023322B">
        <w:fldChar w:fldCharType="end"/>
      </w:r>
      <w:r w:rsidRPr="0023322B">
        <w:t>) oraz Sprawozdanie z wykonania Planu działalności Narodowego Funduszu Ochrony Środowiska i Gospodarki Wodnej na rok 2024 sporządzonego na podstawie art. 70 ust. 4 ustawy o finansach publicznych stanowiącego wkład do</w:t>
      </w:r>
      <w:r w:rsidR="00333061">
        <w:t> </w:t>
      </w:r>
      <w:r w:rsidRPr="0023322B">
        <w:t>Planu Działalności Ministra Klimatu i Środowiska na rok 2024 (załącznik 5).</w:t>
      </w:r>
      <w:r w:rsidR="00C244CC" w:rsidRPr="0023322B">
        <w:t xml:space="preserve"> W załączniku </w:t>
      </w:r>
      <w:r w:rsidR="00130ABC" w:rsidRPr="0023322B">
        <w:fldChar w:fldCharType="begin"/>
      </w:r>
      <w:r w:rsidR="00130ABC" w:rsidRPr="0023322B">
        <w:instrText xml:space="preserve"> REF _Ref195621823 </w:instrText>
      </w:r>
      <w:r w:rsidR="000B6049" w:rsidRPr="0023322B">
        <w:instrText xml:space="preserve">\#0 </w:instrText>
      </w:r>
      <w:r w:rsidR="00130ABC" w:rsidRPr="0023322B">
        <w:instrText xml:space="preserve">\h </w:instrText>
      </w:r>
      <w:r w:rsidR="0023322B">
        <w:instrText xml:space="preserve"> \* MERGEFORMAT </w:instrText>
      </w:r>
      <w:r w:rsidR="00130ABC" w:rsidRPr="0023322B">
        <w:fldChar w:fldCharType="separate"/>
      </w:r>
      <w:r w:rsidR="00321427">
        <w:t>6</w:t>
      </w:r>
      <w:r w:rsidR="00130ABC" w:rsidRPr="0023322B">
        <w:fldChar w:fldCharType="end"/>
      </w:r>
      <w:r w:rsidR="006F336D" w:rsidRPr="0023322B">
        <w:t xml:space="preserve"> przedstawiona została </w:t>
      </w:r>
      <w:r w:rsidR="0023322B" w:rsidRPr="0023322B">
        <w:t>informacja</w:t>
      </w:r>
      <w:r w:rsidR="006F336D" w:rsidRPr="0023322B">
        <w:t xml:space="preserve"> o wdrażaniu wybranych programów priorytetowych Narodowego Funduszu</w:t>
      </w:r>
      <w:r w:rsidR="006E1B2D">
        <w:t xml:space="preserve"> tj. </w:t>
      </w:r>
      <w:r w:rsidR="006E1B2D" w:rsidRPr="006E1B2D">
        <w:t>„Czyste powietrze”, „Mój prąd”, program</w:t>
      </w:r>
      <w:r w:rsidR="006E1B2D">
        <w:t>ach</w:t>
      </w:r>
      <w:r w:rsidR="006E1B2D" w:rsidRPr="006E1B2D">
        <w:t xml:space="preserve"> priorytetow</w:t>
      </w:r>
      <w:r w:rsidR="002C17D7">
        <w:t>ych</w:t>
      </w:r>
      <w:r w:rsidR="006E1B2D" w:rsidRPr="006E1B2D">
        <w:t xml:space="preserve"> finansowan</w:t>
      </w:r>
      <w:r w:rsidR="006E1B2D">
        <w:t>ych</w:t>
      </w:r>
      <w:r w:rsidR="006E1B2D" w:rsidRPr="006E1B2D">
        <w:t xml:space="preserve"> z Funduszu Modernizacyjnego i w ramach współpracy z wojewódzkimi funduszami</w:t>
      </w:r>
      <w:r w:rsidR="0023322B">
        <w:t>.</w:t>
      </w:r>
    </w:p>
    <w:p w14:paraId="5E838A48" w14:textId="77777777" w:rsidR="00C244CC" w:rsidRPr="004F38DA" w:rsidRDefault="00C244CC" w:rsidP="00DF3056">
      <w:pPr>
        <w:tabs>
          <w:tab w:val="left" w:pos="9070"/>
        </w:tabs>
      </w:pPr>
    </w:p>
    <w:p w14:paraId="119AC631" w14:textId="02B1F118" w:rsidR="00DF3056" w:rsidRDefault="00DF3056" w:rsidP="00DF3056">
      <w:pPr>
        <w:tabs>
          <w:tab w:val="left" w:pos="9070"/>
        </w:tabs>
      </w:pPr>
      <w:r w:rsidRPr="004F38DA">
        <w:t xml:space="preserve">Sprawozdanie </w:t>
      </w:r>
      <w:r>
        <w:t>zostało przygotowane w zakresie informacji finansowej i środowiskowej wg stanu na</w:t>
      </w:r>
      <w:r w:rsidR="00333061">
        <w:t> </w:t>
      </w:r>
      <w:r>
        <w:t xml:space="preserve">31.12.2024 </w:t>
      </w:r>
      <w:r w:rsidR="00754E44">
        <w:t>roku</w:t>
      </w:r>
      <w:r>
        <w:t xml:space="preserve"> na podstawie danych </w:t>
      </w:r>
      <w:r w:rsidR="002F6F97">
        <w:t xml:space="preserve">własnych </w:t>
      </w:r>
      <w:r>
        <w:t xml:space="preserve">zawartych w systemach informatycznych Narodowego Funduszu (głównie systemie SAP, </w:t>
      </w:r>
      <w:r w:rsidRPr="00E14E37">
        <w:t>systemie Wnioski i umowy</w:t>
      </w:r>
      <w:r>
        <w:t>, L</w:t>
      </w:r>
      <w:r w:rsidRPr="00A362C8">
        <w:t>okalny</w:t>
      </w:r>
      <w:r>
        <w:t>m</w:t>
      </w:r>
      <w:r w:rsidRPr="00A362C8">
        <w:t xml:space="preserve"> System</w:t>
      </w:r>
      <w:r>
        <w:t>ie</w:t>
      </w:r>
      <w:r w:rsidRPr="00A362C8">
        <w:t xml:space="preserve"> Informatyczny</w:t>
      </w:r>
      <w:r>
        <w:t>m</w:t>
      </w:r>
      <w:r w:rsidRPr="00A362C8">
        <w:t xml:space="preserve"> (LSI)</w:t>
      </w:r>
      <w:r>
        <w:t xml:space="preserve">, </w:t>
      </w:r>
      <w:r w:rsidRPr="003655C1">
        <w:t>system</w:t>
      </w:r>
      <w:r>
        <w:t>ach</w:t>
      </w:r>
      <w:r w:rsidRPr="003655C1">
        <w:t xml:space="preserve"> wspierającym realizację programów operacyjnych realizowanych w</w:t>
      </w:r>
      <w:r w:rsidR="004C1CD7">
        <w:t> </w:t>
      </w:r>
      <w:r w:rsidRPr="003655C1">
        <w:t>ramach Funduszy Europejskich</w:t>
      </w:r>
      <w:r>
        <w:t xml:space="preserve"> (CST2021, SL2014), systemach </w:t>
      </w:r>
      <w:r w:rsidRPr="00142943">
        <w:t>elektroniczn</w:t>
      </w:r>
      <w:r>
        <w:t>ej</w:t>
      </w:r>
      <w:r w:rsidRPr="00142943">
        <w:t xml:space="preserve"> ewidencj</w:t>
      </w:r>
      <w:r>
        <w:t>i</w:t>
      </w:r>
      <w:r w:rsidRPr="00142943">
        <w:t xml:space="preserve"> limitów, zleceń, zwrotów PO </w:t>
      </w:r>
      <w:proofErr w:type="spellStart"/>
      <w:r w:rsidRPr="00142943">
        <w:t>IiŚ</w:t>
      </w:r>
      <w:proofErr w:type="spellEnd"/>
      <w:r w:rsidRPr="00142943">
        <w:t xml:space="preserve"> 2014-2020</w:t>
      </w:r>
      <w:r>
        <w:t xml:space="preserve">, </w:t>
      </w:r>
      <w:r w:rsidRPr="00167E39">
        <w:t>Mechanizmu Finansowego Europejskiego Obszaru Gospodarczego i Norweskiego Mechanizmu Finansowego, Funduszy Europejskich FENX 2021-2027 i Polska Wschodnia 2021-2027)</w:t>
      </w:r>
      <w:r>
        <w:t xml:space="preserve">. </w:t>
      </w:r>
    </w:p>
    <w:p w14:paraId="79B212E7" w14:textId="77777777" w:rsidR="00DF3056" w:rsidRDefault="00DF3056" w:rsidP="00DF3056">
      <w:pPr>
        <w:tabs>
          <w:tab w:val="left" w:pos="9070"/>
        </w:tabs>
      </w:pPr>
    </w:p>
    <w:p w14:paraId="3F8C153D" w14:textId="41CDB344" w:rsidR="00DF3056" w:rsidRPr="004F38DA" w:rsidRDefault="00DF3056" w:rsidP="00DF3056">
      <w:pPr>
        <w:tabs>
          <w:tab w:val="left" w:pos="9070"/>
        </w:tabs>
      </w:pPr>
      <w:r>
        <w:t>P</w:t>
      </w:r>
      <w:r w:rsidRPr="004F38DA">
        <w:t>rzy prezentacji danych kwotowych</w:t>
      </w:r>
      <w:r>
        <w:t xml:space="preserve"> w tabelach</w:t>
      </w:r>
      <w:r w:rsidRPr="004F38DA">
        <w:t>, co do zasady</w:t>
      </w:r>
      <w:r>
        <w:t xml:space="preserve"> przedstawiana jest informacja </w:t>
      </w:r>
      <w:r w:rsidRPr="004F38DA">
        <w:t xml:space="preserve">w tys. zł, </w:t>
      </w:r>
      <w:r w:rsidRPr="008F733F">
        <w:t>co powoduje, że w danych sumarycznych może wystąpić zaokrągleni</w:t>
      </w:r>
      <w:r w:rsidR="006A4990" w:rsidRPr="008F733F">
        <w:t>e</w:t>
      </w:r>
      <w:r w:rsidRPr="008F733F">
        <w:t xml:space="preserve">, nie </w:t>
      </w:r>
      <w:r w:rsidR="006A4990" w:rsidRPr="008F733F">
        <w:t xml:space="preserve">wpływające </w:t>
      </w:r>
      <w:r w:rsidRPr="008F733F">
        <w:t>na istotność</w:t>
      </w:r>
      <w:r w:rsidRPr="004F38DA">
        <w:t xml:space="preserve"> informacji. </w:t>
      </w:r>
    </w:p>
    <w:p w14:paraId="02A6EB7B" w14:textId="77777777" w:rsidR="00524519" w:rsidRPr="00626EFB" w:rsidRDefault="00524519" w:rsidP="00524519">
      <w:pPr>
        <w:tabs>
          <w:tab w:val="left" w:pos="9070"/>
        </w:tabs>
        <w:rPr>
          <w:highlight w:val="cyan"/>
        </w:rPr>
      </w:pPr>
    </w:p>
    <w:p w14:paraId="22CD91B2" w14:textId="2CE5965F" w:rsidR="005E30B2" w:rsidRPr="00672B2F" w:rsidRDefault="002D77C0" w:rsidP="008F733F">
      <w:pPr>
        <w:pStyle w:val="Nagwek3"/>
        <w:tabs>
          <w:tab w:val="left" w:pos="9070"/>
        </w:tabs>
      </w:pPr>
      <w:bookmarkStart w:id="14" w:name="_Toc195716593"/>
      <w:r>
        <w:t>Działa</w:t>
      </w:r>
      <w:r w:rsidR="0021462D">
        <w:t>nia Rady Nadzorczej i</w:t>
      </w:r>
      <w:r>
        <w:t xml:space="preserve"> Zarządu</w:t>
      </w:r>
      <w:r w:rsidR="005E30B2">
        <w:t xml:space="preserve"> </w:t>
      </w:r>
      <w:r w:rsidR="0080605E">
        <w:t xml:space="preserve">Narodowego Funduszu </w:t>
      </w:r>
      <w:r w:rsidR="005E30B2">
        <w:t xml:space="preserve">w 2024 </w:t>
      </w:r>
      <w:r w:rsidR="00754E44">
        <w:t>roku</w:t>
      </w:r>
      <w:bookmarkEnd w:id="14"/>
    </w:p>
    <w:p w14:paraId="46EE2AE5" w14:textId="77777777" w:rsidR="004F24D6" w:rsidRDefault="004F24D6" w:rsidP="002D6F40">
      <w:pPr>
        <w:rPr>
          <w:szCs w:val="22"/>
          <w:highlight w:val="cyan"/>
        </w:rPr>
      </w:pPr>
    </w:p>
    <w:p w14:paraId="47CD8415" w14:textId="0EDC1DEF" w:rsidR="004F7613" w:rsidRPr="004F7613" w:rsidRDefault="004F7613" w:rsidP="004F7613">
      <w:pPr>
        <w:rPr>
          <w:szCs w:val="22"/>
        </w:rPr>
      </w:pPr>
      <w:r w:rsidRPr="004F7613">
        <w:rPr>
          <w:szCs w:val="22"/>
        </w:rPr>
        <w:t xml:space="preserve">W 2024 </w:t>
      </w:r>
      <w:r w:rsidR="00891906">
        <w:rPr>
          <w:szCs w:val="22"/>
        </w:rPr>
        <w:t>roku</w:t>
      </w:r>
      <w:r w:rsidR="00237B51">
        <w:rPr>
          <w:szCs w:val="22"/>
        </w:rPr>
        <w:t xml:space="preserve"> </w:t>
      </w:r>
      <w:r w:rsidRPr="004F7613">
        <w:rPr>
          <w:szCs w:val="22"/>
        </w:rPr>
        <w:t>odbyło się 25 posiedzeń Rady Nadzorczej, na których przyjęto łącznie 261 uchwał, dotyczących m.in.</w:t>
      </w:r>
      <w:r w:rsidR="000B23D7">
        <w:rPr>
          <w:szCs w:val="22"/>
        </w:rPr>
        <w:t>:</w:t>
      </w:r>
    </w:p>
    <w:p w14:paraId="3250EB14" w14:textId="77777777" w:rsidR="004F7613" w:rsidRPr="004F7613" w:rsidRDefault="004F7613" w:rsidP="004F7613">
      <w:pPr>
        <w:numPr>
          <w:ilvl w:val="0"/>
          <w:numId w:val="2"/>
        </w:numPr>
        <w:rPr>
          <w:szCs w:val="22"/>
        </w:rPr>
      </w:pPr>
      <w:r w:rsidRPr="004F7613">
        <w:rPr>
          <w:szCs w:val="22"/>
        </w:rPr>
        <w:t xml:space="preserve">zmiany zasad udzielania dofinansowania ze środków Narodowego Funduszu, </w:t>
      </w:r>
    </w:p>
    <w:p w14:paraId="655722C0" w14:textId="77777777" w:rsidR="004F7613" w:rsidRPr="004F7613" w:rsidRDefault="004F7613" w:rsidP="004F7613">
      <w:pPr>
        <w:numPr>
          <w:ilvl w:val="0"/>
          <w:numId w:val="2"/>
        </w:numPr>
        <w:rPr>
          <w:szCs w:val="22"/>
        </w:rPr>
      </w:pPr>
      <w:r w:rsidRPr="004F7613">
        <w:rPr>
          <w:szCs w:val="22"/>
        </w:rPr>
        <w:t xml:space="preserve">kryteriów wyborów przedsięwzięć finansowanych ze środków Narodowego Funduszu, </w:t>
      </w:r>
    </w:p>
    <w:p w14:paraId="5ADCFA56" w14:textId="3C73ED76" w:rsidR="004F7613" w:rsidRPr="004F7613" w:rsidRDefault="004F7613" w:rsidP="004F7613">
      <w:pPr>
        <w:numPr>
          <w:ilvl w:val="0"/>
          <w:numId w:val="2"/>
        </w:numPr>
        <w:rPr>
          <w:szCs w:val="22"/>
        </w:rPr>
      </w:pPr>
      <w:r>
        <w:rPr>
          <w:szCs w:val="22"/>
        </w:rPr>
        <w:t>l</w:t>
      </w:r>
      <w:r w:rsidRPr="004F7613">
        <w:rPr>
          <w:szCs w:val="22"/>
        </w:rPr>
        <w:t xml:space="preserve">isty </w:t>
      </w:r>
      <w:r w:rsidR="00376C81">
        <w:rPr>
          <w:szCs w:val="22"/>
        </w:rPr>
        <w:t>programów</w:t>
      </w:r>
      <w:r w:rsidRPr="004F7613">
        <w:rPr>
          <w:szCs w:val="22"/>
        </w:rPr>
        <w:t xml:space="preserve"> priorytetowych</w:t>
      </w:r>
      <w:r w:rsidR="000B23D7">
        <w:rPr>
          <w:szCs w:val="22"/>
        </w:rPr>
        <w:t>,</w:t>
      </w:r>
    </w:p>
    <w:p w14:paraId="6A7CA63B" w14:textId="783FCDA2" w:rsidR="004F7613" w:rsidRPr="004F7613" w:rsidRDefault="004F7613" w:rsidP="004F7613">
      <w:pPr>
        <w:numPr>
          <w:ilvl w:val="0"/>
          <w:numId w:val="2"/>
        </w:numPr>
        <w:rPr>
          <w:szCs w:val="22"/>
        </w:rPr>
      </w:pPr>
      <w:r w:rsidRPr="004F7613">
        <w:rPr>
          <w:szCs w:val="22"/>
        </w:rPr>
        <w:t>uchwalania oraz zmiany programów priorytetowych</w:t>
      </w:r>
      <w:r w:rsidR="000B23D7">
        <w:rPr>
          <w:szCs w:val="22"/>
        </w:rPr>
        <w:t>,</w:t>
      </w:r>
    </w:p>
    <w:p w14:paraId="4B022257" w14:textId="72ABE86D" w:rsidR="004F7613" w:rsidRPr="004F7613" w:rsidRDefault="004F7613" w:rsidP="004F7613">
      <w:pPr>
        <w:numPr>
          <w:ilvl w:val="0"/>
          <w:numId w:val="2"/>
        </w:numPr>
        <w:rPr>
          <w:szCs w:val="22"/>
        </w:rPr>
      </w:pPr>
      <w:r w:rsidRPr="004F7613">
        <w:rPr>
          <w:szCs w:val="22"/>
        </w:rPr>
        <w:t>uchwaleniem projektu Planu finansowego Narodowego Funduszu oraz projektu Planu finansowego Narodowego Funduszu w układzie zadaniowym oraz ich zmian</w:t>
      </w:r>
      <w:r w:rsidR="000B23D7">
        <w:rPr>
          <w:szCs w:val="22"/>
        </w:rPr>
        <w:t>,</w:t>
      </w:r>
    </w:p>
    <w:p w14:paraId="2BEC3594" w14:textId="77777777" w:rsidR="004F7613" w:rsidRPr="004F7613" w:rsidRDefault="004F7613" w:rsidP="004F7613">
      <w:pPr>
        <w:numPr>
          <w:ilvl w:val="0"/>
          <w:numId w:val="2"/>
        </w:numPr>
        <w:rPr>
          <w:szCs w:val="22"/>
        </w:rPr>
      </w:pPr>
      <w:r w:rsidRPr="004F7613">
        <w:rPr>
          <w:szCs w:val="22"/>
        </w:rPr>
        <w:t>wyboru przedsięwzięć do dofinansowania ze środków Narodowego Funduszu i jego udzielaniem.</w:t>
      </w:r>
    </w:p>
    <w:p w14:paraId="390D3697" w14:textId="77777777" w:rsidR="004F7613" w:rsidRDefault="004F7613" w:rsidP="002E1216">
      <w:pPr>
        <w:rPr>
          <w:szCs w:val="22"/>
        </w:rPr>
      </w:pPr>
    </w:p>
    <w:p w14:paraId="0062CFD5" w14:textId="316F3118" w:rsidR="002E1216" w:rsidRPr="00884545" w:rsidRDefault="002E1216" w:rsidP="002E1216">
      <w:pPr>
        <w:rPr>
          <w:rFonts w:eastAsia="Calibri" w:cs="Calibri"/>
          <w:szCs w:val="22"/>
        </w:rPr>
      </w:pPr>
      <w:r w:rsidRPr="00884545">
        <w:rPr>
          <w:szCs w:val="22"/>
        </w:rPr>
        <w:t xml:space="preserve">Realizowane </w:t>
      </w:r>
      <w:r>
        <w:rPr>
          <w:szCs w:val="22"/>
        </w:rPr>
        <w:t xml:space="preserve">przez Zarząd w 2024 roku </w:t>
      </w:r>
      <w:r w:rsidRPr="00884545">
        <w:rPr>
          <w:szCs w:val="22"/>
        </w:rPr>
        <w:t xml:space="preserve">zadania </w:t>
      </w:r>
      <w:r w:rsidRPr="00884545">
        <w:rPr>
          <w:rFonts w:cs="Calibri"/>
        </w:rPr>
        <w:t>koncentrowały</w:t>
      </w:r>
      <w:r w:rsidRPr="00884545">
        <w:rPr>
          <w:szCs w:val="22"/>
        </w:rPr>
        <w:t xml:space="preserve"> się na bieżącym zarządzaniu działalnością Narodowego Funduszu </w:t>
      </w:r>
      <w:r>
        <w:rPr>
          <w:szCs w:val="22"/>
        </w:rPr>
        <w:t xml:space="preserve">tj. </w:t>
      </w:r>
      <w:r w:rsidRPr="00884545">
        <w:rPr>
          <w:szCs w:val="22"/>
        </w:rPr>
        <w:t xml:space="preserve">udzielaniu dofinansowania, w ramach </w:t>
      </w:r>
      <w:r>
        <w:rPr>
          <w:szCs w:val="22"/>
        </w:rPr>
        <w:t>opracowywanych i</w:t>
      </w:r>
      <w:r w:rsidR="008F0C6B">
        <w:rPr>
          <w:szCs w:val="22"/>
        </w:rPr>
        <w:t> </w:t>
      </w:r>
      <w:r w:rsidRPr="00884545">
        <w:rPr>
          <w:szCs w:val="22"/>
        </w:rPr>
        <w:t xml:space="preserve">wdrażanych </w:t>
      </w:r>
      <w:r w:rsidR="000B23D7" w:rsidRPr="00884545">
        <w:rPr>
          <w:szCs w:val="22"/>
        </w:rPr>
        <w:t>program</w:t>
      </w:r>
      <w:r w:rsidR="000B23D7">
        <w:rPr>
          <w:szCs w:val="22"/>
        </w:rPr>
        <w:t>ów</w:t>
      </w:r>
      <w:r w:rsidR="000B23D7" w:rsidRPr="00884545">
        <w:rPr>
          <w:szCs w:val="22"/>
        </w:rPr>
        <w:t xml:space="preserve"> </w:t>
      </w:r>
      <w:r w:rsidRPr="00884545">
        <w:rPr>
          <w:szCs w:val="22"/>
        </w:rPr>
        <w:t xml:space="preserve">priorytetowych oraz działaniach zapewniających pełne wykorzystanie </w:t>
      </w:r>
      <w:r w:rsidRPr="00884545">
        <w:rPr>
          <w:szCs w:val="22"/>
        </w:rPr>
        <w:lastRenderedPageBreak/>
        <w:t>środków europejskich, niepodlegających zwrotowi, przeznaczonych na ochronę środowiska i</w:t>
      </w:r>
      <w:r w:rsidR="008F0C6B">
        <w:rPr>
          <w:szCs w:val="22"/>
        </w:rPr>
        <w:t> </w:t>
      </w:r>
      <w:r w:rsidRPr="00884545">
        <w:rPr>
          <w:szCs w:val="22"/>
        </w:rPr>
        <w:t xml:space="preserve">gospodarkę wodną. </w:t>
      </w:r>
      <w:r w:rsidRPr="00884545">
        <w:rPr>
          <w:rFonts w:eastAsia="Calibri" w:cs="Calibri"/>
          <w:szCs w:val="22"/>
        </w:rPr>
        <w:t>Prace związane z tym zakresem, dotyczyły roli Narodowego Funduszu jako:</w:t>
      </w:r>
    </w:p>
    <w:p w14:paraId="69CBCA0F" w14:textId="77777777" w:rsidR="002E1216" w:rsidRPr="00884545" w:rsidRDefault="002E1216" w:rsidP="002E1216">
      <w:pPr>
        <w:ind w:left="-20" w:right="-20"/>
      </w:pPr>
    </w:p>
    <w:p w14:paraId="4A139DAE" w14:textId="77777777"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Instytucji Wdrażającej program Fundusze Europejskie na Infrastrukturę, Klimat, Środowisko 2021-2027 (</w:t>
      </w:r>
      <w:proofErr w:type="spellStart"/>
      <w:r w:rsidRPr="00422CD1">
        <w:rPr>
          <w:rFonts w:asciiTheme="minorHAnsi" w:eastAsiaTheme="minorEastAsia" w:hAnsiTheme="minorHAnsi" w:cstheme="minorBidi"/>
          <w:szCs w:val="22"/>
        </w:rPr>
        <w:t>FEnIKS</w:t>
      </w:r>
      <w:proofErr w:type="spellEnd"/>
      <w:r w:rsidRPr="00422CD1">
        <w:rPr>
          <w:rFonts w:asciiTheme="minorHAnsi" w:eastAsiaTheme="minorEastAsia" w:hAnsiTheme="minorHAnsi" w:cstheme="minorBidi"/>
          <w:szCs w:val="22"/>
        </w:rPr>
        <w:t>) w zakresie priorytetu I Wsparcie sektorów energetyka i środowisko z Funduszu Spójności i priorytetu II Wsparcie sektorów energetyka i środowisko z Europejskiego Funduszu Rozwoju Regionalnego,</w:t>
      </w:r>
    </w:p>
    <w:p w14:paraId="6D950A94" w14:textId="77777777"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Instytucji Wdrażającej program Fundusze Europejskie dla Polski Wschodniej 2021-2027 (FEPW) w zakresie priorytetu II Energia i Klimat,</w:t>
      </w:r>
    </w:p>
    <w:p w14:paraId="09C3BEF6" w14:textId="6FD19254"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Jednostki Wspierającej Krajowy Plan Odbudowy i Zwiększania Odporności (KPO)</w:t>
      </w:r>
      <w:r w:rsidR="000B23D7">
        <w:rPr>
          <w:rFonts w:asciiTheme="minorHAnsi" w:eastAsiaTheme="minorEastAsia" w:hAnsiTheme="minorHAnsi" w:cstheme="minorBidi"/>
          <w:szCs w:val="22"/>
        </w:rPr>
        <w:t>.</w:t>
      </w:r>
      <w:r w:rsidRPr="00422CD1">
        <w:rPr>
          <w:rFonts w:asciiTheme="minorHAnsi" w:eastAsiaTheme="minorEastAsia" w:hAnsiTheme="minorHAnsi" w:cstheme="minorBidi"/>
          <w:szCs w:val="22"/>
        </w:rPr>
        <w:t xml:space="preserve"> </w:t>
      </w:r>
    </w:p>
    <w:p w14:paraId="3581AC20" w14:textId="77777777" w:rsidR="002E1216" w:rsidRDefault="002E1216" w:rsidP="002E1216">
      <w:pPr>
        <w:rPr>
          <w:szCs w:val="22"/>
        </w:rPr>
      </w:pPr>
    </w:p>
    <w:p w14:paraId="4AB50969" w14:textId="37423739" w:rsidR="002E1216" w:rsidRPr="004F38DA" w:rsidRDefault="002E1216" w:rsidP="002E1216">
      <w:pPr>
        <w:tabs>
          <w:tab w:val="left" w:pos="9070"/>
        </w:tabs>
      </w:pPr>
      <w:r>
        <w:rPr>
          <w:szCs w:val="22"/>
        </w:rPr>
        <w:t>W 2024 roku Zarząd opracował „W</w:t>
      </w:r>
      <w:r w:rsidRPr="0032016B">
        <w:rPr>
          <w:szCs w:val="22"/>
        </w:rPr>
        <w:t>spóln</w:t>
      </w:r>
      <w:r>
        <w:rPr>
          <w:szCs w:val="22"/>
        </w:rPr>
        <w:t>ą</w:t>
      </w:r>
      <w:r w:rsidRPr="0032016B">
        <w:rPr>
          <w:szCs w:val="22"/>
        </w:rPr>
        <w:t xml:space="preserve"> </w:t>
      </w:r>
      <w:r>
        <w:rPr>
          <w:szCs w:val="22"/>
        </w:rPr>
        <w:t>S</w:t>
      </w:r>
      <w:r w:rsidRPr="0032016B">
        <w:rPr>
          <w:szCs w:val="22"/>
        </w:rPr>
        <w:t>trategi</w:t>
      </w:r>
      <w:r>
        <w:rPr>
          <w:szCs w:val="22"/>
        </w:rPr>
        <w:t>ę</w:t>
      </w:r>
      <w:r w:rsidRPr="0032016B">
        <w:rPr>
          <w:szCs w:val="22"/>
        </w:rPr>
        <w:t xml:space="preserve"> </w:t>
      </w:r>
      <w:r>
        <w:rPr>
          <w:szCs w:val="22"/>
        </w:rPr>
        <w:t>D</w:t>
      </w:r>
      <w:r w:rsidRPr="0032016B">
        <w:rPr>
          <w:szCs w:val="22"/>
        </w:rPr>
        <w:t>ziałania Narodowego Funduszu i wojewódzkich funduszy ochrony środowiska i gospodarki wodnej na lata 2025-2028” oraz spójn</w:t>
      </w:r>
      <w:r>
        <w:rPr>
          <w:szCs w:val="22"/>
        </w:rPr>
        <w:t xml:space="preserve">ą </w:t>
      </w:r>
      <w:r w:rsidRPr="0032016B">
        <w:rPr>
          <w:szCs w:val="22"/>
        </w:rPr>
        <w:t>z nią  „Strategi</w:t>
      </w:r>
      <w:r>
        <w:rPr>
          <w:szCs w:val="22"/>
        </w:rPr>
        <w:t>ę</w:t>
      </w:r>
      <w:r w:rsidRPr="0032016B">
        <w:rPr>
          <w:szCs w:val="22"/>
        </w:rPr>
        <w:t xml:space="preserve"> </w:t>
      </w:r>
      <w:r>
        <w:rPr>
          <w:szCs w:val="22"/>
        </w:rPr>
        <w:t>D</w:t>
      </w:r>
      <w:r w:rsidRPr="0032016B">
        <w:rPr>
          <w:szCs w:val="22"/>
        </w:rPr>
        <w:t>ziałania NFOŚiGW na lata 2025-2028”</w:t>
      </w:r>
      <w:r>
        <w:rPr>
          <w:szCs w:val="22"/>
        </w:rPr>
        <w:t>. D</w:t>
      </w:r>
      <w:r w:rsidRPr="0032016B">
        <w:rPr>
          <w:szCs w:val="22"/>
        </w:rPr>
        <w:t>okument</w:t>
      </w:r>
      <w:r>
        <w:rPr>
          <w:szCs w:val="22"/>
        </w:rPr>
        <w:t xml:space="preserve">y te zostały </w:t>
      </w:r>
      <w:r w:rsidRPr="0032016B">
        <w:rPr>
          <w:szCs w:val="22"/>
        </w:rPr>
        <w:t xml:space="preserve">przyjętych przez Radę Nadzorczą zgodnie z wymogami </w:t>
      </w:r>
      <w:r w:rsidR="00980867">
        <w:rPr>
          <w:szCs w:val="22"/>
        </w:rPr>
        <w:t>ustawy POŚ</w:t>
      </w:r>
      <w:r>
        <w:rPr>
          <w:szCs w:val="22"/>
        </w:rPr>
        <w:t xml:space="preserve">. </w:t>
      </w:r>
      <w:r w:rsidRPr="0032016B">
        <w:rPr>
          <w:szCs w:val="22"/>
        </w:rPr>
        <w:t xml:space="preserve">W </w:t>
      </w:r>
      <w:r>
        <w:rPr>
          <w:szCs w:val="22"/>
        </w:rPr>
        <w:t xml:space="preserve">wyżej wymienionych Strategiach </w:t>
      </w:r>
      <w:r w:rsidRPr="0032016B">
        <w:rPr>
          <w:szCs w:val="22"/>
        </w:rPr>
        <w:t>zostały nakreślone nowe kierunki działania, nowe priorytety działania Narodowego Funduszu</w:t>
      </w:r>
      <w:r>
        <w:rPr>
          <w:szCs w:val="22"/>
        </w:rPr>
        <w:t xml:space="preserve">. Szerzej zagadnienia dotyczące Strategii </w:t>
      </w:r>
      <w:r w:rsidRPr="004F38DA">
        <w:t xml:space="preserve">opisano w rozdziale </w:t>
      </w:r>
      <w:r w:rsidR="00943BC0">
        <w:fldChar w:fldCharType="begin"/>
      </w:r>
      <w:r w:rsidR="00943BC0">
        <w:instrText xml:space="preserve"> REF _Ref195508747 \r \h </w:instrText>
      </w:r>
      <w:r w:rsidR="00943BC0">
        <w:fldChar w:fldCharType="separate"/>
      </w:r>
      <w:r w:rsidR="00321427">
        <w:t>V</w:t>
      </w:r>
      <w:r w:rsidR="00943BC0">
        <w:fldChar w:fldCharType="end"/>
      </w:r>
      <w:r w:rsidRPr="004F38DA">
        <w:t>.</w:t>
      </w:r>
    </w:p>
    <w:p w14:paraId="1E36ED6B" w14:textId="77777777" w:rsidR="002E1216" w:rsidRDefault="002E1216" w:rsidP="002E1216">
      <w:pPr>
        <w:rPr>
          <w:szCs w:val="22"/>
        </w:rPr>
      </w:pPr>
    </w:p>
    <w:p w14:paraId="3C3EE768" w14:textId="77777777" w:rsidR="002E1216" w:rsidRDefault="002E1216" w:rsidP="002E1216">
      <w:pPr>
        <w:rPr>
          <w:szCs w:val="22"/>
        </w:rPr>
      </w:pPr>
      <w:r w:rsidRPr="002B579A">
        <w:rPr>
          <w:szCs w:val="22"/>
        </w:rPr>
        <w:t>Zarząd Narodowego Funduszu podejmował decyzje, inicjował prace i prowadził nadzór m.in. nad:</w:t>
      </w:r>
    </w:p>
    <w:p w14:paraId="544049D6" w14:textId="77777777" w:rsidR="002E1216" w:rsidRPr="002B579A" w:rsidRDefault="002E1216" w:rsidP="002E1216">
      <w:pPr>
        <w:rPr>
          <w:szCs w:val="22"/>
        </w:rPr>
      </w:pPr>
    </w:p>
    <w:p w14:paraId="415D7467" w14:textId="5732921C"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 xml:space="preserve">przyjęciem dokumentów przedkładanych następnie Radzie Nadzorczej, m.in. Zasad udzielania dofinansowania ze środków Narodowego Funduszu, Kryteriów wyborów przedsięwzięć finansowanych ze środków Narodowego Funduszu, Listy </w:t>
      </w:r>
      <w:r w:rsidR="00376C81">
        <w:rPr>
          <w:rFonts w:asciiTheme="minorHAnsi" w:eastAsiaTheme="minorEastAsia" w:hAnsiTheme="minorHAnsi" w:cstheme="minorBidi"/>
          <w:szCs w:val="22"/>
        </w:rPr>
        <w:t xml:space="preserve">programów </w:t>
      </w:r>
      <w:r w:rsidRPr="00422CD1">
        <w:rPr>
          <w:rFonts w:asciiTheme="minorHAnsi" w:eastAsiaTheme="minorEastAsia" w:hAnsiTheme="minorHAnsi" w:cstheme="minorBidi"/>
          <w:szCs w:val="22"/>
        </w:rPr>
        <w:t>priorytetowych</w:t>
      </w:r>
      <w:r w:rsidR="00361CB9">
        <w:rPr>
          <w:rFonts w:asciiTheme="minorHAnsi" w:eastAsiaTheme="minorEastAsia" w:hAnsiTheme="minorHAnsi" w:cstheme="minorBidi"/>
          <w:szCs w:val="22"/>
        </w:rPr>
        <w:t>,</w:t>
      </w:r>
    </w:p>
    <w:p w14:paraId="39476F35" w14:textId="5860A3BB"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uchwalaniem oraz zmianą programów priorytetowych</w:t>
      </w:r>
      <w:r w:rsidR="00D51BCC">
        <w:rPr>
          <w:rFonts w:asciiTheme="minorHAnsi" w:eastAsiaTheme="minorEastAsia" w:hAnsiTheme="minorHAnsi" w:cstheme="minorBidi"/>
          <w:szCs w:val="22"/>
        </w:rPr>
        <w:t>,</w:t>
      </w:r>
    </w:p>
    <w:p w14:paraId="04820B4A" w14:textId="43E915C1"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wyborem przedsięwzięć do dofinansowania ze środków Narodowego Funduszu i jego udzielaniem</w:t>
      </w:r>
      <w:r w:rsidR="00361CB9">
        <w:rPr>
          <w:rFonts w:asciiTheme="minorHAnsi" w:eastAsiaTheme="minorEastAsia" w:hAnsiTheme="minorHAnsi" w:cstheme="minorBidi"/>
          <w:szCs w:val="22"/>
        </w:rPr>
        <w:t>,</w:t>
      </w:r>
    </w:p>
    <w:p w14:paraId="0BF7D0DB" w14:textId="6593837C"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uchwaleniem projektu Planu finansowego Narodowego Funduszu na 2025 r</w:t>
      </w:r>
      <w:r w:rsidR="00891906">
        <w:rPr>
          <w:rFonts w:asciiTheme="minorHAnsi" w:eastAsiaTheme="minorEastAsia" w:hAnsiTheme="minorHAnsi" w:cstheme="minorBidi"/>
          <w:szCs w:val="22"/>
        </w:rPr>
        <w:t>ok</w:t>
      </w:r>
      <w:r w:rsidRPr="00422CD1">
        <w:rPr>
          <w:rFonts w:asciiTheme="minorHAnsi" w:eastAsiaTheme="minorEastAsia" w:hAnsiTheme="minorHAnsi" w:cstheme="minorBidi"/>
          <w:szCs w:val="22"/>
        </w:rPr>
        <w:t xml:space="preserve"> oraz projektu Planu finansowego Narodowego Funduszu w układzie zadaniowym</w:t>
      </w:r>
      <w:r w:rsidR="00D51BCC">
        <w:rPr>
          <w:rFonts w:asciiTheme="minorHAnsi" w:eastAsiaTheme="minorEastAsia" w:hAnsiTheme="minorHAnsi" w:cstheme="minorBidi"/>
          <w:szCs w:val="22"/>
        </w:rPr>
        <w:t>,</w:t>
      </w:r>
    </w:p>
    <w:p w14:paraId="3D141329" w14:textId="03C31E52"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innymi działaniami w zakresie wdrażania projektów w unijnej perspektywie finansowej 2014</w:t>
      </w:r>
      <w:r w:rsidRPr="00422CD1">
        <w:rPr>
          <w:rFonts w:asciiTheme="minorHAnsi" w:eastAsiaTheme="minorEastAsia" w:hAnsiTheme="minorHAnsi" w:cstheme="minorBidi"/>
          <w:szCs w:val="22"/>
        </w:rPr>
        <w:noBreakHyphen/>
        <w:t>2020</w:t>
      </w:r>
      <w:r>
        <w:rPr>
          <w:rFonts w:asciiTheme="minorHAnsi" w:eastAsiaTheme="minorEastAsia" w:hAnsiTheme="minorHAnsi" w:cstheme="minorBidi"/>
          <w:szCs w:val="22"/>
        </w:rPr>
        <w:t xml:space="preserve"> i 2021-2027</w:t>
      </w:r>
      <w:r w:rsidR="00D51BCC">
        <w:rPr>
          <w:rFonts w:asciiTheme="minorHAnsi" w:eastAsiaTheme="minorEastAsia" w:hAnsiTheme="minorHAnsi" w:cstheme="minorBidi"/>
          <w:szCs w:val="22"/>
        </w:rPr>
        <w:t>,</w:t>
      </w:r>
    </w:p>
    <w:p w14:paraId="462FEF2D" w14:textId="1E9B8765"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bieżącą analizą i kontrolą sytuacji finansowej Narodowego Funduszu w 202</w:t>
      </w:r>
      <w:r>
        <w:rPr>
          <w:rFonts w:asciiTheme="minorHAnsi" w:eastAsiaTheme="minorEastAsia" w:hAnsiTheme="minorHAnsi" w:cstheme="minorBidi"/>
          <w:szCs w:val="22"/>
        </w:rPr>
        <w:t>4</w:t>
      </w:r>
      <w:r w:rsidRPr="00422CD1">
        <w:rPr>
          <w:rFonts w:asciiTheme="minorHAnsi" w:eastAsiaTheme="minorEastAsia" w:hAnsiTheme="minorHAnsi" w:cstheme="minorBidi"/>
          <w:szCs w:val="22"/>
        </w:rPr>
        <w:t xml:space="preserve"> </w:t>
      </w:r>
      <w:r w:rsidR="00754E44">
        <w:rPr>
          <w:rFonts w:asciiTheme="minorHAnsi" w:eastAsiaTheme="minorEastAsia" w:hAnsiTheme="minorHAnsi" w:cstheme="minorBidi"/>
          <w:szCs w:val="22"/>
        </w:rPr>
        <w:t>roku</w:t>
      </w:r>
      <w:r w:rsidR="00D51BCC">
        <w:rPr>
          <w:rFonts w:asciiTheme="minorHAnsi" w:eastAsiaTheme="minorEastAsia" w:hAnsiTheme="minorHAnsi" w:cstheme="minorBidi"/>
          <w:szCs w:val="22"/>
        </w:rPr>
        <w:t>,</w:t>
      </w:r>
    </w:p>
    <w:p w14:paraId="37F75EAD" w14:textId="13929332"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analizą zgodności wydatkowania środków z programami priorytetowymi, kryteriami wyboru przedsięwzięć do dofinansowania i Planem działalności Narodowego Funduszu na 202</w:t>
      </w:r>
      <w:r>
        <w:rPr>
          <w:rFonts w:asciiTheme="minorHAnsi" w:eastAsiaTheme="minorEastAsia" w:hAnsiTheme="minorHAnsi" w:cstheme="minorBidi"/>
          <w:szCs w:val="22"/>
        </w:rPr>
        <w:t>4</w:t>
      </w:r>
      <w:r w:rsidRPr="00422CD1">
        <w:rPr>
          <w:rFonts w:asciiTheme="minorHAnsi" w:eastAsiaTheme="minorEastAsia" w:hAnsiTheme="minorHAnsi" w:cstheme="minorBidi"/>
          <w:szCs w:val="22"/>
        </w:rPr>
        <w:t xml:space="preserve"> rok</w:t>
      </w:r>
      <w:r w:rsidR="00D51BCC">
        <w:rPr>
          <w:rFonts w:asciiTheme="minorHAnsi" w:eastAsiaTheme="minorEastAsia" w:hAnsiTheme="minorHAnsi" w:cstheme="minorBidi"/>
          <w:szCs w:val="22"/>
        </w:rPr>
        <w:t>,</w:t>
      </w:r>
    </w:p>
    <w:p w14:paraId="27F7D7B5" w14:textId="77777777" w:rsidR="002E1216" w:rsidRPr="00422CD1" w:rsidRDefault="002E1216" w:rsidP="009732C4">
      <w:pPr>
        <w:pStyle w:val="Akapitzlist"/>
        <w:numPr>
          <w:ilvl w:val="0"/>
          <w:numId w:val="2"/>
        </w:numPr>
        <w:tabs>
          <w:tab w:val="left" w:pos="9070"/>
        </w:tabs>
        <w:rPr>
          <w:rFonts w:asciiTheme="minorHAnsi" w:eastAsiaTheme="minorEastAsia" w:hAnsiTheme="minorHAnsi" w:cstheme="minorBidi"/>
          <w:szCs w:val="22"/>
        </w:rPr>
      </w:pPr>
      <w:r w:rsidRPr="00422CD1">
        <w:rPr>
          <w:rFonts w:asciiTheme="minorHAnsi" w:eastAsiaTheme="minorEastAsia" w:hAnsiTheme="minorHAnsi" w:cstheme="minorBidi"/>
          <w:szCs w:val="22"/>
        </w:rPr>
        <w:t>pozyskaniem nowych źródeł przychodów oraz nowych obszarów finasowania ochrony środowiska m.in. Krajowego Planu Odbudowy.</w:t>
      </w:r>
    </w:p>
    <w:p w14:paraId="6A1B11D1" w14:textId="77777777" w:rsidR="002E1216" w:rsidRDefault="002E1216" w:rsidP="002E1216">
      <w:pPr>
        <w:tabs>
          <w:tab w:val="left" w:pos="9070"/>
        </w:tabs>
        <w:rPr>
          <w:szCs w:val="22"/>
        </w:rPr>
      </w:pPr>
    </w:p>
    <w:p w14:paraId="2B8781AD" w14:textId="6272B3AB" w:rsidR="002E1216" w:rsidRPr="003249BA" w:rsidRDefault="002E1216" w:rsidP="002E1216">
      <w:pPr>
        <w:tabs>
          <w:tab w:val="left" w:pos="9070"/>
        </w:tabs>
      </w:pPr>
      <w:r w:rsidRPr="003249BA">
        <w:rPr>
          <w:szCs w:val="22"/>
        </w:rPr>
        <w:t xml:space="preserve">Ponadto Zarząd </w:t>
      </w:r>
      <w:r w:rsidR="005602DC">
        <w:rPr>
          <w:szCs w:val="22"/>
        </w:rPr>
        <w:t xml:space="preserve">inicjował działania </w:t>
      </w:r>
      <w:r w:rsidR="004E3D01">
        <w:rPr>
          <w:szCs w:val="22"/>
        </w:rPr>
        <w:t>dotyczące:</w:t>
      </w:r>
    </w:p>
    <w:p w14:paraId="0886A244" w14:textId="44E104B0" w:rsidR="002E1216" w:rsidRDefault="002E1216" w:rsidP="009732C4">
      <w:pPr>
        <w:pStyle w:val="Akapitzlist"/>
        <w:numPr>
          <w:ilvl w:val="0"/>
          <w:numId w:val="25"/>
        </w:numPr>
        <w:tabs>
          <w:tab w:val="left" w:pos="9070"/>
        </w:tabs>
        <w:ind w:left="360"/>
      </w:pPr>
      <w:r w:rsidRPr="003249BA">
        <w:rPr>
          <w:szCs w:val="22"/>
        </w:rPr>
        <w:t xml:space="preserve">przeglądu programów </w:t>
      </w:r>
      <w:r w:rsidRPr="003249BA">
        <w:t>priorytetowych pod kątem celowości i maksymalizacji efektów ekologicznych oraz rodzaju beneficjentów</w:t>
      </w:r>
      <w:r>
        <w:t xml:space="preserve">. W efekcie przeglądu skierowano cześć wniosków do </w:t>
      </w:r>
      <w:r w:rsidR="00361CB9">
        <w:t> </w:t>
      </w:r>
      <w:r>
        <w:t>analizy przez niezależnych ekspertów</w:t>
      </w:r>
      <w:r w:rsidR="004E3D01">
        <w:t>,</w:t>
      </w:r>
    </w:p>
    <w:p w14:paraId="300BCB11" w14:textId="4A2AF6E5" w:rsidR="002E1216" w:rsidRPr="003249BA" w:rsidRDefault="002E1216" w:rsidP="009732C4">
      <w:pPr>
        <w:pStyle w:val="Akapitzlist"/>
        <w:numPr>
          <w:ilvl w:val="0"/>
          <w:numId w:val="25"/>
        </w:numPr>
        <w:tabs>
          <w:tab w:val="left" w:pos="9070"/>
        </w:tabs>
        <w:ind w:left="360"/>
      </w:pPr>
      <w:r>
        <w:t>analizy wybranych umów o dofinansowanie pod kątem ich celowości</w:t>
      </w:r>
      <w:r w:rsidR="004E3D01">
        <w:t>,</w:t>
      </w:r>
      <w:r>
        <w:t xml:space="preserve"> co w efekcie doprowadziło do złożenia zawiadomień do organów ścigania,</w:t>
      </w:r>
    </w:p>
    <w:p w14:paraId="4F7A2623" w14:textId="654C03E0" w:rsidR="002E1216" w:rsidRPr="003249BA" w:rsidRDefault="002E1216" w:rsidP="009732C4">
      <w:pPr>
        <w:pStyle w:val="Akapitzlist"/>
        <w:numPr>
          <w:ilvl w:val="0"/>
          <w:numId w:val="25"/>
        </w:numPr>
        <w:tabs>
          <w:tab w:val="left" w:pos="9070"/>
        </w:tabs>
        <w:ind w:left="360"/>
      </w:pPr>
      <w:r>
        <w:t>analiz</w:t>
      </w:r>
      <w:r w:rsidR="00D51BCC">
        <w:t>y</w:t>
      </w:r>
      <w:r>
        <w:t xml:space="preserve"> </w:t>
      </w:r>
      <w:r w:rsidRPr="003249BA">
        <w:t>montaż</w:t>
      </w:r>
      <w:r w:rsidR="00D57D27">
        <w:t>u</w:t>
      </w:r>
      <w:r>
        <w:t xml:space="preserve"> </w:t>
      </w:r>
      <w:r w:rsidRPr="003249BA">
        <w:t>finansow</w:t>
      </w:r>
      <w:r w:rsidR="00D57D27">
        <w:t>ego</w:t>
      </w:r>
      <w:r>
        <w:t xml:space="preserve"> </w:t>
      </w:r>
      <w:r w:rsidRPr="003249BA">
        <w:t xml:space="preserve">programów </w:t>
      </w:r>
      <w:r w:rsidR="00D57D27">
        <w:t>priorytetowych NFOŚiGW i</w:t>
      </w:r>
      <w:r w:rsidRPr="003249BA">
        <w:t xml:space="preserve"> zabezpiecz</w:t>
      </w:r>
      <w:r w:rsidR="00D57D27">
        <w:t>enia</w:t>
      </w:r>
      <w:r>
        <w:t xml:space="preserve"> ich</w:t>
      </w:r>
      <w:r w:rsidRPr="003249BA">
        <w:t xml:space="preserve"> finansowani</w:t>
      </w:r>
      <w:r w:rsidR="00D57D27">
        <w:t>a</w:t>
      </w:r>
      <w:r w:rsidRPr="003249BA">
        <w:t xml:space="preserve"> w</w:t>
      </w:r>
      <w:r>
        <w:t xml:space="preserve"> 2024 roku</w:t>
      </w:r>
      <w:r w:rsidRPr="003249BA">
        <w:t>,</w:t>
      </w:r>
    </w:p>
    <w:p w14:paraId="1C15FA30" w14:textId="007CA3F0" w:rsidR="002E1216" w:rsidRPr="00566D7A" w:rsidRDefault="002E1216" w:rsidP="009732C4">
      <w:pPr>
        <w:pStyle w:val="Akapitzlist"/>
        <w:numPr>
          <w:ilvl w:val="0"/>
          <w:numId w:val="25"/>
        </w:numPr>
        <w:ind w:left="360"/>
      </w:pPr>
      <w:r>
        <w:t>podejmował i</w:t>
      </w:r>
      <w:r w:rsidRPr="00566D7A">
        <w:t>nicjatywy legislacyjne w celu</w:t>
      </w:r>
      <w:r>
        <w:t xml:space="preserve"> </w:t>
      </w:r>
      <w:r w:rsidRPr="00566D7A">
        <w:t xml:space="preserve">pozyskania dodatkowych przychodów </w:t>
      </w:r>
      <w:r>
        <w:t xml:space="preserve">oraz ograniczenia </w:t>
      </w:r>
      <w:r w:rsidR="00C80071">
        <w:t xml:space="preserve">wpływu na działalność NFOŚGW </w:t>
      </w:r>
      <w:r>
        <w:t>ustawow</w:t>
      </w:r>
      <w:r w:rsidR="00C80071">
        <w:t xml:space="preserve">ych </w:t>
      </w:r>
      <w:r>
        <w:t>obowiązk</w:t>
      </w:r>
      <w:r w:rsidR="00C80071">
        <w:t>ów</w:t>
      </w:r>
      <w:r>
        <w:t xml:space="preserve"> dokonywania </w:t>
      </w:r>
      <w:r w:rsidR="00C80071">
        <w:t xml:space="preserve">płatności na rzecz m.in. </w:t>
      </w:r>
      <w:r w:rsidRPr="00566D7A">
        <w:t>Rządowego Funduszu Rozwoju Dróg (RFRD)</w:t>
      </w:r>
      <w:r>
        <w:t>,</w:t>
      </w:r>
    </w:p>
    <w:p w14:paraId="122BC561" w14:textId="15A35B08" w:rsidR="002E1216" w:rsidRDefault="002E1216" w:rsidP="009732C4">
      <w:pPr>
        <w:pStyle w:val="Akapitzlist"/>
        <w:numPr>
          <w:ilvl w:val="0"/>
          <w:numId w:val="25"/>
        </w:numPr>
        <w:ind w:left="360"/>
      </w:pPr>
      <w:r w:rsidRPr="003249BA">
        <w:t>proces</w:t>
      </w:r>
      <w:r w:rsidR="00571AF6">
        <w:t xml:space="preserve">u </w:t>
      </w:r>
      <w:r w:rsidRPr="003249BA">
        <w:t>wdrażania nowoczesnych narz</w:t>
      </w:r>
      <w:r>
        <w:t>ę</w:t>
      </w:r>
      <w:r w:rsidRPr="003249BA">
        <w:t>dzi zarządzania kadrami</w:t>
      </w:r>
      <w:r>
        <w:t xml:space="preserve">, m.in </w:t>
      </w:r>
      <w:r w:rsidRPr="003249BA">
        <w:t xml:space="preserve">przygotowywano nowy Regulamin  w sprawie zasad i warunków podnoszenia kwalifikacji zawodowych przez pracowników Biura </w:t>
      </w:r>
      <w:r>
        <w:t>NFOŚiGW</w:t>
      </w:r>
      <w:r w:rsidRPr="00DF59C6">
        <w:t xml:space="preserve">. Przygotowywano założenia do projektów HR związanych m.in. z wprowadzeniem </w:t>
      </w:r>
      <w:r w:rsidRPr="00DF59C6">
        <w:lastRenderedPageBreak/>
        <w:t>kultury feedbacku w NFOŚiGW, a także oceną pracowniczą. Uruchomiono pilotażowy program ambasadorów marki pracodawcy NFOŚiGW mający na celu propagowanie pozytywnego wizerunku NFOŚiGW jako pracodawcy</w:t>
      </w:r>
      <w:r w:rsidR="006F774E">
        <w:t>,</w:t>
      </w:r>
    </w:p>
    <w:p w14:paraId="343FC7B9" w14:textId="7F1496EE" w:rsidR="002E1216" w:rsidRPr="00CA6D32" w:rsidRDefault="002E1216" w:rsidP="009732C4">
      <w:pPr>
        <w:pStyle w:val="Akapitzlist"/>
        <w:numPr>
          <w:ilvl w:val="0"/>
          <w:numId w:val="25"/>
        </w:numPr>
        <w:ind w:left="360"/>
      </w:pPr>
      <w:r w:rsidRPr="00620AEA">
        <w:rPr>
          <w:szCs w:val="22"/>
        </w:rPr>
        <w:t>stworzenia spójnego, nowoczesnego środowiska informatycznego, które zapewni pełną integrację kluczowych systemów wewnętrznych, usprawniając realizację programów priorytetowych.</w:t>
      </w:r>
      <w:r w:rsidRPr="00CA6D32">
        <w:rPr>
          <w:szCs w:val="22"/>
        </w:rPr>
        <w:t xml:space="preserve"> </w:t>
      </w:r>
      <w:r w:rsidRPr="00620AEA">
        <w:rPr>
          <w:szCs w:val="22"/>
        </w:rPr>
        <w:t>W</w:t>
      </w:r>
      <w:r w:rsidR="00571AF6">
        <w:rPr>
          <w:szCs w:val="22"/>
        </w:rPr>
        <w:t> </w:t>
      </w:r>
      <w:r w:rsidRPr="00620AEA">
        <w:rPr>
          <w:szCs w:val="22"/>
        </w:rPr>
        <w:t xml:space="preserve">obszarze </w:t>
      </w:r>
      <w:proofErr w:type="spellStart"/>
      <w:r w:rsidRPr="00620AEA">
        <w:rPr>
          <w:szCs w:val="22"/>
        </w:rPr>
        <w:t>cyberbezpieczeństwa</w:t>
      </w:r>
      <w:proofErr w:type="spellEnd"/>
      <w:r w:rsidRPr="00620AEA">
        <w:rPr>
          <w:szCs w:val="22"/>
        </w:rPr>
        <w:t xml:space="preserve"> podjęto działania dostosowane do </w:t>
      </w:r>
      <w:r>
        <w:rPr>
          <w:szCs w:val="22"/>
        </w:rPr>
        <w:t>celów określonych w</w:t>
      </w:r>
      <w:r w:rsidR="00571AF6">
        <w:rPr>
          <w:szCs w:val="22"/>
        </w:rPr>
        <w:t> </w:t>
      </w:r>
      <w:r w:rsidRPr="00620AEA">
        <w:rPr>
          <w:szCs w:val="22"/>
        </w:rPr>
        <w:t xml:space="preserve">Strategii </w:t>
      </w:r>
      <w:r>
        <w:rPr>
          <w:szCs w:val="22"/>
        </w:rPr>
        <w:t>D</w:t>
      </w:r>
      <w:r w:rsidRPr="00620AEA">
        <w:rPr>
          <w:szCs w:val="22"/>
        </w:rPr>
        <w:t>ziałania NFOŚiGW na lata 2025-2028.</w:t>
      </w:r>
    </w:p>
    <w:p w14:paraId="0DDDC180" w14:textId="77777777" w:rsidR="002E1216" w:rsidRDefault="002E1216" w:rsidP="002E1216"/>
    <w:p w14:paraId="1C4C9495" w14:textId="6F1169E2" w:rsidR="002E1216" w:rsidRPr="00CA6D32" w:rsidRDefault="002E1216" w:rsidP="004312D2">
      <w:r w:rsidRPr="0032016B">
        <w:rPr>
          <w:szCs w:val="22"/>
        </w:rPr>
        <w:t xml:space="preserve">W 2024 </w:t>
      </w:r>
      <w:r w:rsidR="00891906">
        <w:rPr>
          <w:szCs w:val="22"/>
        </w:rPr>
        <w:t xml:space="preserve">roku </w:t>
      </w:r>
      <w:r w:rsidRPr="00CA6D32">
        <w:rPr>
          <w:szCs w:val="22"/>
        </w:rPr>
        <w:t>Zarząd Narodowego Funduszu zebrał się na 149 posiedzeniach, na których przyjęto 1520</w:t>
      </w:r>
      <w:r w:rsidR="006F774E">
        <w:rPr>
          <w:szCs w:val="22"/>
        </w:rPr>
        <w:t> </w:t>
      </w:r>
      <w:r w:rsidRPr="00CA6D32">
        <w:rPr>
          <w:szCs w:val="22"/>
        </w:rPr>
        <w:t xml:space="preserve">uchwał.  </w:t>
      </w:r>
    </w:p>
    <w:p w14:paraId="406ADB5C" w14:textId="1538AA48" w:rsidR="00F70BC7" w:rsidRDefault="00F70BC7">
      <w:pPr>
        <w:jc w:val="left"/>
        <w:rPr>
          <w:szCs w:val="20"/>
        </w:rPr>
      </w:pPr>
    </w:p>
    <w:p w14:paraId="04FD725F" w14:textId="29E9FE3A" w:rsidR="00CD40A1" w:rsidRPr="00CA4AE8" w:rsidRDefault="005A4450" w:rsidP="00CD40A1">
      <w:pPr>
        <w:pStyle w:val="Nagwek1"/>
        <w:tabs>
          <w:tab w:val="left" w:pos="9070"/>
        </w:tabs>
        <w:spacing w:before="0" w:after="0"/>
      </w:pPr>
      <w:bookmarkStart w:id="15" w:name="_Ref477172512"/>
      <w:bookmarkStart w:id="16" w:name="_Toc195716594"/>
      <w:r w:rsidRPr="00CA4AE8">
        <w:t>Realizacja Planu finansowego Narodowego Funduszu</w:t>
      </w:r>
      <w:r w:rsidR="0049353F" w:rsidRPr="00CA4AE8">
        <w:t xml:space="preserve"> w</w:t>
      </w:r>
      <w:r w:rsidR="000449B9" w:rsidRPr="00CA4AE8">
        <w:t xml:space="preserve"> </w:t>
      </w:r>
      <w:r w:rsidR="00EA429F" w:rsidRPr="00CA4AE8">
        <w:t xml:space="preserve">2024 </w:t>
      </w:r>
      <w:r w:rsidR="00754E44">
        <w:t>roku</w:t>
      </w:r>
      <w:bookmarkEnd w:id="15"/>
      <w:bookmarkEnd w:id="16"/>
    </w:p>
    <w:p w14:paraId="0A195532" w14:textId="77777777" w:rsidR="00CD40A1" w:rsidRPr="00CA4AE8" w:rsidRDefault="00CD40A1" w:rsidP="00CD40A1">
      <w:pPr>
        <w:tabs>
          <w:tab w:val="left" w:pos="9070"/>
        </w:tabs>
      </w:pPr>
    </w:p>
    <w:p w14:paraId="08E618DD" w14:textId="4B8A3CAF" w:rsidR="00CD40A1" w:rsidRPr="00CA4AE8" w:rsidRDefault="005A4450" w:rsidP="00CD40A1">
      <w:pPr>
        <w:pStyle w:val="Nagwek3"/>
        <w:tabs>
          <w:tab w:val="left" w:pos="9070"/>
        </w:tabs>
      </w:pPr>
      <w:bookmarkStart w:id="17" w:name="_Ref195620806"/>
      <w:bookmarkStart w:id="18" w:name="_Toc195716595"/>
      <w:r w:rsidRPr="00CA4AE8">
        <w:t>Wykonanie Planu finansowego Narodowego Funduszu</w:t>
      </w:r>
      <w:r w:rsidR="0049353F" w:rsidRPr="00CA4AE8">
        <w:t xml:space="preserve"> w</w:t>
      </w:r>
      <w:r w:rsidR="000449B9" w:rsidRPr="00CA4AE8">
        <w:t xml:space="preserve"> </w:t>
      </w:r>
      <w:r w:rsidR="00EA429F" w:rsidRPr="00CA4AE8">
        <w:t xml:space="preserve">2024 </w:t>
      </w:r>
      <w:r w:rsidR="00754E44">
        <w:t>roku</w:t>
      </w:r>
      <w:bookmarkStart w:id="19" w:name="_Toc226863427"/>
      <w:bookmarkEnd w:id="17"/>
      <w:bookmarkEnd w:id="18"/>
    </w:p>
    <w:p w14:paraId="7E548483" w14:textId="77777777" w:rsidR="00CD40A1" w:rsidRPr="00CA4AE8" w:rsidRDefault="00CD40A1" w:rsidP="00CD40A1"/>
    <w:bookmarkEnd w:id="19"/>
    <w:p w14:paraId="12F66BFE" w14:textId="169CA9B0" w:rsidR="00A94355" w:rsidRDefault="00A94355" w:rsidP="00A94355">
      <w:r w:rsidRPr="00CA4AE8">
        <w:t>Projekt Planu finansowego Narodowego Funduszu na 2024 </w:t>
      </w:r>
      <w:r w:rsidR="00621E24">
        <w:t xml:space="preserve">roku </w:t>
      </w:r>
      <w:r w:rsidRPr="00CA4AE8">
        <w:t>został uchwalony przez Radę Nadzorczą w dniu 28 lipca 2023 </w:t>
      </w:r>
      <w:r w:rsidR="00621E24">
        <w:t xml:space="preserve">roku </w:t>
      </w:r>
      <w:r w:rsidRPr="00CA4AE8">
        <w:t>oraz przygotowany zgodnie z procedurą przewidzianą m.in. w</w:t>
      </w:r>
      <w:r w:rsidR="00621E24">
        <w:t> </w:t>
      </w:r>
      <w:r w:rsidRPr="00CA4AE8">
        <w:t xml:space="preserve">ustawie z dnia </w:t>
      </w:r>
      <w:r w:rsidRPr="008018E1">
        <w:t xml:space="preserve">27 kwietnia 2001 </w:t>
      </w:r>
      <w:r w:rsidR="00621E24">
        <w:t xml:space="preserve">roku </w:t>
      </w:r>
      <w:r w:rsidRPr="008018E1">
        <w:t>Prawo ochrony środowiska</w:t>
      </w:r>
      <w:r w:rsidR="007F034F" w:rsidRPr="008018E1">
        <w:t>,</w:t>
      </w:r>
      <w:r w:rsidRPr="008018E1">
        <w:t xml:space="preserve"> w ramach której od planu na rok 2024 wprowadzono</w:t>
      </w:r>
      <w:r w:rsidRPr="00CA4AE8">
        <w:t xml:space="preserve"> etap uzgadniania jego treści z ministrem właściwym do spraw finansów publicznych.</w:t>
      </w:r>
    </w:p>
    <w:p w14:paraId="106C9613" w14:textId="77777777" w:rsidR="008A2382" w:rsidRDefault="008A2382" w:rsidP="00A94355"/>
    <w:p w14:paraId="64527421" w14:textId="305ADAC5" w:rsidR="008A2382" w:rsidRPr="00CA4AE8" w:rsidRDefault="008A2382" w:rsidP="00A94355">
      <w:r>
        <w:t xml:space="preserve">W wyżej wymienionym planie </w:t>
      </w:r>
      <w:r w:rsidRPr="00CA4AE8">
        <w:t>finansow</w:t>
      </w:r>
      <w:r>
        <w:t xml:space="preserve">ym </w:t>
      </w:r>
      <w:r w:rsidRPr="00CA4AE8">
        <w:t xml:space="preserve">Narodowego Funduszu </w:t>
      </w:r>
      <w:r>
        <w:t xml:space="preserve">założono osiągnięcie przychodów w kwocie </w:t>
      </w:r>
      <w:r w:rsidRPr="006A4990">
        <w:rPr>
          <w:b/>
          <w:bCs/>
        </w:rPr>
        <w:t>12.169.700</w:t>
      </w:r>
      <w:r>
        <w:t xml:space="preserve"> tys. zł, kosztów w wysokości </w:t>
      </w:r>
      <w:r w:rsidRPr="006A4990">
        <w:rPr>
          <w:b/>
          <w:bCs/>
        </w:rPr>
        <w:t>12.094.500</w:t>
      </w:r>
      <w:r>
        <w:t xml:space="preserve"> tys. zł oraz wyniku finansowego na</w:t>
      </w:r>
      <w:r w:rsidR="006F774E">
        <w:t> </w:t>
      </w:r>
      <w:r>
        <w:t>poziomi</w:t>
      </w:r>
      <w:r w:rsidR="006F774E">
        <w:t>e</w:t>
      </w:r>
      <w:r>
        <w:t xml:space="preserve"> </w:t>
      </w:r>
      <w:r w:rsidRPr="006A4990">
        <w:rPr>
          <w:b/>
          <w:bCs/>
        </w:rPr>
        <w:t>75.200</w:t>
      </w:r>
      <w:r>
        <w:t xml:space="preserve"> tys. zł. </w:t>
      </w:r>
    </w:p>
    <w:p w14:paraId="1299A2C1" w14:textId="77777777" w:rsidR="00A94355" w:rsidRPr="00F4195D" w:rsidRDefault="00A94355" w:rsidP="00A94355">
      <w:pPr>
        <w:rPr>
          <w:highlight w:val="yellow"/>
        </w:rPr>
      </w:pPr>
    </w:p>
    <w:p w14:paraId="5E936959" w14:textId="3E3D91BE" w:rsidR="00A94355" w:rsidRPr="002C0688" w:rsidRDefault="00A94355" w:rsidP="00A94355">
      <w:r w:rsidRPr="00085B74">
        <w:t>W dniu 28 listopada 2024 roku Rada Nadzorcza uchwaliła projekt zmiany Planu finansowego Narodowego Funduszu na 2024 rok w celu dostosowania go do aktualnych potrzeb finansowych w</w:t>
      </w:r>
      <w:r w:rsidR="00143F28" w:rsidRPr="00085B74">
        <w:t> </w:t>
      </w:r>
      <w:r w:rsidRPr="00085B74">
        <w:t>zakresie przychodów i kosztów. Główne zmiany obejmowały zwiększenie przychodów ogółem o</w:t>
      </w:r>
      <w:r w:rsidR="00143F28" w:rsidRPr="00085B74">
        <w:t> </w:t>
      </w:r>
      <w:r w:rsidRPr="00D5150D">
        <w:rPr>
          <w:b/>
          <w:bCs/>
        </w:rPr>
        <w:t>2.148.748</w:t>
      </w:r>
      <w:r w:rsidRPr="00085B74">
        <w:t xml:space="preserve"> tys. zł do kwoty </w:t>
      </w:r>
      <w:r w:rsidRPr="00D5150D">
        <w:rPr>
          <w:b/>
          <w:bCs/>
        </w:rPr>
        <w:t>14.318.448</w:t>
      </w:r>
      <w:r w:rsidRPr="00085B74">
        <w:t xml:space="preserve"> tys. zł</w:t>
      </w:r>
      <w:r w:rsidR="00334F1C">
        <w:t xml:space="preserve"> w wyniku </w:t>
      </w:r>
      <w:r w:rsidRPr="00085B74">
        <w:t>zwiększeni</w:t>
      </w:r>
      <w:r w:rsidR="00334F1C">
        <w:t xml:space="preserve">a przechodów wykazywanych w pozycji </w:t>
      </w:r>
      <w:r w:rsidRPr="00085B74">
        <w:t>środk</w:t>
      </w:r>
      <w:r w:rsidR="00334F1C">
        <w:t>i</w:t>
      </w:r>
      <w:r w:rsidRPr="00085B74">
        <w:t xml:space="preserve"> otrzyman</w:t>
      </w:r>
      <w:r w:rsidR="00334F1C">
        <w:t>e</w:t>
      </w:r>
      <w:r w:rsidRPr="00085B74">
        <w:t xml:space="preserve"> od jednostek spoza sektora finansów publicznych. Zwiększenie Planu finansowego w</w:t>
      </w:r>
      <w:r w:rsidR="00771A89">
        <w:t xml:space="preserve"> </w:t>
      </w:r>
      <w:r w:rsidRPr="00085B74">
        <w:t xml:space="preserve">tych pozycjach wynikało z możliwości udostępnienia dodatkowych środków dotacyjnych na potrzeby finansowania programu inwestycji </w:t>
      </w:r>
      <w:r w:rsidR="00085B74" w:rsidRPr="00085B74">
        <w:t xml:space="preserve">KPO </w:t>
      </w:r>
      <w:r w:rsidRPr="00085B74">
        <w:t>B.1.1.2 (Wymiana źródeł ciepła i</w:t>
      </w:r>
      <w:r w:rsidR="00BC2045">
        <w:t> </w:t>
      </w:r>
      <w:r w:rsidRPr="00085B74">
        <w:t>poprawa efektywności energetycznej w budynkach mieszkalnych, część dotycząca budynków jednorodzinnych).</w:t>
      </w:r>
      <w:r w:rsidR="007D486C">
        <w:t xml:space="preserve"> Wzrost ten został również odnotowany w pozycji kosztów, w ramach kosztów realizacji zadań.</w:t>
      </w:r>
      <w:r w:rsidR="00CE3527">
        <w:t xml:space="preserve"> </w:t>
      </w:r>
      <w:r w:rsidR="007B1A5C">
        <w:rPr>
          <w:color w:val="000000" w:themeColor="text1"/>
          <w:szCs w:val="22"/>
        </w:rPr>
        <w:t>Dodatkowo zmianie uległy w</w:t>
      </w:r>
      <w:r w:rsidRPr="002C0688">
        <w:rPr>
          <w:color w:val="000000" w:themeColor="text1"/>
          <w:szCs w:val="22"/>
        </w:rPr>
        <w:t>ybrane pozycje kosztów funkcjonowania/wydatków na funkcjonowanie Narodowego Funduszu, będąc</w:t>
      </w:r>
      <w:r w:rsidR="00BF585C">
        <w:rPr>
          <w:color w:val="000000" w:themeColor="text1"/>
          <w:szCs w:val="22"/>
        </w:rPr>
        <w:t>e</w:t>
      </w:r>
      <w:r w:rsidRPr="002C0688">
        <w:rPr>
          <w:color w:val="000000" w:themeColor="text1"/>
          <w:szCs w:val="22"/>
        </w:rPr>
        <w:t xml:space="preserve"> elementem Planu finansowego, przy czym wszystkie odbyły się w</w:t>
      </w:r>
      <w:r w:rsidR="00BF585C">
        <w:rPr>
          <w:color w:val="000000" w:themeColor="text1"/>
          <w:szCs w:val="22"/>
        </w:rPr>
        <w:t> </w:t>
      </w:r>
      <w:r w:rsidRPr="002C0688">
        <w:rPr>
          <w:color w:val="000000" w:themeColor="text1"/>
          <w:szCs w:val="22"/>
        </w:rPr>
        <w:t xml:space="preserve">ramach przesunięć pomiędzy pozycjami bez wpływu na łączną kwotę planu finansowego. </w:t>
      </w:r>
    </w:p>
    <w:p w14:paraId="583D6D72" w14:textId="77777777" w:rsidR="00A94355" w:rsidRPr="00F4195D" w:rsidRDefault="00A94355" w:rsidP="00A94355">
      <w:pPr>
        <w:rPr>
          <w:highlight w:val="yellow"/>
        </w:rPr>
      </w:pPr>
    </w:p>
    <w:p w14:paraId="60E3E995" w14:textId="6C752CFC" w:rsidR="00F01A13" w:rsidRPr="0068497C" w:rsidRDefault="00A94355" w:rsidP="00DE045C">
      <w:r w:rsidRPr="0068497C">
        <w:t>Minist</w:t>
      </w:r>
      <w:r w:rsidR="001812B7" w:rsidRPr="0068497C">
        <w:t>er</w:t>
      </w:r>
      <w:r w:rsidRPr="0068497C">
        <w:t xml:space="preserve"> Klimatu i Środowiska </w:t>
      </w:r>
      <w:r w:rsidR="00D715E6" w:rsidRPr="0068497C">
        <w:t xml:space="preserve">w dniu 23 grudnia 2024 </w:t>
      </w:r>
      <w:r w:rsidR="00621E24">
        <w:t xml:space="preserve">roku </w:t>
      </w:r>
      <w:r w:rsidR="00DE045C" w:rsidRPr="0068497C">
        <w:t xml:space="preserve">po uzyskaniu pozytywnej opinii Komisji Finansów Publicznych Nr 116 z 19 grudnia 2024 </w:t>
      </w:r>
      <w:r w:rsidR="00754E44">
        <w:t>roku</w:t>
      </w:r>
      <w:r w:rsidR="00DE045C" w:rsidRPr="0068497C">
        <w:t xml:space="preserve">, </w:t>
      </w:r>
      <w:r w:rsidR="00D715E6" w:rsidRPr="0068497C">
        <w:t>przekazał do Narodowego Funduszu informację o</w:t>
      </w:r>
      <w:r w:rsidR="00DE045C" w:rsidRPr="0068497C">
        <w:t> </w:t>
      </w:r>
      <w:r w:rsidR="00F01A13" w:rsidRPr="0068497C">
        <w:t>zgodzie na ww. zmian</w:t>
      </w:r>
      <w:r w:rsidR="0068497C" w:rsidRPr="0068497C">
        <w:t>ę</w:t>
      </w:r>
      <w:r w:rsidR="00F01A13" w:rsidRPr="0068497C">
        <w:t xml:space="preserve"> Planu finansowego Narodowego Funduszu</w:t>
      </w:r>
      <w:r w:rsidR="0068497C" w:rsidRPr="0068497C">
        <w:t xml:space="preserve"> na 2024 </w:t>
      </w:r>
      <w:r w:rsidR="00754E44">
        <w:t>rok</w:t>
      </w:r>
      <w:r w:rsidR="00E85D39">
        <w:t>.</w:t>
      </w:r>
    </w:p>
    <w:p w14:paraId="5ECFECFE" w14:textId="77777777" w:rsidR="00A94355" w:rsidRPr="00E63CE8" w:rsidRDefault="00A94355" w:rsidP="00A94355"/>
    <w:p w14:paraId="69C3C727" w14:textId="31E10983" w:rsidR="00A94355" w:rsidRPr="00E63CE8" w:rsidRDefault="00A94355" w:rsidP="00A94355">
      <w:r w:rsidRPr="00E63CE8">
        <w:t xml:space="preserve">W części A tabeli Planu finansowego Narodowego Funduszu zaprezentowano stan na początek i koniec roku wybranych pozycji bilansowych, przychody, koszty oraz wynik finansowy, a także informacje o kwotach planowanych dotacji z budżetu państwa, środki na wydatki majątkowe i środki przyznane innym podmiotom. </w:t>
      </w:r>
      <w:r w:rsidR="00466619" w:rsidRPr="00E63CE8">
        <w:t xml:space="preserve">W części B zawarta została informacja </w:t>
      </w:r>
      <w:r w:rsidR="0063510A" w:rsidRPr="00E63CE8">
        <w:t>o kasowej realizacji dochodów</w:t>
      </w:r>
      <w:r w:rsidR="00CF7B54" w:rsidRPr="00E63CE8">
        <w:t>, przychodów wydatków i rozchodów</w:t>
      </w:r>
      <w:r w:rsidR="00D530A6" w:rsidRPr="00E63CE8">
        <w:t xml:space="preserve"> </w:t>
      </w:r>
      <w:r w:rsidR="004B4C70" w:rsidRPr="00E63CE8">
        <w:t xml:space="preserve">określająca </w:t>
      </w:r>
      <w:r w:rsidR="00E63CE8" w:rsidRPr="00E63CE8">
        <w:t>zmianę stanu środków pieniężnych w ciągu roku budżetowego.</w:t>
      </w:r>
    </w:p>
    <w:p w14:paraId="16BC1F2D" w14:textId="77777777" w:rsidR="00A94355" w:rsidRPr="00B2172C" w:rsidRDefault="00A94355" w:rsidP="00A94355">
      <w:r w:rsidRPr="00B2172C">
        <w:t xml:space="preserve"> </w:t>
      </w:r>
    </w:p>
    <w:p w14:paraId="4A04CC6D" w14:textId="4B782B3E" w:rsidR="00A94355" w:rsidRDefault="00A94355" w:rsidP="00A94355">
      <w:r w:rsidRPr="00B2172C">
        <w:lastRenderedPageBreak/>
        <w:t>W częściach C i D, o charakterze danych uzupełniających, przedstawiono odpowiednio zobowiązania zaliczane do państwowego długu publicznego według wartości nominalnej oraz wolne środki finansowe przekazane w zarządzanie lub depozyt u Ministra Finansów.</w:t>
      </w:r>
    </w:p>
    <w:p w14:paraId="37DA5593" w14:textId="77777777" w:rsidR="007C717F" w:rsidRPr="00B2172C" w:rsidRDefault="007C717F" w:rsidP="00A94355"/>
    <w:p w14:paraId="2617991A" w14:textId="77777777" w:rsidR="00A94355" w:rsidRPr="00A60198" w:rsidRDefault="00A94355" w:rsidP="00A94355">
      <w:pPr>
        <w:pStyle w:val="Nagwek4"/>
        <w:tabs>
          <w:tab w:val="num" w:pos="1134"/>
        </w:tabs>
        <w:ind w:left="1134" w:hanging="1134"/>
      </w:pPr>
      <w:bookmarkStart w:id="20" w:name="_Toc165027264"/>
      <w:r w:rsidRPr="00A60198">
        <w:t>Tabele realizacji Planu finansowego</w:t>
      </w:r>
      <w:bookmarkEnd w:id="20"/>
    </w:p>
    <w:p w14:paraId="72594B97" w14:textId="77777777" w:rsidR="00A94355" w:rsidRPr="00A60198" w:rsidRDefault="00A94355" w:rsidP="00A94355"/>
    <w:p w14:paraId="66B5D531" w14:textId="1BA1EF5E" w:rsidR="00A94355" w:rsidRDefault="00A94355" w:rsidP="00A94355">
      <w:pPr>
        <w:tabs>
          <w:tab w:val="left" w:pos="9070"/>
        </w:tabs>
      </w:pPr>
      <w:r w:rsidRPr="00A60198">
        <w:t xml:space="preserve">Plan finansowy Narodowego Funduszu Ochrony Środowiska i Gospodarki Wodnej – części A, </w:t>
      </w:r>
      <w:r w:rsidR="00B2172C" w:rsidRPr="00A60198">
        <w:t xml:space="preserve">B, </w:t>
      </w:r>
      <w:r w:rsidRPr="00A60198">
        <w:t>C i D przedstawiono w tabeli</w:t>
      </w:r>
      <w:r w:rsidR="006B39CC">
        <w:t xml:space="preserve"> </w:t>
      </w:r>
      <w:r w:rsidR="007C75BB">
        <w:fldChar w:fldCharType="begin"/>
      </w:r>
      <w:r w:rsidR="007C75BB">
        <w:instrText xml:space="preserve"> REF _Ref194599205 \#0 \h </w:instrText>
      </w:r>
      <w:r w:rsidR="007C75BB">
        <w:fldChar w:fldCharType="separate"/>
      </w:r>
      <w:r w:rsidR="00321427">
        <w:t>3</w:t>
      </w:r>
      <w:r w:rsidR="007C75BB">
        <w:fldChar w:fldCharType="end"/>
      </w:r>
      <w:r w:rsidRPr="00A60198">
        <w:t>.</w:t>
      </w:r>
    </w:p>
    <w:p w14:paraId="1E31C0A9" w14:textId="2F158984" w:rsidR="005A24FD" w:rsidRDefault="005A24FD">
      <w:pPr>
        <w:jc w:val="left"/>
      </w:pPr>
      <w:r>
        <w:br w:type="page"/>
      </w:r>
    </w:p>
    <w:p w14:paraId="7ADAF902" w14:textId="68BBB4DA" w:rsidR="00734EE6" w:rsidRPr="00626EFB" w:rsidRDefault="00734EE6" w:rsidP="00734EE6">
      <w:pPr>
        <w:tabs>
          <w:tab w:val="left" w:pos="9070"/>
        </w:tabs>
        <w:spacing w:after="60"/>
        <w:ind w:left="1134" w:hanging="1134"/>
        <w:rPr>
          <w:szCs w:val="22"/>
          <w:highlight w:val="cyan"/>
        </w:rPr>
      </w:pPr>
      <w:bookmarkStart w:id="21" w:name="_Ref194599205"/>
      <w:bookmarkStart w:id="22" w:name="_Ref194599204"/>
      <w:bookmarkStart w:id="23" w:name="_Toc195716625"/>
      <w:r w:rsidRPr="00E2058F">
        <w:rPr>
          <w:szCs w:val="22"/>
        </w:rPr>
        <w:lastRenderedPageBreak/>
        <w:t xml:space="preserve">Tabela </w:t>
      </w:r>
      <w:r w:rsidRPr="00E2058F">
        <w:rPr>
          <w:szCs w:val="22"/>
        </w:rPr>
        <w:fldChar w:fldCharType="begin"/>
      </w:r>
      <w:r w:rsidRPr="00E2058F">
        <w:rPr>
          <w:szCs w:val="22"/>
        </w:rPr>
        <w:instrText xml:space="preserve"> SEQ Tabela \* ARABIC </w:instrText>
      </w:r>
      <w:r w:rsidRPr="00E2058F">
        <w:rPr>
          <w:szCs w:val="22"/>
        </w:rPr>
        <w:fldChar w:fldCharType="separate"/>
      </w:r>
      <w:r w:rsidR="00321427">
        <w:rPr>
          <w:noProof/>
          <w:szCs w:val="22"/>
        </w:rPr>
        <w:t>3</w:t>
      </w:r>
      <w:r w:rsidRPr="00E2058F">
        <w:rPr>
          <w:szCs w:val="22"/>
        </w:rPr>
        <w:fldChar w:fldCharType="end"/>
      </w:r>
      <w:bookmarkEnd w:id="21"/>
      <w:r w:rsidRPr="00E2058F">
        <w:rPr>
          <w:szCs w:val="22"/>
        </w:rPr>
        <w:tab/>
      </w:r>
      <w:r w:rsidR="00E2058F" w:rsidRPr="00E2058F">
        <w:rPr>
          <w:szCs w:val="22"/>
        </w:rPr>
        <w:t xml:space="preserve">Plan finansowy Narodowego Funduszu na 2024 </w:t>
      </w:r>
      <w:r w:rsidR="00621E24">
        <w:rPr>
          <w:szCs w:val="22"/>
        </w:rPr>
        <w:t>rok</w:t>
      </w:r>
      <w:r w:rsidR="009D51A5">
        <w:rPr>
          <w:szCs w:val="22"/>
        </w:rPr>
        <w:t xml:space="preserve"> </w:t>
      </w:r>
      <w:r w:rsidR="00E2058F" w:rsidRPr="00E2058F">
        <w:rPr>
          <w:szCs w:val="22"/>
        </w:rPr>
        <w:t>i jego wykonanie (dane w zaokrągleniu do tys. zł</w:t>
      </w:r>
      <w:r w:rsidR="00E2058F">
        <w:rPr>
          <w:szCs w:val="22"/>
        </w:rPr>
        <w:t>)</w:t>
      </w:r>
      <w:bookmarkEnd w:id="22"/>
      <w:bookmarkEnd w:id="23"/>
    </w:p>
    <w:p w14:paraId="0E4DD6E0" w14:textId="77777777" w:rsidR="005D0870" w:rsidRDefault="005D0870" w:rsidP="00A94355">
      <w:pPr>
        <w:tabs>
          <w:tab w:val="left" w:pos="9070"/>
        </w:tabs>
      </w:pPr>
    </w:p>
    <w:p w14:paraId="50D11B38" w14:textId="2B5FB9B7" w:rsidR="00A60198" w:rsidRDefault="008A6520" w:rsidP="00A94355">
      <w:pPr>
        <w:tabs>
          <w:tab w:val="left" w:pos="9070"/>
        </w:tabs>
      </w:pPr>
      <w:r w:rsidRPr="008A6520">
        <w:rPr>
          <w:noProof/>
        </w:rPr>
        <w:drawing>
          <wp:inline distT="0" distB="0" distL="0" distR="0" wp14:anchorId="399327F7" wp14:editId="745C1B59">
            <wp:extent cx="5760720" cy="6948805"/>
            <wp:effectExtent l="0" t="0" r="0" b="4445"/>
            <wp:docPr id="698605925" name="Obraz 4" descr="Plan finansowy Narodowego Funduszu na 2024 r. i jego wykonanie (dane w zaokrągleniu do tys. zł). Część A Plan finansowy w układzie memoriałowym. Prezentowane wielkości zawarte są w pliku Sprawozdanie NFOŚiGW za rok 2024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6948805"/>
                    </a:xfrm>
                    <a:prstGeom prst="rect">
                      <a:avLst/>
                    </a:prstGeom>
                    <a:noFill/>
                    <a:ln>
                      <a:noFill/>
                    </a:ln>
                  </pic:spPr>
                </pic:pic>
              </a:graphicData>
            </a:graphic>
          </wp:inline>
        </w:drawing>
      </w:r>
    </w:p>
    <w:p w14:paraId="68C0A405" w14:textId="77777777" w:rsidR="00A94355" w:rsidRPr="00F4195D" w:rsidRDefault="00A94355" w:rsidP="00A94355">
      <w:pPr>
        <w:jc w:val="left"/>
        <w:rPr>
          <w:highlight w:val="yellow"/>
        </w:rPr>
      </w:pPr>
      <w:r w:rsidRPr="00F4195D">
        <w:rPr>
          <w:highlight w:val="yellow"/>
        </w:rPr>
        <w:br w:type="page"/>
      </w:r>
    </w:p>
    <w:p w14:paraId="47C8BE18" w14:textId="77777777" w:rsidR="00A94355" w:rsidRPr="0060632C" w:rsidRDefault="00A94355" w:rsidP="00A94355">
      <w:pPr>
        <w:tabs>
          <w:tab w:val="left" w:pos="9070"/>
        </w:tabs>
        <w:spacing w:after="60"/>
        <w:ind w:left="1134" w:hanging="1134"/>
      </w:pPr>
      <w:r w:rsidRPr="0060632C">
        <w:lastRenderedPageBreak/>
        <w:t>Część A cd</w:t>
      </w:r>
    </w:p>
    <w:p w14:paraId="4B0D9DA8" w14:textId="77777777" w:rsidR="0060632C" w:rsidRPr="00F4195D" w:rsidRDefault="0060632C" w:rsidP="00A94355">
      <w:pPr>
        <w:tabs>
          <w:tab w:val="left" w:pos="9070"/>
        </w:tabs>
        <w:spacing w:after="60"/>
        <w:ind w:left="1134" w:hanging="1134"/>
        <w:rPr>
          <w:highlight w:val="yellow"/>
        </w:rPr>
      </w:pPr>
    </w:p>
    <w:p w14:paraId="76749D1F" w14:textId="7C29E6D3" w:rsidR="00A94355" w:rsidRPr="00F4195D" w:rsidRDefault="0060632C" w:rsidP="00A94355">
      <w:pPr>
        <w:jc w:val="left"/>
        <w:rPr>
          <w:sz w:val="10"/>
          <w:szCs w:val="10"/>
          <w:highlight w:val="yellow"/>
        </w:rPr>
      </w:pPr>
      <w:r w:rsidRPr="0060632C">
        <w:rPr>
          <w:noProof/>
        </w:rPr>
        <w:drawing>
          <wp:inline distT="0" distB="0" distL="0" distR="0" wp14:anchorId="585B9F84" wp14:editId="75CDBD80">
            <wp:extent cx="5760720" cy="6866890"/>
            <wp:effectExtent l="0" t="0" r="0" b="0"/>
            <wp:docPr id="1719106798" name="Obraz 6" descr="Plan finansowy Narodowego Funduszu na 2024 r. i jego wykonanie (dane w zaokrągleniu do tys. zł). Część A cd Plan finansowy w układzie memoriałowym. Prezentowane wielkości zawarte są w pliku Sprawozdanie NFOŚiGW za rok 2024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866890"/>
                    </a:xfrm>
                    <a:prstGeom prst="rect">
                      <a:avLst/>
                    </a:prstGeom>
                    <a:noFill/>
                    <a:ln>
                      <a:noFill/>
                    </a:ln>
                  </pic:spPr>
                </pic:pic>
              </a:graphicData>
            </a:graphic>
          </wp:inline>
        </w:drawing>
      </w:r>
    </w:p>
    <w:p w14:paraId="72BCA565" w14:textId="77777777" w:rsidR="00A94355" w:rsidRPr="00F4195D" w:rsidRDefault="00A94355" w:rsidP="00A94355">
      <w:pPr>
        <w:jc w:val="left"/>
        <w:rPr>
          <w:sz w:val="10"/>
          <w:szCs w:val="10"/>
          <w:highlight w:val="yellow"/>
        </w:rPr>
      </w:pPr>
    </w:p>
    <w:p w14:paraId="2E9F783D" w14:textId="77777777" w:rsidR="0027154D" w:rsidRDefault="0027154D">
      <w:pPr>
        <w:jc w:val="left"/>
      </w:pPr>
      <w:r>
        <w:br w:type="page"/>
      </w:r>
    </w:p>
    <w:p w14:paraId="03745F1D" w14:textId="7BB01EEE" w:rsidR="0027154D" w:rsidRPr="0060632C" w:rsidRDefault="0027154D" w:rsidP="0027154D">
      <w:pPr>
        <w:tabs>
          <w:tab w:val="left" w:pos="9070"/>
        </w:tabs>
        <w:spacing w:after="60"/>
        <w:ind w:left="1134" w:hanging="1134"/>
      </w:pPr>
      <w:r w:rsidRPr="0060632C">
        <w:lastRenderedPageBreak/>
        <w:t>Część A cd</w:t>
      </w:r>
    </w:p>
    <w:p w14:paraId="4A220CB3" w14:textId="77777777" w:rsidR="00A94355" w:rsidRDefault="00A94355" w:rsidP="00A94355">
      <w:pPr>
        <w:jc w:val="left"/>
        <w:rPr>
          <w:sz w:val="10"/>
          <w:szCs w:val="10"/>
          <w:highlight w:val="yellow"/>
        </w:rPr>
      </w:pPr>
    </w:p>
    <w:p w14:paraId="1218ABDE" w14:textId="28629300" w:rsidR="0027154D" w:rsidRDefault="004B0BB8" w:rsidP="00A94355">
      <w:pPr>
        <w:jc w:val="left"/>
        <w:rPr>
          <w:sz w:val="10"/>
          <w:szCs w:val="10"/>
          <w:highlight w:val="yellow"/>
        </w:rPr>
      </w:pPr>
      <w:r w:rsidRPr="004B0BB8">
        <w:rPr>
          <w:noProof/>
        </w:rPr>
        <w:drawing>
          <wp:inline distT="0" distB="0" distL="0" distR="0" wp14:anchorId="6CEDDF7C" wp14:editId="5B37C72B">
            <wp:extent cx="5760720" cy="5438140"/>
            <wp:effectExtent l="0" t="0" r="0" b="0"/>
            <wp:docPr id="1800570922" name="Obraz 5" descr="Plan finansowy Narodowego Funduszu na 2024 r. i jego wykonanie (dane w zaokrągleniu do tys. zł). Część A cd Plan finansowy w układzie memoriałowym oraz część C dane uzupełniające. Prezentowane wielkości zawarte są w pliku Sprawozdanie NFOŚiGW za rok 2024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5438140"/>
                    </a:xfrm>
                    <a:prstGeom prst="rect">
                      <a:avLst/>
                    </a:prstGeom>
                    <a:noFill/>
                    <a:ln>
                      <a:noFill/>
                    </a:ln>
                  </pic:spPr>
                </pic:pic>
              </a:graphicData>
            </a:graphic>
          </wp:inline>
        </w:drawing>
      </w:r>
    </w:p>
    <w:p w14:paraId="7CCEE5E8"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ECA0C93" w14:textId="77777777" w:rsidR="0027154D" w:rsidRDefault="0027154D" w:rsidP="00A94355">
      <w:pPr>
        <w:jc w:val="left"/>
        <w:rPr>
          <w:sz w:val="10"/>
          <w:szCs w:val="10"/>
          <w:highlight w:val="yellow"/>
        </w:rPr>
      </w:pPr>
    </w:p>
    <w:p w14:paraId="2F316A80" w14:textId="77777777" w:rsidR="0027154D" w:rsidRPr="00F4195D" w:rsidRDefault="0027154D" w:rsidP="00A94355">
      <w:pPr>
        <w:jc w:val="left"/>
        <w:rPr>
          <w:sz w:val="10"/>
          <w:szCs w:val="10"/>
          <w:highlight w:val="yellow"/>
        </w:rPr>
      </w:pPr>
    </w:p>
    <w:p w14:paraId="174E165B" w14:textId="77777777" w:rsidR="00A94355" w:rsidRPr="00F4195D" w:rsidRDefault="00A94355" w:rsidP="00A94355">
      <w:pPr>
        <w:jc w:val="left"/>
        <w:rPr>
          <w:sz w:val="10"/>
          <w:szCs w:val="10"/>
          <w:highlight w:val="yellow"/>
        </w:rPr>
      </w:pPr>
    </w:p>
    <w:p w14:paraId="29BC670B" w14:textId="3909B57B" w:rsidR="00A94355" w:rsidRPr="00F4195D" w:rsidRDefault="00A94355" w:rsidP="00A94355">
      <w:pPr>
        <w:jc w:val="left"/>
        <w:rPr>
          <w:sz w:val="10"/>
          <w:szCs w:val="10"/>
          <w:highlight w:val="yellow"/>
        </w:rPr>
      </w:pPr>
    </w:p>
    <w:p w14:paraId="2949D7B0" w14:textId="5C64DAE1" w:rsidR="0083195F" w:rsidRDefault="00495B5D" w:rsidP="00A94355">
      <w:pPr>
        <w:jc w:val="left"/>
        <w:rPr>
          <w:sz w:val="10"/>
          <w:szCs w:val="10"/>
          <w:highlight w:val="yellow"/>
        </w:rPr>
      </w:pPr>
      <w:r w:rsidRPr="00495B5D">
        <w:rPr>
          <w:noProof/>
        </w:rPr>
        <w:lastRenderedPageBreak/>
        <w:drawing>
          <wp:inline distT="0" distB="0" distL="0" distR="0" wp14:anchorId="020BBC0C" wp14:editId="679EFF30">
            <wp:extent cx="5760720" cy="8282305"/>
            <wp:effectExtent l="0" t="0" r="0" b="4445"/>
            <wp:docPr id="977938719" name="Obraz 12" descr="Plan finansowy Narodowego Funduszu na 2024 r. i jego wykonanie (dane w zaokrągleniu do tys. zł). Część B Plan finansowy w układzie kasowym. Prezentowane wielkości zawarte są w pliku Sprawozdanie NFOŚiGW za rok 2024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8282305"/>
                    </a:xfrm>
                    <a:prstGeom prst="rect">
                      <a:avLst/>
                    </a:prstGeom>
                    <a:noFill/>
                    <a:ln>
                      <a:noFill/>
                    </a:ln>
                  </pic:spPr>
                </pic:pic>
              </a:graphicData>
            </a:graphic>
          </wp:inline>
        </w:drawing>
      </w:r>
    </w:p>
    <w:p w14:paraId="7369A221" w14:textId="77777777" w:rsidR="0083195F" w:rsidRPr="00F4195D" w:rsidRDefault="0083195F" w:rsidP="00A94355">
      <w:pPr>
        <w:jc w:val="left"/>
        <w:rPr>
          <w:sz w:val="10"/>
          <w:szCs w:val="10"/>
          <w:highlight w:val="yellow"/>
        </w:rPr>
      </w:pPr>
    </w:p>
    <w:p w14:paraId="4A433C6F" w14:textId="77777777" w:rsidR="00A94355" w:rsidRPr="00F4195D" w:rsidRDefault="00A94355" w:rsidP="00A94355">
      <w:pPr>
        <w:jc w:val="left"/>
        <w:rPr>
          <w:sz w:val="10"/>
          <w:szCs w:val="10"/>
          <w:highlight w:val="yellow"/>
        </w:rPr>
      </w:pPr>
    </w:p>
    <w:p w14:paraId="10724C5D" w14:textId="77777777" w:rsidR="00A94355" w:rsidRPr="00F4195D" w:rsidRDefault="00A94355" w:rsidP="00A94355">
      <w:pPr>
        <w:jc w:val="left"/>
        <w:rPr>
          <w:sz w:val="10"/>
          <w:szCs w:val="10"/>
          <w:highlight w:val="yellow"/>
        </w:rPr>
      </w:pPr>
    </w:p>
    <w:p w14:paraId="0BE83DB1" w14:textId="77777777" w:rsidR="00A94355" w:rsidRPr="00F4195D" w:rsidRDefault="00A94355" w:rsidP="00A94355">
      <w:pPr>
        <w:jc w:val="left"/>
        <w:rPr>
          <w:sz w:val="10"/>
          <w:szCs w:val="10"/>
          <w:highlight w:val="yellow"/>
        </w:rPr>
      </w:pPr>
    </w:p>
    <w:p w14:paraId="679361BA" w14:textId="77777777" w:rsidR="00A94355" w:rsidRPr="00F4195D" w:rsidRDefault="00A94355" w:rsidP="00A94355">
      <w:pPr>
        <w:jc w:val="left"/>
        <w:rPr>
          <w:sz w:val="10"/>
          <w:szCs w:val="10"/>
          <w:highlight w:val="yellow"/>
        </w:rPr>
      </w:pPr>
    </w:p>
    <w:p w14:paraId="1C18FFC7" w14:textId="77777777" w:rsidR="00A94355" w:rsidRPr="00F4195D" w:rsidRDefault="00A94355" w:rsidP="00A94355">
      <w:pPr>
        <w:jc w:val="left"/>
        <w:rPr>
          <w:sz w:val="10"/>
          <w:szCs w:val="10"/>
          <w:highlight w:val="yellow"/>
        </w:rPr>
      </w:pPr>
    </w:p>
    <w:p w14:paraId="06193BA8" w14:textId="77777777" w:rsidR="00A94355" w:rsidRPr="00F4195D" w:rsidRDefault="00A94355" w:rsidP="00A94355">
      <w:pPr>
        <w:jc w:val="left"/>
        <w:rPr>
          <w:sz w:val="10"/>
          <w:szCs w:val="10"/>
          <w:highlight w:val="yellow"/>
        </w:rPr>
      </w:pPr>
    </w:p>
    <w:p w14:paraId="70838943" w14:textId="433728BC" w:rsidR="00A94355" w:rsidRPr="00B1536B" w:rsidRDefault="00A94355" w:rsidP="00A94355">
      <w:pPr>
        <w:tabs>
          <w:tab w:val="left" w:pos="9070"/>
        </w:tabs>
        <w:spacing w:after="60"/>
        <w:ind w:left="1134" w:hanging="1134"/>
      </w:pPr>
      <w:r w:rsidRPr="00B1536B">
        <w:t xml:space="preserve">Część </w:t>
      </w:r>
      <w:r w:rsidR="00495B5D">
        <w:t>B</w:t>
      </w:r>
      <w:r w:rsidRPr="00B1536B">
        <w:t xml:space="preserve"> cd</w:t>
      </w:r>
    </w:p>
    <w:p w14:paraId="0135B53F" w14:textId="77777777" w:rsidR="00A94355" w:rsidRPr="00F4195D" w:rsidRDefault="00A94355" w:rsidP="00A94355">
      <w:pPr>
        <w:tabs>
          <w:tab w:val="left" w:pos="9070"/>
        </w:tabs>
        <w:spacing w:after="60"/>
        <w:ind w:left="1134" w:hanging="1134"/>
        <w:jc w:val="center"/>
        <w:rPr>
          <w:sz w:val="10"/>
          <w:szCs w:val="10"/>
          <w:highlight w:val="yellow"/>
        </w:rPr>
      </w:pPr>
    </w:p>
    <w:p w14:paraId="0476E691" w14:textId="3D83E5E3" w:rsidR="00A94355" w:rsidRDefault="00003CC3" w:rsidP="00A94355">
      <w:pPr>
        <w:tabs>
          <w:tab w:val="left" w:pos="9070"/>
        </w:tabs>
        <w:rPr>
          <w:highlight w:val="yellow"/>
        </w:rPr>
      </w:pPr>
      <w:r w:rsidRPr="00003CC3">
        <w:rPr>
          <w:noProof/>
        </w:rPr>
        <w:drawing>
          <wp:inline distT="0" distB="0" distL="0" distR="0" wp14:anchorId="31F5D106" wp14:editId="11931DDF">
            <wp:extent cx="5760720" cy="7216140"/>
            <wp:effectExtent l="0" t="0" r="0" b="3810"/>
            <wp:docPr id="116152731" name="Obraz 14" descr="Plan finansowy Narodowego Funduszu na 2024 r. i jego wykonanie (dane w zaokrągleniu do tys. zł). Część B cd Plan finansowy w układzie kasowym i część C Dane uzupełniające. Prezentowane wielkości zawarte są w pliku Sprawozdanie NFOŚiGW za rok 2024 tabele.xlsx w arkuszu tabela 3." title="Tabe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7216140"/>
                    </a:xfrm>
                    <a:prstGeom prst="rect">
                      <a:avLst/>
                    </a:prstGeom>
                    <a:noFill/>
                    <a:ln>
                      <a:noFill/>
                    </a:ln>
                  </pic:spPr>
                </pic:pic>
              </a:graphicData>
            </a:graphic>
          </wp:inline>
        </w:drawing>
      </w:r>
    </w:p>
    <w:p w14:paraId="2C2B3B2D"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3E1BA8CF" w14:textId="77777777" w:rsidR="00003CC3" w:rsidRDefault="00003CC3" w:rsidP="00A94355">
      <w:pPr>
        <w:tabs>
          <w:tab w:val="left" w:pos="9070"/>
        </w:tabs>
        <w:rPr>
          <w:highlight w:val="yellow"/>
        </w:rPr>
      </w:pPr>
    </w:p>
    <w:p w14:paraId="527B8404" w14:textId="596FD6A3" w:rsidR="00003CC3" w:rsidRDefault="001A4A85" w:rsidP="00A94355">
      <w:pPr>
        <w:tabs>
          <w:tab w:val="left" w:pos="9070"/>
        </w:tabs>
        <w:rPr>
          <w:highlight w:val="yellow"/>
        </w:rPr>
      </w:pPr>
      <w:r w:rsidRPr="001A4A85">
        <w:rPr>
          <w:noProof/>
        </w:rPr>
        <w:lastRenderedPageBreak/>
        <w:drawing>
          <wp:inline distT="0" distB="0" distL="0" distR="0" wp14:anchorId="59ADB5E4" wp14:editId="24F2E184">
            <wp:extent cx="5760720" cy="1654175"/>
            <wp:effectExtent l="0" t="0" r="0" b="3175"/>
            <wp:docPr id="1122296241" name="Obraz 15" descr="Plan finansowy Narodowego Funduszu na 2024 r. i jego wykonanie (dane w zaokrągleniu do tys. zł).  część D Dane uzupełniające. Prezentowane wielkości zawarte są w pliku Sprawozdanie NFOŚiGW za rok 2024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654175"/>
                    </a:xfrm>
                    <a:prstGeom prst="rect">
                      <a:avLst/>
                    </a:prstGeom>
                    <a:noFill/>
                    <a:ln>
                      <a:noFill/>
                    </a:ln>
                  </pic:spPr>
                </pic:pic>
              </a:graphicData>
            </a:graphic>
          </wp:inline>
        </w:drawing>
      </w:r>
    </w:p>
    <w:p w14:paraId="74C74AB0"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60839700" w14:textId="77777777" w:rsidR="00003CC3" w:rsidRPr="004D0CFC" w:rsidRDefault="00003CC3" w:rsidP="00A94355">
      <w:pPr>
        <w:tabs>
          <w:tab w:val="left" w:pos="9070"/>
        </w:tabs>
      </w:pPr>
    </w:p>
    <w:p w14:paraId="28AF875D" w14:textId="6028F713" w:rsidR="00A94355" w:rsidRPr="004D0CFC" w:rsidRDefault="00A94355" w:rsidP="00A94355">
      <w:pPr>
        <w:tabs>
          <w:tab w:val="left" w:pos="9070"/>
        </w:tabs>
        <w:rPr>
          <w:bCs/>
        </w:rPr>
      </w:pPr>
      <w:r w:rsidRPr="004D0CFC">
        <w:rPr>
          <w:bCs/>
        </w:rPr>
        <w:t>Przepływy środków pieniężnych w układzie zobowiązań wieloletnich w 2024 </w:t>
      </w:r>
      <w:r w:rsidR="009D51A5">
        <w:rPr>
          <w:bCs/>
        </w:rPr>
        <w:t xml:space="preserve">roku </w:t>
      </w:r>
      <w:r w:rsidRPr="004D0CFC">
        <w:rPr>
          <w:bCs/>
        </w:rPr>
        <w:t xml:space="preserve">przedstawiono </w:t>
      </w:r>
      <w:r w:rsidRPr="004D0CFC">
        <w:rPr>
          <w:bCs/>
        </w:rPr>
        <w:br/>
        <w:t xml:space="preserve">w tabeli </w:t>
      </w:r>
      <w:r w:rsidRPr="004D0CFC">
        <w:rPr>
          <w:bCs/>
        </w:rPr>
        <w:fldChar w:fldCharType="begin"/>
      </w:r>
      <w:r w:rsidRPr="004D0CFC">
        <w:rPr>
          <w:bCs/>
        </w:rPr>
        <w:instrText xml:space="preserve"> REF _Ref478546495 \#0 \h  \* MERGEFORMAT </w:instrText>
      </w:r>
      <w:r w:rsidRPr="004D0CFC">
        <w:rPr>
          <w:bCs/>
        </w:rPr>
      </w:r>
      <w:r w:rsidRPr="004D0CFC">
        <w:rPr>
          <w:bCs/>
        </w:rPr>
        <w:fldChar w:fldCharType="separate"/>
      </w:r>
      <w:r w:rsidR="00321427">
        <w:rPr>
          <w:bCs/>
        </w:rPr>
        <w:t>4</w:t>
      </w:r>
      <w:r w:rsidRPr="004D0CFC">
        <w:rPr>
          <w:bCs/>
        </w:rPr>
        <w:fldChar w:fldCharType="end"/>
      </w:r>
      <w:r w:rsidRPr="004D0CFC">
        <w:rPr>
          <w:bCs/>
        </w:rPr>
        <w:t>.</w:t>
      </w:r>
    </w:p>
    <w:p w14:paraId="70E8B839" w14:textId="77777777" w:rsidR="00A94355" w:rsidRPr="004D0CFC" w:rsidRDefault="00A94355" w:rsidP="00A94355">
      <w:pPr>
        <w:tabs>
          <w:tab w:val="left" w:pos="9070"/>
        </w:tabs>
        <w:rPr>
          <w:bCs/>
        </w:rPr>
      </w:pPr>
    </w:p>
    <w:p w14:paraId="2AF060D0" w14:textId="7213820C" w:rsidR="00A94355" w:rsidRPr="00B873A3" w:rsidRDefault="00A94355" w:rsidP="00A94355">
      <w:pPr>
        <w:tabs>
          <w:tab w:val="left" w:pos="9070"/>
        </w:tabs>
        <w:spacing w:after="60"/>
        <w:ind w:left="1134" w:hanging="1134"/>
        <w:rPr>
          <w:szCs w:val="22"/>
        </w:rPr>
      </w:pPr>
      <w:bookmarkStart w:id="24" w:name="_Ref478546495"/>
      <w:bookmarkStart w:id="25" w:name="_Ref479163653"/>
      <w:bookmarkStart w:id="26" w:name="_Toc165027346"/>
      <w:bookmarkStart w:id="27" w:name="_Toc195716626"/>
      <w:r w:rsidRPr="004D0CFC">
        <w:rPr>
          <w:szCs w:val="22"/>
        </w:rPr>
        <w:t xml:space="preserve">Tabela </w:t>
      </w:r>
      <w:r w:rsidRPr="004D0CFC">
        <w:rPr>
          <w:szCs w:val="22"/>
        </w:rPr>
        <w:fldChar w:fldCharType="begin"/>
      </w:r>
      <w:r w:rsidRPr="004D0CFC">
        <w:rPr>
          <w:szCs w:val="22"/>
        </w:rPr>
        <w:instrText xml:space="preserve"> SEQ Tabela \* ARABIC </w:instrText>
      </w:r>
      <w:r w:rsidRPr="004D0CFC">
        <w:rPr>
          <w:szCs w:val="22"/>
        </w:rPr>
        <w:fldChar w:fldCharType="separate"/>
      </w:r>
      <w:r w:rsidR="00321427">
        <w:rPr>
          <w:noProof/>
          <w:szCs w:val="22"/>
        </w:rPr>
        <w:t>4</w:t>
      </w:r>
      <w:r w:rsidRPr="004D0CFC">
        <w:rPr>
          <w:szCs w:val="22"/>
        </w:rPr>
        <w:fldChar w:fldCharType="end"/>
      </w:r>
      <w:bookmarkEnd w:id="24"/>
      <w:r w:rsidRPr="004D0CFC">
        <w:rPr>
          <w:szCs w:val="22"/>
        </w:rPr>
        <w:tab/>
        <w:t>Środki pieniężne Narodowego Funduszu w 2024 </w:t>
      </w:r>
      <w:r w:rsidR="009D51A5">
        <w:rPr>
          <w:szCs w:val="22"/>
        </w:rPr>
        <w:t xml:space="preserve">roku </w:t>
      </w:r>
      <w:r w:rsidRPr="004D0CFC">
        <w:rPr>
          <w:szCs w:val="22"/>
        </w:rPr>
        <w:t>– układ źródeł finansowania (dane w zaokrągleniu do tys. zł)</w:t>
      </w:r>
      <w:bookmarkEnd w:id="25"/>
      <w:bookmarkEnd w:id="26"/>
      <w:bookmarkEnd w:id="27"/>
    </w:p>
    <w:p w14:paraId="62BEDA03" w14:textId="63E522D1" w:rsidR="00A94355" w:rsidRPr="00F4195D" w:rsidRDefault="00293897" w:rsidP="00A94355">
      <w:pPr>
        <w:tabs>
          <w:tab w:val="left" w:pos="9070"/>
        </w:tabs>
        <w:rPr>
          <w:highlight w:val="yellow"/>
        </w:rPr>
      </w:pPr>
      <w:r w:rsidRPr="00293897">
        <w:rPr>
          <w:noProof/>
        </w:rPr>
        <w:drawing>
          <wp:inline distT="0" distB="0" distL="0" distR="0" wp14:anchorId="2311657B" wp14:editId="55F4AF2E">
            <wp:extent cx="5760720" cy="4838700"/>
            <wp:effectExtent l="0" t="0" r="0" b="0"/>
            <wp:docPr id="1704389367" name="Obraz 2" descr="Środki pieniężne Narodowego Funduszu w 2024 r. – układ źródeł finansowania (dane w zaokrągleniu do tys. zł). Prezentowane wielkości zawarte są w pliku Sprawozdanie NFOŚiGW za rok 2024 tabele.xlsx w arkuszu tabela 4." title="Tabe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4838700"/>
                    </a:xfrm>
                    <a:prstGeom prst="rect">
                      <a:avLst/>
                    </a:prstGeom>
                    <a:noFill/>
                    <a:ln>
                      <a:noFill/>
                    </a:ln>
                  </pic:spPr>
                </pic:pic>
              </a:graphicData>
            </a:graphic>
          </wp:inline>
        </w:drawing>
      </w:r>
    </w:p>
    <w:p w14:paraId="572BA2BA"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EBE85BF" w14:textId="77777777" w:rsidR="00A94355" w:rsidRPr="002515F0" w:rsidRDefault="00A94355" w:rsidP="00A94355">
      <w:pPr>
        <w:tabs>
          <w:tab w:val="left" w:pos="9070"/>
        </w:tabs>
        <w:rPr>
          <w:bCs/>
        </w:rPr>
      </w:pPr>
    </w:p>
    <w:p w14:paraId="7E1DD65C" w14:textId="40700863" w:rsidR="00A94355" w:rsidRPr="002515F0" w:rsidRDefault="00A94355" w:rsidP="00A94355">
      <w:pPr>
        <w:tabs>
          <w:tab w:val="left" w:pos="9070"/>
        </w:tabs>
        <w:rPr>
          <w:bCs/>
        </w:rPr>
      </w:pPr>
      <w:r w:rsidRPr="002515F0">
        <w:rPr>
          <w:bCs/>
        </w:rPr>
        <w:t>Wpływy i wydatki środków finansowych w ujęciu pozycji szczegółowych w 2024 </w:t>
      </w:r>
      <w:r w:rsidR="009D51A5">
        <w:rPr>
          <w:bCs/>
        </w:rPr>
        <w:t xml:space="preserve">roku </w:t>
      </w:r>
      <w:r w:rsidRPr="002515F0">
        <w:rPr>
          <w:bCs/>
        </w:rPr>
        <w:t xml:space="preserve">przedstawiono w tabeli </w:t>
      </w:r>
      <w:r w:rsidRPr="002515F0">
        <w:rPr>
          <w:bCs/>
        </w:rPr>
        <w:fldChar w:fldCharType="begin"/>
      </w:r>
      <w:r w:rsidRPr="002515F0">
        <w:rPr>
          <w:bCs/>
        </w:rPr>
        <w:instrText xml:space="preserve"> REF _Ref478546928 \#0 \h  \* MERGEFORMAT </w:instrText>
      </w:r>
      <w:r w:rsidRPr="002515F0">
        <w:rPr>
          <w:bCs/>
        </w:rPr>
      </w:r>
      <w:r w:rsidRPr="002515F0">
        <w:rPr>
          <w:bCs/>
        </w:rPr>
        <w:fldChar w:fldCharType="separate"/>
      </w:r>
      <w:r w:rsidR="00321427">
        <w:rPr>
          <w:bCs/>
        </w:rPr>
        <w:t>5</w:t>
      </w:r>
      <w:r w:rsidRPr="002515F0">
        <w:rPr>
          <w:bCs/>
        </w:rPr>
        <w:fldChar w:fldCharType="end"/>
      </w:r>
      <w:bookmarkStart w:id="28" w:name="_Toc226863428"/>
      <w:r w:rsidRPr="002515F0">
        <w:rPr>
          <w:bCs/>
        </w:rPr>
        <w:t xml:space="preserve">. </w:t>
      </w:r>
    </w:p>
    <w:p w14:paraId="59B58FCA" w14:textId="0BFD8327" w:rsidR="00B873A3" w:rsidRPr="002515F0" w:rsidRDefault="00B873A3">
      <w:pPr>
        <w:jc w:val="left"/>
        <w:rPr>
          <w:bCs/>
        </w:rPr>
      </w:pPr>
      <w:r w:rsidRPr="002515F0">
        <w:rPr>
          <w:bCs/>
        </w:rPr>
        <w:br w:type="page"/>
      </w:r>
    </w:p>
    <w:p w14:paraId="255A28B4" w14:textId="1E646497" w:rsidR="00A94355" w:rsidRPr="002515F0" w:rsidRDefault="00A94355" w:rsidP="00A94355">
      <w:pPr>
        <w:tabs>
          <w:tab w:val="left" w:pos="9070"/>
        </w:tabs>
        <w:spacing w:after="60"/>
        <w:ind w:left="1134" w:hanging="1134"/>
      </w:pPr>
      <w:bookmarkStart w:id="29" w:name="_Ref478546928"/>
      <w:bookmarkStart w:id="30" w:name="_Ref478549585"/>
      <w:bookmarkStart w:id="31" w:name="_Toc165027347"/>
      <w:bookmarkStart w:id="32" w:name="_Toc195716627"/>
      <w:bookmarkStart w:id="33" w:name="_Toc226863429"/>
      <w:bookmarkEnd w:id="28"/>
      <w:r w:rsidRPr="002515F0">
        <w:lastRenderedPageBreak/>
        <w:t xml:space="preserve">Tabela </w:t>
      </w:r>
      <w:r w:rsidR="00433B54">
        <w:fldChar w:fldCharType="begin"/>
      </w:r>
      <w:r w:rsidR="00433B54">
        <w:instrText xml:space="preserve"> SEQ Tabela \* ARABIC </w:instrText>
      </w:r>
      <w:r w:rsidR="00433B54">
        <w:fldChar w:fldCharType="separate"/>
      </w:r>
      <w:r w:rsidR="00321427">
        <w:rPr>
          <w:noProof/>
        </w:rPr>
        <w:t>5</w:t>
      </w:r>
      <w:r w:rsidR="00433B54">
        <w:rPr>
          <w:noProof/>
        </w:rPr>
        <w:fldChar w:fldCharType="end"/>
      </w:r>
      <w:bookmarkEnd w:id="29"/>
      <w:r w:rsidRPr="002515F0">
        <w:tab/>
        <w:t>Wpływy i wydatki środków finansowych w 2024 </w:t>
      </w:r>
      <w:r w:rsidR="009D51A5">
        <w:t xml:space="preserve">roku </w:t>
      </w:r>
      <w:r w:rsidRPr="002515F0">
        <w:t>w porównaniu do 2023 </w:t>
      </w:r>
      <w:r w:rsidR="009D51A5">
        <w:t xml:space="preserve">roku </w:t>
      </w:r>
      <w:r w:rsidRPr="002515F0">
        <w:t>(dane w zaokrągleniu do tys. zł)</w:t>
      </w:r>
      <w:bookmarkEnd w:id="30"/>
      <w:bookmarkEnd w:id="31"/>
      <w:bookmarkEnd w:id="32"/>
    </w:p>
    <w:p w14:paraId="0ED83F96" w14:textId="77777777" w:rsidR="00A94355" w:rsidRPr="00F4195D" w:rsidRDefault="00A94355" w:rsidP="00A94355">
      <w:pPr>
        <w:tabs>
          <w:tab w:val="left" w:pos="9070"/>
        </w:tabs>
        <w:spacing w:after="60"/>
        <w:ind w:left="1134" w:hanging="1134"/>
        <w:rPr>
          <w:highlight w:val="yellow"/>
        </w:rPr>
      </w:pPr>
    </w:p>
    <w:p w14:paraId="2CF3C57A" w14:textId="77777777" w:rsidR="008234EC" w:rsidRDefault="008234EC" w:rsidP="00A94355">
      <w:pPr>
        <w:jc w:val="left"/>
        <w:rPr>
          <w:noProof/>
          <w:highlight w:val="yellow"/>
        </w:rPr>
      </w:pPr>
      <w:r w:rsidRPr="008234EC">
        <w:rPr>
          <w:noProof/>
        </w:rPr>
        <w:drawing>
          <wp:inline distT="0" distB="0" distL="0" distR="0" wp14:anchorId="4402EA3E" wp14:editId="260F730C">
            <wp:extent cx="5760720" cy="6582410"/>
            <wp:effectExtent l="0" t="0" r="0" b="8890"/>
            <wp:docPr id="1805439365" name="Obraz 18" descr="Wpływy i wydatki środków finansowych w 2024 r. w porównaniu do 2023 r. (dane w zaokrągleniu do tys. zł). Prezentowane wielkości zawarte są w pliku Sprawozdanie NFOŚiGW za rok 2024 tabele.xlsx w arkuszu tabela 5." title="Tabe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6582410"/>
                    </a:xfrm>
                    <a:prstGeom prst="rect">
                      <a:avLst/>
                    </a:prstGeom>
                    <a:noFill/>
                    <a:ln>
                      <a:noFill/>
                    </a:ln>
                  </pic:spPr>
                </pic:pic>
              </a:graphicData>
            </a:graphic>
          </wp:inline>
        </w:drawing>
      </w:r>
    </w:p>
    <w:p w14:paraId="432AD9CC" w14:textId="77777777" w:rsidR="00DB6AF2" w:rsidRDefault="00DB6AF2" w:rsidP="00A94355">
      <w:pPr>
        <w:jc w:val="left"/>
        <w:rPr>
          <w:noProof/>
          <w:highlight w:val="yellow"/>
        </w:rPr>
      </w:pPr>
    </w:p>
    <w:p w14:paraId="2C856EB7" w14:textId="0A4AB2FF" w:rsidR="000214BF" w:rsidRDefault="000214BF" w:rsidP="00371324">
      <w:pPr>
        <w:jc w:val="left"/>
        <w:rPr>
          <w:noProof/>
          <w:highlight w:val="yellow"/>
        </w:rPr>
      </w:pPr>
      <w:r>
        <w:rPr>
          <w:noProof/>
          <w:highlight w:val="yellow"/>
        </w:rPr>
        <w:br w:type="page"/>
      </w:r>
    </w:p>
    <w:p w14:paraId="15F53188" w14:textId="53C51AAE" w:rsidR="00371324" w:rsidRPr="000214BF" w:rsidRDefault="00371324" w:rsidP="00371324">
      <w:pPr>
        <w:tabs>
          <w:tab w:val="left" w:pos="9070"/>
        </w:tabs>
        <w:spacing w:after="60"/>
        <w:ind w:left="1134" w:hanging="1134"/>
        <w:jc w:val="left"/>
      </w:pPr>
      <w:r w:rsidRPr="000214BF">
        <w:lastRenderedPageBreak/>
        <w:t xml:space="preserve">Tabela </w:t>
      </w:r>
      <w:r w:rsidRPr="000214BF">
        <w:fldChar w:fldCharType="begin"/>
      </w:r>
      <w:r w:rsidRPr="000214BF">
        <w:instrText xml:space="preserve"> REF _Ref478546928 \#0 \h  \* MERGEFORMAT </w:instrText>
      </w:r>
      <w:r w:rsidRPr="000214BF">
        <w:fldChar w:fldCharType="separate"/>
      </w:r>
      <w:r w:rsidR="00321427">
        <w:t>5</w:t>
      </w:r>
      <w:r w:rsidRPr="000214BF">
        <w:fldChar w:fldCharType="end"/>
      </w:r>
      <w:r w:rsidRPr="000214BF">
        <w:tab/>
        <w:t>Wpływy i wydatki środków finansowych w 2024 </w:t>
      </w:r>
      <w:r w:rsidR="009D51A5">
        <w:t xml:space="preserve">roku </w:t>
      </w:r>
      <w:r w:rsidRPr="000214BF">
        <w:t>w porównaniu do 2023 </w:t>
      </w:r>
      <w:r w:rsidR="009D51A5">
        <w:t xml:space="preserve">roku </w:t>
      </w:r>
      <w:r w:rsidRPr="000214BF">
        <w:t>(dane w zaokrągleniu do tys. zł – ciąg dalszy)</w:t>
      </w:r>
    </w:p>
    <w:p w14:paraId="347BE301" w14:textId="77777777" w:rsidR="00371324" w:rsidRPr="000214BF" w:rsidRDefault="00371324" w:rsidP="00371324">
      <w:pPr>
        <w:pStyle w:val="Styl4"/>
        <w:tabs>
          <w:tab w:val="left" w:pos="9070"/>
        </w:tabs>
        <w:jc w:val="left"/>
        <w:rPr>
          <w:b w:val="0"/>
        </w:rPr>
      </w:pPr>
    </w:p>
    <w:p w14:paraId="4F768968" w14:textId="5885423B" w:rsidR="008234EC" w:rsidRDefault="008C2EC4" w:rsidP="00A94355">
      <w:pPr>
        <w:jc w:val="left"/>
        <w:rPr>
          <w:noProof/>
          <w:highlight w:val="yellow"/>
        </w:rPr>
      </w:pPr>
      <w:r w:rsidRPr="00371324">
        <w:rPr>
          <w:noProof/>
        </w:rPr>
        <w:drawing>
          <wp:inline distT="0" distB="0" distL="0" distR="0" wp14:anchorId="4AB1195C" wp14:editId="63F856FA">
            <wp:extent cx="5760720" cy="2176780"/>
            <wp:effectExtent l="0" t="0" r="0" b="0"/>
            <wp:docPr id="1315038772" name="Obraz 19" descr="Wpływy i wydatki środków finansowych w 2024 r. w porównaniu do 2023 r. (dane w zaokrągleniu do tys. zł -ciąg dalszy). Prezentowane wielkości zawarte są w pliku Sprawozdanie NFOŚiGW za rok 2024 tabele.xlsx w arkuszu tabela 5." title="Tabe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176780"/>
                    </a:xfrm>
                    <a:prstGeom prst="rect">
                      <a:avLst/>
                    </a:prstGeom>
                    <a:noFill/>
                    <a:ln>
                      <a:noFill/>
                    </a:ln>
                  </pic:spPr>
                </pic:pic>
              </a:graphicData>
            </a:graphic>
          </wp:inline>
        </w:drawing>
      </w:r>
    </w:p>
    <w:p w14:paraId="1B61ECEC"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03EF72B" w14:textId="77777777" w:rsidR="00DB6AF2" w:rsidRDefault="00DB6AF2" w:rsidP="00A94355">
      <w:pPr>
        <w:jc w:val="left"/>
        <w:rPr>
          <w:noProof/>
          <w:highlight w:val="yellow"/>
        </w:rPr>
      </w:pPr>
    </w:p>
    <w:bookmarkEnd w:id="33"/>
    <w:p w14:paraId="581851E7" w14:textId="77777777" w:rsidR="00A94355" w:rsidRPr="00625090" w:rsidRDefault="00A94355" w:rsidP="00A94355">
      <w:pPr>
        <w:pStyle w:val="Styl4"/>
        <w:tabs>
          <w:tab w:val="left" w:pos="9070"/>
        </w:tabs>
        <w:jc w:val="left"/>
      </w:pPr>
      <w:r w:rsidRPr="00625090">
        <w:t>Część A tabeli Planu finansowego Narodowego Funduszu</w:t>
      </w:r>
    </w:p>
    <w:p w14:paraId="380AEDD3" w14:textId="77777777" w:rsidR="00A94355" w:rsidRPr="00625090" w:rsidRDefault="00A94355" w:rsidP="00A94355">
      <w:pPr>
        <w:pStyle w:val="Tekstpodstawowy"/>
        <w:tabs>
          <w:tab w:val="left" w:pos="9070"/>
        </w:tabs>
      </w:pPr>
    </w:p>
    <w:p w14:paraId="16528881" w14:textId="77777777" w:rsidR="00A94355" w:rsidRPr="00625090" w:rsidRDefault="00A94355" w:rsidP="00A94355">
      <w:pPr>
        <w:pStyle w:val="Tekstpodstawowy"/>
        <w:tabs>
          <w:tab w:val="left" w:pos="9070"/>
        </w:tabs>
      </w:pPr>
      <w:r w:rsidRPr="00625090">
        <w:t>W części A tabeli Planu finansowego Narodowego Funduszu zaprezentowano stan na początek i koniec roku wybranych pozycji bilansowych, przychody, koszty oraz wynik finansowy, a także dotacje z</w:t>
      </w:r>
      <w:r w:rsidRPr="00625090">
        <w:rPr>
          <w:lang w:val="pl-PL"/>
        </w:rPr>
        <w:t> </w:t>
      </w:r>
      <w:r w:rsidRPr="00625090">
        <w:t>budżetu państwa, środki na wydatki majątkowe i środki przyznane innym podmiotom.</w:t>
      </w:r>
    </w:p>
    <w:p w14:paraId="774B6FF6" w14:textId="77777777" w:rsidR="00A94355" w:rsidRPr="00625090" w:rsidRDefault="00A94355" w:rsidP="00A94355">
      <w:pPr>
        <w:pStyle w:val="Tekstpodstawowy"/>
        <w:tabs>
          <w:tab w:val="left" w:pos="9070"/>
        </w:tabs>
      </w:pPr>
    </w:p>
    <w:p w14:paraId="24132BED" w14:textId="77777777" w:rsidR="00A94355" w:rsidRPr="00FA17F3" w:rsidRDefault="00A94355" w:rsidP="00A94355">
      <w:pPr>
        <w:pStyle w:val="Nagwek5"/>
        <w:tabs>
          <w:tab w:val="left" w:pos="9070"/>
        </w:tabs>
      </w:pPr>
      <w:r w:rsidRPr="00FA17F3">
        <w:t xml:space="preserve">Stan na początek i koniec roku </w:t>
      </w:r>
    </w:p>
    <w:p w14:paraId="0E88EACF" w14:textId="77777777" w:rsidR="00A94355" w:rsidRPr="00FA17F3" w:rsidRDefault="00A94355" w:rsidP="00A94355">
      <w:pPr>
        <w:pStyle w:val="Tekstpodstawowy"/>
        <w:tabs>
          <w:tab w:val="left" w:pos="9070"/>
        </w:tabs>
        <w:rPr>
          <w:b/>
          <w:lang w:val="pl-PL"/>
        </w:rPr>
      </w:pPr>
    </w:p>
    <w:p w14:paraId="35A4B428" w14:textId="12399B37" w:rsidR="00A94355" w:rsidRPr="00FA17F3" w:rsidRDefault="00A94355" w:rsidP="00A94355">
      <w:pPr>
        <w:pStyle w:val="Tekstpodstawowy"/>
      </w:pPr>
      <w:r w:rsidRPr="00FA17F3">
        <w:t xml:space="preserve">W pozycjach Stan na początek roku (poz. I części A </w:t>
      </w:r>
      <w:r w:rsidR="007C75BB" w:rsidRPr="00A60198">
        <w:t>tabeli</w:t>
      </w:r>
      <w:r w:rsidR="007C75BB">
        <w:t xml:space="preserve"> </w:t>
      </w:r>
      <w:r w:rsidR="007C75BB">
        <w:fldChar w:fldCharType="begin"/>
      </w:r>
      <w:r w:rsidR="007C75BB">
        <w:instrText xml:space="preserve"> REF _Ref194599205 \#0 \h </w:instrText>
      </w:r>
      <w:r w:rsidR="007C75BB">
        <w:fldChar w:fldCharType="separate"/>
      </w:r>
      <w:r w:rsidR="00321427">
        <w:t>3</w:t>
      </w:r>
      <w:r w:rsidR="007C75BB">
        <w:fldChar w:fldCharType="end"/>
      </w:r>
      <w:r w:rsidRPr="00FA17F3">
        <w:t>) oraz Stan na koniec roku (poz. X części A</w:t>
      </w:r>
      <w:r w:rsidR="007C75BB" w:rsidRPr="007C75BB">
        <w:t xml:space="preserve"> </w:t>
      </w:r>
      <w:r w:rsidR="007C75BB" w:rsidRPr="00A60198">
        <w:t>tabeli</w:t>
      </w:r>
      <w:r w:rsidR="007C75BB">
        <w:t xml:space="preserve"> </w:t>
      </w:r>
      <w:r w:rsidR="007C75BB">
        <w:fldChar w:fldCharType="begin"/>
      </w:r>
      <w:r w:rsidR="007C75BB">
        <w:instrText xml:space="preserve"> REF _Ref194599205 \#0 \h </w:instrText>
      </w:r>
      <w:r w:rsidR="007C75BB">
        <w:fldChar w:fldCharType="separate"/>
      </w:r>
      <w:r w:rsidR="00321427">
        <w:t>3</w:t>
      </w:r>
      <w:r w:rsidR="007C75BB">
        <w:fldChar w:fldCharType="end"/>
      </w:r>
      <w:r w:rsidRPr="00FA17F3">
        <w:t xml:space="preserve">) zaplanowano, zgodnie z formularzem PF-OSPR, stan środków obrotowych, środków pieniężnych, </w:t>
      </w:r>
      <w:r w:rsidRPr="00FA17F3">
        <w:rPr>
          <w:lang w:val="pl-PL"/>
        </w:rPr>
        <w:t xml:space="preserve">zapasów, </w:t>
      </w:r>
      <w:r w:rsidRPr="00FA17F3">
        <w:t xml:space="preserve">należności oraz zobowiązań. </w:t>
      </w:r>
    </w:p>
    <w:p w14:paraId="0AA03BC6" w14:textId="77777777" w:rsidR="00A94355" w:rsidRPr="00FA17F3" w:rsidRDefault="00A94355" w:rsidP="00A94355">
      <w:pPr>
        <w:pStyle w:val="Tekstpodstawowy"/>
        <w:rPr>
          <w:sz w:val="14"/>
          <w:szCs w:val="16"/>
        </w:rPr>
      </w:pPr>
    </w:p>
    <w:p w14:paraId="4021DB38" w14:textId="1B79D44E" w:rsidR="00A94355" w:rsidRPr="00FA17F3" w:rsidRDefault="00A94355" w:rsidP="00A94355">
      <w:pPr>
        <w:autoSpaceDE w:val="0"/>
        <w:autoSpaceDN w:val="0"/>
        <w:adjustRightInd w:val="0"/>
      </w:pPr>
      <w:r w:rsidRPr="00FA17F3">
        <w:t>Zakres pozycji Środki obrotowe (poz. I.1 i X.1 części A</w:t>
      </w:r>
      <w:r w:rsidR="000D5C17" w:rsidRPr="000D5C17">
        <w:t xml:space="preserve"> </w:t>
      </w:r>
      <w:r w:rsidR="000D5C17" w:rsidRPr="00A60198">
        <w:t>tabeli</w:t>
      </w:r>
      <w:r w:rsidR="000D5C17">
        <w:t xml:space="preserve"> </w:t>
      </w:r>
      <w:r w:rsidR="000D5C17">
        <w:fldChar w:fldCharType="begin"/>
      </w:r>
      <w:r w:rsidR="000D5C17">
        <w:instrText xml:space="preserve"> REF _Ref194599205 \#0 \h </w:instrText>
      </w:r>
      <w:r w:rsidR="000D5C17">
        <w:fldChar w:fldCharType="separate"/>
      </w:r>
      <w:r w:rsidR="00321427">
        <w:t>3</w:t>
      </w:r>
      <w:r w:rsidR="000D5C17">
        <w:fldChar w:fldCharType="end"/>
      </w:r>
      <w:r w:rsidRPr="00FA17F3">
        <w:t>) odpowiada pozycji Aktywa obrotowe, wykazywanej w bilansie Narodowego Funduszu.</w:t>
      </w:r>
      <w:r w:rsidRPr="00FA17F3">
        <w:rPr>
          <w:rFonts w:eastAsia="Calibri"/>
          <w:szCs w:val="22"/>
          <w:lang w:eastAsia="en-US"/>
        </w:rPr>
        <w:t xml:space="preserve"> </w:t>
      </w:r>
      <w:r w:rsidRPr="00FA17F3">
        <w:t>W 2024 </w:t>
      </w:r>
      <w:r w:rsidR="009D51A5">
        <w:t xml:space="preserve">roku </w:t>
      </w:r>
      <w:r w:rsidRPr="00FA17F3">
        <w:t xml:space="preserve">kwota środków obrotowych uległa zwiększeniu z kwoty </w:t>
      </w:r>
      <w:r w:rsidRPr="00FA17F3">
        <w:rPr>
          <w:b/>
        </w:rPr>
        <w:t>8.471.927</w:t>
      </w:r>
      <w:r w:rsidRPr="00FA17F3">
        <w:t xml:space="preserve"> tys. zł do </w:t>
      </w:r>
      <w:r w:rsidRPr="00FA17F3">
        <w:rPr>
          <w:b/>
          <w:bCs/>
        </w:rPr>
        <w:t>1</w:t>
      </w:r>
      <w:r w:rsidRPr="00FA17F3">
        <w:rPr>
          <w:b/>
        </w:rPr>
        <w:t>8.091.883</w:t>
      </w:r>
      <w:r w:rsidRPr="00FA17F3">
        <w:t xml:space="preserve"> tys. zł, tj. o </w:t>
      </w:r>
      <w:r w:rsidRPr="00FA17F3">
        <w:rPr>
          <w:b/>
        </w:rPr>
        <w:t>9.619.956</w:t>
      </w:r>
      <w:r w:rsidRPr="00FA17F3">
        <w:t xml:space="preserve"> tys. zł. W wyniku wzrostu </w:t>
      </w:r>
      <w:r w:rsidR="00443BAD" w:rsidRPr="00FA17F3">
        <w:t>dochodów</w:t>
      </w:r>
      <w:r w:rsidRPr="00FA17F3">
        <w:t xml:space="preserve"> </w:t>
      </w:r>
      <w:r w:rsidR="00554B77" w:rsidRPr="00FA17F3">
        <w:t>(</w:t>
      </w:r>
      <w:r w:rsidR="008D737C" w:rsidRPr="00FA17F3">
        <w:t>głównie ze sprzedaży przez Komisję Europejską uprawnień do emisji w systemie handlu uprawnieniami do emisji gazów cieplarnianych zasilających Fundusz modernizacyjny)</w:t>
      </w:r>
      <w:r w:rsidR="00516A54" w:rsidRPr="00FA17F3">
        <w:t xml:space="preserve"> </w:t>
      </w:r>
      <w:r w:rsidRPr="00FA17F3">
        <w:t>oraz niższego poziomu wydatków na finansowanie ochrony środowiska i</w:t>
      </w:r>
      <w:r w:rsidR="008C7987" w:rsidRPr="00FA17F3">
        <w:t> </w:t>
      </w:r>
      <w:r w:rsidRPr="00FA17F3">
        <w:t>gospodarki wodnej oraz z tytułu niższych kosztów funkcjonowania, stan środków pieniężnych na koniec 2024 </w:t>
      </w:r>
      <w:r w:rsidR="009D51A5">
        <w:t xml:space="preserve">roku </w:t>
      </w:r>
      <w:r w:rsidRPr="00FA17F3">
        <w:t>był wyższy niż planowano o</w:t>
      </w:r>
      <w:r w:rsidR="009D0BBD" w:rsidRPr="00FA17F3">
        <w:t> </w:t>
      </w:r>
      <w:r w:rsidRPr="00FA17F3">
        <w:rPr>
          <w:b/>
        </w:rPr>
        <w:t>12.577.429</w:t>
      </w:r>
      <w:r w:rsidRPr="00FA17F3">
        <w:t xml:space="preserve"> tys. zł i wyniósł </w:t>
      </w:r>
      <w:r w:rsidRPr="00FA17F3">
        <w:rPr>
          <w:b/>
        </w:rPr>
        <w:t>16.993.309</w:t>
      </w:r>
      <w:r w:rsidRPr="00FA17F3">
        <w:t xml:space="preserve"> tys. zł. Stan należności krótkoterminowych na koniec 2024 </w:t>
      </w:r>
      <w:r w:rsidR="009D51A5">
        <w:t xml:space="preserve">roku </w:t>
      </w:r>
      <w:r w:rsidRPr="00FA17F3">
        <w:t>był wyższy w stosunku do stanu na początek roku o</w:t>
      </w:r>
      <w:r w:rsidR="008C7987" w:rsidRPr="00FA17F3">
        <w:t> </w:t>
      </w:r>
      <w:r w:rsidRPr="00FA17F3">
        <w:rPr>
          <w:b/>
        </w:rPr>
        <w:t>112.212</w:t>
      </w:r>
      <w:r w:rsidRPr="00FA17F3">
        <w:t xml:space="preserve"> tys. zł i wyniósł </w:t>
      </w:r>
      <w:r w:rsidRPr="00FA17F3">
        <w:rPr>
          <w:b/>
        </w:rPr>
        <w:t>1.098.536</w:t>
      </w:r>
      <w:r w:rsidRPr="00FA17F3">
        <w:t xml:space="preserve"> tys.</w:t>
      </w:r>
      <w:r w:rsidR="00771A89">
        <w:t> </w:t>
      </w:r>
      <w:r w:rsidRPr="00FA17F3">
        <w:t xml:space="preserve">zł. Spadły natomiast należności długoterminowe o </w:t>
      </w:r>
      <w:r w:rsidRPr="00FA17F3">
        <w:rPr>
          <w:b/>
          <w:bCs/>
        </w:rPr>
        <w:t>96.860</w:t>
      </w:r>
      <w:r w:rsidRPr="00FA17F3">
        <w:t xml:space="preserve"> tys. zł w stosunku do stanu na początek roku. Zobowiązania (poz. I.3 i X.3 części A</w:t>
      </w:r>
      <w:r w:rsidR="000D5C17" w:rsidRPr="000D5C17">
        <w:t xml:space="preserve"> </w:t>
      </w:r>
      <w:r w:rsidR="000D5C17" w:rsidRPr="00A60198">
        <w:t>tabeli</w:t>
      </w:r>
      <w:r w:rsidR="000D5C17">
        <w:t xml:space="preserve"> </w:t>
      </w:r>
      <w:r w:rsidR="000D5C17">
        <w:fldChar w:fldCharType="begin"/>
      </w:r>
      <w:r w:rsidR="000D5C17">
        <w:instrText xml:space="preserve"> REF _Ref194599205 \#0 \h </w:instrText>
      </w:r>
      <w:r w:rsidR="000D5C17">
        <w:fldChar w:fldCharType="separate"/>
      </w:r>
      <w:r w:rsidR="00321427">
        <w:t>3</w:t>
      </w:r>
      <w:r w:rsidR="000D5C17">
        <w:fldChar w:fldCharType="end"/>
      </w:r>
      <w:r w:rsidRPr="00FA17F3">
        <w:t xml:space="preserve">), uległy zwiększeniu z kwoty </w:t>
      </w:r>
      <w:r w:rsidRPr="00FA17F3">
        <w:rPr>
          <w:b/>
        </w:rPr>
        <w:t>106.575</w:t>
      </w:r>
      <w:r w:rsidRPr="00FA17F3">
        <w:t xml:space="preserve"> tys. zł do </w:t>
      </w:r>
      <w:r w:rsidRPr="00FA17F3">
        <w:rPr>
          <w:b/>
        </w:rPr>
        <w:t>173.585</w:t>
      </w:r>
      <w:r w:rsidR="00771A89">
        <w:t> </w:t>
      </w:r>
      <w:r w:rsidRPr="00FA17F3">
        <w:t xml:space="preserve">tys. zł, tj. o </w:t>
      </w:r>
      <w:r w:rsidRPr="00FA17F3">
        <w:rPr>
          <w:b/>
        </w:rPr>
        <w:t>67.010</w:t>
      </w:r>
      <w:r w:rsidRPr="00FA17F3">
        <w:t xml:space="preserve"> tys. zł.</w:t>
      </w:r>
    </w:p>
    <w:p w14:paraId="6DE3C756" w14:textId="77777777" w:rsidR="00A94355" w:rsidRPr="00F50D2C" w:rsidRDefault="00A94355" w:rsidP="00A94355">
      <w:pPr>
        <w:autoSpaceDE w:val="0"/>
        <w:autoSpaceDN w:val="0"/>
        <w:adjustRightInd w:val="0"/>
      </w:pPr>
    </w:p>
    <w:p w14:paraId="56631FD5" w14:textId="77777777" w:rsidR="00A94355" w:rsidRPr="00F50D2C" w:rsidRDefault="00A94355" w:rsidP="00A94355">
      <w:pPr>
        <w:pStyle w:val="Nagwek5"/>
        <w:tabs>
          <w:tab w:val="left" w:pos="9070"/>
        </w:tabs>
      </w:pPr>
      <w:r w:rsidRPr="00F50D2C">
        <w:t>Przychody</w:t>
      </w:r>
    </w:p>
    <w:p w14:paraId="33C9164E" w14:textId="77777777" w:rsidR="00A94355" w:rsidRPr="00F50D2C" w:rsidRDefault="00A94355" w:rsidP="00A94355">
      <w:pPr>
        <w:pStyle w:val="Tekstpodstawowy"/>
        <w:tabs>
          <w:tab w:val="left" w:pos="9070"/>
        </w:tabs>
        <w:rPr>
          <w:szCs w:val="22"/>
        </w:rPr>
      </w:pPr>
    </w:p>
    <w:p w14:paraId="446985B4" w14:textId="247BB327" w:rsidR="00A94355" w:rsidRPr="00F50D2C" w:rsidRDefault="00A94355" w:rsidP="00A94355">
      <w:pPr>
        <w:autoSpaceDE w:val="0"/>
        <w:autoSpaceDN w:val="0"/>
        <w:adjustRightInd w:val="0"/>
      </w:pPr>
      <w:bookmarkStart w:id="34" w:name="_Ref226408342"/>
      <w:bookmarkStart w:id="35" w:name="_Toc226863596"/>
      <w:r w:rsidRPr="00F50D2C">
        <w:rPr>
          <w:rFonts w:cs="Calibri"/>
        </w:rPr>
        <w:t>Na pozycję Przychody ogółem (poz. II części A</w:t>
      </w:r>
      <w:r w:rsidR="000D5C17" w:rsidRPr="000D5C17">
        <w:t xml:space="preserve"> </w:t>
      </w:r>
      <w:r w:rsidR="000D5C17" w:rsidRPr="00A60198">
        <w:t>tabeli</w:t>
      </w:r>
      <w:r w:rsidR="000D5C17">
        <w:t xml:space="preserve"> </w:t>
      </w:r>
      <w:r w:rsidR="000D5C17">
        <w:fldChar w:fldCharType="begin"/>
      </w:r>
      <w:r w:rsidR="000D5C17">
        <w:instrText xml:space="preserve"> REF _Ref194599205 \#0 \h </w:instrText>
      </w:r>
      <w:r w:rsidR="000D5C17">
        <w:fldChar w:fldCharType="separate"/>
      </w:r>
      <w:r w:rsidR="00321427">
        <w:t>3</w:t>
      </w:r>
      <w:r w:rsidR="000D5C17">
        <w:fldChar w:fldCharType="end"/>
      </w:r>
      <w:r w:rsidRPr="00F50D2C">
        <w:rPr>
          <w:rFonts w:cs="Calibri"/>
        </w:rPr>
        <w:t xml:space="preserve">) składały się przychody z prowadzonej działalności, dotacje z budżetu państwa oraz pozostałe przychody. Przychody ogółem w Planie finansowym zaplanowano w kwocie </w:t>
      </w:r>
      <w:r w:rsidRPr="00F50D2C">
        <w:rPr>
          <w:rFonts w:cs="Calibri"/>
          <w:b/>
          <w:bCs/>
        </w:rPr>
        <w:t xml:space="preserve">14.318.448 </w:t>
      </w:r>
      <w:r w:rsidRPr="00F50D2C">
        <w:rPr>
          <w:rFonts w:cs="Calibri"/>
        </w:rPr>
        <w:t>tys. zł. W 2024 </w:t>
      </w:r>
      <w:r w:rsidR="00CA279D">
        <w:rPr>
          <w:rFonts w:cs="Calibri"/>
        </w:rPr>
        <w:t xml:space="preserve">roku </w:t>
      </w:r>
      <w:r w:rsidRPr="00F50D2C">
        <w:rPr>
          <w:rFonts w:cs="Calibri"/>
        </w:rPr>
        <w:t xml:space="preserve"> zrealizowano przychody w</w:t>
      </w:r>
      <w:r w:rsidR="00771A89">
        <w:rPr>
          <w:rFonts w:cs="Calibri"/>
        </w:rPr>
        <w:t> </w:t>
      </w:r>
      <w:r w:rsidRPr="00F50D2C">
        <w:rPr>
          <w:rFonts w:cs="Calibri"/>
        </w:rPr>
        <w:t xml:space="preserve">wysokości </w:t>
      </w:r>
      <w:r w:rsidRPr="00F50D2C">
        <w:rPr>
          <w:b/>
          <w:bCs/>
        </w:rPr>
        <w:t>19.739.775</w:t>
      </w:r>
      <w:r w:rsidRPr="00F50D2C">
        <w:t xml:space="preserve"> tys. zł, tj. o </w:t>
      </w:r>
      <w:r w:rsidRPr="00F50D2C">
        <w:rPr>
          <w:b/>
        </w:rPr>
        <w:t>5.421</w:t>
      </w:r>
      <w:r w:rsidRPr="00F50D2C">
        <w:rPr>
          <w:b/>
          <w:bCs/>
        </w:rPr>
        <w:t>.327</w:t>
      </w:r>
      <w:r w:rsidRPr="00F50D2C">
        <w:t xml:space="preserve"> tys. zł więcej niż zaplanowano. Przychody te były wyższe od wielkości uzyskanej w 2023 </w:t>
      </w:r>
      <w:r w:rsidR="00CA279D">
        <w:t xml:space="preserve">roku </w:t>
      </w:r>
      <w:r w:rsidRPr="00F50D2C">
        <w:t xml:space="preserve"> o </w:t>
      </w:r>
      <w:r w:rsidRPr="00F50D2C">
        <w:rPr>
          <w:b/>
          <w:bCs/>
        </w:rPr>
        <w:t>9.831.863</w:t>
      </w:r>
      <w:r w:rsidRPr="00F50D2C">
        <w:t xml:space="preserve"> tys. zł. </w:t>
      </w:r>
    </w:p>
    <w:p w14:paraId="1F3B1C4A" w14:textId="77777777" w:rsidR="00A94355" w:rsidRPr="00F4195D" w:rsidRDefault="00A94355" w:rsidP="00A94355">
      <w:pPr>
        <w:autoSpaceDE w:val="0"/>
        <w:autoSpaceDN w:val="0"/>
        <w:adjustRightInd w:val="0"/>
        <w:rPr>
          <w:highlight w:val="yellow"/>
        </w:rPr>
      </w:pPr>
    </w:p>
    <w:p w14:paraId="39B90AD1" w14:textId="77777777" w:rsidR="00A94355" w:rsidRPr="00274389" w:rsidRDefault="00A94355" w:rsidP="00A94355">
      <w:pPr>
        <w:autoSpaceDE w:val="0"/>
        <w:autoSpaceDN w:val="0"/>
        <w:adjustRightInd w:val="0"/>
      </w:pPr>
    </w:p>
    <w:p w14:paraId="0AE0B5CB" w14:textId="4C51303B" w:rsidR="00A94355" w:rsidRPr="00274389" w:rsidRDefault="00A94355" w:rsidP="00A94355">
      <w:pPr>
        <w:autoSpaceDE w:val="0"/>
        <w:autoSpaceDN w:val="0"/>
        <w:adjustRightInd w:val="0"/>
        <w:rPr>
          <w:rFonts w:cs="Calibri"/>
        </w:rPr>
      </w:pPr>
      <w:r w:rsidRPr="00274389">
        <w:rPr>
          <w:rFonts w:cs="Calibri"/>
        </w:rPr>
        <w:t xml:space="preserve">Przychody z prowadzonej działalności (poz. II.1 części A </w:t>
      </w:r>
      <w:r w:rsidR="000D5C17" w:rsidRPr="00A60198">
        <w:t>tabeli</w:t>
      </w:r>
      <w:r w:rsidR="000D5C17">
        <w:t xml:space="preserve"> </w:t>
      </w:r>
      <w:r w:rsidR="000D5C17">
        <w:fldChar w:fldCharType="begin"/>
      </w:r>
      <w:r w:rsidR="000D5C17">
        <w:instrText xml:space="preserve"> REF _Ref194599205 \#0 \h </w:instrText>
      </w:r>
      <w:r w:rsidR="000D5C17">
        <w:fldChar w:fldCharType="separate"/>
      </w:r>
      <w:r w:rsidR="00321427">
        <w:t>3</w:t>
      </w:r>
      <w:r w:rsidR="000D5C17">
        <w:fldChar w:fldCharType="end"/>
      </w:r>
      <w:r w:rsidRPr="00274389">
        <w:rPr>
          <w:rFonts w:cs="Calibri"/>
        </w:rPr>
        <w:t xml:space="preserve">), przy bardzo ograniczonym wpływie Narodowego Funduszu na ich wykonanie, a co za tym idzie podatne na odchylenia planistyczne, wyniosły </w:t>
      </w:r>
      <w:r w:rsidRPr="00274389">
        <w:rPr>
          <w:rFonts w:cs="Calibri"/>
          <w:b/>
          <w:bCs/>
        </w:rPr>
        <w:t>11.483.377</w:t>
      </w:r>
      <w:r w:rsidRPr="00274389">
        <w:rPr>
          <w:rFonts w:cs="Calibri"/>
        </w:rPr>
        <w:t xml:space="preserve"> tys. zł, tj. 217% wielkości planowanej. </w:t>
      </w:r>
    </w:p>
    <w:p w14:paraId="69AAD342" w14:textId="77777777" w:rsidR="00A94355" w:rsidRPr="00AA41FA" w:rsidRDefault="00A94355" w:rsidP="00A94355">
      <w:pPr>
        <w:autoSpaceDE w:val="0"/>
        <w:autoSpaceDN w:val="0"/>
        <w:adjustRightInd w:val="0"/>
        <w:rPr>
          <w:rFonts w:cs="Calibri"/>
        </w:rPr>
      </w:pPr>
    </w:p>
    <w:p w14:paraId="597772C0" w14:textId="28BFCDB0" w:rsidR="00A94355" w:rsidRPr="00AA41FA" w:rsidRDefault="00A94355" w:rsidP="00A94355">
      <w:pPr>
        <w:autoSpaceDE w:val="0"/>
        <w:autoSpaceDN w:val="0"/>
        <w:adjustRightInd w:val="0"/>
        <w:rPr>
          <w:rFonts w:cs="Calibri"/>
        </w:rPr>
      </w:pPr>
      <w:r w:rsidRPr="00AA41FA">
        <w:rPr>
          <w:rFonts w:cs="Calibri"/>
        </w:rPr>
        <w:t>Na przychody z prowadzonej działalności składają się przychody z tytułu: opłaty emisyjnej, sprzedaży przez Komisję Europejską uprawnień do emisji w systemie handlu uprawnieniami do emisji gazów cieplarnianych, opłat eksploatacyjnych i koncesyjnych, opłat i kar za korzystanie ze środowiska, opłat za usługi wodne, opłat zastępczych i kar wynikających z ustawy o efektywności energetycznej, opłat zastępczych dotyczących Narodowego Celu Redukcyjnego i Narodowego Celu wskaźnikowego oraz pozostałe opłaty i kary. Wyższe niż planowane wykonanie przychodów z prowadzonej działalności w</w:t>
      </w:r>
      <w:r w:rsidR="002870E5">
        <w:rPr>
          <w:rFonts w:cs="Calibri"/>
        </w:rPr>
        <w:t> </w:t>
      </w:r>
      <w:r w:rsidRPr="00AA41FA">
        <w:rPr>
          <w:rFonts w:cs="Calibri"/>
        </w:rPr>
        <w:t xml:space="preserve">2024 roku wynika, z wyższego wykonania pozycji "Przychody ze sprzedaży przez Komisję Europejską uprawnień do emisji w systemie handlu uprawnieniami do emisji gazów cieplarnianych (Fundusz Modernizacyjny)" w wysokości </w:t>
      </w:r>
      <w:r w:rsidRPr="00AA41FA">
        <w:rPr>
          <w:rFonts w:cs="Calibri"/>
          <w:b/>
          <w:bCs/>
        </w:rPr>
        <w:t>7.263.474</w:t>
      </w:r>
      <w:r w:rsidRPr="00AA41FA">
        <w:rPr>
          <w:rFonts w:cs="Calibri"/>
        </w:rPr>
        <w:t xml:space="preserve"> tys. zł wobec planowanej kwoty </w:t>
      </w:r>
      <w:r w:rsidRPr="00AA41FA">
        <w:rPr>
          <w:rFonts w:cs="Calibri"/>
          <w:b/>
          <w:bCs/>
        </w:rPr>
        <w:t>1.200.000</w:t>
      </w:r>
      <w:r w:rsidRPr="00AA41FA">
        <w:rPr>
          <w:rFonts w:cs="Calibri"/>
        </w:rPr>
        <w:t xml:space="preserve"> tys. zł. Znaczny wzrost przychodów w raportowanym okresie związany był z wcześniejszym zapotrzebowaniem na środki finansowe m.in. w programach:  „Wykorzystanie paliw alternatywnych na cele energetyczne” (zaliczka w wysokości ponad </w:t>
      </w:r>
      <w:r w:rsidRPr="002920EE">
        <w:rPr>
          <w:rFonts w:cs="Calibri"/>
          <w:b/>
          <w:bCs/>
        </w:rPr>
        <w:t>1.600.000</w:t>
      </w:r>
      <w:r w:rsidRPr="00AA41FA">
        <w:rPr>
          <w:rFonts w:cs="Calibri"/>
        </w:rPr>
        <w:t xml:space="preserve"> tys. zł w ramach VIII transzy) oraz „Rozwój kogeneracji w</w:t>
      </w:r>
      <w:r w:rsidR="002870E5">
        <w:rPr>
          <w:rFonts w:cs="Calibri"/>
        </w:rPr>
        <w:t> </w:t>
      </w:r>
      <w:r w:rsidRPr="00AA41FA">
        <w:rPr>
          <w:rFonts w:cs="Calibri"/>
        </w:rPr>
        <w:t xml:space="preserve">oparciu o biogaz komunalny cz. 1” (zaliczka w wysokości ponad </w:t>
      </w:r>
      <w:r w:rsidRPr="002920EE">
        <w:rPr>
          <w:rFonts w:cs="Calibri"/>
          <w:b/>
          <w:bCs/>
        </w:rPr>
        <w:t>1.000.000</w:t>
      </w:r>
      <w:r w:rsidRPr="00AA41FA">
        <w:rPr>
          <w:rFonts w:cs="Calibri"/>
        </w:rPr>
        <w:t xml:space="preserve"> tys. zł). Planowane środki musiały zostać uruchomione wcześniej niż zakładano, aby możliwe było zawarcie umów o</w:t>
      </w:r>
      <w:r w:rsidR="00D00A0B" w:rsidRPr="00AA41FA">
        <w:rPr>
          <w:rFonts w:cs="Calibri"/>
        </w:rPr>
        <w:t> </w:t>
      </w:r>
      <w:r w:rsidRPr="00AA41FA">
        <w:rPr>
          <w:rFonts w:cs="Calibri"/>
        </w:rPr>
        <w:t xml:space="preserve">dofinansowanie - w ramach zgromadzonych środków na rachunku bankowym Funduszu Modernizacyjnego. Warunkiem zawarcia zobowiązań jest posiadanie przez Narodowy Fundusz Ochrony Środowiska i Gospodarki Wodnej wystarczających środków na wyodrębnionym rachunku bankowym. Wzrost przychodów związany był również z dużą liczbą nowych programów - uzgodnionych w ramach VII i VIII transzy Funduszu Modernizacyjnego. W ramach nowych obszarów wsparcia zawnioskowano o pierwsze zaliczki w kwocie ponad </w:t>
      </w:r>
      <w:r w:rsidRPr="002920EE">
        <w:rPr>
          <w:rFonts w:cs="Calibri"/>
          <w:b/>
          <w:bCs/>
        </w:rPr>
        <w:t>500.0</w:t>
      </w:r>
      <w:r w:rsidR="002920EE">
        <w:rPr>
          <w:rFonts w:cs="Calibri"/>
          <w:b/>
          <w:bCs/>
        </w:rPr>
        <w:t>0</w:t>
      </w:r>
      <w:r w:rsidRPr="002920EE">
        <w:rPr>
          <w:rFonts w:cs="Calibri"/>
          <w:b/>
          <w:bCs/>
        </w:rPr>
        <w:t>0</w:t>
      </w:r>
      <w:r w:rsidRPr="00AA41FA">
        <w:rPr>
          <w:rFonts w:cs="Calibri"/>
        </w:rPr>
        <w:t xml:space="preserve"> tys. zł każda - w programie „Magazyny energii elektrycznej i związana z nimi infrastruktura dla poprawy stabilności polskiej sieci elektroenergetyczne” oraz w programie „Budowa/rozbudowa sieci elektroenergetycznych na potrzeby ogólnodostępnych stacji ładowania dużych mocy”, co również spowodowało znacząco wyższe przychody w stosunku do planowanych oraz lat ubiegłych.</w:t>
      </w:r>
    </w:p>
    <w:p w14:paraId="567A1F8B" w14:textId="77777777" w:rsidR="00A94355" w:rsidRPr="00F4195D" w:rsidRDefault="00A94355" w:rsidP="00A94355">
      <w:pPr>
        <w:autoSpaceDE w:val="0"/>
        <w:autoSpaceDN w:val="0"/>
        <w:adjustRightInd w:val="0"/>
        <w:rPr>
          <w:highlight w:val="yellow"/>
        </w:rPr>
      </w:pPr>
    </w:p>
    <w:p w14:paraId="2618F1A3" w14:textId="34AB81D9" w:rsidR="00A94355" w:rsidRPr="006A782B" w:rsidRDefault="00A94355" w:rsidP="00A94355">
      <w:pPr>
        <w:autoSpaceDE w:val="0"/>
        <w:autoSpaceDN w:val="0"/>
        <w:adjustRightInd w:val="0"/>
        <w:rPr>
          <w:rFonts w:cs="Calibri"/>
        </w:rPr>
      </w:pPr>
      <w:r w:rsidRPr="006A782B">
        <w:rPr>
          <w:rFonts w:cs="Calibri"/>
        </w:rPr>
        <w:t>Wyższe przychody odnotowano również z tytułu opłat zastępczych i kar wynikających z ustawy o</w:t>
      </w:r>
      <w:r w:rsidR="00AA41FA" w:rsidRPr="006A782B">
        <w:rPr>
          <w:rFonts w:cs="Calibri"/>
        </w:rPr>
        <w:t> </w:t>
      </w:r>
      <w:r w:rsidRPr="006A782B">
        <w:rPr>
          <w:rFonts w:cs="Calibri"/>
        </w:rPr>
        <w:t>efektywności energetycznej, opłat zastępczych dotyczących Narodowego Celu Redukcyjnego i</w:t>
      </w:r>
      <w:r w:rsidR="00AA41FA" w:rsidRPr="006A782B">
        <w:rPr>
          <w:rFonts w:cs="Calibri"/>
        </w:rPr>
        <w:t> </w:t>
      </w:r>
      <w:r w:rsidRPr="006A782B">
        <w:rPr>
          <w:rFonts w:cs="Calibri"/>
        </w:rPr>
        <w:t>Narodowego Celu Wskaźnikowego oraz opłat za usługi wodne. Jednak tylko przychody ze sprzedaży przez Komisję Europejską uprawnień do emisji w systemie handlu uprawnieniami do emisji gazów cieplarnianych spośród przychodów z tytułu opłat i kar środowiskowych przyczyniły się istotnie do</w:t>
      </w:r>
      <w:r w:rsidR="001D30D8">
        <w:rPr>
          <w:rFonts w:cs="Calibri"/>
        </w:rPr>
        <w:t> </w:t>
      </w:r>
      <w:r w:rsidRPr="006A782B">
        <w:rPr>
          <w:rFonts w:cs="Calibri"/>
        </w:rPr>
        <w:t>przekroczenia planu.</w:t>
      </w:r>
    </w:p>
    <w:p w14:paraId="25FAC166" w14:textId="77777777" w:rsidR="00A94355" w:rsidRPr="006A782B" w:rsidRDefault="00A94355" w:rsidP="00A94355">
      <w:pPr>
        <w:autoSpaceDE w:val="0"/>
        <w:autoSpaceDN w:val="0"/>
        <w:adjustRightInd w:val="0"/>
        <w:rPr>
          <w:rFonts w:cs="Calibri"/>
        </w:rPr>
      </w:pPr>
    </w:p>
    <w:p w14:paraId="1FDA2EF6" w14:textId="304C2819" w:rsidR="00A94355" w:rsidRPr="006A782B" w:rsidRDefault="00A94355" w:rsidP="00A94355">
      <w:pPr>
        <w:autoSpaceDE w:val="0"/>
        <w:autoSpaceDN w:val="0"/>
        <w:adjustRightInd w:val="0"/>
        <w:rPr>
          <w:rFonts w:cs="Calibri"/>
        </w:rPr>
      </w:pPr>
      <w:r w:rsidRPr="006A782B">
        <w:rPr>
          <w:rFonts w:cs="Calibri"/>
        </w:rPr>
        <w:t>W 2024 </w:t>
      </w:r>
      <w:r w:rsidR="00CA279D">
        <w:rPr>
          <w:rFonts w:cs="Calibri"/>
        </w:rPr>
        <w:t xml:space="preserve">roku </w:t>
      </w:r>
      <w:r w:rsidRPr="006A782B">
        <w:rPr>
          <w:rFonts w:cs="Calibri"/>
        </w:rPr>
        <w:t xml:space="preserve"> przychody z tytułu opłat i kar za korzystanie ze środowiska o których mowa w art. 284 i</w:t>
      </w:r>
      <w:r w:rsidR="001D30D8">
        <w:rPr>
          <w:rFonts w:cs="Calibri"/>
        </w:rPr>
        <w:t> </w:t>
      </w:r>
      <w:r w:rsidRPr="006A782B">
        <w:rPr>
          <w:rFonts w:cs="Calibri"/>
        </w:rPr>
        <w:t>298 ustawy z dnia 27 kwietnia 2001 </w:t>
      </w:r>
      <w:r w:rsidR="00754E44">
        <w:rPr>
          <w:rFonts w:cs="Calibri"/>
        </w:rPr>
        <w:t>roku</w:t>
      </w:r>
      <w:r w:rsidRPr="006A782B">
        <w:rPr>
          <w:rFonts w:cs="Calibri"/>
        </w:rPr>
        <w:t xml:space="preserve"> – Prawo ochrony środowiska wyniosły </w:t>
      </w:r>
      <w:r w:rsidRPr="006A782B">
        <w:rPr>
          <w:rFonts w:cs="Calibri"/>
          <w:b/>
        </w:rPr>
        <w:t>196.099</w:t>
      </w:r>
      <w:r w:rsidRPr="006A782B">
        <w:rPr>
          <w:rFonts w:cs="Calibri"/>
        </w:rPr>
        <w:t xml:space="preserve"> tys. zł, wobec wielkości planowanej w kwocie </w:t>
      </w:r>
      <w:r w:rsidRPr="006A782B">
        <w:rPr>
          <w:rFonts w:cs="Calibri"/>
          <w:b/>
        </w:rPr>
        <w:t>210.000</w:t>
      </w:r>
      <w:r w:rsidRPr="006A782B">
        <w:rPr>
          <w:rFonts w:cs="Calibri"/>
        </w:rPr>
        <w:t xml:space="preserve"> tys. zł.</w:t>
      </w:r>
    </w:p>
    <w:p w14:paraId="10486318" w14:textId="77777777" w:rsidR="00A94355" w:rsidRPr="006A782B" w:rsidRDefault="00A94355" w:rsidP="00A94355">
      <w:pPr>
        <w:autoSpaceDE w:val="0"/>
        <w:autoSpaceDN w:val="0"/>
        <w:adjustRightInd w:val="0"/>
        <w:rPr>
          <w:rFonts w:cs="Calibri"/>
        </w:rPr>
      </w:pPr>
    </w:p>
    <w:p w14:paraId="440E4D63" w14:textId="46B72A2D" w:rsidR="00A94355" w:rsidRPr="006A782B" w:rsidRDefault="00A94355" w:rsidP="00A94355">
      <w:pPr>
        <w:spacing w:after="160" w:line="259" w:lineRule="auto"/>
        <w:rPr>
          <w:rFonts w:asciiTheme="minorHAnsi" w:eastAsiaTheme="minorHAnsi" w:hAnsiTheme="minorHAnsi" w:cstheme="minorBidi"/>
          <w:szCs w:val="22"/>
          <w:lang w:eastAsia="en-US"/>
        </w:rPr>
      </w:pPr>
      <w:r w:rsidRPr="006A782B">
        <w:rPr>
          <w:rFonts w:asciiTheme="minorHAnsi" w:eastAsiaTheme="minorHAnsi" w:hAnsiTheme="minorHAnsi" w:cstheme="minorBidi"/>
          <w:szCs w:val="22"/>
          <w:lang w:eastAsia="en-US"/>
        </w:rPr>
        <w:t>Przychody wynikające z art. 299 ustawy – Prawo wodne z dnia 20 lipca 2017 r</w:t>
      </w:r>
      <w:r w:rsidR="000910FA">
        <w:rPr>
          <w:rFonts w:asciiTheme="minorHAnsi" w:eastAsiaTheme="minorHAnsi" w:hAnsiTheme="minorHAnsi" w:cstheme="minorBidi"/>
          <w:szCs w:val="22"/>
          <w:lang w:eastAsia="en-US"/>
        </w:rPr>
        <w:t>oku</w:t>
      </w:r>
      <w:r w:rsidRPr="006A782B">
        <w:rPr>
          <w:rFonts w:asciiTheme="minorHAnsi" w:eastAsiaTheme="minorHAnsi" w:hAnsiTheme="minorHAnsi" w:cstheme="minorBidi"/>
          <w:szCs w:val="22"/>
          <w:lang w:eastAsia="en-US"/>
        </w:rPr>
        <w:t xml:space="preserve"> wyniosły </w:t>
      </w:r>
      <w:r w:rsidRPr="006A782B">
        <w:rPr>
          <w:rFonts w:asciiTheme="minorHAnsi" w:eastAsiaTheme="minorHAnsi" w:hAnsiTheme="minorHAnsi" w:cstheme="minorBidi"/>
          <w:b/>
          <w:szCs w:val="22"/>
          <w:lang w:eastAsia="en-US"/>
        </w:rPr>
        <w:t>255.538</w:t>
      </w:r>
      <w:r w:rsidR="001D30D8">
        <w:rPr>
          <w:rFonts w:asciiTheme="minorHAnsi" w:eastAsiaTheme="minorHAnsi" w:hAnsiTheme="minorHAnsi" w:cstheme="minorBidi"/>
          <w:szCs w:val="22"/>
          <w:lang w:eastAsia="en-US"/>
        </w:rPr>
        <w:t> </w:t>
      </w:r>
      <w:r w:rsidRPr="006A782B">
        <w:rPr>
          <w:rFonts w:asciiTheme="minorHAnsi" w:eastAsiaTheme="minorHAnsi" w:hAnsiTheme="minorHAnsi" w:cstheme="minorBidi"/>
          <w:szCs w:val="22"/>
          <w:lang w:eastAsia="en-US"/>
        </w:rPr>
        <w:t>tys.</w:t>
      </w:r>
      <w:r w:rsidR="001D30D8">
        <w:rPr>
          <w:rFonts w:asciiTheme="minorHAnsi" w:eastAsiaTheme="minorHAnsi" w:hAnsiTheme="minorHAnsi" w:cstheme="minorBidi"/>
          <w:szCs w:val="22"/>
          <w:lang w:eastAsia="en-US"/>
        </w:rPr>
        <w:t> </w:t>
      </w:r>
      <w:r w:rsidRPr="006A782B">
        <w:rPr>
          <w:rFonts w:asciiTheme="minorHAnsi" w:eastAsiaTheme="minorHAnsi" w:hAnsiTheme="minorHAnsi" w:cstheme="minorBidi"/>
          <w:szCs w:val="22"/>
          <w:lang w:eastAsia="en-US"/>
        </w:rPr>
        <w:t xml:space="preserve">zł, wobec wielkości planowanej w kwocie </w:t>
      </w:r>
      <w:r w:rsidRPr="006A782B">
        <w:rPr>
          <w:rFonts w:asciiTheme="minorHAnsi" w:eastAsiaTheme="minorHAnsi" w:hAnsiTheme="minorHAnsi" w:cstheme="minorBidi"/>
          <w:b/>
          <w:szCs w:val="22"/>
          <w:lang w:eastAsia="en-US"/>
        </w:rPr>
        <w:t>236.000</w:t>
      </w:r>
      <w:r w:rsidRPr="006A782B">
        <w:rPr>
          <w:rFonts w:asciiTheme="minorHAnsi" w:eastAsiaTheme="minorHAnsi" w:hAnsiTheme="minorHAnsi" w:cstheme="minorBidi"/>
          <w:szCs w:val="22"/>
          <w:lang w:eastAsia="en-US"/>
        </w:rPr>
        <w:t xml:space="preserve"> tys. zł.</w:t>
      </w:r>
    </w:p>
    <w:p w14:paraId="73BB953F" w14:textId="7D9B001D" w:rsidR="00A94355" w:rsidRPr="006A782B" w:rsidRDefault="00A94355" w:rsidP="00A94355">
      <w:pPr>
        <w:autoSpaceDE w:val="0"/>
        <w:autoSpaceDN w:val="0"/>
        <w:adjustRightInd w:val="0"/>
        <w:rPr>
          <w:rFonts w:cs="Calibri"/>
        </w:rPr>
      </w:pPr>
      <w:r w:rsidRPr="006A782B">
        <w:rPr>
          <w:rFonts w:cs="Calibri"/>
        </w:rPr>
        <w:t>Przychody z tytułu opłat eksploatacyjnych i koncesyjnych w 2024 </w:t>
      </w:r>
      <w:r w:rsidR="000910FA">
        <w:rPr>
          <w:rFonts w:cs="Calibri"/>
        </w:rPr>
        <w:t xml:space="preserve">roku </w:t>
      </w:r>
      <w:r w:rsidRPr="006A782B">
        <w:rPr>
          <w:rFonts w:cs="Calibri"/>
        </w:rPr>
        <w:t xml:space="preserve"> wyniosły </w:t>
      </w:r>
      <w:r w:rsidRPr="006A782B">
        <w:rPr>
          <w:rFonts w:cs="Calibri"/>
          <w:b/>
        </w:rPr>
        <w:t>311.699</w:t>
      </w:r>
      <w:r w:rsidRPr="006A782B">
        <w:rPr>
          <w:rFonts w:cs="Calibri"/>
        </w:rPr>
        <w:t xml:space="preserve"> tys. zł, wobec wielkości planowanej w kwocie </w:t>
      </w:r>
      <w:r w:rsidRPr="006A782B">
        <w:rPr>
          <w:rFonts w:cs="Calibri"/>
          <w:b/>
        </w:rPr>
        <w:t>320.000</w:t>
      </w:r>
      <w:r w:rsidRPr="006A782B">
        <w:rPr>
          <w:rFonts w:cs="Calibri"/>
        </w:rPr>
        <w:t xml:space="preserve"> tys. zł. Przychody te są wynikiem wnoszenia opłat, ustalanych na podstawie przepisów ustawy z dnia 9 czerwca 2011 </w:t>
      </w:r>
      <w:r w:rsidR="000910FA">
        <w:rPr>
          <w:rFonts w:cs="Calibri"/>
        </w:rPr>
        <w:t xml:space="preserve">roku </w:t>
      </w:r>
      <w:r w:rsidRPr="006A782B">
        <w:rPr>
          <w:rFonts w:cs="Calibri"/>
        </w:rPr>
        <w:t>Prawo geologiczne i górnicze.</w:t>
      </w:r>
    </w:p>
    <w:p w14:paraId="7E597A42" w14:textId="77777777" w:rsidR="00A94355" w:rsidRPr="006A782B" w:rsidRDefault="00A94355" w:rsidP="00A94355">
      <w:pPr>
        <w:autoSpaceDE w:val="0"/>
        <w:autoSpaceDN w:val="0"/>
        <w:adjustRightInd w:val="0"/>
        <w:rPr>
          <w:rFonts w:cs="Calibri"/>
        </w:rPr>
      </w:pPr>
    </w:p>
    <w:p w14:paraId="49B4373A" w14:textId="4EE2AA27" w:rsidR="00A94355" w:rsidRPr="006A782B" w:rsidRDefault="00A94355" w:rsidP="00A94355">
      <w:pPr>
        <w:rPr>
          <w:rFonts w:asciiTheme="minorHAnsi" w:eastAsiaTheme="minorHAnsi" w:hAnsiTheme="minorHAnsi" w:cstheme="minorBidi"/>
          <w:szCs w:val="22"/>
          <w:lang w:eastAsia="en-US"/>
        </w:rPr>
      </w:pPr>
      <w:r w:rsidRPr="006A782B">
        <w:rPr>
          <w:rFonts w:asciiTheme="minorHAnsi" w:eastAsiaTheme="minorHAnsi" w:hAnsiTheme="minorHAnsi" w:cstheme="minorBidi"/>
          <w:szCs w:val="22"/>
          <w:lang w:eastAsia="en-US"/>
        </w:rPr>
        <w:t>W 2024 </w:t>
      </w:r>
      <w:r w:rsidR="000910FA">
        <w:rPr>
          <w:rFonts w:asciiTheme="minorHAnsi" w:eastAsiaTheme="minorHAnsi" w:hAnsiTheme="minorHAnsi" w:cstheme="minorBidi"/>
          <w:szCs w:val="22"/>
          <w:lang w:eastAsia="en-US"/>
        </w:rPr>
        <w:t xml:space="preserve">roku </w:t>
      </w:r>
      <w:r w:rsidRPr="006A782B">
        <w:rPr>
          <w:rFonts w:asciiTheme="minorHAnsi" w:eastAsiaTheme="minorHAnsi" w:hAnsiTheme="minorHAnsi" w:cstheme="minorBidi"/>
          <w:szCs w:val="22"/>
          <w:lang w:eastAsia="en-US"/>
        </w:rPr>
        <w:t>Narodowy Fundusz osiągnął przychód z tytułu opłat zastępczych i kar wynikających z</w:t>
      </w:r>
      <w:r w:rsidR="00290E8C">
        <w:rPr>
          <w:rFonts w:asciiTheme="minorHAnsi" w:eastAsiaTheme="minorHAnsi" w:hAnsiTheme="minorHAnsi" w:cstheme="minorBidi"/>
          <w:szCs w:val="22"/>
          <w:lang w:eastAsia="en-US"/>
        </w:rPr>
        <w:t> </w:t>
      </w:r>
      <w:r w:rsidRPr="006A782B">
        <w:rPr>
          <w:rFonts w:asciiTheme="minorHAnsi" w:eastAsiaTheme="minorHAnsi" w:hAnsiTheme="minorHAnsi" w:cstheme="minorBidi"/>
          <w:szCs w:val="22"/>
          <w:lang w:eastAsia="en-US"/>
        </w:rPr>
        <w:t xml:space="preserve">ustawy o efektywności energetycznej w wysokości </w:t>
      </w:r>
      <w:r w:rsidRPr="006A782B">
        <w:rPr>
          <w:rFonts w:asciiTheme="minorHAnsi" w:eastAsiaTheme="minorHAnsi" w:hAnsiTheme="minorHAnsi" w:cstheme="minorBidi"/>
          <w:b/>
          <w:szCs w:val="22"/>
          <w:lang w:eastAsia="en-US"/>
        </w:rPr>
        <w:t>838.886</w:t>
      </w:r>
      <w:r w:rsidRPr="006A782B">
        <w:rPr>
          <w:rFonts w:asciiTheme="minorHAnsi" w:eastAsiaTheme="minorHAnsi" w:hAnsiTheme="minorHAnsi" w:cstheme="minorBidi"/>
          <w:szCs w:val="22"/>
          <w:lang w:eastAsia="en-US"/>
        </w:rPr>
        <w:t xml:space="preserve"> tys. zł, wobec wielkości planowanej w</w:t>
      </w:r>
      <w:r w:rsidR="00290E8C">
        <w:rPr>
          <w:rFonts w:asciiTheme="minorHAnsi" w:eastAsiaTheme="minorHAnsi" w:hAnsiTheme="minorHAnsi" w:cstheme="minorBidi"/>
          <w:szCs w:val="22"/>
          <w:lang w:eastAsia="en-US"/>
        </w:rPr>
        <w:t> </w:t>
      </w:r>
      <w:r w:rsidRPr="006A782B">
        <w:rPr>
          <w:rFonts w:asciiTheme="minorHAnsi" w:eastAsiaTheme="minorHAnsi" w:hAnsiTheme="minorHAnsi" w:cstheme="minorBidi"/>
          <w:szCs w:val="22"/>
          <w:lang w:eastAsia="en-US"/>
        </w:rPr>
        <w:t xml:space="preserve">kwocie </w:t>
      </w:r>
      <w:r w:rsidRPr="006A782B">
        <w:rPr>
          <w:rFonts w:asciiTheme="minorHAnsi" w:eastAsiaTheme="minorHAnsi" w:hAnsiTheme="minorHAnsi" w:cstheme="minorBidi"/>
          <w:b/>
          <w:szCs w:val="22"/>
          <w:lang w:eastAsia="en-US"/>
        </w:rPr>
        <w:t>665.000</w:t>
      </w:r>
      <w:r w:rsidRPr="006A782B">
        <w:rPr>
          <w:rFonts w:asciiTheme="minorHAnsi" w:eastAsiaTheme="minorHAnsi" w:hAnsiTheme="minorHAnsi" w:cstheme="minorBidi"/>
          <w:szCs w:val="22"/>
          <w:lang w:eastAsia="en-US"/>
        </w:rPr>
        <w:t xml:space="preserve"> tys. zł.</w:t>
      </w:r>
      <w:r w:rsidRPr="006A782B">
        <w:t xml:space="preserve"> </w:t>
      </w:r>
    </w:p>
    <w:p w14:paraId="21B792A6" w14:textId="77777777" w:rsidR="00A94355" w:rsidRPr="00AD6B10" w:rsidRDefault="00A94355" w:rsidP="00A94355">
      <w:pPr>
        <w:rPr>
          <w:rFonts w:asciiTheme="minorHAnsi" w:eastAsiaTheme="minorHAnsi" w:hAnsiTheme="minorHAnsi" w:cstheme="minorBidi"/>
          <w:szCs w:val="22"/>
          <w:lang w:eastAsia="en-US"/>
        </w:rPr>
      </w:pPr>
    </w:p>
    <w:p w14:paraId="1A81B755" w14:textId="54E5A5CE" w:rsidR="00A94355" w:rsidRPr="00AD6B10" w:rsidRDefault="00A94355" w:rsidP="00A94355">
      <w:pPr>
        <w:autoSpaceDE w:val="0"/>
        <w:autoSpaceDN w:val="0"/>
        <w:adjustRightInd w:val="0"/>
      </w:pPr>
      <w:r w:rsidRPr="00AD6B10">
        <w:t xml:space="preserve">Przychody z tytułu opłaty emisyjnej, o której mowa w art. 321a Prawo ochrony środowiska wyniosły </w:t>
      </w:r>
      <w:r w:rsidRPr="00AD6B10">
        <w:rPr>
          <w:b/>
          <w:bCs/>
        </w:rPr>
        <w:t>2.224.544</w:t>
      </w:r>
      <w:r w:rsidRPr="00AD6B10">
        <w:t xml:space="preserve"> tys. zł przy wielkości zaplanowanej na 2024 </w:t>
      </w:r>
      <w:r w:rsidR="000910FA">
        <w:t>roku</w:t>
      </w:r>
      <w:r w:rsidRPr="00AD6B10">
        <w:t xml:space="preserve"> w kwocie </w:t>
      </w:r>
      <w:r w:rsidRPr="00AD6B10">
        <w:rPr>
          <w:b/>
          <w:bCs/>
        </w:rPr>
        <w:t>2.300.000</w:t>
      </w:r>
      <w:r w:rsidRPr="00AD6B10">
        <w:t xml:space="preserve"> tys. zł.</w:t>
      </w:r>
    </w:p>
    <w:p w14:paraId="7D630739" w14:textId="77777777" w:rsidR="00A94355" w:rsidRPr="00AD6B10" w:rsidRDefault="00A94355" w:rsidP="00A94355">
      <w:pPr>
        <w:autoSpaceDE w:val="0"/>
        <w:autoSpaceDN w:val="0"/>
        <w:adjustRightInd w:val="0"/>
      </w:pPr>
    </w:p>
    <w:p w14:paraId="5B19239F" w14:textId="446FAF6B" w:rsidR="00A94355" w:rsidRPr="00AD6B10" w:rsidRDefault="00A94355" w:rsidP="00A94355">
      <w:pPr>
        <w:rPr>
          <w:rFonts w:asciiTheme="minorHAnsi" w:eastAsiaTheme="minorHAnsi" w:hAnsiTheme="minorHAnsi" w:cstheme="minorBidi"/>
          <w:szCs w:val="22"/>
          <w:lang w:eastAsia="en-US"/>
        </w:rPr>
      </w:pPr>
      <w:r w:rsidRPr="00AD6B10">
        <w:rPr>
          <w:rFonts w:asciiTheme="minorHAnsi" w:eastAsiaTheme="minorHAnsi" w:hAnsiTheme="minorHAnsi" w:cstheme="minorBidi"/>
          <w:szCs w:val="22"/>
          <w:lang w:eastAsia="en-US"/>
        </w:rPr>
        <w:t>W 2024 </w:t>
      </w:r>
      <w:r w:rsidR="000910FA">
        <w:rPr>
          <w:rFonts w:asciiTheme="minorHAnsi" w:eastAsiaTheme="minorHAnsi" w:hAnsiTheme="minorHAnsi" w:cstheme="minorBidi"/>
          <w:szCs w:val="22"/>
          <w:lang w:eastAsia="en-US"/>
        </w:rPr>
        <w:t>roku</w:t>
      </w:r>
      <w:r w:rsidRPr="00AD6B10">
        <w:rPr>
          <w:rFonts w:asciiTheme="minorHAnsi" w:eastAsiaTheme="minorHAnsi" w:hAnsiTheme="minorHAnsi" w:cstheme="minorBidi"/>
          <w:szCs w:val="22"/>
          <w:lang w:eastAsia="en-US"/>
        </w:rPr>
        <w:t xml:space="preserve"> Narodowy Fundusz osiągnął przychód z tytułu opłat dotyczących Narodowego Celu Redukcyjnego i Narodowego Celu Wskaźnikowego w wysokości </w:t>
      </w:r>
      <w:r w:rsidRPr="00AD6B10">
        <w:rPr>
          <w:rFonts w:asciiTheme="minorHAnsi" w:eastAsiaTheme="minorHAnsi" w:hAnsiTheme="minorHAnsi" w:cstheme="minorBidi"/>
          <w:b/>
          <w:szCs w:val="22"/>
          <w:lang w:eastAsia="en-US"/>
        </w:rPr>
        <w:t xml:space="preserve">202.305 </w:t>
      </w:r>
      <w:r w:rsidRPr="00AD6B10">
        <w:rPr>
          <w:rFonts w:asciiTheme="minorHAnsi" w:eastAsiaTheme="minorHAnsi" w:hAnsiTheme="minorHAnsi" w:cstheme="minorBidi"/>
          <w:szCs w:val="22"/>
          <w:lang w:eastAsia="en-US"/>
        </w:rPr>
        <w:t xml:space="preserve">tys. zł, wobec wielkości planowanej w kwocie </w:t>
      </w:r>
      <w:r w:rsidRPr="00AD6B10">
        <w:rPr>
          <w:rFonts w:asciiTheme="minorHAnsi" w:eastAsiaTheme="minorHAnsi" w:hAnsiTheme="minorHAnsi" w:cstheme="minorBidi"/>
          <w:b/>
          <w:szCs w:val="22"/>
          <w:lang w:eastAsia="en-US"/>
        </w:rPr>
        <w:t>164.500</w:t>
      </w:r>
      <w:r w:rsidRPr="00AD6B10">
        <w:rPr>
          <w:rFonts w:asciiTheme="minorHAnsi" w:eastAsiaTheme="minorHAnsi" w:hAnsiTheme="minorHAnsi" w:cstheme="minorBidi"/>
          <w:szCs w:val="22"/>
          <w:lang w:eastAsia="en-US"/>
        </w:rPr>
        <w:t xml:space="preserve"> tys. zł. </w:t>
      </w:r>
    </w:p>
    <w:p w14:paraId="6E7865CC" w14:textId="77777777" w:rsidR="00A94355" w:rsidRPr="00AD6B10" w:rsidRDefault="00A94355" w:rsidP="00A94355">
      <w:pPr>
        <w:autoSpaceDE w:val="0"/>
        <w:autoSpaceDN w:val="0"/>
        <w:adjustRightInd w:val="0"/>
      </w:pPr>
    </w:p>
    <w:p w14:paraId="64D84597" w14:textId="7E57E152" w:rsidR="00A94355" w:rsidRPr="00263C3C" w:rsidRDefault="00A94355" w:rsidP="00A94355">
      <w:pPr>
        <w:autoSpaceDE w:val="0"/>
        <w:autoSpaceDN w:val="0"/>
        <w:adjustRightInd w:val="0"/>
        <w:rPr>
          <w:rFonts w:cs="Calibri"/>
        </w:rPr>
      </w:pPr>
      <w:r w:rsidRPr="00263C3C">
        <w:rPr>
          <w:rFonts w:cs="Calibri"/>
        </w:rPr>
        <w:t xml:space="preserve">Pozostałe przychody z tytułu opłat i kar zaplanowano na </w:t>
      </w:r>
      <w:r w:rsidRPr="00263C3C">
        <w:rPr>
          <w:rFonts w:cs="Calibri"/>
          <w:b/>
          <w:bCs/>
        </w:rPr>
        <w:t xml:space="preserve">191.500 </w:t>
      </w:r>
      <w:r w:rsidRPr="00263C3C">
        <w:rPr>
          <w:rFonts w:cs="Calibri"/>
        </w:rPr>
        <w:t xml:space="preserve">tys. zł. Ich realizacja wyniosła łącznie </w:t>
      </w:r>
      <w:r w:rsidRPr="00263C3C">
        <w:rPr>
          <w:rFonts w:cs="Calibri"/>
          <w:b/>
          <w:bCs/>
        </w:rPr>
        <w:t xml:space="preserve">190.832 </w:t>
      </w:r>
      <w:r w:rsidRPr="00263C3C">
        <w:rPr>
          <w:rFonts w:cs="Calibri"/>
        </w:rPr>
        <w:t>tys. zł. Do grupy pozostałych opłat i składek zaliczono w 2024 </w:t>
      </w:r>
      <w:r w:rsidR="000910FA">
        <w:rPr>
          <w:rFonts w:cs="Calibri"/>
        </w:rPr>
        <w:t>roku</w:t>
      </w:r>
      <w:r w:rsidRPr="00263C3C">
        <w:rPr>
          <w:rFonts w:cs="Calibri"/>
        </w:rPr>
        <w:t xml:space="preserve"> przychody z tytułu:</w:t>
      </w:r>
    </w:p>
    <w:p w14:paraId="57F2B01C" w14:textId="77777777" w:rsidR="00A94355" w:rsidRPr="00263C3C" w:rsidRDefault="00A94355" w:rsidP="00A94355">
      <w:pPr>
        <w:autoSpaceDE w:val="0"/>
        <w:autoSpaceDN w:val="0"/>
        <w:adjustRightInd w:val="0"/>
        <w:rPr>
          <w:rFonts w:cs="Calibri"/>
        </w:rPr>
      </w:pPr>
    </w:p>
    <w:tbl>
      <w:tblPr>
        <w:tblW w:w="9212" w:type="dxa"/>
        <w:tblLayout w:type="fixed"/>
        <w:tblLook w:val="04A0" w:firstRow="1" w:lastRow="0" w:firstColumn="1" w:lastColumn="0" w:noHBand="0" w:noVBand="1"/>
      </w:tblPr>
      <w:tblGrid>
        <w:gridCol w:w="392"/>
        <w:gridCol w:w="6948"/>
        <w:gridCol w:w="1872"/>
      </w:tblGrid>
      <w:tr w:rsidR="00A94355" w:rsidRPr="00263C3C" w14:paraId="1825D65B" w14:textId="77777777" w:rsidTr="00BE04F5">
        <w:tc>
          <w:tcPr>
            <w:tcW w:w="392" w:type="dxa"/>
            <w:shd w:val="clear" w:color="auto" w:fill="auto"/>
          </w:tcPr>
          <w:p w14:paraId="145AFE7D"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01E1AC7F" w14:textId="77777777" w:rsidR="00A94355" w:rsidRPr="00263C3C" w:rsidRDefault="00A94355" w:rsidP="00BE04F5">
            <w:pPr>
              <w:autoSpaceDE w:val="0"/>
              <w:autoSpaceDN w:val="0"/>
              <w:adjustRightInd w:val="0"/>
              <w:rPr>
                <w:rFonts w:cs="Calibri"/>
              </w:rPr>
            </w:pPr>
            <w:r w:rsidRPr="00263C3C">
              <w:t>opłat zastępczych z ustawy o odnawialnych źródłach energii:</w:t>
            </w:r>
          </w:p>
        </w:tc>
        <w:tc>
          <w:tcPr>
            <w:tcW w:w="1872" w:type="dxa"/>
            <w:shd w:val="clear" w:color="auto" w:fill="auto"/>
          </w:tcPr>
          <w:p w14:paraId="49A3489F" w14:textId="77777777" w:rsidR="00A94355" w:rsidRPr="00263C3C" w:rsidRDefault="00A94355" w:rsidP="00BE04F5">
            <w:pPr>
              <w:autoSpaceDE w:val="0"/>
              <w:autoSpaceDN w:val="0"/>
              <w:adjustRightInd w:val="0"/>
              <w:jc w:val="right"/>
              <w:rPr>
                <w:rFonts w:cs="Calibri"/>
                <w:b/>
              </w:rPr>
            </w:pPr>
            <w:r w:rsidRPr="00263C3C">
              <w:rPr>
                <w:b/>
                <w:bCs/>
              </w:rPr>
              <w:t>90.567</w:t>
            </w:r>
            <w:r w:rsidRPr="00263C3C">
              <w:t xml:space="preserve"> tys. zł</w:t>
            </w:r>
          </w:p>
        </w:tc>
      </w:tr>
      <w:tr w:rsidR="00A94355" w:rsidRPr="00263C3C" w14:paraId="373AFF2E" w14:textId="77777777" w:rsidTr="00BE04F5">
        <w:trPr>
          <w:trHeight w:val="258"/>
        </w:trPr>
        <w:tc>
          <w:tcPr>
            <w:tcW w:w="392" w:type="dxa"/>
            <w:shd w:val="clear" w:color="auto" w:fill="auto"/>
          </w:tcPr>
          <w:p w14:paraId="7E9D1C53"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6C548FFD" w14:textId="77777777" w:rsidR="00A94355" w:rsidRPr="00263C3C" w:rsidRDefault="00A94355" w:rsidP="00BE04F5">
            <w:pPr>
              <w:autoSpaceDE w:val="0"/>
              <w:autoSpaceDN w:val="0"/>
              <w:adjustRightInd w:val="0"/>
              <w:rPr>
                <w:rFonts w:cs="Calibri"/>
              </w:rPr>
            </w:pPr>
            <w:r w:rsidRPr="00263C3C">
              <w:t>opłat produktowych:</w:t>
            </w:r>
          </w:p>
        </w:tc>
        <w:tc>
          <w:tcPr>
            <w:tcW w:w="1872" w:type="dxa"/>
            <w:shd w:val="clear" w:color="auto" w:fill="auto"/>
          </w:tcPr>
          <w:p w14:paraId="0324D639" w14:textId="77777777" w:rsidR="00A94355" w:rsidRPr="00263C3C" w:rsidRDefault="00A94355" w:rsidP="00BE04F5">
            <w:pPr>
              <w:autoSpaceDE w:val="0"/>
              <w:autoSpaceDN w:val="0"/>
              <w:adjustRightInd w:val="0"/>
              <w:jc w:val="right"/>
              <w:rPr>
                <w:rFonts w:cs="Calibri"/>
                <w:b/>
              </w:rPr>
            </w:pPr>
            <w:r w:rsidRPr="00263C3C">
              <w:rPr>
                <w:b/>
                <w:bCs/>
              </w:rPr>
              <w:t>46.504</w:t>
            </w:r>
            <w:r w:rsidRPr="00263C3C">
              <w:t xml:space="preserve"> tys. zł</w:t>
            </w:r>
          </w:p>
        </w:tc>
      </w:tr>
      <w:tr w:rsidR="00A94355" w:rsidRPr="00263C3C" w14:paraId="3FE5BD43" w14:textId="77777777" w:rsidTr="00BE04F5">
        <w:tc>
          <w:tcPr>
            <w:tcW w:w="392" w:type="dxa"/>
            <w:shd w:val="clear" w:color="auto" w:fill="auto"/>
          </w:tcPr>
          <w:p w14:paraId="6D5C6393"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0C64E369" w14:textId="77777777" w:rsidR="00A94355" w:rsidRPr="00263C3C" w:rsidRDefault="00A94355" w:rsidP="00BE04F5">
            <w:pPr>
              <w:autoSpaceDE w:val="0"/>
              <w:autoSpaceDN w:val="0"/>
              <w:adjustRightInd w:val="0"/>
              <w:rPr>
                <w:rFonts w:cs="Calibri"/>
              </w:rPr>
            </w:pPr>
            <w:r w:rsidRPr="00263C3C">
              <w:t>środki uzyskane ze sprzedaży na aukcji uprawnień do emisji gazów cieplarnianych:</w:t>
            </w:r>
          </w:p>
        </w:tc>
        <w:tc>
          <w:tcPr>
            <w:tcW w:w="1872" w:type="dxa"/>
            <w:shd w:val="clear" w:color="auto" w:fill="auto"/>
            <w:vAlign w:val="center"/>
          </w:tcPr>
          <w:p w14:paraId="1574E0EE" w14:textId="77777777" w:rsidR="00A94355" w:rsidRPr="00263C3C" w:rsidRDefault="00A94355" w:rsidP="00BE04F5">
            <w:pPr>
              <w:autoSpaceDE w:val="0"/>
              <w:autoSpaceDN w:val="0"/>
              <w:adjustRightInd w:val="0"/>
              <w:jc w:val="right"/>
              <w:rPr>
                <w:rFonts w:cs="Calibri"/>
                <w:b/>
              </w:rPr>
            </w:pPr>
            <w:r w:rsidRPr="00263C3C">
              <w:rPr>
                <w:b/>
                <w:bCs/>
              </w:rPr>
              <w:t>16.000</w:t>
            </w:r>
            <w:r w:rsidRPr="00263C3C">
              <w:t xml:space="preserve"> tys. zł</w:t>
            </w:r>
          </w:p>
        </w:tc>
      </w:tr>
      <w:tr w:rsidR="00A94355" w:rsidRPr="00263C3C" w14:paraId="34A85D51" w14:textId="77777777" w:rsidTr="00BE04F5">
        <w:tc>
          <w:tcPr>
            <w:tcW w:w="392" w:type="dxa"/>
            <w:shd w:val="clear" w:color="auto" w:fill="auto"/>
          </w:tcPr>
          <w:p w14:paraId="6B9A9305"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2407254C" w14:textId="77777777" w:rsidR="00A94355" w:rsidRPr="00263C3C" w:rsidRDefault="00A94355" w:rsidP="00BE04F5">
            <w:pPr>
              <w:autoSpaceDE w:val="0"/>
              <w:autoSpaceDN w:val="0"/>
              <w:adjustRightInd w:val="0"/>
              <w:rPr>
                <w:rFonts w:cs="Calibri"/>
              </w:rPr>
            </w:pPr>
            <w:r w:rsidRPr="00263C3C">
              <w:t xml:space="preserve">opłaty i kary z ustawy o systemie handlu uprawnieniami do emisji gazów cieplarnianych oraz opłaty za </w:t>
            </w:r>
            <w:proofErr w:type="spellStart"/>
            <w:r w:rsidRPr="00263C3C">
              <w:t>NOx</w:t>
            </w:r>
            <w:proofErr w:type="spellEnd"/>
            <w:r w:rsidRPr="00263C3C">
              <w:t xml:space="preserve"> i SO</w:t>
            </w:r>
            <w:r w:rsidRPr="00263C3C">
              <w:rPr>
                <w:vertAlign w:val="subscript"/>
              </w:rPr>
              <w:t>2</w:t>
            </w:r>
            <w:r w:rsidRPr="00263C3C">
              <w:t>:</w:t>
            </w:r>
          </w:p>
        </w:tc>
        <w:tc>
          <w:tcPr>
            <w:tcW w:w="1872" w:type="dxa"/>
            <w:shd w:val="clear" w:color="auto" w:fill="auto"/>
            <w:vAlign w:val="center"/>
          </w:tcPr>
          <w:p w14:paraId="412E9F77" w14:textId="77777777" w:rsidR="00A94355" w:rsidRPr="00263C3C" w:rsidRDefault="00A94355" w:rsidP="00BE04F5">
            <w:pPr>
              <w:autoSpaceDE w:val="0"/>
              <w:autoSpaceDN w:val="0"/>
              <w:adjustRightInd w:val="0"/>
              <w:jc w:val="right"/>
              <w:rPr>
                <w:rFonts w:cs="Calibri"/>
                <w:b/>
              </w:rPr>
            </w:pPr>
            <w:r w:rsidRPr="00263C3C">
              <w:rPr>
                <w:b/>
                <w:bCs/>
              </w:rPr>
              <w:t>13.569</w:t>
            </w:r>
            <w:r w:rsidRPr="00263C3C">
              <w:t xml:space="preserve"> tys. zł</w:t>
            </w:r>
          </w:p>
        </w:tc>
      </w:tr>
      <w:tr w:rsidR="00A94355" w:rsidRPr="00263C3C" w14:paraId="32F5A42F" w14:textId="77777777" w:rsidTr="00BE04F5">
        <w:tc>
          <w:tcPr>
            <w:tcW w:w="392" w:type="dxa"/>
            <w:shd w:val="clear" w:color="auto" w:fill="auto"/>
          </w:tcPr>
          <w:p w14:paraId="3A10B209"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2D8AD34B" w14:textId="77777777" w:rsidR="00A94355" w:rsidRPr="00263C3C" w:rsidRDefault="00A94355" w:rsidP="00BE04F5">
            <w:pPr>
              <w:autoSpaceDE w:val="0"/>
              <w:autoSpaceDN w:val="0"/>
              <w:adjustRightInd w:val="0"/>
              <w:rPr>
                <w:rFonts w:cs="Calibri"/>
              </w:rPr>
            </w:pPr>
            <w:r w:rsidRPr="00263C3C">
              <w:t>kary z ustawy o odpadach:</w:t>
            </w:r>
          </w:p>
        </w:tc>
        <w:tc>
          <w:tcPr>
            <w:tcW w:w="1872" w:type="dxa"/>
            <w:shd w:val="clear" w:color="auto" w:fill="auto"/>
            <w:vAlign w:val="center"/>
          </w:tcPr>
          <w:p w14:paraId="41D8BDC9" w14:textId="77777777" w:rsidR="00A94355" w:rsidRPr="00263C3C" w:rsidRDefault="00A94355" w:rsidP="00BE04F5">
            <w:pPr>
              <w:autoSpaceDE w:val="0"/>
              <w:autoSpaceDN w:val="0"/>
              <w:adjustRightInd w:val="0"/>
              <w:jc w:val="right"/>
              <w:rPr>
                <w:rFonts w:cs="Calibri"/>
                <w:b/>
              </w:rPr>
            </w:pPr>
            <w:r w:rsidRPr="00263C3C">
              <w:rPr>
                <w:b/>
                <w:bCs/>
              </w:rPr>
              <w:t>13.057</w:t>
            </w:r>
            <w:r w:rsidRPr="00263C3C">
              <w:t xml:space="preserve"> tys. zł</w:t>
            </w:r>
          </w:p>
        </w:tc>
      </w:tr>
      <w:tr w:rsidR="00A94355" w:rsidRPr="00263C3C" w14:paraId="25F70BBF" w14:textId="77777777" w:rsidTr="00BE04F5">
        <w:tc>
          <w:tcPr>
            <w:tcW w:w="392" w:type="dxa"/>
            <w:shd w:val="clear" w:color="auto" w:fill="auto"/>
          </w:tcPr>
          <w:p w14:paraId="14A86296"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1ADAE139" w14:textId="77777777" w:rsidR="00A94355" w:rsidRPr="00263C3C" w:rsidRDefault="00A94355" w:rsidP="00BE04F5">
            <w:pPr>
              <w:autoSpaceDE w:val="0"/>
              <w:autoSpaceDN w:val="0"/>
              <w:adjustRightInd w:val="0"/>
              <w:rPr>
                <w:rFonts w:cs="Calibri"/>
              </w:rPr>
            </w:pPr>
            <w:r w:rsidRPr="00263C3C">
              <w:t xml:space="preserve">opłaty i kary z ustawy o zużytym sprzęcie elektrycznym i elektronicznym: </w:t>
            </w:r>
          </w:p>
        </w:tc>
        <w:tc>
          <w:tcPr>
            <w:tcW w:w="1872" w:type="dxa"/>
            <w:shd w:val="clear" w:color="auto" w:fill="auto"/>
            <w:vAlign w:val="center"/>
          </w:tcPr>
          <w:p w14:paraId="59FEFB2E" w14:textId="77777777" w:rsidR="00A94355" w:rsidRPr="00263C3C" w:rsidRDefault="00A94355" w:rsidP="00BE04F5">
            <w:pPr>
              <w:autoSpaceDE w:val="0"/>
              <w:autoSpaceDN w:val="0"/>
              <w:adjustRightInd w:val="0"/>
              <w:jc w:val="right"/>
              <w:rPr>
                <w:rFonts w:cs="Calibri"/>
                <w:b/>
              </w:rPr>
            </w:pPr>
            <w:r w:rsidRPr="00263C3C">
              <w:rPr>
                <w:b/>
                <w:bCs/>
              </w:rPr>
              <w:t>3.969</w:t>
            </w:r>
            <w:r w:rsidRPr="00263C3C">
              <w:t xml:space="preserve"> tys. zł</w:t>
            </w:r>
          </w:p>
        </w:tc>
      </w:tr>
      <w:tr w:rsidR="00A94355" w:rsidRPr="00263C3C" w14:paraId="17D30385" w14:textId="77777777" w:rsidTr="00BE04F5">
        <w:tc>
          <w:tcPr>
            <w:tcW w:w="392" w:type="dxa"/>
            <w:shd w:val="clear" w:color="auto" w:fill="auto"/>
          </w:tcPr>
          <w:p w14:paraId="118A77C8"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0821DB86" w14:textId="77777777" w:rsidR="00A94355" w:rsidRPr="00263C3C" w:rsidRDefault="00A94355" w:rsidP="00BE04F5">
            <w:pPr>
              <w:autoSpaceDE w:val="0"/>
              <w:autoSpaceDN w:val="0"/>
              <w:adjustRightInd w:val="0"/>
              <w:rPr>
                <w:rFonts w:cs="Calibri"/>
              </w:rPr>
            </w:pPr>
            <w:r w:rsidRPr="00263C3C">
              <w:t>kary wynikające z art. 315a ustawy – Prawo ochrony środowiska:</w:t>
            </w:r>
          </w:p>
        </w:tc>
        <w:tc>
          <w:tcPr>
            <w:tcW w:w="1872" w:type="dxa"/>
            <w:shd w:val="clear" w:color="auto" w:fill="auto"/>
          </w:tcPr>
          <w:p w14:paraId="15EF4912" w14:textId="77777777" w:rsidR="00A94355" w:rsidRPr="00263C3C" w:rsidRDefault="00A94355" w:rsidP="00BE04F5">
            <w:pPr>
              <w:autoSpaceDE w:val="0"/>
              <w:autoSpaceDN w:val="0"/>
              <w:adjustRightInd w:val="0"/>
              <w:jc w:val="right"/>
              <w:rPr>
                <w:rFonts w:cs="Calibri"/>
                <w:b/>
              </w:rPr>
            </w:pPr>
            <w:r w:rsidRPr="00263C3C">
              <w:rPr>
                <w:b/>
                <w:bCs/>
              </w:rPr>
              <w:t>3.065</w:t>
            </w:r>
            <w:r w:rsidRPr="00263C3C">
              <w:t xml:space="preserve"> tys. zł</w:t>
            </w:r>
          </w:p>
        </w:tc>
      </w:tr>
      <w:tr w:rsidR="00A94355" w:rsidRPr="00263C3C" w14:paraId="2A07E2A0" w14:textId="77777777" w:rsidTr="00BE04F5">
        <w:tc>
          <w:tcPr>
            <w:tcW w:w="392" w:type="dxa"/>
            <w:shd w:val="clear" w:color="auto" w:fill="auto"/>
          </w:tcPr>
          <w:p w14:paraId="153ABFD7"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09DE4944" w14:textId="77777777" w:rsidR="00A94355" w:rsidRPr="00263C3C" w:rsidRDefault="00A94355" w:rsidP="00BE04F5">
            <w:pPr>
              <w:autoSpaceDE w:val="0"/>
              <w:autoSpaceDN w:val="0"/>
              <w:adjustRightInd w:val="0"/>
              <w:rPr>
                <w:rFonts w:cs="Calibri"/>
              </w:rPr>
            </w:pPr>
            <w:r w:rsidRPr="00263C3C">
              <w:rPr>
                <w:rFonts w:cs="Calibri"/>
              </w:rPr>
              <w:t>kary z ustawy o systemie monitorowania i kontrolowania jakości paliw:</w:t>
            </w:r>
          </w:p>
        </w:tc>
        <w:tc>
          <w:tcPr>
            <w:tcW w:w="1872" w:type="dxa"/>
            <w:shd w:val="clear" w:color="auto" w:fill="auto"/>
          </w:tcPr>
          <w:p w14:paraId="2FAD64FC" w14:textId="77777777" w:rsidR="00A94355" w:rsidRPr="00263C3C" w:rsidRDefault="00A94355" w:rsidP="00BE04F5">
            <w:pPr>
              <w:autoSpaceDE w:val="0"/>
              <w:autoSpaceDN w:val="0"/>
              <w:adjustRightInd w:val="0"/>
              <w:jc w:val="right"/>
              <w:rPr>
                <w:rFonts w:cs="Calibri"/>
                <w:b/>
              </w:rPr>
            </w:pPr>
            <w:r w:rsidRPr="00263C3C">
              <w:rPr>
                <w:rFonts w:cs="Calibri"/>
                <w:b/>
              </w:rPr>
              <w:t xml:space="preserve">2.907 </w:t>
            </w:r>
            <w:r w:rsidRPr="00263C3C">
              <w:rPr>
                <w:rFonts w:cs="Calibri"/>
              </w:rPr>
              <w:t>tys. zł</w:t>
            </w:r>
          </w:p>
        </w:tc>
      </w:tr>
      <w:tr w:rsidR="00A94355" w:rsidRPr="00263C3C" w14:paraId="2F0979D5" w14:textId="77777777" w:rsidTr="00BE04F5">
        <w:tc>
          <w:tcPr>
            <w:tcW w:w="392" w:type="dxa"/>
            <w:shd w:val="clear" w:color="auto" w:fill="auto"/>
          </w:tcPr>
          <w:p w14:paraId="0B8DEE1E"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5EF4AE24" w14:textId="77777777" w:rsidR="00A94355" w:rsidRPr="00263C3C" w:rsidRDefault="00A94355" w:rsidP="00BE04F5">
            <w:pPr>
              <w:autoSpaceDE w:val="0"/>
              <w:autoSpaceDN w:val="0"/>
              <w:adjustRightInd w:val="0"/>
              <w:rPr>
                <w:rFonts w:cs="Calibri"/>
              </w:rPr>
            </w:pPr>
            <w:r w:rsidRPr="00263C3C">
              <w:t>opłat rejestracyjne za wydanie pozwolenia zintegrowanego:</w:t>
            </w:r>
          </w:p>
        </w:tc>
        <w:tc>
          <w:tcPr>
            <w:tcW w:w="1872" w:type="dxa"/>
            <w:shd w:val="clear" w:color="auto" w:fill="auto"/>
          </w:tcPr>
          <w:p w14:paraId="6BC99296" w14:textId="77777777" w:rsidR="00A94355" w:rsidRPr="00263C3C" w:rsidRDefault="00A94355" w:rsidP="00BE04F5">
            <w:pPr>
              <w:autoSpaceDE w:val="0"/>
              <w:autoSpaceDN w:val="0"/>
              <w:adjustRightInd w:val="0"/>
              <w:jc w:val="right"/>
              <w:rPr>
                <w:rFonts w:cs="Calibri"/>
              </w:rPr>
            </w:pPr>
            <w:r w:rsidRPr="00263C3C">
              <w:rPr>
                <w:b/>
                <w:bCs/>
              </w:rPr>
              <w:t>1.135</w:t>
            </w:r>
            <w:r w:rsidRPr="00263C3C">
              <w:t xml:space="preserve"> tys. zł</w:t>
            </w:r>
          </w:p>
        </w:tc>
      </w:tr>
      <w:tr w:rsidR="00A94355" w:rsidRPr="00263C3C" w14:paraId="403BE5EB" w14:textId="77777777" w:rsidTr="00BE04F5">
        <w:tc>
          <w:tcPr>
            <w:tcW w:w="392" w:type="dxa"/>
            <w:shd w:val="clear" w:color="auto" w:fill="auto"/>
          </w:tcPr>
          <w:p w14:paraId="1993A53E"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5036EC3A" w14:textId="77777777" w:rsidR="00A94355" w:rsidRPr="00263C3C" w:rsidRDefault="00A94355" w:rsidP="00BE04F5">
            <w:pPr>
              <w:autoSpaceDE w:val="0"/>
              <w:autoSpaceDN w:val="0"/>
              <w:adjustRightInd w:val="0"/>
              <w:rPr>
                <w:rFonts w:cs="Calibri"/>
              </w:rPr>
            </w:pPr>
            <w:r w:rsidRPr="00263C3C">
              <w:t>opłaty z ustawy o recyklingu pojazdów wycofanych z eksploatacji:</w:t>
            </w:r>
          </w:p>
        </w:tc>
        <w:tc>
          <w:tcPr>
            <w:tcW w:w="1872" w:type="dxa"/>
            <w:shd w:val="clear" w:color="auto" w:fill="auto"/>
          </w:tcPr>
          <w:p w14:paraId="66114974" w14:textId="77777777" w:rsidR="00A94355" w:rsidRPr="00263C3C" w:rsidRDefault="00A94355" w:rsidP="00BE04F5">
            <w:pPr>
              <w:autoSpaceDE w:val="0"/>
              <w:autoSpaceDN w:val="0"/>
              <w:adjustRightInd w:val="0"/>
              <w:jc w:val="right"/>
              <w:rPr>
                <w:b/>
              </w:rPr>
            </w:pPr>
            <w:r w:rsidRPr="00263C3C">
              <w:rPr>
                <w:b/>
                <w:bCs/>
              </w:rPr>
              <w:t xml:space="preserve">993 </w:t>
            </w:r>
            <w:r w:rsidRPr="00263C3C">
              <w:t>tys. zł</w:t>
            </w:r>
          </w:p>
        </w:tc>
      </w:tr>
      <w:tr w:rsidR="00A94355" w:rsidRPr="00263C3C" w14:paraId="04609989" w14:textId="77777777" w:rsidTr="00BE04F5">
        <w:tc>
          <w:tcPr>
            <w:tcW w:w="392" w:type="dxa"/>
            <w:shd w:val="clear" w:color="auto" w:fill="auto"/>
          </w:tcPr>
          <w:p w14:paraId="54F04F19"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22174D0C" w14:textId="77777777" w:rsidR="00A94355" w:rsidRPr="00263C3C" w:rsidRDefault="00A94355" w:rsidP="00BE04F5">
            <w:pPr>
              <w:autoSpaceDE w:val="0"/>
              <w:autoSpaceDN w:val="0"/>
              <w:adjustRightInd w:val="0"/>
              <w:rPr>
                <w:rFonts w:cs="Calibri"/>
              </w:rPr>
            </w:pPr>
            <w:r w:rsidRPr="00263C3C">
              <w:t>nawiązek wymierzanych na podstawie art. 47 Kodeksu karnego:</w:t>
            </w:r>
          </w:p>
        </w:tc>
        <w:tc>
          <w:tcPr>
            <w:tcW w:w="1872" w:type="dxa"/>
            <w:shd w:val="clear" w:color="auto" w:fill="auto"/>
          </w:tcPr>
          <w:p w14:paraId="72F38C77" w14:textId="77777777" w:rsidR="00A94355" w:rsidRPr="00263C3C" w:rsidRDefault="00A94355" w:rsidP="00BE04F5">
            <w:pPr>
              <w:autoSpaceDE w:val="0"/>
              <w:autoSpaceDN w:val="0"/>
              <w:adjustRightInd w:val="0"/>
              <w:jc w:val="right"/>
              <w:rPr>
                <w:rFonts w:cs="Calibri"/>
                <w:b/>
              </w:rPr>
            </w:pPr>
            <w:r w:rsidRPr="00263C3C">
              <w:rPr>
                <w:b/>
                <w:bCs/>
              </w:rPr>
              <w:t>881</w:t>
            </w:r>
            <w:r w:rsidRPr="00263C3C">
              <w:t xml:space="preserve"> tys. zł</w:t>
            </w:r>
          </w:p>
        </w:tc>
      </w:tr>
      <w:tr w:rsidR="00A94355" w:rsidRPr="00263C3C" w14:paraId="259C749C" w14:textId="77777777" w:rsidTr="00BE04F5">
        <w:tc>
          <w:tcPr>
            <w:tcW w:w="392" w:type="dxa"/>
            <w:shd w:val="clear" w:color="auto" w:fill="auto"/>
          </w:tcPr>
          <w:p w14:paraId="08EECA41"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4BD1DCE7" w14:textId="77777777" w:rsidR="00A94355" w:rsidRPr="00263C3C" w:rsidRDefault="00A94355" w:rsidP="00BE04F5">
            <w:pPr>
              <w:autoSpaceDE w:val="0"/>
              <w:autoSpaceDN w:val="0"/>
              <w:adjustRightInd w:val="0"/>
              <w:rPr>
                <w:rFonts w:cs="Calibri"/>
              </w:rPr>
            </w:pPr>
            <w:r w:rsidRPr="00263C3C">
              <w:t>opłat od operatorów systemu przesyłowego:</w:t>
            </w:r>
          </w:p>
        </w:tc>
        <w:tc>
          <w:tcPr>
            <w:tcW w:w="1872" w:type="dxa"/>
            <w:shd w:val="clear" w:color="auto" w:fill="auto"/>
          </w:tcPr>
          <w:p w14:paraId="4D147A16" w14:textId="77777777" w:rsidR="00A94355" w:rsidRPr="00263C3C" w:rsidRDefault="00A94355" w:rsidP="00BE04F5">
            <w:pPr>
              <w:autoSpaceDE w:val="0"/>
              <w:autoSpaceDN w:val="0"/>
              <w:adjustRightInd w:val="0"/>
              <w:jc w:val="right"/>
              <w:rPr>
                <w:rFonts w:cs="Calibri"/>
                <w:b/>
              </w:rPr>
            </w:pPr>
            <w:r w:rsidRPr="00263C3C">
              <w:rPr>
                <w:b/>
                <w:bCs/>
              </w:rPr>
              <w:t>764</w:t>
            </w:r>
            <w:r w:rsidRPr="00263C3C">
              <w:t xml:space="preserve"> tys. zł</w:t>
            </w:r>
          </w:p>
        </w:tc>
      </w:tr>
      <w:tr w:rsidR="00A94355" w:rsidRPr="00263C3C" w14:paraId="096A698C" w14:textId="77777777" w:rsidTr="00BE04F5">
        <w:tc>
          <w:tcPr>
            <w:tcW w:w="392" w:type="dxa"/>
            <w:shd w:val="clear" w:color="auto" w:fill="auto"/>
          </w:tcPr>
          <w:p w14:paraId="7E325D9C"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6D3E1AD0" w14:textId="77777777" w:rsidR="00A94355" w:rsidRPr="00263C3C" w:rsidRDefault="00A94355" w:rsidP="00BE04F5">
            <w:pPr>
              <w:autoSpaceDE w:val="0"/>
              <w:autoSpaceDN w:val="0"/>
              <w:adjustRightInd w:val="0"/>
              <w:rPr>
                <w:rFonts w:cs="Calibri"/>
              </w:rPr>
            </w:pPr>
            <w:r w:rsidRPr="00263C3C">
              <w:t>kar z ustawy o międzynarodowym przemieszczaniu odpadów:</w:t>
            </w:r>
          </w:p>
        </w:tc>
        <w:tc>
          <w:tcPr>
            <w:tcW w:w="1872" w:type="dxa"/>
            <w:shd w:val="clear" w:color="auto" w:fill="auto"/>
          </w:tcPr>
          <w:p w14:paraId="02978232" w14:textId="77777777" w:rsidR="00A94355" w:rsidRPr="00263C3C" w:rsidRDefault="00A94355" w:rsidP="00BE04F5">
            <w:pPr>
              <w:autoSpaceDE w:val="0"/>
              <w:autoSpaceDN w:val="0"/>
              <w:adjustRightInd w:val="0"/>
              <w:jc w:val="right"/>
              <w:rPr>
                <w:b/>
              </w:rPr>
            </w:pPr>
            <w:r w:rsidRPr="00263C3C">
              <w:rPr>
                <w:b/>
                <w:bCs/>
              </w:rPr>
              <w:t xml:space="preserve">735 </w:t>
            </w:r>
            <w:r w:rsidRPr="00263C3C">
              <w:t>tys. zł</w:t>
            </w:r>
          </w:p>
        </w:tc>
      </w:tr>
      <w:tr w:rsidR="00A94355" w:rsidRPr="00263C3C" w14:paraId="3F14B881" w14:textId="77777777" w:rsidTr="00BE04F5">
        <w:tc>
          <w:tcPr>
            <w:tcW w:w="392" w:type="dxa"/>
            <w:shd w:val="clear" w:color="auto" w:fill="auto"/>
          </w:tcPr>
          <w:p w14:paraId="525FC7DF" w14:textId="77777777" w:rsidR="00A94355" w:rsidRPr="00263C3C" w:rsidRDefault="00A94355" w:rsidP="009732C4">
            <w:pPr>
              <w:numPr>
                <w:ilvl w:val="0"/>
                <w:numId w:val="23"/>
              </w:numPr>
              <w:autoSpaceDE w:val="0"/>
              <w:autoSpaceDN w:val="0"/>
              <w:adjustRightInd w:val="0"/>
              <w:ind w:left="142" w:hanging="142"/>
              <w:rPr>
                <w:rFonts w:cs="Calibri"/>
              </w:rPr>
            </w:pPr>
          </w:p>
        </w:tc>
        <w:tc>
          <w:tcPr>
            <w:tcW w:w="6948" w:type="dxa"/>
            <w:shd w:val="clear" w:color="auto" w:fill="auto"/>
          </w:tcPr>
          <w:p w14:paraId="3F83A6B2" w14:textId="2F765722" w:rsidR="00A94355" w:rsidRPr="00263C3C" w:rsidRDefault="00A94355" w:rsidP="00BE04F5">
            <w:pPr>
              <w:autoSpaceDE w:val="0"/>
              <w:autoSpaceDN w:val="0"/>
              <w:adjustRightInd w:val="0"/>
            </w:pPr>
            <w:r w:rsidRPr="00263C3C">
              <w:t>opłaty i kar z ustawy Prawo energetyczne</w:t>
            </w:r>
            <w:r w:rsidR="008030B2">
              <w:t xml:space="preserve"> (dokonane zwroty)</w:t>
            </w:r>
            <w:r w:rsidR="001D30D8">
              <w:t>:</w:t>
            </w:r>
          </w:p>
        </w:tc>
        <w:tc>
          <w:tcPr>
            <w:tcW w:w="1872" w:type="dxa"/>
            <w:shd w:val="clear" w:color="auto" w:fill="auto"/>
          </w:tcPr>
          <w:p w14:paraId="389ECC69" w14:textId="77777777" w:rsidR="00A94355" w:rsidRPr="00263C3C" w:rsidRDefault="00A94355" w:rsidP="00BE04F5">
            <w:pPr>
              <w:autoSpaceDE w:val="0"/>
              <w:autoSpaceDN w:val="0"/>
              <w:adjustRightInd w:val="0"/>
              <w:jc w:val="right"/>
              <w:rPr>
                <w:rFonts w:cs="Calibri"/>
                <w:b/>
              </w:rPr>
            </w:pPr>
            <w:r w:rsidRPr="00263C3C">
              <w:rPr>
                <w:b/>
                <w:bCs/>
              </w:rPr>
              <w:t>-3.315</w:t>
            </w:r>
            <w:r w:rsidRPr="00263C3C">
              <w:t xml:space="preserve"> tys. zł</w:t>
            </w:r>
          </w:p>
        </w:tc>
      </w:tr>
    </w:tbl>
    <w:p w14:paraId="18F6F6F8" w14:textId="77777777" w:rsidR="00A94355" w:rsidRPr="00263C3C" w:rsidRDefault="00A94355" w:rsidP="00A94355">
      <w:pPr>
        <w:autoSpaceDE w:val="0"/>
        <w:autoSpaceDN w:val="0"/>
        <w:adjustRightInd w:val="0"/>
        <w:rPr>
          <w:rFonts w:cs="Calibri"/>
        </w:rPr>
      </w:pPr>
    </w:p>
    <w:p w14:paraId="556D5438" w14:textId="22CCDA34" w:rsidR="00A94355" w:rsidRPr="003E37C7" w:rsidRDefault="00A94355" w:rsidP="00A94355">
      <w:pPr>
        <w:autoSpaceDE w:val="0"/>
        <w:autoSpaceDN w:val="0"/>
        <w:adjustRightInd w:val="0"/>
        <w:rPr>
          <w:rFonts w:cs="Calibri"/>
        </w:rPr>
      </w:pPr>
      <w:r w:rsidRPr="003E37C7">
        <w:rPr>
          <w:rFonts w:cs="Calibri"/>
        </w:rPr>
        <w:t>W Planie finansowym Narodowego Funduszu zaplanowano dotacje i subwencje z budżetu państwa (poz. II.2 części A</w:t>
      </w:r>
      <w:r w:rsidR="005E2D1A">
        <w:rPr>
          <w:rFonts w:cs="Calibri"/>
        </w:rPr>
        <w:t xml:space="preserve"> </w:t>
      </w:r>
      <w:r w:rsidR="005E2D1A" w:rsidRPr="00A60198">
        <w:t>tabeli</w:t>
      </w:r>
      <w:r w:rsidR="005E2D1A">
        <w:t xml:space="preserve"> </w:t>
      </w:r>
      <w:r w:rsidR="005E2D1A">
        <w:fldChar w:fldCharType="begin"/>
      </w:r>
      <w:r w:rsidR="005E2D1A">
        <w:instrText xml:space="preserve"> REF _Ref194599205 \#0 \h </w:instrText>
      </w:r>
      <w:r w:rsidR="005E2D1A">
        <w:fldChar w:fldCharType="separate"/>
      </w:r>
      <w:r w:rsidR="00321427">
        <w:t>3</w:t>
      </w:r>
      <w:r w:rsidR="005E2D1A">
        <w:fldChar w:fldCharType="end"/>
      </w:r>
      <w:r w:rsidRPr="003E37C7">
        <w:rPr>
          <w:rFonts w:cs="Calibri"/>
        </w:rPr>
        <w:t xml:space="preserve">) w kwocie </w:t>
      </w:r>
      <w:r w:rsidRPr="003E37C7">
        <w:rPr>
          <w:b/>
        </w:rPr>
        <w:t xml:space="preserve">1.094.900 </w:t>
      </w:r>
      <w:r w:rsidRPr="003E37C7">
        <w:t xml:space="preserve">tys. zł. Wykonanie przychodów z dotacji z budżetu państwa wyniosło </w:t>
      </w:r>
      <w:r w:rsidR="003E37C7" w:rsidRPr="003E37C7">
        <w:rPr>
          <w:b/>
        </w:rPr>
        <w:t xml:space="preserve">1.803.156 </w:t>
      </w:r>
      <w:r w:rsidRPr="003E37C7">
        <w:t xml:space="preserve">tys. zł. </w:t>
      </w:r>
      <w:r w:rsidRPr="003E37C7">
        <w:rPr>
          <w:rFonts w:cs="Calibri"/>
        </w:rPr>
        <w:t xml:space="preserve">Uzasadnienie odchylenia przedstawione zostało w rozdziale </w:t>
      </w:r>
      <w:r w:rsidRPr="003E37C7">
        <w:rPr>
          <w:rFonts w:cs="Calibri"/>
        </w:rPr>
        <w:fldChar w:fldCharType="begin"/>
      </w:r>
      <w:r w:rsidRPr="003E37C7">
        <w:rPr>
          <w:rFonts w:cs="Calibri"/>
        </w:rPr>
        <w:instrText xml:space="preserve"> REF _Ref478550091 \n \h  \* MERGEFORMAT </w:instrText>
      </w:r>
      <w:r w:rsidRPr="003E37C7">
        <w:rPr>
          <w:rFonts w:cs="Calibri"/>
        </w:rPr>
      </w:r>
      <w:r w:rsidRPr="003E37C7">
        <w:rPr>
          <w:rFonts w:cs="Calibri"/>
        </w:rPr>
        <w:fldChar w:fldCharType="separate"/>
      </w:r>
      <w:r w:rsidR="00321427">
        <w:rPr>
          <w:rFonts w:cs="Calibri"/>
        </w:rPr>
        <w:t>II.1.1.5</w:t>
      </w:r>
      <w:r w:rsidRPr="003E37C7">
        <w:rPr>
          <w:rFonts w:cs="Calibri"/>
        </w:rPr>
        <w:fldChar w:fldCharType="end"/>
      </w:r>
      <w:r w:rsidRPr="003E37C7">
        <w:rPr>
          <w:rFonts w:cs="Calibri"/>
        </w:rPr>
        <w:t>.</w:t>
      </w:r>
    </w:p>
    <w:p w14:paraId="5E44D729" w14:textId="77777777" w:rsidR="00A94355" w:rsidRPr="003E37C7" w:rsidRDefault="00A94355" w:rsidP="00A94355">
      <w:pPr>
        <w:autoSpaceDE w:val="0"/>
        <w:autoSpaceDN w:val="0"/>
        <w:adjustRightInd w:val="0"/>
        <w:rPr>
          <w:rFonts w:cs="Calibri"/>
        </w:rPr>
      </w:pPr>
    </w:p>
    <w:p w14:paraId="11FF328A" w14:textId="649DC8DA" w:rsidR="00A94355" w:rsidRPr="00DC0368" w:rsidRDefault="00A94355" w:rsidP="00A94355">
      <w:pPr>
        <w:autoSpaceDE w:val="0"/>
        <w:autoSpaceDN w:val="0"/>
        <w:adjustRightInd w:val="0"/>
        <w:rPr>
          <w:rFonts w:cs="Calibri"/>
        </w:rPr>
      </w:pPr>
      <w:r w:rsidRPr="00DC0368">
        <w:rPr>
          <w:rFonts w:cs="Calibri"/>
        </w:rPr>
        <w:t>Na pozostałe przychody (poz. II.5 części A</w:t>
      </w:r>
      <w:r w:rsidR="005E2D1A" w:rsidRPr="005E2D1A">
        <w:t xml:space="preserve"> </w:t>
      </w:r>
      <w:r w:rsidR="005E2D1A" w:rsidRPr="00A60198">
        <w:t>tabeli</w:t>
      </w:r>
      <w:r w:rsidR="005E2D1A">
        <w:t xml:space="preserve"> </w:t>
      </w:r>
      <w:r w:rsidR="005E2D1A">
        <w:fldChar w:fldCharType="begin"/>
      </w:r>
      <w:r w:rsidR="005E2D1A">
        <w:instrText xml:space="preserve"> REF _Ref194599205 \#0 \h </w:instrText>
      </w:r>
      <w:r w:rsidR="005E2D1A">
        <w:fldChar w:fldCharType="separate"/>
      </w:r>
      <w:r w:rsidR="00321427">
        <w:t>3</w:t>
      </w:r>
      <w:r w:rsidR="005E2D1A">
        <w:fldChar w:fldCharType="end"/>
      </w:r>
      <w:r w:rsidRPr="00DC0368">
        <w:rPr>
          <w:rFonts w:cs="Calibri"/>
        </w:rPr>
        <w:t>) składały się przychody finansowe</w:t>
      </w:r>
      <w:r w:rsidR="00827DCB">
        <w:rPr>
          <w:rFonts w:cs="Calibri"/>
        </w:rPr>
        <w:t xml:space="preserve"> oraz</w:t>
      </w:r>
      <w:r w:rsidRPr="00DC0368">
        <w:rPr>
          <w:rFonts w:cs="Calibri"/>
        </w:rPr>
        <w:t xml:space="preserve"> pozostałe przychody operacyjne. Pozycja ta obejmowała również zwroty dotacji oraz środki otrzymane od</w:t>
      </w:r>
      <w:r w:rsidR="00827DCB">
        <w:rPr>
          <w:rFonts w:cs="Calibri"/>
        </w:rPr>
        <w:t> </w:t>
      </w:r>
      <w:r w:rsidRPr="00DC0368">
        <w:rPr>
          <w:rFonts w:cs="Calibri"/>
        </w:rPr>
        <w:t xml:space="preserve">jednostek spoza sektora finansów publicznych </w:t>
      </w:r>
      <w:r w:rsidR="00DF1F06" w:rsidRPr="00DC0368">
        <w:rPr>
          <w:rFonts w:cs="Calibri"/>
        </w:rPr>
        <w:t xml:space="preserve">na </w:t>
      </w:r>
      <w:r w:rsidR="0090331F" w:rsidRPr="00DC0368">
        <w:rPr>
          <w:rFonts w:cs="Calibri"/>
        </w:rPr>
        <w:t>realizację</w:t>
      </w:r>
      <w:r w:rsidR="00DF1F06" w:rsidRPr="00DC0368">
        <w:rPr>
          <w:rFonts w:cs="Calibri"/>
        </w:rPr>
        <w:t xml:space="preserve"> </w:t>
      </w:r>
      <w:r w:rsidR="0090331F" w:rsidRPr="00DC0368">
        <w:rPr>
          <w:rFonts w:cs="Calibri"/>
        </w:rPr>
        <w:t xml:space="preserve">inwestycji </w:t>
      </w:r>
      <w:r w:rsidRPr="00DC0368">
        <w:rPr>
          <w:rFonts w:cs="Calibri"/>
        </w:rPr>
        <w:t xml:space="preserve">KPO B1.1.2.„Wymiana źródeł ciepła i poprawa efektywności energetycznej w budynkach mieszkalnych” oraz kwotę refundacji kosztów obsługi programu „Stop Smog”, dotyczącego współfinansowania przedsięwzięć niskoemisyjnych ze środków Funduszu Termomodernizacji i Remontów BGK. Pozycja ta zawiera też refundacje kosztów związanych z zaangażowaniem Narodowego Funduszu w program </w:t>
      </w:r>
      <w:r w:rsidR="00827DCB">
        <w:rPr>
          <w:rFonts w:cs="Calibri"/>
        </w:rPr>
        <w:t>„</w:t>
      </w:r>
      <w:proofErr w:type="spellStart"/>
      <w:r w:rsidRPr="00DC0368">
        <w:rPr>
          <w:rFonts w:cs="Calibri"/>
        </w:rPr>
        <w:t>FinEERGo</w:t>
      </w:r>
      <w:proofErr w:type="spellEnd"/>
      <w:r w:rsidRPr="00DC0368">
        <w:rPr>
          <w:rFonts w:cs="Calibri"/>
        </w:rPr>
        <w:t xml:space="preserve">-Dom” i </w:t>
      </w:r>
      <w:r w:rsidR="00827DCB">
        <w:rPr>
          <w:rFonts w:cs="Calibri"/>
        </w:rPr>
        <w:t xml:space="preserve">programów pn. </w:t>
      </w:r>
      <w:r w:rsidRPr="00DC0368">
        <w:rPr>
          <w:rFonts w:cs="Calibri"/>
        </w:rPr>
        <w:t>„</w:t>
      </w:r>
      <w:r w:rsidR="00827DCB" w:rsidRPr="00596A59">
        <w:rPr>
          <w:color w:val="000000" w:themeColor="text1"/>
        </w:rPr>
        <w:t xml:space="preserve">Pomoc dla </w:t>
      </w:r>
      <w:r w:rsidR="00827DCB">
        <w:rPr>
          <w:color w:val="000000" w:themeColor="text1"/>
        </w:rPr>
        <w:t>przemysłu</w:t>
      </w:r>
      <w:r w:rsidR="00827DCB" w:rsidRPr="00596A59">
        <w:rPr>
          <w:color w:val="000000" w:themeColor="text1"/>
        </w:rPr>
        <w:t xml:space="preserve"> energochłonn</w:t>
      </w:r>
      <w:r w:rsidR="00827DCB">
        <w:rPr>
          <w:color w:val="000000" w:themeColor="text1"/>
        </w:rPr>
        <w:t>ego</w:t>
      </w:r>
      <w:r w:rsidR="00827DCB" w:rsidRPr="00596A59">
        <w:rPr>
          <w:color w:val="000000" w:themeColor="text1"/>
        </w:rPr>
        <w:t xml:space="preserve"> związana z cenami gazu ziemnego i</w:t>
      </w:r>
      <w:r w:rsidR="00827DCB">
        <w:rPr>
          <w:color w:val="000000" w:themeColor="text1"/>
        </w:rPr>
        <w:t> </w:t>
      </w:r>
      <w:r w:rsidR="00827DCB" w:rsidRPr="00596A59">
        <w:rPr>
          <w:color w:val="000000" w:themeColor="text1"/>
        </w:rPr>
        <w:t>energii elektrycznej</w:t>
      </w:r>
      <w:r w:rsidRPr="00DC0368">
        <w:rPr>
          <w:rFonts w:cs="Calibri"/>
        </w:rPr>
        <w:t>”.</w:t>
      </w:r>
    </w:p>
    <w:p w14:paraId="0642882A" w14:textId="77777777" w:rsidR="00A94355" w:rsidRPr="00DC0368" w:rsidRDefault="00A94355" w:rsidP="00A94355">
      <w:pPr>
        <w:autoSpaceDE w:val="0"/>
        <w:autoSpaceDN w:val="0"/>
        <w:adjustRightInd w:val="0"/>
        <w:rPr>
          <w:rFonts w:cs="Calibri"/>
        </w:rPr>
      </w:pPr>
    </w:p>
    <w:p w14:paraId="416E774B" w14:textId="27C80AD9" w:rsidR="00A94355" w:rsidRPr="00F87914" w:rsidRDefault="00A94355" w:rsidP="00A94355">
      <w:pPr>
        <w:autoSpaceDE w:val="0"/>
        <w:autoSpaceDN w:val="0"/>
        <w:adjustRightInd w:val="0"/>
        <w:rPr>
          <w:rFonts w:cs="Calibri"/>
        </w:rPr>
      </w:pPr>
      <w:r w:rsidRPr="00F87914">
        <w:rPr>
          <w:rFonts w:cs="Calibri"/>
        </w:rPr>
        <w:t>W 2024 </w:t>
      </w:r>
      <w:r w:rsidR="000910FA">
        <w:rPr>
          <w:rFonts w:cs="Calibri"/>
        </w:rPr>
        <w:t>roku</w:t>
      </w:r>
      <w:r w:rsidRPr="00F87914">
        <w:rPr>
          <w:rFonts w:cs="Calibri"/>
        </w:rPr>
        <w:t xml:space="preserve"> przychody wykazywane w tej pozycji wyniosły </w:t>
      </w:r>
      <w:r w:rsidRPr="00F87914">
        <w:rPr>
          <w:rFonts w:cs="Calibri"/>
          <w:b/>
        </w:rPr>
        <w:t>6.452.110</w:t>
      </w:r>
      <w:r w:rsidRPr="00F87914">
        <w:rPr>
          <w:rFonts w:cs="Calibri"/>
        </w:rPr>
        <w:t xml:space="preserve"> tys. zł, przy wielkości planowanej na </w:t>
      </w:r>
      <w:r w:rsidRPr="00F87914">
        <w:rPr>
          <w:rFonts w:cs="Calibri"/>
          <w:b/>
        </w:rPr>
        <w:t>7.935.448</w:t>
      </w:r>
      <w:r w:rsidRPr="00F87914">
        <w:rPr>
          <w:rFonts w:cs="Calibri"/>
        </w:rPr>
        <w:t xml:space="preserve"> tys. zł</w:t>
      </w:r>
      <w:r w:rsidR="0002489B">
        <w:rPr>
          <w:rFonts w:cs="Calibri"/>
        </w:rPr>
        <w:t xml:space="preserve"> w efekci</w:t>
      </w:r>
      <w:r w:rsidR="00AA5DE0">
        <w:rPr>
          <w:rFonts w:cs="Calibri"/>
        </w:rPr>
        <w:t xml:space="preserve">e wspomnianego wyżej braku przekazania </w:t>
      </w:r>
      <w:r w:rsidR="002741D6">
        <w:rPr>
          <w:rFonts w:cs="Calibri"/>
        </w:rPr>
        <w:t xml:space="preserve">pełnej kwoty </w:t>
      </w:r>
      <w:r w:rsidR="00AA5DE0">
        <w:rPr>
          <w:rFonts w:cs="Calibri"/>
        </w:rPr>
        <w:t>wnioskowan</w:t>
      </w:r>
      <w:r w:rsidR="002741D6">
        <w:rPr>
          <w:rFonts w:cs="Calibri"/>
        </w:rPr>
        <w:t>ych</w:t>
      </w:r>
      <w:r w:rsidR="00AA5DE0">
        <w:rPr>
          <w:rFonts w:cs="Calibri"/>
        </w:rPr>
        <w:t xml:space="preserve"> przez Narodowy Fundusz </w:t>
      </w:r>
      <w:r w:rsidR="00611214">
        <w:rPr>
          <w:rFonts w:cs="Calibri"/>
        </w:rPr>
        <w:t xml:space="preserve">środków na potrzeby finansowania </w:t>
      </w:r>
      <w:r w:rsidR="00611214" w:rsidRPr="00DC0368">
        <w:rPr>
          <w:rFonts w:cs="Calibri"/>
        </w:rPr>
        <w:t>inwestycji KPO B1.1.2</w:t>
      </w:r>
      <w:r w:rsidR="002741D6">
        <w:rPr>
          <w:rFonts w:cs="Calibri"/>
        </w:rPr>
        <w:t>.</w:t>
      </w:r>
      <w:r w:rsidR="00611214">
        <w:rPr>
          <w:rFonts w:cs="Calibri"/>
        </w:rPr>
        <w:t xml:space="preserve"> </w:t>
      </w:r>
    </w:p>
    <w:p w14:paraId="45E34F63" w14:textId="77777777" w:rsidR="00A94355" w:rsidRPr="00F4195D" w:rsidRDefault="00A94355" w:rsidP="00A94355">
      <w:pPr>
        <w:jc w:val="left"/>
        <w:rPr>
          <w:rFonts w:cs="Calibri"/>
          <w:highlight w:val="yellow"/>
        </w:rPr>
      </w:pPr>
      <w:r w:rsidRPr="00F4195D">
        <w:rPr>
          <w:rFonts w:cs="Calibri"/>
          <w:highlight w:val="yellow"/>
        </w:rPr>
        <w:br w:type="page"/>
      </w:r>
    </w:p>
    <w:p w14:paraId="3C696C52" w14:textId="77777777" w:rsidR="00A94355" w:rsidRPr="00494C51" w:rsidRDefault="00A94355" w:rsidP="00A94355">
      <w:pPr>
        <w:autoSpaceDE w:val="0"/>
        <w:autoSpaceDN w:val="0"/>
        <w:adjustRightInd w:val="0"/>
        <w:rPr>
          <w:rFonts w:cs="Calibri"/>
        </w:rPr>
      </w:pPr>
      <w:r w:rsidRPr="00494C51">
        <w:rPr>
          <w:rFonts w:cs="Calibri"/>
        </w:rPr>
        <w:lastRenderedPageBreak/>
        <w:t>Na wykonanie tej pozycji planistycznej składały się:</w:t>
      </w:r>
    </w:p>
    <w:tbl>
      <w:tblPr>
        <w:tblW w:w="9072" w:type="dxa"/>
        <w:tblLayout w:type="fixed"/>
        <w:tblLook w:val="04A0" w:firstRow="1" w:lastRow="0" w:firstColumn="1" w:lastColumn="0" w:noHBand="0" w:noVBand="1"/>
      </w:tblPr>
      <w:tblGrid>
        <w:gridCol w:w="250"/>
        <w:gridCol w:w="6980"/>
        <w:gridCol w:w="1842"/>
      </w:tblGrid>
      <w:tr w:rsidR="00A94355" w:rsidRPr="00494C51" w14:paraId="33A9B2BE" w14:textId="77777777" w:rsidTr="00BE04F5">
        <w:tc>
          <w:tcPr>
            <w:tcW w:w="250" w:type="dxa"/>
            <w:shd w:val="clear" w:color="auto" w:fill="auto"/>
          </w:tcPr>
          <w:p w14:paraId="336D5A16" w14:textId="77777777" w:rsidR="00A94355" w:rsidRPr="00494C51"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0525BEBC" w14:textId="0784914F" w:rsidR="00A94355" w:rsidRPr="00494C51" w:rsidRDefault="00A94355" w:rsidP="00BE04F5">
            <w:pPr>
              <w:autoSpaceDE w:val="0"/>
              <w:autoSpaceDN w:val="0"/>
              <w:adjustRightInd w:val="0"/>
              <w:jc w:val="left"/>
              <w:rPr>
                <w:rFonts w:cs="Calibri"/>
              </w:rPr>
            </w:pPr>
            <w:r w:rsidRPr="00494C51">
              <w:rPr>
                <w:rFonts w:cs="Calibri"/>
              </w:rPr>
              <w:t>środki otrzymane z Banku Gospodarstwa Krajowego S.A. w ramach KPO - inwestycja B1.1.2.„Wymiana źródeł ciepła i poprawa efektywności energetycznej w budynkach mieszkalnych”, refundacja kosztów obsługi programu „Stop smog”, „</w:t>
            </w:r>
            <w:proofErr w:type="spellStart"/>
            <w:r w:rsidRPr="00494C51">
              <w:rPr>
                <w:rFonts w:cs="Calibri"/>
              </w:rPr>
              <w:t>FinEERGo</w:t>
            </w:r>
            <w:proofErr w:type="spellEnd"/>
            <w:r w:rsidRPr="00494C51">
              <w:rPr>
                <w:rFonts w:cs="Calibri"/>
              </w:rPr>
              <w:t xml:space="preserve">-Dom”, </w:t>
            </w:r>
            <w:r w:rsidR="00827DCB">
              <w:rPr>
                <w:rFonts w:cs="Calibri"/>
              </w:rPr>
              <w:t xml:space="preserve">programów pn. </w:t>
            </w:r>
            <w:r w:rsidRPr="00494C51">
              <w:rPr>
                <w:rFonts w:cs="Calibri"/>
              </w:rPr>
              <w:t>„</w:t>
            </w:r>
            <w:r w:rsidR="00827DCB" w:rsidRPr="00596A59">
              <w:rPr>
                <w:color w:val="000000" w:themeColor="text1"/>
              </w:rPr>
              <w:t xml:space="preserve">Pomoc dla </w:t>
            </w:r>
            <w:r w:rsidR="00827DCB">
              <w:rPr>
                <w:color w:val="000000" w:themeColor="text1"/>
              </w:rPr>
              <w:t>przemysłu</w:t>
            </w:r>
            <w:r w:rsidR="00827DCB" w:rsidRPr="00596A59">
              <w:rPr>
                <w:color w:val="000000" w:themeColor="text1"/>
              </w:rPr>
              <w:t xml:space="preserve"> energochłonn</w:t>
            </w:r>
            <w:r w:rsidR="00827DCB">
              <w:rPr>
                <w:color w:val="000000" w:themeColor="text1"/>
              </w:rPr>
              <w:t>ego</w:t>
            </w:r>
            <w:r w:rsidR="00827DCB" w:rsidRPr="00596A59">
              <w:rPr>
                <w:color w:val="000000" w:themeColor="text1"/>
              </w:rPr>
              <w:t xml:space="preserve"> związana z cenami gazu ziemnego i</w:t>
            </w:r>
            <w:r w:rsidR="00827DCB">
              <w:rPr>
                <w:color w:val="000000" w:themeColor="text1"/>
              </w:rPr>
              <w:t> </w:t>
            </w:r>
            <w:r w:rsidR="00827DCB" w:rsidRPr="00596A59">
              <w:rPr>
                <w:color w:val="000000" w:themeColor="text1"/>
              </w:rPr>
              <w:t>energii elektrycznej</w:t>
            </w:r>
            <w:r w:rsidRPr="00494C51">
              <w:rPr>
                <w:rFonts w:cs="Calibri"/>
              </w:rPr>
              <w:t>”:</w:t>
            </w:r>
          </w:p>
        </w:tc>
        <w:tc>
          <w:tcPr>
            <w:tcW w:w="1842" w:type="dxa"/>
            <w:shd w:val="clear" w:color="auto" w:fill="auto"/>
            <w:vAlign w:val="center"/>
          </w:tcPr>
          <w:p w14:paraId="1412E361" w14:textId="77777777" w:rsidR="00A94355" w:rsidRPr="00494C51" w:rsidRDefault="00A94355" w:rsidP="00BE04F5">
            <w:pPr>
              <w:autoSpaceDE w:val="0"/>
              <w:autoSpaceDN w:val="0"/>
              <w:adjustRightInd w:val="0"/>
              <w:jc w:val="right"/>
              <w:rPr>
                <w:rFonts w:cs="Calibri"/>
                <w:b/>
              </w:rPr>
            </w:pPr>
            <w:r w:rsidRPr="00494C51">
              <w:rPr>
                <w:rFonts w:cs="Calibri"/>
                <w:b/>
              </w:rPr>
              <w:t xml:space="preserve">5.167.246 </w:t>
            </w:r>
            <w:r w:rsidRPr="00494C51">
              <w:rPr>
                <w:rFonts w:cs="Calibri"/>
                <w:bCs/>
              </w:rPr>
              <w:t>tys. zł</w:t>
            </w:r>
          </w:p>
        </w:tc>
      </w:tr>
      <w:tr w:rsidR="00A94355" w:rsidRPr="00494C51" w14:paraId="3963B84E" w14:textId="77777777" w:rsidTr="00BE04F5">
        <w:tc>
          <w:tcPr>
            <w:tcW w:w="250" w:type="dxa"/>
            <w:shd w:val="clear" w:color="auto" w:fill="auto"/>
          </w:tcPr>
          <w:p w14:paraId="103AE6D6" w14:textId="77777777" w:rsidR="00A94355" w:rsidRPr="00494C51"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3EB661FB" w14:textId="77777777" w:rsidR="00A94355" w:rsidRPr="00494C51" w:rsidRDefault="00A94355" w:rsidP="00BE04F5">
            <w:pPr>
              <w:autoSpaceDE w:val="0"/>
              <w:autoSpaceDN w:val="0"/>
              <w:adjustRightInd w:val="0"/>
              <w:jc w:val="left"/>
              <w:rPr>
                <w:rFonts w:cs="Calibri"/>
              </w:rPr>
            </w:pPr>
            <w:r w:rsidRPr="00494C51">
              <w:rPr>
                <w:rFonts w:cs="Calibri"/>
              </w:rPr>
              <w:t>przychody z tytułu odsetek od pożyczek i kredytów:</w:t>
            </w:r>
          </w:p>
        </w:tc>
        <w:tc>
          <w:tcPr>
            <w:tcW w:w="1842" w:type="dxa"/>
            <w:shd w:val="clear" w:color="auto" w:fill="auto"/>
            <w:vAlign w:val="center"/>
          </w:tcPr>
          <w:p w14:paraId="75D9A389" w14:textId="77777777" w:rsidR="00A94355" w:rsidRPr="00494C51" w:rsidRDefault="00A94355" w:rsidP="00BE04F5">
            <w:pPr>
              <w:autoSpaceDE w:val="0"/>
              <w:autoSpaceDN w:val="0"/>
              <w:adjustRightInd w:val="0"/>
              <w:jc w:val="right"/>
              <w:rPr>
                <w:rFonts w:cs="Calibri"/>
                <w:b/>
              </w:rPr>
            </w:pPr>
            <w:r w:rsidRPr="00494C51">
              <w:rPr>
                <w:rFonts w:cs="Calibri"/>
                <w:b/>
              </w:rPr>
              <w:t xml:space="preserve">550.415 </w:t>
            </w:r>
            <w:r w:rsidRPr="00494C51">
              <w:rPr>
                <w:rFonts w:cs="Calibri"/>
              </w:rPr>
              <w:t>tys. zł</w:t>
            </w:r>
          </w:p>
        </w:tc>
      </w:tr>
      <w:tr w:rsidR="00A94355" w:rsidRPr="00494C51" w14:paraId="08E7278D" w14:textId="77777777" w:rsidTr="00BE04F5">
        <w:tc>
          <w:tcPr>
            <w:tcW w:w="250" w:type="dxa"/>
            <w:shd w:val="clear" w:color="auto" w:fill="auto"/>
          </w:tcPr>
          <w:p w14:paraId="41A253CA" w14:textId="77777777" w:rsidR="00A94355" w:rsidRPr="00494C51"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0B7542DB" w14:textId="77777777" w:rsidR="00A94355" w:rsidRPr="00494C51" w:rsidRDefault="00A94355" w:rsidP="00BE04F5">
            <w:pPr>
              <w:autoSpaceDE w:val="0"/>
              <w:autoSpaceDN w:val="0"/>
              <w:adjustRightInd w:val="0"/>
              <w:jc w:val="left"/>
              <w:rPr>
                <w:rFonts w:cs="Calibri"/>
              </w:rPr>
            </w:pPr>
            <w:r w:rsidRPr="00494C51">
              <w:rPr>
                <w:rFonts w:cs="Calibri"/>
              </w:rPr>
              <w:t xml:space="preserve">przychody z oprocentowania lokat i rachunków bankowych wraz z niezapadłymi odsetkami i pozostałe odsetki (pożytki, odsetki od obligacji): </w:t>
            </w:r>
          </w:p>
        </w:tc>
        <w:tc>
          <w:tcPr>
            <w:tcW w:w="1842" w:type="dxa"/>
            <w:shd w:val="clear" w:color="auto" w:fill="auto"/>
            <w:vAlign w:val="center"/>
          </w:tcPr>
          <w:p w14:paraId="2C927033" w14:textId="4B93095E" w:rsidR="00A94355" w:rsidRPr="00494C51" w:rsidRDefault="00A94355" w:rsidP="00BE04F5">
            <w:pPr>
              <w:autoSpaceDE w:val="0"/>
              <w:autoSpaceDN w:val="0"/>
              <w:adjustRightInd w:val="0"/>
              <w:jc w:val="right"/>
              <w:rPr>
                <w:rFonts w:cs="Calibri"/>
              </w:rPr>
            </w:pPr>
            <w:r w:rsidRPr="00494C51">
              <w:rPr>
                <w:rFonts w:cs="Calibri"/>
                <w:b/>
              </w:rPr>
              <w:t>5</w:t>
            </w:r>
            <w:r w:rsidR="004060F7" w:rsidRPr="00494C51">
              <w:rPr>
                <w:rFonts w:cs="Calibri"/>
                <w:b/>
              </w:rPr>
              <w:t>32</w:t>
            </w:r>
            <w:r w:rsidRPr="00494C51">
              <w:rPr>
                <w:rFonts w:cs="Calibri"/>
                <w:b/>
              </w:rPr>
              <w:t>.</w:t>
            </w:r>
            <w:r w:rsidR="00EC238F" w:rsidRPr="00494C51">
              <w:rPr>
                <w:rFonts w:cs="Calibri"/>
                <w:b/>
              </w:rPr>
              <w:t>61</w:t>
            </w:r>
            <w:r w:rsidR="00494C51" w:rsidRPr="00494C51">
              <w:rPr>
                <w:rFonts w:cs="Calibri"/>
                <w:b/>
              </w:rPr>
              <w:t>2</w:t>
            </w:r>
            <w:r w:rsidRPr="00494C51">
              <w:rPr>
                <w:rFonts w:cs="Calibri"/>
                <w:b/>
              </w:rPr>
              <w:t xml:space="preserve"> </w:t>
            </w:r>
            <w:r w:rsidRPr="00494C51">
              <w:rPr>
                <w:rFonts w:cs="Calibri,Bold"/>
                <w:bCs/>
              </w:rPr>
              <w:t>tys. zł</w:t>
            </w:r>
          </w:p>
        </w:tc>
      </w:tr>
      <w:tr w:rsidR="00A94355" w:rsidRPr="00F4195D" w14:paraId="584C6CDC" w14:textId="77777777" w:rsidTr="00BE04F5">
        <w:tc>
          <w:tcPr>
            <w:tcW w:w="250" w:type="dxa"/>
            <w:shd w:val="clear" w:color="auto" w:fill="auto"/>
          </w:tcPr>
          <w:p w14:paraId="26E50997" w14:textId="77777777" w:rsidR="00A94355" w:rsidRPr="00494C51"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3BADB6A1" w14:textId="77777777" w:rsidR="00A94355" w:rsidRPr="00494C51" w:rsidRDefault="00A94355" w:rsidP="00BE04F5">
            <w:pPr>
              <w:autoSpaceDE w:val="0"/>
              <w:autoSpaceDN w:val="0"/>
              <w:adjustRightInd w:val="0"/>
              <w:jc w:val="left"/>
              <w:rPr>
                <w:rFonts w:cs="Calibri"/>
              </w:rPr>
            </w:pPr>
            <w:r w:rsidRPr="00494C51">
              <w:rPr>
                <w:rFonts w:cs="Calibri"/>
              </w:rPr>
              <w:t>przychody z tytułu odsetek od skarbowych papierów wartościowych:</w:t>
            </w:r>
          </w:p>
        </w:tc>
        <w:tc>
          <w:tcPr>
            <w:tcW w:w="1842" w:type="dxa"/>
            <w:shd w:val="clear" w:color="auto" w:fill="auto"/>
            <w:vAlign w:val="center"/>
          </w:tcPr>
          <w:p w14:paraId="124410FD" w14:textId="77777777" w:rsidR="00A94355" w:rsidRPr="00494C51" w:rsidRDefault="00A94355" w:rsidP="00BE04F5">
            <w:pPr>
              <w:autoSpaceDE w:val="0"/>
              <w:autoSpaceDN w:val="0"/>
              <w:adjustRightInd w:val="0"/>
              <w:jc w:val="right"/>
              <w:rPr>
                <w:rFonts w:cs="Calibri"/>
              </w:rPr>
            </w:pPr>
            <w:r w:rsidRPr="00494C51">
              <w:rPr>
                <w:rFonts w:cs="Calibri"/>
                <w:b/>
              </w:rPr>
              <w:t xml:space="preserve">148.731 </w:t>
            </w:r>
            <w:r w:rsidRPr="00494C51">
              <w:rPr>
                <w:rFonts w:cs="Calibri"/>
              </w:rPr>
              <w:t>tys. zł</w:t>
            </w:r>
          </w:p>
        </w:tc>
      </w:tr>
      <w:tr w:rsidR="00A94355" w:rsidRPr="007B0744" w14:paraId="6E368DF0" w14:textId="77777777" w:rsidTr="00BE04F5">
        <w:tc>
          <w:tcPr>
            <w:tcW w:w="250" w:type="dxa"/>
            <w:shd w:val="clear" w:color="auto" w:fill="auto"/>
          </w:tcPr>
          <w:p w14:paraId="06F9218C" w14:textId="77777777" w:rsidR="00A94355" w:rsidRPr="007B0744"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1E88A15F" w14:textId="77777777" w:rsidR="00A94355" w:rsidRPr="007B0744" w:rsidRDefault="00A94355" w:rsidP="00BE04F5">
            <w:pPr>
              <w:autoSpaceDE w:val="0"/>
              <w:autoSpaceDN w:val="0"/>
              <w:adjustRightInd w:val="0"/>
              <w:jc w:val="left"/>
              <w:rPr>
                <w:rFonts w:cs="Calibri"/>
              </w:rPr>
            </w:pPr>
            <w:r w:rsidRPr="007B0744">
              <w:rPr>
                <w:rFonts w:cs="Calibri"/>
              </w:rPr>
              <w:t>aktualizacja wartości aktywów trwałych (obligacje skarbu państwa):</w:t>
            </w:r>
          </w:p>
        </w:tc>
        <w:tc>
          <w:tcPr>
            <w:tcW w:w="1842" w:type="dxa"/>
            <w:shd w:val="clear" w:color="auto" w:fill="auto"/>
            <w:vAlign w:val="center"/>
          </w:tcPr>
          <w:p w14:paraId="7AA3851C" w14:textId="77777777" w:rsidR="00A94355" w:rsidRPr="007B0744" w:rsidRDefault="00A94355" w:rsidP="00BE04F5">
            <w:pPr>
              <w:autoSpaceDE w:val="0"/>
              <w:autoSpaceDN w:val="0"/>
              <w:adjustRightInd w:val="0"/>
              <w:jc w:val="right"/>
              <w:rPr>
                <w:rFonts w:cs="Calibri"/>
                <w:b/>
              </w:rPr>
            </w:pPr>
            <w:r w:rsidRPr="007B0744">
              <w:rPr>
                <w:rFonts w:cs="Calibri"/>
                <w:b/>
              </w:rPr>
              <w:t xml:space="preserve">37.164 </w:t>
            </w:r>
            <w:r w:rsidRPr="007B0744">
              <w:rPr>
                <w:rFonts w:cs="Calibri"/>
              </w:rPr>
              <w:t>tys. zł</w:t>
            </w:r>
          </w:p>
        </w:tc>
      </w:tr>
      <w:tr w:rsidR="00A94355" w:rsidRPr="007B0744" w14:paraId="3A8E38FE" w14:textId="77777777" w:rsidTr="00BE04F5">
        <w:tc>
          <w:tcPr>
            <w:tcW w:w="250" w:type="dxa"/>
            <w:shd w:val="clear" w:color="auto" w:fill="auto"/>
          </w:tcPr>
          <w:p w14:paraId="3DF01950" w14:textId="77777777" w:rsidR="00A94355" w:rsidRPr="007B0744"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3F07E5E8" w14:textId="77777777" w:rsidR="00A94355" w:rsidRPr="007B0744" w:rsidRDefault="00A94355" w:rsidP="00BE04F5">
            <w:pPr>
              <w:autoSpaceDE w:val="0"/>
              <w:autoSpaceDN w:val="0"/>
              <w:adjustRightInd w:val="0"/>
              <w:jc w:val="left"/>
              <w:rPr>
                <w:rFonts w:cs="Calibri"/>
              </w:rPr>
            </w:pPr>
            <w:r w:rsidRPr="007B0744">
              <w:rPr>
                <w:rFonts w:cs="Calibri"/>
              </w:rPr>
              <w:t>pozostałe przychody finansowe:</w:t>
            </w:r>
          </w:p>
        </w:tc>
        <w:tc>
          <w:tcPr>
            <w:tcW w:w="1842" w:type="dxa"/>
            <w:shd w:val="clear" w:color="auto" w:fill="auto"/>
            <w:vAlign w:val="center"/>
          </w:tcPr>
          <w:p w14:paraId="2D0BD8F0" w14:textId="668A226A" w:rsidR="00A94355" w:rsidRPr="007B0744" w:rsidRDefault="007C7CEE" w:rsidP="00BE04F5">
            <w:pPr>
              <w:autoSpaceDE w:val="0"/>
              <w:autoSpaceDN w:val="0"/>
              <w:adjustRightInd w:val="0"/>
              <w:jc w:val="right"/>
              <w:rPr>
                <w:rFonts w:cs="Calibri"/>
              </w:rPr>
            </w:pPr>
            <w:r w:rsidRPr="007B0744">
              <w:rPr>
                <w:rFonts w:cs="Calibri"/>
                <w:b/>
              </w:rPr>
              <w:t>14</w:t>
            </w:r>
            <w:r w:rsidR="00A94355" w:rsidRPr="007B0744">
              <w:rPr>
                <w:rFonts w:cs="Calibri"/>
                <w:b/>
              </w:rPr>
              <w:t>.</w:t>
            </w:r>
            <w:r w:rsidR="00A31AF5" w:rsidRPr="007B0744">
              <w:rPr>
                <w:rFonts w:cs="Calibri"/>
                <w:b/>
              </w:rPr>
              <w:t>22</w:t>
            </w:r>
            <w:r w:rsidR="007B0744" w:rsidRPr="007B0744">
              <w:rPr>
                <w:rFonts w:cs="Calibri"/>
                <w:b/>
              </w:rPr>
              <w:t>3</w:t>
            </w:r>
            <w:r w:rsidR="00A94355" w:rsidRPr="007B0744">
              <w:rPr>
                <w:rFonts w:cs="Calibri"/>
                <w:b/>
              </w:rPr>
              <w:t xml:space="preserve"> </w:t>
            </w:r>
            <w:r w:rsidR="00A94355" w:rsidRPr="007B0744">
              <w:rPr>
                <w:rFonts w:cs="Calibri,Bold"/>
                <w:bCs/>
              </w:rPr>
              <w:t>tys. zł</w:t>
            </w:r>
          </w:p>
        </w:tc>
      </w:tr>
      <w:tr w:rsidR="00A94355" w:rsidRPr="007B0744" w14:paraId="6FCE9551" w14:textId="77777777" w:rsidTr="00BE04F5">
        <w:tc>
          <w:tcPr>
            <w:tcW w:w="250" w:type="dxa"/>
            <w:shd w:val="clear" w:color="auto" w:fill="auto"/>
          </w:tcPr>
          <w:p w14:paraId="7D2D3EE3" w14:textId="77777777" w:rsidR="00A94355" w:rsidRPr="007B0744" w:rsidRDefault="00A94355" w:rsidP="009732C4">
            <w:pPr>
              <w:numPr>
                <w:ilvl w:val="0"/>
                <w:numId w:val="23"/>
              </w:numPr>
              <w:autoSpaceDE w:val="0"/>
              <w:autoSpaceDN w:val="0"/>
              <w:adjustRightInd w:val="0"/>
              <w:ind w:left="142" w:hanging="142"/>
              <w:rPr>
                <w:rFonts w:cs="Calibri"/>
              </w:rPr>
            </w:pPr>
          </w:p>
        </w:tc>
        <w:tc>
          <w:tcPr>
            <w:tcW w:w="6980" w:type="dxa"/>
            <w:shd w:val="clear" w:color="auto" w:fill="auto"/>
          </w:tcPr>
          <w:p w14:paraId="4BD289C5" w14:textId="77777777" w:rsidR="00A94355" w:rsidRPr="007B0744" w:rsidRDefault="00A94355" w:rsidP="00BE04F5">
            <w:pPr>
              <w:autoSpaceDE w:val="0"/>
              <w:autoSpaceDN w:val="0"/>
              <w:adjustRightInd w:val="0"/>
              <w:jc w:val="left"/>
              <w:rPr>
                <w:rFonts w:cs="Calibri"/>
              </w:rPr>
            </w:pPr>
            <w:r w:rsidRPr="007B0744">
              <w:rPr>
                <w:rFonts w:cs="Calibri"/>
              </w:rPr>
              <w:t>zwroty niewykorzystanych dotacji, pozostałe przychody operacyjne:</w:t>
            </w:r>
          </w:p>
        </w:tc>
        <w:tc>
          <w:tcPr>
            <w:tcW w:w="1842" w:type="dxa"/>
            <w:shd w:val="clear" w:color="auto" w:fill="auto"/>
            <w:vAlign w:val="center"/>
          </w:tcPr>
          <w:p w14:paraId="66FC156B" w14:textId="77777777" w:rsidR="00A94355" w:rsidRPr="007B0744" w:rsidRDefault="00A94355" w:rsidP="00BE04F5">
            <w:pPr>
              <w:autoSpaceDE w:val="0"/>
              <w:autoSpaceDN w:val="0"/>
              <w:adjustRightInd w:val="0"/>
              <w:jc w:val="right"/>
              <w:rPr>
                <w:rFonts w:cs="Calibri"/>
                <w:b/>
              </w:rPr>
            </w:pPr>
            <w:r w:rsidRPr="007B0744">
              <w:rPr>
                <w:rFonts w:cs="Calibri"/>
                <w:b/>
              </w:rPr>
              <w:t xml:space="preserve">1.719 </w:t>
            </w:r>
            <w:r w:rsidRPr="007B0744">
              <w:rPr>
                <w:rFonts w:cs="Calibri"/>
                <w:bCs/>
              </w:rPr>
              <w:t>tys. zł</w:t>
            </w:r>
          </w:p>
        </w:tc>
      </w:tr>
    </w:tbl>
    <w:p w14:paraId="63433065" w14:textId="77777777" w:rsidR="00A94355" w:rsidRPr="00F4195D" w:rsidRDefault="00A94355" w:rsidP="00A94355">
      <w:pPr>
        <w:autoSpaceDE w:val="0"/>
        <w:autoSpaceDN w:val="0"/>
        <w:adjustRightInd w:val="0"/>
        <w:rPr>
          <w:rFonts w:cs="Calibri"/>
          <w:highlight w:val="yellow"/>
        </w:rPr>
      </w:pPr>
    </w:p>
    <w:p w14:paraId="64982DE3" w14:textId="52009F4E" w:rsidR="00A94355" w:rsidRPr="00003615" w:rsidRDefault="00A94355" w:rsidP="00A94355">
      <w:pPr>
        <w:spacing w:after="60"/>
        <w:ind w:left="1134" w:hanging="1134"/>
      </w:pPr>
      <w:bookmarkStart w:id="36" w:name="_Ref478547537"/>
      <w:bookmarkStart w:id="37" w:name="_Toc165027340"/>
      <w:bookmarkStart w:id="38" w:name="_Toc195716620"/>
      <w:bookmarkEnd w:id="34"/>
      <w:bookmarkEnd w:id="35"/>
      <w:r w:rsidRPr="00003615">
        <w:t xml:space="preserve">Rysunek </w:t>
      </w:r>
      <w:r w:rsidR="00433B54">
        <w:fldChar w:fldCharType="begin"/>
      </w:r>
      <w:r w:rsidR="00433B54">
        <w:instrText xml:space="preserve"> SEQ Rysunek \* ARABIC </w:instrText>
      </w:r>
      <w:r w:rsidR="00433B54">
        <w:fldChar w:fldCharType="separate"/>
      </w:r>
      <w:r w:rsidR="00321427">
        <w:rPr>
          <w:noProof/>
        </w:rPr>
        <w:t>2</w:t>
      </w:r>
      <w:r w:rsidR="00433B54">
        <w:rPr>
          <w:noProof/>
        </w:rPr>
        <w:fldChar w:fldCharType="end"/>
      </w:r>
      <w:bookmarkEnd w:id="36"/>
      <w:r w:rsidRPr="00003615">
        <w:tab/>
        <w:t xml:space="preserve">Struktura przychodów Narodowego Funduszu w 2024 </w:t>
      </w:r>
      <w:r w:rsidR="000910FA">
        <w:t>roku</w:t>
      </w:r>
      <w:bookmarkEnd w:id="37"/>
      <w:bookmarkEnd w:id="38"/>
    </w:p>
    <w:p w14:paraId="3D2547CA" w14:textId="77777777" w:rsidR="00A94355" w:rsidRPr="00F4195D" w:rsidRDefault="00A94355" w:rsidP="00A94355">
      <w:pPr>
        <w:spacing w:after="60"/>
        <w:ind w:left="1134" w:hanging="1134"/>
        <w:rPr>
          <w:sz w:val="8"/>
          <w:szCs w:val="8"/>
          <w:highlight w:val="yellow"/>
        </w:rPr>
      </w:pPr>
    </w:p>
    <w:p w14:paraId="5F968F0F" w14:textId="105CCA64" w:rsidR="00A94355" w:rsidRPr="00F4195D" w:rsidRDefault="00003615" w:rsidP="00A94355">
      <w:pPr>
        <w:pStyle w:val="Tekstpodstawowy"/>
        <w:tabs>
          <w:tab w:val="left" w:pos="9070"/>
        </w:tabs>
        <w:ind w:left="-180"/>
        <w:jc w:val="center"/>
        <w:rPr>
          <w:highlight w:val="yellow"/>
        </w:rPr>
      </w:pPr>
      <w:r w:rsidRPr="00504852">
        <w:rPr>
          <w:noProof/>
          <w:lang w:val="pl-PL" w:eastAsia="pl-PL"/>
        </w:rPr>
        <w:drawing>
          <wp:inline distT="0" distB="0" distL="0" distR="0" wp14:anchorId="46677BAF" wp14:editId="604B3F47">
            <wp:extent cx="5002466" cy="4127500"/>
            <wp:effectExtent l="0" t="0" r="8255" b="6350"/>
            <wp:docPr id="697028001" name="Obraz 21" descr="Struktura przychodów Narodowego Funduszu w 2024 r. Prezentowane wielkości zawarte są w pliku Sprawozdanie NFOŚiGW za rok 2024 tabele.xlsx w arkuszu rysunek 2." title="Rysun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17588" cy="4139977"/>
                    </a:xfrm>
                    <a:prstGeom prst="rect">
                      <a:avLst/>
                    </a:prstGeom>
                    <a:noFill/>
                  </pic:spPr>
                </pic:pic>
              </a:graphicData>
            </a:graphic>
          </wp:inline>
        </w:drawing>
      </w:r>
    </w:p>
    <w:p w14:paraId="2DFB2CBC" w14:textId="77777777" w:rsidR="00A94355" w:rsidRPr="00504852" w:rsidRDefault="00A94355" w:rsidP="00A94355">
      <w:pPr>
        <w:pStyle w:val="Tekstpodstawowy"/>
        <w:tabs>
          <w:tab w:val="left" w:pos="9070"/>
        </w:tabs>
        <w:ind w:left="-180"/>
        <w:jc w:val="center"/>
      </w:pPr>
    </w:p>
    <w:p w14:paraId="17EFEC8F" w14:textId="77777777" w:rsidR="00A94355" w:rsidRPr="00504852" w:rsidRDefault="00A94355" w:rsidP="00A94355">
      <w:pPr>
        <w:pStyle w:val="Nagwek5"/>
        <w:tabs>
          <w:tab w:val="left" w:pos="9070"/>
        </w:tabs>
      </w:pPr>
      <w:r w:rsidRPr="00504852">
        <w:t xml:space="preserve">Koszty </w:t>
      </w:r>
    </w:p>
    <w:p w14:paraId="6A52EFA1" w14:textId="77777777" w:rsidR="00A94355" w:rsidRPr="00504852" w:rsidRDefault="00A94355" w:rsidP="00A94355">
      <w:pPr>
        <w:pStyle w:val="Tekstpodstawowy"/>
        <w:tabs>
          <w:tab w:val="left" w:pos="9070"/>
        </w:tabs>
      </w:pPr>
    </w:p>
    <w:p w14:paraId="0ABFF0D9" w14:textId="3A82CDF0" w:rsidR="00A94355" w:rsidRPr="00504852" w:rsidRDefault="00A94355" w:rsidP="00A94355">
      <w:pPr>
        <w:pStyle w:val="Tekstpodstawowy"/>
      </w:pPr>
      <w:r w:rsidRPr="00504852">
        <w:t>Kategoria Koszty ogółem (poz. III części A</w:t>
      </w:r>
      <w:r w:rsidR="005E2D1A" w:rsidRPr="005E2D1A">
        <w:t xml:space="preserve"> </w:t>
      </w:r>
      <w:r w:rsidR="005E2D1A" w:rsidRPr="00A60198">
        <w:t>tabeli</w:t>
      </w:r>
      <w:r w:rsidR="005E2D1A">
        <w:t xml:space="preserve"> </w:t>
      </w:r>
      <w:r w:rsidR="005E2D1A">
        <w:fldChar w:fldCharType="begin"/>
      </w:r>
      <w:r w:rsidR="005E2D1A">
        <w:instrText xml:space="preserve"> REF _Ref194599205 \#0 \h </w:instrText>
      </w:r>
      <w:r w:rsidR="005E2D1A">
        <w:fldChar w:fldCharType="separate"/>
      </w:r>
      <w:r w:rsidR="00321427">
        <w:t>3</w:t>
      </w:r>
      <w:r w:rsidR="005E2D1A">
        <w:fldChar w:fldCharType="end"/>
      </w:r>
      <w:r w:rsidRPr="00504852">
        <w:t>) obejmuje:</w:t>
      </w:r>
    </w:p>
    <w:p w14:paraId="008763E4" w14:textId="77777777" w:rsidR="00A94355" w:rsidRPr="00504852" w:rsidRDefault="00A94355" w:rsidP="009732C4">
      <w:pPr>
        <w:pStyle w:val="Tekstpodstawowy"/>
        <w:numPr>
          <w:ilvl w:val="0"/>
          <w:numId w:val="3"/>
        </w:numPr>
        <w:ind w:left="357" w:hanging="357"/>
      </w:pPr>
      <w:r w:rsidRPr="00504852">
        <w:t xml:space="preserve">koszty funkcjonowania (amortyzacja, materiały i energia, usługi obce, wynagrodzenia </w:t>
      </w:r>
      <w:r w:rsidRPr="00504852">
        <w:br/>
        <w:t>z wyodrębnieniem wynagrodzeń osobowych, bezosobowych i</w:t>
      </w:r>
      <w:r w:rsidRPr="00504852">
        <w:rPr>
          <w:lang w:val="pl-PL"/>
        </w:rPr>
        <w:t xml:space="preserve"> </w:t>
      </w:r>
      <w:r w:rsidRPr="00504852">
        <w:t>pozostałych, składki na: ubezpieczenie społeczne, Fundusz Pracy</w:t>
      </w:r>
      <w:r w:rsidRPr="00504852">
        <w:rPr>
          <w:lang w:val="pl-PL"/>
        </w:rPr>
        <w:t xml:space="preserve"> oraz Fundusz Solidarnościowy, Wpłaty na pracownicze plany kapitałowe</w:t>
      </w:r>
      <w:r w:rsidRPr="00504852">
        <w:t>, Fundusz Emerytur Pomostowych</w:t>
      </w:r>
      <w:r w:rsidRPr="00504852">
        <w:rPr>
          <w:lang w:val="pl-PL"/>
        </w:rPr>
        <w:t xml:space="preserve"> oraz pozostałe,</w:t>
      </w:r>
      <w:r w:rsidRPr="00504852">
        <w:t xml:space="preserve"> płatności odsetkowe wynikające z</w:t>
      </w:r>
      <w:r w:rsidRPr="00504852">
        <w:rPr>
          <w:lang w:val="pl-PL"/>
        </w:rPr>
        <w:t xml:space="preserve"> </w:t>
      </w:r>
      <w:r w:rsidRPr="00504852">
        <w:t>zaciągniętych zobowiązań</w:t>
      </w:r>
      <w:r w:rsidRPr="00504852">
        <w:rPr>
          <w:lang w:val="pl-PL"/>
        </w:rPr>
        <w:t>,</w:t>
      </w:r>
      <w:r w:rsidRPr="00504852">
        <w:t xml:space="preserve"> podatki i opłaty oraz pozostałe koszty funkcjonowania);</w:t>
      </w:r>
    </w:p>
    <w:p w14:paraId="650FD800" w14:textId="77777777" w:rsidR="00A94355" w:rsidRPr="00504852" w:rsidRDefault="00A94355" w:rsidP="009732C4">
      <w:pPr>
        <w:pStyle w:val="Tekstpodstawowy"/>
        <w:numPr>
          <w:ilvl w:val="0"/>
          <w:numId w:val="3"/>
        </w:numPr>
        <w:ind w:left="357" w:hanging="357"/>
      </w:pPr>
      <w:r w:rsidRPr="00504852">
        <w:lastRenderedPageBreak/>
        <w:t>koszty realizacji zadań z wyodrębnieniem środków przekazanych innym podmiotom;</w:t>
      </w:r>
    </w:p>
    <w:p w14:paraId="2BDE5E5B" w14:textId="77777777" w:rsidR="00A94355" w:rsidRPr="00D72D8E" w:rsidRDefault="00A94355" w:rsidP="009732C4">
      <w:pPr>
        <w:pStyle w:val="Tekstpodstawowy"/>
        <w:numPr>
          <w:ilvl w:val="0"/>
          <w:numId w:val="3"/>
        </w:numPr>
      </w:pPr>
      <w:r w:rsidRPr="00D72D8E">
        <w:t>pozostałe koszty, w których zaplanowano pozostałe koszty operacyjne oraz koszty finansowe</w:t>
      </w:r>
      <w:r w:rsidRPr="00D72D8E">
        <w:rPr>
          <w:lang w:val="pl-PL"/>
        </w:rPr>
        <w:t xml:space="preserve"> inne niż płatności odsetkowe wynikające z zaciągniętych zobowiązań</w:t>
      </w:r>
      <w:r w:rsidRPr="00D72D8E">
        <w:t>.</w:t>
      </w:r>
    </w:p>
    <w:p w14:paraId="0CD68CA6" w14:textId="77777777" w:rsidR="00A94355" w:rsidRPr="00D72D8E" w:rsidRDefault="00A94355" w:rsidP="00A94355">
      <w:pPr>
        <w:pStyle w:val="Tekstpodstawowy"/>
      </w:pPr>
    </w:p>
    <w:p w14:paraId="1DDE69A4" w14:textId="36AC2453" w:rsidR="00A94355" w:rsidRPr="00D72D8E" w:rsidRDefault="00A94355" w:rsidP="00A94355">
      <w:pPr>
        <w:rPr>
          <w:color w:val="000000" w:themeColor="text1"/>
        </w:rPr>
      </w:pPr>
      <w:r w:rsidRPr="00D72D8E">
        <w:rPr>
          <w:color w:val="000000" w:themeColor="text1"/>
        </w:rPr>
        <w:t>W 2024 </w:t>
      </w:r>
      <w:r w:rsidR="000910FA">
        <w:rPr>
          <w:color w:val="000000" w:themeColor="text1"/>
        </w:rPr>
        <w:t>roku</w:t>
      </w:r>
      <w:r w:rsidRPr="00D72D8E">
        <w:rPr>
          <w:color w:val="000000" w:themeColor="text1"/>
        </w:rPr>
        <w:t xml:space="preserve"> koszty funkcjonowania zrealizowano w kwocie </w:t>
      </w:r>
      <w:r w:rsidRPr="00D72D8E">
        <w:rPr>
          <w:b/>
          <w:color w:val="000000" w:themeColor="text1"/>
        </w:rPr>
        <w:t>200.665 t</w:t>
      </w:r>
      <w:r w:rsidRPr="00D72D8E">
        <w:rPr>
          <w:bCs/>
          <w:color w:val="000000" w:themeColor="text1"/>
        </w:rPr>
        <w:t>ys. zł</w:t>
      </w:r>
      <w:r w:rsidRPr="00D72D8E">
        <w:rPr>
          <w:color w:val="000000" w:themeColor="text1"/>
        </w:rPr>
        <w:t xml:space="preserve"> (poz. III.1 części A </w:t>
      </w:r>
      <w:r w:rsidR="005E2D1A" w:rsidRPr="00A60198">
        <w:t>tabeli</w:t>
      </w:r>
      <w:r w:rsidR="005E2D1A">
        <w:t xml:space="preserve"> </w:t>
      </w:r>
      <w:r w:rsidR="005E2D1A">
        <w:fldChar w:fldCharType="begin"/>
      </w:r>
      <w:r w:rsidR="005E2D1A">
        <w:instrText xml:space="preserve"> REF _Ref194599205 \#0 \h </w:instrText>
      </w:r>
      <w:r w:rsidR="005E2D1A">
        <w:fldChar w:fldCharType="separate"/>
      </w:r>
      <w:r w:rsidR="00321427">
        <w:t>3</w:t>
      </w:r>
      <w:r w:rsidR="005E2D1A">
        <w:fldChar w:fldCharType="end"/>
      </w:r>
      <w:r w:rsidRPr="00D72D8E">
        <w:rPr>
          <w:color w:val="000000" w:themeColor="text1"/>
        </w:rPr>
        <w:t>), tj. 8</w:t>
      </w:r>
      <w:r w:rsidR="002A63D6">
        <w:rPr>
          <w:color w:val="000000" w:themeColor="text1"/>
        </w:rPr>
        <w:t>2,6</w:t>
      </w:r>
      <w:r w:rsidRPr="00D72D8E">
        <w:rPr>
          <w:color w:val="000000" w:themeColor="text1"/>
        </w:rPr>
        <w:t xml:space="preserve">% wielkości ujętej w Planie finansowym. W pozycji kosztów funkcjonowania wykazywane są koszty utrzymania organów i Biura Narodowego Funduszu, wśród których dominują wynagrodzenia w wysokości </w:t>
      </w:r>
      <w:r w:rsidRPr="00D72D8E">
        <w:rPr>
          <w:b/>
          <w:color w:val="000000" w:themeColor="text1"/>
        </w:rPr>
        <w:t xml:space="preserve">135.973 </w:t>
      </w:r>
      <w:r w:rsidRPr="00D72D8E">
        <w:rPr>
          <w:color w:val="000000" w:themeColor="text1"/>
        </w:rPr>
        <w:t>tys. zł (poz. III.1.4 części A tabeli 3) oraz koszty składek na ubezpieczenia społeczne, Fundusz Pracy oraz Fundusz Solidarnościowy</w:t>
      </w:r>
      <w:r w:rsidR="00DD35D3">
        <w:rPr>
          <w:color w:val="000000" w:themeColor="text1"/>
        </w:rPr>
        <w:t>,</w:t>
      </w:r>
      <w:r w:rsidRPr="00D72D8E">
        <w:rPr>
          <w:color w:val="000000" w:themeColor="text1"/>
        </w:rPr>
        <w:t xml:space="preserve"> a także wpłaty na </w:t>
      </w:r>
      <w:r w:rsidR="000F3639">
        <w:rPr>
          <w:color w:val="000000" w:themeColor="text1"/>
        </w:rPr>
        <w:t>P</w:t>
      </w:r>
      <w:r w:rsidR="000F3639" w:rsidRPr="00D72D8E">
        <w:rPr>
          <w:color w:val="000000" w:themeColor="text1"/>
        </w:rPr>
        <w:t xml:space="preserve">racownicze </w:t>
      </w:r>
      <w:r w:rsidR="000F3639">
        <w:rPr>
          <w:color w:val="000000" w:themeColor="text1"/>
        </w:rPr>
        <w:t>P</w:t>
      </w:r>
      <w:r w:rsidR="000F3639" w:rsidRPr="00D72D8E">
        <w:rPr>
          <w:color w:val="000000" w:themeColor="text1"/>
        </w:rPr>
        <w:t xml:space="preserve">lany </w:t>
      </w:r>
      <w:r w:rsidR="000F3639">
        <w:rPr>
          <w:color w:val="000000" w:themeColor="text1"/>
        </w:rPr>
        <w:t>K</w:t>
      </w:r>
      <w:r w:rsidR="000F3639" w:rsidRPr="00D72D8E">
        <w:rPr>
          <w:color w:val="000000" w:themeColor="text1"/>
        </w:rPr>
        <w:t xml:space="preserve">apitałowe </w:t>
      </w:r>
      <w:r w:rsidRPr="00D72D8E">
        <w:rPr>
          <w:color w:val="000000" w:themeColor="text1"/>
        </w:rPr>
        <w:t xml:space="preserve">w łącznej kwocie </w:t>
      </w:r>
      <w:r w:rsidRPr="00D72D8E">
        <w:rPr>
          <w:b/>
          <w:color w:val="000000" w:themeColor="text1"/>
        </w:rPr>
        <w:t xml:space="preserve">26.077 </w:t>
      </w:r>
      <w:r w:rsidRPr="00D72D8E">
        <w:rPr>
          <w:color w:val="000000" w:themeColor="text1"/>
        </w:rPr>
        <w:t xml:space="preserve">tys. zł. </w:t>
      </w:r>
    </w:p>
    <w:p w14:paraId="788767EE" w14:textId="77777777" w:rsidR="00A94355" w:rsidRPr="00D72D8E" w:rsidRDefault="00A94355" w:rsidP="00A94355">
      <w:pPr>
        <w:rPr>
          <w:color w:val="000000" w:themeColor="text1"/>
        </w:rPr>
      </w:pPr>
    </w:p>
    <w:p w14:paraId="7DAB0DDE" w14:textId="77777777" w:rsidR="00A94355" w:rsidRPr="00D72D8E" w:rsidRDefault="00A94355" w:rsidP="00A94355">
      <w:pPr>
        <w:rPr>
          <w:color w:val="000000" w:themeColor="text1"/>
        </w:rPr>
      </w:pPr>
      <w:r w:rsidRPr="00D72D8E">
        <w:rPr>
          <w:color w:val="000000" w:themeColor="text1"/>
        </w:rPr>
        <w:t>Niepełne wykonanie planowanych kosztów wynika przede wszystkim z oszczędności w ramach:</w:t>
      </w:r>
    </w:p>
    <w:p w14:paraId="263FF9F5" w14:textId="77777777" w:rsidR="00A94355" w:rsidRPr="00D72D8E" w:rsidRDefault="00A94355" w:rsidP="009732C4">
      <w:pPr>
        <w:numPr>
          <w:ilvl w:val="0"/>
          <w:numId w:val="23"/>
        </w:numPr>
        <w:ind w:left="360"/>
        <w:rPr>
          <w:color w:val="000000" w:themeColor="text1"/>
          <w:lang w:val="x-none"/>
        </w:rPr>
      </w:pPr>
      <w:r w:rsidRPr="00D72D8E">
        <w:rPr>
          <w:color w:val="000000" w:themeColor="text1"/>
          <w:lang w:val="x-none"/>
        </w:rPr>
        <w:t>planowanej amortyzacji (</w:t>
      </w:r>
      <w:r w:rsidRPr="00D72D8E">
        <w:rPr>
          <w:b/>
          <w:bCs/>
          <w:color w:val="000000" w:themeColor="text1"/>
          <w:lang w:val="x-none"/>
        </w:rPr>
        <w:t>-17.293</w:t>
      </w:r>
      <w:r w:rsidRPr="00D72D8E">
        <w:rPr>
          <w:color w:val="000000" w:themeColor="text1"/>
          <w:lang w:val="x-none"/>
        </w:rPr>
        <w:t xml:space="preserve"> tys. zł) – spowodowane głównie ujęciem w planie finansowym kosztów amortyzacji od planowanego zakupu nieruchomości pod nową siedzibę, który nie został zrealizowany,</w:t>
      </w:r>
    </w:p>
    <w:p w14:paraId="7F64ECAA" w14:textId="55691C75" w:rsidR="00A94355" w:rsidRPr="00D72D8E" w:rsidRDefault="00A94355" w:rsidP="009732C4">
      <w:pPr>
        <w:numPr>
          <w:ilvl w:val="0"/>
          <w:numId w:val="23"/>
        </w:numPr>
        <w:ind w:left="360"/>
        <w:rPr>
          <w:color w:val="000000" w:themeColor="text1"/>
        </w:rPr>
      </w:pPr>
      <w:r w:rsidRPr="00D72D8E">
        <w:rPr>
          <w:color w:val="000000" w:themeColor="text1"/>
        </w:rPr>
        <w:t>pozostałych kosztów funkcjonowania (</w:t>
      </w:r>
      <w:r w:rsidRPr="00D72D8E">
        <w:rPr>
          <w:b/>
          <w:bCs/>
          <w:color w:val="000000" w:themeColor="text1"/>
        </w:rPr>
        <w:t>-11.4</w:t>
      </w:r>
      <w:r w:rsidR="004455F8">
        <w:rPr>
          <w:b/>
          <w:bCs/>
          <w:color w:val="000000" w:themeColor="text1"/>
        </w:rPr>
        <w:t>19</w:t>
      </w:r>
      <w:r w:rsidRPr="00D72D8E">
        <w:rPr>
          <w:color w:val="000000" w:themeColor="text1"/>
        </w:rPr>
        <w:t xml:space="preserve"> tys. zł) - głównie w związku z poniesieniem niższych kosztów </w:t>
      </w:r>
      <w:r w:rsidRPr="00D72D8E">
        <w:rPr>
          <w:color w:val="000000" w:themeColor="text1"/>
          <w:lang w:val="x-none"/>
        </w:rPr>
        <w:t>promocji</w:t>
      </w:r>
      <w:r w:rsidRPr="00D72D8E">
        <w:rPr>
          <w:color w:val="000000" w:themeColor="text1"/>
        </w:rPr>
        <w:t xml:space="preserve"> i reklamy, co wynikało głównie z </w:t>
      </w:r>
      <w:r w:rsidR="00FC2777" w:rsidRPr="00D72D8E">
        <w:rPr>
          <w:color w:val="000000" w:themeColor="text1"/>
        </w:rPr>
        <w:t>racjonalizacji</w:t>
      </w:r>
      <w:r w:rsidRPr="00D72D8E">
        <w:rPr>
          <w:color w:val="000000" w:themeColor="text1"/>
        </w:rPr>
        <w:t xml:space="preserve"> działań </w:t>
      </w:r>
      <w:r w:rsidR="00FC2777" w:rsidRPr="00D72D8E">
        <w:rPr>
          <w:color w:val="000000" w:themeColor="text1"/>
        </w:rPr>
        <w:t xml:space="preserve">promocyjnych </w:t>
      </w:r>
      <w:r w:rsidRPr="00D72D8E">
        <w:rPr>
          <w:color w:val="000000" w:themeColor="text1"/>
        </w:rPr>
        <w:t>dla programu Czyste Powietrze,</w:t>
      </w:r>
    </w:p>
    <w:p w14:paraId="5DD82C98" w14:textId="177FC732" w:rsidR="00A94355" w:rsidRPr="00D72D8E" w:rsidRDefault="00A94355" w:rsidP="009732C4">
      <w:pPr>
        <w:numPr>
          <w:ilvl w:val="0"/>
          <w:numId w:val="23"/>
        </w:numPr>
        <w:ind w:left="360"/>
        <w:rPr>
          <w:color w:val="000000" w:themeColor="text1"/>
          <w:lang w:val="x-none"/>
        </w:rPr>
      </w:pPr>
      <w:r w:rsidRPr="00D72D8E">
        <w:rPr>
          <w:color w:val="000000" w:themeColor="text1"/>
          <w:lang w:val="x-none"/>
        </w:rPr>
        <w:t>planowanych usług obcych (</w:t>
      </w:r>
      <w:r w:rsidRPr="00D72D8E">
        <w:rPr>
          <w:b/>
          <w:bCs/>
          <w:color w:val="000000" w:themeColor="text1"/>
          <w:lang w:val="x-none"/>
        </w:rPr>
        <w:t>-3.968</w:t>
      </w:r>
      <w:r w:rsidRPr="00D72D8E">
        <w:rPr>
          <w:color w:val="000000" w:themeColor="text1"/>
          <w:lang w:val="x-none"/>
        </w:rPr>
        <w:t xml:space="preserve"> tys. zł) - spowodowane głównie niższymi kosztami usług informatycznych (m.in. w związku z niższymi potrzebami korzystania z usług wsparcia systemów informatycznych oraz rezygnacji z części usług w 2024 </w:t>
      </w:r>
      <w:r w:rsidR="000910FA">
        <w:rPr>
          <w:color w:val="000000" w:themeColor="text1"/>
          <w:lang w:val="x-none"/>
        </w:rPr>
        <w:t>roku</w:t>
      </w:r>
      <w:r w:rsidRPr="00D72D8E">
        <w:rPr>
          <w:color w:val="000000" w:themeColor="text1"/>
          <w:lang w:val="x-none"/>
        </w:rPr>
        <w:t xml:space="preserve">) oraz niższymi kosztami szkoleń i konferencji dla beneficjentów (m.in. w związku z </w:t>
      </w:r>
      <w:r w:rsidR="0054533F" w:rsidRPr="00D72D8E">
        <w:rPr>
          <w:color w:val="000000" w:themeColor="text1"/>
          <w:lang w:val="x-none"/>
        </w:rPr>
        <w:t>urealnieniem</w:t>
      </w:r>
      <w:r w:rsidRPr="00D72D8E">
        <w:rPr>
          <w:color w:val="000000" w:themeColor="text1"/>
          <w:lang w:val="x-none"/>
        </w:rPr>
        <w:t xml:space="preserve"> </w:t>
      </w:r>
      <w:r w:rsidR="0054533F" w:rsidRPr="00D72D8E">
        <w:rPr>
          <w:color w:val="000000" w:themeColor="text1"/>
          <w:lang w:val="x-none"/>
        </w:rPr>
        <w:t xml:space="preserve">potrzeby </w:t>
      </w:r>
      <w:r w:rsidRPr="00D72D8E">
        <w:rPr>
          <w:color w:val="000000" w:themeColor="text1"/>
          <w:lang w:val="x-none"/>
        </w:rPr>
        <w:t>działań dla programu Czyste Powietrze),</w:t>
      </w:r>
    </w:p>
    <w:p w14:paraId="4933A05B" w14:textId="504EFC24" w:rsidR="00A94355" w:rsidRPr="00D72D8E" w:rsidRDefault="00A94355" w:rsidP="009732C4">
      <w:pPr>
        <w:numPr>
          <w:ilvl w:val="0"/>
          <w:numId w:val="23"/>
        </w:numPr>
        <w:ind w:left="360"/>
        <w:rPr>
          <w:color w:val="000000" w:themeColor="text1"/>
        </w:rPr>
      </w:pPr>
      <w:r w:rsidRPr="00D72D8E">
        <w:rPr>
          <w:color w:val="000000" w:themeColor="text1"/>
        </w:rPr>
        <w:t>składek (</w:t>
      </w:r>
      <w:r w:rsidRPr="00D72D8E">
        <w:rPr>
          <w:b/>
          <w:bCs/>
          <w:color w:val="000000" w:themeColor="text1"/>
        </w:rPr>
        <w:t>-6.073</w:t>
      </w:r>
      <w:r w:rsidRPr="00D72D8E">
        <w:rPr>
          <w:color w:val="000000" w:themeColor="text1"/>
        </w:rPr>
        <w:t xml:space="preserve"> tys. zł) – m.in. spowodowane niższym niż planowano przystąpieniem przez pracowników NFOŚiGW do Pracowniczych Planów Kapitałowych oraz niższymi kosztami Funduszu Pracy i Funduszu Solidarnościowego (w planie na 202</w:t>
      </w:r>
      <w:r w:rsidR="00B827CC">
        <w:rPr>
          <w:color w:val="000000" w:themeColor="text1"/>
        </w:rPr>
        <w:t>4</w:t>
      </w:r>
      <w:r w:rsidRPr="00D72D8E">
        <w:rPr>
          <w:color w:val="000000" w:themeColor="text1"/>
        </w:rPr>
        <w:t xml:space="preserve"> </w:t>
      </w:r>
      <w:r w:rsidR="000910FA">
        <w:rPr>
          <w:color w:val="000000" w:themeColor="text1"/>
        </w:rPr>
        <w:t>rok</w:t>
      </w:r>
      <w:r w:rsidRPr="00D72D8E">
        <w:rPr>
          <w:color w:val="000000" w:themeColor="text1"/>
        </w:rPr>
        <w:t xml:space="preserve"> zabezpieczono środki dla wszystkich pracowników Narodowego Funduszu z uwzględnieniem </w:t>
      </w:r>
      <w:r w:rsidR="00D72D8E" w:rsidRPr="00D72D8E">
        <w:rPr>
          <w:color w:val="000000" w:themeColor="text1"/>
        </w:rPr>
        <w:t>wzrostu</w:t>
      </w:r>
      <w:r w:rsidRPr="00D72D8E">
        <w:rPr>
          <w:color w:val="000000" w:themeColor="text1"/>
        </w:rPr>
        <w:t xml:space="preserve"> zatrudnienia, natomiast faktycznie dla części pracowników nie ma obowiązku opłacania ww. składek).</w:t>
      </w:r>
    </w:p>
    <w:p w14:paraId="5C9B946E" w14:textId="77777777" w:rsidR="00A94355" w:rsidRPr="00F4195D" w:rsidRDefault="00A94355" w:rsidP="00A94355">
      <w:pPr>
        <w:autoSpaceDE w:val="0"/>
        <w:autoSpaceDN w:val="0"/>
        <w:adjustRightInd w:val="0"/>
        <w:rPr>
          <w:rFonts w:cs="Calibri"/>
          <w:highlight w:val="yellow"/>
        </w:rPr>
      </w:pPr>
    </w:p>
    <w:p w14:paraId="579A23D7" w14:textId="799AED36" w:rsidR="00A94355" w:rsidRPr="00296A79" w:rsidRDefault="00A94355" w:rsidP="00A94355">
      <w:pPr>
        <w:autoSpaceDE w:val="0"/>
        <w:autoSpaceDN w:val="0"/>
        <w:adjustRightInd w:val="0"/>
        <w:rPr>
          <w:rFonts w:cs="Calibri"/>
        </w:rPr>
      </w:pPr>
      <w:r w:rsidRPr="00296A79">
        <w:rPr>
          <w:rFonts w:cs="Calibri"/>
        </w:rPr>
        <w:t xml:space="preserve">W tabeli Planu finansowego Narodowego Funduszu prezentowana jest pozycja Koszty realizacji zadań (poz. III.2 części A </w:t>
      </w:r>
      <w:r w:rsidR="005E2D1A" w:rsidRPr="00A60198">
        <w:t>tabeli</w:t>
      </w:r>
      <w:r w:rsidR="005E2D1A">
        <w:t xml:space="preserve"> </w:t>
      </w:r>
      <w:r w:rsidR="005E2D1A">
        <w:fldChar w:fldCharType="begin"/>
      </w:r>
      <w:r w:rsidR="005E2D1A">
        <w:instrText xml:space="preserve"> REF _Ref194599205 \#0 \h </w:instrText>
      </w:r>
      <w:r w:rsidR="005E2D1A">
        <w:fldChar w:fldCharType="separate"/>
      </w:r>
      <w:r w:rsidR="00321427">
        <w:t>3</w:t>
      </w:r>
      <w:r w:rsidR="005E2D1A">
        <w:fldChar w:fldCharType="end"/>
      </w:r>
      <w:r w:rsidRPr="00296A79">
        <w:rPr>
          <w:rFonts w:cs="Calibri"/>
        </w:rPr>
        <w:t xml:space="preserve">) i pozycja szczegółowa Środki przekazane innym podmiotom (poz. III.2.1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296A79">
        <w:rPr>
          <w:rFonts w:cs="Calibri"/>
        </w:rPr>
        <w:t>), w których zaplanowano koszty dotacyjnego finansowania ochrony środowiska i gospodarki wodnej ze środków Narodowego Funduszu. W ramach pozycji „Środki przekazane innym podmiotom”, w której wykazywany jest poziom udzielonego bezzwrotnego dofinansowania zadań w zakresie ochrony środowiska i gospodarki wodnej, w 202</w:t>
      </w:r>
      <w:r w:rsidR="00957761" w:rsidRPr="00296A79">
        <w:rPr>
          <w:rFonts w:cs="Calibri"/>
        </w:rPr>
        <w:t>4</w:t>
      </w:r>
      <w:r w:rsidRPr="00296A79">
        <w:rPr>
          <w:rFonts w:cs="Calibri"/>
        </w:rPr>
        <w:t> </w:t>
      </w:r>
      <w:r w:rsidR="000910FA">
        <w:rPr>
          <w:rFonts w:cs="Calibri"/>
        </w:rPr>
        <w:t>roku</w:t>
      </w:r>
      <w:r w:rsidRPr="00296A79">
        <w:rPr>
          <w:rFonts w:cs="Calibri"/>
        </w:rPr>
        <w:t xml:space="preserve"> zrealizowano kwotę </w:t>
      </w:r>
      <w:r w:rsidR="00120B97" w:rsidRPr="00296A79">
        <w:rPr>
          <w:rFonts w:cs="Calibri"/>
          <w:b/>
          <w:bCs/>
        </w:rPr>
        <w:t>10</w:t>
      </w:r>
      <w:r w:rsidRPr="00296A79">
        <w:rPr>
          <w:rFonts w:cs="Calibri"/>
          <w:b/>
          <w:bCs/>
        </w:rPr>
        <w:t>.0</w:t>
      </w:r>
      <w:r w:rsidR="00120B97" w:rsidRPr="00296A79">
        <w:rPr>
          <w:rFonts w:cs="Calibri"/>
          <w:b/>
          <w:bCs/>
        </w:rPr>
        <w:t>46</w:t>
      </w:r>
      <w:r w:rsidRPr="00296A79">
        <w:rPr>
          <w:rFonts w:cs="Calibri"/>
          <w:b/>
          <w:bCs/>
        </w:rPr>
        <w:t>.4</w:t>
      </w:r>
      <w:r w:rsidR="00120B97" w:rsidRPr="00296A79">
        <w:rPr>
          <w:rFonts w:cs="Calibri"/>
          <w:b/>
          <w:bCs/>
        </w:rPr>
        <w:t>09</w:t>
      </w:r>
      <w:r w:rsidRPr="00296A79">
        <w:rPr>
          <w:rFonts w:cs="Calibri"/>
          <w:b/>
          <w:bCs/>
        </w:rPr>
        <w:t xml:space="preserve"> </w:t>
      </w:r>
      <w:r w:rsidRPr="00296A79">
        <w:rPr>
          <w:rFonts w:cs="Calibri"/>
        </w:rPr>
        <w:t xml:space="preserve">tys. zł, tj. </w:t>
      </w:r>
      <w:r w:rsidR="00296A79" w:rsidRPr="00296A79">
        <w:rPr>
          <w:rFonts w:cs="Calibri"/>
        </w:rPr>
        <w:t>72</w:t>
      </w:r>
      <w:r w:rsidRPr="00296A79">
        <w:rPr>
          <w:rFonts w:cs="Calibri"/>
        </w:rPr>
        <w:t>% wielkości planowanej</w:t>
      </w:r>
      <w:r w:rsidR="00296A79" w:rsidRPr="00296A79">
        <w:rPr>
          <w:rFonts w:cs="Calibri"/>
        </w:rPr>
        <w:t xml:space="preserve"> po zmianie</w:t>
      </w:r>
      <w:r w:rsidRPr="00296A79">
        <w:rPr>
          <w:rFonts w:cs="Calibri"/>
        </w:rPr>
        <w:t>. Kwota ta odpowiada w 202</w:t>
      </w:r>
      <w:r w:rsidR="00296A79" w:rsidRPr="00296A79">
        <w:rPr>
          <w:rFonts w:cs="Calibri"/>
        </w:rPr>
        <w:t>4</w:t>
      </w:r>
      <w:r w:rsidRPr="00296A79">
        <w:rPr>
          <w:rFonts w:cs="Calibri"/>
        </w:rPr>
        <w:t xml:space="preserve"> </w:t>
      </w:r>
      <w:r w:rsidR="000910FA">
        <w:rPr>
          <w:rFonts w:cs="Calibri"/>
        </w:rPr>
        <w:t>roku</w:t>
      </w:r>
      <w:r w:rsidRPr="00296A79">
        <w:rPr>
          <w:rFonts w:cs="Calibri"/>
        </w:rPr>
        <w:t xml:space="preserve"> sumie prezentowanej w pozycji „Koszty realizacji zadań”.</w:t>
      </w:r>
    </w:p>
    <w:p w14:paraId="4F5DCDD0" w14:textId="77777777" w:rsidR="00A94355" w:rsidRPr="00296A79" w:rsidRDefault="00A94355" w:rsidP="00A94355">
      <w:pPr>
        <w:autoSpaceDE w:val="0"/>
        <w:autoSpaceDN w:val="0"/>
        <w:adjustRightInd w:val="0"/>
        <w:rPr>
          <w:rFonts w:cs="Calibri"/>
          <w:color w:val="FF0000"/>
        </w:rPr>
      </w:pPr>
    </w:p>
    <w:p w14:paraId="5CAD952E" w14:textId="40670AD9" w:rsidR="00A94355" w:rsidRPr="00F4195D" w:rsidRDefault="00A94355" w:rsidP="00A94355">
      <w:pPr>
        <w:autoSpaceDE w:val="0"/>
        <w:autoSpaceDN w:val="0"/>
        <w:adjustRightInd w:val="0"/>
        <w:rPr>
          <w:rFonts w:cs="Calibri"/>
          <w:highlight w:val="yellow"/>
        </w:rPr>
      </w:pPr>
      <w:r w:rsidRPr="00D050EC">
        <w:rPr>
          <w:rFonts w:cs="Calibri"/>
        </w:rPr>
        <w:t>W 202</w:t>
      </w:r>
      <w:r w:rsidR="00296A79" w:rsidRPr="00D050EC">
        <w:rPr>
          <w:rFonts w:cs="Calibri"/>
        </w:rPr>
        <w:t>4</w:t>
      </w:r>
      <w:r w:rsidRPr="00D050EC">
        <w:rPr>
          <w:rFonts w:cs="Calibri"/>
        </w:rPr>
        <w:t xml:space="preserve"> roku niższe niż planowane wykonanie kosztów finansowania ochrony środowiska i gospodarki wodnej wynikało przede wszystkim z </w:t>
      </w:r>
      <w:r w:rsidR="00135747" w:rsidRPr="00D050EC">
        <w:rPr>
          <w:rFonts w:cs="Calibri"/>
        </w:rPr>
        <w:t>brak</w:t>
      </w:r>
      <w:r w:rsidR="009F6FD4" w:rsidRPr="00D050EC">
        <w:rPr>
          <w:rFonts w:cs="Calibri"/>
        </w:rPr>
        <w:t>u</w:t>
      </w:r>
      <w:r w:rsidR="00135747" w:rsidRPr="00D050EC">
        <w:rPr>
          <w:rFonts w:cs="Calibri"/>
        </w:rPr>
        <w:t xml:space="preserve"> przekazania do Narodowego Funduszu środków KPO dla</w:t>
      </w:r>
      <w:r w:rsidR="00135747" w:rsidRPr="00135747">
        <w:rPr>
          <w:rFonts w:cs="Calibri"/>
        </w:rPr>
        <w:t xml:space="preserve"> inwestycji B1.1.2. zapewniającej środki na wypłaty programu priorytetowego „Czyste powietrze” </w:t>
      </w:r>
      <w:r w:rsidR="00630470">
        <w:rPr>
          <w:rFonts w:cs="Calibri"/>
        </w:rPr>
        <w:t>–</w:t>
      </w:r>
      <w:r w:rsidR="00135747" w:rsidRPr="00135747">
        <w:rPr>
          <w:rFonts w:cs="Calibri"/>
        </w:rPr>
        <w:t xml:space="preserve"> z</w:t>
      </w:r>
      <w:r w:rsidR="00630470">
        <w:rPr>
          <w:rFonts w:cs="Calibri"/>
        </w:rPr>
        <w:t> </w:t>
      </w:r>
      <w:r w:rsidR="00135747" w:rsidRPr="00135747">
        <w:rPr>
          <w:rFonts w:cs="Calibri"/>
        </w:rPr>
        <w:t xml:space="preserve">wnioskowanej dodatkowej kwoty </w:t>
      </w:r>
      <w:r w:rsidR="00135747" w:rsidRPr="009F6FD4">
        <w:rPr>
          <w:rFonts w:cs="Calibri"/>
          <w:b/>
          <w:bCs/>
        </w:rPr>
        <w:t>2.149</w:t>
      </w:r>
      <w:r w:rsidR="00135747" w:rsidRPr="00135747">
        <w:rPr>
          <w:rFonts w:cs="Calibri"/>
        </w:rPr>
        <w:t xml:space="preserve"> mln zł NFOŚiGW otrzymał </w:t>
      </w:r>
      <w:r w:rsidR="00135747" w:rsidRPr="009F6FD4">
        <w:rPr>
          <w:rFonts w:cs="Calibri"/>
          <w:b/>
          <w:bCs/>
        </w:rPr>
        <w:t>557,15</w:t>
      </w:r>
      <w:r w:rsidR="00135747" w:rsidRPr="00135747">
        <w:rPr>
          <w:rFonts w:cs="Calibri"/>
        </w:rPr>
        <w:t xml:space="preserve"> mln zł. Drugim czynnikiem który </w:t>
      </w:r>
      <w:r w:rsidR="00135747" w:rsidRPr="00D050EC">
        <w:rPr>
          <w:rFonts w:cs="Calibri"/>
        </w:rPr>
        <w:t>wyhamował wypłaty tego programu było zawieszenie przyjmowania wniosków dla naprawy i</w:t>
      </w:r>
      <w:r w:rsidR="00630470">
        <w:rPr>
          <w:rFonts w:cs="Calibri"/>
        </w:rPr>
        <w:t> </w:t>
      </w:r>
      <w:r w:rsidR="00135747" w:rsidRPr="00D050EC">
        <w:rPr>
          <w:rFonts w:cs="Calibri"/>
        </w:rPr>
        <w:t>reformy programu ukierunkowanej na przeciwdziałaniu nadużyciom</w:t>
      </w:r>
      <w:r w:rsidR="009F6FD4" w:rsidRPr="00D050EC">
        <w:rPr>
          <w:rFonts w:cs="Calibri"/>
        </w:rPr>
        <w:t>.</w:t>
      </w:r>
      <w:r w:rsidR="00537BED" w:rsidRPr="00D050EC">
        <w:rPr>
          <w:rFonts w:cs="Calibri"/>
        </w:rPr>
        <w:t xml:space="preserve"> Wśród pozostałych czynników </w:t>
      </w:r>
      <w:r w:rsidR="00BE4269" w:rsidRPr="00D050EC">
        <w:rPr>
          <w:rFonts w:cs="Calibri"/>
        </w:rPr>
        <w:t xml:space="preserve">wpływających na niepełną realizację planowanych wypłat należy wskazać długotrwałe procedury </w:t>
      </w:r>
      <w:r w:rsidR="00D050EC" w:rsidRPr="00D050EC">
        <w:rPr>
          <w:rFonts w:cs="Calibri"/>
        </w:rPr>
        <w:t>inicjowania</w:t>
      </w:r>
      <w:r w:rsidR="00BE4269" w:rsidRPr="00D050EC">
        <w:rPr>
          <w:rFonts w:cs="Calibri"/>
        </w:rPr>
        <w:t xml:space="preserve"> przedsięwzięć, </w:t>
      </w:r>
      <w:r w:rsidR="00DB488B" w:rsidRPr="00D050EC">
        <w:rPr>
          <w:rFonts w:cs="Calibri"/>
        </w:rPr>
        <w:t xml:space="preserve">które </w:t>
      </w:r>
      <w:r w:rsidR="00BE4269" w:rsidRPr="00D050EC">
        <w:rPr>
          <w:rFonts w:cs="Calibri"/>
        </w:rPr>
        <w:t>przy występującej inflacji wpłynęły na problemy z wyłonieniem wykonawców robót, mimo przeprowadzania wielokrotnych postępowań przetargowych.</w:t>
      </w:r>
      <w:r w:rsidRPr="00D050EC">
        <w:rPr>
          <w:rFonts w:cs="Calibri"/>
        </w:rPr>
        <w:t xml:space="preserve"> Ponadto odnotowano przesunięcia wypłat na kolejne lata z powodu opóźnień w realizacji projektów. Szczegółowe informacje dotyczące wykonania wydatków w poszczególnych dziedzinach ochrony środowiska zostały przedstawione w rozdziale</w:t>
      </w:r>
      <w:r w:rsidR="00344554">
        <w:rPr>
          <w:rFonts w:cs="Calibri"/>
        </w:rPr>
        <w:t xml:space="preserve"> </w:t>
      </w:r>
      <w:r w:rsidR="00883332">
        <w:rPr>
          <w:rFonts w:cs="Calibri"/>
        </w:rPr>
        <w:fldChar w:fldCharType="begin"/>
      </w:r>
      <w:r w:rsidR="00883332">
        <w:rPr>
          <w:rFonts w:cs="Calibri"/>
        </w:rPr>
        <w:instrText xml:space="preserve"> REF _Ref195620897 \n \h </w:instrText>
      </w:r>
      <w:r w:rsidR="00883332">
        <w:rPr>
          <w:rFonts w:cs="Calibri"/>
        </w:rPr>
      </w:r>
      <w:r w:rsidR="00883332">
        <w:rPr>
          <w:rFonts w:cs="Calibri"/>
        </w:rPr>
        <w:fldChar w:fldCharType="separate"/>
      </w:r>
      <w:r w:rsidR="00321427">
        <w:rPr>
          <w:rFonts w:cs="Calibri"/>
        </w:rPr>
        <w:t>III.2</w:t>
      </w:r>
      <w:r w:rsidR="00883332">
        <w:rPr>
          <w:rFonts w:cs="Calibri"/>
        </w:rPr>
        <w:fldChar w:fldCharType="end"/>
      </w:r>
      <w:r w:rsidR="00883332">
        <w:rPr>
          <w:rFonts w:cs="Calibri"/>
        </w:rPr>
        <w:t xml:space="preserve"> </w:t>
      </w:r>
      <w:r w:rsidRPr="00D050EC">
        <w:rPr>
          <w:rFonts w:cs="Calibri"/>
        </w:rPr>
        <w:t>Sprawozdania.</w:t>
      </w:r>
    </w:p>
    <w:p w14:paraId="0A40DFC7" w14:textId="77777777" w:rsidR="00A94355" w:rsidRPr="00F4195D" w:rsidRDefault="00A94355" w:rsidP="00A94355">
      <w:pPr>
        <w:autoSpaceDE w:val="0"/>
        <w:autoSpaceDN w:val="0"/>
        <w:adjustRightInd w:val="0"/>
        <w:rPr>
          <w:rFonts w:cs="Calibri"/>
          <w:highlight w:val="yellow"/>
        </w:rPr>
      </w:pPr>
    </w:p>
    <w:p w14:paraId="75D59581" w14:textId="14DEE577" w:rsidR="00A94355" w:rsidRPr="008052E8" w:rsidRDefault="00A94355" w:rsidP="00A94355">
      <w:pPr>
        <w:autoSpaceDE w:val="0"/>
        <w:autoSpaceDN w:val="0"/>
        <w:adjustRightInd w:val="0"/>
        <w:rPr>
          <w:rFonts w:cs="Calibri"/>
        </w:rPr>
      </w:pPr>
      <w:r w:rsidRPr="008052E8">
        <w:rPr>
          <w:rFonts w:cs="Calibri"/>
        </w:rPr>
        <w:t xml:space="preserve">W ramach pozycji Pozostałe koszty (poz. III.3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8052E8">
        <w:rPr>
          <w:rFonts w:cs="Calibri"/>
        </w:rPr>
        <w:t xml:space="preserve">), w której zaplanowano kwotę </w:t>
      </w:r>
      <w:r w:rsidR="005371E6" w:rsidRPr="008052E8">
        <w:rPr>
          <w:rFonts w:cs="Calibri"/>
          <w:b/>
        </w:rPr>
        <w:t>120</w:t>
      </w:r>
      <w:r w:rsidRPr="008052E8">
        <w:rPr>
          <w:rFonts w:cs="Calibri"/>
          <w:b/>
        </w:rPr>
        <w:t>.</w:t>
      </w:r>
      <w:r w:rsidR="005371E6" w:rsidRPr="008052E8">
        <w:rPr>
          <w:rFonts w:cs="Calibri"/>
          <w:b/>
        </w:rPr>
        <w:t>4</w:t>
      </w:r>
      <w:r w:rsidR="00B73FF6" w:rsidRPr="008052E8">
        <w:rPr>
          <w:rFonts w:cs="Calibri"/>
          <w:b/>
        </w:rPr>
        <w:t>61</w:t>
      </w:r>
      <w:r w:rsidRPr="008052E8">
        <w:rPr>
          <w:rFonts w:cs="Calibri"/>
        </w:rPr>
        <w:t> tys. zł, ujmowane są głównie odpisy aktualizujące wartość inwestycji, pożyczek i kredytów. Plan w zakresie powyższej pozycji w 202</w:t>
      </w:r>
      <w:r w:rsidR="00B73FF6" w:rsidRPr="008052E8">
        <w:rPr>
          <w:rFonts w:cs="Calibri"/>
        </w:rPr>
        <w:t>4</w:t>
      </w:r>
      <w:r w:rsidRPr="008052E8">
        <w:rPr>
          <w:rFonts w:cs="Calibri"/>
        </w:rPr>
        <w:t> </w:t>
      </w:r>
      <w:r w:rsidR="000910FA">
        <w:rPr>
          <w:rFonts w:cs="Calibri"/>
        </w:rPr>
        <w:t>roku</w:t>
      </w:r>
      <w:r w:rsidRPr="008052E8">
        <w:rPr>
          <w:rFonts w:cs="Calibri"/>
        </w:rPr>
        <w:t xml:space="preserve"> wynosił </w:t>
      </w:r>
      <w:r w:rsidR="00DE2B9A" w:rsidRPr="008052E8">
        <w:rPr>
          <w:rFonts w:cs="Calibri"/>
          <w:b/>
        </w:rPr>
        <w:t>12</w:t>
      </w:r>
      <w:r w:rsidRPr="008052E8">
        <w:rPr>
          <w:rFonts w:cs="Calibri"/>
          <w:b/>
        </w:rPr>
        <w:t>0.000</w:t>
      </w:r>
      <w:r w:rsidRPr="008052E8">
        <w:rPr>
          <w:rFonts w:cs="Calibri"/>
        </w:rPr>
        <w:t xml:space="preserve"> tys. zł, przy czym faktycznie odpisy wyniosły </w:t>
      </w:r>
      <w:r w:rsidR="00DE2B9A" w:rsidRPr="008052E8">
        <w:rPr>
          <w:rFonts w:cs="Calibri"/>
          <w:b/>
        </w:rPr>
        <w:t>118.6</w:t>
      </w:r>
      <w:r w:rsidR="008052E8" w:rsidRPr="008052E8">
        <w:rPr>
          <w:rFonts w:cs="Calibri"/>
          <w:b/>
        </w:rPr>
        <w:t>60</w:t>
      </w:r>
      <w:r w:rsidRPr="008052E8">
        <w:rPr>
          <w:rFonts w:cs="Calibri"/>
        </w:rPr>
        <w:t xml:space="preserve"> tys. zł.</w:t>
      </w:r>
    </w:p>
    <w:p w14:paraId="1DD56941" w14:textId="77777777" w:rsidR="00A94355" w:rsidRPr="008052E8" w:rsidRDefault="00A94355" w:rsidP="00A94355">
      <w:pPr>
        <w:autoSpaceDE w:val="0"/>
        <w:autoSpaceDN w:val="0"/>
        <w:adjustRightInd w:val="0"/>
        <w:rPr>
          <w:rFonts w:cs="Calibri"/>
          <w:b/>
        </w:rPr>
      </w:pPr>
    </w:p>
    <w:p w14:paraId="1F33B1F7" w14:textId="77777777" w:rsidR="00A94355" w:rsidRPr="008052E8" w:rsidRDefault="00A94355" w:rsidP="00A94355">
      <w:pPr>
        <w:pStyle w:val="Nagwek5"/>
        <w:tabs>
          <w:tab w:val="left" w:pos="9070"/>
        </w:tabs>
      </w:pPr>
      <w:r w:rsidRPr="008052E8">
        <w:t>Wynik finansowy</w:t>
      </w:r>
    </w:p>
    <w:p w14:paraId="1D3F11EC" w14:textId="77777777" w:rsidR="00A94355" w:rsidRPr="008052E8" w:rsidRDefault="00A94355" w:rsidP="00A94355">
      <w:pPr>
        <w:pStyle w:val="Tekstpodstawowy"/>
        <w:tabs>
          <w:tab w:val="left" w:pos="9070"/>
        </w:tabs>
      </w:pPr>
    </w:p>
    <w:p w14:paraId="179F3F43" w14:textId="2E2C231E" w:rsidR="00A94355" w:rsidRPr="008052E8" w:rsidRDefault="00A94355" w:rsidP="00A94355">
      <w:pPr>
        <w:pStyle w:val="Tekstpodstawowy"/>
      </w:pPr>
      <w:r w:rsidRPr="008052E8">
        <w:t xml:space="preserve">Wynik finansowy brutto (poz. IV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8052E8">
        <w:t>) stanowi różnicę pomiędzy zrealizowanymi przychodami i sumą kosztów ogółem. Narodowy Fundusz, którego celem jest finansowanie ochrony środowiska i gospodarki wodnej, korzysta ze zwolnienia podmiotowego w podatku dochodowym od</w:t>
      </w:r>
      <w:r w:rsidR="00B66F84">
        <w:t> </w:t>
      </w:r>
      <w:r w:rsidRPr="008052E8">
        <w:t xml:space="preserve">osób prawnych. W związku z tym wynik finansowy netto (poz. VI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8052E8">
        <w:t>) odpowiada, co</w:t>
      </w:r>
      <w:r w:rsidR="00B66F84">
        <w:t> </w:t>
      </w:r>
      <w:r w:rsidRPr="008052E8">
        <w:t>do</w:t>
      </w:r>
      <w:r w:rsidR="00B66F84">
        <w:t> </w:t>
      </w:r>
      <w:r w:rsidRPr="008052E8">
        <w:t xml:space="preserve">wartości, wielkości wyniku finansowego brutto. </w:t>
      </w:r>
    </w:p>
    <w:p w14:paraId="534AAD7A" w14:textId="77777777" w:rsidR="00A94355" w:rsidRPr="008052E8" w:rsidRDefault="00A94355" w:rsidP="00A94355">
      <w:pPr>
        <w:pStyle w:val="Tekstpodstawowy"/>
      </w:pPr>
    </w:p>
    <w:p w14:paraId="72EE0DBD" w14:textId="624E8C19" w:rsidR="00A94355" w:rsidRPr="008052E8" w:rsidRDefault="00A94355" w:rsidP="00A94355">
      <w:pPr>
        <w:pStyle w:val="Tekstpodstawowy"/>
      </w:pPr>
      <w:r w:rsidRPr="008052E8">
        <w:rPr>
          <w:lang w:val="pl-PL"/>
        </w:rPr>
        <w:t>Narodowy Fundusz osiągnął w 2024 </w:t>
      </w:r>
      <w:r w:rsidR="000910FA">
        <w:rPr>
          <w:lang w:val="pl-PL"/>
        </w:rPr>
        <w:t>roku</w:t>
      </w:r>
      <w:r w:rsidRPr="008052E8">
        <w:rPr>
          <w:lang w:val="pl-PL"/>
        </w:rPr>
        <w:t xml:space="preserve"> </w:t>
      </w:r>
      <w:r w:rsidRPr="008052E8">
        <w:t xml:space="preserve">dodatni wynik finansowy w wysokości </w:t>
      </w:r>
      <w:r w:rsidRPr="008052E8">
        <w:rPr>
          <w:b/>
          <w:bCs/>
        </w:rPr>
        <w:t>9.</w:t>
      </w:r>
      <w:r w:rsidRPr="008052E8">
        <w:rPr>
          <w:b/>
          <w:bCs/>
          <w:lang w:val="pl-PL"/>
        </w:rPr>
        <w:t xml:space="preserve">372.239 </w:t>
      </w:r>
      <w:r w:rsidRPr="008052E8">
        <w:t xml:space="preserve">tys. zł </w:t>
      </w:r>
      <w:r w:rsidRPr="008052E8">
        <w:rPr>
          <w:lang w:val="pl-PL"/>
        </w:rPr>
        <w:t>(</w:t>
      </w:r>
      <w:r w:rsidRPr="008052E8">
        <w:t>poz.</w:t>
      </w:r>
      <w:r w:rsidR="00B66F84">
        <w:t> </w:t>
      </w:r>
      <w:r w:rsidRPr="008052E8">
        <w:t xml:space="preserve">IV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8052E8">
        <w:t xml:space="preserve">). Należy podkreślić, że z uwagi </w:t>
      </w:r>
      <w:r w:rsidRPr="008052E8">
        <w:rPr>
          <w:lang w:val="pl-PL"/>
        </w:rPr>
        <w:t xml:space="preserve">na sposób ujmowania wyceny aktywów oraz zadań </w:t>
      </w:r>
      <w:r w:rsidRPr="008052E8">
        <w:t>statuto</w:t>
      </w:r>
      <w:r w:rsidRPr="008052E8">
        <w:rPr>
          <w:lang w:val="pl-PL"/>
        </w:rPr>
        <w:t>wych</w:t>
      </w:r>
      <w:r w:rsidRPr="008052E8">
        <w:t xml:space="preserve"> </w:t>
      </w:r>
      <w:r w:rsidRPr="008052E8">
        <w:rPr>
          <w:lang w:val="pl-PL"/>
        </w:rPr>
        <w:t>w rachunku zysków i strat</w:t>
      </w:r>
      <w:r w:rsidRPr="008052E8">
        <w:t>, wynik finansowy nie pełni podstawowego miernika efektywności działania.</w:t>
      </w:r>
    </w:p>
    <w:p w14:paraId="3192057F" w14:textId="77777777" w:rsidR="00A94355" w:rsidRPr="00661DFF" w:rsidRDefault="00A94355" w:rsidP="00A94355">
      <w:pPr>
        <w:pStyle w:val="Tekstpodstawowy"/>
      </w:pPr>
    </w:p>
    <w:p w14:paraId="49E99A19" w14:textId="77777777" w:rsidR="00A94355" w:rsidRPr="00661DFF" w:rsidRDefault="00A94355" w:rsidP="00A94355">
      <w:pPr>
        <w:pStyle w:val="Nagwek5"/>
        <w:tabs>
          <w:tab w:val="left" w:pos="9070"/>
        </w:tabs>
      </w:pPr>
      <w:bookmarkStart w:id="39" w:name="_Ref478550091"/>
      <w:r w:rsidRPr="00661DFF">
        <w:t>Dotacje z budżetu</w:t>
      </w:r>
      <w:bookmarkEnd w:id="39"/>
    </w:p>
    <w:p w14:paraId="21C99D6E" w14:textId="77777777" w:rsidR="00A94355" w:rsidRPr="00661DFF" w:rsidRDefault="00A94355" w:rsidP="00A94355">
      <w:pPr>
        <w:pStyle w:val="Tekstpodstawowy"/>
        <w:tabs>
          <w:tab w:val="left" w:pos="9070"/>
        </w:tabs>
        <w:rPr>
          <w:b/>
        </w:rPr>
      </w:pPr>
    </w:p>
    <w:p w14:paraId="4EA95176" w14:textId="742FF76A" w:rsidR="00A94355" w:rsidRPr="00661DFF" w:rsidRDefault="00A94355" w:rsidP="00A94355">
      <w:pPr>
        <w:autoSpaceDE w:val="0"/>
        <w:autoSpaceDN w:val="0"/>
        <w:adjustRightInd w:val="0"/>
        <w:rPr>
          <w:rFonts w:cs="Calibri"/>
        </w:rPr>
      </w:pPr>
      <w:r w:rsidRPr="00661DFF">
        <w:t xml:space="preserve">W Planie finansowym Narodowego Funduszu zaplanowano dotacje z budżetu państwa (poz. II.2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661DFF">
        <w:t xml:space="preserve">) </w:t>
      </w:r>
      <w:r w:rsidRPr="00661DFF">
        <w:rPr>
          <w:rFonts w:cs="Calibri"/>
        </w:rPr>
        <w:t xml:space="preserve">w wysokości </w:t>
      </w:r>
      <w:r w:rsidRPr="00661DFF">
        <w:rPr>
          <w:rFonts w:cs="Calibri,Bold"/>
          <w:b/>
          <w:bCs/>
        </w:rPr>
        <w:t xml:space="preserve">1.094.900 </w:t>
      </w:r>
      <w:r w:rsidRPr="00661DFF">
        <w:rPr>
          <w:rFonts w:cs="Calibri"/>
        </w:rPr>
        <w:t xml:space="preserve">tys. zł. Wyższe niż planowano o </w:t>
      </w:r>
      <w:r w:rsidRPr="00661DFF">
        <w:rPr>
          <w:rFonts w:cs="Calibri"/>
          <w:b/>
          <w:bCs/>
        </w:rPr>
        <w:t xml:space="preserve">708.256 </w:t>
      </w:r>
      <w:r w:rsidRPr="00661DFF">
        <w:rPr>
          <w:rFonts w:cs="Calibri"/>
        </w:rPr>
        <w:t>tys. zł wykonanie pozycji było spowodowane głównie wpłynięciem wyższych środków zasilających Fundusz Szczegółowy w</w:t>
      </w:r>
      <w:r w:rsidR="00B66F84">
        <w:rPr>
          <w:rFonts w:cs="Calibri"/>
        </w:rPr>
        <w:t> </w:t>
      </w:r>
      <w:r w:rsidRPr="00661DFF">
        <w:rPr>
          <w:rFonts w:cs="Calibri"/>
        </w:rPr>
        <w:t>wyniku zawarcia porozumień pomiędzy Ministerstwem Klimatu i Środowiska, a Narodowym Funduszem o dofinansowanie projektów Programu Operacyjnego Fundusze Europejskie na</w:t>
      </w:r>
      <w:r w:rsidR="00B66F84">
        <w:rPr>
          <w:rFonts w:cs="Calibri"/>
        </w:rPr>
        <w:t> </w:t>
      </w:r>
      <w:r w:rsidRPr="00661DFF">
        <w:rPr>
          <w:rFonts w:cs="Calibri"/>
        </w:rPr>
        <w:t xml:space="preserve">Infrastrukturę, Klimat, Środowisko 2021-2027 w formie Instrumentów Finansowych. W ramach podpisanych umów dla każdego z działań złożone zostały wnioski o płatność w formie zaliczek przeznaczonych na finansowanie projektów realizowanych przez </w:t>
      </w:r>
      <w:r w:rsidR="005B665C" w:rsidRPr="00661DFF">
        <w:rPr>
          <w:rFonts w:cs="Calibri"/>
        </w:rPr>
        <w:t>o</w:t>
      </w:r>
      <w:r w:rsidRPr="00661DFF">
        <w:rPr>
          <w:rFonts w:cs="Calibri"/>
        </w:rPr>
        <w:t xml:space="preserve">statecznych </w:t>
      </w:r>
      <w:r w:rsidR="005B665C" w:rsidRPr="00661DFF">
        <w:rPr>
          <w:rFonts w:cs="Calibri"/>
        </w:rPr>
        <w:t>o</w:t>
      </w:r>
      <w:r w:rsidRPr="00661DFF">
        <w:rPr>
          <w:rFonts w:cs="Calibri"/>
        </w:rPr>
        <w:t xml:space="preserve">dbiorców </w:t>
      </w:r>
      <w:r w:rsidR="005B665C" w:rsidRPr="00661DFF">
        <w:rPr>
          <w:rFonts w:cs="Calibri"/>
        </w:rPr>
        <w:t>w</w:t>
      </w:r>
      <w:r w:rsidRPr="00661DFF">
        <w:rPr>
          <w:rFonts w:cs="Calibri"/>
        </w:rPr>
        <w:t xml:space="preserve">sparcia z </w:t>
      </w:r>
      <w:r w:rsidR="005B665C" w:rsidRPr="00661DFF">
        <w:rPr>
          <w:rFonts w:cs="Calibri"/>
        </w:rPr>
        <w:t> </w:t>
      </w:r>
      <w:r w:rsidRPr="00661DFF">
        <w:rPr>
          <w:rFonts w:cs="Calibri"/>
        </w:rPr>
        <w:t xml:space="preserve">obszarów objętych porozumieniami. Harmonogramy płatności będące załącznikami do tych umów były uzgadniane na etapie ich zawierania, tj. w II połowie 2024 </w:t>
      </w:r>
      <w:r w:rsidR="000910FA">
        <w:rPr>
          <w:rFonts w:cs="Calibri"/>
        </w:rPr>
        <w:t>roku</w:t>
      </w:r>
      <w:r w:rsidR="00B66F84">
        <w:rPr>
          <w:rFonts w:cs="Calibri"/>
        </w:rPr>
        <w:t>.</w:t>
      </w:r>
      <w:r w:rsidRPr="00661DFF">
        <w:rPr>
          <w:rFonts w:cs="Calibri"/>
        </w:rPr>
        <w:t xml:space="preserve"> Na etapie tworzenia planu nie było uzgodnionych i zaakceptowanych dokumentów poprzedzających zawarcie porozumień z</w:t>
      </w:r>
      <w:r w:rsidR="005B665C" w:rsidRPr="00661DFF">
        <w:rPr>
          <w:rFonts w:cs="Calibri"/>
        </w:rPr>
        <w:t> </w:t>
      </w:r>
      <w:r w:rsidRPr="00661DFF">
        <w:rPr>
          <w:rFonts w:cs="Calibri"/>
        </w:rPr>
        <w:t xml:space="preserve">Ministerstwem Klimatu i Środowiska dotyczących wdrażania </w:t>
      </w:r>
      <w:proofErr w:type="spellStart"/>
      <w:r w:rsidRPr="00661DFF">
        <w:rPr>
          <w:rFonts w:cs="Calibri"/>
        </w:rPr>
        <w:t>FEnIKS</w:t>
      </w:r>
      <w:proofErr w:type="spellEnd"/>
      <w:r w:rsidRPr="00661DFF">
        <w:rPr>
          <w:rFonts w:cs="Calibri"/>
        </w:rPr>
        <w:t xml:space="preserve">, między innymi Strategii Inwestycyjnej dla poszczególnych działań. Z tego powodu zaplanowanie na 2024 </w:t>
      </w:r>
      <w:r w:rsidR="000910FA">
        <w:rPr>
          <w:rFonts w:cs="Calibri"/>
        </w:rPr>
        <w:t>rok</w:t>
      </w:r>
      <w:r w:rsidRPr="00661DFF">
        <w:rPr>
          <w:rFonts w:cs="Calibri"/>
        </w:rPr>
        <w:t xml:space="preserve"> wpływów w</w:t>
      </w:r>
      <w:r w:rsidR="00B66F84">
        <w:rPr>
          <w:rFonts w:cs="Calibri"/>
        </w:rPr>
        <w:t> </w:t>
      </w:r>
      <w:r w:rsidRPr="00661DFF">
        <w:rPr>
          <w:rFonts w:cs="Calibri"/>
        </w:rPr>
        <w:t>formie zaliczek nie było możliwe.</w:t>
      </w:r>
    </w:p>
    <w:p w14:paraId="50A7072A" w14:textId="77777777" w:rsidR="00A94355" w:rsidRPr="00661DFF" w:rsidRDefault="00A94355" w:rsidP="00A94355">
      <w:pPr>
        <w:autoSpaceDE w:val="0"/>
        <w:autoSpaceDN w:val="0"/>
        <w:adjustRightInd w:val="0"/>
        <w:rPr>
          <w:rFonts w:cs="Calibri"/>
        </w:rPr>
      </w:pPr>
    </w:p>
    <w:p w14:paraId="32CAB44B" w14:textId="77777777" w:rsidR="00A94355" w:rsidRPr="00661DFF" w:rsidRDefault="00A94355" w:rsidP="00A94355">
      <w:pPr>
        <w:pStyle w:val="Nagwek5"/>
        <w:tabs>
          <w:tab w:val="left" w:pos="9070"/>
        </w:tabs>
      </w:pPr>
      <w:r w:rsidRPr="00661DFF">
        <w:t>Środki na wydatki majątkowe</w:t>
      </w:r>
    </w:p>
    <w:p w14:paraId="25737983" w14:textId="77777777" w:rsidR="00A94355" w:rsidRPr="00661DFF" w:rsidRDefault="00A94355" w:rsidP="00A94355">
      <w:pPr>
        <w:pStyle w:val="Tekstpodstawowy"/>
        <w:tabs>
          <w:tab w:val="left" w:pos="9070"/>
        </w:tabs>
      </w:pPr>
    </w:p>
    <w:p w14:paraId="5A096F61" w14:textId="0FA817C5" w:rsidR="00A94355" w:rsidRPr="00661DFF" w:rsidRDefault="00A94355" w:rsidP="00A94355">
      <w:pPr>
        <w:autoSpaceDE w:val="0"/>
        <w:autoSpaceDN w:val="0"/>
        <w:adjustRightInd w:val="0"/>
        <w:rPr>
          <w:rFonts w:cs="Calibri"/>
        </w:rPr>
      </w:pPr>
      <w:r w:rsidRPr="00661DFF">
        <w:rPr>
          <w:rFonts w:cs="Calibri"/>
        </w:rPr>
        <w:t xml:space="preserve">W pozycji Środki na wydatki majątkowe (poz. VIII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661DFF">
        <w:rPr>
          <w:rFonts w:cs="Calibri"/>
        </w:rPr>
        <w:t>) uwzględniono nakłady na rzeczowe aktywa trwałe i wartości niematerialne i prawne. Realizacja pozycji w 2024 </w:t>
      </w:r>
      <w:r w:rsidR="000910FA">
        <w:rPr>
          <w:rFonts w:cs="Calibri"/>
        </w:rPr>
        <w:t>roku</w:t>
      </w:r>
      <w:r w:rsidRPr="00661DFF">
        <w:rPr>
          <w:rFonts w:cs="Calibri"/>
        </w:rPr>
        <w:t xml:space="preserve"> wyniosła </w:t>
      </w:r>
      <w:r w:rsidRPr="00661DFF">
        <w:rPr>
          <w:rFonts w:cs="Calibri"/>
          <w:b/>
          <w:bCs/>
        </w:rPr>
        <w:t xml:space="preserve">2.400 </w:t>
      </w:r>
      <w:r w:rsidRPr="00661DFF">
        <w:rPr>
          <w:rFonts w:cs="Calibri"/>
        </w:rPr>
        <w:t>tys. zł</w:t>
      </w:r>
      <w:r w:rsidR="00987DAC">
        <w:rPr>
          <w:rFonts w:cs="Calibri"/>
        </w:rPr>
        <w:t>,</w:t>
      </w:r>
      <w:r w:rsidRPr="00661DFF">
        <w:rPr>
          <w:rFonts w:cs="Calibri"/>
        </w:rPr>
        <w:t xml:space="preserve"> wobec planu na poziomie </w:t>
      </w:r>
      <w:r w:rsidRPr="00661DFF">
        <w:rPr>
          <w:rFonts w:cs="Calibri"/>
          <w:b/>
          <w:bCs/>
        </w:rPr>
        <w:t>223.00</w:t>
      </w:r>
      <w:r w:rsidR="00DA4078">
        <w:rPr>
          <w:rFonts w:cs="Calibri"/>
          <w:b/>
          <w:bCs/>
        </w:rPr>
        <w:t>0</w:t>
      </w:r>
      <w:r w:rsidRPr="00661DFF">
        <w:rPr>
          <w:rFonts w:cs="Calibri"/>
          <w:b/>
          <w:bCs/>
        </w:rPr>
        <w:t xml:space="preserve"> </w:t>
      </w:r>
      <w:r w:rsidRPr="00661DFF">
        <w:rPr>
          <w:rFonts w:cs="Calibri"/>
        </w:rPr>
        <w:t>tys. zł. Niewykonanie planu było spowodowane, przede wszystkim, odstąpieniem od zakupu nieruchomości pod nową siedzibę Narodowego Funduszu.</w:t>
      </w:r>
    </w:p>
    <w:p w14:paraId="3702BF72" w14:textId="77777777" w:rsidR="00A94355" w:rsidRPr="00661DFF" w:rsidRDefault="00A94355" w:rsidP="00A94355">
      <w:pPr>
        <w:autoSpaceDE w:val="0"/>
        <w:autoSpaceDN w:val="0"/>
        <w:adjustRightInd w:val="0"/>
      </w:pPr>
    </w:p>
    <w:p w14:paraId="7F773EC5" w14:textId="77777777" w:rsidR="00A94355" w:rsidRPr="00661DFF" w:rsidRDefault="00A94355" w:rsidP="00A94355">
      <w:pPr>
        <w:pStyle w:val="Nagwek5"/>
        <w:tabs>
          <w:tab w:val="left" w:pos="9070"/>
        </w:tabs>
      </w:pPr>
      <w:r w:rsidRPr="00661DFF">
        <w:t>Środki przyznane innym podmiotom</w:t>
      </w:r>
    </w:p>
    <w:p w14:paraId="1CAFFAEA" w14:textId="77777777" w:rsidR="00A94355" w:rsidRPr="00661DFF" w:rsidRDefault="00A94355" w:rsidP="00A94355">
      <w:pPr>
        <w:pStyle w:val="Tekstpodstawowy"/>
        <w:tabs>
          <w:tab w:val="left" w:pos="9070"/>
        </w:tabs>
      </w:pPr>
    </w:p>
    <w:p w14:paraId="2639937D" w14:textId="3A65651B" w:rsidR="00A94355" w:rsidRPr="00661DFF" w:rsidRDefault="00A94355" w:rsidP="00A94355">
      <w:pPr>
        <w:autoSpaceDE w:val="0"/>
        <w:autoSpaceDN w:val="0"/>
        <w:adjustRightInd w:val="0"/>
        <w:rPr>
          <w:rFonts w:cs="Calibri"/>
        </w:rPr>
      </w:pPr>
      <w:r w:rsidRPr="00661DFF">
        <w:rPr>
          <w:rFonts w:cs="Calibri"/>
        </w:rPr>
        <w:t xml:space="preserve">W pozycji Środki przyznane innym podmiotom (poz. IX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661DFF">
        <w:rPr>
          <w:rFonts w:cs="Calibri"/>
        </w:rPr>
        <w:t xml:space="preserve">) zaplanowano koszty finansowania ochrony środowiska i gospodarki wodnej ze środków własnych Narodowego Funduszu. Zarówno planowane, jak i zrealizowane wielkości, odpowiadają, co do wartości, pozycji Środki przekazane innym podmiotom (poz. III.2.1 części A </w:t>
      </w:r>
      <w:r w:rsidR="0072049E" w:rsidRPr="00A60198">
        <w:t>tabeli</w:t>
      </w:r>
      <w:r w:rsidR="0072049E">
        <w:t xml:space="preserve"> </w:t>
      </w:r>
      <w:r w:rsidR="0072049E">
        <w:fldChar w:fldCharType="begin"/>
      </w:r>
      <w:r w:rsidR="0072049E">
        <w:instrText xml:space="preserve"> REF _Ref194599205 \#0 \h </w:instrText>
      </w:r>
      <w:r w:rsidR="0072049E">
        <w:fldChar w:fldCharType="separate"/>
      </w:r>
      <w:r w:rsidR="00321427">
        <w:t>3</w:t>
      </w:r>
      <w:r w:rsidR="0072049E">
        <w:fldChar w:fldCharType="end"/>
      </w:r>
      <w:r w:rsidRPr="00661DFF">
        <w:rPr>
          <w:rFonts w:cs="Calibri"/>
        </w:rPr>
        <w:t>).</w:t>
      </w:r>
    </w:p>
    <w:p w14:paraId="09DBE9E5" w14:textId="7B714524" w:rsidR="00661DFF" w:rsidRDefault="00661DFF">
      <w:pPr>
        <w:jc w:val="left"/>
        <w:rPr>
          <w:rFonts w:cs="Calibri"/>
          <w:highlight w:val="yellow"/>
        </w:rPr>
      </w:pPr>
      <w:r>
        <w:rPr>
          <w:rFonts w:cs="Calibri"/>
          <w:highlight w:val="yellow"/>
        </w:rPr>
        <w:br w:type="page"/>
      </w:r>
    </w:p>
    <w:p w14:paraId="54A8B49B" w14:textId="77777777" w:rsidR="00A94355" w:rsidRPr="004362D4" w:rsidRDefault="00A94355" w:rsidP="00A94355">
      <w:pPr>
        <w:pStyle w:val="Styl4"/>
        <w:tabs>
          <w:tab w:val="left" w:pos="9070"/>
        </w:tabs>
        <w:jc w:val="left"/>
      </w:pPr>
      <w:r w:rsidRPr="004362D4">
        <w:lastRenderedPageBreak/>
        <w:t>Część B tabeli Planu finansowego Narodowego Funduszu</w:t>
      </w:r>
    </w:p>
    <w:p w14:paraId="672583E9" w14:textId="77777777" w:rsidR="00A94355" w:rsidRPr="004362D4" w:rsidRDefault="00A94355" w:rsidP="00A94355">
      <w:pPr>
        <w:pStyle w:val="Styl4"/>
        <w:tabs>
          <w:tab w:val="left" w:pos="9070"/>
        </w:tabs>
        <w:jc w:val="left"/>
      </w:pPr>
    </w:p>
    <w:p w14:paraId="2542672D" w14:textId="77777777" w:rsidR="00A94355" w:rsidRPr="004362D4" w:rsidRDefault="00A94355" w:rsidP="00A94355">
      <w:pPr>
        <w:pStyle w:val="Nagwek5"/>
        <w:tabs>
          <w:tab w:val="left" w:pos="9070"/>
        </w:tabs>
      </w:pPr>
      <w:r w:rsidRPr="004362D4">
        <w:t>Stan środków pieniężnych na początek roku</w:t>
      </w:r>
    </w:p>
    <w:p w14:paraId="7F7CE18A" w14:textId="77777777" w:rsidR="00A94355" w:rsidRPr="004362D4" w:rsidRDefault="00A94355" w:rsidP="00A94355">
      <w:pPr>
        <w:pStyle w:val="Tekstpodstawowy"/>
        <w:tabs>
          <w:tab w:val="left" w:pos="9070"/>
        </w:tabs>
        <w:rPr>
          <w:b/>
        </w:rPr>
      </w:pPr>
    </w:p>
    <w:p w14:paraId="74E5742C" w14:textId="26EBEDA1" w:rsidR="00A94355" w:rsidRPr="004362D4" w:rsidRDefault="00A94355" w:rsidP="00A94355">
      <w:pPr>
        <w:autoSpaceDE w:val="0"/>
        <w:autoSpaceDN w:val="0"/>
        <w:adjustRightInd w:val="0"/>
        <w:rPr>
          <w:rFonts w:cs="Calibri"/>
        </w:rPr>
      </w:pPr>
      <w:r w:rsidRPr="004362D4">
        <w:rPr>
          <w:rFonts w:cs="Calibri"/>
        </w:rPr>
        <w:t xml:space="preserve">Pozycja Stan środków pieniężnych w części B tabeli Planu finansowego Narodowego Funduszu odpowiada pozycji I.1.1 Części A tabeli planu finansowego Narodowego Funduszu w układzie memoriałowym. </w:t>
      </w:r>
      <w:r w:rsidR="00DD0639">
        <w:rPr>
          <w:rFonts w:cs="Calibri"/>
        </w:rPr>
        <w:t>Nastąpił s</w:t>
      </w:r>
      <w:r w:rsidRPr="004362D4">
        <w:rPr>
          <w:rFonts w:cs="Calibri"/>
        </w:rPr>
        <w:t xml:space="preserve">padek stanu środków pieniężnych rok do roku z </w:t>
      </w:r>
      <w:r w:rsidRPr="004362D4">
        <w:rPr>
          <w:rFonts w:cs="Calibri"/>
          <w:b/>
          <w:bCs/>
        </w:rPr>
        <w:t>9.216.787</w:t>
      </w:r>
      <w:r w:rsidRPr="004362D4">
        <w:rPr>
          <w:rFonts w:cs="Calibri"/>
        </w:rPr>
        <w:t xml:space="preserve"> tys. zł</w:t>
      </w:r>
      <w:r w:rsidRPr="004362D4">
        <w:rPr>
          <w:rFonts w:cs="Calibri"/>
          <w:b/>
          <w:bCs/>
        </w:rPr>
        <w:t xml:space="preserve"> </w:t>
      </w:r>
      <w:r w:rsidRPr="004362D4">
        <w:rPr>
          <w:rFonts w:cs="Calibri"/>
        </w:rPr>
        <w:t>do</w:t>
      </w:r>
      <w:r w:rsidRPr="004362D4">
        <w:rPr>
          <w:rFonts w:cs="Calibri"/>
          <w:b/>
          <w:bCs/>
        </w:rPr>
        <w:t xml:space="preserve"> 7.028.037</w:t>
      </w:r>
      <w:r w:rsidRPr="004362D4">
        <w:rPr>
          <w:rFonts w:cs="Calibri"/>
        </w:rPr>
        <w:t xml:space="preserve"> </w:t>
      </w:r>
      <w:r w:rsidRPr="003F1A49">
        <w:rPr>
          <w:rFonts w:cs="Calibri"/>
        </w:rPr>
        <w:t>tys.</w:t>
      </w:r>
      <w:r w:rsidR="00987DAC">
        <w:rPr>
          <w:rFonts w:cs="Calibri"/>
        </w:rPr>
        <w:t> </w:t>
      </w:r>
      <w:r w:rsidRPr="003F1A49">
        <w:rPr>
          <w:rFonts w:cs="Calibri"/>
        </w:rPr>
        <w:t>zł</w:t>
      </w:r>
      <w:r w:rsidRPr="004362D4">
        <w:rPr>
          <w:rFonts w:cs="Calibri"/>
        </w:rPr>
        <w:t xml:space="preserve">, tj. o </w:t>
      </w:r>
      <w:r w:rsidRPr="004362D4">
        <w:rPr>
          <w:rFonts w:cs="Calibri"/>
          <w:b/>
          <w:bCs/>
        </w:rPr>
        <w:t xml:space="preserve">2.188.750 </w:t>
      </w:r>
      <w:r w:rsidRPr="004362D4">
        <w:rPr>
          <w:rFonts w:cs="Calibri"/>
        </w:rPr>
        <w:t xml:space="preserve">tys. zł. Pomimo tego spadku w ujęciu rok do roku, sytuacja płynnościowa Funduszu uległa poprawie w 2024 </w:t>
      </w:r>
      <w:r w:rsidR="000910FA">
        <w:rPr>
          <w:rFonts w:cs="Calibri"/>
        </w:rPr>
        <w:t>roku</w:t>
      </w:r>
      <w:r w:rsidRPr="004362D4">
        <w:rPr>
          <w:rFonts w:cs="Calibri"/>
        </w:rPr>
        <w:t xml:space="preserve">, co potwierdza dodatnia wartość przepływów pieniężnych netto oraz wyższy stan środków pieniężnych na koniec 2024 </w:t>
      </w:r>
      <w:r w:rsidR="000910FA">
        <w:rPr>
          <w:rFonts w:cs="Calibri"/>
        </w:rPr>
        <w:t>roku</w:t>
      </w:r>
      <w:r w:rsidRPr="004362D4">
        <w:rPr>
          <w:rFonts w:cs="Calibri"/>
        </w:rPr>
        <w:t xml:space="preserve"> względem początku tego okresu.</w:t>
      </w:r>
    </w:p>
    <w:p w14:paraId="21A6C4BB" w14:textId="77777777" w:rsidR="00A94355" w:rsidRPr="003F1A49" w:rsidRDefault="00A94355" w:rsidP="00A94355">
      <w:pPr>
        <w:autoSpaceDE w:val="0"/>
        <w:autoSpaceDN w:val="0"/>
        <w:adjustRightInd w:val="0"/>
        <w:rPr>
          <w:rFonts w:cs="Calibri"/>
        </w:rPr>
      </w:pPr>
    </w:p>
    <w:p w14:paraId="15D60072" w14:textId="77777777" w:rsidR="00A94355" w:rsidRPr="003F1A49" w:rsidRDefault="00A94355" w:rsidP="00A94355">
      <w:pPr>
        <w:pStyle w:val="Nagwek5"/>
        <w:tabs>
          <w:tab w:val="left" w:pos="9070"/>
        </w:tabs>
      </w:pPr>
      <w:r w:rsidRPr="003F1A49">
        <w:t>Dochody</w:t>
      </w:r>
    </w:p>
    <w:p w14:paraId="4DDBC5F8" w14:textId="77777777" w:rsidR="00A94355" w:rsidRPr="003F1A49" w:rsidRDefault="00A94355" w:rsidP="00A94355"/>
    <w:p w14:paraId="0346898C" w14:textId="462DCE77" w:rsidR="00A94355" w:rsidRPr="003F1A49" w:rsidRDefault="00A94355" w:rsidP="00A94355">
      <w:pPr>
        <w:autoSpaceDE w:val="0"/>
        <w:autoSpaceDN w:val="0"/>
        <w:adjustRightInd w:val="0"/>
        <w:rPr>
          <w:rFonts w:cs="Calibri"/>
        </w:rPr>
      </w:pPr>
      <w:r w:rsidRPr="003F1A49">
        <w:rPr>
          <w:rFonts w:cs="Calibri"/>
        </w:rPr>
        <w:t xml:space="preserve">W 2024 roku zrealizowane dochody wyniosły </w:t>
      </w:r>
      <w:r w:rsidRPr="003F1A49">
        <w:rPr>
          <w:rFonts w:cs="Calibri"/>
          <w:b/>
          <w:bCs/>
        </w:rPr>
        <w:t xml:space="preserve">19.686.308 </w:t>
      </w:r>
      <w:r w:rsidRPr="003F1A49">
        <w:rPr>
          <w:rFonts w:cs="Calibri"/>
        </w:rPr>
        <w:t>tys. zł, co oznacza wynik wyższy o</w:t>
      </w:r>
      <w:r w:rsidR="00987DAC">
        <w:rPr>
          <w:rFonts w:cs="Calibri"/>
        </w:rPr>
        <w:t> </w:t>
      </w:r>
      <w:r w:rsidRPr="003F1A49">
        <w:rPr>
          <w:rFonts w:cs="Calibri"/>
          <w:b/>
          <w:bCs/>
        </w:rPr>
        <w:t>5.437.960</w:t>
      </w:r>
      <w:r w:rsidR="00987DAC">
        <w:rPr>
          <w:rFonts w:cs="Calibri"/>
          <w:b/>
          <w:bCs/>
        </w:rPr>
        <w:t> </w:t>
      </w:r>
      <w:r w:rsidRPr="003F1A49">
        <w:rPr>
          <w:rFonts w:cs="Calibri"/>
        </w:rPr>
        <w:t xml:space="preserve">tys. zł od planowanych na ten rok </w:t>
      </w:r>
      <w:r w:rsidRPr="003F1A49">
        <w:rPr>
          <w:rFonts w:cs="Calibri"/>
          <w:b/>
          <w:bCs/>
        </w:rPr>
        <w:t xml:space="preserve">14.248.348 </w:t>
      </w:r>
      <w:r w:rsidRPr="003F1A49">
        <w:rPr>
          <w:rFonts w:cs="Calibri"/>
        </w:rPr>
        <w:t>tys. zł. Główn</w:t>
      </w:r>
      <w:r w:rsidR="00987DAC">
        <w:rPr>
          <w:rFonts w:cs="Calibri"/>
        </w:rPr>
        <w:t>ą</w:t>
      </w:r>
      <w:r w:rsidRPr="003F1A49">
        <w:rPr>
          <w:rFonts w:cs="Calibri"/>
        </w:rPr>
        <w:t xml:space="preserve"> przyczyną były wyższe wpływy z opłat z</w:t>
      </w:r>
      <w:r w:rsidR="00D24516">
        <w:rPr>
          <w:rFonts w:cs="Calibri"/>
        </w:rPr>
        <w:t> </w:t>
      </w:r>
      <w:r w:rsidRPr="003F1A49">
        <w:rPr>
          <w:rFonts w:cs="Calibri"/>
        </w:rPr>
        <w:t>prowadzonej działalności</w:t>
      </w:r>
      <w:r w:rsidR="00987DAC">
        <w:rPr>
          <w:rFonts w:cs="Calibri"/>
        </w:rPr>
        <w:t>,</w:t>
      </w:r>
      <w:r w:rsidRPr="003F1A49">
        <w:rPr>
          <w:rFonts w:cs="Calibri"/>
        </w:rPr>
        <w:t xml:space="preserve"> co zostało szerzej wyjaśnione w punkcie III.1.1.2 niniejszego sprawozdania.</w:t>
      </w:r>
    </w:p>
    <w:p w14:paraId="44177A27" w14:textId="77777777" w:rsidR="00A94355" w:rsidRPr="003F1A49" w:rsidRDefault="00A94355" w:rsidP="00A94355">
      <w:pPr>
        <w:autoSpaceDE w:val="0"/>
        <w:autoSpaceDN w:val="0"/>
        <w:adjustRightInd w:val="0"/>
        <w:rPr>
          <w:rFonts w:cs="Calibri"/>
        </w:rPr>
      </w:pPr>
    </w:p>
    <w:p w14:paraId="53B61026" w14:textId="77777777" w:rsidR="00A94355" w:rsidRPr="00485DB6" w:rsidRDefault="00A94355" w:rsidP="00A94355">
      <w:pPr>
        <w:pStyle w:val="Nagwek5"/>
        <w:tabs>
          <w:tab w:val="left" w:pos="9070"/>
        </w:tabs>
      </w:pPr>
      <w:r w:rsidRPr="00485DB6">
        <w:t>Wydatki</w:t>
      </w:r>
    </w:p>
    <w:p w14:paraId="0A965474" w14:textId="77777777" w:rsidR="00A94355" w:rsidRPr="00485DB6" w:rsidRDefault="00A94355" w:rsidP="00A94355">
      <w:pPr>
        <w:pStyle w:val="Tekstpodstawowy"/>
        <w:tabs>
          <w:tab w:val="left" w:pos="9070"/>
        </w:tabs>
        <w:rPr>
          <w:b/>
        </w:rPr>
      </w:pPr>
    </w:p>
    <w:p w14:paraId="4432A707" w14:textId="2E14CCDB" w:rsidR="00A94355" w:rsidRPr="00485DB6" w:rsidRDefault="00A94355" w:rsidP="00A94355">
      <w:pPr>
        <w:autoSpaceDE w:val="0"/>
        <w:autoSpaceDN w:val="0"/>
        <w:adjustRightInd w:val="0"/>
        <w:rPr>
          <w:rFonts w:cs="Calibri"/>
        </w:rPr>
      </w:pPr>
      <w:r w:rsidRPr="00485DB6">
        <w:rPr>
          <w:rFonts w:cs="Calibri"/>
        </w:rPr>
        <w:t xml:space="preserve">W 2024 roku wydatki zrealizowane wyniosły </w:t>
      </w:r>
      <w:r w:rsidRPr="00485DB6">
        <w:rPr>
          <w:rFonts w:cs="Calibri"/>
          <w:b/>
          <w:bCs/>
        </w:rPr>
        <w:t xml:space="preserve">10.228.420 </w:t>
      </w:r>
      <w:r w:rsidRPr="00485DB6">
        <w:rPr>
          <w:rFonts w:cs="Calibri"/>
        </w:rPr>
        <w:t xml:space="preserve">tys. zł, co oznacza poziom wydatkowania niższy o </w:t>
      </w:r>
      <w:r w:rsidRPr="00485DB6">
        <w:rPr>
          <w:rFonts w:cs="Calibri"/>
          <w:b/>
          <w:bCs/>
        </w:rPr>
        <w:t xml:space="preserve">4.057.918 </w:t>
      </w:r>
      <w:r w:rsidRPr="00485DB6">
        <w:rPr>
          <w:rFonts w:cs="Calibri"/>
        </w:rPr>
        <w:t>tys. zł niż planowano na ten rok. Główn</w:t>
      </w:r>
      <w:r w:rsidR="003C59BD">
        <w:rPr>
          <w:rFonts w:cs="Calibri"/>
        </w:rPr>
        <w:t>ą</w:t>
      </w:r>
      <w:r w:rsidRPr="00485DB6">
        <w:rPr>
          <w:rFonts w:cs="Calibri"/>
        </w:rPr>
        <w:t xml:space="preserve"> przyczyną były niższe wydatki na realizację zadań oraz niższe wydatki na funkcjonowanie</w:t>
      </w:r>
      <w:r w:rsidR="003C59BD">
        <w:rPr>
          <w:rFonts w:cs="Calibri"/>
        </w:rPr>
        <w:t>,</w:t>
      </w:r>
      <w:r w:rsidRPr="00485DB6">
        <w:rPr>
          <w:rFonts w:cs="Calibri"/>
        </w:rPr>
        <w:t xml:space="preserve"> co zostało szerzej wyjaśnione w punkcie III.1.1.3 niniejszego sprawozdania.</w:t>
      </w:r>
    </w:p>
    <w:p w14:paraId="663E9CEB" w14:textId="77777777" w:rsidR="00A94355" w:rsidRPr="00485DB6" w:rsidRDefault="00A94355" w:rsidP="00A94355">
      <w:pPr>
        <w:autoSpaceDE w:val="0"/>
        <w:autoSpaceDN w:val="0"/>
        <w:adjustRightInd w:val="0"/>
        <w:rPr>
          <w:rFonts w:cs="Calibri"/>
        </w:rPr>
      </w:pPr>
    </w:p>
    <w:p w14:paraId="0B16DA5C" w14:textId="77777777" w:rsidR="00A94355" w:rsidRPr="00A70D8B" w:rsidRDefault="00A94355" w:rsidP="00A94355">
      <w:pPr>
        <w:pStyle w:val="Nagwek5"/>
        <w:tabs>
          <w:tab w:val="left" w:pos="9070"/>
        </w:tabs>
      </w:pPr>
      <w:r w:rsidRPr="00A70D8B">
        <w:t>Kasowo zrealizowane przychody</w:t>
      </w:r>
    </w:p>
    <w:p w14:paraId="06C3BFFC" w14:textId="77777777" w:rsidR="00A94355" w:rsidRPr="00A70D8B" w:rsidRDefault="00A94355" w:rsidP="00A94355">
      <w:pPr>
        <w:pStyle w:val="Tekstpodstawowy"/>
        <w:tabs>
          <w:tab w:val="left" w:pos="9070"/>
        </w:tabs>
        <w:rPr>
          <w:b/>
        </w:rPr>
      </w:pPr>
    </w:p>
    <w:p w14:paraId="1EA8E1BE" w14:textId="791558BB" w:rsidR="00A94355" w:rsidRPr="00A70D8B" w:rsidRDefault="00A94355" w:rsidP="00A94355">
      <w:pPr>
        <w:autoSpaceDE w:val="0"/>
        <w:autoSpaceDN w:val="0"/>
        <w:adjustRightInd w:val="0"/>
        <w:rPr>
          <w:rFonts w:cs="Calibri"/>
        </w:rPr>
      </w:pPr>
      <w:r w:rsidRPr="00A70D8B">
        <w:rPr>
          <w:rFonts w:cs="Calibri"/>
        </w:rPr>
        <w:t xml:space="preserve">W 2024 roku kasowo zrealizowane przychody wyniosły </w:t>
      </w:r>
      <w:r w:rsidRPr="00A70D8B">
        <w:rPr>
          <w:rFonts w:cs="Calibri"/>
          <w:b/>
          <w:bCs/>
        </w:rPr>
        <w:t xml:space="preserve">1.587.141 </w:t>
      </w:r>
      <w:r w:rsidRPr="00A70D8B">
        <w:rPr>
          <w:rFonts w:cs="Calibri"/>
        </w:rPr>
        <w:t>tys. zł, co oznacza wzrost zarówno względem planu (</w:t>
      </w:r>
      <w:r w:rsidRPr="00A70D8B">
        <w:rPr>
          <w:rFonts w:cs="Calibri"/>
          <w:b/>
          <w:bCs/>
        </w:rPr>
        <w:t xml:space="preserve">1.459.870 </w:t>
      </w:r>
      <w:r w:rsidRPr="00A70D8B">
        <w:rPr>
          <w:rFonts w:cs="Calibri"/>
        </w:rPr>
        <w:t>tys. zł), jak i wykonania w 2023 roku (</w:t>
      </w:r>
      <w:r w:rsidRPr="00A70D8B">
        <w:rPr>
          <w:rFonts w:cs="Calibri"/>
          <w:b/>
          <w:bCs/>
        </w:rPr>
        <w:t xml:space="preserve">907.635 </w:t>
      </w:r>
      <w:r w:rsidRPr="00A70D8B">
        <w:rPr>
          <w:rFonts w:cs="Calibri"/>
        </w:rPr>
        <w:t xml:space="preserve">tys. zł). Na wzrost przychodów ogółem złożyły się wyższe wpływy z tytułu zwrotu rat pożyczek, które osiągnęły poziom </w:t>
      </w:r>
      <w:r w:rsidRPr="00A70D8B">
        <w:rPr>
          <w:rFonts w:cs="Calibri"/>
          <w:b/>
          <w:bCs/>
        </w:rPr>
        <w:t xml:space="preserve">1.057.655 </w:t>
      </w:r>
      <w:r w:rsidRPr="00A70D8B">
        <w:rPr>
          <w:rFonts w:cs="Calibri"/>
        </w:rPr>
        <w:t>tys. zł, przekraczając zarówno plan (</w:t>
      </w:r>
      <w:r w:rsidRPr="00A70D8B">
        <w:rPr>
          <w:rFonts w:cs="Calibri"/>
          <w:b/>
          <w:bCs/>
        </w:rPr>
        <w:t xml:space="preserve">1.000.000 </w:t>
      </w:r>
      <w:r w:rsidRPr="00A70D8B">
        <w:rPr>
          <w:rFonts w:cs="Calibri"/>
        </w:rPr>
        <w:t>tys. zł), jak i wykonanie z roku poprzedniego (</w:t>
      </w:r>
      <w:r w:rsidRPr="00A70D8B">
        <w:rPr>
          <w:rFonts w:cs="Calibri"/>
          <w:b/>
          <w:bCs/>
        </w:rPr>
        <w:t xml:space="preserve">867.017 </w:t>
      </w:r>
      <w:r w:rsidRPr="00A70D8B">
        <w:rPr>
          <w:rFonts w:cs="Calibri"/>
        </w:rPr>
        <w:t>tys. zł). Istotny wzrost odnotowano również w kategorii pozostałych wpływów, które w</w:t>
      </w:r>
      <w:r w:rsidR="0081257C">
        <w:rPr>
          <w:rFonts w:cs="Calibri"/>
        </w:rPr>
        <w:t> </w:t>
      </w:r>
      <w:r w:rsidRPr="00A70D8B">
        <w:rPr>
          <w:rFonts w:cs="Calibri"/>
        </w:rPr>
        <w:t>2024</w:t>
      </w:r>
      <w:r w:rsidR="0081257C">
        <w:rPr>
          <w:rFonts w:cs="Calibri"/>
        </w:rPr>
        <w:t> </w:t>
      </w:r>
      <w:r w:rsidRPr="00A70D8B">
        <w:rPr>
          <w:rFonts w:cs="Calibri"/>
        </w:rPr>
        <w:t xml:space="preserve">roku wyniosły </w:t>
      </w:r>
      <w:r w:rsidRPr="00A70D8B">
        <w:rPr>
          <w:rFonts w:cs="Calibri"/>
          <w:b/>
          <w:bCs/>
        </w:rPr>
        <w:t xml:space="preserve">529.486 </w:t>
      </w:r>
      <w:r w:rsidRPr="00A70D8B">
        <w:rPr>
          <w:rFonts w:cs="Calibri"/>
        </w:rPr>
        <w:t xml:space="preserve">tys. zł wobec </w:t>
      </w:r>
      <w:r w:rsidRPr="00A70D8B">
        <w:rPr>
          <w:rFonts w:cs="Calibri"/>
          <w:b/>
          <w:bCs/>
        </w:rPr>
        <w:t xml:space="preserve">40.618 </w:t>
      </w:r>
      <w:r w:rsidRPr="00A70D8B">
        <w:rPr>
          <w:rFonts w:cs="Calibri"/>
        </w:rPr>
        <w:t xml:space="preserve">tys. zł w 2023 </w:t>
      </w:r>
      <w:r w:rsidR="000910FA">
        <w:rPr>
          <w:rFonts w:cs="Calibri"/>
        </w:rPr>
        <w:t>roku.</w:t>
      </w:r>
      <w:r w:rsidRPr="00A70D8B">
        <w:rPr>
          <w:rFonts w:cs="Calibri"/>
        </w:rPr>
        <w:t xml:space="preserve"> Głównym źródłem tego wzrostu była pozycja sprzedaż i wykup obligacji, która przyniosła wpływy w wysokości </w:t>
      </w:r>
      <w:r w:rsidRPr="00A70D8B">
        <w:rPr>
          <w:rFonts w:cs="Calibri"/>
          <w:b/>
          <w:bCs/>
        </w:rPr>
        <w:t xml:space="preserve">457.697 </w:t>
      </w:r>
      <w:r w:rsidRPr="00A70D8B">
        <w:rPr>
          <w:rFonts w:cs="Calibri"/>
        </w:rPr>
        <w:t xml:space="preserve">tys. zł – podczas gdy w roku poprzednim nie odnotowano z tego tytułu </w:t>
      </w:r>
      <w:r w:rsidR="004C5DB5" w:rsidRPr="00A70D8B">
        <w:rPr>
          <w:rFonts w:cs="Calibri"/>
        </w:rPr>
        <w:t>wpływów</w:t>
      </w:r>
      <w:r w:rsidRPr="00A70D8B">
        <w:rPr>
          <w:rFonts w:cs="Calibri"/>
        </w:rPr>
        <w:t>.</w:t>
      </w:r>
    </w:p>
    <w:p w14:paraId="4FE8FC88" w14:textId="77777777" w:rsidR="00A94355" w:rsidRPr="00F4195D" w:rsidRDefault="00A94355" w:rsidP="00A94355">
      <w:pPr>
        <w:autoSpaceDE w:val="0"/>
        <w:autoSpaceDN w:val="0"/>
        <w:adjustRightInd w:val="0"/>
        <w:rPr>
          <w:rFonts w:cs="Calibri"/>
          <w:highlight w:val="yellow"/>
        </w:rPr>
      </w:pPr>
    </w:p>
    <w:p w14:paraId="382CC453" w14:textId="77777777" w:rsidR="00A94355" w:rsidRPr="00D424CD" w:rsidRDefault="00A94355" w:rsidP="00A94355">
      <w:pPr>
        <w:pStyle w:val="Nagwek5"/>
        <w:tabs>
          <w:tab w:val="left" w:pos="9070"/>
        </w:tabs>
      </w:pPr>
      <w:r w:rsidRPr="00D424CD">
        <w:t>Kasowo zrealizowane rozchody</w:t>
      </w:r>
    </w:p>
    <w:p w14:paraId="2874729B" w14:textId="77777777" w:rsidR="00A94355" w:rsidRPr="00D424CD" w:rsidRDefault="00A94355" w:rsidP="00A94355">
      <w:pPr>
        <w:pStyle w:val="Tekstpodstawowy"/>
        <w:tabs>
          <w:tab w:val="left" w:pos="9070"/>
        </w:tabs>
        <w:rPr>
          <w:b/>
        </w:rPr>
      </w:pPr>
    </w:p>
    <w:p w14:paraId="165D5E9B" w14:textId="0A8642AD" w:rsidR="00A94355" w:rsidRPr="00D424CD" w:rsidRDefault="00A94355" w:rsidP="00A94355">
      <w:pPr>
        <w:autoSpaceDE w:val="0"/>
        <w:autoSpaceDN w:val="0"/>
        <w:adjustRightInd w:val="0"/>
        <w:rPr>
          <w:rFonts w:cs="Calibri"/>
        </w:rPr>
      </w:pPr>
      <w:r w:rsidRPr="00D424CD">
        <w:rPr>
          <w:rFonts w:cs="Calibri"/>
        </w:rPr>
        <w:t xml:space="preserve">Pozycja Kasowo zrealizowane rozchody w 2024 </w:t>
      </w:r>
      <w:r w:rsidR="000910FA">
        <w:rPr>
          <w:rFonts w:cs="Calibri"/>
        </w:rPr>
        <w:t>roku</w:t>
      </w:r>
      <w:r w:rsidRPr="00D424CD">
        <w:rPr>
          <w:rFonts w:cs="Calibri"/>
        </w:rPr>
        <w:t xml:space="preserve"> odpowiada wydatkom ponoszonym przez Narodowy Fundusz na zwrotne finansowanie ochrony środowiska i gospodarki wodnej. Wykonanie wyniosło </w:t>
      </w:r>
      <w:r w:rsidRPr="00D424CD">
        <w:rPr>
          <w:rFonts w:cs="Calibri"/>
          <w:b/>
          <w:bCs/>
        </w:rPr>
        <w:t xml:space="preserve">1.079.757 </w:t>
      </w:r>
      <w:r w:rsidRPr="00D424CD">
        <w:rPr>
          <w:rFonts w:cs="Calibri"/>
        </w:rPr>
        <w:t xml:space="preserve">tys. zł wobec planowanej kwoty </w:t>
      </w:r>
      <w:r w:rsidRPr="00D424CD">
        <w:rPr>
          <w:rFonts w:cs="Calibri"/>
          <w:b/>
          <w:bCs/>
        </w:rPr>
        <w:t xml:space="preserve">4.100.000 </w:t>
      </w:r>
      <w:r w:rsidRPr="00D424CD">
        <w:rPr>
          <w:rFonts w:cs="Calibri"/>
        </w:rPr>
        <w:t>tys. zł, co oznacza realizację niższą o</w:t>
      </w:r>
      <w:r w:rsidR="0081257C">
        <w:rPr>
          <w:rFonts w:cs="Calibri"/>
        </w:rPr>
        <w:t> </w:t>
      </w:r>
      <w:r w:rsidRPr="00D424CD">
        <w:rPr>
          <w:rFonts w:cs="Calibri"/>
          <w:b/>
          <w:bCs/>
        </w:rPr>
        <w:t>3.020.243</w:t>
      </w:r>
      <w:r w:rsidR="0081257C">
        <w:rPr>
          <w:rFonts w:cs="Calibri"/>
          <w:b/>
          <w:bCs/>
        </w:rPr>
        <w:t> </w:t>
      </w:r>
      <w:r w:rsidRPr="00D424CD">
        <w:rPr>
          <w:rFonts w:cs="Calibri"/>
        </w:rPr>
        <w:t>tys. zł. Główna przyczyna tego odchylenia to brak wypłat w ramach programu „Przemysł dla transformacji – zwiększenie potencjału przedsięwzięć do produkcji rozwiązań zero- i</w:t>
      </w:r>
      <w:r w:rsidR="0081257C">
        <w:rPr>
          <w:rFonts w:cs="Calibri"/>
        </w:rPr>
        <w:t> </w:t>
      </w:r>
      <w:r w:rsidRPr="00D424CD">
        <w:rPr>
          <w:rFonts w:cs="Calibri"/>
        </w:rPr>
        <w:t>niskoemisyjnych”, które miały być sfinansowane ze środków Krajowego Planu Odbudowy (KPO).</w:t>
      </w:r>
    </w:p>
    <w:p w14:paraId="17031FED" w14:textId="77777777" w:rsidR="00A94355" w:rsidRPr="00D424CD" w:rsidRDefault="00A94355" w:rsidP="00A94355">
      <w:pPr>
        <w:rPr>
          <w:rFonts w:ascii="Times New Roman" w:hAnsi="Times New Roman"/>
          <w:sz w:val="24"/>
        </w:rPr>
      </w:pPr>
    </w:p>
    <w:p w14:paraId="01A76774" w14:textId="77777777" w:rsidR="00A94355" w:rsidRPr="00E33FB8" w:rsidRDefault="00A94355" w:rsidP="00A94355">
      <w:pPr>
        <w:pStyle w:val="Nagwek5"/>
        <w:tabs>
          <w:tab w:val="left" w:pos="9070"/>
        </w:tabs>
      </w:pPr>
      <w:r w:rsidRPr="00E33FB8">
        <w:t>Stan środków pieniężnych na koniec roku</w:t>
      </w:r>
    </w:p>
    <w:p w14:paraId="0E387E72" w14:textId="77777777" w:rsidR="00A94355" w:rsidRPr="00E33FB8" w:rsidRDefault="00A94355" w:rsidP="00A94355">
      <w:pPr>
        <w:autoSpaceDE w:val="0"/>
        <w:autoSpaceDN w:val="0"/>
        <w:adjustRightInd w:val="0"/>
        <w:rPr>
          <w:rFonts w:cs="Calibri"/>
        </w:rPr>
      </w:pPr>
    </w:p>
    <w:p w14:paraId="2857A2D3" w14:textId="25657168" w:rsidR="00A94355" w:rsidRPr="00E33FB8" w:rsidRDefault="00A94355" w:rsidP="00A94355">
      <w:pPr>
        <w:autoSpaceDE w:val="0"/>
        <w:autoSpaceDN w:val="0"/>
        <w:adjustRightInd w:val="0"/>
        <w:rPr>
          <w:rFonts w:cs="Calibri"/>
        </w:rPr>
      </w:pPr>
      <w:r w:rsidRPr="00E33FB8">
        <w:rPr>
          <w:rFonts w:cs="Calibri"/>
        </w:rPr>
        <w:t xml:space="preserve">Stan środków pieniężnych na koniec 2024 </w:t>
      </w:r>
      <w:r w:rsidR="000910FA">
        <w:rPr>
          <w:rFonts w:cs="Calibri"/>
        </w:rPr>
        <w:t>roku</w:t>
      </w:r>
      <w:r w:rsidRPr="00E33FB8">
        <w:rPr>
          <w:rFonts w:cs="Calibri"/>
        </w:rPr>
        <w:t xml:space="preserve"> wyniósł </w:t>
      </w:r>
      <w:r w:rsidRPr="00E33FB8">
        <w:rPr>
          <w:rFonts w:cs="Calibri"/>
          <w:b/>
          <w:bCs/>
        </w:rPr>
        <w:t xml:space="preserve">16.993.309 </w:t>
      </w:r>
      <w:r w:rsidRPr="00E33FB8">
        <w:rPr>
          <w:rFonts w:cs="Calibri"/>
        </w:rPr>
        <w:t>tys. zł, co oznacza wzrost o</w:t>
      </w:r>
      <w:r w:rsidR="003D4E6F">
        <w:rPr>
          <w:rFonts w:cs="Calibri"/>
        </w:rPr>
        <w:t> </w:t>
      </w:r>
      <w:r w:rsidRPr="00E33FB8">
        <w:rPr>
          <w:rFonts w:cs="Calibri"/>
          <w:b/>
          <w:bCs/>
        </w:rPr>
        <w:t xml:space="preserve">9.965.272 </w:t>
      </w:r>
      <w:r w:rsidRPr="00E33FB8">
        <w:rPr>
          <w:rFonts w:cs="Calibri"/>
        </w:rPr>
        <w:t xml:space="preserve">tys. zł w porównaniu do stanu na koniec 2023 </w:t>
      </w:r>
      <w:r w:rsidR="000910FA">
        <w:rPr>
          <w:rFonts w:cs="Calibri"/>
        </w:rPr>
        <w:t>roku</w:t>
      </w:r>
      <w:r w:rsidRPr="00E33FB8">
        <w:rPr>
          <w:rFonts w:cs="Calibri"/>
        </w:rPr>
        <w:t xml:space="preserve"> oraz o </w:t>
      </w:r>
      <w:r w:rsidRPr="00E33FB8">
        <w:rPr>
          <w:rFonts w:cs="Calibri"/>
          <w:b/>
          <w:bCs/>
        </w:rPr>
        <w:t xml:space="preserve">12.577.429 </w:t>
      </w:r>
      <w:r w:rsidRPr="00E33FB8">
        <w:rPr>
          <w:rFonts w:cs="Calibri"/>
        </w:rPr>
        <w:t>tys. zł</w:t>
      </w:r>
      <w:r w:rsidRPr="00E33FB8">
        <w:rPr>
          <w:rFonts w:cs="Calibri"/>
          <w:b/>
          <w:bCs/>
        </w:rPr>
        <w:t xml:space="preserve"> </w:t>
      </w:r>
      <w:r w:rsidRPr="00E33FB8">
        <w:rPr>
          <w:rFonts w:cs="Calibri"/>
        </w:rPr>
        <w:t xml:space="preserve">w stosunku do wartości przyjętej w planie na 2024 </w:t>
      </w:r>
      <w:r w:rsidR="000910FA">
        <w:rPr>
          <w:rFonts w:cs="Calibri"/>
        </w:rPr>
        <w:t>roku</w:t>
      </w:r>
      <w:r w:rsidR="003D4E6F">
        <w:rPr>
          <w:rFonts w:cs="Calibri"/>
        </w:rPr>
        <w:t>.</w:t>
      </w:r>
      <w:r w:rsidRPr="00E33FB8">
        <w:rPr>
          <w:rFonts w:cs="Calibri"/>
        </w:rPr>
        <w:t xml:space="preserve"> Różnica ta wynika przede wszystkim z wyższej niż </w:t>
      </w:r>
      <w:r w:rsidRPr="00E33FB8">
        <w:rPr>
          <w:rFonts w:cs="Calibri"/>
        </w:rPr>
        <w:lastRenderedPageBreak/>
        <w:t>planowano realizacji dochodów</w:t>
      </w:r>
      <w:r w:rsidR="00B82708">
        <w:rPr>
          <w:rFonts w:cs="Calibri"/>
        </w:rPr>
        <w:t xml:space="preserve">, w szczególności </w:t>
      </w:r>
      <w:r w:rsidR="00D24516">
        <w:rPr>
          <w:rFonts w:cs="Calibri"/>
        </w:rPr>
        <w:t>zasilających Fundusz Modernizacyjny</w:t>
      </w:r>
      <w:r w:rsidRPr="00E33FB8">
        <w:rPr>
          <w:rFonts w:cs="Calibri"/>
        </w:rPr>
        <w:t xml:space="preserve"> oraz niższego poziomu udzielonego przez Narodowy Fundusz zwrotnego finansowania ochrony środowiska i</w:t>
      </w:r>
      <w:r w:rsidR="003D4E6F">
        <w:rPr>
          <w:rFonts w:cs="Calibri"/>
        </w:rPr>
        <w:t> </w:t>
      </w:r>
      <w:r w:rsidRPr="00E33FB8">
        <w:rPr>
          <w:rFonts w:cs="Calibri"/>
        </w:rPr>
        <w:t>gospodarki wodnej.</w:t>
      </w:r>
    </w:p>
    <w:p w14:paraId="450E3B9A" w14:textId="77777777" w:rsidR="00A94355" w:rsidRPr="0011347D" w:rsidRDefault="00A94355" w:rsidP="00A94355">
      <w:pPr>
        <w:autoSpaceDE w:val="0"/>
        <w:autoSpaceDN w:val="0"/>
        <w:adjustRightInd w:val="0"/>
        <w:rPr>
          <w:rFonts w:cs="Calibri"/>
        </w:rPr>
      </w:pPr>
    </w:p>
    <w:p w14:paraId="4E1154F4" w14:textId="77777777" w:rsidR="00A94355" w:rsidRPr="0011347D" w:rsidRDefault="00A94355" w:rsidP="00A94355">
      <w:pPr>
        <w:pStyle w:val="Nagwek5"/>
        <w:tabs>
          <w:tab w:val="left" w:pos="9070"/>
        </w:tabs>
      </w:pPr>
      <w:r w:rsidRPr="0011347D">
        <w:t>Zatrudnienie w przeliczeniu na pełne etaty</w:t>
      </w:r>
    </w:p>
    <w:p w14:paraId="09F4FA3F" w14:textId="77777777" w:rsidR="00A94355" w:rsidRPr="0011347D" w:rsidRDefault="00A94355" w:rsidP="00A94355">
      <w:pPr>
        <w:pStyle w:val="Tekstpodstawowy"/>
        <w:tabs>
          <w:tab w:val="left" w:pos="9070"/>
        </w:tabs>
        <w:rPr>
          <w:b/>
        </w:rPr>
      </w:pPr>
    </w:p>
    <w:p w14:paraId="1C9552CC" w14:textId="15640B66" w:rsidR="003C695F" w:rsidRDefault="00CD4225" w:rsidP="00A94355">
      <w:pPr>
        <w:autoSpaceDE w:val="0"/>
        <w:autoSpaceDN w:val="0"/>
        <w:adjustRightInd w:val="0"/>
        <w:rPr>
          <w:rFonts w:cs="Calibri"/>
        </w:rPr>
      </w:pPr>
      <w:r w:rsidRPr="00CD4225">
        <w:rPr>
          <w:rFonts w:cs="Calibri"/>
        </w:rPr>
        <w:t>W 2024 roku zatrudnienie w przeliczeniu na pełne etaty wyniosło 763, wobec planowanych 832</w:t>
      </w:r>
      <w:r w:rsidR="00A60666">
        <w:rPr>
          <w:rFonts w:cs="Calibri"/>
        </w:rPr>
        <w:t> </w:t>
      </w:r>
      <w:r w:rsidRPr="00CD4225">
        <w:rPr>
          <w:rFonts w:cs="Calibri"/>
        </w:rPr>
        <w:t>etatów. Choć oznacza to wzrost w stosunku do roku ubiegłego (744 etaty), poziom zatrudnienia okazał się niższy od zakładanego. Podobnie jak w latach poprzednich, barierą w pozyskaniu wykwalifikowanej i doświadczonej kadry pozostaje duża konkurencja na warszawskim rynku pracy przede wszystkim w zakresie oferowania korzystnych warunków płacowych. Dodatkowo, istotny wpływ miały także odejścia pracowników, które w niektórych przypadkach były trudne do przewidzenia.</w:t>
      </w:r>
    </w:p>
    <w:p w14:paraId="0AFCE947" w14:textId="77777777" w:rsidR="00CD4225" w:rsidRPr="00AA32AC" w:rsidRDefault="00CD4225" w:rsidP="00A94355">
      <w:pPr>
        <w:autoSpaceDE w:val="0"/>
        <w:autoSpaceDN w:val="0"/>
        <w:adjustRightInd w:val="0"/>
        <w:rPr>
          <w:rFonts w:cs="Calibri"/>
        </w:rPr>
      </w:pPr>
    </w:p>
    <w:p w14:paraId="0E4556DE" w14:textId="5344529A" w:rsidR="00CD40A1" w:rsidRPr="0011347D" w:rsidRDefault="009A71CE" w:rsidP="002676D5">
      <w:pPr>
        <w:pStyle w:val="Nagwek3"/>
        <w:tabs>
          <w:tab w:val="left" w:pos="9070"/>
        </w:tabs>
      </w:pPr>
      <w:bookmarkStart w:id="40" w:name="_Ref510536133"/>
      <w:bookmarkStart w:id="41" w:name="_Toc195716596"/>
      <w:r w:rsidRPr="0011347D">
        <w:t>Wykonanie Planu finansowego Narodowego Funduszu</w:t>
      </w:r>
      <w:r w:rsidR="0049353F" w:rsidRPr="0011347D">
        <w:t xml:space="preserve"> w</w:t>
      </w:r>
      <w:r w:rsidR="000449B9" w:rsidRPr="0011347D">
        <w:t xml:space="preserve"> </w:t>
      </w:r>
      <w:r w:rsidRPr="0011347D">
        <w:t>układzie zadaniowym</w:t>
      </w:r>
      <w:r w:rsidR="0049353F" w:rsidRPr="0011347D">
        <w:t xml:space="preserve"> w</w:t>
      </w:r>
      <w:r w:rsidR="000449B9" w:rsidRPr="0011347D">
        <w:t xml:space="preserve"> </w:t>
      </w:r>
      <w:r w:rsidRPr="0011347D">
        <w:t>20</w:t>
      </w:r>
      <w:r w:rsidR="00A06592" w:rsidRPr="0011347D">
        <w:t>2</w:t>
      </w:r>
      <w:r w:rsidR="00C0399C" w:rsidRPr="0011347D">
        <w:t>4</w:t>
      </w:r>
      <w:r w:rsidR="000449B9" w:rsidRPr="0011347D">
        <w:t xml:space="preserve"> </w:t>
      </w:r>
      <w:r w:rsidR="000910FA">
        <w:t>roku</w:t>
      </w:r>
      <w:bookmarkEnd w:id="40"/>
      <w:bookmarkEnd w:id="41"/>
    </w:p>
    <w:p w14:paraId="152237ED" w14:textId="77777777" w:rsidR="00CD40A1" w:rsidRPr="0011347D" w:rsidRDefault="00CD40A1" w:rsidP="00CD40A1">
      <w:pPr>
        <w:pStyle w:val="Tekstpodstawowy"/>
        <w:tabs>
          <w:tab w:val="left" w:pos="9070"/>
        </w:tabs>
        <w:ind w:left="851" w:hanging="851"/>
        <w:rPr>
          <w:b/>
          <w:szCs w:val="22"/>
          <w:lang w:val="pl-PL"/>
        </w:rPr>
      </w:pPr>
    </w:p>
    <w:p w14:paraId="19D21543" w14:textId="77777777" w:rsidR="007B16D5" w:rsidRPr="0011347D" w:rsidRDefault="007B16D5" w:rsidP="007B16D5">
      <w:r w:rsidRPr="0011347D">
        <w:t xml:space="preserve">W 2024 roku Narodowy Fundusz Ochrony Środowiska i Gospodarki Wodnej realizował następujące zadania i podzadania w ramach jednej funkcji państwa (podane poniżej kwoty dotyczą wypłaconego dofinansowania bezzwrotnego). </w:t>
      </w:r>
    </w:p>
    <w:p w14:paraId="2B866CAE" w14:textId="77777777" w:rsidR="007B16D5" w:rsidRPr="0011347D" w:rsidRDefault="007B16D5" w:rsidP="007B16D5"/>
    <w:p w14:paraId="5F0411AC" w14:textId="77777777" w:rsidR="007B16D5" w:rsidRPr="0011347D" w:rsidRDefault="007B16D5" w:rsidP="007B16D5">
      <w:pPr>
        <w:ind w:right="27"/>
        <w:rPr>
          <w:szCs w:val="22"/>
        </w:rPr>
      </w:pPr>
      <w:r w:rsidRPr="0011347D">
        <w:rPr>
          <w:szCs w:val="22"/>
        </w:rPr>
        <w:t xml:space="preserve">W funkcji 12 Środowisko – 5 zadań na kwotę </w:t>
      </w:r>
      <w:r w:rsidRPr="0011347D">
        <w:rPr>
          <w:b/>
          <w:szCs w:val="22"/>
        </w:rPr>
        <w:t xml:space="preserve">10.367.535 </w:t>
      </w:r>
      <w:r w:rsidRPr="0011347D">
        <w:rPr>
          <w:szCs w:val="22"/>
        </w:rPr>
        <w:t>tys. zł., z tego:</w:t>
      </w:r>
    </w:p>
    <w:p w14:paraId="3A26D1BF" w14:textId="77777777" w:rsidR="007B16D5" w:rsidRPr="0011347D" w:rsidRDefault="007B16D5" w:rsidP="007B16D5">
      <w:pPr>
        <w:ind w:right="27"/>
        <w:rPr>
          <w:szCs w:val="22"/>
        </w:rPr>
      </w:pPr>
    </w:p>
    <w:p w14:paraId="7E495331" w14:textId="2679BCC0" w:rsidR="007B16D5" w:rsidRPr="0011347D" w:rsidRDefault="007B16D5" w:rsidP="009732C4">
      <w:pPr>
        <w:pStyle w:val="Akapitzlist"/>
        <w:numPr>
          <w:ilvl w:val="0"/>
          <w:numId w:val="24"/>
        </w:numPr>
        <w:spacing w:before="60"/>
        <w:ind w:left="426" w:right="28" w:hanging="426"/>
        <w:contextualSpacing/>
        <w:rPr>
          <w:szCs w:val="22"/>
        </w:rPr>
      </w:pPr>
      <w:r w:rsidRPr="0011347D">
        <w:rPr>
          <w:szCs w:val="22"/>
        </w:rPr>
        <w:t xml:space="preserve">Zadanie 12.1.W. System ochrony środowiska i informacji o środowisku (5 podzadań 12.1.1, 12.1.2.W, 12.1.3.W, 12.1.4.W, 12.1.6.W) na kwotę </w:t>
      </w:r>
      <w:r w:rsidRPr="0011347D">
        <w:rPr>
          <w:b/>
          <w:szCs w:val="22"/>
        </w:rPr>
        <w:t>1.033.322</w:t>
      </w:r>
      <w:r w:rsidRPr="0011347D">
        <w:rPr>
          <w:szCs w:val="22"/>
        </w:rPr>
        <w:t xml:space="preserve"> tys. zł (99% planu po zmianach) z</w:t>
      </w:r>
      <w:r w:rsidR="00A60666">
        <w:rPr>
          <w:szCs w:val="22"/>
        </w:rPr>
        <w:t> </w:t>
      </w:r>
      <w:r w:rsidRPr="0011347D">
        <w:rPr>
          <w:szCs w:val="22"/>
        </w:rPr>
        <w:t xml:space="preserve">wykorzystaniem miernika </w:t>
      </w:r>
      <w:r w:rsidRPr="0011347D">
        <w:rPr>
          <w:b/>
          <w:i/>
          <w:szCs w:val="22"/>
        </w:rPr>
        <w:t xml:space="preserve">Zasięg zrealizowanych przedsięwzięć edukacyjno-promocyjnych oraz informacyjnych [w osobach, mln]. </w:t>
      </w:r>
      <w:r w:rsidRPr="0011347D">
        <w:rPr>
          <w:szCs w:val="22"/>
        </w:rPr>
        <w:t>Realizacja zadania polegała głównie na wspieraniu:</w:t>
      </w:r>
    </w:p>
    <w:p w14:paraId="5E097197" w14:textId="77777777" w:rsidR="007B16D5" w:rsidRPr="0011347D" w:rsidRDefault="007B16D5" w:rsidP="009732C4">
      <w:pPr>
        <w:pStyle w:val="Akapitzlist"/>
        <w:numPr>
          <w:ilvl w:val="0"/>
          <w:numId w:val="24"/>
        </w:numPr>
        <w:suppressAutoHyphens/>
        <w:ind w:left="1004"/>
        <w:contextualSpacing/>
        <w:rPr>
          <w:szCs w:val="22"/>
          <w:lang w:eastAsia="en-US"/>
        </w:rPr>
      </w:pPr>
      <w:r w:rsidRPr="0011347D">
        <w:rPr>
          <w:szCs w:val="22"/>
          <w:lang w:eastAsia="en-US"/>
        </w:rPr>
        <w:t xml:space="preserve">Ministra Klimatu i Środowiska w zakresie realizacji polityki ekologicznej państwa (wykonywanie ekspertyz, opracowań), </w:t>
      </w:r>
    </w:p>
    <w:p w14:paraId="2B579230" w14:textId="77777777" w:rsidR="007B16D5" w:rsidRPr="0011347D" w:rsidRDefault="007B16D5" w:rsidP="009732C4">
      <w:pPr>
        <w:pStyle w:val="Akapitzlist"/>
        <w:numPr>
          <w:ilvl w:val="0"/>
          <w:numId w:val="24"/>
        </w:numPr>
        <w:suppressAutoHyphens/>
        <w:ind w:left="1004"/>
        <w:contextualSpacing/>
        <w:rPr>
          <w:szCs w:val="22"/>
          <w:lang w:eastAsia="en-US"/>
        </w:rPr>
      </w:pPr>
      <w:r w:rsidRPr="0011347D">
        <w:rPr>
          <w:szCs w:val="22"/>
          <w:lang w:eastAsia="en-US"/>
        </w:rPr>
        <w:t>prowadzenia edukacji ekologicznej,</w:t>
      </w:r>
    </w:p>
    <w:p w14:paraId="598FF73B" w14:textId="77777777" w:rsidR="007B16D5" w:rsidRPr="0011347D" w:rsidRDefault="007B16D5" w:rsidP="009732C4">
      <w:pPr>
        <w:pStyle w:val="Akapitzlist"/>
        <w:numPr>
          <w:ilvl w:val="0"/>
          <w:numId w:val="24"/>
        </w:numPr>
        <w:suppressAutoHyphens/>
        <w:ind w:left="1004"/>
        <w:contextualSpacing/>
        <w:rPr>
          <w:szCs w:val="22"/>
          <w:lang w:eastAsia="en-US"/>
        </w:rPr>
      </w:pPr>
      <w:r w:rsidRPr="0011347D">
        <w:rPr>
          <w:szCs w:val="22"/>
          <w:lang w:eastAsia="en-US"/>
        </w:rPr>
        <w:t>prowadzenia monitoringu środowiska,</w:t>
      </w:r>
    </w:p>
    <w:p w14:paraId="030C6A54" w14:textId="77777777" w:rsidR="007B16D5" w:rsidRPr="0011347D" w:rsidRDefault="007B16D5" w:rsidP="009732C4">
      <w:pPr>
        <w:pStyle w:val="Akapitzlist"/>
        <w:numPr>
          <w:ilvl w:val="0"/>
          <w:numId w:val="24"/>
        </w:numPr>
        <w:suppressAutoHyphens/>
        <w:ind w:left="1004"/>
        <w:contextualSpacing/>
        <w:rPr>
          <w:szCs w:val="22"/>
          <w:lang w:eastAsia="en-US"/>
        </w:rPr>
      </w:pPr>
      <w:r w:rsidRPr="0011347D">
        <w:rPr>
          <w:szCs w:val="22"/>
          <w:lang w:eastAsia="en-US"/>
        </w:rPr>
        <w:t xml:space="preserve">przeciwdziałania zagrożeniom środowiska i likwidacji ich skutków, </w:t>
      </w:r>
    </w:p>
    <w:p w14:paraId="0E57CE78" w14:textId="77777777" w:rsidR="007B16D5" w:rsidRPr="0011347D" w:rsidRDefault="007B16D5" w:rsidP="009732C4">
      <w:pPr>
        <w:pStyle w:val="Akapitzlist"/>
        <w:numPr>
          <w:ilvl w:val="0"/>
          <w:numId w:val="24"/>
        </w:numPr>
        <w:suppressAutoHyphens/>
        <w:ind w:left="1004"/>
        <w:contextualSpacing/>
        <w:rPr>
          <w:szCs w:val="22"/>
          <w:lang w:eastAsia="en-US"/>
        </w:rPr>
      </w:pPr>
      <w:r w:rsidRPr="0011347D">
        <w:rPr>
          <w:szCs w:val="22"/>
          <w:lang w:eastAsia="en-US"/>
        </w:rPr>
        <w:t xml:space="preserve">działań realizowanych w zakresie racjonalnej gospodarki odpadami. </w:t>
      </w:r>
    </w:p>
    <w:p w14:paraId="59987CAE" w14:textId="66B7846E" w:rsidR="007B16D5" w:rsidRPr="0011347D" w:rsidRDefault="007B16D5" w:rsidP="007B16D5">
      <w:pPr>
        <w:pStyle w:val="Akapitzlist"/>
        <w:spacing w:before="60"/>
        <w:ind w:left="426" w:right="28"/>
        <w:rPr>
          <w:szCs w:val="22"/>
        </w:rPr>
      </w:pPr>
      <w:r w:rsidRPr="0011347D">
        <w:rPr>
          <w:szCs w:val="22"/>
        </w:rPr>
        <w:t>Osiągnięta wartość miernika, na poziomie 289 mln osób, wynika głównie z uzyskania i</w:t>
      </w:r>
      <w:r w:rsidR="00FA7968">
        <w:rPr>
          <w:szCs w:val="22"/>
        </w:rPr>
        <w:t> </w:t>
      </w:r>
      <w:r w:rsidRPr="0011347D">
        <w:rPr>
          <w:szCs w:val="22"/>
        </w:rPr>
        <w:t>zaewidencjonowania efektów z rozliczenia umowy z Ministrem Klimatu i Środowiska, z roku poprzedniego – 228 mln osób. Zmieniając plan w tej pozycji, założono wyższą od pierwotnie zaplanowanej realizację i przyjęto, że osiągnie ona na koniec roku poziom 396 mln osób. W wyniku przesunięć związanych z rozliczeniem nowych umów poza cenzurę końca roku 2024 uzyskano ostatecznie wielkość efektu na poziomie 289 mln osób tj. 73% planu po zmianach.</w:t>
      </w:r>
    </w:p>
    <w:p w14:paraId="49F3FAB3" w14:textId="77777777" w:rsidR="007B16D5" w:rsidRPr="0011347D" w:rsidRDefault="007B16D5" w:rsidP="007B16D5">
      <w:pPr>
        <w:autoSpaceDE w:val="0"/>
        <w:autoSpaceDN w:val="0"/>
        <w:adjustRightInd w:val="0"/>
        <w:rPr>
          <w:szCs w:val="22"/>
          <w:lang w:eastAsia="en-US"/>
        </w:rPr>
      </w:pPr>
    </w:p>
    <w:p w14:paraId="2FE5768D" w14:textId="6FD4B5AC" w:rsidR="007B16D5" w:rsidRPr="0011347D" w:rsidRDefault="007B16D5" w:rsidP="009732C4">
      <w:pPr>
        <w:pStyle w:val="Akapitzlist"/>
        <w:numPr>
          <w:ilvl w:val="0"/>
          <w:numId w:val="24"/>
        </w:numPr>
        <w:spacing w:before="60"/>
        <w:ind w:left="426" w:right="28" w:hanging="426"/>
        <w:contextualSpacing/>
        <w:rPr>
          <w:szCs w:val="22"/>
          <w:lang w:eastAsia="en-US"/>
        </w:rPr>
      </w:pPr>
      <w:r w:rsidRPr="0011347D">
        <w:rPr>
          <w:szCs w:val="22"/>
        </w:rPr>
        <w:t>Zadanie 12.2.W. Kształtowanie bioróżnorodności (trzy podzadania 12.2.1.W, 12.2.2.W i 12.2.3) na</w:t>
      </w:r>
      <w:r w:rsidR="00A60666">
        <w:rPr>
          <w:szCs w:val="22"/>
        </w:rPr>
        <w:t> </w:t>
      </w:r>
      <w:r w:rsidRPr="0011347D">
        <w:rPr>
          <w:szCs w:val="22"/>
        </w:rPr>
        <w:t xml:space="preserve">kwotę </w:t>
      </w:r>
      <w:r w:rsidRPr="0011347D">
        <w:rPr>
          <w:b/>
          <w:szCs w:val="22"/>
        </w:rPr>
        <w:t>181.606</w:t>
      </w:r>
      <w:r w:rsidRPr="0011347D">
        <w:rPr>
          <w:szCs w:val="22"/>
        </w:rPr>
        <w:t xml:space="preserve"> tys. zł (46% planu po zmianach) z wykorzystaniem miernika </w:t>
      </w:r>
      <w:r w:rsidRPr="0011347D">
        <w:rPr>
          <w:b/>
          <w:i/>
          <w:szCs w:val="22"/>
        </w:rPr>
        <w:t>Powierzchnia siedlisk wspartych w zakresie uzyskania lepszego statusu ochrony [ha].</w:t>
      </w:r>
      <w:r w:rsidRPr="0011347D">
        <w:rPr>
          <w:szCs w:val="22"/>
        </w:rPr>
        <w:t xml:space="preserve"> Realizacja zadania polegała na </w:t>
      </w:r>
      <w:r w:rsidRPr="0011347D">
        <w:rPr>
          <w:szCs w:val="22"/>
          <w:lang w:eastAsia="en-US"/>
        </w:rPr>
        <w:t>wspieraniu przedsięwzięć mających na celu ochronę różnorodności biologicznej i</w:t>
      </w:r>
      <w:r w:rsidR="00A60666">
        <w:rPr>
          <w:szCs w:val="22"/>
          <w:lang w:eastAsia="en-US"/>
        </w:rPr>
        <w:t> </w:t>
      </w:r>
      <w:r w:rsidRPr="0011347D">
        <w:rPr>
          <w:szCs w:val="22"/>
          <w:lang w:eastAsia="en-US"/>
        </w:rPr>
        <w:t>krajobrazowej, odtworzeniu i wzbogaceniu zasobów przyrody oraz ograniczeniu degradacji środowiska naturalnego, jak i powstrzymaniu utraty różnorodności biologicznej. Uzyskano miernik, na poziomie 15</w:t>
      </w:r>
      <w:r w:rsidR="0011347D" w:rsidRPr="0011347D">
        <w:rPr>
          <w:szCs w:val="22"/>
          <w:lang w:eastAsia="en-US"/>
        </w:rPr>
        <w:t> </w:t>
      </w:r>
      <w:r w:rsidRPr="0011347D">
        <w:rPr>
          <w:szCs w:val="22"/>
          <w:lang w:eastAsia="en-US"/>
        </w:rPr>
        <w:t xml:space="preserve">110 ha. </w:t>
      </w:r>
      <w:r w:rsidRPr="0011347D">
        <w:rPr>
          <w:szCs w:val="22"/>
        </w:rPr>
        <w:t>Nieosiągnięcie planowanej wielkości wynika z opóźnień w</w:t>
      </w:r>
      <w:r w:rsidR="00A60666">
        <w:rPr>
          <w:szCs w:val="22"/>
        </w:rPr>
        <w:t> </w:t>
      </w:r>
      <w:r w:rsidRPr="0011347D">
        <w:rPr>
          <w:szCs w:val="22"/>
        </w:rPr>
        <w:t>realizacji i</w:t>
      </w:r>
      <w:r w:rsidR="0011347D" w:rsidRPr="0011347D">
        <w:rPr>
          <w:szCs w:val="22"/>
        </w:rPr>
        <w:t> </w:t>
      </w:r>
      <w:r w:rsidRPr="0011347D">
        <w:rPr>
          <w:szCs w:val="22"/>
        </w:rPr>
        <w:t xml:space="preserve">rozliczaniu umów. W konsekwencji skutkuje to przesunięciu na kolejne lata uznania umowy za zrealizowaną ekologicznie (realizacja miernika). Zjawisko to było już zauważalne </w:t>
      </w:r>
      <w:r w:rsidRPr="0011347D">
        <w:rPr>
          <w:szCs w:val="22"/>
        </w:rPr>
        <w:lastRenderedPageBreak/>
        <w:t>w</w:t>
      </w:r>
      <w:r w:rsidR="00A60666">
        <w:rPr>
          <w:szCs w:val="22"/>
        </w:rPr>
        <w:t> </w:t>
      </w:r>
      <w:r w:rsidRPr="0011347D">
        <w:rPr>
          <w:szCs w:val="22"/>
        </w:rPr>
        <w:t>trakcie roku. Z</w:t>
      </w:r>
      <w:r w:rsidR="0011347D" w:rsidRPr="0011347D">
        <w:rPr>
          <w:szCs w:val="22"/>
        </w:rPr>
        <w:t> </w:t>
      </w:r>
      <w:r w:rsidRPr="0011347D">
        <w:rPr>
          <w:szCs w:val="22"/>
        </w:rPr>
        <w:t>tego powodu dokonano zmiany w planie, w tej pozycji, na wartość 15 347 ha. Ostatecznie uzyskano wykonanie miernika na poziomie 98% planu po zmianach.</w:t>
      </w:r>
    </w:p>
    <w:p w14:paraId="1101CAAE" w14:textId="77777777" w:rsidR="007B16D5" w:rsidRPr="003C13D9" w:rsidRDefault="007B16D5" w:rsidP="007B16D5">
      <w:pPr>
        <w:pStyle w:val="Akapitzlist"/>
        <w:spacing w:before="60"/>
        <w:ind w:left="426" w:right="28"/>
        <w:rPr>
          <w:szCs w:val="22"/>
          <w:highlight w:val="yellow"/>
          <w:lang w:eastAsia="en-US"/>
        </w:rPr>
      </w:pPr>
    </w:p>
    <w:p w14:paraId="0CC92551" w14:textId="06C4E6F7" w:rsidR="007B16D5" w:rsidRDefault="007B16D5" w:rsidP="009732C4">
      <w:pPr>
        <w:pStyle w:val="Akapitzlist"/>
        <w:numPr>
          <w:ilvl w:val="0"/>
          <w:numId w:val="24"/>
        </w:numPr>
        <w:spacing w:before="60"/>
        <w:ind w:left="426" w:right="28" w:hanging="426"/>
        <w:contextualSpacing/>
        <w:rPr>
          <w:szCs w:val="22"/>
          <w:lang w:eastAsia="en-US"/>
        </w:rPr>
      </w:pPr>
      <w:r w:rsidRPr="004B4F6E">
        <w:rPr>
          <w:szCs w:val="22"/>
        </w:rPr>
        <w:t xml:space="preserve">Zadanie 12.3.W. Ochrona powietrza i przeciwdziałanie zmianom klimatu (1 podzadanie 12.3.1.W) na kwotę </w:t>
      </w:r>
      <w:r w:rsidRPr="004B4F6E">
        <w:rPr>
          <w:b/>
          <w:szCs w:val="22"/>
        </w:rPr>
        <w:t>8.899.838</w:t>
      </w:r>
      <w:r w:rsidRPr="004B4F6E">
        <w:rPr>
          <w:szCs w:val="22"/>
        </w:rPr>
        <w:t xml:space="preserve"> tys. zł (71% planu po zmianach), z wykorzystaniem miernika </w:t>
      </w:r>
      <w:r w:rsidRPr="004B4F6E">
        <w:rPr>
          <w:b/>
          <w:i/>
          <w:szCs w:val="22"/>
        </w:rPr>
        <w:t>Ilość ograniczonej lub unikniętej emisji dwutlenku węgla [Mg/rok]</w:t>
      </w:r>
      <w:r w:rsidRPr="004B4F6E">
        <w:rPr>
          <w:szCs w:val="22"/>
        </w:rPr>
        <w:t>. Realizacja zadania polegała na</w:t>
      </w:r>
      <w:r w:rsidR="00F85C48">
        <w:rPr>
          <w:szCs w:val="22"/>
        </w:rPr>
        <w:t> </w:t>
      </w:r>
      <w:r w:rsidRPr="004B4F6E">
        <w:rPr>
          <w:szCs w:val="22"/>
        </w:rPr>
        <w:t xml:space="preserve">obniżeniu poziomu zanieczyszczenia powietrza oraz ograniczeniu emisji substancji powodujących efekt cieplarniany </w:t>
      </w:r>
      <w:r w:rsidRPr="004B4F6E">
        <w:rPr>
          <w:szCs w:val="22"/>
          <w:lang w:eastAsia="en-US"/>
        </w:rPr>
        <w:t xml:space="preserve">oraz finansowaniu realizacji przedsięwzięć w ramach </w:t>
      </w:r>
      <w:r w:rsidRPr="004B4F6E">
        <w:rPr>
          <w:szCs w:val="22"/>
        </w:rPr>
        <w:t xml:space="preserve">Rządowego Fundusz Rozwoju Dróg (dawniej Fundusz Dróg Samorządowych - FDS). </w:t>
      </w:r>
      <w:r w:rsidRPr="004B4F6E">
        <w:rPr>
          <w:szCs w:val="22"/>
          <w:lang w:eastAsia="en-US"/>
        </w:rPr>
        <w:t>Miernik z</w:t>
      </w:r>
      <w:r w:rsidR="00F85C48">
        <w:rPr>
          <w:szCs w:val="22"/>
          <w:lang w:eastAsia="en-US"/>
        </w:rPr>
        <w:t> </w:t>
      </w:r>
      <w:r w:rsidRPr="004B4F6E">
        <w:rPr>
          <w:szCs w:val="22"/>
          <w:lang w:eastAsia="en-US"/>
        </w:rPr>
        <w:t>zakładanej w planie wartości 1</w:t>
      </w:r>
      <w:r w:rsidR="00FA21F2">
        <w:rPr>
          <w:szCs w:val="22"/>
          <w:lang w:eastAsia="en-US"/>
        </w:rPr>
        <w:t>.</w:t>
      </w:r>
      <w:r w:rsidRPr="004B4F6E">
        <w:rPr>
          <w:szCs w:val="22"/>
          <w:lang w:eastAsia="en-US"/>
        </w:rPr>
        <w:t>771 tys. Mg/rok został zrealizowany w wysokości 1</w:t>
      </w:r>
      <w:r w:rsidR="00FA21F2">
        <w:rPr>
          <w:szCs w:val="22"/>
          <w:lang w:eastAsia="en-US"/>
        </w:rPr>
        <w:t>.</w:t>
      </w:r>
      <w:r w:rsidR="00F161CA">
        <w:rPr>
          <w:szCs w:val="22"/>
          <w:lang w:eastAsia="en-US"/>
        </w:rPr>
        <w:t>858</w:t>
      </w:r>
      <w:r w:rsidR="00F85C48">
        <w:rPr>
          <w:szCs w:val="22"/>
          <w:lang w:eastAsia="en-US"/>
        </w:rPr>
        <w:t> </w:t>
      </w:r>
      <w:r w:rsidRPr="004B4F6E">
        <w:rPr>
          <w:szCs w:val="22"/>
          <w:lang w:eastAsia="en-US"/>
        </w:rPr>
        <w:t>tys. Mg/rok. Istotny wpływ na wykonanie wartości planowanych dla miernika miał program priorytetowy Czyste powietrze, w</w:t>
      </w:r>
      <w:r w:rsidR="004B4F6E" w:rsidRPr="004B4F6E">
        <w:rPr>
          <w:szCs w:val="22"/>
          <w:lang w:eastAsia="en-US"/>
        </w:rPr>
        <w:t> </w:t>
      </w:r>
      <w:r w:rsidRPr="004B4F6E">
        <w:rPr>
          <w:szCs w:val="22"/>
          <w:lang w:eastAsia="en-US"/>
        </w:rPr>
        <w:t xml:space="preserve"> ramach którego uzyskano wartość unikniętej emisji dwutlenku węgla w wysokości 660</w:t>
      </w:r>
      <w:r w:rsidR="004B4F6E" w:rsidRPr="004B4F6E">
        <w:rPr>
          <w:szCs w:val="22"/>
          <w:lang w:eastAsia="en-US"/>
        </w:rPr>
        <w:t> </w:t>
      </w:r>
      <w:r w:rsidRPr="004B4F6E">
        <w:rPr>
          <w:szCs w:val="22"/>
          <w:lang w:eastAsia="en-US"/>
        </w:rPr>
        <w:t>656 Mg/rok. W ramach programu priorytetowego Zmniejszenie uciążliwości wynikających z</w:t>
      </w:r>
      <w:r w:rsidR="00AE3E29">
        <w:rPr>
          <w:szCs w:val="22"/>
          <w:lang w:eastAsia="en-US"/>
        </w:rPr>
        <w:t> </w:t>
      </w:r>
      <w:r w:rsidRPr="004B4F6E">
        <w:rPr>
          <w:szCs w:val="22"/>
          <w:lang w:eastAsia="en-US"/>
        </w:rPr>
        <w:t xml:space="preserve">wydobywania kopalin uzyskano 401 574 Mg/rok, programu Energia plus 134 759 Mg/rok, programu Wsparcie projektów realizowanych w ramach poddziałania 1.1.1., działań 1.2, 1.5 i 1.6 Programu Operacyjnego Infrastruktura i Środowisko 2014-2020 124 741 Mg/rok. Z pozostałych programów uzyskano  dodatkowe 473 766 Mg/rok unikniętej emisji dwutlenku węgla. </w:t>
      </w:r>
    </w:p>
    <w:p w14:paraId="1906D0CA" w14:textId="77777777" w:rsidR="004B4F6E" w:rsidRPr="004B4F6E" w:rsidRDefault="004B4F6E" w:rsidP="004B4F6E">
      <w:pPr>
        <w:pStyle w:val="Akapitzlist"/>
        <w:spacing w:before="60"/>
        <w:ind w:left="426" w:right="28"/>
        <w:contextualSpacing/>
        <w:rPr>
          <w:szCs w:val="22"/>
          <w:lang w:eastAsia="en-US"/>
        </w:rPr>
      </w:pPr>
    </w:p>
    <w:p w14:paraId="1BA95F6E" w14:textId="7E25E880" w:rsidR="007B16D5" w:rsidRPr="004B4F6E" w:rsidRDefault="007B16D5" w:rsidP="00685C3F">
      <w:pPr>
        <w:pStyle w:val="Akapitzlist"/>
        <w:numPr>
          <w:ilvl w:val="0"/>
          <w:numId w:val="27"/>
        </w:numPr>
        <w:ind w:left="426" w:hanging="426"/>
        <w:contextualSpacing/>
        <w:rPr>
          <w:szCs w:val="22"/>
        </w:rPr>
      </w:pPr>
      <w:r w:rsidRPr="004B4F6E">
        <w:rPr>
          <w:szCs w:val="22"/>
        </w:rPr>
        <w:t>Zadanie 12.4.W. Gospodarka zasobami i strukturami geologicznymi (1 podzadanie 12.4.1.W) na</w:t>
      </w:r>
      <w:r w:rsidR="00F85C48">
        <w:rPr>
          <w:szCs w:val="22"/>
        </w:rPr>
        <w:t> </w:t>
      </w:r>
      <w:r w:rsidRPr="004B4F6E">
        <w:rPr>
          <w:szCs w:val="22"/>
        </w:rPr>
        <w:t xml:space="preserve">kwotę </w:t>
      </w:r>
      <w:r w:rsidRPr="004B4F6E">
        <w:rPr>
          <w:b/>
          <w:szCs w:val="22"/>
        </w:rPr>
        <w:t>232.321 </w:t>
      </w:r>
      <w:r w:rsidRPr="004B4F6E">
        <w:rPr>
          <w:szCs w:val="22"/>
        </w:rPr>
        <w:t xml:space="preserve">tys. zł (63% planu po zmianach) z wykorzystaniem miernika </w:t>
      </w:r>
      <w:r w:rsidRPr="003641F7">
        <w:rPr>
          <w:b/>
          <w:i/>
          <w:szCs w:val="22"/>
        </w:rPr>
        <w:t>Liczba wykonanych opracowań geologicznych [szt.]</w:t>
      </w:r>
      <w:r w:rsidRPr="004B4F6E">
        <w:rPr>
          <w:szCs w:val="22"/>
        </w:rPr>
        <w:t>. Realizacja zadania polegała na wsparciu adaptacji przedsięwzięć służących rozpoznaniu budowy geologicznej kraju oraz gospodarce zasobami złóż kopalin i wód podziemnych. Uzyskano miernik na poziomie 554 szt., z zakładanej w planie pierwotnej wielkości 462 szt. Taka sumaryczna wielkość miernika została uzyskana, gdyż realizacja umów oraz wielkości mierników w nich zapisanych uległy zmianie. Nastąpiło przyspieszenie uzyskiwania efektów oraz ich wielkości w stosunku do planu pierwotnego. Natomiast w  trakcie zmiany planu założono, iż</w:t>
      </w:r>
      <w:r w:rsidR="00F85C48">
        <w:rPr>
          <w:szCs w:val="22"/>
        </w:rPr>
        <w:t> </w:t>
      </w:r>
      <w:r w:rsidRPr="004B4F6E">
        <w:rPr>
          <w:szCs w:val="22"/>
        </w:rPr>
        <w:t>na</w:t>
      </w:r>
      <w:r w:rsidR="00F85C48">
        <w:rPr>
          <w:szCs w:val="22"/>
        </w:rPr>
        <w:t> </w:t>
      </w:r>
      <w:r w:rsidRPr="004B4F6E">
        <w:rPr>
          <w:szCs w:val="22"/>
        </w:rPr>
        <w:t>koniec roku, możliwy do uzyskania poziom osiągnie aż 574 szt. Ostatecznie wielkość planu po zmianach wykonano w 97%.</w:t>
      </w:r>
      <w:r w:rsidRPr="004B4F6E">
        <w:rPr>
          <w:rFonts w:ascii="Lato" w:hAnsi="Lato"/>
          <w:szCs w:val="22"/>
        </w:rPr>
        <w:t xml:space="preserve"> </w:t>
      </w:r>
    </w:p>
    <w:p w14:paraId="4BBED1FB" w14:textId="77777777" w:rsidR="007B16D5" w:rsidRPr="004B4F6E" w:rsidRDefault="007B16D5" w:rsidP="007B16D5">
      <w:pPr>
        <w:pStyle w:val="Akapitzlist"/>
        <w:ind w:left="426"/>
        <w:rPr>
          <w:szCs w:val="22"/>
        </w:rPr>
      </w:pPr>
    </w:p>
    <w:p w14:paraId="728A6DE9" w14:textId="6E8F6FD0" w:rsidR="007B16D5" w:rsidRPr="004B4F6E" w:rsidRDefault="007B16D5" w:rsidP="00685C3F">
      <w:pPr>
        <w:pStyle w:val="Akapitzlist"/>
        <w:numPr>
          <w:ilvl w:val="0"/>
          <w:numId w:val="27"/>
        </w:numPr>
        <w:ind w:left="426" w:hanging="426"/>
        <w:contextualSpacing/>
        <w:rPr>
          <w:bCs/>
          <w:szCs w:val="22"/>
        </w:rPr>
      </w:pPr>
      <w:r w:rsidRPr="004B4F6E">
        <w:rPr>
          <w:szCs w:val="22"/>
        </w:rPr>
        <w:t xml:space="preserve">Zadanie 12.5.W. Ochrona wód i gospodarowanie zasobami wodnymi na kwotę </w:t>
      </w:r>
      <w:r w:rsidRPr="004B4F6E">
        <w:rPr>
          <w:b/>
          <w:szCs w:val="22"/>
        </w:rPr>
        <w:t>20.448</w:t>
      </w:r>
      <w:r w:rsidRPr="004B4F6E">
        <w:rPr>
          <w:szCs w:val="22"/>
        </w:rPr>
        <w:t xml:space="preserve"> tys. zł (87% planu po zmianach). </w:t>
      </w:r>
      <w:r w:rsidRPr="004B4F6E">
        <w:rPr>
          <w:bCs/>
          <w:szCs w:val="22"/>
        </w:rPr>
        <w:t>Cel oraz miernik dla zadania nie były planowane przez NFOŚiGW, gdyż podmiotem odpowiedzialnym za realizację tego zadania jest Minister właściwy ds. gospodarki wodnej. Natomiast na poziomie podzadań w NFOŚiGW realizowane były dwa – 12.5.1.W i</w:t>
      </w:r>
      <w:r w:rsidR="0082468D">
        <w:rPr>
          <w:bCs/>
          <w:szCs w:val="22"/>
        </w:rPr>
        <w:t> </w:t>
      </w:r>
      <w:r w:rsidRPr="004B4F6E">
        <w:rPr>
          <w:bCs/>
          <w:szCs w:val="22"/>
        </w:rPr>
        <w:t>12.5.4W.</w:t>
      </w:r>
    </w:p>
    <w:p w14:paraId="43A77AC8" w14:textId="77777777" w:rsidR="007B16D5" w:rsidRPr="003C13D9" w:rsidRDefault="007B16D5" w:rsidP="007B16D5">
      <w:pPr>
        <w:ind w:left="284"/>
        <w:rPr>
          <w:bCs/>
          <w:szCs w:val="22"/>
          <w:highlight w:val="yellow"/>
        </w:rPr>
      </w:pPr>
    </w:p>
    <w:p w14:paraId="484489E5" w14:textId="77777777" w:rsidR="007B16D5" w:rsidRPr="003C13D9" w:rsidRDefault="007B16D5" w:rsidP="00623A7C">
      <w:pPr>
        <w:ind w:right="28"/>
        <w:rPr>
          <w:bCs/>
          <w:highlight w:val="yellow"/>
        </w:rPr>
        <w:sectPr w:rsidR="007B16D5" w:rsidRPr="003C13D9" w:rsidSect="00502836">
          <w:pgSz w:w="11906" w:h="16838" w:code="9"/>
          <w:pgMar w:top="1418" w:right="1416" w:bottom="1191" w:left="1418" w:header="709" w:footer="510" w:gutter="0"/>
          <w:cols w:space="708"/>
          <w:docGrid w:linePitch="360"/>
        </w:sectPr>
      </w:pPr>
    </w:p>
    <w:p w14:paraId="0E839E96" w14:textId="5FF02EB4" w:rsidR="00CD40A1" w:rsidRDefault="00C73CB8" w:rsidP="00F2155A">
      <w:pPr>
        <w:tabs>
          <w:tab w:val="left" w:pos="9070"/>
        </w:tabs>
        <w:spacing w:after="60"/>
        <w:ind w:left="1134" w:hanging="1134"/>
        <w:rPr>
          <w:noProof/>
        </w:rPr>
      </w:pPr>
      <w:bookmarkStart w:id="42" w:name="_Ref479165153"/>
      <w:bookmarkStart w:id="43" w:name="_Toc195716628"/>
      <w:r w:rsidRPr="004B4F6E">
        <w:lastRenderedPageBreak/>
        <w:t xml:space="preserve">Tabela </w:t>
      </w:r>
      <w:r w:rsidR="00433B54">
        <w:fldChar w:fldCharType="begin"/>
      </w:r>
      <w:r w:rsidR="00433B54">
        <w:instrText xml:space="preserve"> SEQ Tabela \* ARABIC </w:instrText>
      </w:r>
      <w:r w:rsidR="00433B54">
        <w:fldChar w:fldCharType="separate"/>
      </w:r>
      <w:r w:rsidR="00321427">
        <w:rPr>
          <w:noProof/>
        </w:rPr>
        <w:t>6</w:t>
      </w:r>
      <w:r w:rsidR="00433B54">
        <w:rPr>
          <w:noProof/>
        </w:rPr>
        <w:fldChar w:fldCharType="end"/>
      </w:r>
      <w:bookmarkEnd w:id="42"/>
      <w:r w:rsidR="00D969B5" w:rsidRPr="004B4F6E">
        <w:tab/>
      </w:r>
      <w:r w:rsidRPr="004B4F6E">
        <w:t>Wykonanie planu kosztów</w:t>
      </w:r>
      <w:r w:rsidR="0049353F" w:rsidRPr="004B4F6E">
        <w:t xml:space="preserve"> w</w:t>
      </w:r>
      <w:r w:rsidR="000449B9" w:rsidRPr="004B4F6E">
        <w:t xml:space="preserve"> </w:t>
      </w:r>
      <w:r w:rsidRPr="004B4F6E">
        <w:t>układzie zadaniowym</w:t>
      </w:r>
      <w:r w:rsidR="0049353F" w:rsidRPr="004B4F6E">
        <w:t xml:space="preserve"> w</w:t>
      </w:r>
      <w:r w:rsidR="000449B9" w:rsidRPr="004B4F6E">
        <w:t xml:space="preserve"> </w:t>
      </w:r>
      <w:r w:rsidRPr="004B4F6E">
        <w:t>20</w:t>
      </w:r>
      <w:r w:rsidR="006F3291" w:rsidRPr="004B4F6E">
        <w:t>2</w:t>
      </w:r>
      <w:r w:rsidR="007B16D5" w:rsidRPr="004B4F6E">
        <w:t>4</w:t>
      </w:r>
      <w:r w:rsidRPr="004B4F6E">
        <w:t xml:space="preserve"> </w:t>
      </w:r>
      <w:r w:rsidR="000910FA">
        <w:t>roku</w:t>
      </w:r>
      <w:bookmarkEnd w:id="43"/>
      <w:r w:rsidR="00CE460C" w:rsidRPr="004B4F6E">
        <w:rPr>
          <w:noProof/>
        </w:rPr>
        <w:t xml:space="preserve"> </w:t>
      </w:r>
    </w:p>
    <w:p w14:paraId="647AAFB2" w14:textId="1D29E621" w:rsidR="00A647E3" w:rsidRPr="004B4F6E" w:rsidRDefault="00A647E3" w:rsidP="00F2155A">
      <w:pPr>
        <w:tabs>
          <w:tab w:val="left" w:pos="9070"/>
        </w:tabs>
        <w:spacing w:after="60"/>
        <w:ind w:left="1134" w:hanging="1134"/>
        <w:rPr>
          <w:noProof/>
        </w:rPr>
      </w:pPr>
    </w:p>
    <w:p w14:paraId="3B0256A3" w14:textId="5DF85D78" w:rsidR="00F52264" w:rsidRPr="004B4F6E" w:rsidRDefault="00A831C0" w:rsidP="00F2155A">
      <w:pPr>
        <w:tabs>
          <w:tab w:val="left" w:pos="9070"/>
        </w:tabs>
        <w:spacing w:after="60"/>
        <w:ind w:left="1134" w:hanging="1134"/>
        <w:rPr>
          <w:noProof/>
        </w:rPr>
      </w:pPr>
      <w:r w:rsidRPr="00A831C0">
        <w:rPr>
          <w:noProof/>
        </w:rPr>
        <w:drawing>
          <wp:anchor distT="0" distB="0" distL="114300" distR="114300" simplePos="0" relativeHeight="251791872" behindDoc="0" locked="0" layoutInCell="1" allowOverlap="1" wp14:anchorId="266F6E37" wp14:editId="3C55563E">
            <wp:simplePos x="0" y="0"/>
            <wp:positionH relativeFrom="column">
              <wp:posOffset>-534637</wp:posOffset>
            </wp:positionH>
            <wp:positionV relativeFrom="paragraph">
              <wp:posOffset>2474929</wp:posOffset>
            </wp:positionV>
            <wp:extent cx="600159" cy="181000"/>
            <wp:effectExtent l="0" t="0" r="9525" b="9525"/>
            <wp:wrapNone/>
            <wp:docPr id="1679759468" name="Obraz 1" descr="Strona 30"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59468" name=""/>
                    <pic:cNvPicPr/>
                  </pic:nvPicPr>
                  <pic:blipFill>
                    <a:blip r:embed="rId33">
                      <a:extLst>
                        <a:ext uri="{28A0092B-C50C-407E-A947-70E740481C1C}">
                          <a14:useLocalDpi xmlns:a14="http://schemas.microsoft.com/office/drawing/2010/main" val="0"/>
                        </a:ext>
                      </a:extLst>
                    </a:blip>
                    <a:stretch>
                      <a:fillRect/>
                    </a:stretch>
                  </pic:blipFill>
                  <pic:spPr>
                    <a:xfrm rot="5400000">
                      <a:off x="0" y="0"/>
                      <a:ext cx="600159" cy="181000"/>
                    </a:xfrm>
                    <a:prstGeom prst="rect">
                      <a:avLst/>
                    </a:prstGeom>
                  </pic:spPr>
                </pic:pic>
              </a:graphicData>
            </a:graphic>
          </wp:anchor>
        </w:drawing>
      </w:r>
      <w:r w:rsidR="0092028A" w:rsidRPr="0092028A">
        <w:rPr>
          <w:noProof/>
        </w:rPr>
        <w:drawing>
          <wp:inline distT="0" distB="0" distL="0" distR="0" wp14:anchorId="7FD6441F" wp14:editId="37DED7FF">
            <wp:extent cx="9035415" cy="4916805"/>
            <wp:effectExtent l="0" t="0" r="0" b="0"/>
            <wp:docPr id="113821671" name="Obraz 4" descr="Wykonanie planu kosztów w układzie zadaniowym w 2024 r. Prezentowane wielkości zawarte są w pliku Sprawozdanie NFOŚiGW za rok 2024 tabele.xlsx w arkuszu tabela 6." title="Tabel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35415" cy="4916805"/>
                    </a:xfrm>
                    <a:prstGeom prst="rect">
                      <a:avLst/>
                    </a:prstGeom>
                    <a:noFill/>
                    <a:ln>
                      <a:noFill/>
                    </a:ln>
                  </pic:spPr>
                </pic:pic>
              </a:graphicData>
            </a:graphic>
          </wp:inline>
        </w:drawing>
      </w:r>
    </w:p>
    <w:p w14:paraId="6CFEF1AB" w14:textId="50ABAA96" w:rsidR="00134379" w:rsidRPr="004B4F6E" w:rsidRDefault="00134379" w:rsidP="00623A7C">
      <w:pPr>
        <w:tabs>
          <w:tab w:val="left" w:pos="9070"/>
        </w:tabs>
      </w:pPr>
    </w:p>
    <w:p w14:paraId="163B8A30" w14:textId="342ADB0D" w:rsidR="00134379" w:rsidRPr="004B4F6E" w:rsidRDefault="00A831C0" w:rsidP="00623A7C">
      <w:pPr>
        <w:tabs>
          <w:tab w:val="left" w:pos="9070"/>
        </w:tabs>
      </w:pPr>
      <w:r w:rsidRPr="00EB17D5">
        <w:rPr>
          <w:noProof/>
        </w:rPr>
        <w:drawing>
          <wp:anchor distT="0" distB="0" distL="114300" distR="114300" simplePos="0" relativeHeight="251795968" behindDoc="0" locked="0" layoutInCell="1" allowOverlap="1" wp14:anchorId="03556B41" wp14:editId="1C5BB21A">
            <wp:simplePos x="0" y="0"/>
            <wp:positionH relativeFrom="column">
              <wp:posOffset>3773103</wp:posOffset>
            </wp:positionH>
            <wp:positionV relativeFrom="paragraph">
              <wp:posOffset>329698</wp:posOffset>
            </wp:positionV>
            <wp:extent cx="1638529" cy="504895"/>
            <wp:effectExtent l="0" t="0" r="0" b="0"/>
            <wp:wrapNone/>
            <wp:docPr id="791498511"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005A0F28" w:rsidRPr="00EB17D5">
        <w:rPr>
          <w:noProof/>
        </w:rPr>
        <w:drawing>
          <wp:anchor distT="0" distB="0" distL="114300" distR="114300" simplePos="0" relativeHeight="251716096" behindDoc="0" locked="0" layoutInCell="1" allowOverlap="1" wp14:anchorId="42CBF42E" wp14:editId="3EE17C1E">
            <wp:simplePos x="0" y="0"/>
            <wp:positionH relativeFrom="column">
              <wp:posOffset>5824421</wp:posOffset>
            </wp:positionH>
            <wp:positionV relativeFrom="paragraph">
              <wp:posOffset>334010</wp:posOffset>
            </wp:positionV>
            <wp:extent cx="1638529" cy="504895"/>
            <wp:effectExtent l="0" t="0" r="0" b="0"/>
            <wp:wrapNone/>
            <wp:docPr id="181162271"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p>
    <w:p w14:paraId="350715F1" w14:textId="5F78C7E0" w:rsidR="00134379" w:rsidRDefault="00134379" w:rsidP="00623A7C">
      <w:pPr>
        <w:tabs>
          <w:tab w:val="left" w:pos="9070"/>
        </w:tabs>
        <w:rPr>
          <w:noProof/>
        </w:rPr>
      </w:pPr>
      <w:r w:rsidRPr="004B4F6E">
        <w:lastRenderedPageBreak/>
        <w:t xml:space="preserve">Tabela </w:t>
      </w:r>
      <w:r w:rsidRPr="004B4F6E">
        <w:fldChar w:fldCharType="begin"/>
      </w:r>
      <w:r w:rsidRPr="004B4F6E">
        <w:instrText xml:space="preserve"> REF _Ref479165153 \#0 \h  \* MERGEFORMAT </w:instrText>
      </w:r>
      <w:r w:rsidRPr="004B4F6E">
        <w:fldChar w:fldCharType="separate"/>
      </w:r>
      <w:r w:rsidR="00321427">
        <w:t>6</w:t>
      </w:r>
      <w:r w:rsidRPr="004B4F6E">
        <w:fldChar w:fldCharType="end"/>
      </w:r>
      <w:r w:rsidRPr="004B4F6E">
        <w:t xml:space="preserve"> cd.</w:t>
      </w:r>
      <w:r w:rsidRPr="004B4F6E">
        <w:rPr>
          <w:noProof/>
        </w:rPr>
        <w:t xml:space="preserve"> </w:t>
      </w:r>
    </w:p>
    <w:p w14:paraId="68156E1A" w14:textId="78DB5659" w:rsidR="00C75D66" w:rsidRPr="004B4F6E" w:rsidRDefault="00C75D66" w:rsidP="00623A7C">
      <w:pPr>
        <w:tabs>
          <w:tab w:val="left" w:pos="9070"/>
        </w:tabs>
        <w:rPr>
          <w:noProof/>
        </w:rPr>
      </w:pPr>
    </w:p>
    <w:p w14:paraId="4601ECCD" w14:textId="2A039756" w:rsidR="001A296C" w:rsidRDefault="009248A2" w:rsidP="00F2155A">
      <w:pPr>
        <w:tabs>
          <w:tab w:val="left" w:pos="9070"/>
        </w:tabs>
        <w:spacing w:after="60"/>
        <w:ind w:left="1134" w:hanging="1134"/>
        <w:rPr>
          <w:noProof/>
        </w:rPr>
      </w:pPr>
      <w:r w:rsidRPr="00EB17D5">
        <w:rPr>
          <w:noProof/>
        </w:rPr>
        <w:drawing>
          <wp:anchor distT="0" distB="0" distL="114300" distR="114300" simplePos="0" relativeHeight="251704832" behindDoc="0" locked="0" layoutInCell="1" allowOverlap="1" wp14:anchorId="6B7711EB" wp14:editId="497413A5">
            <wp:simplePos x="0" y="0"/>
            <wp:positionH relativeFrom="column">
              <wp:posOffset>3864510</wp:posOffset>
            </wp:positionH>
            <wp:positionV relativeFrom="paragraph">
              <wp:posOffset>5533524</wp:posOffset>
            </wp:positionV>
            <wp:extent cx="1638529" cy="504895"/>
            <wp:effectExtent l="0" t="0" r="0" b="0"/>
            <wp:wrapNone/>
            <wp:docPr id="1978486315"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Pr="009248A2">
        <w:rPr>
          <w:noProof/>
        </w:rPr>
        <w:drawing>
          <wp:anchor distT="0" distB="0" distL="114300" distR="114300" simplePos="0" relativeHeight="251801088" behindDoc="0" locked="0" layoutInCell="1" allowOverlap="1" wp14:anchorId="1F9624FE" wp14:editId="71CE46D6">
            <wp:simplePos x="0" y="0"/>
            <wp:positionH relativeFrom="column">
              <wp:posOffset>-525029</wp:posOffset>
            </wp:positionH>
            <wp:positionV relativeFrom="paragraph">
              <wp:posOffset>3099786</wp:posOffset>
            </wp:positionV>
            <wp:extent cx="619211" cy="171474"/>
            <wp:effectExtent l="0" t="4762" r="4762" b="4763"/>
            <wp:wrapNone/>
            <wp:docPr id="2045602107" name="Obraz 1" descr="Sttona 31"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02107"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619211" cy="171474"/>
                    </a:xfrm>
                    <a:prstGeom prst="rect">
                      <a:avLst/>
                    </a:prstGeom>
                  </pic:spPr>
                </pic:pic>
              </a:graphicData>
            </a:graphic>
          </wp:anchor>
        </w:drawing>
      </w:r>
      <w:r w:rsidR="00303200" w:rsidRPr="00303200">
        <w:rPr>
          <w:noProof/>
        </w:rPr>
        <w:drawing>
          <wp:inline distT="0" distB="0" distL="0" distR="0" wp14:anchorId="66B051D7" wp14:editId="22FD3864">
            <wp:extent cx="9035415" cy="5316220"/>
            <wp:effectExtent l="0" t="0" r="0" b="0"/>
            <wp:docPr id="1846295822" name="Obraz 8" descr="Wykonanie planu kosztów w układzie zadaniowym w 2024 r. Prezentowane wielkości zawarte są w pliku Sprawozdanie NFOŚiGW za rok 2024 tabele.xlsx w arkuszu tabela 6." title="Tabela 6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35415" cy="5316220"/>
                    </a:xfrm>
                    <a:prstGeom prst="rect">
                      <a:avLst/>
                    </a:prstGeom>
                    <a:noFill/>
                    <a:ln>
                      <a:noFill/>
                    </a:ln>
                  </pic:spPr>
                </pic:pic>
              </a:graphicData>
            </a:graphic>
          </wp:inline>
        </w:drawing>
      </w:r>
    </w:p>
    <w:p w14:paraId="525F9784" w14:textId="244ABCF4" w:rsidR="00134379" w:rsidRDefault="00134379" w:rsidP="00623A7C">
      <w:pPr>
        <w:tabs>
          <w:tab w:val="left" w:pos="9070"/>
        </w:tabs>
        <w:ind w:left="1134" w:hanging="1134"/>
        <w:rPr>
          <w:noProof/>
        </w:rPr>
      </w:pPr>
      <w:r w:rsidRPr="004B4F6E">
        <w:lastRenderedPageBreak/>
        <w:t xml:space="preserve">Tabela </w:t>
      </w:r>
      <w:r w:rsidRPr="004B4F6E">
        <w:fldChar w:fldCharType="begin"/>
      </w:r>
      <w:r w:rsidRPr="004B4F6E">
        <w:instrText xml:space="preserve"> REF _Ref479165153 \#0 \h  \* MERGEFORMAT </w:instrText>
      </w:r>
      <w:r w:rsidRPr="004B4F6E">
        <w:fldChar w:fldCharType="separate"/>
      </w:r>
      <w:r w:rsidR="00321427">
        <w:t>6</w:t>
      </w:r>
      <w:r w:rsidRPr="004B4F6E">
        <w:fldChar w:fldCharType="end"/>
      </w:r>
      <w:r w:rsidRPr="004B4F6E">
        <w:t xml:space="preserve"> cd.</w:t>
      </w:r>
      <w:r w:rsidRPr="004B4F6E">
        <w:rPr>
          <w:noProof/>
        </w:rPr>
        <w:t xml:space="preserve"> </w:t>
      </w:r>
    </w:p>
    <w:p w14:paraId="479B2CCA" w14:textId="1D6E02AD" w:rsidR="00436179" w:rsidRPr="004B4F6E" w:rsidRDefault="00436179" w:rsidP="00623A7C">
      <w:pPr>
        <w:tabs>
          <w:tab w:val="left" w:pos="9070"/>
        </w:tabs>
        <w:ind w:left="1134" w:hanging="1134"/>
        <w:rPr>
          <w:noProof/>
        </w:rPr>
      </w:pPr>
    </w:p>
    <w:p w14:paraId="6D373EEC" w14:textId="4C166A41" w:rsidR="001A296C" w:rsidRPr="004B4F6E" w:rsidRDefault="002B4E90" w:rsidP="00F2155A">
      <w:pPr>
        <w:tabs>
          <w:tab w:val="left" w:pos="9070"/>
        </w:tabs>
        <w:spacing w:after="60"/>
        <w:ind w:left="1134" w:hanging="1134"/>
        <w:rPr>
          <w:noProof/>
        </w:rPr>
      </w:pPr>
      <w:r w:rsidRPr="002B4E90">
        <w:rPr>
          <w:noProof/>
        </w:rPr>
        <w:drawing>
          <wp:anchor distT="0" distB="0" distL="114300" distR="114300" simplePos="0" relativeHeight="251805184" behindDoc="0" locked="0" layoutInCell="1" allowOverlap="1" wp14:anchorId="0E24049D" wp14:editId="1F48068C">
            <wp:simplePos x="0" y="0"/>
            <wp:positionH relativeFrom="column">
              <wp:posOffset>-525580</wp:posOffset>
            </wp:positionH>
            <wp:positionV relativeFrom="paragraph">
              <wp:posOffset>2609282</wp:posOffset>
            </wp:positionV>
            <wp:extent cx="600159" cy="181000"/>
            <wp:effectExtent l="0" t="0" r="9525" b="9525"/>
            <wp:wrapNone/>
            <wp:docPr id="1247554501" name="Obraz 1" descr="Strona 32"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5450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600159" cy="181000"/>
                    </a:xfrm>
                    <a:prstGeom prst="rect">
                      <a:avLst/>
                    </a:prstGeom>
                  </pic:spPr>
                </pic:pic>
              </a:graphicData>
            </a:graphic>
          </wp:anchor>
        </w:drawing>
      </w:r>
      <w:r w:rsidR="00DF7E38" w:rsidRPr="00DF7E38">
        <w:rPr>
          <w:noProof/>
        </w:rPr>
        <w:drawing>
          <wp:inline distT="0" distB="0" distL="0" distR="0" wp14:anchorId="4DFBFE68" wp14:editId="31BD27C3">
            <wp:extent cx="9035415" cy="4744720"/>
            <wp:effectExtent l="0" t="0" r="0" b="0"/>
            <wp:docPr id="305430629" name="Obraz 9" descr="Wykonanie planu kosztów w układzie zadaniowym w 2024 r. Prezentowane wielkości zawarte są w pliku Sprawozdanie NFOŚiGW za rok 2024 tabele.xlsx w arkuszu tabela 6." title="Tabela 6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35415" cy="4744720"/>
                    </a:xfrm>
                    <a:prstGeom prst="rect">
                      <a:avLst/>
                    </a:prstGeom>
                    <a:noFill/>
                    <a:ln>
                      <a:noFill/>
                    </a:ln>
                  </pic:spPr>
                </pic:pic>
              </a:graphicData>
            </a:graphic>
          </wp:inline>
        </w:drawing>
      </w:r>
    </w:p>
    <w:p w14:paraId="01C42D87" w14:textId="77777777" w:rsidR="00DB6AF2" w:rsidRPr="00DB6AF2" w:rsidRDefault="00DB6AF2" w:rsidP="00DB6AF2">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048B118D" w14:textId="48464D75" w:rsidR="00134379" w:rsidRPr="003C13D9" w:rsidRDefault="00134379" w:rsidP="00F2155A">
      <w:pPr>
        <w:tabs>
          <w:tab w:val="left" w:pos="9070"/>
        </w:tabs>
        <w:spacing w:after="60"/>
        <w:ind w:left="1134" w:hanging="1134"/>
        <w:rPr>
          <w:noProof/>
          <w:highlight w:val="yellow"/>
        </w:rPr>
      </w:pPr>
    </w:p>
    <w:p w14:paraId="735B85A8" w14:textId="5E76BB79" w:rsidR="00D57804" w:rsidRPr="003C13D9" w:rsidRDefault="005A0F28" w:rsidP="00FC5B51">
      <w:pPr>
        <w:tabs>
          <w:tab w:val="left" w:pos="9070"/>
        </w:tabs>
        <w:spacing w:after="60"/>
        <w:rPr>
          <w:highlight w:val="yellow"/>
        </w:rPr>
      </w:pPr>
      <w:r w:rsidRPr="00EB17D5">
        <w:rPr>
          <w:noProof/>
        </w:rPr>
        <w:drawing>
          <wp:anchor distT="0" distB="0" distL="114300" distR="114300" simplePos="0" relativeHeight="251692544" behindDoc="0" locked="0" layoutInCell="1" allowOverlap="1" wp14:anchorId="4405C498" wp14:editId="0E876FCD">
            <wp:simplePos x="0" y="0"/>
            <wp:positionH relativeFrom="column">
              <wp:posOffset>3639452</wp:posOffset>
            </wp:positionH>
            <wp:positionV relativeFrom="paragraph">
              <wp:posOffset>407670</wp:posOffset>
            </wp:positionV>
            <wp:extent cx="1638529" cy="504895"/>
            <wp:effectExtent l="0" t="0" r="0" b="0"/>
            <wp:wrapNone/>
            <wp:docPr id="1739005580"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009427A6" w:rsidRPr="003C13D9">
        <w:rPr>
          <w:noProof/>
          <w:highlight w:val="yellow"/>
        </w:rPr>
        <w:drawing>
          <wp:anchor distT="0" distB="0" distL="114300" distR="114300" simplePos="0" relativeHeight="251488768" behindDoc="0" locked="0" layoutInCell="1" allowOverlap="1" wp14:anchorId="56B01BD4" wp14:editId="70C63082">
            <wp:simplePos x="0" y="0"/>
            <wp:positionH relativeFrom="page">
              <wp:posOffset>4712004</wp:posOffset>
            </wp:positionH>
            <wp:positionV relativeFrom="paragraph">
              <wp:posOffset>5579027</wp:posOffset>
            </wp:positionV>
            <wp:extent cx="1219200" cy="552450"/>
            <wp:effectExtent l="0" t="0" r="0" b="0"/>
            <wp:wrapNone/>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9427A6" w:rsidRPr="003C13D9">
        <w:rPr>
          <w:noProof/>
          <w:highlight w:val="yellow"/>
        </w:rPr>
        <w:drawing>
          <wp:anchor distT="0" distB="0" distL="114300" distR="114300" simplePos="0" relativeHeight="251587072" behindDoc="0" locked="0" layoutInCell="1" allowOverlap="1" wp14:anchorId="7A4853D8" wp14:editId="0111FA7B">
            <wp:simplePos x="0" y="0"/>
            <wp:positionH relativeFrom="column">
              <wp:posOffset>-645092</wp:posOffset>
            </wp:positionH>
            <wp:positionV relativeFrom="paragraph">
              <wp:posOffset>2439670</wp:posOffset>
            </wp:positionV>
            <wp:extent cx="714375" cy="247650"/>
            <wp:effectExtent l="4763" t="0" r="0" b="0"/>
            <wp:wrapNone/>
            <wp:docPr id="7002145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4599" name=""/>
                    <pic:cNvPicPr/>
                  </pic:nvPicPr>
                  <pic:blipFill>
                    <a:blip r:embed="rId41">
                      <a:extLst>
                        <a:ext uri="{28A0092B-C50C-407E-A947-70E740481C1C}">
                          <a14:useLocalDpi xmlns:a14="http://schemas.microsoft.com/office/drawing/2010/main" val="0"/>
                        </a:ext>
                      </a:extLst>
                    </a:blip>
                    <a:stretch>
                      <a:fillRect/>
                    </a:stretch>
                  </pic:blipFill>
                  <pic:spPr>
                    <a:xfrm rot="5400000">
                      <a:off x="0" y="0"/>
                      <a:ext cx="714375" cy="247650"/>
                    </a:xfrm>
                    <a:prstGeom prst="rect">
                      <a:avLst/>
                    </a:prstGeom>
                  </pic:spPr>
                </pic:pic>
              </a:graphicData>
            </a:graphic>
          </wp:anchor>
        </w:drawing>
      </w:r>
      <w:r w:rsidR="0041740E" w:rsidRPr="003C13D9">
        <w:rPr>
          <w:noProof/>
          <w:highlight w:val="yellow"/>
        </w:rPr>
        <w:drawing>
          <wp:anchor distT="0" distB="0" distL="114300" distR="114300" simplePos="0" relativeHeight="251499008" behindDoc="0" locked="0" layoutInCell="1" allowOverlap="1" wp14:anchorId="73B60F49" wp14:editId="639FEA90">
            <wp:simplePos x="0" y="0"/>
            <wp:positionH relativeFrom="page">
              <wp:posOffset>4646011</wp:posOffset>
            </wp:positionH>
            <wp:positionV relativeFrom="paragraph">
              <wp:posOffset>5667922</wp:posOffset>
            </wp:positionV>
            <wp:extent cx="1219200" cy="552450"/>
            <wp:effectExtent l="0" t="0" r="0" b="0"/>
            <wp:wrapNone/>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39781D" w:rsidRPr="003C13D9">
        <w:rPr>
          <w:noProof/>
          <w:highlight w:val="yellow"/>
        </w:rPr>
        <w:drawing>
          <wp:anchor distT="0" distB="0" distL="114300" distR="114300" simplePos="0" relativeHeight="251597312" behindDoc="0" locked="0" layoutInCell="1" allowOverlap="1" wp14:anchorId="05B63E6A" wp14:editId="3E2DCCF4">
            <wp:simplePos x="0" y="0"/>
            <wp:positionH relativeFrom="column">
              <wp:posOffset>-589308</wp:posOffset>
            </wp:positionH>
            <wp:positionV relativeFrom="paragraph">
              <wp:posOffset>2471116</wp:posOffset>
            </wp:positionV>
            <wp:extent cx="666750" cy="209550"/>
            <wp:effectExtent l="0" t="0" r="0" b="0"/>
            <wp:wrapNone/>
            <wp:docPr id="17822284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28418" name=""/>
                    <pic:cNvPicPr/>
                  </pic:nvPicPr>
                  <pic:blipFill>
                    <a:blip r:embed="rId42">
                      <a:extLst>
                        <a:ext uri="{28A0092B-C50C-407E-A947-70E740481C1C}">
                          <a14:useLocalDpi xmlns:a14="http://schemas.microsoft.com/office/drawing/2010/main" val="0"/>
                        </a:ext>
                      </a:extLst>
                    </a:blip>
                    <a:stretch>
                      <a:fillRect/>
                    </a:stretch>
                  </pic:blipFill>
                  <pic:spPr>
                    <a:xfrm rot="5400000">
                      <a:off x="0" y="0"/>
                      <a:ext cx="666750" cy="209550"/>
                    </a:xfrm>
                    <a:prstGeom prst="rect">
                      <a:avLst/>
                    </a:prstGeom>
                  </pic:spPr>
                </pic:pic>
              </a:graphicData>
            </a:graphic>
          </wp:anchor>
        </w:drawing>
      </w:r>
      <w:r w:rsidR="0041740E" w:rsidRPr="003C13D9">
        <w:rPr>
          <w:noProof/>
          <w:highlight w:val="yellow"/>
        </w:rPr>
        <w:drawing>
          <wp:anchor distT="0" distB="0" distL="114300" distR="114300" simplePos="0" relativeHeight="251509248" behindDoc="0" locked="0" layoutInCell="1" allowOverlap="1" wp14:anchorId="343C6899" wp14:editId="0EDA4741">
            <wp:simplePos x="0" y="0"/>
            <wp:positionH relativeFrom="page">
              <wp:posOffset>4693285</wp:posOffset>
            </wp:positionH>
            <wp:positionV relativeFrom="paragraph">
              <wp:posOffset>5656580</wp:posOffset>
            </wp:positionV>
            <wp:extent cx="1219200" cy="552450"/>
            <wp:effectExtent l="0" t="0" r="0" b="0"/>
            <wp:wrapNone/>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39781D" w:rsidRPr="003C13D9">
        <w:rPr>
          <w:noProof/>
          <w:highlight w:val="yellow"/>
        </w:rPr>
        <w:drawing>
          <wp:anchor distT="0" distB="0" distL="114300" distR="114300" simplePos="0" relativeHeight="251607552" behindDoc="0" locked="0" layoutInCell="1" allowOverlap="1" wp14:anchorId="2681F0B5" wp14:editId="1B631626">
            <wp:simplePos x="0" y="0"/>
            <wp:positionH relativeFrom="column">
              <wp:posOffset>-581081</wp:posOffset>
            </wp:positionH>
            <wp:positionV relativeFrom="paragraph">
              <wp:posOffset>2225040</wp:posOffset>
            </wp:positionV>
            <wp:extent cx="676275" cy="295275"/>
            <wp:effectExtent l="0" t="0" r="9525" b="9525"/>
            <wp:wrapNone/>
            <wp:docPr id="3771342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34212" name=""/>
                    <pic:cNvPicPr/>
                  </pic:nvPicPr>
                  <pic:blipFill>
                    <a:blip r:embed="rId43">
                      <a:extLst>
                        <a:ext uri="{28A0092B-C50C-407E-A947-70E740481C1C}">
                          <a14:useLocalDpi xmlns:a14="http://schemas.microsoft.com/office/drawing/2010/main" val="0"/>
                        </a:ext>
                      </a:extLst>
                    </a:blip>
                    <a:stretch>
                      <a:fillRect/>
                    </a:stretch>
                  </pic:blipFill>
                  <pic:spPr>
                    <a:xfrm rot="5400000">
                      <a:off x="0" y="0"/>
                      <a:ext cx="676275" cy="295275"/>
                    </a:xfrm>
                    <a:prstGeom prst="rect">
                      <a:avLst/>
                    </a:prstGeom>
                  </pic:spPr>
                </pic:pic>
              </a:graphicData>
            </a:graphic>
          </wp:anchor>
        </w:drawing>
      </w:r>
    </w:p>
    <w:p w14:paraId="19236DAD" w14:textId="0421F303" w:rsidR="00D57804" w:rsidRPr="003C13D9" w:rsidRDefault="00D57804" w:rsidP="00CD40A1">
      <w:pPr>
        <w:tabs>
          <w:tab w:val="left" w:pos="9070"/>
        </w:tabs>
        <w:rPr>
          <w:sz w:val="4"/>
          <w:szCs w:val="4"/>
          <w:highlight w:val="yellow"/>
        </w:rPr>
        <w:sectPr w:rsidR="00D57804" w:rsidRPr="003C13D9" w:rsidSect="00502836">
          <w:headerReference w:type="even" r:id="rId44"/>
          <w:headerReference w:type="default" r:id="rId45"/>
          <w:pgSz w:w="16838" w:h="11906" w:orient="landscape" w:code="9"/>
          <w:pgMar w:top="1418" w:right="1418" w:bottom="1416" w:left="1191" w:header="709" w:footer="510" w:gutter="0"/>
          <w:cols w:space="708"/>
          <w:docGrid w:linePitch="360"/>
        </w:sectPr>
      </w:pPr>
    </w:p>
    <w:p w14:paraId="7F335232" w14:textId="1F4963E4" w:rsidR="00947F78" w:rsidRPr="003C13D9" w:rsidRDefault="00947F78" w:rsidP="00CD40A1">
      <w:pPr>
        <w:tabs>
          <w:tab w:val="left" w:pos="9070"/>
        </w:tabs>
        <w:rPr>
          <w:sz w:val="4"/>
          <w:szCs w:val="4"/>
          <w:highlight w:val="yellow"/>
        </w:rPr>
      </w:pPr>
    </w:p>
    <w:p w14:paraId="59D5006F" w14:textId="77777777" w:rsidR="00623306" w:rsidRPr="0081260D" w:rsidRDefault="00623306" w:rsidP="009A2FAB">
      <w:pPr>
        <w:pStyle w:val="Tekstpodstawowy"/>
      </w:pPr>
      <w:bookmarkStart w:id="44" w:name="_Hlk68627916"/>
      <w:bookmarkStart w:id="45" w:name="_Ref477172962"/>
      <w:bookmarkStart w:id="46" w:name="_Ref477172899"/>
    </w:p>
    <w:p w14:paraId="5C6A35B3" w14:textId="79A70295" w:rsidR="00E979CA" w:rsidRDefault="00E979CA" w:rsidP="00CD40A1">
      <w:pPr>
        <w:pStyle w:val="Nagwek1"/>
        <w:spacing w:before="0" w:after="0"/>
      </w:pPr>
      <w:bookmarkStart w:id="47" w:name="_Toc195716597"/>
      <w:bookmarkStart w:id="48" w:name="_Ref35407174"/>
      <w:bookmarkEnd w:id="44"/>
      <w:r w:rsidRPr="00E979CA">
        <w:t>Finansowanie ochrony środowiska i gospodarki wodnej</w:t>
      </w:r>
      <w:r w:rsidR="0005692A">
        <w:t xml:space="preserve"> w 2024 r.</w:t>
      </w:r>
      <w:bookmarkEnd w:id="47"/>
    </w:p>
    <w:p w14:paraId="38029C11" w14:textId="77777777" w:rsidR="0005692A" w:rsidRDefault="0005692A" w:rsidP="0005692A"/>
    <w:p w14:paraId="7489E5E5" w14:textId="77777777" w:rsidR="00E4323B" w:rsidRPr="0057710A" w:rsidRDefault="00E4323B" w:rsidP="00E4323B">
      <w:pPr>
        <w:pStyle w:val="Tekstpodstawowy"/>
        <w:tabs>
          <w:tab w:val="left" w:pos="9070"/>
        </w:tabs>
      </w:pPr>
      <w:r w:rsidRPr="0057710A">
        <w:t>Narodowy Fundusz finansując ochronę środowiska i gospodarkę wodną w 20</w:t>
      </w:r>
      <w:r w:rsidRPr="0057710A">
        <w:rPr>
          <w:lang w:val="pl-PL"/>
        </w:rPr>
        <w:t>24</w:t>
      </w:r>
      <w:r w:rsidRPr="0057710A">
        <w:t xml:space="preserve"> </w:t>
      </w:r>
      <w:r>
        <w:t>roku</w:t>
      </w:r>
      <w:r w:rsidRPr="0057710A">
        <w:t xml:space="preserve">, w ramach posiadanych i </w:t>
      </w:r>
      <w:r w:rsidRPr="0057710A">
        <w:rPr>
          <w:lang w:val="pl-PL"/>
        </w:rPr>
        <w:t>obsługiwanych przez niego</w:t>
      </w:r>
      <w:r w:rsidRPr="0057710A">
        <w:t xml:space="preserve"> środków finansowych, dążył do maksymalizacji</w:t>
      </w:r>
      <w:r w:rsidRPr="0057710A">
        <w:rPr>
          <w:lang w:val="pl-PL"/>
        </w:rPr>
        <w:t>,</w:t>
      </w:r>
      <w:r w:rsidRPr="0057710A">
        <w:t xml:space="preserve"> </w:t>
      </w:r>
      <w:r w:rsidRPr="0057710A">
        <w:rPr>
          <w:lang w:val="pl-PL"/>
        </w:rPr>
        <w:t xml:space="preserve">uzyskiwanego w wyniku realizacji przedsięwzięć, </w:t>
      </w:r>
      <w:r w:rsidRPr="0057710A">
        <w:t>efektu ekologicznego</w:t>
      </w:r>
      <w:r w:rsidRPr="0057710A">
        <w:rPr>
          <w:lang w:val="pl-PL"/>
        </w:rPr>
        <w:t xml:space="preserve"> lub rzeczowego</w:t>
      </w:r>
      <w:r w:rsidRPr="0057710A">
        <w:t>.</w:t>
      </w:r>
    </w:p>
    <w:p w14:paraId="694577D4" w14:textId="77777777" w:rsidR="00E4323B" w:rsidRPr="0057710A" w:rsidRDefault="00E4323B" w:rsidP="00E4323B">
      <w:pPr>
        <w:pStyle w:val="Tekstpodstawowy"/>
        <w:tabs>
          <w:tab w:val="left" w:pos="9070"/>
        </w:tabs>
      </w:pPr>
    </w:p>
    <w:p w14:paraId="2912E0C0" w14:textId="77777777" w:rsidR="00E4323B" w:rsidRPr="0057710A" w:rsidRDefault="00E4323B" w:rsidP="00E4323B">
      <w:pPr>
        <w:tabs>
          <w:tab w:val="left" w:pos="9070"/>
        </w:tabs>
      </w:pPr>
      <w:r w:rsidRPr="0057710A">
        <w:t>Dokonując w 2024 </w:t>
      </w:r>
      <w:r>
        <w:t>roku</w:t>
      </w:r>
      <w:r w:rsidRPr="0057710A">
        <w:t xml:space="preserve"> wyboru przedsięwzięć do dofinansowania kierowano się, przede wszystkim, zasadą prowadzenia gospodarki finansowej w sposób zapewniający pełne wykorzystanie środków europejskich niepodlegających zwrotowi, przeznaczonych na ochronę środowiska i gospodarkę wodną. </w:t>
      </w:r>
    </w:p>
    <w:p w14:paraId="5444EC55" w14:textId="77777777" w:rsidR="00E4323B" w:rsidRPr="0057710A" w:rsidRDefault="00E4323B" w:rsidP="00E4323B">
      <w:pPr>
        <w:tabs>
          <w:tab w:val="left" w:pos="9070"/>
        </w:tabs>
      </w:pPr>
    </w:p>
    <w:p w14:paraId="732B56C3" w14:textId="77777777" w:rsidR="00E4323B" w:rsidRPr="0057710A" w:rsidRDefault="00E4323B" w:rsidP="00E4323B">
      <w:pPr>
        <w:tabs>
          <w:tab w:val="left" w:pos="9070"/>
        </w:tabs>
      </w:pPr>
      <w:r w:rsidRPr="0057710A">
        <w:t xml:space="preserve">Efekty ekologiczne opisane w tym rozdziale, dotyczą wielkości uzyskanych z umów zakończonych </w:t>
      </w:r>
      <w:r w:rsidRPr="0057710A">
        <w:br/>
        <w:t xml:space="preserve">w 2024 </w:t>
      </w:r>
      <w:r>
        <w:t>roku</w:t>
      </w:r>
      <w:r w:rsidRPr="0057710A">
        <w:t>, jak również planowanych do uzyskania z umów podpisanych w tym roku. Prezentowane efekty odnoszą się do całego przedsięwzięcia, a nie jedynie do jego części finansowanej przez Narodowy Fundusz.</w:t>
      </w:r>
    </w:p>
    <w:p w14:paraId="60AC6788" w14:textId="77777777" w:rsidR="00E4323B" w:rsidRPr="0057710A" w:rsidRDefault="00E4323B" w:rsidP="00E4323B">
      <w:pPr>
        <w:tabs>
          <w:tab w:val="left" w:pos="9070"/>
        </w:tabs>
      </w:pPr>
    </w:p>
    <w:p w14:paraId="510CAD70" w14:textId="36B57747" w:rsidR="00E4323B" w:rsidRPr="0057710A" w:rsidRDefault="00E4323B" w:rsidP="00E4323B">
      <w:pPr>
        <w:pStyle w:val="Tekstpodstawowy"/>
        <w:tabs>
          <w:tab w:val="left" w:pos="9070"/>
        </w:tabs>
      </w:pPr>
      <w:r w:rsidRPr="0057710A">
        <w:t xml:space="preserve">Podstawą do udzielania dofinansowania były </w:t>
      </w:r>
      <w:r w:rsidR="009C1560">
        <w:t xml:space="preserve">ze środków własnych rozliczanych bilansowo </w:t>
      </w:r>
      <w:r w:rsidRPr="0057710A">
        <w:t>programy priorytetowe, w których ustalono szczegółowe zasady oraz kryteria wyboru przedsięwzięć.</w:t>
      </w:r>
      <w:r w:rsidR="00C92161">
        <w:t xml:space="preserve"> W zakresie środków europejskich </w:t>
      </w:r>
      <w:r w:rsidR="0071314B">
        <w:t xml:space="preserve">rola </w:t>
      </w:r>
      <w:r w:rsidR="00C92161">
        <w:t>Narodow</w:t>
      </w:r>
      <w:r w:rsidR="0071314B">
        <w:t>ego</w:t>
      </w:r>
      <w:r w:rsidR="00C92161">
        <w:t xml:space="preserve"> Fundusz</w:t>
      </w:r>
      <w:r w:rsidR="0071314B">
        <w:t>u wynikała z dokumentów programowych</w:t>
      </w:r>
      <w:r w:rsidR="00C92161">
        <w:t xml:space="preserve"> </w:t>
      </w:r>
      <w:r w:rsidR="00A84556">
        <w:t>ich systemu wdrażania.</w:t>
      </w:r>
    </w:p>
    <w:p w14:paraId="6E668424" w14:textId="77777777" w:rsidR="00E4323B" w:rsidRPr="0057710A" w:rsidRDefault="00E4323B" w:rsidP="00E4323B">
      <w:pPr>
        <w:tabs>
          <w:tab w:val="left" w:pos="9070"/>
        </w:tabs>
      </w:pPr>
    </w:p>
    <w:p w14:paraId="6DE84CD7" w14:textId="7ADA7A98" w:rsidR="00E4323B" w:rsidRPr="0057710A" w:rsidRDefault="00FE2941" w:rsidP="00E4323B">
      <w:pPr>
        <w:pStyle w:val="Tekstpodstawowy"/>
        <w:tabs>
          <w:tab w:val="left" w:pos="9070"/>
        </w:tabs>
        <w:rPr>
          <w:lang w:val="pl-PL"/>
        </w:rPr>
      </w:pPr>
      <w:r>
        <w:t>W zakresie środków własnych z</w:t>
      </w:r>
      <w:r w:rsidR="00E4323B" w:rsidRPr="0057710A">
        <w:t xml:space="preserve">apotrzebowanie na </w:t>
      </w:r>
      <w:r w:rsidR="00814BD0">
        <w:t xml:space="preserve">finansowanie </w:t>
      </w:r>
      <w:r w:rsidR="00E4323B" w:rsidRPr="0057710A">
        <w:t>ochron</w:t>
      </w:r>
      <w:r w:rsidR="00814BD0">
        <w:t>y</w:t>
      </w:r>
      <w:r w:rsidR="00E4323B" w:rsidRPr="0057710A">
        <w:t xml:space="preserve"> środowiska</w:t>
      </w:r>
      <w:r w:rsidR="00561F75">
        <w:t>,</w:t>
      </w:r>
      <w:r w:rsidR="00E4323B" w:rsidRPr="0057710A">
        <w:t xml:space="preserve"> </w:t>
      </w:r>
      <w:r w:rsidR="00814BD0">
        <w:t>ujęte w</w:t>
      </w:r>
      <w:r w:rsidR="00561F75">
        <w:t> </w:t>
      </w:r>
      <w:r w:rsidR="00E4323B" w:rsidRPr="0057710A">
        <w:t>projek</w:t>
      </w:r>
      <w:r w:rsidR="00814BD0">
        <w:t>cie</w:t>
      </w:r>
      <w:r w:rsidR="00E4323B" w:rsidRPr="0057710A">
        <w:t xml:space="preserve"> Planu finansowego Narodowego Funduszu na 20</w:t>
      </w:r>
      <w:r w:rsidR="00E4323B" w:rsidRPr="0057710A">
        <w:rPr>
          <w:lang w:val="pl-PL"/>
        </w:rPr>
        <w:t>24</w:t>
      </w:r>
      <w:r w:rsidR="00E4323B" w:rsidRPr="0057710A">
        <w:t xml:space="preserve"> </w:t>
      </w:r>
      <w:r w:rsidR="00E4323B">
        <w:t>rok</w:t>
      </w:r>
      <w:r w:rsidR="00E4323B" w:rsidRPr="0057710A">
        <w:t>, wyznaczającego ramy finansowe działalności Narodowego Funduszu w 20</w:t>
      </w:r>
      <w:r w:rsidR="00E4323B" w:rsidRPr="0057710A">
        <w:rPr>
          <w:lang w:val="pl-PL"/>
        </w:rPr>
        <w:t>24</w:t>
      </w:r>
      <w:r w:rsidR="00E4323B" w:rsidRPr="0057710A">
        <w:t xml:space="preserve"> </w:t>
      </w:r>
      <w:r w:rsidR="00E4323B">
        <w:t>roku</w:t>
      </w:r>
      <w:r w:rsidR="00E4323B" w:rsidRPr="0057710A">
        <w:t>, zostało określone w II kwartale 20</w:t>
      </w:r>
      <w:r w:rsidR="00E4323B" w:rsidRPr="0057710A">
        <w:rPr>
          <w:lang w:val="pl-PL"/>
        </w:rPr>
        <w:t xml:space="preserve">23 </w:t>
      </w:r>
      <w:r w:rsidR="00E4323B">
        <w:t>roku</w:t>
      </w:r>
      <w:r w:rsidR="00E4323B" w:rsidRPr="0057710A">
        <w:rPr>
          <w:lang w:val="pl-PL"/>
        </w:rPr>
        <w:t>,</w:t>
      </w:r>
      <w:r w:rsidR="00E4323B" w:rsidRPr="0057710A">
        <w:t xml:space="preserve"> biorąc pod uwagę planowane wypłaty z umów podpisanych, wnioski o dofinansowanie będące na różnych etapach rozpatrywania, jak również zatwierdzone budżety programów priorytetowych. </w:t>
      </w:r>
      <w:r w:rsidR="00E4323B" w:rsidRPr="0057710A">
        <w:rPr>
          <w:lang w:val="pl-PL"/>
        </w:rPr>
        <w:t xml:space="preserve">Późniejsza zmiana Planu finansowego Narodowego Funduszu na 2024 </w:t>
      </w:r>
      <w:r w:rsidR="00E4323B">
        <w:rPr>
          <w:lang w:val="pl-PL"/>
        </w:rPr>
        <w:t>roku</w:t>
      </w:r>
      <w:r w:rsidR="00E4323B" w:rsidRPr="0057710A">
        <w:rPr>
          <w:lang w:val="pl-PL"/>
        </w:rPr>
        <w:t xml:space="preserve"> wpłynęła na modyfikację planowanych kwot wypłat. </w:t>
      </w:r>
      <w:r>
        <w:rPr>
          <w:lang w:val="pl-PL"/>
        </w:rPr>
        <w:t>Plan w zakresie środków europejskich został określony na etapie tworzenia Planu działalności Narodowego Funduszu na 2024 r. tj. w styczniu 2024 r.</w:t>
      </w:r>
    </w:p>
    <w:p w14:paraId="5F3B9DCD" w14:textId="77777777" w:rsidR="00E4323B" w:rsidRDefault="00E4323B" w:rsidP="0005692A"/>
    <w:p w14:paraId="35EC1AF8" w14:textId="77777777" w:rsidR="00E4323B" w:rsidRPr="0005692A" w:rsidRDefault="00E4323B" w:rsidP="0005692A"/>
    <w:p w14:paraId="3AE9614D" w14:textId="18FDD1E6" w:rsidR="00CD40A1" w:rsidRPr="007D487D" w:rsidRDefault="00151573" w:rsidP="0005692A">
      <w:pPr>
        <w:pStyle w:val="Nagwek3"/>
        <w:tabs>
          <w:tab w:val="left" w:pos="9070"/>
        </w:tabs>
      </w:pPr>
      <w:bookmarkStart w:id="49" w:name="_Ref195620867"/>
      <w:bookmarkStart w:id="50" w:name="_Toc195716598"/>
      <w:r w:rsidRPr="007D487D">
        <w:t>Finansowanie przedsięwzięć realizowanych</w:t>
      </w:r>
      <w:r w:rsidR="0049353F" w:rsidRPr="007D487D">
        <w:t xml:space="preserve"> z</w:t>
      </w:r>
      <w:r w:rsidR="000449B9" w:rsidRPr="007D487D">
        <w:t xml:space="preserve"> </w:t>
      </w:r>
      <w:r w:rsidRPr="007D487D">
        <w:t>udziałem środków europejskich</w:t>
      </w:r>
      <w:bookmarkEnd w:id="45"/>
      <w:bookmarkEnd w:id="48"/>
      <w:bookmarkEnd w:id="49"/>
      <w:bookmarkEnd w:id="50"/>
    </w:p>
    <w:p w14:paraId="264692E0" w14:textId="77777777" w:rsidR="00CD40A1" w:rsidRPr="007D487D" w:rsidRDefault="00CD40A1" w:rsidP="00CD40A1">
      <w:pPr>
        <w:tabs>
          <w:tab w:val="left" w:pos="9070"/>
        </w:tabs>
      </w:pPr>
    </w:p>
    <w:p w14:paraId="7C7D7549" w14:textId="77777777" w:rsidR="00CD40A1" w:rsidRPr="007D487D" w:rsidRDefault="00151573" w:rsidP="00D86E49">
      <w:pPr>
        <w:pStyle w:val="Nagwek4"/>
      </w:pPr>
      <w:r w:rsidRPr="007D487D">
        <w:t>Wstęp</w:t>
      </w:r>
    </w:p>
    <w:p w14:paraId="74097085" w14:textId="77777777" w:rsidR="00CD40A1" w:rsidRPr="007D487D" w:rsidRDefault="00CD40A1" w:rsidP="00CD40A1">
      <w:pPr>
        <w:tabs>
          <w:tab w:val="left" w:pos="9070"/>
        </w:tabs>
      </w:pPr>
    </w:p>
    <w:p w14:paraId="292E9A06" w14:textId="67EEF26A" w:rsidR="00CD40A1" w:rsidRPr="007D487D" w:rsidRDefault="00151573" w:rsidP="00CD40A1">
      <w:pPr>
        <w:tabs>
          <w:tab w:val="left" w:pos="9070"/>
        </w:tabs>
      </w:pPr>
      <w:r w:rsidRPr="007D487D">
        <w:t>W rozdziale tym omówiono przepływy środków finansowych na ochronę środowiska</w:t>
      </w:r>
      <w:r w:rsidR="001921B7" w:rsidRPr="007D487D">
        <w:t xml:space="preserve"> i</w:t>
      </w:r>
      <w:r w:rsidR="000449B9" w:rsidRPr="007D487D">
        <w:t xml:space="preserve"> </w:t>
      </w:r>
      <w:r w:rsidRPr="007D487D">
        <w:t>gospodarkę wodną pochodzących</w:t>
      </w:r>
      <w:r w:rsidR="0049353F" w:rsidRPr="007D487D">
        <w:t xml:space="preserve"> z</w:t>
      </w:r>
      <w:r w:rsidR="000449B9" w:rsidRPr="007D487D">
        <w:t xml:space="preserve"> </w:t>
      </w:r>
      <w:r w:rsidRPr="007D487D">
        <w:t xml:space="preserve">funduszy europejskich, które stanowiły </w:t>
      </w:r>
      <w:r w:rsidR="00157BEA" w:rsidRPr="007D487D">
        <w:t>istotny</w:t>
      </w:r>
      <w:r w:rsidRPr="007D487D">
        <w:t xml:space="preserve"> obszar działalności Narodowego Funduszu</w:t>
      </w:r>
      <w:r w:rsidR="0049353F" w:rsidRPr="007D487D">
        <w:t xml:space="preserve"> w</w:t>
      </w:r>
      <w:r w:rsidR="000449B9" w:rsidRPr="007D487D">
        <w:t xml:space="preserve"> </w:t>
      </w:r>
      <w:r w:rsidRPr="007D487D">
        <w:t>20</w:t>
      </w:r>
      <w:r w:rsidR="00157BEA" w:rsidRPr="007D487D">
        <w:t>2</w:t>
      </w:r>
      <w:r w:rsidR="00F812E6" w:rsidRPr="007D487D">
        <w:t>4</w:t>
      </w:r>
      <w:r w:rsidRPr="007D487D">
        <w:t xml:space="preserve"> </w:t>
      </w:r>
      <w:r w:rsidR="000910FA">
        <w:t>roku</w:t>
      </w:r>
      <w:r w:rsidR="00561F75">
        <w:t>.</w:t>
      </w:r>
    </w:p>
    <w:p w14:paraId="7BD7ADD2" w14:textId="77777777" w:rsidR="00CD40A1" w:rsidRPr="003C13D9" w:rsidRDefault="00CD40A1" w:rsidP="00CD40A1">
      <w:pPr>
        <w:tabs>
          <w:tab w:val="left" w:pos="9070"/>
        </w:tabs>
        <w:rPr>
          <w:highlight w:val="yellow"/>
        </w:rPr>
      </w:pPr>
    </w:p>
    <w:p w14:paraId="1C3442BC" w14:textId="718CF145" w:rsidR="00CD40A1" w:rsidRPr="00752314" w:rsidRDefault="00151573" w:rsidP="00CD40A1">
      <w:pPr>
        <w:tabs>
          <w:tab w:val="left" w:pos="9070"/>
        </w:tabs>
      </w:pPr>
      <w:r w:rsidRPr="00752314">
        <w:t>W strukturze łącznej kwoty wydatkowanych środków, będących</w:t>
      </w:r>
      <w:r w:rsidR="0049353F" w:rsidRPr="00752314">
        <w:t xml:space="preserve"> w</w:t>
      </w:r>
      <w:r w:rsidR="000449B9" w:rsidRPr="00752314">
        <w:t xml:space="preserve"> </w:t>
      </w:r>
      <w:r w:rsidRPr="00752314">
        <w:t xml:space="preserve">dyspozycji lub obsługiwanych przez Narodowy Fundusz, </w:t>
      </w:r>
      <w:r w:rsidR="004934D9" w:rsidRPr="00752314">
        <w:t>6</w:t>
      </w:r>
      <w:r w:rsidR="00776A2C" w:rsidRPr="00752314">
        <w:t>2</w:t>
      </w:r>
      <w:r w:rsidRPr="00752314">
        <w:t>% ogółu środków, przeznaczonych na finansowanie ochrony środowiska</w:t>
      </w:r>
      <w:r w:rsidR="001921B7" w:rsidRPr="00752314">
        <w:t xml:space="preserve"> i</w:t>
      </w:r>
      <w:r w:rsidR="00503298" w:rsidRPr="00752314">
        <w:t> </w:t>
      </w:r>
      <w:r w:rsidRPr="00752314">
        <w:t>gospodarki wodnej, to przekazywane beneficjentom środki pochodzenia europejskiego (transfery środków europejskich) oraz różne formy współfinansowania tych przedsięwzięć ze środków Narodowego Funduszu.</w:t>
      </w:r>
    </w:p>
    <w:p w14:paraId="5CF3B5B9" w14:textId="77777777" w:rsidR="002C1A1F" w:rsidRPr="00752314" w:rsidRDefault="002C1A1F" w:rsidP="00CD40A1">
      <w:pPr>
        <w:tabs>
          <w:tab w:val="left" w:pos="9070"/>
        </w:tabs>
      </w:pPr>
    </w:p>
    <w:p w14:paraId="01EAD217" w14:textId="5DFA0DE3" w:rsidR="00CD40A1" w:rsidRPr="00752314" w:rsidRDefault="00151573" w:rsidP="00CD40A1">
      <w:pPr>
        <w:tabs>
          <w:tab w:val="left" w:pos="9070"/>
        </w:tabs>
      </w:pPr>
      <w:r w:rsidRPr="00752314">
        <w:t>W kolejnych rozdziałach przedstawione zostały:</w:t>
      </w:r>
    </w:p>
    <w:p w14:paraId="56E5A9E8" w14:textId="328E945A" w:rsidR="00A11C70" w:rsidRPr="00752314" w:rsidRDefault="00E262F2" w:rsidP="009732C4">
      <w:pPr>
        <w:pStyle w:val="Akapitzlist"/>
        <w:numPr>
          <w:ilvl w:val="0"/>
          <w:numId w:val="2"/>
        </w:numPr>
        <w:tabs>
          <w:tab w:val="left" w:pos="9070"/>
        </w:tabs>
      </w:pPr>
      <w:r w:rsidRPr="00752314">
        <w:t xml:space="preserve">wdrażanie </w:t>
      </w:r>
      <w:r w:rsidR="001F08A0" w:rsidRPr="00752314">
        <w:t xml:space="preserve">programów </w:t>
      </w:r>
      <w:r w:rsidR="00D53346" w:rsidRPr="00752314">
        <w:rPr>
          <w:szCs w:val="24"/>
        </w:rPr>
        <w:t xml:space="preserve">perspektywy finansowej UE na lata 2021-2027 i </w:t>
      </w:r>
      <w:r w:rsidR="004B694D" w:rsidRPr="00752314">
        <w:rPr>
          <w:rFonts w:asciiTheme="minorHAnsi" w:eastAsiaTheme="minorEastAsia" w:hAnsiTheme="minorHAnsi" w:cstheme="minorBidi"/>
          <w:szCs w:val="22"/>
        </w:rPr>
        <w:t>„Krajow</w:t>
      </w:r>
      <w:r w:rsidR="00606268" w:rsidRPr="00752314">
        <w:rPr>
          <w:rFonts w:asciiTheme="minorHAnsi" w:eastAsiaTheme="minorEastAsia" w:hAnsiTheme="minorHAnsi" w:cstheme="minorBidi"/>
          <w:szCs w:val="22"/>
        </w:rPr>
        <w:t>ego</w:t>
      </w:r>
      <w:r w:rsidR="004B694D" w:rsidRPr="00752314">
        <w:rPr>
          <w:rFonts w:asciiTheme="minorHAnsi" w:eastAsiaTheme="minorEastAsia" w:hAnsiTheme="minorHAnsi" w:cstheme="minorBidi"/>
          <w:szCs w:val="22"/>
        </w:rPr>
        <w:t xml:space="preserve"> Plan</w:t>
      </w:r>
      <w:r w:rsidR="00606268" w:rsidRPr="00752314">
        <w:rPr>
          <w:rFonts w:asciiTheme="minorHAnsi" w:eastAsiaTheme="minorEastAsia" w:hAnsiTheme="minorHAnsi" w:cstheme="minorBidi"/>
          <w:szCs w:val="22"/>
        </w:rPr>
        <w:t>u</w:t>
      </w:r>
      <w:r w:rsidR="004B694D" w:rsidRPr="00752314">
        <w:rPr>
          <w:rFonts w:asciiTheme="minorHAnsi" w:eastAsiaTheme="minorEastAsia" w:hAnsiTheme="minorHAnsi" w:cstheme="minorBidi"/>
          <w:szCs w:val="22"/>
        </w:rPr>
        <w:t xml:space="preserve"> Odbudowy i Zwiększania Odporności” (KPO)</w:t>
      </w:r>
      <w:r w:rsidR="00A11C70" w:rsidRPr="00752314">
        <w:t>;</w:t>
      </w:r>
    </w:p>
    <w:p w14:paraId="288A5EE6" w14:textId="77777777" w:rsidR="00263E64" w:rsidRPr="00752314" w:rsidRDefault="00263E64" w:rsidP="009732C4">
      <w:pPr>
        <w:numPr>
          <w:ilvl w:val="0"/>
          <w:numId w:val="2"/>
        </w:numPr>
        <w:tabs>
          <w:tab w:val="left" w:pos="9070"/>
        </w:tabs>
      </w:pPr>
      <w:r w:rsidRPr="00752314">
        <w:t>finansowanie przedsięwzięć ze środków Programu Operacyjnego Infrastruktura</w:t>
      </w:r>
      <w:r w:rsidR="001921B7" w:rsidRPr="00752314">
        <w:t xml:space="preserve"> i</w:t>
      </w:r>
      <w:r w:rsidR="000449B9" w:rsidRPr="00752314">
        <w:t xml:space="preserve"> </w:t>
      </w:r>
      <w:r w:rsidRPr="00752314">
        <w:t>Środowisko 2014-2020;</w:t>
      </w:r>
    </w:p>
    <w:p w14:paraId="5F676D47" w14:textId="77777777" w:rsidR="00263E64" w:rsidRPr="00752314" w:rsidRDefault="00263E64" w:rsidP="009732C4">
      <w:pPr>
        <w:numPr>
          <w:ilvl w:val="0"/>
          <w:numId w:val="2"/>
        </w:numPr>
        <w:tabs>
          <w:tab w:val="left" w:pos="9070"/>
        </w:tabs>
      </w:pPr>
      <w:r w:rsidRPr="00752314">
        <w:lastRenderedPageBreak/>
        <w:t>finansowanie przedsięwzięć ze środków Mechanizmu Finansowego Europejskiego Obszaru Gospodarczego</w:t>
      </w:r>
      <w:r w:rsidR="001921B7" w:rsidRPr="00752314">
        <w:t xml:space="preserve"> i</w:t>
      </w:r>
      <w:r w:rsidR="000449B9" w:rsidRPr="00752314">
        <w:t xml:space="preserve"> </w:t>
      </w:r>
      <w:r w:rsidRPr="00752314">
        <w:t>Norweskiego Mechanizmu Finansowego;</w:t>
      </w:r>
    </w:p>
    <w:p w14:paraId="1DD837D4" w14:textId="77777777" w:rsidR="00263E64" w:rsidRPr="00752314" w:rsidRDefault="00263E64" w:rsidP="009732C4">
      <w:pPr>
        <w:numPr>
          <w:ilvl w:val="0"/>
          <w:numId w:val="2"/>
        </w:numPr>
        <w:tabs>
          <w:tab w:val="left" w:pos="9070"/>
        </w:tabs>
      </w:pPr>
      <w:r w:rsidRPr="00752314">
        <w:t>finansowanie przedsięwzięć ze środków Programu Operacyjnego Infrastruktura</w:t>
      </w:r>
      <w:r w:rsidR="001921B7" w:rsidRPr="00752314">
        <w:t xml:space="preserve"> i</w:t>
      </w:r>
      <w:r w:rsidR="000449B9" w:rsidRPr="00752314">
        <w:t xml:space="preserve"> </w:t>
      </w:r>
      <w:r w:rsidRPr="00752314">
        <w:t>Środowisko 2007-2013;</w:t>
      </w:r>
    </w:p>
    <w:p w14:paraId="2DEB29A2" w14:textId="77777777" w:rsidR="00CD40A1" w:rsidRPr="00752314" w:rsidRDefault="00151573" w:rsidP="009732C4">
      <w:pPr>
        <w:numPr>
          <w:ilvl w:val="0"/>
          <w:numId w:val="2"/>
        </w:numPr>
        <w:tabs>
          <w:tab w:val="left" w:pos="9070"/>
        </w:tabs>
      </w:pPr>
      <w:r w:rsidRPr="00752314">
        <w:t>finansowanie przedsięwzięć</w:t>
      </w:r>
      <w:r w:rsidR="0049353F" w:rsidRPr="00752314">
        <w:t xml:space="preserve"> z</w:t>
      </w:r>
      <w:r w:rsidR="000449B9" w:rsidRPr="00752314">
        <w:t xml:space="preserve"> </w:t>
      </w:r>
      <w:r w:rsidRPr="00752314">
        <w:t>innych środków europejskich, będących</w:t>
      </w:r>
      <w:r w:rsidR="0049353F" w:rsidRPr="00752314">
        <w:t xml:space="preserve"> w</w:t>
      </w:r>
      <w:r w:rsidR="000449B9" w:rsidRPr="00752314">
        <w:t xml:space="preserve"> </w:t>
      </w:r>
      <w:r w:rsidRPr="00752314">
        <w:t>dyspozycji Narodowego Funduszu, przez niego obsługiwanych lub pro</w:t>
      </w:r>
      <w:r w:rsidR="00CB3219" w:rsidRPr="00752314">
        <w:t>wadzącego ich współfinansowanie;</w:t>
      </w:r>
    </w:p>
    <w:p w14:paraId="31A90697" w14:textId="18A27371" w:rsidR="00CD40A1" w:rsidRPr="00752314" w:rsidRDefault="00CB3219" w:rsidP="009732C4">
      <w:pPr>
        <w:numPr>
          <w:ilvl w:val="0"/>
          <w:numId w:val="2"/>
        </w:numPr>
        <w:tabs>
          <w:tab w:val="left" w:pos="9070"/>
        </w:tabs>
      </w:pPr>
      <w:r w:rsidRPr="00752314">
        <w:t>r</w:t>
      </w:r>
      <w:r w:rsidR="00273D6A" w:rsidRPr="00752314">
        <w:t>efundacja</w:t>
      </w:r>
      <w:r w:rsidRPr="00752314">
        <w:t xml:space="preserve"> kosztów</w:t>
      </w:r>
      <w:r w:rsidR="001921B7" w:rsidRPr="00752314">
        <w:t xml:space="preserve"> i</w:t>
      </w:r>
      <w:r w:rsidR="000449B9" w:rsidRPr="00752314">
        <w:t xml:space="preserve"> </w:t>
      </w:r>
      <w:r w:rsidRPr="00752314">
        <w:t>wydatków Narodowego Funduszu finansowana ze źródeł zagranicznych</w:t>
      </w:r>
      <w:r w:rsidR="00DF23F0">
        <w:t xml:space="preserve"> i krajowych</w:t>
      </w:r>
      <w:r w:rsidRPr="00752314">
        <w:t>.</w:t>
      </w:r>
    </w:p>
    <w:p w14:paraId="3A9E075E" w14:textId="77777777" w:rsidR="00AA26E4" w:rsidRPr="00752314" w:rsidRDefault="00AA26E4" w:rsidP="00AA26E4">
      <w:pPr>
        <w:tabs>
          <w:tab w:val="left" w:pos="709"/>
          <w:tab w:val="left" w:pos="9070"/>
        </w:tabs>
      </w:pPr>
    </w:p>
    <w:p w14:paraId="7C19A888" w14:textId="3DC27BA5" w:rsidR="00CD40A1" w:rsidRPr="00752314" w:rsidRDefault="00151573" w:rsidP="00AA26E4">
      <w:pPr>
        <w:tabs>
          <w:tab w:val="left" w:pos="709"/>
          <w:tab w:val="left" w:pos="9070"/>
        </w:tabs>
      </w:pPr>
      <w:r w:rsidRPr="00752314">
        <w:t xml:space="preserve">W tabeli </w:t>
      </w:r>
      <w:r w:rsidRPr="00752314">
        <w:fldChar w:fldCharType="begin"/>
      </w:r>
      <w:r w:rsidRPr="00752314">
        <w:instrText xml:space="preserve"> REF _Ref478126202 \#0 \h  \* MERGEFORMAT </w:instrText>
      </w:r>
      <w:r w:rsidRPr="00752314">
        <w:fldChar w:fldCharType="separate"/>
      </w:r>
      <w:r w:rsidR="00321427">
        <w:t>7</w:t>
      </w:r>
      <w:r w:rsidRPr="00752314">
        <w:fldChar w:fldCharType="end"/>
      </w:r>
      <w:r w:rsidRPr="00752314">
        <w:t xml:space="preserve"> przedstawiono wypłaty dla beneficjentów środków europejskich obsługiwanych przez Narodowy Fundusz</w:t>
      </w:r>
      <w:r w:rsidR="001921B7" w:rsidRPr="00752314">
        <w:t xml:space="preserve"> i</w:t>
      </w:r>
      <w:r w:rsidR="000449B9" w:rsidRPr="00752314">
        <w:t xml:space="preserve"> </w:t>
      </w:r>
      <w:r w:rsidRPr="00752314">
        <w:t>będących</w:t>
      </w:r>
      <w:r w:rsidR="0049353F" w:rsidRPr="00752314">
        <w:t xml:space="preserve"> w</w:t>
      </w:r>
      <w:r w:rsidR="000449B9" w:rsidRPr="00752314">
        <w:t xml:space="preserve"> </w:t>
      </w:r>
      <w:r w:rsidRPr="00752314">
        <w:t>jego dyspozycji.</w:t>
      </w:r>
    </w:p>
    <w:p w14:paraId="1D6DE58E" w14:textId="5EF13B97" w:rsidR="00210EDD" w:rsidRPr="003C13D9" w:rsidRDefault="00F05832">
      <w:pPr>
        <w:jc w:val="left"/>
        <w:rPr>
          <w:sz w:val="12"/>
          <w:szCs w:val="12"/>
          <w:highlight w:val="yellow"/>
        </w:rPr>
      </w:pPr>
      <w:bookmarkStart w:id="51" w:name="_Ref478126202"/>
      <w:bookmarkStart w:id="52" w:name="_Ref35322841"/>
      <w:bookmarkStart w:id="53" w:name="_Ref478390872"/>
      <w:bookmarkStart w:id="54" w:name="_Hlk68684080"/>
      <w:r w:rsidRPr="003C13D9">
        <w:rPr>
          <w:sz w:val="12"/>
          <w:szCs w:val="12"/>
          <w:highlight w:val="yellow"/>
        </w:rPr>
        <w:br w:type="page"/>
      </w:r>
    </w:p>
    <w:p w14:paraId="22C643A2" w14:textId="3608FC4C" w:rsidR="00CD40A1" w:rsidRPr="00A76625" w:rsidRDefault="00151573" w:rsidP="00F2155A">
      <w:pPr>
        <w:tabs>
          <w:tab w:val="left" w:pos="9070"/>
        </w:tabs>
        <w:spacing w:after="60"/>
        <w:ind w:left="1134" w:hanging="1134"/>
      </w:pPr>
      <w:bookmarkStart w:id="55" w:name="_Toc195716629"/>
      <w:r w:rsidRPr="00A76625">
        <w:lastRenderedPageBreak/>
        <w:t xml:space="preserve">Tabela </w:t>
      </w:r>
      <w:r w:rsidR="00433B54">
        <w:fldChar w:fldCharType="begin"/>
      </w:r>
      <w:r w:rsidR="00433B54">
        <w:instrText xml:space="preserve"> SEQ T</w:instrText>
      </w:r>
      <w:r w:rsidR="00433B54">
        <w:instrText xml:space="preserve">abela \* ARABIC </w:instrText>
      </w:r>
      <w:r w:rsidR="00433B54">
        <w:fldChar w:fldCharType="separate"/>
      </w:r>
      <w:r w:rsidR="00321427">
        <w:rPr>
          <w:noProof/>
        </w:rPr>
        <w:t>7</w:t>
      </w:r>
      <w:r w:rsidR="00433B54">
        <w:rPr>
          <w:noProof/>
        </w:rPr>
        <w:fldChar w:fldCharType="end"/>
      </w:r>
      <w:bookmarkEnd w:id="51"/>
      <w:bookmarkEnd w:id="52"/>
      <w:r w:rsidRPr="00A76625">
        <w:tab/>
        <w:t>Środki europejskie –</w:t>
      </w:r>
      <w:r w:rsidR="007B1602" w:rsidRPr="00A76625">
        <w:t xml:space="preserve"> </w:t>
      </w:r>
      <w:r w:rsidRPr="00A76625">
        <w:t>finansowanie ochrony środowiska</w:t>
      </w:r>
      <w:r w:rsidR="001921B7" w:rsidRPr="00A76625">
        <w:t xml:space="preserve"> i</w:t>
      </w:r>
      <w:r w:rsidR="000449B9" w:rsidRPr="00A76625">
        <w:t xml:space="preserve"> </w:t>
      </w:r>
      <w:r w:rsidRPr="00A76625">
        <w:t>gospodarki wodnej</w:t>
      </w:r>
      <w:r w:rsidR="0049353F" w:rsidRPr="00A76625">
        <w:t xml:space="preserve"> w</w:t>
      </w:r>
      <w:r w:rsidR="000449B9" w:rsidRPr="00A76625">
        <w:t xml:space="preserve"> </w:t>
      </w:r>
      <w:r w:rsidR="001C57E6" w:rsidRPr="00A76625">
        <w:t>2024 </w:t>
      </w:r>
      <w:r w:rsidR="000910FA">
        <w:t>roku</w:t>
      </w:r>
      <w:r w:rsidR="005322DC" w:rsidRPr="00A76625">
        <w:t xml:space="preserve"> </w:t>
      </w:r>
      <w:r w:rsidRPr="00A76625">
        <w:t>(</w:t>
      </w:r>
      <w:r w:rsidR="00B56A8D" w:rsidRPr="00A76625">
        <w:t>tys. zł</w:t>
      </w:r>
      <w:r w:rsidRPr="00A76625">
        <w:t>)</w:t>
      </w:r>
      <w:bookmarkEnd w:id="53"/>
      <w:bookmarkEnd w:id="55"/>
    </w:p>
    <w:bookmarkEnd w:id="54"/>
    <w:p w14:paraId="1FE54842" w14:textId="60BFD19B" w:rsidR="00337EE8" w:rsidRDefault="00D2696D" w:rsidP="00210EDD">
      <w:pPr>
        <w:tabs>
          <w:tab w:val="left" w:pos="9070"/>
        </w:tabs>
        <w:ind w:left="1260" w:hanging="1260"/>
      </w:pPr>
      <w:r w:rsidRPr="00D2696D">
        <w:rPr>
          <w:noProof/>
        </w:rPr>
        <w:drawing>
          <wp:inline distT="0" distB="0" distL="0" distR="0" wp14:anchorId="5BA052CC" wp14:editId="74A36591">
            <wp:extent cx="5760720" cy="7941945"/>
            <wp:effectExtent l="0" t="0" r="0" b="1905"/>
            <wp:docPr id="1047393450" name="Obraz 10" descr="Środki europejskie – finansowanie ochrony środowiska i gospodarki wodnej w 2024 roku (tys. zł). Prezentowane wielkości zawarte są w pliku Sprawozdanie NFOŚiGW za rok 2024 tabele.xlsx w arkuszu tabela 7." title="Tabel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7941945"/>
                    </a:xfrm>
                    <a:prstGeom prst="rect">
                      <a:avLst/>
                    </a:prstGeom>
                    <a:noFill/>
                    <a:ln>
                      <a:noFill/>
                    </a:ln>
                  </pic:spPr>
                </pic:pic>
              </a:graphicData>
            </a:graphic>
          </wp:inline>
        </w:drawing>
      </w:r>
    </w:p>
    <w:p w14:paraId="6BB3C2F3" w14:textId="7E9068A3" w:rsidR="003E6648" w:rsidRDefault="009A270F" w:rsidP="0050197C">
      <w:pPr>
        <w:pStyle w:val="14pkt0pkt"/>
        <w:tabs>
          <w:tab w:val="left" w:pos="3119"/>
          <w:tab w:val="left" w:pos="9070"/>
        </w:tabs>
        <w:spacing w:line="240" w:lineRule="auto"/>
        <w:rPr>
          <w:highlight w:val="yellow"/>
        </w:rPr>
      </w:pPr>
      <w:r w:rsidRPr="00DB6AF2">
        <w:rPr>
          <w:sz w:val="18"/>
          <w:szCs w:val="18"/>
        </w:rPr>
        <w:t>Źródło: Dane własne Narodowego Funduszu</w:t>
      </w:r>
      <w:r w:rsidR="003E6648">
        <w:rPr>
          <w:highlight w:val="yellow"/>
        </w:rPr>
        <w:br w:type="page"/>
      </w:r>
    </w:p>
    <w:p w14:paraId="267FF171" w14:textId="77777777" w:rsidR="002D249A" w:rsidRPr="003E27A0" w:rsidRDefault="002D249A" w:rsidP="002D249A">
      <w:pPr>
        <w:tabs>
          <w:tab w:val="left" w:pos="9070"/>
        </w:tabs>
        <w:ind w:left="900" w:hanging="900"/>
        <w:rPr>
          <w:b/>
          <w:bCs/>
          <w:szCs w:val="26"/>
        </w:rPr>
      </w:pPr>
    </w:p>
    <w:p w14:paraId="155E4C60" w14:textId="4A3E7032" w:rsidR="002D249A" w:rsidRPr="003E27A0" w:rsidRDefault="00A85D46" w:rsidP="005C271B">
      <w:pPr>
        <w:pStyle w:val="Nagwek4"/>
      </w:pPr>
      <w:bookmarkStart w:id="56" w:name="_Hlk195620413"/>
      <w:r w:rsidRPr="003E27A0">
        <w:t>Program „Fundusze Europejskie na Infrastrukturę, Klimat, Środowisko”</w:t>
      </w:r>
      <w:bookmarkEnd w:id="56"/>
      <w:r w:rsidRPr="003E27A0">
        <w:t xml:space="preserve"> </w:t>
      </w:r>
    </w:p>
    <w:p w14:paraId="5DA4CDEC" w14:textId="77777777" w:rsidR="002D249A" w:rsidRPr="003E27A0" w:rsidRDefault="002D249A" w:rsidP="002D249A">
      <w:pPr>
        <w:tabs>
          <w:tab w:val="left" w:pos="9070"/>
        </w:tabs>
        <w:ind w:left="900" w:hanging="900"/>
        <w:rPr>
          <w:b/>
          <w:bCs/>
          <w:szCs w:val="26"/>
        </w:rPr>
      </w:pPr>
    </w:p>
    <w:p w14:paraId="1EDE535E" w14:textId="748F2DF1" w:rsidR="009B43AB" w:rsidRPr="003E27A0" w:rsidRDefault="00BE1370" w:rsidP="009B43AB">
      <w:pPr>
        <w:pStyle w:val="Default"/>
        <w:jc w:val="both"/>
        <w:rPr>
          <w:rFonts w:asciiTheme="minorHAnsi" w:eastAsiaTheme="minorEastAsia" w:hAnsiTheme="minorHAnsi" w:cstheme="minorBidi"/>
          <w:sz w:val="22"/>
          <w:szCs w:val="22"/>
        </w:rPr>
      </w:pPr>
      <w:r w:rsidRPr="003E27A0">
        <w:rPr>
          <w:rFonts w:asciiTheme="minorHAnsi" w:eastAsiaTheme="minorEastAsia" w:hAnsiTheme="minorHAnsi" w:cstheme="minorBidi"/>
          <w:sz w:val="22"/>
          <w:szCs w:val="22"/>
        </w:rPr>
        <w:t>Program Fundusze Europejskie na Infrastrukturę, Klimat, Środowisko 2021-2027 (</w:t>
      </w:r>
      <w:proofErr w:type="spellStart"/>
      <w:r w:rsidRPr="003E27A0">
        <w:rPr>
          <w:rFonts w:asciiTheme="minorHAnsi" w:eastAsiaTheme="minorEastAsia" w:hAnsiTheme="minorHAnsi" w:cstheme="minorBidi"/>
          <w:sz w:val="22"/>
          <w:szCs w:val="22"/>
        </w:rPr>
        <w:t>FEnIKS</w:t>
      </w:r>
      <w:proofErr w:type="spellEnd"/>
      <w:r w:rsidRPr="003E27A0">
        <w:rPr>
          <w:rFonts w:asciiTheme="minorHAnsi" w:eastAsiaTheme="minorEastAsia" w:hAnsiTheme="minorHAnsi" w:cstheme="minorBidi"/>
          <w:sz w:val="22"/>
          <w:szCs w:val="22"/>
        </w:rPr>
        <w:t>) stanowi kontynuację dwóch wcześniejszych programów Infrastruktura i Środowisko 2007-2013 oraz 2014-2020.</w:t>
      </w:r>
      <w:r w:rsidR="009B43AB" w:rsidRPr="003E27A0">
        <w:rPr>
          <w:rFonts w:asciiTheme="minorHAnsi" w:eastAsiaTheme="minorEastAsia" w:hAnsiTheme="minorHAnsi" w:cstheme="minorBidi"/>
          <w:sz w:val="22"/>
          <w:szCs w:val="22"/>
        </w:rPr>
        <w:t xml:space="preserve"> Głównym </w:t>
      </w:r>
      <w:r w:rsidR="004D2E81" w:rsidRPr="003E27A0">
        <w:rPr>
          <w:rFonts w:asciiTheme="minorHAnsi" w:eastAsiaTheme="minorEastAsia" w:hAnsiTheme="minorHAnsi" w:cstheme="minorBidi"/>
          <w:sz w:val="22"/>
          <w:szCs w:val="22"/>
        </w:rPr>
        <w:t xml:space="preserve">jego celem </w:t>
      </w:r>
      <w:r w:rsidR="009B43AB" w:rsidRPr="003E27A0">
        <w:rPr>
          <w:rFonts w:asciiTheme="minorHAnsi" w:eastAsiaTheme="minorEastAsia" w:hAnsiTheme="minorHAnsi" w:cstheme="minorBidi"/>
          <w:sz w:val="22"/>
          <w:szCs w:val="22"/>
        </w:rPr>
        <w:t>jest poprawa warunków rozwoju kraju poprzez budowę infrastruktury technicznej i społecznej</w:t>
      </w:r>
      <w:r w:rsidR="000627CC">
        <w:rPr>
          <w:rFonts w:asciiTheme="minorHAnsi" w:eastAsiaTheme="minorEastAsia" w:hAnsiTheme="minorHAnsi" w:cstheme="minorBidi"/>
          <w:sz w:val="22"/>
          <w:szCs w:val="22"/>
        </w:rPr>
        <w:t>,</w:t>
      </w:r>
      <w:r w:rsidR="009B43AB" w:rsidRPr="003E27A0">
        <w:rPr>
          <w:rFonts w:asciiTheme="minorHAnsi" w:eastAsiaTheme="minorEastAsia" w:hAnsiTheme="minorHAnsi" w:cstheme="minorBidi"/>
          <w:sz w:val="22"/>
          <w:szCs w:val="22"/>
        </w:rPr>
        <w:t xml:space="preserve"> zgodnie z założeniami rozwoju zrównoważonego</w:t>
      </w:r>
      <w:r w:rsidR="00E52C9E" w:rsidRPr="003E27A0">
        <w:rPr>
          <w:rFonts w:asciiTheme="minorHAnsi" w:eastAsiaTheme="minorEastAsia" w:hAnsiTheme="minorHAnsi" w:cstheme="minorBidi"/>
          <w:sz w:val="22"/>
          <w:szCs w:val="22"/>
        </w:rPr>
        <w:t xml:space="preserve">. W obszarze </w:t>
      </w:r>
      <w:proofErr w:type="spellStart"/>
      <w:r w:rsidR="004D2E81" w:rsidRPr="003E27A0">
        <w:rPr>
          <w:rFonts w:asciiTheme="minorHAnsi" w:eastAsiaTheme="minorEastAsia" w:hAnsiTheme="minorHAnsi" w:cstheme="minorBidi"/>
          <w:sz w:val="22"/>
          <w:szCs w:val="22"/>
        </w:rPr>
        <w:t>klimatyczno</w:t>
      </w:r>
      <w:proofErr w:type="spellEnd"/>
      <w:r w:rsidR="004D2E81" w:rsidRPr="003E27A0">
        <w:rPr>
          <w:rFonts w:asciiTheme="minorHAnsi" w:eastAsiaTheme="minorEastAsia" w:hAnsiTheme="minorHAnsi" w:cstheme="minorBidi"/>
          <w:sz w:val="22"/>
          <w:szCs w:val="22"/>
        </w:rPr>
        <w:t xml:space="preserve"> – środowiskowym </w:t>
      </w:r>
      <w:r w:rsidR="00E52C9E" w:rsidRPr="003E27A0">
        <w:rPr>
          <w:rFonts w:asciiTheme="minorHAnsi" w:eastAsiaTheme="minorEastAsia" w:hAnsiTheme="minorHAnsi" w:cstheme="minorBidi"/>
          <w:sz w:val="22"/>
          <w:szCs w:val="22"/>
        </w:rPr>
        <w:t>jego cele dotyczą:</w:t>
      </w:r>
    </w:p>
    <w:p w14:paraId="3EE189E1" w14:textId="6F688C5B" w:rsidR="009B43AB" w:rsidRPr="003E27A0" w:rsidRDefault="009B43AB" w:rsidP="009732C4">
      <w:pPr>
        <w:pStyle w:val="Akapitzlist"/>
        <w:numPr>
          <w:ilvl w:val="0"/>
          <w:numId w:val="22"/>
        </w:numPr>
        <w:tabs>
          <w:tab w:val="left" w:pos="9070"/>
        </w:tabs>
        <w:rPr>
          <w:rFonts w:cs="Arial"/>
          <w:bCs/>
        </w:rPr>
      </w:pPr>
      <w:r w:rsidRPr="003E27A0">
        <w:rPr>
          <w:rFonts w:cs="Arial"/>
          <w:bCs/>
        </w:rPr>
        <w:t>obniżeni</w:t>
      </w:r>
      <w:r w:rsidR="00502546" w:rsidRPr="003E27A0">
        <w:rPr>
          <w:rFonts w:cs="Arial"/>
          <w:bCs/>
        </w:rPr>
        <w:t>a</w:t>
      </w:r>
      <w:r w:rsidRPr="003E27A0">
        <w:rPr>
          <w:rFonts w:cs="Arial"/>
          <w:bCs/>
        </w:rPr>
        <w:t xml:space="preserve"> emisyjności gospodarki</w:t>
      </w:r>
      <w:r w:rsidR="000627CC">
        <w:rPr>
          <w:rFonts w:cs="Arial"/>
          <w:bCs/>
        </w:rPr>
        <w:t xml:space="preserve"> oraz</w:t>
      </w:r>
      <w:r w:rsidRPr="003E27A0">
        <w:rPr>
          <w:rFonts w:cs="Arial"/>
          <w:bCs/>
        </w:rPr>
        <w:t xml:space="preserve"> transformację w kierunku gospodarki przyjaznej środowisku i</w:t>
      </w:r>
      <w:r w:rsidR="00502546" w:rsidRPr="003E27A0">
        <w:rPr>
          <w:rFonts w:cs="Arial"/>
          <w:bCs/>
        </w:rPr>
        <w:t> </w:t>
      </w:r>
      <w:r w:rsidRPr="003E27A0">
        <w:rPr>
          <w:rFonts w:cs="Arial"/>
          <w:bCs/>
        </w:rPr>
        <w:t>o</w:t>
      </w:r>
      <w:r w:rsidR="00502546" w:rsidRPr="003E27A0">
        <w:rPr>
          <w:rFonts w:cs="Arial"/>
          <w:bCs/>
        </w:rPr>
        <w:t> </w:t>
      </w:r>
      <w:r w:rsidRPr="003E27A0">
        <w:rPr>
          <w:rFonts w:cs="Arial"/>
          <w:bCs/>
        </w:rPr>
        <w:t>obiegu zamkniętym</w:t>
      </w:r>
      <w:r w:rsidR="000627CC">
        <w:rPr>
          <w:rFonts w:cs="Arial"/>
          <w:bCs/>
        </w:rPr>
        <w:t>,</w:t>
      </w:r>
    </w:p>
    <w:p w14:paraId="6D73444B" w14:textId="1E4F4BE0" w:rsidR="009B43AB" w:rsidRPr="003E27A0" w:rsidRDefault="009B43AB" w:rsidP="009732C4">
      <w:pPr>
        <w:pStyle w:val="Akapitzlist"/>
        <w:numPr>
          <w:ilvl w:val="0"/>
          <w:numId w:val="22"/>
        </w:numPr>
        <w:tabs>
          <w:tab w:val="left" w:pos="9070"/>
        </w:tabs>
        <w:rPr>
          <w:rFonts w:cs="Arial"/>
          <w:bCs/>
        </w:rPr>
      </w:pPr>
      <w:r w:rsidRPr="003E27A0">
        <w:rPr>
          <w:rFonts w:cs="Arial"/>
          <w:bCs/>
        </w:rPr>
        <w:t>budowę efektywnego i odpornego systemu transportowego o jak najniższym negatywnym wpływie na środowisko naturalne</w:t>
      </w:r>
      <w:r w:rsidR="000627CC">
        <w:rPr>
          <w:rFonts w:cs="Arial"/>
          <w:bCs/>
        </w:rPr>
        <w:t>.</w:t>
      </w:r>
    </w:p>
    <w:p w14:paraId="51F16FC2" w14:textId="12AE2662" w:rsidR="00502546" w:rsidRPr="003E27A0" w:rsidRDefault="00502546" w:rsidP="00F73453">
      <w:pPr>
        <w:pStyle w:val="Default"/>
        <w:jc w:val="both"/>
        <w:rPr>
          <w:rFonts w:asciiTheme="minorHAnsi" w:eastAsiaTheme="minorEastAsia" w:hAnsiTheme="minorHAnsi" w:cstheme="minorBidi"/>
          <w:sz w:val="22"/>
          <w:szCs w:val="22"/>
        </w:rPr>
      </w:pPr>
    </w:p>
    <w:p w14:paraId="79D5DE06" w14:textId="16A0DDF6" w:rsidR="00F73453" w:rsidRPr="003E27A0" w:rsidRDefault="00F73453" w:rsidP="00F73453">
      <w:pPr>
        <w:pStyle w:val="Default"/>
        <w:jc w:val="both"/>
        <w:rPr>
          <w:rFonts w:asciiTheme="minorHAnsi" w:eastAsiaTheme="minorEastAsia" w:hAnsiTheme="minorHAnsi" w:cstheme="minorBidi"/>
          <w:sz w:val="22"/>
          <w:szCs w:val="22"/>
        </w:rPr>
      </w:pPr>
      <w:r w:rsidRPr="003E27A0">
        <w:rPr>
          <w:rFonts w:asciiTheme="minorHAnsi" w:eastAsiaTheme="minorEastAsia" w:hAnsiTheme="minorHAnsi" w:cstheme="minorBidi"/>
          <w:sz w:val="22"/>
          <w:szCs w:val="22"/>
        </w:rPr>
        <w:t>Realiz</w:t>
      </w:r>
      <w:r w:rsidR="0047690C" w:rsidRPr="003E27A0">
        <w:rPr>
          <w:rFonts w:asciiTheme="minorHAnsi" w:eastAsiaTheme="minorEastAsia" w:hAnsiTheme="minorHAnsi" w:cstheme="minorBidi"/>
          <w:sz w:val="22"/>
          <w:szCs w:val="22"/>
        </w:rPr>
        <w:t>acja</w:t>
      </w:r>
      <w:r w:rsidRPr="003E27A0">
        <w:rPr>
          <w:rFonts w:asciiTheme="minorHAnsi" w:eastAsiaTheme="minorEastAsia" w:hAnsiTheme="minorHAnsi" w:cstheme="minorBidi"/>
          <w:sz w:val="22"/>
          <w:szCs w:val="22"/>
        </w:rPr>
        <w:t xml:space="preserve"> program</w:t>
      </w:r>
      <w:r w:rsidR="0047690C" w:rsidRPr="003E27A0">
        <w:rPr>
          <w:rFonts w:asciiTheme="minorHAnsi" w:eastAsiaTheme="minorEastAsia" w:hAnsiTheme="minorHAnsi" w:cstheme="minorBidi"/>
          <w:sz w:val="22"/>
          <w:szCs w:val="22"/>
        </w:rPr>
        <w:t>u</w:t>
      </w:r>
      <w:r w:rsidR="002700FE" w:rsidRPr="003E27A0">
        <w:rPr>
          <w:rFonts w:asciiTheme="minorHAnsi" w:eastAsiaTheme="minorEastAsia" w:hAnsiTheme="minorHAnsi" w:cstheme="minorBidi"/>
          <w:sz w:val="22"/>
          <w:szCs w:val="22"/>
        </w:rPr>
        <w:t xml:space="preserve"> przyczyni się do </w:t>
      </w:r>
      <w:r w:rsidRPr="003E27A0">
        <w:rPr>
          <w:rFonts w:asciiTheme="minorHAnsi" w:eastAsiaTheme="minorEastAsia" w:hAnsiTheme="minorHAnsi" w:cstheme="minorBidi"/>
          <w:sz w:val="22"/>
          <w:szCs w:val="22"/>
        </w:rPr>
        <w:t>zwiększ</w:t>
      </w:r>
      <w:r w:rsidR="002700FE" w:rsidRPr="003E27A0">
        <w:rPr>
          <w:rFonts w:asciiTheme="minorHAnsi" w:eastAsiaTheme="minorEastAsia" w:hAnsiTheme="minorHAnsi" w:cstheme="minorBidi"/>
          <w:sz w:val="22"/>
          <w:szCs w:val="22"/>
        </w:rPr>
        <w:t>enia</w:t>
      </w:r>
      <w:r w:rsidRPr="003E27A0">
        <w:rPr>
          <w:rFonts w:asciiTheme="minorHAnsi" w:eastAsiaTheme="minorEastAsia" w:hAnsiTheme="minorHAnsi" w:cstheme="minorBidi"/>
          <w:sz w:val="22"/>
          <w:szCs w:val="22"/>
        </w:rPr>
        <w:t xml:space="preserve"> efektywnoś</w:t>
      </w:r>
      <w:r w:rsidR="002700FE" w:rsidRPr="003E27A0">
        <w:rPr>
          <w:rFonts w:asciiTheme="minorHAnsi" w:eastAsiaTheme="minorEastAsia" w:hAnsiTheme="minorHAnsi" w:cstheme="minorBidi"/>
          <w:sz w:val="22"/>
          <w:szCs w:val="22"/>
        </w:rPr>
        <w:t>ci</w:t>
      </w:r>
      <w:r w:rsidRPr="003E27A0">
        <w:rPr>
          <w:rFonts w:asciiTheme="minorHAnsi" w:eastAsiaTheme="minorEastAsia" w:hAnsiTheme="minorHAnsi" w:cstheme="minorBidi"/>
          <w:sz w:val="22"/>
          <w:szCs w:val="22"/>
        </w:rPr>
        <w:t xml:space="preserve"> energetyczn</w:t>
      </w:r>
      <w:r w:rsidR="002700FE" w:rsidRPr="003E27A0">
        <w:rPr>
          <w:rFonts w:asciiTheme="minorHAnsi" w:eastAsiaTheme="minorEastAsia" w:hAnsiTheme="minorHAnsi" w:cstheme="minorBidi"/>
          <w:sz w:val="22"/>
          <w:szCs w:val="22"/>
        </w:rPr>
        <w:t>ej</w:t>
      </w:r>
      <w:r w:rsidRPr="003E27A0">
        <w:rPr>
          <w:rFonts w:asciiTheme="minorHAnsi" w:eastAsiaTheme="minorEastAsia" w:hAnsiTheme="minorHAnsi" w:cstheme="minorBidi"/>
          <w:sz w:val="22"/>
          <w:szCs w:val="22"/>
        </w:rPr>
        <w:t xml:space="preserve"> mieszkalnictwa, budynków użyteczności publicznej i przedsiębiorstw oraz zwiększ</w:t>
      </w:r>
      <w:r w:rsidR="002700FE" w:rsidRPr="003E27A0">
        <w:rPr>
          <w:rFonts w:asciiTheme="minorHAnsi" w:eastAsiaTheme="minorEastAsia" w:hAnsiTheme="minorHAnsi" w:cstheme="minorBidi"/>
          <w:sz w:val="22"/>
          <w:szCs w:val="22"/>
        </w:rPr>
        <w:t>enia</w:t>
      </w:r>
      <w:r w:rsidRPr="003E27A0">
        <w:rPr>
          <w:rFonts w:asciiTheme="minorHAnsi" w:eastAsiaTheme="minorEastAsia" w:hAnsiTheme="minorHAnsi" w:cstheme="minorBidi"/>
          <w:sz w:val="22"/>
          <w:szCs w:val="22"/>
        </w:rPr>
        <w:t xml:space="preserve"> udział</w:t>
      </w:r>
      <w:r w:rsidR="000627CC">
        <w:rPr>
          <w:rFonts w:asciiTheme="minorHAnsi" w:eastAsiaTheme="minorEastAsia" w:hAnsiTheme="minorHAnsi" w:cstheme="minorBidi"/>
          <w:sz w:val="22"/>
          <w:szCs w:val="22"/>
        </w:rPr>
        <w:t>u</w:t>
      </w:r>
      <w:r w:rsidRPr="003E27A0">
        <w:rPr>
          <w:rFonts w:asciiTheme="minorHAnsi" w:eastAsiaTheme="minorEastAsia" w:hAnsiTheme="minorHAnsi" w:cstheme="minorBidi"/>
          <w:sz w:val="22"/>
          <w:szCs w:val="22"/>
        </w:rPr>
        <w:t xml:space="preserve"> zielonej energii z odnawialnych źródeł energii w końcowym zużyciu energii.</w:t>
      </w:r>
    </w:p>
    <w:p w14:paraId="5B471B7B" w14:textId="77777777" w:rsidR="002700FE" w:rsidRPr="003E27A0" w:rsidRDefault="002700FE" w:rsidP="00F73453">
      <w:pPr>
        <w:pStyle w:val="Default"/>
        <w:jc w:val="both"/>
        <w:rPr>
          <w:rFonts w:asciiTheme="minorHAnsi" w:eastAsiaTheme="minorEastAsia" w:hAnsiTheme="minorHAnsi" w:cstheme="minorBidi"/>
          <w:sz w:val="22"/>
          <w:szCs w:val="22"/>
        </w:rPr>
      </w:pPr>
    </w:p>
    <w:p w14:paraId="1CB38677" w14:textId="77777777" w:rsidR="00F73453" w:rsidRPr="003E27A0" w:rsidRDefault="00F73453" w:rsidP="00F73453">
      <w:pPr>
        <w:pStyle w:val="Default"/>
        <w:jc w:val="both"/>
        <w:rPr>
          <w:rFonts w:asciiTheme="minorHAnsi" w:eastAsiaTheme="minorEastAsia" w:hAnsiTheme="minorHAnsi" w:cstheme="minorBidi"/>
          <w:sz w:val="22"/>
          <w:szCs w:val="22"/>
        </w:rPr>
      </w:pPr>
      <w:r w:rsidRPr="003E27A0">
        <w:rPr>
          <w:rFonts w:asciiTheme="minorHAnsi" w:eastAsiaTheme="minorEastAsia" w:hAnsiTheme="minorHAnsi" w:cstheme="minorBidi"/>
          <w:sz w:val="22"/>
          <w:szCs w:val="22"/>
        </w:rPr>
        <w:t>Inwestycje w infrastrukturę energetyczną mają przynieść poprawę jakości i bezpieczeństwa funkcjonowania sieci elektroenergetycznych oraz rozwój inteligentnych sieci gazowych i wzrost ich znaczenia w nowoczesnym, zielonym systemie energetycznym. Inwestycje w sektorze środowiska mają przyczynić się do większej odporności na zmiany klimatu (w tym na susze i powodzie) oraz ochronę dziedzictwa przyrodniczego (wzrost zdolności retencyjnych oraz poprawę systemów monitorowania i zarządzania kryzysowego).</w:t>
      </w:r>
    </w:p>
    <w:p w14:paraId="1ED50B60" w14:textId="77777777" w:rsidR="00222DE8" w:rsidRPr="003C13D9" w:rsidRDefault="00222DE8" w:rsidP="00F73453">
      <w:pPr>
        <w:pStyle w:val="Default"/>
        <w:jc w:val="both"/>
        <w:rPr>
          <w:rFonts w:asciiTheme="minorHAnsi" w:eastAsiaTheme="minorEastAsia" w:hAnsiTheme="minorHAnsi" w:cstheme="minorBidi"/>
          <w:sz w:val="22"/>
          <w:szCs w:val="22"/>
          <w:highlight w:val="yellow"/>
        </w:rPr>
      </w:pPr>
    </w:p>
    <w:p w14:paraId="0CD57276" w14:textId="3AC569EE" w:rsidR="00F73453" w:rsidRPr="005860A9" w:rsidRDefault="00222DE8" w:rsidP="00F73453">
      <w:pPr>
        <w:pStyle w:val="Default"/>
        <w:jc w:val="both"/>
        <w:rPr>
          <w:rFonts w:asciiTheme="minorHAnsi" w:eastAsiaTheme="minorEastAsia" w:hAnsiTheme="minorHAnsi" w:cstheme="minorBidi"/>
          <w:sz w:val="22"/>
          <w:szCs w:val="22"/>
        </w:rPr>
      </w:pPr>
      <w:r w:rsidRPr="00752314">
        <w:rPr>
          <w:rFonts w:asciiTheme="minorHAnsi" w:eastAsiaTheme="minorEastAsia" w:hAnsiTheme="minorHAnsi" w:cstheme="minorBidi"/>
          <w:sz w:val="22"/>
          <w:szCs w:val="22"/>
        </w:rPr>
        <w:t xml:space="preserve">Celem programu jest także </w:t>
      </w:r>
      <w:r w:rsidR="00F73453" w:rsidRPr="00752314">
        <w:rPr>
          <w:rFonts w:asciiTheme="minorHAnsi" w:eastAsiaTheme="minorEastAsia" w:hAnsiTheme="minorHAnsi" w:cstheme="minorBidi"/>
          <w:sz w:val="22"/>
          <w:szCs w:val="22"/>
        </w:rPr>
        <w:t>popraw</w:t>
      </w:r>
      <w:r w:rsidRPr="00752314">
        <w:rPr>
          <w:rFonts w:asciiTheme="minorHAnsi" w:eastAsiaTheme="minorEastAsia" w:hAnsiTheme="minorHAnsi" w:cstheme="minorBidi"/>
          <w:sz w:val="22"/>
          <w:szCs w:val="22"/>
        </w:rPr>
        <w:t>a</w:t>
      </w:r>
      <w:r w:rsidR="00F73453" w:rsidRPr="00752314">
        <w:rPr>
          <w:rFonts w:asciiTheme="minorHAnsi" w:eastAsiaTheme="minorEastAsia" w:hAnsiTheme="minorHAnsi" w:cstheme="minorBidi"/>
          <w:sz w:val="22"/>
          <w:szCs w:val="22"/>
        </w:rPr>
        <w:t xml:space="preserve"> gospodarowania wodą pitną oraz ściekami komunalnymi, a także </w:t>
      </w:r>
      <w:r w:rsidR="00F73453" w:rsidRPr="005860A9">
        <w:rPr>
          <w:rFonts w:asciiTheme="minorHAnsi" w:eastAsiaTheme="minorEastAsia" w:hAnsiTheme="minorHAnsi" w:cstheme="minorBidi"/>
          <w:sz w:val="22"/>
          <w:szCs w:val="22"/>
        </w:rPr>
        <w:t>odpadami komunalnymi.</w:t>
      </w:r>
      <w:r w:rsidRPr="005860A9">
        <w:rPr>
          <w:rFonts w:asciiTheme="minorHAnsi" w:eastAsiaTheme="minorEastAsia" w:hAnsiTheme="minorHAnsi" w:cstheme="minorBidi"/>
          <w:sz w:val="22"/>
          <w:szCs w:val="22"/>
        </w:rPr>
        <w:t xml:space="preserve"> W</w:t>
      </w:r>
      <w:r w:rsidR="00F73453" w:rsidRPr="005860A9">
        <w:rPr>
          <w:rFonts w:asciiTheme="minorHAnsi" w:eastAsiaTheme="minorEastAsia" w:hAnsiTheme="minorHAnsi" w:cstheme="minorBidi"/>
          <w:sz w:val="22"/>
          <w:szCs w:val="22"/>
        </w:rPr>
        <w:t>zmocni</w:t>
      </w:r>
      <w:r w:rsidR="00BA1496" w:rsidRPr="005860A9">
        <w:rPr>
          <w:rFonts w:asciiTheme="minorHAnsi" w:eastAsiaTheme="minorEastAsia" w:hAnsiTheme="minorHAnsi" w:cstheme="minorBidi"/>
          <w:sz w:val="22"/>
          <w:szCs w:val="22"/>
        </w:rPr>
        <w:t xml:space="preserve">ona będzie </w:t>
      </w:r>
      <w:r w:rsidR="00F73453" w:rsidRPr="005860A9">
        <w:rPr>
          <w:rFonts w:asciiTheme="minorHAnsi" w:eastAsiaTheme="minorEastAsia" w:hAnsiTheme="minorHAnsi" w:cstheme="minorBidi"/>
          <w:sz w:val="22"/>
          <w:szCs w:val="22"/>
        </w:rPr>
        <w:t>ochron</w:t>
      </w:r>
      <w:r w:rsidR="00BA1496" w:rsidRPr="005860A9">
        <w:rPr>
          <w:rFonts w:asciiTheme="minorHAnsi" w:eastAsiaTheme="minorEastAsia" w:hAnsiTheme="minorHAnsi" w:cstheme="minorBidi"/>
          <w:sz w:val="22"/>
          <w:szCs w:val="22"/>
        </w:rPr>
        <w:t>a</w:t>
      </w:r>
      <w:r w:rsidR="00F73453" w:rsidRPr="005860A9">
        <w:rPr>
          <w:rFonts w:asciiTheme="minorHAnsi" w:eastAsiaTheme="minorEastAsia" w:hAnsiTheme="minorHAnsi" w:cstheme="minorBidi"/>
          <w:sz w:val="22"/>
          <w:szCs w:val="22"/>
        </w:rPr>
        <w:t xml:space="preserve"> bioróżnorodności i naturalnych ekosystemów</w:t>
      </w:r>
      <w:r w:rsidR="00352BD1" w:rsidRPr="005860A9">
        <w:rPr>
          <w:rFonts w:asciiTheme="minorHAnsi" w:eastAsiaTheme="minorEastAsia" w:hAnsiTheme="minorHAnsi" w:cstheme="minorBidi"/>
          <w:sz w:val="22"/>
          <w:szCs w:val="22"/>
        </w:rPr>
        <w:t xml:space="preserve">, zaplanowano także </w:t>
      </w:r>
      <w:r w:rsidR="00F73453" w:rsidRPr="005860A9">
        <w:rPr>
          <w:rFonts w:asciiTheme="minorHAnsi" w:eastAsiaTheme="minorEastAsia" w:hAnsiTheme="minorHAnsi" w:cstheme="minorBidi"/>
          <w:sz w:val="22"/>
          <w:szCs w:val="22"/>
        </w:rPr>
        <w:t>rozw</w:t>
      </w:r>
      <w:r w:rsidR="00352BD1" w:rsidRPr="005860A9">
        <w:rPr>
          <w:rFonts w:asciiTheme="minorHAnsi" w:eastAsiaTheme="minorEastAsia" w:hAnsiTheme="minorHAnsi" w:cstheme="minorBidi"/>
          <w:sz w:val="22"/>
          <w:szCs w:val="22"/>
        </w:rPr>
        <w:t>ój</w:t>
      </w:r>
      <w:r w:rsidR="00F73453" w:rsidRPr="005860A9">
        <w:rPr>
          <w:rFonts w:asciiTheme="minorHAnsi" w:eastAsiaTheme="minorEastAsia" w:hAnsiTheme="minorHAnsi" w:cstheme="minorBidi"/>
          <w:sz w:val="22"/>
          <w:szCs w:val="22"/>
        </w:rPr>
        <w:t xml:space="preserve"> system</w:t>
      </w:r>
      <w:r w:rsidR="00CE455A" w:rsidRPr="005860A9">
        <w:rPr>
          <w:rFonts w:asciiTheme="minorHAnsi" w:eastAsiaTheme="minorEastAsia" w:hAnsiTheme="minorHAnsi" w:cstheme="minorBidi"/>
          <w:sz w:val="22"/>
          <w:szCs w:val="22"/>
        </w:rPr>
        <w:t>ów</w:t>
      </w:r>
      <w:r w:rsidR="00F73453" w:rsidRPr="005860A9">
        <w:rPr>
          <w:rFonts w:asciiTheme="minorHAnsi" w:eastAsiaTheme="minorEastAsia" w:hAnsiTheme="minorHAnsi" w:cstheme="minorBidi"/>
          <w:sz w:val="22"/>
          <w:szCs w:val="22"/>
        </w:rPr>
        <w:t xml:space="preserve"> monitorowania zasobów przyrodniczych, </w:t>
      </w:r>
      <w:r w:rsidR="00CE455A" w:rsidRPr="005860A9">
        <w:rPr>
          <w:rFonts w:asciiTheme="minorHAnsi" w:eastAsiaTheme="minorEastAsia" w:hAnsiTheme="minorHAnsi" w:cstheme="minorBidi"/>
          <w:sz w:val="22"/>
          <w:szCs w:val="22"/>
        </w:rPr>
        <w:t xml:space="preserve">w celu ich </w:t>
      </w:r>
      <w:r w:rsidR="00F73453" w:rsidRPr="005860A9">
        <w:rPr>
          <w:rFonts w:asciiTheme="minorHAnsi" w:eastAsiaTheme="minorEastAsia" w:hAnsiTheme="minorHAnsi" w:cstheme="minorBidi"/>
          <w:sz w:val="22"/>
          <w:szCs w:val="22"/>
        </w:rPr>
        <w:t>ochron</w:t>
      </w:r>
      <w:r w:rsidR="00CE455A" w:rsidRPr="005860A9">
        <w:rPr>
          <w:rFonts w:asciiTheme="minorHAnsi" w:eastAsiaTheme="minorEastAsia" w:hAnsiTheme="minorHAnsi" w:cstheme="minorBidi"/>
          <w:sz w:val="22"/>
          <w:szCs w:val="22"/>
        </w:rPr>
        <w:t>y</w:t>
      </w:r>
      <w:r w:rsidR="00F73453" w:rsidRPr="005860A9">
        <w:rPr>
          <w:rFonts w:asciiTheme="minorHAnsi" w:eastAsiaTheme="minorEastAsia" w:hAnsiTheme="minorHAnsi" w:cstheme="minorBidi"/>
          <w:sz w:val="22"/>
          <w:szCs w:val="22"/>
        </w:rPr>
        <w:t>.</w:t>
      </w:r>
    </w:p>
    <w:p w14:paraId="3E0348C1" w14:textId="77777777" w:rsidR="00F73453" w:rsidRPr="005860A9" w:rsidRDefault="00F73453" w:rsidP="002E0FE1">
      <w:pPr>
        <w:pStyle w:val="Default"/>
        <w:jc w:val="both"/>
        <w:rPr>
          <w:rFonts w:asciiTheme="minorHAnsi" w:eastAsiaTheme="minorEastAsia" w:hAnsiTheme="minorHAnsi" w:cstheme="minorBidi"/>
          <w:sz w:val="22"/>
          <w:szCs w:val="22"/>
        </w:rPr>
      </w:pPr>
    </w:p>
    <w:p w14:paraId="4E58FE4B" w14:textId="1A80FA6F" w:rsidR="0076608A" w:rsidRPr="005860A9" w:rsidRDefault="00955602" w:rsidP="002E0FE1">
      <w:pPr>
        <w:pStyle w:val="Default"/>
        <w:jc w:val="both"/>
        <w:rPr>
          <w:rFonts w:asciiTheme="minorHAnsi" w:eastAsiaTheme="minorEastAsia" w:hAnsiTheme="minorHAnsi" w:cstheme="minorBidi"/>
          <w:sz w:val="22"/>
          <w:szCs w:val="22"/>
        </w:rPr>
      </w:pPr>
      <w:r w:rsidRPr="005860A9">
        <w:rPr>
          <w:rFonts w:asciiTheme="minorHAnsi" w:eastAsiaTheme="minorEastAsia" w:hAnsiTheme="minorHAnsi" w:cstheme="minorBidi"/>
          <w:sz w:val="22"/>
          <w:szCs w:val="22"/>
        </w:rPr>
        <w:t xml:space="preserve">W dniu 6 października 2022 </w:t>
      </w:r>
      <w:r w:rsidR="000910FA">
        <w:rPr>
          <w:rFonts w:asciiTheme="minorHAnsi" w:eastAsiaTheme="minorEastAsia" w:hAnsiTheme="minorHAnsi" w:cstheme="minorBidi"/>
          <w:sz w:val="22"/>
          <w:szCs w:val="22"/>
        </w:rPr>
        <w:t>roku</w:t>
      </w:r>
      <w:r w:rsidRPr="005860A9">
        <w:rPr>
          <w:rFonts w:asciiTheme="minorHAnsi" w:eastAsiaTheme="minorEastAsia" w:hAnsiTheme="minorHAnsi" w:cstheme="minorBidi"/>
          <w:sz w:val="22"/>
          <w:szCs w:val="22"/>
        </w:rPr>
        <w:t xml:space="preserve"> Komisja Europejska zatwierdziła, przedłożony przez Polskę w styczniu 2021 </w:t>
      </w:r>
      <w:r w:rsidR="000910FA">
        <w:rPr>
          <w:rFonts w:asciiTheme="minorHAnsi" w:eastAsiaTheme="minorEastAsia" w:hAnsiTheme="minorHAnsi" w:cstheme="minorBidi"/>
          <w:sz w:val="22"/>
          <w:szCs w:val="22"/>
        </w:rPr>
        <w:t>roku</w:t>
      </w:r>
      <w:r w:rsidRPr="005860A9">
        <w:rPr>
          <w:rFonts w:asciiTheme="minorHAnsi" w:eastAsiaTheme="minorEastAsia" w:hAnsiTheme="minorHAnsi" w:cstheme="minorBidi"/>
          <w:sz w:val="22"/>
          <w:szCs w:val="22"/>
        </w:rPr>
        <w:t xml:space="preserve"> Program Fundusze Europejskie na Infrastrukturę Klimat i Środowisko 2021-2027 (</w:t>
      </w:r>
      <w:proofErr w:type="spellStart"/>
      <w:r w:rsidRPr="005860A9">
        <w:rPr>
          <w:rFonts w:asciiTheme="minorHAnsi" w:eastAsiaTheme="minorEastAsia" w:hAnsiTheme="minorHAnsi" w:cstheme="minorBidi"/>
          <w:sz w:val="22"/>
          <w:szCs w:val="22"/>
        </w:rPr>
        <w:t>FEnIKS</w:t>
      </w:r>
      <w:proofErr w:type="spellEnd"/>
      <w:r w:rsidRPr="005860A9">
        <w:rPr>
          <w:rFonts w:asciiTheme="minorHAnsi" w:eastAsiaTheme="minorEastAsia" w:hAnsiTheme="minorHAnsi" w:cstheme="minorBidi"/>
          <w:sz w:val="22"/>
          <w:szCs w:val="22"/>
        </w:rPr>
        <w:t xml:space="preserve">). Następnie w dniu 4 lipca 2023 </w:t>
      </w:r>
      <w:r w:rsidR="000910FA">
        <w:rPr>
          <w:rFonts w:asciiTheme="minorHAnsi" w:eastAsiaTheme="minorEastAsia" w:hAnsiTheme="minorHAnsi" w:cstheme="minorBidi"/>
          <w:sz w:val="22"/>
          <w:szCs w:val="22"/>
        </w:rPr>
        <w:t>roku</w:t>
      </w:r>
      <w:r w:rsidRPr="005860A9">
        <w:rPr>
          <w:rFonts w:asciiTheme="minorHAnsi" w:eastAsiaTheme="minorEastAsia" w:hAnsiTheme="minorHAnsi" w:cstheme="minorBidi"/>
          <w:sz w:val="22"/>
          <w:szCs w:val="22"/>
        </w:rPr>
        <w:t xml:space="preserve"> N</w:t>
      </w:r>
      <w:r w:rsidR="004C00A3" w:rsidRPr="005860A9">
        <w:rPr>
          <w:rFonts w:asciiTheme="minorHAnsi" w:eastAsiaTheme="minorEastAsia" w:hAnsiTheme="minorHAnsi" w:cstheme="minorBidi"/>
          <w:sz w:val="22"/>
          <w:szCs w:val="22"/>
        </w:rPr>
        <w:t xml:space="preserve">arodowy Fundusz </w:t>
      </w:r>
      <w:r w:rsidRPr="005860A9">
        <w:rPr>
          <w:rFonts w:asciiTheme="minorHAnsi" w:eastAsiaTheme="minorEastAsia" w:hAnsiTheme="minorHAnsi" w:cstheme="minorBidi"/>
          <w:sz w:val="22"/>
          <w:szCs w:val="22"/>
        </w:rPr>
        <w:t>podpisał z Ministerstwem Klimatu i Środowiska Porozumienie w sprawie realizacji programu Fundusze Europejskie na Infrastrukturę, klimat, Środowisko 2021-2027 w zakresie</w:t>
      </w:r>
      <w:r w:rsidR="0076608A" w:rsidRPr="005860A9">
        <w:rPr>
          <w:rFonts w:asciiTheme="minorHAnsi" w:eastAsiaTheme="minorEastAsia" w:hAnsiTheme="minorHAnsi" w:cstheme="minorBidi"/>
          <w:sz w:val="22"/>
          <w:szCs w:val="22"/>
        </w:rPr>
        <w:t>:</w:t>
      </w:r>
    </w:p>
    <w:p w14:paraId="430C9F38" w14:textId="04231F9D" w:rsidR="0076608A" w:rsidRPr="005860A9" w:rsidRDefault="00955602" w:rsidP="009732C4">
      <w:pPr>
        <w:pStyle w:val="Akapitzlist"/>
        <w:numPr>
          <w:ilvl w:val="0"/>
          <w:numId w:val="22"/>
        </w:numPr>
        <w:tabs>
          <w:tab w:val="left" w:pos="9070"/>
        </w:tabs>
        <w:rPr>
          <w:rFonts w:cs="Arial"/>
          <w:bCs/>
        </w:rPr>
      </w:pPr>
      <w:r w:rsidRPr="005860A9">
        <w:rPr>
          <w:rFonts w:cs="Arial"/>
          <w:bCs/>
        </w:rPr>
        <w:t>priorytetu I Wsparcie sektorów energetyka i środowisko z Funduszu Spójności</w:t>
      </w:r>
      <w:r w:rsidR="0076608A" w:rsidRPr="005860A9">
        <w:rPr>
          <w:rFonts w:cs="Arial"/>
          <w:bCs/>
        </w:rPr>
        <w:t>,</w:t>
      </w:r>
    </w:p>
    <w:p w14:paraId="3195CAE0" w14:textId="34322E33" w:rsidR="0076608A" w:rsidRPr="005860A9" w:rsidRDefault="00955602" w:rsidP="009732C4">
      <w:pPr>
        <w:pStyle w:val="Akapitzlist"/>
        <w:numPr>
          <w:ilvl w:val="0"/>
          <w:numId w:val="22"/>
        </w:numPr>
        <w:tabs>
          <w:tab w:val="left" w:pos="9070"/>
        </w:tabs>
        <w:rPr>
          <w:rFonts w:cs="Arial"/>
          <w:bCs/>
        </w:rPr>
      </w:pPr>
      <w:r w:rsidRPr="005860A9">
        <w:rPr>
          <w:rFonts w:cs="Arial"/>
          <w:bCs/>
        </w:rPr>
        <w:t>priorytetu II Wsparcie sektorów energetyka i Środowisko z EFRR</w:t>
      </w:r>
      <w:r w:rsidR="00D177E7" w:rsidRPr="005860A9">
        <w:rPr>
          <w:rFonts w:cs="Arial"/>
          <w:bCs/>
        </w:rPr>
        <w:t>,</w:t>
      </w:r>
      <w:r w:rsidRPr="005860A9">
        <w:rPr>
          <w:rFonts w:cs="Arial"/>
          <w:bCs/>
        </w:rPr>
        <w:t xml:space="preserve"> </w:t>
      </w:r>
    </w:p>
    <w:p w14:paraId="29BB0B6E" w14:textId="564509CC" w:rsidR="00955602" w:rsidRPr="005860A9" w:rsidRDefault="00955602" w:rsidP="009732C4">
      <w:pPr>
        <w:pStyle w:val="Akapitzlist"/>
        <w:numPr>
          <w:ilvl w:val="0"/>
          <w:numId w:val="22"/>
        </w:numPr>
        <w:tabs>
          <w:tab w:val="left" w:pos="9070"/>
        </w:tabs>
        <w:rPr>
          <w:rFonts w:cs="Arial"/>
          <w:bCs/>
        </w:rPr>
      </w:pPr>
      <w:r w:rsidRPr="005860A9">
        <w:rPr>
          <w:rFonts w:cs="Arial"/>
          <w:bCs/>
        </w:rPr>
        <w:t xml:space="preserve">priorytetu VI Pomoc techniczna. </w:t>
      </w:r>
    </w:p>
    <w:p w14:paraId="1AEA4C2E" w14:textId="77777777" w:rsidR="00DF5082" w:rsidRPr="005860A9" w:rsidRDefault="00DF5082" w:rsidP="00743187">
      <w:pPr>
        <w:pStyle w:val="Default"/>
        <w:rPr>
          <w:rFonts w:asciiTheme="minorHAnsi" w:eastAsiaTheme="minorEastAsia" w:hAnsiTheme="minorHAnsi" w:cstheme="minorBidi"/>
          <w:sz w:val="22"/>
          <w:szCs w:val="22"/>
        </w:rPr>
      </w:pPr>
    </w:p>
    <w:p w14:paraId="07B255EE" w14:textId="55279518" w:rsidR="00955602" w:rsidRPr="005860A9" w:rsidRDefault="00955602" w:rsidP="004034E6">
      <w:pPr>
        <w:tabs>
          <w:tab w:val="left" w:pos="9070"/>
        </w:tabs>
        <w:rPr>
          <w:rFonts w:cs="Arial"/>
          <w:bCs/>
          <w:szCs w:val="20"/>
        </w:rPr>
      </w:pPr>
      <w:r w:rsidRPr="005860A9">
        <w:rPr>
          <w:rFonts w:asciiTheme="minorHAnsi" w:eastAsiaTheme="minorEastAsia" w:hAnsiTheme="minorHAnsi" w:cstheme="minorBidi"/>
          <w:szCs w:val="22"/>
        </w:rPr>
        <w:t xml:space="preserve">Na podstawie zawartego Porozumienia, w ramach </w:t>
      </w:r>
      <w:proofErr w:type="spellStart"/>
      <w:r w:rsidRPr="005860A9">
        <w:rPr>
          <w:rFonts w:asciiTheme="minorHAnsi" w:eastAsiaTheme="minorEastAsia" w:hAnsiTheme="minorHAnsi" w:cstheme="minorBidi"/>
          <w:szCs w:val="22"/>
        </w:rPr>
        <w:t>FEnIKS</w:t>
      </w:r>
      <w:proofErr w:type="spellEnd"/>
      <w:r w:rsidR="000002EC">
        <w:rPr>
          <w:rFonts w:asciiTheme="minorHAnsi" w:eastAsiaTheme="minorEastAsia" w:hAnsiTheme="minorHAnsi" w:cstheme="minorBidi"/>
          <w:szCs w:val="22"/>
        </w:rPr>
        <w:t>,</w:t>
      </w:r>
      <w:r w:rsidRPr="005860A9">
        <w:rPr>
          <w:rFonts w:asciiTheme="minorHAnsi" w:eastAsiaTheme="minorEastAsia" w:hAnsiTheme="minorHAnsi" w:cstheme="minorBidi"/>
          <w:szCs w:val="22"/>
        </w:rPr>
        <w:t xml:space="preserve"> N</w:t>
      </w:r>
      <w:r w:rsidR="00D177E7" w:rsidRPr="005860A9">
        <w:rPr>
          <w:rFonts w:asciiTheme="minorHAnsi" w:eastAsiaTheme="minorEastAsia" w:hAnsiTheme="minorHAnsi" w:cstheme="minorBidi"/>
          <w:szCs w:val="22"/>
        </w:rPr>
        <w:t xml:space="preserve">arodowy Fundusz </w:t>
      </w:r>
      <w:r w:rsidRPr="005860A9">
        <w:rPr>
          <w:rFonts w:asciiTheme="minorHAnsi" w:eastAsiaTheme="minorEastAsia" w:hAnsiTheme="minorHAnsi" w:cstheme="minorBidi"/>
          <w:szCs w:val="22"/>
        </w:rPr>
        <w:t xml:space="preserve">pełni rolę instytucji wdrażającej, przeprowadzającej nabory i podpisującej umowy o dofinansowanie </w:t>
      </w:r>
      <w:proofErr w:type="spellStart"/>
      <w:r w:rsidRPr="005860A9">
        <w:rPr>
          <w:rFonts w:asciiTheme="minorHAnsi" w:eastAsiaTheme="minorEastAsia" w:hAnsiTheme="minorHAnsi" w:cstheme="minorBidi"/>
          <w:szCs w:val="22"/>
        </w:rPr>
        <w:t>FEnIKS</w:t>
      </w:r>
      <w:proofErr w:type="spellEnd"/>
      <w:r w:rsidRPr="005860A9">
        <w:rPr>
          <w:rFonts w:asciiTheme="minorHAnsi" w:eastAsiaTheme="minorEastAsia" w:hAnsiTheme="minorHAnsi" w:cstheme="minorBidi"/>
          <w:szCs w:val="22"/>
        </w:rPr>
        <w:t xml:space="preserve">, w zakresie </w:t>
      </w:r>
      <w:r w:rsidRPr="005860A9">
        <w:rPr>
          <w:rFonts w:cs="Arial"/>
          <w:bCs/>
          <w:szCs w:val="20"/>
        </w:rPr>
        <w:t>następujących obszarów</w:t>
      </w:r>
      <w:r w:rsidR="004034E6" w:rsidRPr="005860A9">
        <w:rPr>
          <w:rFonts w:cs="Arial"/>
          <w:bCs/>
          <w:szCs w:val="20"/>
        </w:rPr>
        <w:t xml:space="preserve"> lub </w:t>
      </w:r>
      <w:r w:rsidRPr="005860A9">
        <w:rPr>
          <w:rFonts w:cs="Arial"/>
          <w:bCs/>
          <w:szCs w:val="20"/>
        </w:rPr>
        <w:t>działań:</w:t>
      </w:r>
    </w:p>
    <w:p w14:paraId="4740EB57" w14:textId="3E7A83E4" w:rsidR="00955602" w:rsidRPr="005860A9" w:rsidRDefault="00955602" w:rsidP="009732C4">
      <w:pPr>
        <w:pStyle w:val="Akapitzlist"/>
        <w:numPr>
          <w:ilvl w:val="0"/>
          <w:numId w:val="22"/>
        </w:numPr>
        <w:tabs>
          <w:tab w:val="left" w:pos="9070"/>
        </w:tabs>
        <w:rPr>
          <w:rFonts w:cs="Arial"/>
          <w:bCs/>
        </w:rPr>
      </w:pPr>
      <w:r w:rsidRPr="005860A9">
        <w:rPr>
          <w:rFonts w:cs="Arial"/>
          <w:bCs/>
        </w:rPr>
        <w:t>Wspieranie efektywności energetycznej i redukcja emisji gazów cieplarnianych</w:t>
      </w:r>
      <w:r w:rsidR="005E044F" w:rsidRPr="005860A9">
        <w:rPr>
          <w:rFonts w:cs="Arial"/>
          <w:bCs/>
        </w:rPr>
        <w:t xml:space="preserve"> (</w:t>
      </w:r>
      <w:bookmarkStart w:id="57" w:name="OLE_LINK2"/>
      <w:r w:rsidR="005E044F" w:rsidRPr="005860A9">
        <w:rPr>
          <w:rFonts w:cs="Arial"/>
          <w:bCs/>
        </w:rPr>
        <w:t>FENX.01.01</w:t>
      </w:r>
      <w:r w:rsidR="009070C6" w:rsidRPr="005860A9">
        <w:rPr>
          <w:rFonts w:cs="Arial"/>
          <w:bCs/>
        </w:rPr>
        <w:t xml:space="preserve"> </w:t>
      </w:r>
      <w:bookmarkEnd w:id="57"/>
      <w:r w:rsidR="009070C6" w:rsidRPr="005860A9">
        <w:rPr>
          <w:rFonts w:cs="Arial"/>
          <w:bCs/>
        </w:rPr>
        <w:t>i</w:t>
      </w:r>
      <w:r w:rsidR="001D40C9" w:rsidRPr="005860A9">
        <w:rPr>
          <w:rFonts w:cs="Arial"/>
          <w:bCs/>
        </w:rPr>
        <w:t> </w:t>
      </w:r>
      <w:r w:rsidR="0011729F" w:rsidRPr="005860A9">
        <w:rPr>
          <w:rFonts w:cs="Arial"/>
          <w:bCs/>
        </w:rPr>
        <w:t>FENX.02.01</w:t>
      </w:r>
      <w:r w:rsidR="005E044F" w:rsidRPr="005860A9">
        <w:rPr>
          <w:rFonts w:cs="Arial"/>
          <w:bCs/>
        </w:rPr>
        <w:t>)</w:t>
      </w:r>
      <w:r w:rsidRPr="005860A9">
        <w:rPr>
          <w:rFonts w:cs="Arial"/>
          <w:bCs/>
        </w:rPr>
        <w:t>;</w:t>
      </w:r>
    </w:p>
    <w:p w14:paraId="20913CD4" w14:textId="0507B06F" w:rsidR="00955602" w:rsidRPr="005860A9" w:rsidRDefault="00955602" w:rsidP="009732C4">
      <w:pPr>
        <w:pStyle w:val="Akapitzlist"/>
        <w:numPr>
          <w:ilvl w:val="0"/>
          <w:numId w:val="22"/>
        </w:numPr>
        <w:tabs>
          <w:tab w:val="left" w:pos="9070"/>
        </w:tabs>
        <w:rPr>
          <w:rFonts w:cs="Arial"/>
          <w:bCs/>
        </w:rPr>
      </w:pPr>
      <w:r w:rsidRPr="005860A9">
        <w:rPr>
          <w:rFonts w:cs="Arial"/>
          <w:bCs/>
        </w:rPr>
        <w:t xml:space="preserve">Wspieranie przystosowania się do zmian klimatu i zapobieganie ryzyku związanemu z klęskami żywiołowymi i katastrofami, a także odporności, z uwzględnieniem podejścia </w:t>
      </w:r>
      <w:r w:rsidR="00B703D3" w:rsidRPr="005860A9">
        <w:rPr>
          <w:rFonts w:cs="Arial"/>
          <w:bCs/>
        </w:rPr>
        <w:t>ekosystemowego (</w:t>
      </w:r>
      <w:r w:rsidR="005E044F" w:rsidRPr="005860A9">
        <w:t>FENX.01.02</w:t>
      </w:r>
      <w:r w:rsidR="0055329B" w:rsidRPr="005860A9">
        <w:t xml:space="preserve"> i </w:t>
      </w:r>
      <w:r w:rsidR="009070C6" w:rsidRPr="005860A9">
        <w:t>FENX.02.04)</w:t>
      </w:r>
      <w:r w:rsidR="005E044F" w:rsidRPr="005860A9">
        <w:rPr>
          <w:rFonts w:cs="Arial"/>
          <w:bCs/>
        </w:rPr>
        <w:t>;</w:t>
      </w:r>
    </w:p>
    <w:p w14:paraId="7ED74AC8" w14:textId="11B6C70A" w:rsidR="00955602" w:rsidRPr="005860A9" w:rsidRDefault="00955602" w:rsidP="009732C4">
      <w:pPr>
        <w:pStyle w:val="Akapitzlist"/>
        <w:numPr>
          <w:ilvl w:val="0"/>
          <w:numId w:val="22"/>
        </w:numPr>
        <w:tabs>
          <w:tab w:val="left" w:pos="9070"/>
        </w:tabs>
        <w:rPr>
          <w:rFonts w:cs="Arial"/>
          <w:bCs/>
        </w:rPr>
      </w:pPr>
      <w:r w:rsidRPr="005860A9">
        <w:rPr>
          <w:rFonts w:cs="Arial"/>
          <w:bCs/>
        </w:rPr>
        <w:t>Wspieranie dostępu do wody oraz zrównoważonej gospodarki wodnej</w:t>
      </w:r>
      <w:r w:rsidR="005E044F" w:rsidRPr="005860A9">
        <w:rPr>
          <w:rFonts w:cs="Arial"/>
          <w:bCs/>
        </w:rPr>
        <w:t xml:space="preserve"> </w:t>
      </w:r>
      <w:r w:rsidR="00035109" w:rsidRPr="005860A9">
        <w:rPr>
          <w:rFonts w:cs="Arial"/>
          <w:bCs/>
        </w:rPr>
        <w:t>(FENX.01.03</w:t>
      </w:r>
      <w:r w:rsidR="00FC04BF" w:rsidRPr="005860A9">
        <w:rPr>
          <w:rFonts w:cs="Arial"/>
          <w:bCs/>
        </w:rPr>
        <w:t xml:space="preserve"> i FENX.02.05</w:t>
      </w:r>
      <w:r w:rsidR="00035109" w:rsidRPr="005860A9">
        <w:rPr>
          <w:rFonts w:cs="Arial"/>
          <w:bCs/>
        </w:rPr>
        <w:t>)</w:t>
      </w:r>
    </w:p>
    <w:p w14:paraId="245CDC95" w14:textId="09364AD0" w:rsidR="00955602" w:rsidRPr="005860A9" w:rsidRDefault="00955602" w:rsidP="009732C4">
      <w:pPr>
        <w:pStyle w:val="Akapitzlist"/>
        <w:numPr>
          <w:ilvl w:val="0"/>
          <w:numId w:val="22"/>
        </w:numPr>
        <w:tabs>
          <w:tab w:val="left" w:pos="9070"/>
        </w:tabs>
        <w:rPr>
          <w:rFonts w:cs="Arial"/>
          <w:bCs/>
        </w:rPr>
      </w:pPr>
      <w:r w:rsidRPr="005860A9">
        <w:rPr>
          <w:rFonts w:cs="Arial"/>
          <w:bCs/>
        </w:rPr>
        <w:t xml:space="preserve">Wspieranie transformacji w kierunku gospodarki o obiegu zamkniętym i gospodarki </w:t>
      </w:r>
      <w:proofErr w:type="spellStart"/>
      <w:r w:rsidRPr="005860A9">
        <w:rPr>
          <w:rFonts w:cs="Arial"/>
          <w:bCs/>
        </w:rPr>
        <w:t>zasobooszczędnej</w:t>
      </w:r>
      <w:proofErr w:type="spellEnd"/>
      <w:r w:rsidR="006F41FF" w:rsidRPr="005860A9">
        <w:rPr>
          <w:rFonts w:cs="Arial"/>
          <w:bCs/>
        </w:rPr>
        <w:t xml:space="preserve"> (</w:t>
      </w:r>
      <w:r w:rsidR="006F41FF" w:rsidRPr="005860A9">
        <w:t>FENX.01.04)</w:t>
      </w:r>
      <w:r w:rsidRPr="005860A9">
        <w:rPr>
          <w:rFonts w:cs="Arial"/>
          <w:bCs/>
        </w:rPr>
        <w:t>;</w:t>
      </w:r>
    </w:p>
    <w:p w14:paraId="198718C6" w14:textId="0EE33FA0" w:rsidR="00955602" w:rsidRPr="005860A9" w:rsidRDefault="00955602" w:rsidP="009732C4">
      <w:pPr>
        <w:pStyle w:val="Akapitzlist"/>
        <w:numPr>
          <w:ilvl w:val="0"/>
          <w:numId w:val="22"/>
        </w:numPr>
        <w:tabs>
          <w:tab w:val="left" w:pos="9070"/>
        </w:tabs>
        <w:rPr>
          <w:rFonts w:cs="Arial"/>
          <w:bCs/>
        </w:rPr>
      </w:pPr>
      <w:r w:rsidRPr="005860A9">
        <w:rPr>
          <w:rFonts w:cs="Arial"/>
          <w:bCs/>
        </w:rPr>
        <w:lastRenderedPageBreak/>
        <w:t>Wzmacnianie ochrony i zachowanie przyrody, różnorodności biologicznej oraz zielonej infrastruktury, w tym na obszarach miejskich, oraz ograniczanie wszelkich rodzajów zanieczyszczenia</w:t>
      </w:r>
      <w:r w:rsidR="00F36E43" w:rsidRPr="005860A9">
        <w:rPr>
          <w:rFonts w:cs="Arial"/>
          <w:bCs/>
        </w:rPr>
        <w:t xml:space="preserve"> (FENX.01.05)</w:t>
      </w:r>
      <w:r w:rsidRPr="005860A9">
        <w:rPr>
          <w:rFonts w:cs="Arial"/>
          <w:bCs/>
        </w:rPr>
        <w:t>;</w:t>
      </w:r>
    </w:p>
    <w:p w14:paraId="4959ADCC" w14:textId="77777777" w:rsidR="001B75E0" w:rsidRPr="005860A9" w:rsidRDefault="00955602" w:rsidP="009732C4">
      <w:pPr>
        <w:pStyle w:val="Akapitzlist"/>
        <w:numPr>
          <w:ilvl w:val="0"/>
          <w:numId w:val="22"/>
        </w:numPr>
        <w:tabs>
          <w:tab w:val="left" w:pos="9070"/>
        </w:tabs>
        <w:rPr>
          <w:rFonts w:cs="Arial"/>
          <w:bCs/>
        </w:rPr>
      </w:pPr>
      <w:r w:rsidRPr="005860A9">
        <w:rPr>
          <w:rFonts w:cs="Arial"/>
          <w:bCs/>
        </w:rPr>
        <w:t>Wspieranie energii odnawialnej</w:t>
      </w:r>
      <w:r w:rsidR="008054A2" w:rsidRPr="005860A9">
        <w:rPr>
          <w:rFonts w:cs="Arial"/>
          <w:bCs/>
        </w:rPr>
        <w:t xml:space="preserve"> (</w:t>
      </w:r>
      <w:r w:rsidR="008054A2" w:rsidRPr="005860A9">
        <w:t>FENX.02.02)</w:t>
      </w:r>
      <w:r w:rsidR="001B75E0" w:rsidRPr="005860A9">
        <w:t>;</w:t>
      </w:r>
    </w:p>
    <w:p w14:paraId="34BD7A47" w14:textId="766434B0" w:rsidR="00955602" w:rsidRPr="005860A9" w:rsidRDefault="00955602" w:rsidP="00E12186">
      <w:pPr>
        <w:pStyle w:val="Akapitzlist"/>
        <w:tabs>
          <w:tab w:val="left" w:pos="9070"/>
        </w:tabs>
        <w:ind w:left="0"/>
        <w:rPr>
          <w:rFonts w:cs="Arial"/>
          <w:bCs/>
        </w:rPr>
      </w:pPr>
    </w:p>
    <w:p w14:paraId="70CBE68B" w14:textId="61864442" w:rsidR="00053D1A" w:rsidRPr="005860A9" w:rsidRDefault="00053D1A" w:rsidP="00743187">
      <w:pPr>
        <w:pStyle w:val="Default"/>
        <w:jc w:val="both"/>
        <w:rPr>
          <w:rFonts w:asciiTheme="minorHAnsi" w:eastAsiaTheme="minorEastAsia" w:hAnsiTheme="minorHAnsi" w:cstheme="minorBidi"/>
          <w:sz w:val="22"/>
          <w:szCs w:val="22"/>
        </w:rPr>
      </w:pPr>
      <w:r w:rsidRPr="005860A9">
        <w:rPr>
          <w:rFonts w:asciiTheme="minorHAnsi" w:eastAsiaTheme="minorEastAsia" w:hAnsiTheme="minorHAnsi" w:cstheme="minorBidi"/>
          <w:sz w:val="22"/>
          <w:szCs w:val="22"/>
        </w:rPr>
        <w:t xml:space="preserve">W dniu 2 lutego 2024 </w:t>
      </w:r>
      <w:r w:rsidR="000910FA">
        <w:rPr>
          <w:rFonts w:asciiTheme="minorHAnsi" w:eastAsiaTheme="minorEastAsia" w:hAnsiTheme="minorHAnsi" w:cstheme="minorBidi"/>
          <w:sz w:val="22"/>
          <w:szCs w:val="22"/>
        </w:rPr>
        <w:t>roku</w:t>
      </w:r>
      <w:r w:rsidRPr="005860A9">
        <w:rPr>
          <w:rFonts w:asciiTheme="minorHAnsi" w:eastAsiaTheme="minorEastAsia" w:hAnsiTheme="minorHAnsi" w:cstheme="minorBidi"/>
          <w:sz w:val="22"/>
          <w:szCs w:val="22"/>
        </w:rPr>
        <w:t xml:space="preserve"> Narodowy Fundusz podpisał z Ministerstwem Klimatu i Środowiska </w:t>
      </w:r>
      <w:r w:rsidR="00D3417E" w:rsidRPr="005860A9">
        <w:rPr>
          <w:rFonts w:asciiTheme="minorHAnsi" w:eastAsiaTheme="minorEastAsia" w:hAnsiTheme="minorHAnsi" w:cstheme="minorBidi"/>
          <w:sz w:val="22"/>
          <w:szCs w:val="22"/>
        </w:rPr>
        <w:t>a</w:t>
      </w:r>
      <w:r w:rsidRPr="005860A9">
        <w:rPr>
          <w:rFonts w:asciiTheme="minorHAnsi" w:eastAsiaTheme="minorEastAsia" w:hAnsiTheme="minorHAnsi" w:cstheme="minorBidi"/>
          <w:sz w:val="22"/>
          <w:szCs w:val="22"/>
        </w:rPr>
        <w:t xml:space="preserve">neks rozszerzający wdrażanie działania FENX.01.01 o poprawę efektywności energetycznej w budynkach mieszkalnych (wraz z instalacją OZE) – </w:t>
      </w:r>
      <w:r w:rsidR="007A0406">
        <w:rPr>
          <w:rFonts w:asciiTheme="minorHAnsi" w:eastAsiaTheme="minorEastAsia" w:hAnsiTheme="minorHAnsi" w:cstheme="minorBidi"/>
          <w:sz w:val="22"/>
          <w:szCs w:val="22"/>
        </w:rPr>
        <w:t xml:space="preserve">stanowiący </w:t>
      </w:r>
      <w:r w:rsidRPr="005860A9">
        <w:rPr>
          <w:rFonts w:asciiTheme="minorHAnsi" w:eastAsiaTheme="minorEastAsia" w:hAnsiTheme="minorHAnsi" w:cstheme="minorBidi"/>
          <w:sz w:val="22"/>
          <w:szCs w:val="22"/>
        </w:rPr>
        <w:t xml:space="preserve">wkład </w:t>
      </w:r>
      <w:r w:rsidR="0097537F">
        <w:rPr>
          <w:rFonts w:asciiTheme="minorHAnsi" w:eastAsiaTheme="minorEastAsia" w:hAnsiTheme="minorHAnsi" w:cstheme="minorBidi"/>
          <w:sz w:val="22"/>
          <w:szCs w:val="22"/>
        </w:rPr>
        <w:t>do</w:t>
      </w:r>
      <w:r w:rsidRPr="005860A9">
        <w:rPr>
          <w:rFonts w:asciiTheme="minorHAnsi" w:eastAsiaTheme="minorEastAsia" w:hAnsiTheme="minorHAnsi" w:cstheme="minorBidi"/>
          <w:sz w:val="22"/>
          <w:szCs w:val="22"/>
        </w:rPr>
        <w:t xml:space="preserve"> program</w:t>
      </w:r>
      <w:r w:rsidR="0097537F">
        <w:rPr>
          <w:rFonts w:asciiTheme="minorHAnsi" w:eastAsiaTheme="minorEastAsia" w:hAnsiTheme="minorHAnsi" w:cstheme="minorBidi"/>
          <w:sz w:val="22"/>
          <w:szCs w:val="22"/>
        </w:rPr>
        <w:t>u</w:t>
      </w:r>
      <w:r w:rsidRPr="005860A9">
        <w:rPr>
          <w:rFonts w:asciiTheme="minorHAnsi" w:eastAsiaTheme="minorEastAsia" w:hAnsiTheme="minorHAnsi" w:cstheme="minorBidi"/>
          <w:sz w:val="22"/>
          <w:szCs w:val="22"/>
        </w:rPr>
        <w:t xml:space="preserve"> </w:t>
      </w:r>
      <w:r w:rsidR="00D3417E" w:rsidRPr="005860A9">
        <w:rPr>
          <w:rFonts w:asciiTheme="minorHAnsi" w:eastAsiaTheme="minorEastAsia" w:hAnsiTheme="minorHAnsi" w:cstheme="minorBidi"/>
          <w:sz w:val="22"/>
          <w:szCs w:val="22"/>
        </w:rPr>
        <w:t>priorytetowego „</w:t>
      </w:r>
      <w:r w:rsidRPr="005860A9">
        <w:rPr>
          <w:rFonts w:asciiTheme="minorHAnsi" w:eastAsiaTheme="minorEastAsia" w:hAnsiTheme="minorHAnsi" w:cstheme="minorBidi"/>
          <w:sz w:val="22"/>
          <w:szCs w:val="22"/>
        </w:rPr>
        <w:t>Czyste Powietrze</w:t>
      </w:r>
      <w:r w:rsidR="00D3417E" w:rsidRPr="005860A9">
        <w:rPr>
          <w:rFonts w:asciiTheme="minorHAnsi" w:eastAsiaTheme="minorEastAsia" w:hAnsiTheme="minorHAnsi" w:cstheme="minorBidi"/>
          <w:sz w:val="22"/>
          <w:szCs w:val="22"/>
        </w:rPr>
        <w:t>”</w:t>
      </w:r>
      <w:r w:rsidRPr="005860A9">
        <w:rPr>
          <w:rFonts w:asciiTheme="minorHAnsi" w:eastAsiaTheme="minorEastAsia" w:hAnsiTheme="minorHAnsi" w:cstheme="minorBidi"/>
          <w:sz w:val="22"/>
          <w:szCs w:val="22"/>
        </w:rPr>
        <w:t>.</w:t>
      </w:r>
    </w:p>
    <w:p w14:paraId="58D9E34E" w14:textId="77777777" w:rsidR="00053D1A" w:rsidRPr="003D00BB" w:rsidRDefault="00053D1A" w:rsidP="00621CDB">
      <w:pPr>
        <w:pStyle w:val="Akapitzlist"/>
        <w:tabs>
          <w:tab w:val="left" w:pos="9070"/>
        </w:tabs>
        <w:ind w:left="0"/>
        <w:rPr>
          <w:rFonts w:cs="Arial"/>
          <w:bCs/>
        </w:rPr>
      </w:pPr>
    </w:p>
    <w:p w14:paraId="6C20474F" w14:textId="41867C37" w:rsidR="0040210A" w:rsidRPr="003D00BB" w:rsidRDefault="00955602" w:rsidP="00621CDB">
      <w:pPr>
        <w:pStyle w:val="Akapitzlist"/>
        <w:tabs>
          <w:tab w:val="left" w:pos="9070"/>
        </w:tabs>
        <w:ind w:left="0"/>
        <w:rPr>
          <w:rFonts w:cs="Arial"/>
          <w:bCs/>
        </w:rPr>
      </w:pPr>
      <w:r w:rsidRPr="003D00BB">
        <w:rPr>
          <w:rFonts w:cs="Arial"/>
          <w:bCs/>
        </w:rPr>
        <w:t>W 202</w:t>
      </w:r>
      <w:r w:rsidR="006C54B7" w:rsidRPr="003D00BB">
        <w:rPr>
          <w:rFonts w:cs="Arial"/>
          <w:bCs/>
        </w:rPr>
        <w:t>4</w:t>
      </w:r>
      <w:r w:rsidRPr="003D00BB">
        <w:rPr>
          <w:rFonts w:cs="Arial"/>
          <w:bCs/>
        </w:rPr>
        <w:t xml:space="preserve"> </w:t>
      </w:r>
      <w:r w:rsidR="000910FA">
        <w:rPr>
          <w:rFonts w:cs="Arial"/>
          <w:bCs/>
        </w:rPr>
        <w:t>roku</w:t>
      </w:r>
      <w:r w:rsidRPr="003D00BB">
        <w:rPr>
          <w:rFonts w:cs="Arial"/>
          <w:bCs/>
        </w:rPr>
        <w:t xml:space="preserve"> N</w:t>
      </w:r>
      <w:r w:rsidR="000515B4" w:rsidRPr="003D00BB">
        <w:rPr>
          <w:rFonts w:cs="Arial"/>
          <w:bCs/>
        </w:rPr>
        <w:t>arodowy Fundusz</w:t>
      </w:r>
      <w:r w:rsidRPr="003D00BB">
        <w:rPr>
          <w:rFonts w:cs="Arial"/>
          <w:bCs/>
        </w:rPr>
        <w:t xml:space="preserve"> ogłosił</w:t>
      </w:r>
      <w:r w:rsidR="000002EC">
        <w:rPr>
          <w:rFonts w:cs="Arial"/>
          <w:bCs/>
        </w:rPr>
        <w:t>,</w:t>
      </w:r>
      <w:r w:rsidRPr="003D00BB">
        <w:rPr>
          <w:rFonts w:cs="Arial"/>
          <w:bCs/>
        </w:rPr>
        <w:t xml:space="preserve"> w ramach dofinansowania ze środków </w:t>
      </w:r>
      <w:proofErr w:type="spellStart"/>
      <w:r w:rsidRPr="003D00BB">
        <w:rPr>
          <w:rFonts w:cs="Arial"/>
          <w:bCs/>
        </w:rPr>
        <w:t>FEnIKS</w:t>
      </w:r>
      <w:proofErr w:type="spellEnd"/>
      <w:r w:rsidR="000002EC">
        <w:rPr>
          <w:rFonts w:cs="Arial"/>
          <w:bCs/>
        </w:rPr>
        <w:t>,</w:t>
      </w:r>
      <w:r w:rsidRPr="003D00BB">
        <w:rPr>
          <w:rFonts w:cs="Arial"/>
          <w:bCs/>
        </w:rPr>
        <w:t xml:space="preserve"> </w:t>
      </w:r>
      <w:r w:rsidR="00447079" w:rsidRPr="003D00BB">
        <w:rPr>
          <w:rFonts w:cs="Arial"/>
          <w:bCs/>
        </w:rPr>
        <w:t>4</w:t>
      </w:r>
      <w:r w:rsidR="005B2A01">
        <w:rPr>
          <w:rFonts w:cs="Arial"/>
          <w:bCs/>
        </w:rPr>
        <w:t>0</w:t>
      </w:r>
      <w:r w:rsidR="001926D8" w:rsidRPr="003D00BB">
        <w:rPr>
          <w:rFonts w:cs="Arial"/>
          <w:bCs/>
        </w:rPr>
        <w:t xml:space="preserve"> nowych</w:t>
      </w:r>
      <w:r w:rsidR="00447079" w:rsidRPr="003D00BB">
        <w:rPr>
          <w:rFonts w:cs="Arial"/>
          <w:bCs/>
        </w:rPr>
        <w:t xml:space="preserve"> </w:t>
      </w:r>
      <w:r w:rsidRPr="003D00BB">
        <w:rPr>
          <w:rFonts w:cs="Arial"/>
          <w:bCs/>
        </w:rPr>
        <w:t xml:space="preserve">naborów. </w:t>
      </w:r>
      <w:r w:rsidR="001926D8" w:rsidRPr="003D00BB">
        <w:rPr>
          <w:rFonts w:cs="Arial"/>
          <w:bCs/>
        </w:rPr>
        <w:t>W okresie sprawozdawczym składano również wnioski na 6 naborów ogłoszonych</w:t>
      </w:r>
      <w:r w:rsidR="00F42029" w:rsidRPr="003D00BB">
        <w:rPr>
          <w:rFonts w:cs="Arial"/>
          <w:bCs/>
        </w:rPr>
        <w:t xml:space="preserve"> jeszcze</w:t>
      </w:r>
      <w:r w:rsidR="001926D8" w:rsidRPr="003D00BB">
        <w:rPr>
          <w:rFonts w:cs="Arial"/>
          <w:bCs/>
        </w:rPr>
        <w:t xml:space="preserve"> w</w:t>
      </w:r>
      <w:r w:rsidR="00A742CF" w:rsidRPr="003D00BB">
        <w:rPr>
          <w:rFonts w:cs="Arial"/>
          <w:bCs/>
        </w:rPr>
        <w:t> </w:t>
      </w:r>
      <w:r w:rsidR="001926D8" w:rsidRPr="003D00BB">
        <w:rPr>
          <w:rFonts w:cs="Arial"/>
          <w:bCs/>
        </w:rPr>
        <w:t>roku 2023</w:t>
      </w:r>
      <w:r w:rsidR="0088078B" w:rsidRPr="003D00BB">
        <w:rPr>
          <w:rFonts w:cs="Arial"/>
          <w:bCs/>
        </w:rPr>
        <w:t xml:space="preserve">, których daty zakończenia </w:t>
      </w:r>
      <w:r w:rsidR="00A742CF" w:rsidRPr="003D00BB">
        <w:rPr>
          <w:rFonts w:cs="Arial"/>
          <w:bCs/>
        </w:rPr>
        <w:t xml:space="preserve">naborów trwały </w:t>
      </w:r>
      <w:r w:rsidR="0088078B" w:rsidRPr="003D00BB">
        <w:rPr>
          <w:rFonts w:cs="Arial"/>
          <w:bCs/>
        </w:rPr>
        <w:t>w roku 2024</w:t>
      </w:r>
      <w:r w:rsidR="001926D8" w:rsidRPr="003D00BB">
        <w:rPr>
          <w:rFonts w:cs="Arial"/>
          <w:bCs/>
        </w:rPr>
        <w:t xml:space="preserve">. </w:t>
      </w:r>
      <w:r w:rsidR="0088078B" w:rsidRPr="003D00BB">
        <w:rPr>
          <w:rFonts w:cs="Arial"/>
          <w:bCs/>
        </w:rPr>
        <w:t>W sumie z</w:t>
      </w:r>
      <w:r w:rsidRPr="003D00BB">
        <w:rPr>
          <w:rFonts w:cs="Arial"/>
          <w:bCs/>
        </w:rPr>
        <w:t xml:space="preserve">łożonych zostało </w:t>
      </w:r>
      <w:r w:rsidR="00447079" w:rsidRPr="003D00BB">
        <w:rPr>
          <w:rFonts w:cs="Arial"/>
          <w:b/>
          <w:bCs/>
        </w:rPr>
        <w:t>899</w:t>
      </w:r>
      <w:r w:rsidR="00A742CF" w:rsidRPr="003D00BB">
        <w:rPr>
          <w:rFonts w:cs="Arial"/>
          <w:bCs/>
        </w:rPr>
        <w:t> </w:t>
      </w:r>
      <w:r w:rsidRPr="003D00BB">
        <w:rPr>
          <w:rFonts w:cs="Arial"/>
          <w:bCs/>
        </w:rPr>
        <w:t xml:space="preserve">wniosków na łączną wartość dofinansowania przekraczającą </w:t>
      </w:r>
      <w:r w:rsidR="00447079" w:rsidRPr="003D00BB">
        <w:rPr>
          <w:rFonts w:cs="Arial"/>
          <w:b/>
          <w:bCs/>
        </w:rPr>
        <w:t>17</w:t>
      </w:r>
      <w:r w:rsidRPr="003D00BB">
        <w:rPr>
          <w:rFonts w:cs="Arial"/>
          <w:b/>
          <w:bCs/>
        </w:rPr>
        <w:t>.</w:t>
      </w:r>
      <w:r w:rsidR="00447079" w:rsidRPr="003D00BB">
        <w:rPr>
          <w:rFonts w:cs="Arial"/>
          <w:b/>
          <w:bCs/>
        </w:rPr>
        <w:t>382</w:t>
      </w:r>
      <w:r w:rsidR="00447079" w:rsidRPr="003D00BB">
        <w:rPr>
          <w:rFonts w:cs="Arial"/>
          <w:bCs/>
        </w:rPr>
        <w:t xml:space="preserve"> </w:t>
      </w:r>
      <w:r w:rsidRPr="003D00BB">
        <w:rPr>
          <w:rFonts w:cs="Arial"/>
          <w:bCs/>
        </w:rPr>
        <w:t>mln zł i o</w:t>
      </w:r>
      <w:r w:rsidR="001D40C9" w:rsidRPr="003D00BB">
        <w:rPr>
          <w:rFonts w:cs="Arial"/>
          <w:bCs/>
        </w:rPr>
        <w:t> </w:t>
      </w:r>
      <w:r w:rsidRPr="003D00BB">
        <w:rPr>
          <w:rFonts w:cs="Arial"/>
          <w:bCs/>
        </w:rPr>
        <w:t xml:space="preserve">koszcie całkowitym przedsięwzięć na poziomie </w:t>
      </w:r>
      <w:r w:rsidR="00447079" w:rsidRPr="003D00BB">
        <w:rPr>
          <w:rFonts w:cs="Arial"/>
          <w:b/>
          <w:bCs/>
        </w:rPr>
        <w:t>24</w:t>
      </w:r>
      <w:r w:rsidRPr="003D00BB">
        <w:rPr>
          <w:rFonts w:cs="Arial"/>
          <w:b/>
          <w:bCs/>
        </w:rPr>
        <w:t>.1</w:t>
      </w:r>
      <w:r w:rsidR="00447079" w:rsidRPr="003D00BB">
        <w:rPr>
          <w:rFonts w:cs="Arial"/>
          <w:b/>
          <w:bCs/>
        </w:rPr>
        <w:t>02</w:t>
      </w:r>
      <w:r w:rsidRPr="003D00BB">
        <w:rPr>
          <w:rFonts w:cs="Arial"/>
          <w:bCs/>
        </w:rPr>
        <w:t xml:space="preserve"> mln zł. </w:t>
      </w:r>
      <w:r w:rsidR="00CC111A" w:rsidRPr="003D00BB">
        <w:rPr>
          <w:rFonts w:cs="Arial"/>
          <w:bCs/>
        </w:rPr>
        <w:t xml:space="preserve">Dodatkowo Narodowy Fundusz </w:t>
      </w:r>
      <w:r w:rsidR="00691810" w:rsidRPr="003D00BB">
        <w:rPr>
          <w:rFonts w:cs="Arial"/>
          <w:bCs/>
        </w:rPr>
        <w:t xml:space="preserve">pozyskał </w:t>
      </w:r>
      <w:r w:rsidR="00691810" w:rsidRPr="003D00BB">
        <w:rPr>
          <w:rFonts w:cs="Arial"/>
          <w:b/>
        </w:rPr>
        <w:t>179</w:t>
      </w:r>
      <w:r w:rsidR="00691810" w:rsidRPr="003D00BB">
        <w:rPr>
          <w:rFonts w:cs="Arial"/>
          <w:bCs/>
        </w:rPr>
        <w:t xml:space="preserve"> wniosków </w:t>
      </w:r>
      <w:r w:rsidR="0090210D" w:rsidRPr="003D00BB">
        <w:rPr>
          <w:rFonts w:cs="Arial"/>
          <w:bCs/>
        </w:rPr>
        <w:t>od</w:t>
      </w:r>
      <w:r w:rsidR="000002EC">
        <w:rPr>
          <w:rFonts w:cs="Arial"/>
          <w:bCs/>
        </w:rPr>
        <w:t> </w:t>
      </w:r>
      <w:r w:rsidR="00CC111A" w:rsidRPr="003D00BB">
        <w:rPr>
          <w:rFonts w:cs="Arial"/>
          <w:bCs/>
        </w:rPr>
        <w:t>ostatecznych odbiorców wsparcia w ramach instrumentów finansowych, dla dwóch działań dot. efektywności energetycznej i jednego działania dotyczącego rozwoju OZE</w:t>
      </w:r>
      <w:r w:rsidR="0090210D" w:rsidRPr="003D00BB">
        <w:rPr>
          <w:rFonts w:cs="Arial"/>
          <w:bCs/>
        </w:rPr>
        <w:t xml:space="preserve"> na łączną kwotę </w:t>
      </w:r>
      <w:r w:rsidR="00465067" w:rsidRPr="003D00BB">
        <w:rPr>
          <w:rFonts w:cs="Arial"/>
          <w:bCs/>
        </w:rPr>
        <w:t xml:space="preserve">dofinansowania ze środków europejskich w wysokości </w:t>
      </w:r>
      <w:r w:rsidR="00465067" w:rsidRPr="003D00BB">
        <w:rPr>
          <w:rFonts w:cs="Arial"/>
          <w:b/>
        </w:rPr>
        <w:t>2.144</w:t>
      </w:r>
      <w:r w:rsidR="00A813B8" w:rsidRPr="003D00BB">
        <w:rPr>
          <w:rFonts w:cs="Arial"/>
          <w:b/>
        </w:rPr>
        <w:t xml:space="preserve"> </w:t>
      </w:r>
      <w:r w:rsidR="00A813B8" w:rsidRPr="003D00BB">
        <w:rPr>
          <w:rFonts w:cs="Arial"/>
          <w:bCs/>
        </w:rPr>
        <w:t xml:space="preserve">mln zł o koszcie całkowitym przedsięwzięć na poziomie </w:t>
      </w:r>
      <w:r w:rsidR="00A813B8" w:rsidRPr="003D00BB">
        <w:rPr>
          <w:rFonts w:cs="Arial"/>
          <w:b/>
          <w:bCs/>
        </w:rPr>
        <w:t>3.33</w:t>
      </w:r>
      <w:r w:rsidR="003D00BB" w:rsidRPr="003D00BB">
        <w:rPr>
          <w:rFonts w:cs="Arial"/>
          <w:b/>
          <w:bCs/>
        </w:rPr>
        <w:t>1</w:t>
      </w:r>
      <w:r w:rsidR="00A813B8" w:rsidRPr="003D00BB">
        <w:rPr>
          <w:rFonts w:cs="Arial"/>
          <w:bCs/>
        </w:rPr>
        <w:t xml:space="preserve"> mln zł.</w:t>
      </w:r>
    </w:p>
    <w:p w14:paraId="52607342" w14:textId="77777777" w:rsidR="0040210A" w:rsidRPr="003C13D9" w:rsidRDefault="0040210A" w:rsidP="00621CDB">
      <w:pPr>
        <w:pStyle w:val="Akapitzlist"/>
        <w:tabs>
          <w:tab w:val="left" w:pos="9070"/>
        </w:tabs>
        <w:ind w:left="0"/>
        <w:rPr>
          <w:rFonts w:cs="Arial"/>
          <w:bCs/>
          <w:highlight w:val="yellow"/>
        </w:rPr>
      </w:pPr>
    </w:p>
    <w:p w14:paraId="02BC307D" w14:textId="3FE23F40" w:rsidR="0040210A" w:rsidRPr="00670354" w:rsidRDefault="00955602" w:rsidP="00621CDB">
      <w:pPr>
        <w:pStyle w:val="Akapitzlist"/>
        <w:tabs>
          <w:tab w:val="left" w:pos="9070"/>
        </w:tabs>
        <w:ind w:left="0"/>
        <w:rPr>
          <w:rFonts w:cs="Arial"/>
          <w:bCs/>
        </w:rPr>
      </w:pPr>
      <w:r w:rsidRPr="00670354">
        <w:rPr>
          <w:rFonts w:cs="Arial"/>
          <w:bCs/>
        </w:rPr>
        <w:t xml:space="preserve">Podpisano </w:t>
      </w:r>
      <w:r w:rsidR="00C03A3C" w:rsidRPr="00670354">
        <w:rPr>
          <w:rFonts w:cs="Arial"/>
          <w:b/>
        </w:rPr>
        <w:t>132</w:t>
      </w:r>
      <w:r w:rsidR="00447079" w:rsidRPr="00670354">
        <w:rPr>
          <w:rFonts w:cs="Arial"/>
          <w:bCs/>
        </w:rPr>
        <w:t xml:space="preserve"> um</w:t>
      </w:r>
      <w:r w:rsidR="00170C8E">
        <w:rPr>
          <w:rFonts w:cs="Arial"/>
          <w:bCs/>
        </w:rPr>
        <w:t>owy</w:t>
      </w:r>
      <w:r w:rsidRPr="00670354">
        <w:rPr>
          <w:rFonts w:cs="Arial"/>
          <w:bCs/>
        </w:rPr>
        <w:t xml:space="preserve">, </w:t>
      </w:r>
      <w:r w:rsidR="00447079" w:rsidRPr="00670354">
        <w:rPr>
          <w:rFonts w:cs="Arial"/>
          <w:bCs/>
        </w:rPr>
        <w:t xml:space="preserve">na łączną wartość dofinansowania </w:t>
      </w:r>
      <w:r w:rsidR="00447079" w:rsidRPr="00670354">
        <w:rPr>
          <w:rFonts w:cs="Arial"/>
          <w:b/>
          <w:bCs/>
        </w:rPr>
        <w:t>10.</w:t>
      </w:r>
      <w:r w:rsidR="00C03A3C" w:rsidRPr="00670354">
        <w:rPr>
          <w:rFonts w:cs="Arial"/>
          <w:b/>
          <w:bCs/>
        </w:rPr>
        <w:t>041</w:t>
      </w:r>
      <w:r w:rsidRPr="00670354">
        <w:rPr>
          <w:rFonts w:cs="Arial"/>
          <w:bCs/>
        </w:rPr>
        <w:t xml:space="preserve"> mln zł oraz koszcie całkowitym przedsięwzię</w:t>
      </w:r>
      <w:r w:rsidR="00447079" w:rsidRPr="00670354">
        <w:rPr>
          <w:rFonts w:cs="Arial"/>
          <w:bCs/>
        </w:rPr>
        <w:t>ć</w:t>
      </w:r>
      <w:r w:rsidRPr="00670354">
        <w:rPr>
          <w:rFonts w:cs="Arial"/>
          <w:bCs/>
        </w:rPr>
        <w:t xml:space="preserve"> w wysokości </w:t>
      </w:r>
      <w:r w:rsidR="00447079" w:rsidRPr="00670354">
        <w:rPr>
          <w:rFonts w:cs="Arial"/>
          <w:b/>
          <w:bCs/>
        </w:rPr>
        <w:t>11.</w:t>
      </w:r>
      <w:r w:rsidR="00C03A3C" w:rsidRPr="00670354">
        <w:rPr>
          <w:rFonts w:cs="Arial"/>
          <w:b/>
          <w:bCs/>
        </w:rPr>
        <w:t>371</w:t>
      </w:r>
      <w:r w:rsidRPr="00670354">
        <w:rPr>
          <w:rFonts w:cs="Arial"/>
          <w:bCs/>
        </w:rPr>
        <w:t xml:space="preserve"> mln zł</w:t>
      </w:r>
      <w:r w:rsidR="00003FBB" w:rsidRPr="00670354">
        <w:rPr>
          <w:rFonts w:cs="Arial"/>
          <w:bCs/>
        </w:rPr>
        <w:t>.</w:t>
      </w:r>
    </w:p>
    <w:p w14:paraId="059556D7" w14:textId="77777777" w:rsidR="0040210A" w:rsidRPr="00670354" w:rsidRDefault="0040210A" w:rsidP="00621CDB">
      <w:pPr>
        <w:pStyle w:val="Akapitzlist"/>
        <w:tabs>
          <w:tab w:val="left" w:pos="9070"/>
        </w:tabs>
        <w:ind w:left="0"/>
        <w:rPr>
          <w:rFonts w:cs="Arial"/>
          <w:bCs/>
        </w:rPr>
      </w:pPr>
    </w:p>
    <w:p w14:paraId="742F08A1" w14:textId="5A129FAC" w:rsidR="00955602" w:rsidRPr="00670354" w:rsidRDefault="00955602" w:rsidP="00621CDB">
      <w:pPr>
        <w:pStyle w:val="Akapitzlist"/>
        <w:tabs>
          <w:tab w:val="left" w:pos="9070"/>
        </w:tabs>
        <w:ind w:left="0"/>
        <w:rPr>
          <w:rFonts w:cs="Arial"/>
          <w:bCs/>
        </w:rPr>
      </w:pPr>
      <w:r w:rsidRPr="00670354">
        <w:rPr>
          <w:rFonts w:cs="Arial"/>
          <w:bCs/>
        </w:rPr>
        <w:t xml:space="preserve">Podpisywanie kolejnych umów oraz ogłaszanie nowych naborów </w:t>
      </w:r>
      <w:r w:rsidR="00A742CF" w:rsidRPr="00670354">
        <w:rPr>
          <w:rFonts w:cs="Arial"/>
          <w:bCs/>
        </w:rPr>
        <w:t xml:space="preserve">będzie kontynuowane </w:t>
      </w:r>
      <w:r w:rsidR="00447079" w:rsidRPr="00670354">
        <w:rPr>
          <w:rFonts w:cs="Arial"/>
          <w:bCs/>
        </w:rPr>
        <w:t xml:space="preserve">w </w:t>
      </w:r>
      <w:r w:rsidRPr="00670354">
        <w:rPr>
          <w:rFonts w:cs="Arial"/>
          <w:bCs/>
        </w:rPr>
        <w:t>202</w:t>
      </w:r>
      <w:r w:rsidR="00447079" w:rsidRPr="00670354">
        <w:rPr>
          <w:rFonts w:cs="Arial"/>
          <w:bCs/>
        </w:rPr>
        <w:t>5</w:t>
      </w:r>
      <w:r w:rsidRPr="00670354">
        <w:rPr>
          <w:rFonts w:cs="Arial"/>
          <w:bCs/>
        </w:rPr>
        <w:t xml:space="preserve"> </w:t>
      </w:r>
      <w:r w:rsidR="000910FA">
        <w:rPr>
          <w:rFonts w:cs="Arial"/>
          <w:bCs/>
        </w:rPr>
        <w:t>roku</w:t>
      </w:r>
      <w:r w:rsidR="00170C8E">
        <w:rPr>
          <w:rFonts w:cs="Arial"/>
          <w:bCs/>
        </w:rPr>
        <w:t>,</w:t>
      </w:r>
      <w:r w:rsidRPr="00670354">
        <w:rPr>
          <w:rFonts w:cs="Arial"/>
          <w:bCs/>
        </w:rPr>
        <w:t xml:space="preserve"> Narodowy Fundusz będzie wdrażał przedsięwzięcia o łącznej alokacji </w:t>
      </w:r>
      <w:r w:rsidRPr="00670354">
        <w:rPr>
          <w:rFonts w:cs="Arial"/>
          <w:b/>
          <w:bCs/>
        </w:rPr>
        <w:t>7.923,5</w:t>
      </w:r>
      <w:r w:rsidRPr="00670354">
        <w:rPr>
          <w:rFonts w:cs="Arial"/>
          <w:bCs/>
        </w:rPr>
        <w:t xml:space="preserve"> mln euro (ponad </w:t>
      </w:r>
      <w:r w:rsidRPr="002920EE">
        <w:rPr>
          <w:rFonts w:cs="Arial"/>
          <w:b/>
        </w:rPr>
        <w:t>34</w:t>
      </w:r>
      <w:r w:rsidR="00170C8E">
        <w:rPr>
          <w:rFonts w:cs="Arial"/>
          <w:bCs/>
        </w:rPr>
        <w:t> </w:t>
      </w:r>
      <w:r w:rsidRPr="00670354">
        <w:rPr>
          <w:rFonts w:cs="Arial"/>
          <w:bCs/>
        </w:rPr>
        <w:t>mld</w:t>
      </w:r>
      <w:r w:rsidR="00170C8E">
        <w:rPr>
          <w:rFonts w:cs="Arial"/>
          <w:bCs/>
        </w:rPr>
        <w:t> </w:t>
      </w:r>
      <w:r w:rsidRPr="00670354">
        <w:rPr>
          <w:rFonts w:cs="Arial"/>
          <w:bCs/>
        </w:rPr>
        <w:t xml:space="preserve">zł). </w:t>
      </w:r>
    </w:p>
    <w:p w14:paraId="6C02BA47" w14:textId="3FB1163A" w:rsidR="00D01104" w:rsidRDefault="00D01104">
      <w:pPr>
        <w:jc w:val="left"/>
        <w:rPr>
          <w:rFonts w:cs="Arial"/>
          <w:bCs/>
          <w:highlight w:val="yellow"/>
        </w:rPr>
        <w:sectPr w:rsidR="00D01104" w:rsidSect="00502836">
          <w:headerReference w:type="even" r:id="rId47"/>
          <w:headerReference w:type="default" r:id="rId48"/>
          <w:pgSz w:w="11906" w:h="16838" w:code="9"/>
          <w:pgMar w:top="1418" w:right="1416" w:bottom="1191" w:left="1418" w:header="709" w:footer="510" w:gutter="0"/>
          <w:cols w:space="708"/>
          <w:docGrid w:linePitch="360"/>
        </w:sectPr>
      </w:pPr>
    </w:p>
    <w:p w14:paraId="5442F32F" w14:textId="5D99B123" w:rsidR="00CA3E2B" w:rsidRPr="001F75B1" w:rsidRDefault="00CA3E2B" w:rsidP="00CA3E2B">
      <w:pPr>
        <w:tabs>
          <w:tab w:val="left" w:pos="9070"/>
        </w:tabs>
        <w:spacing w:after="60"/>
        <w:ind w:left="1134" w:hanging="1134"/>
        <w:rPr>
          <w:noProof/>
        </w:rPr>
      </w:pPr>
      <w:bookmarkStart w:id="58" w:name="_Ref194311246"/>
      <w:bookmarkStart w:id="59" w:name="_Toc195716630"/>
      <w:r w:rsidRPr="001F75B1">
        <w:lastRenderedPageBreak/>
        <w:t xml:space="preserve">Tabela </w:t>
      </w:r>
      <w:r w:rsidR="00433B54">
        <w:fldChar w:fldCharType="begin"/>
      </w:r>
      <w:r w:rsidR="00433B54">
        <w:instrText xml:space="preserve"> SEQ Tabela \* ARABIC </w:instrText>
      </w:r>
      <w:r w:rsidR="00433B54">
        <w:fldChar w:fldCharType="separate"/>
      </w:r>
      <w:r w:rsidR="00321427">
        <w:rPr>
          <w:noProof/>
        </w:rPr>
        <w:t>8</w:t>
      </w:r>
      <w:r w:rsidR="00433B54">
        <w:rPr>
          <w:noProof/>
        </w:rPr>
        <w:fldChar w:fldCharType="end"/>
      </w:r>
      <w:bookmarkEnd w:id="58"/>
      <w:r w:rsidRPr="001F75B1">
        <w:tab/>
        <w:t xml:space="preserve">Umowy zawarte w ramach </w:t>
      </w:r>
      <w:proofErr w:type="spellStart"/>
      <w:r w:rsidR="006247BC" w:rsidRPr="001F75B1">
        <w:t>FEnIKS</w:t>
      </w:r>
      <w:proofErr w:type="spellEnd"/>
      <w:r w:rsidRPr="001F75B1">
        <w:t> 20</w:t>
      </w:r>
      <w:r w:rsidR="006247BC" w:rsidRPr="001F75B1">
        <w:t>21</w:t>
      </w:r>
      <w:r w:rsidRPr="001F75B1">
        <w:t>-202</w:t>
      </w:r>
      <w:r w:rsidR="006247BC" w:rsidRPr="001F75B1">
        <w:t>7</w:t>
      </w:r>
      <w:r w:rsidRPr="001F75B1">
        <w:t xml:space="preserve"> dotyczące środków obsługiwanych przez Narodowy Fundusz (stan na 31.12.202</w:t>
      </w:r>
      <w:r w:rsidR="001F75B1" w:rsidRPr="001F75B1">
        <w:t>4</w:t>
      </w:r>
      <w:r w:rsidRPr="001F75B1">
        <w:t xml:space="preserve"> </w:t>
      </w:r>
      <w:r w:rsidR="000910FA">
        <w:t>roku</w:t>
      </w:r>
      <w:r w:rsidRPr="001F75B1">
        <w:t>)</w:t>
      </w:r>
      <w:bookmarkEnd w:id="59"/>
      <w:r w:rsidRPr="001F75B1">
        <w:rPr>
          <w:noProof/>
        </w:rPr>
        <w:t xml:space="preserve"> </w:t>
      </w:r>
    </w:p>
    <w:p w14:paraId="6E3BDCCD" w14:textId="77777777" w:rsidR="001F75B1" w:rsidRPr="003C13D9" w:rsidRDefault="001F75B1" w:rsidP="00CA3E2B">
      <w:pPr>
        <w:tabs>
          <w:tab w:val="left" w:pos="9070"/>
        </w:tabs>
        <w:spacing w:after="60"/>
        <w:ind w:left="1134" w:hanging="1134"/>
        <w:rPr>
          <w:noProof/>
          <w:highlight w:val="yellow"/>
        </w:rPr>
      </w:pPr>
    </w:p>
    <w:p w14:paraId="37397EE4" w14:textId="4ECEF15E" w:rsidR="00883D47" w:rsidRDefault="00755CEC" w:rsidP="00CA3E2B">
      <w:pPr>
        <w:tabs>
          <w:tab w:val="left" w:pos="9070"/>
        </w:tabs>
        <w:spacing w:after="60"/>
        <w:ind w:left="1134" w:hanging="1134"/>
        <w:rPr>
          <w:noProof/>
          <w:highlight w:val="yellow"/>
        </w:rPr>
      </w:pPr>
      <w:r>
        <w:rPr>
          <w:noProof/>
          <w:highlight w:val="yellow"/>
        </w:rPr>
        <w:drawing>
          <wp:anchor distT="0" distB="0" distL="114300" distR="114300" simplePos="0" relativeHeight="251809280" behindDoc="0" locked="0" layoutInCell="1" allowOverlap="1" wp14:anchorId="38A36CB3" wp14:editId="6E6BFD9E">
            <wp:simplePos x="0" y="0"/>
            <wp:positionH relativeFrom="column">
              <wp:posOffset>-576364</wp:posOffset>
            </wp:positionH>
            <wp:positionV relativeFrom="paragraph">
              <wp:posOffset>2548572</wp:posOffset>
            </wp:positionV>
            <wp:extent cx="638175" cy="228600"/>
            <wp:effectExtent l="0" t="4762" r="4762" b="4763"/>
            <wp:wrapNone/>
            <wp:docPr id="404361169" name="Obraz 2" descr="Strona 38"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5400000">
                      <a:off x="0" y="0"/>
                      <a:ext cx="638175" cy="228600"/>
                    </a:xfrm>
                    <a:prstGeom prst="rect">
                      <a:avLst/>
                    </a:prstGeom>
                    <a:noFill/>
                  </pic:spPr>
                </pic:pic>
              </a:graphicData>
            </a:graphic>
          </wp:anchor>
        </w:drawing>
      </w:r>
      <w:r w:rsidR="006E2069" w:rsidRPr="006E2069">
        <w:rPr>
          <w:noProof/>
        </w:rPr>
        <w:drawing>
          <wp:inline distT="0" distB="0" distL="0" distR="0" wp14:anchorId="0A0F6B66" wp14:editId="2BF7A986">
            <wp:extent cx="9035415" cy="4169410"/>
            <wp:effectExtent l="0" t="0" r="0" b="2540"/>
            <wp:docPr id="2139554182" name="Obraz 8" descr="Umowy zawarte w ramach FEnIKS 2021-2027 dotyczące środków obsługiwanych przez Narodowy Fundusz (stan na 31.12.2024 roku)&#10;Prezentowane wielkości zawarte są w pliku Sprawozdanie NFOŚiGW za rok 2024 tabele.xlsx w arkuszu tabela 8." title="Tabel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35415" cy="4169410"/>
                    </a:xfrm>
                    <a:prstGeom prst="rect">
                      <a:avLst/>
                    </a:prstGeom>
                    <a:noFill/>
                    <a:ln>
                      <a:noFill/>
                    </a:ln>
                  </pic:spPr>
                </pic:pic>
              </a:graphicData>
            </a:graphic>
          </wp:inline>
        </w:drawing>
      </w:r>
    </w:p>
    <w:p w14:paraId="09E65185" w14:textId="23DBB05C" w:rsidR="009A270F" w:rsidRPr="00DB6AF2" w:rsidRDefault="009A270F" w:rsidP="009A270F">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6A062C81" w14:textId="25D3F0F0" w:rsidR="009A270F" w:rsidRDefault="009A270F" w:rsidP="00CA3E2B">
      <w:pPr>
        <w:tabs>
          <w:tab w:val="left" w:pos="9070"/>
        </w:tabs>
        <w:spacing w:after="60"/>
        <w:ind w:left="1134" w:hanging="1134"/>
        <w:rPr>
          <w:noProof/>
          <w:highlight w:val="yellow"/>
        </w:rPr>
      </w:pPr>
    </w:p>
    <w:p w14:paraId="16A7EB05" w14:textId="7F9B11E0" w:rsidR="00F16892" w:rsidRDefault="00EB17D5">
      <w:pPr>
        <w:jc w:val="left"/>
        <w:rPr>
          <w:noProof/>
          <w:highlight w:val="yellow"/>
        </w:rPr>
        <w:sectPr w:rsidR="00F16892" w:rsidSect="001F75B1">
          <w:headerReference w:type="even" r:id="rId51"/>
          <w:headerReference w:type="default" r:id="rId52"/>
          <w:pgSz w:w="16838" w:h="11906" w:orient="landscape" w:code="9"/>
          <w:pgMar w:top="1418" w:right="1418" w:bottom="1416" w:left="1191" w:header="709" w:footer="510" w:gutter="0"/>
          <w:cols w:space="708"/>
          <w:docGrid w:linePitch="360"/>
        </w:sectPr>
      </w:pPr>
      <w:r w:rsidRPr="00EB17D5">
        <w:rPr>
          <w:noProof/>
        </w:rPr>
        <w:drawing>
          <wp:anchor distT="0" distB="0" distL="114300" distR="114300" simplePos="0" relativeHeight="251682304" behindDoc="0" locked="0" layoutInCell="1" allowOverlap="1" wp14:anchorId="2FDD2326" wp14:editId="136ACF92">
            <wp:simplePos x="0" y="0"/>
            <wp:positionH relativeFrom="column">
              <wp:posOffset>3922729</wp:posOffset>
            </wp:positionH>
            <wp:positionV relativeFrom="paragraph">
              <wp:posOffset>904307</wp:posOffset>
            </wp:positionV>
            <wp:extent cx="1638529" cy="504895"/>
            <wp:effectExtent l="0" t="0" r="0" b="0"/>
            <wp:wrapNone/>
            <wp:docPr id="2117467365"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00F16892">
        <w:rPr>
          <w:noProof/>
          <w:highlight w:val="yellow"/>
        </w:rPr>
        <w:br w:type="page"/>
      </w:r>
    </w:p>
    <w:p w14:paraId="4E93E613" w14:textId="57963B8C" w:rsidR="009E4E34" w:rsidRPr="00204703" w:rsidRDefault="00743187" w:rsidP="00743187">
      <w:pPr>
        <w:pStyle w:val="Nagwek5"/>
      </w:pPr>
      <w:r w:rsidRPr="00204703">
        <w:lastRenderedPageBreak/>
        <w:t>Działanie FENX.01.01 Efektywność energetyczna</w:t>
      </w:r>
    </w:p>
    <w:p w14:paraId="316F44DD" w14:textId="77777777" w:rsidR="005D7A0E" w:rsidRPr="00204703" w:rsidRDefault="005D7A0E" w:rsidP="005D7A0E"/>
    <w:p w14:paraId="1BE829B6" w14:textId="14A27DBF" w:rsidR="005D7A0E" w:rsidRPr="00204703" w:rsidRDefault="005D7A0E" w:rsidP="005D7A0E">
      <w:r w:rsidRPr="00204703">
        <w:t>Działanie obejmuje wsparcie poprawy efektywności energetycznej budynków mieszkalnych i</w:t>
      </w:r>
      <w:r w:rsidR="006379C7">
        <w:t> </w:t>
      </w:r>
      <w:r w:rsidRPr="00204703">
        <w:t xml:space="preserve">użyteczności publicznej </w:t>
      </w:r>
      <w:r w:rsidR="00D91F49" w:rsidRPr="00204703">
        <w:t xml:space="preserve">m.in. </w:t>
      </w:r>
      <w:r w:rsidRPr="00204703">
        <w:t>poprzez ocieplenie obiektu, wykorzystanie technologii odzysku ciepła, przyłączenie do sieci ciepłowniczej lub w ograniczonym zakresie gazowej,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w:t>
      </w:r>
      <w:r w:rsidR="00360E50">
        <w:t> </w:t>
      </w:r>
      <w:r w:rsidRPr="00204703">
        <w:t>budynku (BMS), a także modernizację systemów wentylacji i klimatyzacji.</w:t>
      </w:r>
    </w:p>
    <w:p w14:paraId="3494E590" w14:textId="77777777" w:rsidR="005D7A0E" w:rsidRPr="00204703" w:rsidRDefault="005D7A0E" w:rsidP="005D7A0E">
      <w:pPr>
        <w:rPr>
          <w:bCs/>
        </w:rPr>
      </w:pPr>
    </w:p>
    <w:p w14:paraId="78DBC48A" w14:textId="09205EE5" w:rsidR="00FD2CDA" w:rsidRPr="00204703" w:rsidRDefault="005D7A0E" w:rsidP="005D7A0E">
      <w:r w:rsidRPr="00204703">
        <w:rPr>
          <w:rFonts w:cs="Arial"/>
        </w:rPr>
        <w:t>W</w:t>
      </w:r>
      <w:r w:rsidR="002352B3" w:rsidRPr="00204703">
        <w:rPr>
          <w:rFonts w:cs="Arial"/>
        </w:rPr>
        <w:t> </w:t>
      </w:r>
      <w:r w:rsidRPr="00204703">
        <w:rPr>
          <w:rFonts w:cs="Calibri"/>
        </w:rPr>
        <w:t>okresie sprawozdawczym ogł</w:t>
      </w:r>
      <w:r w:rsidR="00883D47" w:rsidRPr="00204703">
        <w:rPr>
          <w:rFonts w:cs="Calibri"/>
        </w:rPr>
        <w:t>o</w:t>
      </w:r>
      <w:r w:rsidRPr="00204703">
        <w:rPr>
          <w:rFonts w:cs="Calibri"/>
        </w:rPr>
        <w:t>sz</w:t>
      </w:r>
      <w:r w:rsidR="00883D47" w:rsidRPr="00204703">
        <w:rPr>
          <w:rFonts w:cs="Calibri"/>
        </w:rPr>
        <w:t>o</w:t>
      </w:r>
      <w:r w:rsidRPr="00204703">
        <w:rPr>
          <w:rFonts w:cs="Calibri"/>
        </w:rPr>
        <w:t xml:space="preserve">no </w:t>
      </w:r>
      <w:r w:rsidR="00883D47" w:rsidRPr="00204703">
        <w:rPr>
          <w:rFonts w:cs="Calibri"/>
        </w:rPr>
        <w:t xml:space="preserve">2 </w:t>
      </w:r>
      <w:r w:rsidRPr="00204703">
        <w:rPr>
          <w:rFonts w:cs="Calibri"/>
        </w:rPr>
        <w:t>nabor</w:t>
      </w:r>
      <w:r w:rsidR="00883D47" w:rsidRPr="00204703">
        <w:rPr>
          <w:rFonts w:cs="Calibri"/>
        </w:rPr>
        <w:t xml:space="preserve">y niekonkurencyjne oraz 3 </w:t>
      </w:r>
      <w:r w:rsidR="00622414" w:rsidRPr="00204703">
        <w:rPr>
          <w:rFonts w:cs="Calibri"/>
        </w:rPr>
        <w:t xml:space="preserve">konkurencyjne </w:t>
      </w:r>
      <w:r w:rsidR="00883D47" w:rsidRPr="00204703">
        <w:rPr>
          <w:rFonts w:cs="Arial"/>
          <w:bCs/>
        </w:rPr>
        <w:t xml:space="preserve">z łącznym budżetem </w:t>
      </w:r>
      <w:r w:rsidR="00DC5CF0" w:rsidRPr="00204703">
        <w:rPr>
          <w:rFonts w:cs="Arial"/>
          <w:b/>
        </w:rPr>
        <w:t>8</w:t>
      </w:r>
      <w:r w:rsidR="00622414" w:rsidRPr="00204703">
        <w:rPr>
          <w:rFonts w:cs="Arial"/>
          <w:bCs/>
        </w:rPr>
        <w:t> </w:t>
      </w:r>
      <w:r w:rsidR="00883D47" w:rsidRPr="00204703">
        <w:rPr>
          <w:rFonts w:cs="Arial"/>
          <w:bCs/>
        </w:rPr>
        <w:t>mld zł</w:t>
      </w:r>
      <w:r w:rsidRPr="00204703">
        <w:rPr>
          <w:rFonts w:cs="Calibri"/>
        </w:rPr>
        <w:t>. W roku 202</w:t>
      </w:r>
      <w:r w:rsidR="00DC5CF0" w:rsidRPr="00204703">
        <w:rPr>
          <w:rFonts w:cs="Calibri"/>
        </w:rPr>
        <w:t>4</w:t>
      </w:r>
      <w:r w:rsidRPr="00204703">
        <w:rPr>
          <w:rFonts w:cs="Calibri"/>
        </w:rPr>
        <w:t xml:space="preserve"> w wyniku naborów </w:t>
      </w:r>
      <w:r w:rsidRPr="00204703">
        <w:t xml:space="preserve">złożono </w:t>
      </w:r>
      <w:r w:rsidR="00DC5CF0" w:rsidRPr="00204703">
        <w:t>330</w:t>
      </w:r>
      <w:r w:rsidRPr="00204703">
        <w:t xml:space="preserve"> wniosków na kwotę dofinansowania UE </w:t>
      </w:r>
      <w:r w:rsidR="00DC5CF0" w:rsidRPr="00204703">
        <w:rPr>
          <w:b/>
          <w:bCs/>
        </w:rPr>
        <w:t>9.211</w:t>
      </w:r>
      <w:r w:rsidRPr="00204703">
        <w:rPr>
          <w:b/>
          <w:bCs/>
        </w:rPr>
        <w:t>.</w:t>
      </w:r>
      <w:r w:rsidR="00DC5CF0" w:rsidRPr="00204703">
        <w:rPr>
          <w:b/>
          <w:bCs/>
        </w:rPr>
        <w:t>222</w:t>
      </w:r>
      <w:r w:rsidR="00DC5CF0" w:rsidRPr="00204703">
        <w:t xml:space="preserve"> </w:t>
      </w:r>
      <w:r w:rsidRPr="00204703">
        <w:t xml:space="preserve">tys. zł i wartości kosztorysowej </w:t>
      </w:r>
      <w:r w:rsidRPr="00204703">
        <w:rPr>
          <w:b/>
          <w:bCs/>
        </w:rPr>
        <w:t>1</w:t>
      </w:r>
      <w:r w:rsidR="00DC5CF0" w:rsidRPr="00204703">
        <w:rPr>
          <w:b/>
          <w:bCs/>
        </w:rPr>
        <w:t>0.197</w:t>
      </w:r>
      <w:r w:rsidRPr="00204703">
        <w:rPr>
          <w:b/>
          <w:bCs/>
        </w:rPr>
        <w:t>.</w:t>
      </w:r>
      <w:r w:rsidR="00DC5CF0" w:rsidRPr="00204703">
        <w:rPr>
          <w:b/>
          <w:bCs/>
        </w:rPr>
        <w:t>876</w:t>
      </w:r>
      <w:r w:rsidRPr="00204703">
        <w:t xml:space="preserve"> tys. </w:t>
      </w:r>
      <w:r w:rsidR="00622414" w:rsidRPr="00204703">
        <w:t>z</w:t>
      </w:r>
      <w:r w:rsidRPr="00204703">
        <w:t>ł</w:t>
      </w:r>
      <w:r w:rsidR="00622414" w:rsidRPr="00204703">
        <w:t>.</w:t>
      </w:r>
    </w:p>
    <w:p w14:paraId="4312E391" w14:textId="3E658038" w:rsidR="00FD2CDA" w:rsidRPr="00204703" w:rsidRDefault="00FD2CDA" w:rsidP="005D7A0E"/>
    <w:p w14:paraId="45B39497" w14:textId="56650A57" w:rsidR="00743187" w:rsidRPr="00204703" w:rsidRDefault="00FD2CDA" w:rsidP="00836F52">
      <w:pPr>
        <w:rPr>
          <w:rFonts w:cs="Arial"/>
          <w:bCs/>
        </w:rPr>
      </w:pPr>
      <w:r w:rsidRPr="00204703">
        <w:t xml:space="preserve">W okresie sprawozdawczym </w:t>
      </w:r>
      <w:r w:rsidR="005D7A0E" w:rsidRPr="00204703">
        <w:rPr>
          <w:rFonts w:cs="Calibri"/>
        </w:rPr>
        <w:t xml:space="preserve">zawarto </w:t>
      </w:r>
      <w:r w:rsidR="00DC5CF0" w:rsidRPr="00204703">
        <w:rPr>
          <w:rFonts w:cs="Calibri"/>
        </w:rPr>
        <w:t xml:space="preserve">16 </w:t>
      </w:r>
      <w:r w:rsidR="005D7A0E" w:rsidRPr="00204703">
        <w:rPr>
          <w:rFonts w:cs="Calibri"/>
        </w:rPr>
        <w:t xml:space="preserve">umów </w:t>
      </w:r>
      <w:r w:rsidR="00284AA2">
        <w:rPr>
          <w:rFonts w:cs="Calibri"/>
        </w:rPr>
        <w:t>na</w:t>
      </w:r>
      <w:r w:rsidR="00DF5082" w:rsidRPr="00204703">
        <w:rPr>
          <w:rFonts w:cs="Calibri"/>
        </w:rPr>
        <w:t xml:space="preserve"> </w:t>
      </w:r>
      <w:r w:rsidR="001579D9" w:rsidRPr="00204703">
        <w:rPr>
          <w:color w:val="000000"/>
        </w:rPr>
        <w:t>dofinansowani</w:t>
      </w:r>
      <w:r w:rsidR="00284AA2">
        <w:rPr>
          <w:color w:val="000000"/>
        </w:rPr>
        <w:t>e ze środków</w:t>
      </w:r>
      <w:r w:rsidR="001579D9" w:rsidRPr="00204703">
        <w:rPr>
          <w:color w:val="000000"/>
        </w:rPr>
        <w:t xml:space="preserve"> UE </w:t>
      </w:r>
      <w:r w:rsidR="00BF74D4">
        <w:rPr>
          <w:color w:val="000000"/>
        </w:rPr>
        <w:t xml:space="preserve">w kwocie </w:t>
      </w:r>
      <w:r w:rsidR="00857D59">
        <w:rPr>
          <w:color w:val="000000"/>
        </w:rPr>
        <w:t>si</w:t>
      </w:r>
      <w:r w:rsidR="00E27D14">
        <w:rPr>
          <w:color w:val="000000"/>
        </w:rPr>
        <w:t>ę</w:t>
      </w:r>
      <w:r w:rsidR="00857D59">
        <w:rPr>
          <w:color w:val="000000"/>
        </w:rPr>
        <w:t>gając</w:t>
      </w:r>
      <w:r w:rsidR="00BF74D4">
        <w:rPr>
          <w:color w:val="000000"/>
        </w:rPr>
        <w:t>ej</w:t>
      </w:r>
      <w:r w:rsidR="001579D9">
        <w:rPr>
          <w:color w:val="000000"/>
        </w:rPr>
        <w:t xml:space="preserve"> </w:t>
      </w:r>
      <w:r w:rsidR="00080807" w:rsidRPr="00204703">
        <w:rPr>
          <w:b/>
          <w:bCs/>
        </w:rPr>
        <w:t>7.</w:t>
      </w:r>
      <w:r w:rsidR="00CC0802">
        <w:rPr>
          <w:b/>
          <w:bCs/>
        </w:rPr>
        <w:t>920</w:t>
      </w:r>
      <w:r w:rsidR="005D7A0E" w:rsidRPr="00204703">
        <w:rPr>
          <w:b/>
          <w:bCs/>
        </w:rPr>
        <w:t>.</w:t>
      </w:r>
      <w:r w:rsidR="00CC0802">
        <w:rPr>
          <w:b/>
          <w:bCs/>
        </w:rPr>
        <w:t>00</w:t>
      </w:r>
      <w:r w:rsidR="00080807" w:rsidRPr="00204703">
        <w:rPr>
          <w:b/>
          <w:bCs/>
        </w:rPr>
        <w:t>0</w:t>
      </w:r>
      <w:r w:rsidR="005D7A0E" w:rsidRPr="00204703">
        <w:rPr>
          <w:b/>
          <w:bCs/>
        </w:rPr>
        <w:t> </w:t>
      </w:r>
      <w:r w:rsidR="005D7A0E" w:rsidRPr="00204703">
        <w:rPr>
          <w:bCs/>
        </w:rPr>
        <w:t>tys. zł</w:t>
      </w:r>
      <w:r w:rsidR="005D7A0E" w:rsidRPr="00204703">
        <w:rPr>
          <w:color w:val="000000"/>
        </w:rPr>
        <w:t xml:space="preserve"> </w:t>
      </w:r>
      <w:r w:rsidR="005D7A0E" w:rsidRPr="00204703">
        <w:rPr>
          <w:rFonts w:cs="Arial"/>
        </w:rPr>
        <w:t>(poz. 1.</w:t>
      </w:r>
      <w:r w:rsidR="009D54B1">
        <w:rPr>
          <w:rFonts w:cs="Arial"/>
        </w:rPr>
        <w:t>1</w:t>
      </w:r>
      <w:r w:rsidR="005D7A0E" w:rsidRPr="00204703">
        <w:rPr>
          <w:rFonts w:cs="Arial"/>
        </w:rPr>
        <w:t xml:space="preserve"> tabeli </w:t>
      </w:r>
      <w:r w:rsidR="007B7322">
        <w:rPr>
          <w:rFonts w:cs="Arial"/>
        </w:rPr>
        <w:fldChar w:fldCharType="begin"/>
      </w:r>
      <w:r w:rsidR="007B7322">
        <w:rPr>
          <w:rFonts w:cs="Arial"/>
        </w:rPr>
        <w:instrText xml:space="preserve"> REF _Ref194311246 </w:instrText>
      </w:r>
      <w:r w:rsidR="00601EF7">
        <w:rPr>
          <w:rFonts w:cs="Arial"/>
        </w:rPr>
        <w:instrText xml:space="preserve">\#0 </w:instrText>
      </w:r>
      <w:r w:rsidR="007B7322">
        <w:rPr>
          <w:rFonts w:cs="Arial"/>
        </w:rPr>
        <w:instrText xml:space="preserve">\h </w:instrText>
      </w:r>
      <w:r w:rsidR="007B7322">
        <w:rPr>
          <w:rFonts w:cs="Arial"/>
        </w:rPr>
      </w:r>
      <w:r w:rsidR="007B7322">
        <w:rPr>
          <w:rFonts w:cs="Arial"/>
        </w:rPr>
        <w:fldChar w:fldCharType="separate"/>
      </w:r>
      <w:r w:rsidR="00321427">
        <w:rPr>
          <w:rFonts w:cs="Arial"/>
        </w:rPr>
        <w:t>8</w:t>
      </w:r>
      <w:r w:rsidR="007B7322">
        <w:rPr>
          <w:rFonts w:cs="Arial"/>
        </w:rPr>
        <w:fldChar w:fldCharType="end"/>
      </w:r>
      <w:r w:rsidR="005D7A0E" w:rsidRPr="00204703">
        <w:rPr>
          <w:rFonts w:cs="Arial"/>
        </w:rPr>
        <w:t>).</w:t>
      </w:r>
      <w:r w:rsidRPr="00204703">
        <w:rPr>
          <w:rFonts w:cs="Arial"/>
        </w:rPr>
        <w:t xml:space="preserve"> </w:t>
      </w:r>
      <w:r w:rsidR="005D7A0E" w:rsidRPr="00204703">
        <w:rPr>
          <w:color w:val="000000"/>
        </w:rPr>
        <w:t>Dofinansowanie otrzymał</w:t>
      </w:r>
      <w:r w:rsidR="0074757B">
        <w:rPr>
          <w:color w:val="000000"/>
        </w:rPr>
        <w:t xml:space="preserve">y wszystkie wojewódzkie fundusze ochrony środowiska i gospodarki wodnej </w:t>
      </w:r>
      <w:r w:rsidR="00280EDC">
        <w:rPr>
          <w:color w:val="000000"/>
        </w:rPr>
        <w:t xml:space="preserve">na </w:t>
      </w:r>
      <w:r w:rsidR="00457E2B">
        <w:rPr>
          <w:color w:val="000000"/>
        </w:rPr>
        <w:t>wypłaty</w:t>
      </w:r>
      <w:r w:rsidR="00280EDC">
        <w:rPr>
          <w:color w:val="000000"/>
        </w:rPr>
        <w:t xml:space="preserve"> przedsięwzięć p</w:t>
      </w:r>
      <w:r w:rsidRPr="00204703">
        <w:rPr>
          <w:rFonts w:cs="Arial"/>
          <w:bCs/>
        </w:rPr>
        <w:t xml:space="preserve">rogramu </w:t>
      </w:r>
      <w:r w:rsidR="00280EDC">
        <w:rPr>
          <w:rFonts w:cs="Arial"/>
          <w:bCs/>
        </w:rPr>
        <w:t>p</w:t>
      </w:r>
      <w:r w:rsidRPr="00204703">
        <w:rPr>
          <w:rFonts w:cs="Arial"/>
          <w:bCs/>
        </w:rPr>
        <w:t>riorytetowego „Czyste Powietrze”</w:t>
      </w:r>
      <w:r w:rsidR="00280EDC">
        <w:rPr>
          <w:rFonts w:cs="Arial"/>
          <w:bCs/>
        </w:rPr>
        <w:t>.</w:t>
      </w:r>
    </w:p>
    <w:p w14:paraId="2E8D50FF" w14:textId="77777777" w:rsidR="002C1BA5" w:rsidRPr="00204703" w:rsidRDefault="002C1BA5" w:rsidP="005D7A0E"/>
    <w:p w14:paraId="6409B8DC" w14:textId="1570AFF4" w:rsidR="002C1BA5" w:rsidRPr="00204703" w:rsidRDefault="002C1BA5" w:rsidP="002C1BA5">
      <w:pPr>
        <w:rPr>
          <w:rFonts w:cs="Arial"/>
          <w:color w:val="000000"/>
        </w:rPr>
      </w:pPr>
      <w:r w:rsidRPr="00204703">
        <w:rPr>
          <w:color w:val="000000"/>
        </w:rPr>
        <w:t>W 202</w:t>
      </w:r>
      <w:r w:rsidR="006B4824" w:rsidRPr="00204703">
        <w:rPr>
          <w:color w:val="000000"/>
        </w:rPr>
        <w:t>4</w:t>
      </w:r>
      <w:r w:rsidRPr="00204703">
        <w:rPr>
          <w:color w:val="000000"/>
        </w:rPr>
        <w:t> </w:t>
      </w:r>
      <w:r w:rsidR="000910FA">
        <w:rPr>
          <w:color w:val="000000"/>
        </w:rPr>
        <w:t>roku</w:t>
      </w:r>
      <w:r w:rsidRPr="00204703">
        <w:rPr>
          <w:color w:val="000000"/>
        </w:rPr>
        <w:t xml:space="preserve"> dokonano certyfikacji w części wydatków kwalifikowanych na kwotę </w:t>
      </w:r>
      <w:r w:rsidR="00E028C7" w:rsidRPr="00204703">
        <w:rPr>
          <w:b/>
          <w:color w:val="000000"/>
        </w:rPr>
        <w:t>1 </w:t>
      </w:r>
      <w:r w:rsidRPr="00204703">
        <w:t>tys. zł</w:t>
      </w:r>
      <w:r w:rsidRPr="00204703">
        <w:rPr>
          <w:color w:val="000000"/>
        </w:rPr>
        <w:t xml:space="preserve">. Wartość wypłaconych refundacji i zaliczek na rzecz beneficjentów wyniosła </w:t>
      </w:r>
      <w:r w:rsidR="006B4824" w:rsidRPr="00204703">
        <w:rPr>
          <w:b/>
        </w:rPr>
        <w:t>1.299.923</w:t>
      </w:r>
      <w:r w:rsidRPr="00204703">
        <w:rPr>
          <w:b/>
        </w:rPr>
        <w:t xml:space="preserve"> </w:t>
      </w:r>
      <w:r w:rsidRPr="00204703">
        <w:rPr>
          <w:bCs/>
        </w:rPr>
        <w:t>tys. zł</w:t>
      </w:r>
      <w:r w:rsidRPr="00204703">
        <w:rPr>
          <w:color w:val="000000"/>
        </w:rPr>
        <w:t xml:space="preserve"> </w:t>
      </w:r>
      <w:r w:rsidRPr="00204703">
        <w:rPr>
          <w:rFonts w:cs="Arial"/>
        </w:rPr>
        <w:t xml:space="preserve">z planowanych </w:t>
      </w:r>
      <w:r w:rsidR="006B4824" w:rsidRPr="00204703">
        <w:rPr>
          <w:b/>
        </w:rPr>
        <w:t>5</w:t>
      </w:r>
      <w:r w:rsidR="006B5304">
        <w:rPr>
          <w:b/>
        </w:rPr>
        <w:t>.000</w:t>
      </w:r>
      <w:r w:rsidR="006B4824" w:rsidRPr="00204703">
        <w:rPr>
          <w:b/>
        </w:rPr>
        <w:t> </w:t>
      </w:r>
      <w:r w:rsidRPr="00204703">
        <w:rPr>
          <w:bCs/>
        </w:rPr>
        <w:t>tys. zł</w:t>
      </w:r>
      <w:r w:rsidRPr="00204703">
        <w:rPr>
          <w:b/>
        </w:rPr>
        <w:t xml:space="preserve"> </w:t>
      </w:r>
      <w:r w:rsidRPr="00204703">
        <w:rPr>
          <w:rFonts w:cs="Arial"/>
          <w:szCs w:val="22"/>
        </w:rPr>
        <w:t xml:space="preserve">(poz. </w:t>
      </w:r>
      <w:r w:rsidR="007F0814" w:rsidRPr="00204703">
        <w:rPr>
          <w:rFonts w:cs="Arial"/>
          <w:szCs w:val="22"/>
        </w:rPr>
        <w:t>3</w:t>
      </w:r>
      <w:r w:rsidRPr="00204703">
        <w:rPr>
          <w:rFonts w:cs="Arial"/>
          <w:szCs w:val="22"/>
        </w:rPr>
        <w:t>.1.</w:t>
      </w:r>
      <w:r w:rsidR="007F0814" w:rsidRPr="00204703">
        <w:rPr>
          <w:rFonts w:cs="Arial"/>
          <w:szCs w:val="22"/>
        </w:rPr>
        <w:t>1</w:t>
      </w:r>
      <w:r w:rsidRPr="00204703">
        <w:rPr>
          <w:rFonts w:cs="Arial"/>
          <w:szCs w:val="22"/>
        </w:rPr>
        <w:t xml:space="preserve"> tabeli </w:t>
      </w:r>
      <w:r w:rsidRPr="00204703">
        <w:rPr>
          <w:rFonts w:cs="Arial"/>
          <w:szCs w:val="22"/>
        </w:rPr>
        <w:fldChar w:fldCharType="begin"/>
      </w:r>
      <w:r w:rsidRPr="00204703">
        <w:rPr>
          <w:rFonts w:cs="Arial"/>
          <w:szCs w:val="22"/>
        </w:rPr>
        <w:instrText xml:space="preserve"> REF _Ref35322841 \#0 \h  \* MERGEFORMAT </w:instrText>
      </w:r>
      <w:r w:rsidRPr="00204703">
        <w:rPr>
          <w:rFonts w:cs="Arial"/>
          <w:szCs w:val="22"/>
        </w:rPr>
      </w:r>
      <w:r w:rsidRPr="00204703">
        <w:rPr>
          <w:rFonts w:cs="Arial"/>
          <w:szCs w:val="22"/>
        </w:rPr>
        <w:fldChar w:fldCharType="separate"/>
      </w:r>
      <w:r w:rsidR="00321427">
        <w:rPr>
          <w:rFonts w:cs="Arial"/>
          <w:szCs w:val="22"/>
        </w:rPr>
        <w:t>7</w:t>
      </w:r>
      <w:r w:rsidRPr="00204703">
        <w:rPr>
          <w:rFonts w:cs="Arial"/>
          <w:szCs w:val="22"/>
        </w:rPr>
        <w:fldChar w:fldCharType="end"/>
      </w:r>
      <w:r w:rsidRPr="00204703">
        <w:rPr>
          <w:rFonts w:cs="Arial"/>
          <w:szCs w:val="22"/>
        </w:rPr>
        <w:t>)</w:t>
      </w:r>
      <w:r w:rsidRPr="00204703">
        <w:rPr>
          <w:color w:val="000000"/>
        </w:rPr>
        <w:t xml:space="preserve">. </w:t>
      </w:r>
      <w:r w:rsidR="001749F1">
        <w:rPr>
          <w:color w:val="000000"/>
        </w:rPr>
        <w:t xml:space="preserve">Odchylenie jest skutkiem </w:t>
      </w:r>
      <w:r w:rsidR="00EA1898">
        <w:rPr>
          <w:color w:val="000000"/>
        </w:rPr>
        <w:t xml:space="preserve">realizacji komponentu </w:t>
      </w:r>
      <w:r w:rsidR="00043E7C">
        <w:rPr>
          <w:color w:val="000000"/>
        </w:rPr>
        <w:t>wynikającego z</w:t>
      </w:r>
      <w:r w:rsidR="00411DF9">
        <w:rPr>
          <w:color w:val="000000"/>
        </w:rPr>
        <w:t> </w:t>
      </w:r>
      <w:r w:rsidR="00EA1898" w:rsidRPr="00EA1898">
        <w:rPr>
          <w:color w:val="000000"/>
        </w:rPr>
        <w:t>rozszerz</w:t>
      </w:r>
      <w:r w:rsidR="00043E7C">
        <w:rPr>
          <w:color w:val="000000"/>
        </w:rPr>
        <w:t>enia</w:t>
      </w:r>
      <w:r w:rsidR="00EA1898" w:rsidRPr="00EA1898">
        <w:rPr>
          <w:color w:val="000000"/>
        </w:rPr>
        <w:t xml:space="preserve"> działania FENX.01.01 o </w:t>
      </w:r>
      <w:r w:rsidR="00411DF9">
        <w:rPr>
          <w:color w:val="000000"/>
        </w:rPr>
        <w:t xml:space="preserve">zadania dotyczące </w:t>
      </w:r>
      <w:r w:rsidR="00EA1898" w:rsidRPr="00EA1898">
        <w:rPr>
          <w:color w:val="000000"/>
        </w:rPr>
        <w:t>popraw</w:t>
      </w:r>
      <w:r w:rsidR="00411DF9">
        <w:rPr>
          <w:color w:val="000000"/>
        </w:rPr>
        <w:t>y</w:t>
      </w:r>
      <w:r w:rsidR="00EA1898" w:rsidRPr="00EA1898">
        <w:rPr>
          <w:color w:val="000000"/>
        </w:rPr>
        <w:t xml:space="preserve"> efektywności energetycznej w</w:t>
      </w:r>
      <w:r w:rsidR="00EB66B1">
        <w:rPr>
          <w:color w:val="000000"/>
        </w:rPr>
        <w:t> </w:t>
      </w:r>
      <w:r w:rsidR="00EA1898" w:rsidRPr="00EA1898">
        <w:rPr>
          <w:color w:val="000000"/>
        </w:rPr>
        <w:t xml:space="preserve">budynkach mieszkalnych (wraz z instalacją OZE) </w:t>
      </w:r>
      <w:r w:rsidR="00F37A11">
        <w:rPr>
          <w:color w:val="000000"/>
        </w:rPr>
        <w:t xml:space="preserve">w zakresie </w:t>
      </w:r>
      <w:r w:rsidR="00EA1898" w:rsidRPr="00EA1898">
        <w:rPr>
          <w:color w:val="000000"/>
        </w:rPr>
        <w:t>stanowiący</w:t>
      </w:r>
      <w:r w:rsidR="007B0D9E">
        <w:rPr>
          <w:color w:val="000000"/>
        </w:rPr>
        <w:t>m</w:t>
      </w:r>
      <w:r w:rsidR="00EA1898" w:rsidRPr="00EA1898">
        <w:rPr>
          <w:color w:val="000000"/>
        </w:rPr>
        <w:t xml:space="preserve"> wkład do programu priorytetowego „Czyste Powietrze”</w:t>
      </w:r>
      <w:r w:rsidR="00F37A11">
        <w:rPr>
          <w:color w:val="000000"/>
        </w:rPr>
        <w:t xml:space="preserve">, którego uruchomienie nie było </w:t>
      </w:r>
      <w:r w:rsidR="007B0D9E">
        <w:rPr>
          <w:color w:val="000000"/>
        </w:rPr>
        <w:t xml:space="preserve">zakładane </w:t>
      </w:r>
      <w:r w:rsidR="00F37A11">
        <w:rPr>
          <w:color w:val="000000"/>
        </w:rPr>
        <w:t>w Planie działalności na 202</w:t>
      </w:r>
      <w:r w:rsidR="00EB66B1">
        <w:rPr>
          <w:color w:val="000000"/>
        </w:rPr>
        <w:t>4</w:t>
      </w:r>
      <w:r w:rsidR="00F37A11">
        <w:rPr>
          <w:color w:val="000000"/>
        </w:rPr>
        <w:t xml:space="preserve"> </w:t>
      </w:r>
      <w:r w:rsidR="000910FA">
        <w:rPr>
          <w:color w:val="000000"/>
        </w:rPr>
        <w:t>rok</w:t>
      </w:r>
      <w:r w:rsidR="007B0D9E">
        <w:rPr>
          <w:color w:val="000000"/>
        </w:rPr>
        <w:t>.</w:t>
      </w:r>
    </w:p>
    <w:p w14:paraId="39EB92C9" w14:textId="77777777" w:rsidR="00743187" w:rsidRPr="00204703" w:rsidRDefault="00743187" w:rsidP="00743187"/>
    <w:p w14:paraId="51994E20" w14:textId="712F8781" w:rsidR="005D7A0E" w:rsidRPr="00204703" w:rsidRDefault="005D7A0E" w:rsidP="005D7A0E">
      <w:pPr>
        <w:tabs>
          <w:tab w:val="left" w:pos="9070"/>
        </w:tabs>
        <w:rPr>
          <w:rFonts w:cs="Arial"/>
          <w:szCs w:val="22"/>
        </w:rPr>
      </w:pPr>
      <w:r w:rsidRPr="00204703">
        <w:rPr>
          <w:rFonts w:cs="Arial"/>
          <w:szCs w:val="22"/>
        </w:rPr>
        <w:t>Efekty ekologiczne lub rzeczowe planowane do uzyskania w wyniku realizacji umów zawartych w 2024 </w:t>
      </w:r>
      <w:r w:rsidR="000910FA">
        <w:rPr>
          <w:rFonts w:cs="Arial"/>
          <w:szCs w:val="22"/>
        </w:rPr>
        <w:t>roku</w:t>
      </w:r>
      <w:r w:rsidRPr="00204703">
        <w:rPr>
          <w:rFonts w:cs="Arial"/>
          <w:szCs w:val="22"/>
        </w:rPr>
        <w:t xml:space="preserve"> przedstawiono w tabeli</w:t>
      </w:r>
      <w:r w:rsidR="00F0054C">
        <w:rPr>
          <w:rFonts w:cs="Arial"/>
          <w:szCs w:val="22"/>
        </w:rPr>
        <w:t xml:space="preserve"> </w:t>
      </w:r>
      <w:r w:rsidR="00F0054C">
        <w:rPr>
          <w:rFonts w:cs="Arial"/>
          <w:szCs w:val="22"/>
        </w:rPr>
        <w:fldChar w:fldCharType="begin"/>
      </w:r>
      <w:r w:rsidR="00F0054C">
        <w:rPr>
          <w:rFonts w:cs="Arial"/>
          <w:szCs w:val="22"/>
        </w:rPr>
        <w:instrText xml:space="preserve"> REF _Ref194315410 \#0 \h </w:instrText>
      </w:r>
      <w:r w:rsidR="00F0054C">
        <w:rPr>
          <w:rFonts w:cs="Arial"/>
          <w:szCs w:val="22"/>
        </w:rPr>
      </w:r>
      <w:r w:rsidR="00F0054C">
        <w:rPr>
          <w:rFonts w:cs="Arial"/>
          <w:szCs w:val="22"/>
        </w:rPr>
        <w:fldChar w:fldCharType="separate"/>
      </w:r>
      <w:r w:rsidR="00321427">
        <w:rPr>
          <w:rFonts w:cs="Arial"/>
          <w:szCs w:val="22"/>
        </w:rPr>
        <w:t>9</w:t>
      </w:r>
      <w:r w:rsidR="00F0054C">
        <w:rPr>
          <w:rFonts w:cs="Arial"/>
          <w:szCs w:val="22"/>
        </w:rPr>
        <w:fldChar w:fldCharType="end"/>
      </w:r>
      <w:r w:rsidRPr="00204703">
        <w:rPr>
          <w:rFonts w:cs="Arial"/>
          <w:szCs w:val="22"/>
        </w:rPr>
        <w:t>.</w:t>
      </w:r>
    </w:p>
    <w:p w14:paraId="0157049C" w14:textId="77777777" w:rsidR="005D7A0E" w:rsidRPr="003C13D9" w:rsidRDefault="005D7A0E" w:rsidP="005D7A0E">
      <w:pPr>
        <w:tabs>
          <w:tab w:val="left" w:pos="9070"/>
        </w:tabs>
        <w:rPr>
          <w:rFonts w:cs="Arial"/>
          <w:szCs w:val="22"/>
          <w:highlight w:val="yellow"/>
        </w:rPr>
      </w:pPr>
    </w:p>
    <w:p w14:paraId="4BED771F" w14:textId="047A25A9" w:rsidR="005D7A0E" w:rsidRPr="00033105" w:rsidRDefault="005D7A0E" w:rsidP="005D7A0E">
      <w:pPr>
        <w:tabs>
          <w:tab w:val="left" w:pos="9070"/>
        </w:tabs>
        <w:spacing w:after="60"/>
        <w:ind w:left="1134" w:hanging="1134"/>
      </w:pPr>
      <w:bookmarkStart w:id="60" w:name="_Ref194315410"/>
      <w:bookmarkStart w:id="61" w:name="_Toc195716631"/>
      <w:r w:rsidRPr="00033105">
        <w:t xml:space="preserve">Tabela </w:t>
      </w:r>
      <w:r w:rsidR="00433B54">
        <w:fldChar w:fldCharType="begin"/>
      </w:r>
      <w:r w:rsidR="00433B54">
        <w:instrText xml:space="preserve"> SEQ Tabela \* ARABIC </w:instrText>
      </w:r>
      <w:r w:rsidR="00433B54">
        <w:fldChar w:fldCharType="separate"/>
      </w:r>
      <w:r w:rsidR="00321427">
        <w:rPr>
          <w:noProof/>
        </w:rPr>
        <w:t>9</w:t>
      </w:r>
      <w:r w:rsidR="00433B54">
        <w:rPr>
          <w:noProof/>
        </w:rPr>
        <w:fldChar w:fldCharType="end"/>
      </w:r>
      <w:bookmarkEnd w:id="60"/>
      <w:r w:rsidRPr="00033105">
        <w:t xml:space="preserve"> </w:t>
      </w:r>
      <w:r w:rsidRPr="00033105">
        <w:tab/>
        <w:t>Efekty ekologiczne lub rzeczowe z umów podpisanych w 2024 </w:t>
      </w:r>
      <w:r w:rsidR="000910FA">
        <w:t>roku</w:t>
      </w:r>
      <w:r w:rsidRPr="00033105">
        <w:t xml:space="preserve"> w zakresie działania FENX.01.01</w:t>
      </w:r>
      <w:bookmarkEnd w:id="61"/>
    </w:p>
    <w:p w14:paraId="7455F10B" w14:textId="7CF253C7" w:rsidR="005D7A0E" w:rsidRDefault="008C3966" w:rsidP="005D7A0E">
      <w:pPr>
        <w:tabs>
          <w:tab w:val="left" w:pos="9070"/>
        </w:tabs>
        <w:spacing w:after="60"/>
        <w:ind w:left="1134" w:hanging="1134"/>
      </w:pPr>
      <w:r w:rsidRPr="00033105">
        <w:rPr>
          <w:noProof/>
        </w:rPr>
        <w:drawing>
          <wp:inline distT="0" distB="0" distL="0" distR="0" wp14:anchorId="789B1A93" wp14:editId="3941238A">
            <wp:extent cx="5760720" cy="1254125"/>
            <wp:effectExtent l="0" t="0" r="0" b="3175"/>
            <wp:docPr id="280418824" name="Obraz 2" descr="Efekty ekologiczne lub rzeczowe z umów podpisanych w 2024 roku w zakresie działania FENX.01.01. Prezentowane wielkości zawarte są w pliku Sprawozdanie NFOŚiGW za rok 2024 tabele.xlsx w arkuszu tabela 9." title="Tabel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1254125"/>
                    </a:xfrm>
                    <a:prstGeom prst="rect">
                      <a:avLst/>
                    </a:prstGeom>
                    <a:noFill/>
                    <a:ln>
                      <a:noFill/>
                    </a:ln>
                  </pic:spPr>
                </pic:pic>
              </a:graphicData>
            </a:graphic>
          </wp:inline>
        </w:drawing>
      </w:r>
    </w:p>
    <w:p w14:paraId="4A5F60CA" w14:textId="77777777" w:rsidR="009A270F" w:rsidRPr="00DB6AF2" w:rsidRDefault="009A270F" w:rsidP="009A270F">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9819DC8" w14:textId="77777777" w:rsidR="00DF5082" w:rsidRDefault="00DF5082" w:rsidP="005D7A0E">
      <w:pPr>
        <w:tabs>
          <w:tab w:val="left" w:pos="9070"/>
        </w:tabs>
        <w:spacing w:after="60"/>
        <w:ind w:left="1134" w:hanging="1134"/>
      </w:pPr>
    </w:p>
    <w:p w14:paraId="4FB9A5FC" w14:textId="47C3341E" w:rsidR="00C77A52" w:rsidRPr="00E5360E" w:rsidRDefault="00C77A52" w:rsidP="00E5360E">
      <w:r w:rsidRPr="00E5360E">
        <w:t xml:space="preserve">W ramach </w:t>
      </w:r>
      <w:r w:rsidR="00BA4E9C" w:rsidRPr="00E5360E">
        <w:t xml:space="preserve">tego działania realizowany jest też „Projekt Doradztwa Energetycznego” w ramach którego </w:t>
      </w:r>
      <w:r w:rsidRPr="00E5360E">
        <w:t xml:space="preserve">Narodowy Fundusz wraz z Partnerami (16 wojewódzkich funduszy ochrony środowiska i gospodarki wodnej) od 01.01.2024 </w:t>
      </w:r>
      <w:r w:rsidR="000910FA">
        <w:t>roku</w:t>
      </w:r>
      <w:r w:rsidR="007B0D9E">
        <w:t>,</w:t>
      </w:r>
      <w:r w:rsidR="00FB166F" w:rsidRPr="00E5360E">
        <w:t xml:space="preserve"> w oparciu o strukturę</w:t>
      </w:r>
      <w:r w:rsidR="00187573" w:rsidRPr="00E5360E">
        <w:t xml:space="preserve"> regionalnych </w:t>
      </w:r>
      <w:r w:rsidR="00FB166F" w:rsidRPr="00E5360E">
        <w:t>doradców energetycznych</w:t>
      </w:r>
      <w:r w:rsidR="00187573" w:rsidRPr="00E5360E">
        <w:t>,</w:t>
      </w:r>
      <w:r w:rsidR="00627945" w:rsidRPr="00E5360E">
        <w:t xml:space="preserve"> świadczą usługi </w:t>
      </w:r>
      <w:r w:rsidR="00187573" w:rsidRPr="00E5360E">
        <w:t xml:space="preserve">doradcze </w:t>
      </w:r>
      <w:r w:rsidR="00627945" w:rsidRPr="00E5360E">
        <w:t xml:space="preserve">w zakresie </w:t>
      </w:r>
      <w:r w:rsidR="0085286E" w:rsidRPr="00E5360E">
        <w:t>wdrażania zasad efektywności energetycznej i wykorzystania odnawialnych źródeł energii.</w:t>
      </w:r>
      <w:r w:rsidR="008D627B" w:rsidRPr="00E5360E">
        <w:t xml:space="preserve"> Budżet tego projektu wynosi </w:t>
      </w:r>
      <w:r w:rsidRPr="00E5360E">
        <w:t xml:space="preserve">40 mln euro (172 mln zł). </w:t>
      </w:r>
    </w:p>
    <w:p w14:paraId="256A9FC8" w14:textId="77777777" w:rsidR="008D627B" w:rsidRPr="00F902CC" w:rsidRDefault="008D627B" w:rsidP="00C77A52">
      <w:pPr>
        <w:tabs>
          <w:tab w:val="left" w:pos="9070"/>
        </w:tabs>
        <w:rPr>
          <w:szCs w:val="22"/>
        </w:rPr>
      </w:pPr>
    </w:p>
    <w:p w14:paraId="0D478292" w14:textId="109A97F5" w:rsidR="008D627B" w:rsidRPr="00C77A52" w:rsidRDefault="008D627B" w:rsidP="00C77A52">
      <w:pPr>
        <w:tabs>
          <w:tab w:val="left" w:pos="9070"/>
        </w:tabs>
        <w:rPr>
          <w:szCs w:val="22"/>
        </w:rPr>
      </w:pPr>
    </w:p>
    <w:p w14:paraId="2021A790" w14:textId="77777777" w:rsidR="00C77A52" w:rsidRPr="00C77A52" w:rsidRDefault="00C77A52" w:rsidP="00C77A52">
      <w:pPr>
        <w:tabs>
          <w:tab w:val="left" w:pos="9070"/>
        </w:tabs>
        <w:rPr>
          <w:szCs w:val="22"/>
        </w:rPr>
      </w:pPr>
    </w:p>
    <w:p w14:paraId="4626122F" w14:textId="2B1E3CBD" w:rsidR="00C77A52" w:rsidRPr="00C77A52" w:rsidRDefault="000362D7" w:rsidP="00C77A52">
      <w:pPr>
        <w:tabs>
          <w:tab w:val="left" w:pos="9070"/>
        </w:tabs>
        <w:rPr>
          <w:szCs w:val="22"/>
        </w:rPr>
      </w:pPr>
      <w:r w:rsidRPr="00F902CC">
        <w:rPr>
          <w:rFonts w:eastAsia="Calibri" w:cs="Calibri"/>
          <w:noProof/>
          <w:szCs w:val="22"/>
        </w:rPr>
        <w:lastRenderedPageBreak/>
        <mc:AlternateContent>
          <mc:Choice Requires="wpg">
            <w:drawing>
              <wp:anchor distT="0" distB="0" distL="114300" distR="114300" simplePos="0" relativeHeight="251617792" behindDoc="1" locked="0" layoutInCell="1" allowOverlap="1" wp14:anchorId="6B003222" wp14:editId="2B9F0B3E">
                <wp:simplePos x="0" y="0"/>
                <wp:positionH relativeFrom="margin">
                  <wp:posOffset>5240020</wp:posOffset>
                </wp:positionH>
                <wp:positionV relativeFrom="paragraph">
                  <wp:posOffset>0</wp:posOffset>
                </wp:positionV>
                <wp:extent cx="899795" cy="2447925"/>
                <wp:effectExtent l="0" t="0" r="0" b="9525"/>
                <wp:wrapTight wrapText="bothSides">
                  <wp:wrapPolygon edited="0">
                    <wp:start x="0" y="0"/>
                    <wp:lineTo x="0" y="21516"/>
                    <wp:lineTo x="21036" y="21516"/>
                    <wp:lineTo x="21036" y="0"/>
                    <wp:lineTo x="0" y="0"/>
                  </wp:wrapPolygon>
                </wp:wrapTight>
                <wp:docPr id="411827709" name="Grupa 3"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899795" cy="2447925"/>
                          <a:chOff x="0" y="0"/>
                          <a:chExt cx="900000" cy="2448000"/>
                        </a:xfrm>
                      </wpg:grpSpPr>
                      <wps:wsp>
                        <wps:cNvPr id="1989773128"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0379370" name="Obraz 1" descr="Obraz zawierający Czcionka, Grafika, logo, projekt graficzny&#10;&#10;Opis wygenerowany automatycznie"/>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22860" y="1988820"/>
                            <a:ext cx="853440" cy="385445"/>
                          </a:xfrm>
                          <a:prstGeom prst="rect">
                            <a:avLst/>
                          </a:prstGeom>
                        </pic:spPr>
                      </pic:pic>
                    </wpg:wgp>
                  </a:graphicData>
                </a:graphic>
              </wp:anchor>
            </w:drawing>
          </mc:Choice>
          <mc:Fallback>
            <w:pict>
              <v:group w14:anchorId="1D0762C9" id="Grupa 3" o:spid="_x0000_s1026" alt="Tytuł: Grafika — opis: Obraz dekoracyjny, bez wpływu na informacje prezentowane w sprawozdaniu." style="position:absolute;margin-left:412.6pt;margin-top:0;width:70.85pt;height:192.75pt;z-index:-251698688;mso-position-horizontal-relative:margin"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" fillcolor="#00797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8" type="#_x0000_t75" alt="Obraz zawierający Czcionka, Grafika, logo, projekt graficzny&#10;&#10;Opis wygenerowany automatycznie" style="position:absolute;left:228;top:19888;width:8535;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">
                  <v:imagedata r:id="rId55" o:title="Obraz zawierający Czcionka, Grafika, logo, projekt graficzny&#10;&#10;Opis wygenerowany automatycznie"/>
                  <v:path arrowok="t"/>
                </v:shape>
                <w10:wrap type="tight" anchorx="margin"/>
              </v:group>
            </w:pict>
          </mc:Fallback>
        </mc:AlternateContent>
      </w:r>
      <w:r w:rsidR="00C77A52" w:rsidRPr="00C77A52">
        <w:rPr>
          <w:szCs w:val="22"/>
        </w:rPr>
        <w:t>Celem Projektu jest m.in</w:t>
      </w:r>
      <w:r w:rsidR="007B0D9E">
        <w:rPr>
          <w:szCs w:val="22"/>
        </w:rPr>
        <w:t>.</w:t>
      </w:r>
      <w:r w:rsidR="00C77A52" w:rsidRPr="00C77A52">
        <w:rPr>
          <w:szCs w:val="22"/>
        </w:rPr>
        <w:t xml:space="preserve"> promocja gospodarki niskoemisyjnej w Polsce, poprzez zwiększanie świadomości społeczeństwa w tym zakresie, w szczególności promowania efektywności energetycznej i wykorzystania odnawialnych źródeł energii. Ponadto w</w:t>
      </w:r>
      <w:r w:rsidR="007610EF">
        <w:rPr>
          <w:szCs w:val="22"/>
        </w:rPr>
        <w:t> </w:t>
      </w:r>
      <w:r w:rsidR="00C77A52" w:rsidRPr="00C77A52">
        <w:rPr>
          <w:szCs w:val="22"/>
        </w:rPr>
        <w:t>obecnej edycji Projektu zakres tematyczny działalności Doradców został rozszerzony o</w:t>
      </w:r>
      <w:r w:rsidR="007610EF">
        <w:rPr>
          <w:szCs w:val="22"/>
        </w:rPr>
        <w:t> </w:t>
      </w:r>
      <w:r w:rsidR="00C77A52" w:rsidRPr="00C77A52">
        <w:rPr>
          <w:szCs w:val="22"/>
        </w:rPr>
        <w:t>tzw. komponent klimatyczny (adaptacja do zmian klimatu, gospodarka obiegu zamkniętego itp.).</w:t>
      </w:r>
    </w:p>
    <w:p w14:paraId="3D946ADE" w14:textId="77777777" w:rsidR="00C77A52" w:rsidRPr="00C77A52" w:rsidRDefault="00C77A52" w:rsidP="00C77A52">
      <w:pPr>
        <w:tabs>
          <w:tab w:val="left" w:pos="9070"/>
        </w:tabs>
        <w:rPr>
          <w:szCs w:val="22"/>
        </w:rPr>
      </w:pPr>
    </w:p>
    <w:p w14:paraId="01D49FAB" w14:textId="077A3905" w:rsidR="00C77A52" w:rsidRPr="00C77A52" w:rsidRDefault="00C77A52" w:rsidP="00C77A52">
      <w:pPr>
        <w:tabs>
          <w:tab w:val="left" w:pos="9070"/>
        </w:tabs>
        <w:rPr>
          <w:szCs w:val="22"/>
        </w:rPr>
      </w:pPr>
      <w:r w:rsidRPr="00C77A52">
        <w:rPr>
          <w:szCs w:val="22"/>
        </w:rPr>
        <w:t>Wsparciem doradczym objęto m.in. gminy, przedsiębiorców, wspólnoty mieszkaniowe oraz osoby fizyczne. Jednym z zadań Doradców Energetycznych jest wsparcie podmiotów w</w:t>
      </w:r>
      <w:r w:rsidR="007610EF">
        <w:rPr>
          <w:szCs w:val="22"/>
        </w:rPr>
        <w:t> </w:t>
      </w:r>
      <w:r w:rsidRPr="00C77A52">
        <w:rPr>
          <w:szCs w:val="22"/>
        </w:rPr>
        <w:t>zakresie przygotowania do realizacji i dofinansowania inwestycji w ramach dostępnej oferty finansowej, przede wszystkim ze środków UE.</w:t>
      </w:r>
    </w:p>
    <w:p w14:paraId="54FE0E81" w14:textId="77777777" w:rsidR="00C77A52" w:rsidRPr="00C77A52" w:rsidRDefault="00C77A52" w:rsidP="00C77A52">
      <w:pPr>
        <w:tabs>
          <w:tab w:val="left" w:pos="9070"/>
        </w:tabs>
        <w:rPr>
          <w:szCs w:val="22"/>
        </w:rPr>
      </w:pPr>
    </w:p>
    <w:p w14:paraId="317F4B3A" w14:textId="77C734F2" w:rsidR="00C77A52" w:rsidRPr="00C77A52" w:rsidRDefault="00C77A52" w:rsidP="00C77A52">
      <w:pPr>
        <w:tabs>
          <w:tab w:val="left" w:pos="9070"/>
        </w:tabs>
        <w:rPr>
          <w:szCs w:val="22"/>
        </w:rPr>
      </w:pPr>
      <w:r w:rsidRPr="00C77A52">
        <w:rPr>
          <w:szCs w:val="22"/>
        </w:rPr>
        <w:t>W ramach wykonania rzeczowego umowy o dofinansowanie podpisanej w dniu 14</w:t>
      </w:r>
      <w:r w:rsidR="00F902CC">
        <w:rPr>
          <w:szCs w:val="22"/>
        </w:rPr>
        <w:t> </w:t>
      </w:r>
      <w:r w:rsidRPr="00C77A52">
        <w:rPr>
          <w:szCs w:val="22"/>
        </w:rPr>
        <w:t>listopada 2024 </w:t>
      </w:r>
      <w:r w:rsidR="000910FA">
        <w:rPr>
          <w:szCs w:val="22"/>
        </w:rPr>
        <w:t>roku</w:t>
      </w:r>
      <w:r w:rsidR="006703C1" w:rsidRPr="00F902CC">
        <w:rPr>
          <w:szCs w:val="22"/>
        </w:rPr>
        <w:t xml:space="preserve"> </w:t>
      </w:r>
      <w:r w:rsidRPr="00C77A52">
        <w:rPr>
          <w:szCs w:val="22"/>
        </w:rPr>
        <w:t>w całym 2024 roku:</w:t>
      </w:r>
    </w:p>
    <w:p w14:paraId="7B75AAD0" w14:textId="78E9BF65" w:rsidR="00C77A52" w:rsidRPr="00C77A52" w:rsidRDefault="00C77A52" w:rsidP="009732C4">
      <w:pPr>
        <w:numPr>
          <w:ilvl w:val="0"/>
          <w:numId w:val="17"/>
        </w:numPr>
        <w:tabs>
          <w:tab w:val="left" w:pos="9070"/>
        </w:tabs>
        <w:rPr>
          <w:szCs w:val="22"/>
        </w:rPr>
      </w:pPr>
      <w:r w:rsidRPr="00C77A52">
        <w:rPr>
          <w:szCs w:val="22"/>
        </w:rPr>
        <w:t>objęto wsparciem doradczym 278 przyjaznych środowisku nowoczesnych inwestycji, efektywnych energetycznie, ekonomicznie i ekologicznie;</w:t>
      </w:r>
    </w:p>
    <w:p w14:paraId="6C26D6FC" w14:textId="490572F5" w:rsidR="00C77A52" w:rsidRPr="00C77A52" w:rsidRDefault="00C77A52" w:rsidP="009732C4">
      <w:pPr>
        <w:numPr>
          <w:ilvl w:val="0"/>
          <w:numId w:val="17"/>
        </w:numPr>
        <w:tabs>
          <w:tab w:val="left" w:pos="9070"/>
        </w:tabs>
        <w:rPr>
          <w:szCs w:val="22"/>
        </w:rPr>
      </w:pPr>
      <w:r w:rsidRPr="00C77A52">
        <w:rPr>
          <w:szCs w:val="22"/>
        </w:rPr>
        <w:t>łącznie przeprowadzono 276 działań edukacyjno-szkoleniowych, zorganizowano 6 konferencji, Doradcy wzięli udział w 197 imprezach masowych, 33 audycjach radiowych i telewizyjnych oraz zostało opublikowanych 7 publikacji prasowych;</w:t>
      </w:r>
    </w:p>
    <w:p w14:paraId="29127144" w14:textId="77777777" w:rsidR="00C77A52" w:rsidRPr="00C77A52" w:rsidRDefault="00C77A52" w:rsidP="009732C4">
      <w:pPr>
        <w:numPr>
          <w:ilvl w:val="0"/>
          <w:numId w:val="17"/>
        </w:numPr>
        <w:tabs>
          <w:tab w:val="left" w:pos="9070"/>
        </w:tabs>
        <w:rPr>
          <w:szCs w:val="22"/>
        </w:rPr>
      </w:pPr>
      <w:r w:rsidRPr="00C77A52">
        <w:rPr>
          <w:szCs w:val="22"/>
        </w:rPr>
        <w:t xml:space="preserve">udzielono 12 087 konsultacji i 32 736 porad z zakresu tematycznego Projektu; </w:t>
      </w:r>
    </w:p>
    <w:p w14:paraId="439010F3" w14:textId="29E9013C" w:rsidR="00C77A52" w:rsidRPr="00C77A52" w:rsidRDefault="00A45638" w:rsidP="009732C4">
      <w:pPr>
        <w:numPr>
          <w:ilvl w:val="0"/>
          <w:numId w:val="17"/>
        </w:numPr>
        <w:tabs>
          <w:tab w:val="left" w:pos="9070"/>
        </w:tabs>
        <w:rPr>
          <w:szCs w:val="22"/>
        </w:rPr>
      </w:pPr>
      <w:r w:rsidRPr="00F902CC">
        <w:rPr>
          <w:szCs w:val="22"/>
        </w:rPr>
        <w:t>p</w:t>
      </w:r>
      <w:r w:rsidR="00C77A52" w:rsidRPr="00C77A52">
        <w:rPr>
          <w:szCs w:val="22"/>
        </w:rPr>
        <w:t>rzeprowadzono jedną kampanię informacyjno-edukacyjną.</w:t>
      </w:r>
    </w:p>
    <w:p w14:paraId="08E70C8D" w14:textId="77777777" w:rsidR="00C77A52" w:rsidRPr="00C77A52" w:rsidRDefault="00C77A52" w:rsidP="00C77A52">
      <w:pPr>
        <w:tabs>
          <w:tab w:val="left" w:pos="9070"/>
        </w:tabs>
        <w:rPr>
          <w:szCs w:val="22"/>
        </w:rPr>
      </w:pPr>
    </w:p>
    <w:p w14:paraId="7BB7E5F5" w14:textId="32A31058" w:rsidR="00F902CC" w:rsidRDefault="00C77A52" w:rsidP="00581D44">
      <w:pPr>
        <w:tabs>
          <w:tab w:val="left" w:pos="9070"/>
        </w:tabs>
        <w:rPr>
          <w:bCs/>
          <w:iCs/>
          <w:szCs w:val="22"/>
        </w:rPr>
      </w:pPr>
      <w:r w:rsidRPr="00C77A52">
        <w:rPr>
          <w:bCs/>
          <w:iCs/>
          <w:szCs w:val="22"/>
        </w:rPr>
        <w:t>W 2024 roku nie zrealizowano wypłat</w:t>
      </w:r>
      <w:r w:rsidR="00A45638" w:rsidRPr="00F902CC">
        <w:rPr>
          <w:bCs/>
          <w:iCs/>
          <w:szCs w:val="22"/>
        </w:rPr>
        <w:t xml:space="preserve"> z tego źródła</w:t>
      </w:r>
      <w:r w:rsidRPr="00C77A52">
        <w:rPr>
          <w:bCs/>
          <w:iCs/>
          <w:szCs w:val="22"/>
        </w:rPr>
        <w:t xml:space="preserve">. Wynika to z podpisania umowy o partnerstwie </w:t>
      </w:r>
      <w:r w:rsidR="007610EF">
        <w:rPr>
          <w:bCs/>
          <w:iCs/>
          <w:szCs w:val="22"/>
        </w:rPr>
        <w:t xml:space="preserve">dopiero </w:t>
      </w:r>
      <w:r w:rsidRPr="00C77A52">
        <w:rPr>
          <w:bCs/>
          <w:iCs/>
          <w:szCs w:val="22"/>
        </w:rPr>
        <w:t>w</w:t>
      </w:r>
      <w:r w:rsidR="006703C1" w:rsidRPr="00F902CC">
        <w:rPr>
          <w:bCs/>
          <w:iCs/>
          <w:szCs w:val="22"/>
        </w:rPr>
        <w:t> </w:t>
      </w:r>
      <w:r w:rsidRPr="00C77A52">
        <w:rPr>
          <w:bCs/>
          <w:iCs/>
          <w:szCs w:val="22"/>
        </w:rPr>
        <w:t>grudniu 2024 </w:t>
      </w:r>
      <w:r w:rsidR="000910FA">
        <w:rPr>
          <w:bCs/>
          <w:iCs/>
          <w:szCs w:val="22"/>
        </w:rPr>
        <w:t>roku</w:t>
      </w:r>
      <w:r w:rsidR="007610EF">
        <w:rPr>
          <w:bCs/>
          <w:iCs/>
          <w:szCs w:val="22"/>
        </w:rPr>
        <w:t>.</w:t>
      </w:r>
      <w:r w:rsidR="00581D44" w:rsidRPr="00F902CC">
        <w:rPr>
          <w:bCs/>
          <w:iCs/>
          <w:szCs w:val="22"/>
        </w:rPr>
        <w:t xml:space="preserve"> </w:t>
      </w:r>
    </w:p>
    <w:p w14:paraId="206023F7" w14:textId="77777777" w:rsidR="00F902CC" w:rsidRDefault="00F902CC" w:rsidP="00581D44">
      <w:pPr>
        <w:tabs>
          <w:tab w:val="left" w:pos="9070"/>
        </w:tabs>
        <w:rPr>
          <w:bCs/>
          <w:iCs/>
          <w:szCs w:val="22"/>
        </w:rPr>
      </w:pPr>
    </w:p>
    <w:p w14:paraId="22D941A2" w14:textId="3785070E" w:rsidR="00C77A52" w:rsidRPr="00C77A52" w:rsidRDefault="00581D44" w:rsidP="00581D44">
      <w:pPr>
        <w:tabs>
          <w:tab w:val="left" w:pos="9070"/>
        </w:tabs>
        <w:rPr>
          <w:bCs/>
          <w:iCs/>
          <w:szCs w:val="22"/>
          <w:highlight w:val="cyan"/>
        </w:rPr>
      </w:pPr>
      <w:r w:rsidRPr="00F902CC">
        <w:rPr>
          <w:bCs/>
          <w:iCs/>
          <w:szCs w:val="22"/>
        </w:rPr>
        <w:t>Przepływy środków dla Partnerów Projektu, dotyczące refundacji poniesionych kosztów jego realizacji</w:t>
      </w:r>
      <w:r w:rsidR="00ED360C">
        <w:rPr>
          <w:bCs/>
          <w:iCs/>
          <w:szCs w:val="22"/>
        </w:rPr>
        <w:t>,</w:t>
      </w:r>
      <w:r w:rsidRPr="00F902CC">
        <w:rPr>
          <w:bCs/>
          <w:iCs/>
          <w:szCs w:val="22"/>
        </w:rPr>
        <w:t xml:space="preserve"> odbywały się jednak </w:t>
      </w:r>
      <w:r w:rsidR="00E2529C" w:rsidRPr="00F902CC">
        <w:rPr>
          <w:bCs/>
          <w:iCs/>
          <w:szCs w:val="22"/>
        </w:rPr>
        <w:t xml:space="preserve">w ramach płatności końcowych projektu </w:t>
      </w:r>
      <w:r w:rsidR="00DF4F88" w:rsidRPr="00F902CC">
        <w:rPr>
          <w:bCs/>
          <w:iCs/>
          <w:szCs w:val="22"/>
        </w:rPr>
        <w:t>„Ogólnopolski system wsparcia doradczego dla sektora publicznego, mieszkaniowego oraz przedsiębiorstw w</w:t>
      </w:r>
      <w:r w:rsidR="006703C1" w:rsidRPr="00F902CC">
        <w:rPr>
          <w:bCs/>
          <w:iCs/>
          <w:szCs w:val="22"/>
        </w:rPr>
        <w:t> </w:t>
      </w:r>
      <w:r w:rsidR="00DF4F88" w:rsidRPr="00F902CC">
        <w:rPr>
          <w:bCs/>
          <w:iCs/>
          <w:szCs w:val="22"/>
        </w:rPr>
        <w:t xml:space="preserve">zakresie efektywności energetycznej oraz OZE” realizowanego </w:t>
      </w:r>
      <w:r w:rsidR="00715E9B" w:rsidRPr="00F902CC">
        <w:rPr>
          <w:bCs/>
          <w:iCs/>
          <w:szCs w:val="22"/>
        </w:rPr>
        <w:t>w ramach poddziałania 1.3.3</w:t>
      </w:r>
      <w:r w:rsidR="00134A36" w:rsidRPr="00F902CC">
        <w:rPr>
          <w:bCs/>
          <w:iCs/>
          <w:szCs w:val="22"/>
        </w:rPr>
        <w:t xml:space="preserve"> </w:t>
      </w:r>
      <w:r w:rsidR="00982D9F" w:rsidRPr="00F902CC">
        <w:rPr>
          <w:bCs/>
          <w:iCs/>
          <w:szCs w:val="22"/>
        </w:rPr>
        <w:t>Program</w:t>
      </w:r>
      <w:r w:rsidR="00134A36" w:rsidRPr="00F902CC">
        <w:rPr>
          <w:bCs/>
          <w:iCs/>
          <w:szCs w:val="22"/>
        </w:rPr>
        <w:t>u</w:t>
      </w:r>
      <w:r w:rsidR="00982D9F" w:rsidRPr="00F902CC">
        <w:rPr>
          <w:bCs/>
          <w:iCs/>
          <w:szCs w:val="22"/>
        </w:rPr>
        <w:t xml:space="preserve"> Operacyjny Infrastruktura i Środowisko 2014-2020</w:t>
      </w:r>
      <w:r w:rsidR="00F902CC">
        <w:rPr>
          <w:bCs/>
          <w:iCs/>
          <w:szCs w:val="22"/>
        </w:rPr>
        <w:t xml:space="preserve">. </w:t>
      </w:r>
      <w:r w:rsidRPr="00F902CC">
        <w:rPr>
          <w:bCs/>
          <w:iCs/>
          <w:szCs w:val="22"/>
        </w:rPr>
        <w:t xml:space="preserve"> W 2024 </w:t>
      </w:r>
      <w:r w:rsidR="000910FA">
        <w:rPr>
          <w:bCs/>
          <w:iCs/>
          <w:szCs w:val="22"/>
        </w:rPr>
        <w:t>roku</w:t>
      </w:r>
      <w:r w:rsidRPr="00F902CC">
        <w:rPr>
          <w:bCs/>
          <w:iCs/>
          <w:szCs w:val="22"/>
        </w:rPr>
        <w:t xml:space="preserve"> wypłacono na ten cel </w:t>
      </w:r>
      <w:r w:rsidRPr="00F902CC">
        <w:rPr>
          <w:b/>
          <w:iCs/>
          <w:szCs w:val="22"/>
        </w:rPr>
        <w:t>13</w:t>
      </w:r>
      <w:r w:rsidR="00EE6012">
        <w:rPr>
          <w:b/>
          <w:iCs/>
          <w:szCs w:val="22"/>
        </w:rPr>
        <w:t>.</w:t>
      </w:r>
      <w:r w:rsidRPr="00F902CC">
        <w:rPr>
          <w:b/>
          <w:iCs/>
          <w:szCs w:val="22"/>
        </w:rPr>
        <w:t>991</w:t>
      </w:r>
      <w:r w:rsidRPr="00F902CC">
        <w:rPr>
          <w:bCs/>
          <w:iCs/>
          <w:szCs w:val="22"/>
        </w:rPr>
        <w:t xml:space="preserve"> tys. zł</w:t>
      </w:r>
      <w:r w:rsidR="00F902CC">
        <w:rPr>
          <w:bCs/>
          <w:iCs/>
          <w:szCs w:val="22"/>
        </w:rPr>
        <w:t>.</w:t>
      </w:r>
      <w:r w:rsidR="00D1098D">
        <w:rPr>
          <w:bCs/>
          <w:iCs/>
          <w:szCs w:val="22"/>
        </w:rPr>
        <w:t xml:space="preserve"> </w:t>
      </w:r>
      <w:r w:rsidRPr="00F902CC">
        <w:rPr>
          <w:bCs/>
          <w:iCs/>
          <w:szCs w:val="22"/>
        </w:rPr>
        <w:t xml:space="preserve">W 2024 roku plan w wysokości </w:t>
      </w:r>
      <w:r w:rsidRPr="00D1098D">
        <w:rPr>
          <w:b/>
          <w:iCs/>
          <w:szCs w:val="22"/>
        </w:rPr>
        <w:t>39</w:t>
      </w:r>
      <w:r w:rsidR="00EE6012">
        <w:rPr>
          <w:b/>
          <w:iCs/>
          <w:szCs w:val="22"/>
        </w:rPr>
        <w:t>.</w:t>
      </w:r>
      <w:r w:rsidRPr="00D1098D">
        <w:rPr>
          <w:b/>
          <w:iCs/>
          <w:szCs w:val="22"/>
        </w:rPr>
        <w:t>475</w:t>
      </w:r>
      <w:r w:rsidRPr="00F902CC">
        <w:rPr>
          <w:bCs/>
          <w:iCs/>
          <w:szCs w:val="22"/>
        </w:rPr>
        <w:t xml:space="preserve"> tys. zł (poz. 1.1.12 tabeli </w:t>
      </w:r>
      <w:r w:rsidR="006E4B1E">
        <w:rPr>
          <w:bCs/>
          <w:iCs/>
          <w:szCs w:val="22"/>
        </w:rPr>
        <w:fldChar w:fldCharType="begin"/>
      </w:r>
      <w:r w:rsidR="006E4B1E">
        <w:rPr>
          <w:bCs/>
          <w:iCs/>
          <w:szCs w:val="22"/>
        </w:rPr>
        <w:instrText xml:space="preserve"> REF _Ref478114801 </w:instrText>
      </w:r>
      <w:r w:rsidR="00EE6012">
        <w:rPr>
          <w:bCs/>
          <w:iCs/>
          <w:szCs w:val="22"/>
        </w:rPr>
        <w:instrText xml:space="preserve">\#0 </w:instrText>
      </w:r>
      <w:r w:rsidR="006E4B1E">
        <w:rPr>
          <w:bCs/>
          <w:iCs/>
          <w:szCs w:val="22"/>
        </w:rPr>
        <w:instrText xml:space="preserve">\h </w:instrText>
      </w:r>
      <w:r w:rsidR="006E4B1E">
        <w:rPr>
          <w:bCs/>
          <w:iCs/>
          <w:szCs w:val="22"/>
        </w:rPr>
      </w:r>
      <w:r w:rsidR="006E4B1E">
        <w:rPr>
          <w:bCs/>
          <w:iCs/>
          <w:szCs w:val="22"/>
        </w:rPr>
        <w:fldChar w:fldCharType="separate"/>
      </w:r>
      <w:r w:rsidR="00321427">
        <w:rPr>
          <w:bCs/>
          <w:iCs/>
          <w:szCs w:val="22"/>
        </w:rPr>
        <w:t>35</w:t>
      </w:r>
      <w:r w:rsidR="006E4B1E">
        <w:rPr>
          <w:bCs/>
          <w:iCs/>
          <w:szCs w:val="22"/>
        </w:rPr>
        <w:fldChar w:fldCharType="end"/>
      </w:r>
      <w:r w:rsidRPr="00F902CC">
        <w:rPr>
          <w:bCs/>
          <w:iCs/>
          <w:szCs w:val="22"/>
        </w:rPr>
        <w:t xml:space="preserve">) wykonano w 35,4%. </w:t>
      </w:r>
      <w:r w:rsidR="00D1098D">
        <w:rPr>
          <w:bCs/>
          <w:iCs/>
          <w:szCs w:val="22"/>
        </w:rPr>
        <w:t>W</w:t>
      </w:r>
      <w:r w:rsidRPr="00F902CC">
        <w:rPr>
          <w:bCs/>
          <w:iCs/>
          <w:szCs w:val="22"/>
        </w:rPr>
        <w:t xml:space="preserve">ykonanie wynika </w:t>
      </w:r>
      <w:r w:rsidR="001A107A">
        <w:rPr>
          <w:bCs/>
          <w:iCs/>
          <w:szCs w:val="22"/>
        </w:rPr>
        <w:t>z</w:t>
      </w:r>
      <w:r w:rsidR="00EE6012">
        <w:rPr>
          <w:bCs/>
          <w:iCs/>
          <w:szCs w:val="22"/>
        </w:rPr>
        <w:t> </w:t>
      </w:r>
      <w:r w:rsidR="001A107A">
        <w:rPr>
          <w:bCs/>
          <w:iCs/>
          <w:szCs w:val="22"/>
        </w:rPr>
        <w:t xml:space="preserve">przesunięcia terminu </w:t>
      </w:r>
      <w:r w:rsidRPr="00F902CC">
        <w:rPr>
          <w:bCs/>
          <w:iCs/>
          <w:szCs w:val="22"/>
        </w:rPr>
        <w:t>złożenia wniosków o płatność w ramach Projektu</w:t>
      </w:r>
      <w:r w:rsidRPr="00581D44">
        <w:rPr>
          <w:bCs/>
          <w:iCs/>
          <w:szCs w:val="22"/>
        </w:rPr>
        <w:t xml:space="preserve"> Doradztwa Energetycznego (</w:t>
      </w:r>
      <w:proofErr w:type="spellStart"/>
      <w:r w:rsidRPr="00581D44">
        <w:rPr>
          <w:bCs/>
          <w:iCs/>
          <w:szCs w:val="22"/>
        </w:rPr>
        <w:t>FEnIKS</w:t>
      </w:r>
      <w:proofErr w:type="spellEnd"/>
      <w:r w:rsidRPr="00581D44">
        <w:rPr>
          <w:bCs/>
          <w:iCs/>
          <w:szCs w:val="22"/>
        </w:rPr>
        <w:t>).</w:t>
      </w:r>
    </w:p>
    <w:p w14:paraId="16EE3E02" w14:textId="7EA6CB3A" w:rsidR="00C77A52" w:rsidRDefault="00C77A52" w:rsidP="009A6CD6">
      <w:pPr>
        <w:tabs>
          <w:tab w:val="left" w:pos="9070"/>
        </w:tabs>
        <w:rPr>
          <w:szCs w:val="22"/>
          <w:highlight w:val="cyan"/>
        </w:rPr>
      </w:pPr>
    </w:p>
    <w:p w14:paraId="69DC2543" w14:textId="0B518A3F" w:rsidR="00080807" w:rsidRPr="00AF3AFB" w:rsidRDefault="00080807" w:rsidP="00C0399C">
      <w:pPr>
        <w:pStyle w:val="Nagwek5"/>
      </w:pPr>
      <w:r w:rsidRPr="00AF3AFB">
        <w:t xml:space="preserve">Działanie FENX.01.02 </w:t>
      </w:r>
      <w:r w:rsidR="00B44F6C" w:rsidRPr="00AF3AFB">
        <w:t>Adaptacja terenów zurbanizowanych do zmian klimatu</w:t>
      </w:r>
    </w:p>
    <w:p w14:paraId="46BE459B" w14:textId="77777777" w:rsidR="00080807" w:rsidRPr="00AF3AFB" w:rsidRDefault="00080807" w:rsidP="00080807"/>
    <w:p w14:paraId="5774AB1D" w14:textId="341D7453" w:rsidR="00F147AF" w:rsidRPr="00AF3AFB" w:rsidRDefault="00B44F6C" w:rsidP="00B44F6C">
      <w:pPr>
        <w:rPr>
          <w:bCs/>
        </w:rPr>
      </w:pPr>
      <w:r w:rsidRPr="00AF3AFB">
        <w:rPr>
          <w:bCs/>
        </w:rPr>
        <w:t xml:space="preserve">W ramach działania przewidziano </w:t>
      </w:r>
      <w:r w:rsidR="004D3FEC" w:rsidRPr="00AF3AFB">
        <w:rPr>
          <w:bCs/>
        </w:rPr>
        <w:t>w</w:t>
      </w:r>
      <w:r w:rsidRPr="00AF3AFB">
        <w:rPr>
          <w:bCs/>
        </w:rPr>
        <w:t>sparcie zrównoważonych systemów gospodarowania wodami opadowymi z udziałem zieleni</w:t>
      </w:r>
      <w:r w:rsidR="00FD6829" w:rsidRPr="00AF3AFB">
        <w:rPr>
          <w:bCs/>
        </w:rPr>
        <w:t xml:space="preserve">, </w:t>
      </w:r>
      <w:r w:rsidRPr="00AF3AFB">
        <w:rPr>
          <w:bCs/>
        </w:rPr>
        <w:t>zielononiebieskiej infrastruktury</w:t>
      </w:r>
      <w:r w:rsidR="00ED360C">
        <w:rPr>
          <w:bCs/>
        </w:rPr>
        <w:t xml:space="preserve"> i</w:t>
      </w:r>
      <w:r w:rsidR="00FD6829" w:rsidRPr="00AF3AFB">
        <w:rPr>
          <w:bCs/>
        </w:rPr>
        <w:t xml:space="preserve"> </w:t>
      </w:r>
      <w:r w:rsidRPr="00AF3AFB">
        <w:rPr>
          <w:bCs/>
        </w:rPr>
        <w:t>rozwiązań opartych na przyrodzie.</w:t>
      </w:r>
    </w:p>
    <w:p w14:paraId="4480501C" w14:textId="77777777" w:rsidR="00FD6829" w:rsidRPr="00AF3AFB" w:rsidRDefault="00FD6829" w:rsidP="00B44F6C">
      <w:pPr>
        <w:rPr>
          <w:bCs/>
        </w:rPr>
      </w:pPr>
    </w:p>
    <w:p w14:paraId="334FDD03" w14:textId="583DB125" w:rsidR="00B44F6C" w:rsidRPr="00AF3AFB" w:rsidRDefault="00B44F6C" w:rsidP="00B44F6C">
      <w:pPr>
        <w:rPr>
          <w:bCs/>
        </w:rPr>
      </w:pPr>
      <w:r w:rsidRPr="00AF3AFB">
        <w:rPr>
          <w:bCs/>
        </w:rPr>
        <w:t>W ramach działania planowane jest wdrożenie inwestycji określonych w miejskich planach adaptacji do zmian klimatu, obejmujących m.in. zrównoważone i zaadaptowane do zmian klimatu systemy</w:t>
      </w:r>
      <w:r w:rsidR="00F147AF" w:rsidRPr="00AF3AFB">
        <w:rPr>
          <w:bCs/>
        </w:rPr>
        <w:t xml:space="preserve"> </w:t>
      </w:r>
      <w:r w:rsidRPr="00AF3AFB">
        <w:rPr>
          <w:bCs/>
        </w:rPr>
        <w:t>gospodarowania wodami opadowymi oraz rozwój zielono-niebieskiej infrastruktury. Wsparcie będzie</w:t>
      </w:r>
      <w:r w:rsidR="00F147AF" w:rsidRPr="00AF3AFB">
        <w:rPr>
          <w:bCs/>
        </w:rPr>
        <w:t xml:space="preserve"> </w:t>
      </w:r>
      <w:r w:rsidRPr="00AF3AFB">
        <w:rPr>
          <w:bCs/>
        </w:rPr>
        <w:t>dedykowane 44 miastom, które uczestniczyły w realizacji projektu ”Opracowanie planów adaptacji do</w:t>
      </w:r>
      <w:r w:rsidR="00ED360C">
        <w:rPr>
          <w:bCs/>
        </w:rPr>
        <w:t> </w:t>
      </w:r>
      <w:r w:rsidRPr="00AF3AFB">
        <w:rPr>
          <w:bCs/>
        </w:rPr>
        <w:t>zmian klimatu w miastach powyżej 100 tys. mieszkańców” oraz m.st. Warszaw</w:t>
      </w:r>
      <w:r w:rsidR="00ED360C">
        <w:rPr>
          <w:bCs/>
        </w:rPr>
        <w:t>ie</w:t>
      </w:r>
      <w:r w:rsidRPr="00AF3AFB">
        <w:rPr>
          <w:bCs/>
        </w:rPr>
        <w:t>.</w:t>
      </w:r>
    </w:p>
    <w:p w14:paraId="650B0B58" w14:textId="77777777" w:rsidR="00E64731" w:rsidRPr="00AF3AFB" w:rsidRDefault="00E64731" w:rsidP="00B44F6C">
      <w:pPr>
        <w:rPr>
          <w:bCs/>
        </w:rPr>
      </w:pPr>
    </w:p>
    <w:p w14:paraId="3D8E7001" w14:textId="13D0BCE2" w:rsidR="00080807" w:rsidRPr="00AF3AFB" w:rsidRDefault="00B44F6C" w:rsidP="00B44F6C">
      <w:pPr>
        <w:rPr>
          <w:bCs/>
        </w:rPr>
      </w:pPr>
      <w:r w:rsidRPr="00AF3AFB">
        <w:rPr>
          <w:bCs/>
        </w:rPr>
        <w:t>W zakresie gospodarowania wodami opadowymi wspierane będą systemy mające za zadanie</w:t>
      </w:r>
      <w:r w:rsidR="00F147AF" w:rsidRPr="00AF3AFB">
        <w:rPr>
          <w:bCs/>
        </w:rPr>
        <w:t xml:space="preserve"> </w:t>
      </w:r>
      <w:r w:rsidRPr="00AF3AFB">
        <w:rPr>
          <w:bCs/>
        </w:rPr>
        <w:t xml:space="preserve">zapobieganie podtopieniom i </w:t>
      </w:r>
      <w:proofErr w:type="spellStart"/>
      <w:r w:rsidRPr="00AF3AFB">
        <w:rPr>
          <w:bCs/>
        </w:rPr>
        <w:t>zalaniom</w:t>
      </w:r>
      <w:proofErr w:type="spellEnd"/>
      <w:r w:rsidRPr="00AF3AFB">
        <w:rPr>
          <w:bCs/>
        </w:rPr>
        <w:t xml:space="preserve"> oraz ograniczanie skutków tych zjawisk, zwiększenie odporności na ekstremalne zjawiska pogodowe (ulewy oraz powodzie błyskawiczne), spowolnienie odpływu wód opadowych oraz retencjonowanie wody w zlewniach lokalnych wraz z systemami jej dystrybucji na okres suszy. Projekty takie będą łączone z projektami dotyczącymi zielono-niebieskiej infrastruktury.</w:t>
      </w:r>
    </w:p>
    <w:p w14:paraId="1C6BA916" w14:textId="77777777" w:rsidR="00080807" w:rsidRPr="00965044" w:rsidRDefault="00080807" w:rsidP="00080807">
      <w:pPr>
        <w:rPr>
          <w:bCs/>
        </w:rPr>
      </w:pPr>
    </w:p>
    <w:p w14:paraId="3FE0EBEA" w14:textId="602CD3D8" w:rsidR="00B732B2" w:rsidRPr="00965044" w:rsidRDefault="00080807" w:rsidP="00080807">
      <w:pPr>
        <w:rPr>
          <w:rFonts w:cs="Calibri"/>
        </w:rPr>
      </w:pPr>
      <w:r w:rsidRPr="00965044">
        <w:rPr>
          <w:rFonts w:cs="Arial"/>
        </w:rPr>
        <w:t>W</w:t>
      </w:r>
      <w:r w:rsidR="002352B3" w:rsidRPr="00965044">
        <w:rPr>
          <w:rFonts w:cs="Arial"/>
        </w:rPr>
        <w:t> </w:t>
      </w:r>
      <w:r w:rsidRPr="00965044">
        <w:rPr>
          <w:rFonts w:cs="Arial"/>
        </w:rPr>
        <w:t xml:space="preserve">trybie </w:t>
      </w:r>
      <w:r w:rsidR="00F147AF" w:rsidRPr="00965044">
        <w:rPr>
          <w:rFonts w:cs="Arial"/>
        </w:rPr>
        <w:t xml:space="preserve">konkurencyjnym </w:t>
      </w:r>
      <w:r w:rsidRPr="00965044">
        <w:rPr>
          <w:rFonts w:cs="Arial"/>
        </w:rPr>
        <w:t>w</w:t>
      </w:r>
      <w:r w:rsidRPr="00965044">
        <w:rPr>
          <w:rFonts w:cs="Calibri"/>
        </w:rPr>
        <w:t xml:space="preserve"> </w:t>
      </w:r>
      <w:r w:rsidR="00A742CF" w:rsidRPr="00965044">
        <w:rPr>
          <w:rFonts w:cs="Calibri"/>
        </w:rPr>
        <w:t>2024 roku</w:t>
      </w:r>
      <w:r w:rsidRPr="00965044">
        <w:rPr>
          <w:rFonts w:cs="Calibri"/>
        </w:rPr>
        <w:t xml:space="preserve"> ogłoszono </w:t>
      </w:r>
      <w:r w:rsidR="00A742CF" w:rsidRPr="00965044">
        <w:rPr>
          <w:rFonts w:cs="Calibri"/>
        </w:rPr>
        <w:t>1 nabór</w:t>
      </w:r>
      <w:r w:rsidR="003E45A2" w:rsidRPr="00965044">
        <w:rPr>
          <w:rFonts w:cs="Calibri"/>
        </w:rPr>
        <w:t xml:space="preserve"> FENX.01.02-IW.01-001/24</w:t>
      </w:r>
      <w:r w:rsidRPr="00965044">
        <w:rPr>
          <w:rFonts w:cs="Calibri"/>
        </w:rPr>
        <w:t xml:space="preserve"> </w:t>
      </w:r>
      <w:r w:rsidRPr="00965044">
        <w:rPr>
          <w:rFonts w:cs="Arial"/>
          <w:bCs/>
        </w:rPr>
        <w:t xml:space="preserve">z budżetem </w:t>
      </w:r>
      <w:r w:rsidR="00A742CF" w:rsidRPr="00965044">
        <w:rPr>
          <w:rFonts w:cs="Arial"/>
          <w:b/>
        </w:rPr>
        <w:t>500</w:t>
      </w:r>
      <w:r w:rsidR="007C1155" w:rsidRPr="00965044">
        <w:rPr>
          <w:rFonts w:cs="Arial"/>
          <w:bCs/>
        </w:rPr>
        <w:t> </w:t>
      </w:r>
      <w:r w:rsidRPr="00965044">
        <w:rPr>
          <w:rFonts w:cs="Arial"/>
          <w:bCs/>
        </w:rPr>
        <w:t>ml</w:t>
      </w:r>
      <w:r w:rsidR="00A742CF" w:rsidRPr="00965044">
        <w:rPr>
          <w:rFonts w:cs="Arial"/>
          <w:bCs/>
        </w:rPr>
        <w:t>n</w:t>
      </w:r>
      <w:r w:rsidRPr="00965044">
        <w:rPr>
          <w:rFonts w:cs="Arial"/>
          <w:bCs/>
        </w:rPr>
        <w:t xml:space="preserve"> zł</w:t>
      </w:r>
      <w:r w:rsidR="00B732B2" w:rsidRPr="00965044">
        <w:rPr>
          <w:rFonts w:cs="Calibri"/>
        </w:rPr>
        <w:t xml:space="preserve">, </w:t>
      </w:r>
      <w:r w:rsidR="007150B3" w:rsidRPr="00965044">
        <w:rPr>
          <w:rFonts w:cs="Calibri"/>
        </w:rPr>
        <w:t xml:space="preserve">dla </w:t>
      </w:r>
      <w:r w:rsidR="00B732B2" w:rsidRPr="00965044">
        <w:rPr>
          <w:rFonts w:cs="Calibri"/>
        </w:rPr>
        <w:t>któr</w:t>
      </w:r>
      <w:r w:rsidR="007150B3" w:rsidRPr="00965044">
        <w:rPr>
          <w:rFonts w:cs="Calibri"/>
        </w:rPr>
        <w:t>ego</w:t>
      </w:r>
      <w:r w:rsidR="00B732B2" w:rsidRPr="00965044">
        <w:rPr>
          <w:rFonts w:cs="Calibri"/>
        </w:rPr>
        <w:t xml:space="preserve"> datę zakończenia </w:t>
      </w:r>
      <w:r w:rsidR="007150B3" w:rsidRPr="00965044">
        <w:rPr>
          <w:rFonts w:cs="Calibri"/>
        </w:rPr>
        <w:t xml:space="preserve">zaplanowano na </w:t>
      </w:r>
      <w:r w:rsidR="00B732B2" w:rsidRPr="00965044">
        <w:rPr>
          <w:rFonts w:cs="Calibri"/>
        </w:rPr>
        <w:t xml:space="preserve">31 marca </w:t>
      </w:r>
      <w:r w:rsidR="00B732B2" w:rsidRPr="00965044">
        <w:t>2025</w:t>
      </w:r>
      <w:r w:rsidR="007C1155" w:rsidRPr="00965044">
        <w:t> </w:t>
      </w:r>
      <w:r w:rsidR="000910FA">
        <w:t>roku</w:t>
      </w:r>
      <w:r w:rsidR="00ED360C">
        <w:t>.</w:t>
      </w:r>
    </w:p>
    <w:p w14:paraId="65CFD92D" w14:textId="77777777" w:rsidR="008C0536" w:rsidRPr="00965044" w:rsidRDefault="008C0536" w:rsidP="00080807">
      <w:pPr>
        <w:rPr>
          <w:rFonts w:cs="Calibri"/>
        </w:rPr>
      </w:pPr>
    </w:p>
    <w:p w14:paraId="694278D9" w14:textId="6C5EDBC2" w:rsidR="00080807" w:rsidRPr="000B516D" w:rsidRDefault="00A742CF" w:rsidP="00080807">
      <w:pPr>
        <w:rPr>
          <w:rFonts w:cs="Calibri"/>
        </w:rPr>
      </w:pPr>
      <w:r w:rsidRPr="000B516D">
        <w:rPr>
          <w:rFonts w:cs="Calibri"/>
        </w:rPr>
        <w:t>W</w:t>
      </w:r>
      <w:r w:rsidR="00080807" w:rsidRPr="000B516D">
        <w:rPr>
          <w:rFonts w:cs="Calibri"/>
        </w:rPr>
        <w:t xml:space="preserve"> </w:t>
      </w:r>
      <w:r w:rsidRPr="000B516D">
        <w:rPr>
          <w:rFonts w:cs="Calibri"/>
        </w:rPr>
        <w:t>2024 roku</w:t>
      </w:r>
      <w:r w:rsidR="00080807" w:rsidRPr="000B516D">
        <w:rPr>
          <w:rFonts w:cs="Calibri"/>
        </w:rPr>
        <w:t xml:space="preserve"> </w:t>
      </w:r>
      <w:r w:rsidR="00B732B2" w:rsidRPr="000B516D">
        <w:rPr>
          <w:rFonts w:cs="Calibri"/>
        </w:rPr>
        <w:t xml:space="preserve">w ramach działania nie składano wniosków o dofinansowanie, </w:t>
      </w:r>
      <w:r w:rsidR="00080807" w:rsidRPr="000B516D">
        <w:rPr>
          <w:rFonts w:cs="Calibri"/>
        </w:rPr>
        <w:t>zawarto 1</w:t>
      </w:r>
      <w:r w:rsidR="00B732B2" w:rsidRPr="000B516D">
        <w:rPr>
          <w:rFonts w:cs="Calibri"/>
        </w:rPr>
        <w:t>5</w:t>
      </w:r>
      <w:r w:rsidR="00080807" w:rsidRPr="000B516D">
        <w:rPr>
          <w:rFonts w:cs="Calibri"/>
        </w:rPr>
        <w:t xml:space="preserve"> umów o</w:t>
      </w:r>
      <w:r w:rsidR="00B732B2" w:rsidRPr="000B516D">
        <w:rPr>
          <w:rFonts w:cs="Calibri"/>
        </w:rPr>
        <w:t> </w:t>
      </w:r>
      <w:r w:rsidR="00080807" w:rsidRPr="000B516D">
        <w:rPr>
          <w:rFonts w:cs="Calibri"/>
        </w:rPr>
        <w:t xml:space="preserve">dofinansowanie </w:t>
      </w:r>
      <w:r w:rsidR="00B732B2" w:rsidRPr="000B516D">
        <w:rPr>
          <w:rFonts w:cs="Calibri"/>
        </w:rPr>
        <w:t>z wniosków złożonych w ramach nabor</w:t>
      </w:r>
      <w:r w:rsidR="00677B87" w:rsidRPr="000B516D">
        <w:rPr>
          <w:rFonts w:cs="Calibri"/>
        </w:rPr>
        <w:t xml:space="preserve">u </w:t>
      </w:r>
      <w:r w:rsidR="00B732B2" w:rsidRPr="000B516D">
        <w:rPr>
          <w:rFonts w:cs="Calibri"/>
        </w:rPr>
        <w:t xml:space="preserve">z roku 2023 </w:t>
      </w:r>
      <w:r w:rsidR="00080807" w:rsidRPr="000B516D">
        <w:rPr>
          <w:rFonts w:cs="Calibri"/>
        </w:rPr>
        <w:t xml:space="preserve">o wartości kosztorysowej </w:t>
      </w:r>
      <w:r w:rsidR="00B732B2" w:rsidRPr="000B516D">
        <w:rPr>
          <w:rFonts w:cs="Calibri"/>
          <w:b/>
          <w:bCs/>
        </w:rPr>
        <w:t>751</w:t>
      </w:r>
      <w:r w:rsidR="00080807" w:rsidRPr="000B516D">
        <w:rPr>
          <w:b/>
          <w:bCs/>
        </w:rPr>
        <w:t>.</w:t>
      </w:r>
      <w:r w:rsidR="00B732B2" w:rsidRPr="000B516D">
        <w:rPr>
          <w:b/>
          <w:bCs/>
        </w:rPr>
        <w:t>253</w:t>
      </w:r>
      <w:r w:rsidR="00080807" w:rsidRPr="000B516D">
        <w:rPr>
          <w:b/>
          <w:bCs/>
        </w:rPr>
        <w:t> </w:t>
      </w:r>
      <w:r w:rsidR="00080807" w:rsidRPr="000B516D">
        <w:rPr>
          <w:bCs/>
        </w:rPr>
        <w:t>tys. zł</w:t>
      </w:r>
      <w:r w:rsidR="00080807" w:rsidRPr="000B516D">
        <w:rPr>
          <w:color w:val="000000"/>
        </w:rPr>
        <w:t xml:space="preserve"> i dofinansowaniu UE </w:t>
      </w:r>
      <w:r w:rsidR="00ED360C">
        <w:rPr>
          <w:color w:val="000000"/>
        </w:rPr>
        <w:t xml:space="preserve">w wysokości </w:t>
      </w:r>
      <w:r w:rsidR="00B732B2" w:rsidRPr="000B516D">
        <w:rPr>
          <w:b/>
          <w:bCs/>
        </w:rPr>
        <w:t>500</w:t>
      </w:r>
      <w:r w:rsidR="00080807" w:rsidRPr="000B516D">
        <w:rPr>
          <w:b/>
          <w:bCs/>
        </w:rPr>
        <w:t>.</w:t>
      </w:r>
      <w:r w:rsidR="00B732B2" w:rsidRPr="000B516D">
        <w:rPr>
          <w:b/>
          <w:bCs/>
        </w:rPr>
        <w:t>933</w:t>
      </w:r>
      <w:r w:rsidR="00080807" w:rsidRPr="000B516D">
        <w:rPr>
          <w:b/>
          <w:bCs/>
        </w:rPr>
        <w:t> </w:t>
      </w:r>
      <w:r w:rsidR="00080807" w:rsidRPr="000B516D">
        <w:rPr>
          <w:bCs/>
        </w:rPr>
        <w:t>tys. zł</w:t>
      </w:r>
      <w:r w:rsidR="00080807" w:rsidRPr="000B516D">
        <w:rPr>
          <w:bCs/>
          <w:color w:val="000000"/>
        </w:rPr>
        <w:t>.</w:t>
      </w:r>
      <w:r w:rsidR="00080807" w:rsidRPr="000B516D">
        <w:rPr>
          <w:color w:val="000000"/>
        </w:rPr>
        <w:t xml:space="preserve"> </w:t>
      </w:r>
      <w:r w:rsidR="00080807" w:rsidRPr="000B516D">
        <w:rPr>
          <w:rFonts w:cs="Arial"/>
        </w:rPr>
        <w:t>(poz. 1.</w:t>
      </w:r>
      <w:r w:rsidR="00BB15B6" w:rsidRPr="000B516D">
        <w:rPr>
          <w:rFonts w:cs="Arial"/>
        </w:rPr>
        <w:t>2</w:t>
      </w:r>
      <w:r w:rsidR="00080807" w:rsidRPr="000B516D">
        <w:rPr>
          <w:rFonts w:cs="Arial"/>
        </w:rPr>
        <w:t xml:space="preserve"> tabeli </w:t>
      </w:r>
      <w:r w:rsidR="00592B27" w:rsidRPr="000B516D">
        <w:rPr>
          <w:rFonts w:cs="Arial"/>
        </w:rPr>
        <w:fldChar w:fldCharType="begin"/>
      </w:r>
      <w:r w:rsidR="00592B27" w:rsidRPr="000B516D">
        <w:rPr>
          <w:rFonts w:cs="Arial"/>
        </w:rPr>
        <w:instrText xml:space="preserve"> REF _Ref194311246 \#0 \h </w:instrText>
      </w:r>
      <w:r w:rsidR="000B516D">
        <w:rPr>
          <w:rFonts w:cs="Arial"/>
        </w:rPr>
        <w:instrText xml:space="preserve"> \* MERGEFORMAT </w:instrText>
      </w:r>
      <w:r w:rsidR="00592B27" w:rsidRPr="000B516D">
        <w:rPr>
          <w:rFonts w:cs="Arial"/>
        </w:rPr>
      </w:r>
      <w:r w:rsidR="00592B27" w:rsidRPr="000B516D">
        <w:rPr>
          <w:rFonts w:cs="Arial"/>
        </w:rPr>
        <w:fldChar w:fldCharType="separate"/>
      </w:r>
      <w:r w:rsidR="00321427">
        <w:rPr>
          <w:rFonts w:cs="Arial"/>
        </w:rPr>
        <w:t>8</w:t>
      </w:r>
      <w:r w:rsidR="00592B27" w:rsidRPr="000B516D">
        <w:rPr>
          <w:rFonts w:cs="Arial"/>
        </w:rPr>
        <w:fldChar w:fldCharType="end"/>
      </w:r>
      <w:r w:rsidR="00080807" w:rsidRPr="000B516D">
        <w:rPr>
          <w:rFonts w:cs="Arial"/>
        </w:rPr>
        <w:t>).</w:t>
      </w:r>
    </w:p>
    <w:p w14:paraId="3622FE17" w14:textId="77777777" w:rsidR="00080807" w:rsidRPr="003C13D9" w:rsidRDefault="00080807" w:rsidP="00080807">
      <w:pPr>
        <w:rPr>
          <w:rFonts w:cs="Arial"/>
          <w:highlight w:val="yellow"/>
        </w:rPr>
      </w:pPr>
    </w:p>
    <w:p w14:paraId="777A895A" w14:textId="4E54AB75" w:rsidR="00080807" w:rsidRPr="008E280E" w:rsidRDefault="00677B87" w:rsidP="00080807">
      <w:pPr>
        <w:rPr>
          <w:color w:val="000000"/>
        </w:rPr>
      </w:pPr>
      <w:r w:rsidRPr="008E280E">
        <w:rPr>
          <w:color w:val="000000"/>
        </w:rPr>
        <w:t>Największe d</w:t>
      </w:r>
      <w:r w:rsidR="00080807" w:rsidRPr="008E280E">
        <w:rPr>
          <w:color w:val="000000"/>
        </w:rPr>
        <w:t>ofinansowanie ze środków UE w 2024 </w:t>
      </w:r>
      <w:r w:rsidR="000910FA">
        <w:rPr>
          <w:color w:val="000000"/>
        </w:rPr>
        <w:t>roku</w:t>
      </w:r>
      <w:r w:rsidR="00080807" w:rsidRPr="008E280E">
        <w:rPr>
          <w:color w:val="000000"/>
        </w:rPr>
        <w:t xml:space="preserve"> otrzymały projekty:</w:t>
      </w:r>
    </w:p>
    <w:p w14:paraId="2B01E203" w14:textId="171C0D91" w:rsidR="00677B87" w:rsidRPr="008E280E" w:rsidRDefault="00080807" w:rsidP="009732C4">
      <w:pPr>
        <w:pStyle w:val="Akapitzlist"/>
        <w:numPr>
          <w:ilvl w:val="0"/>
          <w:numId w:val="22"/>
        </w:numPr>
        <w:tabs>
          <w:tab w:val="left" w:pos="9070"/>
        </w:tabs>
        <w:rPr>
          <w:rFonts w:cs="Arial"/>
          <w:bCs/>
        </w:rPr>
      </w:pPr>
      <w:r w:rsidRPr="008E280E">
        <w:rPr>
          <w:rFonts w:cs="Arial"/>
          <w:bCs/>
        </w:rPr>
        <w:t>„</w:t>
      </w:r>
      <w:r w:rsidR="00197A01" w:rsidRPr="008E280E">
        <w:rPr>
          <w:rFonts w:cs="Arial"/>
          <w:bCs/>
        </w:rPr>
        <w:t xml:space="preserve">Bydgoszcz zielono-niebieska. Retencja i zagospodarowanie wód opadowych lub roztopowych  realizowany przez Miejskie Wodociągi I Kanalizacja </w:t>
      </w:r>
      <w:r w:rsidR="002859DB" w:rsidRPr="008E280E">
        <w:rPr>
          <w:rFonts w:cs="Arial"/>
          <w:bCs/>
        </w:rPr>
        <w:t>w</w:t>
      </w:r>
      <w:r w:rsidR="00197A01" w:rsidRPr="008E280E">
        <w:rPr>
          <w:rFonts w:cs="Arial"/>
          <w:bCs/>
        </w:rPr>
        <w:t xml:space="preserve"> Bydgoszczy – Sp. z o.o.</w:t>
      </w:r>
      <w:r w:rsidRPr="008E280E">
        <w:rPr>
          <w:rFonts w:cs="Arial"/>
          <w:bCs/>
        </w:rPr>
        <w:t xml:space="preserve">” – </w:t>
      </w:r>
      <w:r w:rsidR="00197A01" w:rsidRPr="008E280E">
        <w:rPr>
          <w:b/>
        </w:rPr>
        <w:t>165</w:t>
      </w:r>
      <w:r w:rsidRPr="008E280E">
        <w:rPr>
          <w:b/>
        </w:rPr>
        <w:t>.</w:t>
      </w:r>
      <w:r w:rsidR="00197A01" w:rsidRPr="008E280E">
        <w:rPr>
          <w:b/>
        </w:rPr>
        <w:t>947</w:t>
      </w:r>
      <w:r w:rsidRPr="008E280E">
        <w:rPr>
          <w:b/>
        </w:rPr>
        <w:t> </w:t>
      </w:r>
      <w:r w:rsidRPr="008E280E">
        <w:rPr>
          <w:bCs/>
        </w:rPr>
        <w:t>tys. zł</w:t>
      </w:r>
      <w:r w:rsidRPr="008E280E">
        <w:rPr>
          <w:rFonts w:cs="Arial"/>
          <w:bCs/>
        </w:rPr>
        <w:t>;</w:t>
      </w:r>
    </w:p>
    <w:p w14:paraId="32F42919" w14:textId="1DD1AB3F" w:rsidR="00080807" w:rsidRPr="008E280E" w:rsidRDefault="00080807" w:rsidP="009732C4">
      <w:pPr>
        <w:pStyle w:val="Akapitzlist"/>
        <w:numPr>
          <w:ilvl w:val="0"/>
          <w:numId w:val="22"/>
        </w:numPr>
        <w:tabs>
          <w:tab w:val="left" w:pos="9070"/>
        </w:tabs>
        <w:rPr>
          <w:rFonts w:cs="Arial"/>
          <w:bCs/>
        </w:rPr>
      </w:pPr>
      <w:r w:rsidRPr="008E280E">
        <w:rPr>
          <w:rFonts w:cs="Arial"/>
          <w:bCs/>
        </w:rPr>
        <w:t>„</w:t>
      </w:r>
      <w:r w:rsidR="00197A01" w:rsidRPr="008E280E">
        <w:rPr>
          <w:rFonts w:cs="Arial"/>
          <w:bCs/>
        </w:rPr>
        <w:t>Zrównoważone Systemy Gospodarowania Wodami Opadowymi w Gdańsku</w:t>
      </w:r>
      <w:r w:rsidRPr="008E280E">
        <w:rPr>
          <w:rFonts w:cs="Arial"/>
          <w:bCs/>
        </w:rPr>
        <w:t xml:space="preserve">” – </w:t>
      </w:r>
      <w:r w:rsidR="00197A01" w:rsidRPr="008E280E">
        <w:rPr>
          <w:b/>
        </w:rPr>
        <w:t>92</w:t>
      </w:r>
      <w:r w:rsidRPr="008E280E">
        <w:rPr>
          <w:b/>
        </w:rPr>
        <w:t>.</w:t>
      </w:r>
      <w:r w:rsidR="00197A01" w:rsidRPr="008E280E">
        <w:rPr>
          <w:b/>
        </w:rPr>
        <w:t>853</w:t>
      </w:r>
      <w:r w:rsidRPr="008E280E">
        <w:rPr>
          <w:b/>
        </w:rPr>
        <w:t> </w:t>
      </w:r>
      <w:r w:rsidRPr="008E280E">
        <w:rPr>
          <w:bCs/>
        </w:rPr>
        <w:t>tys. zł</w:t>
      </w:r>
      <w:r w:rsidRPr="008E280E">
        <w:rPr>
          <w:rFonts w:cs="Arial"/>
          <w:bCs/>
        </w:rPr>
        <w:t>;</w:t>
      </w:r>
    </w:p>
    <w:p w14:paraId="37FC01A0" w14:textId="2771BE03" w:rsidR="00197A01" w:rsidRPr="008E280E" w:rsidRDefault="00197A01" w:rsidP="009732C4">
      <w:pPr>
        <w:pStyle w:val="Akapitzlist"/>
        <w:numPr>
          <w:ilvl w:val="0"/>
          <w:numId w:val="22"/>
        </w:numPr>
        <w:tabs>
          <w:tab w:val="left" w:pos="9070"/>
        </w:tabs>
        <w:rPr>
          <w:rFonts w:cs="Arial"/>
          <w:bCs/>
        </w:rPr>
      </w:pPr>
      <w:r w:rsidRPr="008E280E">
        <w:rPr>
          <w:rFonts w:cs="Arial"/>
          <w:bCs/>
        </w:rPr>
        <w:t>„Wdrożenie zrównoważonego i zaadaptowanego do zmian klimatu systemu gospodarowania wodami opadowymi i roztopowymi na terenie Miasta Gliwice z uwzględnieniem rozwiązań opartych na przyrodzie oraz cyfrowego systemu wizualizacji pracy i gromadzenia danych” –</w:t>
      </w:r>
      <w:r w:rsidR="001D12C7" w:rsidRPr="008E280E">
        <w:rPr>
          <w:rFonts w:cs="Arial"/>
          <w:bCs/>
        </w:rPr>
        <w:t> </w:t>
      </w:r>
      <w:r w:rsidRPr="008E280E">
        <w:rPr>
          <w:b/>
        </w:rPr>
        <w:t>68.632 </w:t>
      </w:r>
      <w:r w:rsidRPr="008E280E">
        <w:rPr>
          <w:bCs/>
        </w:rPr>
        <w:t>tys. zł</w:t>
      </w:r>
      <w:r w:rsidR="00CC787D" w:rsidRPr="008E280E">
        <w:rPr>
          <w:rFonts w:cs="Arial"/>
          <w:bCs/>
        </w:rPr>
        <w:t>.</w:t>
      </w:r>
    </w:p>
    <w:p w14:paraId="5BD97108" w14:textId="77777777" w:rsidR="00080807" w:rsidRPr="003C13D9" w:rsidRDefault="00080807" w:rsidP="00080807">
      <w:pPr>
        <w:rPr>
          <w:highlight w:val="yellow"/>
        </w:rPr>
      </w:pPr>
    </w:p>
    <w:p w14:paraId="3FD22EA7" w14:textId="3FAA7781" w:rsidR="00080807" w:rsidRPr="00B4729F" w:rsidRDefault="00080807" w:rsidP="00080807">
      <w:pPr>
        <w:rPr>
          <w:rFonts w:cs="Arial"/>
          <w:color w:val="000000"/>
        </w:rPr>
      </w:pPr>
      <w:r w:rsidRPr="00B4729F">
        <w:rPr>
          <w:color w:val="000000"/>
        </w:rPr>
        <w:t>W 202</w:t>
      </w:r>
      <w:r w:rsidR="00552C89" w:rsidRPr="00B4729F">
        <w:rPr>
          <w:color w:val="000000"/>
        </w:rPr>
        <w:t>4</w:t>
      </w:r>
      <w:r w:rsidRPr="00B4729F">
        <w:rPr>
          <w:color w:val="000000"/>
        </w:rPr>
        <w:t> </w:t>
      </w:r>
      <w:r w:rsidR="000910FA">
        <w:rPr>
          <w:color w:val="000000"/>
        </w:rPr>
        <w:t>roku</w:t>
      </w:r>
      <w:r w:rsidR="0081401F" w:rsidRPr="00B4729F">
        <w:rPr>
          <w:color w:val="000000"/>
        </w:rPr>
        <w:t xml:space="preserve"> w ramach działania nie certyfikowano wydatków, a </w:t>
      </w:r>
      <w:r w:rsidR="00552C89" w:rsidRPr="00B4729F">
        <w:rPr>
          <w:color w:val="000000"/>
        </w:rPr>
        <w:t>w</w:t>
      </w:r>
      <w:r w:rsidRPr="00B4729F">
        <w:rPr>
          <w:color w:val="000000"/>
        </w:rPr>
        <w:t>artość wypłaconych refundacji i</w:t>
      </w:r>
      <w:r w:rsidR="0081401F" w:rsidRPr="00B4729F">
        <w:rPr>
          <w:color w:val="000000"/>
        </w:rPr>
        <w:t> </w:t>
      </w:r>
      <w:r w:rsidRPr="00B4729F">
        <w:rPr>
          <w:color w:val="000000"/>
        </w:rPr>
        <w:t xml:space="preserve">zaliczek na rzecz beneficjentów wyniosła </w:t>
      </w:r>
      <w:r w:rsidR="00552C89" w:rsidRPr="00B4729F">
        <w:rPr>
          <w:b/>
        </w:rPr>
        <w:t>4</w:t>
      </w:r>
      <w:r w:rsidRPr="00B4729F">
        <w:rPr>
          <w:b/>
        </w:rPr>
        <w:t>.</w:t>
      </w:r>
      <w:r w:rsidR="00552C89" w:rsidRPr="00B4729F">
        <w:rPr>
          <w:b/>
        </w:rPr>
        <w:t>877</w:t>
      </w:r>
      <w:r w:rsidRPr="00B4729F">
        <w:rPr>
          <w:b/>
        </w:rPr>
        <w:t xml:space="preserve"> </w:t>
      </w:r>
      <w:r w:rsidRPr="00B4729F">
        <w:rPr>
          <w:bCs/>
        </w:rPr>
        <w:t>tys. zł</w:t>
      </w:r>
      <w:r w:rsidRPr="00B4729F">
        <w:rPr>
          <w:color w:val="000000"/>
        </w:rPr>
        <w:t xml:space="preserve"> </w:t>
      </w:r>
      <w:r w:rsidRPr="00B4729F">
        <w:rPr>
          <w:rFonts w:cs="Arial"/>
        </w:rPr>
        <w:t xml:space="preserve">z planowanych </w:t>
      </w:r>
      <w:r w:rsidR="00552C89" w:rsidRPr="00B4729F">
        <w:rPr>
          <w:b/>
        </w:rPr>
        <w:t>15</w:t>
      </w:r>
      <w:r w:rsidRPr="00B4729F">
        <w:rPr>
          <w:b/>
        </w:rPr>
        <w:t xml:space="preserve">.000 </w:t>
      </w:r>
      <w:r w:rsidRPr="00B4729F">
        <w:rPr>
          <w:bCs/>
        </w:rPr>
        <w:t>tys. zł</w:t>
      </w:r>
      <w:r w:rsidRPr="00B4729F">
        <w:rPr>
          <w:b/>
        </w:rPr>
        <w:t xml:space="preserve"> </w:t>
      </w:r>
      <w:r w:rsidRPr="00B4729F">
        <w:rPr>
          <w:rFonts w:cs="Arial"/>
          <w:szCs w:val="22"/>
        </w:rPr>
        <w:t xml:space="preserve">(poz. </w:t>
      </w:r>
      <w:r w:rsidR="007F0814" w:rsidRPr="00B4729F">
        <w:rPr>
          <w:rFonts w:cs="Arial"/>
          <w:szCs w:val="22"/>
        </w:rPr>
        <w:t>3</w:t>
      </w:r>
      <w:r w:rsidRPr="00B4729F">
        <w:rPr>
          <w:rFonts w:cs="Arial"/>
          <w:szCs w:val="22"/>
        </w:rPr>
        <w:t>.1.</w:t>
      </w:r>
      <w:r w:rsidR="007F0814" w:rsidRPr="00B4729F">
        <w:rPr>
          <w:rFonts w:cs="Arial"/>
          <w:szCs w:val="22"/>
        </w:rPr>
        <w:t>2</w:t>
      </w:r>
      <w:r w:rsidRPr="00B4729F">
        <w:rPr>
          <w:rFonts w:cs="Arial"/>
          <w:szCs w:val="22"/>
        </w:rPr>
        <w:t xml:space="preserve"> tabeli </w:t>
      </w:r>
      <w:r w:rsidRPr="00B4729F">
        <w:rPr>
          <w:rFonts w:cs="Arial"/>
          <w:szCs w:val="22"/>
        </w:rPr>
        <w:fldChar w:fldCharType="begin"/>
      </w:r>
      <w:r w:rsidRPr="00B4729F">
        <w:rPr>
          <w:rFonts w:cs="Arial"/>
          <w:szCs w:val="22"/>
        </w:rPr>
        <w:instrText xml:space="preserve"> REF _Ref35322841 \#0 \h  \* MERGEFORMAT </w:instrText>
      </w:r>
      <w:r w:rsidRPr="00B4729F">
        <w:rPr>
          <w:rFonts w:cs="Arial"/>
          <w:szCs w:val="22"/>
        </w:rPr>
      </w:r>
      <w:r w:rsidRPr="00B4729F">
        <w:rPr>
          <w:rFonts w:cs="Arial"/>
          <w:szCs w:val="22"/>
        </w:rPr>
        <w:fldChar w:fldCharType="separate"/>
      </w:r>
      <w:r w:rsidR="00321427">
        <w:rPr>
          <w:rFonts w:cs="Arial"/>
          <w:szCs w:val="22"/>
        </w:rPr>
        <w:t>7</w:t>
      </w:r>
      <w:r w:rsidRPr="00B4729F">
        <w:rPr>
          <w:rFonts w:cs="Arial"/>
          <w:szCs w:val="22"/>
        </w:rPr>
        <w:fldChar w:fldCharType="end"/>
      </w:r>
      <w:r w:rsidRPr="00B4729F">
        <w:rPr>
          <w:rFonts w:cs="Arial"/>
          <w:szCs w:val="22"/>
        </w:rPr>
        <w:t>)</w:t>
      </w:r>
      <w:r w:rsidR="00CF620C" w:rsidRPr="00B4729F">
        <w:rPr>
          <w:color w:val="000000"/>
        </w:rPr>
        <w:t xml:space="preserve"> w efekcie </w:t>
      </w:r>
      <w:r w:rsidR="00157288" w:rsidRPr="00B4729F">
        <w:rPr>
          <w:color w:val="000000"/>
        </w:rPr>
        <w:t>przesunięcia terminu zawierania umó</w:t>
      </w:r>
      <w:r w:rsidR="002753AC" w:rsidRPr="00B4729F">
        <w:rPr>
          <w:color w:val="000000"/>
        </w:rPr>
        <w:t xml:space="preserve">w </w:t>
      </w:r>
      <w:r w:rsidR="00B4729F" w:rsidRPr="00B4729F">
        <w:rPr>
          <w:color w:val="000000"/>
        </w:rPr>
        <w:t xml:space="preserve">na </w:t>
      </w:r>
      <w:r w:rsidR="00552C89" w:rsidRPr="00B4729F">
        <w:rPr>
          <w:rFonts w:cs="Arial"/>
          <w:color w:val="000000" w:themeColor="text1"/>
        </w:rPr>
        <w:t>III kwarta</w:t>
      </w:r>
      <w:r w:rsidR="00B4729F" w:rsidRPr="00B4729F">
        <w:rPr>
          <w:rFonts w:cs="Arial"/>
          <w:color w:val="000000" w:themeColor="text1"/>
        </w:rPr>
        <w:t>ł</w:t>
      </w:r>
      <w:r w:rsidR="00552C89" w:rsidRPr="00B4729F">
        <w:rPr>
          <w:rFonts w:cs="Arial"/>
          <w:color w:val="000000" w:themeColor="text1"/>
        </w:rPr>
        <w:t xml:space="preserve"> 2024</w:t>
      </w:r>
      <w:r w:rsidR="00B4729F" w:rsidRPr="00B4729F">
        <w:rPr>
          <w:rFonts w:cs="Arial"/>
          <w:color w:val="000000" w:themeColor="text1"/>
        </w:rPr>
        <w:t xml:space="preserve"> </w:t>
      </w:r>
      <w:r w:rsidR="000910FA">
        <w:rPr>
          <w:rFonts w:cs="Arial"/>
          <w:color w:val="000000" w:themeColor="text1"/>
        </w:rPr>
        <w:t>roku</w:t>
      </w:r>
      <w:r w:rsidR="00ED360C">
        <w:rPr>
          <w:rFonts w:cs="Arial"/>
          <w:color w:val="000000" w:themeColor="text1"/>
        </w:rPr>
        <w:t>.</w:t>
      </w:r>
    </w:p>
    <w:p w14:paraId="7D5481F9" w14:textId="77777777" w:rsidR="00080807" w:rsidRPr="008E280E" w:rsidRDefault="00080807" w:rsidP="00080807">
      <w:pPr>
        <w:rPr>
          <w:rFonts w:cs="Arial"/>
        </w:rPr>
      </w:pPr>
    </w:p>
    <w:p w14:paraId="7BE1E494" w14:textId="1E33F7A2" w:rsidR="00080807" w:rsidRPr="008E280E" w:rsidRDefault="00080807" w:rsidP="00080807">
      <w:pPr>
        <w:tabs>
          <w:tab w:val="left" w:pos="9070"/>
        </w:tabs>
        <w:rPr>
          <w:rFonts w:cs="Arial"/>
          <w:szCs w:val="22"/>
        </w:rPr>
      </w:pPr>
      <w:r w:rsidRPr="008E280E">
        <w:rPr>
          <w:rFonts w:cs="Arial"/>
          <w:szCs w:val="22"/>
        </w:rPr>
        <w:t>Efekty ekologiczne lub rzeczowe planowane do uzyskania w wyniku realizacji umów zawartych w 2024 </w:t>
      </w:r>
      <w:r w:rsidR="000910FA">
        <w:rPr>
          <w:rFonts w:cs="Arial"/>
          <w:szCs w:val="22"/>
        </w:rPr>
        <w:t>roku</w:t>
      </w:r>
      <w:r w:rsidRPr="008E280E">
        <w:rPr>
          <w:rFonts w:cs="Arial"/>
          <w:szCs w:val="22"/>
        </w:rPr>
        <w:t xml:space="preserve"> przedstawiono w tabeli</w:t>
      </w:r>
      <w:r w:rsidR="009711FD">
        <w:rPr>
          <w:rFonts w:cs="Arial"/>
          <w:szCs w:val="22"/>
        </w:rPr>
        <w:t xml:space="preserve"> </w:t>
      </w:r>
      <w:r w:rsidR="009711FD">
        <w:rPr>
          <w:rFonts w:cs="Arial"/>
          <w:szCs w:val="22"/>
        </w:rPr>
        <w:fldChar w:fldCharType="begin"/>
      </w:r>
      <w:r w:rsidR="009711FD">
        <w:rPr>
          <w:rFonts w:cs="Arial"/>
          <w:szCs w:val="22"/>
        </w:rPr>
        <w:instrText xml:space="preserve"> REF _Ref194315586 </w:instrText>
      </w:r>
      <w:r w:rsidR="00C067B7">
        <w:rPr>
          <w:rFonts w:cs="Arial"/>
          <w:szCs w:val="22"/>
        </w:rPr>
        <w:instrText xml:space="preserve">\#0 </w:instrText>
      </w:r>
      <w:r w:rsidR="009711FD">
        <w:rPr>
          <w:rFonts w:cs="Arial"/>
          <w:szCs w:val="22"/>
        </w:rPr>
        <w:instrText xml:space="preserve">\h </w:instrText>
      </w:r>
      <w:r w:rsidR="009711FD">
        <w:rPr>
          <w:rFonts w:cs="Arial"/>
          <w:szCs w:val="22"/>
        </w:rPr>
      </w:r>
      <w:r w:rsidR="009711FD">
        <w:rPr>
          <w:rFonts w:cs="Arial"/>
          <w:szCs w:val="22"/>
        </w:rPr>
        <w:fldChar w:fldCharType="separate"/>
      </w:r>
      <w:r w:rsidR="00321427">
        <w:rPr>
          <w:rFonts w:cs="Arial"/>
          <w:szCs w:val="22"/>
        </w:rPr>
        <w:t>10</w:t>
      </w:r>
      <w:r w:rsidR="009711FD">
        <w:rPr>
          <w:rFonts w:cs="Arial"/>
          <w:szCs w:val="22"/>
        </w:rPr>
        <w:fldChar w:fldCharType="end"/>
      </w:r>
      <w:r w:rsidRPr="008E280E">
        <w:rPr>
          <w:rFonts w:cs="Arial"/>
          <w:szCs w:val="22"/>
        </w:rPr>
        <w:t>.</w:t>
      </w:r>
    </w:p>
    <w:p w14:paraId="240AF9E1" w14:textId="77777777" w:rsidR="00080807" w:rsidRPr="008E280E" w:rsidRDefault="00080807" w:rsidP="00080807">
      <w:pPr>
        <w:tabs>
          <w:tab w:val="left" w:pos="9070"/>
        </w:tabs>
        <w:rPr>
          <w:rFonts w:cs="Arial"/>
          <w:szCs w:val="22"/>
        </w:rPr>
      </w:pPr>
    </w:p>
    <w:p w14:paraId="5420E6CF" w14:textId="19647779" w:rsidR="00080807" w:rsidRPr="008E280E" w:rsidRDefault="00080807" w:rsidP="00080807">
      <w:pPr>
        <w:tabs>
          <w:tab w:val="left" w:pos="9070"/>
        </w:tabs>
        <w:spacing w:after="60"/>
        <w:ind w:left="1134" w:hanging="1134"/>
      </w:pPr>
      <w:bookmarkStart w:id="62" w:name="_Ref194315586"/>
      <w:bookmarkStart w:id="63" w:name="_Toc195716632"/>
      <w:r w:rsidRPr="008E280E">
        <w:t xml:space="preserve">Tabela </w:t>
      </w:r>
      <w:r w:rsidR="00433B54">
        <w:fldChar w:fldCharType="begin"/>
      </w:r>
      <w:r w:rsidR="00433B54">
        <w:instrText xml:space="preserve"> SEQ Tabela \* ARABIC </w:instrText>
      </w:r>
      <w:r w:rsidR="00433B54">
        <w:fldChar w:fldCharType="separate"/>
      </w:r>
      <w:r w:rsidR="00321427">
        <w:rPr>
          <w:noProof/>
        </w:rPr>
        <w:t>10</w:t>
      </w:r>
      <w:r w:rsidR="00433B54">
        <w:rPr>
          <w:noProof/>
        </w:rPr>
        <w:fldChar w:fldCharType="end"/>
      </w:r>
      <w:bookmarkEnd w:id="62"/>
      <w:r w:rsidRPr="008E280E">
        <w:t xml:space="preserve"> </w:t>
      </w:r>
      <w:r w:rsidRPr="008E280E">
        <w:tab/>
        <w:t>Efekty ekologiczne lub rzeczowe z umów podpisanych w 2024 </w:t>
      </w:r>
      <w:r w:rsidR="000910FA">
        <w:t>roku</w:t>
      </w:r>
      <w:r w:rsidRPr="008E280E">
        <w:t xml:space="preserve"> w zakresie działania FENX.01.02</w:t>
      </w:r>
      <w:bookmarkEnd w:id="63"/>
    </w:p>
    <w:p w14:paraId="6EAB8805" w14:textId="23378FFF" w:rsidR="00080807" w:rsidRDefault="00D975D5" w:rsidP="005D7A0E">
      <w:pPr>
        <w:tabs>
          <w:tab w:val="left" w:pos="9070"/>
        </w:tabs>
        <w:spacing w:after="60"/>
        <w:ind w:left="1134" w:hanging="1134"/>
      </w:pPr>
      <w:r w:rsidRPr="008E280E">
        <w:rPr>
          <w:noProof/>
        </w:rPr>
        <w:drawing>
          <wp:inline distT="0" distB="0" distL="0" distR="0" wp14:anchorId="6399AF85" wp14:editId="61566AF4">
            <wp:extent cx="5760720" cy="1544955"/>
            <wp:effectExtent l="0" t="0" r="0" b="0"/>
            <wp:docPr id="2101698828" name="Obraz 1" descr="Efekty ekologiczne lub rzeczowe z umów podpisanych w 2024 roku w zakresie działania FENX.01.02. Prezentowane wielkości zawarte są w pliku Sprawozdanie NFOŚiGW za rok 2024 tabele.xlsx w arkuszu tabela 10." title="Tabel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1544955"/>
                    </a:xfrm>
                    <a:prstGeom prst="rect">
                      <a:avLst/>
                    </a:prstGeom>
                    <a:noFill/>
                    <a:ln>
                      <a:noFill/>
                    </a:ln>
                  </pic:spPr>
                </pic:pic>
              </a:graphicData>
            </a:graphic>
          </wp:inline>
        </w:drawing>
      </w:r>
    </w:p>
    <w:p w14:paraId="4C607AE7" w14:textId="77777777" w:rsidR="009A270F" w:rsidRPr="00DB6AF2" w:rsidRDefault="009A270F" w:rsidP="009A270F">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C13BD0E" w14:textId="77777777" w:rsidR="00D975D5" w:rsidRPr="00B15BF5" w:rsidRDefault="00D975D5" w:rsidP="005D7A0E">
      <w:pPr>
        <w:tabs>
          <w:tab w:val="left" w:pos="9070"/>
        </w:tabs>
        <w:spacing w:after="60"/>
        <w:ind w:left="1134" w:hanging="1134"/>
      </w:pPr>
    </w:p>
    <w:p w14:paraId="0DD58F67" w14:textId="3BDABE66" w:rsidR="00396674" w:rsidRPr="00B15BF5" w:rsidRDefault="00396674" w:rsidP="00396674">
      <w:pPr>
        <w:pStyle w:val="Nagwek5"/>
      </w:pPr>
      <w:r w:rsidRPr="00B15BF5">
        <w:t>Działanie FENX.01.03</w:t>
      </w:r>
      <w:r w:rsidR="00EF4422" w:rsidRPr="00B15BF5">
        <w:t xml:space="preserve"> Gospodarka wodno-ściekowa</w:t>
      </w:r>
    </w:p>
    <w:p w14:paraId="54EB18AA" w14:textId="77777777" w:rsidR="00396674" w:rsidRPr="00B15BF5" w:rsidRDefault="00396674" w:rsidP="00396674"/>
    <w:p w14:paraId="36868F41" w14:textId="55683B54" w:rsidR="00CC7461" w:rsidRPr="00B15BF5" w:rsidRDefault="00396674" w:rsidP="00CC7461">
      <w:r w:rsidRPr="00B15BF5">
        <w:t xml:space="preserve">Działanie obejmuje </w:t>
      </w:r>
      <w:r w:rsidR="00EF4422" w:rsidRPr="00B15BF5">
        <w:t>wspieranie dostępu do wody oraz zrównoważonej gospodarki wodnej. Głównym celem działania jest wspieranie przedsięwzięć, związanych z budową nowej infrastruktury komunalnej do zbierania ścieków komunalnych, oraz budową, przebudową, rozbudową i remontem istniejącej infrastruktury komunalnej do ich oczyszczania, niezbędnych do zrealizowania zobowiązań wynikających z Dyrektywy 91/271/EWG dotyczącej oczyszczania ścieków komunalnych, tj. dyrektywy ściekowej.</w:t>
      </w:r>
      <w:r w:rsidR="00CC7461" w:rsidRPr="00B15BF5">
        <w:t xml:space="preserve"> Ponadto przewidziano wsparcie dla obszarów dotkniętych powodzią, która miała miejsce w</w:t>
      </w:r>
      <w:r w:rsidR="003E45A2" w:rsidRPr="00B15BF5">
        <w:t> </w:t>
      </w:r>
      <w:r w:rsidR="00CC7461" w:rsidRPr="00B15BF5">
        <w:t xml:space="preserve">południowo – zachodniej Polsce we wrześniu 2024 </w:t>
      </w:r>
      <w:r w:rsidR="000910FA">
        <w:t>roku</w:t>
      </w:r>
      <w:r w:rsidR="001F182B">
        <w:t>.</w:t>
      </w:r>
      <w:r w:rsidR="00CC7461" w:rsidRPr="00B15BF5">
        <w:t xml:space="preserve"> Finansowane będą inwestycje dotyczące odbudowy lub przywrócenia funkcjonalności zniszczonej</w:t>
      </w:r>
      <w:r w:rsidR="00B15BF5" w:rsidRPr="00B15BF5">
        <w:t xml:space="preserve"> lub </w:t>
      </w:r>
      <w:r w:rsidR="00CC7461" w:rsidRPr="00B15BF5">
        <w:t>uszkodzonej infrastruktury do zbierania i</w:t>
      </w:r>
      <w:r w:rsidR="003E45A2" w:rsidRPr="00B15BF5">
        <w:t> </w:t>
      </w:r>
      <w:r w:rsidR="00CC7461" w:rsidRPr="00B15BF5">
        <w:t>oczyszczania ścieków.</w:t>
      </w:r>
    </w:p>
    <w:p w14:paraId="50765EAB" w14:textId="77777777" w:rsidR="00CC7461" w:rsidRPr="00D650E4" w:rsidRDefault="00CC7461" w:rsidP="00396674">
      <w:pPr>
        <w:rPr>
          <w:bCs/>
        </w:rPr>
      </w:pPr>
    </w:p>
    <w:p w14:paraId="602338EB" w14:textId="38603754" w:rsidR="003E45A2" w:rsidRDefault="00396674" w:rsidP="00396674">
      <w:r w:rsidRPr="00D650E4">
        <w:rPr>
          <w:rFonts w:cs="Arial"/>
        </w:rPr>
        <w:lastRenderedPageBreak/>
        <w:t>W</w:t>
      </w:r>
      <w:r w:rsidR="00DE2A3F" w:rsidRPr="00D650E4">
        <w:rPr>
          <w:rFonts w:cs="Arial"/>
        </w:rPr>
        <w:t> </w:t>
      </w:r>
      <w:r w:rsidRPr="00D650E4">
        <w:rPr>
          <w:rFonts w:cs="Arial"/>
        </w:rPr>
        <w:t xml:space="preserve">trybie </w:t>
      </w:r>
      <w:r w:rsidR="005064F7" w:rsidRPr="00D650E4">
        <w:rPr>
          <w:rFonts w:cs="Arial"/>
        </w:rPr>
        <w:t>konkurencyjnym</w:t>
      </w:r>
      <w:r w:rsidRPr="00D650E4">
        <w:rPr>
          <w:rFonts w:cs="Arial"/>
        </w:rPr>
        <w:t xml:space="preserve"> w</w:t>
      </w:r>
      <w:r w:rsidRPr="00D650E4">
        <w:rPr>
          <w:rFonts w:cs="Calibri"/>
        </w:rPr>
        <w:t xml:space="preserve"> okresie sprawozdawczym ogłoszono </w:t>
      </w:r>
      <w:r w:rsidR="005064F7" w:rsidRPr="00D650E4">
        <w:rPr>
          <w:rFonts w:cs="Calibri"/>
        </w:rPr>
        <w:t>1</w:t>
      </w:r>
      <w:r w:rsidRPr="00D650E4">
        <w:rPr>
          <w:rFonts w:cs="Calibri"/>
        </w:rPr>
        <w:t xml:space="preserve"> nab</w:t>
      </w:r>
      <w:r w:rsidR="005064F7" w:rsidRPr="00D650E4">
        <w:rPr>
          <w:rFonts w:cs="Calibri"/>
        </w:rPr>
        <w:t>ór</w:t>
      </w:r>
      <w:r w:rsidRPr="00D650E4">
        <w:rPr>
          <w:rFonts w:cs="Calibri"/>
        </w:rPr>
        <w:t xml:space="preserve"> </w:t>
      </w:r>
      <w:r w:rsidR="003E45A2" w:rsidRPr="00D650E4">
        <w:t xml:space="preserve">FENX.01.03-IW.01-001/24 </w:t>
      </w:r>
      <w:r w:rsidR="005064F7" w:rsidRPr="00D650E4">
        <w:t>z </w:t>
      </w:r>
      <w:r w:rsidRPr="00D650E4">
        <w:t xml:space="preserve">budżetem </w:t>
      </w:r>
      <w:r w:rsidR="005064F7" w:rsidRPr="00D650E4">
        <w:rPr>
          <w:b/>
          <w:bCs/>
        </w:rPr>
        <w:t>1.100</w:t>
      </w:r>
      <w:r w:rsidRPr="00D650E4">
        <w:t xml:space="preserve"> ml</w:t>
      </w:r>
      <w:r w:rsidR="005064F7" w:rsidRPr="00D650E4">
        <w:t>n</w:t>
      </w:r>
      <w:r w:rsidRPr="00D650E4">
        <w:t xml:space="preserve"> zł. W roku 2024 w wyniku nabor</w:t>
      </w:r>
      <w:r w:rsidR="003E45A2" w:rsidRPr="00D650E4">
        <w:t>u</w:t>
      </w:r>
      <w:r w:rsidRPr="00D650E4">
        <w:t xml:space="preserve"> złożono </w:t>
      </w:r>
      <w:r w:rsidR="003E45A2" w:rsidRPr="00D650E4">
        <w:t>22</w:t>
      </w:r>
      <w:r w:rsidRPr="00D650E4">
        <w:t xml:space="preserve"> wniosk</w:t>
      </w:r>
      <w:r w:rsidR="003E45A2" w:rsidRPr="00D650E4">
        <w:t>i</w:t>
      </w:r>
      <w:r w:rsidRPr="00D650E4">
        <w:t xml:space="preserve"> na kwotę dofinansowania UE </w:t>
      </w:r>
      <w:r w:rsidR="003E45A2" w:rsidRPr="00D650E4">
        <w:rPr>
          <w:b/>
          <w:bCs/>
        </w:rPr>
        <w:t>757.758</w:t>
      </w:r>
      <w:r w:rsidRPr="00D650E4">
        <w:t xml:space="preserve"> tys. zł i wartości kosztorysowej </w:t>
      </w:r>
      <w:r w:rsidRPr="00D650E4">
        <w:rPr>
          <w:b/>
          <w:bCs/>
        </w:rPr>
        <w:t>1.</w:t>
      </w:r>
      <w:r w:rsidR="003E45A2" w:rsidRPr="00D650E4">
        <w:rPr>
          <w:b/>
          <w:bCs/>
        </w:rPr>
        <w:t>38</w:t>
      </w:r>
      <w:r w:rsidRPr="00D650E4">
        <w:rPr>
          <w:b/>
          <w:bCs/>
        </w:rPr>
        <w:t>7.</w:t>
      </w:r>
      <w:r w:rsidR="003E45A2" w:rsidRPr="00D650E4">
        <w:rPr>
          <w:b/>
          <w:bCs/>
        </w:rPr>
        <w:t>329</w:t>
      </w:r>
      <w:r w:rsidRPr="00D650E4">
        <w:t xml:space="preserve"> tys. </w:t>
      </w:r>
      <w:r w:rsidR="003E45A2" w:rsidRPr="00D650E4">
        <w:t>z</w:t>
      </w:r>
      <w:r w:rsidRPr="00D650E4">
        <w:t>ł</w:t>
      </w:r>
      <w:r w:rsidR="003E45A2" w:rsidRPr="00D650E4">
        <w:t>.</w:t>
      </w:r>
    </w:p>
    <w:p w14:paraId="4B29D835" w14:textId="77777777" w:rsidR="00D650E4" w:rsidRPr="00D650E4" w:rsidRDefault="00D650E4" w:rsidP="00396674"/>
    <w:p w14:paraId="69A62893" w14:textId="46AE8FA0" w:rsidR="00396674" w:rsidRPr="007174EC" w:rsidRDefault="003E45A2" w:rsidP="00396674">
      <w:pPr>
        <w:rPr>
          <w:rFonts w:cs="Arial"/>
        </w:rPr>
      </w:pPr>
      <w:r w:rsidRPr="004876E9">
        <w:t>W okresie sprawozdawczym</w:t>
      </w:r>
      <w:r w:rsidR="00396674" w:rsidRPr="004876E9">
        <w:t xml:space="preserve"> </w:t>
      </w:r>
      <w:r w:rsidR="00EB6899" w:rsidRPr="004876E9">
        <w:rPr>
          <w:rFonts w:cs="Calibri"/>
        </w:rPr>
        <w:t>z naboru FENX.01.03-IW.01-001/23 ogłoszonego w 2023 roku zawarto 23</w:t>
      </w:r>
      <w:r w:rsidR="001F182B">
        <w:rPr>
          <w:rFonts w:cs="Calibri"/>
        </w:rPr>
        <w:t> </w:t>
      </w:r>
      <w:r w:rsidR="00EB6899" w:rsidRPr="007174EC">
        <w:rPr>
          <w:rFonts w:cs="Calibri"/>
        </w:rPr>
        <w:t>umowy</w:t>
      </w:r>
      <w:r w:rsidR="00396674" w:rsidRPr="007174EC">
        <w:rPr>
          <w:rFonts w:cs="Calibri"/>
        </w:rPr>
        <w:t xml:space="preserve"> o dofinansowanie o</w:t>
      </w:r>
      <w:r w:rsidR="001F182B">
        <w:rPr>
          <w:rFonts w:cs="Calibri"/>
        </w:rPr>
        <w:t xml:space="preserve"> </w:t>
      </w:r>
      <w:r w:rsidR="00396674" w:rsidRPr="007174EC">
        <w:rPr>
          <w:rFonts w:cs="Calibri"/>
        </w:rPr>
        <w:t xml:space="preserve">wartości kosztorysowej </w:t>
      </w:r>
      <w:r w:rsidR="00EB6899" w:rsidRPr="007174EC">
        <w:rPr>
          <w:b/>
          <w:bCs/>
        </w:rPr>
        <w:t>1</w:t>
      </w:r>
      <w:r w:rsidR="00396674" w:rsidRPr="007174EC">
        <w:rPr>
          <w:b/>
          <w:bCs/>
        </w:rPr>
        <w:t>.</w:t>
      </w:r>
      <w:r w:rsidR="00EB6899" w:rsidRPr="007174EC">
        <w:rPr>
          <w:b/>
          <w:bCs/>
        </w:rPr>
        <w:t>958</w:t>
      </w:r>
      <w:r w:rsidR="00396674" w:rsidRPr="007174EC">
        <w:rPr>
          <w:b/>
          <w:bCs/>
        </w:rPr>
        <w:t>.</w:t>
      </w:r>
      <w:r w:rsidR="00EB6899" w:rsidRPr="007174EC">
        <w:rPr>
          <w:b/>
          <w:bCs/>
        </w:rPr>
        <w:t>756</w:t>
      </w:r>
      <w:r w:rsidR="00396674" w:rsidRPr="007174EC">
        <w:rPr>
          <w:b/>
          <w:bCs/>
        </w:rPr>
        <w:t> </w:t>
      </w:r>
      <w:r w:rsidR="00396674" w:rsidRPr="007174EC">
        <w:rPr>
          <w:bCs/>
        </w:rPr>
        <w:t>tys. zł</w:t>
      </w:r>
      <w:r w:rsidR="00396674" w:rsidRPr="007174EC">
        <w:rPr>
          <w:color w:val="000000"/>
        </w:rPr>
        <w:t xml:space="preserve"> i</w:t>
      </w:r>
      <w:r w:rsidR="001F182B">
        <w:rPr>
          <w:color w:val="000000"/>
        </w:rPr>
        <w:t xml:space="preserve"> </w:t>
      </w:r>
      <w:r w:rsidR="00396674" w:rsidRPr="007174EC">
        <w:rPr>
          <w:color w:val="000000"/>
        </w:rPr>
        <w:t xml:space="preserve">dofinansowaniu UE </w:t>
      </w:r>
      <w:r w:rsidR="00EB6899" w:rsidRPr="007174EC">
        <w:rPr>
          <w:b/>
          <w:bCs/>
        </w:rPr>
        <w:t>1</w:t>
      </w:r>
      <w:r w:rsidR="00396674" w:rsidRPr="007174EC">
        <w:rPr>
          <w:b/>
          <w:bCs/>
        </w:rPr>
        <w:t>.</w:t>
      </w:r>
      <w:r w:rsidR="00EB6899" w:rsidRPr="007174EC">
        <w:rPr>
          <w:b/>
          <w:bCs/>
        </w:rPr>
        <w:t>081</w:t>
      </w:r>
      <w:r w:rsidR="00396674" w:rsidRPr="007174EC">
        <w:rPr>
          <w:b/>
          <w:bCs/>
        </w:rPr>
        <w:t>.</w:t>
      </w:r>
      <w:r w:rsidR="00EB6899" w:rsidRPr="007174EC">
        <w:rPr>
          <w:b/>
          <w:bCs/>
        </w:rPr>
        <w:t>316</w:t>
      </w:r>
      <w:r w:rsidR="00396674" w:rsidRPr="007174EC">
        <w:rPr>
          <w:b/>
          <w:bCs/>
        </w:rPr>
        <w:t> </w:t>
      </w:r>
      <w:r w:rsidR="00396674" w:rsidRPr="005335DA">
        <w:rPr>
          <w:bCs/>
        </w:rPr>
        <w:t>tys. zł</w:t>
      </w:r>
      <w:r w:rsidR="00396674" w:rsidRPr="005335DA">
        <w:rPr>
          <w:bCs/>
          <w:color w:val="000000"/>
        </w:rPr>
        <w:t>.</w:t>
      </w:r>
      <w:r w:rsidR="00396674" w:rsidRPr="007174EC">
        <w:rPr>
          <w:color w:val="000000"/>
        </w:rPr>
        <w:t xml:space="preserve"> </w:t>
      </w:r>
      <w:r w:rsidR="00396674" w:rsidRPr="007174EC">
        <w:rPr>
          <w:rFonts w:cs="Arial"/>
        </w:rPr>
        <w:t xml:space="preserve">(poz. 1.3 tabeli </w:t>
      </w:r>
      <w:r w:rsidR="002628DE" w:rsidRPr="007174EC">
        <w:rPr>
          <w:rFonts w:cs="Arial"/>
        </w:rPr>
        <w:fldChar w:fldCharType="begin"/>
      </w:r>
      <w:r w:rsidR="002628DE" w:rsidRPr="007174EC">
        <w:rPr>
          <w:rFonts w:cs="Arial"/>
        </w:rPr>
        <w:instrText xml:space="preserve"> REF _Ref194311246 \#0 \h  \* MERGEFORMAT </w:instrText>
      </w:r>
      <w:r w:rsidR="002628DE" w:rsidRPr="007174EC">
        <w:rPr>
          <w:rFonts w:cs="Arial"/>
        </w:rPr>
      </w:r>
      <w:r w:rsidR="002628DE" w:rsidRPr="007174EC">
        <w:rPr>
          <w:rFonts w:cs="Arial"/>
        </w:rPr>
        <w:fldChar w:fldCharType="separate"/>
      </w:r>
      <w:r w:rsidR="00321427">
        <w:rPr>
          <w:rFonts w:cs="Arial"/>
        </w:rPr>
        <w:t>8</w:t>
      </w:r>
      <w:r w:rsidR="002628DE" w:rsidRPr="007174EC">
        <w:rPr>
          <w:rFonts w:cs="Arial"/>
        </w:rPr>
        <w:fldChar w:fldCharType="end"/>
      </w:r>
      <w:r w:rsidR="00396674" w:rsidRPr="007174EC">
        <w:rPr>
          <w:rFonts w:cs="Arial"/>
        </w:rPr>
        <w:t>).</w:t>
      </w:r>
    </w:p>
    <w:p w14:paraId="266F724F" w14:textId="77777777" w:rsidR="00396674" w:rsidRPr="007174EC" w:rsidRDefault="00396674" w:rsidP="00396674">
      <w:pPr>
        <w:rPr>
          <w:rFonts w:cs="Arial"/>
        </w:rPr>
      </w:pPr>
    </w:p>
    <w:p w14:paraId="3DE487DE" w14:textId="33881B79" w:rsidR="001D12C7" w:rsidRPr="007174EC" w:rsidRDefault="001D12C7" w:rsidP="00F92F54">
      <w:pPr>
        <w:rPr>
          <w:color w:val="000000"/>
        </w:rPr>
      </w:pPr>
      <w:r w:rsidRPr="007174EC">
        <w:rPr>
          <w:color w:val="000000"/>
        </w:rPr>
        <w:t>Największe dofinansowanie ze środków UE w 2024 </w:t>
      </w:r>
      <w:r w:rsidR="000910FA">
        <w:rPr>
          <w:color w:val="000000"/>
        </w:rPr>
        <w:t>roku</w:t>
      </w:r>
      <w:r w:rsidRPr="007174EC">
        <w:rPr>
          <w:color w:val="000000"/>
        </w:rPr>
        <w:t xml:space="preserve"> otrzymały następujące projekty:</w:t>
      </w:r>
    </w:p>
    <w:p w14:paraId="70E288F3" w14:textId="66C18645" w:rsidR="001D12C7" w:rsidRPr="007174EC" w:rsidRDefault="00396674" w:rsidP="009732C4">
      <w:pPr>
        <w:pStyle w:val="Akapitzlist"/>
        <w:numPr>
          <w:ilvl w:val="0"/>
          <w:numId w:val="22"/>
        </w:numPr>
        <w:tabs>
          <w:tab w:val="left" w:pos="9070"/>
        </w:tabs>
        <w:rPr>
          <w:rFonts w:cs="Arial"/>
          <w:bCs/>
        </w:rPr>
      </w:pPr>
      <w:r w:rsidRPr="007174EC">
        <w:rPr>
          <w:rFonts w:cs="Arial"/>
          <w:bCs/>
        </w:rPr>
        <w:t>„</w:t>
      </w:r>
      <w:r w:rsidR="002F6617" w:rsidRPr="007174EC">
        <w:rPr>
          <w:rFonts w:cs="Arial"/>
          <w:bCs/>
        </w:rPr>
        <w:t>Zaopatrzenie w wodę i oczyszczanie ścieków w Warszawie - Faza VII</w:t>
      </w:r>
      <w:r w:rsidRPr="007174EC">
        <w:rPr>
          <w:rFonts w:cs="Arial"/>
          <w:bCs/>
        </w:rPr>
        <w:t xml:space="preserve">” – </w:t>
      </w:r>
      <w:r w:rsidR="002F6617" w:rsidRPr="007174EC">
        <w:rPr>
          <w:b/>
        </w:rPr>
        <w:t>2</w:t>
      </w:r>
      <w:r w:rsidRPr="007174EC">
        <w:rPr>
          <w:b/>
        </w:rPr>
        <w:t>9</w:t>
      </w:r>
      <w:r w:rsidR="002F6617" w:rsidRPr="007174EC">
        <w:rPr>
          <w:b/>
        </w:rPr>
        <w:t>3</w:t>
      </w:r>
      <w:r w:rsidRPr="007174EC">
        <w:rPr>
          <w:b/>
        </w:rPr>
        <w:t>.</w:t>
      </w:r>
      <w:r w:rsidR="002F6617" w:rsidRPr="007174EC">
        <w:rPr>
          <w:b/>
        </w:rPr>
        <w:t>546</w:t>
      </w:r>
      <w:r w:rsidRPr="007174EC">
        <w:rPr>
          <w:b/>
        </w:rPr>
        <w:t> </w:t>
      </w:r>
      <w:r w:rsidRPr="007174EC">
        <w:rPr>
          <w:bCs/>
        </w:rPr>
        <w:t>tys. zł</w:t>
      </w:r>
      <w:r w:rsidRPr="007174EC">
        <w:rPr>
          <w:rFonts w:cs="Arial"/>
          <w:bCs/>
        </w:rPr>
        <w:t>;</w:t>
      </w:r>
    </w:p>
    <w:p w14:paraId="1E8B0153" w14:textId="659E74F1" w:rsidR="00396674" w:rsidRPr="007174EC" w:rsidRDefault="00396674" w:rsidP="009732C4">
      <w:pPr>
        <w:pStyle w:val="Akapitzlist"/>
        <w:numPr>
          <w:ilvl w:val="0"/>
          <w:numId w:val="22"/>
        </w:numPr>
        <w:tabs>
          <w:tab w:val="left" w:pos="9070"/>
        </w:tabs>
        <w:rPr>
          <w:rFonts w:cs="Arial"/>
          <w:bCs/>
        </w:rPr>
      </w:pPr>
      <w:r w:rsidRPr="007174EC">
        <w:rPr>
          <w:rFonts w:cs="Arial"/>
          <w:bCs/>
        </w:rPr>
        <w:t>„</w:t>
      </w:r>
      <w:r w:rsidR="002F6617" w:rsidRPr="007174EC">
        <w:rPr>
          <w:rFonts w:cs="Arial"/>
          <w:bCs/>
        </w:rPr>
        <w:t>Zwiększenie wydajności hydraulicznej Komunalnej Oczyszczalni Ścieków w Rzeszowie wraz z</w:t>
      </w:r>
      <w:r w:rsidR="00871437" w:rsidRPr="007174EC">
        <w:rPr>
          <w:rFonts w:cs="Arial"/>
          <w:bCs/>
        </w:rPr>
        <w:t> </w:t>
      </w:r>
      <w:r w:rsidR="002F6617" w:rsidRPr="007174EC">
        <w:rPr>
          <w:rFonts w:cs="Arial"/>
          <w:bCs/>
        </w:rPr>
        <w:t>rozbudową sieci kanalizacyjnej</w:t>
      </w:r>
      <w:r w:rsidRPr="007174EC">
        <w:rPr>
          <w:rFonts w:cs="Arial"/>
          <w:bCs/>
        </w:rPr>
        <w:t xml:space="preserve">” – </w:t>
      </w:r>
      <w:r w:rsidRPr="007174EC">
        <w:rPr>
          <w:b/>
        </w:rPr>
        <w:t>12</w:t>
      </w:r>
      <w:r w:rsidR="00871437" w:rsidRPr="007174EC">
        <w:rPr>
          <w:b/>
        </w:rPr>
        <w:t>9</w:t>
      </w:r>
      <w:r w:rsidRPr="007174EC">
        <w:rPr>
          <w:b/>
        </w:rPr>
        <w:t>.</w:t>
      </w:r>
      <w:r w:rsidR="00871437" w:rsidRPr="007174EC">
        <w:rPr>
          <w:b/>
        </w:rPr>
        <w:t>239</w:t>
      </w:r>
      <w:r w:rsidRPr="007174EC">
        <w:rPr>
          <w:b/>
        </w:rPr>
        <w:t> </w:t>
      </w:r>
      <w:r w:rsidRPr="007174EC">
        <w:rPr>
          <w:bCs/>
        </w:rPr>
        <w:t>tys. zł</w:t>
      </w:r>
      <w:r w:rsidRPr="007174EC">
        <w:rPr>
          <w:rFonts w:cs="Arial"/>
          <w:bCs/>
        </w:rPr>
        <w:t>;</w:t>
      </w:r>
    </w:p>
    <w:p w14:paraId="1C25E188" w14:textId="0FE162B2" w:rsidR="002F6617" w:rsidRPr="007174EC" w:rsidRDefault="002F6617" w:rsidP="009732C4">
      <w:pPr>
        <w:pStyle w:val="Akapitzlist"/>
        <w:numPr>
          <w:ilvl w:val="0"/>
          <w:numId w:val="22"/>
        </w:numPr>
        <w:tabs>
          <w:tab w:val="left" w:pos="9070"/>
        </w:tabs>
        <w:rPr>
          <w:rFonts w:cs="Arial"/>
          <w:bCs/>
        </w:rPr>
      </w:pPr>
      <w:r w:rsidRPr="007174EC">
        <w:rPr>
          <w:rFonts w:cs="Arial"/>
          <w:bCs/>
        </w:rPr>
        <w:t>„Uporządkowanie gospodarki wodno-ściekowej dla ochrony zasobów wodnych w Poznaniu i</w:t>
      </w:r>
      <w:r w:rsidR="00871437" w:rsidRPr="007174EC">
        <w:rPr>
          <w:rFonts w:cs="Arial"/>
          <w:bCs/>
        </w:rPr>
        <w:t> </w:t>
      </w:r>
      <w:r w:rsidRPr="007174EC">
        <w:rPr>
          <w:rFonts w:cs="Arial"/>
          <w:bCs/>
        </w:rPr>
        <w:t xml:space="preserve">okolicach - etap VII” – </w:t>
      </w:r>
      <w:r w:rsidRPr="007174EC">
        <w:rPr>
          <w:b/>
        </w:rPr>
        <w:t>12</w:t>
      </w:r>
      <w:r w:rsidR="00871437" w:rsidRPr="007174EC">
        <w:rPr>
          <w:b/>
        </w:rPr>
        <w:t>8</w:t>
      </w:r>
      <w:r w:rsidRPr="007174EC">
        <w:rPr>
          <w:b/>
        </w:rPr>
        <w:t>.</w:t>
      </w:r>
      <w:r w:rsidR="00871437" w:rsidRPr="007174EC">
        <w:rPr>
          <w:b/>
        </w:rPr>
        <w:t>239</w:t>
      </w:r>
      <w:r w:rsidRPr="007174EC">
        <w:rPr>
          <w:b/>
        </w:rPr>
        <w:t> </w:t>
      </w:r>
      <w:r w:rsidRPr="007174EC">
        <w:rPr>
          <w:bCs/>
        </w:rPr>
        <w:t>tys. zł</w:t>
      </w:r>
      <w:r w:rsidR="00CC787D" w:rsidRPr="007174EC">
        <w:rPr>
          <w:rFonts w:cs="Arial"/>
          <w:bCs/>
        </w:rPr>
        <w:t>.</w:t>
      </w:r>
    </w:p>
    <w:p w14:paraId="55BEA258" w14:textId="77777777" w:rsidR="00396674" w:rsidRPr="003C13D9" w:rsidRDefault="00396674" w:rsidP="00396674">
      <w:pPr>
        <w:rPr>
          <w:highlight w:val="yellow"/>
        </w:rPr>
      </w:pPr>
    </w:p>
    <w:p w14:paraId="0D66F7F8" w14:textId="5D9CE609" w:rsidR="00396674" w:rsidRPr="005D60EE" w:rsidRDefault="00396674" w:rsidP="00396674">
      <w:pPr>
        <w:rPr>
          <w:rFonts w:cs="Arial"/>
          <w:color w:val="000000"/>
        </w:rPr>
      </w:pPr>
      <w:r w:rsidRPr="005D60EE">
        <w:rPr>
          <w:color w:val="000000"/>
        </w:rPr>
        <w:t>W 202</w:t>
      </w:r>
      <w:r w:rsidR="00871437" w:rsidRPr="005D60EE">
        <w:rPr>
          <w:color w:val="000000"/>
        </w:rPr>
        <w:t>4</w:t>
      </w:r>
      <w:r w:rsidRPr="005D60EE">
        <w:rPr>
          <w:color w:val="000000"/>
        </w:rPr>
        <w:t> </w:t>
      </w:r>
      <w:r w:rsidR="000910FA">
        <w:rPr>
          <w:color w:val="000000"/>
        </w:rPr>
        <w:t>roku</w:t>
      </w:r>
      <w:r w:rsidRPr="005D60EE">
        <w:rPr>
          <w:color w:val="000000"/>
        </w:rPr>
        <w:t xml:space="preserve"> dokonano certyfikacji w części wydatków kwalifikowanych na kwotę </w:t>
      </w:r>
      <w:r w:rsidR="00F46FA1" w:rsidRPr="005D60EE">
        <w:rPr>
          <w:b/>
          <w:color w:val="000000"/>
        </w:rPr>
        <w:t>97</w:t>
      </w:r>
      <w:r w:rsidRPr="005D60EE">
        <w:rPr>
          <w:b/>
          <w:color w:val="000000"/>
        </w:rPr>
        <w:t>.</w:t>
      </w:r>
      <w:r w:rsidR="00F46FA1" w:rsidRPr="005D60EE">
        <w:rPr>
          <w:b/>
          <w:color w:val="000000"/>
        </w:rPr>
        <w:t>162</w:t>
      </w:r>
      <w:r w:rsidRPr="005D60EE">
        <w:rPr>
          <w:b/>
          <w:color w:val="000000"/>
        </w:rPr>
        <w:t xml:space="preserve"> </w:t>
      </w:r>
      <w:r w:rsidRPr="005D60EE">
        <w:t>tys. zł</w:t>
      </w:r>
      <w:r w:rsidRPr="005D60EE">
        <w:rPr>
          <w:color w:val="000000"/>
        </w:rPr>
        <w:t xml:space="preserve">. Wartość wypłaconych refundacji i zaliczek na rzecz beneficjentów wyniosła </w:t>
      </w:r>
      <w:r w:rsidR="00F46FA1" w:rsidRPr="005D60EE">
        <w:rPr>
          <w:b/>
        </w:rPr>
        <w:t>35</w:t>
      </w:r>
      <w:r w:rsidRPr="005D60EE">
        <w:rPr>
          <w:b/>
        </w:rPr>
        <w:t>.2</w:t>
      </w:r>
      <w:r w:rsidR="00F46FA1" w:rsidRPr="005D60EE">
        <w:rPr>
          <w:b/>
        </w:rPr>
        <w:t>47</w:t>
      </w:r>
      <w:r w:rsidRPr="005D60EE">
        <w:rPr>
          <w:b/>
        </w:rPr>
        <w:t xml:space="preserve"> </w:t>
      </w:r>
      <w:r w:rsidRPr="005D60EE">
        <w:rPr>
          <w:bCs/>
        </w:rPr>
        <w:t>tys. zł</w:t>
      </w:r>
      <w:r w:rsidRPr="005D60EE">
        <w:rPr>
          <w:color w:val="000000"/>
        </w:rPr>
        <w:t xml:space="preserve"> </w:t>
      </w:r>
      <w:r w:rsidRPr="005D60EE">
        <w:rPr>
          <w:rFonts w:cs="Arial"/>
        </w:rPr>
        <w:t xml:space="preserve">z planowanych </w:t>
      </w:r>
      <w:r w:rsidR="00F46FA1" w:rsidRPr="005D60EE">
        <w:rPr>
          <w:b/>
        </w:rPr>
        <w:t>35</w:t>
      </w:r>
      <w:r w:rsidRPr="005D60EE">
        <w:rPr>
          <w:b/>
        </w:rPr>
        <w:t>.000</w:t>
      </w:r>
      <w:r w:rsidR="00F46FA1" w:rsidRPr="005D60EE">
        <w:rPr>
          <w:b/>
        </w:rPr>
        <w:t> </w:t>
      </w:r>
      <w:r w:rsidRPr="005D60EE">
        <w:rPr>
          <w:bCs/>
        </w:rPr>
        <w:t>tys. zł</w:t>
      </w:r>
      <w:r w:rsidRPr="005D60EE">
        <w:rPr>
          <w:b/>
        </w:rPr>
        <w:t xml:space="preserve"> </w:t>
      </w:r>
      <w:r w:rsidRPr="005D60EE">
        <w:rPr>
          <w:rFonts w:cs="Arial"/>
          <w:szCs w:val="22"/>
        </w:rPr>
        <w:t xml:space="preserve">(poz. </w:t>
      </w:r>
      <w:r w:rsidR="007F0814" w:rsidRPr="005D60EE">
        <w:rPr>
          <w:rFonts w:cs="Arial"/>
          <w:szCs w:val="22"/>
        </w:rPr>
        <w:t>3</w:t>
      </w:r>
      <w:r w:rsidRPr="005D60EE">
        <w:rPr>
          <w:rFonts w:cs="Arial"/>
          <w:szCs w:val="22"/>
        </w:rPr>
        <w:t>.1.</w:t>
      </w:r>
      <w:r w:rsidR="007F0814" w:rsidRPr="005D60EE">
        <w:rPr>
          <w:rFonts w:cs="Arial"/>
          <w:szCs w:val="22"/>
        </w:rPr>
        <w:t>3</w:t>
      </w:r>
      <w:r w:rsidRPr="005D60EE">
        <w:rPr>
          <w:rFonts w:cs="Arial"/>
          <w:szCs w:val="22"/>
        </w:rPr>
        <w:t xml:space="preserve"> tabeli </w:t>
      </w:r>
      <w:r w:rsidRPr="005D60EE">
        <w:rPr>
          <w:rFonts w:cs="Arial"/>
          <w:szCs w:val="22"/>
        </w:rPr>
        <w:fldChar w:fldCharType="begin"/>
      </w:r>
      <w:r w:rsidRPr="005D60EE">
        <w:rPr>
          <w:rFonts w:cs="Arial"/>
          <w:szCs w:val="22"/>
        </w:rPr>
        <w:instrText xml:space="preserve"> REF _Ref35322841 \#0 \h  \* MERGEFORMAT </w:instrText>
      </w:r>
      <w:r w:rsidRPr="005D60EE">
        <w:rPr>
          <w:rFonts w:cs="Arial"/>
          <w:szCs w:val="22"/>
        </w:rPr>
      </w:r>
      <w:r w:rsidRPr="005D60EE">
        <w:rPr>
          <w:rFonts w:cs="Arial"/>
          <w:szCs w:val="22"/>
        </w:rPr>
        <w:fldChar w:fldCharType="separate"/>
      </w:r>
      <w:r w:rsidR="00321427">
        <w:rPr>
          <w:rFonts w:cs="Arial"/>
          <w:szCs w:val="22"/>
        </w:rPr>
        <w:t>7</w:t>
      </w:r>
      <w:r w:rsidRPr="005D60EE">
        <w:rPr>
          <w:rFonts w:cs="Arial"/>
          <w:szCs w:val="22"/>
        </w:rPr>
        <w:fldChar w:fldCharType="end"/>
      </w:r>
      <w:r w:rsidRPr="005D60EE">
        <w:rPr>
          <w:rFonts w:cs="Arial"/>
          <w:szCs w:val="22"/>
        </w:rPr>
        <w:t>)</w:t>
      </w:r>
      <w:r w:rsidRPr="005D60EE">
        <w:rPr>
          <w:color w:val="000000"/>
        </w:rPr>
        <w:t xml:space="preserve">. </w:t>
      </w:r>
    </w:p>
    <w:p w14:paraId="42438B15" w14:textId="77777777" w:rsidR="00396674" w:rsidRPr="003C13D9" w:rsidRDefault="00396674" w:rsidP="00396674">
      <w:pPr>
        <w:rPr>
          <w:rFonts w:cs="Arial"/>
          <w:highlight w:val="yellow"/>
        </w:rPr>
      </w:pPr>
    </w:p>
    <w:p w14:paraId="343B81FE" w14:textId="29D3EF5E" w:rsidR="00396674" w:rsidRPr="0030161B" w:rsidRDefault="00396674" w:rsidP="00396674">
      <w:pPr>
        <w:rPr>
          <w:bCs/>
          <w:color w:val="000000"/>
        </w:rPr>
      </w:pPr>
      <w:r w:rsidRPr="000569AD">
        <w:rPr>
          <w:rFonts w:cs="Arial"/>
        </w:rPr>
        <w:t xml:space="preserve">W okresie sprawozdawczym rozliczono 1 projekt </w:t>
      </w:r>
      <w:r w:rsidR="00F92F54" w:rsidRPr="000569AD">
        <w:rPr>
          <w:rFonts w:cs="Arial"/>
        </w:rPr>
        <w:t>„Budowa kanalizacji sanitarnej w ul. Jodłowej w Mościskach”</w:t>
      </w:r>
      <w:r w:rsidR="00623874" w:rsidRPr="000569AD">
        <w:rPr>
          <w:rFonts w:cs="Arial"/>
        </w:rPr>
        <w:t xml:space="preserve"> zrealizowany przez Gminę Izabelin</w:t>
      </w:r>
      <w:r w:rsidR="00F92F54" w:rsidRPr="000569AD">
        <w:rPr>
          <w:rFonts w:cs="Arial"/>
        </w:rPr>
        <w:t xml:space="preserve"> </w:t>
      </w:r>
      <w:r w:rsidRPr="000569AD">
        <w:rPr>
          <w:rFonts w:cs="Arial"/>
        </w:rPr>
        <w:t>(zatwierdzono wniosek o płatność końcową) o </w:t>
      </w:r>
      <w:r w:rsidRPr="0030161B">
        <w:rPr>
          <w:rFonts w:cs="Arial"/>
        </w:rPr>
        <w:t>wartości dofinansowania UE</w:t>
      </w:r>
      <w:r w:rsidR="00F92F54" w:rsidRPr="0030161B">
        <w:t> </w:t>
      </w:r>
      <w:r w:rsidR="00F92F54" w:rsidRPr="0030161B">
        <w:rPr>
          <w:b/>
          <w:bCs/>
        </w:rPr>
        <w:t>649</w:t>
      </w:r>
      <w:r w:rsidRPr="0030161B">
        <w:rPr>
          <w:b/>
        </w:rPr>
        <w:t> </w:t>
      </w:r>
      <w:r w:rsidRPr="0030161B">
        <w:rPr>
          <w:bCs/>
        </w:rPr>
        <w:t>tys. zł</w:t>
      </w:r>
      <w:r w:rsidR="00B058BA">
        <w:rPr>
          <w:bCs/>
        </w:rPr>
        <w:t>,</w:t>
      </w:r>
      <w:r w:rsidRPr="0030161B">
        <w:rPr>
          <w:color w:val="000000"/>
        </w:rPr>
        <w:t xml:space="preserve"> </w:t>
      </w:r>
      <w:r w:rsidRPr="0030161B">
        <w:rPr>
          <w:rFonts w:cs="Arial"/>
        </w:rPr>
        <w:t xml:space="preserve">przy wartości całkowitej </w:t>
      </w:r>
      <w:r w:rsidR="00F92F54" w:rsidRPr="0030161B">
        <w:rPr>
          <w:b/>
        </w:rPr>
        <w:t>1</w:t>
      </w:r>
      <w:r w:rsidRPr="0030161B">
        <w:rPr>
          <w:b/>
        </w:rPr>
        <w:t>.</w:t>
      </w:r>
      <w:r w:rsidR="00F92F54" w:rsidRPr="0030161B">
        <w:rPr>
          <w:b/>
        </w:rPr>
        <w:t>147</w:t>
      </w:r>
      <w:r w:rsidRPr="0030161B">
        <w:rPr>
          <w:b/>
        </w:rPr>
        <w:t> </w:t>
      </w:r>
      <w:r w:rsidRPr="0030161B">
        <w:rPr>
          <w:bCs/>
        </w:rPr>
        <w:t>tys. zł</w:t>
      </w:r>
      <w:r w:rsidRPr="0030161B">
        <w:rPr>
          <w:bCs/>
          <w:color w:val="000000"/>
        </w:rPr>
        <w:t>.</w:t>
      </w:r>
    </w:p>
    <w:p w14:paraId="69F6AD2F" w14:textId="77777777" w:rsidR="00396674" w:rsidRPr="0030161B" w:rsidRDefault="00396674" w:rsidP="00396674"/>
    <w:p w14:paraId="375EE1F4" w14:textId="3F22FB48" w:rsidR="00396674" w:rsidRPr="0030161B" w:rsidRDefault="00396674" w:rsidP="00396674">
      <w:pPr>
        <w:tabs>
          <w:tab w:val="left" w:pos="9070"/>
        </w:tabs>
        <w:rPr>
          <w:rFonts w:cs="Arial"/>
          <w:szCs w:val="22"/>
        </w:rPr>
      </w:pPr>
      <w:r w:rsidRPr="0030161B">
        <w:rPr>
          <w:rFonts w:cs="Arial"/>
          <w:szCs w:val="22"/>
        </w:rPr>
        <w:t>Efekty ekologiczne lub rzeczowe planowane do uzyskania w wyniku realizacji umów zawartych w 2024 </w:t>
      </w:r>
      <w:r w:rsidR="000910FA">
        <w:rPr>
          <w:rFonts w:cs="Arial"/>
          <w:szCs w:val="22"/>
        </w:rPr>
        <w:t>roku</w:t>
      </w:r>
      <w:r w:rsidRPr="0030161B">
        <w:rPr>
          <w:rFonts w:cs="Arial"/>
          <w:szCs w:val="22"/>
        </w:rPr>
        <w:t xml:space="preserve"> przedstawiono w tabeli</w:t>
      </w:r>
      <w:r w:rsidR="00C067B7" w:rsidRPr="0030161B">
        <w:rPr>
          <w:rFonts w:cs="Arial"/>
          <w:szCs w:val="22"/>
        </w:rPr>
        <w:t xml:space="preserve"> </w:t>
      </w:r>
      <w:r w:rsidR="00C067B7" w:rsidRPr="0030161B">
        <w:rPr>
          <w:rFonts w:cs="Arial"/>
          <w:szCs w:val="22"/>
        </w:rPr>
        <w:fldChar w:fldCharType="begin"/>
      </w:r>
      <w:r w:rsidR="00C067B7" w:rsidRPr="0030161B">
        <w:rPr>
          <w:rFonts w:cs="Arial"/>
          <w:szCs w:val="22"/>
        </w:rPr>
        <w:instrText xml:space="preserve"> REF _Ref194315595 </w:instrText>
      </w:r>
      <w:r w:rsidR="0030161B" w:rsidRPr="0030161B">
        <w:rPr>
          <w:rFonts w:cs="Arial"/>
          <w:szCs w:val="22"/>
        </w:rPr>
        <w:instrText xml:space="preserve">\#0 </w:instrText>
      </w:r>
      <w:r w:rsidR="00C067B7" w:rsidRPr="0030161B">
        <w:rPr>
          <w:rFonts w:cs="Arial"/>
          <w:szCs w:val="22"/>
        </w:rPr>
        <w:instrText xml:space="preserve">\h </w:instrText>
      </w:r>
      <w:r w:rsidR="0030161B">
        <w:rPr>
          <w:rFonts w:cs="Arial"/>
          <w:szCs w:val="22"/>
        </w:rPr>
        <w:instrText xml:space="preserve"> \* MERGEFORMAT </w:instrText>
      </w:r>
      <w:r w:rsidR="00C067B7" w:rsidRPr="0030161B">
        <w:rPr>
          <w:rFonts w:cs="Arial"/>
          <w:szCs w:val="22"/>
        </w:rPr>
      </w:r>
      <w:r w:rsidR="00C067B7" w:rsidRPr="0030161B">
        <w:rPr>
          <w:rFonts w:cs="Arial"/>
          <w:szCs w:val="22"/>
        </w:rPr>
        <w:fldChar w:fldCharType="separate"/>
      </w:r>
      <w:r w:rsidR="00321427">
        <w:rPr>
          <w:rFonts w:cs="Arial"/>
          <w:szCs w:val="22"/>
        </w:rPr>
        <w:t>11</w:t>
      </w:r>
      <w:r w:rsidR="00C067B7" w:rsidRPr="0030161B">
        <w:rPr>
          <w:rFonts w:cs="Arial"/>
          <w:szCs w:val="22"/>
        </w:rPr>
        <w:fldChar w:fldCharType="end"/>
      </w:r>
      <w:r w:rsidRPr="0030161B">
        <w:rPr>
          <w:rFonts w:cs="Arial"/>
          <w:szCs w:val="22"/>
        </w:rPr>
        <w:t>.</w:t>
      </w:r>
    </w:p>
    <w:p w14:paraId="4E0F2D79" w14:textId="77777777" w:rsidR="00396674" w:rsidRPr="0030161B" w:rsidRDefault="00396674" w:rsidP="00396674">
      <w:pPr>
        <w:tabs>
          <w:tab w:val="left" w:pos="9070"/>
        </w:tabs>
        <w:rPr>
          <w:rFonts w:cs="Arial"/>
          <w:szCs w:val="22"/>
        </w:rPr>
      </w:pPr>
    </w:p>
    <w:p w14:paraId="37506103" w14:textId="04950D0F" w:rsidR="00396674" w:rsidRPr="0030161B" w:rsidRDefault="00396674" w:rsidP="00396674">
      <w:pPr>
        <w:tabs>
          <w:tab w:val="left" w:pos="9070"/>
        </w:tabs>
        <w:spacing w:after="60"/>
        <w:ind w:left="1134" w:hanging="1134"/>
      </w:pPr>
      <w:bookmarkStart w:id="64" w:name="_Ref194315595"/>
      <w:bookmarkStart w:id="65" w:name="_Toc195716633"/>
      <w:r w:rsidRPr="0030161B">
        <w:t xml:space="preserve">Tabela </w:t>
      </w:r>
      <w:r w:rsidR="00433B54">
        <w:fldChar w:fldCharType="begin"/>
      </w:r>
      <w:r w:rsidR="00433B54">
        <w:instrText xml:space="preserve"> SEQ Tabela \* ARABIC </w:instrText>
      </w:r>
      <w:r w:rsidR="00433B54">
        <w:fldChar w:fldCharType="separate"/>
      </w:r>
      <w:r w:rsidR="00321427">
        <w:rPr>
          <w:noProof/>
        </w:rPr>
        <w:t>11</w:t>
      </w:r>
      <w:r w:rsidR="00433B54">
        <w:rPr>
          <w:noProof/>
        </w:rPr>
        <w:fldChar w:fldCharType="end"/>
      </w:r>
      <w:bookmarkEnd w:id="64"/>
      <w:r w:rsidRPr="0030161B">
        <w:t xml:space="preserve"> </w:t>
      </w:r>
      <w:r w:rsidRPr="0030161B">
        <w:tab/>
        <w:t>Efekty ekologiczne lub rzeczowe z umów podpisanych w 2024 </w:t>
      </w:r>
      <w:r w:rsidR="000910FA">
        <w:t>roku</w:t>
      </w:r>
      <w:r w:rsidRPr="0030161B">
        <w:t xml:space="preserve"> w zakresie działania FENX.01.03</w:t>
      </w:r>
      <w:bookmarkEnd w:id="65"/>
    </w:p>
    <w:p w14:paraId="29080CE2" w14:textId="455014A4" w:rsidR="00080807" w:rsidRDefault="00D975D5" w:rsidP="005D7A0E">
      <w:pPr>
        <w:tabs>
          <w:tab w:val="left" w:pos="9070"/>
        </w:tabs>
        <w:spacing w:after="60"/>
        <w:ind w:left="1134" w:hanging="1134"/>
      </w:pPr>
      <w:r w:rsidRPr="0030161B">
        <w:rPr>
          <w:noProof/>
        </w:rPr>
        <w:drawing>
          <wp:inline distT="0" distB="0" distL="0" distR="0" wp14:anchorId="646B24BD" wp14:editId="222E2281">
            <wp:extent cx="5760720" cy="1445895"/>
            <wp:effectExtent l="0" t="0" r="0" b="1905"/>
            <wp:docPr id="1608430977" name="Obraz 3" descr="Efekty ekologiczne lub rzeczowe z umów podpisanych w 2024 roku w zakresie działania FENX.01.03. Prezentowane wielkości zawarte są w pliku Sprawozdanie NFOŚiGW za rok 2024 tabele.xlsx w arkuszu tabela 11." title="Tabel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1445895"/>
                    </a:xfrm>
                    <a:prstGeom prst="rect">
                      <a:avLst/>
                    </a:prstGeom>
                    <a:noFill/>
                    <a:ln>
                      <a:noFill/>
                    </a:ln>
                  </pic:spPr>
                </pic:pic>
              </a:graphicData>
            </a:graphic>
          </wp:inline>
        </w:drawing>
      </w:r>
    </w:p>
    <w:p w14:paraId="33A294B4" w14:textId="77777777" w:rsidR="009A270F" w:rsidRPr="00DB6AF2" w:rsidRDefault="009A270F" w:rsidP="009A270F">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1BB25B5" w14:textId="77777777" w:rsidR="009A270F" w:rsidRPr="0030161B" w:rsidRDefault="009A270F" w:rsidP="005D7A0E">
      <w:pPr>
        <w:tabs>
          <w:tab w:val="left" w:pos="9070"/>
        </w:tabs>
        <w:spacing w:after="60"/>
        <w:ind w:left="1134" w:hanging="1134"/>
      </w:pPr>
    </w:p>
    <w:p w14:paraId="2C22602C" w14:textId="1B38B311" w:rsidR="00B90BF6" w:rsidRPr="00A82A51" w:rsidRDefault="00B90BF6" w:rsidP="00B90BF6">
      <w:pPr>
        <w:pStyle w:val="Nagwek5"/>
      </w:pPr>
      <w:r w:rsidRPr="00A82A51">
        <w:t>Działanie FENX.01.04</w:t>
      </w:r>
      <w:r w:rsidR="00180F77" w:rsidRPr="00A82A51">
        <w:t xml:space="preserve"> Gospodarka odpadami oraz gospodarka o obiegu zamkniętym</w:t>
      </w:r>
    </w:p>
    <w:p w14:paraId="3DD051C0" w14:textId="77777777" w:rsidR="00B90BF6" w:rsidRPr="00A82A51" w:rsidRDefault="00B90BF6" w:rsidP="00B90BF6"/>
    <w:p w14:paraId="1F40B316" w14:textId="77777777" w:rsidR="00A37C9A" w:rsidRPr="00A82A51" w:rsidRDefault="00B90BF6" w:rsidP="00A37C9A">
      <w:r w:rsidRPr="00A82A51">
        <w:t xml:space="preserve">Działanie obejmuje </w:t>
      </w:r>
      <w:r w:rsidR="00180F77" w:rsidRPr="00A82A51">
        <w:t xml:space="preserve">wspieranie transformacji w kierunku gospodarki o obiegu zamkniętym i gospodarki </w:t>
      </w:r>
      <w:proofErr w:type="spellStart"/>
      <w:r w:rsidR="00180F77" w:rsidRPr="00A82A51">
        <w:t>zasobooszczędnej</w:t>
      </w:r>
      <w:proofErr w:type="spellEnd"/>
      <w:r w:rsidR="00180F77" w:rsidRPr="00A82A51">
        <w:t xml:space="preserve">. </w:t>
      </w:r>
      <w:r w:rsidR="00A37C9A" w:rsidRPr="00A82A51">
        <w:t xml:space="preserve">W ramach działania przewidziano finansowanie następujących typów projektów: </w:t>
      </w:r>
    </w:p>
    <w:p w14:paraId="7BDCFD73" w14:textId="06777711" w:rsidR="00B90BF6" w:rsidRPr="00A82A51" w:rsidRDefault="00523BA1" w:rsidP="009732C4">
      <w:pPr>
        <w:pStyle w:val="Akapitzlist"/>
        <w:numPr>
          <w:ilvl w:val="0"/>
          <w:numId w:val="22"/>
        </w:numPr>
        <w:tabs>
          <w:tab w:val="left" w:pos="9070"/>
        </w:tabs>
        <w:rPr>
          <w:rFonts w:cs="Arial"/>
          <w:bCs/>
        </w:rPr>
      </w:pPr>
      <w:r w:rsidRPr="00A82A51">
        <w:rPr>
          <w:rFonts w:cs="Arial"/>
          <w:bCs/>
        </w:rPr>
        <w:t>s</w:t>
      </w:r>
      <w:r w:rsidR="00A37C9A" w:rsidRPr="00A82A51">
        <w:rPr>
          <w:rFonts w:cs="Arial"/>
          <w:bCs/>
        </w:rPr>
        <w:t>ystemy selektywnego zbierania odpadów komunalnych uwzględniające rozwiązania dotyczące</w:t>
      </w:r>
      <w:r w:rsidR="00E01CFC">
        <w:rPr>
          <w:rFonts w:cs="Arial"/>
          <w:bCs/>
        </w:rPr>
        <w:t xml:space="preserve"> </w:t>
      </w:r>
      <w:r w:rsidR="00A37C9A" w:rsidRPr="00A82A51">
        <w:rPr>
          <w:rFonts w:cs="Arial"/>
          <w:bCs/>
        </w:rPr>
        <w:t>zapobiegania powstawaniu odpadów, w tym ponowne użycie</w:t>
      </w:r>
      <w:r w:rsidR="00082BAD" w:rsidRPr="00A82A51">
        <w:rPr>
          <w:rFonts w:cs="Arial"/>
          <w:bCs/>
        </w:rPr>
        <w:t>,</w:t>
      </w:r>
    </w:p>
    <w:p w14:paraId="7A1E9680" w14:textId="29BD3D6B" w:rsidR="00A37C9A" w:rsidRPr="00A82A51" w:rsidRDefault="00523BA1" w:rsidP="009732C4">
      <w:pPr>
        <w:pStyle w:val="Akapitzlist"/>
        <w:numPr>
          <w:ilvl w:val="0"/>
          <w:numId w:val="22"/>
        </w:numPr>
        <w:tabs>
          <w:tab w:val="left" w:pos="9070"/>
        </w:tabs>
        <w:rPr>
          <w:rFonts w:cs="Arial"/>
          <w:bCs/>
        </w:rPr>
      </w:pPr>
      <w:r w:rsidRPr="00A82A51">
        <w:rPr>
          <w:rFonts w:cs="Arial"/>
          <w:bCs/>
        </w:rPr>
        <w:t>i</w:t>
      </w:r>
      <w:r w:rsidR="00A37C9A" w:rsidRPr="00A82A51">
        <w:rPr>
          <w:rFonts w:cs="Arial"/>
          <w:bCs/>
        </w:rPr>
        <w:t>nstalacje do przetwarzania odpadów komunalnych zgodnie z hierarchią sposobów postępowania z odpadami</w:t>
      </w:r>
      <w:r w:rsidR="00082BAD" w:rsidRPr="00A82A51">
        <w:rPr>
          <w:rFonts w:cs="Arial"/>
          <w:bCs/>
        </w:rPr>
        <w:t>,</w:t>
      </w:r>
    </w:p>
    <w:p w14:paraId="109B20B5" w14:textId="3CC4974F" w:rsidR="00A37C9A" w:rsidRPr="00A82A51" w:rsidRDefault="00523BA1" w:rsidP="009732C4">
      <w:pPr>
        <w:pStyle w:val="Akapitzlist"/>
        <w:numPr>
          <w:ilvl w:val="0"/>
          <w:numId w:val="22"/>
        </w:numPr>
        <w:tabs>
          <w:tab w:val="left" w:pos="9070"/>
        </w:tabs>
        <w:rPr>
          <w:rFonts w:cs="Arial"/>
          <w:bCs/>
        </w:rPr>
      </w:pPr>
      <w:r w:rsidRPr="00A82A51">
        <w:rPr>
          <w:rFonts w:cs="Arial"/>
          <w:bCs/>
        </w:rPr>
        <w:t>r</w:t>
      </w:r>
      <w:r w:rsidR="00A37C9A" w:rsidRPr="00A82A51">
        <w:rPr>
          <w:rFonts w:cs="Arial"/>
          <w:bCs/>
        </w:rPr>
        <w:t>ozwijanie recyklingu odpadów</w:t>
      </w:r>
      <w:r w:rsidR="00082BAD" w:rsidRPr="00A82A51">
        <w:rPr>
          <w:rFonts w:cs="Arial"/>
          <w:bCs/>
        </w:rPr>
        <w:t>,</w:t>
      </w:r>
    </w:p>
    <w:p w14:paraId="3E3D4154" w14:textId="1CB66559" w:rsidR="00A37C9A" w:rsidRPr="00A82A51" w:rsidRDefault="00523BA1" w:rsidP="009732C4">
      <w:pPr>
        <w:pStyle w:val="Akapitzlist"/>
        <w:numPr>
          <w:ilvl w:val="0"/>
          <w:numId w:val="22"/>
        </w:numPr>
        <w:tabs>
          <w:tab w:val="left" w:pos="9070"/>
        </w:tabs>
        <w:rPr>
          <w:rFonts w:cs="Arial"/>
          <w:bCs/>
        </w:rPr>
      </w:pPr>
      <w:r w:rsidRPr="00A82A51">
        <w:rPr>
          <w:rFonts w:cs="Arial"/>
          <w:bCs/>
        </w:rPr>
        <w:t>o</w:t>
      </w:r>
      <w:r w:rsidR="00A37C9A" w:rsidRPr="00A82A51">
        <w:rPr>
          <w:rFonts w:cs="Arial"/>
          <w:bCs/>
        </w:rPr>
        <w:t>ptymalizacja gospodarki surowcami i odpadami w przedsiębiorstwach w celu realizacji założeń GOZ</w:t>
      </w:r>
      <w:r w:rsidR="00082BAD" w:rsidRPr="00A82A51">
        <w:rPr>
          <w:rFonts w:cs="Arial"/>
          <w:bCs/>
        </w:rPr>
        <w:t>,</w:t>
      </w:r>
    </w:p>
    <w:p w14:paraId="4384420B" w14:textId="5FBD68DF" w:rsidR="00A37C9A" w:rsidRPr="00A82A51" w:rsidRDefault="00523BA1" w:rsidP="009732C4">
      <w:pPr>
        <w:pStyle w:val="Akapitzlist"/>
        <w:numPr>
          <w:ilvl w:val="0"/>
          <w:numId w:val="22"/>
        </w:numPr>
        <w:tabs>
          <w:tab w:val="left" w:pos="9070"/>
        </w:tabs>
        <w:rPr>
          <w:rFonts w:cs="Arial"/>
          <w:bCs/>
        </w:rPr>
      </w:pPr>
      <w:r w:rsidRPr="00A82A51">
        <w:rPr>
          <w:rFonts w:cs="Arial"/>
          <w:bCs/>
        </w:rPr>
        <w:lastRenderedPageBreak/>
        <w:t>z</w:t>
      </w:r>
      <w:r w:rsidR="007F38B1" w:rsidRPr="00A82A51">
        <w:rPr>
          <w:rFonts w:cs="Arial"/>
          <w:bCs/>
        </w:rPr>
        <w:t>apobieganie powstawaniu odpadów żywności poprzez wykorzystanie niesprzedanych produktów spożywczych lub produktów spożywczych o krótkim terminie przydatności do spożycia</w:t>
      </w:r>
      <w:r w:rsidR="00BB4DC5" w:rsidRPr="00A82A51">
        <w:rPr>
          <w:rFonts w:cs="Arial"/>
          <w:bCs/>
        </w:rPr>
        <w:t>,</w:t>
      </w:r>
    </w:p>
    <w:p w14:paraId="1934D06D" w14:textId="728199A4" w:rsidR="007F38B1" w:rsidRPr="00A82A51" w:rsidRDefault="00523BA1" w:rsidP="009732C4">
      <w:pPr>
        <w:pStyle w:val="Akapitzlist"/>
        <w:numPr>
          <w:ilvl w:val="0"/>
          <w:numId w:val="22"/>
        </w:numPr>
        <w:tabs>
          <w:tab w:val="left" w:pos="9070"/>
        </w:tabs>
        <w:rPr>
          <w:rFonts w:cs="Arial"/>
          <w:bCs/>
        </w:rPr>
      </w:pPr>
      <w:r w:rsidRPr="00A82A51">
        <w:rPr>
          <w:rFonts w:cs="Arial"/>
          <w:bCs/>
        </w:rPr>
        <w:t>d</w:t>
      </w:r>
      <w:r w:rsidR="00DE2A3F" w:rsidRPr="00A82A51">
        <w:rPr>
          <w:rFonts w:cs="Arial"/>
          <w:bCs/>
        </w:rPr>
        <w:t>ziałania edukacyjno-informacyjne społeczeństwa w szczególności w obszarze zapobiegania powstawaniu odpadów oraz prowadzenia działań w gospodarce odpadami zgodnie z  hierarchią sposobów postępowania z odpadami oraz w zakresie gospodarki o obiegu zamkniętym.</w:t>
      </w:r>
    </w:p>
    <w:p w14:paraId="67F428A6" w14:textId="77777777" w:rsidR="00B90BF6" w:rsidRPr="003B5583" w:rsidRDefault="00B90BF6" w:rsidP="00B90BF6">
      <w:pPr>
        <w:rPr>
          <w:bCs/>
        </w:rPr>
      </w:pPr>
    </w:p>
    <w:p w14:paraId="1CC85C85" w14:textId="6FB35677" w:rsidR="00B90BF6" w:rsidRPr="00D95376" w:rsidRDefault="00DE2A3F" w:rsidP="00B90BF6">
      <w:pPr>
        <w:rPr>
          <w:rFonts w:cs="Arial"/>
        </w:rPr>
      </w:pPr>
      <w:r w:rsidRPr="003B5583">
        <w:rPr>
          <w:rFonts w:cs="Arial"/>
        </w:rPr>
        <w:t>W trybie</w:t>
      </w:r>
      <w:r w:rsidR="007C1155" w:rsidRPr="003B5583">
        <w:rPr>
          <w:rFonts w:cs="Arial"/>
        </w:rPr>
        <w:t xml:space="preserve"> niekonkurencyjnym</w:t>
      </w:r>
      <w:r w:rsidRPr="003B5583">
        <w:rPr>
          <w:rFonts w:cs="Arial"/>
        </w:rPr>
        <w:t xml:space="preserve"> </w:t>
      </w:r>
      <w:r w:rsidR="007C1155" w:rsidRPr="003B5583">
        <w:rPr>
          <w:rFonts w:cs="Arial"/>
        </w:rPr>
        <w:t>w</w:t>
      </w:r>
      <w:r w:rsidR="00B90BF6" w:rsidRPr="003B5583">
        <w:rPr>
          <w:rFonts w:cs="Arial"/>
        </w:rPr>
        <w:t xml:space="preserve"> </w:t>
      </w:r>
      <w:r w:rsidR="00B90BF6" w:rsidRPr="003B5583">
        <w:rPr>
          <w:rFonts w:cs="Calibri"/>
        </w:rPr>
        <w:t xml:space="preserve">okresie sprawozdawczym ogłoszono </w:t>
      </w:r>
      <w:r w:rsidR="007C1155" w:rsidRPr="003B5583">
        <w:rPr>
          <w:rFonts w:cs="Calibri"/>
        </w:rPr>
        <w:t>4</w:t>
      </w:r>
      <w:r w:rsidR="00B90BF6" w:rsidRPr="003B5583">
        <w:rPr>
          <w:rFonts w:cs="Calibri"/>
        </w:rPr>
        <w:t xml:space="preserve"> nabory </w:t>
      </w:r>
      <w:r w:rsidR="00B90BF6" w:rsidRPr="003B5583">
        <w:rPr>
          <w:rFonts w:cs="Arial"/>
          <w:bCs/>
        </w:rPr>
        <w:t xml:space="preserve">z łącznym budżetem </w:t>
      </w:r>
      <w:r w:rsidR="007C1155" w:rsidRPr="003B5583">
        <w:rPr>
          <w:rFonts w:cs="Arial"/>
          <w:b/>
        </w:rPr>
        <w:t>160 </w:t>
      </w:r>
      <w:r w:rsidR="00B90BF6" w:rsidRPr="003B5583">
        <w:rPr>
          <w:rFonts w:cs="Arial"/>
          <w:bCs/>
        </w:rPr>
        <w:t>ml</w:t>
      </w:r>
      <w:r w:rsidR="007C1155" w:rsidRPr="003B5583">
        <w:rPr>
          <w:rFonts w:cs="Arial"/>
          <w:bCs/>
        </w:rPr>
        <w:t>n</w:t>
      </w:r>
      <w:r w:rsidR="00B90BF6" w:rsidRPr="003B5583">
        <w:rPr>
          <w:rFonts w:cs="Arial"/>
          <w:bCs/>
        </w:rPr>
        <w:t xml:space="preserve"> zł</w:t>
      </w:r>
      <w:r w:rsidR="00B90BF6" w:rsidRPr="003B5583">
        <w:rPr>
          <w:rFonts w:cs="Calibri"/>
        </w:rPr>
        <w:t xml:space="preserve">. W roku 2024 w </w:t>
      </w:r>
      <w:r w:rsidR="00A64683" w:rsidRPr="003B5583">
        <w:rPr>
          <w:rFonts w:cs="Calibri"/>
        </w:rPr>
        <w:t>ramach</w:t>
      </w:r>
      <w:r w:rsidR="00127E93" w:rsidRPr="003B5583">
        <w:rPr>
          <w:rFonts w:cs="Calibri"/>
        </w:rPr>
        <w:t xml:space="preserve"> trwających</w:t>
      </w:r>
      <w:r w:rsidR="00A64683" w:rsidRPr="003B5583">
        <w:rPr>
          <w:rFonts w:cs="Calibri"/>
        </w:rPr>
        <w:t xml:space="preserve"> </w:t>
      </w:r>
      <w:r w:rsidR="00B90BF6" w:rsidRPr="003B5583">
        <w:rPr>
          <w:rFonts w:cs="Calibri"/>
        </w:rPr>
        <w:t xml:space="preserve">naborów </w:t>
      </w:r>
      <w:r w:rsidR="00B90BF6" w:rsidRPr="003B5583">
        <w:t xml:space="preserve">złożono </w:t>
      </w:r>
      <w:r w:rsidR="007C1155" w:rsidRPr="003B5583">
        <w:t>93</w:t>
      </w:r>
      <w:r w:rsidR="00B90BF6" w:rsidRPr="003B5583">
        <w:t xml:space="preserve"> wniosk</w:t>
      </w:r>
      <w:r w:rsidR="007C1155" w:rsidRPr="003B5583">
        <w:t>i</w:t>
      </w:r>
      <w:r w:rsidR="00B90BF6" w:rsidRPr="003B5583">
        <w:t xml:space="preserve"> na kwotę dofinansowania UE</w:t>
      </w:r>
      <w:r w:rsidR="007C1155" w:rsidRPr="003B5583">
        <w:t> </w:t>
      </w:r>
      <w:r w:rsidR="007C1155" w:rsidRPr="003B5583">
        <w:rPr>
          <w:b/>
          <w:bCs/>
        </w:rPr>
        <w:t>1</w:t>
      </w:r>
      <w:r w:rsidR="00B90BF6" w:rsidRPr="003B5583">
        <w:rPr>
          <w:b/>
          <w:bCs/>
        </w:rPr>
        <w:t>.</w:t>
      </w:r>
      <w:r w:rsidR="007C1155" w:rsidRPr="003B5583">
        <w:rPr>
          <w:b/>
          <w:bCs/>
        </w:rPr>
        <w:t>657</w:t>
      </w:r>
      <w:r w:rsidR="00B90BF6" w:rsidRPr="003B5583">
        <w:rPr>
          <w:b/>
          <w:bCs/>
        </w:rPr>
        <w:t>.22</w:t>
      </w:r>
      <w:r w:rsidR="007C1155" w:rsidRPr="003B5583">
        <w:rPr>
          <w:b/>
          <w:bCs/>
        </w:rPr>
        <w:t>4 </w:t>
      </w:r>
      <w:r w:rsidR="00B90BF6" w:rsidRPr="003B5583">
        <w:t xml:space="preserve">tys. zł i wartości kosztorysowej </w:t>
      </w:r>
      <w:r w:rsidR="007C1155" w:rsidRPr="003B5583">
        <w:rPr>
          <w:b/>
          <w:bCs/>
        </w:rPr>
        <w:t>3</w:t>
      </w:r>
      <w:r w:rsidR="00B90BF6" w:rsidRPr="003B5583">
        <w:rPr>
          <w:b/>
          <w:bCs/>
        </w:rPr>
        <w:t>.</w:t>
      </w:r>
      <w:r w:rsidR="007C1155" w:rsidRPr="003B5583">
        <w:rPr>
          <w:b/>
          <w:bCs/>
        </w:rPr>
        <w:t>494</w:t>
      </w:r>
      <w:r w:rsidR="00B90BF6" w:rsidRPr="003B5583">
        <w:rPr>
          <w:b/>
          <w:bCs/>
        </w:rPr>
        <w:t>.</w:t>
      </w:r>
      <w:r w:rsidR="007C1155" w:rsidRPr="003B5583">
        <w:rPr>
          <w:b/>
          <w:bCs/>
        </w:rPr>
        <w:t>619</w:t>
      </w:r>
      <w:r w:rsidR="00B90BF6" w:rsidRPr="003B5583">
        <w:t xml:space="preserve"> tys. zł</w:t>
      </w:r>
      <w:r w:rsidR="007C1155" w:rsidRPr="003B5583">
        <w:t xml:space="preserve">. W okresie sprawozdawczym </w:t>
      </w:r>
      <w:r w:rsidR="00B90BF6" w:rsidRPr="003B5583">
        <w:rPr>
          <w:rFonts w:cs="Calibri"/>
        </w:rPr>
        <w:t xml:space="preserve">zawarto </w:t>
      </w:r>
      <w:r w:rsidR="007C1155" w:rsidRPr="003B5583">
        <w:rPr>
          <w:rFonts w:cs="Calibri"/>
        </w:rPr>
        <w:t>19 </w:t>
      </w:r>
      <w:r w:rsidR="00B90BF6" w:rsidRPr="003B5583">
        <w:rPr>
          <w:rFonts w:cs="Calibri"/>
        </w:rPr>
        <w:t>umów o dofinansowanie</w:t>
      </w:r>
      <w:r w:rsidR="007C1155" w:rsidRPr="003B5583">
        <w:rPr>
          <w:rFonts w:cs="Calibri"/>
        </w:rPr>
        <w:t xml:space="preserve"> z naborów ogłoszonych w 2023 roku</w:t>
      </w:r>
      <w:r w:rsidR="00DC14EF" w:rsidRPr="003B5583">
        <w:rPr>
          <w:rFonts w:cs="Calibri"/>
        </w:rPr>
        <w:t xml:space="preserve"> </w:t>
      </w:r>
      <w:r w:rsidR="00B90BF6" w:rsidRPr="003B5583">
        <w:rPr>
          <w:rFonts w:cs="Calibri"/>
        </w:rPr>
        <w:t>o</w:t>
      </w:r>
      <w:r w:rsidR="00264236" w:rsidRPr="003B5583">
        <w:rPr>
          <w:rFonts w:cs="Calibri"/>
        </w:rPr>
        <w:t xml:space="preserve"> </w:t>
      </w:r>
      <w:r w:rsidR="00B90BF6" w:rsidRPr="003B5583">
        <w:rPr>
          <w:rFonts w:cs="Calibri"/>
        </w:rPr>
        <w:t>wartości</w:t>
      </w:r>
      <w:r w:rsidR="00264236" w:rsidRPr="003B5583">
        <w:rPr>
          <w:rFonts w:cs="Calibri"/>
        </w:rPr>
        <w:t xml:space="preserve"> </w:t>
      </w:r>
      <w:r w:rsidR="00B90BF6" w:rsidRPr="003B5583">
        <w:rPr>
          <w:rFonts w:cs="Calibri"/>
        </w:rPr>
        <w:t>kosztorysowej</w:t>
      </w:r>
      <w:r w:rsidR="00264236" w:rsidRPr="003B5583">
        <w:rPr>
          <w:rFonts w:cs="Calibri"/>
        </w:rPr>
        <w:t xml:space="preserve"> </w:t>
      </w:r>
      <w:r w:rsidR="00F50EE0" w:rsidRPr="003B5583">
        <w:rPr>
          <w:rFonts w:cs="Calibri"/>
          <w:b/>
          <w:bCs/>
        </w:rPr>
        <w:t>192</w:t>
      </w:r>
      <w:r w:rsidR="00B90BF6" w:rsidRPr="003B5583">
        <w:rPr>
          <w:b/>
          <w:bCs/>
        </w:rPr>
        <w:t>.</w:t>
      </w:r>
      <w:r w:rsidR="00F50EE0" w:rsidRPr="003B5583">
        <w:rPr>
          <w:b/>
          <w:bCs/>
        </w:rPr>
        <w:t>765</w:t>
      </w:r>
      <w:r w:rsidR="00B90BF6" w:rsidRPr="003B5583">
        <w:rPr>
          <w:b/>
          <w:bCs/>
        </w:rPr>
        <w:t> </w:t>
      </w:r>
      <w:r w:rsidR="00B90BF6" w:rsidRPr="003B5583">
        <w:rPr>
          <w:bCs/>
        </w:rPr>
        <w:t>tys. zł</w:t>
      </w:r>
      <w:r w:rsidR="00264236" w:rsidRPr="003B5583">
        <w:rPr>
          <w:color w:val="000000"/>
        </w:rPr>
        <w:t xml:space="preserve"> </w:t>
      </w:r>
      <w:r w:rsidR="00B90BF6" w:rsidRPr="003B5583">
        <w:rPr>
          <w:color w:val="000000"/>
        </w:rPr>
        <w:t>i</w:t>
      </w:r>
      <w:r w:rsidR="00264236" w:rsidRPr="003B5583">
        <w:rPr>
          <w:color w:val="000000"/>
        </w:rPr>
        <w:t xml:space="preserve"> </w:t>
      </w:r>
      <w:r w:rsidR="00B90BF6" w:rsidRPr="003B5583">
        <w:rPr>
          <w:color w:val="000000"/>
        </w:rPr>
        <w:t xml:space="preserve">dofinansowaniu </w:t>
      </w:r>
      <w:r w:rsidR="00264236" w:rsidRPr="003B5583">
        <w:rPr>
          <w:color w:val="000000"/>
        </w:rPr>
        <w:t>U</w:t>
      </w:r>
      <w:r w:rsidR="00B90BF6" w:rsidRPr="003B5583">
        <w:rPr>
          <w:color w:val="000000"/>
        </w:rPr>
        <w:t>E</w:t>
      </w:r>
      <w:r w:rsidR="00F50EE0" w:rsidRPr="003B5583">
        <w:rPr>
          <w:color w:val="000000"/>
        </w:rPr>
        <w:t> </w:t>
      </w:r>
      <w:r w:rsidR="00F50EE0" w:rsidRPr="003B5583">
        <w:rPr>
          <w:b/>
          <w:bCs/>
        </w:rPr>
        <w:t>127</w:t>
      </w:r>
      <w:r w:rsidR="00B90BF6" w:rsidRPr="003B5583">
        <w:rPr>
          <w:b/>
          <w:bCs/>
        </w:rPr>
        <w:t>.</w:t>
      </w:r>
      <w:r w:rsidR="00F50EE0" w:rsidRPr="003B5583">
        <w:rPr>
          <w:b/>
          <w:bCs/>
        </w:rPr>
        <w:t>076</w:t>
      </w:r>
      <w:r w:rsidR="00B90BF6" w:rsidRPr="003B5583">
        <w:rPr>
          <w:b/>
          <w:bCs/>
        </w:rPr>
        <w:t>  </w:t>
      </w:r>
      <w:r w:rsidR="00B90BF6" w:rsidRPr="003B5583">
        <w:rPr>
          <w:bCs/>
        </w:rPr>
        <w:t>tys. zł</w:t>
      </w:r>
      <w:r w:rsidR="00B90BF6" w:rsidRPr="003B5583">
        <w:rPr>
          <w:color w:val="000000"/>
        </w:rPr>
        <w:t xml:space="preserve">. </w:t>
      </w:r>
      <w:r w:rsidR="00B90BF6" w:rsidRPr="003B5583">
        <w:rPr>
          <w:rFonts w:cs="Arial"/>
        </w:rPr>
        <w:t>(poz. 1.</w:t>
      </w:r>
      <w:r w:rsidR="00850F8B" w:rsidRPr="003B5583">
        <w:rPr>
          <w:rFonts w:cs="Arial"/>
        </w:rPr>
        <w:t>4</w:t>
      </w:r>
      <w:r w:rsidR="00B90BF6" w:rsidRPr="003B5583">
        <w:rPr>
          <w:rFonts w:cs="Arial"/>
        </w:rPr>
        <w:t xml:space="preserve"> tabeli</w:t>
      </w:r>
      <w:r w:rsidR="00E35E53" w:rsidRPr="003B5583">
        <w:rPr>
          <w:rFonts w:cs="Arial"/>
        </w:rPr>
        <w:t xml:space="preserve"> </w:t>
      </w:r>
      <w:r w:rsidR="00850F8B" w:rsidRPr="003B5583">
        <w:rPr>
          <w:rFonts w:cs="Arial"/>
        </w:rPr>
        <w:fldChar w:fldCharType="begin"/>
      </w:r>
      <w:r w:rsidR="00850F8B" w:rsidRPr="003B5583">
        <w:rPr>
          <w:rFonts w:cs="Arial"/>
        </w:rPr>
        <w:instrText xml:space="preserve"> REF _Ref194311246 \#0 \h </w:instrText>
      </w:r>
      <w:r w:rsidR="00D95376" w:rsidRPr="003B5583">
        <w:rPr>
          <w:rFonts w:cs="Arial"/>
        </w:rPr>
        <w:instrText xml:space="preserve"> \* MERGEFORMAT </w:instrText>
      </w:r>
      <w:r w:rsidR="00850F8B" w:rsidRPr="003B5583">
        <w:rPr>
          <w:rFonts w:cs="Arial"/>
        </w:rPr>
      </w:r>
      <w:r w:rsidR="00850F8B" w:rsidRPr="003B5583">
        <w:rPr>
          <w:rFonts w:cs="Arial"/>
        </w:rPr>
        <w:fldChar w:fldCharType="separate"/>
      </w:r>
      <w:r w:rsidR="00321427">
        <w:rPr>
          <w:rFonts w:cs="Arial"/>
        </w:rPr>
        <w:t>8</w:t>
      </w:r>
      <w:r w:rsidR="00850F8B" w:rsidRPr="003B5583">
        <w:rPr>
          <w:rFonts w:cs="Arial"/>
        </w:rPr>
        <w:fldChar w:fldCharType="end"/>
      </w:r>
      <w:r w:rsidR="00B90BF6" w:rsidRPr="003B5583">
        <w:rPr>
          <w:rFonts w:cs="Arial"/>
        </w:rPr>
        <w:t>).</w:t>
      </w:r>
    </w:p>
    <w:p w14:paraId="3389AB16" w14:textId="77777777" w:rsidR="007C1155" w:rsidRPr="00D95376" w:rsidRDefault="007C1155" w:rsidP="00B90BF6">
      <w:pPr>
        <w:rPr>
          <w:color w:val="000000"/>
        </w:rPr>
      </w:pPr>
    </w:p>
    <w:p w14:paraId="1D9CC252" w14:textId="6DC3B071" w:rsidR="00F50EE0" w:rsidRPr="005759DD" w:rsidRDefault="00F50EE0" w:rsidP="000205C5">
      <w:pPr>
        <w:rPr>
          <w:color w:val="000000"/>
        </w:rPr>
      </w:pPr>
      <w:r w:rsidRPr="005759DD">
        <w:rPr>
          <w:color w:val="000000"/>
        </w:rPr>
        <w:t>Największe dofinansowanie ze środków UE w 2024 </w:t>
      </w:r>
      <w:r w:rsidR="000910FA">
        <w:rPr>
          <w:color w:val="000000"/>
        </w:rPr>
        <w:t>roku</w:t>
      </w:r>
      <w:r w:rsidRPr="005759DD">
        <w:rPr>
          <w:color w:val="000000"/>
        </w:rPr>
        <w:t xml:space="preserve"> otrzymały następujące projekty:</w:t>
      </w:r>
    </w:p>
    <w:p w14:paraId="487ACFE8" w14:textId="0DD35BAE" w:rsidR="008C5B2F" w:rsidRPr="005759DD" w:rsidRDefault="00B90BF6" w:rsidP="009732C4">
      <w:pPr>
        <w:pStyle w:val="Akapitzlist"/>
        <w:numPr>
          <w:ilvl w:val="0"/>
          <w:numId w:val="22"/>
        </w:numPr>
        <w:tabs>
          <w:tab w:val="left" w:pos="9070"/>
        </w:tabs>
        <w:rPr>
          <w:rFonts w:cs="Arial"/>
          <w:bCs/>
        </w:rPr>
      </w:pPr>
      <w:r w:rsidRPr="005759DD">
        <w:rPr>
          <w:rFonts w:cs="Arial"/>
          <w:bCs/>
        </w:rPr>
        <w:t>„</w:t>
      </w:r>
      <w:r w:rsidR="000205C5" w:rsidRPr="005759DD">
        <w:rPr>
          <w:rFonts w:cs="Arial"/>
          <w:bCs/>
        </w:rPr>
        <w:t>Punkt Selektywnego Zbierania Odpadów Komunalnych w Krakowie w Nowej Hucie</w:t>
      </w:r>
      <w:r w:rsidRPr="005759DD">
        <w:rPr>
          <w:rFonts w:cs="Arial"/>
          <w:bCs/>
        </w:rPr>
        <w:t>” –</w:t>
      </w:r>
      <w:r w:rsidR="000205C5" w:rsidRPr="005759DD">
        <w:rPr>
          <w:rFonts w:cs="Arial"/>
          <w:bCs/>
        </w:rPr>
        <w:t> </w:t>
      </w:r>
      <w:r w:rsidR="000205C5" w:rsidRPr="005759DD">
        <w:rPr>
          <w:b/>
        </w:rPr>
        <w:t>1</w:t>
      </w:r>
      <w:r w:rsidRPr="005759DD">
        <w:rPr>
          <w:b/>
        </w:rPr>
        <w:t>9.</w:t>
      </w:r>
      <w:r w:rsidR="000205C5" w:rsidRPr="005759DD">
        <w:rPr>
          <w:b/>
        </w:rPr>
        <w:t>329</w:t>
      </w:r>
      <w:r w:rsidRPr="005759DD">
        <w:rPr>
          <w:b/>
        </w:rPr>
        <w:t> </w:t>
      </w:r>
      <w:r w:rsidRPr="005759DD">
        <w:rPr>
          <w:bCs/>
        </w:rPr>
        <w:t>tys. zł</w:t>
      </w:r>
      <w:r w:rsidRPr="005759DD">
        <w:rPr>
          <w:rFonts w:cs="Arial"/>
          <w:bCs/>
        </w:rPr>
        <w:t>;</w:t>
      </w:r>
    </w:p>
    <w:p w14:paraId="2330B5B3" w14:textId="78644151" w:rsidR="00B90BF6" w:rsidRPr="005759DD" w:rsidRDefault="00B90BF6" w:rsidP="009732C4">
      <w:pPr>
        <w:pStyle w:val="Akapitzlist"/>
        <w:numPr>
          <w:ilvl w:val="0"/>
          <w:numId w:val="22"/>
        </w:numPr>
        <w:tabs>
          <w:tab w:val="left" w:pos="9070"/>
        </w:tabs>
        <w:rPr>
          <w:rFonts w:cs="Arial"/>
          <w:bCs/>
        </w:rPr>
      </w:pPr>
      <w:r w:rsidRPr="005759DD">
        <w:rPr>
          <w:rFonts w:cs="Arial"/>
          <w:bCs/>
        </w:rPr>
        <w:t>„</w:t>
      </w:r>
      <w:r w:rsidR="000205C5" w:rsidRPr="005759DD">
        <w:t>Budowa Punktu Selektywnego Zbierania Odpadów Komunalnych na terenie Miasta Zamość</w:t>
      </w:r>
      <w:r w:rsidRPr="005759DD">
        <w:rPr>
          <w:rFonts w:cs="Arial"/>
          <w:bCs/>
        </w:rPr>
        <w:t>” –</w:t>
      </w:r>
      <w:r w:rsidR="000205C5" w:rsidRPr="005759DD">
        <w:t> </w:t>
      </w:r>
      <w:r w:rsidRPr="005759DD">
        <w:rPr>
          <w:b/>
        </w:rPr>
        <w:t>1</w:t>
      </w:r>
      <w:r w:rsidR="000205C5" w:rsidRPr="005759DD">
        <w:rPr>
          <w:b/>
        </w:rPr>
        <w:t>6</w:t>
      </w:r>
      <w:r w:rsidRPr="005759DD">
        <w:rPr>
          <w:b/>
        </w:rPr>
        <w:t>.4</w:t>
      </w:r>
      <w:r w:rsidR="000205C5" w:rsidRPr="005759DD">
        <w:rPr>
          <w:b/>
        </w:rPr>
        <w:t>81</w:t>
      </w:r>
      <w:r w:rsidRPr="005759DD">
        <w:rPr>
          <w:b/>
        </w:rPr>
        <w:t> </w:t>
      </w:r>
      <w:r w:rsidRPr="005759DD">
        <w:rPr>
          <w:bCs/>
        </w:rPr>
        <w:t>tys. zł</w:t>
      </w:r>
      <w:r w:rsidRPr="005759DD">
        <w:rPr>
          <w:rFonts w:cs="Arial"/>
          <w:bCs/>
        </w:rPr>
        <w:t>;</w:t>
      </w:r>
    </w:p>
    <w:p w14:paraId="726C2DD0" w14:textId="0E72E4C5" w:rsidR="000205C5" w:rsidRPr="005759DD" w:rsidRDefault="000205C5" w:rsidP="009732C4">
      <w:pPr>
        <w:pStyle w:val="Akapitzlist"/>
        <w:numPr>
          <w:ilvl w:val="0"/>
          <w:numId w:val="22"/>
        </w:numPr>
        <w:tabs>
          <w:tab w:val="left" w:pos="9070"/>
        </w:tabs>
        <w:rPr>
          <w:rFonts w:cs="Arial"/>
          <w:bCs/>
        </w:rPr>
      </w:pPr>
      <w:r w:rsidRPr="005759DD">
        <w:rPr>
          <w:rFonts w:cs="Arial"/>
          <w:bCs/>
        </w:rPr>
        <w:t>„</w:t>
      </w:r>
      <w:r w:rsidRPr="005759DD">
        <w:t>Wdrożenie nowych procesów przetwarzania i odzysku selektywnie zebranych biodegradowalnych odpadów komunalnych w Zakładzie Zagospodarowania Odpadów Olszowa Sp. z o.o.</w:t>
      </w:r>
      <w:r w:rsidRPr="005759DD">
        <w:rPr>
          <w:rFonts w:cs="Arial"/>
          <w:bCs/>
        </w:rPr>
        <w:t xml:space="preserve">” </w:t>
      </w:r>
      <w:r w:rsidR="005E4358" w:rsidRPr="005759DD">
        <w:rPr>
          <w:rFonts w:cs="Arial"/>
          <w:bCs/>
        </w:rPr>
        <w:t>w woj. wielkopolskim</w:t>
      </w:r>
      <w:r w:rsidR="005759DD" w:rsidRPr="005759DD">
        <w:rPr>
          <w:rFonts w:cs="Arial"/>
          <w:bCs/>
        </w:rPr>
        <w:t> </w:t>
      </w:r>
      <w:r w:rsidRPr="005759DD">
        <w:rPr>
          <w:rFonts w:cs="Arial"/>
          <w:bCs/>
        </w:rPr>
        <w:t>–</w:t>
      </w:r>
      <w:r w:rsidRPr="005759DD">
        <w:t> </w:t>
      </w:r>
      <w:r w:rsidRPr="005759DD">
        <w:rPr>
          <w:b/>
        </w:rPr>
        <w:t>12.022 </w:t>
      </w:r>
      <w:r w:rsidRPr="005759DD">
        <w:rPr>
          <w:bCs/>
        </w:rPr>
        <w:t>tys. zł</w:t>
      </w:r>
      <w:r w:rsidR="00CC787D" w:rsidRPr="005759DD">
        <w:rPr>
          <w:rFonts w:cs="Arial"/>
          <w:bCs/>
        </w:rPr>
        <w:t>.</w:t>
      </w:r>
    </w:p>
    <w:p w14:paraId="1DB4464C" w14:textId="77777777" w:rsidR="000205C5" w:rsidRPr="003C13D9" w:rsidRDefault="000205C5" w:rsidP="000205C5">
      <w:pPr>
        <w:pStyle w:val="Akapitzlist"/>
        <w:tabs>
          <w:tab w:val="left" w:pos="9070"/>
        </w:tabs>
        <w:ind w:left="360"/>
        <w:rPr>
          <w:rFonts w:cs="Arial"/>
          <w:bCs/>
          <w:highlight w:val="yellow"/>
        </w:rPr>
      </w:pPr>
    </w:p>
    <w:p w14:paraId="46E0C43A" w14:textId="488513A5" w:rsidR="00B90BF6" w:rsidRPr="002722C4" w:rsidRDefault="009C1320" w:rsidP="00B90BF6">
      <w:pPr>
        <w:rPr>
          <w:color w:val="000000"/>
        </w:rPr>
      </w:pPr>
      <w:r w:rsidRPr="002722C4">
        <w:rPr>
          <w:color w:val="000000"/>
        </w:rPr>
        <w:t>W 2024 </w:t>
      </w:r>
      <w:r w:rsidR="000910FA">
        <w:rPr>
          <w:color w:val="000000"/>
        </w:rPr>
        <w:t>roku</w:t>
      </w:r>
      <w:r w:rsidRPr="002722C4">
        <w:rPr>
          <w:color w:val="000000"/>
        </w:rPr>
        <w:t xml:space="preserve"> w ramach działania</w:t>
      </w:r>
      <w:r w:rsidR="00ED24CE" w:rsidRPr="002722C4">
        <w:rPr>
          <w:color w:val="000000"/>
        </w:rPr>
        <w:t xml:space="preserve"> </w:t>
      </w:r>
      <w:r w:rsidR="00ED24CE" w:rsidRPr="002722C4">
        <w:t xml:space="preserve">FENX.01.04 </w:t>
      </w:r>
      <w:r w:rsidRPr="002722C4">
        <w:rPr>
          <w:color w:val="000000"/>
        </w:rPr>
        <w:t xml:space="preserve">nie certyfikowano wydatków, </w:t>
      </w:r>
      <w:r w:rsidR="00ED24CE" w:rsidRPr="002722C4">
        <w:rPr>
          <w:color w:val="000000"/>
        </w:rPr>
        <w:t xml:space="preserve">nie </w:t>
      </w:r>
      <w:r w:rsidRPr="002722C4">
        <w:rPr>
          <w:color w:val="000000"/>
        </w:rPr>
        <w:t>wypłacon</w:t>
      </w:r>
      <w:r w:rsidR="00ED24CE" w:rsidRPr="002722C4">
        <w:rPr>
          <w:color w:val="000000"/>
        </w:rPr>
        <w:t>o</w:t>
      </w:r>
      <w:r w:rsidRPr="002722C4">
        <w:rPr>
          <w:color w:val="000000"/>
        </w:rPr>
        <w:t xml:space="preserve"> refundacji i zaliczek na rzecz beneficjentów</w:t>
      </w:r>
      <w:r w:rsidR="00ED24CE" w:rsidRPr="002722C4">
        <w:rPr>
          <w:color w:val="000000"/>
        </w:rPr>
        <w:t>. Za</w:t>
      </w:r>
      <w:r w:rsidRPr="002722C4">
        <w:rPr>
          <w:rFonts w:cs="Arial"/>
        </w:rPr>
        <w:t>planowan</w:t>
      </w:r>
      <w:r w:rsidR="00ED24CE" w:rsidRPr="002722C4">
        <w:rPr>
          <w:rFonts w:cs="Arial"/>
        </w:rPr>
        <w:t>o</w:t>
      </w:r>
      <w:r w:rsidRPr="002722C4">
        <w:rPr>
          <w:rFonts w:cs="Arial"/>
        </w:rPr>
        <w:t xml:space="preserve"> </w:t>
      </w:r>
      <w:r w:rsidR="00ED24CE" w:rsidRPr="002722C4">
        <w:rPr>
          <w:rFonts w:cs="Arial"/>
        </w:rPr>
        <w:t xml:space="preserve">do wypłaty </w:t>
      </w:r>
      <w:r w:rsidRPr="002722C4">
        <w:rPr>
          <w:b/>
        </w:rPr>
        <w:t xml:space="preserve">15.000 </w:t>
      </w:r>
      <w:r w:rsidRPr="002722C4">
        <w:rPr>
          <w:bCs/>
        </w:rPr>
        <w:t>tys. zł</w:t>
      </w:r>
      <w:r w:rsidRPr="002722C4">
        <w:rPr>
          <w:b/>
        </w:rPr>
        <w:t xml:space="preserve"> </w:t>
      </w:r>
      <w:r w:rsidRPr="002722C4">
        <w:rPr>
          <w:rFonts w:cs="Arial"/>
          <w:szCs w:val="22"/>
        </w:rPr>
        <w:t xml:space="preserve">(poz. </w:t>
      </w:r>
      <w:r w:rsidR="007F0814" w:rsidRPr="002722C4">
        <w:rPr>
          <w:rFonts w:cs="Arial"/>
          <w:szCs w:val="22"/>
        </w:rPr>
        <w:t>3</w:t>
      </w:r>
      <w:r w:rsidRPr="002722C4">
        <w:rPr>
          <w:rFonts w:cs="Arial"/>
          <w:szCs w:val="22"/>
        </w:rPr>
        <w:t>.1.</w:t>
      </w:r>
      <w:r w:rsidR="007F0814" w:rsidRPr="002722C4">
        <w:rPr>
          <w:rFonts w:cs="Arial"/>
          <w:szCs w:val="22"/>
        </w:rPr>
        <w:t>4</w:t>
      </w:r>
      <w:r w:rsidRPr="002722C4">
        <w:rPr>
          <w:rFonts w:cs="Arial"/>
          <w:szCs w:val="22"/>
        </w:rPr>
        <w:t xml:space="preserve"> tabeli </w:t>
      </w:r>
      <w:r w:rsidRPr="002722C4">
        <w:rPr>
          <w:rFonts w:cs="Arial"/>
          <w:szCs w:val="22"/>
        </w:rPr>
        <w:fldChar w:fldCharType="begin"/>
      </w:r>
      <w:r w:rsidRPr="002722C4">
        <w:rPr>
          <w:rFonts w:cs="Arial"/>
          <w:szCs w:val="22"/>
        </w:rPr>
        <w:instrText xml:space="preserve"> REF _Ref35322841 \#0 \h  \* MERGEFORMAT </w:instrText>
      </w:r>
      <w:r w:rsidRPr="002722C4">
        <w:rPr>
          <w:rFonts w:cs="Arial"/>
          <w:szCs w:val="22"/>
        </w:rPr>
      </w:r>
      <w:r w:rsidRPr="002722C4">
        <w:rPr>
          <w:rFonts w:cs="Arial"/>
          <w:szCs w:val="22"/>
        </w:rPr>
        <w:fldChar w:fldCharType="separate"/>
      </w:r>
      <w:r w:rsidR="00321427">
        <w:rPr>
          <w:rFonts w:cs="Arial"/>
          <w:szCs w:val="22"/>
        </w:rPr>
        <w:t>7</w:t>
      </w:r>
      <w:r w:rsidRPr="002722C4">
        <w:rPr>
          <w:rFonts w:cs="Arial"/>
          <w:szCs w:val="22"/>
        </w:rPr>
        <w:fldChar w:fldCharType="end"/>
      </w:r>
      <w:r w:rsidRPr="002722C4">
        <w:rPr>
          <w:rFonts w:cs="Arial"/>
          <w:szCs w:val="22"/>
        </w:rPr>
        <w:t>)</w:t>
      </w:r>
      <w:r w:rsidRPr="002722C4">
        <w:rPr>
          <w:color w:val="000000"/>
        </w:rPr>
        <w:t>.</w:t>
      </w:r>
      <w:r w:rsidR="00ED24CE" w:rsidRPr="002722C4">
        <w:rPr>
          <w:color w:val="000000"/>
        </w:rPr>
        <w:t xml:space="preserve"> </w:t>
      </w:r>
      <w:r w:rsidR="00D21E5D" w:rsidRPr="002722C4">
        <w:rPr>
          <w:color w:val="000000"/>
        </w:rPr>
        <w:t xml:space="preserve">Ze względu na </w:t>
      </w:r>
      <w:r w:rsidR="008D6E1A" w:rsidRPr="002722C4">
        <w:rPr>
          <w:color w:val="000000"/>
        </w:rPr>
        <w:t xml:space="preserve">trwające procedury </w:t>
      </w:r>
      <w:r w:rsidR="00D21E5D" w:rsidRPr="002722C4">
        <w:rPr>
          <w:color w:val="000000"/>
        </w:rPr>
        <w:t xml:space="preserve">oceny wniosków o dofinansowanie, certyfikacja i wypłaty zostały </w:t>
      </w:r>
      <w:r w:rsidR="002722C4" w:rsidRPr="002722C4">
        <w:rPr>
          <w:color w:val="000000"/>
        </w:rPr>
        <w:t xml:space="preserve">przesunięte na </w:t>
      </w:r>
      <w:r w:rsidR="00D21E5D" w:rsidRPr="002722C4">
        <w:rPr>
          <w:color w:val="000000"/>
        </w:rPr>
        <w:t>2025</w:t>
      </w:r>
      <w:r w:rsidR="002722C4" w:rsidRPr="002722C4">
        <w:rPr>
          <w:color w:val="000000"/>
        </w:rPr>
        <w:t xml:space="preserve"> </w:t>
      </w:r>
      <w:r w:rsidR="000910FA">
        <w:rPr>
          <w:color w:val="000000"/>
        </w:rPr>
        <w:t>rok</w:t>
      </w:r>
      <w:r w:rsidR="00B058BA">
        <w:rPr>
          <w:color w:val="000000"/>
        </w:rPr>
        <w:t>.</w:t>
      </w:r>
    </w:p>
    <w:p w14:paraId="53F39031" w14:textId="77777777" w:rsidR="009C1320" w:rsidRPr="0070347F" w:rsidRDefault="009C1320" w:rsidP="00B90BF6">
      <w:pPr>
        <w:rPr>
          <w:rFonts w:cs="Arial"/>
        </w:rPr>
      </w:pPr>
    </w:p>
    <w:p w14:paraId="37D4CA73" w14:textId="789D9483" w:rsidR="00B90BF6" w:rsidRPr="0070347F" w:rsidRDefault="00B90BF6" w:rsidP="00B90BF6">
      <w:pPr>
        <w:tabs>
          <w:tab w:val="left" w:pos="9070"/>
        </w:tabs>
        <w:rPr>
          <w:rFonts w:cs="Arial"/>
          <w:szCs w:val="22"/>
        </w:rPr>
      </w:pPr>
      <w:r w:rsidRPr="0070347F">
        <w:rPr>
          <w:rFonts w:cs="Arial"/>
          <w:szCs w:val="22"/>
        </w:rPr>
        <w:t>Efekty ekologiczne lub rzeczowe planowane do uzyskania w wyniku realizacji umów zawartych w 2024 </w:t>
      </w:r>
      <w:r w:rsidR="000910FA">
        <w:rPr>
          <w:rFonts w:cs="Arial"/>
          <w:szCs w:val="22"/>
        </w:rPr>
        <w:t>roku</w:t>
      </w:r>
      <w:r w:rsidRPr="0070347F">
        <w:rPr>
          <w:rFonts w:cs="Arial"/>
          <w:szCs w:val="22"/>
        </w:rPr>
        <w:t xml:space="preserve"> przedstawiono w tabeli</w:t>
      </w:r>
      <w:r w:rsidR="0061362F" w:rsidRPr="0070347F">
        <w:rPr>
          <w:rFonts w:cs="Arial"/>
          <w:szCs w:val="22"/>
        </w:rPr>
        <w:t xml:space="preserve"> </w:t>
      </w:r>
      <w:r w:rsidR="000140B4" w:rsidRPr="0070347F">
        <w:rPr>
          <w:rFonts w:cs="Arial"/>
          <w:szCs w:val="22"/>
        </w:rPr>
        <w:fldChar w:fldCharType="begin"/>
      </w:r>
      <w:r w:rsidR="000140B4" w:rsidRPr="0070347F">
        <w:rPr>
          <w:rFonts w:cs="Arial"/>
          <w:szCs w:val="22"/>
        </w:rPr>
        <w:instrText xml:space="preserve"> REF _Ref194318027 </w:instrText>
      </w:r>
      <w:r w:rsidR="0070347F" w:rsidRPr="0070347F">
        <w:rPr>
          <w:rFonts w:cs="Arial"/>
          <w:szCs w:val="22"/>
        </w:rPr>
        <w:instrText xml:space="preserve">\#0 </w:instrText>
      </w:r>
      <w:r w:rsidR="000140B4" w:rsidRPr="0070347F">
        <w:rPr>
          <w:rFonts w:cs="Arial"/>
          <w:szCs w:val="22"/>
        </w:rPr>
        <w:instrText xml:space="preserve">\h </w:instrText>
      </w:r>
      <w:r w:rsidR="0070347F">
        <w:rPr>
          <w:rFonts w:cs="Arial"/>
          <w:szCs w:val="22"/>
        </w:rPr>
        <w:instrText xml:space="preserve"> \* MERGEFORMAT </w:instrText>
      </w:r>
      <w:r w:rsidR="000140B4" w:rsidRPr="0070347F">
        <w:rPr>
          <w:rFonts w:cs="Arial"/>
          <w:szCs w:val="22"/>
        </w:rPr>
      </w:r>
      <w:r w:rsidR="000140B4" w:rsidRPr="0070347F">
        <w:rPr>
          <w:rFonts w:cs="Arial"/>
          <w:szCs w:val="22"/>
        </w:rPr>
        <w:fldChar w:fldCharType="separate"/>
      </w:r>
      <w:r w:rsidR="00321427">
        <w:rPr>
          <w:rFonts w:cs="Arial"/>
          <w:szCs w:val="22"/>
        </w:rPr>
        <w:t>12</w:t>
      </w:r>
      <w:r w:rsidR="000140B4" w:rsidRPr="0070347F">
        <w:rPr>
          <w:rFonts w:cs="Arial"/>
          <w:szCs w:val="22"/>
        </w:rPr>
        <w:fldChar w:fldCharType="end"/>
      </w:r>
      <w:r w:rsidRPr="0070347F">
        <w:rPr>
          <w:rFonts w:cs="Arial"/>
          <w:szCs w:val="22"/>
        </w:rPr>
        <w:t>.</w:t>
      </w:r>
    </w:p>
    <w:p w14:paraId="0ADEBCFE" w14:textId="77777777" w:rsidR="00D975D5" w:rsidRPr="0070347F" w:rsidRDefault="00D975D5" w:rsidP="00B90BF6">
      <w:pPr>
        <w:tabs>
          <w:tab w:val="left" w:pos="9070"/>
        </w:tabs>
        <w:rPr>
          <w:rFonts w:cs="Arial"/>
          <w:szCs w:val="22"/>
        </w:rPr>
      </w:pPr>
    </w:p>
    <w:p w14:paraId="4696FE9B" w14:textId="68A4D704" w:rsidR="002722C4" w:rsidRPr="0070347F" w:rsidRDefault="002722C4" w:rsidP="002722C4">
      <w:pPr>
        <w:tabs>
          <w:tab w:val="left" w:pos="9070"/>
        </w:tabs>
        <w:spacing w:after="60"/>
        <w:ind w:left="1134" w:hanging="1134"/>
      </w:pPr>
      <w:bookmarkStart w:id="66" w:name="_Ref194318027"/>
      <w:bookmarkStart w:id="67" w:name="_Toc195716634"/>
      <w:r w:rsidRPr="0070347F">
        <w:t xml:space="preserve">Tabela </w:t>
      </w:r>
      <w:r w:rsidR="00433B54">
        <w:fldChar w:fldCharType="begin"/>
      </w:r>
      <w:r w:rsidR="00433B54">
        <w:instrText xml:space="preserve"> SEQ Tabela \* ARABIC </w:instrText>
      </w:r>
      <w:r w:rsidR="00433B54">
        <w:fldChar w:fldCharType="separate"/>
      </w:r>
      <w:r w:rsidR="00321427">
        <w:rPr>
          <w:noProof/>
        </w:rPr>
        <w:t>12</w:t>
      </w:r>
      <w:r w:rsidR="00433B54">
        <w:rPr>
          <w:noProof/>
        </w:rPr>
        <w:fldChar w:fldCharType="end"/>
      </w:r>
      <w:bookmarkEnd w:id="66"/>
      <w:r w:rsidRPr="0070347F">
        <w:t xml:space="preserve"> </w:t>
      </w:r>
      <w:r w:rsidRPr="0070347F">
        <w:tab/>
        <w:t>Efekty ekologiczne lub rzeczowe z umów podpisanych w 2024 </w:t>
      </w:r>
      <w:r w:rsidR="000910FA">
        <w:t>roku</w:t>
      </w:r>
      <w:r w:rsidRPr="0070347F">
        <w:t xml:space="preserve"> w zakresie działania FENX.01.04</w:t>
      </w:r>
      <w:bookmarkEnd w:id="67"/>
    </w:p>
    <w:p w14:paraId="642F82B0" w14:textId="5B12D8E6" w:rsidR="00D975D5" w:rsidRDefault="00D975D5" w:rsidP="00B90BF6">
      <w:pPr>
        <w:tabs>
          <w:tab w:val="left" w:pos="9070"/>
        </w:tabs>
        <w:rPr>
          <w:rFonts w:cs="Arial"/>
          <w:szCs w:val="22"/>
        </w:rPr>
      </w:pPr>
      <w:r w:rsidRPr="0070347F">
        <w:rPr>
          <w:noProof/>
        </w:rPr>
        <w:drawing>
          <wp:inline distT="0" distB="0" distL="0" distR="0" wp14:anchorId="48CD18F7" wp14:editId="2A3818A0">
            <wp:extent cx="5760720" cy="1155700"/>
            <wp:effectExtent l="0" t="0" r="0" b="6350"/>
            <wp:docPr id="910222665" name="Obraz 4" descr="Efekty ekologiczne lub rzeczowe z umów podpisanych w 2024 roku w zakresie działania FENX.01.04. Prezentowane wielkości zawarte są w pliku Sprawozdanie NFOŚiGW za rok 2024 tabele.xlsx w arkuszu tabela 12." title="Tabel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1155700"/>
                    </a:xfrm>
                    <a:prstGeom prst="rect">
                      <a:avLst/>
                    </a:prstGeom>
                    <a:noFill/>
                    <a:ln>
                      <a:noFill/>
                    </a:ln>
                  </pic:spPr>
                </pic:pic>
              </a:graphicData>
            </a:graphic>
          </wp:inline>
        </w:drawing>
      </w:r>
    </w:p>
    <w:p w14:paraId="5C513EBA"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9676E66" w14:textId="77777777" w:rsidR="00B90BF6" w:rsidRPr="0070347F" w:rsidRDefault="00B90BF6" w:rsidP="00B90BF6">
      <w:pPr>
        <w:tabs>
          <w:tab w:val="left" w:pos="9070"/>
        </w:tabs>
        <w:rPr>
          <w:rFonts w:cs="Arial"/>
          <w:szCs w:val="22"/>
        </w:rPr>
      </w:pPr>
    </w:p>
    <w:p w14:paraId="06C86383" w14:textId="7822D03B" w:rsidR="00B90BF6" w:rsidRPr="00AF1388" w:rsidRDefault="00B90BF6" w:rsidP="00B90BF6">
      <w:pPr>
        <w:pStyle w:val="Nagwek5"/>
      </w:pPr>
      <w:r w:rsidRPr="00AF1388">
        <w:t xml:space="preserve">Działanie FENX.01.05 </w:t>
      </w:r>
      <w:r w:rsidR="00ED24CE" w:rsidRPr="00AF1388">
        <w:t>Ochrona przyrody i rozwój zielonej infrastruktury</w:t>
      </w:r>
    </w:p>
    <w:p w14:paraId="509E43F9" w14:textId="77777777" w:rsidR="00B90BF6" w:rsidRPr="003C13D9" w:rsidRDefault="00B90BF6" w:rsidP="00B90BF6">
      <w:pPr>
        <w:rPr>
          <w:highlight w:val="yellow"/>
        </w:rPr>
      </w:pPr>
    </w:p>
    <w:p w14:paraId="10412708" w14:textId="4664EF81" w:rsidR="00B90BF6" w:rsidRPr="00EC216D" w:rsidRDefault="00B90BF6" w:rsidP="00B90BF6">
      <w:r w:rsidRPr="00EC216D">
        <w:t xml:space="preserve">Działanie obejmuje </w:t>
      </w:r>
      <w:r w:rsidR="00291D65" w:rsidRPr="00EC216D">
        <w:t>wzmacnianie ochrony i zachowania przyrody, różnorodności biologicznej oraz zielonej infrastruktury, w tym na obszarach miejskich, oraz ograniczanie wszelkich rodzajów zanieczyszczenia. Na finansowanie w ramach tego działania mogą liczyć przedsięwzięcia dotyczące ochrony in‐situ lub ex‐situ zagrożonych gatunków i siedlisk przyrodniczych. Wsparciu podlegać będą także przedsięwzięcia dotyczące opracowania dokumentów planistycznych dla obszarów chronionych, zwalczania inwazyjnych gatunków obcych, rozwoju zdolności i usprawnieniu zarządzania obszarami chronionymi. Zielona i niebieska infrastruktura wraz ze stosownym zapleczem (w tym „</w:t>
      </w:r>
      <w:proofErr w:type="spellStart"/>
      <w:r w:rsidR="00291D65" w:rsidRPr="00EC216D">
        <w:t>odbetonowanie</w:t>
      </w:r>
      <w:proofErr w:type="spellEnd"/>
      <w:r w:rsidR="00291D65" w:rsidRPr="00EC216D">
        <w:t>” terenów miejskich), monitoring przyrody, powietrza i hałasu, rekultywacja i</w:t>
      </w:r>
      <w:r w:rsidR="00A64683" w:rsidRPr="00EC216D">
        <w:t> </w:t>
      </w:r>
      <w:proofErr w:type="spellStart"/>
      <w:r w:rsidR="00291D65" w:rsidRPr="00EC216D">
        <w:t>remediacja</w:t>
      </w:r>
      <w:proofErr w:type="spellEnd"/>
      <w:r w:rsidR="00291D65" w:rsidRPr="00EC216D">
        <w:t xml:space="preserve"> terenów zdegradowanych działalnością gospodarczą, usuwanie niewłaściwie </w:t>
      </w:r>
      <w:r w:rsidR="00291D65" w:rsidRPr="00EC216D">
        <w:lastRenderedPageBreak/>
        <w:t>składowanych lub magazynowanych odpadów oraz edukacja w zakresie ochrony przyrody to kolejne obszary wsparcia w tym działaniu.</w:t>
      </w:r>
    </w:p>
    <w:p w14:paraId="238D9CEE" w14:textId="77777777" w:rsidR="00291D65" w:rsidRPr="00EC216D" w:rsidRDefault="00291D65" w:rsidP="00B90BF6">
      <w:pPr>
        <w:rPr>
          <w:bCs/>
        </w:rPr>
      </w:pPr>
    </w:p>
    <w:p w14:paraId="2D15E6CF" w14:textId="6C00555B" w:rsidR="00127E93" w:rsidRPr="003B5583" w:rsidRDefault="00A64683" w:rsidP="00A64683">
      <w:r w:rsidRPr="003B5583">
        <w:rPr>
          <w:rFonts w:cs="Arial"/>
        </w:rPr>
        <w:t xml:space="preserve">W trybie niekonkurencyjnym w </w:t>
      </w:r>
      <w:r w:rsidRPr="003B5583">
        <w:rPr>
          <w:rFonts w:cs="Calibri"/>
        </w:rPr>
        <w:t xml:space="preserve">okresie sprawozdawczym ogłoszono 6 naborów oraz 9 naborów konkurencyjnych z łącznym budżetem </w:t>
      </w:r>
      <w:r w:rsidRPr="003B5583">
        <w:rPr>
          <w:rFonts w:cs="Arial"/>
          <w:b/>
        </w:rPr>
        <w:t>1.139 </w:t>
      </w:r>
      <w:r w:rsidRPr="003B5583">
        <w:rPr>
          <w:rFonts w:cs="Arial"/>
          <w:bCs/>
        </w:rPr>
        <w:t>mln zł</w:t>
      </w:r>
      <w:r w:rsidRPr="003B5583">
        <w:rPr>
          <w:rFonts w:cs="Calibri"/>
        </w:rPr>
        <w:t xml:space="preserve">. W roku 2024 w wyniku </w:t>
      </w:r>
      <w:r w:rsidR="00127E93" w:rsidRPr="003B5583">
        <w:rPr>
          <w:rFonts w:cs="Calibri"/>
        </w:rPr>
        <w:t xml:space="preserve">ogłoszonych </w:t>
      </w:r>
      <w:r w:rsidRPr="003B5583">
        <w:rPr>
          <w:rFonts w:cs="Calibri"/>
        </w:rPr>
        <w:t xml:space="preserve">naborów </w:t>
      </w:r>
      <w:r w:rsidRPr="003B5583">
        <w:t xml:space="preserve">złożono </w:t>
      </w:r>
      <w:r w:rsidR="00127E93" w:rsidRPr="003B5583">
        <w:t>144</w:t>
      </w:r>
      <w:r w:rsidRPr="003B5583">
        <w:t xml:space="preserve"> wnioski na kwotę dofinansowania UE</w:t>
      </w:r>
      <w:r w:rsidR="00306E4A" w:rsidRPr="003B5583">
        <w:t xml:space="preserve"> </w:t>
      </w:r>
      <w:r w:rsidRPr="003B5583">
        <w:rPr>
          <w:b/>
          <w:bCs/>
        </w:rPr>
        <w:t>1.</w:t>
      </w:r>
      <w:r w:rsidR="00127E93" w:rsidRPr="003B5583">
        <w:rPr>
          <w:b/>
          <w:bCs/>
        </w:rPr>
        <w:t>308</w:t>
      </w:r>
      <w:r w:rsidRPr="003B5583">
        <w:rPr>
          <w:b/>
          <w:bCs/>
        </w:rPr>
        <w:t>.</w:t>
      </w:r>
      <w:r w:rsidR="00A56667" w:rsidRPr="003B5583">
        <w:rPr>
          <w:b/>
          <w:bCs/>
        </w:rPr>
        <w:t>231</w:t>
      </w:r>
      <w:r w:rsidR="00A56667">
        <w:rPr>
          <w:b/>
          <w:bCs/>
        </w:rPr>
        <w:t xml:space="preserve"> </w:t>
      </w:r>
      <w:r w:rsidRPr="003B5583">
        <w:t xml:space="preserve">tys. zł i wartości kosztorysowej </w:t>
      </w:r>
      <w:r w:rsidR="00127E93" w:rsidRPr="003B5583">
        <w:rPr>
          <w:b/>
          <w:bCs/>
        </w:rPr>
        <w:t>1</w:t>
      </w:r>
      <w:r w:rsidRPr="003B5583">
        <w:rPr>
          <w:b/>
          <w:bCs/>
        </w:rPr>
        <w:t>.</w:t>
      </w:r>
      <w:r w:rsidR="00127E93" w:rsidRPr="003B5583">
        <w:rPr>
          <w:b/>
          <w:bCs/>
        </w:rPr>
        <w:t>64</w:t>
      </w:r>
      <w:r w:rsidRPr="003B5583">
        <w:rPr>
          <w:b/>
          <w:bCs/>
        </w:rPr>
        <w:t>4.</w:t>
      </w:r>
      <w:r w:rsidR="00127E93" w:rsidRPr="003B5583">
        <w:rPr>
          <w:b/>
          <w:bCs/>
        </w:rPr>
        <w:t>560 </w:t>
      </w:r>
      <w:r w:rsidRPr="003B5583">
        <w:t xml:space="preserve">tys. zł. </w:t>
      </w:r>
    </w:p>
    <w:p w14:paraId="01ADBA49" w14:textId="77777777" w:rsidR="00127E93" w:rsidRPr="003B5583" w:rsidRDefault="00127E93" w:rsidP="00A64683"/>
    <w:p w14:paraId="7953D3D2" w14:textId="186FC771" w:rsidR="00A64683" w:rsidRPr="002239A1" w:rsidRDefault="00A64683" w:rsidP="00A64683">
      <w:pPr>
        <w:rPr>
          <w:rFonts w:cs="Arial"/>
        </w:rPr>
      </w:pPr>
      <w:r w:rsidRPr="002239A1">
        <w:t xml:space="preserve">W okresie sprawozdawczym </w:t>
      </w:r>
      <w:r w:rsidRPr="002239A1">
        <w:rPr>
          <w:rFonts w:cs="Calibri"/>
        </w:rPr>
        <w:t xml:space="preserve">zawarto </w:t>
      </w:r>
      <w:r w:rsidR="00BD5622" w:rsidRPr="002239A1">
        <w:rPr>
          <w:rFonts w:cs="Calibri"/>
        </w:rPr>
        <w:t>2</w:t>
      </w:r>
      <w:r w:rsidRPr="002239A1">
        <w:rPr>
          <w:rFonts w:cs="Calibri"/>
        </w:rPr>
        <w:t xml:space="preserve">9 umów o dofinansowanie </w:t>
      </w:r>
      <w:r w:rsidR="00BD5622" w:rsidRPr="002239A1">
        <w:rPr>
          <w:rFonts w:cs="Calibri"/>
        </w:rPr>
        <w:t>(</w:t>
      </w:r>
      <w:r w:rsidRPr="002239A1">
        <w:rPr>
          <w:rFonts w:cs="Calibri"/>
        </w:rPr>
        <w:t>z</w:t>
      </w:r>
      <w:r w:rsidR="00BD5622" w:rsidRPr="002239A1">
        <w:rPr>
          <w:rFonts w:cs="Calibri"/>
        </w:rPr>
        <w:t xml:space="preserve"> trzech</w:t>
      </w:r>
      <w:r w:rsidRPr="002239A1">
        <w:rPr>
          <w:rFonts w:cs="Calibri"/>
        </w:rPr>
        <w:t xml:space="preserve"> naborów ogłoszonych </w:t>
      </w:r>
      <w:r w:rsidRPr="002239A1">
        <w:t>w</w:t>
      </w:r>
      <w:r w:rsidR="00BD5622" w:rsidRPr="002239A1">
        <w:t> </w:t>
      </w:r>
      <w:r w:rsidRPr="002239A1">
        <w:t>2023</w:t>
      </w:r>
      <w:r w:rsidRPr="002239A1">
        <w:rPr>
          <w:rFonts w:cs="Calibri"/>
        </w:rPr>
        <w:t xml:space="preserve"> roku</w:t>
      </w:r>
      <w:r w:rsidR="00BD5622" w:rsidRPr="002239A1">
        <w:rPr>
          <w:rFonts w:cs="Calibri"/>
        </w:rPr>
        <w:t xml:space="preserve"> i jednego w 2024)</w:t>
      </w:r>
      <w:r w:rsidRPr="002239A1">
        <w:rPr>
          <w:rFonts w:cs="Calibri"/>
        </w:rPr>
        <w:t xml:space="preserve"> o wartości kosztorysowej </w:t>
      </w:r>
      <w:r w:rsidR="00BD5622" w:rsidRPr="002239A1">
        <w:rPr>
          <w:rFonts w:cs="Calibri"/>
          <w:b/>
          <w:bCs/>
        </w:rPr>
        <w:t>2</w:t>
      </w:r>
      <w:r w:rsidR="00B347D0" w:rsidRPr="002239A1">
        <w:rPr>
          <w:rFonts w:cs="Calibri"/>
          <w:b/>
          <w:bCs/>
        </w:rPr>
        <w:t>10</w:t>
      </w:r>
      <w:r w:rsidRPr="002239A1">
        <w:rPr>
          <w:b/>
          <w:bCs/>
        </w:rPr>
        <w:t>.</w:t>
      </w:r>
      <w:r w:rsidR="007B12C1" w:rsidRPr="002239A1">
        <w:rPr>
          <w:b/>
          <w:bCs/>
        </w:rPr>
        <w:t>711</w:t>
      </w:r>
      <w:r w:rsidR="007B12C1">
        <w:rPr>
          <w:b/>
          <w:bCs/>
        </w:rPr>
        <w:t xml:space="preserve"> </w:t>
      </w:r>
      <w:r w:rsidRPr="002239A1">
        <w:rPr>
          <w:bCs/>
        </w:rPr>
        <w:t>tys. zł</w:t>
      </w:r>
      <w:r w:rsidRPr="002239A1">
        <w:rPr>
          <w:color w:val="000000"/>
        </w:rPr>
        <w:t xml:space="preserve"> i dofinansowaniu UE </w:t>
      </w:r>
      <w:r w:rsidRPr="002239A1">
        <w:rPr>
          <w:b/>
          <w:bCs/>
        </w:rPr>
        <w:t>1</w:t>
      </w:r>
      <w:r w:rsidR="00BD5622" w:rsidRPr="002239A1">
        <w:rPr>
          <w:b/>
          <w:bCs/>
        </w:rPr>
        <w:t>68</w:t>
      </w:r>
      <w:r w:rsidRPr="002239A1">
        <w:rPr>
          <w:b/>
          <w:bCs/>
        </w:rPr>
        <w:t>.</w:t>
      </w:r>
      <w:r w:rsidR="00BD5622" w:rsidRPr="002239A1">
        <w:rPr>
          <w:b/>
          <w:bCs/>
        </w:rPr>
        <w:t>389</w:t>
      </w:r>
      <w:r w:rsidRPr="002239A1">
        <w:rPr>
          <w:b/>
          <w:bCs/>
        </w:rPr>
        <w:t> </w:t>
      </w:r>
      <w:r w:rsidRPr="007F4460">
        <w:rPr>
          <w:bCs/>
        </w:rPr>
        <w:t>tys. zł</w:t>
      </w:r>
      <w:r w:rsidRPr="007F4460">
        <w:rPr>
          <w:bCs/>
          <w:color w:val="000000"/>
        </w:rPr>
        <w:t>.</w:t>
      </w:r>
      <w:r w:rsidRPr="002239A1">
        <w:rPr>
          <w:color w:val="000000"/>
        </w:rPr>
        <w:t xml:space="preserve"> </w:t>
      </w:r>
      <w:r w:rsidRPr="002239A1">
        <w:rPr>
          <w:rFonts w:cs="Arial"/>
        </w:rPr>
        <w:t>(poz. 1.</w:t>
      </w:r>
      <w:r w:rsidR="00210373" w:rsidRPr="002239A1">
        <w:rPr>
          <w:rFonts w:cs="Arial"/>
        </w:rPr>
        <w:t>5</w:t>
      </w:r>
      <w:r w:rsidRPr="002239A1">
        <w:rPr>
          <w:rFonts w:cs="Arial"/>
        </w:rPr>
        <w:t xml:space="preserve"> tabeli</w:t>
      </w:r>
      <w:r w:rsidR="00210373" w:rsidRPr="002239A1">
        <w:rPr>
          <w:rFonts w:cs="Arial"/>
        </w:rPr>
        <w:t xml:space="preserve"> </w:t>
      </w:r>
      <w:r w:rsidR="00210373" w:rsidRPr="002239A1">
        <w:rPr>
          <w:rFonts w:cs="Arial"/>
        </w:rPr>
        <w:fldChar w:fldCharType="begin"/>
      </w:r>
      <w:r w:rsidR="00210373" w:rsidRPr="002239A1">
        <w:rPr>
          <w:rFonts w:cs="Arial"/>
        </w:rPr>
        <w:instrText xml:space="preserve"> REF _Ref194311246 </w:instrText>
      </w:r>
      <w:r w:rsidR="002239A1" w:rsidRPr="002239A1">
        <w:rPr>
          <w:rFonts w:cs="Arial"/>
        </w:rPr>
        <w:instrText xml:space="preserve">\#0 </w:instrText>
      </w:r>
      <w:r w:rsidR="00210373" w:rsidRPr="002239A1">
        <w:rPr>
          <w:rFonts w:cs="Arial"/>
        </w:rPr>
        <w:instrText xml:space="preserve">\h </w:instrText>
      </w:r>
      <w:r w:rsidR="002239A1">
        <w:rPr>
          <w:rFonts w:cs="Arial"/>
        </w:rPr>
        <w:instrText xml:space="preserve"> \* MERGEFORMAT </w:instrText>
      </w:r>
      <w:r w:rsidR="00210373" w:rsidRPr="002239A1">
        <w:rPr>
          <w:rFonts w:cs="Arial"/>
        </w:rPr>
      </w:r>
      <w:r w:rsidR="00210373" w:rsidRPr="002239A1">
        <w:rPr>
          <w:rFonts w:cs="Arial"/>
        </w:rPr>
        <w:fldChar w:fldCharType="separate"/>
      </w:r>
      <w:r w:rsidR="00321427">
        <w:rPr>
          <w:rFonts w:cs="Arial"/>
        </w:rPr>
        <w:t>8</w:t>
      </w:r>
      <w:r w:rsidR="00210373" w:rsidRPr="002239A1">
        <w:rPr>
          <w:rFonts w:cs="Arial"/>
        </w:rPr>
        <w:fldChar w:fldCharType="end"/>
      </w:r>
      <w:r w:rsidRPr="002239A1">
        <w:rPr>
          <w:rFonts w:cs="Arial"/>
        </w:rPr>
        <w:t>).</w:t>
      </w:r>
    </w:p>
    <w:p w14:paraId="6004E862" w14:textId="77777777" w:rsidR="00A64683" w:rsidRPr="00435B8B" w:rsidRDefault="00A64683" w:rsidP="00B90BF6">
      <w:pPr>
        <w:rPr>
          <w:rFonts w:cs="Arial"/>
        </w:rPr>
      </w:pPr>
    </w:p>
    <w:p w14:paraId="7CA5362E" w14:textId="7F914E85" w:rsidR="003B0204" w:rsidRPr="00435B8B" w:rsidRDefault="003B0204" w:rsidP="005C50BF">
      <w:pPr>
        <w:rPr>
          <w:color w:val="000000"/>
        </w:rPr>
      </w:pPr>
      <w:r w:rsidRPr="00435B8B">
        <w:rPr>
          <w:color w:val="000000"/>
        </w:rPr>
        <w:t>Największe dofinansowanie ze środków UE w 2024 </w:t>
      </w:r>
      <w:r w:rsidR="000910FA">
        <w:rPr>
          <w:color w:val="000000"/>
        </w:rPr>
        <w:t>roku</w:t>
      </w:r>
      <w:r w:rsidRPr="00435B8B">
        <w:rPr>
          <w:color w:val="000000"/>
        </w:rPr>
        <w:t xml:space="preserve"> otrzymały następujące projekty:</w:t>
      </w:r>
    </w:p>
    <w:p w14:paraId="57A5660A" w14:textId="7AA7367A" w:rsidR="003B0204" w:rsidRPr="00435B8B" w:rsidRDefault="00B90BF6" w:rsidP="009732C4">
      <w:pPr>
        <w:pStyle w:val="Akapitzlist"/>
        <w:numPr>
          <w:ilvl w:val="0"/>
          <w:numId w:val="22"/>
        </w:numPr>
        <w:tabs>
          <w:tab w:val="left" w:pos="9070"/>
        </w:tabs>
        <w:rPr>
          <w:rFonts w:cs="Arial"/>
          <w:bCs/>
        </w:rPr>
      </w:pPr>
      <w:r w:rsidRPr="00435B8B">
        <w:rPr>
          <w:rFonts w:cs="Arial"/>
          <w:bCs/>
        </w:rPr>
        <w:t>„</w:t>
      </w:r>
      <w:r w:rsidR="00291ACE" w:rsidRPr="00435B8B">
        <w:rPr>
          <w:rFonts w:cs="Arial"/>
          <w:bCs/>
        </w:rPr>
        <w:t xml:space="preserve">Budowa ośrodka </w:t>
      </w:r>
      <w:proofErr w:type="spellStart"/>
      <w:r w:rsidR="00291ACE" w:rsidRPr="00435B8B">
        <w:rPr>
          <w:rFonts w:cs="Arial"/>
          <w:bCs/>
        </w:rPr>
        <w:t>edukacyjno</w:t>
      </w:r>
      <w:proofErr w:type="spellEnd"/>
      <w:r w:rsidR="00291ACE" w:rsidRPr="00435B8B">
        <w:rPr>
          <w:rFonts w:cs="Arial"/>
          <w:bCs/>
        </w:rPr>
        <w:t xml:space="preserve">–muzealnego </w:t>
      </w:r>
      <w:proofErr w:type="spellStart"/>
      <w:r w:rsidR="00291ACE" w:rsidRPr="00435B8B">
        <w:rPr>
          <w:rFonts w:cs="Arial"/>
          <w:bCs/>
        </w:rPr>
        <w:t>BbPN</w:t>
      </w:r>
      <w:proofErr w:type="spellEnd"/>
      <w:r w:rsidR="00291ACE" w:rsidRPr="00435B8B">
        <w:rPr>
          <w:rFonts w:cs="Arial"/>
          <w:bCs/>
        </w:rPr>
        <w:t xml:space="preserve"> – Europejskiego Centrum Ochrony Klimatu i</w:t>
      </w:r>
      <w:r w:rsidR="005A0C84" w:rsidRPr="00435B8B">
        <w:rPr>
          <w:rFonts w:cs="Arial"/>
          <w:bCs/>
        </w:rPr>
        <w:t> </w:t>
      </w:r>
      <w:r w:rsidR="00291ACE" w:rsidRPr="00435B8B">
        <w:rPr>
          <w:rFonts w:cs="Arial"/>
          <w:bCs/>
        </w:rPr>
        <w:t>Mokradeł w Goniądzu</w:t>
      </w:r>
      <w:r w:rsidRPr="00435B8B">
        <w:rPr>
          <w:rFonts w:cs="Arial"/>
          <w:bCs/>
        </w:rPr>
        <w:t xml:space="preserve">” – </w:t>
      </w:r>
      <w:r w:rsidRPr="00435B8B">
        <w:rPr>
          <w:b/>
        </w:rPr>
        <w:t>4</w:t>
      </w:r>
      <w:r w:rsidR="00291ACE" w:rsidRPr="00435B8B">
        <w:rPr>
          <w:b/>
        </w:rPr>
        <w:t>1</w:t>
      </w:r>
      <w:r w:rsidRPr="00435B8B">
        <w:rPr>
          <w:b/>
        </w:rPr>
        <w:t>.</w:t>
      </w:r>
      <w:r w:rsidR="00291ACE" w:rsidRPr="00435B8B">
        <w:rPr>
          <w:b/>
        </w:rPr>
        <w:t>876</w:t>
      </w:r>
      <w:r w:rsidRPr="00435B8B">
        <w:rPr>
          <w:b/>
        </w:rPr>
        <w:t> </w:t>
      </w:r>
      <w:r w:rsidRPr="00435B8B">
        <w:rPr>
          <w:bCs/>
        </w:rPr>
        <w:t>tys. zł</w:t>
      </w:r>
      <w:r w:rsidRPr="00435B8B">
        <w:rPr>
          <w:rFonts w:cs="Arial"/>
          <w:bCs/>
        </w:rPr>
        <w:t>;</w:t>
      </w:r>
    </w:p>
    <w:p w14:paraId="4D2A3560" w14:textId="2453CAB6" w:rsidR="00B90BF6" w:rsidRPr="00435B8B" w:rsidRDefault="00B90BF6" w:rsidP="009732C4">
      <w:pPr>
        <w:pStyle w:val="Akapitzlist"/>
        <w:numPr>
          <w:ilvl w:val="0"/>
          <w:numId w:val="22"/>
        </w:numPr>
        <w:tabs>
          <w:tab w:val="left" w:pos="9070"/>
        </w:tabs>
        <w:rPr>
          <w:rFonts w:cs="Arial"/>
          <w:bCs/>
        </w:rPr>
      </w:pPr>
      <w:r w:rsidRPr="00435B8B">
        <w:rPr>
          <w:rFonts w:cs="Arial"/>
          <w:bCs/>
        </w:rPr>
        <w:t>„</w:t>
      </w:r>
      <w:r w:rsidR="00291ACE" w:rsidRPr="00435B8B">
        <w:rPr>
          <w:rFonts w:cs="Arial"/>
          <w:bCs/>
        </w:rPr>
        <w:t>Zagospodarowanie zielenią powierzchni nieprzepuszczalnych na terenie Miasta Poznania</w:t>
      </w:r>
      <w:r w:rsidRPr="00435B8B">
        <w:rPr>
          <w:rFonts w:cs="Arial"/>
          <w:bCs/>
        </w:rPr>
        <w:t>” –</w:t>
      </w:r>
      <w:r w:rsidR="00291ACE" w:rsidRPr="00435B8B">
        <w:rPr>
          <w:rFonts w:cs="Arial"/>
          <w:bCs/>
        </w:rPr>
        <w:t> </w:t>
      </w:r>
      <w:r w:rsidR="00291ACE" w:rsidRPr="00435B8B">
        <w:rPr>
          <w:b/>
        </w:rPr>
        <w:t>13</w:t>
      </w:r>
      <w:r w:rsidRPr="00435B8B">
        <w:rPr>
          <w:b/>
        </w:rPr>
        <w:t>.</w:t>
      </w:r>
      <w:r w:rsidR="00291ACE" w:rsidRPr="00435B8B">
        <w:rPr>
          <w:b/>
        </w:rPr>
        <w:t>909</w:t>
      </w:r>
      <w:r w:rsidRPr="00435B8B">
        <w:rPr>
          <w:b/>
        </w:rPr>
        <w:t> </w:t>
      </w:r>
      <w:r w:rsidRPr="00435B8B">
        <w:rPr>
          <w:bCs/>
        </w:rPr>
        <w:t>tys. zł</w:t>
      </w:r>
      <w:r w:rsidRPr="00435B8B">
        <w:rPr>
          <w:rFonts w:cs="Arial"/>
          <w:bCs/>
        </w:rPr>
        <w:t>;</w:t>
      </w:r>
    </w:p>
    <w:p w14:paraId="5450E5C1" w14:textId="5CD3300C" w:rsidR="00291ACE" w:rsidRPr="00435B8B" w:rsidRDefault="00291ACE" w:rsidP="009732C4">
      <w:pPr>
        <w:pStyle w:val="Akapitzlist"/>
        <w:numPr>
          <w:ilvl w:val="0"/>
          <w:numId w:val="22"/>
        </w:numPr>
        <w:tabs>
          <w:tab w:val="left" w:pos="9070"/>
        </w:tabs>
        <w:rPr>
          <w:rFonts w:cs="Arial"/>
          <w:bCs/>
        </w:rPr>
      </w:pPr>
      <w:r w:rsidRPr="00435B8B">
        <w:rPr>
          <w:rFonts w:cs="Arial"/>
          <w:bCs/>
        </w:rPr>
        <w:t>„Ochrona in-situ zagrożonych gatunków i siedlisk przyrodniczych w dorzeczu Parsęty” – </w:t>
      </w:r>
      <w:r w:rsidRPr="00435B8B">
        <w:rPr>
          <w:rFonts w:cs="Arial"/>
          <w:b/>
        </w:rPr>
        <w:t>7</w:t>
      </w:r>
      <w:r w:rsidRPr="00435B8B">
        <w:rPr>
          <w:b/>
        </w:rPr>
        <w:t>.822 </w:t>
      </w:r>
      <w:r w:rsidRPr="00435B8B">
        <w:rPr>
          <w:bCs/>
        </w:rPr>
        <w:t>tys. zł</w:t>
      </w:r>
      <w:r w:rsidR="00CC787D" w:rsidRPr="00435B8B">
        <w:rPr>
          <w:rFonts w:cs="Arial"/>
          <w:bCs/>
        </w:rPr>
        <w:t>.</w:t>
      </w:r>
    </w:p>
    <w:p w14:paraId="0EC8B5B4" w14:textId="77777777" w:rsidR="00291ACE" w:rsidRPr="0085082B" w:rsidRDefault="00291ACE" w:rsidP="00B90BF6">
      <w:pPr>
        <w:rPr>
          <w:color w:val="000000"/>
        </w:rPr>
      </w:pPr>
    </w:p>
    <w:p w14:paraId="480BD4BB" w14:textId="0837AC26" w:rsidR="00B90BF6" w:rsidRPr="0085082B" w:rsidRDefault="00B90BF6" w:rsidP="00B90BF6">
      <w:pPr>
        <w:rPr>
          <w:rFonts w:cs="Arial"/>
          <w:color w:val="000000"/>
        </w:rPr>
      </w:pPr>
      <w:r w:rsidRPr="0085082B">
        <w:rPr>
          <w:color w:val="000000"/>
        </w:rPr>
        <w:t xml:space="preserve">W </w:t>
      </w:r>
      <w:r w:rsidR="007B12C1" w:rsidRPr="0085082B">
        <w:rPr>
          <w:color w:val="000000"/>
        </w:rPr>
        <w:t>2024</w:t>
      </w:r>
      <w:r w:rsidR="007B12C1">
        <w:rPr>
          <w:color w:val="000000"/>
        </w:rPr>
        <w:t xml:space="preserve"> </w:t>
      </w:r>
      <w:r w:rsidR="000910FA">
        <w:rPr>
          <w:color w:val="000000"/>
        </w:rPr>
        <w:t>roku</w:t>
      </w:r>
      <w:r w:rsidRPr="0085082B">
        <w:rPr>
          <w:color w:val="000000"/>
        </w:rPr>
        <w:t xml:space="preserve"> dokonano certyfikacji części wydatków kwalifikowanych na kwotę </w:t>
      </w:r>
      <w:r w:rsidR="005C50BF" w:rsidRPr="0085082B">
        <w:rPr>
          <w:b/>
          <w:color w:val="000000"/>
        </w:rPr>
        <w:t>1</w:t>
      </w:r>
      <w:r w:rsidRPr="0085082B">
        <w:rPr>
          <w:b/>
          <w:color w:val="000000"/>
        </w:rPr>
        <w:t>.</w:t>
      </w:r>
      <w:r w:rsidR="005C50BF" w:rsidRPr="0085082B">
        <w:rPr>
          <w:b/>
          <w:color w:val="000000"/>
        </w:rPr>
        <w:t>632</w:t>
      </w:r>
      <w:r w:rsidRPr="0085082B">
        <w:rPr>
          <w:b/>
          <w:color w:val="000000"/>
        </w:rPr>
        <w:t xml:space="preserve"> </w:t>
      </w:r>
      <w:r w:rsidRPr="0085082B">
        <w:t>tys. zł</w:t>
      </w:r>
      <w:r w:rsidRPr="0085082B">
        <w:rPr>
          <w:color w:val="000000"/>
        </w:rPr>
        <w:t xml:space="preserve">. Wartość wypłaconych refundacji i zaliczek na rzecz beneficjentów wyniosła </w:t>
      </w:r>
      <w:r w:rsidR="005C50BF" w:rsidRPr="0085082B">
        <w:rPr>
          <w:b/>
        </w:rPr>
        <w:t>5.708</w:t>
      </w:r>
      <w:r w:rsidRPr="0085082B">
        <w:rPr>
          <w:b/>
        </w:rPr>
        <w:t xml:space="preserve"> </w:t>
      </w:r>
      <w:r w:rsidRPr="0085082B">
        <w:rPr>
          <w:bCs/>
        </w:rPr>
        <w:t>tys. zł</w:t>
      </w:r>
      <w:r w:rsidR="002569AB" w:rsidRPr="0085082B">
        <w:rPr>
          <w:bCs/>
        </w:rPr>
        <w:t>.</w:t>
      </w:r>
    </w:p>
    <w:p w14:paraId="08ECEE0B" w14:textId="77777777" w:rsidR="00B90BF6" w:rsidRPr="0085082B" w:rsidRDefault="00B90BF6" w:rsidP="00B90BF6">
      <w:pPr>
        <w:rPr>
          <w:rFonts w:cs="Arial"/>
        </w:rPr>
      </w:pPr>
    </w:p>
    <w:p w14:paraId="0474C2E3" w14:textId="29B86D03" w:rsidR="00B90BF6" w:rsidRPr="0085082B" w:rsidRDefault="00B90BF6" w:rsidP="00B90BF6">
      <w:pPr>
        <w:tabs>
          <w:tab w:val="left" w:pos="9070"/>
        </w:tabs>
        <w:rPr>
          <w:rFonts w:cs="Arial"/>
          <w:szCs w:val="22"/>
        </w:rPr>
      </w:pPr>
      <w:r w:rsidRPr="0085082B">
        <w:rPr>
          <w:rFonts w:cs="Arial"/>
          <w:szCs w:val="22"/>
        </w:rPr>
        <w:t>Efekty ekologiczne lub rzeczowe planowane do uzyskania w wyniku realizacji umów zawartych w 2024 </w:t>
      </w:r>
      <w:r w:rsidR="000910FA">
        <w:rPr>
          <w:rFonts w:cs="Arial"/>
          <w:szCs w:val="22"/>
        </w:rPr>
        <w:t>roku</w:t>
      </w:r>
      <w:r w:rsidRPr="0085082B">
        <w:rPr>
          <w:rFonts w:cs="Arial"/>
          <w:szCs w:val="22"/>
        </w:rPr>
        <w:t xml:space="preserve"> przedstawiono w tabeli</w:t>
      </w:r>
      <w:r w:rsidR="009D5BE0" w:rsidRPr="0085082B">
        <w:rPr>
          <w:rFonts w:cs="Arial"/>
          <w:szCs w:val="22"/>
        </w:rPr>
        <w:t xml:space="preserve"> </w:t>
      </w:r>
      <w:r w:rsidR="00CB7068" w:rsidRPr="0085082B">
        <w:rPr>
          <w:rFonts w:cs="Arial"/>
          <w:szCs w:val="22"/>
        </w:rPr>
        <w:fldChar w:fldCharType="begin"/>
      </w:r>
      <w:r w:rsidR="00CB7068" w:rsidRPr="0085082B">
        <w:rPr>
          <w:rFonts w:cs="Arial"/>
          <w:szCs w:val="22"/>
        </w:rPr>
        <w:instrText xml:space="preserve"> REF _Ref194319621 </w:instrText>
      </w:r>
      <w:r w:rsidR="0085082B" w:rsidRPr="0085082B">
        <w:rPr>
          <w:rFonts w:cs="Arial"/>
          <w:szCs w:val="22"/>
        </w:rPr>
        <w:instrText xml:space="preserve">\#0 </w:instrText>
      </w:r>
      <w:r w:rsidR="00CB7068" w:rsidRPr="0085082B">
        <w:rPr>
          <w:rFonts w:cs="Arial"/>
          <w:szCs w:val="22"/>
        </w:rPr>
        <w:instrText xml:space="preserve">\h </w:instrText>
      </w:r>
      <w:r w:rsidR="0085082B">
        <w:rPr>
          <w:rFonts w:cs="Arial"/>
          <w:szCs w:val="22"/>
        </w:rPr>
        <w:instrText xml:space="preserve"> \* MERGEFORMAT </w:instrText>
      </w:r>
      <w:r w:rsidR="00CB7068" w:rsidRPr="0085082B">
        <w:rPr>
          <w:rFonts w:cs="Arial"/>
          <w:szCs w:val="22"/>
        </w:rPr>
      </w:r>
      <w:r w:rsidR="00CB7068" w:rsidRPr="0085082B">
        <w:rPr>
          <w:rFonts w:cs="Arial"/>
          <w:szCs w:val="22"/>
        </w:rPr>
        <w:fldChar w:fldCharType="separate"/>
      </w:r>
      <w:r w:rsidR="00321427">
        <w:rPr>
          <w:rFonts w:cs="Arial"/>
          <w:szCs w:val="22"/>
        </w:rPr>
        <w:t>13</w:t>
      </w:r>
      <w:r w:rsidR="00CB7068" w:rsidRPr="0085082B">
        <w:rPr>
          <w:rFonts w:cs="Arial"/>
          <w:szCs w:val="22"/>
        </w:rPr>
        <w:fldChar w:fldCharType="end"/>
      </w:r>
      <w:r w:rsidRPr="0085082B">
        <w:rPr>
          <w:rFonts w:cs="Arial"/>
          <w:szCs w:val="22"/>
        </w:rPr>
        <w:t>.</w:t>
      </w:r>
    </w:p>
    <w:p w14:paraId="0E653C5C" w14:textId="77777777" w:rsidR="00B90BF6" w:rsidRPr="0085082B" w:rsidRDefault="00B90BF6" w:rsidP="00B90BF6">
      <w:pPr>
        <w:tabs>
          <w:tab w:val="left" w:pos="9070"/>
        </w:tabs>
        <w:rPr>
          <w:rFonts w:cs="Arial"/>
          <w:szCs w:val="22"/>
        </w:rPr>
      </w:pPr>
    </w:p>
    <w:p w14:paraId="5CC94A3F" w14:textId="09348E52" w:rsidR="00B90BF6" w:rsidRPr="0085082B" w:rsidRDefault="00B90BF6" w:rsidP="00B90BF6">
      <w:pPr>
        <w:tabs>
          <w:tab w:val="left" w:pos="9070"/>
        </w:tabs>
        <w:spacing w:after="60"/>
        <w:ind w:left="1134" w:hanging="1134"/>
      </w:pPr>
      <w:bookmarkStart w:id="68" w:name="_Ref194319621"/>
      <w:bookmarkStart w:id="69" w:name="_Toc195716635"/>
      <w:r w:rsidRPr="0085082B">
        <w:t xml:space="preserve">Tabela </w:t>
      </w:r>
      <w:r w:rsidR="00433B54">
        <w:fldChar w:fldCharType="begin"/>
      </w:r>
      <w:r w:rsidR="00433B54">
        <w:instrText xml:space="preserve"> SEQ Tabela \* ARABIC </w:instrText>
      </w:r>
      <w:r w:rsidR="00433B54">
        <w:fldChar w:fldCharType="separate"/>
      </w:r>
      <w:r w:rsidR="00321427">
        <w:rPr>
          <w:noProof/>
        </w:rPr>
        <w:t>13</w:t>
      </w:r>
      <w:r w:rsidR="00433B54">
        <w:rPr>
          <w:noProof/>
        </w:rPr>
        <w:fldChar w:fldCharType="end"/>
      </w:r>
      <w:bookmarkEnd w:id="68"/>
      <w:r w:rsidRPr="0085082B">
        <w:t xml:space="preserve"> </w:t>
      </w:r>
      <w:r w:rsidRPr="0085082B">
        <w:tab/>
        <w:t>Efekty ekologiczne lub rzeczowe z umów podpisanych w 2024 </w:t>
      </w:r>
      <w:r w:rsidR="000910FA">
        <w:t>roku</w:t>
      </w:r>
      <w:r w:rsidRPr="0085082B">
        <w:t xml:space="preserve"> w zakresie działania FENX.01.05</w:t>
      </w:r>
      <w:bookmarkEnd w:id="69"/>
    </w:p>
    <w:p w14:paraId="31322EE6" w14:textId="791E9540" w:rsidR="00B90BF6" w:rsidRPr="0085082B" w:rsidRDefault="00D975D5" w:rsidP="00B90BF6">
      <w:pPr>
        <w:tabs>
          <w:tab w:val="left" w:pos="9070"/>
        </w:tabs>
        <w:spacing w:after="60"/>
        <w:ind w:left="1134" w:hanging="1134"/>
      </w:pPr>
      <w:r w:rsidRPr="0085082B">
        <w:rPr>
          <w:noProof/>
        </w:rPr>
        <w:drawing>
          <wp:inline distT="0" distB="0" distL="0" distR="0" wp14:anchorId="7222764E" wp14:editId="14EE8748">
            <wp:extent cx="5760720" cy="1353185"/>
            <wp:effectExtent l="0" t="0" r="0" b="0"/>
            <wp:docPr id="437850451" name="Obraz 5" descr="Efekty ekologiczne lub rzeczowe z umów podpisanych w 2024 roku w zakresie działania FENX.01.05. Prezentowane wielkości zawarte są w pliku Sprawozdanie NFOŚiGW za rok 2024 tabele.xlsx w arkuszu tabela 13." title="Tabe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1353185"/>
                    </a:xfrm>
                    <a:prstGeom prst="rect">
                      <a:avLst/>
                    </a:prstGeom>
                    <a:noFill/>
                    <a:ln>
                      <a:noFill/>
                    </a:ln>
                  </pic:spPr>
                </pic:pic>
              </a:graphicData>
            </a:graphic>
          </wp:inline>
        </w:drawing>
      </w:r>
    </w:p>
    <w:p w14:paraId="4E1D7F67"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E878CD2" w14:textId="77777777" w:rsidR="00D975D5" w:rsidRPr="0085082B" w:rsidRDefault="00D975D5" w:rsidP="00B90BF6">
      <w:pPr>
        <w:tabs>
          <w:tab w:val="left" w:pos="9070"/>
        </w:tabs>
        <w:spacing w:after="60"/>
        <w:ind w:left="1134" w:hanging="1134"/>
      </w:pPr>
    </w:p>
    <w:p w14:paraId="1B61FAA8" w14:textId="42D2C59D" w:rsidR="00B90BF6" w:rsidRPr="0085082B" w:rsidRDefault="00B90BF6" w:rsidP="00B90BF6">
      <w:pPr>
        <w:pStyle w:val="Nagwek5"/>
      </w:pPr>
      <w:r w:rsidRPr="0085082B">
        <w:t xml:space="preserve">Działanie FENX.02.01 </w:t>
      </w:r>
      <w:r w:rsidR="00082998" w:rsidRPr="0085082B">
        <w:t>Infrastruktura ciepłownicza</w:t>
      </w:r>
    </w:p>
    <w:p w14:paraId="18D9B728" w14:textId="77777777" w:rsidR="00B90BF6" w:rsidRPr="004F5B32" w:rsidRDefault="00B90BF6" w:rsidP="00B90BF6"/>
    <w:p w14:paraId="39F9047E" w14:textId="2D56A4A9" w:rsidR="00082998" w:rsidRDefault="00B90BF6" w:rsidP="00082998">
      <w:r w:rsidRPr="004F5B32">
        <w:t xml:space="preserve">Działanie obejmuje </w:t>
      </w:r>
      <w:r w:rsidR="00082998" w:rsidRPr="004F5B32">
        <w:t>wspieranie efektywności energetycznej i redukcji emisji gazów cieplarnianych. W</w:t>
      </w:r>
      <w:r w:rsidR="00FD7D3C" w:rsidRPr="004F5B32">
        <w:t> </w:t>
      </w:r>
      <w:r w:rsidR="00082998" w:rsidRPr="004F5B32">
        <w:t>ramach działania interwencja dotyczyć będzie rozwoju skojarzonej produkcji energii elektrycznej i ciepła w procesie wysokosprawnej kogeneracji (w tym także energii elektrycznej, ciepła i chłodu w</w:t>
      </w:r>
      <w:r w:rsidR="00133216" w:rsidRPr="004F5B32">
        <w:t> </w:t>
      </w:r>
      <w:r w:rsidR="00082998" w:rsidRPr="004F5B32">
        <w:t xml:space="preserve">procesie </w:t>
      </w:r>
      <w:proofErr w:type="spellStart"/>
      <w:r w:rsidR="00082998" w:rsidRPr="004F5B32">
        <w:t>trigeneracji</w:t>
      </w:r>
      <w:proofErr w:type="spellEnd"/>
      <w:r w:rsidR="00082998" w:rsidRPr="004F5B32">
        <w:t>) oraz rozwoju systemów ciepłowniczych i chłodniczych (również chłodu systemowego), w tym także magazynów energii cieplnej</w:t>
      </w:r>
      <w:r w:rsidR="004F5B32" w:rsidRPr="004F5B32">
        <w:t xml:space="preserve"> lub </w:t>
      </w:r>
      <w:r w:rsidR="00082998" w:rsidRPr="004F5B32">
        <w:t>elektrycznej przyczyniających się do integracji energii z OZE.</w:t>
      </w:r>
    </w:p>
    <w:p w14:paraId="08D5D31F" w14:textId="77777777" w:rsidR="007B12C1" w:rsidRPr="004F5B32" w:rsidRDefault="007B12C1" w:rsidP="00082998"/>
    <w:p w14:paraId="73542EE1" w14:textId="1C3FF779" w:rsidR="00B90BF6" w:rsidRPr="00467105" w:rsidRDefault="00082998" w:rsidP="00082998">
      <w:r w:rsidRPr="00467105">
        <w:t xml:space="preserve">Wspierana będzie modernizacja już istniejącej sieci w kierunku poprawy efektywności energetycznej oraz realizacja projektów związanych z rozwojem systemów ciepłowniczych. Jeżeli będzie to możliwe, wspierane będzie wykorzystanie rozwiązań mających na celu wdrożenie technologii wodorowych </w:t>
      </w:r>
      <w:r w:rsidRPr="00467105">
        <w:lastRenderedPageBreak/>
        <w:t>w energetyce i ciepłownictwie. W tym obszarze premiowane będą rozwiązania oparte na gazach odnawialnych.</w:t>
      </w:r>
    </w:p>
    <w:p w14:paraId="7F975429" w14:textId="77777777" w:rsidR="00B90BF6" w:rsidRPr="003C13D9" w:rsidRDefault="00B90BF6" w:rsidP="00B90BF6">
      <w:pPr>
        <w:rPr>
          <w:bCs/>
          <w:highlight w:val="yellow"/>
        </w:rPr>
      </w:pPr>
    </w:p>
    <w:p w14:paraId="70CA0A18" w14:textId="79A2763B" w:rsidR="007A5E91" w:rsidRPr="000E090F" w:rsidRDefault="007A5E91" w:rsidP="007A5E91">
      <w:r w:rsidRPr="000E090F">
        <w:rPr>
          <w:rFonts w:cs="Arial"/>
        </w:rPr>
        <w:t xml:space="preserve">W trybie konkurencyjnym w </w:t>
      </w:r>
      <w:r w:rsidRPr="000E090F">
        <w:rPr>
          <w:rFonts w:cs="Calibri"/>
        </w:rPr>
        <w:t xml:space="preserve">roku 2024 ogłoszono 1 nabór z budżetem </w:t>
      </w:r>
      <w:r w:rsidRPr="000E090F">
        <w:rPr>
          <w:rFonts w:cs="Arial"/>
          <w:b/>
        </w:rPr>
        <w:t>500 </w:t>
      </w:r>
      <w:r w:rsidRPr="000E090F">
        <w:rPr>
          <w:rFonts w:cs="Arial"/>
          <w:bCs/>
        </w:rPr>
        <w:t>mln zł</w:t>
      </w:r>
      <w:r w:rsidRPr="000E090F">
        <w:rPr>
          <w:rFonts w:cs="Calibri"/>
        </w:rPr>
        <w:t xml:space="preserve">. W okresie sprawozdawczym w wyniku ogłoszonych naborów </w:t>
      </w:r>
      <w:r w:rsidRPr="000E090F">
        <w:t>złożono 34 wnioski na kwotę dofinansowania UE </w:t>
      </w:r>
      <w:r w:rsidRPr="000E090F">
        <w:rPr>
          <w:b/>
          <w:bCs/>
        </w:rPr>
        <w:t>147.026 </w:t>
      </w:r>
      <w:r w:rsidRPr="000E090F">
        <w:t xml:space="preserve">tys. zł i wartości kosztorysowej </w:t>
      </w:r>
      <w:r w:rsidRPr="000E090F">
        <w:rPr>
          <w:b/>
          <w:bCs/>
        </w:rPr>
        <w:t>271.419 </w:t>
      </w:r>
      <w:r w:rsidRPr="000E090F">
        <w:t>tys. zł. Ze względu na początkową fazę realizacji działania w roku 2024 nie podpisano umów o dofinansowanie</w:t>
      </w:r>
      <w:r w:rsidR="006D14B9" w:rsidRPr="000E090F">
        <w:t>.</w:t>
      </w:r>
    </w:p>
    <w:p w14:paraId="61F8CD53" w14:textId="77777777" w:rsidR="006D14B9" w:rsidRPr="003C13D9" w:rsidRDefault="006D14B9" w:rsidP="00B90BF6">
      <w:pPr>
        <w:rPr>
          <w:rFonts w:cs="Arial"/>
          <w:highlight w:val="yellow"/>
        </w:rPr>
      </w:pPr>
    </w:p>
    <w:p w14:paraId="6B84B4C9" w14:textId="12B3EA43" w:rsidR="00B90BF6" w:rsidRPr="000E090F" w:rsidRDefault="006D14B9" w:rsidP="00B90BF6">
      <w:pPr>
        <w:rPr>
          <w:rFonts w:cs="Arial"/>
        </w:rPr>
      </w:pPr>
      <w:r w:rsidRPr="000E090F">
        <w:rPr>
          <w:rFonts w:cs="Arial"/>
        </w:rPr>
        <w:t>Na rok 2024 z</w:t>
      </w:r>
      <w:r w:rsidR="007A5E91" w:rsidRPr="000E090F">
        <w:rPr>
          <w:rFonts w:cs="Arial"/>
        </w:rPr>
        <w:t>aplano</w:t>
      </w:r>
      <w:r w:rsidRPr="000E090F">
        <w:rPr>
          <w:rFonts w:cs="Arial"/>
        </w:rPr>
        <w:t xml:space="preserve">wano </w:t>
      </w:r>
      <w:r w:rsidRPr="000E090F">
        <w:rPr>
          <w:b/>
        </w:rPr>
        <w:t xml:space="preserve">20.000 </w:t>
      </w:r>
      <w:r w:rsidRPr="000E090F">
        <w:rPr>
          <w:bCs/>
        </w:rPr>
        <w:t>tys. zł</w:t>
      </w:r>
      <w:r w:rsidRPr="000E090F">
        <w:rPr>
          <w:b/>
        </w:rPr>
        <w:t xml:space="preserve"> </w:t>
      </w:r>
      <w:r w:rsidRPr="000E090F">
        <w:rPr>
          <w:rFonts w:cs="Arial"/>
          <w:szCs w:val="22"/>
        </w:rPr>
        <w:t xml:space="preserve">(poz. </w:t>
      </w:r>
      <w:r w:rsidR="007F0814" w:rsidRPr="000E090F">
        <w:rPr>
          <w:rFonts w:cs="Arial"/>
          <w:szCs w:val="22"/>
        </w:rPr>
        <w:t>3</w:t>
      </w:r>
      <w:r w:rsidRPr="000E090F">
        <w:rPr>
          <w:rFonts w:cs="Arial"/>
          <w:szCs w:val="22"/>
        </w:rPr>
        <w:t>.</w:t>
      </w:r>
      <w:r w:rsidR="007F0814" w:rsidRPr="000E090F">
        <w:rPr>
          <w:rFonts w:cs="Arial"/>
          <w:szCs w:val="22"/>
        </w:rPr>
        <w:t>2</w:t>
      </w:r>
      <w:r w:rsidRPr="000E090F">
        <w:rPr>
          <w:rFonts w:cs="Arial"/>
          <w:szCs w:val="22"/>
        </w:rPr>
        <w:t>.</w:t>
      </w:r>
      <w:r w:rsidR="007F0814" w:rsidRPr="000E090F">
        <w:rPr>
          <w:rFonts w:cs="Arial"/>
          <w:szCs w:val="22"/>
        </w:rPr>
        <w:t>1</w:t>
      </w:r>
      <w:r w:rsidRPr="000E090F">
        <w:rPr>
          <w:rFonts w:cs="Arial"/>
          <w:szCs w:val="22"/>
        </w:rPr>
        <w:t xml:space="preserve"> tabeli </w:t>
      </w:r>
      <w:r w:rsidRPr="000E090F">
        <w:rPr>
          <w:rFonts w:cs="Arial"/>
          <w:szCs w:val="22"/>
        </w:rPr>
        <w:fldChar w:fldCharType="begin"/>
      </w:r>
      <w:r w:rsidRPr="000E090F">
        <w:rPr>
          <w:rFonts w:cs="Arial"/>
          <w:szCs w:val="22"/>
        </w:rPr>
        <w:instrText xml:space="preserve"> REF _Ref35322841 \#0 \h  \* MERGEFORMAT </w:instrText>
      </w:r>
      <w:r w:rsidRPr="000E090F">
        <w:rPr>
          <w:rFonts w:cs="Arial"/>
          <w:szCs w:val="22"/>
        </w:rPr>
      </w:r>
      <w:r w:rsidRPr="000E090F">
        <w:rPr>
          <w:rFonts w:cs="Arial"/>
          <w:szCs w:val="22"/>
        </w:rPr>
        <w:fldChar w:fldCharType="separate"/>
      </w:r>
      <w:r w:rsidR="00321427">
        <w:rPr>
          <w:rFonts w:cs="Arial"/>
          <w:szCs w:val="22"/>
        </w:rPr>
        <w:t>7</w:t>
      </w:r>
      <w:r w:rsidRPr="000E090F">
        <w:rPr>
          <w:rFonts w:cs="Arial"/>
          <w:szCs w:val="22"/>
        </w:rPr>
        <w:fldChar w:fldCharType="end"/>
      </w:r>
      <w:r w:rsidRPr="000E090F">
        <w:rPr>
          <w:rFonts w:cs="Arial"/>
          <w:szCs w:val="22"/>
        </w:rPr>
        <w:t>)</w:t>
      </w:r>
      <w:r w:rsidRPr="000E090F">
        <w:rPr>
          <w:color w:val="000000"/>
        </w:rPr>
        <w:t xml:space="preserve"> wypłat refundacji i zaliczek, plan jednak miał charakter szacunkowy, sporządzany był przed ogłoszeniem naborów.</w:t>
      </w:r>
    </w:p>
    <w:p w14:paraId="4AE162C4" w14:textId="77777777" w:rsidR="00B90BF6" w:rsidRPr="00820EFD" w:rsidRDefault="00B90BF6" w:rsidP="00B90BF6"/>
    <w:p w14:paraId="5D29F7D9" w14:textId="1E40AD7A" w:rsidR="00B90BF6" w:rsidRPr="00820EFD" w:rsidRDefault="00B90BF6" w:rsidP="00B90BF6">
      <w:pPr>
        <w:pStyle w:val="Nagwek5"/>
      </w:pPr>
      <w:r w:rsidRPr="00820EFD">
        <w:t>Działanie FENX.02.04</w:t>
      </w:r>
      <w:r w:rsidR="009377DC" w:rsidRPr="00820EFD">
        <w:t xml:space="preserve"> Adaptacja do zmian klimatu, zapobieganie klęskom i katastrofom</w:t>
      </w:r>
    </w:p>
    <w:p w14:paraId="2E1639D1" w14:textId="77777777" w:rsidR="00B90BF6" w:rsidRPr="00820EFD" w:rsidRDefault="00B90BF6" w:rsidP="00B90BF6"/>
    <w:p w14:paraId="25762404" w14:textId="7951E3A3" w:rsidR="00B90BF6" w:rsidRPr="00820EFD" w:rsidRDefault="00ED6A07" w:rsidP="00ED6A07">
      <w:r w:rsidRPr="00820EFD">
        <w:t xml:space="preserve">W ramach działania przewidziano wsparcie zrównoważonych systemów gospodarowania wodami opadowymi z udziałem zieleni/zielono‐niebieskiej infrastruktury/rozwiązań opartych na przyrodzie; opracowanie planów adaptacji do zmian klimatu; wspieranie małej retencji; </w:t>
      </w:r>
      <w:proofErr w:type="spellStart"/>
      <w:r w:rsidRPr="00820EFD">
        <w:t>renaturyzację</w:t>
      </w:r>
      <w:proofErr w:type="spellEnd"/>
      <w:r w:rsidRPr="00820EFD">
        <w:t xml:space="preserve"> przekształconych cieków wodnych i obszarów od wód zależnych; budowy, przebudowy lub remontu urządzeń wodnych i infrastruktury towarzyszącej, służącej zmniejszeniu skutków powodzi lub suszy.</w:t>
      </w:r>
      <w:r w:rsidR="00495429">
        <w:t xml:space="preserve"> </w:t>
      </w:r>
      <w:r w:rsidRPr="00820EFD">
        <w:t>Dofinansowaniem objęte będą również działania dotyczące opracowania i aktualizacji dokumentów strategicznych/planistycznych w zakresie gospodarowania wodami, zarządzania ryzykiem powodziowym oraz ochrony zasobów wodnych; rozwijanie systemów prognozowania i ostrzegania środowiskowego; rozwijanie systemów ratownictwa, w tym zapobieganie, przeciwdziałanie i</w:t>
      </w:r>
      <w:r w:rsidR="00AE074F" w:rsidRPr="00820EFD">
        <w:t> </w:t>
      </w:r>
      <w:r w:rsidRPr="00820EFD">
        <w:t>ograniczanie skutków zagrożeń związanych z pożarami lasów; rozwój monitoringu środowiska (m.in.</w:t>
      </w:r>
      <w:r w:rsidR="00495429">
        <w:t> </w:t>
      </w:r>
      <w:r w:rsidRPr="00820EFD">
        <w:t>monitoring pól elektromagnetycznych, monitoring wód, monitoring brzegu morskiego oraz monitoring gleby i ziemi); edukacja w zakresie kwestii klimatycznych, adaptacji do zmian klimatu oraz ochrony zasobów wodnych.</w:t>
      </w:r>
    </w:p>
    <w:p w14:paraId="002DC0B5" w14:textId="77777777" w:rsidR="009377DC" w:rsidRPr="003C13D9" w:rsidRDefault="009377DC" w:rsidP="00B90BF6">
      <w:pPr>
        <w:rPr>
          <w:bCs/>
          <w:highlight w:val="yellow"/>
        </w:rPr>
      </w:pPr>
    </w:p>
    <w:p w14:paraId="3ED7A764" w14:textId="22CA6410" w:rsidR="00AA610C" w:rsidRPr="00820EFD" w:rsidRDefault="00AA610C" w:rsidP="00AA610C">
      <w:r w:rsidRPr="00820EFD">
        <w:rPr>
          <w:rFonts w:cs="Arial"/>
        </w:rPr>
        <w:t xml:space="preserve">W trybie niekonkurencyjnym w </w:t>
      </w:r>
      <w:r w:rsidRPr="00820EFD">
        <w:rPr>
          <w:rFonts w:cs="Calibri"/>
        </w:rPr>
        <w:t xml:space="preserve">okresie sprawozdawczym ogłoszono 4 nabory oraz 9 naborów konkurencyjnych z łącznym budżetem </w:t>
      </w:r>
      <w:r w:rsidRPr="00820EFD">
        <w:rPr>
          <w:rFonts w:cs="Arial"/>
          <w:b/>
        </w:rPr>
        <w:t>2.892 </w:t>
      </w:r>
      <w:r w:rsidRPr="00820EFD">
        <w:rPr>
          <w:rFonts w:cs="Arial"/>
          <w:bCs/>
        </w:rPr>
        <w:t>mln zł</w:t>
      </w:r>
      <w:r w:rsidRPr="00820EFD">
        <w:rPr>
          <w:rFonts w:cs="Calibri"/>
        </w:rPr>
        <w:t xml:space="preserve">. W roku 2024 w wyniku ogłoszonych naborów </w:t>
      </w:r>
      <w:r w:rsidRPr="00820EFD">
        <w:t>złożono 93</w:t>
      </w:r>
      <w:r w:rsidR="00495429">
        <w:t xml:space="preserve"> </w:t>
      </w:r>
      <w:r w:rsidRPr="00820EFD">
        <w:t xml:space="preserve">wnioski na kwotę dofinansowania UE </w:t>
      </w:r>
      <w:r w:rsidRPr="00820EFD">
        <w:rPr>
          <w:b/>
          <w:bCs/>
        </w:rPr>
        <w:t>1.572.579 </w:t>
      </w:r>
      <w:r w:rsidRPr="00820EFD">
        <w:t xml:space="preserve">tys. zł i wartości kosztorysowej </w:t>
      </w:r>
      <w:r w:rsidRPr="00820EFD">
        <w:rPr>
          <w:b/>
          <w:bCs/>
        </w:rPr>
        <w:t>2.227.795 </w:t>
      </w:r>
      <w:r w:rsidRPr="00820EFD">
        <w:t xml:space="preserve">tys. zł. </w:t>
      </w:r>
    </w:p>
    <w:p w14:paraId="6BBC616B" w14:textId="77777777" w:rsidR="00B90BF6" w:rsidRPr="003C13D9" w:rsidRDefault="00B90BF6" w:rsidP="00B90BF6">
      <w:pPr>
        <w:rPr>
          <w:rFonts w:cs="Arial"/>
          <w:highlight w:val="yellow"/>
        </w:rPr>
      </w:pPr>
    </w:p>
    <w:p w14:paraId="60D3AD4A" w14:textId="0308744A" w:rsidR="00CC787D" w:rsidRPr="00412E72" w:rsidRDefault="00CC787D" w:rsidP="00CC787D">
      <w:pPr>
        <w:rPr>
          <w:rFonts w:cs="Arial"/>
        </w:rPr>
      </w:pPr>
      <w:r w:rsidRPr="00412E72">
        <w:t xml:space="preserve">W okresie sprawozdawczym </w:t>
      </w:r>
      <w:r w:rsidRPr="00412E72">
        <w:rPr>
          <w:rFonts w:cs="Calibri"/>
        </w:rPr>
        <w:t>zawarto 29</w:t>
      </w:r>
      <w:r w:rsidR="00FA2BBD" w:rsidRPr="00412E72">
        <w:rPr>
          <w:rFonts w:cs="Calibri"/>
        </w:rPr>
        <w:t xml:space="preserve"> </w:t>
      </w:r>
      <w:r w:rsidRPr="00412E72">
        <w:rPr>
          <w:rFonts w:cs="Calibri"/>
        </w:rPr>
        <w:t xml:space="preserve">umów o dofinansowanie o wartości kosztorysowej </w:t>
      </w:r>
      <w:r w:rsidRPr="00412E72">
        <w:rPr>
          <w:rFonts w:cs="Calibri"/>
          <w:b/>
          <w:bCs/>
        </w:rPr>
        <w:t>222</w:t>
      </w:r>
      <w:r w:rsidRPr="00412E72">
        <w:rPr>
          <w:b/>
          <w:bCs/>
        </w:rPr>
        <w:t>.909 </w:t>
      </w:r>
      <w:r w:rsidRPr="00412E72">
        <w:rPr>
          <w:bCs/>
        </w:rPr>
        <w:t>tys. zł</w:t>
      </w:r>
      <w:r w:rsidRPr="00412E72">
        <w:rPr>
          <w:color w:val="000000"/>
        </w:rPr>
        <w:t xml:space="preserve"> i dofinansowaniu UE </w:t>
      </w:r>
      <w:r w:rsidRPr="00412E72">
        <w:rPr>
          <w:b/>
          <w:bCs/>
        </w:rPr>
        <w:t>177.658 </w:t>
      </w:r>
      <w:r w:rsidRPr="007F4460">
        <w:rPr>
          <w:bCs/>
        </w:rPr>
        <w:t>tys. zł</w:t>
      </w:r>
      <w:r w:rsidRPr="007F4460">
        <w:rPr>
          <w:bCs/>
          <w:color w:val="000000"/>
        </w:rPr>
        <w:t>.</w:t>
      </w:r>
      <w:r w:rsidRPr="00412E72">
        <w:rPr>
          <w:color w:val="000000"/>
        </w:rPr>
        <w:t xml:space="preserve"> </w:t>
      </w:r>
      <w:r w:rsidRPr="00412E72">
        <w:rPr>
          <w:rFonts w:cs="Arial"/>
        </w:rPr>
        <w:t xml:space="preserve">(poz. </w:t>
      </w:r>
      <w:r w:rsidR="00103B7C" w:rsidRPr="00412E72">
        <w:rPr>
          <w:rFonts w:cs="Arial"/>
        </w:rPr>
        <w:t>2</w:t>
      </w:r>
      <w:r w:rsidRPr="00412E72">
        <w:rPr>
          <w:rFonts w:cs="Arial"/>
        </w:rPr>
        <w:t xml:space="preserve">.3 </w:t>
      </w:r>
      <w:r w:rsidR="00CE53F9" w:rsidRPr="00412E72">
        <w:rPr>
          <w:rFonts w:cs="Arial"/>
        </w:rPr>
        <w:t xml:space="preserve">tabeli </w:t>
      </w:r>
      <w:r w:rsidR="00CE53F9" w:rsidRPr="00412E72">
        <w:rPr>
          <w:rFonts w:cs="Arial"/>
        </w:rPr>
        <w:fldChar w:fldCharType="begin"/>
      </w:r>
      <w:r w:rsidR="00CE53F9" w:rsidRPr="00412E72">
        <w:rPr>
          <w:rFonts w:cs="Arial"/>
        </w:rPr>
        <w:instrText xml:space="preserve"> REF _Ref194311246 \#0 \h  \* MERGEFORMAT </w:instrText>
      </w:r>
      <w:r w:rsidR="00CE53F9" w:rsidRPr="00412E72">
        <w:rPr>
          <w:rFonts w:cs="Arial"/>
        </w:rPr>
      </w:r>
      <w:r w:rsidR="00CE53F9" w:rsidRPr="00412E72">
        <w:rPr>
          <w:rFonts w:cs="Arial"/>
        </w:rPr>
        <w:fldChar w:fldCharType="separate"/>
      </w:r>
      <w:r w:rsidR="00321427">
        <w:rPr>
          <w:rFonts w:cs="Arial"/>
        </w:rPr>
        <w:t>8</w:t>
      </w:r>
      <w:r w:rsidR="00CE53F9" w:rsidRPr="00412E72">
        <w:rPr>
          <w:rFonts w:cs="Arial"/>
        </w:rPr>
        <w:fldChar w:fldCharType="end"/>
      </w:r>
      <w:r w:rsidRPr="00412E72">
        <w:rPr>
          <w:rFonts w:cs="Arial"/>
        </w:rPr>
        <w:t>).</w:t>
      </w:r>
    </w:p>
    <w:p w14:paraId="33ABE3B9" w14:textId="19E96B58" w:rsidR="00CC787D" w:rsidRPr="003C13D9" w:rsidRDefault="00CC787D" w:rsidP="00CC787D">
      <w:pPr>
        <w:rPr>
          <w:rFonts w:cs="Arial"/>
          <w:highlight w:val="yellow"/>
        </w:rPr>
      </w:pPr>
    </w:p>
    <w:p w14:paraId="644C0300" w14:textId="6DD42348" w:rsidR="00CC787D" w:rsidRPr="00243A67" w:rsidRDefault="00CC787D" w:rsidP="00CC787D">
      <w:pPr>
        <w:rPr>
          <w:color w:val="000000"/>
        </w:rPr>
      </w:pPr>
      <w:r w:rsidRPr="00243A67">
        <w:rPr>
          <w:color w:val="000000"/>
        </w:rPr>
        <w:t>Największe dofinansowanie ze środków UE w 2024 </w:t>
      </w:r>
      <w:r w:rsidR="000910FA">
        <w:rPr>
          <w:color w:val="000000"/>
        </w:rPr>
        <w:t>roku</w:t>
      </w:r>
      <w:r w:rsidRPr="00243A67">
        <w:rPr>
          <w:color w:val="000000"/>
        </w:rPr>
        <w:t xml:space="preserve"> otrzymały projekty</w:t>
      </w:r>
      <w:r w:rsidR="00E151C8" w:rsidRPr="00243A67">
        <w:rPr>
          <w:color w:val="000000"/>
        </w:rPr>
        <w:t xml:space="preserve"> Państwowego Gospodarstwa Wodnego „Wody Polskie:</w:t>
      </w:r>
    </w:p>
    <w:p w14:paraId="531C0C30" w14:textId="7DEF7E7C" w:rsidR="00CC787D" w:rsidRPr="00243A67" w:rsidRDefault="00CC787D" w:rsidP="009732C4">
      <w:pPr>
        <w:pStyle w:val="Akapitzlist"/>
        <w:numPr>
          <w:ilvl w:val="0"/>
          <w:numId w:val="22"/>
        </w:numPr>
        <w:tabs>
          <w:tab w:val="left" w:pos="9070"/>
        </w:tabs>
        <w:rPr>
          <w:rFonts w:cs="Arial"/>
          <w:bCs/>
        </w:rPr>
      </w:pPr>
      <w:r w:rsidRPr="00243A67">
        <w:rPr>
          <w:rFonts w:cs="Arial"/>
          <w:bCs/>
        </w:rPr>
        <w:t>„</w:t>
      </w:r>
      <w:r w:rsidR="00FA0828" w:rsidRPr="00243A67">
        <w:rPr>
          <w:rFonts w:cs="Arial"/>
          <w:bCs/>
        </w:rPr>
        <w:t>Przegląd i aktualizacja planów zarządzania ryzykiem powodziowym w 3 cyklu planistycznym</w:t>
      </w:r>
      <w:r w:rsidRPr="00243A67">
        <w:rPr>
          <w:rFonts w:cs="Arial"/>
          <w:bCs/>
        </w:rPr>
        <w:t>” –</w:t>
      </w:r>
      <w:r w:rsidR="00FA0828" w:rsidRPr="00243A67">
        <w:rPr>
          <w:rFonts w:cs="Arial"/>
          <w:bCs/>
        </w:rPr>
        <w:t> </w:t>
      </w:r>
      <w:r w:rsidR="00FA0828" w:rsidRPr="00243A67">
        <w:rPr>
          <w:b/>
        </w:rPr>
        <w:t>55</w:t>
      </w:r>
      <w:r w:rsidRPr="00243A67">
        <w:rPr>
          <w:b/>
        </w:rPr>
        <w:t>.</w:t>
      </w:r>
      <w:r w:rsidR="00FA0828" w:rsidRPr="00243A67">
        <w:rPr>
          <w:b/>
        </w:rPr>
        <w:t>797</w:t>
      </w:r>
      <w:r w:rsidRPr="00243A67">
        <w:rPr>
          <w:b/>
        </w:rPr>
        <w:t> </w:t>
      </w:r>
      <w:r w:rsidRPr="00243A67">
        <w:rPr>
          <w:bCs/>
        </w:rPr>
        <w:t>tys. zł</w:t>
      </w:r>
      <w:r w:rsidRPr="00243A67">
        <w:rPr>
          <w:rFonts w:cs="Arial"/>
          <w:bCs/>
        </w:rPr>
        <w:t>;</w:t>
      </w:r>
      <w:r w:rsidR="00FA0828" w:rsidRPr="00243A67">
        <w:t xml:space="preserve"> </w:t>
      </w:r>
    </w:p>
    <w:p w14:paraId="30AD0086" w14:textId="67D44CA3" w:rsidR="00FA0828" w:rsidRPr="00243A67" w:rsidRDefault="00CC787D" w:rsidP="009732C4">
      <w:pPr>
        <w:pStyle w:val="Akapitzlist"/>
        <w:numPr>
          <w:ilvl w:val="0"/>
          <w:numId w:val="22"/>
        </w:numPr>
        <w:tabs>
          <w:tab w:val="left" w:pos="9070"/>
        </w:tabs>
        <w:rPr>
          <w:rFonts w:cs="Arial"/>
          <w:bCs/>
        </w:rPr>
      </w:pPr>
      <w:r w:rsidRPr="00243A67">
        <w:rPr>
          <w:rFonts w:cs="Arial"/>
          <w:bCs/>
        </w:rPr>
        <w:t>„</w:t>
      </w:r>
      <w:r w:rsidR="00FA0828" w:rsidRPr="00243A67">
        <w:rPr>
          <w:rFonts w:cs="Arial"/>
          <w:bCs/>
        </w:rPr>
        <w:t>Przegląd i aktualizacja map zagrożenia powodziowego i map ryzyka powodziowego w 3 cyklu planistycznym</w:t>
      </w:r>
      <w:r w:rsidRPr="00243A67">
        <w:rPr>
          <w:rFonts w:cs="Arial"/>
          <w:bCs/>
        </w:rPr>
        <w:t xml:space="preserve">” </w:t>
      </w:r>
      <w:r w:rsidR="00FA0828" w:rsidRPr="00243A67">
        <w:rPr>
          <w:rFonts w:cs="Arial"/>
          <w:bCs/>
        </w:rPr>
        <w:t>– </w:t>
      </w:r>
      <w:r w:rsidR="00FA0828" w:rsidRPr="00243A67">
        <w:rPr>
          <w:b/>
        </w:rPr>
        <w:t>55.797 </w:t>
      </w:r>
      <w:r w:rsidR="00FA0828" w:rsidRPr="00243A67">
        <w:rPr>
          <w:bCs/>
        </w:rPr>
        <w:t>tys. zł</w:t>
      </w:r>
      <w:r w:rsidR="00FA0828" w:rsidRPr="00243A67">
        <w:rPr>
          <w:rFonts w:cs="Arial"/>
          <w:bCs/>
        </w:rPr>
        <w:t>;</w:t>
      </w:r>
      <w:r w:rsidR="00FA0828" w:rsidRPr="00243A67">
        <w:t xml:space="preserve"> </w:t>
      </w:r>
    </w:p>
    <w:p w14:paraId="6C9FA107" w14:textId="5BB289D7" w:rsidR="00FA0828" w:rsidRPr="00243A67" w:rsidRDefault="00FA0828" w:rsidP="009732C4">
      <w:pPr>
        <w:pStyle w:val="Akapitzlist"/>
        <w:numPr>
          <w:ilvl w:val="0"/>
          <w:numId w:val="22"/>
        </w:numPr>
        <w:tabs>
          <w:tab w:val="left" w:pos="9070"/>
        </w:tabs>
        <w:rPr>
          <w:rFonts w:cs="Arial"/>
          <w:bCs/>
        </w:rPr>
      </w:pPr>
      <w:r w:rsidRPr="00243A67">
        <w:rPr>
          <w:rFonts w:cs="Arial"/>
          <w:bCs/>
        </w:rPr>
        <w:t>„</w:t>
      </w:r>
      <w:r w:rsidR="005B06C0" w:rsidRPr="00243A67">
        <w:rPr>
          <w:rFonts w:cs="Arial"/>
          <w:bCs/>
        </w:rPr>
        <w:t>Opracowanie projektów III aktualizacji planów gospodarowania wodami na obszarach dorzeczy (</w:t>
      </w:r>
      <w:proofErr w:type="spellStart"/>
      <w:r w:rsidR="005B06C0" w:rsidRPr="00243A67">
        <w:rPr>
          <w:rFonts w:cs="Arial"/>
          <w:bCs/>
        </w:rPr>
        <w:t>IIIaPGW</w:t>
      </w:r>
      <w:proofErr w:type="spellEnd"/>
      <w:r w:rsidR="005B06C0" w:rsidRPr="00243A67">
        <w:rPr>
          <w:rFonts w:cs="Arial"/>
          <w:bCs/>
        </w:rPr>
        <w:t>) wraz z dokumentacją planistyczną stanowiącą podstawę ich sporządzenia</w:t>
      </w:r>
      <w:r w:rsidRPr="00243A67">
        <w:rPr>
          <w:rFonts w:cs="Arial"/>
          <w:bCs/>
        </w:rPr>
        <w:t>” – </w:t>
      </w:r>
      <w:r w:rsidR="005B06C0" w:rsidRPr="00243A67">
        <w:rPr>
          <w:b/>
        </w:rPr>
        <w:t>31.726</w:t>
      </w:r>
      <w:r w:rsidRPr="00243A67">
        <w:rPr>
          <w:b/>
        </w:rPr>
        <w:t> </w:t>
      </w:r>
      <w:r w:rsidRPr="00243A67">
        <w:rPr>
          <w:bCs/>
        </w:rPr>
        <w:t>tys. zł</w:t>
      </w:r>
      <w:r w:rsidRPr="00243A67">
        <w:rPr>
          <w:rFonts w:cs="Arial"/>
          <w:bCs/>
        </w:rPr>
        <w:t>.</w:t>
      </w:r>
    </w:p>
    <w:p w14:paraId="63C32D19" w14:textId="77777777" w:rsidR="00FA0828" w:rsidRPr="003C13D9" w:rsidRDefault="00FA0828" w:rsidP="00C62AE1">
      <w:pPr>
        <w:tabs>
          <w:tab w:val="left" w:pos="9070"/>
        </w:tabs>
        <w:rPr>
          <w:rFonts w:cs="Arial"/>
          <w:bCs/>
          <w:highlight w:val="yellow"/>
        </w:rPr>
      </w:pPr>
    </w:p>
    <w:p w14:paraId="33828859" w14:textId="780C8743" w:rsidR="00A218CD" w:rsidRPr="0062387B" w:rsidRDefault="00A218CD" w:rsidP="00C62AE1">
      <w:pPr>
        <w:tabs>
          <w:tab w:val="left" w:pos="9070"/>
        </w:tabs>
        <w:rPr>
          <w:rFonts w:cs="Arial"/>
          <w:bCs/>
        </w:rPr>
      </w:pPr>
      <w:r w:rsidRPr="0062387B">
        <w:rPr>
          <w:color w:val="000000"/>
        </w:rPr>
        <w:t>W 2024 </w:t>
      </w:r>
      <w:r w:rsidR="000910FA">
        <w:rPr>
          <w:color w:val="000000"/>
        </w:rPr>
        <w:t>roku</w:t>
      </w:r>
      <w:r w:rsidRPr="0062387B">
        <w:rPr>
          <w:color w:val="000000"/>
        </w:rPr>
        <w:t xml:space="preserve"> dokonano certyfikacji w części wydatków kwalifikowanych na kwotę </w:t>
      </w:r>
      <w:r w:rsidRPr="0062387B">
        <w:rPr>
          <w:b/>
          <w:color w:val="000000"/>
        </w:rPr>
        <w:t xml:space="preserve">10.224 </w:t>
      </w:r>
      <w:r w:rsidRPr="0062387B">
        <w:t>tys. zł</w:t>
      </w:r>
      <w:r w:rsidRPr="0062387B">
        <w:rPr>
          <w:color w:val="000000"/>
        </w:rPr>
        <w:t xml:space="preserve">. Wartość wypłaconych refundacji i zaliczek na rzecz beneficjentów wyniosła </w:t>
      </w:r>
      <w:r w:rsidRPr="0062387B">
        <w:rPr>
          <w:b/>
        </w:rPr>
        <w:t xml:space="preserve">8.149 </w:t>
      </w:r>
      <w:r w:rsidRPr="0062387B">
        <w:rPr>
          <w:bCs/>
        </w:rPr>
        <w:t>tys. zł</w:t>
      </w:r>
      <w:r w:rsidRPr="0062387B">
        <w:rPr>
          <w:color w:val="000000"/>
        </w:rPr>
        <w:t xml:space="preserve"> </w:t>
      </w:r>
      <w:r w:rsidRPr="0062387B">
        <w:rPr>
          <w:rFonts w:cs="Arial"/>
        </w:rPr>
        <w:t xml:space="preserve">z planowanych </w:t>
      </w:r>
      <w:r w:rsidRPr="0062387B">
        <w:rPr>
          <w:b/>
        </w:rPr>
        <w:t>10.000 </w:t>
      </w:r>
      <w:r w:rsidRPr="0062387B">
        <w:rPr>
          <w:bCs/>
        </w:rPr>
        <w:t>tys. zł</w:t>
      </w:r>
      <w:r w:rsidRPr="0062387B">
        <w:rPr>
          <w:b/>
        </w:rPr>
        <w:t xml:space="preserve"> </w:t>
      </w:r>
      <w:r w:rsidRPr="0062387B">
        <w:rPr>
          <w:rFonts w:cs="Arial"/>
          <w:szCs w:val="22"/>
        </w:rPr>
        <w:t xml:space="preserve">(poz. </w:t>
      </w:r>
      <w:r w:rsidR="007F0814" w:rsidRPr="0062387B">
        <w:rPr>
          <w:rFonts w:cs="Arial"/>
          <w:szCs w:val="22"/>
        </w:rPr>
        <w:t>3</w:t>
      </w:r>
      <w:r w:rsidRPr="0062387B">
        <w:rPr>
          <w:rFonts w:cs="Arial"/>
          <w:szCs w:val="22"/>
        </w:rPr>
        <w:t>.</w:t>
      </w:r>
      <w:r w:rsidR="007F0814" w:rsidRPr="0062387B">
        <w:rPr>
          <w:rFonts w:cs="Arial"/>
          <w:szCs w:val="22"/>
        </w:rPr>
        <w:t>2</w:t>
      </w:r>
      <w:r w:rsidRPr="0062387B">
        <w:rPr>
          <w:rFonts w:cs="Arial"/>
          <w:szCs w:val="22"/>
        </w:rPr>
        <w:t>.</w:t>
      </w:r>
      <w:r w:rsidR="007F0814" w:rsidRPr="0062387B">
        <w:rPr>
          <w:rFonts w:cs="Arial"/>
          <w:szCs w:val="22"/>
        </w:rPr>
        <w:t>3</w:t>
      </w:r>
      <w:r w:rsidRPr="0062387B">
        <w:rPr>
          <w:rFonts w:cs="Arial"/>
          <w:szCs w:val="22"/>
        </w:rPr>
        <w:t xml:space="preserve"> tabeli </w:t>
      </w:r>
      <w:r w:rsidRPr="0062387B">
        <w:rPr>
          <w:rFonts w:cs="Arial"/>
          <w:szCs w:val="22"/>
        </w:rPr>
        <w:fldChar w:fldCharType="begin"/>
      </w:r>
      <w:r w:rsidRPr="0062387B">
        <w:rPr>
          <w:rFonts w:cs="Arial"/>
          <w:szCs w:val="22"/>
        </w:rPr>
        <w:instrText xml:space="preserve"> REF _Ref35322841 \#0 \h  \* MERGEFORMAT </w:instrText>
      </w:r>
      <w:r w:rsidRPr="0062387B">
        <w:rPr>
          <w:rFonts w:cs="Arial"/>
          <w:szCs w:val="22"/>
        </w:rPr>
      </w:r>
      <w:r w:rsidRPr="0062387B">
        <w:rPr>
          <w:rFonts w:cs="Arial"/>
          <w:szCs w:val="22"/>
        </w:rPr>
        <w:fldChar w:fldCharType="separate"/>
      </w:r>
      <w:r w:rsidR="00321427">
        <w:rPr>
          <w:rFonts w:cs="Arial"/>
          <w:szCs w:val="22"/>
        </w:rPr>
        <w:t>7</w:t>
      </w:r>
      <w:r w:rsidRPr="0062387B">
        <w:rPr>
          <w:rFonts w:cs="Arial"/>
          <w:szCs w:val="22"/>
        </w:rPr>
        <w:fldChar w:fldCharType="end"/>
      </w:r>
      <w:r w:rsidRPr="0062387B">
        <w:rPr>
          <w:rFonts w:cs="Arial"/>
          <w:szCs w:val="22"/>
        </w:rPr>
        <w:t>)</w:t>
      </w:r>
      <w:r w:rsidRPr="0062387B">
        <w:rPr>
          <w:color w:val="000000"/>
        </w:rPr>
        <w:t>.</w:t>
      </w:r>
    </w:p>
    <w:p w14:paraId="1EF40466" w14:textId="77777777" w:rsidR="00B90BF6" w:rsidRPr="003C13D9" w:rsidRDefault="00B90BF6" w:rsidP="00B90BF6">
      <w:pPr>
        <w:rPr>
          <w:highlight w:val="yellow"/>
        </w:rPr>
      </w:pPr>
    </w:p>
    <w:p w14:paraId="3444553A" w14:textId="0407CE59" w:rsidR="00982FDD" w:rsidRDefault="00B90BF6" w:rsidP="000D2ECA">
      <w:pPr>
        <w:tabs>
          <w:tab w:val="left" w:pos="9070"/>
        </w:tabs>
        <w:rPr>
          <w:rFonts w:cs="Arial"/>
          <w:szCs w:val="22"/>
        </w:rPr>
      </w:pPr>
      <w:r w:rsidRPr="002F2629">
        <w:rPr>
          <w:rFonts w:cs="Arial"/>
          <w:szCs w:val="22"/>
        </w:rPr>
        <w:t>Efekty ekologiczne lub rzeczowe planowane do uzyskania w wyniku realizacji umów zawartych w 2024 </w:t>
      </w:r>
      <w:r w:rsidR="000910FA">
        <w:rPr>
          <w:rFonts w:cs="Arial"/>
          <w:szCs w:val="22"/>
        </w:rPr>
        <w:t>roku</w:t>
      </w:r>
      <w:r w:rsidRPr="002F2629">
        <w:rPr>
          <w:rFonts w:cs="Arial"/>
          <w:szCs w:val="22"/>
        </w:rPr>
        <w:t xml:space="preserve"> przedstawiono w tabeli</w:t>
      </w:r>
      <w:r w:rsidR="0062387B" w:rsidRPr="002F2629">
        <w:rPr>
          <w:rFonts w:cs="Arial"/>
          <w:szCs w:val="22"/>
        </w:rPr>
        <w:t xml:space="preserve"> </w:t>
      </w:r>
      <w:r w:rsidR="0062387B" w:rsidRPr="002F2629">
        <w:rPr>
          <w:rFonts w:cs="Arial"/>
          <w:szCs w:val="22"/>
        </w:rPr>
        <w:fldChar w:fldCharType="begin"/>
      </w:r>
      <w:r w:rsidR="0062387B" w:rsidRPr="002F2629">
        <w:rPr>
          <w:rFonts w:cs="Arial"/>
          <w:szCs w:val="22"/>
        </w:rPr>
        <w:instrText xml:space="preserve"> REF _Ref194320319 </w:instrText>
      </w:r>
      <w:r w:rsidR="002F2629" w:rsidRPr="002F2629">
        <w:rPr>
          <w:rFonts w:cs="Arial"/>
          <w:szCs w:val="22"/>
        </w:rPr>
        <w:instrText xml:space="preserve">\#0 </w:instrText>
      </w:r>
      <w:r w:rsidR="0062387B" w:rsidRPr="002F2629">
        <w:rPr>
          <w:rFonts w:cs="Arial"/>
          <w:szCs w:val="22"/>
        </w:rPr>
        <w:instrText xml:space="preserve">\h </w:instrText>
      </w:r>
      <w:r w:rsidR="002F2629">
        <w:rPr>
          <w:rFonts w:cs="Arial"/>
          <w:szCs w:val="22"/>
        </w:rPr>
        <w:instrText xml:space="preserve"> \* MERGEFORMAT </w:instrText>
      </w:r>
      <w:r w:rsidR="0062387B" w:rsidRPr="002F2629">
        <w:rPr>
          <w:rFonts w:cs="Arial"/>
          <w:szCs w:val="22"/>
        </w:rPr>
      </w:r>
      <w:r w:rsidR="0062387B" w:rsidRPr="002F2629">
        <w:rPr>
          <w:rFonts w:cs="Arial"/>
          <w:szCs w:val="22"/>
        </w:rPr>
        <w:fldChar w:fldCharType="separate"/>
      </w:r>
      <w:r w:rsidR="00321427">
        <w:rPr>
          <w:rFonts w:cs="Arial"/>
          <w:szCs w:val="22"/>
        </w:rPr>
        <w:t>14</w:t>
      </w:r>
      <w:r w:rsidR="0062387B" w:rsidRPr="002F2629">
        <w:rPr>
          <w:rFonts w:cs="Arial"/>
          <w:szCs w:val="22"/>
        </w:rPr>
        <w:fldChar w:fldCharType="end"/>
      </w:r>
      <w:r w:rsidRPr="002F2629">
        <w:rPr>
          <w:rFonts w:cs="Arial"/>
          <w:szCs w:val="22"/>
        </w:rPr>
        <w:t>.</w:t>
      </w:r>
      <w:r w:rsidR="00982FDD">
        <w:rPr>
          <w:rFonts w:cs="Arial"/>
          <w:szCs w:val="22"/>
        </w:rPr>
        <w:br w:type="page"/>
      </w:r>
    </w:p>
    <w:p w14:paraId="1B85836D" w14:textId="77777777" w:rsidR="00B90BF6" w:rsidRPr="002F2629" w:rsidRDefault="00B90BF6" w:rsidP="00B90BF6">
      <w:pPr>
        <w:tabs>
          <w:tab w:val="left" w:pos="9070"/>
        </w:tabs>
        <w:rPr>
          <w:rFonts w:cs="Arial"/>
          <w:szCs w:val="22"/>
        </w:rPr>
      </w:pPr>
    </w:p>
    <w:p w14:paraId="3C8658E1" w14:textId="7518B96D" w:rsidR="00B90BF6" w:rsidRPr="002F2629" w:rsidRDefault="00B90BF6" w:rsidP="00B90BF6">
      <w:pPr>
        <w:tabs>
          <w:tab w:val="left" w:pos="9070"/>
        </w:tabs>
        <w:spacing w:after="60"/>
        <w:ind w:left="1134" w:hanging="1134"/>
      </w:pPr>
      <w:bookmarkStart w:id="70" w:name="_Ref194320319"/>
      <w:bookmarkStart w:id="71" w:name="_Toc195716636"/>
      <w:r w:rsidRPr="002F2629">
        <w:t xml:space="preserve">Tabela </w:t>
      </w:r>
      <w:r w:rsidR="00433B54">
        <w:fldChar w:fldCharType="begin"/>
      </w:r>
      <w:r w:rsidR="00433B54">
        <w:instrText xml:space="preserve"> SEQ Tabela \* ARABIC </w:instrText>
      </w:r>
      <w:r w:rsidR="00433B54">
        <w:fldChar w:fldCharType="separate"/>
      </w:r>
      <w:r w:rsidR="00321427">
        <w:rPr>
          <w:noProof/>
        </w:rPr>
        <w:t>14</w:t>
      </w:r>
      <w:r w:rsidR="00433B54">
        <w:rPr>
          <w:noProof/>
        </w:rPr>
        <w:fldChar w:fldCharType="end"/>
      </w:r>
      <w:bookmarkEnd w:id="70"/>
      <w:r w:rsidRPr="002F2629">
        <w:t xml:space="preserve"> </w:t>
      </w:r>
      <w:r w:rsidRPr="002F2629">
        <w:tab/>
        <w:t>Efekty ekologiczne lub rzeczowe z umów podpisanych w 2024 </w:t>
      </w:r>
      <w:r w:rsidR="000910FA">
        <w:t>roku</w:t>
      </w:r>
      <w:r w:rsidRPr="002F2629">
        <w:t xml:space="preserve"> w zakresie działania FENX.02.04</w:t>
      </w:r>
      <w:bookmarkEnd w:id="71"/>
    </w:p>
    <w:p w14:paraId="664B4A72" w14:textId="77777777" w:rsidR="0062322D" w:rsidRDefault="0062322D" w:rsidP="0062322D">
      <w:r w:rsidRPr="00724238">
        <w:t xml:space="preserve">Prezentowane wielkości zawarte są w pliku </w:t>
      </w:r>
      <w:r>
        <w:t>Sprawozdanie NFOŚiGW za rok 2024</w:t>
      </w:r>
      <w:r w:rsidRPr="00724238">
        <w:t xml:space="preserve"> tabele.xlsx w arkuszu tabela 1.</w:t>
      </w:r>
    </w:p>
    <w:p w14:paraId="1786C579" w14:textId="28A5ADE0" w:rsidR="00B90BF6" w:rsidRPr="002F2629" w:rsidRDefault="00D975D5" w:rsidP="005D7A0E">
      <w:pPr>
        <w:tabs>
          <w:tab w:val="left" w:pos="9070"/>
        </w:tabs>
        <w:spacing w:after="60"/>
        <w:ind w:left="1134" w:hanging="1134"/>
      </w:pPr>
      <w:r w:rsidRPr="002F2629">
        <w:rPr>
          <w:noProof/>
        </w:rPr>
        <w:drawing>
          <wp:inline distT="0" distB="0" distL="0" distR="0" wp14:anchorId="509BA318" wp14:editId="7F4B5CBD">
            <wp:extent cx="5760720" cy="1254125"/>
            <wp:effectExtent l="0" t="0" r="0" b="3175"/>
            <wp:docPr id="481157525" name="Obraz 6" descr="Efekty ekologiczne lub rzeczowe z umów podpisanych w 2024 roku w zakresie działania FENX.02.04. Prezentowane wielkości zawarte są w pliku Sprawozdanie NFOŚiGW za rok 2024 tabele.xlsx w arkuszu tabela 14." title="Tabel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1254125"/>
                    </a:xfrm>
                    <a:prstGeom prst="rect">
                      <a:avLst/>
                    </a:prstGeom>
                    <a:noFill/>
                    <a:ln>
                      <a:noFill/>
                    </a:ln>
                  </pic:spPr>
                </pic:pic>
              </a:graphicData>
            </a:graphic>
          </wp:inline>
        </w:drawing>
      </w:r>
    </w:p>
    <w:p w14:paraId="19970FC6"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9A87A9B" w14:textId="77777777" w:rsidR="00D975D5" w:rsidRPr="002F2629" w:rsidRDefault="00D975D5" w:rsidP="005D7A0E">
      <w:pPr>
        <w:tabs>
          <w:tab w:val="left" w:pos="9070"/>
        </w:tabs>
        <w:spacing w:after="60"/>
        <w:ind w:left="1134" w:hanging="1134"/>
      </w:pPr>
    </w:p>
    <w:p w14:paraId="5365C068" w14:textId="6B274E4E" w:rsidR="00B90BF6" w:rsidRPr="002F2629" w:rsidRDefault="00B90BF6" w:rsidP="00B90BF6">
      <w:pPr>
        <w:pStyle w:val="Nagwek5"/>
      </w:pPr>
      <w:r w:rsidRPr="002F2629">
        <w:t>Działanie FENX.02.05</w:t>
      </w:r>
      <w:r w:rsidR="00F06BB8" w:rsidRPr="002F2629">
        <w:t xml:space="preserve"> Woda do spożycia</w:t>
      </w:r>
    </w:p>
    <w:p w14:paraId="019347E7" w14:textId="77777777" w:rsidR="00B90BF6" w:rsidRPr="002F2629" w:rsidRDefault="00B90BF6" w:rsidP="00B90BF6"/>
    <w:p w14:paraId="704C5849" w14:textId="34A5D2AA" w:rsidR="00B90BF6" w:rsidRPr="002F2629" w:rsidRDefault="00F06BB8" w:rsidP="00B90BF6">
      <w:r w:rsidRPr="002F2629">
        <w:t>Głównym celem działania jest wspieranie przedsięwzięć związanych z budową i modernizacją infrastruktury niezbędnej do ujęcia, uzdatniania, magazynowania i dystrybucji wody, w tym m.in. działań związanych z ograniczaniem strat wody, jej odzyskiem, ponownym użyciem, zarządzaniem oraz zapewnieniem właściwego bezpieczeństwa dostarczania wody, mających na celu zagwarantowanie dostępu ludzi do odpowiedniej ilości i jakości wody do spożycia. Wsparcie przeznaczone jest dla inwestycji dotyczących zaopatrzenia w wodę gmin o liczbie ludności od 15 tys. mieszkańców.</w:t>
      </w:r>
    </w:p>
    <w:p w14:paraId="611C1104" w14:textId="77777777" w:rsidR="00330428" w:rsidRPr="002F2629" w:rsidRDefault="00330428" w:rsidP="00B90BF6"/>
    <w:p w14:paraId="2E43BAB2" w14:textId="03E110EC" w:rsidR="00330428" w:rsidRPr="002B3A65" w:rsidRDefault="00330428" w:rsidP="00B90BF6">
      <w:pPr>
        <w:rPr>
          <w:bCs/>
        </w:rPr>
      </w:pPr>
      <w:r w:rsidRPr="002B3A65">
        <w:rPr>
          <w:rFonts w:cs="Arial"/>
        </w:rPr>
        <w:t xml:space="preserve">W trybie konkurencyjnym w </w:t>
      </w:r>
      <w:r w:rsidRPr="002B3A65">
        <w:rPr>
          <w:rFonts w:cs="Calibri"/>
        </w:rPr>
        <w:t xml:space="preserve">roku 2024 ogłoszono 1 nabór </w:t>
      </w:r>
      <w:r w:rsidR="00DF55E7" w:rsidRPr="002B3A65">
        <w:rPr>
          <w:bCs/>
        </w:rPr>
        <w:t xml:space="preserve">FENX.02.05-IW.01-001/24 </w:t>
      </w:r>
      <w:r w:rsidRPr="002B3A65">
        <w:rPr>
          <w:rFonts w:cs="Calibri"/>
        </w:rPr>
        <w:t xml:space="preserve">z budżetem </w:t>
      </w:r>
      <w:r w:rsidRPr="002B3A65">
        <w:rPr>
          <w:rFonts w:cs="Arial"/>
          <w:b/>
        </w:rPr>
        <w:t>66 </w:t>
      </w:r>
      <w:r w:rsidRPr="002B3A65">
        <w:rPr>
          <w:rFonts w:cs="Arial"/>
          <w:bCs/>
        </w:rPr>
        <w:t>mln zł</w:t>
      </w:r>
      <w:r w:rsidR="00DF55E7" w:rsidRPr="002B3A65">
        <w:rPr>
          <w:rFonts w:cs="Calibri"/>
        </w:rPr>
        <w:t xml:space="preserve">, na który złożony został jeden wniosek o dofinansowanie. W wyniku </w:t>
      </w:r>
      <w:r w:rsidRPr="002B3A65">
        <w:rPr>
          <w:rFonts w:cs="Calibri"/>
        </w:rPr>
        <w:t xml:space="preserve">ogłoszonych naborów </w:t>
      </w:r>
      <w:r w:rsidRPr="002B3A65">
        <w:t>złożono w sumie 183 wnioski na kwotę dofinansowania UE </w:t>
      </w:r>
      <w:r w:rsidRPr="002B3A65">
        <w:rPr>
          <w:b/>
          <w:bCs/>
        </w:rPr>
        <w:t>2.728.107 </w:t>
      </w:r>
      <w:r w:rsidRPr="002B3A65">
        <w:t xml:space="preserve">tys. zł i wartości kosztorysowej </w:t>
      </w:r>
      <w:r w:rsidRPr="002B3A65">
        <w:rPr>
          <w:b/>
          <w:bCs/>
        </w:rPr>
        <w:t>4.878.102 </w:t>
      </w:r>
      <w:r w:rsidRPr="002B3A65">
        <w:t>tys. zł.</w:t>
      </w:r>
    </w:p>
    <w:p w14:paraId="1899DFF1" w14:textId="712B7CBF" w:rsidR="00BC6543" w:rsidRPr="003C13D9" w:rsidRDefault="00BC6543" w:rsidP="00B90BF6">
      <w:pPr>
        <w:rPr>
          <w:bCs/>
          <w:highlight w:val="yellow"/>
        </w:rPr>
      </w:pPr>
    </w:p>
    <w:p w14:paraId="29D98990" w14:textId="0634131F" w:rsidR="00FA2BBD" w:rsidRPr="00150AB8" w:rsidRDefault="00FA2BBD" w:rsidP="00FA2BBD">
      <w:pPr>
        <w:rPr>
          <w:rFonts w:cs="Arial"/>
        </w:rPr>
      </w:pPr>
      <w:r w:rsidRPr="00150AB8">
        <w:t xml:space="preserve">W okresie sprawozdawczym </w:t>
      </w:r>
      <w:r w:rsidRPr="00150AB8">
        <w:rPr>
          <w:rFonts w:cs="Calibri"/>
        </w:rPr>
        <w:t>zawarto umowę o dofinansowanie</w:t>
      </w:r>
      <w:r w:rsidR="00FA3F50" w:rsidRPr="00150AB8">
        <w:rPr>
          <w:rFonts w:cs="Calibri"/>
        </w:rPr>
        <w:t xml:space="preserve"> „Uporządkowanie gospodarki wodno-ściekowej dla ochrony zasobów wodnych w Poznaniu i okolicach – etap VI –</w:t>
      </w:r>
      <w:r w:rsidR="00057E94">
        <w:rPr>
          <w:rFonts w:cs="Calibri"/>
        </w:rPr>
        <w:t xml:space="preserve"> </w:t>
      </w:r>
      <w:r w:rsidR="00FA3F50" w:rsidRPr="00150AB8">
        <w:rPr>
          <w:rFonts w:cs="Calibri"/>
        </w:rPr>
        <w:t>Faza nr 2”</w:t>
      </w:r>
      <w:r w:rsidRPr="00150AB8">
        <w:rPr>
          <w:rFonts w:cs="Calibri"/>
        </w:rPr>
        <w:t xml:space="preserve"> o wartości kosztorysowej </w:t>
      </w:r>
      <w:r w:rsidR="00AC2623" w:rsidRPr="00150AB8">
        <w:rPr>
          <w:rFonts w:cs="Calibri"/>
          <w:b/>
          <w:bCs/>
        </w:rPr>
        <w:t>114</w:t>
      </w:r>
      <w:r w:rsidRPr="00150AB8">
        <w:rPr>
          <w:b/>
          <w:bCs/>
        </w:rPr>
        <w:t>.</w:t>
      </w:r>
      <w:r w:rsidR="00AC2623" w:rsidRPr="00150AB8">
        <w:rPr>
          <w:b/>
          <w:bCs/>
        </w:rPr>
        <w:t>782</w:t>
      </w:r>
      <w:r w:rsidRPr="00150AB8">
        <w:rPr>
          <w:b/>
          <w:bCs/>
        </w:rPr>
        <w:t> </w:t>
      </w:r>
      <w:r w:rsidRPr="00150AB8">
        <w:rPr>
          <w:bCs/>
        </w:rPr>
        <w:t>tys. zł</w:t>
      </w:r>
      <w:r w:rsidR="00AC2623" w:rsidRPr="00150AB8">
        <w:rPr>
          <w:bCs/>
        </w:rPr>
        <w:t xml:space="preserve"> </w:t>
      </w:r>
      <w:r w:rsidRPr="00150AB8">
        <w:rPr>
          <w:color w:val="000000"/>
        </w:rPr>
        <w:t>i dofinansowaniu UE </w:t>
      </w:r>
      <w:r w:rsidR="00AC2623" w:rsidRPr="00150AB8">
        <w:rPr>
          <w:b/>
          <w:bCs/>
          <w:color w:val="000000"/>
        </w:rPr>
        <w:t>65</w:t>
      </w:r>
      <w:r w:rsidRPr="00150AB8">
        <w:rPr>
          <w:b/>
          <w:bCs/>
        </w:rPr>
        <w:t>.</w:t>
      </w:r>
      <w:r w:rsidR="00AC2623" w:rsidRPr="00150AB8">
        <w:rPr>
          <w:b/>
          <w:bCs/>
        </w:rPr>
        <w:t>797</w:t>
      </w:r>
      <w:r w:rsidRPr="00150AB8">
        <w:rPr>
          <w:b/>
          <w:bCs/>
        </w:rPr>
        <w:t> </w:t>
      </w:r>
      <w:r w:rsidRPr="00E53D49">
        <w:rPr>
          <w:bCs/>
        </w:rPr>
        <w:t>tys. zł</w:t>
      </w:r>
      <w:r w:rsidRPr="00E53D49">
        <w:rPr>
          <w:bCs/>
          <w:color w:val="000000"/>
        </w:rPr>
        <w:t>.</w:t>
      </w:r>
      <w:r w:rsidRPr="00150AB8">
        <w:rPr>
          <w:color w:val="000000"/>
        </w:rPr>
        <w:t xml:space="preserve"> </w:t>
      </w:r>
      <w:r w:rsidRPr="00150AB8">
        <w:rPr>
          <w:rFonts w:cs="Arial"/>
        </w:rPr>
        <w:t xml:space="preserve">(poz. </w:t>
      </w:r>
      <w:r w:rsidR="00150AB8" w:rsidRPr="00150AB8">
        <w:rPr>
          <w:rFonts w:cs="Arial"/>
        </w:rPr>
        <w:t>2.4</w:t>
      </w:r>
      <w:r w:rsidRPr="00150AB8">
        <w:rPr>
          <w:rFonts w:cs="Arial"/>
        </w:rPr>
        <w:t xml:space="preserve"> tabeli</w:t>
      </w:r>
      <w:r w:rsidR="00150AB8" w:rsidRPr="00150AB8">
        <w:rPr>
          <w:rFonts w:cs="Arial"/>
        </w:rPr>
        <w:t xml:space="preserve"> </w:t>
      </w:r>
      <w:r w:rsidR="00150AB8" w:rsidRPr="00150AB8">
        <w:rPr>
          <w:rFonts w:cs="Arial"/>
        </w:rPr>
        <w:fldChar w:fldCharType="begin"/>
      </w:r>
      <w:r w:rsidR="00150AB8" w:rsidRPr="00150AB8">
        <w:rPr>
          <w:rFonts w:cs="Arial"/>
        </w:rPr>
        <w:instrText xml:space="preserve"> REF _Ref194311246 \#0 \h  \* MERGEFORMAT </w:instrText>
      </w:r>
      <w:r w:rsidR="00150AB8" w:rsidRPr="00150AB8">
        <w:rPr>
          <w:rFonts w:cs="Arial"/>
        </w:rPr>
      </w:r>
      <w:r w:rsidR="00150AB8" w:rsidRPr="00150AB8">
        <w:rPr>
          <w:rFonts w:cs="Arial"/>
        </w:rPr>
        <w:fldChar w:fldCharType="separate"/>
      </w:r>
      <w:r w:rsidR="00321427">
        <w:rPr>
          <w:rFonts w:cs="Arial"/>
        </w:rPr>
        <w:t>8</w:t>
      </w:r>
      <w:r w:rsidR="00150AB8" w:rsidRPr="00150AB8">
        <w:rPr>
          <w:rFonts w:cs="Arial"/>
        </w:rPr>
        <w:fldChar w:fldCharType="end"/>
      </w:r>
      <w:r w:rsidRPr="00150AB8">
        <w:rPr>
          <w:rFonts w:cs="Arial"/>
        </w:rPr>
        <w:t>).</w:t>
      </w:r>
    </w:p>
    <w:p w14:paraId="602E1764" w14:textId="77777777" w:rsidR="00AC2623" w:rsidRPr="00150AB8" w:rsidRDefault="00AC2623" w:rsidP="00B90BF6">
      <w:pPr>
        <w:rPr>
          <w:bCs/>
        </w:rPr>
      </w:pPr>
    </w:p>
    <w:p w14:paraId="69542FCF" w14:textId="4F4BE79C" w:rsidR="00653920" w:rsidRPr="00BF2F14" w:rsidRDefault="00653920" w:rsidP="00653920">
      <w:pPr>
        <w:tabs>
          <w:tab w:val="left" w:pos="9070"/>
        </w:tabs>
        <w:rPr>
          <w:rFonts w:cs="Arial"/>
          <w:bCs/>
        </w:rPr>
      </w:pPr>
      <w:r w:rsidRPr="00BF2F14">
        <w:rPr>
          <w:color w:val="000000"/>
        </w:rPr>
        <w:t>W 2024 </w:t>
      </w:r>
      <w:r w:rsidR="000910FA">
        <w:rPr>
          <w:color w:val="000000"/>
        </w:rPr>
        <w:t>roku</w:t>
      </w:r>
      <w:r w:rsidRPr="00BF2F14">
        <w:rPr>
          <w:color w:val="000000"/>
        </w:rPr>
        <w:t xml:space="preserve"> dokonano certyfikacji w części wydatków kwalifikowanych na kwotę </w:t>
      </w:r>
      <w:r w:rsidRPr="00BF2F14">
        <w:rPr>
          <w:b/>
          <w:color w:val="000000"/>
        </w:rPr>
        <w:t xml:space="preserve">18.218 </w:t>
      </w:r>
      <w:r w:rsidRPr="00BF2F14">
        <w:t>tys. zł</w:t>
      </w:r>
      <w:r w:rsidRPr="00BF2F14">
        <w:rPr>
          <w:color w:val="000000"/>
        </w:rPr>
        <w:t xml:space="preserve">. Wartość wypłaconych refundacji i zaliczek na rzecz beneficjentów wyniosła </w:t>
      </w:r>
      <w:r w:rsidRPr="00BF2F14">
        <w:rPr>
          <w:b/>
        </w:rPr>
        <w:t xml:space="preserve">12.753 </w:t>
      </w:r>
      <w:r w:rsidRPr="00BF2F14">
        <w:rPr>
          <w:bCs/>
        </w:rPr>
        <w:t>tys. zł</w:t>
      </w:r>
      <w:r w:rsidRPr="00BF2F14">
        <w:rPr>
          <w:color w:val="000000"/>
        </w:rPr>
        <w:t xml:space="preserve"> </w:t>
      </w:r>
      <w:r w:rsidRPr="00BF2F14">
        <w:rPr>
          <w:rFonts w:cs="Arial"/>
        </w:rPr>
        <w:t xml:space="preserve">z planowanych </w:t>
      </w:r>
      <w:r w:rsidRPr="00BF2F14">
        <w:rPr>
          <w:b/>
        </w:rPr>
        <w:t>4.200 </w:t>
      </w:r>
      <w:r w:rsidRPr="00BF2F14">
        <w:rPr>
          <w:bCs/>
        </w:rPr>
        <w:t>tys. zł</w:t>
      </w:r>
      <w:r w:rsidRPr="00BF2F14">
        <w:rPr>
          <w:b/>
        </w:rPr>
        <w:t xml:space="preserve"> </w:t>
      </w:r>
      <w:r w:rsidRPr="00BF2F14">
        <w:rPr>
          <w:rFonts w:cs="Arial"/>
          <w:szCs w:val="22"/>
        </w:rPr>
        <w:t xml:space="preserve">(poz. </w:t>
      </w:r>
      <w:r w:rsidR="007F0814" w:rsidRPr="00BF2F14">
        <w:rPr>
          <w:rFonts w:cs="Arial"/>
          <w:szCs w:val="22"/>
        </w:rPr>
        <w:t>3</w:t>
      </w:r>
      <w:r w:rsidRPr="00BF2F14">
        <w:rPr>
          <w:rFonts w:cs="Arial"/>
          <w:szCs w:val="22"/>
        </w:rPr>
        <w:t>.</w:t>
      </w:r>
      <w:r w:rsidR="007F0814" w:rsidRPr="00BF2F14">
        <w:rPr>
          <w:rFonts w:cs="Arial"/>
          <w:szCs w:val="22"/>
        </w:rPr>
        <w:t>2</w:t>
      </w:r>
      <w:r w:rsidRPr="00BF2F14">
        <w:rPr>
          <w:rFonts w:cs="Arial"/>
          <w:szCs w:val="22"/>
        </w:rPr>
        <w:t>.</w:t>
      </w:r>
      <w:r w:rsidR="007F0814" w:rsidRPr="00BF2F14">
        <w:rPr>
          <w:rFonts w:cs="Arial"/>
          <w:szCs w:val="22"/>
        </w:rPr>
        <w:t>4</w:t>
      </w:r>
      <w:r w:rsidRPr="00BF2F14">
        <w:rPr>
          <w:rFonts w:cs="Arial"/>
          <w:szCs w:val="22"/>
        </w:rPr>
        <w:t xml:space="preserve"> tabeli </w:t>
      </w:r>
      <w:r w:rsidRPr="00BF2F14">
        <w:rPr>
          <w:rFonts w:cs="Arial"/>
          <w:szCs w:val="22"/>
        </w:rPr>
        <w:fldChar w:fldCharType="begin"/>
      </w:r>
      <w:r w:rsidRPr="00BF2F14">
        <w:rPr>
          <w:rFonts w:cs="Arial"/>
          <w:szCs w:val="22"/>
        </w:rPr>
        <w:instrText xml:space="preserve"> REF _Ref35322841 \#0 \h  \* MERGEFORMAT </w:instrText>
      </w:r>
      <w:r w:rsidRPr="00BF2F14">
        <w:rPr>
          <w:rFonts w:cs="Arial"/>
          <w:szCs w:val="22"/>
        </w:rPr>
      </w:r>
      <w:r w:rsidRPr="00BF2F14">
        <w:rPr>
          <w:rFonts w:cs="Arial"/>
          <w:szCs w:val="22"/>
        </w:rPr>
        <w:fldChar w:fldCharType="separate"/>
      </w:r>
      <w:r w:rsidR="00321427">
        <w:rPr>
          <w:rFonts w:cs="Arial"/>
          <w:szCs w:val="22"/>
        </w:rPr>
        <w:t>7</w:t>
      </w:r>
      <w:r w:rsidRPr="00BF2F14">
        <w:rPr>
          <w:rFonts w:cs="Arial"/>
          <w:szCs w:val="22"/>
        </w:rPr>
        <w:fldChar w:fldCharType="end"/>
      </w:r>
      <w:r w:rsidRPr="00BF2F14">
        <w:rPr>
          <w:rFonts w:cs="Arial"/>
          <w:szCs w:val="22"/>
        </w:rPr>
        <w:t>)</w:t>
      </w:r>
      <w:r w:rsidRPr="00BF2F14">
        <w:rPr>
          <w:color w:val="000000"/>
        </w:rPr>
        <w:t>.</w:t>
      </w:r>
    </w:p>
    <w:p w14:paraId="54AB2082" w14:textId="77777777" w:rsidR="00B90BF6" w:rsidRPr="003C13D9" w:rsidRDefault="00B90BF6" w:rsidP="00B90BF6">
      <w:pPr>
        <w:rPr>
          <w:rFonts w:cs="Arial"/>
          <w:highlight w:val="yellow"/>
        </w:rPr>
      </w:pPr>
    </w:p>
    <w:p w14:paraId="440AF5D1" w14:textId="4E80A224" w:rsidR="00B90BF6" w:rsidRPr="00057970" w:rsidRDefault="00B90BF6" w:rsidP="00B90BF6">
      <w:pPr>
        <w:tabs>
          <w:tab w:val="left" w:pos="9070"/>
        </w:tabs>
        <w:rPr>
          <w:rFonts w:cs="Arial"/>
          <w:szCs w:val="22"/>
        </w:rPr>
      </w:pPr>
      <w:r w:rsidRPr="00057970">
        <w:rPr>
          <w:rFonts w:cs="Arial"/>
          <w:szCs w:val="22"/>
        </w:rPr>
        <w:t>Efekty ekologiczne lub rzeczowe planowane do uzyskania w wyniku realizacji umów zawartych w 2024 </w:t>
      </w:r>
      <w:r w:rsidR="000910FA">
        <w:rPr>
          <w:rFonts w:cs="Arial"/>
          <w:szCs w:val="22"/>
        </w:rPr>
        <w:t>roku</w:t>
      </w:r>
      <w:r w:rsidRPr="00057970">
        <w:rPr>
          <w:rFonts w:cs="Arial"/>
          <w:szCs w:val="22"/>
        </w:rPr>
        <w:t xml:space="preserve"> przedstawiono w tabeli </w:t>
      </w:r>
      <w:r w:rsidR="00A830A2" w:rsidRPr="00057970">
        <w:rPr>
          <w:rFonts w:cs="Arial"/>
          <w:szCs w:val="22"/>
        </w:rPr>
        <w:fldChar w:fldCharType="begin"/>
      </w:r>
      <w:r w:rsidR="00A830A2" w:rsidRPr="00057970">
        <w:rPr>
          <w:rFonts w:cs="Arial"/>
          <w:szCs w:val="22"/>
        </w:rPr>
        <w:instrText xml:space="preserve"> REF _Ref194320632 </w:instrText>
      </w:r>
      <w:r w:rsidR="00057970" w:rsidRPr="00057970">
        <w:rPr>
          <w:rFonts w:cs="Arial"/>
          <w:szCs w:val="22"/>
        </w:rPr>
        <w:instrText xml:space="preserve">\#0 </w:instrText>
      </w:r>
      <w:r w:rsidR="00A830A2" w:rsidRPr="00057970">
        <w:rPr>
          <w:rFonts w:cs="Arial"/>
          <w:szCs w:val="22"/>
        </w:rPr>
        <w:instrText xml:space="preserve">\h </w:instrText>
      </w:r>
      <w:r w:rsidR="00057970">
        <w:rPr>
          <w:rFonts w:cs="Arial"/>
          <w:szCs w:val="22"/>
        </w:rPr>
        <w:instrText xml:space="preserve"> \* MERGEFORMAT </w:instrText>
      </w:r>
      <w:r w:rsidR="00A830A2" w:rsidRPr="00057970">
        <w:rPr>
          <w:rFonts w:cs="Arial"/>
          <w:szCs w:val="22"/>
        </w:rPr>
      </w:r>
      <w:r w:rsidR="00A830A2" w:rsidRPr="00057970">
        <w:rPr>
          <w:rFonts w:cs="Arial"/>
          <w:szCs w:val="22"/>
        </w:rPr>
        <w:fldChar w:fldCharType="separate"/>
      </w:r>
      <w:r w:rsidR="00321427">
        <w:rPr>
          <w:rFonts w:cs="Arial"/>
          <w:szCs w:val="22"/>
        </w:rPr>
        <w:t>15</w:t>
      </w:r>
      <w:r w:rsidR="00A830A2" w:rsidRPr="00057970">
        <w:rPr>
          <w:rFonts w:cs="Arial"/>
          <w:szCs w:val="22"/>
        </w:rPr>
        <w:fldChar w:fldCharType="end"/>
      </w:r>
      <w:r w:rsidRPr="00057970">
        <w:rPr>
          <w:rFonts w:cs="Arial"/>
          <w:szCs w:val="22"/>
        </w:rPr>
        <w:t>.</w:t>
      </w:r>
    </w:p>
    <w:p w14:paraId="73851D8D" w14:textId="77777777" w:rsidR="00B90BF6" w:rsidRPr="00057970" w:rsidRDefault="00B90BF6" w:rsidP="00B90BF6">
      <w:pPr>
        <w:tabs>
          <w:tab w:val="left" w:pos="9070"/>
        </w:tabs>
        <w:rPr>
          <w:rFonts w:cs="Arial"/>
          <w:szCs w:val="22"/>
        </w:rPr>
      </w:pPr>
    </w:p>
    <w:p w14:paraId="54CBA721" w14:textId="1CB06E05" w:rsidR="00B90BF6" w:rsidRPr="00057970" w:rsidRDefault="00B90BF6" w:rsidP="00B90BF6">
      <w:pPr>
        <w:tabs>
          <w:tab w:val="left" w:pos="9070"/>
        </w:tabs>
        <w:spacing w:after="60"/>
        <w:ind w:left="1134" w:hanging="1134"/>
      </w:pPr>
      <w:bookmarkStart w:id="72" w:name="_Ref194320632"/>
      <w:bookmarkStart w:id="73" w:name="_Toc195716637"/>
      <w:r w:rsidRPr="00057970">
        <w:t xml:space="preserve">Tabela </w:t>
      </w:r>
      <w:r w:rsidR="00433B54">
        <w:fldChar w:fldCharType="begin"/>
      </w:r>
      <w:r w:rsidR="00433B54">
        <w:instrText xml:space="preserve"> SEQ Tabela \* ARABIC </w:instrText>
      </w:r>
      <w:r w:rsidR="00433B54">
        <w:fldChar w:fldCharType="separate"/>
      </w:r>
      <w:r w:rsidR="00321427">
        <w:rPr>
          <w:noProof/>
        </w:rPr>
        <w:t>15</w:t>
      </w:r>
      <w:r w:rsidR="00433B54">
        <w:rPr>
          <w:noProof/>
        </w:rPr>
        <w:fldChar w:fldCharType="end"/>
      </w:r>
      <w:bookmarkEnd w:id="72"/>
      <w:r w:rsidRPr="00057970">
        <w:t xml:space="preserve"> </w:t>
      </w:r>
      <w:r w:rsidRPr="00057970">
        <w:tab/>
        <w:t>Efekty ekologiczne lub rzeczowe z umów podpisanych w 2024 </w:t>
      </w:r>
      <w:r w:rsidR="000910FA">
        <w:t>roku</w:t>
      </w:r>
      <w:r w:rsidRPr="00057970">
        <w:t xml:space="preserve"> w zakresie działania FENX.02.05</w:t>
      </w:r>
      <w:bookmarkEnd w:id="73"/>
    </w:p>
    <w:p w14:paraId="1A7CB270" w14:textId="38056C65" w:rsidR="00B90BF6" w:rsidRPr="00057970" w:rsidRDefault="00D975D5" w:rsidP="005D7A0E">
      <w:pPr>
        <w:tabs>
          <w:tab w:val="left" w:pos="9070"/>
        </w:tabs>
        <w:spacing w:after="60"/>
        <w:ind w:left="1134" w:hanging="1134"/>
      </w:pPr>
      <w:r w:rsidRPr="00057970">
        <w:rPr>
          <w:noProof/>
        </w:rPr>
        <w:drawing>
          <wp:inline distT="0" distB="0" distL="0" distR="0" wp14:anchorId="50104F77" wp14:editId="596994A4">
            <wp:extent cx="5760720" cy="1068705"/>
            <wp:effectExtent l="0" t="0" r="0" b="0"/>
            <wp:docPr id="304608316" name="Obraz 7" descr="Efekty ekologiczne lub rzeczowe z umów podpisanych w 2024 roku w zakresie działania FENX.02.05. Prezentowane wielkości zawarte są w pliku Sprawozdanie NFOŚiGW za rok 2024 tabele.xlsx w arkuszu tabela 15." title="Tabel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1068705"/>
                    </a:xfrm>
                    <a:prstGeom prst="rect">
                      <a:avLst/>
                    </a:prstGeom>
                    <a:noFill/>
                    <a:ln>
                      <a:noFill/>
                    </a:ln>
                  </pic:spPr>
                </pic:pic>
              </a:graphicData>
            </a:graphic>
          </wp:inline>
        </w:drawing>
      </w:r>
    </w:p>
    <w:p w14:paraId="162584F8"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E5FB5F1" w14:textId="752A5D61" w:rsidR="000D2ECA" w:rsidRDefault="000D2ECA">
      <w:pPr>
        <w:jc w:val="left"/>
        <w:rPr>
          <w:highlight w:val="yellow"/>
        </w:rPr>
      </w:pPr>
      <w:r>
        <w:rPr>
          <w:highlight w:val="yellow"/>
        </w:rPr>
        <w:br w:type="page"/>
      </w:r>
    </w:p>
    <w:p w14:paraId="535D42AB" w14:textId="55721E90" w:rsidR="003D69E9" w:rsidRPr="006E29C7" w:rsidRDefault="003D69E9" w:rsidP="005C271B">
      <w:pPr>
        <w:pStyle w:val="Nagwek4"/>
      </w:pPr>
      <w:r w:rsidRPr="006E29C7">
        <w:lastRenderedPageBreak/>
        <w:t>Program „</w:t>
      </w:r>
      <w:r w:rsidR="00A40018" w:rsidRPr="006E29C7">
        <w:t>Fundusze Europejskie dla Polski Wschodniej</w:t>
      </w:r>
      <w:r w:rsidRPr="006E29C7">
        <w:t xml:space="preserve">” </w:t>
      </w:r>
    </w:p>
    <w:p w14:paraId="3BD37250" w14:textId="77777777" w:rsidR="003D69E9" w:rsidRPr="006E29C7" w:rsidRDefault="003D69E9" w:rsidP="003D69E9">
      <w:pPr>
        <w:tabs>
          <w:tab w:val="left" w:pos="9070"/>
        </w:tabs>
        <w:ind w:left="900" w:hanging="900"/>
        <w:rPr>
          <w:b/>
          <w:bCs/>
          <w:szCs w:val="26"/>
        </w:rPr>
      </w:pPr>
    </w:p>
    <w:p w14:paraId="4A15D272" w14:textId="04B5EA78" w:rsidR="00B92F72" w:rsidRPr="006E29C7" w:rsidRDefault="00B92F72" w:rsidP="00B92F72">
      <w:pPr>
        <w:tabs>
          <w:tab w:val="left" w:pos="9070"/>
        </w:tabs>
      </w:pPr>
      <w:r w:rsidRPr="006E29C7">
        <w:t xml:space="preserve">Program Fundusze Europejskie dla Polski Wschodniej </w:t>
      </w:r>
      <w:r w:rsidR="00BB6106" w:rsidRPr="006E29C7">
        <w:t>(FE</w:t>
      </w:r>
      <w:r w:rsidR="00B32B84" w:rsidRPr="006E29C7">
        <w:t xml:space="preserve">PW) </w:t>
      </w:r>
      <w:r w:rsidRPr="006E29C7">
        <w:t>to kontynuacja wsparcia dla wschodnich województw na lata 2021-2027, aby przyspieszyć ich rozwój. Program jest finansowany ze środków Europejskiego Funduszu Rozwoju Regionalnego (EFRR). Program będzie służył utrwaleniu warunków sprzyjających konkurencyjności gospodarki oraz wyższej jakości życia w 6-ciu województwach Polski Wschodniej: warmińsko-mazurskim, podlaskim, lubelskim, świętokrzyskim, podkarpackim oraz mazowieckim (bez Warszawy i otaczających ją powiatów).</w:t>
      </w:r>
    </w:p>
    <w:p w14:paraId="42374850" w14:textId="77777777" w:rsidR="00B92F72" w:rsidRPr="003C13D9" w:rsidRDefault="00B92F72" w:rsidP="00B92F72">
      <w:pPr>
        <w:tabs>
          <w:tab w:val="left" w:pos="9070"/>
        </w:tabs>
        <w:rPr>
          <w:highlight w:val="yellow"/>
        </w:rPr>
      </w:pPr>
    </w:p>
    <w:p w14:paraId="5DDE0A4A" w14:textId="226A01B6" w:rsidR="00B92F72" w:rsidRPr="005D224D" w:rsidRDefault="00B92F72" w:rsidP="00B92F72">
      <w:pPr>
        <w:tabs>
          <w:tab w:val="left" w:pos="9070"/>
        </w:tabs>
      </w:pPr>
      <w:r w:rsidRPr="005D224D">
        <w:t xml:space="preserve">Z Programu dofinansowywane będą projekty nastawione na biznes, adaptację miast do zmian klimatu, rozwój niskoemisyjnej mobilności miejskiej, ochronę bioróżnorodności, rozwój inteligentnych sieci dystrybucji energii, zwiększenie dostępności kolejowej i drogowej oraz rozwój zrównoważonej turystyki. Budżet programu Fundusze Europejskie dla Polski Wschodniej na lata 2021-2027 wyniesie </w:t>
      </w:r>
      <w:r w:rsidRPr="002920EE">
        <w:rPr>
          <w:b/>
          <w:bCs/>
        </w:rPr>
        <w:t>12</w:t>
      </w:r>
      <w:r w:rsidR="006E29C7" w:rsidRPr="002920EE">
        <w:rPr>
          <w:b/>
          <w:bCs/>
        </w:rPr>
        <w:t>.</w:t>
      </w:r>
      <w:r w:rsidRPr="002920EE">
        <w:rPr>
          <w:b/>
          <w:bCs/>
        </w:rPr>
        <w:t>428</w:t>
      </w:r>
      <w:r w:rsidRPr="005D224D">
        <w:t xml:space="preserve"> m</w:t>
      </w:r>
      <w:r w:rsidR="006E29C7" w:rsidRPr="005D224D">
        <w:t xml:space="preserve">ln </w:t>
      </w:r>
      <w:r w:rsidR="005D224D" w:rsidRPr="005D224D">
        <w:t>z</w:t>
      </w:r>
      <w:r w:rsidRPr="005D224D">
        <w:t>ł (</w:t>
      </w:r>
      <w:r w:rsidRPr="005D224D">
        <w:rPr>
          <w:b/>
          <w:bCs/>
        </w:rPr>
        <w:t>2,65</w:t>
      </w:r>
      <w:r w:rsidRPr="005D224D">
        <w:t xml:space="preserve"> miliarda euro z Europejskiego Funduszu Rozwoju Regionalnego).</w:t>
      </w:r>
    </w:p>
    <w:p w14:paraId="2A3DA1EF" w14:textId="77777777" w:rsidR="00B92F72" w:rsidRPr="003C13D9" w:rsidRDefault="00B92F72" w:rsidP="00B92F72">
      <w:pPr>
        <w:tabs>
          <w:tab w:val="left" w:pos="9070"/>
        </w:tabs>
        <w:rPr>
          <w:highlight w:val="yellow"/>
        </w:rPr>
      </w:pPr>
    </w:p>
    <w:p w14:paraId="7C003A5F" w14:textId="243AF3EA" w:rsidR="00B92F72" w:rsidRPr="005D224D" w:rsidRDefault="00B92F72" w:rsidP="00B92F72">
      <w:pPr>
        <w:tabs>
          <w:tab w:val="left" w:pos="9070"/>
        </w:tabs>
        <w:rPr>
          <w:sz w:val="14"/>
          <w:szCs w:val="14"/>
        </w:rPr>
      </w:pPr>
      <w:r w:rsidRPr="005D224D">
        <w:t>Na podstawie porozumienia z 31</w:t>
      </w:r>
      <w:r w:rsidR="00F96390" w:rsidRPr="005D224D">
        <w:t xml:space="preserve"> maja </w:t>
      </w:r>
      <w:r w:rsidRPr="005D224D">
        <w:t xml:space="preserve">2023 </w:t>
      </w:r>
      <w:r w:rsidR="000910FA">
        <w:t>roku</w:t>
      </w:r>
      <w:r w:rsidRPr="005D224D">
        <w:t xml:space="preserve"> </w:t>
      </w:r>
      <w:r w:rsidR="00F96390" w:rsidRPr="005D224D">
        <w:t>część zadań Instytucja Pośrednicząca</w:t>
      </w:r>
      <w:r w:rsidR="00057E94">
        <w:t>,</w:t>
      </w:r>
      <w:r w:rsidR="00F96390" w:rsidRPr="005D224D">
        <w:t xml:space="preserve"> </w:t>
      </w:r>
      <w:r w:rsidR="00AF3391" w:rsidRPr="005D224D">
        <w:t>tj</w:t>
      </w:r>
      <w:r w:rsidR="00163E96" w:rsidRPr="005D224D">
        <w:t>.</w:t>
      </w:r>
      <w:r w:rsidR="00AF3391" w:rsidRPr="005D224D">
        <w:t xml:space="preserve"> Ministerstwo Klimatu i Środowiska</w:t>
      </w:r>
      <w:r w:rsidR="00057E94">
        <w:t>,</w:t>
      </w:r>
      <w:r w:rsidR="00AF3391" w:rsidRPr="005D224D">
        <w:t xml:space="preserve"> </w:t>
      </w:r>
      <w:r w:rsidRPr="005D224D">
        <w:t>powierzyła N</w:t>
      </w:r>
      <w:r w:rsidR="00AF72A9" w:rsidRPr="005D224D">
        <w:t>arodowemu Funduszowi jako Instytucji Wdrażającej</w:t>
      </w:r>
      <w:r w:rsidR="005D7F36" w:rsidRPr="005D224D">
        <w:t>. P</w:t>
      </w:r>
      <w:r w:rsidRPr="005D224D">
        <w:t xml:space="preserve">owierzone </w:t>
      </w:r>
      <w:r w:rsidR="005D7F36" w:rsidRPr="005D224D">
        <w:t>zadania</w:t>
      </w:r>
      <w:r w:rsidRPr="005D224D">
        <w:t xml:space="preserve"> odnoszą się do wdrażania priorytetu II Energia i Klimat, Działań: FEPW.02.02 Adaptacja do</w:t>
      </w:r>
      <w:r w:rsidR="00057E94">
        <w:t> </w:t>
      </w:r>
      <w:r w:rsidRPr="005D224D">
        <w:t>zmian klimatu oraz FEPW.02.03 Bioróżnorodność, w szczególności w zakresie:</w:t>
      </w:r>
    </w:p>
    <w:p w14:paraId="4BF4943A"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wyboru projektów oraz zawierania umów o dofinansowanie,</w:t>
      </w:r>
    </w:p>
    <w:p w14:paraId="00E7556F"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zarządzania finansowego,</w:t>
      </w:r>
    </w:p>
    <w:p w14:paraId="45C52711"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monitorowania i sprawozdawczości,</w:t>
      </w:r>
    </w:p>
    <w:p w14:paraId="3778834E"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ewaluacji,</w:t>
      </w:r>
    </w:p>
    <w:p w14:paraId="25521B42"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działań informacyjnych i promocyjnych,</w:t>
      </w:r>
    </w:p>
    <w:p w14:paraId="59EC773C" w14:textId="5E4E58BC" w:rsidR="00B92F72" w:rsidRPr="005D224D" w:rsidRDefault="00B92F72" w:rsidP="009732C4">
      <w:pPr>
        <w:pStyle w:val="Akapitzlist"/>
        <w:numPr>
          <w:ilvl w:val="0"/>
          <w:numId w:val="22"/>
        </w:numPr>
        <w:tabs>
          <w:tab w:val="left" w:pos="9070"/>
        </w:tabs>
        <w:rPr>
          <w:rFonts w:cs="Arial"/>
          <w:bCs/>
        </w:rPr>
      </w:pPr>
      <w:r w:rsidRPr="005D224D">
        <w:rPr>
          <w:rFonts w:cs="Arial"/>
          <w:bCs/>
        </w:rPr>
        <w:t>kontroli projektów</w:t>
      </w:r>
      <w:r w:rsidR="00057E94">
        <w:rPr>
          <w:rFonts w:cs="Arial"/>
          <w:bCs/>
        </w:rPr>
        <w:t>,</w:t>
      </w:r>
    </w:p>
    <w:p w14:paraId="5FA724D8" w14:textId="77777777" w:rsidR="00B92F72" w:rsidRPr="005D224D" w:rsidRDefault="00B92F72" w:rsidP="009732C4">
      <w:pPr>
        <w:pStyle w:val="Akapitzlist"/>
        <w:numPr>
          <w:ilvl w:val="0"/>
          <w:numId w:val="22"/>
        </w:numPr>
        <w:tabs>
          <w:tab w:val="left" w:pos="9070"/>
        </w:tabs>
        <w:rPr>
          <w:rFonts w:cs="Arial"/>
          <w:bCs/>
        </w:rPr>
      </w:pPr>
      <w:r w:rsidRPr="005D224D">
        <w:rPr>
          <w:rFonts w:cs="Arial"/>
          <w:bCs/>
        </w:rPr>
        <w:t>wykrywania i przeciwdziałania występowaniu nieprawidłowości, w tym nadużyć finansowych.</w:t>
      </w:r>
    </w:p>
    <w:p w14:paraId="2A3D4976" w14:textId="145F2731" w:rsidR="00B92F72" w:rsidRPr="005D224D" w:rsidRDefault="00B92F72" w:rsidP="00637786">
      <w:pPr>
        <w:pStyle w:val="Akapitzlist"/>
        <w:tabs>
          <w:tab w:val="left" w:pos="9070"/>
        </w:tabs>
        <w:ind w:left="360"/>
        <w:rPr>
          <w:rFonts w:cs="Arial"/>
          <w:bCs/>
        </w:rPr>
      </w:pPr>
    </w:p>
    <w:p w14:paraId="0C38094A" w14:textId="4E5E73CB" w:rsidR="00B92F72" w:rsidRPr="00373664" w:rsidRDefault="00B92F72" w:rsidP="00B92F72">
      <w:pPr>
        <w:tabs>
          <w:tab w:val="left" w:pos="9070"/>
        </w:tabs>
        <w:spacing w:line="259" w:lineRule="auto"/>
        <w:rPr>
          <w:rFonts w:eastAsia="Calibri" w:cs="Calibri"/>
        </w:rPr>
      </w:pPr>
      <w:r w:rsidRPr="00373664">
        <w:t>W 202</w:t>
      </w:r>
      <w:r w:rsidR="00BC6543" w:rsidRPr="00373664">
        <w:t>4</w:t>
      </w:r>
      <w:r w:rsidRPr="00373664">
        <w:t xml:space="preserve"> </w:t>
      </w:r>
      <w:r w:rsidR="000910FA">
        <w:t>roku</w:t>
      </w:r>
      <w:r w:rsidRPr="00373664">
        <w:t xml:space="preserve"> dla działania FEPW.02.02 ogłoszony został 1 nabór, z kolei dla działania FEPW.02.03 </w:t>
      </w:r>
      <w:r w:rsidR="00BC6543" w:rsidRPr="00373664">
        <w:t xml:space="preserve">nie </w:t>
      </w:r>
      <w:r w:rsidR="008611E7" w:rsidRPr="00373664">
        <w:t>ogłaszano</w:t>
      </w:r>
      <w:r w:rsidR="00BC6543" w:rsidRPr="00373664">
        <w:t xml:space="preserve"> naborów</w:t>
      </w:r>
      <w:r w:rsidR="008611E7" w:rsidRPr="00373664">
        <w:t>, jednak z naborów ogłoszonych w roku 2023</w:t>
      </w:r>
      <w:r w:rsidRPr="00373664">
        <w:t xml:space="preserve"> </w:t>
      </w:r>
      <w:r w:rsidR="008611E7" w:rsidRPr="00373664">
        <w:t xml:space="preserve">w okresie sprawozdawczym </w:t>
      </w:r>
      <w:r w:rsidRPr="00373664">
        <w:t>z</w:t>
      </w:r>
      <w:r w:rsidRPr="00373664">
        <w:rPr>
          <w:rFonts w:eastAsia="Calibri" w:cs="Calibri"/>
        </w:rPr>
        <w:t xml:space="preserve">łożonych zostało </w:t>
      </w:r>
      <w:r w:rsidR="008611E7" w:rsidRPr="00373664">
        <w:rPr>
          <w:rFonts w:eastAsia="Calibri" w:cs="Calibri"/>
        </w:rPr>
        <w:t xml:space="preserve">40 </w:t>
      </w:r>
      <w:r w:rsidRPr="00373664">
        <w:rPr>
          <w:rFonts w:eastAsia="Calibri" w:cs="Calibri"/>
        </w:rPr>
        <w:t xml:space="preserve">wniosków, na łączną wartość dofinansowania przekraczającą </w:t>
      </w:r>
      <w:r w:rsidR="008611E7" w:rsidRPr="00373664">
        <w:rPr>
          <w:rFonts w:eastAsia="Calibri" w:cs="Calibri"/>
          <w:b/>
          <w:bCs/>
        </w:rPr>
        <w:t xml:space="preserve">235 </w:t>
      </w:r>
      <w:r w:rsidRPr="00373664">
        <w:rPr>
          <w:rFonts w:eastAsia="Calibri" w:cs="Calibri"/>
        </w:rPr>
        <w:t>mln zł</w:t>
      </w:r>
      <w:r w:rsidR="00315F58" w:rsidRPr="00373664">
        <w:rPr>
          <w:rFonts w:eastAsia="Calibri" w:cs="Calibri"/>
        </w:rPr>
        <w:t xml:space="preserve">, </w:t>
      </w:r>
      <w:r w:rsidRPr="00373664">
        <w:rPr>
          <w:rFonts w:eastAsia="Calibri" w:cs="Calibri"/>
        </w:rPr>
        <w:t xml:space="preserve">o koszcie całkowitym przedsięwzięć na poziomie </w:t>
      </w:r>
      <w:r w:rsidR="008611E7" w:rsidRPr="00373664">
        <w:rPr>
          <w:rFonts w:eastAsia="Calibri" w:cs="Calibri"/>
          <w:b/>
          <w:bCs/>
        </w:rPr>
        <w:t>29</w:t>
      </w:r>
      <w:r w:rsidRPr="00373664">
        <w:rPr>
          <w:rFonts w:eastAsia="Calibri" w:cs="Calibri"/>
          <w:b/>
          <w:bCs/>
        </w:rPr>
        <w:t xml:space="preserve">8 </w:t>
      </w:r>
      <w:r w:rsidRPr="00373664">
        <w:rPr>
          <w:rFonts w:eastAsia="Calibri" w:cs="Calibri"/>
        </w:rPr>
        <w:t>mln zł.</w:t>
      </w:r>
      <w:r w:rsidRPr="00373664">
        <w:t xml:space="preserve"> Podpisano </w:t>
      </w:r>
      <w:r w:rsidR="008611E7" w:rsidRPr="00373664">
        <w:t xml:space="preserve">24 </w:t>
      </w:r>
      <w:r w:rsidRPr="00373664">
        <w:t>umow</w:t>
      </w:r>
      <w:r w:rsidR="008611E7" w:rsidRPr="00373664">
        <w:t>y</w:t>
      </w:r>
      <w:r w:rsidRPr="00373664">
        <w:t xml:space="preserve"> </w:t>
      </w:r>
      <w:r w:rsidRPr="00373664">
        <w:rPr>
          <w:rFonts w:eastAsia="Calibri" w:cs="Calibri"/>
        </w:rPr>
        <w:t xml:space="preserve">o wartości dofinansowania równej </w:t>
      </w:r>
      <w:r w:rsidR="008611E7" w:rsidRPr="00373664">
        <w:rPr>
          <w:rFonts w:eastAsia="Calibri" w:cs="Calibri"/>
          <w:b/>
          <w:bCs/>
        </w:rPr>
        <w:t>28</w:t>
      </w:r>
      <w:r w:rsidR="00BD7CA1" w:rsidRPr="00373664">
        <w:rPr>
          <w:rFonts w:eastAsia="Calibri" w:cs="Calibri"/>
          <w:b/>
          <w:bCs/>
        </w:rPr>
        <w:t>7,8</w:t>
      </w:r>
      <w:r w:rsidRPr="00373664">
        <w:rPr>
          <w:rFonts w:eastAsia="Calibri" w:cs="Calibri"/>
        </w:rPr>
        <w:t xml:space="preserve"> mln zł oraz koszcie całkowitym przedsięwzię</w:t>
      </w:r>
      <w:r w:rsidR="008611E7" w:rsidRPr="00373664">
        <w:rPr>
          <w:rFonts w:eastAsia="Calibri" w:cs="Calibri"/>
        </w:rPr>
        <w:t>ć</w:t>
      </w:r>
      <w:r w:rsidRPr="00373664">
        <w:rPr>
          <w:rFonts w:eastAsia="Calibri" w:cs="Calibri"/>
        </w:rPr>
        <w:t xml:space="preserve"> w wysokości </w:t>
      </w:r>
      <w:r w:rsidR="00BD7CA1" w:rsidRPr="00373664">
        <w:rPr>
          <w:rFonts w:eastAsia="Calibri" w:cs="Calibri"/>
          <w:b/>
          <w:bCs/>
        </w:rPr>
        <w:t>361,2</w:t>
      </w:r>
      <w:r w:rsidR="008611E7" w:rsidRPr="00373664">
        <w:rPr>
          <w:rFonts w:eastAsia="Calibri" w:cs="Calibri"/>
        </w:rPr>
        <w:t xml:space="preserve"> </w:t>
      </w:r>
      <w:r w:rsidRPr="00373664">
        <w:rPr>
          <w:rFonts w:eastAsia="Calibri" w:cs="Calibri"/>
        </w:rPr>
        <w:t>mln zł.</w:t>
      </w:r>
    </w:p>
    <w:p w14:paraId="3F1D082A" w14:textId="77777777" w:rsidR="008611E7" w:rsidRPr="00373664" w:rsidRDefault="008611E7" w:rsidP="00B92F72">
      <w:pPr>
        <w:tabs>
          <w:tab w:val="left" w:pos="9070"/>
        </w:tabs>
        <w:spacing w:line="259" w:lineRule="auto"/>
        <w:rPr>
          <w:rFonts w:eastAsia="Calibri" w:cs="Calibri"/>
        </w:rPr>
      </w:pPr>
    </w:p>
    <w:p w14:paraId="4094A456" w14:textId="06E12FC0" w:rsidR="00A14726" w:rsidRPr="00373664" w:rsidRDefault="00A14726" w:rsidP="00A14726">
      <w:pPr>
        <w:tabs>
          <w:tab w:val="left" w:pos="9070"/>
        </w:tabs>
        <w:spacing w:after="60"/>
        <w:ind w:left="1134" w:hanging="1134"/>
        <w:rPr>
          <w:noProof/>
        </w:rPr>
      </w:pPr>
      <w:bookmarkStart w:id="74" w:name="_Ref194322955"/>
      <w:bookmarkStart w:id="75" w:name="_Toc195716638"/>
      <w:r w:rsidRPr="00373664">
        <w:t xml:space="preserve">Tabela </w:t>
      </w:r>
      <w:r w:rsidR="00433B54">
        <w:fldChar w:fldCharType="begin"/>
      </w:r>
      <w:r w:rsidR="00433B54">
        <w:instrText xml:space="preserve"> SEQ Tabela \* ARABIC </w:instrText>
      </w:r>
      <w:r w:rsidR="00433B54">
        <w:fldChar w:fldCharType="separate"/>
      </w:r>
      <w:r w:rsidR="00321427">
        <w:rPr>
          <w:noProof/>
        </w:rPr>
        <w:t>16</w:t>
      </w:r>
      <w:r w:rsidR="00433B54">
        <w:rPr>
          <w:noProof/>
        </w:rPr>
        <w:fldChar w:fldCharType="end"/>
      </w:r>
      <w:bookmarkEnd w:id="74"/>
      <w:r w:rsidRPr="00373664">
        <w:tab/>
        <w:t>Umowy zawarte w ramach FEPW 2021-2027 dotyczące środków obsługiwanych przez Narodowy Fundusz (stan na 31.12.202</w:t>
      </w:r>
      <w:r w:rsidR="00653920" w:rsidRPr="00373664">
        <w:t>4</w:t>
      </w:r>
      <w:r w:rsidRPr="00373664">
        <w:t xml:space="preserve"> </w:t>
      </w:r>
      <w:r w:rsidR="000910FA">
        <w:t>roku</w:t>
      </w:r>
      <w:r w:rsidRPr="00373664">
        <w:t>)</w:t>
      </w:r>
      <w:bookmarkEnd w:id="75"/>
      <w:r w:rsidRPr="00373664">
        <w:rPr>
          <w:noProof/>
        </w:rPr>
        <w:t xml:space="preserve"> </w:t>
      </w:r>
    </w:p>
    <w:p w14:paraId="2DBD3341" w14:textId="1BFC15C5" w:rsidR="00E96530" w:rsidRDefault="00FD11E3" w:rsidP="00AB10EC">
      <w:pPr>
        <w:pStyle w:val="Default"/>
        <w:jc w:val="both"/>
        <w:rPr>
          <w:rStyle w:val="normaltextrun"/>
          <w:rFonts w:ascii="Calibri" w:hAnsi="Calibri" w:cs="Calibri"/>
          <w:color w:val="auto"/>
          <w:sz w:val="22"/>
          <w:szCs w:val="22"/>
        </w:rPr>
      </w:pPr>
      <w:r w:rsidRPr="00373664">
        <w:rPr>
          <w:rStyle w:val="normaltextrun"/>
          <w:noProof/>
          <w:lang w:eastAsia="pl-PL"/>
        </w:rPr>
        <w:drawing>
          <wp:inline distT="0" distB="0" distL="0" distR="0" wp14:anchorId="319C7184" wp14:editId="17C1536F">
            <wp:extent cx="5760720" cy="1423035"/>
            <wp:effectExtent l="0" t="0" r="0" b="5715"/>
            <wp:docPr id="924414250" name="Obraz 2" descr="Umowy zawarte w ramach FEPW 2021-2027 dotyczące środków obsługiwanych przez Narodowy Fundusz (stan na 31.12.2024 roku). Prezentowane wielkości zawarte są w pliku Sprawozdanie NFOŚiGW za rok 2024 tabele.xlsx w arkuszu tabela 16." title="Tabel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1423035"/>
                    </a:xfrm>
                    <a:prstGeom prst="rect">
                      <a:avLst/>
                    </a:prstGeom>
                    <a:noFill/>
                    <a:ln>
                      <a:noFill/>
                    </a:ln>
                  </pic:spPr>
                </pic:pic>
              </a:graphicData>
            </a:graphic>
          </wp:inline>
        </w:drawing>
      </w:r>
    </w:p>
    <w:p w14:paraId="6D66BC91"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67FFB3A4" w14:textId="77777777" w:rsidR="00A14A6B" w:rsidRPr="00373664" w:rsidRDefault="00A14A6B" w:rsidP="00AB10EC">
      <w:pPr>
        <w:pStyle w:val="Default"/>
        <w:jc w:val="both"/>
        <w:rPr>
          <w:rStyle w:val="normaltextrun"/>
          <w:rFonts w:ascii="Calibri" w:hAnsi="Calibri" w:cs="Calibri"/>
          <w:color w:val="auto"/>
          <w:sz w:val="22"/>
          <w:szCs w:val="22"/>
        </w:rPr>
      </w:pPr>
    </w:p>
    <w:p w14:paraId="562CD7ED" w14:textId="090D92BA" w:rsidR="00F249C5" w:rsidRPr="001A31D1" w:rsidRDefault="00F249C5" w:rsidP="00F249C5">
      <w:pPr>
        <w:pStyle w:val="Nagwek5"/>
      </w:pPr>
      <w:r w:rsidRPr="001A31D1">
        <w:t>Działanie FEPW.02.02</w:t>
      </w:r>
      <w:r w:rsidR="00C62AE1" w:rsidRPr="001A31D1">
        <w:t xml:space="preserve"> Adaptacja do zmian klimatu, zapobieganie klęskom i katastrofom</w:t>
      </w:r>
    </w:p>
    <w:p w14:paraId="11648621" w14:textId="77777777" w:rsidR="00F249C5" w:rsidRPr="001A31D1" w:rsidRDefault="00F249C5" w:rsidP="00F249C5"/>
    <w:p w14:paraId="1429D466" w14:textId="18EF4F26" w:rsidR="009532C9" w:rsidRPr="001A31D1" w:rsidRDefault="00C62AE1" w:rsidP="009532C9">
      <w:r w:rsidRPr="001A31D1">
        <w:t xml:space="preserve">Wsparcie ma na celu zwiększenie odporności miast na zagrożenia wynikające ze zmian klimatu, przy wykorzystaniu rozwiązań bazujących na naturze. Wsparciem objęte zostaną inwestycje związane z zieloną i niebieską infrastrukturą w mieście, np. budowa parków, ogrodów i łąk miejskich, połączeń </w:t>
      </w:r>
      <w:r w:rsidRPr="001A31D1">
        <w:lastRenderedPageBreak/>
        <w:t>między terenami zielonymi, miejskich stawów i oczek wodnych, udrożnienie przepływu kanałów, czy rzek miejskich. Działania adaptacyjne mają charakter spójnych i zintegrowanych przedsięwzięć, kompleksowo oddziaływujących na dostosowanie miast do ekstremalnych stanów pogodowych.</w:t>
      </w:r>
    </w:p>
    <w:p w14:paraId="23925953" w14:textId="77777777" w:rsidR="00C62AE1" w:rsidRPr="001A31D1" w:rsidRDefault="00C62AE1" w:rsidP="009532C9"/>
    <w:p w14:paraId="23C6004F" w14:textId="5CB4D49E" w:rsidR="009532C9" w:rsidRPr="001A31D1" w:rsidRDefault="009532C9" w:rsidP="009532C9">
      <w:pPr>
        <w:rPr>
          <w:bCs/>
        </w:rPr>
      </w:pPr>
      <w:r w:rsidRPr="001A31D1">
        <w:rPr>
          <w:rFonts w:cs="Arial"/>
        </w:rPr>
        <w:t xml:space="preserve">W trybie </w:t>
      </w:r>
      <w:r w:rsidR="00C62AE1" w:rsidRPr="001A31D1">
        <w:rPr>
          <w:rFonts w:cs="Arial"/>
        </w:rPr>
        <w:t xml:space="preserve"> nie</w:t>
      </w:r>
      <w:r w:rsidRPr="001A31D1">
        <w:rPr>
          <w:rFonts w:cs="Arial"/>
        </w:rPr>
        <w:t xml:space="preserve">konkurencyjnym w </w:t>
      </w:r>
      <w:r w:rsidRPr="001A31D1">
        <w:rPr>
          <w:rFonts w:cs="Calibri"/>
        </w:rPr>
        <w:t xml:space="preserve">roku 2024 ogłoszono 1 nabór </w:t>
      </w:r>
      <w:r w:rsidR="00C62AE1" w:rsidRPr="001A31D1">
        <w:rPr>
          <w:rFonts w:cs="Calibri"/>
        </w:rPr>
        <w:t xml:space="preserve">FEPW.02.02-IW.01-001/24 </w:t>
      </w:r>
      <w:r w:rsidRPr="001A31D1">
        <w:rPr>
          <w:rFonts w:cs="Calibri"/>
        </w:rPr>
        <w:t xml:space="preserve">z budżetem </w:t>
      </w:r>
      <w:r w:rsidR="00C62AE1" w:rsidRPr="001A31D1">
        <w:rPr>
          <w:rFonts w:cs="Arial"/>
          <w:b/>
        </w:rPr>
        <w:t>250</w:t>
      </w:r>
      <w:r w:rsidRPr="001A31D1">
        <w:rPr>
          <w:rFonts w:cs="Arial"/>
          <w:b/>
        </w:rPr>
        <w:t> </w:t>
      </w:r>
      <w:r w:rsidRPr="001A31D1">
        <w:rPr>
          <w:rFonts w:cs="Arial"/>
          <w:bCs/>
        </w:rPr>
        <w:t>mln zł</w:t>
      </w:r>
      <w:r w:rsidRPr="001A31D1">
        <w:rPr>
          <w:rFonts w:cs="Calibri"/>
        </w:rPr>
        <w:t xml:space="preserve">. </w:t>
      </w:r>
      <w:r w:rsidR="00C62AE1" w:rsidRPr="001A31D1">
        <w:rPr>
          <w:rFonts w:cs="Calibri"/>
        </w:rPr>
        <w:t>W okresie sprawozdawczym nie składano wniosków o dofinansowanie.</w:t>
      </w:r>
    </w:p>
    <w:p w14:paraId="7E069376" w14:textId="77777777" w:rsidR="009532C9" w:rsidRPr="003C13D9" w:rsidRDefault="009532C9" w:rsidP="009532C9">
      <w:pPr>
        <w:rPr>
          <w:bCs/>
          <w:highlight w:val="yellow"/>
        </w:rPr>
      </w:pPr>
    </w:p>
    <w:p w14:paraId="36CDCD6E" w14:textId="0DF8B3BE" w:rsidR="00A70599" w:rsidRPr="00976613" w:rsidRDefault="00A70599" w:rsidP="00A70599">
      <w:pPr>
        <w:rPr>
          <w:rFonts w:cs="Arial"/>
        </w:rPr>
      </w:pPr>
      <w:r w:rsidRPr="00976613">
        <w:t xml:space="preserve">W </w:t>
      </w:r>
      <w:r w:rsidR="001A31D1" w:rsidRPr="00976613">
        <w:t xml:space="preserve">2024 </w:t>
      </w:r>
      <w:r w:rsidR="000910FA">
        <w:t>roku</w:t>
      </w:r>
      <w:r w:rsidRPr="00976613">
        <w:t xml:space="preserve"> </w:t>
      </w:r>
      <w:r w:rsidRPr="00976613">
        <w:rPr>
          <w:rFonts w:cs="Calibri"/>
        </w:rPr>
        <w:t xml:space="preserve">zawarto 13 umów o dofinansowanie o wartości kosztorysowej </w:t>
      </w:r>
      <w:r w:rsidRPr="00976613">
        <w:rPr>
          <w:rFonts w:cs="Calibri"/>
          <w:b/>
          <w:bCs/>
        </w:rPr>
        <w:t>212</w:t>
      </w:r>
      <w:r w:rsidRPr="00976613">
        <w:rPr>
          <w:b/>
          <w:bCs/>
        </w:rPr>
        <w:t>.200 </w:t>
      </w:r>
      <w:r w:rsidRPr="00976613">
        <w:rPr>
          <w:bCs/>
        </w:rPr>
        <w:t>tys. zł</w:t>
      </w:r>
      <w:r w:rsidRPr="00976613">
        <w:rPr>
          <w:color w:val="000000"/>
        </w:rPr>
        <w:t xml:space="preserve"> i</w:t>
      </w:r>
      <w:r w:rsidR="00E17370">
        <w:rPr>
          <w:color w:val="000000"/>
        </w:rPr>
        <w:t> </w:t>
      </w:r>
      <w:r w:rsidRPr="00976613">
        <w:rPr>
          <w:color w:val="000000"/>
        </w:rPr>
        <w:t xml:space="preserve">dofinansowaniu UE </w:t>
      </w:r>
      <w:r w:rsidRPr="00976613">
        <w:rPr>
          <w:b/>
          <w:bCs/>
        </w:rPr>
        <w:t>166.522 </w:t>
      </w:r>
      <w:r w:rsidRPr="00E53D49">
        <w:rPr>
          <w:bCs/>
        </w:rPr>
        <w:t>tys. zł</w:t>
      </w:r>
      <w:r w:rsidRPr="00E53D49">
        <w:rPr>
          <w:bCs/>
          <w:color w:val="000000"/>
        </w:rPr>
        <w:t xml:space="preserve">. </w:t>
      </w:r>
      <w:r w:rsidRPr="00976613">
        <w:rPr>
          <w:rFonts w:cs="Arial"/>
        </w:rPr>
        <w:t>(poz. 1.</w:t>
      </w:r>
      <w:r w:rsidR="006867D8" w:rsidRPr="00976613">
        <w:rPr>
          <w:rFonts w:cs="Arial"/>
        </w:rPr>
        <w:t>1</w:t>
      </w:r>
      <w:r w:rsidRPr="00976613">
        <w:rPr>
          <w:rFonts w:cs="Arial"/>
        </w:rPr>
        <w:t xml:space="preserve"> tabeli</w:t>
      </w:r>
      <w:r w:rsidR="006867D8" w:rsidRPr="00976613">
        <w:rPr>
          <w:rFonts w:cs="Arial"/>
        </w:rPr>
        <w:t xml:space="preserve"> </w:t>
      </w:r>
      <w:r w:rsidR="00B65AB2" w:rsidRPr="00976613">
        <w:rPr>
          <w:rFonts w:cs="Arial"/>
        </w:rPr>
        <w:fldChar w:fldCharType="begin"/>
      </w:r>
      <w:r w:rsidR="00B65AB2" w:rsidRPr="00976613">
        <w:rPr>
          <w:rFonts w:cs="Arial"/>
        </w:rPr>
        <w:instrText xml:space="preserve"> REF _Ref194320949 </w:instrText>
      </w:r>
      <w:r w:rsidR="00976613" w:rsidRPr="00976613">
        <w:rPr>
          <w:rFonts w:cs="Arial"/>
        </w:rPr>
        <w:instrText xml:space="preserve">\#0 </w:instrText>
      </w:r>
      <w:r w:rsidR="00B65AB2" w:rsidRPr="00976613">
        <w:rPr>
          <w:rFonts w:cs="Arial"/>
        </w:rPr>
        <w:instrText xml:space="preserve">\h </w:instrText>
      </w:r>
      <w:r w:rsidR="00976613">
        <w:rPr>
          <w:rFonts w:cs="Arial"/>
        </w:rPr>
        <w:instrText xml:space="preserve"> \* MERGEFORMAT </w:instrText>
      </w:r>
      <w:r w:rsidR="00B65AB2" w:rsidRPr="00976613">
        <w:rPr>
          <w:rFonts w:cs="Arial"/>
        </w:rPr>
      </w:r>
      <w:r w:rsidR="00B65AB2" w:rsidRPr="00976613">
        <w:rPr>
          <w:rFonts w:cs="Arial"/>
        </w:rPr>
        <w:fldChar w:fldCharType="separate"/>
      </w:r>
      <w:r w:rsidR="00321427">
        <w:rPr>
          <w:rFonts w:cs="Arial"/>
        </w:rPr>
        <w:t>17</w:t>
      </w:r>
      <w:r w:rsidR="00B65AB2" w:rsidRPr="00976613">
        <w:rPr>
          <w:rFonts w:cs="Arial"/>
        </w:rPr>
        <w:fldChar w:fldCharType="end"/>
      </w:r>
      <w:r w:rsidRPr="00976613">
        <w:rPr>
          <w:rFonts w:cs="Arial"/>
        </w:rPr>
        <w:t>).</w:t>
      </w:r>
    </w:p>
    <w:p w14:paraId="104EC9EF" w14:textId="77777777" w:rsidR="00A70599" w:rsidRPr="003C13D9" w:rsidRDefault="00A70599" w:rsidP="00A70599">
      <w:pPr>
        <w:rPr>
          <w:rFonts w:cs="Arial"/>
          <w:highlight w:val="yellow"/>
        </w:rPr>
      </w:pPr>
    </w:p>
    <w:p w14:paraId="39A5888D" w14:textId="5DE930FA" w:rsidR="00A70599" w:rsidRPr="005C34BE" w:rsidRDefault="00A70599" w:rsidP="00A70599">
      <w:pPr>
        <w:rPr>
          <w:color w:val="000000"/>
        </w:rPr>
      </w:pPr>
      <w:r w:rsidRPr="005C34BE">
        <w:rPr>
          <w:color w:val="000000"/>
        </w:rPr>
        <w:t>Największe dofinansowanie ze środków UE w 2024 </w:t>
      </w:r>
      <w:r w:rsidR="000910FA">
        <w:rPr>
          <w:color w:val="000000"/>
        </w:rPr>
        <w:t>roku</w:t>
      </w:r>
      <w:r w:rsidRPr="005C34BE">
        <w:rPr>
          <w:color w:val="000000"/>
        </w:rPr>
        <w:t xml:space="preserve"> otrzymały następujące projekty:</w:t>
      </w:r>
    </w:p>
    <w:p w14:paraId="1E7461F1" w14:textId="1D4FDFEA" w:rsidR="00A70599" w:rsidRPr="005C34BE" w:rsidRDefault="00A70599" w:rsidP="009732C4">
      <w:pPr>
        <w:pStyle w:val="Akapitzlist"/>
        <w:numPr>
          <w:ilvl w:val="0"/>
          <w:numId w:val="22"/>
        </w:numPr>
        <w:tabs>
          <w:tab w:val="left" w:pos="9070"/>
        </w:tabs>
        <w:rPr>
          <w:rFonts w:cs="Arial"/>
          <w:bCs/>
        </w:rPr>
      </w:pPr>
      <w:r w:rsidRPr="005C34BE">
        <w:rPr>
          <w:rFonts w:cs="Arial"/>
          <w:bCs/>
        </w:rPr>
        <w:t>„</w:t>
      </w:r>
      <w:r w:rsidR="00E42CA2" w:rsidRPr="005C34BE">
        <w:rPr>
          <w:rFonts w:cs="Arial"/>
          <w:bCs/>
        </w:rPr>
        <w:t>Zrównoważony system zagospodarowania wód opadowych w Lubartowie</w:t>
      </w:r>
      <w:r w:rsidRPr="005C34BE">
        <w:rPr>
          <w:rFonts w:cs="Arial"/>
          <w:bCs/>
        </w:rPr>
        <w:t xml:space="preserve">” – </w:t>
      </w:r>
      <w:r w:rsidR="00E42CA2" w:rsidRPr="005C34BE">
        <w:rPr>
          <w:b/>
        </w:rPr>
        <w:t>30</w:t>
      </w:r>
      <w:r w:rsidRPr="005C34BE">
        <w:rPr>
          <w:b/>
        </w:rPr>
        <w:t>.</w:t>
      </w:r>
      <w:r w:rsidR="00E42CA2" w:rsidRPr="005C34BE">
        <w:rPr>
          <w:b/>
        </w:rPr>
        <w:t>24</w:t>
      </w:r>
      <w:r w:rsidR="005C34BE" w:rsidRPr="005C34BE">
        <w:rPr>
          <w:b/>
        </w:rPr>
        <w:t>9</w:t>
      </w:r>
      <w:r w:rsidRPr="005C34BE">
        <w:rPr>
          <w:b/>
        </w:rPr>
        <w:t> </w:t>
      </w:r>
      <w:r w:rsidRPr="005C34BE">
        <w:rPr>
          <w:bCs/>
        </w:rPr>
        <w:t>tys. zł</w:t>
      </w:r>
      <w:r w:rsidRPr="005C34BE">
        <w:rPr>
          <w:rFonts w:cs="Arial"/>
          <w:bCs/>
        </w:rPr>
        <w:t>;</w:t>
      </w:r>
    </w:p>
    <w:p w14:paraId="71DE106C" w14:textId="509243B7" w:rsidR="00A70599" w:rsidRPr="005C34BE" w:rsidRDefault="00A70599" w:rsidP="009732C4">
      <w:pPr>
        <w:pStyle w:val="Akapitzlist"/>
        <w:numPr>
          <w:ilvl w:val="0"/>
          <w:numId w:val="22"/>
        </w:numPr>
        <w:tabs>
          <w:tab w:val="left" w:pos="9070"/>
        </w:tabs>
        <w:rPr>
          <w:rFonts w:cs="Arial"/>
          <w:bCs/>
        </w:rPr>
      </w:pPr>
      <w:r w:rsidRPr="005C34BE">
        <w:rPr>
          <w:rFonts w:cs="Arial"/>
          <w:bCs/>
        </w:rPr>
        <w:t>„</w:t>
      </w:r>
      <w:r w:rsidR="00E42CA2" w:rsidRPr="005C34BE">
        <w:rPr>
          <w:rFonts w:cs="Arial"/>
          <w:bCs/>
        </w:rPr>
        <w:t>Zintegrowane przedsięwzięcia infrastrukturalne dostosowujące teren Miasta Mława do zmian warunków pogodowych poprzez poprawę retencji i zarządzanie wodami opadowymi</w:t>
      </w:r>
      <w:r w:rsidRPr="005C34BE">
        <w:rPr>
          <w:rFonts w:cs="Arial"/>
          <w:bCs/>
        </w:rPr>
        <w:t>” – </w:t>
      </w:r>
      <w:r w:rsidR="00E42CA2" w:rsidRPr="005C34BE">
        <w:rPr>
          <w:b/>
        </w:rPr>
        <w:t>25</w:t>
      </w:r>
      <w:r w:rsidRPr="005C34BE">
        <w:rPr>
          <w:b/>
        </w:rPr>
        <w:t>.</w:t>
      </w:r>
      <w:r w:rsidR="00E42CA2" w:rsidRPr="005C34BE">
        <w:rPr>
          <w:b/>
        </w:rPr>
        <w:t>216</w:t>
      </w:r>
      <w:r w:rsidRPr="005C34BE">
        <w:rPr>
          <w:b/>
        </w:rPr>
        <w:t> </w:t>
      </w:r>
      <w:r w:rsidRPr="005C34BE">
        <w:rPr>
          <w:bCs/>
        </w:rPr>
        <w:t>tys. zł</w:t>
      </w:r>
      <w:r w:rsidRPr="005C34BE">
        <w:rPr>
          <w:rFonts w:cs="Arial"/>
          <w:bCs/>
        </w:rPr>
        <w:t>;</w:t>
      </w:r>
    </w:p>
    <w:p w14:paraId="6F28F013" w14:textId="30F7C144" w:rsidR="00A70599" w:rsidRPr="005C34BE" w:rsidRDefault="00A70599" w:rsidP="009732C4">
      <w:pPr>
        <w:pStyle w:val="Akapitzlist"/>
        <w:numPr>
          <w:ilvl w:val="0"/>
          <w:numId w:val="22"/>
        </w:numPr>
        <w:tabs>
          <w:tab w:val="left" w:pos="9070"/>
        </w:tabs>
        <w:rPr>
          <w:rFonts w:cs="Arial"/>
          <w:bCs/>
        </w:rPr>
      </w:pPr>
      <w:r w:rsidRPr="005C34BE">
        <w:rPr>
          <w:rFonts w:cs="Arial"/>
          <w:bCs/>
        </w:rPr>
        <w:t>„</w:t>
      </w:r>
      <w:r w:rsidR="00E42CA2" w:rsidRPr="005C34BE">
        <w:rPr>
          <w:rFonts w:cs="Arial"/>
          <w:bCs/>
        </w:rPr>
        <w:t>Kompleksowe dostosowanie Miasta Stalowa Wola do ekstremalnych stanów pogodowych poprzez rozwój zielono – niebieskiej infrastruktury</w:t>
      </w:r>
      <w:r w:rsidRPr="005C34BE">
        <w:rPr>
          <w:rFonts w:cs="Arial"/>
          <w:bCs/>
        </w:rPr>
        <w:t>” – </w:t>
      </w:r>
      <w:r w:rsidR="00E42CA2" w:rsidRPr="005C34BE">
        <w:rPr>
          <w:rFonts w:cs="Arial"/>
          <w:b/>
        </w:rPr>
        <w:t>20</w:t>
      </w:r>
      <w:r w:rsidRPr="005C34BE">
        <w:rPr>
          <w:b/>
        </w:rPr>
        <w:t>.</w:t>
      </w:r>
      <w:r w:rsidR="00E42CA2" w:rsidRPr="005C34BE">
        <w:rPr>
          <w:b/>
        </w:rPr>
        <w:t>1</w:t>
      </w:r>
      <w:r w:rsidRPr="005C34BE">
        <w:rPr>
          <w:b/>
        </w:rPr>
        <w:t>2</w:t>
      </w:r>
      <w:r w:rsidR="00E42CA2" w:rsidRPr="005C34BE">
        <w:rPr>
          <w:b/>
        </w:rPr>
        <w:t>9</w:t>
      </w:r>
      <w:r w:rsidRPr="005C34BE">
        <w:rPr>
          <w:b/>
        </w:rPr>
        <w:t> </w:t>
      </w:r>
      <w:r w:rsidRPr="005C34BE">
        <w:rPr>
          <w:bCs/>
        </w:rPr>
        <w:t>tys. zł</w:t>
      </w:r>
      <w:r w:rsidRPr="005C34BE">
        <w:rPr>
          <w:rFonts w:cs="Arial"/>
          <w:bCs/>
        </w:rPr>
        <w:t>.</w:t>
      </w:r>
    </w:p>
    <w:p w14:paraId="108EF806" w14:textId="77777777" w:rsidR="00A70599" w:rsidRPr="009F4CC3" w:rsidRDefault="00A70599" w:rsidP="00A70599">
      <w:pPr>
        <w:rPr>
          <w:color w:val="000000"/>
        </w:rPr>
      </w:pPr>
    </w:p>
    <w:p w14:paraId="44457586" w14:textId="47CE76A1" w:rsidR="00327956" w:rsidRPr="009F4CC3" w:rsidRDefault="00A70599" w:rsidP="00327956">
      <w:pPr>
        <w:tabs>
          <w:tab w:val="left" w:pos="9070"/>
        </w:tabs>
        <w:rPr>
          <w:rFonts w:cs="Arial"/>
          <w:bCs/>
        </w:rPr>
      </w:pPr>
      <w:r w:rsidRPr="009F4CC3">
        <w:rPr>
          <w:color w:val="000000"/>
        </w:rPr>
        <w:t>W 2024 </w:t>
      </w:r>
      <w:r w:rsidR="000910FA">
        <w:rPr>
          <w:color w:val="000000"/>
        </w:rPr>
        <w:t>roku</w:t>
      </w:r>
      <w:r w:rsidRPr="009F4CC3">
        <w:rPr>
          <w:color w:val="000000"/>
        </w:rPr>
        <w:t xml:space="preserve"> dokonano certyfikacji w części wydatków kwalifikowanych na kwotę </w:t>
      </w:r>
      <w:r w:rsidR="00327956" w:rsidRPr="009F4CC3">
        <w:rPr>
          <w:b/>
          <w:color w:val="000000"/>
        </w:rPr>
        <w:t>2</w:t>
      </w:r>
      <w:r w:rsidRPr="009F4CC3">
        <w:rPr>
          <w:b/>
          <w:color w:val="000000"/>
        </w:rPr>
        <w:t>.</w:t>
      </w:r>
      <w:r w:rsidR="00327956" w:rsidRPr="009F4CC3">
        <w:rPr>
          <w:b/>
          <w:color w:val="000000"/>
        </w:rPr>
        <w:t>973</w:t>
      </w:r>
      <w:r w:rsidRPr="009F4CC3">
        <w:rPr>
          <w:b/>
          <w:color w:val="000000"/>
        </w:rPr>
        <w:t xml:space="preserve"> </w:t>
      </w:r>
      <w:r w:rsidRPr="009F4CC3">
        <w:t>tys. zł</w:t>
      </w:r>
      <w:r w:rsidRPr="009F4CC3">
        <w:rPr>
          <w:color w:val="000000"/>
        </w:rPr>
        <w:t xml:space="preserve">. Wartość wypłaconych refundacji i zaliczek na rzecz beneficjentów wyniosła </w:t>
      </w:r>
      <w:r w:rsidR="000C64E9" w:rsidRPr="009F4CC3">
        <w:rPr>
          <w:b/>
          <w:bCs/>
          <w:color w:val="000000"/>
        </w:rPr>
        <w:t>8</w:t>
      </w:r>
      <w:r w:rsidRPr="009F4CC3">
        <w:rPr>
          <w:b/>
        </w:rPr>
        <w:t>.</w:t>
      </w:r>
      <w:r w:rsidR="000C64E9" w:rsidRPr="009F4CC3">
        <w:rPr>
          <w:b/>
        </w:rPr>
        <w:t>719</w:t>
      </w:r>
      <w:r w:rsidRPr="009F4CC3">
        <w:rPr>
          <w:b/>
        </w:rPr>
        <w:t xml:space="preserve"> </w:t>
      </w:r>
      <w:r w:rsidR="00327956" w:rsidRPr="009F4CC3">
        <w:rPr>
          <w:bCs/>
        </w:rPr>
        <w:t>tys. zł</w:t>
      </w:r>
      <w:r w:rsidR="00327956" w:rsidRPr="009F4CC3">
        <w:rPr>
          <w:color w:val="000000"/>
        </w:rPr>
        <w:t xml:space="preserve"> </w:t>
      </w:r>
      <w:r w:rsidR="00327956" w:rsidRPr="009F4CC3">
        <w:rPr>
          <w:rFonts w:cs="Arial"/>
        </w:rPr>
        <w:t xml:space="preserve">z planowanych </w:t>
      </w:r>
      <w:r w:rsidR="00327956" w:rsidRPr="009F4CC3">
        <w:rPr>
          <w:rFonts w:cs="Arial"/>
          <w:b/>
          <w:bCs/>
        </w:rPr>
        <w:t>10</w:t>
      </w:r>
      <w:r w:rsidR="00327956" w:rsidRPr="009F4CC3">
        <w:rPr>
          <w:b/>
        </w:rPr>
        <w:t>.000 </w:t>
      </w:r>
      <w:r w:rsidR="00327956" w:rsidRPr="009F4CC3">
        <w:rPr>
          <w:bCs/>
        </w:rPr>
        <w:t>tys. zł</w:t>
      </w:r>
      <w:r w:rsidR="00327956" w:rsidRPr="009F4CC3">
        <w:rPr>
          <w:b/>
        </w:rPr>
        <w:t xml:space="preserve"> </w:t>
      </w:r>
      <w:r w:rsidR="00327956" w:rsidRPr="009F4CC3">
        <w:rPr>
          <w:rFonts w:cs="Arial"/>
          <w:szCs w:val="22"/>
        </w:rPr>
        <w:t xml:space="preserve">(poz. </w:t>
      </w:r>
      <w:r w:rsidR="007F0814" w:rsidRPr="009F4CC3">
        <w:rPr>
          <w:rFonts w:cs="Arial"/>
          <w:szCs w:val="22"/>
        </w:rPr>
        <w:t>4</w:t>
      </w:r>
      <w:r w:rsidR="00327956" w:rsidRPr="009F4CC3">
        <w:rPr>
          <w:rFonts w:cs="Arial"/>
          <w:szCs w:val="22"/>
        </w:rPr>
        <w:t>.</w:t>
      </w:r>
      <w:r w:rsidR="007F0814" w:rsidRPr="009F4CC3">
        <w:rPr>
          <w:rFonts w:cs="Arial"/>
          <w:szCs w:val="22"/>
        </w:rPr>
        <w:t>1</w:t>
      </w:r>
      <w:r w:rsidR="00327956" w:rsidRPr="009F4CC3">
        <w:rPr>
          <w:rFonts w:cs="Arial"/>
          <w:szCs w:val="22"/>
        </w:rPr>
        <w:t xml:space="preserve"> tabeli </w:t>
      </w:r>
      <w:r w:rsidR="00327956" w:rsidRPr="009F4CC3">
        <w:rPr>
          <w:rFonts w:cs="Arial"/>
          <w:szCs w:val="22"/>
        </w:rPr>
        <w:fldChar w:fldCharType="begin"/>
      </w:r>
      <w:r w:rsidR="00327956" w:rsidRPr="009F4CC3">
        <w:rPr>
          <w:rFonts w:cs="Arial"/>
          <w:szCs w:val="22"/>
        </w:rPr>
        <w:instrText xml:space="preserve"> REF _Ref35322841 \#0 \h  \* MERGEFORMAT </w:instrText>
      </w:r>
      <w:r w:rsidR="00327956" w:rsidRPr="009F4CC3">
        <w:rPr>
          <w:rFonts w:cs="Arial"/>
          <w:szCs w:val="22"/>
        </w:rPr>
      </w:r>
      <w:r w:rsidR="00327956" w:rsidRPr="009F4CC3">
        <w:rPr>
          <w:rFonts w:cs="Arial"/>
          <w:szCs w:val="22"/>
        </w:rPr>
        <w:fldChar w:fldCharType="separate"/>
      </w:r>
      <w:r w:rsidR="00321427">
        <w:rPr>
          <w:rFonts w:cs="Arial"/>
          <w:szCs w:val="22"/>
        </w:rPr>
        <w:t>7</w:t>
      </w:r>
      <w:r w:rsidR="00327956" w:rsidRPr="009F4CC3">
        <w:rPr>
          <w:rFonts w:cs="Arial"/>
          <w:szCs w:val="22"/>
        </w:rPr>
        <w:fldChar w:fldCharType="end"/>
      </w:r>
      <w:r w:rsidR="00327956" w:rsidRPr="009F4CC3">
        <w:rPr>
          <w:rFonts w:cs="Arial"/>
          <w:szCs w:val="22"/>
        </w:rPr>
        <w:t>)</w:t>
      </w:r>
      <w:r w:rsidR="00327956" w:rsidRPr="009F4CC3">
        <w:rPr>
          <w:color w:val="000000"/>
        </w:rPr>
        <w:t>.</w:t>
      </w:r>
    </w:p>
    <w:p w14:paraId="774DD9E7" w14:textId="37BA5FEF" w:rsidR="00327956" w:rsidRPr="003C13D9" w:rsidRDefault="00327956" w:rsidP="00327956">
      <w:pPr>
        <w:rPr>
          <w:rFonts w:cs="Arial"/>
          <w:szCs w:val="22"/>
          <w:highlight w:val="yellow"/>
        </w:rPr>
      </w:pPr>
    </w:p>
    <w:p w14:paraId="2F71E682" w14:textId="0AC38FEA" w:rsidR="00F249C5" w:rsidRPr="00BF79D3" w:rsidRDefault="00F249C5" w:rsidP="00F249C5">
      <w:pPr>
        <w:tabs>
          <w:tab w:val="left" w:pos="9070"/>
        </w:tabs>
        <w:rPr>
          <w:rFonts w:cs="Arial"/>
          <w:szCs w:val="22"/>
        </w:rPr>
      </w:pPr>
      <w:r w:rsidRPr="00BF79D3">
        <w:rPr>
          <w:rFonts w:cs="Arial"/>
          <w:szCs w:val="22"/>
        </w:rPr>
        <w:t>Efekty ekologiczne lub rzeczowe planowane do uzyskania w wyniku realizacji umów zawartych w 2024 </w:t>
      </w:r>
      <w:r w:rsidR="000910FA">
        <w:rPr>
          <w:rFonts w:cs="Arial"/>
          <w:szCs w:val="22"/>
        </w:rPr>
        <w:t>roku</w:t>
      </w:r>
      <w:r w:rsidRPr="00BF79D3">
        <w:rPr>
          <w:rFonts w:cs="Arial"/>
          <w:szCs w:val="22"/>
        </w:rPr>
        <w:t xml:space="preserve"> przedstawiono w tabeli </w:t>
      </w:r>
      <w:r w:rsidR="00172408" w:rsidRPr="00BF79D3">
        <w:rPr>
          <w:rFonts w:cs="Arial"/>
          <w:szCs w:val="22"/>
        </w:rPr>
        <w:fldChar w:fldCharType="begin"/>
      </w:r>
      <w:r w:rsidR="00172408" w:rsidRPr="00BF79D3">
        <w:rPr>
          <w:rFonts w:cs="Arial"/>
          <w:szCs w:val="22"/>
        </w:rPr>
        <w:instrText xml:space="preserve"> REF _Ref194322955 \#0 \h </w:instrText>
      </w:r>
      <w:r w:rsidR="00BF79D3">
        <w:rPr>
          <w:rFonts w:cs="Arial"/>
          <w:szCs w:val="22"/>
        </w:rPr>
        <w:instrText xml:space="preserve"> \* MERGEFORMAT </w:instrText>
      </w:r>
      <w:r w:rsidR="00172408" w:rsidRPr="00BF79D3">
        <w:rPr>
          <w:rFonts w:cs="Arial"/>
          <w:szCs w:val="22"/>
        </w:rPr>
      </w:r>
      <w:r w:rsidR="00172408" w:rsidRPr="00BF79D3">
        <w:rPr>
          <w:rFonts w:cs="Arial"/>
          <w:szCs w:val="22"/>
        </w:rPr>
        <w:fldChar w:fldCharType="separate"/>
      </w:r>
      <w:r w:rsidR="00321427">
        <w:rPr>
          <w:rFonts w:cs="Arial"/>
          <w:szCs w:val="22"/>
        </w:rPr>
        <w:t>16</w:t>
      </w:r>
      <w:r w:rsidR="00172408" w:rsidRPr="00BF79D3">
        <w:rPr>
          <w:rFonts w:cs="Arial"/>
          <w:szCs w:val="22"/>
        </w:rPr>
        <w:fldChar w:fldCharType="end"/>
      </w:r>
      <w:r w:rsidRPr="00BF79D3">
        <w:rPr>
          <w:rFonts w:cs="Arial"/>
          <w:szCs w:val="22"/>
        </w:rPr>
        <w:t>.</w:t>
      </w:r>
    </w:p>
    <w:p w14:paraId="58F1202B" w14:textId="77777777" w:rsidR="00D975D5" w:rsidRPr="00BF79D3" w:rsidRDefault="00D975D5" w:rsidP="00F249C5">
      <w:pPr>
        <w:tabs>
          <w:tab w:val="left" w:pos="9070"/>
        </w:tabs>
        <w:rPr>
          <w:rFonts w:cs="Arial"/>
          <w:szCs w:val="22"/>
        </w:rPr>
      </w:pPr>
    </w:p>
    <w:p w14:paraId="2F3E27AD" w14:textId="1C23A9FD" w:rsidR="00F249C5" w:rsidRPr="00BF79D3" w:rsidRDefault="00F249C5" w:rsidP="00F249C5">
      <w:pPr>
        <w:tabs>
          <w:tab w:val="left" w:pos="9070"/>
        </w:tabs>
        <w:spacing w:after="60"/>
        <w:ind w:left="1134" w:hanging="1134"/>
      </w:pPr>
      <w:bookmarkStart w:id="76" w:name="_Ref194320949"/>
      <w:bookmarkStart w:id="77" w:name="_Toc195716639"/>
      <w:r w:rsidRPr="00BF79D3">
        <w:t xml:space="preserve">Tabela </w:t>
      </w:r>
      <w:r w:rsidR="00433B54">
        <w:fldChar w:fldCharType="begin"/>
      </w:r>
      <w:r w:rsidR="00433B54">
        <w:instrText xml:space="preserve"> SEQ Tabela \* ARABIC </w:instrText>
      </w:r>
      <w:r w:rsidR="00433B54">
        <w:fldChar w:fldCharType="separate"/>
      </w:r>
      <w:r w:rsidR="00321427">
        <w:rPr>
          <w:noProof/>
        </w:rPr>
        <w:t>17</w:t>
      </w:r>
      <w:r w:rsidR="00433B54">
        <w:rPr>
          <w:noProof/>
        </w:rPr>
        <w:fldChar w:fldCharType="end"/>
      </w:r>
      <w:bookmarkEnd w:id="76"/>
      <w:r w:rsidRPr="00BF79D3">
        <w:t xml:space="preserve"> </w:t>
      </w:r>
      <w:r w:rsidRPr="00BF79D3">
        <w:tab/>
        <w:t>Efekty ekologiczne lub rzeczowe z umów podpisanych w 2024 </w:t>
      </w:r>
      <w:r w:rsidR="000910FA">
        <w:t>roku</w:t>
      </w:r>
      <w:r w:rsidRPr="00BF79D3">
        <w:t xml:space="preserve"> w zakresie działania FEPW.02.02</w:t>
      </w:r>
      <w:bookmarkEnd w:id="77"/>
    </w:p>
    <w:p w14:paraId="7EB1613D" w14:textId="4E4FCC82" w:rsidR="00D975D5" w:rsidRPr="003C13D9" w:rsidRDefault="00D975D5" w:rsidP="00F249C5">
      <w:pPr>
        <w:tabs>
          <w:tab w:val="left" w:pos="9070"/>
        </w:tabs>
        <w:spacing w:after="60"/>
        <w:ind w:left="1134" w:hanging="1134"/>
        <w:rPr>
          <w:highlight w:val="yellow"/>
        </w:rPr>
      </w:pPr>
      <w:r w:rsidRPr="00BF79D3">
        <w:rPr>
          <w:noProof/>
        </w:rPr>
        <w:drawing>
          <wp:inline distT="0" distB="0" distL="0" distR="0" wp14:anchorId="0118330F" wp14:editId="5CDA5F16">
            <wp:extent cx="5760720" cy="1829435"/>
            <wp:effectExtent l="0" t="0" r="0" b="0"/>
            <wp:docPr id="578490596" name="Obraz 8" descr="Efekty ekologiczne lub rzeczowe z umów podpisanych w 2024 roku w zakresie działania FEPW.02.02. Prezentowane wielkości zawarte są w pliku Sprawozdanie NFOŚiGW za rok 2024 tabele.xlsx w arkuszu tabela 17." title="Tabel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1829435"/>
                    </a:xfrm>
                    <a:prstGeom prst="rect">
                      <a:avLst/>
                    </a:prstGeom>
                    <a:noFill/>
                    <a:ln>
                      <a:noFill/>
                    </a:ln>
                  </pic:spPr>
                </pic:pic>
              </a:graphicData>
            </a:graphic>
          </wp:inline>
        </w:drawing>
      </w:r>
    </w:p>
    <w:p w14:paraId="242B07C7"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A006D8E" w14:textId="77777777" w:rsidR="00F249C5" w:rsidRPr="00BF79D3" w:rsidRDefault="00F249C5" w:rsidP="00F249C5">
      <w:pPr>
        <w:tabs>
          <w:tab w:val="left" w:pos="9070"/>
        </w:tabs>
        <w:spacing w:after="60"/>
        <w:ind w:left="1134" w:hanging="1134"/>
      </w:pPr>
    </w:p>
    <w:p w14:paraId="789DB169" w14:textId="43B2FA44" w:rsidR="00F249C5" w:rsidRPr="00BF79D3" w:rsidRDefault="00F249C5" w:rsidP="00F249C5">
      <w:pPr>
        <w:pStyle w:val="Nagwek5"/>
      </w:pPr>
      <w:r w:rsidRPr="00BF79D3">
        <w:t>Działanie FEPW.02.03</w:t>
      </w:r>
      <w:r w:rsidR="00A14A6B" w:rsidRPr="00BF79D3">
        <w:t xml:space="preserve"> Bioróżnorodność</w:t>
      </w:r>
    </w:p>
    <w:p w14:paraId="54ABF93C" w14:textId="77777777" w:rsidR="00F249C5" w:rsidRPr="00BF79D3" w:rsidRDefault="00F249C5" w:rsidP="00F249C5"/>
    <w:p w14:paraId="648568CF" w14:textId="054ECAF4" w:rsidR="00F249C5" w:rsidRPr="00411059" w:rsidRDefault="00F249C5" w:rsidP="00F249C5">
      <w:r w:rsidRPr="00BF79D3">
        <w:t xml:space="preserve">Działanie obejmuje </w:t>
      </w:r>
      <w:r w:rsidR="0001527E" w:rsidRPr="00BF79D3">
        <w:t xml:space="preserve">wzmacnianie ochrony i zachowania przyrody, różnorodności biologicznej oraz zielonej infrastruktury, w tym na obszarach miejskich, oraz ograniczanie wszelkich rodzajów zanieczyszczenia. Wsparcie inwestycji ukierunkowanych na czynną ochronę przyrody i różnorodności biologicznej w obszarach NATURA 2000. Realizowane projekty pomogą udrożnić korytarze ekologiczne o znaczeniu ponadregionalnym i przywrócić ich ciągłość. Inwestycje będą związane z likwidowaniem barier i sztucznych ograniczeń, budową przepławek, przejść dla zwierząt, łączeniem rozdrobnionych </w:t>
      </w:r>
      <w:r w:rsidR="0001527E" w:rsidRPr="00411059">
        <w:t>kompleksów leśnych w zwarte i ciągłe struktury krajobrazu.</w:t>
      </w:r>
    </w:p>
    <w:p w14:paraId="6D12AA42" w14:textId="77777777" w:rsidR="00F249C5" w:rsidRPr="00411059" w:rsidRDefault="00F249C5" w:rsidP="00F249C5">
      <w:pPr>
        <w:rPr>
          <w:bCs/>
        </w:rPr>
      </w:pPr>
    </w:p>
    <w:p w14:paraId="6097D224" w14:textId="3D59C63D" w:rsidR="002907B0" w:rsidRPr="00411059" w:rsidRDefault="0001527E" w:rsidP="0074125A">
      <w:pPr>
        <w:rPr>
          <w:rFonts w:cs="Arial"/>
        </w:rPr>
      </w:pPr>
      <w:r w:rsidRPr="00411059">
        <w:rPr>
          <w:rFonts w:cs="Calibri"/>
        </w:rPr>
        <w:lastRenderedPageBreak/>
        <w:t xml:space="preserve">W okresie sprawozdawczym nie ogłaszano naborów. </w:t>
      </w:r>
      <w:r w:rsidR="00F249C5" w:rsidRPr="00411059">
        <w:rPr>
          <w:rFonts w:cs="Calibri"/>
        </w:rPr>
        <w:t xml:space="preserve">W roku 2024 w wyniku </w:t>
      </w:r>
      <w:r w:rsidRPr="00411059">
        <w:rPr>
          <w:rFonts w:cs="Calibri"/>
        </w:rPr>
        <w:t xml:space="preserve">czterech </w:t>
      </w:r>
      <w:r w:rsidR="00F249C5" w:rsidRPr="00411059">
        <w:rPr>
          <w:rFonts w:cs="Calibri"/>
        </w:rPr>
        <w:t xml:space="preserve">naborów </w:t>
      </w:r>
      <w:r w:rsidRPr="00411059">
        <w:rPr>
          <w:rFonts w:cs="Calibri"/>
        </w:rPr>
        <w:t xml:space="preserve">ogłoszonych w 2023 roku </w:t>
      </w:r>
      <w:r w:rsidR="00F249C5" w:rsidRPr="00411059">
        <w:t xml:space="preserve">złożono </w:t>
      </w:r>
      <w:r w:rsidRPr="00411059">
        <w:t>40</w:t>
      </w:r>
      <w:r w:rsidR="00F249C5" w:rsidRPr="00411059">
        <w:t xml:space="preserve"> wniosków na kwotę dofinansowania UE </w:t>
      </w:r>
      <w:r w:rsidRPr="00411059">
        <w:rPr>
          <w:b/>
          <w:bCs/>
        </w:rPr>
        <w:t>234</w:t>
      </w:r>
      <w:r w:rsidR="00F249C5" w:rsidRPr="00411059">
        <w:rPr>
          <w:b/>
          <w:bCs/>
        </w:rPr>
        <w:t>.</w:t>
      </w:r>
      <w:r w:rsidRPr="00411059">
        <w:rPr>
          <w:b/>
          <w:bCs/>
        </w:rPr>
        <w:t>974</w:t>
      </w:r>
      <w:r w:rsidR="00F249C5" w:rsidRPr="00411059">
        <w:t xml:space="preserve"> tys. zł i</w:t>
      </w:r>
      <w:r w:rsidRPr="00411059">
        <w:t xml:space="preserve"> </w:t>
      </w:r>
      <w:r w:rsidR="00F249C5" w:rsidRPr="00411059">
        <w:t>wartości kosztorysowej</w:t>
      </w:r>
      <w:r w:rsidRPr="00411059">
        <w:rPr>
          <w:b/>
          <w:bCs/>
        </w:rPr>
        <w:t xml:space="preserve"> 298</w:t>
      </w:r>
      <w:r w:rsidR="00F249C5" w:rsidRPr="00411059">
        <w:rPr>
          <w:b/>
          <w:bCs/>
        </w:rPr>
        <w:t>.</w:t>
      </w:r>
      <w:r w:rsidRPr="00411059">
        <w:rPr>
          <w:b/>
          <w:bCs/>
        </w:rPr>
        <w:t>087</w:t>
      </w:r>
      <w:r w:rsidR="00F249C5" w:rsidRPr="00411059">
        <w:t xml:space="preserve"> tys. zł</w:t>
      </w:r>
      <w:r w:rsidR="0074125A" w:rsidRPr="00411059">
        <w:t xml:space="preserve">, z czego zawarto 11 umów o dofinansowanie </w:t>
      </w:r>
      <w:r w:rsidR="002907B0" w:rsidRPr="00411059">
        <w:rPr>
          <w:rFonts w:cs="Calibri"/>
        </w:rPr>
        <w:t xml:space="preserve">o wartości kosztorysowej </w:t>
      </w:r>
      <w:r w:rsidR="002907B0" w:rsidRPr="00411059">
        <w:rPr>
          <w:rFonts w:cs="Calibri"/>
          <w:b/>
          <w:bCs/>
        </w:rPr>
        <w:t>148</w:t>
      </w:r>
      <w:r w:rsidR="002907B0" w:rsidRPr="00411059">
        <w:rPr>
          <w:b/>
          <w:bCs/>
        </w:rPr>
        <w:t>.970 </w:t>
      </w:r>
      <w:r w:rsidR="002907B0" w:rsidRPr="00411059">
        <w:rPr>
          <w:bCs/>
        </w:rPr>
        <w:t>tys. zł</w:t>
      </w:r>
      <w:r w:rsidR="002907B0" w:rsidRPr="00411059">
        <w:rPr>
          <w:color w:val="000000"/>
        </w:rPr>
        <w:t xml:space="preserve"> i dofinansowaniu UE </w:t>
      </w:r>
      <w:r w:rsidR="002907B0" w:rsidRPr="00411059">
        <w:rPr>
          <w:b/>
          <w:bCs/>
        </w:rPr>
        <w:t>121.361 </w:t>
      </w:r>
      <w:r w:rsidR="002907B0" w:rsidRPr="00E53D49">
        <w:rPr>
          <w:bCs/>
        </w:rPr>
        <w:t>tys. zł</w:t>
      </w:r>
      <w:r w:rsidR="002907B0" w:rsidRPr="00E53D49">
        <w:rPr>
          <w:bCs/>
          <w:color w:val="000000"/>
        </w:rPr>
        <w:t>.</w:t>
      </w:r>
      <w:r w:rsidR="002907B0" w:rsidRPr="00411059">
        <w:rPr>
          <w:color w:val="000000"/>
        </w:rPr>
        <w:t xml:space="preserve"> </w:t>
      </w:r>
      <w:r w:rsidR="002907B0" w:rsidRPr="00411059">
        <w:rPr>
          <w:rFonts w:cs="Arial"/>
        </w:rPr>
        <w:t xml:space="preserve">(poz. </w:t>
      </w:r>
      <w:r w:rsidR="00411059" w:rsidRPr="00411059">
        <w:rPr>
          <w:rFonts w:cs="Arial"/>
        </w:rPr>
        <w:t>2.4</w:t>
      </w:r>
      <w:r w:rsidR="002907B0" w:rsidRPr="00411059">
        <w:rPr>
          <w:rFonts w:cs="Arial"/>
        </w:rPr>
        <w:t xml:space="preserve"> </w:t>
      </w:r>
      <w:r w:rsidR="00B80962" w:rsidRPr="00411059">
        <w:rPr>
          <w:rFonts w:cs="Arial"/>
        </w:rPr>
        <w:t xml:space="preserve">tabeli </w:t>
      </w:r>
      <w:r w:rsidR="00B80962" w:rsidRPr="00411059">
        <w:rPr>
          <w:rFonts w:cs="Arial"/>
        </w:rPr>
        <w:fldChar w:fldCharType="begin"/>
      </w:r>
      <w:r w:rsidR="00B80962" w:rsidRPr="00411059">
        <w:rPr>
          <w:rFonts w:cs="Arial"/>
        </w:rPr>
        <w:instrText xml:space="preserve"> REF _Ref194311246 \#0 \h  \* MERGEFORMAT </w:instrText>
      </w:r>
      <w:r w:rsidR="00B80962" w:rsidRPr="00411059">
        <w:rPr>
          <w:rFonts w:cs="Arial"/>
        </w:rPr>
      </w:r>
      <w:r w:rsidR="00B80962" w:rsidRPr="00411059">
        <w:rPr>
          <w:rFonts w:cs="Arial"/>
        </w:rPr>
        <w:fldChar w:fldCharType="separate"/>
      </w:r>
      <w:r w:rsidR="00321427">
        <w:rPr>
          <w:rFonts w:cs="Arial"/>
        </w:rPr>
        <w:t>8</w:t>
      </w:r>
      <w:r w:rsidR="00B80962" w:rsidRPr="00411059">
        <w:rPr>
          <w:rFonts w:cs="Arial"/>
        </w:rPr>
        <w:fldChar w:fldCharType="end"/>
      </w:r>
      <w:r w:rsidR="002907B0" w:rsidRPr="00411059">
        <w:rPr>
          <w:rFonts w:cs="Arial"/>
        </w:rPr>
        <w:t>).</w:t>
      </w:r>
    </w:p>
    <w:p w14:paraId="3B6593DB" w14:textId="77777777" w:rsidR="002907B0" w:rsidRPr="00411059" w:rsidRDefault="002907B0" w:rsidP="002907B0">
      <w:pPr>
        <w:rPr>
          <w:rFonts w:cs="Arial"/>
        </w:rPr>
      </w:pPr>
    </w:p>
    <w:p w14:paraId="42E61E29" w14:textId="3C0F2732" w:rsidR="002907B0" w:rsidRPr="00D2221C" w:rsidRDefault="002907B0" w:rsidP="002907B0">
      <w:pPr>
        <w:rPr>
          <w:color w:val="000000"/>
        </w:rPr>
      </w:pPr>
      <w:r w:rsidRPr="00D2221C">
        <w:rPr>
          <w:color w:val="000000"/>
        </w:rPr>
        <w:t>Największe dofinansowanie ze środków UE w 2024 </w:t>
      </w:r>
      <w:r w:rsidR="000910FA">
        <w:rPr>
          <w:color w:val="000000"/>
        </w:rPr>
        <w:t>roku</w:t>
      </w:r>
      <w:r w:rsidRPr="00D2221C">
        <w:rPr>
          <w:color w:val="000000"/>
        </w:rPr>
        <w:t xml:space="preserve"> otrzymały następujące projekty:</w:t>
      </w:r>
    </w:p>
    <w:p w14:paraId="111FF06D" w14:textId="25D83A4D" w:rsidR="002907B0" w:rsidRPr="00D2221C" w:rsidRDefault="002907B0" w:rsidP="009732C4">
      <w:pPr>
        <w:pStyle w:val="Akapitzlist"/>
        <w:numPr>
          <w:ilvl w:val="0"/>
          <w:numId w:val="22"/>
        </w:numPr>
        <w:tabs>
          <w:tab w:val="left" w:pos="9070"/>
        </w:tabs>
        <w:rPr>
          <w:rFonts w:cs="Arial"/>
          <w:bCs/>
        </w:rPr>
      </w:pPr>
      <w:r w:rsidRPr="00D2221C">
        <w:rPr>
          <w:rFonts w:cs="Arial"/>
          <w:bCs/>
        </w:rPr>
        <w:t>„</w:t>
      </w:r>
      <w:r w:rsidR="004047A2" w:rsidRPr="00D2221C">
        <w:rPr>
          <w:rFonts w:cs="Arial"/>
          <w:bCs/>
        </w:rPr>
        <w:t>Odbudowa różnorodności biologicznej doliny Nidy, poprzez odbudowę korytarzy ekologicznych i</w:t>
      </w:r>
      <w:r w:rsidR="00C235E8" w:rsidRPr="00D2221C">
        <w:rPr>
          <w:rFonts w:cs="Arial"/>
          <w:bCs/>
        </w:rPr>
        <w:t> </w:t>
      </w:r>
      <w:r w:rsidR="004047A2" w:rsidRPr="00D2221C">
        <w:rPr>
          <w:rFonts w:cs="Arial"/>
          <w:bCs/>
        </w:rPr>
        <w:t>zwiększenie retencji gruntowej</w:t>
      </w:r>
      <w:r w:rsidRPr="00D2221C">
        <w:rPr>
          <w:rFonts w:cs="Arial"/>
          <w:bCs/>
        </w:rPr>
        <w:t xml:space="preserve">” – </w:t>
      </w:r>
      <w:r w:rsidR="004047A2" w:rsidRPr="00D2221C">
        <w:rPr>
          <w:b/>
        </w:rPr>
        <w:t>76</w:t>
      </w:r>
      <w:r w:rsidRPr="00D2221C">
        <w:rPr>
          <w:b/>
        </w:rPr>
        <w:t>.</w:t>
      </w:r>
      <w:r w:rsidR="004047A2" w:rsidRPr="00D2221C">
        <w:rPr>
          <w:b/>
        </w:rPr>
        <w:t>500</w:t>
      </w:r>
      <w:r w:rsidRPr="00D2221C">
        <w:rPr>
          <w:b/>
        </w:rPr>
        <w:t> </w:t>
      </w:r>
      <w:r w:rsidRPr="00D2221C">
        <w:rPr>
          <w:bCs/>
        </w:rPr>
        <w:t>tys. zł</w:t>
      </w:r>
      <w:r w:rsidRPr="00D2221C">
        <w:rPr>
          <w:rFonts w:cs="Arial"/>
          <w:bCs/>
        </w:rPr>
        <w:t>;</w:t>
      </w:r>
    </w:p>
    <w:p w14:paraId="11573DCC" w14:textId="219CCF46" w:rsidR="002907B0" w:rsidRPr="00D2221C" w:rsidRDefault="002907B0" w:rsidP="009732C4">
      <w:pPr>
        <w:pStyle w:val="Akapitzlist"/>
        <w:numPr>
          <w:ilvl w:val="0"/>
          <w:numId w:val="22"/>
        </w:numPr>
        <w:tabs>
          <w:tab w:val="left" w:pos="9070"/>
        </w:tabs>
        <w:rPr>
          <w:rFonts w:cs="Arial"/>
          <w:bCs/>
        </w:rPr>
      </w:pPr>
      <w:r w:rsidRPr="00D2221C">
        <w:rPr>
          <w:rFonts w:cs="Arial"/>
          <w:bCs/>
        </w:rPr>
        <w:t>„</w:t>
      </w:r>
      <w:r w:rsidR="004047A2" w:rsidRPr="00D2221C">
        <w:rPr>
          <w:rFonts w:cs="Arial"/>
          <w:bCs/>
        </w:rPr>
        <w:t>Zarządzanie migracją żubra we wschodniej Polsce</w:t>
      </w:r>
      <w:r w:rsidRPr="00D2221C">
        <w:rPr>
          <w:rFonts w:cs="Arial"/>
          <w:bCs/>
        </w:rPr>
        <w:t>” – </w:t>
      </w:r>
      <w:r w:rsidRPr="00D2221C">
        <w:rPr>
          <w:b/>
        </w:rPr>
        <w:t>2</w:t>
      </w:r>
      <w:r w:rsidR="004047A2" w:rsidRPr="00D2221C">
        <w:rPr>
          <w:b/>
        </w:rPr>
        <w:t>2</w:t>
      </w:r>
      <w:r w:rsidRPr="00D2221C">
        <w:rPr>
          <w:b/>
        </w:rPr>
        <w:t>.</w:t>
      </w:r>
      <w:r w:rsidR="004047A2" w:rsidRPr="00D2221C">
        <w:rPr>
          <w:b/>
        </w:rPr>
        <w:t>05</w:t>
      </w:r>
      <w:r w:rsidR="00D2221C" w:rsidRPr="00D2221C">
        <w:rPr>
          <w:b/>
        </w:rPr>
        <w:t>8</w:t>
      </w:r>
      <w:r w:rsidRPr="00D2221C">
        <w:rPr>
          <w:b/>
        </w:rPr>
        <w:t> </w:t>
      </w:r>
      <w:r w:rsidRPr="00D2221C">
        <w:rPr>
          <w:bCs/>
        </w:rPr>
        <w:t>tys. zł</w:t>
      </w:r>
      <w:r w:rsidRPr="00D2221C">
        <w:rPr>
          <w:rFonts w:cs="Arial"/>
          <w:bCs/>
        </w:rPr>
        <w:t>;</w:t>
      </w:r>
    </w:p>
    <w:p w14:paraId="5AEA776D" w14:textId="0A83D662" w:rsidR="002907B0" w:rsidRPr="00D2221C" w:rsidRDefault="002907B0" w:rsidP="009732C4">
      <w:pPr>
        <w:pStyle w:val="Akapitzlist"/>
        <w:numPr>
          <w:ilvl w:val="0"/>
          <w:numId w:val="22"/>
        </w:numPr>
        <w:tabs>
          <w:tab w:val="left" w:pos="9070"/>
        </w:tabs>
        <w:rPr>
          <w:rFonts w:cs="Arial"/>
          <w:bCs/>
        </w:rPr>
      </w:pPr>
      <w:r w:rsidRPr="00D2221C">
        <w:rPr>
          <w:rFonts w:cs="Arial"/>
          <w:bCs/>
        </w:rPr>
        <w:t>„</w:t>
      </w:r>
      <w:r w:rsidR="004047A2" w:rsidRPr="00D2221C">
        <w:rPr>
          <w:rFonts w:cs="Calibri"/>
          <w:color w:val="000000"/>
          <w:szCs w:val="22"/>
        </w:rPr>
        <w:t>Zachowanie bioróżnorodności i ograniczenie presji turystów poprzez modernizację ścieżki "Kładka</w:t>
      </w:r>
      <w:r w:rsidR="00C235E8" w:rsidRPr="00D2221C">
        <w:rPr>
          <w:rFonts w:cs="Calibri"/>
          <w:color w:val="000000"/>
          <w:szCs w:val="22"/>
        </w:rPr>
        <w:t> </w:t>
      </w:r>
      <w:r w:rsidR="004047A2" w:rsidRPr="00D2221C">
        <w:rPr>
          <w:rFonts w:cs="Calibri"/>
          <w:color w:val="000000"/>
          <w:szCs w:val="22"/>
        </w:rPr>
        <w:t>wśród bagien" w Narwiańskim Parku Narodowym</w:t>
      </w:r>
      <w:r w:rsidRPr="00D2221C">
        <w:rPr>
          <w:rFonts w:cs="Arial"/>
          <w:bCs/>
        </w:rPr>
        <w:t>” – </w:t>
      </w:r>
      <w:r w:rsidR="0025314F" w:rsidRPr="00D2221C">
        <w:rPr>
          <w:rFonts w:cs="Arial"/>
          <w:b/>
        </w:rPr>
        <w:t>5.000</w:t>
      </w:r>
      <w:r w:rsidRPr="00D2221C">
        <w:rPr>
          <w:b/>
        </w:rPr>
        <w:t> </w:t>
      </w:r>
      <w:r w:rsidRPr="00D2221C">
        <w:rPr>
          <w:bCs/>
        </w:rPr>
        <w:t>tys. zł</w:t>
      </w:r>
      <w:r w:rsidRPr="00D2221C">
        <w:rPr>
          <w:rFonts w:cs="Arial"/>
          <w:bCs/>
        </w:rPr>
        <w:t>.</w:t>
      </w:r>
    </w:p>
    <w:p w14:paraId="50AB3202" w14:textId="77777777" w:rsidR="004047A2" w:rsidRPr="00D2221C" w:rsidRDefault="004047A2" w:rsidP="002907B0">
      <w:pPr>
        <w:rPr>
          <w:color w:val="000000"/>
        </w:rPr>
      </w:pPr>
    </w:p>
    <w:p w14:paraId="7DDBEE72" w14:textId="6423B236" w:rsidR="00C235E8" w:rsidRPr="007E1A8B" w:rsidRDefault="002907B0" w:rsidP="00C235E8">
      <w:pPr>
        <w:rPr>
          <w:rFonts w:cs="Arial"/>
          <w:color w:val="000000"/>
        </w:rPr>
      </w:pPr>
      <w:r w:rsidRPr="007E1A8B">
        <w:rPr>
          <w:color w:val="000000"/>
        </w:rPr>
        <w:t>W 2024 </w:t>
      </w:r>
      <w:r w:rsidR="000910FA">
        <w:rPr>
          <w:color w:val="000000"/>
        </w:rPr>
        <w:t>roku</w:t>
      </w:r>
      <w:r w:rsidRPr="007E1A8B">
        <w:rPr>
          <w:color w:val="000000"/>
        </w:rPr>
        <w:t xml:space="preserve"> dokonano certyfikacji w części wydatków kwalifikowanych na kwotę </w:t>
      </w:r>
      <w:r w:rsidR="00C235E8" w:rsidRPr="007E1A8B">
        <w:rPr>
          <w:b/>
          <w:color w:val="000000"/>
        </w:rPr>
        <w:t xml:space="preserve">33,5 </w:t>
      </w:r>
      <w:r w:rsidRPr="007E1A8B">
        <w:t>tys. zł</w:t>
      </w:r>
      <w:r w:rsidRPr="007E1A8B">
        <w:rPr>
          <w:color w:val="000000"/>
        </w:rPr>
        <w:t xml:space="preserve">. Wartość wypłaconych refundacji i zaliczek na rzecz beneficjentów wyniosła </w:t>
      </w:r>
      <w:r w:rsidR="00C235E8" w:rsidRPr="007E1A8B">
        <w:rPr>
          <w:b/>
          <w:bCs/>
          <w:color w:val="000000"/>
        </w:rPr>
        <w:t>69</w:t>
      </w:r>
      <w:r w:rsidRPr="007E1A8B">
        <w:rPr>
          <w:b/>
        </w:rPr>
        <w:t xml:space="preserve"> </w:t>
      </w:r>
      <w:r w:rsidRPr="007E1A8B">
        <w:rPr>
          <w:bCs/>
        </w:rPr>
        <w:t>tys. zł</w:t>
      </w:r>
      <w:r w:rsidR="00004B7F" w:rsidRPr="007E1A8B">
        <w:rPr>
          <w:bCs/>
        </w:rPr>
        <w:t>.</w:t>
      </w:r>
      <w:r w:rsidRPr="007E1A8B">
        <w:rPr>
          <w:color w:val="000000"/>
        </w:rPr>
        <w:t xml:space="preserve"> </w:t>
      </w:r>
    </w:p>
    <w:p w14:paraId="609AA026" w14:textId="77777777" w:rsidR="00C235E8" w:rsidRPr="007E1A8B" w:rsidRDefault="00C235E8" w:rsidP="00F249C5">
      <w:pPr>
        <w:rPr>
          <w:rFonts w:cs="Arial"/>
        </w:rPr>
      </w:pPr>
    </w:p>
    <w:p w14:paraId="76AC003A" w14:textId="245E12FA" w:rsidR="00F249C5" w:rsidRPr="007E1A8B" w:rsidRDefault="00F249C5" w:rsidP="00F249C5">
      <w:pPr>
        <w:tabs>
          <w:tab w:val="left" w:pos="9070"/>
        </w:tabs>
        <w:rPr>
          <w:rFonts w:cs="Arial"/>
          <w:szCs w:val="22"/>
        </w:rPr>
      </w:pPr>
      <w:r w:rsidRPr="007E1A8B">
        <w:rPr>
          <w:rFonts w:cs="Arial"/>
          <w:szCs w:val="22"/>
        </w:rPr>
        <w:t>Efekty ekologiczne lub rzeczowe planowane do uzyskania w wyniku realizacji umów zawartych w 2024 </w:t>
      </w:r>
      <w:r w:rsidR="000910FA">
        <w:rPr>
          <w:rFonts w:cs="Arial"/>
          <w:szCs w:val="22"/>
        </w:rPr>
        <w:t>roku</w:t>
      </w:r>
      <w:r w:rsidRPr="007E1A8B">
        <w:rPr>
          <w:rFonts w:cs="Arial"/>
          <w:szCs w:val="22"/>
        </w:rPr>
        <w:t xml:space="preserve"> przedstawiono w tabeli </w:t>
      </w:r>
      <w:r w:rsidR="00D2221C" w:rsidRPr="007E1A8B">
        <w:rPr>
          <w:rFonts w:cs="Arial"/>
          <w:szCs w:val="22"/>
        </w:rPr>
        <w:fldChar w:fldCharType="begin"/>
      </w:r>
      <w:r w:rsidR="00D2221C" w:rsidRPr="007E1A8B">
        <w:rPr>
          <w:rFonts w:cs="Arial"/>
          <w:szCs w:val="22"/>
        </w:rPr>
        <w:instrText xml:space="preserve"> REF _Ref194323295 \#0 \h </w:instrText>
      </w:r>
      <w:r w:rsidR="007E1A8B">
        <w:rPr>
          <w:rFonts w:cs="Arial"/>
          <w:szCs w:val="22"/>
        </w:rPr>
        <w:instrText xml:space="preserve"> \* MERGEFORMAT </w:instrText>
      </w:r>
      <w:r w:rsidR="00D2221C" w:rsidRPr="007E1A8B">
        <w:rPr>
          <w:rFonts w:cs="Arial"/>
          <w:szCs w:val="22"/>
        </w:rPr>
      </w:r>
      <w:r w:rsidR="00D2221C" w:rsidRPr="007E1A8B">
        <w:rPr>
          <w:rFonts w:cs="Arial"/>
          <w:szCs w:val="22"/>
        </w:rPr>
        <w:fldChar w:fldCharType="separate"/>
      </w:r>
      <w:r w:rsidR="00321427">
        <w:rPr>
          <w:rFonts w:cs="Arial"/>
          <w:szCs w:val="22"/>
        </w:rPr>
        <w:t>18</w:t>
      </w:r>
      <w:r w:rsidR="00D2221C" w:rsidRPr="007E1A8B">
        <w:rPr>
          <w:rFonts w:cs="Arial"/>
          <w:szCs w:val="22"/>
        </w:rPr>
        <w:fldChar w:fldCharType="end"/>
      </w:r>
      <w:r w:rsidRPr="007E1A8B">
        <w:rPr>
          <w:rFonts w:cs="Arial"/>
          <w:szCs w:val="22"/>
        </w:rPr>
        <w:t>.</w:t>
      </w:r>
    </w:p>
    <w:p w14:paraId="3F91AD14" w14:textId="77777777" w:rsidR="00F249C5" w:rsidRPr="007E1A8B" w:rsidRDefault="00F249C5" w:rsidP="00F249C5">
      <w:pPr>
        <w:tabs>
          <w:tab w:val="left" w:pos="9070"/>
        </w:tabs>
        <w:rPr>
          <w:rFonts w:cs="Arial"/>
          <w:szCs w:val="22"/>
        </w:rPr>
      </w:pPr>
    </w:p>
    <w:p w14:paraId="52A9A36B" w14:textId="2B67CC49" w:rsidR="00F249C5" w:rsidRPr="007E1A8B" w:rsidRDefault="00F249C5" w:rsidP="00F249C5">
      <w:pPr>
        <w:tabs>
          <w:tab w:val="left" w:pos="9070"/>
        </w:tabs>
        <w:spacing w:after="60"/>
        <w:ind w:left="1134" w:hanging="1134"/>
      </w:pPr>
      <w:bookmarkStart w:id="78" w:name="_Ref194323295"/>
      <w:bookmarkStart w:id="79" w:name="_Toc195716640"/>
      <w:r w:rsidRPr="007E1A8B">
        <w:t xml:space="preserve">Tabela </w:t>
      </w:r>
      <w:r w:rsidR="00433B54">
        <w:fldChar w:fldCharType="begin"/>
      </w:r>
      <w:r w:rsidR="00433B54">
        <w:instrText xml:space="preserve"> SEQ Tabela \* ARABIC </w:instrText>
      </w:r>
      <w:r w:rsidR="00433B54">
        <w:fldChar w:fldCharType="separate"/>
      </w:r>
      <w:r w:rsidR="00321427">
        <w:rPr>
          <w:noProof/>
        </w:rPr>
        <w:t>18</w:t>
      </w:r>
      <w:r w:rsidR="00433B54">
        <w:rPr>
          <w:noProof/>
        </w:rPr>
        <w:fldChar w:fldCharType="end"/>
      </w:r>
      <w:bookmarkEnd w:id="78"/>
      <w:r w:rsidRPr="007E1A8B">
        <w:t xml:space="preserve"> </w:t>
      </w:r>
      <w:r w:rsidRPr="007E1A8B">
        <w:tab/>
        <w:t>Efekty ekologiczne lub rzeczowe z umów podpisanych w 2024 </w:t>
      </w:r>
      <w:r w:rsidR="000910FA">
        <w:t>roku</w:t>
      </w:r>
      <w:r w:rsidRPr="007E1A8B">
        <w:t xml:space="preserve"> w zakresie działania FEPW.02.03</w:t>
      </w:r>
      <w:bookmarkEnd w:id="79"/>
    </w:p>
    <w:p w14:paraId="2940CAC9" w14:textId="1B8CE506" w:rsidR="00F249C5" w:rsidRPr="003C13D9" w:rsidRDefault="00D975D5" w:rsidP="00F249C5">
      <w:pPr>
        <w:tabs>
          <w:tab w:val="left" w:pos="9070"/>
        </w:tabs>
        <w:spacing w:after="60"/>
        <w:ind w:left="1134" w:hanging="1134"/>
        <w:rPr>
          <w:highlight w:val="yellow"/>
        </w:rPr>
      </w:pPr>
      <w:r w:rsidRPr="007E1A8B">
        <w:rPr>
          <w:noProof/>
        </w:rPr>
        <w:drawing>
          <wp:inline distT="0" distB="0" distL="0" distR="0" wp14:anchorId="093876EB" wp14:editId="7D7D345E">
            <wp:extent cx="5760720" cy="1637665"/>
            <wp:effectExtent l="0" t="0" r="0" b="635"/>
            <wp:docPr id="635204980" name="Obraz 9" descr=" Efekty ekologiczne lub rzeczowe z umów podpisanych w 2024 roku w zakresie działania FEPW.02.03. Prezentowane wielkości zawarte są w pliku Sprawozdanie NFOŚiGW za rok 2024 tabele.xlsx w arkuszu tabela 18." title="Tabel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433EC011"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2CEA947" w14:textId="77777777" w:rsidR="00F249C5" w:rsidRPr="00B01F7E" w:rsidRDefault="00F249C5" w:rsidP="00AB10EC">
      <w:pPr>
        <w:pStyle w:val="Default"/>
        <w:jc w:val="both"/>
        <w:rPr>
          <w:rStyle w:val="normaltextrun"/>
          <w:rFonts w:ascii="Calibri" w:hAnsi="Calibri" w:cs="Calibri"/>
          <w:color w:val="auto"/>
          <w:sz w:val="22"/>
          <w:szCs w:val="22"/>
        </w:rPr>
      </w:pPr>
    </w:p>
    <w:p w14:paraId="73F058A3" w14:textId="49732E6D" w:rsidR="00862DB3" w:rsidRPr="00B01F7E" w:rsidRDefault="006619C4" w:rsidP="00E22E40">
      <w:pPr>
        <w:pStyle w:val="Nagwek4"/>
        <w:tabs>
          <w:tab w:val="num" w:pos="1134"/>
        </w:tabs>
        <w:ind w:left="1134" w:hanging="1134"/>
      </w:pPr>
      <w:r w:rsidRPr="00B01F7E">
        <w:rPr>
          <w:rFonts w:eastAsia="Calibri"/>
        </w:rPr>
        <w:t>Krajowy Plan Odbudowy i Zwiększania Odporności (KPO)</w:t>
      </w:r>
    </w:p>
    <w:p w14:paraId="668569E9" w14:textId="77777777" w:rsidR="00862DB3" w:rsidRPr="00B01F7E" w:rsidRDefault="00862DB3" w:rsidP="00862DB3">
      <w:pPr>
        <w:tabs>
          <w:tab w:val="left" w:pos="9070"/>
        </w:tabs>
        <w:ind w:left="900" w:hanging="900"/>
        <w:rPr>
          <w:b/>
          <w:bCs/>
          <w:szCs w:val="26"/>
        </w:rPr>
      </w:pPr>
    </w:p>
    <w:p w14:paraId="5E9E335E" w14:textId="77777777" w:rsidR="007C19A8" w:rsidRPr="00B01F7E" w:rsidRDefault="007C19A8" w:rsidP="007C19A8">
      <w:pPr>
        <w:tabs>
          <w:tab w:val="left" w:pos="9070"/>
        </w:tabs>
        <w:rPr>
          <w:rStyle w:val="normaltextrun"/>
          <w:rFonts w:eastAsia="Calibri" w:cs="Calibri"/>
          <w:szCs w:val="22"/>
          <w:lang w:eastAsia="en-US"/>
        </w:rPr>
      </w:pPr>
      <w:bookmarkStart w:id="80" w:name="_Hlk131403300"/>
      <w:r w:rsidRPr="00B01F7E">
        <w:rPr>
          <w:rStyle w:val="normaltextrun"/>
          <w:rFonts w:eastAsia="Calibri" w:cs="Calibri"/>
          <w:szCs w:val="22"/>
          <w:lang w:eastAsia="en-US"/>
        </w:rPr>
        <w:t>Krajowy Plan Odbudowy i Zwiększania Odporności (KPO) jest programem 54 inwestycji i 48 reform ukierunkowanych na odbudowę i tworzenie odporności społeczno-gospodarczej Polski po kryzysie wywołanym pandemią COVID-19.</w:t>
      </w:r>
      <w:r w:rsidRPr="00B01F7E">
        <w:t xml:space="preserve"> </w:t>
      </w:r>
      <w:r w:rsidRPr="00B01F7E">
        <w:rPr>
          <w:rStyle w:val="normaltextrun"/>
          <w:rFonts w:eastAsia="Calibri" w:cs="Calibri"/>
          <w:szCs w:val="22"/>
          <w:lang w:eastAsia="en-US"/>
        </w:rPr>
        <w:t>Zgodnie z celami UE znaczna część budżetu programu przeznaczona jest na cele klimatyczne (42,7%).</w:t>
      </w:r>
    </w:p>
    <w:p w14:paraId="76257E1A" w14:textId="77777777" w:rsidR="007C19A8" w:rsidRPr="00B01F7E" w:rsidRDefault="007C19A8" w:rsidP="007C19A8">
      <w:pPr>
        <w:tabs>
          <w:tab w:val="left" w:pos="9070"/>
        </w:tabs>
        <w:rPr>
          <w:rStyle w:val="normaltextrun"/>
          <w:rFonts w:eastAsia="Calibri" w:cs="Calibri"/>
          <w:szCs w:val="22"/>
          <w:lang w:eastAsia="en-US"/>
        </w:rPr>
      </w:pPr>
    </w:p>
    <w:p w14:paraId="1763AD4D" w14:textId="1A241206" w:rsidR="007C19A8" w:rsidRPr="00B01F7E" w:rsidRDefault="007C19A8" w:rsidP="007C19A8">
      <w:pPr>
        <w:tabs>
          <w:tab w:val="left" w:pos="9070"/>
        </w:tabs>
        <w:rPr>
          <w:rFonts w:eastAsia="Calibri" w:cs="Calibri"/>
          <w:szCs w:val="22"/>
          <w:lang w:eastAsia="en-US"/>
        </w:rPr>
      </w:pPr>
      <w:r w:rsidRPr="00B01F7E">
        <w:rPr>
          <w:rFonts w:eastAsia="Calibri" w:cs="Calibri"/>
          <w:szCs w:val="22"/>
          <w:lang w:eastAsia="en-US"/>
        </w:rPr>
        <w:t xml:space="preserve">Krajowy Plan Odbudowy i Zwiększenia Odporności został przyjęty przez Radę Ministrów 30 kwietnia 2021 </w:t>
      </w:r>
      <w:r w:rsidR="000910FA">
        <w:rPr>
          <w:rFonts w:eastAsia="Calibri" w:cs="Calibri"/>
          <w:szCs w:val="22"/>
          <w:lang w:eastAsia="en-US"/>
        </w:rPr>
        <w:t>roku</w:t>
      </w:r>
      <w:r w:rsidRPr="00B01F7E">
        <w:rPr>
          <w:rFonts w:eastAsia="Calibri" w:cs="Calibri"/>
          <w:szCs w:val="22"/>
          <w:lang w:eastAsia="en-US"/>
        </w:rPr>
        <w:t xml:space="preserve">, formalnie zaakceptowany przez Komisję Europejską 5 czerwca 2022 </w:t>
      </w:r>
      <w:r w:rsidR="000910FA">
        <w:rPr>
          <w:rFonts w:eastAsia="Calibri" w:cs="Calibri"/>
          <w:szCs w:val="22"/>
          <w:lang w:eastAsia="en-US"/>
        </w:rPr>
        <w:t>roku</w:t>
      </w:r>
      <w:r w:rsidRPr="00B01F7E">
        <w:rPr>
          <w:rFonts w:eastAsia="Calibri" w:cs="Calibri"/>
          <w:szCs w:val="22"/>
          <w:lang w:eastAsia="en-US"/>
        </w:rPr>
        <w:t xml:space="preserve">, a następnie zatwierdzony Decyzją wykonawczą Rady Unii Europejskiej (UE) z dnia 17 czerwca 2022 </w:t>
      </w:r>
      <w:r w:rsidR="000910FA">
        <w:rPr>
          <w:rFonts w:eastAsia="Calibri" w:cs="Calibri"/>
          <w:szCs w:val="22"/>
          <w:lang w:eastAsia="en-US"/>
        </w:rPr>
        <w:t>roku</w:t>
      </w:r>
      <w:r w:rsidR="00E17370">
        <w:rPr>
          <w:rFonts w:eastAsia="Calibri" w:cs="Calibri"/>
          <w:szCs w:val="22"/>
          <w:lang w:eastAsia="en-US"/>
        </w:rPr>
        <w:t>.</w:t>
      </w:r>
      <w:r w:rsidRPr="00B01F7E">
        <w:rPr>
          <w:rFonts w:eastAsia="Calibri" w:cs="Calibri"/>
          <w:szCs w:val="22"/>
          <w:lang w:eastAsia="en-US"/>
        </w:rPr>
        <w:t xml:space="preserve"> Porozumienie o realizacji reform lub inwestycji w ramach planu rozwojowego zostało zawarte między Ministrem Funduszy i Polityki Regionalnej (</w:t>
      </w:r>
      <w:proofErr w:type="spellStart"/>
      <w:r w:rsidRPr="00B01F7E">
        <w:rPr>
          <w:rFonts w:eastAsia="Calibri" w:cs="Calibri"/>
          <w:szCs w:val="22"/>
          <w:lang w:eastAsia="en-US"/>
        </w:rPr>
        <w:t>MFiPR</w:t>
      </w:r>
      <w:proofErr w:type="spellEnd"/>
      <w:r w:rsidRPr="00B01F7E">
        <w:rPr>
          <w:rFonts w:eastAsia="Calibri" w:cs="Calibri"/>
          <w:szCs w:val="22"/>
          <w:lang w:eastAsia="en-US"/>
        </w:rPr>
        <w:t>) a Ministrem Klimatu i Środowiska (</w:t>
      </w:r>
      <w:proofErr w:type="spellStart"/>
      <w:r w:rsidRPr="00B01F7E">
        <w:rPr>
          <w:rFonts w:eastAsia="Calibri" w:cs="Calibri"/>
          <w:szCs w:val="22"/>
          <w:lang w:eastAsia="en-US"/>
        </w:rPr>
        <w:t>MKiŚ</w:t>
      </w:r>
      <w:proofErr w:type="spellEnd"/>
      <w:r w:rsidRPr="00B01F7E">
        <w:rPr>
          <w:rFonts w:eastAsia="Calibri" w:cs="Calibri"/>
          <w:szCs w:val="22"/>
          <w:lang w:eastAsia="en-US"/>
        </w:rPr>
        <w:t xml:space="preserve">) w dniu 31 października 2022 </w:t>
      </w:r>
      <w:r w:rsidR="000910FA">
        <w:rPr>
          <w:rFonts w:eastAsia="Calibri" w:cs="Calibri"/>
          <w:szCs w:val="22"/>
          <w:lang w:eastAsia="en-US"/>
        </w:rPr>
        <w:t>roku</w:t>
      </w:r>
      <w:r w:rsidR="00E17370">
        <w:rPr>
          <w:rFonts w:eastAsia="Calibri" w:cs="Calibri"/>
          <w:szCs w:val="22"/>
          <w:lang w:eastAsia="en-US"/>
        </w:rPr>
        <w:t>.</w:t>
      </w:r>
      <w:r w:rsidRPr="00B01F7E">
        <w:rPr>
          <w:rFonts w:eastAsia="Calibri" w:cs="Calibri"/>
          <w:szCs w:val="22"/>
          <w:lang w:eastAsia="en-US"/>
        </w:rPr>
        <w:t xml:space="preserve"> W dniu 4 listopada 2022 została podpisana również umowa finansowania inwestycji między </w:t>
      </w:r>
      <w:proofErr w:type="spellStart"/>
      <w:r w:rsidRPr="00B01F7E">
        <w:rPr>
          <w:rFonts w:eastAsia="Calibri" w:cs="Calibri"/>
          <w:szCs w:val="22"/>
          <w:lang w:eastAsia="en-US"/>
        </w:rPr>
        <w:t>MKiŚ</w:t>
      </w:r>
      <w:proofErr w:type="spellEnd"/>
      <w:r w:rsidRPr="00B01F7E">
        <w:rPr>
          <w:rFonts w:eastAsia="Calibri" w:cs="Calibri"/>
          <w:szCs w:val="22"/>
          <w:lang w:eastAsia="en-US"/>
        </w:rPr>
        <w:t xml:space="preserve"> i Polskim Funduszem Rozwoju (PFR), jako skarbnikiem KPO.</w:t>
      </w:r>
    </w:p>
    <w:p w14:paraId="65FC0E34" w14:textId="77777777" w:rsidR="007C19A8" w:rsidRPr="00B01F7E" w:rsidRDefault="007C19A8" w:rsidP="007C19A8">
      <w:pPr>
        <w:tabs>
          <w:tab w:val="left" w:pos="9070"/>
        </w:tabs>
        <w:rPr>
          <w:rFonts w:eastAsia="Calibri" w:cs="Calibri"/>
          <w:szCs w:val="22"/>
          <w:lang w:eastAsia="en-US"/>
        </w:rPr>
      </w:pPr>
    </w:p>
    <w:p w14:paraId="11B9D9AE" w14:textId="01FFFAE1" w:rsidR="007C19A8" w:rsidRPr="00B01F7E" w:rsidRDefault="007C19A8" w:rsidP="007C19A8">
      <w:pPr>
        <w:tabs>
          <w:tab w:val="left" w:pos="9070"/>
        </w:tabs>
        <w:rPr>
          <w:rFonts w:eastAsia="Calibri" w:cs="Calibri"/>
          <w:szCs w:val="22"/>
          <w:lang w:eastAsia="en-US"/>
        </w:rPr>
      </w:pPr>
      <w:r w:rsidRPr="00B01F7E">
        <w:rPr>
          <w:rFonts w:eastAsia="Calibri" w:cs="Calibri"/>
          <w:szCs w:val="22"/>
          <w:lang w:eastAsia="en-US"/>
        </w:rPr>
        <w:t xml:space="preserve">Umowa między </w:t>
      </w:r>
      <w:proofErr w:type="spellStart"/>
      <w:r w:rsidRPr="00B01F7E">
        <w:rPr>
          <w:rFonts w:eastAsia="Calibri" w:cs="Calibri"/>
          <w:szCs w:val="22"/>
          <w:lang w:eastAsia="en-US"/>
        </w:rPr>
        <w:t>MKiŚ</w:t>
      </w:r>
      <w:proofErr w:type="spellEnd"/>
      <w:r w:rsidRPr="00B01F7E">
        <w:rPr>
          <w:rFonts w:eastAsia="Calibri" w:cs="Calibri"/>
          <w:szCs w:val="22"/>
          <w:lang w:eastAsia="en-US"/>
        </w:rPr>
        <w:t xml:space="preserve"> jako instytucją odpowiedzialną za inwestycje, a Narodowym Funduszem jako ostatecznym odbiorcą wsparcia </w:t>
      </w:r>
      <w:proofErr w:type="spellStart"/>
      <w:r w:rsidRPr="00B01F7E">
        <w:rPr>
          <w:rFonts w:eastAsia="Calibri" w:cs="Calibri"/>
          <w:szCs w:val="22"/>
          <w:lang w:eastAsia="en-US"/>
        </w:rPr>
        <w:t>ws</w:t>
      </w:r>
      <w:proofErr w:type="spellEnd"/>
      <w:r w:rsidRPr="00B01F7E">
        <w:rPr>
          <w:rFonts w:eastAsia="Calibri" w:cs="Calibri"/>
          <w:szCs w:val="22"/>
          <w:lang w:eastAsia="en-US"/>
        </w:rPr>
        <w:t xml:space="preserve">. KPO w ramach inwestycji B1.1.2 Wymiana źródeł ciepła i poprawa efektywności energetycznej w budynkach mieszkalnych </w:t>
      </w:r>
      <w:r w:rsidRPr="00B01F7E">
        <w:rPr>
          <w:rFonts w:cs="Arial"/>
          <w:bCs/>
        </w:rPr>
        <w:t>w ramach programu priorytetowego Czyste Powietrze</w:t>
      </w:r>
      <w:r w:rsidR="00ED79D0">
        <w:rPr>
          <w:rFonts w:cs="Arial"/>
          <w:bCs/>
        </w:rPr>
        <w:t>,</w:t>
      </w:r>
      <w:r w:rsidRPr="00B01F7E">
        <w:rPr>
          <w:rFonts w:eastAsia="Calibri" w:cs="Calibri"/>
          <w:szCs w:val="22"/>
          <w:lang w:eastAsia="en-US"/>
        </w:rPr>
        <w:t xml:space="preserve"> </w:t>
      </w:r>
      <w:r w:rsidR="00AD5699" w:rsidRPr="00B01F7E">
        <w:rPr>
          <w:rFonts w:eastAsia="Calibri" w:cs="Calibri"/>
          <w:szCs w:val="22"/>
          <w:lang w:eastAsia="en-US"/>
        </w:rPr>
        <w:t xml:space="preserve">o alokacji </w:t>
      </w:r>
      <w:r w:rsidR="00AD5699" w:rsidRPr="00B01F7E">
        <w:rPr>
          <w:rFonts w:eastAsia="Calibri" w:cs="Calibri"/>
          <w:b/>
          <w:bCs/>
          <w:szCs w:val="22"/>
          <w:lang w:eastAsia="en-US"/>
        </w:rPr>
        <w:t xml:space="preserve">3.100 </w:t>
      </w:r>
      <w:r w:rsidR="00AD5699" w:rsidRPr="00B01F7E">
        <w:rPr>
          <w:rFonts w:eastAsia="Calibri" w:cs="Calibri"/>
          <w:szCs w:val="22"/>
          <w:lang w:eastAsia="en-US"/>
        </w:rPr>
        <w:t>mln EUR</w:t>
      </w:r>
      <w:r w:rsidR="00ED79D0">
        <w:rPr>
          <w:rFonts w:eastAsia="Calibri" w:cs="Calibri"/>
          <w:szCs w:val="22"/>
          <w:lang w:eastAsia="en-US"/>
        </w:rPr>
        <w:t>,</w:t>
      </w:r>
      <w:r w:rsidR="00AD5699" w:rsidRPr="00B01F7E">
        <w:rPr>
          <w:rFonts w:eastAsia="Calibri" w:cs="Calibri"/>
          <w:szCs w:val="22"/>
          <w:lang w:eastAsia="en-US"/>
        </w:rPr>
        <w:t xml:space="preserve"> </w:t>
      </w:r>
      <w:r w:rsidRPr="00B01F7E">
        <w:rPr>
          <w:rFonts w:eastAsia="Calibri" w:cs="Calibri"/>
          <w:szCs w:val="22"/>
          <w:lang w:eastAsia="en-US"/>
        </w:rPr>
        <w:t xml:space="preserve">została podpisana 20 grudnia 2022 </w:t>
      </w:r>
      <w:r w:rsidR="000910FA">
        <w:rPr>
          <w:rFonts w:eastAsia="Calibri" w:cs="Calibri"/>
          <w:szCs w:val="22"/>
          <w:lang w:eastAsia="en-US"/>
        </w:rPr>
        <w:t>roku</w:t>
      </w:r>
      <w:r w:rsidR="00E17370">
        <w:rPr>
          <w:rFonts w:eastAsia="Calibri" w:cs="Calibri"/>
          <w:szCs w:val="22"/>
          <w:lang w:eastAsia="en-US"/>
        </w:rPr>
        <w:t>.</w:t>
      </w:r>
    </w:p>
    <w:p w14:paraId="21E09432" w14:textId="77777777" w:rsidR="007C19A8" w:rsidRPr="00B01F7E" w:rsidRDefault="007C19A8" w:rsidP="007C19A8">
      <w:pPr>
        <w:tabs>
          <w:tab w:val="left" w:pos="9070"/>
        </w:tabs>
        <w:rPr>
          <w:rFonts w:eastAsia="Calibri" w:cs="Calibri"/>
          <w:szCs w:val="22"/>
          <w:lang w:eastAsia="en-US"/>
        </w:rPr>
      </w:pPr>
    </w:p>
    <w:p w14:paraId="3FA20D8B" w14:textId="6F9B0B43" w:rsidR="007C19A8" w:rsidRPr="00B01F7E" w:rsidRDefault="007C19A8" w:rsidP="007C19A8">
      <w:pPr>
        <w:tabs>
          <w:tab w:val="left" w:pos="9070"/>
        </w:tabs>
        <w:rPr>
          <w:rFonts w:eastAsia="Calibri" w:cs="Calibri"/>
          <w:szCs w:val="22"/>
          <w:lang w:eastAsia="en-US"/>
        </w:rPr>
      </w:pPr>
      <w:r w:rsidRPr="00B01F7E">
        <w:rPr>
          <w:rFonts w:eastAsia="Calibri" w:cs="Calibri"/>
          <w:szCs w:val="22"/>
          <w:lang w:eastAsia="en-US"/>
        </w:rPr>
        <w:t xml:space="preserve">Porozumienie, dotyczące powierzenia Narodowemu Funduszowi roli jednostki wspierającej plan rozwojowy dla kolejnych inwestycji KPO zostało podpisane 12 grudnia 2023 </w:t>
      </w:r>
      <w:r w:rsidR="000910FA">
        <w:rPr>
          <w:rFonts w:eastAsia="Calibri" w:cs="Calibri"/>
          <w:szCs w:val="22"/>
          <w:lang w:eastAsia="en-US"/>
        </w:rPr>
        <w:t>roku</w:t>
      </w:r>
      <w:r w:rsidR="00E17370">
        <w:rPr>
          <w:rFonts w:eastAsia="Calibri" w:cs="Calibri"/>
          <w:szCs w:val="22"/>
          <w:lang w:eastAsia="en-US"/>
        </w:rPr>
        <w:t>.</w:t>
      </w:r>
      <w:r w:rsidRPr="00B01F7E">
        <w:rPr>
          <w:rFonts w:eastAsia="Calibri" w:cs="Calibri"/>
          <w:szCs w:val="22"/>
          <w:lang w:eastAsia="en-US"/>
        </w:rPr>
        <w:t xml:space="preserve"> W ramach niego Narodowy Fundusz jest odpowiedzialny za wdrażanie następujących inwestycji w komponencie dotacyjnym KPO:</w:t>
      </w:r>
    </w:p>
    <w:p w14:paraId="46EE5CFF" w14:textId="77777777" w:rsidR="007C19A8" w:rsidRPr="00B01F7E" w:rsidRDefault="007C19A8" w:rsidP="009732C4">
      <w:pPr>
        <w:pStyle w:val="Akapitzlist"/>
        <w:numPr>
          <w:ilvl w:val="0"/>
          <w:numId w:val="22"/>
        </w:numPr>
        <w:tabs>
          <w:tab w:val="left" w:pos="9070"/>
        </w:tabs>
        <w:ind w:left="426" w:hanging="426"/>
        <w:rPr>
          <w:rFonts w:cs="Arial"/>
          <w:bCs/>
        </w:rPr>
      </w:pPr>
      <w:r w:rsidRPr="00B01F7E">
        <w:rPr>
          <w:rFonts w:cs="Arial"/>
          <w:bCs/>
        </w:rPr>
        <w:t xml:space="preserve">B1.1.1 Inwestycje w źródła ciepła w systemach ciepłowniczych w zakresie programu priorytetowego Ciepłownictwo powiatowe o alokacji </w:t>
      </w:r>
      <w:r w:rsidRPr="00B01F7E">
        <w:rPr>
          <w:rFonts w:cs="Arial"/>
          <w:b/>
        </w:rPr>
        <w:t>300</w:t>
      </w:r>
      <w:r w:rsidRPr="00B01F7E">
        <w:rPr>
          <w:rFonts w:cs="Arial"/>
          <w:bCs/>
        </w:rPr>
        <w:t xml:space="preserve"> mln EUR;</w:t>
      </w:r>
    </w:p>
    <w:p w14:paraId="417271C3" w14:textId="376EC6C2" w:rsidR="007C19A8" w:rsidRPr="00B01F7E" w:rsidRDefault="007C19A8" w:rsidP="009732C4">
      <w:pPr>
        <w:pStyle w:val="Akapitzlist"/>
        <w:numPr>
          <w:ilvl w:val="0"/>
          <w:numId w:val="22"/>
        </w:numPr>
        <w:tabs>
          <w:tab w:val="left" w:pos="9070"/>
        </w:tabs>
        <w:ind w:left="426" w:hanging="426"/>
        <w:rPr>
          <w:rFonts w:cs="Arial"/>
          <w:bCs/>
        </w:rPr>
      </w:pPr>
      <w:r w:rsidRPr="00B01F7E">
        <w:rPr>
          <w:rFonts w:cs="Arial"/>
          <w:bCs/>
        </w:rPr>
        <w:t xml:space="preserve">B1.1.3 Wymiana źródeł ciepła i poprawa efektywności energetycznej szkół w zakresie projektów z zamkniętego naboru MF EOG z 2020 </w:t>
      </w:r>
      <w:r w:rsidR="000910FA">
        <w:rPr>
          <w:rFonts w:cs="Arial"/>
          <w:bCs/>
        </w:rPr>
        <w:t>roku</w:t>
      </w:r>
      <w:r w:rsidRPr="00B01F7E">
        <w:rPr>
          <w:rFonts w:cs="Arial"/>
          <w:bCs/>
        </w:rPr>
        <w:t xml:space="preserve"> i przygotowywanego naboru uzupełniającego o całkowitej alokacji </w:t>
      </w:r>
      <w:r w:rsidRPr="00B01F7E">
        <w:rPr>
          <w:rFonts w:cs="Arial"/>
          <w:b/>
        </w:rPr>
        <w:t>290</w:t>
      </w:r>
      <w:r w:rsidRPr="00B01F7E">
        <w:rPr>
          <w:rFonts w:cs="Arial"/>
          <w:bCs/>
        </w:rPr>
        <w:t xml:space="preserve"> mln EUR;</w:t>
      </w:r>
    </w:p>
    <w:p w14:paraId="5E83187C" w14:textId="77777777" w:rsidR="007C19A8" w:rsidRPr="00B01F7E" w:rsidRDefault="007C19A8" w:rsidP="009732C4">
      <w:pPr>
        <w:pStyle w:val="Akapitzlist"/>
        <w:numPr>
          <w:ilvl w:val="0"/>
          <w:numId w:val="22"/>
        </w:numPr>
        <w:tabs>
          <w:tab w:val="left" w:pos="9070"/>
        </w:tabs>
        <w:ind w:left="426" w:hanging="426"/>
        <w:rPr>
          <w:rFonts w:cs="Arial"/>
          <w:bCs/>
        </w:rPr>
      </w:pPr>
      <w:r w:rsidRPr="00B01F7E">
        <w:rPr>
          <w:rFonts w:cs="Arial"/>
          <w:bCs/>
        </w:rPr>
        <w:t xml:space="preserve">B2.1.1 Inwestycje w technologie wodorowe, wytwarzanie, magazynowanie i transport wodoru w zakresie programu priorytetowego Rozwój infrastruktury ładowania i tankowania wodoru oraz programu priorytetowego </w:t>
      </w:r>
      <w:proofErr w:type="spellStart"/>
      <w:r w:rsidRPr="00B01F7E">
        <w:rPr>
          <w:rFonts w:cs="Arial"/>
          <w:bCs/>
        </w:rPr>
        <w:t>Wodoryzacja</w:t>
      </w:r>
      <w:proofErr w:type="spellEnd"/>
      <w:r w:rsidRPr="00B01F7E">
        <w:rPr>
          <w:rFonts w:cs="Arial"/>
          <w:bCs/>
        </w:rPr>
        <w:t xml:space="preserve"> Gospodarki - o alokacji łącznej </w:t>
      </w:r>
      <w:r w:rsidRPr="00B01F7E">
        <w:rPr>
          <w:rFonts w:cs="Arial"/>
          <w:b/>
        </w:rPr>
        <w:t>160</w:t>
      </w:r>
      <w:r w:rsidRPr="00B01F7E">
        <w:rPr>
          <w:rFonts w:cs="Arial"/>
          <w:bCs/>
        </w:rPr>
        <w:t xml:space="preserve"> mln EUR (po rewizji KPO);</w:t>
      </w:r>
    </w:p>
    <w:p w14:paraId="664F344C" w14:textId="51A46614" w:rsidR="007C19A8" w:rsidRPr="00B01F7E" w:rsidRDefault="007C19A8" w:rsidP="009732C4">
      <w:pPr>
        <w:pStyle w:val="Akapitzlist"/>
        <w:numPr>
          <w:ilvl w:val="0"/>
          <w:numId w:val="22"/>
        </w:numPr>
        <w:tabs>
          <w:tab w:val="left" w:pos="9070"/>
        </w:tabs>
        <w:ind w:left="426" w:hanging="426"/>
        <w:rPr>
          <w:rFonts w:cs="Arial"/>
          <w:bCs/>
        </w:rPr>
      </w:pPr>
      <w:r w:rsidRPr="00B01F7E">
        <w:rPr>
          <w:rFonts w:cs="Arial"/>
          <w:bCs/>
        </w:rPr>
        <w:t xml:space="preserve">G1.3.2 Zero i niskoemisyjny transport zbiorowy (autobusy) w zakresie programu priorytetowego Zielony Transport Publiczny o alokacji </w:t>
      </w:r>
      <w:r w:rsidRPr="00B01F7E">
        <w:rPr>
          <w:rFonts w:cs="Arial"/>
          <w:b/>
        </w:rPr>
        <w:t>754</w:t>
      </w:r>
      <w:r w:rsidRPr="00B01F7E">
        <w:rPr>
          <w:rFonts w:cs="Arial"/>
          <w:bCs/>
        </w:rPr>
        <w:t xml:space="preserve"> mln EU</w:t>
      </w:r>
      <w:r w:rsidR="000910FA">
        <w:rPr>
          <w:rFonts w:cs="Arial"/>
          <w:bCs/>
        </w:rPr>
        <w:t>R</w:t>
      </w:r>
      <w:r w:rsidR="0076575E">
        <w:rPr>
          <w:rFonts w:cs="Arial"/>
          <w:bCs/>
        </w:rPr>
        <w:t>;</w:t>
      </w:r>
    </w:p>
    <w:p w14:paraId="07962CFE" w14:textId="2DDB56B6" w:rsidR="007C19A8" w:rsidRPr="00B01F7E" w:rsidRDefault="007C19A8" w:rsidP="009732C4">
      <w:pPr>
        <w:pStyle w:val="Akapitzlist"/>
        <w:numPr>
          <w:ilvl w:val="0"/>
          <w:numId w:val="22"/>
        </w:numPr>
        <w:tabs>
          <w:tab w:val="left" w:pos="9070"/>
        </w:tabs>
        <w:ind w:left="426" w:hanging="426"/>
        <w:rPr>
          <w:rFonts w:cs="Arial"/>
          <w:bCs/>
        </w:rPr>
      </w:pPr>
      <w:r w:rsidRPr="00B01F7E">
        <w:rPr>
          <w:rFonts w:cs="Arial"/>
          <w:bCs/>
        </w:rPr>
        <w:t>B3.2.1. Inwestycje w neutralizację ryzyka i rekultywację wielkoobszarowych terenów poprzemysłowych</w:t>
      </w:r>
      <w:r w:rsidR="0076575E">
        <w:rPr>
          <w:rFonts w:cs="Arial"/>
          <w:bCs/>
        </w:rPr>
        <w:t>,</w:t>
      </w:r>
      <w:r w:rsidRPr="00B01F7E">
        <w:rPr>
          <w:rFonts w:cs="Arial"/>
          <w:bCs/>
        </w:rPr>
        <w:t xml:space="preserve"> realizowany przez trwający nabór uruchomiony bezpośrednio w oparciu o</w:t>
      </w:r>
      <w:r w:rsidR="0076575E">
        <w:rPr>
          <w:rFonts w:cs="Arial"/>
          <w:bCs/>
        </w:rPr>
        <w:t> </w:t>
      </w:r>
      <w:r w:rsidRPr="00B01F7E">
        <w:rPr>
          <w:rFonts w:cs="Arial"/>
          <w:bCs/>
        </w:rPr>
        <w:t xml:space="preserve">Porozumienie </w:t>
      </w:r>
      <w:proofErr w:type="spellStart"/>
      <w:r w:rsidRPr="00B01F7E">
        <w:rPr>
          <w:rFonts w:cs="Arial"/>
          <w:bCs/>
        </w:rPr>
        <w:t>MKiŚ</w:t>
      </w:r>
      <w:proofErr w:type="spellEnd"/>
      <w:r w:rsidRPr="00B01F7E">
        <w:rPr>
          <w:rFonts w:cs="Arial"/>
          <w:bCs/>
        </w:rPr>
        <w:t xml:space="preserve">-NFOŚiGW o alokacji </w:t>
      </w:r>
      <w:r w:rsidRPr="00B01F7E">
        <w:rPr>
          <w:rFonts w:cs="Arial"/>
          <w:b/>
        </w:rPr>
        <w:t xml:space="preserve">65 </w:t>
      </w:r>
      <w:r w:rsidRPr="00B01F7E">
        <w:rPr>
          <w:rFonts w:cs="Arial"/>
          <w:bCs/>
        </w:rPr>
        <w:t xml:space="preserve">mln EUR. </w:t>
      </w:r>
    </w:p>
    <w:p w14:paraId="2748B689" w14:textId="77777777" w:rsidR="007C19A8" w:rsidRPr="00B01F7E" w:rsidRDefault="007C19A8" w:rsidP="007C19A8">
      <w:pPr>
        <w:tabs>
          <w:tab w:val="left" w:pos="9070"/>
        </w:tabs>
        <w:rPr>
          <w:rFonts w:cs="Arial"/>
          <w:bCs/>
        </w:rPr>
      </w:pPr>
    </w:p>
    <w:p w14:paraId="2B8F6A55" w14:textId="219B4F15" w:rsidR="007C19A8" w:rsidRPr="00B01F7E" w:rsidRDefault="007C19A8" w:rsidP="007C19A8">
      <w:pPr>
        <w:tabs>
          <w:tab w:val="left" w:pos="9070"/>
        </w:tabs>
        <w:rPr>
          <w:rFonts w:eastAsia="Calibri" w:cs="Calibri"/>
          <w:bCs/>
          <w:szCs w:val="22"/>
          <w:lang w:eastAsia="en-US"/>
        </w:rPr>
      </w:pPr>
      <w:r w:rsidRPr="00B01F7E">
        <w:rPr>
          <w:rFonts w:eastAsia="Calibri" w:cs="Calibri"/>
          <w:bCs/>
          <w:szCs w:val="22"/>
          <w:lang w:eastAsia="en-US"/>
        </w:rPr>
        <w:t xml:space="preserve">Aneksem do Porozumienia z dnia 10 października 2024 </w:t>
      </w:r>
      <w:r w:rsidR="00341A5E">
        <w:rPr>
          <w:rFonts w:eastAsia="Calibri" w:cs="Calibri"/>
          <w:bCs/>
          <w:szCs w:val="22"/>
          <w:lang w:eastAsia="en-US"/>
        </w:rPr>
        <w:t>roku</w:t>
      </w:r>
      <w:r w:rsidRPr="00B01F7E">
        <w:rPr>
          <w:rFonts w:eastAsia="Calibri" w:cs="Calibri"/>
          <w:bCs/>
          <w:szCs w:val="22"/>
          <w:lang w:eastAsia="en-US"/>
        </w:rPr>
        <w:t xml:space="preserve"> </w:t>
      </w:r>
      <w:proofErr w:type="spellStart"/>
      <w:r w:rsidRPr="00B01F7E">
        <w:rPr>
          <w:rFonts w:eastAsia="Calibri" w:cs="Calibri"/>
          <w:bCs/>
          <w:szCs w:val="22"/>
          <w:lang w:eastAsia="en-US"/>
        </w:rPr>
        <w:t>MKiŚ</w:t>
      </w:r>
      <w:proofErr w:type="spellEnd"/>
      <w:r w:rsidRPr="00B01F7E">
        <w:rPr>
          <w:rFonts w:eastAsia="Calibri" w:cs="Calibri"/>
          <w:bCs/>
          <w:szCs w:val="22"/>
          <w:lang w:eastAsia="en-US"/>
        </w:rPr>
        <w:t xml:space="preserve"> powierzył NFOŚiGW wdrażanie następujących inwestycji KPO zgodnie z I rewizją KPO przyjętą w grudniu 2023 </w:t>
      </w:r>
      <w:r w:rsidR="00341A5E">
        <w:rPr>
          <w:rFonts w:eastAsia="Calibri" w:cs="Calibri"/>
          <w:bCs/>
          <w:szCs w:val="22"/>
          <w:lang w:eastAsia="en-US"/>
        </w:rPr>
        <w:t>roku</w:t>
      </w:r>
      <w:r w:rsidRPr="00B01F7E">
        <w:rPr>
          <w:rFonts w:eastAsia="Calibri" w:cs="Calibri"/>
          <w:bCs/>
          <w:szCs w:val="22"/>
          <w:lang w:eastAsia="en-US"/>
        </w:rPr>
        <w:t xml:space="preserve"> oraz II rewizją KPO przyjętą w lipcu 2024 </w:t>
      </w:r>
      <w:r w:rsidR="00341A5E">
        <w:rPr>
          <w:rFonts w:eastAsia="Calibri" w:cs="Calibri"/>
          <w:bCs/>
          <w:szCs w:val="22"/>
          <w:lang w:eastAsia="en-US"/>
        </w:rPr>
        <w:t>roku</w:t>
      </w:r>
      <w:r w:rsidRPr="00B01F7E">
        <w:rPr>
          <w:rFonts w:eastAsia="Calibri" w:cs="Calibri"/>
          <w:bCs/>
          <w:szCs w:val="22"/>
          <w:lang w:eastAsia="en-US"/>
        </w:rPr>
        <w:t>:</w:t>
      </w:r>
    </w:p>
    <w:p w14:paraId="37EEFA13" w14:textId="77777777" w:rsidR="007C19A8" w:rsidRPr="00B01F7E" w:rsidRDefault="007C19A8" w:rsidP="009732C4">
      <w:pPr>
        <w:pStyle w:val="Akapitzlist"/>
        <w:numPr>
          <w:ilvl w:val="0"/>
          <w:numId w:val="22"/>
        </w:numPr>
        <w:tabs>
          <w:tab w:val="left" w:pos="9070"/>
        </w:tabs>
        <w:ind w:left="426" w:hanging="426"/>
        <w:rPr>
          <w:rFonts w:cs="Arial"/>
          <w:bCs/>
          <w:szCs w:val="24"/>
        </w:rPr>
      </w:pPr>
      <w:r w:rsidRPr="00B01F7E">
        <w:rPr>
          <w:rFonts w:cs="Arial"/>
          <w:bCs/>
          <w:szCs w:val="24"/>
        </w:rPr>
        <w:t>G1.1.3 Systemy magazynowania energii – wsparcie budowy wielkoskalowego magazynu energii o</w:t>
      </w:r>
      <w:r w:rsidRPr="00B01F7E">
        <w:rPr>
          <w:rFonts w:cs="Arial"/>
          <w:bCs/>
        </w:rPr>
        <w:t> </w:t>
      </w:r>
      <w:r w:rsidRPr="00B01F7E">
        <w:rPr>
          <w:rFonts w:cs="Arial"/>
          <w:bCs/>
          <w:szCs w:val="24"/>
        </w:rPr>
        <w:t xml:space="preserve">alokacji </w:t>
      </w:r>
      <w:r w:rsidRPr="00B01F7E">
        <w:rPr>
          <w:rFonts w:cs="Arial"/>
          <w:b/>
          <w:szCs w:val="24"/>
        </w:rPr>
        <w:t>200</w:t>
      </w:r>
      <w:r w:rsidRPr="00B01F7E">
        <w:rPr>
          <w:rFonts w:cs="Arial"/>
          <w:bCs/>
          <w:szCs w:val="24"/>
        </w:rPr>
        <w:t xml:space="preserve"> mln EUR;</w:t>
      </w:r>
    </w:p>
    <w:p w14:paraId="65FC7168" w14:textId="77777777" w:rsidR="007C19A8" w:rsidRPr="00B01F7E" w:rsidRDefault="007C19A8" w:rsidP="009732C4">
      <w:pPr>
        <w:pStyle w:val="Akapitzlist"/>
        <w:numPr>
          <w:ilvl w:val="0"/>
          <w:numId w:val="22"/>
        </w:numPr>
        <w:tabs>
          <w:tab w:val="left" w:pos="9070"/>
        </w:tabs>
        <w:ind w:left="426" w:hanging="426"/>
        <w:rPr>
          <w:rFonts w:cs="Arial"/>
          <w:bCs/>
          <w:szCs w:val="24"/>
        </w:rPr>
      </w:pPr>
      <w:r w:rsidRPr="00B01F7E">
        <w:rPr>
          <w:rFonts w:cs="Arial"/>
          <w:bCs/>
          <w:szCs w:val="24"/>
        </w:rPr>
        <w:t xml:space="preserve">G1.2.4 Budowa lub modernizacja sieci dystrybucyjnych energii elektrycznej na obszarach wiejskich w celu przyłączenia nowych źródeł OZE o alokacji </w:t>
      </w:r>
      <w:r w:rsidRPr="00B01F7E">
        <w:rPr>
          <w:rFonts w:cs="Arial"/>
          <w:b/>
          <w:szCs w:val="24"/>
        </w:rPr>
        <w:t>971,6</w:t>
      </w:r>
      <w:r w:rsidRPr="00B01F7E">
        <w:rPr>
          <w:rFonts w:cs="Arial"/>
          <w:bCs/>
          <w:szCs w:val="24"/>
        </w:rPr>
        <w:t xml:space="preserve"> mln EUR</w:t>
      </w:r>
      <w:r w:rsidRPr="00B01F7E">
        <w:rPr>
          <w:rFonts w:cs="Arial"/>
          <w:bCs/>
        </w:rPr>
        <w:t>.</w:t>
      </w:r>
    </w:p>
    <w:p w14:paraId="2097A010" w14:textId="77777777" w:rsidR="007C19A8" w:rsidRPr="00B01F7E" w:rsidRDefault="007C19A8" w:rsidP="007C19A8">
      <w:pPr>
        <w:tabs>
          <w:tab w:val="left" w:pos="9070"/>
        </w:tabs>
        <w:rPr>
          <w:rFonts w:eastAsia="Calibri" w:cs="Calibri"/>
          <w:bCs/>
          <w:szCs w:val="22"/>
          <w:lang w:eastAsia="en-US"/>
        </w:rPr>
      </w:pPr>
    </w:p>
    <w:p w14:paraId="73E45442" w14:textId="490485B1" w:rsidR="007C19A8" w:rsidRPr="00B01F7E" w:rsidRDefault="007C19A8" w:rsidP="007C19A8">
      <w:pPr>
        <w:tabs>
          <w:tab w:val="left" w:pos="9070"/>
        </w:tabs>
        <w:rPr>
          <w:rFonts w:eastAsia="Calibri" w:cs="Calibri"/>
          <w:bCs/>
          <w:szCs w:val="22"/>
          <w:lang w:eastAsia="en-US"/>
        </w:rPr>
      </w:pPr>
      <w:r w:rsidRPr="00B01F7E">
        <w:rPr>
          <w:rFonts w:eastAsia="Calibri" w:cs="Calibri"/>
          <w:bCs/>
          <w:szCs w:val="22"/>
          <w:lang w:eastAsia="en-US"/>
        </w:rPr>
        <w:t xml:space="preserve">Aneksem nr 2 do Porozumienia z dnia 18.12.2024 </w:t>
      </w:r>
      <w:r w:rsidR="00341A5E">
        <w:rPr>
          <w:rFonts w:eastAsia="Calibri" w:cs="Calibri"/>
          <w:bCs/>
          <w:szCs w:val="22"/>
          <w:lang w:eastAsia="en-US"/>
        </w:rPr>
        <w:t>roku</w:t>
      </w:r>
      <w:r w:rsidRPr="00B01F7E">
        <w:rPr>
          <w:rFonts w:eastAsia="Calibri" w:cs="Calibri"/>
          <w:bCs/>
          <w:szCs w:val="22"/>
          <w:lang w:eastAsia="en-US"/>
        </w:rPr>
        <w:t xml:space="preserve"> </w:t>
      </w:r>
      <w:proofErr w:type="spellStart"/>
      <w:r w:rsidRPr="00B01F7E">
        <w:rPr>
          <w:rFonts w:eastAsia="Calibri" w:cs="Calibri"/>
          <w:bCs/>
          <w:szCs w:val="22"/>
          <w:lang w:eastAsia="en-US"/>
        </w:rPr>
        <w:t>MKiŚ</w:t>
      </w:r>
      <w:proofErr w:type="spellEnd"/>
      <w:r w:rsidRPr="00B01F7E">
        <w:rPr>
          <w:rFonts w:eastAsia="Calibri" w:cs="Calibri"/>
          <w:bCs/>
          <w:szCs w:val="22"/>
          <w:lang w:eastAsia="en-US"/>
        </w:rPr>
        <w:t xml:space="preserve"> powierzył NFOŚiGW wdrażanie inwestycji:</w:t>
      </w:r>
    </w:p>
    <w:p w14:paraId="19816F00" w14:textId="77777777" w:rsidR="007C19A8" w:rsidRPr="00B01F7E" w:rsidRDefault="007C19A8" w:rsidP="009732C4">
      <w:pPr>
        <w:pStyle w:val="Akapitzlist"/>
        <w:numPr>
          <w:ilvl w:val="0"/>
          <w:numId w:val="26"/>
        </w:numPr>
        <w:tabs>
          <w:tab w:val="left" w:pos="9070"/>
        </w:tabs>
        <w:ind w:left="426" w:hanging="426"/>
        <w:contextualSpacing/>
        <w:rPr>
          <w:rFonts w:eastAsia="Calibri" w:cs="Calibri"/>
          <w:b/>
          <w:bCs/>
          <w:szCs w:val="22"/>
          <w:lang w:eastAsia="en-US"/>
        </w:rPr>
      </w:pPr>
      <w:r w:rsidRPr="00B01F7E">
        <w:rPr>
          <w:rFonts w:cs="Arial"/>
          <w:bCs/>
        </w:rPr>
        <w:t xml:space="preserve">E.1.1. Wzrost wykorzystania transportu przyjaznego dla środowiska – w zakresie kamienia milowego E4aG oraz wskaźników E4bG i E4cG – w postaci ustanowienia programu wsparcia zakupu, wynajmu długoterminowego lub leasingu </w:t>
      </w:r>
      <w:proofErr w:type="spellStart"/>
      <w:r w:rsidRPr="00B01F7E">
        <w:rPr>
          <w:rFonts w:cs="Arial"/>
          <w:bCs/>
        </w:rPr>
        <w:t>bezemisyjnych</w:t>
      </w:r>
      <w:proofErr w:type="spellEnd"/>
      <w:r w:rsidRPr="00B01F7E">
        <w:rPr>
          <w:rFonts w:cs="Arial"/>
          <w:bCs/>
        </w:rPr>
        <w:t xml:space="preserve"> pojazdów elektrycznych</w:t>
      </w:r>
      <w:r w:rsidRPr="00B01F7E">
        <w:rPr>
          <w:rFonts w:eastAsia="Calibri" w:cs="Calibri"/>
          <w:b/>
          <w:bCs/>
          <w:szCs w:val="22"/>
          <w:lang w:eastAsia="en-US"/>
        </w:rPr>
        <w:t xml:space="preserve"> </w:t>
      </w:r>
      <w:r w:rsidRPr="00B01F7E">
        <w:rPr>
          <w:rFonts w:eastAsia="Calibri" w:cs="Calibri"/>
          <w:szCs w:val="22"/>
          <w:lang w:eastAsia="en-US"/>
        </w:rPr>
        <w:t xml:space="preserve">kategorii M1 dla osób fizycznych oraz osób fizycznych prowadzących jednoosobową działalność gospodarczą (JDG) o alokacji </w:t>
      </w:r>
      <w:r w:rsidRPr="00B01F7E">
        <w:rPr>
          <w:rFonts w:eastAsia="Calibri" w:cs="Calibri"/>
          <w:b/>
          <w:bCs/>
          <w:szCs w:val="22"/>
          <w:lang w:eastAsia="en-US"/>
        </w:rPr>
        <w:t>373,8</w:t>
      </w:r>
      <w:r w:rsidRPr="00B01F7E">
        <w:rPr>
          <w:rFonts w:eastAsia="Calibri" w:cs="Calibri"/>
          <w:szCs w:val="22"/>
          <w:lang w:eastAsia="en-US"/>
        </w:rPr>
        <w:t xml:space="preserve"> mln EUR.</w:t>
      </w:r>
    </w:p>
    <w:p w14:paraId="158C12C4" w14:textId="77777777" w:rsidR="007C19A8" w:rsidRPr="003C13D9" w:rsidRDefault="007C19A8" w:rsidP="007C19A8">
      <w:pPr>
        <w:tabs>
          <w:tab w:val="left" w:pos="9070"/>
        </w:tabs>
        <w:rPr>
          <w:rFonts w:eastAsia="Calibri" w:cs="Calibri"/>
          <w:bCs/>
          <w:szCs w:val="22"/>
          <w:highlight w:val="yellow"/>
          <w:lang w:eastAsia="en-US"/>
        </w:rPr>
      </w:pPr>
    </w:p>
    <w:p w14:paraId="39B8B2C9" w14:textId="267DF296" w:rsidR="007C19A8" w:rsidRPr="006D2FB2" w:rsidRDefault="007C19A8" w:rsidP="007C19A8">
      <w:pPr>
        <w:tabs>
          <w:tab w:val="left" w:pos="9070"/>
        </w:tabs>
        <w:rPr>
          <w:rFonts w:eastAsia="Calibri" w:cs="Calibri"/>
          <w:bCs/>
          <w:szCs w:val="22"/>
          <w:lang w:eastAsia="en-US"/>
        </w:rPr>
      </w:pPr>
      <w:r w:rsidRPr="006D2FB2">
        <w:rPr>
          <w:rFonts w:eastAsia="Calibri" w:cs="Calibri"/>
          <w:bCs/>
          <w:szCs w:val="22"/>
          <w:lang w:eastAsia="en-US"/>
        </w:rPr>
        <w:t>Ponadto, umowa w sprawie powierzenia zadań związanych z realizacją inwestycji finansowanej w formie wsparcia zwrotnego w postaci pożyczki w ramach KPO została podpisana między Ministerstwem Aktywów Państwowych (MAP) a N</w:t>
      </w:r>
      <w:r w:rsidR="006D2FB2" w:rsidRPr="006D2FB2">
        <w:rPr>
          <w:rFonts w:eastAsia="Calibri" w:cs="Calibri"/>
          <w:bCs/>
          <w:szCs w:val="22"/>
          <w:lang w:eastAsia="en-US"/>
        </w:rPr>
        <w:t>arodowym Funduszem</w:t>
      </w:r>
      <w:r w:rsidRPr="006D2FB2">
        <w:rPr>
          <w:rFonts w:eastAsia="Calibri" w:cs="Calibri"/>
          <w:bCs/>
          <w:szCs w:val="22"/>
          <w:lang w:eastAsia="en-US"/>
        </w:rPr>
        <w:t xml:space="preserve"> w dniu 3.10.2024 </w:t>
      </w:r>
      <w:r w:rsidR="00341A5E">
        <w:rPr>
          <w:rFonts w:eastAsia="Calibri" w:cs="Calibri"/>
          <w:bCs/>
          <w:szCs w:val="22"/>
          <w:lang w:eastAsia="en-US"/>
        </w:rPr>
        <w:t>roku</w:t>
      </w:r>
      <w:r w:rsidR="00461B31">
        <w:rPr>
          <w:rFonts w:eastAsia="Calibri" w:cs="Calibri"/>
          <w:bCs/>
          <w:szCs w:val="22"/>
          <w:lang w:eastAsia="en-US"/>
        </w:rPr>
        <w:t>.</w:t>
      </w:r>
      <w:r w:rsidRPr="006D2FB2">
        <w:rPr>
          <w:rFonts w:eastAsia="Calibri" w:cs="Calibri"/>
          <w:bCs/>
          <w:szCs w:val="22"/>
          <w:lang w:eastAsia="en-US"/>
        </w:rPr>
        <w:t xml:space="preserve"> Wskazana umowa określa zasady i warunki powierzenia NFOŚiGW przez MAP, zadań związanych z</w:t>
      </w:r>
      <w:r w:rsidR="00461B31">
        <w:rPr>
          <w:rFonts w:eastAsia="Calibri" w:cs="Calibri"/>
          <w:bCs/>
          <w:szCs w:val="22"/>
          <w:lang w:eastAsia="en-US"/>
        </w:rPr>
        <w:t> </w:t>
      </w:r>
      <w:r w:rsidRPr="006D2FB2">
        <w:rPr>
          <w:rFonts w:eastAsia="Calibri" w:cs="Calibri"/>
          <w:bCs/>
          <w:szCs w:val="22"/>
          <w:lang w:eastAsia="en-US"/>
        </w:rPr>
        <w:t xml:space="preserve">realizacją Inwestycji </w:t>
      </w:r>
      <w:r w:rsidRPr="006D2FB2">
        <w:rPr>
          <w:rFonts w:eastAsia="Calibri" w:cs="Calibri"/>
          <w:szCs w:val="22"/>
          <w:lang w:eastAsia="en-US"/>
        </w:rPr>
        <w:t>B1.2.1 Efektywność energetyczna i OZE w przedsiębiorstwach – inwestycje o</w:t>
      </w:r>
      <w:r w:rsidR="00461B31">
        <w:rPr>
          <w:rFonts w:eastAsia="Calibri" w:cs="Calibri"/>
          <w:szCs w:val="22"/>
          <w:lang w:eastAsia="en-US"/>
        </w:rPr>
        <w:t> </w:t>
      </w:r>
      <w:r w:rsidRPr="006D2FB2">
        <w:rPr>
          <w:rFonts w:eastAsia="Calibri" w:cs="Calibri"/>
          <w:szCs w:val="22"/>
          <w:lang w:eastAsia="en-US"/>
        </w:rPr>
        <w:t>największym potencjale redukcji gazów cieplarnianych,</w:t>
      </w:r>
      <w:r w:rsidRPr="006D2FB2">
        <w:rPr>
          <w:rFonts w:eastAsia="Calibri" w:cs="Calibri"/>
          <w:bCs/>
          <w:szCs w:val="22"/>
          <w:lang w:eastAsia="en-US"/>
        </w:rPr>
        <w:t xml:space="preserve"> będącej w komponencie pożyczkowym KPO. </w:t>
      </w:r>
    </w:p>
    <w:p w14:paraId="7DAF8ABA" w14:textId="77777777" w:rsidR="007C19A8" w:rsidRPr="00C57760" w:rsidRDefault="007C19A8" w:rsidP="007C19A8">
      <w:pPr>
        <w:tabs>
          <w:tab w:val="left" w:pos="9070"/>
        </w:tabs>
        <w:rPr>
          <w:rStyle w:val="normaltextrun"/>
          <w:rFonts w:eastAsia="Calibri" w:cs="Calibri"/>
          <w:szCs w:val="22"/>
          <w:lang w:eastAsia="en-US"/>
        </w:rPr>
      </w:pPr>
    </w:p>
    <w:p w14:paraId="526A0D3C" w14:textId="6F2E3226" w:rsidR="007C19A8" w:rsidRPr="00C57760" w:rsidRDefault="007C19A8" w:rsidP="007C19A8">
      <w:pPr>
        <w:tabs>
          <w:tab w:val="left" w:pos="9070"/>
        </w:tabs>
        <w:rPr>
          <w:rStyle w:val="normaltextrun"/>
          <w:rFonts w:eastAsia="Calibri" w:cs="Calibri"/>
          <w:szCs w:val="22"/>
          <w:lang w:eastAsia="en-US"/>
        </w:rPr>
      </w:pPr>
      <w:r w:rsidRPr="00C57760">
        <w:rPr>
          <w:rFonts w:eastAsia="Calibri" w:cs="Calibri"/>
          <w:szCs w:val="22"/>
          <w:lang w:eastAsia="en-US"/>
        </w:rPr>
        <w:t xml:space="preserve">Narodowy Fundusz zobowiązany został Porozumieniem do realizacji wskaźników wskazanych w KPO oraz Decyzji wykonawczej Rady Unii Europejskiej. Wskaźniki i kamienie milowe KPO zostały zrewidowane w przyjętych </w:t>
      </w:r>
      <w:r w:rsidR="00461B31" w:rsidRPr="00C57760">
        <w:rPr>
          <w:rFonts w:eastAsia="Calibri" w:cs="Calibri"/>
          <w:szCs w:val="22"/>
          <w:lang w:eastAsia="en-US"/>
        </w:rPr>
        <w:t>8</w:t>
      </w:r>
      <w:r w:rsidR="00461B31">
        <w:rPr>
          <w:rFonts w:eastAsia="Calibri" w:cs="Calibri"/>
          <w:szCs w:val="22"/>
          <w:lang w:eastAsia="en-US"/>
        </w:rPr>
        <w:t xml:space="preserve"> </w:t>
      </w:r>
      <w:r w:rsidRPr="00C57760">
        <w:rPr>
          <w:rFonts w:eastAsia="Calibri" w:cs="Calibri"/>
          <w:szCs w:val="22"/>
          <w:lang w:eastAsia="en-US"/>
        </w:rPr>
        <w:t xml:space="preserve">grudnia 2023 </w:t>
      </w:r>
      <w:r w:rsidR="00341A5E">
        <w:rPr>
          <w:rFonts w:eastAsia="Calibri" w:cs="Calibri"/>
          <w:szCs w:val="22"/>
          <w:lang w:eastAsia="en-US"/>
        </w:rPr>
        <w:t>roku</w:t>
      </w:r>
      <w:r w:rsidRPr="00C57760">
        <w:rPr>
          <w:rFonts w:eastAsia="Calibri" w:cs="Calibri"/>
          <w:szCs w:val="22"/>
          <w:lang w:eastAsia="en-US"/>
        </w:rPr>
        <w:t xml:space="preserve">, a następnie w lipcu 2024 </w:t>
      </w:r>
      <w:r w:rsidR="00341A5E">
        <w:rPr>
          <w:rFonts w:eastAsia="Calibri" w:cs="Calibri"/>
          <w:szCs w:val="22"/>
          <w:lang w:eastAsia="en-US"/>
        </w:rPr>
        <w:t>roku</w:t>
      </w:r>
      <w:r w:rsidRPr="00C57760">
        <w:rPr>
          <w:rFonts w:eastAsia="Calibri" w:cs="Calibri"/>
          <w:szCs w:val="22"/>
          <w:lang w:eastAsia="en-US"/>
        </w:rPr>
        <w:t xml:space="preserve"> przez Radę Unii Europejskiej kolejnych rewizjach KPO i Decyzji wykonawczej. Stopień realizacji wskaźników przekłada się na wysokość transz KPO przekazywanych Polsce przez Komisję Europejską. Niepełna</w:t>
      </w:r>
      <w:r w:rsidRPr="00C57760">
        <w:t xml:space="preserve"> </w:t>
      </w:r>
      <w:r w:rsidRPr="00C57760">
        <w:rPr>
          <w:rFonts w:eastAsia="Calibri" w:cs="Calibri"/>
          <w:szCs w:val="22"/>
          <w:lang w:eastAsia="en-US"/>
        </w:rPr>
        <w:t>realizacja wskaźników powoduje obniżenie wysokości transzy środków dla Polski.</w:t>
      </w:r>
    </w:p>
    <w:p w14:paraId="498AA6D0" w14:textId="77777777" w:rsidR="007C19A8" w:rsidRPr="00C57760" w:rsidRDefault="007C19A8" w:rsidP="007C19A8">
      <w:pPr>
        <w:tabs>
          <w:tab w:val="left" w:pos="9070"/>
        </w:tabs>
        <w:rPr>
          <w:rStyle w:val="normaltextrun"/>
          <w:rFonts w:eastAsia="Calibri" w:cs="Calibri"/>
          <w:szCs w:val="22"/>
          <w:lang w:eastAsia="en-US"/>
        </w:rPr>
      </w:pPr>
    </w:p>
    <w:p w14:paraId="672E689B" w14:textId="257A5D06" w:rsidR="007C19A8" w:rsidRPr="000809FE" w:rsidRDefault="007C19A8" w:rsidP="007C19A8">
      <w:pPr>
        <w:tabs>
          <w:tab w:val="left" w:pos="9070"/>
        </w:tabs>
        <w:rPr>
          <w:rFonts w:cs="Arial"/>
          <w:bCs/>
        </w:rPr>
      </w:pPr>
      <w:r w:rsidRPr="000809FE">
        <w:rPr>
          <w:rFonts w:cs="Arial"/>
          <w:bCs/>
        </w:rPr>
        <w:t xml:space="preserve">Narodowy Fundusz ze środków Polskiego Funduszu Rozwoju do 2024 </w:t>
      </w:r>
      <w:r w:rsidR="00341A5E">
        <w:rPr>
          <w:rFonts w:cs="Arial"/>
          <w:bCs/>
        </w:rPr>
        <w:t>roku</w:t>
      </w:r>
      <w:r w:rsidRPr="000809FE">
        <w:rPr>
          <w:rFonts w:cs="Arial"/>
          <w:bCs/>
        </w:rPr>
        <w:t xml:space="preserve"> uzyskał łącznie </w:t>
      </w:r>
      <w:r w:rsidRPr="000809FE">
        <w:rPr>
          <w:rFonts w:cs="Arial"/>
          <w:b/>
        </w:rPr>
        <w:t>7.235</w:t>
      </w:r>
      <w:r w:rsidRPr="000809FE">
        <w:rPr>
          <w:rFonts w:cs="Arial"/>
          <w:bCs/>
        </w:rPr>
        <w:t xml:space="preserve"> mln</w:t>
      </w:r>
      <w:r w:rsidR="00671DF9">
        <w:rPr>
          <w:rFonts w:cs="Arial"/>
          <w:bCs/>
        </w:rPr>
        <w:t> </w:t>
      </w:r>
      <w:r w:rsidRPr="000809FE">
        <w:rPr>
          <w:rFonts w:cs="Arial"/>
          <w:bCs/>
        </w:rPr>
        <w:t xml:space="preserve">zł, w tym </w:t>
      </w:r>
      <w:r w:rsidRPr="000809FE">
        <w:rPr>
          <w:rFonts w:cs="Arial"/>
          <w:b/>
        </w:rPr>
        <w:t>5.156</w:t>
      </w:r>
      <w:r w:rsidRPr="000809FE">
        <w:rPr>
          <w:rFonts w:cs="Arial"/>
          <w:bCs/>
        </w:rPr>
        <w:t xml:space="preserve"> mln zł w 2024 </w:t>
      </w:r>
      <w:r w:rsidR="00341A5E">
        <w:rPr>
          <w:rFonts w:cs="Arial"/>
          <w:bCs/>
        </w:rPr>
        <w:t>roku</w:t>
      </w:r>
      <w:r w:rsidRPr="000809FE">
        <w:rPr>
          <w:rFonts w:cs="Arial"/>
          <w:bCs/>
        </w:rPr>
        <w:t xml:space="preserve">, tytułem płatności pomostowej na wdrażanie inwestycji B1.1.2 </w:t>
      </w:r>
      <w:r w:rsidRPr="000809FE">
        <w:rPr>
          <w:rFonts w:cs="Arial"/>
          <w:bCs/>
        </w:rPr>
        <w:lastRenderedPageBreak/>
        <w:t>Wymiana źródeł ciepła i poprawa efektywności energetycznej w budynkach mieszkalnych w ramach programu priorytetowego Czyste Powietrze.</w:t>
      </w:r>
    </w:p>
    <w:p w14:paraId="7A6FE37D" w14:textId="19BE3E5E" w:rsidR="00D00A24" w:rsidRDefault="00D00A24">
      <w:pPr>
        <w:jc w:val="left"/>
      </w:pPr>
    </w:p>
    <w:bookmarkEnd w:id="80"/>
    <w:p w14:paraId="3A11C8E5" w14:textId="77777777" w:rsidR="00263E64" w:rsidRPr="009C65FA" w:rsidRDefault="00263E64" w:rsidP="00ED11A4">
      <w:pPr>
        <w:pStyle w:val="Nagwek4"/>
      </w:pPr>
      <w:r w:rsidRPr="009C65FA">
        <w:t>Program Operacyjny Infrastruktura</w:t>
      </w:r>
      <w:r w:rsidR="001921B7" w:rsidRPr="009C65FA">
        <w:t xml:space="preserve"> i</w:t>
      </w:r>
      <w:r w:rsidR="000449B9" w:rsidRPr="009C65FA">
        <w:t xml:space="preserve"> </w:t>
      </w:r>
      <w:r w:rsidRPr="009C65FA">
        <w:t>Środowisko 2014-2020</w:t>
      </w:r>
    </w:p>
    <w:p w14:paraId="5754C684" w14:textId="77777777" w:rsidR="00263E64" w:rsidRPr="009C65FA" w:rsidRDefault="00263E64" w:rsidP="00263E64">
      <w:pPr>
        <w:tabs>
          <w:tab w:val="left" w:pos="9070"/>
        </w:tabs>
        <w:ind w:left="900" w:hanging="900"/>
        <w:rPr>
          <w:b/>
          <w:bCs/>
          <w:szCs w:val="26"/>
        </w:rPr>
      </w:pPr>
    </w:p>
    <w:p w14:paraId="6A50A12C" w14:textId="77777777" w:rsidR="00263E64" w:rsidRPr="009C65FA" w:rsidRDefault="00263E64" w:rsidP="00ED11A4">
      <w:pPr>
        <w:pStyle w:val="Nagwek5"/>
      </w:pPr>
      <w:r w:rsidRPr="009C65FA">
        <w:t xml:space="preserve">Wstęp </w:t>
      </w:r>
    </w:p>
    <w:p w14:paraId="3244126A" w14:textId="77777777" w:rsidR="00263E64" w:rsidRPr="009C65FA" w:rsidRDefault="00263E64" w:rsidP="00263E64">
      <w:pPr>
        <w:tabs>
          <w:tab w:val="left" w:pos="9070"/>
        </w:tabs>
        <w:ind w:left="900" w:hanging="900"/>
        <w:rPr>
          <w:b/>
          <w:bCs/>
          <w:szCs w:val="26"/>
        </w:rPr>
      </w:pPr>
    </w:p>
    <w:p w14:paraId="788348E4" w14:textId="4C477848" w:rsidR="00263E64" w:rsidRPr="009C65FA" w:rsidRDefault="00263E64" w:rsidP="00263E64">
      <w:pPr>
        <w:tabs>
          <w:tab w:val="left" w:pos="9070"/>
        </w:tabs>
        <w:rPr>
          <w:noProof/>
          <w:szCs w:val="22"/>
        </w:rPr>
      </w:pPr>
      <w:r w:rsidRPr="009C65FA">
        <w:rPr>
          <w:noProof/>
          <w:szCs w:val="22"/>
        </w:rPr>
        <w:t xml:space="preserve">Narodowy Fundusz zaangażowany </w:t>
      </w:r>
      <w:r w:rsidR="002D3FA2" w:rsidRPr="009C65FA">
        <w:rPr>
          <w:noProof/>
          <w:szCs w:val="22"/>
        </w:rPr>
        <w:t xml:space="preserve">był </w:t>
      </w:r>
      <w:r w:rsidRPr="009C65FA">
        <w:rPr>
          <w:noProof/>
          <w:szCs w:val="22"/>
        </w:rPr>
        <w:t>we wdrażanie I</w:t>
      </w:r>
      <w:r w:rsidR="001921B7" w:rsidRPr="009C65FA">
        <w:rPr>
          <w:noProof/>
          <w:szCs w:val="22"/>
        </w:rPr>
        <w:t xml:space="preserve"> i</w:t>
      </w:r>
      <w:r w:rsidR="000449B9" w:rsidRPr="009C65FA">
        <w:rPr>
          <w:noProof/>
          <w:szCs w:val="22"/>
        </w:rPr>
        <w:t xml:space="preserve"> </w:t>
      </w:r>
      <w:r w:rsidRPr="009C65FA">
        <w:rPr>
          <w:noProof/>
          <w:szCs w:val="22"/>
        </w:rPr>
        <w:t>II osi priorytetowej Programu Operacyjnego Infrastruktura</w:t>
      </w:r>
      <w:r w:rsidR="001921B7" w:rsidRPr="009C65FA">
        <w:rPr>
          <w:noProof/>
          <w:szCs w:val="22"/>
        </w:rPr>
        <w:t xml:space="preserve"> i</w:t>
      </w:r>
      <w:r w:rsidR="000449B9" w:rsidRPr="009C65FA">
        <w:rPr>
          <w:noProof/>
          <w:szCs w:val="22"/>
        </w:rPr>
        <w:t xml:space="preserve"> </w:t>
      </w:r>
      <w:r w:rsidRPr="009C65FA">
        <w:rPr>
          <w:noProof/>
          <w:szCs w:val="22"/>
        </w:rPr>
        <w:t>Środowisko na lata 2014-2020. Zakres realizowanych zadań obejm</w:t>
      </w:r>
      <w:r w:rsidR="002D3FA2" w:rsidRPr="009C65FA">
        <w:rPr>
          <w:noProof/>
          <w:szCs w:val="22"/>
        </w:rPr>
        <w:t>ował</w:t>
      </w:r>
      <w:r w:rsidRPr="009C65FA">
        <w:rPr>
          <w:noProof/>
          <w:szCs w:val="22"/>
        </w:rPr>
        <w:t xml:space="preserve"> głównie prowadzenie spraw dotyczących przygotowania oraz dokonywania oceny</w:t>
      </w:r>
      <w:r w:rsidR="001921B7" w:rsidRPr="009C65FA">
        <w:rPr>
          <w:noProof/>
          <w:szCs w:val="22"/>
        </w:rPr>
        <w:t xml:space="preserve"> i</w:t>
      </w:r>
      <w:r w:rsidR="000449B9" w:rsidRPr="009C65FA">
        <w:rPr>
          <w:noProof/>
          <w:szCs w:val="22"/>
        </w:rPr>
        <w:t xml:space="preserve"> </w:t>
      </w:r>
      <w:r w:rsidRPr="009C65FA">
        <w:rPr>
          <w:noProof/>
          <w:szCs w:val="22"/>
        </w:rPr>
        <w:t>wyboru projektów do dofinansowania ze środków Programu, zawierani</w:t>
      </w:r>
      <w:r w:rsidR="00F154E4" w:rsidRPr="009C65FA">
        <w:rPr>
          <w:noProof/>
          <w:szCs w:val="22"/>
        </w:rPr>
        <w:t>a</w:t>
      </w:r>
      <w:r w:rsidRPr="009C65FA">
        <w:rPr>
          <w:noProof/>
          <w:szCs w:val="22"/>
        </w:rPr>
        <w:t xml:space="preserve"> umów</w:t>
      </w:r>
      <w:r w:rsidR="001921B7" w:rsidRPr="009C65FA">
        <w:rPr>
          <w:noProof/>
          <w:szCs w:val="22"/>
        </w:rPr>
        <w:t xml:space="preserve"> o</w:t>
      </w:r>
      <w:r w:rsidR="000449B9" w:rsidRPr="009C65FA">
        <w:rPr>
          <w:noProof/>
          <w:szCs w:val="22"/>
        </w:rPr>
        <w:t xml:space="preserve"> </w:t>
      </w:r>
      <w:r w:rsidRPr="009C65FA">
        <w:rPr>
          <w:noProof/>
          <w:szCs w:val="22"/>
        </w:rPr>
        <w:t>dofinansowanie projektów, zarządzanie finansowe</w:t>
      </w:r>
      <w:r w:rsidR="001921B7" w:rsidRPr="009C65FA">
        <w:rPr>
          <w:noProof/>
          <w:szCs w:val="22"/>
        </w:rPr>
        <w:t xml:space="preserve"> i</w:t>
      </w:r>
      <w:r w:rsidR="000449B9" w:rsidRPr="009C65FA">
        <w:rPr>
          <w:noProof/>
          <w:szCs w:val="22"/>
        </w:rPr>
        <w:t xml:space="preserve"> </w:t>
      </w:r>
      <w:r w:rsidRPr="009C65FA">
        <w:rPr>
          <w:noProof/>
          <w:szCs w:val="22"/>
        </w:rPr>
        <w:t>rozliczanie projektów, prowadzenie kontroli projektów, przeciwdziałanie występowaniu</w:t>
      </w:r>
      <w:r w:rsidR="001921B7" w:rsidRPr="009C65FA">
        <w:rPr>
          <w:noProof/>
          <w:szCs w:val="22"/>
        </w:rPr>
        <w:t xml:space="preserve"> i</w:t>
      </w:r>
      <w:r w:rsidR="00503298" w:rsidRPr="009C65FA">
        <w:rPr>
          <w:noProof/>
          <w:szCs w:val="22"/>
        </w:rPr>
        <w:t> </w:t>
      </w:r>
      <w:r w:rsidRPr="009C65FA">
        <w:rPr>
          <w:noProof/>
          <w:szCs w:val="22"/>
        </w:rPr>
        <w:t>wykrywanie nieprawidłowości. Narodowy Fundusz realiz</w:t>
      </w:r>
      <w:r w:rsidR="00F154E4" w:rsidRPr="009C65FA">
        <w:rPr>
          <w:noProof/>
          <w:szCs w:val="22"/>
        </w:rPr>
        <w:t>ował</w:t>
      </w:r>
      <w:r w:rsidRPr="009C65FA">
        <w:rPr>
          <w:noProof/>
          <w:szCs w:val="22"/>
        </w:rPr>
        <w:t xml:space="preserve"> też zadania informacyjne, promocyjne</w:t>
      </w:r>
      <w:r w:rsidR="00B71B63" w:rsidRPr="009C65FA">
        <w:rPr>
          <w:noProof/>
          <w:szCs w:val="22"/>
        </w:rPr>
        <w:t xml:space="preserve"> </w:t>
      </w:r>
      <w:r w:rsidR="001921B7" w:rsidRPr="009C65FA">
        <w:rPr>
          <w:noProof/>
          <w:szCs w:val="22"/>
        </w:rPr>
        <w:t>i</w:t>
      </w:r>
      <w:r w:rsidR="00503298" w:rsidRPr="009C65FA">
        <w:rPr>
          <w:noProof/>
          <w:szCs w:val="22"/>
        </w:rPr>
        <w:t> </w:t>
      </w:r>
      <w:r w:rsidRPr="009C65FA">
        <w:rPr>
          <w:noProof/>
          <w:szCs w:val="22"/>
        </w:rPr>
        <w:t>edukacyjne oraz współpracuje</w:t>
      </w:r>
      <w:r w:rsidR="0049353F" w:rsidRPr="009C65FA">
        <w:rPr>
          <w:noProof/>
          <w:szCs w:val="22"/>
        </w:rPr>
        <w:t xml:space="preserve"> w</w:t>
      </w:r>
      <w:r w:rsidR="000449B9" w:rsidRPr="009C65FA">
        <w:rPr>
          <w:noProof/>
          <w:szCs w:val="22"/>
        </w:rPr>
        <w:t xml:space="preserve"> </w:t>
      </w:r>
      <w:r w:rsidRPr="009C65FA">
        <w:rPr>
          <w:noProof/>
          <w:szCs w:val="22"/>
        </w:rPr>
        <w:t>zakresie działań ewaluacyjnych.</w:t>
      </w:r>
      <w:r w:rsidR="00F154E4" w:rsidRPr="009C65FA">
        <w:rPr>
          <w:noProof/>
          <w:szCs w:val="22"/>
        </w:rPr>
        <w:t xml:space="preserve"> </w:t>
      </w:r>
    </w:p>
    <w:p w14:paraId="5F90519B" w14:textId="77777777" w:rsidR="00263E64" w:rsidRPr="009C65FA" w:rsidRDefault="00263E64" w:rsidP="00263E64">
      <w:pPr>
        <w:tabs>
          <w:tab w:val="left" w:pos="9070"/>
        </w:tabs>
        <w:rPr>
          <w:noProof/>
          <w:szCs w:val="22"/>
        </w:rPr>
      </w:pPr>
    </w:p>
    <w:p w14:paraId="3E978E09" w14:textId="16A9C630" w:rsidR="00263E64" w:rsidRPr="009C65FA" w:rsidRDefault="00263E64" w:rsidP="00263E64">
      <w:pPr>
        <w:tabs>
          <w:tab w:val="left" w:pos="9070"/>
        </w:tabs>
        <w:rPr>
          <w:noProof/>
          <w:szCs w:val="22"/>
        </w:rPr>
      </w:pPr>
      <w:r w:rsidRPr="009C65FA">
        <w:rPr>
          <w:noProof/>
          <w:szCs w:val="22"/>
        </w:rPr>
        <w:t xml:space="preserve">W ramach </w:t>
      </w:r>
      <w:r w:rsidR="009179C9" w:rsidRPr="009C65FA">
        <w:rPr>
          <w:noProof/>
          <w:szCs w:val="22"/>
        </w:rPr>
        <w:t>PO IiŚ 2014-2020</w:t>
      </w:r>
      <w:r w:rsidRPr="009C65FA">
        <w:rPr>
          <w:noProof/>
          <w:szCs w:val="22"/>
        </w:rPr>
        <w:t xml:space="preserve"> Narodowy Fundusz pełni</w:t>
      </w:r>
      <w:r w:rsidR="00F154E4" w:rsidRPr="009C65FA">
        <w:rPr>
          <w:noProof/>
          <w:szCs w:val="22"/>
        </w:rPr>
        <w:t>ł</w:t>
      </w:r>
      <w:r w:rsidRPr="009C65FA">
        <w:rPr>
          <w:noProof/>
          <w:szCs w:val="22"/>
        </w:rPr>
        <w:t xml:space="preserve"> funkcję Instytutucji Wdrażającej dla </w:t>
      </w:r>
      <w:r w:rsidRPr="009C65FA">
        <w:rPr>
          <w:szCs w:val="22"/>
        </w:rPr>
        <w:t>I osi priorytetowej „Zmniejszenie emisyjności gospodarki”</w:t>
      </w:r>
      <w:r w:rsidR="0049353F" w:rsidRPr="009C65FA">
        <w:rPr>
          <w:szCs w:val="22"/>
        </w:rPr>
        <w:t xml:space="preserve"> w</w:t>
      </w:r>
      <w:r w:rsidR="000449B9" w:rsidRPr="009C65FA">
        <w:rPr>
          <w:szCs w:val="22"/>
        </w:rPr>
        <w:t xml:space="preserve"> </w:t>
      </w:r>
      <w:r w:rsidRPr="009C65FA">
        <w:rPr>
          <w:szCs w:val="22"/>
        </w:rPr>
        <w:t>zakresie</w:t>
      </w:r>
      <w:r w:rsidRPr="009C65FA">
        <w:rPr>
          <w:noProof/>
          <w:szCs w:val="22"/>
        </w:rPr>
        <w:t>:</w:t>
      </w:r>
    </w:p>
    <w:p w14:paraId="5730CA3B" w14:textId="77777777" w:rsidR="0052526B" w:rsidRPr="009C65FA" w:rsidRDefault="0052526B" w:rsidP="00263E64">
      <w:pPr>
        <w:tabs>
          <w:tab w:val="left" w:pos="9070"/>
        </w:tabs>
        <w:rPr>
          <w:noProof/>
          <w:szCs w:val="22"/>
        </w:rPr>
      </w:pPr>
    </w:p>
    <w:p w14:paraId="05CB26E8"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poddziałania 1.1.1</w:t>
      </w:r>
      <w:r w:rsidRPr="009C65FA">
        <w:rPr>
          <w:noProof/>
          <w:szCs w:val="22"/>
        </w:rPr>
        <w:tab/>
        <w:t>Wspieranie inwestycji dotyczących wytwarzania energii</w:t>
      </w:r>
      <w:r w:rsidR="0049353F" w:rsidRPr="009C65FA">
        <w:rPr>
          <w:noProof/>
          <w:szCs w:val="22"/>
        </w:rPr>
        <w:t xml:space="preserve"> z</w:t>
      </w:r>
      <w:r w:rsidR="000449B9" w:rsidRPr="009C65FA">
        <w:rPr>
          <w:noProof/>
          <w:szCs w:val="22"/>
        </w:rPr>
        <w:t xml:space="preserve"> </w:t>
      </w:r>
      <w:r w:rsidRPr="009C65FA">
        <w:rPr>
          <w:noProof/>
          <w:szCs w:val="22"/>
        </w:rPr>
        <w:t>odnawialnych źródeł wraz</w:t>
      </w:r>
      <w:r w:rsidR="0049353F" w:rsidRPr="009C65FA">
        <w:rPr>
          <w:noProof/>
          <w:szCs w:val="22"/>
        </w:rPr>
        <w:t xml:space="preserve"> z</w:t>
      </w:r>
      <w:r w:rsidR="000449B9" w:rsidRPr="009C65FA">
        <w:rPr>
          <w:noProof/>
          <w:szCs w:val="22"/>
        </w:rPr>
        <w:t xml:space="preserve"> </w:t>
      </w:r>
      <w:r w:rsidRPr="009C65FA">
        <w:rPr>
          <w:noProof/>
          <w:szCs w:val="22"/>
        </w:rPr>
        <w:t>podłączeniem tych źródeł do sieci dystrybucyjnej/przesyłowej;</w:t>
      </w:r>
    </w:p>
    <w:p w14:paraId="5DA05437"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 xml:space="preserve">działania 1.2 </w:t>
      </w:r>
      <w:r w:rsidRPr="009C65FA">
        <w:rPr>
          <w:noProof/>
          <w:szCs w:val="22"/>
        </w:rPr>
        <w:tab/>
        <w:t>Promowanie efektywności energetycznej</w:t>
      </w:r>
      <w:r w:rsidR="001921B7" w:rsidRPr="009C65FA">
        <w:rPr>
          <w:noProof/>
          <w:szCs w:val="22"/>
        </w:rPr>
        <w:t xml:space="preserve"> i</w:t>
      </w:r>
      <w:r w:rsidR="000449B9" w:rsidRPr="009C65FA">
        <w:rPr>
          <w:noProof/>
          <w:szCs w:val="22"/>
        </w:rPr>
        <w:t xml:space="preserve"> </w:t>
      </w:r>
      <w:r w:rsidRPr="009C65FA">
        <w:rPr>
          <w:noProof/>
          <w:szCs w:val="22"/>
        </w:rPr>
        <w:t>korzystania</w:t>
      </w:r>
      <w:r w:rsidR="0049353F" w:rsidRPr="009C65FA">
        <w:rPr>
          <w:noProof/>
          <w:szCs w:val="22"/>
        </w:rPr>
        <w:t xml:space="preserve"> z</w:t>
      </w:r>
      <w:r w:rsidR="000449B9" w:rsidRPr="009C65FA">
        <w:rPr>
          <w:noProof/>
          <w:szCs w:val="22"/>
        </w:rPr>
        <w:t xml:space="preserve"> </w:t>
      </w:r>
      <w:r w:rsidRPr="009C65FA">
        <w:rPr>
          <w:noProof/>
          <w:szCs w:val="22"/>
        </w:rPr>
        <w:t>odnawialnych źródeł energii</w:t>
      </w:r>
      <w:r w:rsidR="0049353F" w:rsidRPr="009C65FA">
        <w:rPr>
          <w:noProof/>
          <w:szCs w:val="22"/>
        </w:rPr>
        <w:t xml:space="preserve"> w</w:t>
      </w:r>
      <w:r w:rsidR="000449B9" w:rsidRPr="009C65FA">
        <w:rPr>
          <w:noProof/>
          <w:szCs w:val="22"/>
        </w:rPr>
        <w:t xml:space="preserve"> </w:t>
      </w:r>
      <w:r w:rsidRPr="009C65FA">
        <w:rPr>
          <w:noProof/>
          <w:szCs w:val="22"/>
        </w:rPr>
        <w:t>przedsiębiorstwach;</w:t>
      </w:r>
    </w:p>
    <w:p w14:paraId="6ACBBC30"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poddziałania 1.3.1</w:t>
      </w:r>
      <w:r w:rsidRPr="009C65FA">
        <w:rPr>
          <w:noProof/>
          <w:szCs w:val="22"/>
        </w:rPr>
        <w:tab/>
        <w:t>Wspieranie efektywności energetycznej</w:t>
      </w:r>
      <w:r w:rsidR="0049353F" w:rsidRPr="009C65FA">
        <w:rPr>
          <w:noProof/>
          <w:szCs w:val="22"/>
        </w:rPr>
        <w:t xml:space="preserve"> w</w:t>
      </w:r>
      <w:r w:rsidR="000449B9" w:rsidRPr="009C65FA">
        <w:rPr>
          <w:noProof/>
          <w:szCs w:val="22"/>
        </w:rPr>
        <w:t xml:space="preserve"> </w:t>
      </w:r>
      <w:r w:rsidRPr="009C65FA">
        <w:rPr>
          <w:noProof/>
          <w:szCs w:val="22"/>
        </w:rPr>
        <w:t>budynkach użyteczności publicznej;</w:t>
      </w:r>
    </w:p>
    <w:p w14:paraId="24FF6118"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poddziałania 1.3.2</w:t>
      </w:r>
      <w:r w:rsidRPr="009C65FA">
        <w:rPr>
          <w:noProof/>
          <w:szCs w:val="22"/>
        </w:rPr>
        <w:tab/>
        <w:t>Wspieranie efektywności energetycznej</w:t>
      </w:r>
      <w:r w:rsidR="0049353F" w:rsidRPr="009C65FA">
        <w:rPr>
          <w:noProof/>
          <w:szCs w:val="22"/>
        </w:rPr>
        <w:t xml:space="preserve"> w</w:t>
      </w:r>
      <w:r w:rsidR="000449B9" w:rsidRPr="009C65FA">
        <w:rPr>
          <w:noProof/>
          <w:szCs w:val="22"/>
        </w:rPr>
        <w:t xml:space="preserve"> </w:t>
      </w:r>
      <w:r w:rsidRPr="009C65FA">
        <w:rPr>
          <w:noProof/>
          <w:szCs w:val="22"/>
        </w:rPr>
        <w:t xml:space="preserve">sektorze mieszkaniowym; </w:t>
      </w:r>
    </w:p>
    <w:p w14:paraId="743C9FAC"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1.5</w:t>
      </w:r>
      <w:r w:rsidRPr="009C65FA">
        <w:rPr>
          <w:noProof/>
          <w:szCs w:val="22"/>
        </w:rPr>
        <w:tab/>
        <w:t>Efektywna dystrybucja ciepła</w:t>
      </w:r>
      <w:r w:rsidR="001921B7" w:rsidRPr="009C65FA">
        <w:rPr>
          <w:noProof/>
          <w:szCs w:val="22"/>
        </w:rPr>
        <w:t xml:space="preserve"> i</w:t>
      </w:r>
      <w:r w:rsidR="000449B9" w:rsidRPr="009C65FA">
        <w:rPr>
          <w:noProof/>
          <w:szCs w:val="22"/>
        </w:rPr>
        <w:t xml:space="preserve"> </w:t>
      </w:r>
      <w:r w:rsidRPr="009C65FA">
        <w:rPr>
          <w:noProof/>
          <w:szCs w:val="22"/>
        </w:rPr>
        <w:t>chłodu;</w:t>
      </w:r>
    </w:p>
    <w:p w14:paraId="54C66E0A"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poddziałania 1.6.1</w:t>
      </w:r>
      <w:r w:rsidRPr="009C65FA">
        <w:rPr>
          <w:noProof/>
          <w:szCs w:val="22"/>
        </w:rPr>
        <w:tab/>
        <w:t>Źródła wysokosprawnej kogeneracji;</w:t>
      </w:r>
    </w:p>
    <w:p w14:paraId="5B78467B"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poddziałania 1.6.2</w:t>
      </w:r>
      <w:r w:rsidRPr="009C65FA">
        <w:rPr>
          <w:noProof/>
          <w:szCs w:val="22"/>
        </w:rPr>
        <w:tab/>
        <w:t>Sieci ciepłownicze</w:t>
      </w:r>
      <w:r w:rsidR="001921B7" w:rsidRPr="009C65FA">
        <w:rPr>
          <w:noProof/>
          <w:szCs w:val="22"/>
        </w:rPr>
        <w:t xml:space="preserve"> i</w:t>
      </w:r>
      <w:r w:rsidR="000449B9" w:rsidRPr="009C65FA">
        <w:rPr>
          <w:noProof/>
          <w:szCs w:val="22"/>
        </w:rPr>
        <w:t xml:space="preserve"> </w:t>
      </w:r>
      <w:r w:rsidRPr="009C65FA">
        <w:rPr>
          <w:noProof/>
          <w:szCs w:val="22"/>
        </w:rPr>
        <w:t>chłodnicze dla źródeł wysokosprawnej kogeneracji.</w:t>
      </w:r>
    </w:p>
    <w:p w14:paraId="3034B626" w14:textId="77777777" w:rsidR="00263E64" w:rsidRPr="009C65FA" w:rsidRDefault="00263E64" w:rsidP="00263E64">
      <w:pPr>
        <w:tabs>
          <w:tab w:val="left" w:pos="9070"/>
        </w:tabs>
        <w:rPr>
          <w:szCs w:val="22"/>
        </w:rPr>
      </w:pPr>
    </w:p>
    <w:p w14:paraId="1DC1EB35" w14:textId="6B1A0369" w:rsidR="00263E64" w:rsidRPr="009C65FA" w:rsidRDefault="00263E64" w:rsidP="00263E64">
      <w:pPr>
        <w:tabs>
          <w:tab w:val="left" w:pos="9070"/>
        </w:tabs>
        <w:rPr>
          <w:szCs w:val="22"/>
        </w:rPr>
      </w:pPr>
      <w:r w:rsidRPr="009C65FA">
        <w:rPr>
          <w:szCs w:val="22"/>
        </w:rPr>
        <w:t>Poza tym, pełni</w:t>
      </w:r>
      <w:r w:rsidR="00D80AC9" w:rsidRPr="009C65FA">
        <w:rPr>
          <w:szCs w:val="22"/>
        </w:rPr>
        <w:t>ł</w:t>
      </w:r>
      <w:r w:rsidRPr="009C65FA">
        <w:rPr>
          <w:szCs w:val="22"/>
        </w:rPr>
        <w:t xml:space="preserve"> funkcję Instytucji Wdrażającej również dla II osi priorytetowej „Ochrona środowiska,</w:t>
      </w:r>
      <w:r w:rsidR="0049353F" w:rsidRPr="009C65FA">
        <w:rPr>
          <w:szCs w:val="22"/>
        </w:rPr>
        <w:t xml:space="preserve"> w</w:t>
      </w:r>
      <w:r w:rsidR="00503298" w:rsidRPr="009C65FA">
        <w:rPr>
          <w:szCs w:val="22"/>
        </w:rPr>
        <w:t> </w:t>
      </w:r>
      <w:r w:rsidRPr="009C65FA">
        <w:rPr>
          <w:szCs w:val="22"/>
        </w:rPr>
        <w:t>tym adaptacja do zmian klimatu”,</w:t>
      </w:r>
      <w:r w:rsidR="0049353F" w:rsidRPr="009C65FA">
        <w:rPr>
          <w:szCs w:val="22"/>
        </w:rPr>
        <w:t xml:space="preserve"> w</w:t>
      </w:r>
      <w:r w:rsidR="000449B9" w:rsidRPr="009C65FA">
        <w:rPr>
          <w:szCs w:val="22"/>
        </w:rPr>
        <w:t xml:space="preserve"> </w:t>
      </w:r>
      <w:r w:rsidRPr="009C65FA">
        <w:rPr>
          <w:szCs w:val="22"/>
        </w:rPr>
        <w:t>zakresie:</w:t>
      </w:r>
    </w:p>
    <w:p w14:paraId="33690741"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2.1</w:t>
      </w:r>
      <w:r w:rsidRPr="009C65FA">
        <w:rPr>
          <w:noProof/>
          <w:szCs w:val="22"/>
        </w:rPr>
        <w:tab/>
        <w:t>Adaptacja do zmian klimatu wraz</w:t>
      </w:r>
      <w:r w:rsidR="0049353F" w:rsidRPr="009C65FA">
        <w:rPr>
          <w:noProof/>
          <w:szCs w:val="22"/>
        </w:rPr>
        <w:t xml:space="preserve"> z</w:t>
      </w:r>
      <w:r w:rsidR="000449B9" w:rsidRPr="009C65FA">
        <w:rPr>
          <w:noProof/>
          <w:szCs w:val="22"/>
        </w:rPr>
        <w:t xml:space="preserve"> </w:t>
      </w:r>
      <w:r w:rsidRPr="009C65FA">
        <w:rPr>
          <w:noProof/>
          <w:szCs w:val="22"/>
        </w:rPr>
        <w:t>zabezpieczeniem</w:t>
      </w:r>
      <w:r w:rsidR="001921B7" w:rsidRPr="009C65FA">
        <w:rPr>
          <w:noProof/>
          <w:szCs w:val="22"/>
        </w:rPr>
        <w:t xml:space="preserve"> i</w:t>
      </w:r>
      <w:r w:rsidR="000449B9" w:rsidRPr="009C65FA">
        <w:rPr>
          <w:noProof/>
          <w:szCs w:val="22"/>
        </w:rPr>
        <w:t xml:space="preserve"> </w:t>
      </w:r>
      <w:r w:rsidRPr="009C65FA">
        <w:rPr>
          <w:noProof/>
          <w:szCs w:val="22"/>
        </w:rPr>
        <w:t>zwiększeniem odporności na klęski żywiołowe,</w:t>
      </w:r>
      <w:r w:rsidR="0049353F" w:rsidRPr="009C65FA">
        <w:rPr>
          <w:noProof/>
          <w:szCs w:val="22"/>
        </w:rPr>
        <w:t xml:space="preserve"> w</w:t>
      </w:r>
      <w:r w:rsidR="000449B9" w:rsidRPr="009C65FA">
        <w:rPr>
          <w:noProof/>
          <w:szCs w:val="22"/>
        </w:rPr>
        <w:t xml:space="preserve"> </w:t>
      </w:r>
      <w:r w:rsidRPr="009C65FA">
        <w:rPr>
          <w:noProof/>
          <w:szCs w:val="22"/>
        </w:rPr>
        <w:t>szczególności katastrofy naturalne oraz monitoring środowiska;</w:t>
      </w:r>
    </w:p>
    <w:p w14:paraId="5F480887"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2.2</w:t>
      </w:r>
      <w:r w:rsidRPr="009C65FA">
        <w:rPr>
          <w:noProof/>
          <w:szCs w:val="22"/>
        </w:rPr>
        <w:tab/>
        <w:t>Gospodarka odpadami komunalnymi;</w:t>
      </w:r>
    </w:p>
    <w:p w14:paraId="697BFA8F"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2.3</w:t>
      </w:r>
      <w:r w:rsidRPr="009C65FA">
        <w:rPr>
          <w:noProof/>
          <w:szCs w:val="22"/>
        </w:rPr>
        <w:tab/>
        <w:t>Gospodarka wodno-ściekowa</w:t>
      </w:r>
      <w:r w:rsidR="0049353F" w:rsidRPr="009C65FA">
        <w:rPr>
          <w:noProof/>
          <w:szCs w:val="22"/>
        </w:rPr>
        <w:t xml:space="preserve"> w</w:t>
      </w:r>
      <w:r w:rsidR="000449B9" w:rsidRPr="009C65FA">
        <w:rPr>
          <w:noProof/>
          <w:szCs w:val="22"/>
        </w:rPr>
        <w:t xml:space="preserve"> </w:t>
      </w:r>
      <w:r w:rsidRPr="009C65FA">
        <w:rPr>
          <w:noProof/>
          <w:szCs w:val="22"/>
        </w:rPr>
        <w:t>aglomeracjach;</w:t>
      </w:r>
    </w:p>
    <w:p w14:paraId="54481FC8"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2.4</w:t>
      </w:r>
      <w:r w:rsidRPr="009C65FA">
        <w:rPr>
          <w:noProof/>
          <w:szCs w:val="22"/>
        </w:rPr>
        <w:tab/>
        <w:t>Ochrona przyrody</w:t>
      </w:r>
      <w:r w:rsidR="001921B7" w:rsidRPr="009C65FA">
        <w:rPr>
          <w:noProof/>
          <w:szCs w:val="22"/>
        </w:rPr>
        <w:t xml:space="preserve"> i</w:t>
      </w:r>
      <w:r w:rsidR="000449B9" w:rsidRPr="009C65FA">
        <w:rPr>
          <w:noProof/>
          <w:szCs w:val="22"/>
        </w:rPr>
        <w:t xml:space="preserve"> </w:t>
      </w:r>
      <w:r w:rsidRPr="009C65FA">
        <w:rPr>
          <w:noProof/>
          <w:szCs w:val="22"/>
        </w:rPr>
        <w:t>edukacja ekologiczna (wspólnie</w:t>
      </w:r>
      <w:r w:rsidR="0049353F" w:rsidRPr="009C65FA">
        <w:rPr>
          <w:noProof/>
          <w:szCs w:val="22"/>
        </w:rPr>
        <w:t xml:space="preserve"> z</w:t>
      </w:r>
      <w:r w:rsidR="000449B9" w:rsidRPr="009C65FA">
        <w:rPr>
          <w:noProof/>
          <w:szCs w:val="22"/>
        </w:rPr>
        <w:t xml:space="preserve"> </w:t>
      </w:r>
      <w:r w:rsidRPr="009C65FA">
        <w:rPr>
          <w:szCs w:val="22"/>
        </w:rPr>
        <w:t xml:space="preserve">Centrum Koordynacji Projektów Środowiskowych </w:t>
      </w:r>
      <w:r w:rsidRPr="009C65FA">
        <w:rPr>
          <w:noProof/>
          <w:szCs w:val="22"/>
        </w:rPr>
        <w:t>–</w:t>
      </w:r>
      <w:r w:rsidRPr="009C65FA">
        <w:rPr>
          <w:szCs w:val="22"/>
        </w:rPr>
        <w:t xml:space="preserve"> CKPŚ)</w:t>
      </w:r>
      <w:r w:rsidRPr="009C65FA">
        <w:rPr>
          <w:noProof/>
          <w:szCs w:val="22"/>
        </w:rPr>
        <w:t>;</w:t>
      </w:r>
    </w:p>
    <w:p w14:paraId="6DF821B5" w14:textId="77777777" w:rsidR="00263E64" w:rsidRPr="009C65FA" w:rsidRDefault="00263E64" w:rsidP="009732C4">
      <w:pPr>
        <w:pStyle w:val="Akapitzlist"/>
        <w:numPr>
          <w:ilvl w:val="0"/>
          <w:numId w:val="20"/>
        </w:numPr>
        <w:tabs>
          <w:tab w:val="left" w:pos="284"/>
          <w:tab w:val="left" w:pos="9070"/>
        </w:tabs>
        <w:ind w:left="2268" w:hanging="2268"/>
        <w:rPr>
          <w:noProof/>
          <w:szCs w:val="22"/>
        </w:rPr>
      </w:pPr>
      <w:r w:rsidRPr="009C65FA">
        <w:rPr>
          <w:noProof/>
          <w:szCs w:val="22"/>
        </w:rPr>
        <w:t>działania 2.5</w:t>
      </w:r>
      <w:r w:rsidRPr="009C65FA">
        <w:rPr>
          <w:noProof/>
          <w:szCs w:val="22"/>
        </w:rPr>
        <w:tab/>
        <w:t>Poprawa jakości środowiska miejskiego.</w:t>
      </w:r>
    </w:p>
    <w:p w14:paraId="633205BA" w14:textId="77777777" w:rsidR="00263E64" w:rsidRPr="00F82EB5" w:rsidRDefault="00263E64" w:rsidP="00263E64">
      <w:pPr>
        <w:pStyle w:val="Akapitzlist"/>
        <w:tabs>
          <w:tab w:val="left" w:pos="284"/>
          <w:tab w:val="left" w:pos="9070"/>
        </w:tabs>
        <w:ind w:left="2268"/>
        <w:rPr>
          <w:noProof/>
          <w:szCs w:val="22"/>
          <w:highlight w:val="cyan"/>
        </w:rPr>
      </w:pPr>
    </w:p>
    <w:p w14:paraId="741577A3" w14:textId="6D2DDFDD" w:rsidR="008911F7" w:rsidRPr="00B2234F" w:rsidRDefault="008911F7" w:rsidP="008911F7">
      <w:pPr>
        <w:tabs>
          <w:tab w:val="left" w:pos="9070"/>
        </w:tabs>
        <w:rPr>
          <w:szCs w:val="22"/>
        </w:rPr>
      </w:pPr>
      <w:bookmarkStart w:id="81" w:name="_Hlk68087119"/>
      <w:r w:rsidRPr="00B2234F">
        <w:rPr>
          <w:szCs w:val="22"/>
        </w:rPr>
        <w:t xml:space="preserve">Dodatkowo Narodowy Fundusz jest beneficjentem działania 1.3.3 w ramach którego realizowany </w:t>
      </w:r>
      <w:r w:rsidR="009C65FA" w:rsidRPr="00B2234F">
        <w:rPr>
          <w:szCs w:val="22"/>
        </w:rPr>
        <w:t>był</w:t>
      </w:r>
      <w:r w:rsidRPr="00B2234F">
        <w:rPr>
          <w:szCs w:val="22"/>
        </w:rPr>
        <w:t xml:space="preserve"> Ogólnopolski system wsparcia doradczego dla sektora publicznego, mieszkaniowego oraz przedsiębiorstw w zakresie efektywności energetycznej oraz OZE.</w:t>
      </w:r>
    </w:p>
    <w:p w14:paraId="31B0661C" w14:textId="250790CF" w:rsidR="008E4C99" w:rsidRPr="00B2234F" w:rsidRDefault="008E4C99" w:rsidP="008911F7">
      <w:pPr>
        <w:tabs>
          <w:tab w:val="left" w:pos="9070"/>
        </w:tabs>
        <w:rPr>
          <w:szCs w:val="22"/>
        </w:rPr>
      </w:pPr>
    </w:p>
    <w:p w14:paraId="14A000A8" w14:textId="4CCFA9C4" w:rsidR="00AB0E44" w:rsidRPr="003249BA" w:rsidRDefault="00AB0E44" w:rsidP="00AB0E44">
      <w:pPr>
        <w:tabs>
          <w:tab w:val="left" w:pos="9070"/>
        </w:tabs>
        <w:rPr>
          <w:szCs w:val="22"/>
        </w:rPr>
      </w:pPr>
      <w:r w:rsidRPr="003249BA">
        <w:rPr>
          <w:szCs w:val="22"/>
        </w:rPr>
        <w:t xml:space="preserve">Rok 2024 </w:t>
      </w:r>
      <w:r>
        <w:rPr>
          <w:szCs w:val="22"/>
        </w:rPr>
        <w:t>był</w:t>
      </w:r>
      <w:r w:rsidRPr="003249BA">
        <w:rPr>
          <w:szCs w:val="22"/>
        </w:rPr>
        <w:t xml:space="preserve"> rokiem </w:t>
      </w:r>
      <w:r>
        <w:rPr>
          <w:szCs w:val="22"/>
        </w:rPr>
        <w:t xml:space="preserve">rozliczania </w:t>
      </w:r>
      <w:proofErr w:type="spellStart"/>
      <w:r>
        <w:rPr>
          <w:szCs w:val="22"/>
        </w:rPr>
        <w:t>POIiŚ</w:t>
      </w:r>
      <w:proofErr w:type="spellEnd"/>
      <w:r>
        <w:rPr>
          <w:szCs w:val="22"/>
        </w:rPr>
        <w:t xml:space="preserve"> 2014-2020. We wrześniu NFOŚiGW złożył sprawozdania końcowe do Instytucji Pośredniczącej zarówno w ramach I jak i II priorytetu. Dane zawarte w sprawozdaniach podlegają jeszcze weryfikacji i uzupełnieniom, gdyż na etapie jego skład</w:t>
      </w:r>
      <w:r w:rsidR="00BE1ACC">
        <w:rPr>
          <w:szCs w:val="22"/>
        </w:rPr>
        <w:t>a</w:t>
      </w:r>
      <w:r>
        <w:rPr>
          <w:szCs w:val="22"/>
        </w:rPr>
        <w:t xml:space="preserve">nia nie wszystkie projekty zostały rozliczone (projekty niefunkcjonujące lub </w:t>
      </w:r>
      <w:r w:rsidRPr="009C31E9">
        <w:rPr>
          <w:szCs w:val="22"/>
        </w:rPr>
        <w:t>w sprawie których trwa postępowanie krajowe</w:t>
      </w:r>
      <w:r>
        <w:rPr>
          <w:szCs w:val="22"/>
        </w:rPr>
        <w:t xml:space="preserve">, </w:t>
      </w:r>
      <w:r w:rsidRPr="009C31E9">
        <w:rPr>
          <w:szCs w:val="22"/>
        </w:rPr>
        <w:t>projek</w:t>
      </w:r>
      <w:r>
        <w:rPr>
          <w:szCs w:val="22"/>
        </w:rPr>
        <w:t>ty</w:t>
      </w:r>
      <w:r w:rsidRPr="009C31E9">
        <w:rPr>
          <w:szCs w:val="22"/>
        </w:rPr>
        <w:t xml:space="preserve"> zawieszon</w:t>
      </w:r>
      <w:r>
        <w:rPr>
          <w:szCs w:val="22"/>
        </w:rPr>
        <w:t>e</w:t>
      </w:r>
      <w:r w:rsidRPr="009C31E9">
        <w:rPr>
          <w:szCs w:val="22"/>
        </w:rPr>
        <w:t xml:space="preserve"> w wyniku postępowania sądowego lub odwołania administracyjnego o skutku </w:t>
      </w:r>
      <w:r w:rsidRPr="009C31E9">
        <w:rPr>
          <w:szCs w:val="22"/>
        </w:rPr>
        <w:lastRenderedPageBreak/>
        <w:t>zawieszającym</w:t>
      </w:r>
      <w:r>
        <w:rPr>
          <w:szCs w:val="22"/>
        </w:rPr>
        <w:t xml:space="preserve">). Ostatecznym terminem przekazania sprawozdania końcowego do Komisji Europejskiej przez Instytucję Koordynująca Umowę partnerstwa jest 15 lutego 2026 roku. </w:t>
      </w:r>
    </w:p>
    <w:p w14:paraId="533650BC" w14:textId="4099C335" w:rsidR="009D58E2" w:rsidRPr="003C13D9" w:rsidRDefault="009D58E2" w:rsidP="00F55165">
      <w:pPr>
        <w:rPr>
          <w:rFonts w:cs="Arial"/>
          <w:highlight w:val="yellow"/>
        </w:rPr>
      </w:pPr>
    </w:p>
    <w:bookmarkEnd w:id="81"/>
    <w:p w14:paraId="3E568232" w14:textId="730302E3" w:rsidR="00263E64" w:rsidRPr="0022068D" w:rsidRDefault="00263E64" w:rsidP="00263E64">
      <w:pPr>
        <w:rPr>
          <w:color w:val="000000"/>
          <w:szCs w:val="22"/>
        </w:rPr>
      </w:pPr>
      <w:r w:rsidRPr="0022068D">
        <w:rPr>
          <w:color w:val="000000"/>
          <w:szCs w:val="22"/>
        </w:rPr>
        <w:t xml:space="preserve">W </w:t>
      </w:r>
      <w:r w:rsidR="006972B5" w:rsidRPr="0022068D">
        <w:rPr>
          <w:rFonts w:cs="Arial"/>
        </w:rPr>
        <w:t xml:space="preserve">tabeli </w:t>
      </w:r>
      <w:r w:rsidR="00337F2C" w:rsidRPr="0022068D">
        <w:rPr>
          <w:rFonts w:cs="Arial"/>
          <w:szCs w:val="22"/>
        </w:rPr>
        <w:fldChar w:fldCharType="begin"/>
      </w:r>
      <w:r w:rsidR="00337F2C" w:rsidRPr="0022068D">
        <w:rPr>
          <w:rFonts w:cs="Arial"/>
          <w:szCs w:val="22"/>
        </w:rPr>
        <w:instrText xml:space="preserve"> REF _Ref35322841 \#0 \h  \* MERGEFORMAT </w:instrText>
      </w:r>
      <w:r w:rsidR="00337F2C" w:rsidRPr="0022068D">
        <w:rPr>
          <w:rFonts w:cs="Arial"/>
          <w:szCs w:val="22"/>
        </w:rPr>
      </w:r>
      <w:r w:rsidR="00337F2C" w:rsidRPr="0022068D">
        <w:rPr>
          <w:rFonts w:cs="Arial"/>
          <w:szCs w:val="22"/>
        </w:rPr>
        <w:fldChar w:fldCharType="separate"/>
      </w:r>
      <w:r w:rsidR="00321427">
        <w:rPr>
          <w:rFonts w:cs="Arial"/>
          <w:szCs w:val="22"/>
        </w:rPr>
        <w:t>7</w:t>
      </w:r>
      <w:r w:rsidR="00337F2C" w:rsidRPr="0022068D">
        <w:rPr>
          <w:rFonts w:cs="Arial"/>
          <w:szCs w:val="22"/>
        </w:rPr>
        <w:fldChar w:fldCharType="end"/>
      </w:r>
      <w:r w:rsidR="00337F2C" w:rsidRPr="0022068D">
        <w:rPr>
          <w:rFonts w:cs="Arial"/>
          <w:szCs w:val="22"/>
        </w:rPr>
        <w:t xml:space="preserve"> </w:t>
      </w:r>
      <w:r w:rsidRPr="0022068D">
        <w:rPr>
          <w:color w:val="000000"/>
          <w:szCs w:val="22"/>
        </w:rPr>
        <w:t xml:space="preserve">przedstawiono dane dotyczące </w:t>
      </w:r>
      <w:r w:rsidR="00337F2C" w:rsidRPr="0022068D">
        <w:rPr>
          <w:color w:val="000000"/>
          <w:szCs w:val="22"/>
        </w:rPr>
        <w:t xml:space="preserve">wypłat </w:t>
      </w:r>
      <w:r w:rsidRPr="0022068D">
        <w:rPr>
          <w:color w:val="000000"/>
          <w:szCs w:val="22"/>
        </w:rPr>
        <w:t>umów</w:t>
      </w:r>
      <w:r w:rsidR="0049353F" w:rsidRPr="0022068D">
        <w:rPr>
          <w:color w:val="000000"/>
          <w:szCs w:val="22"/>
        </w:rPr>
        <w:t xml:space="preserve"> w</w:t>
      </w:r>
      <w:r w:rsidR="000449B9" w:rsidRPr="0022068D">
        <w:rPr>
          <w:color w:val="000000"/>
          <w:szCs w:val="22"/>
        </w:rPr>
        <w:t xml:space="preserve"> </w:t>
      </w:r>
      <w:r w:rsidRPr="0022068D">
        <w:rPr>
          <w:color w:val="000000"/>
          <w:szCs w:val="22"/>
        </w:rPr>
        <w:t xml:space="preserve">ramach </w:t>
      </w:r>
      <w:r w:rsidR="009179C9" w:rsidRPr="0022068D">
        <w:rPr>
          <w:color w:val="000000"/>
          <w:szCs w:val="22"/>
        </w:rPr>
        <w:t>PO </w:t>
      </w:r>
      <w:proofErr w:type="spellStart"/>
      <w:r w:rsidR="009179C9" w:rsidRPr="0022068D">
        <w:rPr>
          <w:color w:val="000000"/>
          <w:szCs w:val="22"/>
        </w:rPr>
        <w:t>IiŚ</w:t>
      </w:r>
      <w:proofErr w:type="spellEnd"/>
      <w:r w:rsidR="009179C9" w:rsidRPr="0022068D">
        <w:rPr>
          <w:color w:val="000000"/>
          <w:szCs w:val="22"/>
        </w:rPr>
        <w:t> 2014-2020</w:t>
      </w:r>
      <w:r w:rsidRPr="0022068D">
        <w:rPr>
          <w:color w:val="000000"/>
          <w:szCs w:val="22"/>
        </w:rPr>
        <w:t>, natomiast szerszą charakterystykę poszczególnych działań</w:t>
      </w:r>
      <w:r w:rsidR="001921B7" w:rsidRPr="0022068D">
        <w:rPr>
          <w:color w:val="000000"/>
          <w:szCs w:val="22"/>
        </w:rPr>
        <w:t xml:space="preserve"> i</w:t>
      </w:r>
      <w:r w:rsidR="000449B9" w:rsidRPr="0022068D">
        <w:rPr>
          <w:color w:val="000000"/>
          <w:szCs w:val="22"/>
        </w:rPr>
        <w:t xml:space="preserve"> </w:t>
      </w:r>
      <w:r w:rsidRPr="0022068D">
        <w:rPr>
          <w:color w:val="000000"/>
          <w:szCs w:val="22"/>
        </w:rPr>
        <w:t>poddziałań zawarto</w:t>
      </w:r>
      <w:r w:rsidR="0049353F" w:rsidRPr="0022068D">
        <w:rPr>
          <w:color w:val="000000"/>
          <w:szCs w:val="22"/>
        </w:rPr>
        <w:t xml:space="preserve"> w</w:t>
      </w:r>
      <w:r w:rsidR="000449B9" w:rsidRPr="0022068D">
        <w:rPr>
          <w:color w:val="000000"/>
          <w:szCs w:val="22"/>
        </w:rPr>
        <w:t xml:space="preserve"> </w:t>
      </w:r>
      <w:r w:rsidRPr="0022068D">
        <w:rPr>
          <w:color w:val="000000"/>
          <w:szCs w:val="22"/>
        </w:rPr>
        <w:t xml:space="preserve">rozdziałach </w:t>
      </w:r>
      <w:r w:rsidRPr="0022068D">
        <w:rPr>
          <w:color w:val="000000"/>
          <w:szCs w:val="22"/>
        </w:rPr>
        <w:fldChar w:fldCharType="begin"/>
      </w:r>
      <w:r w:rsidRPr="0022068D">
        <w:rPr>
          <w:color w:val="000000"/>
          <w:szCs w:val="22"/>
        </w:rPr>
        <w:instrText xml:space="preserve"> REF _Ref478467823 \r \h  \* MERGEFORMAT </w:instrText>
      </w:r>
      <w:r w:rsidRPr="0022068D">
        <w:rPr>
          <w:color w:val="000000"/>
          <w:szCs w:val="22"/>
        </w:rPr>
      </w:r>
      <w:r w:rsidRPr="0022068D">
        <w:rPr>
          <w:color w:val="000000"/>
          <w:szCs w:val="22"/>
        </w:rPr>
        <w:fldChar w:fldCharType="separate"/>
      </w:r>
      <w:r w:rsidR="00321427">
        <w:rPr>
          <w:color w:val="000000"/>
          <w:szCs w:val="22"/>
        </w:rPr>
        <w:t>III.1.5.2</w:t>
      </w:r>
      <w:r w:rsidRPr="0022068D">
        <w:rPr>
          <w:color w:val="000000"/>
          <w:szCs w:val="22"/>
        </w:rPr>
        <w:fldChar w:fldCharType="end"/>
      </w:r>
      <w:r w:rsidRPr="0022068D">
        <w:rPr>
          <w:color w:val="000000"/>
          <w:szCs w:val="22"/>
        </w:rPr>
        <w:t xml:space="preserve"> – </w:t>
      </w:r>
      <w:r w:rsidRPr="0022068D">
        <w:rPr>
          <w:color w:val="000000"/>
          <w:szCs w:val="22"/>
        </w:rPr>
        <w:fldChar w:fldCharType="begin"/>
      </w:r>
      <w:r w:rsidRPr="0022068D">
        <w:rPr>
          <w:color w:val="000000"/>
          <w:szCs w:val="22"/>
        </w:rPr>
        <w:instrText xml:space="preserve"> REF _Ref478467858 \r \h  \* MERGEFORMAT </w:instrText>
      </w:r>
      <w:r w:rsidRPr="0022068D">
        <w:rPr>
          <w:color w:val="000000"/>
          <w:szCs w:val="22"/>
        </w:rPr>
      </w:r>
      <w:r w:rsidRPr="0022068D">
        <w:rPr>
          <w:color w:val="000000"/>
          <w:szCs w:val="22"/>
        </w:rPr>
        <w:fldChar w:fldCharType="separate"/>
      </w:r>
      <w:r w:rsidR="00321427">
        <w:rPr>
          <w:color w:val="000000"/>
          <w:szCs w:val="22"/>
        </w:rPr>
        <w:t>0</w:t>
      </w:r>
      <w:r w:rsidRPr="0022068D">
        <w:rPr>
          <w:color w:val="000000"/>
          <w:szCs w:val="22"/>
        </w:rPr>
        <w:fldChar w:fldCharType="end"/>
      </w:r>
      <w:r w:rsidRPr="0022068D">
        <w:rPr>
          <w:color w:val="000000"/>
          <w:szCs w:val="22"/>
        </w:rPr>
        <w:t>.</w:t>
      </w:r>
    </w:p>
    <w:p w14:paraId="2F905C6B" w14:textId="77777777" w:rsidR="00263E64" w:rsidRDefault="00263E64" w:rsidP="00263E64">
      <w:pPr>
        <w:rPr>
          <w:color w:val="000000"/>
          <w:szCs w:val="22"/>
          <w:highlight w:val="yellow"/>
        </w:rPr>
      </w:pPr>
    </w:p>
    <w:p w14:paraId="2B783108" w14:textId="07204CBF" w:rsidR="00397FF1" w:rsidRDefault="00397FF1" w:rsidP="00ED11A4">
      <w:pPr>
        <w:pStyle w:val="Nagwek5"/>
      </w:pPr>
      <w:bookmarkStart w:id="82" w:name="_Ref478467823"/>
      <w:r>
        <w:t xml:space="preserve">Oś </w:t>
      </w:r>
      <w:r w:rsidR="00553AD1">
        <w:t>p</w:t>
      </w:r>
      <w:r w:rsidR="00553AD1" w:rsidRPr="00397FF1">
        <w:t>rioryteto</w:t>
      </w:r>
      <w:r w:rsidR="00553AD1">
        <w:t>wa</w:t>
      </w:r>
      <w:r w:rsidRPr="00397FF1">
        <w:t xml:space="preserve"> „Zmniejszenie emisyjności gospodarki”</w:t>
      </w:r>
    </w:p>
    <w:p w14:paraId="3FCE7DF1" w14:textId="77777777" w:rsidR="00553AD1" w:rsidRPr="00553AD1" w:rsidRDefault="00553AD1" w:rsidP="00553AD1"/>
    <w:bookmarkEnd w:id="82"/>
    <w:p w14:paraId="5F4F426A" w14:textId="07701BA1" w:rsidR="00263E64" w:rsidRPr="00407B17" w:rsidRDefault="00263E64" w:rsidP="009952E6">
      <w:pPr>
        <w:pStyle w:val="Nagwek5"/>
        <w:numPr>
          <w:ilvl w:val="0"/>
          <w:numId w:val="0"/>
        </w:numPr>
      </w:pPr>
      <w:r w:rsidRPr="00407B17">
        <w:t>Poddziałanie 1.1.1 – Wspieranie inwestycji dotyczących wytwarzania energii</w:t>
      </w:r>
      <w:r w:rsidR="0049353F" w:rsidRPr="00407B17">
        <w:t xml:space="preserve"> z</w:t>
      </w:r>
      <w:r w:rsidR="00E210DA" w:rsidRPr="00407B17">
        <w:t> </w:t>
      </w:r>
      <w:r w:rsidRPr="00407B17">
        <w:t>odnawialnych źródeł wraz</w:t>
      </w:r>
      <w:r w:rsidR="0049353F" w:rsidRPr="00407B17">
        <w:t xml:space="preserve"> z</w:t>
      </w:r>
      <w:r w:rsidR="000449B9" w:rsidRPr="00407B17">
        <w:t xml:space="preserve"> </w:t>
      </w:r>
      <w:r w:rsidRPr="00407B17">
        <w:t>podłączeniem tych źródeł do sieci dystrybucyjnej/przesyłowej</w:t>
      </w:r>
    </w:p>
    <w:p w14:paraId="7EB3B392" w14:textId="73C8C265" w:rsidR="00263E64" w:rsidRPr="00407B17" w:rsidRDefault="00263E64" w:rsidP="00263E64">
      <w:pPr>
        <w:tabs>
          <w:tab w:val="left" w:pos="9070"/>
        </w:tabs>
        <w:rPr>
          <w:szCs w:val="22"/>
        </w:rPr>
      </w:pPr>
    </w:p>
    <w:p w14:paraId="4EFCEACA" w14:textId="6933F604" w:rsidR="00263E64" w:rsidRPr="00407B17" w:rsidRDefault="00263E64" w:rsidP="00263E64">
      <w:pPr>
        <w:tabs>
          <w:tab w:val="left" w:pos="9070"/>
        </w:tabs>
        <w:rPr>
          <w:rFonts w:cs="Arial"/>
        </w:rPr>
      </w:pPr>
      <w:r w:rsidRPr="00407B17">
        <w:rPr>
          <w:rFonts w:cs="Arial"/>
        </w:rPr>
        <w:t xml:space="preserve">W ramach poddziałania wsparcie skierowane </w:t>
      </w:r>
      <w:r w:rsidR="001D61A6" w:rsidRPr="00407B17">
        <w:rPr>
          <w:rFonts w:cs="Arial"/>
        </w:rPr>
        <w:t>było</w:t>
      </w:r>
      <w:r w:rsidRPr="00407B17">
        <w:rPr>
          <w:rFonts w:cs="Arial"/>
        </w:rPr>
        <w:t xml:space="preserve"> na realizację projektów inwestycyjnych dotyczących budowy lub przebudowy jednostek wytwórczych skutkujących zwiększeniem wytwarzania energii</w:t>
      </w:r>
      <w:r w:rsidR="0049353F" w:rsidRPr="00407B17">
        <w:rPr>
          <w:rFonts w:cs="Arial"/>
        </w:rPr>
        <w:t xml:space="preserve"> z</w:t>
      </w:r>
      <w:r w:rsidR="00E210DA" w:rsidRPr="00407B17">
        <w:rPr>
          <w:rFonts w:cs="Arial"/>
        </w:rPr>
        <w:t> </w:t>
      </w:r>
      <w:r w:rsidRPr="00407B17">
        <w:rPr>
          <w:rFonts w:cs="Arial"/>
        </w:rPr>
        <w:t>odnawialnych źródeł wraz</w:t>
      </w:r>
      <w:r w:rsidR="0049353F" w:rsidRPr="00407B17">
        <w:rPr>
          <w:rFonts w:cs="Arial"/>
        </w:rPr>
        <w:t xml:space="preserve"> z</w:t>
      </w:r>
      <w:r w:rsidR="000449B9" w:rsidRPr="00407B17">
        <w:rPr>
          <w:rFonts w:cs="Arial"/>
        </w:rPr>
        <w:t xml:space="preserve"> </w:t>
      </w:r>
      <w:r w:rsidRPr="00407B17">
        <w:rPr>
          <w:rFonts w:cs="Arial"/>
        </w:rPr>
        <w:t>podłączeniem tych źródeł do sieci dystrybucyjnej</w:t>
      </w:r>
      <w:r w:rsidR="00DA7C21" w:rsidRPr="00407B17">
        <w:rPr>
          <w:rFonts w:cs="Arial"/>
        </w:rPr>
        <w:t xml:space="preserve"> lub </w:t>
      </w:r>
      <w:r w:rsidRPr="00407B17">
        <w:rPr>
          <w:rFonts w:cs="Arial"/>
        </w:rPr>
        <w:t>przesyłowej. Rodzaje projektów</w:t>
      </w:r>
      <w:r w:rsidR="0049353F" w:rsidRPr="00407B17">
        <w:rPr>
          <w:rFonts w:cs="Arial"/>
        </w:rPr>
        <w:t xml:space="preserve"> w</w:t>
      </w:r>
      <w:r w:rsidR="000449B9" w:rsidRPr="00407B17">
        <w:rPr>
          <w:rFonts w:cs="Arial"/>
        </w:rPr>
        <w:t xml:space="preserve"> </w:t>
      </w:r>
      <w:r w:rsidRPr="00407B17">
        <w:rPr>
          <w:rFonts w:cs="Arial"/>
        </w:rPr>
        <w:t>obszarze odnawialnych źródeł energii, wynikają</w:t>
      </w:r>
      <w:r w:rsidR="0049353F" w:rsidRPr="00407B17">
        <w:rPr>
          <w:rFonts w:cs="Arial"/>
        </w:rPr>
        <w:t xml:space="preserve"> z</w:t>
      </w:r>
      <w:r w:rsidR="000449B9" w:rsidRPr="00407B17">
        <w:rPr>
          <w:rFonts w:cs="Arial"/>
        </w:rPr>
        <w:t xml:space="preserve"> </w:t>
      </w:r>
      <w:r w:rsidRPr="00407B17">
        <w:rPr>
          <w:rFonts w:cs="Arial"/>
        </w:rPr>
        <w:t xml:space="preserve">Krajowego </w:t>
      </w:r>
      <w:r w:rsidR="005D36C2" w:rsidRPr="00407B17">
        <w:rPr>
          <w:rFonts w:cs="Arial"/>
        </w:rPr>
        <w:t>P</w:t>
      </w:r>
      <w:r w:rsidRPr="00407B17">
        <w:rPr>
          <w:rFonts w:cs="Arial"/>
        </w:rPr>
        <w:t xml:space="preserve">lanu </w:t>
      </w:r>
      <w:r w:rsidR="005D36C2" w:rsidRPr="00407B17">
        <w:rPr>
          <w:rFonts w:cs="Arial"/>
        </w:rPr>
        <w:t>D</w:t>
      </w:r>
      <w:r w:rsidRPr="00407B17">
        <w:rPr>
          <w:rFonts w:cs="Arial"/>
        </w:rPr>
        <w:t>ziałania</w:t>
      </w:r>
      <w:r w:rsidR="0049353F" w:rsidRPr="00407B17">
        <w:rPr>
          <w:rFonts w:cs="Arial"/>
        </w:rPr>
        <w:t xml:space="preserve"> w</w:t>
      </w:r>
      <w:r w:rsidR="00503298" w:rsidRPr="00407B17">
        <w:rPr>
          <w:rFonts w:cs="Arial"/>
        </w:rPr>
        <w:t> </w:t>
      </w:r>
      <w:r w:rsidRPr="00407B17">
        <w:rPr>
          <w:rFonts w:cs="Arial"/>
        </w:rPr>
        <w:t>zakresie energii ze</w:t>
      </w:r>
      <w:r w:rsidR="000449B9" w:rsidRPr="00407B17">
        <w:rPr>
          <w:rFonts w:cs="Arial"/>
        </w:rPr>
        <w:t xml:space="preserve"> </w:t>
      </w:r>
      <w:r w:rsidRPr="00407B17">
        <w:rPr>
          <w:rFonts w:cs="Arial"/>
        </w:rPr>
        <w:t xml:space="preserve">źródeł odnawialnych. </w:t>
      </w:r>
    </w:p>
    <w:p w14:paraId="57C81FDF" w14:textId="77777777" w:rsidR="00263E64" w:rsidRPr="00407B17" w:rsidRDefault="00263E64" w:rsidP="00263E64">
      <w:pPr>
        <w:tabs>
          <w:tab w:val="left" w:pos="9070"/>
        </w:tabs>
        <w:rPr>
          <w:rFonts w:cs="Arial"/>
        </w:rPr>
      </w:pPr>
    </w:p>
    <w:p w14:paraId="1E715B4F" w14:textId="5E3B0CC9" w:rsidR="007C6F3F" w:rsidRPr="00407B17" w:rsidRDefault="00B466CB" w:rsidP="001A4B1F">
      <w:pPr>
        <w:rPr>
          <w:rFonts w:cs="Arial"/>
        </w:rPr>
      </w:pPr>
      <w:r w:rsidRPr="00407B17">
        <w:rPr>
          <w:rFonts w:cs="Arial"/>
        </w:rPr>
        <w:t xml:space="preserve">W </w:t>
      </w:r>
      <w:r w:rsidR="0033787B" w:rsidRPr="00407B17">
        <w:rPr>
          <w:rFonts w:cs="Arial"/>
        </w:rPr>
        <w:t xml:space="preserve">okresie sprawozdawczym ze względu na końcowy okres wdrażania programu nie organizowano nowych naborów wniosków. </w:t>
      </w:r>
      <w:r w:rsidR="00065561" w:rsidRPr="00407B17">
        <w:rPr>
          <w:rFonts w:cs="Arial"/>
        </w:rPr>
        <w:t>Kontynuowano procedowanie w zakresie weryfikacji złożonych przez beneficjentów wniosków o płatność</w:t>
      </w:r>
      <w:r w:rsidR="00643314" w:rsidRPr="00407B17">
        <w:t xml:space="preserve">, skutkujących </w:t>
      </w:r>
      <w:r w:rsidR="002E0726" w:rsidRPr="00407B17">
        <w:rPr>
          <w:rFonts w:cs="Arial"/>
        </w:rPr>
        <w:t>wypła</w:t>
      </w:r>
      <w:r w:rsidR="0042111C" w:rsidRPr="00407B17">
        <w:rPr>
          <w:rFonts w:cs="Arial"/>
        </w:rPr>
        <w:t>tą</w:t>
      </w:r>
      <w:r w:rsidR="002E0726" w:rsidRPr="00407B17">
        <w:rPr>
          <w:rFonts w:cs="Arial"/>
        </w:rPr>
        <w:t xml:space="preserve"> na rzecz beneficjentów </w:t>
      </w:r>
      <w:r w:rsidR="0042111C" w:rsidRPr="00407B17">
        <w:rPr>
          <w:rFonts w:cs="Arial"/>
        </w:rPr>
        <w:t xml:space="preserve">kwoty </w:t>
      </w:r>
      <w:r w:rsidR="00933DB4" w:rsidRPr="00407B17">
        <w:rPr>
          <w:rFonts w:cs="Arial"/>
          <w:b/>
          <w:bCs/>
        </w:rPr>
        <w:t>5</w:t>
      </w:r>
      <w:r w:rsidR="002E0726" w:rsidRPr="00407B17">
        <w:rPr>
          <w:rFonts w:cs="Arial"/>
          <w:b/>
          <w:bCs/>
        </w:rPr>
        <w:t>4.</w:t>
      </w:r>
      <w:r w:rsidR="00933DB4" w:rsidRPr="00407B17">
        <w:rPr>
          <w:rFonts w:cs="Arial"/>
          <w:b/>
          <w:bCs/>
        </w:rPr>
        <w:t>610</w:t>
      </w:r>
      <w:r w:rsidR="00933DB4" w:rsidRPr="00407B17">
        <w:rPr>
          <w:rFonts w:cs="Arial"/>
        </w:rPr>
        <w:t xml:space="preserve"> </w:t>
      </w:r>
      <w:r w:rsidR="002E0726" w:rsidRPr="00407B17">
        <w:rPr>
          <w:rFonts w:cs="Arial"/>
        </w:rPr>
        <w:t>tys.</w:t>
      </w:r>
      <w:r w:rsidR="00D476E9">
        <w:rPr>
          <w:rFonts w:cs="Arial"/>
        </w:rPr>
        <w:t> </w:t>
      </w:r>
      <w:r w:rsidR="002E0726" w:rsidRPr="00407B17">
        <w:rPr>
          <w:rFonts w:cs="Arial"/>
        </w:rPr>
        <w:t xml:space="preserve">zł z planowanych </w:t>
      </w:r>
      <w:r w:rsidR="00933DB4" w:rsidRPr="00407B17">
        <w:rPr>
          <w:rFonts w:cs="Arial"/>
          <w:b/>
          <w:bCs/>
        </w:rPr>
        <w:t>135</w:t>
      </w:r>
      <w:r w:rsidR="002E0726" w:rsidRPr="00407B17">
        <w:rPr>
          <w:rFonts w:cs="Arial"/>
          <w:b/>
          <w:bCs/>
        </w:rPr>
        <w:t>.000</w:t>
      </w:r>
      <w:r w:rsidR="002E0726" w:rsidRPr="00407B17">
        <w:rPr>
          <w:rFonts w:cs="Arial"/>
        </w:rPr>
        <w:t xml:space="preserve"> tys. zł </w:t>
      </w:r>
      <w:r w:rsidR="00EB035B" w:rsidRPr="00407B17">
        <w:rPr>
          <w:rFonts w:cs="Arial"/>
          <w:szCs w:val="22"/>
        </w:rPr>
        <w:t>(poz. 1.1.1 tabeli)</w:t>
      </w:r>
      <w:r w:rsidR="00EB035B" w:rsidRPr="00407B17">
        <w:rPr>
          <w:color w:val="000000"/>
        </w:rPr>
        <w:t xml:space="preserve">. </w:t>
      </w:r>
    </w:p>
    <w:p w14:paraId="16B421FA" w14:textId="77777777" w:rsidR="007C6F3F" w:rsidRPr="00407B17" w:rsidRDefault="007C6F3F" w:rsidP="001A4B1F">
      <w:pPr>
        <w:rPr>
          <w:rFonts w:cs="Arial"/>
        </w:rPr>
      </w:pPr>
    </w:p>
    <w:p w14:paraId="0C7DC41C" w14:textId="7D6C7E56" w:rsidR="001A4B1F" w:rsidRPr="00407B17" w:rsidRDefault="001A4B1F" w:rsidP="001A4B1F">
      <w:pPr>
        <w:rPr>
          <w:rFonts w:cs="Arial"/>
        </w:rPr>
      </w:pPr>
      <w:r w:rsidRPr="00407B17">
        <w:rPr>
          <w:color w:val="000000"/>
        </w:rPr>
        <w:t>W 202</w:t>
      </w:r>
      <w:r w:rsidR="00933DB4" w:rsidRPr="00407B17">
        <w:rPr>
          <w:color w:val="000000"/>
        </w:rPr>
        <w:t>4</w:t>
      </w:r>
      <w:r w:rsidR="005322DC" w:rsidRPr="00407B17">
        <w:rPr>
          <w:color w:val="000000"/>
        </w:rPr>
        <w:t> </w:t>
      </w:r>
      <w:r w:rsidR="00341A5E">
        <w:rPr>
          <w:color w:val="000000"/>
        </w:rPr>
        <w:t>roku</w:t>
      </w:r>
      <w:r w:rsidR="005322DC" w:rsidRPr="00407B17">
        <w:rPr>
          <w:color w:val="000000"/>
        </w:rPr>
        <w:t xml:space="preserve"> </w:t>
      </w:r>
      <w:r w:rsidRPr="00407B17">
        <w:rPr>
          <w:color w:val="000000"/>
        </w:rPr>
        <w:t xml:space="preserve">dokonano certyfikacji w części wydatków kwalifikowanych na kwotę </w:t>
      </w:r>
      <w:r w:rsidR="00933DB4" w:rsidRPr="00407B17">
        <w:rPr>
          <w:b/>
        </w:rPr>
        <w:t>173</w:t>
      </w:r>
      <w:r w:rsidR="00787976" w:rsidRPr="00407B17">
        <w:rPr>
          <w:b/>
        </w:rPr>
        <w:t>.4</w:t>
      </w:r>
      <w:r w:rsidR="00933DB4" w:rsidRPr="00407B17">
        <w:rPr>
          <w:b/>
        </w:rPr>
        <w:t>44</w:t>
      </w:r>
      <w:r w:rsidR="00787976" w:rsidRPr="00407B17">
        <w:rPr>
          <w:b/>
        </w:rPr>
        <w:t xml:space="preserve"> </w:t>
      </w:r>
      <w:r w:rsidRPr="00407B17">
        <w:rPr>
          <w:bCs/>
        </w:rPr>
        <w:t>t</w:t>
      </w:r>
      <w:r w:rsidRPr="00407B17">
        <w:t>ys. zł</w:t>
      </w:r>
      <w:r w:rsidR="0032228C" w:rsidRPr="00407B17">
        <w:t>,</w:t>
      </w:r>
      <w:r w:rsidR="006A064B" w:rsidRPr="00407B17">
        <w:t xml:space="preserve"> </w:t>
      </w:r>
      <w:r w:rsidR="0032228C" w:rsidRPr="00407B17">
        <w:rPr>
          <w:color w:val="000000"/>
        </w:rPr>
        <w:t xml:space="preserve">rozliczono </w:t>
      </w:r>
      <w:r w:rsidR="00933DB4" w:rsidRPr="00407B17">
        <w:rPr>
          <w:color w:val="000000"/>
        </w:rPr>
        <w:t>25</w:t>
      </w:r>
      <w:r w:rsidR="0032228C" w:rsidRPr="00407B17">
        <w:rPr>
          <w:color w:val="000000"/>
        </w:rPr>
        <w:t xml:space="preserve"> </w:t>
      </w:r>
      <w:r w:rsidR="00197FF0" w:rsidRPr="00407B17">
        <w:rPr>
          <w:color w:val="000000"/>
        </w:rPr>
        <w:t xml:space="preserve">projektów </w:t>
      </w:r>
      <w:r w:rsidR="0032228C" w:rsidRPr="00407B17">
        <w:rPr>
          <w:color w:val="000000"/>
        </w:rPr>
        <w:t xml:space="preserve">(zatwierdzono wnioski o płatność końcową) o wartości dofinansowania UE </w:t>
      </w:r>
      <w:r w:rsidR="00933DB4" w:rsidRPr="00407B17">
        <w:rPr>
          <w:b/>
          <w:bCs/>
          <w:color w:val="000000"/>
        </w:rPr>
        <w:t>496</w:t>
      </w:r>
      <w:r w:rsidR="0032228C" w:rsidRPr="00407B17">
        <w:rPr>
          <w:b/>
          <w:bCs/>
          <w:color w:val="000000"/>
        </w:rPr>
        <w:t>.</w:t>
      </w:r>
      <w:r w:rsidR="00933DB4" w:rsidRPr="00407B17">
        <w:rPr>
          <w:b/>
          <w:bCs/>
          <w:color w:val="000000"/>
        </w:rPr>
        <w:t>610</w:t>
      </w:r>
      <w:r w:rsidR="0032228C" w:rsidRPr="00407B17">
        <w:rPr>
          <w:color w:val="000000"/>
        </w:rPr>
        <w:t xml:space="preserve"> tys. zł przy wartości całkowitej </w:t>
      </w:r>
      <w:r w:rsidR="00933DB4" w:rsidRPr="00407B17">
        <w:rPr>
          <w:b/>
          <w:bCs/>
          <w:color w:val="000000"/>
        </w:rPr>
        <w:t>1.169</w:t>
      </w:r>
      <w:r w:rsidR="0032228C" w:rsidRPr="00407B17">
        <w:rPr>
          <w:b/>
          <w:bCs/>
          <w:color w:val="000000"/>
        </w:rPr>
        <w:t>.</w:t>
      </w:r>
      <w:r w:rsidR="00933DB4" w:rsidRPr="00407B17">
        <w:rPr>
          <w:b/>
          <w:bCs/>
          <w:color w:val="000000"/>
        </w:rPr>
        <w:t>15</w:t>
      </w:r>
      <w:r w:rsidR="0032228C" w:rsidRPr="00407B17">
        <w:rPr>
          <w:b/>
          <w:bCs/>
          <w:color w:val="000000"/>
        </w:rPr>
        <w:t>8</w:t>
      </w:r>
      <w:r w:rsidR="0032228C" w:rsidRPr="00407B17">
        <w:rPr>
          <w:color w:val="000000"/>
        </w:rPr>
        <w:t xml:space="preserve"> tys. zł.</w:t>
      </w:r>
    </w:p>
    <w:p w14:paraId="65107546" w14:textId="77777777" w:rsidR="005A5755" w:rsidRPr="00407B17" w:rsidRDefault="005A5755" w:rsidP="00214E99">
      <w:pPr>
        <w:tabs>
          <w:tab w:val="left" w:pos="9070"/>
        </w:tabs>
        <w:rPr>
          <w:rFonts w:cs="Arial"/>
          <w:szCs w:val="22"/>
        </w:rPr>
      </w:pPr>
    </w:p>
    <w:p w14:paraId="6F524C3A" w14:textId="3C24E3B0" w:rsidR="001A4B1F" w:rsidRPr="00407B17" w:rsidRDefault="00E675EE" w:rsidP="00214E99">
      <w:pPr>
        <w:tabs>
          <w:tab w:val="left" w:pos="9070"/>
        </w:tabs>
        <w:rPr>
          <w:rFonts w:cs="Arial"/>
          <w:szCs w:val="22"/>
        </w:rPr>
      </w:pPr>
      <w:r w:rsidRPr="00407B17">
        <w:rPr>
          <w:rFonts w:cs="Arial"/>
          <w:szCs w:val="22"/>
        </w:rPr>
        <w:t xml:space="preserve">Efekty ekologiczne lub rzeczowe uzyskane z umów zakończonych </w:t>
      </w:r>
      <w:r w:rsidR="00CB2654" w:rsidRPr="00407B17">
        <w:rPr>
          <w:rFonts w:cs="Arial"/>
          <w:szCs w:val="22"/>
        </w:rPr>
        <w:t xml:space="preserve">w 2024 </w:t>
      </w:r>
      <w:r w:rsidR="00341A5E">
        <w:rPr>
          <w:rFonts w:cs="Arial"/>
          <w:szCs w:val="22"/>
        </w:rPr>
        <w:t>roku</w:t>
      </w:r>
      <w:r w:rsidR="00CB2654" w:rsidRPr="00407B17">
        <w:rPr>
          <w:rFonts w:cs="Arial"/>
          <w:szCs w:val="22"/>
        </w:rPr>
        <w:t xml:space="preserve"> </w:t>
      </w:r>
      <w:r w:rsidRPr="00407B17">
        <w:rPr>
          <w:rFonts w:cs="Arial"/>
          <w:szCs w:val="22"/>
        </w:rPr>
        <w:t>przedstawiono w</w:t>
      </w:r>
      <w:r w:rsidR="000449B9" w:rsidRPr="00407B17">
        <w:rPr>
          <w:rFonts w:cs="Arial"/>
          <w:szCs w:val="22"/>
        </w:rPr>
        <w:t xml:space="preserve"> </w:t>
      </w:r>
      <w:r w:rsidRPr="00407B17">
        <w:rPr>
          <w:rFonts w:cs="Arial"/>
          <w:szCs w:val="22"/>
        </w:rPr>
        <w:t>tabeli</w:t>
      </w:r>
      <w:r w:rsidR="00454A94" w:rsidRPr="00407B17">
        <w:rPr>
          <w:rFonts w:cs="Arial"/>
          <w:szCs w:val="22"/>
        </w:rPr>
        <w:t xml:space="preserve"> </w:t>
      </w:r>
      <w:r w:rsidR="00454A94" w:rsidRPr="00407B17">
        <w:rPr>
          <w:rFonts w:cs="Arial"/>
          <w:szCs w:val="22"/>
        </w:rPr>
        <w:fldChar w:fldCharType="begin"/>
      </w:r>
      <w:r w:rsidR="00454A94" w:rsidRPr="00407B17">
        <w:rPr>
          <w:rFonts w:cs="Arial"/>
          <w:szCs w:val="22"/>
        </w:rPr>
        <w:instrText xml:space="preserve"> REF _Ref68079683 \#0 \h </w:instrText>
      </w:r>
      <w:r w:rsidR="00032734" w:rsidRPr="00407B17">
        <w:rPr>
          <w:rFonts w:cs="Arial"/>
          <w:szCs w:val="22"/>
        </w:rPr>
        <w:instrText xml:space="preserve"> \* MERGEFORMAT </w:instrText>
      </w:r>
      <w:r w:rsidR="00454A94" w:rsidRPr="00407B17">
        <w:rPr>
          <w:rFonts w:cs="Arial"/>
          <w:szCs w:val="22"/>
        </w:rPr>
      </w:r>
      <w:r w:rsidR="00454A94" w:rsidRPr="00407B17">
        <w:rPr>
          <w:rFonts w:cs="Arial"/>
          <w:szCs w:val="22"/>
        </w:rPr>
        <w:fldChar w:fldCharType="separate"/>
      </w:r>
      <w:r w:rsidR="00321427">
        <w:rPr>
          <w:rFonts w:cs="Arial"/>
          <w:szCs w:val="22"/>
        </w:rPr>
        <w:t>19</w:t>
      </w:r>
      <w:r w:rsidR="00454A94" w:rsidRPr="00407B17">
        <w:rPr>
          <w:rFonts w:cs="Arial"/>
          <w:szCs w:val="22"/>
        </w:rPr>
        <w:fldChar w:fldCharType="end"/>
      </w:r>
      <w:r w:rsidRPr="00407B17">
        <w:rPr>
          <w:rFonts w:cs="Arial"/>
          <w:szCs w:val="22"/>
        </w:rPr>
        <w:t>.</w:t>
      </w:r>
    </w:p>
    <w:p w14:paraId="23FD870F" w14:textId="3923C9C9" w:rsidR="00407B17" w:rsidRDefault="00407B17">
      <w:pPr>
        <w:jc w:val="left"/>
        <w:rPr>
          <w:rFonts w:cs="Arial"/>
          <w:szCs w:val="22"/>
          <w:highlight w:val="yellow"/>
        </w:rPr>
      </w:pPr>
    </w:p>
    <w:p w14:paraId="434341CF" w14:textId="6A482E53" w:rsidR="00E675EE" w:rsidRPr="00407B17" w:rsidRDefault="00E675EE" w:rsidP="00E675EE">
      <w:pPr>
        <w:tabs>
          <w:tab w:val="left" w:pos="9070"/>
        </w:tabs>
        <w:spacing w:after="60"/>
        <w:ind w:left="1134" w:hanging="1134"/>
      </w:pPr>
      <w:bookmarkStart w:id="83" w:name="_Ref68079683"/>
      <w:bookmarkStart w:id="84" w:name="_Toc195716641"/>
      <w:r w:rsidRPr="00407B17">
        <w:t>Tabela</w:t>
      </w:r>
      <w:r w:rsidR="00454A94" w:rsidRPr="00407B17">
        <w:t xml:space="preserve"> </w:t>
      </w:r>
      <w:r w:rsidR="00433B54">
        <w:fldChar w:fldCharType="begin"/>
      </w:r>
      <w:r w:rsidR="00433B54">
        <w:instrText xml:space="preserve"> SEQ Tabela \* ARABIC </w:instrText>
      </w:r>
      <w:r w:rsidR="00433B54">
        <w:fldChar w:fldCharType="separate"/>
      </w:r>
      <w:r w:rsidR="00321427">
        <w:rPr>
          <w:noProof/>
        </w:rPr>
        <w:t>19</w:t>
      </w:r>
      <w:r w:rsidR="00433B54">
        <w:rPr>
          <w:noProof/>
        </w:rPr>
        <w:fldChar w:fldCharType="end"/>
      </w:r>
      <w:bookmarkEnd w:id="83"/>
      <w:r w:rsidRPr="00407B17">
        <w:t xml:space="preserve"> </w:t>
      </w:r>
      <w:r w:rsidRPr="00407B17">
        <w:tab/>
        <w:t>Efekty ekologiczne lub rzeczowe z</w:t>
      </w:r>
      <w:r w:rsidR="000449B9" w:rsidRPr="00407B17">
        <w:t xml:space="preserve"> </w:t>
      </w:r>
      <w:r w:rsidRPr="00407B17">
        <w:t>umów zakończonych w</w:t>
      </w:r>
      <w:r w:rsidR="000449B9" w:rsidRPr="00407B17">
        <w:t xml:space="preserve"> </w:t>
      </w:r>
      <w:r w:rsidRPr="00407B17">
        <w:t>202</w:t>
      </w:r>
      <w:r w:rsidR="009365D3" w:rsidRPr="00407B17">
        <w:t>4</w:t>
      </w:r>
      <w:r w:rsidR="005322DC" w:rsidRPr="00407B17">
        <w:t> </w:t>
      </w:r>
      <w:r w:rsidR="00341A5E">
        <w:t>roku</w:t>
      </w:r>
      <w:r w:rsidR="005322DC" w:rsidRPr="00407B17">
        <w:t xml:space="preserve"> </w:t>
      </w:r>
      <w:r w:rsidRPr="00407B17">
        <w:t>w</w:t>
      </w:r>
      <w:r w:rsidR="000449B9" w:rsidRPr="00407B17">
        <w:t xml:space="preserve"> </w:t>
      </w:r>
      <w:r w:rsidRPr="00407B17">
        <w:t>zakresie poddziałania 1.1.1</w:t>
      </w:r>
      <w:r w:rsidR="000449B9" w:rsidRPr="00407B17">
        <w:t xml:space="preserve"> </w:t>
      </w:r>
      <w:r w:rsidR="009179C9" w:rsidRPr="00407B17">
        <w:t>PO </w:t>
      </w:r>
      <w:proofErr w:type="spellStart"/>
      <w:r w:rsidR="009179C9" w:rsidRPr="00407B17">
        <w:t>IiŚ</w:t>
      </w:r>
      <w:proofErr w:type="spellEnd"/>
      <w:r w:rsidR="009179C9" w:rsidRPr="00407B17">
        <w:t> 2014-2020</w:t>
      </w:r>
      <w:bookmarkEnd w:id="84"/>
    </w:p>
    <w:p w14:paraId="06407C0B" w14:textId="04AF6C34" w:rsidR="00E675EE" w:rsidRPr="00407B17" w:rsidRDefault="00D975D5" w:rsidP="6ED60F2C">
      <w:pPr>
        <w:tabs>
          <w:tab w:val="left" w:pos="9070"/>
        </w:tabs>
        <w:rPr>
          <w:rFonts w:cs="Arial"/>
        </w:rPr>
      </w:pPr>
      <w:r w:rsidRPr="00407B17">
        <w:rPr>
          <w:noProof/>
        </w:rPr>
        <w:drawing>
          <wp:inline distT="0" distB="0" distL="0" distR="0" wp14:anchorId="6F94D930" wp14:editId="63451895">
            <wp:extent cx="5760720" cy="1742440"/>
            <wp:effectExtent l="0" t="0" r="0" b="0"/>
            <wp:docPr id="1223311581" name="Obraz 11" descr="Efekty ekologiczne lub rzeczowe z umów zakończonych w 2024 roku w zakresie poddziałania 1.1.1 PO IiŚ 2014-2020. Prezentowane wielkości zawarte są w pliku Sprawozdanie NFOŚiGW za rok 2024 tabele.xlsx w arkuszu tabela 19." title="Tabel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1742440"/>
                    </a:xfrm>
                    <a:prstGeom prst="rect">
                      <a:avLst/>
                    </a:prstGeom>
                    <a:noFill/>
                    <a:ln>
                      <a:noFill/>
                    </a:ln>
                  </pic:spPr>
                </pic:pic>
              </a:graphicData>
            </a:graphic>
          </wp:inline>
        </w:drawing>
      </w:r>
    </w:p>
    <w:p w14:paraId="326B53D2"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2E35D4D" w14:textId="77777777" w:rsidR="00A86030" w:rsidRPr="00851801" w:rsidRDefault="00A86030" w:rsidP="00263E64">
      <w:pPr>
        <w:tabs>
          <w:tab w:val="left" w:pos="9070"/>
        </w:tabs>
        <w:rPr>
          <w:rFonts w:cs="Arial"/>
          <w:szCs w:val="22"/>
        </w:rPr>
      </w:pPr>
    </w:p>
    <w:p w14:paraId="177F52BA" w14:textId="77777777" w:rsidR="00263E64" w:rsidRPr="00AB6ADC" w:rsidRDefault="00263E64" w:rsidP="00CC7236">
      <w:pPr>
        <w:pStyle w:val="Nagwek5"/>
        <w:numPr>
          <w:ilvl w:val="0"/>
          <w:numId w:val="0"/>
        </w:numPr>
      </w:pPr>
      <w:r w:rsidRPr="00AB6ADC">
        <w:t>Działanie 1.2 – Promowanie efektywności energetycznej</w:t>
      </w:r>
      <w:r w:rsidR="001921B7" w:rsidRPr="00AB6ADC">
        <w:t xml:space="preserve"> i</w:t>
      </w:r>
      <w:r w:rsidR="000449B9" w:rsidRPr="00AB6ADC">
        <w:t xml:space="preserve"> </w:t>
      </w:r>
      <w:r w:rsidRPr="00AB6ADC">
        <w:t>korzystania</w:t>
      </w:r>
      <w:r w:rsidR="0049353F" w:rsidRPr="00AB6ADC">
        <w:t xml:space="preserve"> z</w:t>
      </w:r>
      <w:r w:rsidR="000449B9" w:rsidRPr="00AB6ADC">
        <w:t xml:space="preserve"> </w:t>
      </w:r>
      <w:r w:rsidRPr="00AB6ADC">
        <w:t>odnawialnych źródeł energii</w:t>
      </w:r>
      <w:r w:rsidR="0049353F" w:rsidRPr="00AB6ADC">
        <w:t xml:space="preserve"> w</w:t>
      </w:r>
      <w:r w:rsidR="000449B9" w:rsidRPr="00AB6ADC">
        <w:t xml:space="preserve"> </w:t>
      </w:r>
      <w:r w:rsidRPr="00AB6ADC">
        <w:t>przedsiębiorstwach</w:t>
      </w:r>
    </w:p>
    <w:p w14:paraId="0A9577E0" w14:textId="77777777" w:rsidR="00263E64" w:rsidRPr="00AB6ADC" w:rsidRDefault="00263E64" w:rsidP="00263E64">
      <w:pPr>
        <w:tabs>
          <w:tab w:val="left" w:pos="9070"/>
        </w:tabs>
        <w:rPr>
          <w:szCs w:val="22"/>
        </w:rPr>
      </w:pPr>
    </w:p>
    <w:p w14:paraId="232478BC" w14:textId="7D092B47" w:rsidR="00263E64" w:rsidRPr="00AB6ADC" w:rsidRDefault="00263E64" w:rsidP="00263E64">
      <w:pPr>
        <w:rPr>
          <w:rFonts w:cs="Arial"/>
        </w:rPr>
      </w:pPr>
      <w:r w:rsidRPr="00AB6ADC">
        <w:rPr>
          <w:rFonts w:cs="Arial"/>
        </w:rPr>
        <w:t xml:space="preserve">Celem działania </w:t>
      </w:r>
      <w:r w:rsidR="00851801" w:rsidRPr="00AB6ADC">
        <w:rPr>
          <w:rFonts w:cs="Arial"/>
        </w:rPr>
        <w:t>b</w:t>
      </w:r>
      <w:r w:rsidR="00D1330D" w:rsidRPr="00AB6ADC">
        <w:rPr>
          <w:rFonts w:cs="Arial"/>
        </w:rPr>
        <w:t>yła</w:t>
      </w:r>
      <w:r w:rsidRPr="00AB6ADC">
        <w:rPr>
          <w:rFonts w:cs="Arial"/>
        </w:rPr>
        <w:t xml:space="preserve"> przebudowa lub wymiana urządzeń</w:t>
      </w:r>
      <w:r w:rsidR="001921B7" w:rsidRPr="00AB6ADC">
        <w:rPr>
          <w:rFonts w:cs="Arial"/>
        </w:rPr>
        <w:t xml:space="preserve"> i</w:t>
      </w:r>
      <w:r w:rsidR="000449B9" w:rsidRPr="00AB6ADC">
        <w:rPr>
          <w:rFonts w:cs="Arial"/>
        </w:rPr>
        <w:t xml:space="preserve"> </w:t>
      </w:r>
      <w:r w:rsidRPr="00AB6ADC">
        <w:rPr>
          <w:rFonts w:cs="Arial"/>
        </w:rPr>
        <w:t>instalacji technologicznych, energetycznych oraz oświetlenia budynków, hal produkcyjnych</w:t>
      </w:r>
      <w:r w:rsidR="001921B7" w:rsidRPr="00AB6ADC">
        <w:rPr>
          <w:rFonts w:cs="Arial"/>
        </w:rPr>
        <w:t xml:space="preserve"> i</w:t>
      </w:r>
      <w:r w:rsidR="000449B9" w:rsidRPr="00AB6ADC">
        <w:rPr>
          <w:rFonts w:cs="Arial"/>
        </w:rPr>
        <w:t xml:space="preserve"> </w:t>
      </w:r>
      <w:r w:rsidRPr="00AB6ADC">
        <w:rPr>
          <w:rFonts w:cs="Arial"/>
        </w:rPr>
        <w:t>teren</w:t>
      </w:r>
      <w:r w:rsidR="00D476E9">
        <w:rPr>
          <w:rFonts w:cs="Arial"/>
        </w:rPr>
        <w:t>ów</w:t>
      </w:r>
      <w:r w:rsidRPr="00AB6ADC">
        <w:rPr>
          <w:rFonts w:cs="Arial"/>
        </w:rPr>
        <w:t xml:space="preserve"> przedsiębiorstw,</w:t>
      </w:r>
      <w:r w:rsidR="001921B7" w:rsidRPr="00AB6ADC">
        <w:rPr>
          <w:rFonts w:cs="Arial"/>
        </w:rPr>
        <w:t xml:space="preserve"> a</w:t>
      </w:r>
      <w:r w:rsidR="000449B9" w:rsidRPr="00AB6ADC">
        <w:rPr>
          <w:rFonts w:cs="Arial"/>
        </w:rPr>
        <w:t xml:space="preserve"> </w:t>
      </w:r>
      <w:r w:rsidRPr="00AB6ADC">
        <w:rPr>
          <w:rFonts w:cs="Arial"/>
        </w:rPr>
        <w:t>także elementów (lub całych) ciągów transportowych mediów (ciepło, chłód, woda, gaz ziemny, sprężone powietrze, powietrze wentylacyjne, energia elektryczna) oraz ciągów transportowych linii produkcyjnych skutkujących oszczędnością</w:t>
      </w:r>
      <w:r w:rsidR="0049353F" w:rsidRPr="00AB6ADC">
        <w:rPr>
          <w:rFonts w:cs="Arial"/>
        </w:rPr>
        <w:t xml:space="preserve"> w</w:t>
      </w:r>
      <w:r w:rsidR="000449B9" w:rsidRPr="00AB6ADC">
        <w:rPr>
          <w:rFonts w:cs="Arial"/>
        </w:rPr>
        <w:t xml:space="preserve"> </w:t>
      </w:r>
      <w:r w:rsidRPr="00AB6ADC">
        <w:rPr>
          <w:rFonts w:cs="Arial"/>
        </w:rPr>
        <w:t xml:space="preserve">zakresie zapotrzebowania na energię elektryczną, ciepło lub chłód. </w:t>
      </w:r>
      <w:r w:rsidR="008F72F7" w:rsidRPr="00AB6ADC">
        <w:rPr>
          <w:rFonts w:cs="Arial"/>
        </w:rPr>
        <w:lastRenderedPageBreak/>
        <w:t>Przewid</w:t>
      </w:r>
      <w:r w:rsidR="00FD739F" w:rsidRPr="00AB6ADC">
        <w:rPr>
          <w:rFonts w:cs="Arial"/>
        </w:rPr>
        <w:t>ywane wsparcie dotyczy</w:t>
      </w:r>
      <w:r w:rsidR="00D1330D" w:rsidRPr="00AB6ADC">
        <w:rPr>
          <w:rFonts w:cs="Arial"/>
        </w:rPr>
        <w:t>ło</w:t>
      </w:r>
      <w:r w:rsidR="00FD739F" w:rsidRPr="00AB6ADC">
        <w:rPr>
          <w:rFonts w:cs="Arial"/>
        </w:rPr>
        <w:t xml:space="preserve"> także </w:t>
      </w:r>
      <w:r w:rsidR="008F72F7" w:rsidRPr="00AB6ADC">
        <w:rPr>
          <w:rFonts w:cs="Arial"/>
        </w:rPr>
        <w:t>wsparci</w:t>
      </w:r>
      <w:r w:rsidR="00D1330D" w:rsidRPr="00AB6ADC">
        <w:rPr>
          <w:rFonts w:cs="Arial"/>
        </w:rPr>
        <w:t>a</w:t>
      </w:r>
      <w:r w:rsidR="008F72F7" w:rsidRPr="00AB6ADC">
        <w:rPr>
          <w:rFonts w:cs="Arial"/>
        </w:rPr>
        <w:t xml:space="preserve"> systemów automatyki i monitoringu mediów energetycznych.</w:t>
      </w:r>
      <w:r w:rsidR="00F66E6B" w:rsidRPr="00AB6ADC">
        <w:rPr>
          <w:rFonts w:cs="Arial"/>
        </w:rPr>
        <w:t xml:space="preserve"> </w:t>
      </w:r>
      <w:r w:rsidRPr="00AB6ADC">
        <w:rPr>
          <w:rFonts w:cs="Arial"/>
        </w:rPr>
        <w:t xml:space="preserve">Wsparcie kierowane </w:t>
      </w:r>
      <w:r w:rsidR="00D1330D" w:rsidRPr="00AB6ADC">
        <w:rPr>
          <w:rFonts w:cs="Arial"/>
        </w:rPr>
        <w:t>było</w:t>
      </w:r>
      <w:r w:rsidRPr="00AB6ADC">
        <w:rPr>
          <w:rFonts w:cs="Arial"/>
        </w:rPr>
        <w:t xml:space="preserve"> do dużych przedsiębiorstw</w:t>
      </w:r>
      <w:r w:rsidR="0049353F" w:rsidRPr="00AB6ADC">
        <w:rPr>
          <w:rFonts w:cs="Arial"/>
        </w:rPr>
        <w:t xml:space="preserve"> w</w:t>
      </w:r>
      <w:r w:rsidR="000449B9" w:rsidRPr="00AB6ADC">
        <w:rPr>
          <w:rFonts w:cs="Arial"/>
        </w:rPr>
        <w:t xml:space="preserve"> </w:t>
      </w:r>
      <w:r w:rsidRPr="00AB6ADC">
        <w:rPr>
          <w:rFonts w:cs="Arial"/>
        </w:rPr>
        <w:t>zakresie zastosowania rozwiązań przyczyniających się do optymalizacji gospodarowania energią oraz zwiększenia efektywności energetycznej,</w:t>
      </w:r>
      <w:r w:rsidR="0049353F" w:rsidRPr="00AB6ADC">
        <w:rPr>
          <w:rFonts w:cs="Arial"/>
        </w:rPr>
        <w:t xml:space="preserve"> w</w:t>
      </w:r>
      <w:r w:rsidR="000449B9" w:rsidRPr="00AB6ADC">
        <w:rPr>
          <w:rFonts w:cs="Arial"/>
        </w:rPr>
        <w:t xml:space="preserve"> </w:t>
      </w:r>
      <w:r w:rsidRPr="00AB6ADC">
        <w:rPr>
          <w:rFonts w:cs="Arial"/>
        </w:rPr>
        <w:t>tym wykorzystania odnawialnych źródeł energii</w:t>
      </w:r>
      <w:r w:rsidR="00D1330D" w:rsidRPr="00AB6ADC">
        <w:rPr>
          <w:rFonts w:cs="Arial"/>
        </w:rPr>
        <w:t>.</w:t>
      </w:r>
    </w:p>
    <w:p w14:paraId="49388C27" w14:textId="576AC460" w:rsidR="00263E64" w:rsidRPr="00AB6ADC" w:rsidRDefault="00263E64" w:rsidP="00263E64">
      <w:pPr>
        <w:rPr>
          <w:rFonts w:cs="Arial"/>
        </w:rPr>
      </w:pPr>
    </w:p>
    <w:p w14:paraId="3ABDEEEF" w14:textId="7C6D53FD" w:rsidR="00853F3C" w:rsidRPr="00AB6ADC" w:rsidRDefault="00853F3C" w:rsidP="00853F3C">
      <w:pPr>
        <w:rPr>
          <w:bCs/>
          <w:color w:val="0D0D0D" w:themeColor="text1" w:themeTint="F2"/>
        </w:rPr>
      </w:pPr>
      <w:r w:rsidRPr="00AB6ADC">
        <w:rPr>
          <w:rFonts w:cs="Calibri"/>
          <w:color w:val="0D0D0D" w:themeColor="text1" w:themeTint="F2"/>
        </w:rPr>
        <w:t xml:space="preserve">W działaniu tym dofinansowanie udzielane </w:t>
      </w:r>
      <w:r w:rsidR="00D1330D" w:rsidRPr="00AB6ADC">
        <w:rPr>
          <w:rFonts w:cs="Calibri"/>
          <w:color w:val="0D0D0D" w:themeColor="text1" w:themeTint="F2"/>
        </w:rPr>
        <w:t>było</w:t>
      </w:r>
      <w:r w:rsidRPr="00AB6ADC">
        <w:rPr>
          <w:rFonts w:cs="Calibri"/>
          <w:color w:val="0D0D0D" w:themeColor="text1" w:themeTint="F2"/>
        </w:rPr>
        <w:t xml:space="preserve"> w formie pomocy zwrotnej, a późniejsze spłaty dofinansowania przez Beneficjenta ulegają </w:t>
      </w:r>
      <w:r w:rsidR="00B703D3" w:rsidRPr="00AB6ADC">
        <w:rPr>
          <w:rFonts w:cs="Calibri"/>
          <w:color w:val="0D0D0D" w:themeColor="text1" w:themeTint="F2"/>
        </w:rPr>
        <w:t>umorzeniu</w:t>
      </w:r>
      <w:r w:rsidRPr="00AB6ADC">
        <w:rPr>
          <w:rFonts w:cs="Calibri"/>
          <w:color w:val="0D0D0D" w:themeColor="text1" w:themeTint="F2"/>
        </w:rPr>
        <w:t xml:space="preserve"> jako premia inwestycyjna, odpowiadająca maksymalnie wartości 15% wydatków kwalifikowalnych. Umorzenie uwzględniane jest w ostatnich ratach spłaty kapitału pomocy zwrotnej.</w:t>
      </w:r>
    </w:p>
    <w:p w14:paraId="649AC112" w14:textId="77777777" w:rsidR="00853F3C" w:rsidRPr="00AB6ADC" w:rsidRDefault="00853F3C" w:rsidP="00263E64">
      <w:pPr>
        <w:rPr>
          <w:rFonts w:cs="Arial"/>
        </w:rPr>
      </w:pPr>
    </w:p>
    <w:p w14:paraId="17DDE452" w14:textId="590C20D2" w:rsidR="009D6670" w:rsidRPr="00AB6ADC" w:rsidRDefault="00670E57" w:rsidP="00670E57">
      <w:pPr>
        <w:rPr>
          <w:rFonts w:cs="Arial"/>
          <w:color w:val="000000"/>
        </w:rPr>
      </w:pPr>
      <w:bookmarkStart w:id="85" w:name="_Hlk68079452"/>
      <w:r w:rsidRPr="00AB6ADC">
        <w:rPr>
          <w:rFonts w:cs="Calibri"/>
        </w:rPr>
        <w:t>W 202</w:t>
      </w:r>
      <w:r w:rsidR="00464B2A" w:rsidRPr="00AB6ADC">
        <w:rPr>
          <w:rFonts w:cs="Calibri"/>
        </w:rPr>
        <w:t>4</w:t>
      </w:r>
      <w:r w:rsidRPr="00AB6ADC">
        <w:rPr>
          <w:rFonts w:cs="Calibri"/>
        </w:rPr>
        <w:t xml:space="preserve"> </w:t>
      </w:r>
      <w:r w:rsidR="00341A5E">
        <w:rPr>
          <w:rFonts w:cs="Calibri"/>
        </w:rPr>
        <w:t>roku</w:t>
      </w:r>
      <w:r w:rsidRPr="00AB6ADC">
        <w:rPr>
          <w:rFonts w:cs="Calibri"/>
        </w:rPr>
        <w:t xml:space="preserve"> </w:t>
      </w:r>
      <w:r w:rsidR="00BF369B" w:rsidRPr="00AB6ADC">
        <w:rPr>
          <w:rFonts w:cs="Arial"/>
        </w:rPr>
        <w:t xml:space="preserve"> </w:t>
      </w:r>
      <w:r w:rsidRPr="00AB6ADC">
        <w:rPr>
          <w:color w:val="000000"/>
        </w:rPr>
        <w:t xml:space="preserve">dokonano certyfikacji w części wydatków kwalifikowanych na kwotę </w:t>
      </w:r>
      <w:r w:rsidR="00464B2A" w:rsidRPr="00AB6ADC">
        <w:rPr>
          <w:b/>
        </w:rPr>
        <w:t>1</w:t>
      </w:r>
      <w:r w:rsidR="00DD5250" w:rsidRPr="00AB6ADC">
        <w:rPr>
          <w:b/>
        </w:rPr>
        <w:t>0.</w:t>
      </w:r>
      <w:r w:rsidR="00464B2A" w:rsidRPr="00AB6ADC">
        <w:rPr>
          <w:b/>
        </w:rPr>
        <w:t>23</w:t>
      </w:r>
      <w:r w:rsidR="00DD5250" w:rsidRPr="00AB6ADC">
        <w:rPr>
          <w:b/>
        </w:rPr>
        <w:t xml:space="preserve">6 </w:t>
      </w:r>
      <w:r w:rsidRPr="00AB6ADC">
        <w:t>tys. zł</w:t>
      </w:r>
      <w:r w:rsidRPr="00AB6ADC">
        <w:rPr>
          <w:color w:val="000000"/>
        </w:rPr>
        <w:t xml:space="preserve">. Wartość wypłaconych refundacji i zaliczek na rzecz beneficjentów wyniosła </w:t>
      </w:r>
      <w:r w:rsidR="00464B2A" w:rsidRPr="00AB6ADC">
        <w:rPr>
          <w:b/>
        </w:rPr>
        <w:t>7</w:t>
      </w:r>
      <w:r w:rsidR="00A354D4" w:rsidRPr="00AB6ADC">
        <w:rPr>
          <w:b/>
        </w:rPr>
        <w:t>.6</w:t>
      </w:r>
      <w:r w:rsidR="00464B2A" w:rsidRPr="00AB6ADC">
        <w:rPr>
          <w:b/>
        </w:rPr>
        <w:t>69</w:t>
      </w:r>
      <w:r w:rsidR="00C20A8F" w:rsidRPr="00AB6ADC">
        <w:rPr>
          <w:b/>
        </w:rPr>
        <w:t xml:space="preserve"> </w:t>
      </w:r>
      <w:r w:rsidRPr="00AB6ADC">
        <w:t>tys. zł</w:t>
      </w:r>
      <w:r w:rsidRPr="00AB6ADC">
        <w:rPr>
          <w:color w:val="000000"/>
        </w:rPr>
        <w:t xml:space="preserve"> </w:t>
      </w:r>
      <w:r w:rsidRPr="00AB6ADC">
        <w:rPr>
          <w:rFonts w:cs="Arial"/>
        </w:rPr>
        <w:t xml:space="preserve">z planowanych </w:t>
      </w:r>
      <w:r w:rsidR="00464B2A" w:rsidRPr="00AB6ADC">
        <w:rPr>
          <w:rFonts w:eastAsia="Calibri" w:cs="Calibri"/>
          <w:b/>
          <w:bCs/>
          <w:szCs w:val="22"/>
        </w:rPr>
        <w:t>7</w:t>
      </w:r>
      <w:r w:rsidR="00C501C6" w:rsidRPr="00AB6ADC">
        <w:rPr>
          <w:rFonts w:eastAsia="Calibri" w:cs="Calibri"/>
          <w:b/>
          <w:bCs/>
          <w:szCs w:val="22"/>
        </w:rPr>
        <w:t>.</w:t>
      </w:r>
      <w:r w:rsidR="00464B2A" w:rsidRPr="00AB6ADC">
        <w:rPr>
          <w:rFonts w:eastAsia="Calibri" w:cs="Calibri"/>
          <w:b/>
          <w:bCs/>
          <w:szCs w:val="22"/>
        </w:rPr>
        <w:t>5</w:t>
      </w:r>
      <w:r w:rsidR="00C501C6" w:rsidRPr="00AB6ADC">
        <w:rPr>
          <w:rFonts w:eastAsia="Calibri" w:cs="Calibri"/>
          <w:b/>
          <w:bCs/>
          <w:szCs w:val="22"/>
        </w:rPr>
        <w:t xml:space="preserve">00 </w:t>
      </w:r>
      <w:r w:rsidRPr="00AB6ADC">
        <w:t>tys. zł</w:t>
      </w:r>
      <w:r w:rsidR="0085701E" w:rsidRPr="00AB6ADC">
        <w:t xml:space="preserve"> </w:t>
      </w:r>
      <w:r w:rsidR="0085701E" w:rsidRPr="00AB6ADC">
        <w:rPr>
          <w:rFonts w:cs="Arial"/>
          <w:szCs w:val="22"/>
        </w:rPr>
        <w:t xml:space="preserve">(poz. 1.1.2 tabeli </w:t>
      </w:r>
      <w:r w:rsidR="0085701E" w:rsidRPr="00AB6ADC">
        <w:rPr>
          <w:rFonts w:cs="Arial"/>
          <w:szCs w:val="22"/>
        </w:rPr>
        <w:fldChar w:fldCharType="begin"/>
      </w:r>
      <w:r w:rsidR="0085701E" w:rsidRPr="00AB6ADC">
        <w:rPr>
          <w:rFonts w:cs="Arial"/>
          <w:szCs w:val="22"/>
        </w:rPr>
        <w:instrText xml:space="preserve"> REF _Ref35322841 \#0 \h  \* MERGEFORMAT </w:instrText>
      </w:r>
      <w:r w:rsidR="0085701E" w:rsidRPr="00AB6ADC">
        <w:rPr>
          <w:rFonts w:cs="Arial"/>
          <w:szCs w:val="22"/>
        </w:rPr>
      </w:r>
      <w:r w:rsidR="0085701E" w:rsidRPr="00AB6ADC">
        <w:rPr>
          <w:rFonts w:cs="Arial"/>
          <w:szCs w:val="22"/>
        </w:rPr>
        <w:fldChar w:fldCharType="separate"/>
      </w:r>
      <w:r w:rsidR="00321427">
        <w:rPr>
          <w:rFonts w:cs="Arial"/>
          <w:szCs w:val="22"/>
        </w:rPr>
        <w:t>7</w:t>
      </w:r>
      <w:r w:rsidR="0085701E" w:rsidRPr="00AB6ADC">
        <w:rPr>
          <w:rFonts w:cs="Arial"/>
          <w:szCs w:val="22"/>
        </w:rPr>
        <w:fldChar w:fldCharType="end"/>
      </w:r>
      <w:r w:rsidR="0085701E" w:rsidRPr="00AB6ADC">
        <w:rPr>
          <w:rFonts w:cs="Arial"/>
          <w:szCs w:val="22"/>
        </w:rPr>
        <w:t>)</w:t>
      </w:r>
      <w:r w:rsidRPr="00AB6ADC">
        <w:rPr>
          <w:color w:val="000000"/>
        </w:rPr>
        <w:t xml:space="preserve">. </w:t>
      </w:r>
    </w:p>
    <w:p w14:paraId="476CD311" w14:textId="77777777" w:rsidR="00844CB6" w:rsidRPr="00AB6ADC" w:rsidRDefault="00844CB6" w:rsidP="00670E57">
      <w:pPr>
        <w:rPr>
          <w:rFonts w:cs="Arial"/>
          <w:color w:val="000000"/>
        </w:rPr>
      </w:pPr>
    </w:p>
    <w:p w14:paraId="4D62E06E" w14:textId="228A741F" w:rsidR="00A7324B" w:rsidRPr="00AB6ADC" w:rsidRDefault="00A7324B" w:rsidP="00A7324B">
      <w:pPr>
        <w:ind w:left="-20" w:right="-20"/>
        <w:rPr>
          <w:rFonts w:eastAsia="Calibri" w:cs="Calibri"/>
          <w:color w:val="000000" w:themeColor="text1"/>
          <w:szCs w:val="22"/>
        </w:rPr>
      </w:pPr>
      <w:r w:rsidRPr="00AB6ADC">
        <w:rPr>
          <w:rFonts w:eastAsia="Calibri" w:cs="Calibri"/>
          <w:color w:val="000000" w:themeColor="text1"/>
          <w:szCs w:val="22"/>
        </w:rPr>
        <w:t>W 202</w:t>
      </w:r>
      <w:r w:rsidR="00464B2A" w:rsidRPr="00AB6ADC">
        <w:rPr>
          <w:rFonts w:eastAsia="Calibri" w:cs="Calibri"/>
          <w:color w:val="000000" w:themeColor="text1"/>
          <w:szCs w:val="22"/>
        </w:rPr>
        <w:t>4</w:t>
      </w:r>
      <w:r w:rsidRPr="00AB6ADC">
        <w:rPr>
          <w:rFonts w:eastAsia="Calibri" w:cs="Calibri"/>
          <w:color w:val="000000" w:themeColor="text1"/>
          <w:szCs w:val="22"/>
        </w:rPr>
        <w:t xml:space="preserve"> </w:t>
      </w:r>
      <w:r w:rsidR="00341A5E">
        <w:rPr>
          <w:rFonts w:eastAsia="Calibri" w:cs="Calibri"/>
          <w:color w:val="000000" w:themeColor="text1"/>
          <w:szCs w:val="22"/>
        </w:rPr>
        <w:t>roku</w:t>
      </w:r>
      <w:r w:rsidRPr="00AB6ADC">
        <w:rPr>
          <w:rFonts w:eastAsia="Calibri" w:cs="Calibri"/>
          <w:color w:val="000000" w:themeColor="text1"/>
          <w:szCs w:val="22"/>
        </w:rPr>
        <w:t xml:space="preserve"> w ramach poddziałania 1.2 </w:t>
      </w:r>
      <w:r w:rsidRPr="00AB6ADC">
        <w:rPr>
          <w:rFonts w:eastAsia="Calibri" w:cs="Calibri"/>
          <w:szCs w:val="22"/>
        </w:rPr>
        <w:t xml:space="preserve">rozliczono </w:t>
      </w:r>
      <w:r w:rsidR="00464B2A" w:rsidRPr="00AB6ADC">
        <w:rPr>
          <w:rFonts w:eastAsia="Calibri" w:cs="Calibri"/>
          <w:szCs w:val="22"/>
        </w:rPr>
        <w:t>4</w:t>
      </w:r>
      <w:r w:rsidRPr="00AB6ADC">
        <w:rPr>
          <w:rFonts w:eastAsia="Calibri" w:cs="Calibri"/>
          <w:szCs w:val="22"/>
        </w:rPr>
        <w:t xml:space="preserve"> projekty (zatwierdzono wnioski o płatność końcową) o wartości dofinansowania UE </w:t>
      </w:r>
      <w:r w:rsidR="00464B2A" w:rsidRPr="00AB6ADC">
        <w:rPr>
          <w:rFonts w:eastAsia="Calibri" w:cs="Calibri"/>
          <w:b/>
          <w:bCs/>
          <w:szCs w:val="22"/>
        </w:rPr>
        <w:t>141</w:t>
      </w:r>
      <w:r w:rsidRPr="00AB6ADC">
        <w:rPr>
          <w:rFonts w:eastAsia="Calibri" w:cs="Calibri"/>
          <w:b/>
          <w:bCs/>
          <w:szCs w:val="22"/>
        </w:rPr>
        <w:t>.</w:t>
      </w:r>
      <w:r w:rsidR="00464B2A" w:rsidRPr="00AB6ADC">
        <w:rPr>
          <w:rFonts w:eastAsia="Calibri" w:cs="Calibri"/>
          <w:b/>
          <w:bCs/>
          <w:szCs w:val="22"/>
        </w:rPr>
        <w:t xml:space="preserve">109 </w:t>
      </w:r>
      <w:r w:rsidRPr="00AB6ADC">
        <w:rPr>
          <w:rFonts w:eastAsia="Calibri" w:cs="Calibri"/>
          <w:szCs w:val="22"/>
        </w:rPr>
        <w:t xml:space="preserve">tys. zł przy wartości całkowitej </w:t>
      </w:r>
      <w:r w:rsidR="00464B2A" w:rsidRPr="00AB6ADC">
        <w:rPr>
          <w:rFonts w:eastAsia="Calibri" w:cs="Calibri"/>
          <w:b/>
          <w:bCs/>
          <w:szCs w:val="22"/>
        </w:rPr>
        <w:t>378</w:t>
      </w:r>
      <w:r w:rsidRPr="00AB6ADC">
        <w:rPr>
          <w:rFonts w:eastAsia="Calibri" w:cs="Calibri"/>
          <w:b/>
          <w:bCs/>
          <w:szCs w:val="22"/>
        </w:rPr>
        <w:t>.</w:t>
      </w:r>
      <w:r w:rsidR="00464B2A" w:rsidRPr="00AB6ADC">
        <w:rPr>
          <w:rFonts w:eastAsia="Calibri" w:cs="Calibri"/>
          <w:b/>
          <w:bCs/>
          <w:szCs w:val="22"/>
        </w:rPr>
        <w:t xml:space="preserve">725 </w:t>
      </w:r>
      <w:r w:rsidRPr="00AB6ADC">
        <w:rPr>
          <w:rFonts w:eastAsia="Calibri" w:cs="Calibri"/>
          <w:szCs w:val="22"/>
        </w:rPr>
        <w:t>tys. zł</w:t>
      </w:r>
      <w:r w:rsidRPr="00AB6ADC">
        <w:rPr>
          <w:rFonts w:eastAsia="Calibri" w:cs="Calibri"/>
          <w:color w:val="000000" w:themeColor="text1"/>
          <w:szCs w:val="22"/>
        </w:rPr>
        <w:t>.</w:t>
      </w:r>
    </w:p>
    <w:p w14:paraId="4B5F35D8" w14:textId="77777777" w:rsidR="00A7324B" w:rsidRPr="00AB6ADC" w:rsidRDefault="00A7324B" w:rsidP="00670E57">
      <w:pPr>
        <w:rPr>
          <w:rFonts w:cs="Arial"/>
          <w:color w:val="000000"/>
        </w:rPr>
      </w:pPr>
    </w:p>
    <w:p w14:paraId="605DEB60" w14:textId="3532F234" w:rsidR="009D6670" w:rsidRPr="00AB6ADC" w:rsidRDefault="009D6670" w:rsidP="009D6670">
      <w:pPr>
        <w:tabs>
          <w:tab w:val="left" w:pos="9070"/>
        </w:tabs>
        <w:rPr>
          <w:rFonts w:cs="Arial"/>
          <w:szCs w:val="22"/>
        </w:rPr>
      </w:pPr>
      <w:r w:rsidRPr="00AB6ADC">
        <w:rPr>
          <w:rFonts w:cs="Arial"/>
          <w:szCs w:val="22"/>
        </w:rPr>
        <w:t>Efekty ekologiczne lub rzeczowe z umów zakończonych</w:t>
      </w:r>
      <w:r w:rsidR="00A170F7" w:rsidRPr="00AB6ADC">
        <w:rPr>
          <w:rFonts w:cs="Arial"/>
          <w:szCs w:val="22"/>
        </w:rPr>
        <w:t xml:space="preserve"> w 202</w:t>
      </w:r>
      <w:r w:rsidR="00464B2A" w:rsidRPr="00AB6ADC">
        <w:rPr>
          <w:rFonts w:cs="Arial"/>
          <w:szCs w:val="22"/>
        </w:rPr>
        <w:t>4</w:t>
      </w:r>
      <w:r w:rsidR="00A170F7" w:rsidRPr="00AB6ADC">
        <w:rPr>
          <w:rFonts w:cs="Arial"/>
          <w:szCs w:val="22"/>
        </w:rPr>
        <w:t xml:space="preserve"> </w:t>
      </w:r>
      <w:r w:rsidR="00341A5E">
        <w:rPr>
          <w:rFonts w:cs="Arial"/>
          <w:szCs w:val="22"/>
        </w:rPr>
        <w:t>roku</w:t>
      </w:r>
      <w:r w:rsidRPr="00AB6ADC">
        <w:rPr>
          <w:rFonts w:cs="Arial"/>
          <w:szCs w:val="22"/>
        </w:rPr>
        <w:t xml:space="preserve"> przedstawiono w tabeli</w:t>
      </w:r>
      <w:r w:rsidR="008C3AB0" w:rsidRPr="00AB6ADC">
        <w:rPr>
          <w:rFonts w:cs="Arial"/>
          <w:szCs w:val="22"/>
        </w:rPr>
        <w:t xml:space="preserve"> </w:t>
      </w:r>
      <w:r w:rsidR="00C84B5B" w:rsidRPr="00AB6ADC">
        <w:rPr>
          <w:rFonts w:cs="Arial"/>
          <w:szCs w:val="22"/>
        </w:rPr>
        <w:fldChar w:fldCharType="begin"/>
      </w:r>
      <w:r w:rsidR="00C84B5B" w:rsidRPr="00AB6ADC">
        <w:rPr>
          <w:rFonts w:cs="Arial"/>
          <w:szCs w:val="22"/>
        </w:rPr>
        <w:instrText xml:space="preserve"> REF _Ref130879301 \#0 \h  \* MERGEFORMAT </w:instrText>
      </w:r>
      <w:r w:rsidR="00C84B5B" w:rsidRPr="00AB6ADC">
        <w:rPr>
          <w:rFonts w:cs="Arial"/>
          <w:szCs w:val="22"/>
        </w:rPr>
      </w:r>
      <w:r w:rsidR="00C84B5B" w:rsidRPr="00AB6ADC">
        <w:rPr>
          <w:rFonts w:cs="Arial"/>
          <w:szCs w:val="22"/>
        </w:rPr>
        <w:fldChar w:fldCharType="separate"/>
      </w:r>
      <w:r w:rsidR="00321427">
        <w:rPr>
          <w:rFonts w:cs="Arial"/>
          <w:szCs w:val="22"/>
        </w:rPr>
        <w:t>20</w:t>
      </w:r>
      <w:r w:rsidR="00C84B5B" w:rsidRPr="00AB6ADC">
        <w:rPr>
          <w:rFonts w:cs="Arial"/>
          <w:szCs w:val="22"/>
        </w:rPr>
        <w:fldChar w:fldCharType="end"/>
      </w:r>
      <w:r w:rsidRPr="00AB6ADC">
        <w:rPr>
          <w:rFonts w:cs="Arial"/>
          <w:szCs w:val="22"/>
        </w:rPr>
        <w:t>.</w:t>
      </w:r>
    </w:p>
    <w:p w14:paraId="0A02BF29" w14:textId="77777777" w:rsidR="008B43D2" w:rsidRPr="00AB6ADC" w:rsidRDefault="008B43D2" w:rsidP="009D6670">
      <w:pPr>
        <w:tabs>
          <w:tab w:val="left" w:pos="9070"/>
        </w:tabs>
        <w:rPr>
          <w:rFonts w:cs="Arial"/>
          <w:szCs w:val="22"/>
        </w:rPr>
      </w:pPr>
    </w:p>
    <w:p w14:paraId="0E1B9D37" w14:textId="1124024E" w:rsidR="009D6670" w:rsidRPr="00AB6ADC" w:rsidRDefault="009D6670" w:rsidP="009D6670">
      <w:pPr>
        <w:tabs>
          <w:tab w:val="left" w:pos="9070"/>
        </w:tabs>
        <w:spacing w:after="60"/>
        <w:ind w:left="1134" w:hanging="1134"/>
      </w:pPr>
      <w:bookmarkStart w:id="86" w:name="_Ref130879301"/>
      <w:bookmarkStart w:id="87" w:name="_Toc195716642"/>
      <w:r w:rsidRPr="00AB6ADC">
        <w:t xml:space="preserve">Tabela </w:t>
      </w:r>
      <w:r w:rsidR="00433B54">
        <w:fldChar w:fldCharType="begin"/>
      </w:r>
      <w:r w:rsidR="00433B54">
        <w:instrText xml:space="preserve"> SEQ Tabela \* ARABIC </w:instrText>
      </w:r>
      <w:r w:rsidR="00433B54">
        <w:fldChar w:fldCharType="separate"/>
      </w:r>
      <w:r w:rsidR="00321427">
        <w:rPr>
          <w:noProof/>
        </w:rPr>
        <w:t>20</w:t>
      </w:r>
      <w:r w:rsidR="00433B54">
        <w:rPr>
          <w:noProof/>
        </w:rPr>
        <w:fldChar w:fldCharType="end"/>
      </w:r>
      <w:bookmarkEnd w:id="86"/>
      <w:r w:rsidRPr="00AB6ADC">
        <w:t xml:space="preserve"> </w:t>
      </w:r>
      <w:r w:rsidRPr="00AB6ADC">
        <w:tab/>
        <w:t xml:space="preserve">Efekty ekologiczne lub rzeczowe z umów zakończonych w </w:t>
      </w:r>
      <w:r w:rsidR="00D476E9" w:rsidRPr="00AB6ADC">
        <w:t>2024</w:t>
      </w:r>
      <w:r w:rsidR="00D476E9">
        <w:t xml:space="preserve"> </w:t>
      </w:r>
      <w:r w:rsidR="00341A5E">
        <w:t>roku</w:t>
      </w:r>
      <w:r w:rsidRPr="00AB6ADC">
        <w:t xml:space="preserve"> w zakresie poddziałania 1.</w:t>
      </w:r>
      <w:r w:rsidR="00C84B5B" w:rsidRPr="00AB6ADC">
        <w:t>2</w:t>
      </w:r>
      <w:r w:rsidRPr="00AB6ADC">
        <w:t xml:space="preserve"> PO </w:t>
      </w:r>
      <w:proofErr w:type="spellStart"/>
      <w:r w:rsidRPr="00AB6ADC">
        <w:t>IiŚ</w:t>
      </w:r>
      <w:proofErr w:type="spellEnd"/>
      <w:r w:rsidRPr="00AB6ADC">
        <w:t> 2014-2020</w:t>
      </w:r>
      <w:bookmarkEnd w:id="87"/>
    </w:p>
    <w:p w14:paraId="546B0A91" w14:textId="44EF2CF1" w:rsidR="009D6670" w:rsidRPr="003C13D9" w:rsidRDefault="00C076E5" w:rsidP="6ED60F2C">
      <w:pPr>
        <w:tabs>
          <w:tab w:val="left" w:pos="9070"/>
        </w:tabs>
        <w:rPr>
          <w:rFonts w:cs="Arial"/>
          <w:highlight w:val="yellow"/>
        </w:rPr>
      </w:pPr>
      <w:r w:rsidRPr="00C076E5">
        <w:rPr>
          <w:noProof/>
        </w:rPr>
        <w:drawing>
          <wp:inline distT="0" distB="0" distL="0" distR="0" wp14:anchorId="7B5DDCE2" wp14:editId="689F2D53">
            <wp:extent cx="5760720" cy="1493520"/>
            <wp:effectExtent l="0" t="0" r="0" b="0"/>
            <wp:docPr id="382921059" name="Obraz 12" descr="Efekty ekologiczne lub rzeczowe z umów zakończonych w 2024 roku w zakresie poddziałania 1.2 PO IiŚ 2014-2020. Prezentowane wielkości zawarte są w pliku Sprawozdanie NFOŚiGW za rok 2024 tabele.xlsx w arkuszu tabela 20." title="Tabel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1493520"/>
                    </a:xfrm>
                    <a:prstGeom prst="rect">
                      <a:avLst/>
                    </a:prstGeom>
                    <a:noFill/>
                    <a:ln>
                      <a:noFill/>
                    </a:ln>
                  </pic:spPr>
                </pic:pic>
              </a:graphicData>
            </a:graphic>
          </wp:inline>
        </w:drawing>
      </w:r>
    </w:p>
    <w:p w14:paraId="4DA65B60" w14:textId="77777777" w:rsidR="000D2ECA" w:rsidRPr="00DB6AF2" w:rsidRDefault="000D2ECA" w:rsidP="000D2EC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7EC2C7E" w14:textId="77777777" w:rsidR="003E2720" w:rsidRPr="00F9468C" w:rsidRDefault="003E2720" w:rsidP="00670E57">
      <w:pPr>
        <w:rPr>
          <w:color w:val="1F497D"/>
          <w:szCs w:val="22"/>
        </w:rPr>
      </w:pPr>
    </w:p>
    <w:p w14:paraId="1F59A1AB" w14:textId="77777777" w:rsidR="00263E64" w:rsidRPr="00F9468C" w:rsidRDefault="00263E64" w:rsidP="00CC7236">
      <w:pPr>
        <w:pStyle w:val="Nagwek5"/>
        <w:numPr>
          <w:ilvl w:val="0"/>
          <w:numId w:val="0"/>
        </w:numPr>
      </w:pPr>
      <w:bookmarkStart w:id="88" w:name="_Hlk193116374"/>
      <w:bookmarkEnd w:id="85"/>
      <w:r w:rsidRPr="00F9468C">
        <w:t>Poddziałanie 1.3.1 – Wspieranie efektywności energetycznej</w:t>
      </w:r>
      <w:r w:rsidR="0049353F" w:rsidRPr="00F9468C">
        <w:t xml:space="preserve"> w</w:t>
      </w:r>
      <w:r w:rsidR="000449B9" w:rsidRPr="00F9468C">
        <w:t xml:space="preserve"> </w:t>
      </w:r>
      <w:r w:rsidRPr="00F9468C">
        <w:t>budynkach użyteczności publicznej</w:t>
      </w:r>
    </w:p>
    <w:p w14:paraId="4C9BEEB8" w14:textId="77777777" w:rsidR="00263E64" w:rsidRPr="00F9468C" w:rsidRDefault="00263E64" w:rsidP="00263E64">
      <w:pPr>
        <w:tabs>
          <w:tab w:val="left" w:pos="9070"/>
        </w:tabs>
        <w:rPr>
          <w:szCs w:val="22"/>
        </w:rPr>
      </w:pPr>
    </w:p>
    <w:p w14:paraId="1521DB45" w14:textId="5CFEED45" w:rsidR="00263E64" w:rsidRPr="00F9468C" w:rsidRDefault="00263E64" w:rsidP="00263E64">
      <w:r w:rsidRPr="00F9468C">
        <w:t>Wsparcie</w:t>
      </w:r>
      <w:r w:rsidR="0049353F" w:rsidRPr="00F9468C">
        <w:t xml:space="preserve"> w</w:t>
      </w:r>
      <w:r w:rsidR="000449B9" w:rsidRPr="00F9468C">
        <w:t xml:space="preserve"> </w:t>
      </w:r>
      <w:r w:rsidRPr="00F9468C">
        <w:t xml:space="preserve">poddziałaniu skierowane </w:t>
      </w:r>
      <w:r w:rsidR="0056718B" w:rsidRPr="00F9468C">
        <w:t>było</w:t>
      </w:r>
      <w:r w:rsidRPr="00F9468C">
        <w:t xml:space="preserve"> na tzw. głęboką kompleksową modernizację energetyczną budynków użyteczności publicznej, czyli przedsięwzięcia mogące polegać na ociepleniu przegród budynku, wymianie okien lub drzwi oraz wymianie lub modernizacji źródeł ciepła (chłodu)</w:t>
      </w:r>
      <w:r w:rsidR="001921B7" w:rsidRPr="00F9468C">
        <w:t xml:space="preserve"> i</w:t>
      </w:r>
      <w:r w:rsidR="000449B9" w:rsidRPr="00F9468C">
        <w:t xml:space="preserve"> </w:t>
      </w:r>
      <w:r w:rsidRPr="00F9468C">
        <w:t>instalacji,</w:t>
      </w:r>
      <w:r w:rsidR="0049353F" w:rsidRPr="00F9468C">
        <w:t xml:space="preserve"> w</w:t>
      </w:r>
      <w:r w:rsidR="000449B9" w:rsidRPr="00F9468C">
        <w:t xml:space="preserve"> </w:t>
      </w:r>
      <w:r w:rsidRPr="00F9468C">
        <w:t>wyniku którego zostaną zmniejszone wartości wskaźników rocznego zapotrzebowania na: energię użytkową, energię końcową oraz nieodnawialną energię pierwotną. Przez instalacje rozumie się instalacje: ogrzewania, ciepłej wody użytkowej, wentylacji, klimatyzacji lub oświetlenia.</w:t>
      </w:r>
    </w:p>
    <w:p w14:paraId="4EE5920C" w14:textId="77777777" w:rsidR="00263E64" w:rsidRPr="00F9468C" w:rsidRDefault="00263E64" w:rsidP="00263E64">
      <w:pPr>
        <w:rPr>
          <w:bCs/>
        </w:rPr>
      </w:pPr>
    </w:p>
    <w:p w14:paraId="61077162" w14:textId="1F1B6D96" w:rsidR="00CC788E" w:rsidRPr="00F9468C" w:rsidRDefault="00CC788E" w:rsidP="00CC788E">
      <w:pPr>
        <w:rPr>
          <w:color w:val="000000"/>
        </w:rPr>
      </w:pPr>
      <w:r w:rsidRPr="00F9468C">
        <w:rPr>
          <w:color w:val="000000"/>
        </w:rPr>
        <w:t>W 202</w:t>
      </w:r>
      <w:r w:rsidR="00396F45" w:rsidRPr="00F9468C">
        <w:rPr>
          <w:color w:val="000000"/>
        </w:rPr>
        <w:t>4</w:t>
      </w:r>
      <w:r w:rsidR="005322DC" w:rsidRPr="00F9468C">
        <w:rPr>
          <w:color w:val="000000"/>
        </w:rPr>
        <w:t> </w:t>
      </w:r>
      <w:r w:rsidR="00341A5E">
        <w:rPr>
          <w:color w:val="000000"/>
        </w:rPr>
        <w:t>roku</w:t>
      </w:r>
      <w:r w:rsidR="005322DC" w:rsidRPr="00F9468C">
        <w:rPr>
          <w:color w:val="000000"/>
        </w:rPr>
        <w:t xml:space="preserve"> </w:t>
      </w:r>
      <w:r w:rsidRPr="00F9468C">
        <w:rPr>
          <w:color w:val="000000"/>
        </w:rPr>
        <w:t xml:space="preserve">dokonano certyfikacji w części wydatków kwalifikowanych na kwotę </w:t>
      </w:r>
      <w:r w:rsidR="00396F45" w:rsidRPr="00F9468C">
        <w:rPr>
          <w:b/>
        </w:rPr>
        <w:t>366</w:t>
      </w:r>
      <w:r w:rsidR="00A31ACC" w:rsidRPr="00F9468C">
        <w:rPr>
          <w:b/>
        </w:rPr>
        <w:t>.</w:t>
      </w:r>
      <w:r w:rsidR="00396F45" w:rsidRPr="00F9468C">
        <w:rPr>
          <w:b/>
        </w:rPr>
        <w:t>322</w:t>
      </w:r>
      <w:r w:rsidR="00A31ACC" w:rsidRPr="00F9468C">
        <w:rPr>
          <w:b/>
        </w:rPr>
        <w:t xml:space="preserve"> </w:t>
      </w:r>
      <w:r w:rsidRPr="00F9468C">
        <w:t>tys. zł</w:t>
      </w:r>
      <w:r w:rsidRPr="00F9468C">
        <w:rPr>
          <w:color w:val="000000"/>
        </w:rPr>
        <w:t xml:space="preserve">. Wartość wypłaconych refundacji i zaliczek na rzecz beneficjentów wyniosła </w:t>
      </w:r>
      <w:r w:rsidR="00396F45" w:rsidRPr="00F9468C">
        <w:rPr>
          <w:b/>
        </w:rPr>
        <w:t>6</w:t>
      </w:r>
      <w:r w:rsidR="00B3346B" w:rsidRPr="00F9468C">
        <w:rPr>
          <w:b/>
        </w:rPr>
        <w:t>4.</w:t>
      </w:r>
      <w:r w:rsidR="00396F45" w:rsidRPr="00F9468C">
        <w:rPr>
          <w:b/>
        </w:rPr>
        <w:t>873</w:t>
      </w:r>
      <w:r w:rsidR="00B3346B" w:rsidRPr="00F9468C">
        <w:rPr>
          <w:b/>
        </w:rPr>
        <w:t xml:space="preserve"> </w:t>
      </w:r>
      <w:r w:rsidRPr="00F9468C">
        <w:t>tys. zł</w:t>
      </w:r>
      <w:r w:rsidRPr="00F9468C">
        <w:rPr>
          <w:color w:val="000000"/>
        </w:rPr>
        <w:t xml:space="preserve"> </w:t>
      </w:r>
      <w:r w:rsidRPr="00F9468C">
        <w:rPr>
          <w:rFonts w:cs="Arial"/>
        </w:rPr>
        <w:t xml:space="preserve">z planowanych </w:t>
      </w:r>
      <w:r w:rsidR="00396F45" w:rsidRPr="00F9468C">
        <w:rPr>
          <w:b/>
        </w:rPr>
        <w:t>7</w:t>
      </w:r>
      <w:r w:rsidR="00AA1ADB" w:rsidRPr="00F9468C">
        <w:rPr>
          <w:b/>
        </w:rPr>
        <w:t>9.</w:t>
      </w:r>
      <w:r w:rsidR="00396F45" w:rsidRPr="00F9468C">
        <w:rPr>
          <w:b/>
        </w:rPr>
        <w:t>958</w:t>
      </w:r>
      <w:r w:rsidR="00AA1ADB" w:rsidRPr="00F9468C">
        <w:rPr>
          <w:b/>
        </w:rPr>
        <w:t xml:space="preserve"> </w:t>
      </w:r>
      <w:r w:rsidRPr="00F9468C">
        <w:rPr>
          <w:bCs/>
        </w:rPr>
        <w:t>tys. zł</w:t>
      </w:r>
      <w:r w:rsidRPr="00F9468C">
        <w:rPr>
          <w:b/>
        </w:rPr>
        <w:t xml:space="preserve"> </w:t>
      </w:r>
      <w:r w:rsidRPr="00F9468C">
        <w:rPr>
          <w:rFonts w:cs="Arial"/>
          <w:szCs w:val="22"/>
        </w:rPr>
        <w:t xml:space="preserve">(poz. 1.1.3 tabeli </w:t>
      </w:r>
      <w:r w:rsidRPr="00F9468C">
        <w:rPr>
          <w:rFonts w:cs="Arial"/>
          <w:szCs w:val="22"/>
        </w:rPr>
        <w:fldChar w:fldCharType="begin"/>
      </w:r>
      <w:r w:rsidRPr="00F9468C">
        <w:rPr>
          <w:rFonts w:cs="Arial"/>
          <w:szCs w:val="22"/>
        </w:rPr>
        <w:instrText xml:space="preserve"> REF _Ref35322841 \#0 \h  \* MERGEFORMAT </w:instrText>
      </w:r>
      <w:r w:rsidRPr="00F9468C">
        <w:rPr>
          <w:rFonts w:cs="Arial"/>
          <w:szCs w:val="22"/>
        </w:rPr>
      </w:r>
      <w:r w:rsidRPr="00F9468C">
        <w:rPr>
          <w:rFonts w:cs="Arial"/>
          <w:szCs w:val="22"/>
        </w:rPr>
        <w:fldChar w:fldCharType="separate"/>
      </w:r>
      <w:r w:rsidR="00321427">
        <w:rPr>
          <w:rFonts w:cs="Arial"/>
          <w:szCs w:val="22"/>
        </w:rPr>
        <w:t>7</w:t>
      </w:r>
      <w:r w:rsidRPr="00F9468C">
        <w:rPr>
          <w:rFonts w:cs="Arial"/>
          <w:szCs w:val="22"/>
        </w:rPr>
        <w:fldChar w:fldCharType="end"/>
      </w:r>
      <w:r w:rsidRPr="00F9468C">
        <w:rPr>
          <w:rFonts w:cs="Arial"/>
          <w:szCs w:val="22"/>
        </w:rPr>
        <w:t>).</w:t>
      </w:r>
      <w:r w:rsidRPr="00F9468C">
        <w:rPr>
          <w:color w:val="000000"/>
        </w:rPr>
        <w:t xml:space="preserve"> </w:t>
      </w:r>
    </w:p>
    <w:p w14:paraId="12AA07FC" w14:textId="77777777" w:rsidR="00002A12" w:rsidRPr="00F9468C" w:rsidRDefault="00002A12" w:rsidP="00CC788E">
      <w:pPr>
        <w:rPr>
          <w:rFonts w:cs="Arial"/>
        </w:rPr>
      </w:pPr>
    </w:p>
    <w:p w14:paraId="26441F9C" w14:textId="64F286F7" w:rsidR="002640A1" w:rsidRPr="00F9468C" w:rsidRDefault="002640A1" w:rsidP="002640A1">
      <w:pPr>
        <w:rPr>
          <w:bCs/>
          <w:color w:val="000000"/>
        </w:rPr>
      </w:pPr>
      <w:r w:rsidRPr="00F9468C">
        <w:rPr>
          <w:rFonts w:cs="Arial"/>
        </w:rPr>
        <w:t xml:space="preserve">W okresie sprawozdawczym rozliczono </w:t>
      </w:r>
      <w:r w:rsidR="00396F45" w:rsidRPr="00F9468C">
        <w:rPr>
          <w:rFonts w:cs="Arial"/>
        </w:rPr>
        <w:t>65</w:t>
      </w:r>
      <w:r w:rsidRPr="00F9468C">
        <w:rPr>
          <w:rFonts w:cs="Arial"/>
        </w:rPr>
        <w:t xml:space="preserve"> projekt</w:t>
      </w:r>
      <w:r w:rsidR="00396F45" w:rsidRPr="00F9468C">
        <w:rPr>
          <w:rFonts w:cs="Arial"/>
        </w:rPr>
        <w:t>ów</w:t>
      </w:r>
      <w:r w:rsidRPr="00F9468C">
        <w:rPr>
          <w:rFonts w:cs="Arial"/>
        </w:rPr>
        <w:t xml:space="preserve"> (zatwierdzono wniosek o płatność końcową) o wartości dofinansowania UE</w:t>
      </w:r>
      <w:r w:rsidRPr="00F9468C">
        <w:t xml:space="preserve"> </w:t>
      </w:r>
      <w:r w:rsidR="00396F45" w:rsidRPr="00F9468C">
        <w:rPr>
          <w:b/>
        </w:rPr>
        <w:t>1.217.224</w:t>
      </w:r>
      <w:r w:rsidRPr="00F9468C">
        <w:rPr>
          <w:b/>
        </w:rPr>
        <w:t> </w:t>
      </w:r>
      <w:r w:rsidRPr="00F9468C">
        <w:rPr>
          <w:bCs/>
        </w:rPr>
        <w:t>tys. zł</w:t>
      </w:r>
      <w:r w:rsidRPr="00F9468C">
        <w:rPr>
          <w:color w:val="000000"/>
        </w:rPr>
        <w:t xml:space="preserve"> </w:t>
      </w:r>
      <w:r w:rsidRPr="00F9468C">
        <w:rPr>
          <w:rFonts w:cs="Arial"/>
        </w:rPr>
        <w:t xml:space="preserve">przy wartości całkowitej </w:t>
      </w:r>
      <w:r w:rsidR="00396F45" w:rsidRPr="00F9468C">
        <w:rPr>
          <w:b/>
        </w:rPr>
        <w:t>1.638.897</w:t>
      </w:r>
      <w:r w:rsidRPr="00F9468C">
        <w:rPr>
          <w:b/>
        </w:rPr>
        <w:t> </w:t>
      </w:r>
      <w:r w:rsidRPr="00F9468C">
        <w:rPr>
          <w:bCs/>
        </w:rPr>
        <w:t>tys. zł</w:t>
      </w:r>
      <w:r w:rsidRPr="00F9468C">
        <w:rPr>
          <w:bCs/>
          <w:color w:val="000000"/>
        </w:rPr>
        <w:t>.</w:t>
      </w:r>
    </w:p>
    <w:p w14:paraId="5E16E699" w14:textId="77777777" w:rsidR="00E749A2" w:rsidRPr="00F9468C" w:rsidRDefault="00E749A2" w:rsidP="00263E64">
      <w:pPr>
        <w:tabs>
          <w:tab w:val="left" w:pos="9070"/>
        </w:tabs>
        <w:rPr>
          <w:rFonts w:cs="Arial"/>
          <w:szCs w:val="22"/>
        </w:rPr>
      </w:pPr>
    </w:p>
    <w:p w14:paraId="7176C335" w14:textId="11A5DAFC" w:rsidR="00AA5327" w:rsidRDefault="00263E64" w:rsidP="003A7C2D">
      <w:pPr>
        <w:autoSpaceDE w:val="0"/>
        <w:autoSpaceDN w:val="0"/>
        <w:adjustRightInd w:val="0"/>
        <w:rPr>
          <w:rFonts w:cs="Calibri"/>
        </w:rPr>
      </w:pPr>
      <w:r w:rsidRPr="00F9468C">
        <w:rPr>
          <w:rFonts w:cs="Calibri"/>
        </w:rPr>
        <w:t xml:space="preserve">Efekty ekologiczne lub rzeczowe </w:t>
      </w:r>
      <w:r w:rsidR="005A7F4F" w:rsidRPr="00F9468C">
        <w:rPr>
          <w:rFonts w:cs="Calibri"/>
        </w:rPr>
        <w:t xml:space="preserve">z umów zakończonych </w:t>
      </w:r>
      <w:r w:rsidR="00234785" w:rsidRPr="00F9468C">
        <w:rPr>
          <w:rFonts w:cs="Calibri"/>
        </w:rPr>
        <w:t xml:space="preserve">w 2024 </w:t>
      </w:r>
      <w:r w:rsidR="00341A5E">
        <w:rPr>
          <w:rFonts w:cs="Calibri"/>
        </w:rPr>
        <w:t>roku</w:t>
      </w:r>
      <w:r w:rsidR="00234785" w:rsidRPr="00F9468C">
        <w:rPr>
          <w:rFonts w:cs="Calibri"/>
        </w:rPr>
        <w:t xml:space="preserve"> </w:t>
      </w:r>
      <w:r w:rsidRPr="00F9468C">
        <w:rPr>
          <w:rFonts w:cs="Calibri"/>
        </w:rPr>
        <w:t>przedstawiono</w:t>
      </w:r>
      <w:r w:rsidR="0049353F" w:rsidRPr="00F9468C">
        <w:rPr>
          <w:rFonts w:cs="Calibri"/>
        </w:rPr>
        <w:t xml:space="preserve"> w</w:t>
      </w:r>
      <w:r w:rsidR="000449B9" w:rsidRPr="00F9468C">
        <w:rPr>
          <w:rFonts w:cs="Calibri"/>
        </w:rPr>
        <w:t xml:space="preserve"> </w:t>
      </w:r>
      <w:r w:rsidRPr="00F9468C">
        <w:rPr>
          <w:rFonts w:cs="Calibri"/>
        </w:rPr>
        <w:t xml:space="preserve">tabeli </w:t>
      </w:r>
      <w:r w:rsidRPr="00F9468C">
        <w:rPr>
          <w:rFonts w:cs="Calibri"/>
        </w:rPr>
        <w:fldChar w:fldCharType="begin"/>
      </w:r>
      <w:r w:rsidRPr="00F9468C">
        <w:rPr>
          <w:rFonts w:cs="Calibri"/>
        </w:rPr>
        <w:instrText xml:space="preserve"> REF _Ref478465189 \#0 \h  \* MERGEFORMAT </w:instrText>
      </w:r>
      <w:r w:rsidRPr="00F9468C">
        <w:rPr>
          <w:rFonts w:cs="Calibri"/>
        </w:rPr>
      </w:r>
      <w:r w:rsidRPr="00F9468C">
        <w:rPr>
          <w:rFonts w:cs="Calibri"/>
        </w:rPr>
        <w:fldChar w:fldCharType="separate"/>
      </w:r>
      <w:r w:rsidR="00321427">
        <w:rPr>
          <w:rFonts w:cs="Calibri"/>
        </w:rPr>
        <w:t>21</w:t>
      </w:r>
      <w:r w:rsidRPr="00F9468C">
        <w:rPr>
          <w:rFonts w:cs="Calibri"/>
        </w:rPr>
        <w:fldChar w:fldCharType="end"/>
      </w:r>
      <w:r w:rsidRPr="00F9468C">
        <w:rPr>
          <w:rFonts w:cs="Calibri"/>
        </w:rPr>
        <w:t>.</w:t>
      </w:r>
      <w:r w:rsidR="00AA5327">
        <w:rPr>
          <w:rFonts w:cs="Calibri"/>
        </w:rPr>
        <w:br w:type="page"/>
      </w:r>
    </w:p>
    <w:p w14:paraId="1B25F312" w14:textId="349FDAAF" w:rsidR="00263E64" w:rsidRPr="00F9468C" w:rsidRDefault="00263E64" w:rsidP="00263E64">
      <w:pPr>
        <w:tabs>
          <w:tab w:val="left" w:pos="9070"/>
        </w:tabs>
        <w:spacing w:after="60"/>
        <w:ind w:left="1134" w:hanging="1134"/>
      </w:pPr>
      <w:bookmarkStart w:id="89" w:name="_Ref478465189"/>
      <w:bookmarkStart w:id="90" w:name="_Toc195716643"/>
      <w:bookmarkStart w:id="91" w:name="_Hlk68684391"/>
      <w:r w:rsidRPr="00F9468C">
        <w:lastRenderedPageBreak/>
        <w:t xml:space="preserve">Tabela </w:t>
      </w:r>
      <w:r w:rsidR="00433B54">
        <w:fldChar w:fldCharType="begin"/>
      </w:r>
      <w:r w:rsidR="00433B54">
        <w:instrText xml:space="preserve"> SEQ Tabela \* ARABIC </w:instrText>
      </w:r>
      <w:r w:rsidR="00433B54">
        <w:fldChar w:fldCharType="separate"/>
      </w:r>
      <w:r w:rsidR="00321427">
        <w:rPr>
          <w:noProof/>
        </w:rPr>
        <w:t>21</w:t>
      </w:r>
      <w:r w:rsidR="00433B54">
        <w:rPr>
          <w:noProof/>
        </w:rPr>
        <w:fldChar w:fldCharType="end"/>
      </w:r>
      <w:bookmarkEnd w:id="89"/>
      <w:r w:rsidRPr="00F9468C">
        <w:tab/>
        <w:t>Efekty ekologiczne lub rzeczowe</w:t>
      </w:r>
      <w:r w:rsidR="0049353F" w:rsidRPr="00F9468C">
        <w:t xml:space="preserve"> z</w:t>
      </w:r>
      <w:r w:rsidR="000449B9" w:rsidRPr="00F9468C">
        <w:t xml:space="preserve"> </w:t>
      </w:r>
      <w:r w:rsidRPr="00F9468C">
        <w:t>umów podpisanych</w:t>
      </w:r>
      <w:r w:rsidR="0049353F" w:rsidRPr="00F9468C">
        <w:t xml:space="preserve"> </w:t>
      </w:r>
      <w:r w:rsidR="005A7F4F" w:rsidRPr="00F9468C">
        <w:t xml:space="preserve">i zakończonych </w:t>
      </w:r>
      <w:r w:rsidR="0049353F" w:rsidRPr="00F9468C">
        <w:t>w</w:t>
      </w:r>
      <w:r w:rsidR="000449B9" w:rsidRPr="00F9468C">
        <w:t xml:space="preserve"> </w:t>
      </w:r>
      <w:r w:rsidRPr="00F9468C">
        <w:t>20</w:t>
      </w:r>
      <w:r w:rsidR="00E749A2" w:rsidRPr="00F9468C">
        <w:t>2</w:t>
      </w:r>
      <w:r w:rsidR="009365D3" w:rsidRPr="00F9468C">
        <w:t>4</w:t>
      </w:r>
      <w:r w:rsidR="005322DC" w:rsidRPr="00F9468C">
        <w:t> </w:t>
      </w:r>
      <w:r w:rsidR="00341A5E">
        <w:t>roku</w:t>
      </w:r>
      <w:r w:rsidR="005322DC" w:rsidRPr="00F9468C">
        <w:t xml:space="preserve"> </w:t>
      </w:r>
      <w:r w:rsidR="0049353F" w:rsidRPr="00F9468C">
        <w:t>w</w:t>
      </w:r>
      <w:r w:rsidR="00563200">
        <w:t> </w:t>
      </w:r>
      <w:r w:rsidRPr="00F9468C">
        <w:t xml:space="preserve">zakresie poddziałania 1.3.1 </w:t>
      </w:r>
      <w:r w:rsidR="009179C9" w:rsidRPr="00F9468C">
        <w:t>PO </w:t>
      </w:r>
      <w:proofErr w:type="spellStart"/>
      <w:r w:rsidR="009179C9" w:rsidRPr="00F9468C">
        <w:t>IiŚ</w:t>
      </w:r>
      <w:proofErr w:type="spellEnd"/>
      <w:r w:rsidR="009179C9" w:rsidRPr="00F9468C">
        <w:t> 2014-2020</w:t>
      </w:r>
      <w:bookmarkEnd w:id="90"/>
    </w:p>
    <w:bookmarkEnd w:id="88"/>
    <w:bookmarkEnd w:id="91"/>
    <w:p w14:paraId="19EAB75C" w14:textId="6D0259B8" w:rsidR="00263E64" w:rsidRDefault="009365D3" w:rsidP="00263E64">
      <w:pPr>
        <w:tabs>
          <w:tab w:val="left" w:pos="9070"/>
        </w:tabs>
        <w:rPr>
          <w:highlight w:val="yellow"/>
        </w:rPr>
      </w:pPr>
      <w:r w:rsidRPr="00F9468C">
        <w:rPr>
          <w:noProof/>
        </w:rPr>
        <w:drawing>
          <wp:inline distT="0" distB="0" distL="0" distR="0" wp14:anchorId="6E3294B3" wp14:editId="411375AB">
            <wp:extent cx="5760720" cy="2601595"/>
            <wp:effectExtent l="0" t="0" r="0" b="8255"/>
            <wp:docPr id="533660812" name="Obraz 16" descr="Efekty ekologiczne lub rzeczowe z umów podpisanych i zakończonych w 2024 roku w zakresie poddziałania 1.3.1 PO IiŚ 2014-2020. Prezentowane wielkości zawarte są w pliku Sprawozdanie NFOŚiGW za rok 2024 tabele.xlsx w arkuszu tabela 21." title="Tabel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2601595"/>
                    </a:xfrm>
                    <a:prstGeom prst="rect">
                      <a:avLst/>
                    </a:prstGeom>
                    <a:noFill/>
                    <a:ln>
                      <a:noFill/>
                    </a:ln>
                  </pic:spPr>
                </pic:pic>
              </a:graphicData>
            </a:graphic>
          </wp:inline>
        </w:drawing>
      </w:r>
    </w:p>
    <w:p w14:paraId="4451C0CE"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93869E9" w14:textId="77777777" w:rsidR="00C02479" w:rsidRPr="003C13D9" w:rsidRDefault="00C02479" w:rsidP="00263E64">
      <w:pPr>
        <w:tabs>
          <w:tab w:val="left" w:pos="9070"/>
        </w:tabs>
        <w:rPr>
          <w:highlight w:val="yellow"/>
        </w:rPr>
      </w:pPr>
    </w:p>
    <w:p w14:paraId="405CF8A9" w14:textId="77777777" w:rsidR="00263E64" w:rsidRPr="003A2895" w:rsidRDefault="00263E64" w:rsidP="00CC7236">
      <w:pPr>
        <w:pStyle w:val="Nagwek5"/>
        <w:numPr>
          <w:ilvl w:val="0"/>
          <w:numId w:val="0"/>
        </w:numPr>
      </w:pPr>
      <w:r w:rsidRPr="003A2895">
        <w:t>Poddziałanie 1.3.2 – Wspieranie efektywności energetycznej</w:t>
      </w:r>
      <w:r w:rsidR="0049353F" w:rsidRPr="003A2895">
        <w:t xml:space="preserve"> w</w:t>
      </w:r>
      <w:r w:rsidR="000449B9" w:rsidRPr="003A2895">
        <w:t xml:space="preserve"> </w:t>
      </w:r>
      <w:r w:rsidRPr="003A2895">
        <w:t>sektorze mieszkaniowym</w:t>
      </w:r>
    </w:p>
    <w:p w14:paraId="49BC43E2" w14:textId="77777777" w:rsidR="00263E64" w:rsidRPr="003A2895" w:rsidRDefault="00263E64" w:rsidP="00263E64">
      <w:pPr>
        <w:tabs>
          <w:tab w:val="left" w:pos="9070"/>
        </w:tabs>
        <w:rPr>
          <w:szCs w:val="22"/>
        </w:rPr>
      </w:pPr>
    </w:p>
    <w:p w14:paraId="568522CC" w14:textId="0EE29574" w:rsidR="00263E64" w:rsidRPr="003A2895" w:rsidRDefault="00263E64" w:rsidP="00263E64">
      <w:r w:rsidRPr="003A2895">
        <w:t xml:space="preserve">W poddziałaniu 1.3.2 wsparcie skierowane </w:t>
      </w:r>
      <w:r w:rsidR="008C3C10" w:rsidRPr="003A2895">
        <w:t>było</w:t>
      </w:r>
      <w:r w:rsidRPr="003A2895">
        <w:t xml:space="preserve"> na tzw. głęboką kompleksową modernizację energetyczną budynków mieszkalnych, czyli przedsięwzięcia mogące polegać na:</w:t>
      </w:r>
    </w:p>
    <w:p w14:paraId="4C94C2F3" w14:textId="77777777" w:rsidR="00263E64" w:rsidRPr="003A2895" w:rsidRDefault="00263E64" w:rsidP="009732C4">
      <w:pPr>
        <w:numPr>
          <w:ilvl w:val="0"/>
          <w:numId w:val="17"/>
        </w:numPr>
        <w:tabs>
          <w:tab w:val="left" w:pos="357"/>
          <w:tab w:val="left" w:pos="9070"/>
        </w:tabs>
      </w:pPr>
      <w:r w:rsidRPr="003A2895">
        <w:t>ociepleniu przegród budynku, wymianie okien lub drzwi;</w:t>
      </w:r>
    </w:p>
    <w:p w14:paraId="0207D220" w14:textId="77777777" w:rsidR="00263E64" w:rsidRPr="003A2895" w:rsidRDefault="00263E64" w:rsidP="009732C4">
      <w:pPr>
        <w:numPr>
          <w:ilvl w:val="0"/>
          <w:numId w:val="17"/>
        </w:numPr>
        <w:tabs>
          <w:tab w:val="left" w:pos="357"/>
          <w:tab w:val="left" w:pos="9070"/>
        </w:tabs>
      </w:pPr>
      <w:r w:rsidRPr="003A2895">
        <w:t>wymianie lub modernizacji źródeł ciepła (chłodu)</w:t>
      </w:r>
      <w:r w:rsidR="001921B7" w:rsidRPr="003A2895">
        <w:t xml:space="preserve"> i</w:t>
      </w:r>
      <w:r w:rsidR="000449B9" w:rsidRPr="003A2895">
        <w:t xml:space="preserve"> </w:t>
      </w:r>
      <w:r w:rsidRPr="003A2895">
        <w:t>instalacji (ogrzewania, ciepłej wody użytkowej, wentylacji, klimatyzacji lub oświetlenia);</w:t>
      </w:r>
    </w:p>
    <w:p w14:paraId="0114D40B" w14:textId="77777777" w:rsidR="00263E64" w:rsidRPr="003A2895" w:rsidRDefault="00263E64" w:rsidP="00263E64">
      <w:pPr>
        <w:tabs>
          <w:tab w:val="left" w:pos="357"/>
          <w:tab w:val="left" w:pos="9070"/>
        </w:tabs>
      </w:pPr>
      <w:r w:rsidRPr="003A2895">
        <w:t xml:space="preserve">w wyniku czego zostaną zmniejszone wartości wskaźników rocznego zapotrzebowania na: energię użytkową, energię końcową oraz nieodnawialną energię pierwotną. </w:t>
      </w:r>
    </w:p>
    <w:p w14:paraId="2D7C7416" w14:textId="77777777" w:rsidR="00741AA6" w:rsidRPr="003A2895" w:rsidRDefault="00741AA6" w:rsidP="008734DF">
      <w:pPr>
        <w:rPr>
          <w:rStyle w:val="ui-provider"/>
        </w:rPr>
      </w:pPr>
    </w:p>
    <w:p w14:paraId="4A3849FF" w14:textId="5CB2FE5E" w:rsidR="008734DF" w:rsidRPr="003A2895" w:rsidRDefault="008734DF" w:rsidP="008734DF">
      <w:r w:rsidRPr="003A2895">
        <w:rPr>
          <w:rStyle w:val="ui-provider"/>
        </w:rPr>
        <w:t xml:space="preserve">W działaniu tym dofinansowanie udzielane </w:t>
      </w:r>
      <w:r w:rsidR="00741AA6" w:rsidRPr="003A2895">
        <w:rPr>
          <w:rStyle w:val="ui-provider"/>
        </w:rPr>
        <w:t>było</w:t>
      </w:r>
      <w:r w:rsidRPr="003A2895">
        <w:rPr>
          <w:rStyle w:val="ui-provider"/>
        </w:rPr>
        <w:t xml:space="preserve"> w formie pomocy zwrotnej, a</w:t>
      </w:r>
      <w:r w:rsidR="003F03F1" w:rsidRPr="003A2895">
        <w:rPr>
          <w:rStyle w:val="ui-provider"/>
        </w:rPr>
        <w:t> </w:t>
      </w:r>
      <w:r w:rsidRPr="003A2895">
        <w:rPr>
          <w:rStyle w:val="ui-provider"/>
        </w:rPr>
        <w:t xml:space="preserve">późniejsze spłaty dofinansowania przez Beneficjenta ulegają </w:t>
      </w:r>
      <w:r w:rsidR="008C1E49" w:rsidRPr="003A2895">
        <w:rPr>
          <w:rStyle w:val="ui-provider"/>
        </w:rPr>
        <w:t>umorzeniu</w:t>
      </w:r>
      <w:r w:rsidRPr="003A2895">
        <w:rPr>
          <w:rStyle w:val="ui-provider"/>
        </w:rPr>
        <w:t xml:space="preserve"> jako premia inwestycyjna, której wysokość uzależniona jest od osiągniętych w wyniku realizacji projektu efektów. Umorzenie uwzględnia się w</w:t>
      </w:r>
      <w:r w:rsidR="00563200">
        <w:rPr>
          <w:rStyle w:val="ui-provider"/>
        </w:rPr>
        <w:t> </w:t>
      </w:r>
      <w:r w:rsidRPr="003A2895">
        <w:rPr>
          <w:rStyle w:val="ui-provider"/>
        </w:rPr>
        <w:t>ostatnich ratach spłaty kapitału pomocy zwrotnej.</w:t>
      </w:r>
    </w:p>
    <w:p w14:paraId="36D49A4D" w14:textId="77777777" w:rsidR="008734DF" w:rsidRPr="003A2895" w:rsidRDefault="008734DF" w:rsidP="00263E64">
      <w:pPr>
        <w:tabs>
          <w:tab w:val="left" w:pos="357"/>
          <w:tab w:val="left" w:pos="9070"/>
        </w:tabs>
      </w:pPr>
    </w:p>
    <w:p w14:paraId="65F61B7C" w14:textId="6EB85DBD" w:rsidR="00234785" w:rsidRPr="003A2895" w:rsidRDefault="00234785" w:rsidP="00234785">
      <w:pPr>
        <w:rPr>
          <w:color w:val="000000"/>
        </w:rPr>
      </w:pPr>
      <w:r w:rsidRPr="003A2895">
        <w:rPr>
          <w:color w:val="000000"/>
        </w:rPr>
        <w:t>W 2024 </w:t>
      </w:r>
      <w:r w:rsidR="00341A5E">
        <w:rPr>
          <w:color w:val="000000"/>
        </w:rPr>
        <w:t>roku</w:t>
      </w:r>
      <w:r w:rsidRPr="003A2895">
        <w:rPr>
          <w:color w:val="000000"/>
        </w:rPr>
        <w:t xml:space="preserve"> dokonano certyfikacji w części wydatków kwalifikowanych na kwotę </w:t>
      </w:r>
      <w:r w:rsidRPr="003A2895">
        <w:rPr>
          <w:b/>
        </w:rPr>
        <w:t xml:space="preserve">2.617 </w:t>
      </w:r>
      <w:r w:rsidRPr="003A2895">
        <w:t>tys. zł</w:t>
      </w:r>
      <w:r w:rsidRPr="003A2895">
        <w:rPr>
          <w:color w:val="000000"/>
        </w:rPr>
        <w:t xml:space="preserve">. Wartość wypłaconych refundacji i zaliczek na rzecz beneficjentów wyniosła </w:t>
      </w:r>
      <w:r w:rsidR="00507575" w:rsidRPr="003A2895">
        <w:rPr>
          <w:b/>
        </w:rPr>
        <w:t>1.8</w:t>
      </w:r>
      <w:r w:rsidR="003A2895" w:rsidRPr="003A2895">
        <w:rPr>
          <w:b/>
        </w:rPr>
        <w:t xml:space="preserve">16 </w:t>
      </w:r>
      <w:r w:rsidRPr="003A2895">
        <w:t>tys. zł</w:t>
      </w:r>
      <w:r w:rsidRPr="003A2895">
        <w:rPr>
          <w:color w:val="000000"/>
        </w:rPr>
        <w:t xml:space="preserve"> </w:t>
      </w:r>
      <w:r w:rsidRPr="003A2895">
        <w:rPr>
          <w:rFonts w:cs="Arial"/>
        </w:rPr>
        <w:t xml:space="preserve">z planowanych </w:t>
      </w:r>
      <w:r w:rsidRPr="003A2895">
        <w:rPr>
          <w:b/>
        </w:rPr>
        <w:t xml:space="preserve">1.700 </w:t>
      </w:r>
      <w:r w:rsidRPr="003A2895">
        <w:rPr>
          <w:bCs/>
        </w:rPr>
        <w:t>tys. zł</w:t>
      </w:r>
      <w:r w:rsidRPr="003A2895">
        <w:rPr>
          <w:b/>
        </w:rPr>
        <w:t xml:space="preserve"> </w:t>
      </w:r>
      <w:r w:rsidRPr="003A2895">
        <w:rPr>
          <w:rFonts w:cs="Arial"/>
          <w:szCs w:val="22"/>
        </w:rPr>
        <w:t>(poz. 1.1.</w:t>
      </w:r>
      <w:r w:rsidR="00631375" w:rsidRPr="003A2895">
        <w:rPr>
          <w:rFonts w:cs="Arial"/>
          <w:szCs w:val="22"/>
        </w:rPr>
        <w:t>4</w:t>
      </w:r>
      <w:r w:rsidRPr="003A2895">
        <w:rPr>
          <w:rFonts w:cs="Arial"/>
          <w:szCs w:val="22"/>
        </w:rPr>
        <w:t xml:space="preserve"> tabeli </w:t>
      </w:r>
      <w:r w:rsidRPr="003A2895">
        <w:rPr>
          <w:rFonts w:cs="Arial"/>
          <w:szCs w:val="22"/>
        </w:rPr>
        <w:fldChar w:fldCharType="begin"/>
      </w:r>
      <w:r w:rsidRPr="003A2895">
        <w:rPr>
          <w:rFonts w:cs="Arial"/>
          <w:szCs w:val="22"/>
        </w:rPr>
        <w:instrText xml:space="preserve"> REF _Ref35322841 \#0 \h  \* MERGEFORMAT </w:instrText>
      </w:r>
      <w:r w:rsidRPr="003A2895">
        <w:rPr>
          <w:rFonts w:cs="Arial"/>
          <w:szCs w:val="22"/>
        </w:rPr>
      </w:r>
      <w:r w:rsidRPr="003A2895">
        <w:rPr>
          <w:rFonts w:cs="Arial"/>
          <w:szCs w:val="22"/>
        </w:rPr>
        <w:fldChar w:fldCharType="separate"/>
      </w:r>
      <w:r w:rsidR="00321427">
        <w:rPr>
          <w:rFonts w:cs="Arial"/>
          <w:szCs w:val="22"/>
        </w:rPr>
        <w:t>7</w:t>
      </w:r>
      <w:r w:rsidRPr="003A2895">
        <w:rPr>
          <w:rFonts w:cs="Arial"/>
          <w:szCs w:val="22"/>
        </w:rPr>
        <w:fldChar w:fldCharType="end"/>
      </w:r>
      <w:r w:rsidRPr="003A2895">
        <w:rPr>
          <w:rFonts w:cs="Arial"/>
          <w:szCs w:val="22"/>
        </w:rPr>
        <w:t>).</w:t>
      </w:r>
      <w:r w:rsidRPr="003A2895">
        <w:rPr>
          <w:color w:val="000000"/>
        </w:rPr>
        <w:t xml:space="preserve"> </w:t>
      </w:r>
    </w:p>
    <w:p w14:paraId="2D895ACF" w14:textId="77777777" w:rsidR="00234785" w:rsidRPr="00EC05C1" w:rsidRDefault="00234785" w:rsidP="00234785">
      <w:pPr>
        <w:rPr>
          <w:rFonts w:cs="Arial"/>
        </w:rPr>
      </w:pPr>
    </w:p>
    <w:p w14:paraId="096D8D38" w14:textId="6EBF01AF" w:rsidR="00234785" w:rsidRPr="00EC05C1" w:rsidRDefault="00234785" w:rsidP="00234785">
      <w:pPr>
        <w:rPr>
          <w:bCs/>
          <w:color w:val="000000"/>
        </w:rPr>
      </w:pPr>
      <w:r w:rsidRPr="00EC05C1">
        <w:rPr>
          <w:rFonts w:cs="Arial"/>
        </w:rPr>
        <w:t>W okresie sprawozdawczym rozliczono 5 projektów (zatwierdzono wniosek o płatność końcową) o wartości dofinansowania UE</w:t>
      </w:r>
      <w:r w:rsidRPr="00EC05C1">
        <w:t xml:space="preserve"> </w:t>
      </w:r>
      <w:r w:rsidRPr="00EC05C1">
        <w:rPr>
          <w:b/>
        </w:rPr>
        <w:t>45.892 </w:t>
      </w:r>
      <w:r w:rsidRPr="00EC05C1">
        <w:rPr>
          <w:bCs/>
        </w:rPr>
        <w:t>tys. zł</w:t>
      </w:r>
      <w:r w:rsidRPr="00EC05C1">
        <w:rPr>
          <w:color w:val="000000"/>
        </w:rPr>
        <w:t xml:space="preserve"> </w:t>
      </w:r>
      <w:r w:rsidRPr="00EC05C1">
        <w:rPr>
          <w:rFonts w:cs="Arial"/>
        </w:rPr>
        <w:t xml:space="preserve">przy wartości całkowitej </w:t>
      </w:r>
      <w:r w:rsidRPr="00EC05C1">
        <w:rPr>
          <w:b/>
        </w:rPr>
        <w:t>98.747 </w:t>
      </w:r>
      <w:r w:rsidRPr="00EC05C1">
        <w:rPr>
          <w:bCs/>
        </w:rPr>
        <w:t>tys. zł</w:t>
      </w:r>
      <w:r w:rsidRPr="00EC05C1">
        <w:rPr>
          <w:bCs/>
          <w:color w:val="000000"/>
        </w:rPr>
        <w:t>.</w:t>
      </w:r>
    </w:p>
    <w:p w14:paraId="2821C1BE" w14:textId="77777777" w:rsidR="001B4AF9" w:rsidRPr="00EC05C1" w:rsidRDefault="001B4AF9" w:rsidP="001B4AF9">
      <w:pPr>
        <w:tabs>
          <w:tab w:val="left" w:pos="9070"/>
        </w:tabs>
        <w:rPr>
          <w:rFonts w:cs="Arial"/>
        </w:rPr>
      </w:pPr>
    </w:p>
    <w:p w14:paraId="32126D04" w14:textId="3C0424B5" w:rsidR="00050EFB" w:rsidRPr="00EC05C1" w:rsidRDefault="00050EFB" w:rsidP="00050EFB">
      <w:pPr>
        <w:tabs>
          <w:tab w:val="left" w:pos="9070"/>
        </w:tabs>
        <w:rPr>
          <w:rFonts w:cs="Calibri"/>
        </w:rPr>
      </w:pPr>
      <w:r w:rsidRPr="00EC05C1">
        <w:rPr>
          <w:rFonts w:cs="Calibri"/>
        </w:rPr>
        <w:t xml:space="preserve">Efekty ekologiczne lub rzeczowe </w:t>
      </w:r>
      <w:r w:rsidR="001F41AA" w:rsidRPr="00EC05C1">
        <w:rPr>
          <w:rFonts w:cs="Calibri"/>
        </w:rPr>
        <w:t xml:space="preserve">uzyskane z umów zakończonych </w:t>
      </w:r>
      <w:r w:rsidRPr="00EC05C1">
        <w:rPr>
          <w:rFonts w:cs="Calibri"/>
        </w:rPr>
        <w:t>w</w:t>
      </w:r>
      <w:r w:rsidR="000449B9" w:rsidRPr="00EC05C1">
        <w:rPr>
          <w:rFonts w:cs="Calibri"/>
        </w:rPr>
        <w:t xml:space="preserve"> </w:t>
      </w:r>
      <w:r w:rsidRPr="00EC05C1">
        <w:rPr>
          <w:rFonts w:cs="Calibri"/>
        </w:rPr>
        <w:t>20</w:t>
      </w:r>
      <w:r w:rsidR="0060257C" w:rsidRPr="00EC05C1">
        <w:rPr>
          <w:rFonts w:cs="Calibri"/>
        </w:rPr>
        <w:t>2</w:t>
      </w:r>
      <w:r w:rsidR="00234785" w:rsidRPr="00EC05C1">
        <w:rPr>
          <w:rFonts w:cs="Calibri"/>
        </w:rPr>
        <w:t>4</w:t>
      </w:r>
      <w:r w:rsidR="005322DC" w:rsidRPr="00EC05C1">
        <w:rPr>
          <w:rFonts w:cs="Calibri"/>
        </w:rPr>
        <w:t> </w:t>
      </w:r>
      <w:r w:rsidR="00341A5E">
        <w:rPr>
          <w:rFonts w:cs="Calibri"/>
        </w:rPr>
        <w:t>roku</w:t>
      </w:r>
      <w:r w:rsidR="005322DC" w:rsidRPr="00EC05C1">
        <w:rPr>
          <w:rFonts w:cs="Calibri"/>
        </w:rPr>
        <w:t xml:space="preserve"> </w:t>
      </w:r>
      <w:r w:rsidRPr="00EC05C1">
        <w:rPr>
          <w:rFonts w:cs="Calibri"/>
        </w:rPr>
        <w:t>przedstawiono w</w:t>
      </w:r>
      <w:r w:rsidR="000449B9" w:rsidRPr="00EC05C1">
        <w:rPr>
          <w:rFonts w:cs="Calibri"/>
        </w:rPr>
        <w:t xml:space="preserve"> </w:t>
      </w:r>
      <w:r w:rsidRPr="00EC05C1">
        <w:rPr>
          <w:rFonts w:cs="Calibri"/>
        </w:rPr>
        <w:t>tabeli</w:t>
      </w:r>
      <w:r w:rsidR="00653B16" w:rsidRPr="00EC05C1">
        <w:rPr>
          <w:rFonts w:cs="Calibri"/>
        </w:rPr>
        <w:t xml:space="preserve"> </w:t>
      </w:r>
      <w:r w:rsidR="00653B16" w:rsidRPr="00EC05C1">
        <w:rPr>
          <w:rFonts w:cs="Calibri"/>
        </w:rPr>
        <w:fldChar w:fldCharType="begin"/>
      </w:r>
      <w:r w:rsidR="00653B16" w:rsidRPr="00EC05C1">
        <w:rPr>
          <w:rFonts w:cs="Calibri"/>
        </w:rPr>
        <w:instrText xml:space="preserve"> REF _Ref4523600 \#0 \h </w:instrText>
      </w:r>
      <w:r w:rsidR="00C03420" w:rsidRPr="00EC05C1">
        <w:rPr>
          <w:rFonts w:cs="Calibri"/>
        </w:rPr>
        <w:instrText xml:space="preserve"> \* MERGEFORMAT </w:instrText>
      </w:r>
      <w:r w:rsidR="00653B16" w:rsidRPr="00EC05C1">
        <w:rPr>
          <w:rFonts w:cs="Calibri"/>
        </w:rPr>
      </w:r>
      <w:r w:rsidR="00653B16" w:rsidRPr="00EC05C1">
        <w:rPr>
          <w:rFonts w:cs="Calibri"/>
        </w:rPr>
        <w:fldChar w:fldCharType="separate"/>
      </w:r>
      <w:r w:rsidR="00321427">
        <w:rPr>
          <w:rFonts w:cs="Calibri"/>
        </w:rPr>
        <w:t>22</w:t>
      </w:r>
      <w:r w:rsidR="00653B16" w:rsidRPr="00EC05C1">
        <w:rPr>
          <w:rFonts w:cs="Calibri"/>
        </w:rPr>
        <w:fldChar w:fldCharType="end"/>
      </w:r>
      <w:r w:rsidRPr="00EC05C1">
        <w:rPr>
          <w:rFonts w:cs="Calibri"/>
        </w:rPr>
        <w:t>.</w:t>
      </w:r>
    </w:p>
    <w:p w14:paraId="17A71285" w14:textId="4539E2CD" w:rsidR="007D1354" w:rsidRDefault="007D1354">
      <w:pPr>
        <w:jc w:val="left"/>
      </w:pPr>
      <w:r>
        <w:br w:type="page"/>
      </w:r>
    </w:p>
    <w:p w14:paraId="2B53D28D" w14:textId="2D7970CD" w:rsidR="00050EFB" w:rsidRPr="00EC05C1" w:rsidRDefault="00050EFB" w:rsidP="00050EFB">
      <w:pPr>
        <w:tabs>
          <w:tab w:val="left" w:pos="9070"/>
        </w:tabs>
        <w:spacing w:after="60"/>
        <w:ind w:left="1134" w:hanging="1134"/>
      </w:pPr>
      <w:bookmarkStart w:id="92" w:name="_Ref4523600"/>
      <w:bookmarkStart w:id="93" w:name="_Toc195716644"/>
      <w:r w:rsidRPr="00EC05C1">
        <w:lastRenderedPageBreak/>
        <w:t xml:space="preserve">Tabela </w:t>
      </w:r>
      <w:r w:rsidR="00433B54">
        <w:fldChar w:fldCharType="begin"/>
      </w:r>
      <w:r w:rsidR="00433B54">
        <w:instrText xml:space="preserve"> SEQ Tabela \* ARABIC </w:instrText>
      </w:r>
      <w:r w:rsidR="00433B54">
        <w:fldChar w:fldCharType="separate"/>
      </w:r>
      <w:r w:rsidR="00321427">
        <w:rPr>
          <w:noProof/>
        </w:rPr>
        <w:t>22</w:t>
      </w:r>
      <w:r w:rsidR="00433B54">
        <w:rPr>
          <w:noProof/>
        </w:rPr>
        <w:fldChar w:fldCharType="end"/>
      </w:r>
      <w:bookmarkEnd w:id="92"/>
      <w:r w:rsidRPr="00EC05C1">
        <w:tab/>
        <w:t>Efekty ekologiczne lub rz</w:t>
      </w:r>
      <w:r w:rsidR="009473F8" w:rsidRPr="00EC05C1">
        <w:t>eczowe z</w:t>
      </w:r>
      <w:r w:rsidR="000449B9" w:rsidRPr="00EC05C1">
        <w:t xml:space="preserve"> </w:t>
      </w:r>
      <w:r w:rsidR="009473F8" w:rsidRPr="00EC05C1">
        <w:t xml:space="preserve">umów </w:t>
      </w:r>
      <w:r w:rsidR="00BE6C9C" w:rsidRPr="00EC05C1">
        <w:t>zakończonych</w:t>
      </w:r>
      <w:r w:rsidR="009473F8" w:rsidRPr="00EC05C1">
        <w:t xml:space="preserve"> w</w:t>
      </w:r>
      <w:r w:rsidR="000449B9" w:rsidRPr="00EC05C1">
        <w:t xml:space="preserve"> </w:t>
      </w:r>
      <w:r w:rsidR="009473F8" w:rsidRPr="00EC05C1">
        <w:t>20</w:t>
      </w:r>
      <w:r w:rsidR="0060257C" w:rsidRPr="00EC05C1">
        <w:t>2</w:t>
      </w:r>
      <w:r w:rsidR="009365D3" w:rsidRPr="00EC05C1">
        <w:t>4</w:t>
      </w:r>
      <w:r w:rsidR="005322DC" w:rsidRPr="00EC05C1">
        <w:t> </w:t>
      </w:r>
      <w:r w:rsidR="00341A5E">
        <w:t>roku</w:t>
      </w:r>
      <w:r w:rsidR="005322DC" w:rsidRPr="00EC05C1">
        <w:t xml:space="preserve"> </w:t>
      </w:r>
      <w:r w:rsidRPr="00EC05C1">
        <w:t>w</w:t>
      </w:r>
      <w:r w:rsidR="000449B9" w:rsidRPr="00EC05C1">
        <w:t xml:space="preserve"> </w:t>
      </w:r>
      <w:r w:rsidRPr="00EC05C1">
        <w:t>zakresie poddziałania 1.3.2</w:t>
      </w:r>
      <w:r w:rsidR="000449B9" w:rsidRPr="00EC05C1">
        <w:t xml:space="preserve"> </w:t>
      </w:r>
      <w:r w:rsidR="009179C9" w:rsidRPr="00EC05C1">
        <w:t>PO </w:t>
      </w:r>
      <w:proofErr w:type="spellStart"/>
      <w:r w:rsidR="009179C9" w:rsidRPr="00EC05C1">
        <w:t>IiŚ</w:t>
      </w:r>
      <w:proofErr w:type="spellEnd"/>
      <w:r w:rsidR="009179C9" w:rsidRPr="00EC05C1">
        <w:t> 2014-2020</w:t>
      </w:r>
      <w:bookmarkEnd w:id="93"/>
    </w:p>
    <w:p w14:paraId="49C12B36" w14:textId="54293634" w:rsidR="00160914" w:rsidRPr="003C13D9" w:rsidRDefault="009365D3" w:rsidP="00263E64">
      <w:pPr>
        <w:tabs>
          <w:tab w:val="left" w:pos="9070"/>
        </w:tabs>
        <w:rPr>
          <w:highlight w:val="yellow"/>
        </w:rPr>
      </w:pPr>
      <w:r w:rsidRPr="00EC05C1">
        <w:rPr>
          <w:noProof/>
        </w:rPr>
        <w:drawing>
          <wp:inline distT="0" distB="0" distL="0" distR="0" wp14:anchorId="39A15605" wp14:editId="365FEE78">
            <wp:extent cx="5760720" cy="2409825"/>
            <wp:effectExtent l="0" t="0" r="0" b="9525"/>
            <wp:docPr id="1440419522" name="Obraz 17" descr="Efekty ekologiczne lub rzeczowe z umów zakończonych w 2024 roku w zakresie poddziałania 1.3.2 PO IiŚ 2014-2020. Prezentowane wielkości zawarte są w pliku Sprawozdanie NFOŚiGW za rok 2024 tabele.xlsx w arkuszu tabela 22." title="Tabel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2409825"/>
                    </a:xfrm>
                    <a:prstGeom prst="rect">
                      <a:avLst/>
                    </a:prstGeom>
                    <a:noFill/>
                    <a:ln>
                      <a:noFill/>
                    </a:ln>
                  </pic:spPr>
                </pic:pic>
              </a:graphicData>
            </a:graphic>
          </wp:inline>
        </w:drawing>
      </w:r>
    </w:p>
    <w:p w14:paraId="3833E068" w14:textId="77777777" w:rsidR="00FE044A" w:rsidRPr="00DB6AF2" w:rsidRDefault="00FE044A" w:rsidP="00FE044A">
      <w:pPr>
        <w:pStyle w:val="14pkt0pkt"/>
        <w:tabs>
          <w:tab w:val="left" w:pos="3119"/>
          <w:tab w:val="left" w:pos="9070"/>
        </w:tabs>
        <w:spacing w:line="240" w:lineRule="auto"/>
        <w:rPr>
          <w:sz w:val="18"/>
          <w:szCs w:val="18"/>
          <w:highlight w:val="cyan"/>
        </w:rPr>
      </w:pPr>
      <w:bookmarkStart w:id="94" w:name="_Hlk68083441"/>
      <w:r w:rsidRPr="00DB6AF2">
        <w:rPr>
          <w:sz w:val="18"/>
          <w:szCs w:val="18"/>
        </w:rPr>
        <w:t>Źródło: Dane własne Narodowego Funduszu</w:t>
      </w:r>
    </w:p>
    <w:p w14:paraId="2235749A" w14:textId="7A35AEBF" w:rsidR="004B5D70" w:rsidRPr="006037F5" w:rsidRDefault="004B5D70" w:rsidP="00F25E4F">
      <w:pPr>
        <w:tabs>
          <w:tab w:val="left" w:pos="9070"/>
        </w:tabs>
        <w:rPr>
          <w:color w:val="000000"/>
          <w:szCs w:val="22"/>
          <w:shd w:val="clear" w:color="auto" w:fill="FFFFFF"/>
        </w:rPr>
      </w:pPr>
    </w:p>
    <w:bookmarkEnd w:id="94"/>
    <w:p w14:paraId="77C70724" w14:textId="4CCF996A" w:rsidR="00263E64" w:rsidRPr="006037F5" w:rsidRDefault="00263E64" w:rsidP="00CC7236">
      <w:pPr>
        <w:pStyle w:val="Nagwek5"/>
        <w:numPr>
          <w:ilvl w:val="0"/>
          <w:numId w:val="0"/>
        </w:numPr>
      </w:pPr>
      <w:r w:rsidRPr="006037F5">
        <w:t>Działanie 1.5 – Efektywna dystrybucja ciepła</w:t>
      </w:r>
      <w:r w:rsidR="001921B7" w:rsidRPr="006037F5">
        <w:t xml:space="preserve"> i</w:t>
      </w:r>
      <w:r w:rsidR="000449B9" w:rsidRPr="006037F5">
        <w:t xml:space="preserve"> </w:t>
      </w:r>
      <w:r w:rsidRPr="006037F5">
        <w:t>chłodu</w:t>
      </w:r>
    </w:p>
    <w:p w14:paraId="2969F00F" w14:textId="77777777" w:rsidR="00263E64" w:rsidRPr="006037F5" w:rsidRDefault="00263E64" w:rsidP="00263E64">
      <w:pPr>
        <w:tabs>
          <w:tab w:val="left" w:pos="9070"/>
        </w:tabs>
        <w:rPr>
          <w:szCs w:val="22"/>
        </w:rPr>
      </w:pPr>
    </w:p>
    <w:p w14:paraId="602B2C37" w14:textId="59D55023" w:rsidR="00263E64" w:rsidRPr="006037F5" w:rsidRDefault="00263E64" w:rsidP="00263E64">
      <w:pPr>
        <w:tabs>
          <w:tab w:val="left" w:pos="9070"/>
        </w:tabs>
        <w:rPr>
          <w:rFonts w:cs="Arial"/>
        </w:rPr>
      </w:pPr>
      <w:r w:rsidRPr="006037F5">
        <w:rPr>
          <w:rFonts w:cs="Arial"/>
        </w:rPr>
        <w:t xml:space="preserve">W ramach niniejszego działania wspierana </w:t>
      </w:r>
      <w:r w:rsidR="006037F5" w:rsidRPr="006037F5">
        <w:rPr>
          <w:rFonts w:cs="Arial"/>
        </w:rPr>
        <w:t>była</w:t>
      </w:r>
      <w:r w:rsidRPr="006037F5">
        <w:rPr>
          <w:rFonts w:cs="Arial"/>
        </w:rPr>
        <w:t xml:space="preserve"> poprawa efektywności </w:t>
      </w:r>
      <w:proofErr w:type="spellStart"/>
      <w:r w:rsidRPr="006037F5">
        <w:rPr>
          <w:rFonts w:cs="Arial"/>
        </w:rPr>
        <w:t>przesyłu</w:t>
      </w:r>
      <w:proofErr w:type="spellEnd"/>
      <w:r w:rsidR="001921B7" w:rsidRPr="006037F5">
        <w:rPr>
          <w:rFonts w:cs="Arial"/>
        </w:rPr>
        <w:t xml:space="preserve"> i</w:t>
      </w:r>
      <w:r w:rsidR="000449B9" w:rsidRPr="006037F5">
        <w:rPr>
          <w:rFonts w:cs="Arial"/>
        </w:rPr>
        <w:t xml:space="preserve"> </w:t>
      </w:r>
      <w:r w:rsidRPr="006037F5">
        <w:rPr>
          <w:rFonts w:cs="Arial"/>
        </w:rPr>
        <w:t>dystrybucji ciepła do</w:t>
      </w:r>
      <w:r w:rsidR="00563200">
        <w:rPr>
          <w:rFonts w:cs="Arial"/>
        </w:rPr>
        <w:t> </w:t>
      </w:r>
      <w:r w:rsidRPr="006037F5">
        <w:rPr>
          <w:rFonts w:cs="Arial"/>
        </w:rPr>
        <w:t>istniejących odbiorców</w:t>
      </w:r>
      <w:r w:rsidR="0049353F" w:rsidRPr="006037F5">
        <w:rPr>
          <w:rFonts w:cs="Arial"/>
        </w:rPr>
        <w:t xml:space="preserve"> w</w:t>
      </w:r>
      <w:r w:rsidR="000449B9" w:rsidRPr="006037F5">
        <w:rPr>
          <w:rFonts w:cs="Arial"/>
        </w:rPr>
        <w:t xml:space="preserve"> </w:t>
      </w:r>
      <w:r w:rsidRPr="006037F5">
        <w:rPr>
          <w:rFonts w:cs="Arial"/>
        </w:rPr>
        <w:t>szczególności poprzez modernizację</w:t>
      </w:r>
      <w:r w:rsidR="001921B7" w:rsidRPr="006037F5">
        <w:rPr>
          <w:rFonts w:cs="Arial"/>
        </w:rPr>
        <w:t xml:space="preserve"> i</w:t>
      </w:r>
      <w:r w:rsidR="000449B9" w:rsidRPr="006037F5">
        <w:rPr>
          <w:rFonts w:cs="Arial"/>
        </w:rPr>
        <w:t xml:space="preserve"> </w:t>
      </w:r>
      <w:r w:rsidRPr="006037F5">
        <w:rPr>
          <w:rFonts w:cs="Arial"/>
        </w:rPr>
        <w:t>przebudowę sieci ciepłowniczych oraz likwidację zbiorowych</w:t>
      </w:r>
      <w:r w:rsidR="001921B7" w:rsidRPr="006037F5">
        <w:rPr>
          <w:rFonts w:cs="Arial"/>
        </w:rPr>
        <w:t xml:space="preserve"> i</w:t>
      </w:r>
      <w:r w:rsidR="000449B9" w:rsidRPr="006037F5">
        <w:rPr>
          <w:rFonts w:cs="Arial"/>
        </w:rPr>
        <w:t xml:space="preserve"> </w:t>
      </w:r>
      <w:r w:rsidRPr="006037F5">
        <w:rPr>
          <w:rFonts w:cs="Arial"/>
        </w:rPr>
        <w:t xml:space="preserve">indywidualnych źródeł tzw. </w:t>
      </w:r>
      <w:r w:rsidR="0022546D" w:rsidRPr="006037F5">
        <w:rPr>
          <w:rFonts w:cs="Arial"/>
        </w:rPr>
        <w:t>„</w:t>
      </w:r>
      <w:r w:rsidRPr="006037F5">
        <w:rPr>
          <w:rFonts w:cs="Arial"/>
        </w:rPr>
        <w:t>niskiej emisji</w:t>
      </w:r>
      <w:r w:rsidR="0022546D" w:rsidRPr="006037F5">
        <w:rPr>
          <w:rFonts w:cs="Arial"/>
        </w:rPr>
        <w:t>”</w:t>
      </w:r>
      <w:r w:rsidRPr="006037F5">
        <w:rPr>
          <w:rFonts w:cs="Arial"/>
        </w:rPr>
        <w:t>,</w:t>
      </w:r>
      <w:r w:rsidR="0049353F" w:rsidRPr="006037F5">
        <w:rPr>
          <w:rFonts w:cs="Arial"/>
        </w:rPr>
        <w:t xml:space="preserve"> w</w:t>
      </w:r>
      <w:r w:rsidR="000449B9" w:rsidRPr="006037F5">
        <w:rPr>
          <w:rFonts w:cs="Arial"/>
        </w:rPr>
        <w:t xml:space="preserve"> </w:t>
      </w:r>
      <w:r w:rsidRPr="006037F5">
        <w:rPr>
          <w:rFonts w:cs="Arial"/>
        </w:rPr>
        <w:t>tym</w:t>
      </w:r>
      <w:r w:rsidR="0049353F" w:rsidRPr="006037F5">
        <w:rPr>
          <w:rFonts w:cs="Arial"/>
        </w:rPr>
        <w:t xml:space="preserve"> w</w:t>
      </w:r>
      <w:r w:rsidR="000449B9" w:rsidRPr="006037F5">
        <w:rPr>
          <w:rFonts w:cs="Arial"/>
        </w:rPr>
        <w:t xml:space="preserve"> </w:t>
      </w:r>
      <w:r w:rsidRPr="006037F5">
        <w:rPr>
          <w:rFonts w:cs="Arial"/>
        </w:rPr>
        <w:t>budynkach mieszkalnych poprzez podłączenie ich do efektywnych systemów ciepłowniczych</w:t>
      </w:r>
      <w:r w:rsidR="001921B7" w:rsidRPr="006037F5">
        <w:rPr>
          <w:rFonts w:cs="Arial"/>
        </w:rPr>
        <w:t xml:space="preserve"> i</w:t>
      </w:r>
      <w:r w:rsidR="000449B9" w:rsidRPr="006037F5">
        <w:rPr>
          <w:rFonts w:cs="Arial"/>
        </w:rPr>
        <w:t xml:space="preserve"> </w:t>
      </w:r>
      <w:r w:rsidRPr="006037F5">
        <w:rPr>
          <w:rFonts w:cs="Arial"/>
        </w:rPr>
        <w:t>chłodniczych. Celem podjętych interwencji ma być poprawa jakości powietrza poprzez ograniczenie emisji zanieczyszczeń szczególnie szkodliwych dla jakości życia ludzi</w:t>
      </w:r>
      <w:r w:rsidR="00A95F02" w:rsidRPr="006037F5">
        <w:rPr>
          <w:rFonts w:cs="Arial"/>
        </w:rPr>
        <w:t>,</w:t>
      </w:r>
      <w:r w:rsidRPr="006037F5">
        <w:rPr>
          <w:rFonts w:cs="Arial"/>
        </w:rPr>
        <w:t xml:space="preserve"> czyli zmniejszenie niskiej emisji na obszarach, gdzie występują ponadnormatywne poziomy stężenia pyłu PM10.</w:t>
      </w:r>
    </w:p>
    <w:p w14:paraId="734C1FBB" w14:textId="6E41F903" w:rsidR="00263E64" w:rsidRPr="003C13D9" w:rsidRDefault="00263E64" w:rsidP="00263E64">
      <w:pPr>
        <w:tabs>
          <w:tab w:val="left" w:pos="9070"/>
        </w:tabs>
        <w:rPr>
          <w:rFonts w:cs="Arial"/>
          <w:highlight w:val="yellow"/>
        </w:rPr>
      </w:pPr>
    </w:p>
    <w:p w14:paraId="6BAACF7E" w14:textId="248F4DDA" w:rsidR="00B46127" w:rsidRPr="006037F5" w:rsidRDefault="00B46127" w:rsidP="00B46127">
      <w:pPr>
        <w:rPr>
          <w:color w:val="000000"/>
        </w:rPr>
      </w:pPr>
      <w:r w:rsidRPr="006037F5">
        <w:rPr>
          <w:color w:val="000000"/>
        </w:rPr>
        <w:t>W 2024 </w:t>
      </w:r>
      <w:r w:rsidR="00341A5E">
        <w:rPr>
          <w:color w:val="000000"/>
        </w:rPr>
        <w:t>roku</w:t>
      </w:r>
      <w:r w:rsidRPr="006037F5">
        <w:rPr>
          <w:color w:val="000000"/>
        </w:rPr>
        <w:t xml:space="preserve"> dokonano certyfikacji w części wydatków kwalifikowanych na kwotę </w:t>
      </w:r>
      <w:r w:rsidRPr="006037F5">
        <w:rPr>
          <w:b/>
        </w:rPr>
        <w:t xml:space="preserve">177.441 </w:t>
      </w:r>
      <w:r w:rsidRPr="006037F5">
        <w:t>tys. zł</w:t>
      </w:r>
      <w:r w:rsidRPr="006037F5">
        <w:rPr>
          <w:color w:val="000000"/>
        </w:rPr>
        <w:t xml:space="preserve">. Wartość wypłaconych refundacji i zaliczek na rzecz beneficjentów wyniosła </w:t>
      </w:r>
      <w:r w:rsidRPr="006037F5">
        <w:rPr>
          <w:b/>
        </w:rPr>
        <w:t xml:space="preserve">92.736 </w:t>
      </w:r>
      <w:r w:rsidRPr="006037F5">
        <w:t>tys. zł</w:t>
      </w:r>
      <w:r w:rsidRPr="006037F5">
        <w:rPr>
          <w:color w:val="000000"/>
        </w:rPr>
        <w:t xml:space="preserve"> </w:t>
      </w:r>
      <w:r w:rsidRPr="006037F5">
        <w:rPr>
          <w:rFonts w:cs="Arial"/>
        </w:rPr>
        <w:t xml:space="preserve">z planowanych </w:t>
      </w:r>
      <w:r w:rsidRPr="006037F5">
        <w:rPr>
          <w:b/>
        </w:rPr>
        <w:t xml:space="preserve">112.000 </w:t>
      </w:r>
      <w:r w:rsidRPr="006037F5">
        <w:rPr>
          <w:bCs/>
        </w:rPr>
        <w:t>tys. zł</w:t>
      </w:r>
      <w:r w:rsidRPr="006037F5">
        <w:rPr>
          <w:b/>
        </w:rPr>
        <w:t xml:space="preserve"> </w:t>
      </w:r>
      <w:r w:rsidRPr="006037F5">
        <w:rPr>
          <w:rFonts w:cs="Arial"/>
          <w:szCs w:val="22"/>
        </w:rPr>
        <w:t>(poz. 1.1.</w:t>
      </w:r>
      <w:r w:rsidR="00631375" w:rsidRPr="006037F5">
        <w:rPr>
          <w:rFonts w:cs="Arial"/>
          <w:szCs w:val="22"/>
        </w:rPr>
        <w:t>5</w:t>
      </w:r>
      <w:r w:rsidRPr="006037F5">
        <w:rPr>
          <w:rFonts w:cs="Arial"/>
          <w:szCs w:val="22"/>
        </w:rPr>
        <w:t xml:space="preserve"> tabeli </w:t>
      </w:r>
      <w:r w:rsidRPr="006037F5">
        <w:rPr>
          <w:rFonts w:cs="Arial"/>
          <w:szCs w:val="22"/>
        </w:rPr>
        <w:fldChar w:fldCharType="begin"/>
      </w:r>
      <w:r w:rsidRPr="006037F5">
        <w:rPr>
          <w:rFonts w:cs="Arial"/>
          <w:szCs w:val="22"/>
        </w:rPr>
        <w:instrText xml:space="preserve"> REF _Ref35322841 \#0 \h  \* MERGEFORMAT </w:instrText>
      </w:r>
      <w:r w:rsidRPr="006037F5">
        <w:rPr>
          <w:rFonts w:cs="Arial"/>
          <w:szCs w:val="22"/>
        </w:rPr>
      </w:r>
      <w:r w:rsidRPr="006037F5">
        <w:rPr>
          <w:rFonts w:cs="Arial"/>
          <w:szCs w:val="22"/>
        </w:rPr>
        <w:fldChar w:fldCharType="separate"/>
      </w:r>
      <w:r w:rsidR="00321427">
        <w:rPr>
          <w:rFonts w:cs="Arial"/>
          <w:szCs w:val="22"/>
        </w:rPr>
        <w:t>7</w:t>
      </w:r>
      <w:r w:rsidRPr="006037F5">
        <w:rPr>
          <w:rFonts w:cs="Arial"/>
          <w:szCs w:val="22"/>
        </w:rPr>
        <w:fldChar w:fldCharType="end"/>
      </w:r>
      <w:r w:rsidRPr="006037F5">
        <w:rPr>
          <w:rFonts w:cs="Arial"/>
          <w:szCs w:val="22"/>
        </w:rPr>
        <w:t>).</w:t>
      </w:r>
      <w:r w:rsidRPr="006037F5">
        <w:rPr>
          <w:color w:val="000000"/>
        </w:rPr>
        <w:t xml:space="preserve"> </w:t>
      </w:r>
    </w:p>
    <w:p w14:paraId="12E6FC07" w14:textId="77777777" w:rsidR="00B46127" w:rsidRPr="005D2999" w:rsidRDefault="00B46127" w:rsidP="00B46127">
      <w:pPr>
        <w:rPr>
          <w:rFonts w:cs="Arial"/>
        </w:rPr>
      </w:pPr>
    </w:p>
    <w:p w14:paraId="425F57B5" w14:textId="4E24634A" w:rsidR="00B46127" w:rsidRPr="005D2999" w:rsidRDefault="00B46127" w:rsidP="00B46127">
      <w:pPr>
        <w:rPr>
          <w:bCs/>
          <w:color w:val="000000"/>
        </w:rPr>
      </w:pPr>
      <w:r w:rsidRPr="005D2999">
        <w:rPr>
          <w:rFonts w:cs="Arial"/>
        </w:rPr>
        <w:t>W okresie sprawozdawczym rozliczono 53 projekty (zatwierdzono wniosek o płatność końcową) o wartości dofinansowania UE</w:t>
      </w:r>
      <w:r w:rsidRPr="005D2999">
        <w:t xml:space="preserve"> </w:t>
      </w:r>
      <w:r w:rsidRPr="005D2999">
        <w:rPr>
          <w:b/>
        </w:rPr>
        <w:t>607.653 </w:t>
      </w:r>
      <w:r w:rsidRPr="005D2999">
        <w:rPr>
          <w:bCs/>
        </w:rPr>
        <w:t>tys. zł</w:t>
      </w:r>
      <w:r w:rsidRPr="005D2999">
        <w:rPr>
          <w:color w:val="000000"/>
        </w:rPr>
        <w:t xml:space="preserve"> </w:t>
      </w:r>
      <w:r w:rsidRPr="005D2999">
        <w:rPr>
          <w:rFonts w:cs="Arial"/>
        </w:rPr>
        <w:t xml:space="preserve">przy wartości całkowitej </w:t>
      </w:r>
      <w:r w:rsidRPr="005D2999">
        <w:rPr>
          <w:b/>
        </w:rPr>
        <w:t>1.658.860 </w:t>
      </w:r>
      <w:r w:rsidRPr="005D2999">
        <w:rPr>
          <w:bCs/>
        </w:rPr>
        <w:t>tys. zł</w:t>
      </w:r>
      <w:r w:rsidRPr="005D2999">
        <w:rPr>
          <w:bCs/>
          <w:color w:val="000000"/>
        </w:rPr>
        <w:t>.</w:t>
      </w:r>
    </w:p>
    <w:p w14:paraId="5EDF7279" w14:textId="77777777" w:rsidR="00B46127" w:rsidRPr="005D2999" w:rsidRDefault="00B46127" w:rsidP="000842A6">
      <w:pPr>
        <w:rPr>
          <w:rFonts w:cs="Arial"/>
          <w:color w:val="000000"/>
        </w:rPr>
      </w:pPr>
    </w:p>
    <w:p w14:paraId="36BAFF22" w14:textId="40F1018F" w:rsidR="00263E64" w:rsidRPr="005D2999" w:rsidRDefault="00263E64" w:rsidP="00263E64">
      <w:pPr>
        <w:autoSpaceDE w:val="0"/>
        <w:autoSpaceDN w:val="0"/>
        <w:adjustRightInd w:val="0"/>
        <w:rPr>
          <w:rFonts w:cs="Calibri"/>
        </w:rPr>
      </w:pPr>
      <w:r w:rsidRPr="005D2999">
        <w:rPr>
          <w:rFonts w:cs="Calibri"/>
        </w:rPr>
        <w:t xml:space="preserve">Efekty ekologiczne lub rzeczowe </w:t>
      </w:r>
      <w:r w:rsidR="005A7F4F" w:rsidRPr="005D2999">
        <w:rPr>
          <w:rFonts w:cs="Calibri"/>
        </w:rPr>
        <w:t xml:space="preserve">uzyskane </w:t>
      </w:r>
      <w:r w:rsidR="00AD2476" w:rsidRPr="005D2999">
        <w:rPr>
          <w:rFonts w:cs="Calibri"/>
        </w:rPr>
        <w:t>w 202</w:t>
      </w:r>
      <w:r w:rsidR="00B46127" w:rsidRPr="005D2999">
        <w:rPr>
          <w:rFonts w:cs="Calibri"/>
        </w:rPr>
        <w:t>4</w:t>
      </w:r>
      <w:r w:rsidR="00AD2476" w:rsidRPr="005D2999">
        <w:rPr>
          <w:rFonts w:cs="Calibri"/>
        </w:rPr>
        <w:t> </w:t>
      </w:r>
      <w:r w:rsidR="00341A5E">
        <w:rPr>
          <w:rFonts w:cs="Calibri"/>
        </w:rPr>
        <w:t>roku</w:t>
      </w:r>
      <w:r w:rsidR="00AD2476" w:rsidRPr="005D2999">
        <w:rPr>
          <w:rFonts w:cs="Calibri"/>
        </w:rPr>
        <w:t xml:space="preserve"> </w:t>
      </w:r>
      <w:r w:rsidR="005A7F4F" w:rsidRPr="005D2999">
        <w:rPr>
          <w:rFonts w:cs="Calibri"/>
        </w:rPr>
        <w:t xml:space="preserve">z umów zakończonych </w:t>
      </w:r>
      <w:r w:rsidRPr="005D2999">
        <w:rPr>
          <w:rFonts w:cs="Calibri"/>
        </w:rPr>
        <w:t>przedstawiono</w:t>
      </w:r>
      <w:r w:rsidR="0049353F" w:rsidRPr="005D2999">
        <w:rPr>
          <w:rFonts w:cs="Calibri"/>
        </w:rPr>
        <w:t xml:space="preserve"> w</w:t>
      </w:r>
      <w:r w:rsidR="000449B9" w:rsidRPr="005D2999">
        <w:rPr>
          <w:rFonts w:cs="Calibri"/>
        </w:rPr>
        <w:t xml:space="preserve"> </w:t>
      </w:r>
      <w:r w:rsidRPr="005D2999">
        <w:rPr>
          <w:rFonts w:cs="Calibri"/>
        </w:rPr>
        <w:t xml:space="preserve">tabeli </w:t>
      </w:r>
      <w:r w:rsidRPr="005D2999">
        <w:rPr>
          <w:rFonts w:cs="Calibri"/>
        </w:rPr>
        <w:fldChar w:fldCharType="begin"/>
      </w:r>
      <w:r w:rsidRPr="005D2999">
        <w:rPr>
          <w:rFonts w:cs="Calibri"/>
        </w:rPr>
        <w:instrText xml:space="preserve"> REF _Ref509557791 \#0 \h  \* MERGEFORMAT </w:instrText>
      </w:r>
      <w:r w:rsidRPr="005D2999">
        <w:rPr>
          <w:rFonts w:cs="Calibri"/>
        </w:rPr>
      </w:r>
      <w:r w:rsidRPr="005D2999">
        <w:rPr>
          <w:rFonts w:cs="Calibri"/>
        </w:rPr>
        <w:fldChar w:fldCharType="separate"/>
      </w:r>
      <w:r w:rsidR="00321427">
        <w:rPr>
          <w:rFonts w:cs="Calibri"/>
        </w:rPr>
        <w:t>23</w:t>
      </w:r>
      <w:r w:rsidRPr="005D2999">
        <w:rPr>
          <w:rFonts w:cs="Calibri"/>
        </w:rPr>
        <w:fldChar w:fldCharType="end"/>
      </w:r>
      <w:r w:rsidRPr="005D2999">
        <w:rPr>
          <w:rFonts w:cs="Calibri"/>
        </w:rPr>
        <w:t>.</w:t>
      </w:r>
    </w:p>
    <w:p w14:paraId="31D2C5D1" w14:textId="77777777" w:rsidR="000B7BD8" w:rsidRPr="003C13D9" w:rsidRDefault="000B7BD8" w:rsidP="0055002E">
      <w:pPr>
        <w:tabs>
          <w:tab w:val="left" w:pos="9070"/>
        </w:tabs>
        <w:spacing w:after="60"/>
        <w:ind w:left="1134" w:hanging="1134"/>
        <w:rPr>
          <w:highlight w:val="yellow"/>
        </w:rPr>
      </w:pPr>
      <w:bookmarkStart w:id="95" w:name="_Ref509557791"/>
    </w:p>
    <w:p w14:paraId="63FEBA6F" w14:textId="1D02326C" w:rsidR="00263E64" w:rsidRPr="005D2999" w:rsidRDefault="00263E64" w:rsidP="0055002E">
      <w:pPr>
        <w:tabs>
          <w:tab w:val="left" w:pos="9070"/>
        </w:tabs>
        <w:spacing w:after="60"/>
        <w:ind w:left="1134" w:hanging="1134"/>
      </w:pPr>
      <w:bookmarkStart w:id="96" w:name="_Toc195716645"/>
      <w:r w:rsidRPr="005D2999">
        <w:t xml:space="preserve">Tabela </w:t>
      </w:r>
      <w:r w:rsidR="00433B54">
        <w:fldChar w:fldCharType="begin"/>
      </w:r>
      <w:r w:rsidR="00433B54">
        <w:instrText xml:space="preserve"> SEQ Tabela \* ARABIC </w:instrText>
      </w:r>
      <w:r w:rsidR="00433B54">
        <w:fldChar w:fldCharType="separate"/>
      </w:r>
      <w:r w:rsidR="00321427">
        <w:rPr>
          <w:noProof/>
        </w:rPr>
        <w:t>23</w:t>
      </w:r>
      <w:r w:rsidR="00433B54">
        <w:rPr>
          <w:noProof/>
        </w:rPr>
        <w:fldChar w:fldCharType="end"/>
      </w:r>
      <w:bookmarkEnd w:id="95"/>
      <w:r w:rsidRPr="005D2999">
        <w:tab/>
        <w:t>Efekty ekologiczne lub rzeczowe</w:t>
      </w:r>
      <w:r w:rsidR="0049353F" w:rsidRPr="005D2999">
        <w:t xml:space="preserve"> z</w:t>
      </w:r>
      <w:r w:rsidR="000449B9" w:rsidRPr="005D2999">
        <w:t xml:space="preserve"> </w:t>
      </w:r>
      <w:r w:rsidRPr="005D2999">
        <w:t xml:space="preserve">umów </w:t>
      </w:r>
      <w:r w:rsidR="005A7F4F" w:rsidRPr="005D2999">
        <w:t xml:space="preserve">zakończonych </w:t>
      </w:r>
      <w:r w:rsidR="0049353F" w:rsidRPr="005D2999">
        <w:t>w</w:t>
      </w:r>
      <w:r w:rsidR="000449B9" w:rsidRPr="005D2999">
        <w:t xml:space="preserve"> </w:t>
      </w:r>
      <w:r w:rsidRPr="005D2999">
        <w:t>20</w:t>
      </w:r>
      <w:r w:rsidR="00636E0A" w:rsidRPr="005D2999">
        <w:t>2</w:t>
      </w:r>
      <w:r w:rsidR="009365D3" w:rsidRPr="005D2999">
        <w:t>4</w:t>
      </w:r>
      <w:r w:rsidR="005322DC" w:rsidRPr="005D2999">
        <w:t> </w:t>
      </w:r>
      <w:r w:rsidR="00341A5E">
        <w:t>roku</w:t>
      </w:r>
      <w:r w:rsidR="005322DC" w:rsidRPr="005D2999">
        <w:t xml:space="preserve"> </w:t>
      </w:r>
      <w:r w:rsidR="0049353F" w:rsidRPr="005D2999">
        <w:t>w</w:t>
      </w:r>
      <w:r w:rsidR="000449B9" w:rsidRPr="005D2999">
        <w:t xml:space="preserve"> </w:t>
      </w:r>
      <w:r w:rsidRPr="005D2999">
        <w:t>zakresie działania 1.5</w:t>
      </w:r>
      <w:r w:rsidR="000449B9" w:rsidRPr="005D2999">
        <w:t xml:space="preserve"> </w:t>
      </w:r>
      <w:r w:rsidR="009179C9" w:rsidRPr="005D2999">
        <w:t>PO </w:t>
      </w:r>
      <w:proofErr w:type="spellStart"/>
      <w:r w:rsidR="009179C9" w:rsidRPr="005D2999">
        <w:t>IiŚ</w:t>
      </w:r>
      <w:proofErr w:type="spellEnd"/>
      <w:r w:rsidR="009179C9" w:rsidRPr="005D2999">
        <w:t> 2014-2020</w:t>
      </w:r>
      <w:bookmarkEnd w:id="96"/>
    </w:p>
    <w:p w14:paraId="3E4327CA" w14:textId="44C2606C" w:rsidR="00502D27" w:rsidRPr="005D2999" w:rsidRDefault="009365D3" w:rsidP="6ED60F2C">
      <w:pPr>
        <w:tabs>
          <w:tab w:val="left" w:pos="9070"/>
        </w:tabs>
        <w:rPr>
          <w:rFonts w:cs="Arial"/>
        </w:rPr>
      </w:pPr>
      <w:r w:rsidRPr="005D2999">
        <w:rPr>
          <w:noProof/>
        </w:rPr>
        <w:drawing>
          <wp:inline distT="0" distB="0" distL="0" distR="0" wp14:anchorId="4412F766" wp14:editId="52B3D6F8">
            <wp:extent cx="5760720" cy="1637665"/>
            <wp:effectExtent l="0" t="0" r="0" b="635"/>
            <wp:docPr id="396190008" name="Obraz 18" descr="Efekty ekologiczne lub rzeczowe z umów zakończonych w 2024 roku w zakresie działania 1.5 PO IiŚ 2014-2020. Prezentowane wielkości zawarte są w pliku Sprawozdanie NFOŚiGW za rok 2024 tabele.xlsx w arkuszu tabela 23." title="Tabel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37DD51A7"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4E57D56" w14:textId="77777777" w:rsidR="00263E64" w:rsidRPr="006A3C8C" w:rsidRDefault="00263E64" w:rsidP="00CC7236">
      <w:pPr>
        <w:pStyle w:val="Nagwek5"/>
        <w:numPr>
          <w:ilvl w:val="0"/>
          <w:numId w:val="0"/>
        </w:numPr>
      </w:pPr>
      <w:r w:rsidRPr="006A3C8C">
        <w:lastRenderedPageBreak/>
        <w:t xml:space="preserve">Poddziałanie 1.6.1 – Źródła wysokosprawnej kogeneracji </w:t>
      </w:r>
    </w:p>
    <w:p w14:paraId="43060BB5" w14:textId="77777777" w:rsidR="00263E64" w:rsidRPr="006A3C8C" w:rsidRDefault="00263E64" w:rsidP="00263E64">
      <w:pPr>
        <w:tabs>
          <w:tab w:val="left" w:pos="9070"/>
        </w:tabs>
        <w:rPr>
          <w:szCs w:val="22"/>
        </w:rPr>
      </w:pPr>
    </w:p>
    <w:p w14:paraId="59FBF2D2" w14:textId="67677312" w:rsidR="00263E64" w:rsidRPr="006A3C8C" w:rsidRDefault="00263E64" w:rsidP="00263E64">
      <w:pPr>
        <w:rPr>
          <w:rFonts w:cs="Arial"/>
        </w:rPr>
      </w:pPr>
      <w:r w:rsidRPr="006A3C8C">
        <w:rPr>
          <w:rFonts w:cs="Arial"/>
        </w:rPr>
        <w:t>W ramach poddziałania 1.6.1. związanego</w:t>
      </w:r>
      <w:r w:rsidR="0049353F" w:rsidRPr="006A3C8C">
        <w:rPr>
          <w:rFonts w:cs="Arial"/>
        </w:rPr>
        <w:t xml:space="preserve"> z</w:t>
      </w:r>
      <w:r w:rsidR="000449B9" w:rsidRPr="006A3C8C">
        <w:rPr>
          <w:rFonts w:cs="Arial"/>
        </w:rPr>
        <w:t xml:space="preserve"> </w:t>
      </w:r>
      <w:r w:rsidRPr="006A3C8C">
        <w:rPr>
          <w:rFonts w:cs="Arial"/>
        </w:rPr>
        <w:t xml:space="preserve">wysokosprawnym wytwarzaniem energii wsparcie skierowane </w:t>
      </w:r>
      <w:r w:rsidR="005D2999" w:rsidRPr="006A3C8C">
        <w:rPr>
          <w:rFonts w:cs="Arial"/>
        </w:rPr>
        <w:t>było</w:t>
      </w:r>
      <w:r w:rsidRPr="006A3C8C">
        <w:rPr>
          <w:rFonts w:cs="Arial"/>
        </w:rPr>
        <w:t xml:space="preserve"> na budowę nowych lub zwiększenie mocy (w wyniku rozbudowy lub przebudowy) istniejących jednostek wytwarzania energii elektrycznej</w:t>
      </w:r>
      <w:r w:rsidR="001921B7" w:rsidRPr="006A3C8C">
        <w:rPr>
          <w:rFonts w:cs="Arial"/>
        </w:rPr>
        <w:t xml:space="preserve"> i</w:t>
      </w:r>
      <w:r w:rsidR="000449B9" w:rsidRPr="006A3C8C">
        <w:rPr>
          <w:rFonts w:cs="Arial"/>
        </w:rPr>
        <w:t xml:space="preserve"> </w:t>
      </w:r>
      <w:r w:rsidRPr="006A3C8C">
        <w:rPr>
          <w:rFonts w:cs="Arial"/>
        </w:rPr>
        <w:t>ciepła</w:t>
      </w:r>
      <w:r w:rsidR="0049353F" w:rsidRPr="006A3C8C">
        <w:rPr>
          <w:rFonts w:cs="Arial"/>
        </w:rPr>
        <w:t xml:space="preserve"> w</w:t>
      </w:r>
      <w:r w:rsidR="000449B9" w:rsidRPr="006A3C8C">
        <w:rPr>
          <w:rFonts w:cs="Arial"/>
        </w:rPr>
        <w:t xml:space="preserve"> </w:t>
      </w:r>
      <w:r w:rsidRPr="006A3C8C">
        <w:rPr>
          <w:rFonts w:cs="Arial"/>
        </w:rPr>
        <w:t xml:space="preserve">technologii </w:t>
      </w:r>
      <w:r w:rsidR="00A95F02" w:rsidRPr="006A3C8C">
        <w:rPr>
          <w:rFonts w:cs="Arial"/>
        </w:rPr>
        <w:t>wysokosprawnej kogeneracji</w:t>
      </w:r>
      <w:r w:rsidR="0049353F" w:rsidRPr="006A3C8C">
        <w:rPr>
          <w:rFonts w:cs="Arial"/>
        </w:rPr>
        <w:t xml:space="preserve"> w</w:t>
      </w:r>
      <w:r w:rsidR="000449B9" w:rsidRPr="006A3C8C">
        <w:rPr>
          <w:rFonts w:cs="Arial"/>
        </w:rPr>
        <w:t xml:space="preserve"> </w:t>
      </w:r>
      <w:r w:rsidRPr="006A3C8C">
        <w:rPr>
          <w:rFonts w:cs="Arial"/>
        </w:rPr>
        <w:t>jednostkach kogeneracji</w:t>
      </w:r>
      <w:r w:rsidR="001921B7" w:rsidRPr="006A3C8C">
        <w:rPr>
          <w:rFonts w:cs="Arial"/>
        </w:rPr>
        <w:t xml:space="preserve"> o</w:t>
      </w:r>
      <w:r w:rsidR="000449B9" w:rsidRPr="006A3C8C">
        <w:rPr>
          <w:rFonts w:cs="Arial"/>
        </w:rPr>
        <w:t xml:space="preserve"> </w:t>
      </w:r>
      <w:r w:rsidRPr="006A3C8C">
        <w:rPr>
          <w:rFonts w:cs="Arial"/>
        </w:rPr>
        <w:t>całkowitej nominalnej mocy elektrycznej powyżej 1 MW.</w:t>
      </w:r>
    </w:p>
    <w:p w14:paraId="319F5ADA" w14:textId="77777777" w:rsidR="00263E64" w:rsidRPr="006A3C8C" w:rsidRDefault="00263E64" w:rsidP="00263E64">
      <w:pPr>
        <w:rPr>
          <w:rFonts w:cs="Arial"/>
        </w:rPr>
      </w:pPr>
    </w:p>
    <w:p w14:paraId="0198BE39" w14:textId="1E3E2FE9" w:rsidR="00B46127" w:rsidRPr="006A3C8C" w:rsidRDefault="00B46127" w:rsidP="00B46127">
      <w:pPr>
        <w:rPr>
          <w:color w:val="000000"/>
        </w:rPr>
      </w:pPr>
      <w:r w:rsidRPr="006A3C8C">
        <w:rPr>
          <w:color w:val="000000"/>
        </w:rPr>
        <w:t>W 2024 </w:t>
      </w:r>
      <w:r w:rsidR="00341A5E">
        <w:rPr>
          <w:color w:val="000000"/>
        </w:rPr>
        <w:t>roku</w:t>
      </w:r>
      <w:r w:rsidRPr="006A3C8C">
        <w:rPr>
          <w:color w:val="000000"/>
        </w:rPr>
        <w:t xml:space="preserve"> dokonano certyfikacji w części wydatków kwalifikowanych na kwotę </w:t>
      </w:r>
      <w:r w:rsidRPr="006A3C8C">
        <w:rPr>
          <w:b/>
        </w:rPr>
        <w:t xml:space="preserve">229.952 </w:t>
      </w:r>
      <w:r w:rsidRPr="006A3C8C">
        <w:t>tys. zł</w:t>
      </w:r>
      <w:r w:rsidRPr="006A3C8C">
        <w:rPr>
          <w:color w:val="000000"/>
        </w:rPr>
        <w:t xml:space="preserve">. Wartość wypłaconych refundacji i zaliczek na rzecz beneficjentów wyniosła </w:t>
      </w:r>
      <w:r w:rsidRPr="006A3C8C">
        <w:rPr>
          <w:b/>
        </w:rPr>
        <w:t xml:space="preserve">43.870 </w:t>
      </w:r>
      <w:r w:rsidRPr="006A3C8C">
        <w:t>tys. zł</w:t>
      </w:r>
      <w:r w:rsidRPr="006A3C8C">
        <w:rPr>
          <w:color w:val="000000"/>
        </w:rPr>
        <w:t xml:space="preserve"> </w:t>
      </w:r>
      <w:r w:rsidRPr="006A3C8C">
        <w:rPr>
          <w:rFonts w:cs="Arial"/>
        </w:rPr>
        <w:t xml:space="preserve">z planowanych </w:t>
      </w:r>
      <w:r w:rsidRPr="006A3C8C">
        <w:rPr>
          <w:b/>
        </w:rPr>
        <w:t xml:space="preserve">62.000 </w:t>
      </w:r>
      <w:r w:rsidRPr="006A3C8C">
        <w:rPr>
          <w:bCs/>
        </w:rPr>
        <w:t>tys. zł</w:t>
      </w:r>
      <w:r w:rsidRPr="006A3C8C">
        <w:rPr>
          <w:b/>
        </w:rPr>
        <w:t xml:space="preserve"> </w:t>
      </w:r>
      <w:r w:rsidRPr="006A3C8C">
        <w:rPr>
          <w:rFonts w:cs="Arial"/>
          <w:szCs w:val="22"/>
        </w:rPr>
        <w:t>(poz. 1.1.</w:t>
      </w:r>
      <w:r w:rsidR="00631375" w:rsidRPr="006A3C8C">
        <w:rPr>
          <w:rFonts w:cs="Arial"/>
          <w:szCs w:val="22"/>
        </w:rPr>
        <w:t>6</w:t>
      </w:r>
      <w:r w:rsidRPr="006A3C8C">
        <w:rPr>
          <w:rFonts w:cs="Arial"/>
          <w:szCs w:val="22"/>
        </w:rPr>
        <w:t xml:space="preserve"> tabeli </w:t>
      </w:r>
      <w:r w:rsidRPr="006A3C8C">
        <w:rPr>
          <w:rFonts w:cs="Arial"/>
          <w:szCs w:val="22"/>
        </w:rPr>
        <w:fldChar w:fldCharType="begin"/>
      </w:r>
      <w:r w:rsidRPr="006A3C8C">
        <w:rPr>
          <w:rFonts w:cs="Arial"/>
          <w:szCs w:val="22"/>
        </w:rPr>
        <w:instrText xml:space="preserve"> REF _Ref35322841 \#0 \h  \* MERGEFORMAT </w:instrText>
      </w:r>
      <w:r w:rsidRPr="006A3C8C">
        <w:rPr>
          <w:rFonts w:cs="Arial"/>
          <w:szCs w:val="22"/>
        </w:rPr>
      </w:r>
      <w:r w:rsidRPr="006A3C8C">
        <w:rPr>
          <w:rFonts w:cs="Arial"/>
          <w:szCs w:val="22"/>
        </w:rPr>
        <w:fldChar w:fldCharType="separate"/>
      </w:r>
      <w:r w:rsidR="00321427">
        <w:rPr>
          <w:rFonts w:cs="Arial"/>
          <w:szCs w:val="22"/>
        </w:rPr>
        <w:t>7</w:t>
      </w:r>
      <w:r w:rsidRPr="006A3C8C">
        <w:rPr>
          <w:rFonts w:cs="Arial"/>
          <w:szCs w:val="22"/>
        </w:rPr>
        <w:fldChar w:fldCharType="end"/>
      </w:r>
      <w:r w:rsidRPr="006A3C8C">
        <w:rPr>
          <w:rFonts w:cs="Arial"/>
          <w:szCs w:val="22"/>
        </w:rPr>
        <w:t>).</w:t>
      </w:r>
      <w:r w:rsidRPr="006A3C8C">
        <w:rPr>
          <w:color w:val="000000"/>
        </w:rPr>
        <w:t xml:space="preserve"> </w:t>
      </w:r>
    </w:p>
    <w:p w14:paraId="5BC64F32" w14:textId="77777777" w:rsidR="00B46127" w:rsidRPr="006A3C8C" w:rsidRDefault="00B46127" w:rsidP="00B46127">
      <w:pPr>
        <w:rPr>
          <w:rFonts w:cs="Arial"/>
        </w:rPr>
      </w:pPr>
    </w:p>
    <w:p w14:paraId="61D91DBC" w14:textId="26ABB599" w:rsidR="00B46127" w:rsidRPr="006A3C8C" w:rsidRDefault="00B46127" w:rsidP="00B46127">
      <w:pPr>
        <w:rPr>
          <w:bCs/>
          <w:color w:val="000000"/>
        </w:rPr>
      </w:pPr>
      <w:r w:rsidRPr="006A3C8C">
        <w:rPr>
          <w:rFonts w:cs="Arial"/>
        </w:rPr>
        <w:t>W okresie sprawozdawczym rozliczono 42 projekty (zatwierdzono wniosek o płatność końcową) o wartości dofinansowania UE</w:t>
      </w:r>
      <w:r w:rsidRPr="006A3C8C">
        <w:t xml:space="preserve"> </w:t>
      </w:r>
      <w:r w:rsidRPr="006A3C8C">
        <w:rPr>
          <w:b/>
        </w:rPr>
        <w:t xml:space="preserve">423.313 </w:t>
      </w:r>
      <w:r w:rsidRPr="006A3C8C">
        <w:rPr>
          <w:bCs/>
        </w:rPr>
        <w:t>tys. zł</w:t>
      </w:r>
      <w:r w:rsidRPr="006A3C8C">
        <w:rPr>
          <w:color w:val="000000"/>
        </w:rPr>
        <w:t xml:space="preserve"> </w:t>
      </w:r>
      <w:r w:rsidRPr="006A3C8C">
        <w:rPr>
          <w:rFonts w:cs="Arial"/>
        </w:rPr>
        <w:t xml:space="preserve">przy wartości całkowitej </w:t>
      </w:r>
      <w:r w:rsidRPr="006A3C8C">
        <w:rPr>
          <w:b/>
        </w:rPr>
        <w:t>1.273.889 </w:t>
      </w:r>
      <w:r w:rsidRPr="006A3C8C">
        <w:rPr>
          <w:bCs/>
        </w:rPr>
        <w:t>tys. zł</w:t>
      </w:r>
      <w:r w:rsidRPr="006A3C8C">
        <w:rPr>
          <w:bCs/>
          <w:color w:val="000000"/>
        </w:rPr>
        <w:t>.</w:t>
      </w:r>
    </w:p>
    <w:p w14:paraId="035868C0" w14:textId="77777777" w:rsidR="00B46127" w:rsidRPr="006A3C8C" w:rsidRDefault="00B46127" w:rsidP="0032462F">
      <w:pPr>
        <w:rPr>
          <w:rFonts w:cs="Arial"/>
          <w:color w:val="000000"/>
        </w:rPr>
      </w:pPr>
    </w:p>
    <w:p w14:paraId="0A1E2345" w14:textId="3FC51E3A" w:rsidR="00263E64" w:rsidRDefault="00263E64" w:rsidP="00263E64">
      <w:pPr>
        <w:autoSpaceDE w:val="0"/>
        <w:autoSpaceDN w:val="0"/>
        <w:adjustRightInd w:val="0"/>
        <w:rPr>
          <w:rFonts w:cs="Calibri"/>
        </w:rPr>
      </w:pPr>
      <w:bookmarkStart w:id="97" w:name="_Hlk68086823"/>
      <w:r w:rsidRPr="006A3C8C">
        <w:rPr>
          <w:rFonts w:cs="Calibri"/>
        </w:rPr>
        <w:t xml:space="preserve">Efekty ekologiczne lub rzeczowe </w:t>
      </w:r>
      <w:r w:rsidR="005A7F4F" w:rsidRPr="006A3C8C">
        <w:rPr>
          <w:rFonts w:cs="Calibri"/>
        </w:rPr>
        <w:t xml:space="preserve">uzyskane </w:t>
      </w:r>
      <w:r w:rsidR="000A2700" w:rsidRPr="006A3C8C">
        <w:rPr>
          <w:rFonts w:cs="Calibri"/>
        </w:rPr>
        <w:t>w 202</w:t>
      </w:r>
      <w:r w:rsidR="00B46127" w:rsidRPr="006A3C8C">
        <w:rPr>
          <w:rFonts w:cs="Calibri"/>
        </w:rPr>
        <w:t>4</w:t>
      </w:r>
      <w:r w:rsidR="000A2700" w:rsidRPr="006A3C8C">
        <w:rPr>
          <w:rFonts w:cs="Calibri"/>
        </w:rPr>
        <w:t> </w:t>
      </w:r>
      <w:r w:rsidR="00341A5E">
        <w:rPr>
          <w:rFonts w:cs="Calibri"/>
        </w:rPr>
        <w:t>roku</w:t>
      </w:r>
      <w:r w:rsidR="000A2700" w:rsidRPr="006A3C8C">
        <w:rPr>
          <w:rFonts w:cs="Calibri"/>
        </w:rPr>
        <w:t xml:space="preserve"> </w:t>
      </w:r>
      <w:r w:rsidR="005A7F4F" w:rsidRPr="006A3C8C">
        <w:rPr>
          <w:rFonts w:cs="Calibri"/>
        </w:rPr>
        <w:t xml:space="preserve">z umów zakończonych </w:t>
      </w:r>
      <w:r w:rsidRPr="006A3C8C">
        <w:rPr>
          <w:rFonts w:cs="Calibri"/>
        </w:rPr>
        <w:t>przedstawiono</w:t>
      </w:r>
      <w:r w:rsidR="0049353F" w:rsidRPr="006A3C8C">
        <w:rPr>
          <w:rFonts w:cs="Calibri"/>
        </w:rPr>
        <w:t xml:space="preserve"> w</w:t>
      </w:r>
      <w:r w:rsidR="000449B9" w:rsidRPr="006A3C8C">
        <w:rPr>
          <w:rFonts w:cs="Calibri"/>
        </w:rPr>
        <w:t xml:space="preserve"> </w:t>
      </w:r>
      <w:r w:rsidRPr="006A3C8C">
        <w:rPr>
          <w:rFonts w:cs="Calibri"/>
        </w:rPr>
        <w:t xml:space="preserve">tabeli </w:t>
      </w:r>
      <w:r w:rsidRPr="006A3C8C">
        <w:rPr>
          <w:rFonts w:cs="Calibri"/>
        </w:rPr>
        <w:fldChar w:fldCharType="begin"/>
      </w:r>
      <w:r w:rsidRPr="006A3C8C">
        <w:rPr>
          <w:rFonts w:cs="Calibri"/>
        </w:rPr>
        <w:instrText xml:space="preserve"> REF _Ref509558220 \#0 \h  \* MERGEFORMAT </w:instrText>
      </w:r>
      <w:r w:rsidRPr="006A3C8C">
        <w:rPr>
          <w:rFonts w:cs="Calibri"/>
        </w:rPr>
      </w:r>
      <w:r w:rsidRPr="006A3C8C">
        <w:rPr>
          <w:rFonts w:cs="Calibri"/>
        </w:rPr>
        <w:fldChar w:fldCharType="separate"/>
      </w:r>
      <w:r w:rsidR="00321427">
        <w:rPr>
          <w:rFonts w:cs="Calibri"/>
        </w:rPr>
        <w:t>24</w:t>
      </w:r>
      <w:r w:rsidRPr="006A3C8C">
        <w:rPr>
          <w:rFonts w:cs="Calibri"/>
        </w:rPr>
        <w:fldChar w:fldCharType="end"/>
      </w:r>
      <w:r w:rsidRPr="006A3C8C">
        <w:rPr>
          <w:rFonts w:cs="Calibri"/>
        </w:rPr>
        <w:t>.</w:t>
      </w:r>
    </w:p>
    <w:p w14:paraId="3A4C4C3B" w14:textId="77777777" w:rsidR="003B2C05" w:rsidRPr="006A3C8C" w:rsidRDefault="003B2C05" w:rsidP="00263E64">
      <w:pPr>
        <w:autoSpaceDE w:val="0"/>
        <w:autoSpaceDN w:val="0"/>
        <w:adjustRightInd w:val="0"/>
        <w:rPr>
          <w:rFonts w:cs="Calibri"/>
        </w:rPr>
      </w:pPr>
    </w:p>
    <w:p w14:paraId="2F7960C5" w14:textId="0E6D62C2" w:rsidR="00263E64" w:rsidRPr="006A3C8C" w:rsidRDefault="00263E64" w:rsidP="00263E64">
      <w:pPr>
        <w:tabs>
          <w:tab w:val="left" w:pos="9070"/>
        </w:tabs>
        <w:ind w:left="1134" w:hanging="1134"/>
      </w:pPr>
      <w:bookmarkStart w:id="98" w:name="_Ref509558220"/>
      <w:bookmarkStart w:id="99" w:name="_Toc195716646"/>
      <w:r w:rsidRPr="006A3C8C">
        <w:t xml:space="preserve">Tabela </w:t>
      </w:r>
      <w:r w:rsidR="00433B54">
        <w:fldChar w:fldCharType="begin"/>
      </w:r>
      <w:r w:rsidR="00433B54">
        <w:instrText xml:space="preserve"> SEQ Tabela \* ARABIC </w:instrText>
      </w:r>
      <w:r w:rsidR="00433B54">
        <w:fldChar w:fldCharType="separate"/>
      </w:r>
      <w:r w:rsidR="00321427">
        <w:rPr>
          <w:noProof/>
        </w:rPr>
        <w:t>24</w:t>
      </w:r>
      <w:r w:rsidR="00433B54">
        <w:rPr>
          <w:noProof/>
        </w:rPr>
        <w:fldChar w:fldCharType="end"/>
      </w:r>
      <w:bookmarkEnd w:id="98"/>
      <w:r w:rsidRPr="006A3C8C">
        <w:tab/>
        <w:t>Efekty ekologiczne lub rzeczowe</w:t>
      </w:r>
      <w:r w:rsidR="0049353F" w:rsidRPr="006A3C8C">
        <w:t xml:space="preserve"> z</w:t>
      </w:r>
      <w:r w:rsidR="000449B9" w:rsidRPr="006A3C8C">
        <w:t xml:space="preserve"> </w:t>
      </w:r>
      <w:r w:rsidRPr="006A3C8C">
        <w:t>umów zakończonych</w:t>
      </w:r>
      <w:r w:rsidR="0049353F" w:rsidRPr="006A3C8C">
        <w:t xml:space="preserve"> w</w:t>
      </w:r>
      <w:r w:rsidR="000449B9" w:rsidRPr="006A3C8C">
        <w:t xml:space="preserve"> </w:t>
      </w:r>
      <w:r w:rsidRPr="006A3C8C">
        <w:t>20</w:t>
      </w:r>
      <w:r w:rsidR="00694415" w:rsidRPr="006A3C8C">
        <w:t>2</w:t>
      </w:r>
      <w:r w:rsidR="009365D3" w:rsidRPr="006A3C8C">
        <w:t>4</w:t>
      </w:r>
      <w:r w:rsidR="005322DC" w:rsidRPr="006A3C8C">
        <w:t> </w:t>
      </w:r>
      <w:r w:rsidR="00341A5E">
        <w:t>roku</w:t>
      </w:r>
      <w:r w:rsidR="005322DC" w:rsidRPr="006A3C8C">
        <w:t xml:space="preserve"> </w:t>
      </w:r>
      <w:r w:rsidR="0049353F" w:rsidRPr="006A3C8C">
        <w:t>w</w:t>
      </w:r>
      <w:r w:rsidR="000449B9" w:rsidRPr="006A3C8C">
        <w:t xml:space="preserve"> </w:t>
      </w:r>
      <w:r w:rsidRPr="006A3C8C">
        <w:t xml:space="preserve">zakresie poddziałania 1.6.1 </w:t>
      </w:r>
      <w:r w:rsidR="009179C9" w:rsidRPr="006A3C8C">
        <w:t>PO </w:t>
      </w:r>
      <w:proofErr w:type="spellStart"/>
      <w:r w:rsidR="009179C9" w:rsidRPr="006A3C8C">
        <w:t>IiŚ</w:t>
      </w:r>
      <w:proofErr w:type="spellEnd"/>
      <w:r w:rsidR="009179C9" w:rsidRPr="006A3C8C">
        <w:t> 2014-2020</w:t>
      </w:r>
      <w:bookmarkEnd w:id="99"/>
    </w:p>
    <w:bookmarkEnd w:id="97"/>
    <w:p w14:paraId="5E8228ED" w14:textId="5BD34520" w:rsidR="00263E64" w:rsidRPr="006A3C8C" w:rsidRDefault="009365D3" w:rsidP="00263E64">
      <w:pPr>
        <w:tabs>
          <w:tab w:val="left" w:pos="9070"/>
        </w:tabs>
      </w:pPr>
      <w:r w:rsidRPr="006A3C8C">
        <w:rPr>
          <w:noProof/>
        </w:rPr>
        <w:drawing>
          <wp:inline distT="0" distB="0" distL="0" distR="0" wp14:anchorId="7FD97AC1" wp14:editId="271974EB">
            <wp:extent cx="5760720" cy="2224405"/>
            <wp:effectExtent l="0" t="0" r="0" b="4445"/>
            <wp:docPr id="1775323655" name="Obraz 19" descr="Efekty ekologiczne lub rzeczowe z umów zakończonych w 2024 roku w zakresie poddziałania 1.6.1 PO IiŚ 2014-2020. Prezentowane wielkości zawarte są w pliku Sprawozdanie NFOŚiGW za rok 2024 tabele.xlsx w arkuszu tabela 24." title="Tabel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2224405"/>
                    </a:xfrm>
                    <a:prstGeom prst="rect">
                      <a:avLst/>
                    </a:prstGeom>
                    <a:noFill/>
                    <a:ln>
                      <a:noFill/>
                    </a:ln>
                  </pic:spPr>
                </pic:pic>
              </a:graphicData>
            </a:graphic>
          </wp:inline>
        </w:drawing>
      </w:r>
    </w:p>
    <w:p w14:paraId="47556A2B"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268F140" w14:textId="77777777" w:rsidR="00263E64" w:rsidRPr="00CA5578" w:rsidRDefault="00263E64" w:rsidP="00263E64">
      <w:pPr>
        <w:tabs>
          <w:tab w:val="left" w:pos="9070"/>
        </w:tabs>
      </w:pPr>
    </w:p>
    <w:p w14:paraId="4EFC0655" w14:textId="77777777" w:rsidR="00263E64" w:rsidRPr="00CA5578" w:rsidRDefault="00263E64" w:rsidP="00CC7236">
      <w:pPr>
        <w:pStyle w:val="Nagwek5"/>
        <w:numPr>
          <w:ilvl w:val="0"/>
          <w:numId w:val="0"/>
        </w:numPr>
      </w:pPr>
      <w:r w:rsidRPr="00CA5578">
        <w:t>Poddziałanie 1.6.2 – Sieci ciepłownicze</w:t>
      </w:r>
      <w:r w:rsidR="001921B7" w:rsidRPr="00CA5578">
        <w:t xml:space="preserve"> i</w:t>
      </w:r>
      <w:r w:rsidR="000449B9" w:rsidRPr="00CA5578">
        <w:t xml:space="preserve"> </w:t>
      </w:r>
      <w:r w:rsidRPr="00CA5578">
        <w:t>chłodnicze dla źródeł wysokosprawnej kogeneracji</w:t>
      </w:r>
    </w:p>
    <w:p w14:paraId="358BBBCD" w14:textId="77777777" w:rsidR="00263E64" w:rsidRPr="00CA5578" w:rsidRDefault="00263E64" w:rsidP="009F34CF">
      <w:pPr>
        <w:pStyle w:val="Nagwek5"/>
        <w:numPr>
          <w:ilvl w:val="0"/>
          <w:numId w:val="0"/>
        </w:numPr>
        <w:ind w:left="1077"/>
      </w:pPr>
    </w:p>
    <w:p w14:paraId="4CB087E8" w14:textId="24486A4C" w:rsidR="00263E64" w:rsidRPr="00CA5578" w:rsidRDefault="00263E64" w:rsidP="00263E64">
      <w:pPr>
        <w:rPr>
          <w:rFonts w:cs="Arial"/>
        </w:rPr>
      </w:pPr>
      <w:r w:rsidRPr="00CA5578">
        <w:rPr>
          <w:rFonts w:cs="Arial"/>
        </w:rPr>
        <w:t xml:space="preserve">W ramach tego poddziałania wsparcie skierowane </w:t>
      </w:r>
      <w:r w:rsidR="00870B61" w:rsidRPr="00CA5578">
        <w:rPr>
          <w:rFonts w:cs="Arial"/>
        </w:rPr>
        <w:t>było</w:t>
      </w:r>
      <w:r w:rsidRPr="00CA5578">
        <w:rPr>
          <w:rFonts w:cs="Arial"/>
        </w:rPr>
        <w:t xml:space="preserve"> na budowę sieci ciepłowniczej lub sieci chłodu (oraz przyłączeń) głównie na cele komunalno-bytowe. </w:t>
      </w:r>
    </w:p>
    <w:p w14:paraId="2B5AA05B" w14:textId="77777777" w:rsidR="00263E64" w:rsidRPr="00CA5578" w:rsidRDefault="00263E64" w:rsidP="00263E64">
      <w:pPr>
        <w:rPr>
          <w:rFonts w:cs="Arial"/>
        </w:rPr>
      </w:pPr>
    </w:p>
    <w:p w14:paraId="3849B9AF" w14:textId="425E3533" w:rsidR="00CF0180" w:rsidRPr="00CA5578" w:rsidRDefault="00CF0180" w:rsidP="00CF0180">
      <w:pPr>
        <w:rPr>
          <w:color w:val="000000"/>
        </w:rPr>
      </w:pPr>
      <w:r w:rsidRPr="00CA5578">
        <w:rPr>
          <w:color w:val="000000"/>
        </w:rPr>
        <w:t>W 2024 </w:t>
      </w:r>
      <w:r w:rsidR="00341A5E">
        <w:rPr>
          <w:color w:val="000000"/>
        </w:rPr>
        <w:t>roku</w:t>
      </w:r>
      <w:r w:rsidRPr="00CA5578">
        <w:rPr>
          <w:color w:val="000000"/>
        </w:rPr>
        <w:t xml:space="preserve"> dokonano certyfikacji w części wydatków kwalifikowanych na kwotę </w:t>
      </w:r>
      <w:r w:rsidRPr="00CA5578">
        <w:rPr>
          <w:b/>
        </w:rPr>
        <w:t xml:space="preserve">22.442 </w:t>
      </w:r>
      <w:r w:rsidRPr="00CA5578">
        <w:t>tys. zł</w:t>
      </w:r>
      <w:r w:rsidRPr="00CA5578">
        <w:rPr>
          <w:color w:val="000000"/>
        </w:rPr>
        <w:t xml:space="preserve">. Wartość wypłaconych refundacji i zaliczek na rzecz beneficjentów wyniosła </w:t>
      </w:r>
      <w:r w:rsidRPr="00CA5578">
        <w:rPr>
          <w:b/>
        </w:rPr>
        <w:t xml:space="preserve">17.519 </w:t>
      </w:r>
      <w:r w:rsidRPr="00CA5578">
        <w:t>tys. zł</w:t>
      </w:r>
      <w:r w:rsidRPr="00CA5578">
        <w:rPr>
          <w:color w:val="000000"/>
        </w:rPr>
        <w:t xml:space="preserve"> </w:t>
      </w:r>
      <w:r w:rsidRPr="00CA5578">
        <w:rPr>
          <w:rFonts w:cs="Arial"/>
        </w:rPr>
        <w:t xml:space="preserve">z planowanych </w:t>
      </w:r>
      <w:r w:rsidR="006A7E55" w:rsidRPr="00CA5578">
        <w:rPr>
          <w:b/>
        </w:rPr>
        <w:t>28</w:t>
      </w:r>
      <w:r w:rsidRPr="00CA5578">
        <w:rPr>
          <w:b/>
        </w:rPr>
        <w:t>.</w:t>
      </w:r>
      <w:r w:rsidR="006A7E55" w:rsidRPr="00CA5578">
        <w:rPr>
          <w:b/>
        </w:rPr>
        <w:t>000</w:t>
      </w:r>
      <w:r w:rsidRPr="00CA5578">
        <w:rPr>
          <w:b/>
        </w:rPr>
        <w:t xml:space="preserve"> </w:t>
      </w:r>
      <w:r w:rsidRPr="00CA5578">
        <w:rPr>
          <w:bCs/>
        </w:rPr>
        <w:t>tys. zł</w:t>
      </w:r>
      <w:r w:rsidRPr="00CA5578">
        <w:rPr>
          <w:b/>
        </w:rPr>
        <w:t xml:space="preserve"> </w:t>
      </w:r>
      <w:r w:rsidRPr="00CA5578">
        <w:rPr>
          <w:rFonts w:cs="Arial"/>
          <w:szCs w:val="22"/>
        </w:rPr>
        <w:t>(poz. 1.1.</w:t>
      </w:r>
      <w:r w:rsidR="00631375" w:rsidRPr="00CA5578">
        <w:rPr>
          <w:rFonts w:cs="Arial"/>
          <w:szCs w:val="22"/>
        </w:rPr>
        <w:t>7</w:t>
      </w:r>
      <w:r w:rsidRPr="00CA5578">
        <w:rPr>
          <w:rFonts w:cs="Arial"/>
          <w:szCs w:val="22"/>
        </w:rPr>
        <w:t xml:space="preserve"> tabeli </w:t>
      </w:r>
      <w:r w:rsidRPr="00CA5578">
        <w:rPr>
          <w:rFonts w:cs="Arial"/>
          <w:szCs w:val="22"/>
        </w:rPr>
        <w:fldChar w:fldCharType="begin"/>
      </w:r>
      <w:r w:rsidRPr="00CA5578">
        <w:rPr>
          <w:rFonts w:cs="Arial"/>
          <w:szCs w:val="22"/>
        </w:rPr>
        <w:instrText xml:space="preserve"> REF _Ref35322841 \#0 \h  \* MERGEFORMAT </w:instrText>
      </w:r>
      <w:r w:rsidRPr="00CA5578">
        <w:rPr>
          <w:rFonts w:cs="Arial"/>
          <w:szCs w:val="22"/>
        </w:rPr>
      </w:r>
      <w:r w:rsidRPr="00CA5578">
        <w:rPr>
          <w:rFonts w:cs="Arial"/>
          <w:szCs w:val="22"/>
        </w:rPr>
        <w:fldChar w:fldCharType="separate"/>
      </w:r>
      <w:r w:rsidR="00321427">
        <w:rPr>
          <w:rFonts w:cs="Arial"/>
          <w:szCs w:val="22"/>
        </w:rPr>
        <w:t>7</w:t>
      </w:r>
      <w:r w:rsidRPr="00CA5578">
        <w:rPr>
          <w:rFonts w:cs="Arial"/>
          <w:szCs w:val="22"/>
        </w:rPr>
        <w:fldChar w:fldCharType="end"/>
      </w:r>
      <w:r w:rsidRPr="00CA5578">
        <w:rPr>
          <w:rFonts w:cs="Arial"/>
          <w:szCs w:val="22"/>
        </w:rPr>
        <w:t>).</w:t>
      </w:r>
      <w:r w:rsidRPr="00CA5578">
        <w:rPr>
          <w:color w:val="000000"/>
        </w:rPr>
        <w:t xml:space="preserve"> </w:t>
      </w:r>
    </w:p>
    <w:p w14:paraId="7F653DC5" w14:textId="77777777" w:rsidR="00CF0180" w:rsidRPr="00CA5578" w:rsidRDefault="00CF0180" w:rsidP="00CF0180">
      <w:pPr>
        <w:rPr>
          <w:rFonts w:cs="Arial"/>
        </w:rPr>
      </w:pPr>
    </w:p>
    <w:p w14:paraId="69FFAE8B" w14:textId="73E80F73" w:rsidR="00CF0180" w:rsidRPr="00CA5578" w:rsidRDefault="00CF0180" w:rsidP="00CF0180">
      <w:pPr>
        <w:rPr>
          <w:bCs/>
          <w:color w:val="000000"/>
        </w:rPr>
      </w:pPr>
      <w:r w:rsidRPr="00CA5578">
        <w:rPr>
          <w:rFonts w:cs="Arial"/>
        </w:rPr>
        <w:t xml:space="preserve">W okresie sprawozdawczym rozliczono </w:t>
      </w:r>
      <w:r w:rsidR="003002B4" w:rsidRPr="00CA5578">
        <w:rPr>
          <w:rFonts w:cs="Arial"/>
        </w:rPr>
        <w:t>11</w:t>
      </w:r>
      <w:r w:rsidRPr="00CA5578">
        <w:rPr>
          <w:rFonts w:cs="Arial"/>
        </w:rPr>
        <w:t xml:space="preserve"> projektów (zatwierdzono wniosek o płatność końcową) o wartości dofinansowania UE</w:t>
      </w:r>
      <w:r w:rsidRPr="00CA5578">
        <w:t xml:space="preserve"> </w:t>
      </w:r>
      <w:r w:rsidRPr="00CA5578">
        <w:rPr>
          <w:b/>
        </w:rPr>
        <w:t>1</w:t>
      </w:r>
      <w:r w:rsidR="003002B4" w:rsidRPr="00CA5578">
        <w:rPr>
          <w:b/>
        </w:rPr>
        <w:t>21</w:t>
      </w:r>
      <w:r w:rsidRPr="00CA5578">
        <w:rPr>
          <w:b/>
        </w:rPr>
        <w:t>.</w:t>
      </w:r>
      <w:r w:rsidR="003002B4" w:rsidRPr="00CA5578">
        <w:rPr>
          <w:b/>
        </w:rPr>
        <w:t>996</w:t>
      </w:r>
      <w:r w:rsidRPr="00CA5578">
        <w:rPr>
          <w:b/>
        </w:rPr>
        <w:t> </w:t>
      </w:r>
      <w:r w:rsidRPr="00CA5578">
        <w:rPr>
          <w:bCs/>
        </w:rPr>
        <w:t>tys. zł</w:t>
      </w:r>
      <w:r w:rsidRPr="00CA5578">
        <w:rPr>
          <w:color w:val="000000"/>
        </w:rPr>
        <w:t xml:space="preserve"> </w:t>
      </w:r>
      <w:r w:rsidRPr="00CA5578">
        <w:rPr>
          <w:rFonts w:cs="Arial"/>
        </w:rPr>
        <w:t xml:space="preserve">przy wartości całkowitej </w:t>
      </w:r>
      <w:r w:rsidR="003002B4" w:rsidRPr="00CA5578">
        <w:rPr>
          <w:b/>
        </w:rPr>
        <w:t>3</w:t>
      </w:r>
      <w:r w:rsidRPr="00CA5578">
        <w:rPr>
          <w:b/>
        </w:rPr>
        <w:t>38.9</w:t>
      </w:r>
      <w:r w:rsidR="003002B4" w:rsidRPr="00CA5578">
        <w:rPr>
          <w:b/>
        </w:rPr>
        <w:t>6</w:t>
      </w:r>
      <w:r w:rsidRPr="00CA5578">
        <w:rPr>
          <w:b/>
        </w:rPr>
        <w:t>7 </w:t>
      </w:r>
      <w:r w:rsidRPr="00CA5578">
        <w:rPr>
          <w:bCs/>
        </w:rPr>
        <w:t>tys. zł</w:t>
      </w:r>
      <w:r w:rsidRPr="00CA5578">
        <w:rPr>
          <w:bCs/>
          <w:color w:val="000000"/>
        </w:rPr>
        <w:t>.</w:t>
      </w:r>
    </w:p>
    <w:p w14:paraId="0BEAD4FB" w14:textId="77777777" w:rsidR="00CF0180" w:rsidRPr="00CA5578" w:rsidRDefault="00CF0180" w:rsidP="00BB1FE5">
      <w:pPr>
        <w:rPr>
          <w:rFonts w:cs="Arial"/>
          <w:color w:val="000000"/>
        </w:rPr>
      </w:pPr>
    </w:p>
    <w:p w14:paraId="1AE695F3" w14:textId="2989097D" w:rsidR="00DC1CF4" w:rsidRPr="00CA5578" w:rsidRDefault="00DC1CF4" w:rsidP="00DC1CF4">
      <w:pPr>
        <w:tabs>
          <w:tab w:val="left" w:pos="9070"/>
        </w:tabs>
        <w:rPr>
          <w:szCs w:val="22"/>
        </w:rPr>
      </w:pPr>
      <w:r w:rsidRPr="00CA5578">
        <w:rPr>
          <w:szCs w:val="22"/>
        </w:rPr>
        <w:t>Efekty ekologiczne lub rzeczowe uzyskane z umów zakończonych w 202</w:t>
      </w:r>
      <w:r w:rsidR="00CF0180" w:rsidRPr="00CA5578">
        <w:rPr>
          <w:szCs w:val="22"/>
        </w:rPr>
        <w:t>4</w:t>
      </w:r>
      <w:r w:rsidR="005322DC" w:rsidRPr="00CA5578">
        <w:rPr>
          <w:szCs w:val="22"/>
        </w:rPr>
        <w:t> </w:t>
      </w:r>
      <w:r w:rsidR="00341A5E">
        <w:rPr>
          <w:szCs w:val="22"/>
        </w:rPr>
        <w:t>roku</w:t>
      </w:r>
      <w:r w:rsidR="005322DC" w:rsidRPr="00CA5578">
        <w:rPr>
          <w:szCs w:val="22"/>
        </w:rPr>
        <w:t xml:space="preserve"> </w:t>
      </w:r>
      <w:r w:rsidRPr="00CA5578">
        <w:rPr>
          <w:szCs w:val="22"/>
        </w:rPr>
        <w:t>przedstawiono w</w:t>
      </w:r>
      <w:r w:rsidR="000449B9" w:rsidRPr="00CA5578">
        <w:rPr>
          <w:szCs w:val="22"/>
        </w:rPr>
        <w:t xml:space="preserve"> </w:t>
      </w:r>
      <w:r w:rsidRPr="00CA5578">
        <w:rPr>
          <w:szCs w:val="22"/>
        </w:rPr>
        <w:t xml:space="preserve">tabeli </w:t>
      </w:r>
      <w:r w:rsidR="00BA1732" w:rsidRPr="00CA5578">
        <w:rPr>
          <w:szCs w:val="22"/>
        </w:rPr>
        <w:fldChar w:fldCharType="begin"/>
      </w:r>
      <w:r w:rsidR="00BA1732" w:rsidRPr="00CA5578">
        <w:rPr>
          <w:szCs w:val="22"/>
        </w:rPr>
        <w:instrText xml:space="preserve"> REF _Ref68086997 \#0 \h </w:instrText>
      </w:r>
      <w:r w:rsidR="00C90CD9" w:rsidRPr="00CA5578">
        <w:rPr>
          <w:szCs w:val="22"/>
        </w:rPr>
        <w:instrText xml:space="preserve"> \* MERGEFORMAT </w:instrText>
      </w:r>
      <w:r w:rsidR="00BA1732" w:rsidRPr="00CA5578">
        <w:rPr>
          <w:szCs w:val="22"/>
        </w:rPr>
      </w:r>
      <w:r w:rsidR="00BA1732" w:rsidRPr="00CA5578">
        <w:rPr>
          <w:szCs w:val="22"/>
        </w:rPr>
        <w:fldChar w:fldCharType="separate"/>
      </w:r>
      <w:r w:rsidR="00321427">
        <w:rPr>
          <w:szCs w:val="22"/>
        </w:rPr>
        <w:t>25</w:t>
      </w:r>
      <w:r w:rsidR="00BA1732" w:rsidRPr="00CA5578">
        <w:rPr>
          <w:szCs w:val="22"/>
        </w:rPr>
        <w:fldChar w:fldCharType="end"/>
      </w:r>
      <w:r w:rsidRPr="00CA5578">
        <w:rPr>
          <w:szCs w:val="22"/>
        </w:rPr>
        <w:t>.</w:t>
      </w:r>
    </w:p>
    <w:p w14:paraId="1B134294" w14:textId="75131C0D" w:rsidR="007D1354" w:rsidRDefault="007D1354">
      <w:pPr>
        <w:jc w:val="left"/>
        <w:rPr>
          <w:szCs w:val="22"/>
        </w:rPr>
      </w:pPr>
      <w:r>
        <w:rPr>
          <w:szCs w:val="22"/>
        </w:rPr>
        <w:br w:type="page"/>
      </w:r>
    </w:p>
    <w:p w14:paraId="792817F4" w14:textId="77777777" w:rsidR="00DC1CF4" w:rsidRPr="00CA5578" w:rsidRDefault="00DC1CF4" w:rsidP="00DC1CF4">
      <w:pPr>
        <w:tabs>
          <w:tab w:val="left" w:pos="9070"/>
        </w:tabs>
        <w:rPr>
          <w:szCs w:val="22"/>
        </w:rPr>
      </w:pPr>
    </w:p>
    <w:p w14:paraId="4CEDDD30" w14:textId="50E37B12" w:rsidR="00DC1CF4" w:rsidRPr="00CA5578" w:rsidRDefault="00DC1CF4" w:rsidP="00DC1CF4">
      <w:pPr>
        <w:tabs>
          <w:tab w:val="left" w:pos="9070"/>
        </w:tabs>
        <w:ind w:left="1134" w:hanging="1134"/>
      </w:pPr>
      <w:bookmarkStart w:id="100" w:name="_Ref68086997"/>
      <w:bookmarkStart w:id="101" w:name="_Toc195716647"/>
      <w:r w:rsidRPr="00CA5578">
        <w:t xml:space="preserve">Tabela </w:t>
      </w:r>
      <w:r w:rsidR="00433B54">
        <w:fldChar w:fldCharType="begin"/>
      </w:r>
      <w:r w:rsidR="00433B54">
        <w:instrText xml:space="preserve"> SEQ Tabela \* ARABIC </w:instrText>
      </w:r>
      <w:r w:rsidR="00433B54">
        <w:fldChar w:fldCharType="separate"/>
      </w:r>
      <w:r w:rsidR="00321427">
        <w:rPr>
          <w:noProof/>
        </w:rPr>
        <w:t>25</w:t>
      </w:r>
      <w:r w:rsidR="00433B54">
        <w:rPr>
          <w:noProof/>
        </w:rPr>
        <w:fldChar w:fldCharType="end"/>
      </w:r>
      <w:bookmarkEnd w:id="100"/>
      <w:r w:rsidRPr="00CA5578">
        <w:tab/>
        <w:t>Efekty ekologiczne lub rzeczowe z</w:t>
      </w:r>
      <w:r w:rsidR="000449B9" w:rsidRPr="00CA5578">
        <w:t xml:space="preserve"> </w:t>
      </w:r>
      <w:r w:rsidRPr="00CA5578">
        <w:t>umów zakończonych w</w:t>
      </w:r>
      <w:r w:rsidR="000449B9" w:rsidRPr="00CA5578">
        <w:t xml:space="preserve"> </w:t>
      </w:r>
      <w:r w:rsidRPr="00CA5578">
        <w:t>202</w:t>
      </w:r>
      <w:r w:rsidR="009365D3" w:rsidRPr="00CA5578">
        <w:t>4</w:t>
      </w:r>
      <w:r w:rsidR="005322DC" w:rsidRPr="00CA5578">
        <w:t> </w:t>
      </w:r>
      <w:r w:rsidR="00341A5E">
        <w:t>roku</w:t>
      </w:r>
      <w:r w:rsidR="005322DC" w:rsidRPr="00CA5578">
        <w:t xml:space="preserve"> </w:t>
      </w:r>
      <w:r w:rsidRPr="00CA5578">
        <w:t>w</w:t>
      </w:r>
      <w:r w:rsidR="00B23205" w:rsidRPr="00CA5578">
        <w:t> </w:t>
      </w:r>
      <w:r w:rsidRPr="00CA5578">
        <w:t xml:space="preserve">zakresie poddziałania 1.6.2 </w:t>
      </w:r>
      <w:r w:rsidR="009179C9" w:rsidRPr="00CA5578">
        <w:t>PO </w:t>
      </w:r>
      <w:proofErr w:type="spellStart"/>
      <w:r w:rsidR="009179C9" w:rsidRPr="00CA5578">
        <w:t>IiŚ</w:t>
      </w:r>
      <w:proofErr w:type="spellEnd"/>
      <w:r w:rsidR="009179C9" w:rsidRPr="00CA5578">
        <w:t> 2014-2020</w:t>
      </w:r>
      <w:bookmarkEnd w:id="101"/>
    </w:p>
    <w:p w14:paraId="5C4B67D5" w14:textId="4A3D4C1C" w:rsidR="00DC1CF4" w:rsidRPr="00CA5578" w:rsidRDefault="009365D3" w:rsidP="6ED60F2C">
      <w:pPr>
        <w:tabs>
          <w:tab w:val="left" w:pos="9070"/>
        </w:tabs>
      </w:pPr>
      <w:r w:rsidRPr="00CA5578">
        <w:rPr>
          <w:noProof/>
        </w:rPr>
        <w:drawing>
          <wp:inline distT="0" distB="0" distL="0" distR="0" wp14:anchorId="08399C3B" wp14:editId="2983F33B">
            <wp:extent cx="5760720" cy="1393825"/>
            <wp:effectExtent l="0" t="0" r="0" b="0"/>
            <wp:docPr id="756082975" name="Obraz 20" descr="Efekty ekologiczne lub rzeczowe z umów zakończonych w 2024 roku w zakresie poddziałania 1.6.2 PO IiŚ 2014-2020. Prezentowane wielkości zawarte są w pliku Sprawozdanie NFOŚiGW za rok 2024 tabele.xlsx w arkuszu tabela 25." title="Tabel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1393825"/>
                    </a:xfrm>
                    <a:prstGeom prst="rect">
                      <a:avLst/>
                    </a:prstGeom>
                    <a:noFill/>
                    <a:ln>
                      <a:noFill/>
                    </a:ln>
                  </pic:spPr>
                </pic:pic>
              </a:graphicData>
            </a:graphic>
          </wp:inline>
        </w:drawing>
      </w:r>
    </w:p>
    <w:p w14:paraId="72E5F872"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3DB37B6" w14:textId="77777777" w:rsidR="00DC1CF4" w:rsidRDefault="00DC1CF4" w:rsidP="00263E64">
      <w:pPr>
        <w:tabs>
          <w:tab w:val="left" w:pos="9070"/>
        </w:tabs>
        <w:rPr>
          <w:szCs w:val="22"/>
        </w:rPr>
      </w:pPr>
    </w:p>
    <w:p w14:paraId="26C61579" w14:textId="2C63445D" w:rsidR="00FC7D96" w:rsidRDefault="00FC7D96" w:rsidP="00607F06">
      <w:pPr>
        <w:pStyle w:val="Nagwek5"/>
      </w:pPr>
      <w:r>
        <w:t>Oś p</w:t>
      </w:r>
      <w:r w:rsidRPr="00397FF1">
        <w:t>rioryteto</w:t>
      </w:r>
      <w:r>
        <w:t>wa</w:t>
      </w:r>
      <w:r w:rsidRPr="00397FF1">
        <w:t xml:space="preserve"> „</w:t>
      </w:r>
      <w:r w:rsidRPr="00FC7D96">
        <w:t>Ochrona środowiska, w tym adaptacja do zmian klimatu</w:t>
      </w:r>
      <w:r w:rsidRPr="00397FF1">
        <w:t>”</w:t>
      </w:r>
    </w:p>
    <w:p w14:paraId="5839FB10" w14:textId="77777777" w:rsidR="00FC7D96" w:rsidRPr="00CA5578" w:rsidRDefault="00FC7D96" w:rsidP="00263E64">
      <w:pPr>
        <w:tabs>
          <w:tab w:val="left" w:pos="9070"/>
        </w:tabs>
        <w:rPr>
          <w:szCs w:val="22"/>
        </w:rPr>
      </w:pPr>
    </w:p>
    <w:p w14:paraId="1BF51916" w14:textId="6BF5721F" w:rsidR="00263E64" w:rsidRPr="00CA5578" w:rsidRDefault="00263E64" w:rsidP="00CC7236">
      <w:pPr>
        <w:pStyle w:val="Nagwek5"/>
        <w:numPr>
          <w:ilvl w:val="0"/>
          <w:numId w:val="0"/>
        </w:numPr>
      </w:pPr>
      <w:bookmarkStart w:id="102" w:name="_Ref478383408"/>
      <w:r w:rsidRPr="00CA5578">
        <w:t>Działanie 2.1 – Adaptacja do zmian klimatu wraz</w:t>
      </w:r>
      <w:r w:rsidR="0049353F" w:rsidRPr="00CA5578">
        <w:t xml:space="preserve"> z</w:t>
      </w:r>
      <w:r w:rsidR="000449B9" w:rsidRPr="00CA5578">
        <w:t xml:space="preserve"> </w:t>
      </w:r>
      <w:r w:rsidRPr="00CA5578">
        <w:t>zabezpieczeniem</w:t>
      </w:r>
      <w:r w:rsidR="001921B7" w:rsidRPr="00CA5578">
        <w:t xml:space="preserve"> i</w:t>
      </w:r>
      <w:r w:rsidR="000449B9" w:rsidRPr="00CA5578">
        <w:t xml:space="preserve"> </w:t>
      </w:r>
      <w:r w:rsidRPr="00CA5578">
        <w:t>zwiększeniem odporności na</w:t>
      </w:r>
      <w:r w:rsidR="00563200">
        <w:t> </w:t>
      </w:r>
      <w:r w:rsidRPr="00CA5578">
        <w:t>klęski żywiołowe,</w:t>
      </w:r>
      <w:r w:rsidR="0049353F" w:rsidRPr="00CA5578">
        <w:t xml:space="preserve"> w</w:t>
      </w:r>
      <w:r w:rsidR="000449B9" w:rsidRPr="00CA5578">
        <w:t xml:space="preserve"> </w:t>
      </w:r>
      <w:r w:rsidRPr="00CA5578">
        <w:t>szczególności katastrofy naturalne oraz monitoring środowiska</w:t>
      </w:r>
      <w:bookmarkEnd w:id="102"/>
    </w:p>
    <w:p w14:paraId="24D01DE9" w14:textId="77777777" w:rsidR="00263E64" w:rsidRPr="00CA5578" w:rsidRDefault="00263E64" w:rsidP="00263E64">
      <w:pPr>
        <w:tabs>
          <w:tab w:val="left" w:pos="9070"/>
        </w:tabs>
        <w:rPr>
          <w:szCs w:val="22"/>
        </w:rPr>
      </w:pPr>
    </w:p>
    <w:p w14:paraId="5F1840F8" w14:textId="2EEECAA1" w:rsidR="00263E64" w:rsidRPr="00CA5578" w:rsidRDefault="00263E64" w:rsidP="00263E64">
      <w:pPr>
        <w:rPr>
          <w:rFonts w:cs="Arial"/>
        </w:rPr>
      </w:pPr>
      <w:r w:rsidRPr="00CA5578">
        <w:rPr>
          <w:rFonts w:cs="Arial"/>
        </w:rPr>
        <w:t xml:space="preserve">Celem tego działania </w:t>
      </w:r>
      <w:r w:rsidR="00CA5578" w:rsidRPr="00CA5578">
        <w:rPr>
          <w:rFonts w:cs="Arial"/>
        </w:rPr>
        <w:t>było</w:t>
      </w:r>
      <w:r w:rsidRPr="00CA5578">
        <w:rPr>
          <w:rFonts w:cs="Arial"/>
        </w:rPr>
        <w:t xml:space="preserve"> zwiększenie iloś</w:t>
      </w:r>
      <w:r w:rsidR="003F4133" w:rsidRPr="00CA5578">
        <w:rPr>
          <w:rFonts w:cs="Arial"/>
        </w:rPr>
        <w:t>ci</w:t>
      </w:r>
      <w:r w:rsidRPr="00CA5578">
        <w:rPr>
          <w:rFonts w:cs="Arial"/>
        </w:rPr>
        <w:t xml:space="preserve"> retencjonowanej wody oraz poprawa sprawności przeprowadzania rozpoznania</w:t>
      </w:r>
      <w:r w:rsidR="001921B7" w:rsidRPr="00CA5578">
        <w:rPr>
          <w:rFonts w:cs="Arial"/>
        </w:rPr>
        <w:t xml:space="preserve"> i</w:t>
      </w:r>
      <w:r w:rsidR="000449B9" w:rsidRPr="00CA5578">
        <w:rPr>
          <w:rFonts w:cs="Arial"/>
        </w:rPr>
        <w:t xml:space="preserve"> </w:t>
      </w:r>
      <w:r w:rsidRPr="00CA5578">
        <w:rPr>
          <w:rFonts w:cs="Arial"/>
        </w:rPr>
        <w:t>reagowania</w:t>
      </w:r>
      <w:r w:rsidR="0049353F" w:rsidRPr="00CA5578">
        <w:rPr>
          <w:rFonts w:cs="Arial"/>
        </w:rPr>
        <w:t xml:space="preserve"> w</w:t>
      </w:r>
      <w:r w:rsidR="000449B9" w:rsidRPr="00CA5578">
        <w:rPr>
          <w:rFonts w:cs="Arial"/>
        </w:rPr>
        <w:t xml:space="preserve"> </w:t>
      </w:r>
      <w:r w:rsidRPr="00CA5578">
        <w:rPr>
          <w:rFonts w:cs="Arial"/>
        </w:rPr>
        <w:t>sytuacji wystąpienia zagrożeń naturalnych</w:t>
      </w:r>
      <w:r w:rsidR="001921B7" w:rsidRPr="00CA5578">
        <w:rPr>
          <w:rFonts w:cs="Arial"/>
        </w:rPr>
        <w:t xml:space="preserve"> i</w:t>
      </w:r>
      <w:r w:rsidR="000449B9" w:rsidRPr="00CA5578">
        <w:rPr>
          <w:rFonts w:cs="Arial"/>
        </w:rPr>
        <w:t xml:space="preserve"> </w:t>
      </w:r>
      <w:r w:rsidRPr="00CA5578">
        <w:rPr>
          <w:rFonts w:cs="Arial"/>
        </w:rPr>
        <w:t xml:space="preserve">poważnych awarii. </w:t>
      </w:r>
    </w:p>
    <w:p w14:paraId="4A3F7F77" w14:textId="77777777" w:rsidR="001D4707" w:rsidRPr="003C13D9" w:rsidRDefault="001D4707" w:rsidP="001D4707">
      <w:pPr>
        <w:tabs>
          <w:tab w:val="left" w:pos="9070"/>
        </w:tabs>
        <w:rPr>
          <w:szCs w:val="22"/>
          <w:highlight w:val="yellow"/>
        </w:rPr>
      </w:pPr>
    </w:p>
    <w:p w14:paraId="7B8FFB04" w14:textId="4E369220" w:rsidR="001D3498" w:rsidRPr="001347BA" w:rsidRDefault="00C404F9" w:rsidP="00263E64">
      <w:pPr>
        <w:rPr>
          <w:szCs w:val="22"/>
        </w:rPr>
      </w:pPr>
      <w:r w:rsidRPr="001347BA">
        <w:rPr>
          <w:szCs w:val="22"/>
        </w:rPr>
        <w:t>C</w:t>
      </w:r>
      <w:r w:rsidR="00263E64" w:rsidRPr="001347BA">
        <w:rPr>
          <w:szCs w:val="22"/>
        </w:rPr>
        <w:t>ertyfikacja</w:t>
      </w:r>
      <w:r w:rsidR="0049353F" w:rsidRPr="001347BA">
        <w:rPr>
          <w:szCs w:val="22"/>
        </w:rPr>
        <w:t xml:space="preserve"> w</w:t>
      </w:r>
      <w:r w:rsidR="000449B9" w:rsidRPr="001347BA">
        <w:rPr>
          <w:szCs w:val="22"/>
        </w:rPr>
        <w:t xml:space="preserve"> </w:t>
      </w:r>
      <w:r w:rsidR="00263E64" w:rsidRPr="001347BA">
        <w:rPr>
          <w:szCs w:val="22"/>
        </w:rPr>
        <w:t xml:space="preserve">części wydatków kwalifikowalnych wyniosła </w:t>
      </w:r>
      <w:r w:rsidRPr="001347BA">
        <w:rPr>
          <w:szCs w:val="22"/>
        </w:rPr>
        <w:t>w 20</w:t>
      </w:r>
      <w:r w:rsidR="00EA56C6" w:rsidRPr="001347BA">
        <w:rPr>
          <w:szCs w:val="22"/>
        </w:rPr>
        <w:t>2</w:t>
      </w:r>
      <w:r w:rsidR="000F42B4" w:rsidRPr="001347BA">
        <w:rPr>
          <w:szCs w:val="22"/>
        </w:rPr>
        <w:t>4</w:t>
      </w:r>
      <w:r w:rsidR="005322DC" w:rsidRPr="001347BA">
        <w:rPr>
          <w:szCs w:val="22"/>
        </w:rPr>
        <w:t> </w:t>
      </w:r>
      <w:r w:rsidR="00341A5E">
        <w:rPr>
          <w:szCs w:val="22"/>
        </w:rPr>
        <w:t>roku</w:t>
      </w:r>
      <w:r w:rsidR="005322DC" w:rsidRPr="001347BA">
        <w:rPr>
          <w:szCs w:val="22"/>
        </w:rPr>
        <w:t xml:space="preserve"> </w:t>
      </w:r>
      <w:r w:rsidR="000F42B4" w:rsidRPr="001347BA">
        <w:rPr>
          <w:rFonts w:eastAsia="Calibri" w:cs="Calibri"/>
          <w:b/>
          <w:bCs/>
        </w:rPr>
        <w:t>461</w:t>
      </w:r>
      <w:r w:rsidR="00D80331" w:rsidRPr="001347BA">
        <w:rPr>
          <w:rFonts w:eastAsia="Calibri" w:cs="Calibri"/>
          <w:b/>
          <w:bCs/>
        </w:rPr>
        <w:t>.</w:t>
      </w:r>
      <w:r w:rsidR="000F42B4" w:rsidRPr="001347BA">
        <w:rPr>
          <w:rFonts w:eastAsia="Calibri" w:cs="Calibri"/>
          <w:b/>
          <w:bCs/>
        </w:rPr>
        <w:t xml:space="preserve">836 </w:t>
      </w:r>
      <w:r w:rsidR="00B56A8D" w:rsidRPr="001347BA">
        <w:rPr>
          <w:szCs w:val="22"/>
        </w:rPr>
        <w:t>tys. zł</w:t>
      </w:r>
      <w:r w:rsidR="002530AD" w:rsidRPr="001347BA">
        <w:rPr>
          <w:szCs w:val="22"/>
        </w:rPr>
        <w:t>,</w:t>
      </w:r>
      <w:r w:rsidR="005322DC" w:rsidRPr="001347BA">
        <w:rPr>
          <w:szCs w:val="22"/>
        </w:rPr>
        <w:t xml:space="preserve"> </w:t>
      </w:r>
      <w:r w:rsidR="00263E64" w:rsidRPr="001347BA">
        <w:rPr>
          <w:szCs w:val="22"/>
        </w:rPr>
        <w:t xml:space="preserve">wypłacono </w:t>
      </w:r>
      <w:r w:rsidR="000F42B4" w:rsidRPr="001347BA">
        <w:rPr>
          <w:b/>
          <w:szCs w:val="22"/>
        </w:rPr>
        <w:t>151</w:t>
      </w:r>
      <w:r w:rsidR="00B40A79" w:rsidRPr="001347BA">
        <w:rPr>
          <w:b/>
          <w:szCs w:val="22"/>
        </w:rPr>
        <w:t>.</w:t>
      </w:r>
      <w:r w:rsidR="000F42B4" w:rsidRPr="001347BA">
        <w:rPr>
          <w:b/>
          <w:szCs w:val="22"/>
        </w:rPr>
        <w:t>446</w:t>
      </w:r>
      <w:r w:rsidR="00B40A79" w:rsidRPr="001347BA">
        <w:rPr>
          <w:b/>
          <w:szCs w:val="22"/>
        </w:rPr>
        <w:t xml:space="preserve"> </w:t>
      </w:r>
      <w:r w:rsidR="00B56A8D" w:rsidRPr="001347BA">
        <w:rPr>
          <w:szCs w:val="22"/>
        </w:rPr>
        <w:t>tys. zł</w:t>
      </w:r>
      <w:r w:rsidR="00263E64" w:rsidRPr="001347BA">
        <w:rPr>
          <w:szCs w:val="22"/>
        </w:rPr>
        <w:t xml:space="preserve"> ze środków UE na rzecz beneficjentów niebędącymi państwowymi jednostkami budżetowymi</w:t>
      </w:r>
      <w:r w:rsidR="0049353F" w:rsidRPr="001347BA">
        <w:rPr>
          <w:szCs w:val="22"/>
        </w:rPr>
        <w:t xml:space="preserve"> z</w:t>
      </w:r>
      <w:r w:rsidR="000449B9" w:rsidRPr="001347BA">
        <w:rPr>
          <w:szCs w:val="22"/>
        </w:rPr>
        <w:t xml:space="preserve"> </w:t>
      </w:r>
      <w:r w:rsidR="00263E64" w:rsidRPr="001347BA">
        <w:rPr>
          <w:szCs w:val="22"/>
        </w:rPr>
        <w:t xml:space="preserve">planowanych </w:t>
      </w:r>
      <w:r w:rsidR="000F42B4" w:rsidRPr="001347BA">
        <w:rPr>
          <w:rFonts w:eastAsia="Calibri" w:cs="Calibri"/>
          <w:b/>
          <w:bCs/>
        </w:rPr>
        <w:t>170</w:t>
      </w:r>
      <w:r w:rsidR="008550FF" w:rsidRPr="001347BA">
        <w:rPr>
          <w:rFonts w:eastAsia="Calibri" w:cs="Calibri"/>
          <w:b/>
          <w:bCs/>
        </w:rPr>
        <w:t xml:space="preserve">.000 </w:t>
      </w:r>
      <w:r w:rsidR="00B56A8D" w:rsidRPr="001347BA">
        <w:rPr>
          <w:szCs w:val="22"/>
        </w:rPr>
        <w:t>tys. zł</w:t>
      </w:r>
      <w:r w:rsidR="00263E64" w:rsidRPr="001347BA">
        <w:t xml:space="preserve"> </w:t>
      </w:r>
      <w:r w:rsidR="00263E64" w:rsidRPr="001347BA">
        <w:rPr>
          <w:szCs w:val="22"/>
        </w:rPr>
        <w:t>(poz. 1.2.1 tabeli</w:t>
      </w:r>
      <w:r w:rsidR="001D3498" w:rsidRPr="001347BA">
        <w:rPr>
          <w:szCs w:val="22"/>
        </w:rPr>
        <w:t xml:space="preserve"> </w:t>
      </w:r>
      <w:r w:rsidR="001D3498" w:rsidRPr="001347BA">
        <w:rPr>
          <w:szCs w:val="22"/>
        </w:rPr>
        <w:fldChar w:fldCharType="begin"/>
      </w:r>
      <w:r w:rsidR="001D3498" w:rsidRPr="001347BA">
        <w:rPr>
          <w:szCs w:val="22"/>
        </w:rPr>
        <w:instrText xml:space="preserve"> REF _Ref35322841 \#0 \h  \* MERGEFORMAT </w:instrText>
      </w:r>
      <w:r w:rsidR="001D3498" w:rsidRPr="001347BA">
        <w:rPr>
          <w:szCs w:val="22"/>
        </w:rPr>
      </w:r>
      <w:r w:rsidR="001D3498" w:rsidRPr="001347BA">
        <w:rPr>
          <w:szCs w:val="22"/>
        </w:rPr>
        <w:fldChar w:fldCharType="separate"/>
      </w:r>
      <w:r w:rsidR="00321427">
        <w:rPr>
          <w:szCs w:val="22"/>
        </w:rPr>
        <w:t>7</w:t>
      </w:r>
      <w:r w:rsidR="001D3498" w:rsidRPr="001347BA">
        <w:rPr>
          <w:szCs w:val="22"/>
        </w:rPr>
        <w:fldChar w:fldCharType="end"/>
      </w:r>
      <w:r w:rsidR="00E65098">
        <w:rPr>
          <w:szCs w:val="22"/>
        </w:rPr>
        <w:t>)</w:t>
      </w:r>
      <w:r w:rsidR="009F144D" w:rsidRPr="001347BA">
        <w:rPr>
          <w:szCs w:val="22"/>
        </w:rPr>
        <w:t>.</w:t>
      </w:r>
    </w:p>
    <w:p w14:paraId="5009E168" w14:textId="77777777" w:rsidR="009F144D" w:rsidRPr="001347BA" w:rsidRDefault="009F144D" w:rsidP="00263E64">
      <w:pPr>
        <w:rPr>
          <w:szCs w:val="22"/>
        </w:rPr>
      </w:pPr>
    </w:p>
    <w:p w14:paraId="496CB1B9" w14:textId="4E5B9AE4" w:rsidR="00EF6D03" w:rsidRPr="001347BA" w:rsidRDefault="00EF6D03" w:rsidP="00EF6D03">
      <w:pPr>
        <w:shd w:val="clear" w:color="auto" w:fill="FFFFFF" w:themeFill="background1"/>
        <w:ind w:left="-20" w:right="-20"/>
        <w:rPr>
          <w:rFonts w:eastAsia="Calibri" w:cs="Calibri"/>
        </w:rPr>
      </w:pPr>
      <w:r w:rsidRPr="001347BA">
        <w:rPr>
          <w:rFonts w:eastAsia="Calibri" w:cs="Calibri"/>
        </w:rPr>
        <w:t>W 202</w:t>
      </w:r>
      <w:r w:rsidR="000F42B4" w:rsidRPr="001347BA">
        <w:rPr>
          <w:rFonts w:eastAsia="Calibri" w:cs="Calibri"/>
        </w:rPr>
        <w:t>4</w:t>
      </w:r>
      <w:r w:rsidRPr="001347BA">
        <w:rPr>
          <w:rFonts w:eastAsia="Calibri" w:cs="Calibri"/>
        </w:rPr>
        <w:t> </w:t>
      </w:r>
      <w:r w:rsidR="00341A5E">
        <w:rPr>
          <w:rFonts w:eastAsia="Calibri" w:cs="Calibri"/>
        </w:rPr>
        <w:t>roku</w:t>
      </w:r>
      <w:r w:rsidRPr="001347BA">
        <w:rPr>
          <w:rFonts w:eastAsia="Calibri" w:cs="Calibri"/>
        </w:rPr>
        <w:t xml:space="preserve"> w ramach działania 2.1 rozliczono </w:t>
      </w:r>
      <w:r w:rsidR="000F42B4" w:rsidRPr="001347BA">
        <w:rPr>
          <w:rFonts w:eastAsia="Calibri" w:cs="Calibri"/>
        </w:rPr>
        <w:t xml:space="preserve">47 </w:t>
      </w:r>
      <w:r w:rsidRPr="001347BA">
        <w:rPr>
          <w:rFonts w:eastAsia="Calibri" w:cs="Calibri"/>
        </w:rPr>
        <w:t xml:space="preserve">projektów (zatwierdzono wniosek o płatność końcową) o wartości dofinansowania UE </w:t>
      </w:r>
      <w:r w:rsidR="000F42B4" w:rsidRPr="001347BA">
        <w:rPr>
          <w:rFonts w:eastAsia="Calibri" w:cs="Calibri"/>
          <w:b/>
          <w:bCs/>
        </w:rPr>
        <w:t>2.190</w:t>
      </w:r>
      <w:r w:rsidRPr="001347BA">
        <w:rPr>
          <w:rFonts w:eastAsia="Calibri" w:cs="Calibri"/>
          <w:b/>
          <w:bCs/>
        </w:rPr>
        <w:t>.</w:t>
      </w:r>
      <w:r w:rsidR="000F42B4" w:rsidRPr="001347BA">
        <w:rPr>
          <w:rFonts w:eastAsia="Calibri" w:cs="Calibri"/>
          <w:b/>
          <w:bCs/>
        </w:rPr>
        <w:t>765</w:t>
      </w:r>
      <w:r w:rsidRPr="001347BA">
        <w:rPr>
          <w:rFonts w:eastAsia="Calibri" w:cs="Calibri"/>
          <w:b/>
          <w:bCs/>
        </w:rPr>
        <w:t xml:space="preserve"> </w:t>
      </w:r>
      <w:r w:rsidRPr="001347BA">
        <w:rPr>
          <w:rFonts w:eastAsia="Calibri" w:cs="Calibri"/>
        </w:rPr>
        <w:t xml:space="preserve">tys. zł i wartości całkowitej </w:t>
      </w:r>
      <w:r w:rsidR="000F42B4" w:rsidRPr="001347BA">
        <w:rPr>
          <w:rFonts w:eastAsia="Calibri" w:cs="Calibri"/>
          <w:b/>
          <w:bCs/>
        </w:rPr>
        <w:t>3.345</w:t>
      </w:r>
      <w:r w:rsidRPr="001347BA">
        <w:rPr>
          <w:rFonts w:eastAsia="Calibri" w:cs="Calibri"/>
          <w:b/>
          <w:bCs/>
        </w:rPr>
        <w:t>.</w:t>
      </w:r>
      <w:r w:rsidR="000F42B4" w:rsidRPr="001347BA">
        <w:rPr>
          <w:rFonts w:eastAsia="Calibri" w:cs="Calibri"/>
          <w:b/>
          <w:bCs/>
        </w:rPr>
        <w:t>772</w:t>
      </w:r>
      <w:r w:rsidRPr="001347BA">
        <w:rPr>
          <w:rFonts w:eastAsia="Calibri" w:cs="Calibri"/>
          <w:b/>
          <w:bCs/>
        </w:rPr>
        <w:t xml:space="preserve"> </w:t>
      </w:r>
      <w:r w:rsidRPr="001347BA">
        <w:rPr>
          <w:rFonts w:eastAsia="Calibri" w:cs="Calibri"/>
        </w:rPr>
        <w:t xml:space="preserve">tys. zł. </w:t>
      </w:r>
    </w:p>
    <w:p w14:paraId="080553EB" w14:textId="77777777" w:rsidR="00A91D83" w:rsidRPr="001347BA" w:rsidRDefault="00A91D83" w:rsidP="00263E64">
      <w:pPr>
        <w:rPr>
          <w:szCs w:val="22"/>
        </w:rPr>
      </w:pPr>
    </w:p>
    <w:p w14:paraId="4F711990" w14:textId="72DB47BA" w:rsidR="00263E64" w:rsidRPr="001347BA" w:rsidRDefault="00263E64" w:rsidP="00C404F9">
      <w:pPr>
        <w:rPr>
          <w:szCs w:val="22"/>
        </w:rPr>
      </w:pPr>
      <w:r w:rsidRPr="001347BA">
        <w:rPr>
          <w:szCs w:val="22"/>
        </w:rPr>
        <w:t xml:space="preserve">Efekty ekologiczne lub rzeczowe </w:t>
      </w:r>
      <w:r w:rsidR="005A7F4F" w:rsidRPr="001347BA">
        <w:rPr>
          <w:rFonts w:cs="Calibri"/>
        </w:rPr>
        <w:t>uzyskane z umów zakończonych w 20</w:t>
      </w:r>
      <w:r w:rsidR="00776509" w:rsidRPr="001347BA">
        <w:rPr>
          <w:rFonts w:cs="Calibri"/>
        </w:rPr>
        <w:t>2</w:t>
      </w:r>
      <w:r w:rsidR="00BE7FA5" w:rsidRPr="001347BA">
        <w:rPr>
          <w:rFonts w:cs="Calibri"/>
        </w:rPr>
        <w:t>4</w:t>
      </w:r>
      <w:r w:rsidR="005322DC" w:rsidRPr="001347BA">
        <w:rPr>
          <w:rFonts w:cs="Calibri"/>
        </w:rPr>
        <w:t> </w:t>
      </w:r>
      <w:r w:rsidR="00341A5E">
        <w:rPr>
          <w:rFonts w:cs="Calibri"/>
        </w:rPr>
        <w:t>roku</w:t>
      </w:r>
      <w:r w:rsidR="005322DC" w:rsidRPr="001347BA">
        <w:rPr>
          <w:rFonts w:cs="Calibri"/>
        </w:rPr>
        <w:t xml:space="preserve"> </w:t>
      </w:r>
      <w:r w:rsidRPr="001347BA">
        <w:rPr>
          <w:szCs w:val="22"/>
        </w:rPr>
        <w:t>przedstawiono</w:t>
      </w:r>
      <w:r w:rsidR="0049353F" w:rsidRPr="001347BA">
        <w:rPr>
          <w:szCs w:val="22"/>
        </w:rPr>
        <w:t xml:space="preserve"> w</w:t>
      </w:r>
      <w:r w:rsidR="000449B9" w:rsidRPr="001347BA">
        <w:rPr>
          <w:szCs w:val="22"/>
        </w:rPr>
        <w:t xml:space="preserve"> </w:t>
      </w:r>
      <w:r w:rsidRPr="001347BA">
        <w:rPr>
          <w:szCs w:val="22"/>
        </w:rPr>
        <w:t xml:space="preserve">tabeli </w:t>
      </w:r>
      <w:r w:rsidRPr="001347BA">
        <w:rPr>
          <w:szCs w:val="22"/>
        </w:rPr>
        <w:fldChar w:fldCharType="begin"/>
      </w:r>
      <w:r w:rsidRPr="001347BA">
        <w:rPr>
          <w:szCs w:val="22"/>
        </w:rPr>
        <w:instrText xml:space="preserve"> REF _Ref479239525 \#0 \h  \* MERGEFORMAT </w:instrText>
      </w:r>
      <w:r w:rsidRPr="001347BA">
        <w:rPr>
          <w:szCs w:val="22"/>
        </w:rPr>
      </w:r>
      <w:r w:rsidRPr="001347BA">
        <w:rPr>
          <w:szCs w:val="22"/>
        </w:rPr>
        <w:fldChar w:fldCharType="separate"/>
      </w:r>
      <w:r w:rsidR="00321427">
        <w:rPr>
          <w:szCs w:val="22"/>
        </w:rPr>
        <w:t>26</w:t>
      </w:r>
      <w:r w:rsidRPr="001347BA">
        <w:rPr>
          <w:szCs w:val="22"/>
        </w:rPr>
        <w:fldChar w:fldCharType="end"/>
      </w:r>
      <w:r w:rsidRPr="001347BA">
        <w:rPr>
          <w:szCs w:val="22"/>
        </w:rPr>
        <w:t>.</w:t>
      </w:r>
    </w:p>
    <w:p w14:paraId="5AD65960" w14:textId="77777777" w:rsidR="00C404F9" w:rsidRPr="001347BA" w:rsidRDefault="00C404F9" w:rsidP="00C404F9">
      <w:pPr>
        <w:rPr>
          <w:szCs w:val="22"/>
        </w:rPr>
      </w:pPr>
    </w:p>
    <w:p w14:paraId="1C045FFE" w14:textId="12D3FFB1" w:rsidR="00263E64" w:rsidRPr="001347BA" w:rsidRDefault="00263E64" w:rsidP="004C38BA">
      <w:pPr>
        <w:tabs>
          <w:tab w:val="left" w:pos="9070"/>
        </w:tabs>
        <w:ind w:left="1134" w:hanging="1134"/>
      </w:pPr>
      <w:bookmarkStart w:id="103" w:name="_Ref479239525"/>
      <w:bookmarkStart w:id="104" w:name="_Toc195716648"/>
      <w:r w:rsidRPr="001347BA">
        <w:t xml:space="preserve">Tabela </w:t>
      </w:r>
      <w:r w:rsidR="00433B54">
        <w:fldChar w:fldCharType="begin"/>
      </w:r>
      <w:r w:rsidR="00433B54">
        <w:instrText xml:space="preserve"> SEQ Tabela \* ARABIC </w:instrText>
      </w:r>
      <w:r w:rsidR="00433B54">
        <w:fldChar w:fldCharType="separate"/>
      </w:r>
      <w:r w:rsidR="00321427">
        <w:rPr>
          <w:noProof/>
        </w:rPr>
        <w:t>26</w:t>
      </w:r>
      <w:r w:rsidR="00433B54">
        <w:rPr>
          <w:noProof/>
        </w:rPr>
        <w:fldChar w:fldCharType="end"/>
      </w:r>
      <w:bookmarkEnd w:id="103"/>
      <w:r w:rsidRPr="001347BA">
        <w:tab/>
        <w:t>Efekty ekologiczne lub rzeczowe</w:t>
      </w:r>
      <w:r w:rsidR="0049353F" w:rsidRPr="001347BA">
        <w:t xml:space="preserve"> z</w:t>
      </w:r>
      <w:r w:rsidR="000449B9" w:rsidRPr="001347BA">
        <w:t xml:space="preserve"> </w:t>
      </w:r>
      <w:r w:rsidRPr="001347BA">
        <w:t>umów zakończonych</w:t>
      </w:r>
      <w:r w:rsidR="0049353F" w:rsidRPr="001347BA">
        <w:t xml:space="preserve"> w</w:t>
      </w:r>
      <w:r w:rsidR="000449B9" w:rsidRPr="001347BA">
        <w:t xml:space="preserve"> </w:t>
      </w:r>
      <w:r w:rsidRPr="001347BA">
        <w:t>20</w:t>
      </w:r>
      <w:r w:rsidR="00776509" w:rsidRPr="001347BA">
        <w:t>2</w:t>
      </w:r>
      <w:r w:rsidR="009365D3" w:rsidRPr="001347BA">
        <w:t>4</w:t>
      </w:r>
      <w:r w:rsidR="005322DC" w:rsidRPr="001347BA">
        <w:t> </w:t>
      </w:r>
      <w:r w:rsidR="00341A5E">
        <w:t>roku</w:t>
      </w:r>
      <w:r w:rsidR="005322DC" w:rsidRPr="001347BA">
        <w:t xml:space="preserve"> </w:t>
      </w:r>
      <w:r w:rsidR="0049353F" w:rsidRPr="001347BA">
        <w:t>w</w:t>
      </w:r>
      <w:r w:rsidR="000449B9" w:rsidRPr="001347BA">
        <w:t xml:space="preserve"> </w:t>
      </w:r>
      <w:r w:rsidRPr="001347BA">
        <w:t>zakresie działania 2.1</w:t>
      </w:r>
      <w:r w:rsidR="000449B9" w:rsidRPr="001347BA">
        <w:t xml:space="preserve"> </w:t>
      </w:r>
      <w:r w:rsidR="009179C9" w:rsidRPr="001347BA">
        <w:t>PO </w:t>
      </w:r>
      <w:proofErr w:type="spellStart"/>
      <w:r w:rsidR="009179C9" w:rsidRPr="001347BA">
        <w:t>IiŚ</w:t>
      </w:r>
      <w:proofErr w:type="spellEnd"/>
      <w:r w:rsidR="009179C9" w:rsidRPr="001347BA">
        <w:t> 2014-2020</w:t>
      </w:r>
      <w:bookmarkEnd w:id="104"/>
    </w:p>
    <w:p w14:paraId="6EE361B9" w14:textId="554AC0DA" w:rsidR="00263E64" w:rsidRPr="003C13D9" w:rsidRDefault="009365D3" w:rsidP="6ED60F2C">
      <w:pPr>
        <w:tabs>
          <w:tab w:val="left" w:pos="9070"/>
        </w:tabs>
        <w:rPr>
          <w:highlight w:val="yellow"/>
        </w:rPr>
      </w:pPr>
      <w:r w:rsidRPr="001347BA">
        <w:rPr>
          <w:noProof/>
        </w:rPr>
        <w:drawing>
          <wp:inline distT="0" distB="0" distL="0" distR="0" wp14:anchorId="5045DC43" wp14:editId="7C1E1742">
            <wp:extent cx="5760720" cy="1532890"/>
            <wp:effectExtent l="0" t="0" r="0" b="0"/>
            <wp:docPr id="422807717" name="Obraz 21" descr="Efekty ekologiczne lub rzeczowe z umów zakończonych w 2024 roku w zakresie działania 2.1 PO IiŚ 2014-2020. Prezentowane wielkości zawarte są w pliku Sprawozdanie NFOŚiGW za rok 2024 tabele.xlsx w arkuszu tabela 26." title="Tabel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1532890"/>
                    </a:xfrm>
                    <a:prstGeom prst="rect">
                      <a:avLst/>
                    </a:prstGeom>
                    <a:noFill/>
                    <a:ln>
                      <a:noFill/>
                    </a:ln>
                  </pic:spPr>
                </pic:pic>
              </a:graphicData>
            </a:graphic>
          </wp:inline>
        </w:drawing>
      </w:r>
    </w:p>
    <w:p w14:paraId="70E68E97"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428D6DE" w14:textId="03B3909D" w:rsidR="00796250" w:rsidRPr="006F7CCD" w:rsidRDefault="00796250">
      <w:pPr>
        <w:jc w:val="left"/>
        <w:rPr>
          <w:szCs w:val="22"/>
        </w:rPr>
      </w:pPr>
    </w:p>
    <w:p w14:paraId="4DC7C269" w14:textId="77777777" w:rsidR="00263E64" w:rsidRPr="006F7CCD" w:rsidRDefault="00263E64" w:rsidP="008B672D">
      <w:pPr>
        <w:pStyle w:val="Nagwek5"/>
        <w:numPr>
          <w:ilvl w:val="0"/>
          <w:numId w:val="0"/>
        </w:numPr>
      </w:pPr>
      <w:r w:rsidRPr="006F7CCD">
        <w:t>Działanie 2.2 – Gospodarka odpadami komunalnymi</w:t>
      </w:r>
    </w:p>
    <w:p w14:paraId="037A2617" w14:textId="77777777" w:rsidR="00263E64" w:rsidRPr="006F7CCD" w:rsidRDefault="00263E64" w:rsidP="00263E64">
      <w:pPr>
        <w:tabs>
          <w:tab w:val="left" w:pos="9070"/>
        </w:tabs>
        <w:rPr>
          <w:szCs w:val="22"/>
        </w:rPr>
      </w:pPr>
    </w:p>
    <w:p w14:paraId="00140212" w14:textId="5091508A" w:rsidR="00263E64" w:rsidRPr="006F7CCD" w:rsidRDefault="00263E64" w:rsidP="00263E64">
      <w:pPr>
        <w:tabs>
          <w:tab w:val="left" w:pos="9070"/>
        </w:tabs>
        <w:rPr>
          <w:rFonts w:cs="Arial"/>
        </w:rPr>
      </w:pPr>
      <w:r w:rsidRPr="006F7CCD">
        <w:rPr>
          <w:rFonts w:cs="Arial"/>
        </w:rPr>
        <w:t xml:space="preserve">Celem działania </w:t>
      </w:r>
      <w:r w:rsidR="001347BA" w:rsidRPr="006F7CCD">
        <w:rPr>
          <w:rFonts w:cs="Arial"/>
        </w:rPr>
        <w:t>było</w:t>
      </w:r>
      <w:r w:rsidRPr="006F7CCD">
        <w:rPr>
          <w:rFonts w:cs="Arial"/>
        </w:rPr>
        <w:t xml:space="preserve"> zmniejszenie ilości odpadów komunalnych podlegających składowaniu</w:t>
      </w:r>
      <w:r w:rsidR="00286552" w:rsidRPr="006F7CCD">
        <w:rPr>
          <w:rFonts w:cs="Arial"/>
        </w:rPr>
        <w:t xml:space="preserve">, </w:t>
      </w:r>
      <w:r w:rsidRPr="006F7CCD">
        <w:rPr>
          <w:rFonts w:cs="Arial"/>
        </w:rPr>
        <w:t>dzięki racjonalizacji systemu gospodarki odpadami (w tym m.in. zapewnieniu właściwej infrastruktury do zagospodarowywania odpadów).</w:t>
      </w:r>
      <w:r w:rsidR="0049353F" w:rsidRPr="006F7CCD">
        <w:rPr>
          <w:rFonts w:cs="Arial"/>
        </w:rPr>
        <w:t xml:space="preserve"> </w:t>
      </w:r>
    </w:p>
    <w:p w14:paraId="1AA02B7B" w14:textId="77777777" w:rsidR="00263E64" w:rsidRPr="006E1C76" w:rsidRDefault="00263E64" w:rsidP="00263E64">
      <w:pPr>
        <w:tabs>
          <w:tab w:val="left" w:pos="9070"/>
        </w:tabs>
        <w:rPr>
          <w:rFonts w:cs="Arial"/>
        </w:rPr>
      </w:pPr>
    </w:p>
    <w:p w14:paraId="4ED7AC5D" w14:textId="519BEA32" w:rsidR="00E07E44" w:rsidRPr="006E1C76" w:rsidRDefault="0048655F" w:rsidP="00E07E44">
      <w:pPr>
        <w:spacing w:after="160" w:line="257" w:lineRule="auto"/>
        <w:ind w:left="-20" w:right="-20"/>
        <w:rPr>
          <w:rFonts w:eastAsia="Calibri" w:cs="Calibri"/>
        </w:rPr>
      </w:pPr>
      <w:r w:rsidRPr="006E1C76">
        <w:rPr>
          <w:rFonts w:eastAsia="Calibri" w:cs="Calibri"/>
        </w:rPr>
        <w:lastRenderedPageBreak/>
        <w:t>W 202</w:t>
      </w:r>
      <w:r w:rsidR="00BE7FA5" w:rsidRPr="006E1C76">
        <w:rPr>
          <w:rFonts w:eastAsia="Calibri" w:cs="Calibri"/>
        </w:rPr>
        <w:t>4</w:t>
      </w:r>
      <w:r w:rsidRPr="006E1C76">
        <w:rPr>
          <w:rFonts w:eastAsia="Calibri" w:cs="Calibri"/>
        </w:rPr>
        <w:t> </w:t>
      </w:r>
      <w:r w:rsidR="00341A5E">
        <w:rPr>
          <w:rFonts w:eastAsia="Calibri" w:cs="Calibri"/>
        </w:rPr>
        <w:t>roku</w:t>
      </w:r>
      <w:r w:rsidRPr="006E1C76">
        <w:rPr>
          <w:rFonts w:eastAsia="Calibri" w:cs="Calibri"/>
        </w:rPr>
        <w:t xml:space="preserve"> dokonano certyfikacji w części wydatków kwalifikowalnych na kwotę </w:t>
      </w:r>
      <w:r w:rsidRPr="006E1C76">
        <w:rPr>
          <w:rFonts w:eastAsia="Calibri" w:cs="Calibri"/>
          <w:b/>
          <w:bCs/>
        </w:rPr>
        <w:t>6</w:t>
      </w:r>
      <w:r w:rsidR="00BE7FA5" w:rsidRPr="006E1C76">
        <w:rPr>
          <w:rFonts w:eastAsia="Calibri" w:cs="Calibri"/>
          <w:b/>
          <w:bCs/>
        </w:rPr>
        <w:t>6</w:t>
      </w:r>
      <w:r w:rsidRPr="006E1C76">
        <w:rPr>
          <w:rFonts w:eastAsia="Calibri" w:cs="Calibri"/>
          <w:b/>
          <w:bCs/>
        </w:rPr>
        <w:t>.</w:t>
      </w:r>
      <w:r w:rsidR="00BE7FA5" w:rsidRPr="006E1C76">
        <w:rPr>
          <w:rFonts w:eastAsia="Calibri" w:cs="Calibri"/>
          <w:b/>
          <w:bCs/>
        </w:rPr>
        <w:t xml:space="preserve">660 </w:t>
      </w:r>
      <w:r w:rsidRPr="006E1C76">
        <w:rPr>
          <w:rFonts w:eastAsia="Calibri" w:cs="Calibri"/>
        </w:rPr>
        <w:t xml:space="preserve">tys. zł. oraz wypłacono dofinansowanie UE w kwocie </w:t>
      </w:r>
      <w:r w:rsidR="00BE7FA5" w:rsidRPr="006E1C76">
        <w:rPr>
          <w:rFonts w:eastAsia="Calibri" w:cs="Calibri"/>
          <w:b/>
          <w:bCs/>
          <w:color w:val="000000" w:themeColor="text1"/>
        </w:rPr>
        <w:t>78</w:t>
      </w:r>
      <w:r w:rsidRPr="006E1C76">
        <w:rPr>
          <w:rFonts w:eastAsia="Calibri" w:cs="Calibri"/>
          <w:b/>
          <w:bCs/>
          <w:color w:val="000000" w:themeColor="text1"/>
        </w:rPr>
        <w:t>.6</w:t>
      </w:r>
      <w:r w:rsidR="00BE7FA5" w:rsidRPr="006E1C76">
        <w:rPr>
          <w:rFonts w:eastAsia="Calibri" w:cs="Calibri"/>
          <w:b/>
          <w:bCs/>
          <w:color w:val="000000" w:themeColor="text1"/>
        </w:rPr>
        <w:t>2</w:t>
      </w:r>
      <w:r w:rsidRPr="006E1C76">
        <w:rPr>
          <w:rFonts w:eastAsia="Calibri" w:cs="Calibri"/>
          <w:b/>
          <w:bCs/>
          <w:color w:val="000000" w:themeColor="text1"/>
        </w:rPr>
        <w:t>0</w:t>
      </w:r>
      <w:r w:rsidRPr="006E1C76">
        <w:rPr>
          <w:rFonts w:eastAsia="Calibri" w:cs="Calibri"/>
          <w:color w:val="000000" w:themeColor="text1"/>
        </w:rPr>
        <w:t xml:space="preserve"> </w:t>
      </w:r>
      <w:r w:rsidRPr="006E1C76">
        <w:rPr>
          <w:rFonts w:eastAsia="Calibri" w:cs="Calibri"/>
        </w:rPr>
        <w:t xml:space="preserve">tys. zł z planowanych </w:t>
      </w:r>
      <w:r w:rsidR="00BE7FA5" w:rsidRPr="006E1C76">
        <w:rPr>
          <w:rFonts w:eastAsia="Calibri" w:cs="Calibri"/>
          <w:b/>
          <w:bCs/>
        </w:rPr>
        <w:t>4</w:t>
      </w:r>
      <w:r w:rsidRPr="006E1C76">
        <w:rPr>
          <w:rFonts w:eastAsia="Calibri" w:cs="Calibri"/>
          <w:b/>
          <w:bCs/>
        </w:rPr>
        <w:t>9.</w:t>
      </w:r>
      <w:r w:rsidR="00BE7FA5" w:rsidRPr="006E1C76">
        <w:rPr>
          <w:rFonts w:eastAsia="Calibri" w:cs="Calibri"/>
          <w:b/>
          <w:bCs/>
        </w:rPr>
        <w:t>16</w:t>
      </w:r>
      <w:r w:rsidRPr="006E1C76">
        <w:rPr>
          <w:rFonts w:eastAsia="Calibri" w:cs="Calibri"/>
          <w:b/>
          <w:bCs/>
        </w:rPr>
        <w:t xml:space="preserve">0 </w:t>
      </w:r>
      <w:r w:rsidRPr="006E1C76">
        <w:rPr>
          <w:rFonts w:eastAsia="Calibri" w:cs="Calibri"/>
        </w:rPr>
        <w:t xml:space="preserve">tys. zł </w:t>
      </w:r>
      <w:r w:rsidR="00263E64" w:rsidRPr="006E1C76">
        <w:rPr>
          <w:szCs w:val="22"/>
        </w:rPr>
        <w:t>(poz.</w:t>
      </w:r>
      <w:r w:rsidR="003D1FFB" w:rsidRPr="006E1C76">
        <w:rPr>
          <w:szCs w:val="22"/>
        </w:rPr>
        <w:t> </w:t>
      </w:r>
      <w:r w:rsidR="00263E64" w:rsidRPr="006E1C76">
        <w:rPr>
          <w:szCs w:val="22"/>
        </w:rPr>
        <w:t>1.</w:t>
      </w:r>
      <w:r w:rsidR="00911CE5" w:rsidRPr="006E1C76">
        <w:rPr>
          <w:szCs w:val="22"/>
        </w:rPr>
        <w:t>2.2</w:t>
      </w:r>
      <w:r w:rsidR="003D1FFB" w:rsidRPr="006E1C76">
        <w:rPr>
          <w:szCs w:val="22"/>
        </w:rPr>
        <w:t> </w:t>
      </w:r>
      <w:r w:rsidR="00263E64" w:rsidRPr="006E1C76">
        <w:rPr>
          <w:szCs w:val="22"/>
        </w:rPr>
        <w:t>tabeli</w:t>
      </w:r>
      <w:r w:rsidR="00583F5B" w:rsidRPr="006E1C76">
        <w:rPr>
          <w:szCs w:val="22"/>
        </w:rPr>
        <w:t xml:space="preserve"> </w:t>
      </w:r>
      <w:r w:rsidR="00583F5B" w:rsidRPr="006E1C76">
        <w:rPr>
          <w:szCs w:val="22"/>
        </w:rPr>
        <w:fldChar w:fldCharType="begin"/>
      </w:r>
      <w:r w:rsidR="00583F5B" w:rsidRPr="006E1C76">
        <w:rPr>
          <w:szCs w:val="22"/>
        </w:rPr>
        <w:instrText xml:space="preserve"> REF _Ref35322841 \#0 \h </w:instrText>
      </w:r>
      <w:r w:rsidR="00911CE5" w:rsidRPr="006E1C76">
        <w:rPr>
          <w:szCs w:val="22"/>
        </w:rPr>
        <w:instrText xml:space="preserve"> \* MERGEFORMAT </w:instrText>
      </w:r>
      <w:r w:rsidR="00583F5B" w:rsidRPr="006E1C76">
        <w:rPr>
          <w:szCs w:val="22"/>
        </w:rPr>
      </w:r>
      <w:r w:rsidR="00583F5B" w:rsidRPr="006E1C76">
        <w:rPr>
          <w:szCs w:val="22"/>
        </w:rPr>
        <w:fldChar w:fldCharType="separate"/>
      </w:r>
      <w:r w:rsidR="00321427">
        <w:rPr>
          <w:szCs w:val="22"/>
        </w:rPr>
        <w:t>7</w:t>
      </w:r>
      <w:r w:rsidR="00583F5B" w:rsidRPr="006E1C76">
        <w:rPr>
          <w:szCs w:val="22"/>
        </w:rPr>
        <w:fldChar w:fldCharType="end"/>
      </w:r>
      <w:r w:rsidR="00263E64" w:rsidRPr="006E1C76">
        <w:rPr>
          <w:szCs w:val="22"/>
        </w:rPr>
        <w:t xml:space="preserve">). </w:t>
      </w:r>
    </w:p>
    <w:p w14:paraId="2AABA6D5" w14:textId="6CA46529" w:rsidR="0084226B" w:rsidRPr="006E1C76" w:rsidRDefault="0084226B" w:rsidP="0084226B">
      <w:pPr>
        <w:shd w:val="clear" w:color="auto" w:fill="FFFFFF" w:themeFill="background1"/>
        <w:ind w:left="-20" w:right="-20"/>
        <w:rPr>
          <w:rFonts w:eastAsia="Calibri" w:cs="Calibri"/>
        </w:rPr>
      </w:pPr>
      <w:r w:rsidRPr="006E1C76">
        <w:rPr>
          <w:rFonts w:eastAsia="Calibri" w:cs="Calibri"/>
        </w:rPr>
        <w:t>W okresie sprawozdawczym rozliczono 1</w:t>
      </w:r>
      <w:r w:rsidR="00BE7FA5" w:rsidRPr="006E1C76">
        <w:rPr>
          <w:rFonts w:eastAsia="Calibri" w:cs="Calibri"/>
        </w:rPr>
        <w:t>8</w:t>
      </w:r>
      <w:r w:rsidRPr="006E1C76">
        <w:rPr>
          <w:rFonts w:eastAsia="Calibri" w:cs="Calibri"/>
        </w:rPr>
        <w:t xml:space="preserve"> projektów o</w:t>
      </w:r>
      <w:r w:rsidR="00664234" w:rsidRPr="006E1C76">
        <w:rPr>
          <w:rFonts w:eastAsia="Calibri" w:cs="Calibri"/>
        </w:rPr>
        <w:t xml:space="preserve"> </w:t>
      </w:r>
      <w:r w:rsidRPr="006E1C76">
        <w:rPr>
          <w:rFonts w:eastAsia="Calibri" w:cs="Calibri"/>
        </w:rPr>
        <w:t xml:space="preserve">łącznej wartości dofinansowania UE </w:t>
      </w:r>
      <w:r w:rsidR="00BE7FA5" w:rsidRPr="006E1C76">
        <w:rPr>
          <w:rFonts w:eastAsia="Calibri" w:cs="Calibri"/>
          <w:b/>
          <w:bCs/>
        </w:rPr>
        <w:t>998</w:t>
      </w:r>
      <w:r w:rsidRPr="006E1C76">
        <w:rPr>
          <w:rFonts w:eastAsia="Calibri" w:cs="Calibri"/>
          <w:b/>
          <w:bCs/>
        </w:rPr>
        <w:t>.</w:t>
      </w:r>
      <w:r w:rsidR="00BE7FA5" w:rsidRPr="006E1C76">
        <w:rPr>
          <w:rFonts w:eastAsia="Calibri" w:cs="Calibri"/>
          <w:b/>
          <w:bCs/>
        </w:rPr>
        <w:t>908</w:t>
      </w:r>
      <w:r w:rsidRPr="006E1C76">
        <w:rPr>
          <w:rFonts w:eastAsia="Calibri" w:cs="Calibri"/>
          <w:b/>
          <w:bCs/>
        </w:rPr>
        <w:t> </w:t>
      </w:r>
      <w:r w:rsidRPr="006E1C76">
        <w:rPr>
          <w:rFonts w:eastAsia="Calibri" w:cs="Calibri"/>
        </w:rPr>
        <w:t xml:space="preserve">tys. zł i wartości całkowitej </w:t>
      </w:r>
      <w:r w:rsidRPr="006E1C76">
        <w:rPr>
          <w:rFonts w:eastAsia="Calibri" w:cs="Calibri"/>
          <w:b/>
          <w:bCs/>
        </w:rPr>
        <w:t>2</w:t>
      </w:r>
      <w:r w:rsidR="00BE7FA5" w:rsidRPr="006E1C76">
        <w:rPr>
          <w:rFonts w:eastAsia="Calibri" w:cs="Calibri"/>
          <w:b/>
          <w:bCs/>
        </w:rPr>
        <w:t>.517</w:t>
      </w:r>
      <w:r w:rsidRPr="006E1C76">
        <w:rPr>
          <w:rFonts w:eastAsia="Calibri" w:cs="Calibri"/>
          <w:b/>
          <w:bCs/>
        </w:rPr>
        <w:t>.</w:t>
      </w:r>
      <w:r w:rsidR="00BE7FA5" w:rsidRPr="006E1C76">
        <w:rPr>
          <w:rFonts w:eastAsia="Calibri" w:cs="Calibri"/>
          <w:b/>
          <w:bCs/>
        </w:rPr>
        <w:t>655</w:t>
      </w:r>
      <w:r w:rsidRPr="006E1C76">
        <w:rPr>
          <w:rFonts w:eastAsia="Calibri" w:cs="Calibri"/>
          <w:b/>
          <w:bCs/>
        </w:rPr>
        <w:t xml:space="preserve"> </w:t>
      </w:r>
      <w:r w:rsidRPr="006E1C76">
        <w:rPr>
          <w:rFonts w:eastAsia="Calibri" w:cs="Calibri"/>
        </w:rPr>
        <w:t xml:space="preserve">tys. zł. </w:t>
      </w:r>
    </w:p>
    <w:p w14:paraId="10FA30C1" w14:textId="77777777" w:rsidR="00370245" w:rsidRPr="006E1C76" w:rsidRDefault="00370245" w:rsidP="00263E64">
      <w:pPr>
        <w:tabs>
          <w:tab w:val="left" w:pos="9070"/>
        </w:tabs>
        <w:rPr>
          <w:bCs/>
          <w:szCs w:val="22"/>
        </w:rPr>
      </w:pPr>
    </w:p>
    <w:p w14:paraId="692D041F" w14:textId="0EFCA00A" w:rsidR="00263E64" w:rsidRPr="006E1C76" w:rsidRDefault="00263E64" w:rsidP="00263E64">
      <w:pPr>
        <w:tabs>
          <w:tab w:val="left" w:pos="9070"/>
        </w:tabs>
        <w:rPr>
          <w:bCs/>
          <w:szCs w:val="22"/>
        </w:rPr>
      </w:pPr>
      <w:r w:rsidRPr="006E1C76">
        <w:rPr>
          <w:bCs/>
          <w:szCs w:val="22"/>
        </w:rPr>
        <w:t xml:space="preserve">Efekty ekologiczne lub rzeczowe </w:t>
      </w:r>
      <w:r w:rsidR="005A7F4F" w:rsidRPr="006E1C76">
        <w:rPr>
          <w:rFonts w:cs="Calibri"/>
        </w:rPr>
        <w:t>uzyskane z umów zakończonych w 20</w:t>
      </w:r>
      <w:r w:rsidR="00FE130B" w:rsidRPr="006E1C76">
        <w:rPr>
          <w:rFonts w:cs="Calibri"/>
        </w:rPr>
        <w:t>2</w:t>
      </w:r>
      <w:r w:rsidR="00BE7FA5" w:rsidRPr="006E1C76">
        <w:rPr>
          <w:rFonts w:cs="Calibri"/>
        </w:rPr>
        <w:t>4</w:t>
      </w:r>
      <w:r w:rsidR="005322DC" w:rsidRPr="006E1C76">
        <w:rPr>
          <w:rFonts w:cs="Calibri"/>
        </w:rPr>
        <w:t> </w:t>
      </w:r>
      <w:r w:rsidR="00341A5E">
        <w:rPr>
          <w:rFonts w:cs="Calibri"/>
        </w:rPr>
        <w:t>roku</w:t>
      </w:r>
      <w:r w:rsidR="005322DC" w:rsidRPr="006E1C76">
        <w:rPr>
          <w:rFonts w:cs="Calibri"/>
        </w:rPr>
        <w:t xml:space="preserve"> </w:t>
      </w:r>
      <w:r w:rsidRPr="006E1C76">
        <w:rPr>
          <w:bCs/>
          <w:szCs w:val="22"/>
        </w:rPr>
        <w:t>przedstawiono</w:t>
      </w:r>
      <w:r w:rsidR="0049353F" w:rsidRPr="006E1C76">
        <w:rPr>
          <w:bCs/>
          <w:szCs w:val="22"/>
        </w:rPr>
        <w:t xml:space="preserve"> w</w:t>
      </w:r>
      <w:r w:rsidR="000449B9" w:rsidRPr="006E1C76">
        <w:rPr>
          <w:bCs/>
          <w:szCs w:val="22"/>
        </w:rPr>
        <w:t xml:space="preserve"> </w:t>
      </w:r>
      <w:r w:rsidRPr="006E1C76">
        <w:rPr>
          <w:bCs/>
          <w:szCs w:val="22"/>
        </w:rPr>
        <w:t xml:space="preserve">tabeli </w:t>
      </w:r>
      <w:r w:rsidRPr="006E1C76">
        <w:rPr>
          <w:bCs/>
          <w:szCs w:val="22"/>
        </w:rPr>
        <w:fldChar w:fldCharType="begin"/>
      </w:r>
      <w:r w:rsidRPr="006E1C76">
        <w:rPr>
          <w:bCs/>
          <w:szCs w:val="22"/>
        </w:rPr>
        <w:instrText xml:space="preserve"> REF _Ref509489040 \#0 \h  \* MERGEFORMAT </w:instrText>
      </w:r>
      <w:r w:rsidRPr="006E1C76">
        <w:rPr>
          <w:bCs/>
          <w:szCs w:val="22"/>
        </w:rPr>
      </w:r>
      <w:r w:rsidRPr="006E1C76">
        <w:rPr>
          <w:bCs/>
          <w:szCs w:val="22"/>
        </w:rPr>
        <w:fldChar w:fldCharType="separate"/>
      </w:r>
      <w:r w:rsidR="00321427">
        <w:rPr>
          <w:bCs/>
          <w:szCs w:val="22"/>
        </w:rPr>
        <w:t>27</w:t>
      </w:r>
      <w:r w:rsidRPr="006E1C76">
        <w:rPr>
          <w:bCs/>
          <w:szCs w:val="22"/>
        </w:rPr>
        <w:fldChar w:fldCharType="end"/>
      </w:r>
      <w:r w:rsidRPr="006E1C76">
        <w:rPr>
          <w:bCs/>
          <w:szCs w:val="22"/>
        </w:rPr>
        <w:t>.</w:t>
      </w:r>
    </w:p>
    <w:p w14:paraId="7F041950" w14:textId="77777777" w:rsidR="00263E64" w:rsidRPr="006E1C76" w:rsidRDefault="00263E64" w:rsidP="00263E64">
      <w:pPr>
        <w:tabs>
          <w:tab w:val="left" w:pos="9070"/>
        </w:tabs>
        <w:rPr>
          <w:bCs/>
          <w:szCs w:val="22"/>
        </w:rPr>
      </w:pPr>
    </w:p>
    <w:p w14:paraId="5B4BFC29" w14:textId="1A2A880E" w:rsidR="00263E64" w:rsidRPr="006E1C76" w:rsidRDefault="00263E64" w:rsidP="00263E64">
      <w:pPr>
        <w:tabs>
          <w:tab w:val="left" w:pos="9070"/>
        </w:tabs>
        <w:spacing w:after="60"/>
        <w:ind w:left="1134" w:hanging="1134"/>
      </w:pPr>
      <w:bookmarkStart w:id="105" w:name="_Ref509489040"/>
      <w:bookmarkStart w:id="106" w:name="_Toc195716649"/>
      <w:r w:rsidRPr="006E1C76">
        <w:t xml:space="preserve">Tabela </w:t>
      </w:r>
      <w:r w:rsidR="00433B54">
        <w:fldChar w:fldCharType="begin"/>
      </w:r>
      <w:r w:rsidR="00433B54">
        <w:instrText xml:space="preserve"> SEQ Tabela \* ARABIC </w:instrText>
      </w:r>
      <w:r w:rsidR="00433B54">
        <w:fldChar w:fldCharType="separate"/>
      </w:r>
      <w:r w:rsidR="00321427">
        <w:rPr>
          <w:noProof/>
        </w:rPr>
        <w:t>27</w:t>
      </w:r>
      <w:r w:rsidR="00433B54">
        <w:rPr>
          <w:noProof/>
        </w:rPr>
        <w:fldChar w:fldCharType="end"/>
      </w:r>
      <w:bookmarkEnd w:id="105"/>
      <w:r w:rsidRPr="006E1C76">
        <w:tab/>
        <w:t>Efekty ekologiczne lub rzeczowe</w:t>
      </w:r>
      <w:r w:rsidR="0049353F" w:rsidRPr="006E1C76">
        <w:t xml:space="preserve"> z</w:t>
      </w:r>
      <w:r w:rsidR="000449B9" w:rsidRPr="006E1C76">
        <w:t xml:space="preserve"> </w:t>
      </w:r>
      <w:r w:rsidRPr="006E1C76">
        <w:t xml:space="preserve">umów </w:t>
      </w:r>
      <w:r w:rsidR="005A7F4F" w:rsidRPr="006E1C76">
        <w:t xml:space="preserve">zakończonych </w:t>
      </w:r>
      <w:r w:rsidR="0049353F" w:rsidRPr="006E1C76">
        <w:t>w</w:t>
      </w:r>
      <w:r w:rsidR="000449B9" w:rsidRPr="006E1C76">
        <w:t xml:space="preserve"> </w:t>
      </w:r>
      <w:r w:rsidRPr="006E1C76">
        <w:t>20</w:t>
      </w:r>
      <w:r w:rsidR="00556020" w:rsidRPr="006E1C76">
        <w:t>2</w:t>
      </w:r>
      <w:r w:rsidR="009365D3" w:rsidRPr="006E1C76">
        <w:t>4</w:t>
      </w:r>
      <w:r w:rsidR="005322DC" w:rsidRPr="006E1C76">
        <w:t> </w:t>
      </w:r>
      <w:r w:rsidR="00341A5E">
        <w:t>roku</w:t>
      </w:r>
      <w:r w:rsidR="005322DC" w:rsidRPr="006E1C76">
        <w:t xml:space="preserve"> </w:t>
      </w:r>
      <w:r w:rsidR="0049353F" w:rsidRPr="006E1C76">
        <w:t>w</w:t>
      </w:r>
      <w:r w:rsidR="000449B9" w:rsidRPr="006E1C76">
        <w:t xml:space="preserve"> </w:t>
      </w:r>
      <w:r w:rsidRPr="006E1C76">
        <w:t>zakresie działania 2.2</w:t>
      </w:r>
      <w:r w:rsidR="000449B9" w:rsidRPr="006E1C76">
        <w:t xml:space="preserve"> </w:t>
      </w:r>
      <w:r w:rsidR="009179C9" w:rsidRPr="006E1C76">
        <w:t>PO </w:t>
      </w:r>
      <w:proofErr w:type="spellStart"/>
      <w:r w:rsidR="009179C9" w:rsidRPr="006E1C76">
        <w:t>IiŚ</w:t>
      </w:r>
      <w:proofErr w:type="spellEnd"/>
      <w:r w:rsidR="009179C9" w:rsidRPr="006E1C76">
        <w:t> 2014-2020</w:t>
      </w:r>
      <w:bookmarkEnd w:id="106"/>
    </w:p>
    <w:p w14:paraId="0D159288" w14:textId="1E266E08" w:rsidR="00263E64" w:rsidRPr="003C13D9" w:rsidRDefault="009365D3" w:rsidP="00263E64">
      <w:pPr>
        <w:tabs>
          <w:tab w:val="left" w:pos="9070"/>
        </w:tabs>
        <w:rPr>
          <w:highlight w:val="yellow"/>
        </w:rPr>
      </w:pPr>
      <w:r w:rsidRPr="006E1C76">
        <w:rPr>
          <w:noProof/>
        </w:rPr>
        <w:drawing>
          <wp:inline distT="0" distB="0" distL="0" distR="0" wp14:anchorId="42F71AD9" wp14:editId="255ACEF2">
            <wp:extent cx="5760720" cy="1637665"/>
            <wp:effectExtent l="0" t="0" r="0" b="635"/>
            <wp:docPr id="279687881" name="Obraz 22" descr="Efekty ekologiczne lub rzeczowe z umów zakończonych w 2024 roku w zakresie działania 2.2 PO IiŚ 2014-2020. Prezentowane wielkości zawarte są w pliku Sprawozdanie NFOŚiGW za rok 2024 tabele.xlsx w arkuszu tabela 27." title="Tabel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0E661056"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0FA31286" w14:textId="2DBE3D8B" w:rsidR="006E1C76" w:rsidRDefault="006E1C76">
      <w:pPr>
        <w:jc w:val="left"/>
        <w:rPr>
          <w:szCs w:val="22"/>
          <w:highlight w:val="yellow"/>
        </w:rPr>
      </w:pPr>
    </w:p>
    <w:p w14:paraId="7E0A4B1C" w14:textId="77777777" w:rsidR="00263E64" w:rsidRPr="00C77AFC" w:rsidRDefault="00263E64" w:rsidP="008B672D">
      <w:pPr>
        <w:pStyle w:val="Nagwek5"/>
        <w:numPr>
          <w:ilvl w:val="0"/>
          <w:numId w:val="0"/>
        </w:numPr>
      </w:pPr>
      <w:r w:rsidRPr="00C77AFC">
        <w:t>Działanie 2.3 – Gospodarka wodno-ściekowa</w:t>
      </w:r>
      <w:r w:rsidR="0049353F" w:rsidRPr="00C77AFC">
        <w:t xml:space="preserve"> w</w:t>
      </w:r>
      <w:r w:rsidR="000449B9" w:rsidRPr="00C77AFC">
        <w:t xml:space="preserve"> </w:t>
      </w:r>
      <w:r w:rsidRPr="00C77AFC">
        <w:t>aglomeracjach</w:t>
      </w:r>
    </w:p>
    <w:p w14:paraId="6BF0665B" w14:textId="77777777" w:rsidR="00263E64" w:rsidRPr="00C77AFC" w:rsidRDefault="00263E64" w:rsidP="00263E64">
      <w:pPr>
        <w:tabs>
          <w:tab w:val="left" w:pos="9070"/>
        </w:tabs>
        <w:rPr>
          <w:szCs w:val="22"/>
        </w:rPr>
      </w:pPr>
    </w:p>
    <w:p w14:paraId="3D82A366" w14:textId="5CEBCC06" w:rsidR="00263E64" w:rsidRPr="00C77AFC" w:rsidRDefault="00263E64" w:rsidP="00263E64">
      <w:pPr>
        <w:tabs>
          <w:tab w:val="left" w:pos="9070"/>
        </w:tabs>
        <w:rPr>
          <w:rFonts w:cs="Arial"/>
        </w:rPr>
      </w:pPr>
      <w:r w:rsidRPr="00C77AFC">
        <w:rPr>
          <w:rFonts w:cs="Arial"/>
        </w:rPr>
        <w:t xml:space="preserve">Celem działania </w:t>
      </w:r>
      <w:r w:rsidR="006E1C76" w:rsidRPr="00C77AFC">
        <w:rPr>
          <w:rFonts w:cs="Arial"/>
        </w:rPr>
        <w:t>było</w:t>
      </w:r>
      <w:r w:rsidRPr="00C77AFC">
        <w:rPr>
          <w:rFonts w:cs="Arial"/>
        </w:rPr>
        <w:t xml:space="preserve"> zwiększenie liczby ludności korzystającej</w:t>
      </w:r>
      <w:r w:rsidR="0049353F" w:rsidRPr="00C77AFC">
        <w:rPr>
          <w:rFonts w:cs="Arial"/>
        </w:rPr>
        <w:t xml:space="preserve"> z</w:t>
      </w:r>
      <w:r w:rsidR="00216E13" w:rsidRPr="00C77AFC">
        <w:rPr>
          <w:rFonts w:cs="Arial"/>
        </w:rPr>
        <w:t xml:space="preserve"> </w:t>
      </w:r>
      <w:r w:rsidRPr="00C77AFC">
        <w:rPr>
          <w:rFonts w:cs="Arial"/>
        </w:rPr>
        <w:t>ulepszonego systemu oczyszczania ścieków komunalnych, zapewniającego podwyższone usuwanie biogenów</w:t>
      </w:r>
      <w:r w:rsidR="009B272C" w:rsidRPr="00C77AFC">
        <w:rPr>
          <w:rFonts w:cs="Arial"/>
        </w:rPr>
        <w:t>,</w:t>
      </w:r>
      <w:r w:rsidRPr="00C77AFC">
        <w:rPr>
          <w:rFonts w:cs="Arial"/>
        </w:rPr>
        <w:t xml:space="preserve"> </w:t>
      </w:r>
      <w:r w:rsidR="009B272C" w:rsidRPr="00C77AFC">
        <w:rPr>
          <w:rFonts w:cs="Arial"/>
        </w:rPr>
        <w:t xml:space="preserve">poprzez </w:t>
      </w:r>
      <w:r w:rsidRPr="00C77AFC">
        <w:rPr>
          <w:rFonts w:cs="Arial"/>
        </w:rPr>
        <w:t>budow</w:t>
      </w:r>
      <w:r w:rsidR="00B73C7A" w:rsidRPr="00C77AFC">
        <w:rPr>
          <w:rFonts w:cs="Arial"/>
        </w:rPr>
        <w:t>ę</w:t>
      </w:r>
      <w:r w:rsidRPr="00C77AFC">
        <w:rPr>
          <w:rFonts w:cs="Arial"/>
        </w:rPr>
        <w:t xml:space="preserve"> systemów gospodarki wodno-ściekowej</w:t>
      </w:r>
      <w:r w:rsidR="0049353F" w:rsidRPr="00C77AFC">
        <w:rPr>
          <w:rFonts w:cs="Arial"/>
        </w:rPr>
        <w:t xml:space="preserve"> w</w:t>
      </w:r>
      <w:r w:rsidR="00216E13" w:rsidRPr="00C77AFC">
        <w:rPr>
          <w:rFonts w:cs="Arial"/>
        </w:rPr>
        <w:t xml:space="preserve"> </w:t>
      </w:r>
      <w:r w:rsidRPr="00C77AFC">
        <w:rPr>
          <w:rFonts w:cs="Arial"/>
        </w:rPr>
        <w:t xml:space="preserve">aglomeracjach. </w:t>
      </w:r>
    </w:p>
    <w:p w14:paraId="0600E505" w14:textId="77777777" w:rsidR="00204D57" w:rsidRPr="00C77AFC" w:rsidRDefault="00204D57" w:rsidP="00263E64">
      <w:pPr>
        <w:tabs>
          <w:tab w:val="left" w:pos="9070"/>
        </w:tabs>
        <w:rPr>
          <w:rFonts w:cs="Arial"/>
        </w:rPr>
      </w:pPr>
    </w:p>
    <w:p w14:paraId="787A8D3A" w14:textId="0EC65BCB" w:rsidR="000632CB" w:rsidRPr="00C77AFC" w:rsidRDefault="00477062" w:rsidP="00263E64">
      <w:pPr>
        <w:tabs>
          <w:tab w:val="left" w:pos="9070"/>
        </w:tabs>
        <w:rPr>
          <w:rFonts w:cs="Arial"/>
          <w:szCs w:val="22"/>
        </w:rPr>
      </w:pPr>
      <w:r w:rsidRPr="00C77AFC">
        <w:rPr>
          <w:rFonts w:eastAsia="Calibri" w:cs="Calibri"/>
        </w:rPr>
        <w:t>Certyfikacja wydatków w części wydatków kwalifikowalnych w 202</w:t>
      </w:r>
      <w:r w:rsidR="00BE7FA5" w:rsidRPr="00C77AFC">
        <w:rPr>
          <w:rFonts w:eastAsia="Calibri" w:cs="Calibri"/>
        </w:rPr>
        <w:t>4</w:t>
      </w:r>
      <w:r w:rsidRPr="00C77AFC">
        <w:rPr>
          <w:rFonts w:eastAsia="Calibri" w:cs="Calibri"/>
        </w:rPr>
        <w:t> </w:t>
      </w:r>
      <w:r w:rsidR="00341A5E">
        <w:rPr>
          <w:rFonts w:eastAsia="Calibri" w:cs="Calibri"/>
        </w:rPr>
        <w:t>roku</w:t>
      </w:r>
      <w:r w:rsidRPr="00C77AFC">
        <w:rPr>
          <w:rFonts w:eastAsia="Calibri" w:cs="Calibri"/>
        </w:rPr>
        <w:t xml:space="preserve"> wyniosła </w:t>
      </w:r>
      <w:r w:rsidR="00BE7FA5" w:rsidRPr="00C77AFC">
        <w:rPr>
          <w:rFonts w:eastAsia="Calibri" w:cs="Calibri"/>
          <w:b/>
          <w:bCs/>
        </w:rPr>
        <w:t>363</w:t>
      </w:r>
      <w:r w:rsidRPr="00C77AFC">
        <w:rPr>
          <w:rFonts w:eastAsia="Calibri" w:cs="Calibri"/>
          <w:b/>
          <w:bCs/>
        </w:rPr>
        <w:t>.</w:t>
      </w:r>
      <w:r w:rsidR="00BE7FA5" w:rsidRPr="00C77AFC">
        <w:rPr>
          <w:rFonts w:eastAsia="Calibri" w:cs="Calibri"/>
          <w:b/>
          <w:bCs/>
        </w:rPr>
        <w:t xml:space="preserve">636 </w:t>
      </w:r>
      <w:r w:rsidRPr="00C77AFC">
        <w:rPr>
          <w:rFonts w:eastAsia="Calibri" w:cs="Calibri"/>
        </w:rPr>
        <w:t xml:space="preserve">tys. zł, a wypłaty dofinansowania UE sięgnęły </w:t>
      </w:r>
      <w:r w:rsidR="00BE7FA5" w:rsidRPr="00C77AFC">
        <w:rPr>
          <w:rFonts w:eastAsia="Calibri" w:cs="Calibri"/>
          <w:b/>
          <w:bCs/>
          <w:color w:val="000000" w:themeColor="text1"/>
        </w:rPr>
        <w:t>208</w:t>
      </w:r>
      <w:r w:rsidRPr="00C77AFC">
        <w:rPr>
          <w:rFonts w:eastAsia="Calibri" w:cs="Calibri"/>
          <w:b/>
          <w:bCs/>
          <w:color w:val="000000" w:themeColor="text1"/>
        </w:rPr>
        <w:t>.</w:t>
      </w:r>
      <w:r w:rsidR="00BE7FA5" w:rsidRPr="00C77AFC">
        <w:rPr>
          <w:rFonts w:eastAsia="Calibri" w:cs="Calibri"/>
          <w:b/>
          <w:bCs/>
          <w:color w:val="000000" w:themeColor="text1"/>
        </w:rPr>
        <w:t>497</w:t>
      </w:r>
      <w:r w:rsidRPr="00C77AFC">
        <w:rPr>
          <w:rFonts w:eastAsia="Calibri" w:cs="Calibri"/>
        </w:rPr>
        <w:t xml:space="preserve"> tys. zł z planowanych </w:t>
      </w:r>
      <w:r w:rsidR="00BE7FA5" w:rsidRPr="00C77AFC">
        <w:rPr>
          <w:rFonts w:eastAsia="Calibri" w:cs="Calibri"/>
          <w:b/>
          <w:bCs/>
        </w:rPr>
        <w:t>1</w:t>
      </w:r>
      <w:r w:rsidRPr="00C77AFC">
        <w:rPr>
          <w:rFonts w:eastAsia="Calibri" w:cs="Calibri"/>
          <w:b/>
          <w:bCs/>
        </w:rPr>
        <w:t>81.</w:t>
      </w:r>
      <w:r w:rsidR="00BE7FA5" w:rsidRPr="00C77AFC">
        <w:rPr>
          <w:rFonts w:eastAsia="Calibri" w:cs="Calibri"/>
          <w:b/>
          <w:bCs/>
        </w:rPr>
        <w:t>454</w:t>
      </w:r>
      <w:r w:rsidRPr="00C77AFC">
        <w:rPr>
          <w:rFonts w:eastAsia="Calibri" w:cs="Calibri"/>
          <w:b/>
          <w:bCs/>
        </w:rPr>
        <w:t xml:space="preserve"> </w:t>
      </w:r>
      <w:r w:rsidRPr="00C77AFC">
        <w:rPr>
          <w:rFonts w:eastAsia="Calibri" w:cs="Calibri"/>
        </w:rPr>
        <w:t xml:space="preserve">tys. zł </w:t>
      </w:r>
      <w:r w:rsidR="00263E64" w:rsidRPr="00C77AFC">
        <w:rPr>
          <w:szCs w:val="22"/>
        </w:rPr>
        <w:t xml:space="preserve">(poz. 1.2.3 tabeli </w:t>
      </w:r>
      <w:r w:rsidR="00263E64" w:rsidRPr="00C77AFC">
        <w:rPr>
          <w:szCs w:val="22"/>
        </w:rPr>
        <w:fldChar w:fldCharType="begin"/>
      </w:r>
      <w:r w:rsidR="00263E64" w:rsidRPr="00C77AFC">
        <w:rPr>
          <w:szCs w:val="22"/>
        </w:rPr>
        <w:instrText xml:space="preserve"> REF _Ref478126202 \#0 \h  \* MERGEFORMAT </w:instrText>
      </w:r>
      <w:r w:rsidR="00263E64" w:rsidRPr="00C77AFC">
        <w:rPr>
          <w:szCs w:val="22"/>
        </w:rPr>
      </w:r>
      <w:r w:rsidR="00263E64" w:rsidRPr="00C77AFC">
        <w:rPr>
          <w:szCs w:val="22"/>
        </w:rPr>
        <w:fldChar w:fldCharType="separate"/>
      </w:r>
      <w:r w:rsidR="00321427">
        <w:rPr>
          <w:szCs w:val="22"/>
        </w:rPr>
        <w:t>7</w:t>
      </w:r>
      <w:r w:rsidR="00263E64" w:rsidRPr="00C77AFC">
        <w:rPr>
          <w:szCs w:val="22"/>
        </w:rPr>
        <w:fldChar w:fldCharType="end"/>
      </w:r>
      <w:r w:rsidR="00263E64" w:rsidRPr="00C77AFC">
        <w:rPr>
          <w:szCs w:val="22"/>
        </w:rPr>
        <w:t>).</w:t>
      </w:r>
      <w:r w:rsidR="00263E64" w:rsidRPr="00C77AFC">
        <w:rPr>
          <w:rFonts w:cs="Arial"/>
        </w:rPr>
        <w:t xml:space="preserve"> </w:t>
      </w:r>
    </w:p>
    <w:p w14:paraId="686F069B" w14:textId="77777777" w:rsidR="00BE7FA5" w:rsidRPr="003C13D9" w:rsidRDefault="00BE7FA5" w:rsidP="00263E64">
      <w:pPr>
        <w:tabs>
          <w:tab w:val="left" w:pos="9070"/>
        </w:tabs>
        <w:rPr>
          <w:rFonts w:cs="Arial"/>
          <w:szCs w:val="22"/>
          <w:highlight w:val="yellow"/>
        </w:rPr>
      </w:pPr>
    </w:p>
    <w:p w14:paraId="20FCD5C1" w14:textId="503BF3FC" w:rsidR="005B24B2" w:rsidRPr="00C77AFC" w:rsidRDefault="005B24B2" w:rsidP="005B24B2">
      <w:pPr>
        <w:shd w:val="clear" w:color="auto" w:fill="FFFFFF" w:themeFill="background1"/>
        <w:ind w:left="-20" w:right="-20"/>
        <w:rPr>
          <w:rFonts w:eastAsia="Calibri" w:cs="Calibri"/>
        </w:rPr>
      </w:pPr>
      <w:r w:rsidRPr="00C77AFC">
        <w:rPr>
          <w:rFonts w:eastAsia="Calibri" w:cs="Calibri"/>
        </w:rPr>
        <w:t xml:space="preserve">W okresie sprawozdawczym rozliczono </w:t>
      </w:r>
      <w:r w:rsidR="00BE7FA5" w:rsidRPr="00C77AFC">
        <w:rPr>
          <w:rFonts w:eastAsia="Calibri" w:cs="Calibri"/>
        </w:rPr>
        <w:t>86</w:t>
      </w:r>
      <w:r w:rsidRPr="00C77AFC">
        <w:rPr>
          <w:rFonts w:eastAsia="Calibri" w:cs="Calibri"/>
        </w:rPr>
        <w:t xml:space="preserve"> projektów o łącznej wartości dofinansowania UE </w:t>
      </w:r>
      <w:r w:rsidR="00BE7FA5" w:rsidRPr="00C77AFC">
        <w:rPr>
          <w:rFonts w:eastAsia="Calibri" w:cs="Calibri"/>
          <w:b/>
          <w:bCs/>
        </w:rPr>
        <w:t>4</w:t>
      </w:r>
      <w:r w:rsidR="008C1E49" w:rsidRPr="00C77AFC">
        <w:rPr>
          <w:rFonts w:eastAsia="Calibri" w:cs="Calibri"/>
          <w:b/>
          <w:bCs/>
        </w:rPr>
        <w:t>.</w:t>
      </w:r>
      <w:r w:rsidR="00BE7FA5" w:rsidRPr="00C77AFC">
        <w:rPr>
          <w:rFonts w:eastAsia="Calibri" w:cs="Calibri"/>
          <w:b/>
          <w:bCs/>
        </w:rPr>
        <w:t>467</w:t>
      </w:r>
      <w:r w:rsidR="008C1E49" w:rsidRPr="00C77AFC">
        <w:rPr>
          <w:rFonts w:eastAsia="Calibri" w:cs="Calibri"/>
          <w:b/>
          <w:bCs/>
        </w:rPr>
        <w:t>.</w:t>
      </w:r>
      <w:r w:rsidR="00BE7FA5" w:rsidRPr="00C77AFC">
        <w:rPr>
          <w:rFonts w:eastAsia="Calibri" w:cs="Calibri"/>
          <w:b/>
          <w:bCs/>
        </w:rPr>
        <w:t>253</w:t>
      </w:r>
      <w:r w:rsidR="00563200">
        <w:rPr>
          <w:rFonts w:eastAsia="Calibri" w:cs="Calibri"/>
          <w:b/>
          <w:bCs/>
        </w:rPr>
        <w:t> </w:t>
      </w:r>
      <w:r w:rsidR="008C1E49" w:rsidRPr="00C77AFC">
        <w:rPr>
          <w:rFonts w:eastAsia="Calibri" w:cs="Calibri"/>
        </w:rPr>
        <w:t>tys.</w:t>
      </w:r>
      <w:r w:rsidRPr="00C77AFC">
        <w:rPr>
          <w:rFonts w:eastAsia="Calibri" w:cs="Calibri"/>
        </w:rPr>
        <w:t xml:space="preserve"> zł i wartości całkowitej </w:t>
      </w:r>
      <w:r w:rsidR="00BE7FA5" w:rsidRPr="00C77AFC">
        <w:rPr>
          <w:rFonts w:eastAsia="Calibri" w:cs="Calibri"/>
          <w:b/>
          <w:bCs/>
        </w:rPr>
        <w:t>8</w:t>
      </w:r>
      <w:r w:rsidRPr="00C77AFC">
        <w:rPr>
          <w:rFonts w:eastAsia="Calibri" w:cs="Calibri"/>
          <w:b/>
          <w:bCs/>
        </w:rPr>
        <w:t>.</w:t>
      </w:r>
      <w:r w:rsidR="00BE7FA5" w:rsidRPr="00C77AFC">
        <w:rPr>
          <w:rFonts w:eastAsia="Calibri" w:cs="Calibri"/>
          <w:b/>
          <w:bCs/>
        </w:rPr>
        <w:t>821</w:t>
      </w:r>
      <w:r w:rsidRPr="00C77AFC">
        <w:rPr>
          <w:rFonts w:eastAsia="Calibri" w:cs="Calibri"/>
          <w:b/>
          <w:bCs/>
        </w:rPr>
        <w:t>.</w:t>
      </w:r>
      <w:r w:rsidR="00BE7FA5" w:rsidRPr="00C77AFC">
        <w:rPr>
          <w:rFonts w:eastAsia="Calibri" w:cs="Calibri"/>
          <w:b/>
          <w:bCs/>
        </w:rPr>
        <w:t xml:space="preserve">892 </w:t>
      </w:r>
      <w:r w:rsidRPr="00C77AFC">
        <w:rPr>
          <w:rFonts w:eastAsia="Calibri" w:cs="Calibri"/>
        </w:rPr>
        <w:t xml:space="preserve">tys. zł. </w:t>
      </w:r>
    </w:p>
    <w:p w14:paraId="1C6EFF06" w14:textId="7B58B1EC" w:rsidR="003D1FFB" w:rsidRPr="00C77AFC" w:rsidRDefault="003D1FFB">
      <w:pPr>
        <w:jc w:val="left"/>
        <w:rPr>
          <w:rFonts w:cs="Arial"/>
        </w:rPr>
      </w:pPr>
    </w:p>
    <w:p w14:paraId="693A4079" w14:textId="7E575637" w:rsidR="00263E64" w:rsidRPr="00C77AFC" w:rsidRDefault="00263E64" w:rsidP="00263E64">
      <w:pPr>
        <w:tabs>
          <w:tab w:val="left" w:pos="9070"/>
        </w:tabs>
        <w:rPr>
          <w:rFonts w:cs="Arial"/>
        </w:rPr>
      </w:pPr>
      <w:r w:rsidRPr="00C77AFC">
        <w:rPr>
          <w:rFonts w:cs="Arial"/>
        </w:rPr>
        <w:t xml:space="preserve">Efekty ekologiczne lub rzeczowe uzyskane </w:t>
      </w:r>
      <w:r w:rsidR="0049353F" w:rsidRPr="00C77AFC">
        <w:rPr>
          <w:rFonts w:cs="Arial"/>
        </w:rPr>
        <w:t>w</w:t>
      </w:r>
      <w:r w:rsidR="000449B9" w:rsidRPr="00C77AFC">
        <w:rPr>
          <w:rFonts w:cs="Arial"/>
        </w:rPr>
        <w:t xml:space="preserve"> </w:t>
      </w:r>
      <w:r w:rsidRPr="00C77AFC">
        <w:rPr>
          <w:rFonts w:cs="Arial"/>
        </w:rPr>
        <w:t xml:space="preserve">wyniku realizacji umów </w:t>
      </w:r>
      <w:r w:rsidR="005A7F4F" w:rsidRPr="00C77AFC">
        <w:rPr>
          <w:rFonts w:cs="Arial"/>
        </w:rPr>
        <w:t xml:space="preserve">zakończonych </w:t>
      </w:r>
      <w:r w:rsidR="0049353F" w:rsidRPr="00C77AFC">
        <w:rPr>
          <w:rFonts w:cs="Arial"/>
        </w:rPr>
        <w:t>w</w:t>
      </w:r>
      <w:r w:rsidR="000449B9" w:rsidRPr="00C77AFC">
        <w:rPr>
          <w:rFonts w:cs="Arial"/>
        </w:rPr>
        <w:t xml:space="preserve"> </w:t>
      </w:r>
      <w:r w:rsidRPr="00C77AFC">
        <w:rPr>
          <w:rFonts w:cs="Arial"/>
        </w:rPr>
        <w:t>20</w:t>
      </w:r>
      <w:r w:rsidR="00FE130B" w:rsidRPr="00C77AFC">
        <w:rPr>
          <w:rFonts w:cs="Arial"/>
        </w:rPr>
        <w:t>2</w:t>
      </w:r>
      <w:r w:rsidR="00BE7FA5" w:rsidRPr="00C77AFC">
        <w:rPr>
          <w:rFonts w:cs="Arial"/>
        </w:rPr>
        <w:t>4</w:t>
      </w:r>
      <w:r w:rsidR="005322DC" w:rsidRPr="00C77AFC">
        <w:rPr>
          <w:rFonts w:cs="Arial"/>
        </w:rPr>
        <w:t> </w:t>
      </w:r>
      <w:r w:rsidR="00341A5E">
        <w:rPr>
          <w:rFonts w:cs="Arial"/>
        </w:rPr>
        <w:t>roku</w:t>
      </w:r>
      <w:r w:rsidR="005322DC" w:rsidRPr="00C77AFC">
        <w:rPr>
          <w:rFonts w:cs="Arial"/>
        </w:rPr>
        <w:t xml:space="preserve"> </w:t>
      </w:r>
      <w:r w:rsidRPr="00C77AFC">
        <w:rPr>
          <w:rFonts w:cs="Arial"/>
        </w:rPr>
        <w:t>przedstawiono</w:t>
      </w:r>
      <w:r w:rsidR="0049353F" w:rsidRPr="00C77AFC">
        <w:rPr>
          <w:rFonts w:cs="Arial"/>
        </w:rPr>
        <w:t xml:space="preserve"> w</w:t>
      </w:r>
      <w:r w:rsidR="000449B9" w:rsidRPr="00C77AFC">
        <w:rPr>
          <w:rFonts w:cs="Arial"/>
        </w:rPr>
        <w:t xml:space="preserve"> </w:t>
      </w:r>
      <w:r w:rsidRPr="00C77AFC">
        <w:rPr>
          <w:rFonts w:cs="Arial"/>
        </w:rPr>
        <w:t xml:space="preserve">tabeli </w:t>
      </w:r>
      <w:r w:rsidRPr="00C77AFC">
        <w:rPr>
          <w:rFonts w:cs="Arial"/>
        </w:rPr>
        <w:fldChar w:fldCharType="begin"/>
      </w:r>
      <w:r w:rsidRPr="00C77AFC">
        <w:rPr>
          <w:rFonts w:cs="Arial"/>
        </w:rPr>
        <w:instrText xml:space="preserve"> REF _Ref478460411 \#0 \h  \* MERGEFORMAT </w:instrText>
      </w:r>
      <w:r w:rsidRPr="00C77AFC">
        <w:rPr>
          <w:rFonts w:cs="Arial"/>
        </w:rPr>
      </w:r>
      <w:r w:rsidRPr="00C77AFC">
        <w:rPr>
          <w:rFonts w:cs="Arial"/>
        </w:rPr>
        <w:fldChar w:fldCharType="separate"/>
      </w:r>
      <w:r w:rsidR="00321427">
        <w:rPr>
          <w:rFonts w:cs="Arial"/>
        </w:rPr>
        <w:t>28</w:t>
      </w:r>
      <w:r w:rsidRPr="00C77AFC">
        <w:rPr>
          <w:rFonts w:cs="Arial"/>
        </w:rPr>
        <w:fldChar w:fldCharType="end"/>
      </w:r>
      <w:r w:rsidRPr="00C77AFC">
        <w:rPr>
          <w:rFonts w:cs="Arial"/>
        </w:rPr>
        <w:t>.</w:t>
      </w:r>
    </w:p>
    <w:p w14:paraId="6E9FE140" w14:textId="764BC99F" w:rsidR="00CC59EA" w:rsidRDefault="00CC59EA">
      <w:pPr>
        <w:jc w:val="left"/>
        <w:rPr>
          <w:highlight w:val="yellow"/>
        </w:rPr>
      </w:pPr>
      <w:bookmarkStart w:id="107" w:name="_Ref478460411"/>
      <w:r>
        <w:rPr>
          <w:highlight w:val="yellow"/>
        </w:rPr>
        <w:br w:type="page"/>
      </w:r>
    </w:p>
    <w:p w14:paraId="74B54D33" w14:textId="69B6ADF5" w:rsidR="00263E64" w:rsidRPr="00C77AFC" w:rsidRDefault="00263E64" w:rsidP="00263E64">
      <w:pPr>
        <w:tabs>
          <w:tab w:val="left" w:pos="9070"/>
        </w:tabs>
        <w:spacing w:after="60"/>
        <w:ind w:left="1134" w:hanging="1134"/>
      </w:pPr>
      <w:bookmarkStart w:id="108" w:name="_Toc195716650"/>
      <w:r w:rsidRPr="00C77AFC">
        <w:lastRenderedPageBreak/>
        <w:t xml:space="preserve">Tabela </w:t>
      </w:r>
      <w:r w:rsidR="00433B54">
        <w:fldChar w:fldCharType="begin"/>
      </w:r>
      <w:r w:rsidR="00433B54">
        <w:instrText xml:space="preserve"> SEQ Tabela \* ARABIC </w:instrText>
      </w:r>
      <w:r w:rsidR="00433B54">
        <w:fldChar w:fldCharType="separate"/>
      </w:r>
      <w:r w:rsidR="00321427">
        <w:rPr>
          <w:noProof/>
        </w:rPr>
        <w:t>28</w:t>
      </w:r>
      <w:r w:rsidR="00433B54">
        <w:rPr>
          <w:noProof/>
        </w:rPr>
        <w:fldChar w:fldCharType="end"/>
      </w:r>
      <w:bookmarkEnd w:id="107"/>
      <w:r w:rsidRPr="00C77AFC">
        <w:tab/>
        <w:t>Efekty ekologiczne lub rzeczowe</w:t>
      </w:r>
      <w:r w:rsidR="0049353F" w:rsidRPr="00C77AFC">
        <w:t xml:space="preserve"> z</w:t>
      </w:r>
      <w:r w:rsidR="000449B9" w:rsidRPr="00C77AFC">
        <w:t xml:space="preserve"> </w:t>
      </w:r>
      <w:r w:rsidRPr="00C77AFC">
        <w:t xml:space="preserve">umów </w:t>
      </w:r>
      <w:r w:rsidR="00FB1A5E" w:rsidRPr="00C77AFC">
        <w:t xml:space="preserve">zakończonych </w:t>
      </w:r>
      <w:r w:rsidR="0049353F" w:rsidRPr="00C77AFC">
        <w:t>w</w:t>
      </w:r>
      <w:r w:rsidR="000449B9" w:rsidRPr="00C77AFC">
        <w:t xml:space="preserve"> </w:t>
      </w:r>
      <w:r w:rsidRPr="00C77AFC">
        <w:t>20</w:t>
      </w:r>
      <w:r w:rsidR="00FE130B" w:rsidRPr="00C77AFC">
        <w:t>2</w:t>
      </w:r>
      <w:r w:rsidR="009365D3" w:rsidRPr="00C77AFC">
        <w:t>4</w:t>
      </w:r>
      <w:r w:rsidR="005322DC" w:rsidRPr="00C77AFC">
        <w:t> </w:t>
      </w:r>
      <w:r w:rsidR="00341A5E">
        <w:t>roku</w:t>
      </w:r>
      <w:r w:rsidR="005322DC" w:rsidRPr="00C77AFC">
        <w:t xml:space="preserve"> </w:t>
      </w:r>
      <w:r w:rsidR="0049353F" w:rsidRPr="00C77AFC">
        <w:t>w</w:t>
      </w:r>
      <w:r w:rsidR="000449B9" w:rsidRPr="00C77AFC">
        <w:t xml:space="preserve"> </w:t>
      </w:r>
      <w:r w:rsidRPr="00C77AFC">
        <w:t>zakresie działania 2.3</w:t>
      </w:r>
      <w:r w:rsidR="000449B9" w:rsidRPr="00C77AFC">
        <w:t xml:space="preserve"> </w:t>
      </w:r>
      <w:r w:rsidR="009179C9" w:rsidRPr="00C77AFC">
        <w:t>PO </w:t>
      </w:r>
      <w:proofErr w:type="spellStart"/>
      <w:r w:rsidR="009179C9" w:rsidRPr="00C77AFC">
        <w:t>IiŚ</w:t>
      </w:r>
      <w:proofErr w:type="spellEnd"/>
      <w:r w:rsidR="009179C9" w:rsidRPr="00C77AFC">
        <w:t> 2014-2020</w:t>
      </w:r>
      <w:bookmarkEnd w:id="108"/>
    </w:p>
    <w:p w14:paraId="6A5FA538" w14:textId="00496B2B" w:rsidR="00263E64" w:rsidRPr="003C13D9" w:rsidRDefault="009365D3" w:rsidP="00263E64">
      <w:pPr>
        <w:tabs>
          <w:tab w:val="left" w:pos="9070"/>
        </w:tabs>
        <w:rPr>
          <w:highlight w:val="yellow"/>
        </w:rPr>
      </w:pPr>
      <w:r w:rsidRPr="00C77AFC">
        <w:rPr>
          <w:noProof/>
        </w:rPr>
        <w:drawing>
          <wp:inline distT="0" distB="0" distL="0" distR="0" wp14:anchorId="50C58A10" wp14:editId="2BDCBCD5">
            <wp:extent cx="5760720" cy="2996565"/>
            <wp:effectExtent l="0" t="0" r="0" b="0"/>
            <wp:docPr id="1614930278" name="Obraz 23" descr="Efekty ekologiczne lub rzeczowe z umów zakończonych w 2024 roku w zakresie działania 2.3 PO IiŚ 2014-2020. Prezentowane wielkości zawarte są w pliku Sprawozdanie NFOŚiGW za rok 2024 tabele.xlsx w arkuszu tabela 28." title="Tabel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2996565"/>
                    </a:xfrm>
                    <a:prstGeom prst="rect">
                      <a:avLst/>
                    </a:prstGeom>
                    <a:noFill/>
                    <a:ln>
                      <a:noFill/>
                    </a:ln>
                  </pic:spPr>
                </pic:pic>
              </a:graphicData>
            </a:graphic>
          </wp:inline>
        </w:drawing>
      </w:r>
    </w:p>
    <w:p w14:paraId="5B286A4B"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25253BF" w14:textId="77777777" w:rsidR="00263E64" w:rsidRPr="00E87B22" w:rsidRDefault="00263E64" w:rsidP="00263E64">
      <w:pPr>
        <w:tabs>
          <w:tab w:val="left" w:pos="9070"/>
        </w:tabs>
        <w:rPr>
          <w:szCs w:val="22"/>
        </w:rPr>
      </w:pPr>
    </w:p>
    <w:p w14:paraId="5B63B0A2" w14:textId="77777777" w:rsidR="00263E64" w:rsidRPr="00E87B22" w:rsidRDefault="00263E64" w:rsidP="008B672D">
      <w:pPr>
        <w:pStyle w:val="Nagwek5"/>
        <w:numPr>
          <w:ilvl w:val="0"/>
          <w:numId w:val="0"/>
        </w:numPr>
      </w:pPr>
      <w:r w:rsidRPr="00E87B22">
        <w:t>Działanie 2.4 – Ochrona przyrody</w:t>
      </w:r>
      <w:r w:rsidR="001921B7" w:rsidRPr="00E87B22">
        <w:t xml:space="preserve"> i</w:t>
      </w:r>
      <w:r w:rsidR="000449B9" w:rsidRPr="00E87B22">
        <w:t xml:space="preserve"> </w:t>
      </w:r>
      <w:r w:rsidRPr="00E87B22">
        <w:t>edukacja ekologiczna</w:t>
      </w:r>
    </w:p>
    <w:p w14:paraId="1A7C2692" w14:textId="77777777" w:rsidR="00263E64" w:rsidRPr="00E87B22" w:rsidRDefault="00263E64" w:rsidP="00263E64">
      <w:pPr>
        <w:tabs>
          <w:tab w:val="left" w:pos="9070"/>
        </w:tabs>
        <w:rPr>
          <w:szCs w:val="22"/>
        </w:rPr>
      </w:pPr>
    </w:p>
    <w:p w14:paraId="27E08236" w14:textId="33A3514A" w:rsidR="00263E64" w:rsidRPr="00E87B22" w:rsidRDefault="00263E64" w:rsidP="00263E64">
      <w:pPr>
        <w:tabs>
          <w:tab w:val="left" w:pos="9070"/>
        </w:tabs>
        <w:rPr>
          <w:szCs w:val="22"/>
        </w:rPr>
      </w:pPr>
      <w:r w:rsidRPr="00E87B22">
        <w:rPr>
          <w:rFonts w:cs="Arial"/>
        </w:rPr>
        <w:t xml:space="preserve">Celem działania </w:t>
      </w:r>
      <w:r w:rsidR="00C77AFC" w:rsidRPr="00E87B22">
        <w:rPr>
          <w:rFonts w:cs="Arial"/>
        </w:rPr>
        <w:t>było</w:t>
      </w:r>
      <w:r w:rsidRPr="00E87B22">
        <w:rPr>
          <w:rFonts w:cs="Arial"/>
        </w:rPr>
        <w:t xml:space="preserve"> wzmocnienie mechanizmów służących ochronie przyrody</w:t>
      </w:r>
      <w:r w:rsidR="00C77AFC" w:rsidRPr="00E87B22">
        <w:rPr>
          <w:rFonts w:cs="Arial"/>
        </w:rPr>
        <w:t xml:space="preserve"> </w:t>
      </w:r>
      <w:r w:rsidRPr="00E87B22">
        <w:rPr>
          <w:rFonts w:cs="Arial"/>
        </w:rPr>
        <w:t xml:space="preserve">poprzez </w:t>
      </w:r>
      <w:r w:rsidR="00C77AFC" w:rsidRPr="00E87B22">
        <w:rPr>
          <w:rFonts w:cs="Arial"/>
        </w:rPr>
        <w:t xml:space="preserve">m.in. </w:t>
      </w:r>
      <w:r w:rsidRPr="00E87B22">
        <w:rPr>
          <w:rFonts w:cs="Arial"/>
        </w:rPr>
        <w:t>zwiększenie odsetka obszarów Natura 2000 objętych planami zarządzania oraz zwiększenie powierzchni siedlisk wspartych</w:t>
      </w:r>
      <w:r w:rsidR="0049353F" w:rsidRPr="00E87B22">
        <w:rPr>
          <w:rFonts w:cs="Arial"/>
        </w:rPr>
        <w:t xml:space="preserve"> w</w:t>
      </w:r>
      <w:r w:rsidR="000449B9" w:rsidRPr="00E87B22">
        <w:rPr>
          <w:rFonts w:cs="Arial"/>
        </w:rPr>
        <w:t xml:space="preserve"> </w:t>
      </w:r>
      <w:r w:rsidRPr="00E87B22">
        <w:rPr>
          <w:rFonts w:cs="Arial"/>
        </w:rPr>
        <w:t>zakresie uzyskania lepszego statusu ochrony.</w:t>
      </w:r>
    </w:p>
    <w:p w14:paraId="2B20A6A2" w14:textId="77777777" w:rsidR="00935787" w:rsidRPr="00E87B22" w:rsidRDefault="00935787" w:rsidP="00263E64">
      <w:pPr>
        <w:rPr>
          <w:rFonts w:cs="Arial"/>
        </w:rPr>
      </w:pPr>
    </w:p>
    <w:p w14:paraId="1EA56879" w14:textId="0640603D" w:rsidR="0083312D" w:rsidRPr="00E87B22" w:rsidRDefault="001F3E3F" w:rsidP="00263E64">
      <w:pPr>
        <w:rPr>
          <w:rFonts w:cs="Arial"/>
        </w:rPr>
      </w:pPr>
      <w:r w:rsidRPr="00E87B22">
        <w:rPr>
          <w:rFonts w:eastAsia="Calibri" w:cs="Calibri"/>
        </w:rPr>
        <w:t>W 202</w:t>
      </w:r>
      <w:r w:rsidR="00BE7FA5" w:rsidRPr="00E87B22">
        <w:rPr>
          <w:rFonts w:eastAsia="Calibri" w:cs="Calibri"/>
        </w:rPr>
        <w:t>4</w:t>
      </w:r>
      <w:r w:rsidRPr="00E87B22">
        <w:rPr>
          <w:rFonts w:eastAsia="Calibri" w:cs="Calibri"/>
        </w:rPr>
        <w:t> </w:t>
      </w:r>
      <w:r w:rsidR="00341A5E">
        <w:rPr>
          <w:rFonts w:eastAsia="Calibri" w:cs="Calibri"/>
        </w:rPr>
        <w:t>roku</w:t>
      </w:r>
      <w:r w:rsidRPr="00E87B22">
        <w:rPr>
          <w:rFonts w:eastAsia="Calibri" w:cs="Calibri"/>
        </w:rPr>
        <w:t xml:space="preserve"> dokonano certyfikacji w części wydatków kwalifikowalnych na kwotę </w:t>
      </w:r>
      <w:r w:rsidR="00BE7FA5" w:rsidRPr="00E87B22">
        <w:rPr>
          <w:rFonts w:eastAsia="Calibri" w:cs="Calibri"/>
          <w:b/>
          <w:bCs/>
        </w:rPr>
        <w:t>30</w:t>
      </w:r>
      <w:r w:rsidRPr="00E87B22">
        <w:rPr>
          <w:rFonts w:eastAsia="Calibri" w:cs="Calibri"/>
          <w:b/>
          <w:bCs/>
        </w:rPr>
        <w:t>.</w:t>
      </w:r>
      <w:r w:rsidR="00BE7FA5" w:rsidRPr="00E87B22">
        <w:rPr>
          <w:rFonts w:eastAsia="Calibri" w:cs="Calibri"/>
          <w:b/>
          <w:bCs/>
        </w:rPr>
        <w:t xml:space="preserve">595 </w:t>
      </w:r>
      <w:r w:rsidRPr="00E87B22">
        <w:rPr>
          <w:rFonts w:eastAsia="Calibri" w:cs="Calibri"/>
        </w:rPr>
        <w:t xml:space="preserve">tys. zł. W ramach działania 2.4 wypłacono </w:t>
      </w:r>
      <w:r w:rsidR="00BE7FA5" w:rsidRPr="00E87B22">
        <w:rPr>
          <w:rFonts w:eastAsia="Calibri" w:cs="Calibri"/>
          <w:b/>
          <w:bCs/>
          <w:color w:val="000000" w:themeColor="text1"/>
        </w:rPr>
        <w:t>4</w:t>
      </w:r>
      <w:r w:rsidRPr="00E87B22">
        <w:rPr>
          <w:rFonts w:eastAsia="Calibri" w:cs="Calibri"/>
          <w:b/>
          <w:bCs/>
          <w:color w:val="000000" w:themeColor="text1"/>
        </w:rPr>
        <w:t>.</w:t>
      </w:r>
      <w:r w:rsidR="00BE7FA5" w:rsidRPr="00E87B22">
        <w:rPr>
          <w:rFonts w:eastAsia="Calibri" w:cs="Calibri"/>
          <w:b/>
          <w:bCs/>
          <w:color w:val="000000" w:themeColor="text1"/>
        </w:rPr>
        <w:t>983</w:t>
      </w:r>
      <w:r w:rsidRPr="00E87B22">
        <w:rPr>
          <w:rFonts w:eastAsia="Calibri" w:cs="Calibri"/>
          <w:color w:val="000000" w:themeColor="text1"/>
        </w:rPr>
        <w:t xml:space="preserve"> </w:t>
      </w:r>
      <w:r w:rsidRPr="00E87B22">
        <w:rPr>
          <w:rFonts w:eastAsia="Calibri" w:cs="Calibri"/>
        </w:rPr>
        <w:t xml:space="preserve">tys. zł na rzecz beneficjentów niebędącymi państwowymi jednostkami budżetowymi, z planowanych </w:t>
      </w:r>
      <w:r w:rsidR="00BE7FA5" w:rsidRPr="00E87B22">
        <w:rPr>
          <w:rFonts w:eastAsia="Calibri" w:cs="Calibri"/>
          <w:b/>
          <w:bCs/>
        </w:rPr>
        <w:t>6</w:t>
      </w:r>
      <w:r w:rsidRPr="00E87B22">
        <w:rPr>
          <w:rFonts w:eastAsia="Calibri" w:cs="Calibri"/>
          <w:b/>
          <w:bCs/>
        </w:rPr>
        <w:t>.</w:t>
      </w:r>
      <w:r w:rsidR="00BE7FA5" w:rsidRPr="00E87B22">
        <w:rPr>
          <w:rFonts w:eastAsia="Calibri" w:cs="Calibri"/>
          <w:b/>
          <w:bCs/>
        </w:rPr>
        <w:t>736</w:t>
      </w:r>
      <w:r w:rsidRPr="00E87B22">
        <w:rPr>
          <w:rFonts w:eastAsia="Calibri" w:cs="Calibri"/>
          <w:b/>
          <w:bCs/>
        </w:rPr>
        <w:t xml:space="preserve"> </w:t>
      </w:r>
      <w:r w:rsidRPr="00E87B22">
        <w:rPr>
          <w:rFonts w:eastAsia="Calibri" w:cs="Calibri"/>
        </w:rPr>
        <w:t xml:space="preserve">tys. zł </w:t>
      </w:r>
      <w:r w:rsidR="00DC5246" w:rsidRPr="00E87B22">
        <w:rPr>
          <w:szCs w:val="22"/>
        </w:rPr>
        <w:t>(poz. 1</w:t>
      </w:r>
      <w:r w:rsidR="00263E64" w:rsidRPr="00E87B22">
        <w:rPr>
          <w:szCs w:val="22"/>
        </w:rPr>
        <w:t xml:space="preserve">.2.4 tabeli </w:t>
      </w:r>
      <w:r w:rsidR="00263E64" w:rsidRPr="00E87B22">
        <w:rPr>
          <w:szCs w:val="22"/>
        </w:rPr>
        <w:fldChar w:fldCharType="begin"/>
      </w:r>
      <w:r w:rsidR="00263E64" w:rsidRPr="00E87B22">
        <w:rPr>
          <w:szCs w:val="22"/>
        </w:rPr>
        <w:instrText xml:space="preserve"> REF _Ref478126202 \#0 \h  \* MERGEFORMAT </w:instrText>
      </w:r>
      <w:r w:rsidR="00263E64" w:rsidRPr="00E87B22">
        <w:rPr>
          <w:szCs w:val="22"/>
        </w:rPr>
      </w:r>
      <w:r w:rsidR="00263E64" w:rsidRPr="00E87B22">
        <w:rPr>
          <w:szCs w:val="22"/>
        </w:rPr>
        <w:fldChar w:fldCharType="separate"/>
      </w:r>
      <w:r w:rsidR="00321427">
        <w:rPr>
          <w:szCs w:val="22"/>
        </w:rPr>
        <w:t>7</w:t>
      </w:r>
      <w:r w:rsidR="00263E64" w:rsidRPr="00E87B22">
        <w:rPr>
          <w:szCs w:val="22"/>
        </w:rPr>
        <w:fldChar w:fldCharType="end"/>
      </w:r>
      <w:r w:rsidR="00263E64" w:rsidRPr="00E87B22">
        <w:rPr>
          <w:szCs w:val="22"/>
        </w:rPr>
        <w:t>).</w:t>
      </w:r>
      <w:r w:rsidR="00263E64" w:rsidRPr="00E87B22">
        <w:rPr>
          <w:rFonts w:cs="Arial"/>
        </w:rPr>
        <w:t xml:space="preserve"> </w:t>
      </w:r>
    </w:p>
    <w:p w14:paraId="4AA5B8B5" w14:textId="77777777" w:rsidR="003E0EC4" w:rsidRPr="00E87B22" w:rsidRDefault="003E0EC4" w:rsidP="00263E64">
      <w:pPr>
        <w:rPr>
          <w:rFonts w:cs="Arial"/>
        </w:rPr>
      </w:pPr>
    </w:p>
    <w:p w14:paraId="5CCBF8C8" w14:textId="271B4153" w:rsidR="0010284A" w:rsidRPr="00E87B22" w:rsidRDefault="0010284A" w:rsidP="0010284A">
      <w:pPr>
        <w:shd w:val="clear" w:color="auto" w:fill="FFFFFF" w:themeFill="background1"/>
        <w:ind w:left="-20" w:right="-20"/>
        <w:rPr>
          <w:rFonts w:eastAsia="Calibri" w:cs="Calibri"/>
        </w:rPr>
      </w:pPr>
      <w:r w:rsidRPr="00E87B22">
        <w:rPr>
          <w:rFonts w:eastAsia="Calibri" w:cs="Calibri"/>
        </w:rPr>
        <w:t xml:space="preserve">W okresie sprawozdawczym rozliczono </w:t>
      </w:r>
      <w:r w:rsidR="00BE7FA5" w:rsidRPr="00E87B22">
        <w:rPr>
          <w:rFonts w:eastAsia="Calibri" w:cs="Calibri"/>
        </w:rPr>
        <w:t>26</w:t>
      </w:r>
      <w:r w:rsidRPr="00E87B22">
        <w:rPr>
          <w:rFonts w:eastAsia="Calibri" w:cs="Calibri"/>
        </w:rPr>
        <w:t xml:space="preserve"> projektów </w:t>
      </w:r>
      <w:r w:rsidR="008C1E49" w:rsidRPr="00E87B22">
        <w:rPr>
          <w:rFonts w:eastAsia="Calibri" w:cs="Calibri"/>
        </w:rPr>
        <w:t>o łącznej</w:t>
      </w:r>
      <w:r w:rsidRPr="00E87B22">
        <w:rPr>
          <w:rFonts w:eastAsia="Calibri" w:cs="Calibri"/>
        </w:rPr>
        <w:t xml:space="preserve"> wartości dofinansowania UE </w:t>
      </w:r>
      <w:r w:rsidR="00BE7FA5" w:rsidRPr="00E87B22">
        <w:rPr>
          <w:rFonts w:eastAsia="Calibri" w:cs="Calibri"/>
          <w:b/>
          <w:bCs/>
        </w:rPr>
        <w:t>278</w:t>
      </w:r>
      <w:r w:rsidRPr="00E87B22">
        <w:rPr>
          <w:rFonts w:eastAsia="Calibri" w:cs="Calibri"/>
          <w:b/>
          <w:bCs/>
        </w:rPr>
        <w:t>.</w:t>
      </w:r>
      <w:r w:rsidR="00BE7FA5" w:rsidRPr="00E87B22">
        <w:rPr>
          <w:rFonts w:eastAsia="Calibri" w:cs="Calibri"/>
          <w:b/>
          <w:bCs/>
        </w:rPr>
        <w:t>74</w:t>
      </w:r>
      <w:r w:rsidRPr="00E87B22">
        <w:rPr>
          <w:rFonts w:eastAsia="Calibri" w:cs="Calibri"/>
          <w:b/>
          <w:bCs/>
        </w:rPr>
        <w:t>3</w:t>
      </w:r>
      <w:r w:rsidR="00563200">
        <w:rPr>
          <w:rFonts w:eastAsia="Calibri" w:cs="Calibri"/>
          <w:b/>
          <w:bCs/>
        </w:rPr>
        <w:t> </w:t>
      </w:r>
      <w:r w:rsidRPr="00E87B22">
        <w:rPr>
          <w:rFonts w:eastAsia="Calibri" w:cs="Calibri"/>
        </w:rPr>
        <w:t xml:space="preserve">tys. zł i wartości całkowitej </w:t>
      </w:r>
      <w:r w:rsidR="00BE7FA5" w:rsidRPr="00E87B22">
        <w:rPr>
          <w:rFonts w:eastAsia="Calibri" w:cs="Calibri"/>
          <w:b/>
          <w:bCs/>
        </w:rPr>
        <w:t>326</w:t>
      </w:r>
      <w:r w:rsidRPr="00E87B22">
        <w:rPr>
          <w:rFonts w:eastAsia="Calibri" w:cs="Calibri"/>
          <w:b/>
          <w:bCs/>
        </w:rPr>
        <w:t>.</w:t>
      </w:r>
      <w:r w:rsidR="00BE7FA5" w:rsidRPr="00E87B22">
        <w:rPr>
          <w:rFonts w:eastAsia="Calibri" w:cs="Calibri"/>
          <w:b/>
          <w:bCs/>
        </w:rPr>
        <w:t xml:space="preserve">309 </w:t>
      </w:r>
      <w:r w:rsidRPr="00E87B22">
        <w:rPr>
          <w:rFonts w:eastAsia="Calibri" w:cs="Calibri"/>
        </w:rPr>
        <w:t>tys. zł.</w:t>
      </w:r>
    </w:p>
    <w:p w14:paraId="2407AC3B" w14:textId="77777777" w:rsidR="003E0EC4" w:rsidRPr="00E87B22" w:rsidRDefault="003E0EC4" w:rsidP="00263E64">
      <w:pPr>
        <w:autoSpaceDE w:val="0"/>
        <w:autoSpaceDN w:val="0"/>
        <w:adjustRightInd w:val="0"/>
        <w:rPr>
          <w:rFonts w:cs="Calibri"/>
        </w:rPr>
      </w:pPr>
    </w:p>
    <w:p w14:paraId="55671093" w14:textId="4FF4E14C" w:rsidR="00263E64" w:rsidRDefault="00263E64" w:rsidP="00263E64">
      <w:pPr>
        <w:autoSpaceDE w:val="0"/>
        <w:autoSpaceDN w:val="0"/>
        <w:adjustRightInd w:val="0"/>
        <w:rPr>
          <w:rFonts w:cs="Calibri"/>
        </w:rPr>
      </w:pPr>
      <w:r w:rsidRPr="00E87B22">
        <w:rPr>
          <w:rFonts w:cs="Calibri"/>
        </w:rPr>
        <w:t xml:space="preserve">Efekty ekologiczne lub rzeczowe </w:t>
      </w:r>
      <w:r w:rsidR="005A7F4F" w:rsidRPr="00E87B22">
        <w:rPr>
          <w:rFonts w:cs="Calibri"/>
        </w:rPr>
        <w:t>uzyskane z umów zakończonych w 20</w:t>
      </w:r>
      <w:r w:rsidR="00EB0C2A" w:rsidRPr="00E87B22">
        <w:rPr>
          <w:rFonts w:cs="Calibri"/>
        </w:rPr>
        <w:t>2</w:t>
      </w:r>
      <w:r w:rsidR="00BE7FA5" w:rsidRPr="00E87B22">
        <w:rPr>
          <w:rFonts w:cs="Calibri"/>
        </w:rPr>
        <w:t>4</w:t>
      </w:r>
      <w:r w:rsidR="005322DC" w:rsidRPr="00E87B22">
        <w:rPr>
          <w:rFonts w:cs="Calibri"/>
        </w:rPr>
        <w:t> </w:t>
      </w:r>
      <w:r w:rsidR="00341A5E">
        <w:rPr>
          <w:rFonts w:cs="Calibri"/>
        </w:rPr>
        <w:t>roku</w:t>
      </w:r>
      <w:r w:rsidR="005322DC" w:rsidRPr="00E87B22">
        <w:rPr>
          <w:rFonts w:cs="Calibri"/>
        </w:rPr>
        <w:t xml:space="preserve"> </w:t>
      </w:r>
      <w:r w:rsidRPr="00E87B22">
        <w:rPr>
          <w:rFonts w:cs="Calibri"/>
        </w:rPr>
        <w:t>przedstawiono</w:t>
      </w:r>
      <w:r w:rsidR="0049353F" w:rsidRPr="00E87B22">
        <w:rPr>
          <w:rFonts w:cs="Calibri"/>
        </w:rPr>
        <w:t xml:space="preserve"> w</w:t>
      </w:r>
      <w:r w:rsidR="000449B9" w:rsidRPr="00E87B22">
        <w:rPr>
          <w:rFonts w:cs="Calibri"/>
        </w:rPr>
        <w:t xml:space="preserve"> </w:t>
      </w:r>
      <w:r w:rsidRPr="00E87B22">
        <w:rPr>
          <w:rFonts w:cs="Calibri"/>
        </w:rPr>
        <w:t xml:space="preserve">tabeli </w:t>
      </w:r>
      <w:r w:rsidRPr="00E87B22">
        <w:rPr>
          <w:rFonts w:cs="Calibri"/>
        </w:rPr>
        <w:fldChar w:fldCharType="begin"/>
      </w:r>
      <w:r w:rsidRPr="00E87B22">
        <w:rPr>
          <w:rFonts w:cs="Calibri"/>
        </w:rPr>
        <w:instrText xml:space="preserve"> REF _Ref478461907 \#0 \h  \* MERGEFORMAT </w:instrText>
      </w:r>
      <w:r w:rsidRPr="00E87B22">
        <w:rPr>
          <w:rFonts w:cs="Calibri"/>
        </w:rPr>
      </w:r>
      <w:r w:rsidRPr="00E87B22">
        <w:rPr>
          <w:rFonts w:cs="Calibri"/>
        </w:rPr>
        <w:fldChar w:fldCharType="separate"/>
      </w:r>
      <w:r w:rsidR="00321427">
        <w:rPr>
          <w:rFonts w:cs="Calibri"/>
        </w:rPr>
        <w:t>29</w:t>
      </w:r>
      <w:r w:rsidRPr="00E87B22">
        <w:rPr>
          <w:rFonts w:cs="Calibri"/>
        </w:rPr>
        <w:fldChar w:fldCharType="end"/>
      </w:r>
      <w:r w:rsidRPr="00E87B22">
        <w:rPr>
          <w:rFonts w:cs="Calibri"/>
        </w:rPr>
        <w:t>.</w:t>
      </w:r>
    </w:p>
    <w:p w14:paraId="740D20AC" w14:textId="77777777" w:rsidR="003B2C05" w:rsidRPr="00E87B22" w:rsidRDefault="003B2C05" w:rsidP="00263E64">
      <w:pPr>
        <w:autoSpaceDE w:val="0"/>
        <w:autoSpaceDN w:val="0"/>
        <w:adjustRightInd w:val="0"/>
        <w:rPr>
          <w:rFonts w:cs="Calibri"/>
        </w:rPr>
      </w:pPr>
    </w:p>
    <w:p w14:paraId="3A255AB6" w14:textId="44E251B6" w:rsidR="00263E64" w:rsidRPr="00E87B22" w:rsidRDefault="00263E64" w:rsidP="00263E64">
      <w:pPr>
        <w:tabs>
          <w:tab w:val="left" w:pos="9070"/>
        </w:tabs>
        <w:spacing w:after="60"/>
        <w:ind w:left="1134" w:hanging="1134"/>
      </w:pPr>
      <w:bookmarkStart w:id="109" w:name="_Ref478461907"/>
      <w:bookmarkStart w:id="110" w:name="_Toc195716651"/>
      <w:r w:rsidRPr="00E87B22">
        <w:t xml:space="preserve">Tabela </w:t>
      </w:r>
      <w:r w:rsidR="00433B54">
        <w:fldChar w:fldCharType="begin"/>
      </w:r>
      <w:r w:rsidR="00433B54">
        <w:instrText xml:space="preserve"> SEQ Tabela \* ARABIC </w:instrText>
      </w:r>
      <w:r w:rsidR="00433B54">
        <w:fldChar w:fldCharType="separate"/>
      </w:r>
      <w:r w:rsidR="00321427">
        <w:rPr>
          <w:noProof/>
        </w:rPr>
        <w:t>29</w:t>
      </w:r>
      <w:r w:rsidR="00433B54">
        <w:rPr>
          <w:noProof/>
        </w:rPr>
        <w:fldChar w:fldCharType="end"/>
      </w:r>
      <w:bookmarkEnd w:id="109"/>
      <w:r w:rsidRPr="00E87B22">
        <w:tab/>
        <w:t>Efekty ekologiczne lub rzeczowe</w:t>
      </w:r>
      <w:r w:rsidR="0049353F" w:rsidRPr="00E87B22">
        <w:t xml:space="preserve"> z</w:t>
      </w:r>
      <w:r w:rsidR="000449B9" w:rsidRPr="00E87B22">
        <w:t xml:space="preserve"> </w:t>
      </w:r>
      <w:r w:rsidRPr="00E87B22">
        <w:t xml:space="preserve">umów </w:t>
      </w:r>
      <w:r w:rsidR="00EB218E" w:rsidRPr="00E87B22">
        <w:t xml:space="preserve">zakończonych </w:t>
      </w:r>
      <w:r w:rsidR="0049353F" w:rsidRPr="00E87B22">
        <w:t>w</w:t>
      </w:r>
      <w:r w:rsidR="000449B9" w:rsidRPr="00E87B22">
        <w:t xml:space="preserve"> </w:t>
      </w:r>
      <w:r w:rsidRPr="00E87B22">
        <w:t>20</w:t>
      </w:r>
      <w:r w:rsidR="00EB0C2A" w:rsidRPr="00E87B22">
        <w:t>2</w:t>
      </w:r>
      <w:r w:rsidR="009365D3" w:rsidRPr="00E87B22">
        <w:t>4</w:t>
      </w:r>
      <w:r w:rsidR="005322DC" w:rsidRPr="00E87B22">
        <w:t> </w:t>
      </w:r>
      <w:r w:rsidR="00341A5E">
        <w:t>roku</w:t>
      </w:r>
      <w:r w:rsidR="005322DC" w:rsidRPr="00E87B22">
        <w:t xml:space="preserve"> </w:t>
      </w:r>
      <w:r w:rsidR="0049353F" w:rsidRPr="00E87B22">
        <w:t>w</w:t>
      </w:r>
      <w:r w:rsidR="000449B9" w:rsidRPr="00E87B22">
        <w:t xml:space="preserve"> </w:t>
      </w:r>
      <w:r w:rsidRPr="00E87B22">
        <w:t xml:space="preserve">zakresie działania 2.4 </w:t>
      </w:r>
      <w:r w:rsidR="009179C9" w:rsidRPr="00E87B22">
        <w:t>PO </w:t>
      </w:r>
      <w:proofErr w:type="spellStart"/>
      <w:r w:rsidR="009179C9" w:rsidRPr="00E87B22">
        <w:t>IiŚ</w:t>
      </w:r>
      <w:proofErr w:type="spellEnd"/>
      <w:r w:rsidR="009179C9" w:rsidRPr="00E87B22">
        <w:t> 2014-2020</w:t>
      </w:r>
      <w:bookmarkEnd w:id="110"/>
    </w:p>
    <w:p w14:paraId="4615D075" w14:textId="1A8C938F" w:rsidR="00263E64" w:rsidRPr="003C13D9" w:rsidRDefault="009365D3" w:rsidP="00263E64">
      <w:pPr>
        <w:tabs>
          <w:tab w:val="left" w:pos="9070"/>
        </w:tabs>
        <w:rPr>
          <w:highlight w:val="yellow"/>
        </w:rPr>
      </w:pPr>
      <w:r w:rsidRPr="00E87B22">
        <w:rPr>
          <w:noProof/>
        </w:rPr>
        <w:drawing>
          <wp:inline distT="0" distB="0" distL="0" distR="0" wp14:anchorId="3E64F47B" wp14:editId="6C07216E">
            <wp:extent cx="5760720" cy="1742440"/>
            <wp:effectExtent l="0" t="0" r="0" b="0"/>
            <wp:docPr id="1749291784" name="Obraz 24" descr="Efekty ekologiczne lub rzeczowe z umów zakończonych w 2024 roku w zakresie działania 2.4 PO IiŚ 2014-2020. Prezentowane wielkości zawarte są w pliku Sprawozdanie NFOŚiGW za rok 2024 tabele.xlsx w arkuszu tabela 29." title="Tabel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1742440"/>
                    </a:xfrm>
                    <a:prstGeom prst="rect">
                      <a:avLst/>
                    </a:prstGeom>
                    <a:noFill/>
                    <a:ln>
                      <a:noFill/>
                    </a:ln>
                  </pic:spPr>
                </pic:pic>
              </a:graphicData>
            </a:graphic>
          </wp:inline>
        </w:drawing>
      </w:r>
    </w:p>
    <w:p w14:paraId="4DEAF843" w14:textId="00ADB87F" w:rsidR="00CC59EA" w:rsidRDefault="00FE044A" w:rsidP="00FE044A">
      <w:pPr>
        <w:pStyle w:val="14pkt0pkt"/>
        <w:tabs>
          <w:tab w:val="left" w:pos="3119"/>
          <w:tab w:val="left" w:pos="9070"/>
        </w:tabs>
        <w:spacing w:line="240" w:lineRule="auto"/>
      </w:pPr>
      <w:r w:rsidRPr="00DB6AF2">
        <w:rPr>
          <w:sz w:val="18"/>
          <w:szCs w:val="18"/>
        </w:rPr>
        <w:t>Źródło: Dane własne Narodowego Funduszu</w:t>
      </w:r>
      <w:r w:rsidR="00CC59EA">
        <w:br w:type="page"/>
      </w:r>
    </w:p>
    <w:p w14:paraId="4A43016C" w14:textId="77777777" w:rsidR="00263E64" w:rsidRPr="000D4C26" w:rsidRDefault="00263E64" w:rsidP="008B672D">
      <w:pPr>
        <w:pStyle w:val="Nagwek5"/>
        <w:numPr>
          <w:ilvl w:val="0"/>
          <w:numId w:val="0"/>
        </w:numPr>
      </w:pPr>
      <w:bookmarkStart w:id="111" w:name="_Ref478467858"/>
      <w:r w:rsidRPr="000D4C26">
        <w:lastRenderedPageBreak/>
        <w:t>Działanie 2.5 – Poprawa jakości środowiska miejskiego</w:t>
      </w:r>
      <w:bookmarkEnd w:id="111"/>
    </w:p>
    <w:p w14:paraId="079A7955" w14:textId="77777777" w:rsidR="00263E64" w:rsidRPr="000D4C26" w:rsidRDefault="00263E64" w:rsidP="00263E64">
      <w:pPr>
        <w:tabs>
          <w:tab w:val="left" w:pos="9070"/>
        </w:tabs>
        <w:rPr>
          <w:szCs w:val="22"/>
        </w:rPr>
      </w:pPr>
    </w:p>
    <w:p w14:paraId="3C44C66F" w14:textId="7C5581BB" w:rsidR="0007341C" w:rsidRPr="000D4C26" w:rsidRDefault="00263E64" w:rsidP="00AE5A1F">
      <w:pPr>
        <w:rPr>
          <w:rFonts w:cs="Arial"/>
        </w:rPr>
      </w:pPr>
      <w:r w:rsidRPr="000D4C26">
        <w:rPr>
          <w:rFonts w:cs="Arial"/>
        </w:rPr>
        <w:t xml:space="preserve">Celem działania </w:t>
      </w:r>
      <w:r w:rsidR="00E87B22" w:rsidRPr="000D4C26">
        <w:rPr>
          <w:rFonts w:cs="Arial"/>
        </w:rPr>
        <w:t>było</w:t>
      </w:r>
      <w:r w:rsidRPr="000D4C26">
        <w:rPr>
          <w:rFonts w:cs="Arial"/>
        </w:rPr>
        <w:t xml:space="preserve"> zahamowanie spadku powierzchni terenów zieleni</w:t>
      </w:r>
      <w:r w:rsidR="0049353F" w:rsidRPr="000D4C26">
        <w:rPr>
          <w:rFonts w:cs="Arial"/>
        </w:rPr>
        <w:t xml:space="preserve"> w</w:t>
      </w:r>
      <w:r w:rsidR="000449B9" w:rsidRPr="000D4C26">
        <w:rPr>
          <w:rFonts w:cs="Arial"/>
        </w:rPr>
        <w:t xml:space="preserve"> </w:t>
      </w:r>
      <w:r w:rsidRPr="000D4C26">
        <w:rPr>
          <w:rFonts w:cs="Arial"/>
        </w:rPr>
        <w:t>miastach</w:t>
      </w:r>
      <w:r w:rsidR="00AE5A1F" w:rsidRPr="000D4C26">
        <w:rPr>
          <w:rFonts w:cs="Arial"/>
        </w:rPr>
        <w:t xml:space="preserve">. </w:t>
      </w:r>
    </w:p>
    <w:p w14:paraId="3A712BB4" w14:textId="77777777" w:rsidR="00AE5A1F" w:rsidRPr="000D4C26" w:rsidRDefault="00AE5A1F" w:rsidP="00AE5A1F">
      <w:pPr>
        <w:rPr>
          <w:rFonts w:eastAsia="Calibri" w:cs="Calibri"/>
        </w:rPr>
      </w:pPr>
    </w:p>
    <w:p w14:paraId="14AF8C36" w14:textId="1951FE71" w:rsidR="004F255C" w:rsidRPr="000D4C26" w:rsidRDefault="0007341C" w:rsidP="00263E64">
      <w:pPr>
        <w:rPr>
          <w:rFonts w:eastAsia="Calibri" w:cs="Calibri"/>
        </w:rPr>
      </w:pPr>
      <w:r w:rsidRPr="000D4C26">
        <w:rPr>
          <w:rFonts w:eastAsia="Calibri" w:cs="Calibri"/>
        </w:rPr>
        <w:t>W 202</w:t>
      </w:r>
      <w:r w:rsidR="00C844FA" w:rsidRPr="000D4C26">
        <w:rPr>
          <w:rFonts w:eastAsia="Calibri" w:cs="Calibri"/>
        </w:rPr>
        <w:t>4</w:t>
      </w:r>
      <w:r w:rsidRPr="000D4C26">
        <w:rPr>
          <w:rFonts w:eastAsia="Calibri" w:cs="Calibri"/>
        </w:rPr>
        <w:t> </w:t>
      </w:r>
      <w:r w:rsidR="00341A5E">
        <w:rPr>
          <w:rFonts w:eastAsia="Calibri" w:cs="Calibri"/>
        </w:rPr>
        <w:t>roku</w:t>
      </w:r>
      <w:r w:rsidRPr="000D4C26">
        <w:rPr>
          <w:rFonts w:eastAsia="Calibri" w:cs="Calibri"/>
        </w:rPr>
        <w:t xml:space="preserve"> w ramach poddziałania 2.5 dokonano certyfikacji w części wydatków kwalifikowalnych na kwotę </w:t>
      </w:r>
      <w:r w:rsidR="00C844FA" w:rsidRPr="000D4C26">
        <w:rPr>
          <w:rFonts w:eastAsia="Calibri" w:cs="Calibri"/>
          <w:b/>
          <w:bCs/>
        </w:rPr>
        <w:t>60</w:t>
      </w:r>
      <w:r w:rsidRPr="000D4C26">
        <w:rPr>
          <w:rFonts w:eastAsia="Calibri" w:cs="Calibri"/>
          <w:b/>
          <w:bCs/>
        </w:rPr>
        <w:t>.</w:t>
      </w:r>
      <w:r w:rsidR="00C844FA" w:rsidRPr="000D4C26">
        <w:rPr>
          <w:rFonts w:eastAsia="Calibri" w:cs="Calibri"/>
          <w:b/>
          <w:bCs/>
        </w:rPr>
        <w:t>353</w:t>
      </w:r>
      <w:r w:rsidRPr="000D4C26">
        <w:rPr>
          <w:rFonts w:eastAsia="Calibri" w:cs="Calibri"/>
          <w:b/>
          <w:bCs/>
        </w:rPr>
        <w:t xml:space="preserve"> </w:t>
      </w:r>
      <w:r w:rsidRPr="000D4C26">
        <w:rPr>
          <w:rFonts w:eastAsia="Calibri" w:cs="Calibri"/>
        </w:rPr>
        <w:t xml:space="preserve">tys. zł. Wypłaty dofinansowania UE wyniosły </w:t>
      </w:r>
      <w:r w:rsidRPr="000D4C26">
        <w:rPr>
          <w:rFonts w:eastAsia="Calibri" w:cs="Calibri"/>
          <w:b/>
          <w:bCs/>
          <w:color w:val="000000" w:themeColor="text1"/>
        </w:rPr>
        <w:t>1</w:t>
      </w:r>
      <w:r w:rsidR="00C844FA" w:rsidRPr="000D4C26">
        <w:rPr>
          <w:rFonts w:eastAsia="Calibri" w:cs="Calibri"/>
          <w:b/>
          <w:bCs/>
          <w:color w:val="000000" w:themeColor="text1"/>
        </w:rPr>
        <w:t>9</w:t>
      </w:r>
      <w:r w:rsidRPr="000D4C26">
        <w:rPr>
          <w:rFonts w:eastAsia="Calibri" w:cs="Calibri"/>
          <w:b/>
          <w:bCs/>
          <w:color w:val="000000" w:themeColor="text1"/>
        </w:rPr>
        <w:t>.</w:t>
      </w:r>
      <w:r w:rsidR="00C844FA" w:rsidRPr="000D4C26">
        <w:rPr>
          <w:rFonts w:eastAsia="Calibri" w:cs="Calibri"/>
          <w:b/>
          <w:bCs/>
          <w:color w:val="000000" w:themeColor="text1"/>
        </w:rPr>
        <w:t>691</w:t>
      </w:r>
      <w:r w:rsidRPr="000D4C26">
        <w:rPr>
          <w:rFonts w:eastAsia="Calibri" w:cs="Calibri"/>
          <w:color w:val="000000" w:themeColor="text1"/>
        </w:rPr>
        <w:t xml:space="preserve"> </w:t>
      </w:r>
      <w:r w:rsidRPr="000D4C26">
        <w:rPr>
          <w:rFonts w:eastAsia="Calibri" w:cs="Calibri"/>
        </w:rPr>
        <w:t xml:space="preserve">tys. zł, z planowanych </w:t>
      </w:r>
      <w:r w:rsidRPr="000D4C26">
        <w:rPr>
          <w:rFonts w:eastAsia="Calibri" w:cs="Calibri"/>
          <w:b/>
          <w:bCs/>
        </w:rPr>
        <w:t>2</w:t>
      </w:r>
      <w:r w:rsidR="00C844FA" w:rsidRPr="000D4C26">
        <w:rPr>
          <w:rFonts w:eastAsia="Calibri" w:cs="Calibri"/>
          <w:b/>
          <w:bCs/>
        </w:rPr>
        <w:t>4</w:t>
      </w:r>
      <w:r w:rsidRPr="000D4C26">
        <w:rPr>
          <w:rFonts w:eastAsia="Calibri" w:cs="Calibri"/>
          <w:b/>
          <w:bCs/>
        </w:rPr>
        <w:t>.</w:t>
      </w:r>
      <w:r w:rsidR="00C844FA" w:rsidRPr="000D4C26">
        <w:rPr>
          <w:rFonts w:eastAsia="Calibri" w:cs="Calibri"/>
          <w:b/>
          <w:bCs/>
        </w:rPr>
        <w:t>924</w:t>
      </w:r>
      <w:r w:rsidR="00487511">
        <w:rPr>
          <w:rFonts w:eastAsia="Calibri" w:cs="Calibri"/>
          <w:b/>
          <w:bCs/>
        </w:rPr>
        <w:t> </w:t>
      </w:r>
      <w:r w:rsidRPr="000D4C26">
        <w:rPr>
          <w:rFonts w:eastAsia="Calibri" w:cs="Calibri"/>
        </w:rPr>
        <w:t>tys. zł</w:t>
      </w:r>
      <w:r w:rsidR="00263E64" w:rsidRPr="000D4C26">
        <w:rPr>
          <w:rFonts w:cs="Arial"/>
        </w:rPr>
        <w:t xml:space="preserve"> </w:t>
      </w:r>
      <w:r w:rsidR="00263E64" w:rsidRPr="000D4C26">
        <w:rPr>
          <w:szCs w:val="22"/>
        </w:rPr>
        <w:t xml:space="preserve">(poz. 1.2.5 tabeli </w:t>
      </w:r>
      <w:r w:rsidR="00263E64" w:rsidRPr="000D4C26">
        <w:rPr>
          <w:szCs w:val="22"/>
        </w:rPr>
        <w:fldChar w:fldCharType="begin"/>
      </w:r>
      <w:r w:rsidR="00263E64" w:rsidRPr="000D4C26">
        <w:rPr>
          <w:szCs w:val="22"/>
        </w:rPr>
        <w:instrText xml:space="preserve"> REF _Ref478126202 \#0 \h  \* MERGEFORMAT </w:instrText>
      </w:r>
      <w:r w:rsidR="00263E64" w:rsidRPr="000D4C26">
        <w:rPr>
          <w:szCs w:val="22"/>
        </w:rPr>
      </w:r>
      <w:r w:rsidR="00263E64" w:rsidRPr="000D4C26">
        <w:rPr>
          <w:szCs w:val="22"/>
        </w:rPr>
        <w:fldChar w:fldCharType="separate"/>
      </w:r>
      <w:r w:rsidR="00321427">
        <w:rPr>
          <w:szCs w:val="22"/>
        </w:rPr>
        <w:t>7</w:t>
      </w:r>
      <w:r w:rsidR="00263E64" w:rsidRPr="000D4C26">
        <w:rPr>
          <w:szCs w:val="22"/>
        </w:rPr>
        <w:fldChar w:fldCharType="end"/>
      </w:r>
      <w:r w:rsidR="00263E64" w:rsidRPr="000D4C26">
        <w:rPr>
          <w:szCs w:val="22"/>
        </w:rPr>
        <w:t>).</w:t>
      </w:r>
      <w:r w:rsidR="00263E64" w:rsidRPr="000D4C26">
        <w:rPr>
          <w:rFonts w:cs="Arial"/>
        </w:rPr>
        <w:t xml:space="preserve"> </w:t>
      </w:r>
    </w:p>
    <w:p w14:paraId="6AB62899" w14:textId="77777777" w:rsidR="00F35211" w:rsidRPr="000D4C26" w:rsidRDefault="00F35211" w:rsidP="00263E64">
      <w:pPr>
        <w:rPr>
          <w:rFonts w:cs="Arial"/>
        </w:rPr>
      </w:pPr>
    </w:p>
    <w:p w14:paraId="20A26BAA" w14:textId="42272725" w:rsidR="00FB6AFD" w:rsidRPr="000D4C26" w:rsidRDefault="00FB6AFD" w:rsidP="00FB6AFD">
      <w:pPr>
        <w:shd w:val="clear" w:color="auto" w:fill="FFFFFF" w:themeFill="background1"/>
        <w:ind w:left="-20" w:right="-20"/>
        <w:rPr>
          <w:rFonts w:eastAsia="Calibri" w:cs="Calibri"/>
        </w:rPr>
      </w:pPr>
      <w:r w:rsidRPr="000D4C26">
        <w:rPr>
          <w:rFonts w:eastAsia="Calibri" w:cs="Calibri"/>
        </w:rPr>
        <w:t>W 202</w:t>
      </w:r>
      <w:r w:rsidR="00C844FA" w:rsidRPr="000D4C26">
        <w:rPr>
          <w:rFonts w:eastAsia="Calibri" w:cs="Calibri"/>
        </w:rPr>
        <w:t>4</w:t>
      </w:r>
      <w:r w:rsidRPr="000D4C26">
        <w:rPr>
          <w:rFonts w:eastAsia="Calibri" w:cs="Calibri"/>
        </w:rPr>
        <w:t> </w:t>
      </w:r>
      <w:r w:rsidR="00341A5E">
        <w:rPr>
          <w:rFonts w:eastAsia="Calibri" w:cs="Calibri"/>
        </w:rPr>
        <w:t>roku</w:t>
      </w:r>
      <w:r w:rsidRPr="000D4C26">
        <w:rPr>
          <w:rFonts w:eastAsia="Calibri" w:cs="Calibri"/>
        </w:rPr>
        <w:t xml:space="preserve"> rozliczono </w:t>
      </w:r>
      <w:r w:rsidR="00C844FA" w:rsidRPr="000D4C26">
        <w:rPr>
          <w:rFonts w:eastAsia="Calibri" w:cs="Calibri"/>
        </w:rPr>
        <w:t>25</w:t>
      </w:r>
      <w:r w:rsidRPr="000D4C26">
        <w:rPr>
          <w:rFonts w:eastAsia="Calibri" w:cs="Calibri"/>
        </w:rPr>
        <w:t xml:space="preserve"> projektów o łącznej wartości dofinansowania UE </w:t>
      </w:r>
      <w:r w:rsidR="00C844FA" w:rsidRPr="000D4C26">
        <w:rPr>
          <w:rFonts w:eastAsia="Calibri" w:cs="Calibri"/>
          <w:b/>
          <w:bCs/>
        </w:rPr>
        <w:t>482</w:t>
      </w:r>
      <w:r w:rsidRPr="000D4C26">
        <w:rPr>
          <w:rFonts w:eastAsia="Calibri" w:cs="Calibri"/>
          <w:b/>
          <w:bCs/>
        </w:rPr>
        <w:t>.</w:t>
      </w:r>
      <w:r w:rsidR="00C844FA" w:rsidRPr="000D4C26">
        <w:rPr>
          <w:rFonts w:eastAsia="Calibri" w:cs="Calibri"/>
          <w:b/>
          <w:bCs/>
        </w:rPr>
        <w:t>395</w:t>
      </w:r>
      <w:r w:rsidRPr="000D4C26">
        <w:rPr>
          <w:rFonts w:eastAsia="Calibri" w:cs="Calibri"/>
        </w:rPr>
        <w:t xml:space="preserve"> tys. zł i wartości całkowitej </w:t>
      </w:r>
      <w:r w:rsidR="00C844FA" w:rsidRPr="000D4C26">
        <w:rPr>
          <w:rFonts w:eastAsia="Calibri" w:cs="Calibri"/>
          <w:b/>
          <w:bCs/>
        </w:rPr>
        <w:t>639</w:t>
      </w:r>
      <w:r w:rsidRPr="000D4C26">
        <w:rPr>
          <w:rFonts w:eastAsia="Calibri" w:cs="Calibri"/>
          <w:b/>
          <w:bCs/>
        </w:rPr>
        <w:t>.6</w:t>
      </w:r>
      <w:r w:rsidR="00C844FA" w:rsidRPr="000D4C26">
        <w:rPr>
          <w:rFonts w:eastAsia="Calibri" w:cs="Calibri"/>
          <w:b/>
          <w:bCs/>
        </w:rPr>
        <w:t>48</w:t>
      </w:r>
      <w:r w:rsidRPr="000D4C26">
        <w:rPr>
          <w:rFonts w:eastAsia="Calibri" w:cs="Calibri"/>
          <w:b/>
          <w:bCs/>
        </w:rPr>
        <w:t xml:space="preserve"> </w:t>
      </w:r>
      <w:r w:rsidRPr="000D4C26">
        <w:rPr>
          <w:rFonts w:eastAsia="Calibri" w:cs="Calibri"/>
        </w:rPr>
        <w:t xml:space="preserve">tys. zł. </w:t>
      </w:r>
    </w:p>
    <w:p w14:paraId="5538C6A5" w14:textId="77777777" w:rsidR="00263E64" w:rsidRPr="000D4C26" w:rsidRDefault="00263E64" w:rsidP="00263E64">
      <w:pPr>
        <w:autoSpaceDE w:val="0"/>
        <w:autoSpaceDN w:val="0"/>
        <w:adjustRightInd w:val="0"/>
        <w:rPr>
          <w:rFonts w:cs="Calibri"/>
        </w:rPr>
      </w:pPr>
    </w:p>
    <w:p w14:paraId="7E299E40" w14:textId="05B970BB" w:rsidR="00263E64" w:rsidRPr="000D4C26" w:rsidRDefault="00263E64" w:rsidP="00263E64">
      <w:pPr>
        <w:autoSpaceDE w:val="0"/>
        <w:autoSpaceDN w:val="0"/>
        <w:adjustRightInd w:val="0"/>
        <w:rPr>
          <w:rFonts w:cs="Calibri"/>
        </w:rPr>
      </w:pPr>
      <w:r w:rsidRPr="000D4C26">
        <w:rPr>
          <w:rFonts w:cs="Calibri"/>
        </w:rPr>
        <w:t xml:space="preserve">Efekty ekologiczne lub rzeczowe </w:t>
      </w:r>
      <w:r w:rsidR="00EB218E" w:rsidRPr="000D4C26">
        <w:rPr>
          <w:rFonts w:cs="Calibri"/>
        </w:rPr>
        <w:t>uzyskane z umów zakończonych w 20</w:t>
      </w:r>
      <w:r w:rsidR="00556020" w:rsidRPr="000D4C26">
        <w:rPr>
          <w:rFonts w:cs="Calibri"/>
        </w:rPr>
        <w:t>2</w:t>
      </w:r>
      <w:r w:rsidR="00C844FA" w:rsidRPr="000D4C26">
        <w:rPr>
          <w:rFonts w:cs="Calibri"/>
        </w:rPr>
        <w:t>4</w:t>
      </w:r>
      <w:r w:rsidR="005322DC" w:rsidRPr="000D4C26">
        <w:rPr>
          <w:rFonts w:cs="Calibri"/>
        </w:rPr>
        <w:t> </w:t>
      </w:r>
      <w:r w:rsidR="00341A5E">
        <w:rPr>
          <w:rFonts w:cs="Calibri"/>
        </w:rPr>
        <w:t>roku</w:t>
      </w:r>
      <w:r w:rsidR="005322DC" w:rsidRPr="000D4C26">
        <w:rPr>
          <w:rFonts w:cs="Calibri"/>
        </w:rPr>
        <w:t xml:space="preserve"> </w:t>
      </w:r>
      <w:r w:rsidRPr="000D4C26">
        <w:rPr>
          <w:rFonts w:cs="Calibri"/>
        </w:rPr>
        <w:t>przedstawiono</w:t>
      </w:r>
      <w:r w:rsidR="0049353F" w:rsidRPr="000D4C26">
        <w:rPr>
          <w:rFonts w:cs="Calibri"/>
        </w:rPr>
        <w:t xml:space="preserve"> w</w:t>
      </w:r>
      <w:r w:rsidR="000449B9" w:rsidRPr="000D4C26">
        <w:rPr>
          <w:rFonts w:cs="Calibri"/>
        </w:rPr>
        <w:t xml:space="preserve"> </w:t>
      </w:r>
      <w:r w:rsidRPr="000D4C26">
        <w:rPr>
          <w:rFonts w:cs="Calibri"/>
        </w:rPr>
        <w:t xml:space="preserve">tabeli </w:t>
      </w:r>
      <w:r w:rsidRPr="000D4C26">
        <w:rPr>
          <w:rFonts w:cs="Calibri"/>
        </w:rPr>
        <w:fldChar w:fldCharType="begin"/>
      </w:r>
      <w:r w:rsidRPr="000D4C26">
        <w:rPr>
          <w:rFonts w:cs="Calibri"/>
        </w:rPr>
        <w:instrText xml:space="preserve"> REF _Ref478463492 \#0 \h  \* MERGEFORMAT </w:instrText>
      </w:r>
      <w:r w:rsidRPr="000D4C26">
        <w:rPr>
          <w:rFonts w:cs="Calibri"/>
        </w:rPr>
      </w:r>
      <w:r w:rsidRPr="000D4C26">
        <w:rPr>
          <w:rFonts w:cs="Calibri"/>
        </w:rPr>
        <w:fldChar w:fldCharType="separate"/>
      </w:r>
      <w:r w:rsidR="00321427">
        <w:rPr>
          <w:rFonts w:cs="Calibri"/>
        </w:rPr>
        <w:t>30</w:t>
      </w:r>
      <w:r w:rsidRPr="000D4C26">
        <w:rPr>
          <w:rFonts w:cs="Calibri"/>
        </w:rPr>
        <w:fldChar w:fldCharType="end"/>
      </w:r>
      <w:r w:rsidRPr="000D4C26">
        <w:rPr>
          <w:rFonts w:cs="Calibri"/>
        </w:rPr>
        <w:t>.</w:t>
      </w:r>
    </w:p>
    <w:p w14:paraId="1DA8F630" w14:textId="066D8C80" w:rsidR="007E4A0F" w:rsidRPr="000D4C26" w:rsidRDefault="007E4A0F">
      <w:pPr>
        <w:jc w:val="left"/>
      </w:pPr>
      <w:bookmarkStart w:id="112" w:name="_Ref478463492"/>
    </w:p>
    <w:p w14:paraId="75F94981" w14:textId="7D7CE984" w:rsidR="00263E64" w:rsidRPr="000D4C26" w:rsidRDefault="00263E64" w:rsidP="00263E64">
      <w:pPr>
        <w:tabs>
          <w:tab w:val="left" w:pos="9070"/>
        </w:tabs>
        <w:spacing w:after="60"/>
        <w:ind w:left="1134" w:hanging="1134"/>
      </w:pPr>
      <w:bookmarkStart w:id="113" w:name="_Toc195716652"/>
      <w:r w:rsidRPr="000D4C26">
        <w:t xml:space="preserve">Tabela </w:t>
      </w:r>
      <w:r w:rsidR="00433B54">
        <w:fldChar w:fldCharType="begin"/>
      </w:r>
      <w:r w:rsidR="00433B54">
        <w:instrText xml:space="preserve"> SEQ Tabela \* ARABIC </w:instrText>
      </w:r>
      <w:r w:rsidR="00433B54">
        <w:fldChar w:fldCharType="separate"/>
      </w:r>
      <w:r w:rsidR="00321427">
        <w:rPr>
          <w:noProof/>
        </w:rPr>
        <w:t>30</w:t>
      </w:r>
      <w:r w:rsidR="00433B54">
        <w:rPr>
          <w:noProof/>
        </w:rPr>
        <w:fldChar w:fldCharType="end"/>
      </w:r>
      <w:bookmarkEnd w:id="112"/>
      <w:r w:rsidRPr="000D4C26">
        <w:tab/>
        <w:t>Efekty ekologiczne lub rzeczowe</w:t>
      </w:r>
      <w:r w:rsidR="0049353F" w:rsidRPr="000D4C26">
        <w:t xml:space="preserve"> z</w:t>
      </w:r>
      <w:r w:rsidR="000449B9" w:rsidRPr="000D4C26">
        <w:t xml:space="preserve"> </w:t>
      </w:r>
      <w:r w:rsidRPr="000D4C26">
        <w:t xml:space="preserve">umów </w:t>
      </w:r>
      <w:r w:rsidR="00FB1A5E" w:rsidRPr="000D4C26">
        <w:t xml:space="preserve">zakończonych </w:t>
      </w:r>
      <w:r w:rsidR="0049353F" w:rsidRPr="000D4C26">
        <w:t>w</w:t>
      </w:r>
      <w:r w:rsidR="000449B9" w:rsidRPr="000D4C26">
        <w:t xml:space="preserve"> </w:t>
      </w:r>
      <w:r w:rsidRPr="000D4C26">
        <w:t>20</w:t>
      </w:r>
      <w:r w:rsidR="00556020" w:rsidRPr="000D4C26">
        <w:t>2</w:t>
      </w:r>
      <w:r w:rsidR="009365D3" w:rsidRPr="000D4C26">
        <w:t>4</w:t>
      </w:r>
      <w:r w:rsidR="005322DC" w:rsidRPr="000D4C26">
        <w:t> </w:t>
      </w:r>
      <w:r w:rsidR="00341A5E">
        <w:t>roku</w:t>
      </w:r>
      <w:r w:rsidR="005322DC" w:rsidRPr="000D4C26">
        <w:t xml:space="preserve"> </w:t>
      </w:r>
      <w:r w:rsidR="0049353F" w:rsidRPr="000D4C26">
        <w:t>w</w:t>
      </w:r>
      <w:r w:rsidR="000449B9" w:rsidRPr="000D4C26">
        <w:t xml:space="preserve"> </w:t>
      </w:r>
      <w:r w:rsidRPr="000D4C26">
        <w:t xml:space="preserve">zakresie działania 2.5 </w:t>
      </w:r>
      <w:r w:rsidR="009179C9" w:rsidRPr="000D4C26">
        <w:t>PO </w:t>
      </w:r>
      <w:proofErr w:type="spellStart"/>
      <w:r w:rsidR="009179C9" w:rsidRPr="000D4C26">
        <w:t>IiŚ</w:t>
      </w:r>
      <w:proofErr w:type="spellEnd"/>
      <w:r w:rsidR="009179C9" w:rsidRPr="000D4C26">
        <w:t> 2014-2020</w:t>
      </w:r>
      <w:bookmarkEnd w:id="113"/>
    </w:p>
    <w:p w14:paraId="7785D14C" w14:textId="71BA97C6" w:rsidR="00263E64" w:rsidRPr="000D4C26" w:rsidRDefault="009365D3" w:rsidP="00263E64">
      <w:pPr>
        <w:tabs>
          <w:tab w:val="left" w:pos="9070"/>
        </w:tabs>
      </w:pPr>
      <w:r w:rsidRPr="000D4C26">
        <w:rPr>
          <w:noProof/>
        </w:rPr>
        <w:drawing>
          <wp:inline distT="0" distB="0" distL="0" distR="0" wp14:anchorId="718B8477" wp14:editId="772ABAF1">
            <wp:extent cx="5760720" cy="1341755"/>
            <wp:effectExtent l="0" t="0" r="0" b="0"/>
            <wp:docPr id="1281319787" name="Obraz 25" descr="Efekty ekologiczne lub rzeczowe z umów zakończonych w 2024 roku w zakresie działania 2.5 PO IiŚ 2014-2020. Prezentowane wielkości zawarte są w pliku Sprawozdanie NFOŚiGW za rok 2024 tabele.xlsx w arkuszu tabela 30.." title="Tabel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1341755"/>
                    </a:xfrm>
                    <a:prstGeom prst="rect">
                      <a:avLst/>
                    </a:prstGeom>
                    <a:noFill/>
                    <a:ln>
                      <a:noFill/>
                    </a:ln>
                  </pic:spPr>
                </pic:pic>
              </a:graphicData>
            </a:graphic>
          </wp:inline>
        </w:drawing>
      </w:r>
    </w:p>
    <w:p w14:paraId="238B896D"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63BB3F20" w14:textId="77777777" w:rsidR="00A35A26" w:rsidRPr="000D4C26" w:rsidRDefault="00A35A26" w:rsidP="00263E64">
      <w:pPr>
        <w:tabs>
          <w:tab w:val="left" w:pos="9070"/>
        </w:tabs>
        <w:rPr>
          <w:szCs w:val="22"/>
        </w:rPr>
      </w:pPr>
    </w:p>
    <w:p w14:paraId="2171ABD5" w14:textId="77777777" w:rsidR="00263E64" w:rsidRPr="004F2CA8" w:rsidRDefault="00263E64" w:rsidP="001013C5">
      <w:pPr>
        <w:pStyle w:val="Nagwek4"/>
      </w:pPr>
      <w:r w:rsidRPr="004F2CA8">
        <w:t>Mechanizm Finansowy Europejskiego Obszaru Gospodarczego</w:t>
      </w:r>
      <w:r w:rsidR="001921B7" w:rsidRPr="004F2CA8">
        <w:t xml:space="preserve"> i</w:t>
      </w:r>
      <w:r w:rsidR="000449B9" w:rsidRPr="004F2CA8">
        <w:t xml:space="preserve"> </w:t>
      </w:r>
      <w:r w:rsidRPr="004F2CA8">
        <w:t>Norweski Mechanizm Finansowy</w:t>
      </w:r>
    </w:p>
    <w:p w14:paraId="20D9D1DD" w14:textId="77777777" w:rsidR="00263E64" w:rsidRPr="004F2CA8" w:rsidRDefault="00263E64" w:rsidP="00263E64">
      <w:pPr>
        <w:tabs>
          <w:tab w:val="left" w:pos="9070"/>
        </w:tabs>
        <w:rPr>
          <w:sz w:val="18"/>
          <w:szCs w:val="20"/>
        </w:rPr>
      </w:pPr>
    </w:p>
    <w:p w14:paraId="22ABB873" w14:textId="77777777" w:rsidR="004B16E6" w:rsidRPr="004F2CA8" w:rsidRDefault="004B16E6" w:rsidP="004B16E6">
      <w:pPr>
        <w:tabs>
          <w:tab w:val="left" w:pos="9070"/>
        </w:tabs>
      </w:pPr>
      <w:r w:rsidRPr="004F2CA8">
        <w:t>Celem Programu jest łagodzenie zmian klimatycznych i zmniejszenie wrażliwości na zmiany klimatu. Wsparcie mechanizmu ukierunkowane jest przede wszystkim na działania związane z poprawą jakości powietrza (w tym rozwijanie lokalnych systemów ciepłowniczych oraz kogeneracji), termomodernizację szkół, zwiększenie produkcji energii ze źródeł odnawialnych, w tym energii geotermalnej oraz energii z małych elektrowni wodnych, a także na przeciwdziałanie zmianom klimatu, czy poprawę stanu środowiska naturalnego i ochronę przyrody (w tym przeciwdziałanie rozprzestrzenianiu inwazyjnych gatunków obcych).</w:t>
      </w:r>
    </w:p>
    <w:p w14:paraId="30CFD185" w14:textId="77777777" w:rsidR="004B16E6" w:rsidRPr="007239D4" w:rsidRDefault="004B16E6" w:rsidP="004B16E6">
      <w:pPr>
        <w:tabs>
          <w:tab w:val="left" w:pos="9070"/>
        </w:tabs>
        <w:rPr>
          <w:szCs w:val="22"/>
          <w:highlight w:val="yellow"/>
        </w:rPr>
      </w:pPr>
    </w:p>
    <w:p w14:paraId="2FA5A892" w14:textId="17DDD1E2" w:rsidR="004B16E6" w:rsidRPr="004F2CA8" w:rsidRDefault="004B16E6" w:rsidP="004B16E6">
      <w:pPr>
        <w:tabs>
          <w:tab w:val="left" w:pos="9070"/>
        </w:tabs>
        <w:rPr>
          <w:szCs w:val="22"/>
        </w:rPr>
      </w:pPr>
      <w:r w:rsidRPr="004F2CA8">
        <w:rPr>
          <w:szCs w:val="22"/>
        </w:rPr>
        <w:t>W 2024 </w:t>
      </w:r>
      <w:r w:rsidR="00341A5E">
        <w:rPr>
          <w:szCs w:val="22"/>
        </w:rPr>
        <w:t>roku</w:t>
      </w:r>
      <w:r w:rsidRPr="004F2CA8">
        <w:rPr>
          <w:szCs w:val="22"/>
        </w:rPr>
        <w:t xml:space="preserve"> działania Narodowego Funduszu w zakresie środowiskowych programów operacyjnych Mechanizmu Finansowego Europejskiego Obszaru Gospodarczego i Norweskiego Mechanizmu Finansowego dotyczyły perspektyw na lata: 2004-2009, 2009-2014 oraz 2014-2021.</w:t>
      </w:r>
    </w:p>
    <w:p w14:paraId="0140A6EF" w14:textId="77777777" w:rsidR="004B16E6" w:rsidRPr="004F2CA8" w:rsidRDefault="004B16E6" w:rsidP="004B16E6">
      <w:pPr>
        <w:tabs>
          <w:tab w:val="left" w:pos="9070"/>
        </w:tabs>
        <w:rPr>
          <w:szCs w:val="22"/>
        </w:rPr>
      </w:pPr>
    </w:p>
    <w:p w14:paraId="2850D3A7" w14:textId="77777777" w:rsidR="004B16E6" w:rsidRPr="004F2CA8" w:rsidRDefault="004B16E6" w:rsidP="004B16E6">
      <w:pPr>
        <w:tabs>
          <w:tab w:val="left" w:pos="9070"/>
        </w:tabs>
        <w:rPr>
          <w:bCs/>
          <w:szCs w:val="22"/>
        </w:rPr>
      </w:pPr>
      <w:r w:rsidRPr="004F2CA8">
        <w:rPr>
          <w:bCs/>
          <w:szCs w:val="22"/>
        </w:rPr>
        <w:t>Dla perspektyw finansowych 2004-2009 i 2009-2014 działania koncentrowały się na weryfikacji raportów z trwałości projektów, zamykaniu umów oraz archiwizacji dokumentacji.</w:t>
      </w:r>
    </w:p>
    <w:p w14:paraId="3FD46351" w14:textId="77777777" w:rsidR="004B16E6" w:rsidRPr="004F2CA8" w:rsidRDefault="004B16E6" w:rsidP="004B16E6">
      <w:pPr>
        <w:tabs>
          <w:tab w:val="left" w:pos="9070"/>
        </w:tabs>
      </w:pPr>
    </w:p>
    <w:p w14:paraId="51F301DD" w14:textId="77777777" w:rsidR="004B16E6" w:rsidRPr="004F2CA8" w:rsidRDefault="004B16E6" w:rsidP="004B16E6">
      <w:pPr>
        <w:tabs>
          <w:tab w:val="left" w:pos="9070"/>
        </w:tabs>
      </w:pPr>
      <w:r w:rsidRPr="004F2CA8">
        <w:t xml:space="preserve">W ramach perspektywy finansowej MF EOG i NMF 2014-2021 Narodowy Fundusz wspólnie z Ministerstwem Klimatu i Środowiska, tj. Operatorem Programu, prowadził prace polegające głównie na realizacji projektów w ramach Programu „Środowisko, Energia i Zmiany Klimatu” oraz zamykaniu perspektywy. </w:t>
      </w:r>
    </w:p>
    <w:p w14:paraId="729B5EF0" w14:textId="77777777" w:rsidR="004B16E6" w:rsidRPr="007239D4" w:rsidRDefault="004B16E6" w:rsidP="004B16E6">
      <w:pPr>
        <w:tabs>
          <w:tab w:val="left" w:pos="9070"/>
        </w:tabs>
        <w:rPr>
          <w:highlight w:val="yellow"/>
        </w:rPr>
      </w:pPr>
    </w:p>
    <w:p w14:paraId="4D960D5B" w14:textId="77777777" w:rsidR="004B16E6" w:rsidRPr="00942AD3" w:rsidRDefault="004B16E6" w:rsidP="004B16E6">
      <w:pPr>
        <w:tabs>
          <w:tab w:val="left" w:pos="9070"/>
        </w:tabs>
      </w:pPr>
      <w:r w:rsidRPr="00942AD3">
        <w:t xml:space="preserve">W ramach Programu zrealizowano projekty w ramach 11 konkursów (w tym 1 konkurs małych grantów). Poza otwartymi naborami wniosków, Program Środowisko, Energia i Zmiany Klimatu </w:t>
      </w:r>
      <w:r w:rsidRPr="00942AD3">
        <w:lastRenderedPageBreak/>
        <w:t xml:space="preserve">przewidywał wsparcie w ramach trzech oddzielnych projektów predefiniowanych dla obszarów związanych z mapowaniem usług systemowych, budową zdolności administracyjnych w obszarze energii geotermalnej oraz wzmocnieniem oceny przenikania zanieczyszczeń z powietrza. W ramach naboru „Budowa instalacji do produkcji paliwa z biomasy drzewnej i </w:t>
      </w:r>
      <w:proofErr w:type="spellStart"/>
      <w:r w:rsidRPr="00942AD3">
        <w:t>agro</w:t>
      </w:r>
      <w:proofErr w:type="spellEnd"/>
      <w:r w:rsidRPr="00942AD3">
        <w:t xml:space="preserve"> w postaci </w:t>
      </w:r>
      <w:proofErr w:type="spellStart"/>
      <w:r w:rsidRPr="00942AD3">
        <w:t>pelletu</w:t>
      </w:r>
      <w:proofErr w:type="spellEnd"/>
      <w:r w:rsidRPr="00942AD3">
        <w:t xml:space="preserve">” podjęto decyzję o nierekomendowaniu do dofinansowania żadnego ze złożonych wniosków. Oszczędności przeznaczono na dofinansowanie projektów złożonych w dwóch innych otwartych konkursach. </w:t>
      </w:r>
    </w:p>
    <w:p w14:paraId="108B32C1" w14:textId="77777777" w:rsidR="004B16E6" w:rsidRPr="00942AD3" w:rsidRDefault="004B16E6" w:rsidP="004B16E6">
      <w:pPr>
        <w:tabs>
          <w:tab w:val="left" w:pos="9070"/>
        </w:tabs>
      </w:pPr>
    </w:p>
    <w:p w14:paraId="4726CFA8" w14:textId="77777777" w:rsidR="004B16E6" w:rsidRPr="00942AD3" w:rsidRDefault="004B16E6" w:rsidP="004B16E6">
      <w:pPr>
        <w:tabs>
          <w:tab w:val="left" w:pos="9070"/>
        </w:tabs>
      </w:pPr>
      <w:r w:rsidRPr="00942AD3">
        <w:t xml:space="preserve">W ramach wszystkich naborów zrealizowano 107 umów o dofinansowanie: </w:t>
      </w:r>
    </w:p>
    <w:p w14:paraId="36F94D0E" w14:textId="77777777" w:rsidR="004B16E6" w:rsidRPr="00942AD3" w:rsidRDefault="004B16E6" w:rsidP="009732C4">
      <w:pPr>
        <w:numPr>
          <w:ilvl w:val="0"/>
          <w:numId w:val="22"/>
        </w:numPr>
        <w:tabs>
          <w:tab w:val="left" w:pos="9070"/>
        </w:tabs>
        <w:rPr>
          <w:szCs w:val="22"/>
        </w:rPr>
      </w:pPr>
      <w:r w:rsidRPr="00942AD3">
        <w:rPr>
          <w:szCs w:val="22"/>
        </w:rPr>
        <w:t>31 w obszarze programowym „Łagodzenie zmian klimatu i ograniczenie narażania na tego typu zmiany” (w tym jeden projekt predefiniowany);</w:t>
      </w:r>
    </w:p>
    <w:p w14:paraId="150DD094" w14:textId="77777777" w:rsidR="004B16E6" w:rsidRPr="00942AD3" w:rsidRDefault="004B16E6" w:rsidP="009732C4">
      <w:pPr>
        <w:numPr>
          <w:ilvl w:val="0"/>
          <w:numId w:val="22"/>
        </w:numPr>
        <w:tabs>
          <w:tab w:val="left" w:pos="9070"/>
        </w:tabs>
        <w:rPr>
          <w:szCs w:val="22"/>
        </w:rPr>
      </w:pPr>
      <w:r w:rsidRPr="00942AD3">
        <w:rPr>
          <w:szCs w:val="22"/>
        </w:rPr>
        <w:t>30 w obszarze programowym „Środowisko naturalne i ekosystemy” (w tym jeden projekt predefiniowany);</w:t>
      </w:r>
    </w:p>
    <w:p w14:paraId="4E0783F9" w14:textId="77777777" w:rsidR="004B16E6" w:rsidRPr="00942AD3" w:rsidRDefault="004B16E6" w:rsidP="009732C4">
      <w:pPr>
        <w:numPr>
          <w:ilvl w:val="0"/>
          <w:numId w:val="22"/>
        </w:numPr>
        <w:tabs>
          <w:tab w:val="left" w:pos="9070"/>
        </w:tabs>
        <w:rPr>
          <w:szCs w:val="22"/>
        </w:rPr>
      </w:pPr>
      <w:r w:rsidRPr="00942AD3">
        <w:rPr>
          <w:szCs w:val="22"/>
        </w:rPr>
        <w:t>46 w obszarze programowym „Energia odnawialna, efektywność energetyczna, bezpieczeństwo energetyczne” (w tym jeden projekt predefiniowany).</w:t>
      </w:r>
    </w:p>
    <w:p w14:paraId="115EC8DE" w14:textId="77777777" w:rsidR="004B16E6" w:rsidRPr="00942AD3" w:rsidRDefault="004B16E6" w:rsidP="004B16E6">
      <w:pPr>
        <w:rPr>
          <w:rFonts w:cs="Calibri"/>
          <w:szCs w:val="22"/>
        </w:rPr>
      </w:pPr>
    </w:p>
    <w:p w14:paraId="7C4CA537" w14:textId="4E2E6023" w:rsidR="004B16E6" w:rsidRPr="00942AD3" w:rsidRDefault="004B16E6" w:rsidP="004B16E6">
      <w:pPr>
        <w:rPr>
          <w:rFonts w:cs="Calibri"/>
          <w:szCs w:val="22"/>
        </w:rPr>
      </w:pPr>
      <w:r w:rsidRPr="00942AD3">
        <w:rPr>
          <w:rFonts w:cs="Calibri"/>
          <w:szCs w:val="22"/>
        </w:rPr>
        <w:t xml:space="preserve">Działania w 2024 </w:t>
      </w:r>
      <w:r w:rsidR="00341A5E">
        <w:rPr>
          <w:rFonts w:cs="Calibri"/>
          <w:szCs w:val="22"/>
        </w:rPr>
        <w:t>roku</w:t>
      </w:r>
      <w:r w:rsidRPr="00942AD3">
        <w:rPr>
          <w:rFonts w:cs="Calibri"/>
          <w:szCs w:val="22"/>
        </w:rPr>
        <w:t xml:space="preserve"> koncentrowały się na weryfikacji (na podstawie złożonych wniosków o płatność) wydatków poniesionych przez Beneficjentów zgodnie z umową </w:t>
      </w:r>
      <w:proofErr w:type="spellStart"/>
      <w:r w:rsidRPr="00942AD3">
        <w:rPr>
          <w:rFonts w:cs="Calibri"/>
          <w:szCs w:val="22"/>
        </w:rPr>
        <w:t>ws</w:t>
      </w:r>
      <w:proofErr w:type="spellEnd"/>
      <w:r w:rsidRPr="00942AD3">
        <w:rPr>
          <w:rFonts w:cs="Calibri"/>
          <w:szCs w:val="22"/>
        </w:rPr>
        <w:t>. projektu, a także złożonych wniosków o zwiększenie dofinansowania projektu oraz na działaniach podjętych w celu zagospodarowania oszczędności z tytułu rezygnacji i zmian w projektach. Zakończono również proces składania raportów końcowych przez Beneficjentów - wszystkie raporty zostały zaakceptowane.</w:t>
      </w:r>
    </w:p>
    <w:p w14:paraId="236B3481" w14:textId="77777777" w:rsidR="004B16E6" w:rsidRPr="00942AD3" w:rsidRDefault="004B16E6" w:rsidP="004B16E6">
      <w:pPr>
        <w:rPr>
          <w:rFonts w:cs="Calibri"/>
          <w:szCs w:val="22"/>
        </w:rPr>
      </w:pPr>
    </w:p>
    <w:p w14:paraId="62CA06B6" w14:textId="0333872A" w:rsidR="004B16E6" w:rsidRPr="006B282B" w:rsidRDefault="004B16E6" w:rsidP="004B16E6">
      <w:pPr>
        <w:rPr>
          <w:rFonts w:cs="Calibri"/>
          <w:szCs w:val="22"/>
        </w:rPr>
      </w:pPr>
      <w:r w:rsidRPr="006B282B">
        <w:rPr>
          <w:rFonts w:cs="Calibri"/>
          <w:szCs w:val="22"/>
        </w:rPr>
        <w:t xml:space="preserve">W związku z pismem Komitetu Mechanizmu Finansowego z dnia 5 października 2022 </w:t>
      </w:r>
      <w:r w:rsidR="00341A5E">
        <w:rPr>
          <w:rFonts w:cs="Calibri"/>
          <w:szCs w:val="22"/>
        </w:rPr>
        <w:t>roku</w:t>
      </w:r>
      <w:r w:rsidRPr="006B282B">
        <w:rPr>
          <w:rFonts w:cs="Calibri"/>
          <w:szCs w:val="22"/>
        </w:rPr>
        <w:t xml:space="preserve"> wprowadzającym większą elastyczność w realokacji pozostałych środków programu, Komitet Współpracy sukcesywnie dokonywał zmian w budżecie programu w odpowiedzi na ocenę wniosków o zwiększenie finansowania. Ponadto przeprowadzono dwie ciągłe procedury przyznawania dofinansowania dla wcześniej wybranych projektów, które nie tylko dały możliwość ubiegania się o</w:t>
      </w:r>
      <w:r w:rsidR="00D121E9">
        <w:rPr>
          <w:rFonts w:cs="Calibri"/>
          <w:szCs w:val="22"/>
        </w:rPr>
        <w:t> </w:t>
      </w:r>
      <w:r w:rsidRPr="006B282B">
        <w:rPr>
          <w:rFonts w:cs="Calibri"/>
          <w:szCs w:val="22"/>
        </w:rPr>
        <w:t xml:space="preserve">zwiększone dofinansowanie, ale także realizacji dodatkowych działań z zakresu, który nie był wcześniej uwzględniony w tych naborach - działań klimatycznych w obszarze energetycznym oraz działań energetycznych w obszarze klimatycznym. W powyższych naborach w 2024 </w:t>
      </w:r>
      <w:r w:rsidR="00341A5E">
        <w:rPr>
          <w:rFonts w:cs="Calibri"/>
          <w:szCs w:val="22"/>
        </w:rPr>
        <w:t>roku</w:t>
      </w:r>
      <w:r w:rsidRPr="006B282B">
        <w:rPr>
          <w:rFonts w:cs="Calibri"/>
          <w:szCs w:val="22"/>
        </w:rPr>
        <w:t xml:space="preserve"> złożono 8</w:t>
      </w:r>
      <w:r w:rsidR="00D121E9">
        <w:rPr>
          <w:rFonts w:cs="Calibri"/>
          <w:szCs w:val="22"/>
        </w:rPr>
        <w:t> </w:t>
      </w:r>
      <w:r w:rsidRPr="006B282B">
        <w:rPr>
          <w:rFonts w:cs="Calibri"/>
          <w:szCs w:val="22"/>
        </w:rPr>
        <w:t>wniosków z obszaru programowego Energia oraz 8 wniosków z obszaru programowego Klimat (zawarto wszystkie aneksy do umów o dofinansowanie).</w:t>
      </w:r>
    </w:p>
    <w:p w14:paraId="4A45FD5E" w14:textId="77777777" w:rsidR="006B282B" w:rsidRPr="006B282B" w:rsidRDefault="006B282B" w:rsidP="004B16E6">
      <w:pPr>
        <w:rPr>
          <w:rFonts w:cs="Calibri"/>
          <w:szCs w:val="22"/>
        </w:rPr>
      </w:pPr>
    </w:p>
    <w:p w14:paraId="7B7069C0" w14:textId="2260F074" w:rsidR="004B16E6" w:rsidRPr="006B282B" w:rsidRDefault="004B16E6" w:rsidP="004B16E6">
      <w:pPr>
        <w:rPr>
          <w:rFonts w:cs="Calibri"/>
          <w:szCs w:val="22"/>
        </w:rPr>
      </w:pPr>
      <w:r w:rsidRPr="006B282B">
        <w:rPr>
          <w:rFonts w:cs="Calibri"/>
          <w:szCs w:val="22"/>
        </w:rPr>
        <w:t>Operator Programu podjął również decyzję o zwiększeniu poziomu dofinansowania do maksymalnie 85% kosztów kwalifikowanych (wcześniejszy dopuszczalny poziom dofinansowania wynosił maksymalnie 70% kosztów kwalifikowalnych) w ramach naboru „Poprawa efektywności energetycznej w budynkach szkolnych” - biorąc pod uwagę poziom dostępności wolnych środków. W tym zakresie w</w:t>
      </w:r>
      <w:r w:rsidR="00D121E9">
        <w:rPr>
          <w:rFonts w:cs="Calibri"/>
          <w:szCs w:val="22"/>
        </w:rPr>
        <w:t> </w:t>
      </w:r>
      <w:r w:rsidRPr="006B282B">
        <w:rPr>
          <w:rFonts w:cs="Calibri"/>
          <w:szCs w:val="22"/>
        </w:rPr>
        <w:t xml:space="preserve">2024 </w:t>
      </w:r>
      <w:r w:rsidR="00341A5E">
        <w:rPr>
          <w:rFonts w:cs="Calibri"/>
          <w:szCs w:val="22"/>
        </w:rPr>
        <w:t>roku</w:t>
      </w:r>
      <w:r w:rsidRPr="006B282B">
        <w:rPr>
          <w:rFonts w:cs="Calibri"/>
          <w:szCs w:val="22"/>
        </w:rPr>
        <w:t xml:space="preserve"> złożono 32 wnioski o zwiększenie poziomu dofinasowania (zawarto wszystkie aneksy do</w:t>
      </w:r>
      <w:r w:rsidR="00D121E9">
        <w:rPr>
          <w:rFonts w:cs="Calibri"/>
          <w:szCs w:val="22"/>
        </w:rPr>
        <w:t> </w:t>
      </w:r>
      <w:r w:rsidRPr="006B282B">
        <w:rPr>
          <w:rFonts w:cs="Calibri"/>
          <w:szCs w:val="22"/>
        </w:rPr>
        <w:t>umów o dofinansowanie).</w:t>
      </w:r>
    </w:p>
    <w:p w14:paraId="2295F1B3" w14:textId="77777777" w:rsidR="004B16E6" w:rsidRPr="007239D4" w:rsidRDefault="004B16E6" w:rsidP="004B16E6">
      <w:pPr>
        <w:rPr>
          <w:rFonts w:cs="Calibri"/>
          <w:szCs w:val="22"/>
          <w:highlight w:val="yellow"/>
        </w:rPr>
      </w:pPr>
    </w:p>
    <w:p w14:paraId="6D6618BF" w14:textId="002950EF" w:rsidR="004B16E6" w:rsidRPr="006B282B" w:rsidRDefault="004B16E6" w:rsidP="004B16E6">
      <w:pPr>
        <w:rPr>
          <w:rFonts w:cs="Calibri"/>
          <w:szCs w:val="22"/>
        </w:rPr>
      </w:pPr>
      <w:r w:rsidRPr="006B282B">
        <w:rPr>
          <w:rFonts w:cs="Calibri"/>
          <w:szCs w:val="22"/>
        </w:rPr>
        <w:t>Operator Programu podjął również decyzję o uruchomieniu dodatkowego naboru na zwiększony poziom dofinansowania dla projektów zlokalizowanych na obszarze klęski żywiołowej. Zwiększony poziom dofinansowania projektu mógł wynieść do 95% kosztów kwalifikowanych projektu. Poziom (procent) zwiększonego dofinansowania był ustalany dla każdego projektu indywidualnie, zgodnie z</w:t>
      </w:r>
      <w:r w:rsidR="00D121E9">
        <w:rPr>
          <w:rFonts w:cs="Calibri"/>
          <w:szCs w:val="22"/>
        </w:rPr>
        <w:t> </w:t>
      </w:r>
      <w:r w:rsidRPr="006B282B">
        <w:rPr>
          <w:rFonts w:cs="Calibri"/>
          <w:szCs w:val="22"/>
        </w:rPr>
        <w:t>deklarowanym przez Beneficjenta stanem popowodziowym projektu. W ramach powyższego złożono 4 wnioski z obszaru programowego Klimat (zawarto wszystkie aneksy do umów o dofinansowanie).</w:t>
      </w:r>
    </w:p>
    <w:p w14:paraId="50E00E81" w14:textId="77777777" w:rsidR="004B16E6" w:rsidRPr="006B282B" w:rsidRDefault="004B16E6" w:rsidP="004B16E6">
      <w:pPr>
        <w:rPr>
          <w:rFonts w:cs="Calibri"/>
          <w:szCs w:val="22"/>
        </w:rPr>
      </w:pPr>
    </w:p>
    <w:p w14:paraId="3E995351" w14:textId="0DA8552F" w:rsidR="004B16E6" w:rsidRPr="006B282B" w:rsidRDefault="004B16E6" w:rsidP="004B16E6">
      <w:pPr>
        <w:rPr>
          <w:rFonts w:cs="Calibri"/>
          <w:szCs w:val="22"/>
        </w:rPr>
      </w:pPr>
      <w:r w:rsidRPr="006B282B">
        <w:rPr>
          <w:rFonts w:cs="Calibri"/>
          <w:szCs w:val="22"/>
        </w:rPr>
        <w:t xml:space="preserve">W związku z zakończeniem z dniem 30 kwietnia 2024 </w:t>
      </w:r>
      <w:r w:rsidR="00341A5E">
        <w:rPr>
          <w:rFonts w:cs="Calibri"/>
          <w:szCs w:val="22"/>
        </w:rPr>
        <w:t>roku</w:t>
      </w:r>
      <w:r w:rsidRPr="006B282B">
        <w:rPr>
          <w:rFonts w:cs="Calibri"/>
          <w:szCs w:val="22"/>
        </w:rPr>
        <w:t xml:space="preserve"> okresu kwalifikowalności wydatków przez Beneficjentów, Operator Programu udostępnił materiały informacyjne dotyczące zamknięcia projektów, zawierające najważniejsze informacje na temat obowiązków nałożonych na Beneficjentów, wynikających z Regulacji w sprawie wdrażania MF EOG 2014-2021 oraz z zawartych umów w sprawie projektów. Informacja zawierała szczegółowe informacje na temat mechanizmów elastyczności </w:t>
      </w:r>
      <w:r w:rsidRPr="006B282B">
        <w:rPr>
          <w:rFonts w:cs="Calibri"/>
          <w:szCs w:val="22"/>
        </w:rPr>
        <w:lastRenderedPageBreak/>
        <w:t xml:space="preserve">zawartych w Regulacjach, które pozwalały na zakończenie niektórych prac po terminie kwalifikowalności wydatków - po 30 kwietnia 2024 </w:t>
      </w:r>
      <w:r w:rsidR="00341A5E">
        <w:rPr>
          <w:rFonts w:cs="Calibri"/>
          <w:szCs w:val="22"/>
        </w:rPr>
        <w:t>roku</w:t>
      </w:r>
      <w:r w:rsidRPr="006B282B">
        <w:rPr>
          <w:rFonts w:cs="Calibri"/>
          <w:szCs w:val="22"/>
        </w:rPr>
        <w:t xml:space="preserve"> Projekty pozostawały pod stałym monitoringiem.</w:t>
      </w:r>
    </w:p>
    <w:p w14:paraId="1B1E114F" w14:textId="77777777" w:rsidR="004B16E6" w:rsidRPr="006B282B" w:rsidRDefault="004B16E6" w:rsidP="004B16E6">
      <w:pPr>
        <w:rPr>
          <w:rFonts w:cs="Calibri"/>
          <w:szCs w:val="22"/>
        </w:rPr>
      </w:pPr>
    </w:p>
    <w:p w14:paraId="6B8AD718" w14:textId="0AF0D159" w:rsidR="004B16E6" w:rsidRPr="006B282B" w:rsidRDefault="004B16E6" w:rsidP="004B16E6">
      <w:pPr>
        <w:rPr>
          <w:rFonts w:cs="Calibri"/>
          <w:szCs w:val="22"/>
        </w:rPr>
      </w:pPr>
      <w:r w:rsidRPr="006B282B">
        <w:rPr>
          <w:rFonts w:cs="Calibri"/>
          <w:szCs w:val="22"/>
        </w:rPr>
        <w:t xml:space="preserve">Dnia 25.09.2024 </w:t>
      </w:r>
      <w:r w:rsidR="00341A5E">
        <w:rPr>
          <w:rFonts w:cs="Calibri"/>
          <w:szCs w:val="22"/>
        </w:rPr>
        <w:t>roku</w:t>
      </w:r>
      <w:r w:rsidRPr="006B282B">
        <w:rPr>
          <w:rFonts w:cs="Calibri"/>
          <w:szCs w:val="22"/>
        </w:rPr>
        <w:t xml:space="preserve"> w Warszawie odbył się Komitet Współpracy z Przedstawicielami Państw-Darczyńców, połączony z wizytami projektowymi. Dzień później - 26.09.2024 </w:t>
      </w:r>
      <w:r w:rsidR="00341A5E">
        <w:rPr>
          <w:rFonts w:cs="Calibri"/>
          <w:szCs w:val="22"/>
        </w:rPr>
        <w:t>roku</w:t>
      </w:r>
      <w:r w:rsidRPr="006B282B">
        <w:rPr>
          <w:rFonts w:cs="Calibri"/>
          <w:szCs w:val="22"/>
        </w:rPr>
        <w:t xml:space="preserve"> odbyła się konferencja podsumowująca Program Klimatyczny EOG z czynnym udziałem Partnerów oraz Beneficjentów Programu. Podczas wydarzenia zaprezentowano efekty zrealizowanych projektów, a</w:t>
      </w:r>
      <w:r w:rsidR="00D121E9">
        <w:rPr>
          <w:rFonts w:cs="Calibri"/>
          <w:szCs w:val="22"/>
        </w:rPr>
        <w:t> </w:t>
      </w:r>
      <w:r w:rsidRPr="006B282B">
        <w:rPr>
          <w:rFonts w:cs="Calibri"/>
          <w:szCs w:val="22"/>
        </w:rPr>
        <w:t>także wymieniono się doświadczeniami - w ramach prezentacji wybranych projektów oraz panelów dyskusyjnych, w których licznie udział wzięli Beneficjenci i Partnerzy Programu z Norwegii i Islandii. Trzecią edycję Programu, podobnie jak dwie poprzednie, oceniono bardzo pozytywnie, a także poinformowano, że rozpoczął się proces programowania kolejnej, czwartej już edycji Funduszy norweskich i EOG. Dnia 12 września 2024 roku Komisja Europejska oraz Norwegi</w:t>
      </w:r>
      <w:r w:rsidR="00D121E9">
        <w:rPr>
          <w:rFonts w:cs="Calibri"/>
          <w:szCs w:val="22"/>
        </w:rPr>
        <w:t>a</w:t>
      </w:r>
      <w:r w:rsidRPr="006B282B">
        <w:rPr>
          <w:rFonts w:cs="Calibri"/>
          <w:szCs w:val="22"/>
        </w:rPr>
        <w:t xml:space="preserve">, </w:t>
      </w:r>
      <w:r w:rsidR="00D121E9" w:rsidRPr="006B282B">
        <w:rPr>
          <w:rFonts w:cs="Calibri"/>
          <w:szCs w:val="22"/>
        </w:rPr>
        <w:t>Islandi</w:t>
      </w:r>
      <w:r w:rsidR="00D121E9">
        <w:rPr>
          <w:rFonts w:cs="Calibri"/>
          <w:szCs w:val="22"/>
        </w:rPr>
        <w:t>a</w:t>
      </w:r>
      <w:r w:rsidR="00D121E9" w:rsidRPr="006B282B">
        <w:rPr>
          <w:rFonts w:cs="Calibri"/>
          <w:szCs w:val="22"/>
        </w:rPr>
        <w:t xml:space="preserve"> </w:t>
      </w:r>
      <w:r w:rsidRPr="006B282B">
        <w:rPr>
          <w:rFonts w:cs="Calibri"/>
          <w:szCs w:val="22"/>
        </w:rPr>
        <w:t>i Liechtenstein podpisały umowę na lata 2021-2028.</w:t>
      </w:r>
    </w:p>
    <w:p w14:paraId="486A93ED" w14:textId="77777777" w:rsidR="004B16E6" w:rsidRPr="007239D4" w:rsidRDefault="004B16E6" w:rsidP="004B16E6">
      <w:pPr>
        <w:tabs>
          <w:tab w:val="left" w:pos="9070"/>
        </w:tabs>
        <w:rPr>
          <w:highlight w:val="yellow"/>
        </w:rPr>
      </w:pPr>
    </w:p>
    <w:p w14:paraId="3BB9CDA1" w14:textId="5A167AA5" w:rsidR="004B16E6" w:rsidRPr="006B282B" w:rsidRDefault="004B16E6" w:rsidP="004B16E6">
      <w:pPr>
        <w:tabs>
          <w:tab w:val="left" w:pos="9070"/>
        </w:tabs>
        <w:rPr>
          <w:szCs w:val="22"/>
        </w:rPr>
      </w:pPr>
      <w:r w:rsidRPr="006B282B">
        <w:rPr>
          <w:szCs w:val="22"/>
        </w:rPr>
        <w:t xml:space="preserve">W ramach obszaru </w:t>
      </w:r>
      <w:r w:rsidRPr="000D5167">
        <w:rPr>
          <w:szCs w:val="22"/>
        </w:rPr>
        <w:t xml:space="preserve">programowego </w:t>
      </w:r>
      <w:r w:rsidR="000D5167">
        <w:rPr>
          <w:szCs w:val="22"/>
        </w:rPr>
        <w:t>„</w:t>
      </w:r>
      <w:r w:rsidRPr="000D5167">
        <w:rPr>
          <w:szCs w:val="22"/>
        </w:rPr>
        <w:t>Łagodzenie zmian klimatu i ograniczenie narażania na tego typu zmiany</w:t>
      </w:r>
      <w:r w:rsidR="000D5167">
        <w:rPr>
          <w:szCs w:val="22"/>
        </w:rPr>
        <w:t>”</w:t>
      </w:r>
      <w:r w:rsidRPr="000D5167">
        <w:rPr>
          <w:szCs w:val="22"/>
        </w:rPr>
        <w:t xml:space="preserve"> środki alokowane zostały</w:t>
      </w:r>
      <w:r w:rsidRPr="006B282B">
        <w:rPr>
          <w:szCs w:val="22"/>
        </w:rPr>
        <w:t xml:space="preserve"> w ramach następujących naborów (zgodnie z danymi z raportów końcowych):</w:t>
      </w:r>
    </w:p>
    <w:p w14:paraId="62126DDB" w14:textId="77777777" w:rsidR="004B16E6" w:rsidRPr="006B282B" w:rsidRDefault="004B16E6" w:rsidP="004B16E6">
      <w:pPr>
        <w:tabs>
          <w:tab w:val="left" w:pos="9070"/>
        </w:tabs>
        <w:rPr>
          <w:szCs w:val="22"/>
        </w:rPr>
      </w:pPr>
    </w:p>
    <w:p w14:paraId="780D58A0" w14:textId="68D91317" w:rsidR="004B16E6" w:rsidRPr="006B282B" w:rsidRDefault="004B16E6" w:rsidP="009732C4">
      <w:pPr>
        <w:numPr>
          <w:ilvl w:val="0"/>
          <w:numId w:val="22"/>
        </w:numPr>
        <w:tabs>
          <w:tab w:val="left" w:pos="9070"/>
        </w:tabs>
        <w:rPr>
          <w:szCs w:val="22"/>
        </w:rPr>
      </w:pPr>
      <w:r w:rsidRPr="006B282B">
        <w:rPr>
          <w:szCs w:val="22"/>
        </w:rPr>
        <w:t xml:space="preserve">w ramach naboru „Realizacja inwestycji w zakresie zielono-niebieskiej infrastruktury w miastach” 19 projektów na łączną kwotę dofinansowania </w:t>
      </w:r>
      <w:r w:rsidRPr="002920EE">
        <w:rPr>
          <w:b/>
          <w:bCs/>
          <w:szCs w:val="22"/>
        </w:rPr>
        <w:t>151</w:t>
      </w:r>
      <w:r w:rsidR="002920EE" w:rsidRPr="002920EE">
        <w:rPr>
          <w:b/>
          <w:bCs/>
          <w:szCs w:val="22"/>
        </w:rPr>
        <w:t>.</w:t>
      </w:r>
      <w:r w:rsidRPr="002920EE">
        <w:rPr>
          <w:b/>
          <w:bCs/>
          <w:szCs w:val="22"/>
        </w:rPr>
        <w:t>154</w:t>
      </w:r>
      <w:r w:rsidRPr="006B282B">
        <w:rPr>
          <w:szCs w:val="22"/>
        </w:rPr>
        <w:t xml:space="preserve"> tys. zł;</w:t>
      </w:r>
    </w:p>
    <w:p w14:paraId="330DEBCF" w14:textId="3BFE1CA4" w:rsidR="004B16E6" w:rsidRPr="006B282B" w:rsidRDefault="004B16E6" w:rsidP="009732C4">
      <w:pPr>
        <w:numPr>
          <w:ilvl w:val="0"/>
          <w:numId w:val="22"/>
        </w:numPr>
        <w:tabs>
          <w:tab w:val="left" w:pos="9070"/>
        </w:tabs>
        <w:rPr>
          <w:szCs w:val="22"/>
        </w:rPr>
      </w:pPr>
      <w:r w:rsidRPr="006B282B">
        <w:rPr>
          <w:szCs w:val="22"/>
        </w:rPr>
        <w:t xml:space="preserve">w ramach naboru „Prowadzenie przez szkoły działań podnoszących świadomość na temat łagodzenia zmian klimatu i przystosowania się do ich skutków” 6 projektów na łączną kwotę dofinansowania </w:t>
      </w:r>
      <w:r w:rsidRPr="002920EE">
        <w:rPr>
          <w:b/>
          <w:bCs/>
          <w:szCs w:val="22"/>
        </w:rPr>
        <w:t>17</w:t>
      </w:r>
      <w:r w:rsidR="002920EE" w:rsidRPr="002920EE">
        <w:rPr>
          <w:b/>
          <w:bCs/>
          <w:szCs w:val="22"/>
        </w:rPr>
        <w:t>.</w:t>
      </w:r>
      <w:r w:rsidRPr="002920EE">
        <w:rPr>
          <w:b/>
          <w:bCs/>
          <w:szCs w:val="22"/>
        </w:rPr>
        <w:t>196</w:t>
      </w:r>
      <w:r w:rsidRPr="006B282B">
        <w:rPr>
          <w:szCs w:val="22"/>
        </w:rPr>
        <w:t xml:space="preserve"> tys. zł;</w:t>
      </w:r>
    </w:p>
    <w:p w14:paraId="381C3D71" w14:textId="4EFD2C12" w:rsidR="004B16E6" w:rsidRPr="006B282B" w:rsidRDefault="004B16E6" w:rsidP="009732C4">
      <w:pPr>
        <w:numPr>
          <w:ilvl w:val="0"/>
          <w:numId w:val="22"/>
        </w:numPr>
        <w:tabs>
          <w:tab w:val="left" w:pos="9070"/>
        </w:tabs>
        <w:rPr>
          <w:szCs w:val="22"/>
        </w:rPr>
      </w:pPr>
      <w:r w:rsidRPr="006B282B">
        <w:rPr>
          <w:szCs w:val="22"/>
        </w:rPr>
        <w:t>w ramach naboru „Wzmocnienie realizacji gospodarki o obiegu zamkniętym” 5 projektów na</w:t>
      </w:r>
      <w:r w:rsidR="00295E0F">
        <w:rPr>
          <w:szCs w:val="22"/>
        </w:rPr>
        <w:t> </w:t>
      </w:r>
      <w:r w:rsidRPr="006B282B">
        <w:rPr>
          <w:szCs w:val="22"/>
        </w:rPr>
        <w:t xml:space="preserve">łączną kwotę dofinansowania </w:t>
      </w:r>
      <w:r w:rsidRPr="002920EE">
        <w:rPr>
          <w:b/>
          <w:bCs/>
          <w:szCs w:val="22"/>
        </w:rPr>
        <w:t>14</w:t>
      </w:r>
      <w:r w:rsidR="002920EE" w:rsidRPr="002920EE">
        <w:rPr>
          <w:b/>
          <w:bCs/>
          <w:szCs w:val="22"/>
        </w:rPr>
        <w:t>.</w:t>
      </w:r>
      <w:r w:rsidRPr="002920EE">
        <w:rPr>
          <w:b/>
          <w:bCs/>
          <w:szCs w:val="22"/>
        </w:rPr>
        <w:t>863</w:t>
      </w:r>
      <w:r w:rsidRPr="006B282B">
        <w:rPr>
          <w:szCs w:val="22"/>
        </w:rPr>
        <w:t xml:space="preserve"> tys. zł.</w:t>
      </w:r>
    </w:p>
    <w:p w14:paraId="2E6DD857" w14:textId="77777777" w:rsidR="004B16E6" w:rsidRPr="006B282B" w:rsidRDefault="004B16E6" w:rsidP="004B16E6">
      <w:pPr>
        <w:tabs>
          <w:tab w:val="left" w:pos="9070"/>
        </w:tabs>
        <w:ind w:left="360"/>
        <w:rPr>
          <w:szCs w:val="22"/>
        </w:rPr>
      </w:pPr>
    </w:p>
    <w:p w14:paraId="4711559A" w14:textId="525EB430" w:rsidR="004B16E6" w:rsidRPr="006B282B" w:rsidRDefault="004B16E6" w:rsidP="004B16E6">
      <w:pPr>
        <w:tabs>
          <w:tab w:val="left" w:pos="9070"/>
        </w:tabs>
        <w:rPr>
          <w:szCs w:val="22"/>
        </w:rPr>
      </w:pPr>
      <w:r w:rsidRPr="006B282B">
        <w:rPr>
          <w:szCs w:val="22"/>
        </w:rPr>
        <w:t xml:space="preserve">W obszarze </w:t>
      </w:r>
      <w:r w:rsidRPr="000D5167">
        <w:rPr>
          <w:szCs w:val="22"/>
        </w:rPr>
        <w:t xml:space="preserve">programowym </w:t>
      </w:r>
      <w:r w:rsidR="000D5167">
        <w:rPr>
          <w:szCs w:val="22"/>
        </w:rPr>
        <w:t>„</w:t>
      </w:r>
      <w:r w:rsidRPr="000D5167">
        <w:rPr>
          <w:szCs w:val="22"/>
        </w:rPr>
        <w:t>Środowisko naturalne i ekosystemy</w:t>
      </w:r>
      <w:r w:rsidR="000D5167">
        <w:rPr>
          <w:szCs w:val="22"/>
        </w:rPr>
        <w:t>”</w:t>
      </w:r>
      <w:r w:rsidRPr="000D5167">
        <w:rPr>
          <w:szCs w:val="22"/>
        </w:rPr>
        <w:t xml:space="preserve"> środki al</w:t>
      </w:r>
      <w:r w:rsidRPr="006B282B">
        <w:rPr>
          <w:szCs w:val="22"/>
        </w:rPr>
        <w:t>okowane zostały w ramach następujących naborów (zgodnie z danymi z raportów końcowych):</w:t>
      </w:r>
    </w:p>
    <w:p w14:paraId="7F0DC02B" w14:textId="77777777" w:rsidR="004B16E6" w:rsidRPr="006B282B" w:rsidRDefault="004B16E6" w:rsidP="004B16E6">
      <w:pPr>
        <w:tabs>
          <w:tab w:val="left" w:pos="9070"/>
        </w:tabs>
        <w:rPr>
          <w:szCs w:val="22"/>
        </w:rPr>
      </w:pPr>
    </w:p>
    <w:p w14:paraId="4D923FE9" w14:textId="62C5FCF6" w:rsidR="004B16E6" w:rsidRPr="006B282B" w:rsidRDefault="004B16E6" w:rsidP="009732C4">
      <w:pPr>
        <w:numPr>
          <w:ilvl w:val="0"/>
          <w:numId w:val="22"/>
        </w:numPr>
        <w:tabs>
          <w:tab w:val="left" w:pos="9070"/>
        </w:tabs>
        <w:rPr>
          <w:szCs w:val="22"/>
        </w:rPr>
      </w:pPr>
      <w:r w:rsidRPr="006B282B">
        <w:rPr>
          <w:szCs w:val="22"/>
        </w:rPr>
        <w:t xml:space="preserve">„Wdrażanie planów zarządzania ekosystemami” - 10 projektów na łączną kwotę dofinansowania </w:t>
      </w:r>
      <w:r w:rsidRPr="006B282B">
        <w:rPr>
          <w:b/>
          <w:bCs/>
          <w:szCs w:val="22"/>
        </w:rPr>
        <w:t>32</w:t>
      </w:r>
      <w:r w:rsidR="002920EE">
        <w:rPr>
          <w:b/>
          <w:bCs/>
          <w:szCs w:val="22"/>
        </w:rPr>
        <w:t>.</w:t>
      </w:r>
      <w:r w:rsidRPr="006B282B">
        <w:rPr>
          <w:b/>
          <w:bCs/>
          <w:szCs w:val="22"/>
        </w:rPr>
        <w:t>083</w:t>
      </w:r>
      <w:r w:rsidRPr="006B282B">
        <w:rPr>
          <w:szCs w:val="22"/>
        </w:rPr>
        <w:t xml:space="preserve"> tys. zł;</w:t>
      </w:r>
    </w:p>
    <w:p w14:paraId="7EAAA515" w14:textId="34C4DBC2" w:rsidR="004B16E6" w:rsidRPr="006B282B" w:rsidRDefault="004B16E6" w:rsidP="009732C4">
      <w:pPr>
        <w:numPr>
          <w:ilvl w:val="0"/>
          <w:numId w:val="22"/>
        </w:numPr>
        <w:tabs>
          <w:tab w:val="left" w:pos="9070"/>
        </w:tabs>
        <w:rPr>
          <w:szCs w:val="22"/>
        </w:rPr>
      </w:pPr>
      <w:r w:rsidRPr="006B282B">
        <w:rPr>
          <w:szCs w:val="22"/>
        </w:rPr>
        <w:t>„Zwiększenie ochrony ekosystemów przed inwazyjnymi gatunkami obcymi” - 5 projektów na</w:t>
      </w:r>
      <w:r w:rsidR="00295E0F">
        <w:rPr>
          <w:szCs w:val="22"/>
        </w:rPr>
        <w:t> </w:t>
      </w:r>
      <w:r w:rsidRPr="006B282B">
        <w:rPr>
          <w:szCs w:val="22"/>
        </w:rPr>
        <w:t xml:space="preserve">łączną kwotę dofinansowania </w:t>
      </w:r>
      <w:r w:rsidRPr="006B282B">
        <w:rPr>
          <w:b/>
          <w:bCs/>
          <w:szCs w:val="22"/>
        </w:rPr>
        <w:t>10</w:t>
      </w:r>
      <w:r w:rsidR="002920EE">
        <w:rPr>
          <w:b/>
          <w:bCs/>
          <w:szCs w:val="22"/>
        </w:rPr>
        <w:t>.</w:t>
      </w:r>
      <w:r w:rsidRPr="006B282B">
        <w:rPr>
          <w:b/>
          <w:bCs/>
          <w:szCs w:val="22"/>
        </w:rPr>
        <w:t>565</w:t>
      </w:r>
      <w:r w:rsidRPr="006B282B">
        <w:rPr>
          <w:szCs w:val="22"/>
        </w:rPr>
        <w:t xml:space="preserve"> tys. zł</w:t>
      </w:r>
      <w:r w:rsidR="00295E0F">
        <w:rPr>
          <w:szCs w:val="22"/>
        </w:rPr>
        <w:t>;</w:t>
      </w:r>
    </w:p>
    <w:p w14:paraId="738C15DB" w14:textId="1FB69084" w:rsidR="004B16E6" w:rsidRPr="006B282B" w:rsidRDefault="004B16E6" w:rsidP="009732C4">
      <w:pPr>
        <w:numPr>
          <w:ilvl w:val="0"/>
          <w:numId w:val="22"/>
        </w:numPr>
        <w:tabs>
          <w:tab w:val="left" w:pos="9070"/>
        </w:tabs>
        <w:rPr>
          <w:szCs w:val="22"/>
        </w:rPr>
      </w:pPr>
      <w:r w:rsidRPr="006B282B">
        <w:rPr>
          <w:szCs w:val="22"/>
        </w:rPr>
        <w:t xml:space="preserve"> „Działania związane z ochroną ekosystemów prowadzone przez organizacje pozarządowe (Fundusz Małych Grantów)” - 14 projektów na łączną kwotę dofinansowania </w:t>
      </w:r>
      <w:r w:rsidRPr="006B282B">
        <w:rPr>
          <w:b/>
          <w:bCs/>
          <w:szCs w:val="22"/>
        </w:rPr>
        <w:t>11</w:t>
      </w:r>
      <w:r w:rsidR="002920EE">
        <w:rPr>
          <w:b/>
          <w:bCs/>
          <w:szCs w:val="22"/>
        </w:rPr>
        <w:t>.</w:t>
      </w:r>
      <w:r w:rsidRPr="006B282B">
        <w:rPr>
          <w:b/>
          <w:bCs/>
          <w:szCs w:val="22"/>
        </w:rPr>
        <w:t xml:space="preserve">589 </w:t>
      </w:r>
      <w:r w:rsidRPr="006B282B">
        <w:rPr>
          <w:szCs w:val="22"/>
        </w:rPr>
        <w:t>tys. zł.</w:t>
      </w:r>
    </w:p>
    <w:p w14:paraId="602F5CE1" w14:textId="77777777" w:rsidR="004B16E6" w:rsidRPr="007239D4" w:rsidRDefault="004B16E6" w:rsidP="004B16E6">
      <w:pPr>
        <w:tabs>
          <w:tab w:val="left" w:pos="9070"/>
        </w:tabs>
        <w:rPr>
          <w:szCs w:val="22"/>
          <w:highlight w:val="yellow"/>
        </w:rPr>
      </w:pPr>
    </w:p>
    <w:p w14:paraId="140B1A5A" w14:textId="759D1B1E" w:rsidR="004B16E6" w:rsidRPr="00712582" w:rsidRDefault="004B16E6" w:rsidP="004B16E6">
      <w:pPr>
        <w:tabs>
          <w:tab w:val="left" w:pos="9070"/>
        </w:tabs>
        <w:rPr>
          <w:szCs w:val="22"/>
        </w:rPr>
      </w:pPr>
      <w:r w:rsidRPr="00712582">
        <w:rPr>
          <w:szCs w:val="22"/>
        </w:rPr>
        <w:t xml:space="preserve">Największy obszar </w:t>
      </w:r>
      <w:r w:rsidRPr="000D5167">
        <w:rPr>
          <w:szCs w:val="22"/>
        </w:rPr>
        <w:t xml:space="preserve">programowy </w:t>
      </w:r>
      <w:r w:rsidR="000D5167" w:rsidRPr="000D5167">
        <w:rPr>
          <w:szCs w:val="22"/>
        </w:rPr>
        <w:t>„</w:t>
      </w:r>
      <w:r w:rsidRPr="000D5167">
        <w:rPr>
          <w:szCs w:val="22"/>
        </w:rPr>
        <w:t>Energia odnawialna, efektywność energetyczna, bezpieczeństwo energetyczne</w:t>
      </w:r>
      <w:r w:rsidR="000D5167" w:rsidRPr="000D5167">
        <w:rPr>
          <w:szCs w:val="22"/>
        </w:rPr>
        <w:t>”</w:t>
      </w:r>
      <w:r w:rsidRPr="000D5167">
        <w:rPr>
          <w:szCs w:val="22"/>
        </w:rPr>
        <w:t xml:space="preserve"> zapewnił środ</w:t>
      </w:r>
      <w:r w:rsidRPr="00712582">
        <w:rPr>
          <w:szCs w:val="22"/>
        </w:rPr>
        <w:t>ki dla następujących naborów (zgodnie z danymi z raportów końcowych):</w:t>
      </w:r>
    </w:p>
    <w:p w14:paraId="08FEB6C8" w14:textId="77777777" w:rsidR="004B16E6" w:rsidRPr="00712582" w:rsidRDefault="004B16E6" w:rsidP="004B16E6">
      <w:pPr>
        <w:tabs>
          <w:tab w:val="left" w:pos="9070"/>
        </w:tabs>
        <w:rPr>
          <w:szCs w:val="22"/>
        </w:rPr>
      </w:pPr>
    </w:p>
    <w:p w14:paraId="2EB6C018" w14:textId="455EDB44" w:rsidR="004B16E6" w:rsidRPr="00712582" w:rsidRDefault="004B16E6" w:rsidP="009732C4">
      <w:pPr>
        <w:numPr>
          <w:ilvl w:val="0"/>
          <w:numId w:val="22"/>
        </w:numPr>
        <w:tabs>
          <w:tab w:val="left" w:pos="9070"/>
        </w:tabs>
      </w:pPr>
      <w:r w:rsidRPr="00712582">
        <w:t xml:space="preserve">„Poprawa efektywności energetycznej w budynkach szkolnych” 32 projekty na łączną kwotę dofinansowania </w:t>
      </w:r>
      <w:r w:rsidRPr="00712582">
        <w:rPr>
          <w:b/>
          <w:bCs/>
        </w:rPr>
        <w:t>246</w:t>
      </w:r>
      <w:r w:rsidR="002920EE">
        <w:rPr>
          <w:b/>
          <w:bCs/>
        </w:rPr>
        <w:t>.</w:t>
      </w:r>
      <w:r w:rsidRPr="00712582">
        <w:rPr>
          <w:b/>
          <w:bCs/>
        </w:rPr>
        <w:t>052</w:t>
      </w:r>
      <w:r w:rsidRPr="00712582">
        <w:t xml:space="preserve"> tys. zł;</w:t>
      </w:r>
    </w:p>
    <w:p w14:paraId="33F41D5B" w14:textId="5CF1EE77" w:rsidR="004B16E6" w:rsidRPr="00712582" w:rsidRDefault="004B16E6" w:rsidP="009732C4">
      <w:pPr>
        <w:numPr>
          <w:ilvl w:val="0"/>
          <w:numId w:val="22"/>
        </w:numPr>
        <w:tabs>
          <w:tab w:val="left" w:pos="9070"/>
        </w:tabs>
        <w:rPr>
          <w:szCs w:val="22"/>
        </w:rPr>
      </w:pPr>
      <w:r w:rsidRPr="00712582">
        <w:rPr>
          <w:szCs w:val="22"/>
        </w:rPr>
        <w:t xml:space="preserve">„Rozwój wysokosprawnej kogeneracji przemysłowej i zawodowej” - 3 projekty na łączną kwotę dofinansowania </w:t>
      </w:r>
      <w:r w:rsidRPr="00712582">
        <w:rPr>
          <w:b/>
          <w:bCs/>
          <w:szCs w:val="22"/>
        </w:rPr>
        <w:t>63</w:t>
      </w:r>
      <w:r w:rsidR="002920EE">
        <w:rPr>
          <w:b/>
          <w:bCs/>
          <w:szCs w:val="22"/>
        </w:rPr>
        <w:t>.</w:t>
      </w:r>
      <w:r w:rsidRPr="00712582">
        <w:rPr>
          <w:b/>
          <w:bCs/>
          <w:szCs w:val="22"/>
        </w:rPr>
        <w:t xml:space="preserve">148 </w:t>
      </w:r>
      <w:r w:rsidRPr="00712582">
        <w:rPr>
          <w:szCs w:val="22"/>
        </w:rPr>
        <w:t>tys. zł;</w:t>
      </w:r>
    </w:p>
    <w:p w14:paraId="3716EE39" w14:textId="004BCCC4" w:rsidR="004B16E6" w:rsidRPr="00712582" w:rsidRDefault="004B16E6" w:rsidP="009732C4">
      <w:pPr>
        <w:numPr>
          <w:ilvl w:val="0"/>
          <w:numId w:val="22"/>
        </w:numPr>
        <w:tabs>
          <w:tab w:val="left" w:pos="9070"/>
        </w:tabs>
        <w:rPr>
          <w:szCs w:val="22"/>
        </w:rPr>
      </w:pPr>
      <w:r w:rsidRPr="00712582">
        <w:rPr>
          <w:szCs w:val="22"/>
        </w:rPr>
        <w:t xml:space="preserve">„Budowa lub modernizacja miejskich systemów ciepłowniczych i eliminacja indywidualnych źródeł ciepła” - 7 projektów na łączną kwotę dofinansowania </w:t>
      </w:r>
      <w:r w:rsidRPr="00712582">
        <w:rPr>
          <w:b/>
          <w:bCs/>
          <w:szCs w:val="22"/>
        </w:rPr>
        <w:t>92</w:t>
      </w:r>
      <w:r w:rsidR="002920EE">
        <w:rPr>
          <w:b/>
          <w:bCs/>
          <w:szCs w:val="22"/>
        </w:rPr>
        <w:t>.</w:t>
      </w:r>
      <w:r w:rsidRPr="00712582">
        <w:rPr>
          <w:b/>
          <w:bCs/>
          <w:szCs w:val="22"/>
        </w:rPr>
        <w:t xml:space="preserve">808 </w:t>
      </w:r>
      <w:r w:rsidRPr="00712582">
        <w:rPr>
          <w:szCs w:val="22"/>
        </w:rPr>
        <w:t>tys. zł</w:t>
      </w:r>
      <w:r w:rsidR="00295E0F">
        <w:rPr>
          <w:szCs w:val="22"/>
        </w:rPr>
        <w:t>;</w:t>
      </w:r>
    </w:p>
    <w:p w14:paraId="05BDC319" w14:textId="71C50147" w:rsidR="004B16E6" w:rsidRPr="00712582" w:rsidRDefault="004B16E6" w:rsidP="009732C4">
      <w:pPr>
        <w:numPr>
          <w:ilvl w:val="0"/>
          <w:numId w:val="22"/>
        </w:numPr>
        <w:tabs>
          <w:tab w:val="left" w:pos="9070"/>
        </w:tabs>
      </w:pPr>
      <w:r w:rsidRPr="00712582">
        <w:t xml:space="preserve">„Podniesienie efektywności wytwarzania energii w istniejących małych elektrowniach wodnych (do 2 MW)” - 1 projekt na łączną kwotę dofinansowania </w:t>
      </w:r>
      <w:r w:rsidRPr="00712582">
        <w:rPr>
          <w:b/>
          <w:bCs/>
        </w:rPr>
        <w:t>7</w:t>
      </w:r>
      <w:r w:rsidR="002920EE">
        <w:rPr>
          <w:b/>
          <w:bCs/>
        </w:rPr>
        <w:t>.</w:t>
      </w:r>
      <w:r w:rsidRPr="00712582">
        <w:rPr>
          <w:b/>
          <w:bCs/>
        </w:rPr>
        <w:t>878</w:t>
      </w:r>
      <w:r w:rsidRPr="00712582">
        <w:t xml:space="preserve"> tys. zł</w:t>
      </w:r>
      <w:r w:rsidR="00295E0F">
        <w:t>;</w:t>
      </w:r>
    </w:p>
    <w:p w14:paraId="5BF24702" w14:textId="73C83E47" w:rsidR="004B16E6" w:rsidRPr="00712582" w:rsidRDefault="004B16E6" w:rsidP="009732C4">
      <w:pPr>
        <w:numPr>
          <w:ilvl w:val="0"/>
          <w:numId w:val="22"/>
        </w:numPr>
        <w:tabs>
          <w:tab w:val="left" w:pos="9070"/>
        </w:tabs>
        <w:rPr>
          <w:szCs w:val="22"/>
        </w:rPr>
      </w:pPr>
      <w:r w:rsidRPr="00712582">
        <w:rPr>
          <w:szCs w:val="22"/>
        </w:rPr>
        <w:t xml:space="preserve">„Budowa źródeł ciepła wykorzystujących energię geotermalną (geotermia głęboka)” - </w:t>
      </w:r>
      <w:r w:rsidRPr="00712582">
        <w:t xml:space="preserve">1 projekt na łączną kwotę dofinansowania </w:t>
      </w:r>
      <w:r w:rsidRPr="00712582">
        <w:rPr>
          <w:b/>
          <w:bCs/>
        </w:rPr>
        <w:t>12</w:t>
      </w:r>
      <w:r w:rsidR="002920EE">
        <w:rPr>
          <w:b/>
          <w:bCs/>
        </w:rPr>
        <w:t>.</w:t>
      </w:r>
      <w:r w:rsidRPr="00712582">
        <w:rPr>
          <w:b/>
          <w:bCs/>
        </w:rPr>
        <w:t xml:space="preserve">134 </w:t>
      </w:r>
      <w:r w:rsidRPr="00712582">
        <w:t>tys. zł.</w:t>
      </w:r>
    </w:p>
    <w:p w14:paraId="789B0904" w14:textId="77777777" w:rsidR="004B16E6" w:rsidRPr="000925F8" w:rsidRDefault="004B16E6" w:rsidP="004B16E6">
      <w:pPr>
        <w:tabs>
          <w:tab w:val="left" w:pos="9070"/>
        </w:tabs>
        <w:ind w:left="360"/>
        <w:rPr>
          <w:szCs w:val="22"/>
        </w:rPr>
      </w:pPr>
    </w:p>
    <w:p w14:paraId="6EB5D0DE" w14:textId="3ECEDEC4" w:rsidR="004B16E6" w:rsidRPr="000925F8" w:rsidRDefault="004B16E6" w:rsidP="004B16E6">
      <w:pPr>
        <w:tabs>
          <w:tab w:val="left" w:pos="9070"/>
        </w:tabs>
        <w:rPr>
          <w:szCs w:val="22"/>
        </w:rPr>
      </w:pPr>
      <w:r w:rsidRPr="000925F8">
        <w:rPr>
          <w:szCs w:val="22"/>
        </w:rPr>
        <w:t xml:space="preserve">W 2024 </w:t>
      </w:r>
      <w:r w:rsidR="00341A5E">
        <w:rPr>
          <w:szCs w:val="22"/>
        </w:rPr>
        <w:t>roku</w:t>
      </w:r>
      <w:r w:rsidRPr="000925F8">
        <w:rPr>
          <w:szCs w:val="22"/>
        </w:rPr>
        <w:t xml:space="preserve"> nie podpisywano żadnych nowych umów o dofinansowanie. </w:t>
      </w:r>
    </w:p>
    <w:p w14:paraId="501ABC93" w14:textId="77777777" w:rsidR="004B16E6" w:rsidRPr="000925F8" w:rsidRDefault="004B16E6" w:rsidP="004B16E6">
      <w:pPr>
        <w:tabs>
          <w:tab w:val="left" w:pos="9070"/>
        </w:tabs>
        <w:rPr>
          <w:szCs w:val="22"/>
        </w:rPr>
      </w:pPr>
    </w:p>
    <w:p w14:paraId="2CC12AD8" w14:textId="68772CCD" w:rsidR="004B16E6" w:rsidRPr="000925F8" w:rsidRDefault="004B16E6" w:rsidP="004B16E6">
      <w:pPr>
        <w:tabs>
          <w:tab w:val="left" w:pos="9070"/>
        </w:tabs>
        <w:rPr>
          <w:szCs w:val="22"/>
        </w:rPr>
      </w:pPr>
      <w:r w:rsidRPr="000925F8">
        <w:rPr>
          <w:szCs w:val="22"/>
        </w:rPr>
        <w:t xml:space="preserve">Beneficjentom w 2024 </w:t>
      </w:r>
      <w:r w:rsidR="00341A5E">
        <w:rPr>
          <w:szCs w:val="22"/>
        </w:rPr>
        <w:t>roku</w:t>
      </w:r>
      <w:r w:rsidRPr="000925F8">
        <w:rPr>
          <w:szCs w:val="22"/>
        </w:rPr>
        <w:t xml:space="preserve"> wypłacono środki w łącznej kwocie </w:t>
      </w:r>
      <w:r w:rsidRPr="000925F8">
        <w:rPr>
          <w:b/>
          <w:szCs w:val="22"/>
        </w:rPr>
        <w:t>336</w:t>
      </w:r>
      <w:r w:rsidR="002920EE">
        <w:rPr>
          <w:b/>
          <w:szCs w:val="22"/>
        </w:rPr>
        <w:t>.</w:t>
      </w:r>
      <w:r w:rsidRPr="000925F8">
        <w:rPr>
          <w:b/>
          <w:szCs w:val="22"/>
        </w:rPr>
        <w:t>996</w:t>
      </w:r>
      <w:r w:rsidRPr="000925F8">
        <w:rPr>
          <w:szCs w:val="22"/>
        </w:rPr>
        <w:t xml:space="preserve"> tys. zł (natomiast należy wziąć jeszcze pod uwagę zwroty na kwotę </w:t>
      </w:r>
      <w:r w:rsidRPr="002920EE">
        <w:rPr>
          <w:b/>
          <w:bCs/>
          <w:szCs w:val="22"/>
        </w:rPr>
        <w:t>14</w:t>
      </w:r>
      <w:r w:rsidR="002920EE">
        <w:rPr>
          <w:b/>
          <w:bCs/>
          <w:szCs w:val="22"/>
        </w:rPr>
        <w:t>.</w:t>
      </w:r>
      <w:r w:rsidRPr="002920EE">
        <w:rPr>
          <w:b/>
          <w:bCs/>
          <w:szCs w:val="22"/>
        </w:rPr>
        <w:t>297</w:t>
      </w:r>
      <w:r w:rsidRPr="000925F8">
        <w:rPr>
          <w:szCs w:val="22"/>
        </w:rPr>
        <w:t xml:space="preserve"> tys. zł) na dofinasowanie przedsięwzięć:</w:t>
      </w:r>
    </w:p>
    <w:p w14:paraId="09957956" w14:textId="77777777" w:rsidR="004B16E6" w:rsidRPr="000925F8" w:rsidRDefault="004B16E6" w:rsidP="004B16E6">
      <w:pPr>
        <w:tabs>
          <w:tab w:val="left" w:pos="9070"/>
        </w:tabs>
        <w:rPr>
          <w:szCs w:val="22"/>
        </w:rPr>
      </w:pPr>
    </w:p>
    <w:p w14:paraId="465C9C0D" w14:textId="08B313D0" w:rsidR="004B16E6" w:rsidRPr="000925F8" w:rsidRDefault="004B16E6" w:rsidP="009732C4">
      <w:pPr>
        <w:numPr>
          <w:ilvl w:val="0"/>
          <w:numId w:val="22"/>
        </w:numPr>
        <w:tabs>
          <w:tab w:val="left" w:pos="9070"/>
        </w:tabs>
        <w:rPr>
          <w:szCs w:val="22"/>
        </w:rPr>
      </w:pPr>
      <w:r w:rsidRPr="000925F8">
        <w:rPr>
          <w:szCs w:val="22"/>
        </w:rPr>
        <w:t xml:space="preserve">w obszarze programowym </w:t>
      </w:r>
      <w:r w:rsidR="000D5167" w:rsidRPr="000D5167">
        <w:rPr>
          <w:szCs w:val="22"/>
        </w:rPr>
        <w:t>„</w:t>
      </w:r>
      <w:r w:rsidRPr="000D5167">
        <w:rPr>
          <w:szCs w:val="22"/>
        </w:rPr>
        <w:t>Łagodzenie zmian klimatu i ograniczenie narażania na tego typu zmiany</w:t>
      </w:r>
      <w:r w:rsidR="000D5167" w:rsidRPr="000D5167">
        <w:rPr>
          <w:szCs w:val="22"/>
        </w:rPr>
        <w:t>”</w:t>
      </w:r>
      <w:r w:rsidRPr="000925F8">
        <w:rPr>
          <w:szCs w:val="22"/>
        </w:rPr>
        <w:t xml:space="preserve"> </w:t>
      </w:r>
      <w:r w:rsidRPr="002920EE">
        <w:rPr>
          <w:b/>
          <w:bCs/>
          <w:szCs w:val="22"/>
        </w:rPr>
        <w:t>93</w:t>
      </w:r>
      <w:r w:rsidR="002920EE">
        <w:rPr>
          <w:b/>
          <w:bCs/>
          <w:szCs w:val="22"/>
        </w:rPr>
        <w:t>.</w:t>
      </w:r>
      <w:r w:rsidRPr="002920EE">
        <w:rPr>
          <w:b/>
          <w:bCs/>
          <w:szCs w:val="22"/>
        </w:rPr>
        <w:t>722</w:t>
      </w:r>
      <w:r w:rsidRPr="000925F8">
        <w:rPr>
          <w:szCs w:val="22"/>
        </w:rPr>
        <w:t xml:space="preserve"> tys. zł - całość wypłacona w ramach dyspozycji Narodowego Funduszu (zwroty na</w:t>
      </w:r>
      <w:r w:rsidR="00295E0F">
        <w:rPr>
          <w:szCs w:val="22"/>
        </w:rPr>
        <w:t> </w:t>
      </w:r>
      <w:r w:rsidRPr="000925F8">
        <w:rPr>
          <w:szCs w:val="22"/>
        </w:rPr>
        <w:t xml:space="preserve">kwotę </w:t>
      </w:r>
      <w:r w:rsidRPr="002920EE">
        <w:rPr>
          <w:b/>
          <w:bCs/>
          <w:szCs w:val="22"/>
        </w:rPr>
        <w:t>2</w:t>
      </w:r>
      <w:r w:rsidR="002920EE">
        <w:rPr>
          <w:b/>
          <w:bCs/>
          <w:szCs w:val="22"/>
        </w:rPr>
        <w:t>.</w:t>
      </w:r>
      <w:r w:rsidRPr="002920EE">
        <w:rPr>
          <w:b/>
          <w:bCs/>
          <w:szCs w:val="22"/>
        </w:rPr>
        <w:t>674</w:t>
      </w:r>
      <w:r w:rsidRPr="000925F8">
        <w:rPr>
          <w:szCs w:val="22"/>
        </w:rPr>
        <w:t xml:space="preserve"> tys. zł);</w:t>
      </w:r>
    </w:p>
    <w:p w14:paraId="69DB8752" w14:textId="1CB63D52" w:rsidR="004B16E6" w:rsidRPr="000925F8" w:rsidRDefault="004B16E6" w:rsidP="009732C4">
      <w:pPr>
        <w:numPr>
          <w:ilvl w:val="0"/>
          <w:numId w:val="22"/>
        </w:numPr>
        <w:tabs>
          <w:tab w:val="left" w:pos="9070"/>
        </w:tabs>
        <w:rPr>
          <w:szCs w:val="22"/>
        </w:rPr>
      </w:pPr>
      <w:r w:rsidRPr="000925F8">
        <w:rPr>
          <w:szCs w:val="22"/>
        </w:rPr>
        <w:t xml:space="preserve">w obszarze programowym </w:t>
      </w:r>
      <w:r w:rsidR="000D5167" w:rsidRPr="000D5167">
        <w:rPr>
          <w:szCs w:val="22"/>
        </w:rPr>
        <w:t>„</w:t>
      </w:r>
      <w:r w:rsidRPr="000D5167">
        <w:rPr>
          <w:szCs w:val="22"/>
        </w:rPr>
        <w:t>Środowisko naturalne i ekosystemy</w:t>
      </w:r>
      <w:r w:rsidR="000D5167" w:rsidRPr="000D5167">
        <w:rPr>
          <w:szCs w:val="22"/>
        </w:rPr>
        <w:t>”</w:t>
      </w:r>
      <w:r w:rsidRPr="000D5167">
        <w:rPr>
          <w:szCs w:val="22"/>
        </w:rPr>
        <w:t>:</w:t>
      </w:r>
      <w:r w:rsidRPr="000925F8">
        <w:rPr>
          <w:szCs w:val="22"/>
        </w:rPr>
        <w:t xml:space="preserve"> </w:t>
      </w:r>
      <w:r w:rsidRPr="002920EE">
        <w:rPr>
          <w:b/>
          <w:szCs w:val="22"/>
        </w:rPr>
        <w:t>22</w:t>
      </w:r>
      <w:r w:rsidR="002920EE">
        <w:rPr>
          <w:b/>
          <w:szCs w:val="22"/>
        </w:rPr>
        <w:t>.</w:t>
      </w:r>
      <w:r w:rsidRPr="002920EE">
        <w:rPr>
          <w:b/>
          <w:szCs w:val="22"/>
        </w:rPr>
        <w:t>037</w:t>
      </w:r>
      <w:r w:rsidRPr="000925F8">
        <w:rPr>
          <w:szCs w:val="22"/>
        </w:rPr>
        <w:t xml:space="preserve"> tys. zł - całość wypłacona w ramach dyspozycji Narodowego Funduszu (zwroty na kwotę </w:t>
      </w:r>
      <w:r w:rsidRPr="002920EE">
        <w:rPr>
          <w:b/>
          <w:bCs/>
          <w:szCs w:val="22"/>
        </w:rPr>
        <w:t>931</w:t>
      </w:r>
      <w:r w:rsidRPr="000925F8">
        <w:rPr>
          <w:szCs w:val="22"/>
        </w:rPr>
        <w:t xml:space="preserve"> tys. zł);</w:t>
      </w:r>
    </w:p>
    <w:p w14:paraId="25E34482" w14:textId="04C4476C" w:rsidR="004B16E6" w:rsidRPr="000925F8" w:rsidRDefault="004B16E6" w:rsidP="009732C4">
      <w:pPr>
        <w:numPr>
          <w:ilvl w:val="0"/>
          <w:numId w:val="22"/>
        </w:numPr>
        <w:tabs>
          <w:tab w:val="left" w:pos="9070"/>
        </w:tabs>
        <w:rPr>
          <w:szCs w:val="22"/>
        </w:rPr>
      </w:pPr>
      <w:r w:rsidRPr="000925F8">
        <w:rPr>
          <w:szCs w:val="22"/>
        </w:rPr>
        <w:t xml:space="preserve">W obszarze programowym: </w:t>
      </w:r>
      <w:r w:rsidR="000D5167">
        <w:rPr>
          <w:szCs w:val="22"/>
        </w:rPr>
        <w:t>„</w:t>
      </w:r>
      <w:r w:rsidRPr="000D5167">
        <w:rPr>
          <w:bCs/>
          <w:szCs w:val="22"/>
        </w:rPr>
        <w:t>Energia odnawialna, efektywność energetyczna, bezpieczeństwo energetyczne</w:t>
      </w:r>
      <w:r w:rsidR="000D5167" w:rsidRPr="000D5167">
        <w:rPr>
          <w:bCs/>
          <w:szCs w:val="22"/>
        </w:rPr>
        <w:t>”</w:t>
      </w:r>
      <w:r w:rsidRPr="000925F8">
        <w:rPr>
          <w:szCs w:val="22"/>
        </w:rPr>
        <w:t xml:space="preserve">: </w:t>
      </w:r>
      <w:r w:rsidRPr="002920EE">
        <w:rPr>
          <w:b/>
          <w:szCs w:val="22"/>
        </w:rPr>
        <w:t>221</w:t>
      </w:r>
      <w:r w:rsidR="002920EE">
        <w:rPr>
          <w:b/>
          <w:szCs w:val="22"/>
        </w:rPr>
        <w:t>.</w:t>
      </w:r>
      <w:r w:rsidRPr="002920EE">
        <w:rPr>
          <w:b/>
          <w:szCs w:val="22"/>
        </w:rPr>
        <w:t>237</w:t>
      </w:r>
      <w:r w:rsidRPr="000925F8">
        <w:rPr>
          <w:szCs w:val="22"/>
        </w:rPr>
        <w:t xml:space="preserve"> tys. zł - całość wypłacona w ramach dyspozycji Narodowego Funduszu (zwroty na kwotę </w:t>
      </w:r>
      <w:r w:rsidRPr="002920EE">
        <w:rPr>
          <w:b/>
          <w:bCs/>
          <w:szCs w:val="22"/>
        </w:rPr>
        <w:t>10</w:t>
      </w:r>
      <w:r w:rsidR="002920EE">
        <w:rPr>
          <w:b/>
          <w:bCs/>
          <w:szCs w:val="22"/>
        </w:rPr>
        <w:t>.</w:t>
      </w:r>
      <w:r w:rsidRPr="002920EE">
        <w:rPr>
          <w:b/>
          <w:bCs/>
          <w:szCs w:val="22"/>
        </w:rPr>
        <w:t>692</w:t>
      </w:r>
      <w:r w:rsidRPr="000925F8">
        <w:rPr>
          <w:szCs w:val="22"/>
        </w:rPr>
        <w:t xml:space="preserve"> tys. zł).</w:t>
      </w:r>
    </w:p>
    <w:p w14:paraId="71298CC8" w14:textId="77777777" w:rsidR="00F71921" w:rsidRDefault="00F71921" w:rsidP="007E7356">
      <w:pPr>
        <w:tabs>
          <w:tab w:val="left" w:pos="9070"/>
        </w:tabs>
        <w:rPr>
          <w:rFonts w:cs="Arial"/>
          <w:bCs/>
          <w:szCs w:val="22"/>
        </w:rPr>
      </w:pPr>
    </w:p>
    <w:p w14:paraId="0C6555F7" w14:textId="2E667743" w:rsidR="007E7356" w:rsidRPr="007E7356" w:rsidRDefault="007E7356" w:rsidP="007E7356">
      <w:pPr>
        <w:tabs>
          <w:tab w:val="left" w:pos="9070"/>
        </w:tabs>
        <w:rPr>
          <w:rFonts w:cs="Arial"/>
          <w:bCs/>
          <w:szCs w:val="22"/>
        </w:rPr>
      </w:pPr>
      <w:r w:rsidRPr="007E7356">
        <w:rPr>
          <w:rFonts w:cs="Arial"/>
          <w:bCs/>
          <w:szCs w:val="22"/>
        </w:rPr>
        <w:t xml:space="preserve">W tabeli </w:t>
      </w:r>
      <w:r w:rsidRPr="007E7356">
        <w:rPr>
          <w:rFonts w:cs="Arial"/>
          <w:bCs/>
          <w:szCs w:val="22"/>
        </w:rPr>
        <w:fldChar w:fldCharType="begin"/>
      </w:r>
      <w:r w:rsidRPr="007E7356">
        <w:rPr>
          <w:rFonts w:cs="Arial"/>
          <w:bCs/>
          <w:szCs w:val="22"/>
        </w:rPr>
        <w:instrText xml:space="preserve"> REF _Ref478475343 \#0 \h  \* MERGEFORMAT </w:instrText>
      </w:r>
      <w:r w:rsidRPr="007E7356">
        <w:rPr>
          <w:rFonts w:cs="Arial"/>
          <w:bCs/>
          <w:szCs w:val="22"/>
        </w:rPr>
      </w:r>
      <w:r w:rsidRPr="007E7356">
        <w:rPr>
          <w:rFonts w:cs="Arial"/>
          <w:bCs/>
          <w:szCs w:val="22"/>
        </w:rPr>
        <w:fldChar w:fldCharType="separate"/>
      </w:r>
      <w:r w:rsidR="00321427">
        <w:rPr>
          <w:rFonts w:cs="Arial"/>
          <w:bCs/>
          <w:szCs w:val="22"/>
        </w:rPr>
        <w:t>31</w:t>
      </w:r>
      <w:r w:rsidRPr="007E7356">
        <w:rPr>
          <w:rFonts w:cs="Arial"/>
          <w:bCs/>
          <w:szCs w:val="22"/>
        </w:rPr>
        <w:fldChar w:fldCharType="end"/>
      </w:r>
      <w:r w:rsidRPr="007E7356">
        <w:rPr>
          <w:rFonts w:cs="Arial"/>
          <w:bCs/>
          <w:szCs w:val="22"/>
        </w:rPr>
        <w:t xml:space="preserve"> przedstawiono osiągnięte efekty wynikające z umów zakończonych w 2024 </w:t>
      </w:r>
      <w:r w:rsidR="00341A5E">
        <w:rPr>
          <w:rFonts w:cs="Arial"/>
          <w:bCs/>
          <w:szCs w:val="22"/>
        </w:rPr>
        <w:t>roku</w:t>
      </w:r>
      <w:r w:rsidRPr="007E7356">
        <w:rPr>
          <w:rFonts w:cs="Arial"/>
          <w:bCs/>
          <w:szCs w:val="22"/>
        </w:rPr>
        <w:t xml:space="preserve"> w ramach perspektywy 2014-2021.</w:t>
      </w:r>
    </w:p>
    <w:p w14:paraId="269F9570" w14:textId="77777777" w:rsidR="007E7356" w:rsidRPr="007E7356" w:rsidRDefault="007E7356" w:rsidP="007E7356">
      <w:pPr>
        <w:tabs>
          <w:tab w:val="left" w:pos="9070"/>
        </w:tabs>
        <w:rPr>
          <w:rFonts w:cs="Arial"/>
          <w:bCs/>
          <w:szCs w:val="22"/>
        </w:rPr>
      </w:pPr>
    </w:p>
    <w:p w14:paraId="53349FB6" w14:textId="3753325C" w:rsidR="007E7356" w:rsidRPr="0062630C" w:rsidRDefault="007E7356" w:rsidP="007E7356">
      <w:pPr>
        <w:tabs>
          <w:tab w:val="left" w:pos="9070"/>
        </w:tabs>
        <w:spacing w:after="60"/>
        <w:ind w:left="1134" w:hanging="1134"/>
      </w:pPr>
      <w:bookmarkStart w:id="114" w:name="_Ref478475343"/>
      <w:bookmarkStart w:id="115" w:name="_Toc195716653"/>
      <w:r w:rsidRPr="0062630C">
        <w:t xml:space="preserve">Tabela </w:t>
      </w:r>
      <w:r w:rsidR="00433B54">
        <w:fldChar w:fldCharType="begin"/>
      </w:r>
      <w:r w:rsidR="00433B54">
        <w:instrText xml:space="preserve"> SEQ Tabela \* ARABIC </w:instrText>
      </w:r>
      <w:r w:rsidR="00433B54">
        <w:fldChar w:fldCharType="separate"/>
      </w:r>
      <w:r w:rsidR="00321427">
        <w:rPr>
          <w:noProof/>
        </w:rPr>
        <w:t>31</w:t>
      </w:r>
      <w:r w:rsidR="00433B54">
        <w:rPr>
          <w:noProof/>
        </w:rPr>
        <w:fldChar w:fldCharType="end"/>
      </w:r>
      <w:bookmarkEnd w:id="114"/>
      <w:r w:rsidRPr="0062630C">
        <w:tab/>
        <w:t>Efekty ekologiczne lub rzeczowe w zakresie MF EOG i NMF z umów zakończonych w 2024 </w:t>
      </w:r>
      <w:r w:rsidR="00341A5E">
        <w:t>roku</w:t>
      </w:r>
      <w:bookmarkEnd w:id="115"/>
    </w:p>
    <w:p w14:paraId="24DFE189" w14:textId="77777777" w:rsidR="007E7356" w:rsidRPr="007E7356" w:rsidRDefault="007E7356" w:rsidP="007E7356">
      <w:pPr>
        <w:tabs>
          <w:tab w:val="left" w:pos="9070"/>
        </w:tabs>
        <w:rPr>
          <w:highlight w:val="yellow"/>
        </w:rPr>
      </w:pPr>
      <w:r w:rsidRPr="0062630C">
        <w:rPr>
          <w:noProof/>
        </w:rPr>
        <w:drawing>
          <wp:inline distT="0" distB="0" distL="0" distR="0" wp14:anchorId="3BDC0522" wp14:editId="410BCC37">
            <wp:extent cx="5760720" cy="1442085"/>
            <wp:effectExtent l="0" t="0" r="0" b="5715"/>
            <wp:docPr id="299070840" name="Obraz 13" descr="Efekty ekologiczne lub rzeczowe w zakresie MF EOG i NMF z umów zakończonych w 2024 roku. Prezentowane wielkości zawarte są w pliku Sprawozdanie NFOŚiGW za rok 2024 tabele.xlsx w arkuszu tabela 31." title="Tabel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1442085"/>
                    </a:xfrm>
                    <a:prstGeom prst="rect">
                      <a:avLst/>
                    </a:prstGeom>
                    <a:noFill/>
                    <a:ln>
                      <a:noFill/>
                    </a:ln>
                  </pic:spPr>
                </pic:pic>
              </a:graphicData>
            </a:graphic>
          </wp:inline>
        </w:drawing>
      </w:r>
    </w:p>
    <w:p w14:paraId="68212683"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AC80266" w14:textId="77777777" w:rsidR="004B16E6" w:rsidRPr="000925F8" w:rsidRDefault="004B16E6" w:rsidP="004B16E6"/>
    <w:p w14:paraId="0610CE5D" w14:textId="0C1B9670" w:rsidR="004B16E6" w:rsidRPr="00DD3293" w:rsidRDefault="00F71921" w:rsidP="00DD3293">
      <w:pPr>
        <w:tabs>
          <w:tab w:val="left" w:pos="9070"/>
        </w:tabs>
      </w:pPr>
      <w:r w:rsidRPr="00DD3293">
        <w:t xml:space="preserve">Dodatkowo w tabeli </w:t>
      </w:r>
      <w:r w:rsidR="00B0490F" w:rsidRPr="00DD3293">
        <w:fldChar w:fldCharType="begin"/>
      </w:r>
      <w:r w:rsidR="00B0490F" w:rsidRPr="00DD3293">
        <w:instrText xml:space="preserve"> REF _Ref194680085 \#0 \h </w:instrText>
      </w:r>
      <w:r w:rsidR="00DD3293" w:rsidRPr="00DD3293">
        <w:instrText xml:space="preserve"> \* MERGEFORMAT </w:instrText>
      </w:r>
      <w:r w:rsidR="00B0490F" w:rsidRPr="00DD3293">
        <w:fldChar w:fldCharType="separate"/>
      </w:r>
      <w:r w:rsidR="00321427">
        <w:t>32</w:t>
      </w:r>
      <w:r w:rsidR="00B0490F" w:rsidRPr="00DD3293">
        <w:fldChar w:fldCharType="end"/>
      </w:r>
      <w:r w:rsidR="00B0490F" w:rsidRPr="00DD3293">
        <w:t xml:space="preserve"> przedstawiono </w:t>
      </w:r>
      <w:r w:rsidR="002E0261" w:rsidRPr="00DD3293">
        <w:t>zbiorcze wyniki realizacji całej perspektywy finansowej 2014-2021 Mechanizmu Finansowego Europejskiego Obszaru Gospodarczego i Norweskiego Mechanizmu Finansowego</w:t>
      </w:r>
      <w:r w:rsidR="004B16E6" w:rsidRPr="00DD3293">
        <w:t xml:space="preserve"> (zgodnie z danymi z raportów końcowych)</w:t>
      </w:r>
      <w:r w:rsidR="00DD3293" w:rsidRPr="00DD3293">
        <w:t>.</w:t>
      </w:r>
    </w:p>
    <w:p w14:paraId="534B05AD" w14:textId="2B2300A4" w:rsidR="00DD3293" w:rsidRDefault="00DD3293">
      <w:pPr>
        <w:jc w:val="left"/>
        <w:rPr>
          <w:rFonts w:cs="Arial"/>
          <w:bCs/>
          <w:szCs w:val="22"/>
        </w:rPr>
      </w:pPr>
      <w:r>
        <w:rPr>
          <w:rFonts w:cs="Arial"/>
          <w:bCs/>
          <w:szCs w:val="22"/>
        </w:rPr>
        <w:br w:type="page"/>
      </w:r>
    </w:p>
    <w:p w14:paraId="21B86977" w14:textId="6D07B808" w:rsidR="00C35104" w:rsidRDefault="00C35104" w:rsidP="00C35104">
      <w:pPr>
        <w:tabs>
          <w:tab w:val="left" w:pos="9070"/>
        </w:tabs>
        <w:spacing w:after="60"/>
        <w:ind w:left="1134" w:hanging="1134"/>
      </w:pPr>
      <w:bookmarkStart w:id="116" w:name="_Ref194680085"/>
      <w:bookmarkStart w:id="117" w:name="_Toc195716654"/>
      <w:r w:rsidRPr="0062630C">
        <w:lastRenderedPageBreak/>
        <w:t xml:space="preserve">Tabela </w:t>
      </w:r>
      <w:r w:rsidR="00433B54">
        <w:fldChar w:fldCharType="begin"/>
      </w:r>
      <w:r w:rsidR="00433B54">
        <w:instrText xml:space="preserve"> SEQ Tabela \* ARABIC </w:instrText>
      </w:r>
      <w:r w:rsidR="00433B54">
        <w:fldChar w:fldCharType="separate"/>
      </w:r>
      <w:r w:rsidR="00321427">
        <w:rPr>
          <w:noProof/>
        </w:rPr>
        <w:t>32</w:t>
      </w:r>
      <w:r w:rsidR="00433B54">
        <w:rPr>
          <w:noProof/>
        </w:rPr>
        <w:fldChar w:fldCharType="end"/>
      </w:r>
      <w:bookmarkEnd w:id="116"/>
      <w:r w:rsidRPr="0062630C">
        <w:tab/>
      </w:r>
      <w:r w:rsidR="00207EAE">
        <w:t>Podsumowanie w</w:t>
      </w:r>
      <w:r w:rsidR="004D1730">
        <w:t>skaźnik</w:t>
      </w:r>
      <w:r w:rsidR="00207EAE">
        <w:t xml:space="preserve">ów realizacji celów </w:t>
      </w:r>
      <w:r w:rsidR="00D662FB">
        <w:t xml:space="preserve">dla perspektywy </w:t>
      </w:r>
      <w:r w:rsidR="00D662FB" w:rsidRPr="00D662FB">
        <w:t>2014-2021</w:t>
      </w:r>
      <w:r w:rsidR="004D1730">
        <w:t xml:space="preserve"> </w:t>
      </w:r>
      <w:r w:rsidR="003E3270" w:rsidRPr="003E3270">
        <w:t>Mechanizm</w:t>
      </w:r>
      <w:r w:rsidR="003E3270">
        <w:t>u</w:t>
      </w:r>
      <w:r w:rsidR="003E3270" w:rsidRPr="003E3270">
        <w:t xml:space="preserve"> Finansow</w:t>
      </w:r>
      <w:r w:rsidR="003E3270">
        <w:t>ego</w:t>
      </w:r>
      <w:r w:rsidR="003E3270" w:rsidRPr="003E3270">
        <w:t xml:space="preserve"> Europejskiego Obszaru Gospodarczego i Norweski</w:t>
      </w:r>
      <w:r w:rsidR="003E3270">
        <w:t>ego</w:t>
      </w:r>
      <w:r w:rsidR="003E3270" w:rsidRPr="003E3270">
        <w:t xml:space="preserve"> Mechanizm</w:t>
      </w:r>
      <w:r w:rsidR="003E3270">
        <w:t>u</w:t>
      </w:r>
      <w:r w:rsidR="003E3270" w:rsidRPr="003E3270">
        <w:t xml:space="preserve"> Finansow</w:t>
      </w:r>
      <w:r w:rsidR="003E3270">
        <w:t>ego</w:t>
      </w:r>
      <w:r w:rsidRPr="0062630C">
        <w:t>.</w:t>
      </w:r>
      <w:bookmarkEnd w:id="117"/>
    </w:p>
    <w:p w14:paraId="0A52FA83" w14:textId="77777777" w:rsidR="006601F8" w:rsidRDefault="006601F8" w:rsidP="00C35104">
      <w:pPr>
        <w:tabs>
          <w:tab w:val="left" w:pos="9070"/>
        </w:tabs>
        <w:spacing w:after="60"/>
        <w:ind w:left="1134" w:hanging="1134"/>
      </w:pPr>
    </w:p>
    <w:p w14:paraId="7A35D411" w14:textId="35B4F311" w:rsidR="006601F8" w:rsidRDefault="006601F8" w:rsidP="00C35104">
      <w:pPr>
        <w:tabs>
          <w:tab w:val="left" w:pos="9070"/>
        </w:tabs>
        <w:spacing w:after="60"/>
        <w:ind w:left="1134" w:hanging="1134"/>
      </w:pPr>
      <w:r w:rsidRPr="006601F8">
        <w:rPr>
          <w:noProof/>
        </w:rPr>
        <w:drawing>
          <wp:inline distT="0" distB="0" distL="0" distR="0" wp14:anchorId="02061A94" wp14:editId="13DD35D5">
            <wp:extent cx="5760720" cy="7216140"/>
            <wp:effectExtent l="0" t="0" r="0" b="3810"/>
            <wp:docPr id="1619964136" name="Obraz 19" descr="Podsumowanie wskaźników realizacji celów dla perspektywy 2014-2021 Mechanizmu Finansowego Europejskiego Obszaru Gospodarczego i Norweskiego Mechanizmu Finansowego. Prezentowane wielkości zawarte są w pliku Sprawozdanie NFOŚiGW za rok 2024 tabele.xlsx w arkuszu tabela 32." title="Tabel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7216140"/>
                    </a:xfrm>
                    <a:prstGeom prst="rect">
                      <a:avLst/>
                    </a:prstGeom>
                    <a:noFill/>
                    <a:ln>
                      <a:noFill/>
                    </a:ln>
                  </pic:spPr>
                </pic:pic>
              </a:graphicData>
            </a:graphic>
          </wp:inline>
        </w:drawing>
      </w:r>
    </w:p>
    <w:p w14:paraId="509A648E" w14:textId="7ADA1E56" w:rsidR="006601F8" w:rsidRDefault="00F944E5" w:rsidP="00C35104">
      <w:pPr>
        <w:tabs>
          <w:tab w:val="left" w:pos="9070"/>
        </w:tabs>
        <w:spacing w:after="60"/>
        <w:ind w:left="1134" w:hanging="1134"/>
      </w:pPr>
      <w:r w:rsidRPr="00F944E5">
        <w:rPr>
          <w:noProof/>
        </w:rPr>
        <w:lastRenderedPageBreak/>
        <w:drawing>
          <wp:inline distT="0" distB="0" distL="0" distR="0" wp14:anchorId="4E6B19BE" wp14:editId="332D3DBE">
            <wp:extent cx="5760720" cy="8018145"/>
            <wp:effectExtent l="0" t="0" r="0" b="1905"/>
            <wp:docPr id="219826851"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8018145"/>
                    </a:xfrm>
                    <a:prstGeom prst="rect">
                      <a:avLst/>
                    </a:prstGeom>
                    <a:noFill/>
                    <a:ln>
                      <a:noFill/>
                    </a:ln>
                  </pic:spPr>
                </pic:pic>
              </a:graphicData>
            </a:graphic>
          </wp:inline>
        </w:drawing>
      </w:r>
    </w:p>
    <w:p w14:paraId="6BF67FEB" w14:textId="69A67E8F" w:rsidR="006601F8" w:rsidRDefault="006601F8" w:rsidP="00C35104">
      <w:pPr>
        <w:tabs>
          <w:tab w:val="left" w:pos="9070"/>
        </w:tabs>
        <w:spacing w:after="60"/>
        <w:ind w:left="1134" w:hanging="1134"/>
      </w:pPr>
    </w:p>
    <w:p w14:paraId="22156E12" w14:textId="77777777" w:rsidR="006601F8" w:rsidRDefault="006601F8" w:rsidP="00C35104">
      <w:pPr>
        <w:tabs>
          <w:tab w:val="left" w:pos="9070"/>
        </w:tabs>
        <w:spacing w:after="60"/>
        <w:ind w:left="1134" w:hanging="1134"/>
      </w:pPr>
    </w:p>
    <w:p w14:paraId="60D2AB9D" w14:textId="77777777" w:rsidR="006601F8" w:rsidRDefault="006601F8" w:rsidP="00C35104">
      <w:pPr>
        <w:tabs>
          <w:tab w:val="left" w:pos="9070"/>
        </w:tabs>
        <w:spacing w:after="60"/>
        <w:ind w:left="1134" w:hanging="1134"/>
      </w:pPr>
    </w:p>
    <w:p w14:paraId="02C209BB" w14:textId="31D0ACA2" w:rsidR="006601F8" w:rsidRPr="0062630C" w:rsidRDefault="00A6291A" w:rsidP="00C35104">
      <w:pPr>
        <w:tabs>
          <w:tab w:val="left" w:pos="9070"/>
        </w:tabs>
        <w:spacing w:after="60"/>
        <w:ind w:left="1134" w:hanging="1134"/>
      </w:pPr>
      <w:r w:rsidRPr="00A6291A">
        <w:rPr>
          <w:noProof/>
        </w:rPr>
        <w:lastRenderedPageBreak/>
        <w:drawing>
          <wp:inline distT="0" distB="0" distL="0" distR="0" wp14:anchorId="63981089" wp14:editId="00EEDBB2">
            <wp:extent cx="5760720" cy="2414270"/>
            <wp:effectExtent l="0" t="0" r="0" b="5080"/>
            <wp:docPr id="147746470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2414270"/>
                    </a:xfrm>
                    <a:prstGeom prst="rect">
                      <a:avLst/>
                    </a:prstGeom>
                    <a:noFill/>
                    <a:ln>
                      <a:noFill/>
                    </a:ln>
                  </pic:spPr>
                </pic:pic>
              </a:graphicData>
            </a:graphic>
          </wp:inline>
        </w:drawing>
      </w:r>
    </w:p>
    <w:p w14:paraId="619380D7"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396BCFCE" w14:textId="33521A4D" w:rsidR="00C35104" w:rsidRDefault="00C35104" w:rsidP="00636836">
      <w:pPr>
        <w:rPr>
          <w:highlight w:val="yellow"/>
        </w:rPr>
      </w:pPr>
    </w:p>
    <w:p w14:paraId="1F31CC57" w14:textId="77777777" w:rsidR="00CD40A1" w:rsidRPr="003C3000" w:rsidRDefault="00151573" w:rsidP="001013C5">
      <w:pPr>
        <w:pStyle w:val="Nagwek4"/>
      </w:pPr>
      <w:r w:rsidRPr="003C3000">
        <w:t>Program Operacyjny Infrastruktura</w:t>
      </w:r>
      <w:r w:rsidR="001921B7" w:rsidRPr="003C3000">
        <w:t xml:space="preserve"> i</w:t>
      </w:r>
      <w:r w:rsidR="000449B9" w:rsidRPr="003C3000">
        <w:t xml:space="preserve"> </w:t>
      </w:r>
      <w:r w:rsidRPr="003C3000">
        <w:t>Środowisko 2007-2013</w:t>
      </w:r>
    </w:p>
    <w:p w14:paraId="5478EF2F" w14:textId="77777777" w:rsidR="00CD40A1" w:rsidRPr="003C3000" w:rsidRDefault="00CD40A1" w:rsidP="00CD40A1">
      <w:pPr>
        <w:tabs>
          <w:tab w:val="left" w:pos="9070"/>
        </w:tabs>
        <w:ind w:left="900" w:hanging="900"/>
        <w:rPr>
          <w:b/>
          <w:bCs/>
        </w:rPr>
      </w:pPr>
    </w:p>
    <w:p w14:paraId="528A8B80" w14:textId="4DA66C0C" w:rsidR="00CD40A1" w:rsidRPr="00C036A2" w:rsidRDefault="006F1B6D" w:rsidP="00CD40A1">
      <w:pPr>
        <w:tabs>
          <w:tab w:val="left" w:pos="9070"/>
        </w:tabs>
        <w:autoSpaceDE w:val="0"/>
        <w:autoSpaceDN w:val="0"/>
        <w:adjustRightInd w:val="0"/>
        <w:rPr>
          <w:color w:val="000000"/>
          <w:szCs w:val="22"/>
        </w:rPr>
      </w:pPr>
      <w:r w:rsidRPr="003C3000">
        <w:rPr>
          <w:color w:val="000000"/>
          <w:szCs w:val="22"/>
        </w:rPr>
        <w:t>W ramach Programu Infrastruktura</w:t>
      </w:r>
      <w:r w:rsidR="001921B7" w:rsidRPr="003C3000">
        <w:rPr>
          <w:color w:val="000000"/>
          <w:szCs w:val="22"/>
        </w:rPr>
        <w:t xml:space="preserve"> i</w:t>
      </w:r>
      <w:r w:rsidR="000449B9" w:rsidRPr="003C3000">
        <w:rPr>
          <w:color w:val="000000"/>
          <w:szCs w:val="22"/>
        </w:rPr>
        <w:t xml:space="preserve"> </w:t>
      </w:r>
      <w:r w:rsidRPr="003C3000">
        <w:rPr>
          <w:color w:val="000000"/>
          <w:szCs w:val="22"/>
        </w:rPr>
        <w:t>Środowisko 2007-2013 Narodowy Fundusz nadzorował 1.142</w:t>
      </w:r>
      <w:r w:rsidR="00ED15C4">
        <w:rPr>
          <w:color w:val="000000"/>
          <w:szCs w:val="22"/>
        </w:rPr>
        <w:t> </w:t>
      </w:r>
      <w:r w:rsidR="002B4A93" w:rsidRPr="003C3000">
        <w:rPr>
          <w:color w:val="000000"/>
          <w:szCs w:val="22"/>
        </w:rPr>
        <w:t>zrealizowane</w:t>
      </w:r>
      <w:r w:rsidRPr="003C3000">
        <w:rPr>
          <w:color w:val="000000"/>
          <w:szCs w:val="22"/>
        </w:rPr>
        <w:t xml:space="preserve"> projekt</w:t>
      </w:r>
      <w:r w:rsidR="00E81311" w:rsidRPr="003C3000">
        <w:rPr>
          <w:color w:val="000000"/>
          <w:szCs w:val="22"/>
        </w:rPr>
        <w:t>y</w:t>
      </w:r>
      <w:r w:rsidR="001921B7" w:rsidRPr="003C3000">
        <w:rPr>
          <w:color w:val="000000"/>
          <w:szCs w:val="22"/>
        </w:rPr>
        <w:t xml:space="preserve"> o</w:t>
      </w:r>
      <w:r w:rsidR="000449B9" w:rsidRPr="003C3000">
        <w:rPr>
          <w:color w:val="000000"/>
          <w:szCs w:val="22"/>
        </w:rPr>
        <w:t xml:space="preserve"> </w:t>
      </w:r>
      <w:r w:rsidR="003452B7" w:rsidRPr="003C3000">
        <w:rPr>
          <w:color w:val="000000"/>
          <w:szCs w:val="22"/>
        </w:rPr>
        <w:t xml:space="preserve">dofinansowaniu UE w kwocie </w:t>
      </w:r>
      <w:r w:rsidR="003452B7" w:rsidRPr="003C3000">
        <w:rPr>
          <w:b/>
          <w:color w:val="000000"/>
          <w:szCs w:val="22"/>
        </w:rPr>
        <w:t>15.385.440</w:t>
      </w:r>
      <w:r w:rsidR="003452B7" w:rsidRPr="003C3000">
        <w:rPr>
          <w:color w:val="000000"/>
          <w:szCs w:val="22"/>
        </w:rPr>
        <w:t xml:space="preserve"> tys. zł i </w:t>
      </w:r>
      <w:r w:rsidRPr="003C3000">
        <w:rPr>
          <w:color w:val="000000"/>
          <w:szCs w:val="22"/>
        </w:rPr>
        <w:t xml:space="preserve">wartości </w:t>
      </w:r>
      <w:r w:rsidR="00B24CED" w:rsidRPr="003C3000">
        <w:rPr>
          <w:color w:val="000000"/>
          <w:szCs w:val="22"/>
        </w:rPr>
        <w:t>całkowitej</w:t>
      </w:r>
      <w:r w:rsidR="003452B7" w:rsidRPr="003C3000">
        <w:rPr>
          <w:color w:val="000000"/>
          <w:szCs w:val="22"/>
        </w:rPr>
        <w:t xml:space="preserve"> </w:t>
      </w:r>
      <w:r w:rsidRPr="003C3000">
        <w:rPr>
          <w:color w:val="000000"/>
          <w:szCs w:val="22"/>
        </w:rPr>
        <w:t xml:space="preserve">wynoszącej </w:t>
      </w:r>
      <w:r w:rsidRPr="003C3000">
        <w:rPr>
          <w:b/>
          <w:color w:val="000000"/>
          <w:szCs w:val="22"/>
        </w:rPr>
        <w:t>32.849.600</w:t>
      </w:r>
      <w:r w:rsidR="00797217" w:rsidRPr="003C3000">
        <w:rPr>
          <w:color w:val="000000"/>
          <w:szCs w:val="22"/>
        </w:rPr>
        <w:t xml:space="preserve"> </w:t>
      </w:r>
      <w:r w:rsidR="00B56A8D" w:rsidRPr="003C3000">
        <w:rPr>
          <w:color w:val="000000"/>
          <w:szCs w:val="22"/>
        </w:rPr>
        <w:t>tys. zł</w:t>
      </w:r>
      <w:r w:rsidRPr="003C3000">
        <w:rPr>
          <w:color w:val="000000"/>
          <w:szCs w:val="22"/>
        </w:rPr>
        <w:t xml:space="preserve">. </w:t>
      </w:r>
      <w:r w:rsidR="00151573" w:rsidRPr="003C3000">
        <w:rPr>
          <w:color w:val="000000"/>
          <w:szCs w:val="22"/>
        </w:rPr>
        <w:t>Okres kwalifikowania wydatków</w:t>
      </w:r>
      <w:r w:rsidR="0049353F" w:rsidRPr="003C3000">
        <w:rPr>
          <w:color w:val="000000"/>
          <w:szCs w:val="22"/>
        </w:rPr>
        <w:t xml:space="preserve"> w</w:t>
      </w:r>
      <w:r w:rsidR="000449B9" w:rsidRPr="003C3000">
        <w:rPr>
          <w:color w:val="000000"/>
          <w:szCs w:val="22"/>
        </w:rPr>
        <w:t xml:space="preserve"> </w:t>
      </w:r>
      <w:r w:rsidR="00151573" w:rsidRPr="003C3000">
        <w:rPr>
          <w:color w:val="000000"/>
          <w:szCs w:val="22"/>
        </w:rPr>
        <w:t xml:space="preserve">ramach </w:t>
      </w:r>
      <w:r w:rsidR="003F4133" w:rsidRPr="003C3000">
        <w:rPr>
          <w:color w:val="000000"/>
          <w:szCs w:val="22"/>
        </w:rPr>
        <w:t>PO</w:t>
      </w:r>
      <w:r w:rsidR="000449B9" w:rsidRPr="003C3000">
        <w:rPr>
          <w:color w:val="000000"/>
          <w:szCs w:val="22"/>
        </w:rPr>
        <w:t xml:space="preserve"> </w:t>
      </w:r>
      <w:proofErr w:type="spellStart"/>
      <w:r w:rsidR="003F4133" w:rsidRPr="003C3000">
        <w:rPr>
          <w:color w:val="000000"/>
          <w:szCs w:val="22"/>
        </w:rPr>
        <w:t>IiŚ</w:t>
      </w:r>
      <w:proofErr w:type="spellEnd"/>
      <w:r w:rsidR="000449B9" w:rsidRPr="003C3000">
        <w:rPr>
          <w:color w:val="000000"/>
          <w:szCs w:val="22"/>
        </w:rPr>
        <w:t xml:space="preserve"> </w:t>
      </w:r>
      <w:r w:rsidR="00151573" w:rsidRPr="003C3000">
        <w:rPr>
          <w:color w:val="000000"/>
          <w:szCs w:val="22"/>
        </w:rPr>
        <w:t>2007-2013 trwał od 1.01.2007</w:t>
      </w:r>
      <w:r w:rsidR="005322DC" w:rsidRPr="003C3000">
        <w:rPr>
          <w:color w:val="000000"/>
          <w:szCs w:val="22"/>
        </w:rPr>
        <w:t> </w:t>
      </w:r>
      <w:r w:rsidR="00341A5E">
        <w:rPr>
          <w:color w:val="000000"/>
          <w:szCs w:val="22"/>
        </w:rPr>
        <w:t>roku</w:t>
      </w:r>
      <w:r w:rsidR="005322DC" w:rsidRPr="003C3000">
        <w:rPr>
          <w:color w:val="000000"/>
          <w:szCs w:val="22"/>
        </w:rPr>
        <w:t xml:space="preserve"> </w:t>
      </w:r>
      <w:r w:rsidR="00151573" w:rsidRPr="003C3000">
        <w:rPr>
          <w:color w:val="000000"/>
          <w:szCs w:val="22"/>
        </w:rPr>
        <w:t xml:space="preserve">do 31.12.2015 </w:t>
      </w:r>
      <w:r w:rsidR="00341A5E">
        <w:rPr>
          <w:color w:val="000000"/>
          <w:szCs w:val="22"/>
        </w:rPr>
        <w:t>roku</w:t>
      </w:r>
      <w:r w:rsidR="00376DE9" w:rsidRPr="003C3000">
        <w:rPr>
          <w:color w:val="000000"/>
          <w:szCs w:val="22"/>
        </w:rPr>
        <w:t>, a</w:t>
      </w:r>
      <w:r w:rsidR="000449B9" w:rsidRPr="003C3000">
        <w:rPr>
          <w:color w:val="000000"/>
          <w:szCs w:val="22"/>
        </w:rPr>
        <w:t xml:space="preserve"> </w:t>
      </w:r>
      <w:r w:rsidR="00376DE9" w:rsidRPr="003C3000">
        <w:rPr>
          <w:color w:val="000000"/>
          <w:szCs w:val="22"/>
        </w:rPr>
        <w:t>program został zamknięty ostatecznie w 2017</w:t>
      </w:r>
      <w:r w:rsidR="005322DC" w:rsidRPr="003C3000">
        <w:rPr>
          <w:color w:val="000000"/>
          <w:szCs w:val="22"/>
        </w:rPr>
        <w:t> </w:t>
      </w:r>
      <w:r w:rsidR="00341A5E">
        <w:rPr>
          <w:color w:val="000000"/>
          <w:szCs w:val="22"/>
        </w:rPr>
        <w:t>roku</w:t>
      </w:r>
      <w:r w:rsidR="005322DC" w:rsidRPr="003C3000">
        <w:rPr>
          <w:color w:val="000000"/>
          <w:szCs w:val="22"/>
        </w:rPr>
        <w:t xml:space="preserve"> </w:t>
      </w:r>
      <w:r w:rsidR="0079217A" w:rsidRPr="003C3000">
        <w:rPr>
          <w:color w:val="000000"/>
          <w:szCs w:val="22"/>
        </w:rPr>
        <w:t xml:space="preserve">(perspektywa zakończona). </w:t>
      </w:r>
      <w:r w:rsidR="00651E63" w:rsidRPr="003C3000">
        <w:rPr>
          <w:color w:val="000000"/>
          <w:szCs w:val="22"/>
        </w:rPr>
        <w:t xml:space="preserve">Łączna kwota </w:t>
      </w:r>
      <w:r w:rsidR="00CF51CC" w:rsidRPr="003C3000">
        <w:rPr>
          <w:color w:val="000000"/>
          <w:szCs w:val="22"/>
        </w:rPr>
        <w:t>wypła</w:t>
      </w:r>
      <w:r w:rsidR="00651E63" w:rsidRPr="003C3000">
        <w:rPr>
          <w:color w:val="000000"/>
          <w:szCs w:val="22"/>
        </w:rPr>
        <w:t xml:space="preserve">t dla </w:t>
      </w:r>
      <w:r w:rsidR="00ED15C4" w:rsidRPr="003C3000">
        <w:rPr>
          <w:color w:val="000000"/>
          <w:szCs w:val="22"/>
        </w:rPr>
        <w:t>beneficj</w:t>
      </w:r>
      <w:r w:rsidR="00ED15C4">
        <w:rPr>
          <w:color w:val="000000"/>
          <w:szCs w:val="22"/>
        </w:rPr>
        <w:t>e</w:t>
      </w:r>
      <w:r w:rsidR="00ED15C4" w:rsidRPr="003C3000">
        <w:rPr>
          <w:color w:val="000000"/>
          <w:szCs w:val="22"/>
        </w:rPr>
        <w:t>ntów</w:t>
      </w:r>
      <w:r w:rsidR="00CF51CC" w:rsidRPr="003C3000">
        <w:rPr>
          <w:color w:val="000000"/>
          <w:szCs w:val="22"/>
        </w:rPr>
        <w:t>, których obsługę</w:t>
      </w:r>
      <w:r w:rsidR="0049353F" w:rsidRPr="003C3000">
        <w:rPr>
          <w:color w:val="000000"/>
          <w:szCs w:val="22"/>
        </w:rPr>
        <w:t xml:space="preserve"> </w:t>
      </w:r>
      <w:r w:rsidR="00651E63" w:rsidRPr="003C3000">
        <w:rPr>
          <w:color w:val="000000"/>
          <w:szCs w:val="22"/>
        </w:rPr>
        <w:t xml:space="preserve">w zakresie wypłat </w:t>
      </w:r>
      <w:r w:rsidR="00CF51CC" w:rsidRPr="003C3000">
        <w:rPr>
          <w:color w:val="000000"/>
          <w:szCs w:val="22"/>
        </w:rPr>
        <w:t xml:space="preserve">prowadził </w:t>
      </w:r>
      <w:r w:rsidR="00651E63" w:rsidRPr="003C3000">
        <w:rPr>
          <w:color w:val="000000"/>
          <w:szCs w:val="22"/>
        </w:rPr>
        <w:t xml:space="preserve">Narodowy Fundusz </w:t>
      </w:r>
      <w:r w:rsidR="00CF51CC" w:rsidRPr="003C3000">
        <w:rPr>
          <w:color w:val="000000"/>
          <w:szCs w:val="22"/>
        </w:rPr>
        <w:t>(jednostki inne niż państwowe jednostki budżetowe)</w:t>
      </w:r>
      <w:r w:rsidR="00651E63" w:rsidRPr="003C3000">
        <w:rPr>
          <w:color w:val="000000"/>
          <w:szCs w:val="22"/>
        </w:rPr>
        <w:t xml:space="preserve"> wyniosła </w:t>
      </w:r>
      <w:r w:rsidR="00CF51CC" w:rsidRPr="003C3000">
        <w:rPr>
          <w:b/>
          <w:color w:val="000000"/>
          <w:szCs w:val="22"/>
        </w:rPr>
        <w:t>13.746.427</w:t>
      </w:r>
      <w:r w:rsidR="00797217" w:rsidRPr="003C3000">
        <w:rPr>
          <w:color w:val="000000"/>
          <w:szCs w:val="22"/>
        </w:rPr>
        <w:t xml:space="preserve"> </w:t>
      </w:r>
      <w:r w:rsidR="00B56A8D" w:rsidRPr="003C3000">
        <w:rPr>
          <w:color w:val="000000"/>
          <w:szCs w:val="22"/>
        </w:rPr>
        <w:t>tys. zł</w:t>
      </w:r>
      <w:r w:rsidR="00CF51CC" w:rsidRPr="003C3000">
        <w:rPr>
          <w:color w:val="000000"/>
          <w:szCs w:val="22"/>
        </w:rPr>
        <w:t>,</w:t>
      </w:r>
      <w:r w:rsidR="0049353F" w:rsidRPr="003C3000">
        <w:rPr>
          <w:color w:val="000000"/>
          <w:szCs w:val="22"/>
        </w:rPr>
        <w:t xml:space="preserve"> </w:t>
      </w:r>
      <w:r w:rsidR="00651E63" w:rsidRPr="003C3000">
        <w:rPr>
          <w:color w:val="000000"/>
          <w:szCs w:val="22"/>
        </w:rPr>
        <w:t>przy czym w 20</w:t>
      </w:r>
      <w:r w:rsidR="00237445" w:rsidRPr="003C3000">
        <w:rPr>
          <w:color w:val="000000"/>
          <w:szCs w:val="22"/>
        </w:rPr>
        <w:t>2</w:t>
      </w:r>
      <w:r w:rsidR="003C3000" w:rsidRPr="003C3000">
        <w:rPr>
          <w:color w:val="000000"/>
          <w:szCs w:val="22"/>
        </w:rPr>
        <w:t>4</w:t>
      </w:r>
      <w:r w:rsidR="005322DC" w:rsidRPr="003C3000">
        <w:rPr>
          <w:color w:val="000000"/>
          <w:szCs w:val="22"/>
        </w:rPr>
        <w:t> </w:t>
      </w:r>
      <w:r w:rsidR="00341A5E">
        <w:rPr>
          <w:color w:val="000000"/>
          <w:szCs w:val="22"/>
        </w:rPr>
        <w:t>roku</w:t>
      </w:r>
      <w:r w:rsidR="005322DC" w:rsidRPr="003C3000">
        <w:rPr>
          <w:color w:val="000000"/>
          <w:szCs w:val="22"/>
        </w:rPr>
        <w:t xml:space="preserve"> </w:t>
      </w:r>
      <w:r w:rsidR="00376DE9" w:rsidRPr="00C036A2">
        <w:rPr>
          <w:color w:val="000000"/>
          <w:szCs w:val="22"/>
        </w:rPr>
        <w:t xml:space="preserve">wypłaty środków europejskich już nie następowały. </w:t>
      </w:r>
    </w:p>
    <w:p w14:paraId="281693C7" w14:textId="77777777" w:rsidR="00CD40A1" w:rsidRPr="00C036A2" w:rsidRDefault="00CD40A1" w:rsidP="00CD40A1">
      <w:pPr>
        <w:tabs>
          <w:tab w:val="left" w:pos="9070"/>
        </w:tabs>
        <w:autoSpaceDE w:val="0"/>
        <w:autoSpaceDN w:val="0"/>
        <w:adjustRightInd w:val="0"/>
        <w:rPr>
          <w:color w:val="000000"/>
          <w:szCs w:val="22"/>
        </w:rPr>
      </w:pPr>
    </w:p>
    <w:p w14:paraId="0C0C8718" w14:textId="08A068C0" w:rsidR="00B23205" w:rsidRPr="00C036A2" w:rsidRDefault="00376DE9" w:rsidP="001F3DF4">
      <w:pPr>
        <w:tabs>
          <w:tab w:val="left" w:pos="9070"/>
        </w:tabs>
        <w:autoSpaceDE w:val="0"/>
        <w:autoSpaceDN w:val="0"/>
        <w:adjustRightInd w:val="0"/>
        <w:rPr>
          <w:szCs w:val="22"/>
        </w:rPr>
      </w:pPr>
      <w:r w:rsidRPr="00C036A2">
        <w:rPr>
          <w:color w:val="000000"/>
          <w:szCs w:val="22"/>
        </w:rPr>
        <w:t>W 20</w:t>
      </w:r>
      <w:r w:rsidR="00237445" w:rsidRPr="00C036A2">
        <w:rPr>
          <w:color w:val="000000"/>
          <w:szCs w:val="22"/>
        </w:rPr>
        <w:t>2</w:t>
      </w:r>
      <w:r w:rsidR="003C3000" w:rsidRPr="00C036A2">
        <w:rPr>
          <w:color w:val="000000"/>
          <w:szCs w:val="22"/>
        </w:rPr>
        <w:t>4</w:t>
      </w:r>
      <w:r w:rsidR="005322DC" w:rsidRPr="00C036A2">
        <w:rPr>
          <w:color w:val="000000"/>
          <w:szCs w:val="22"/>
        </w:rPr>
        <w:t> </w:t>
      </w:r>
      <w:r w:rsidR="00341A5E">
        <w:rPr>
          <w:color w:val="000000"/>
          <w:szCs w:val="22"/>
        </w:rPr>
        <w:t>roku</w:t>
      </w:r>
      <w:r w:rsidR="005322DC" w:rsidRPr="00C036A2">
        <w:rPr>
          <w:color w:val="000000"/>
          <w:szCs w:val="22"/>
        </w:rPr>
        <w:t xml:space="preserve"> </w:t>
      </w:r>
      <w:r w:rsidRPr="00C036A2">
        <w:rPr>
          <w:color w:val="000000"/>
          <w:szCs w:val="22"/>
        </w:rPr>
        <w:t xml:space="preserve">kontynuowane było jednak współfinansowanie przez Narodowy Fundusz przedsięwzięć </w:t>
      </w:r>
      <w:r w:rsidR="00942B5B" w:rsidRPr="00C036A2">
        <w:rPr>
          <w:szCs w:val="22"/>
        </w:rPr>
        <w:t>w</w:t>
      </w:r>
      <w:r w:rsidR="00537B4A" w:rsidRPr="00C036A2">
        <w:rPr>
          <w:szCs w:val="22"/>
        </w:rPr>
        <w:t> </w:t>
      </w:r>
      <w:r w:rsidR="00942B5B" w:rsidRPr="00C036A2">
        <w:rPr>
          <w:szCs w:val="22"/>
        </w:rPr>
        <w:t xml:space="preserve">ramach </w:t>
      </w:r>
      <w:r w:rsidR="00151573" w:rsidRPr="00C036A2">
        <w:rPr>
          <w:szCs w:val="22"/>
        </w:rPr>
        <w:t xml:space="preserve">I osi priorytetowej </w:t>
      </w:r>
      <w:r w:rsidR="00442C92" w:rsidRPr="00C036A2">
        <w:rPr>
          <w:szCs w:val="22"/>
        </w:rPr>
        <w:t xml:space="preserve">na które </w:t>
      </w:r>
      <w:r w:rsidR="00942B5B" w:rsidRPr="00C036A2">
        <w:rPr>
          <w:szCs w:val="22"/>
        </w:rPr>
        <w:t xml:space="preserve">wypłacono </w:t>
      </w:r>
      <w:r w:rsidR="00E30940" w:rsidRPr="00C036A2">
        <w:rPr>
          <w:b/>
          <w:szCs w:val="22"/>
        </w:rPr>
        <w:t>228</w:t>
      </w:r>
      <w:r w:rsidR="00797217" w:rsidRPr="00C036A2">
        <w:rPr>
          <w:szCs w:val="22"/>
        </w:rPr>
        <w:t xml:space="preserve"> </w:t>
      </w:r>
      <w:r w:rsidR="00B56A8D" w:rsidRPr="00C036A2">
        <w:rPr>
          <w:szCs w:val="22"/>
        </w:rPr>
        <w:t>tys. zł</w:t>
      </w:r>
      <w:r w:rsidR="00151573" w:rsidRPr="00C036A2">
        <w:rPr>
          <w:szCs w:val="22"/>
        </w:rPr>
        <w:t xml:space="preserve"> dopłat do oprocentowania kredytów bankowych</w:t>
      </w:r>
      <w:r w:rsidR="001921B7" w:rsidRPr="00C036A2">
        <w:rPr>
          <w:szCs w:val="22"/>
        </w:rPr>
        <w:t xml:space="preserve"> i</w:t>
      </w:r>
      <w:r w:rsidR="000449B9" w:rsidRPr="00C036A2">
        <w:rPr>
          <w:szCs w:val="22"/>
        </w:rPr>
        <w:t xml:space="preserve"> </w:t>
      </w:r>
      <w:r w:rsidR="00151573" w:rsidRPr="00C036A2">
        <w:rPr>
          <w:szCs w:val="22"/>
        </w:rPr>
        <w:t xml:space="preserve">ceny wykupu obligacji – plan </w:t>
      </w:r>
      <w:r w:rsidR="00C036A2" w:rsidRPr="00C036A2">
        <w:rPr>
          <w:b/>
          <w:szCs w:val="22"/>
        </w:rPr>
        <w:t>200</w:t>
      </w:r>
      <w:r w:rsidR="00797217" w:rsidRPr="00C036A2">
        <w:rPr>
          <w:szCs w:val="22"/>
        </w:rPr>
        <w:t xml:space="preserve"> </w:t>
      </w:r>
      <w:r w:rsidR="00B56A8D" w:rsidRPr="00C036A2">
        <w:rPr>
          <w:szCs w:val="22"/>
        </w:rPr>
        <w:t>tys. zł</w:t>
      </w:r>
      <w:r w:rsidR="00151573" w:rsidRPr="00C036A2">
        <w:rPr>
          <w:szCs w:val="22"/>
        </w:rPr>
        <w:t xml:space="preserve"> – realizacja planu </w:t>
      </w:r>
      <w:r w:rsidR="00692578" w:rsidRPr="00C036A2">
        <w:rPr>
          <w:szCs w:val="22"/>
        </w:rPr>
        <w:t>1</w:t>
      </w:r>
      <w:r w:rsidR="004860DB" w:rsidRPr="00C036A2">
        <w:rPr>
          <w:szCs w:val="22"/>
        </w:rPr>
        <w:t>1</w:t>
      </w:r>
      <w:r w:rsidR="00C036A2" w:rsidRPr="00C036A2">
        <w:rPr>
          <w:szCs w:val="22"/>
        </w:rPr>
        <w:t>4</w:t>
      </w:r>
      <w:r w:rsidR="00151573" w:rsidRPr="00C036A2">
        <w:rPr>
          <w:szCs w:val="22"/>
        </w:rPr>
        <w:t>% (poz. 1.1.</w:t>
      </w:r>
      <w:r w:rsidR="00FE27D3" w:rsidRPr="00C036A2">
        <w:rPr>
          <w:szCs w:val="22"/>
        </w:rPr>
        <w:t>1</w:t>
      </w:r>
      <w:r w:rsidR="00151573" w:rsidRPr="00C036A2">
        <w:rPr>
          <w:szCs w:val="22"/>
        </w:rPr>
        <w:t>.1 tabeli</w:t>
      </w:r>
      <w:r w:rsidR="00C859CB">
        <w:rPr>
          <w:szCs w:val="22"/>
        </w:rPr>
        <w:t xml:space="preserve"> </w:t>
      </w:r>
      <w:r w:rsidR="00C859CB">
        <w:rPr>
          <w:szCs w:val="22"/>
        </w:rPr>
        <w:fldChar w:fldCharType="begin"/>
      </w:r>
      <w:r w:rsidR="00C859CB">
        <w:rPr>
          <w:szCs w:val="22"/>
        </w:rPr>
        <w:instrText xml:space="preserve"> REF _Ref478114801 </w:instrText>
      </w:r>
      <w:r w:rsidR="006157D6">
        <w:rPr>
          <w:szCs w:val="22"/>
        </w:rPr>
        <w:instrText xml:space="preserve">\#0 </w:instrText>
      </w:r>
      <w:r w:rsidR="00C859CB">
        <w:rPr>
          <w:szCs w:val="22"/>
        </w:rPr>
        <w:instrText xml:space="preserve">\h </w:instrText>
      </w:r>
      <w:r w:rsidR="00C859CB">
        <w:rPr>
          <w:szCs w:val="22"/>
        </w:rPr>
      </w:r>
      <w:r w:rsidR="00C859CB">
        <w:rPr>
          <w:szCs w:val="22"/>
        </w:rPr>
        <w:fldChar w:fldCharType="separate"/>
      </w:r>
      <w:r w:rsidR="00321427">
        <w:rPr>
          <w:szCs w:val="22"/>
        </w:rPr>
        <w:t>35</w:t>
      </w:r>
      <w:r w:rsidR="00C859CB">
        <w:rPr>
          <w:szCs w:val="22"/>
        </w:rPr>
        <w:fldChar w:fldCharType="end"/>
      </w:r>
      <w:r w:rsidR="003A2FFB">
        <w:rPr>
          <w:szCs w:val="22"/>
        </w:rPr>
        <w:t>)</w:t>
      </w:r>
      <w:r w:rsidR="00C036A2" w:rsidRPr="00C036A2">
        <w:rPr>
          <w:szCs w:val="22"/>
        </w:rPr>
        <w:t>.</w:t>
      </w:r>
    </w:p>
    <w:p w14:paraId="1BCB30F0" w14:textId="77777777" w:rsidR="003F0CBC" w:rsidRPr="003C13D9" w:rsidRDefault="003F0CBC" w:rsidP="003F0CBC">
      <w:pPr>
        <w:tabs>
          <w:tab w:val="left" w:pos="9070"/>
        </w:tabs>
        <w:autoSpaceDE w:val="0"/>
        <w:autoSpaceDN w:val="0"/>
        <w:adjustRightInd w:val="0"/>
        <w:rPr>
          <w:szCs w:val="22"/>
          <w:highlight w:val="yellow"/>
        </w:rPr>
      </w:pPr>
    </w:p>
    <w:p w14:paraId="57A76953" w14:textId="17685BA9" w:rsidR="00CD40A1" w:rsidRPr="000156A4" w:rsidRDefault="004172B2" w:rsidP="001013C5">
      <w:pPr>
        <w:pStyle w:val="Nagwek4"/>
      </w:pPr>
      <w:r w:rsidRPr="000156A4">
        <w:t>Program na rzecz ochrony środowiska i klimatu LIFE</w:t>
      </w:r>
    </w:p>
    <w:p w14:paraId="4C808B8A" w14:textId="199111FA" w:rsidR="00CD40A1" w:rsidRPr="000156A4" w:rsidRDefault="00C96273" w:rsidP="00CD40A1">
      <w:pPr>
        <w:tabs>
          <w:tab w:val="left" w:pos="9070"/>
        </w:tabs>
      </w:pPr>
      <w:r w:rsidRPr="000156A4">
        <w:rPr>
          <w:noProof/>
        </w:rPr>
        <mc:AlternateContent>
          <mc:Choice Requires="wpg">
            <w:drawing>
              <wp:anchor distT="0" distB="0" distL="114300" distR="114300" simplePos="0" relativeHeight="251519488" behindDoc="0" locked="0" layoutInCell="1" allowOverlap="1" wp14:anchorId="0B232606" wp14:editId="6352DB16">
                <wp:simplePos x="0" y="0"/>
                <wp:positionH relativeFrom="margin">
                  <wp:posOffset>-474980</wp:posOffset>
                </wp:positionH>
                <wp:positionV relativeFrom="paragraph">
                  <wp:posOffset>171450</wp:posOffset>
                </wp:positionV>
                <wp:extent cx="899795" cy="2447925"/>
                <wp:effectExtent l="0" t="0" r="0" b="9525"/>
                <wp:wrapTight wrapText="bothSides">
                  <wp:wrapPolygon edited="0">
                    <wp:start x="0" y="0"/>
                    <wp:lineTo x="0" y="21516"/>
                    <wp:lineTo x="21036" y="21516"/>
                    <wp:lineTo x="21036" y="0"/>
                    <wp:lineTo x="0" y="0"/>
                  </wp:wrapPolygon>
                </wp:wrapTight>
                <wp:docPr id="1831755579" name="Grupa 10"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899795" cy="2447925"/>
                          <a:chOff x="0" y="0"/>
                          <a:chExt cx="900000" cy="2448000"/>
                        </a:xfrm>
                      </wpg:grpSpPr>
                      <wps:wsp>
                        <wps:cNvPr id="589748937"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7097790" name="Obraz 9" descr="Obraz zawierający symbol, Czcionka, flaga, logo&#10;&#10;Opis wygenerowany automatycznie"/>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5720" y="1775460"/>
                            <a:ext cx="815340" cy="589280"/>
                          </a:xfrm>
                          <a:prstGeom prst="rect">
                            <a:avLst/>
                          </a:prstGeom>
                          <a:noFill/>
                          <a:ln>
                            <a:noFill/>
                          </a:ln>
                        </pic:spPr>
                      </pic:pic>
                    </wpg:wgp>
                  </a:graphicData>
                </a:graphic>
              </wp:anchor>
            </w:drawing>
          </mc:Choice>
          <mc:Fallback>
            <w:pict>
              <v:group w14:anchorId="19C2AC05" id="Grupa 10" o:spid="_x0000_s1026" alt="Tytuł: Grafika — opis: Obraz dekoracyjny, bez wpływu na informacje prezentowane w sprawozdaniu." style="position:absolute;margin-left:-37.4pt;margin-top:13.5pt;width:70.85pt;height:192.75pt;z-index:251519488;mso-position-horizontal-relative:margin" coordsize="9000,24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" fillcolor="#00797a" stroked="f" strokeweight="1pt"/>
                <v:shape id="Obraz 9" o:spid="_x0000_s1028" type="#_x0000_t75" alt="Obraz zawierający symbol, Czcionka, flaga, logo&#10;&#10;Opis wygenerowany automatycznie" style="position:absolute;left:457;top:17754;width:8153;height:5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">
                  <v:imagedata r:id="rId82" o:title="Obraz zawierający symbol, Czcionka, flaga, logo&#10;&#10;Opis wygenerowany automatycznie"/>
                  <v:path arrowok="t"/>
                </v:shape>
                <w10:wrap type="tight" anchorx="margin"/>
              </v:group>
            </w:pict>
          </mc:Fallback>
        </mc:AlternateContent>
      </w:r>
    </w:p>
    <w:p w14:paraId="5E505EF3" w14:textId="395E506E" w:rsidR="00095508" w:rsidRPr="000156A4" w:rsidRDefault="00095508" w:rsidP="00095508">
      <w:pPr>
        <w:tabs>
          <w:tab w:val="left" w:pos="9070"/>
        </w:tabs>
      </w:pPr>
      <w:r w:rsidRPr="000156A4">
        <w:t>Program LIFE to wdrażany przez Komisję Europejską program poświęcony w całości współfinansowaniu projektów z dziedziny ochrony środowiska i klimatu. Jego głównym celem jest wspieranie procesu wdrażania wspólnotowego prawa ochrony środowiska, realizacja unijnej polityki w tym zakresie, a także identyfikacja i promocja nowych rozwiązań dla problemów dotyczących środowiska, w tym ochrony przyrody. Nowością w obecnej perspektywie finansowej w programie LIFE jest podprogram Przejście na czystą energię. Ważne dla rozwoju programu LIFE jest zwiększenie jego budżetu na lata 2021-2027 do</w:t>
      </w:r>
      <w:r w:rsidR="00ED15C4">
        <w:t> </w:t>
      </w:r>
      <w:r w:rsidRPr="000156A4">
        <w:rPr>
          <w:b/>
          <w:bCs/>
        </w:rPr>
        <w:t>5,4</w:t>
      </w:r>
      <w:r w:rsidR="00ED15C4">
        <w:t> </w:t>
      </w:r>
      <w:r w:rsidRPr="000156A4">
        <w:t>mld</w:t>
      </w:r>
      <w:r w:rsidR="00ED15C4">
        <w:t> </w:t>
      </w:r>
      <w:r w:rsidRPr="000156A4">
        <w:t xml:space="preserve">euro (o </w:t>
      </w:r>
      <w:r w:rsidRPr="000156A4">
        <w:rPr>
          <w:b/>
          <w:bCs/>
        </w:rPr>
        <w:t>2 mld</w:t>
      </w:r>
      <w:r w:rsidRPr="000156A4">
        <w:t xml:space="preserve"> euro więcej niż w latach 2014-2020).</w:t>
      </w:r>
    </w:p>
    <w:p w14:paraId="4C5780F8" w14:textId="77777777" w:rsidR="00095508" w:rsidRPr="003C13D9" w:rsidRDefault="00095508" w:rsidP="00095508">
      <w:pPr>
        <w:tabs>
          <w:tab w:val="left" w:pos="9070"/>
        </w:tabs>
        <w:rPr>
          <w:highlight w:val="yellow"/>
        </w:rPr>
      </w:pPr>
    </w:p>
    <w:p w14:paraId="53FB8B20" w14:textId="77777777" w:rsidR="00095508" w:rsidRPr="00A37930" w:rsidRDefault="00095508" w:rsidP="00095508">
      <w:pPr>
        <w:tabs>
          <w:tab w:val="left" w:pos="9070"/>
        </w:tabs>
      </w:pPr>
      <w:r w:rsidRPr="00A37930">
        <w:t>Program LIFE w latach 2021 – 2027 składa się z 2 obszarów i 4 podprogramów:</w:t>
      </w:r>
    </w:p>
    <w:p w14:paraId="74152D14" w14:textId="77777777" w:rsidR="00095508" w:rsidRPr="00A37930" w:rsidRDefault="00095508" w:rsidP="00095508">
      <w:pPr>
        <w:tabs>
          <w:tab w:val="left" w:pos="9070"/>
        </w:tabs>
      </w:pPr>
    </w:p>
    <w:p w14:paraId="6B6F4C07" w14:textId="77777777" w:rsidR="00095508" w:rsidRPr="00A37930" w:rsidRDefault="00095508" w:rsidP="00095508">
      <w:pPr>
        <w:tabs>
          <w:tab w:val="left" w:pos="9070"/>
        </w:tabs>
      </w:pPr>
      <w:r w:rsidRPr="00A37930">
        <w:t>a) Obszar Środowisko, obejmuje 2 podprogramy:</w:t>
      </w:r>
    </w:p>
    <w:p w14:paraId="27C49ACF" w14:textId="77777777" w:rsidR="00095508" w:rsidRPr="00A37930" w:rsidRDefault="00095508" w:rsidP="00095508">
      <w:pPr>
        <w:tabs>
          <w:tab w:val="left" w:pos="9070"/>
        </w:tabs>
      </w:pPr>
      <w:r w:rsidRPr="00A37930">
        <w:t>• Przyroda i różnorodność biologiczna;</w:t>
      </w:r>
    </w:p>
    <w:p w14:paraId="3C73D130" w14:textId="77777777" w:rsidR="00095508" w:rsidRPr="00A37930" w:rsidRDefault="00095508" w:rsidP="00095508">
      <w:pPr>
        <w:tabs>
          <w:tab w:val="left" w:pos="9070"/>
        </w:tabs>
      </w:pPr>
      <w:r w:rsidRPr="00A37930">
        <w:t>• Gospodarka o obiegu zamkniętym i jakość życia.</w:t>
      </w:r>
    </w:p>
    <w:p w14:paraId="422CFE0C" w14:textId="77777777" w:rsidR="00095508" w:rsidRPr="00A37930" w:rsidRDefault="00095508" w:rsidP="00095508">
      <w:pPr>
        <w:tabs>
          <w:tab w:val="left" w:pos="9070"/>
        </w:tabs>
      </w:pPr>
    </w:p>
    <w:p w14:paraId="531AE382" w14:textId="77777777" w:rsidR="00095508" w:rsidRPr="00A37930" w:rsidRDefault="00095508" w:rsidP="00095508">
      <w:pPr>
        <w:tabs>
          <w:tab w:val="left" w:pos="9070"/>
        </w:tabs>
      </w:pPr>
      <w:r w:rsidRPr="00A37930">
        <w:t>b) Obszar Klimat, obejmuje 2 podprogramy:</w:t>
      </w:r>
    </w:p>
    <w:p w14:paraId="4996C133" w14:textId="77777777" w:rsidR="00095508" w:rsidRPr="00A37930" w:rsidRDefault="00095508" w:rsidP="00095508">
      <w:pPr>
        <w:tabs>
          <w:tab w:val="left" w:pos="9070"/>
        </w:tabs>
      </w:pPr>
      <w:r w:rsidRPr="00A37930">
        <w:t>• Łagodzenie zmiany klimatu i dostosowanie się do niej;</w:t>
      </w:r>
    </w:p>
    <w:p w14:paraId="377EAC9A" w14:textId="77777777" w:rsidR="00095508" w:rsidRPr="00A37930" w:rsidRDefault="00095508" w:rsidP="00095508">
      <w:pPr>
        <w:tabs>
          <w:tab w:val="left" w:pos="9070"/>
        </w:tabs>
      </w:pPr>
      <w:r w:rsidRPr="00A37930">
        <w:t>• Przejście na czystą energię.</w:t>
      </w:r>
    </w:p>
    <w:p w14:paraId="11B05914" w14:textId="77777777" w:rsidR="00095508" w:rsidRPr="003C13D9" w:rsidRDefault="00095508" w:rsidP="00095508">
      <w:pPr>
        <w:tabs>
          <w:tab w:val="left" w:pos="9070"/>
        </w:tabs>
        <w:rPr>
          <w:highlight w:val="yellow"/>
        </w:rPr>
      </w:pPr>
    </w:p>
    <w:p w14:paraId="60592298" w14:textId="666B52E4" w:rsidR="00C75614" w:rsidRDefault="00095508" w:rsidP="00C75614">
      <w:pPr>
        <w:tabs>
          <w:tab w:val="left" w:pos="9070"/>
        </w:tabs>
      </w:pPr>
      <w:r w:rsidRPr="00C75614">
        <w:lastRenderedPageBreak/>
        <w:t>Dofinansowanie ze środków Narodowego Funduszu dla projektów Programu LIFE wypłacane było w</w:t>
      </w:r>
      <w:r w:rsidR="00A37930" w:rsidRPr="00C75614">
        <w:t> </w:t>
      </w:r>
      <w:r w:rsidRPr="00C75614">
        <w:t xml:space="preserve">ramach umów podpisanych w zakresie programu priorytetowego „Współfinansowanie Programu LIFE”. W 2024 </w:t>
      </w:r>
      <w:r w:rsidR="00341A5E">
        <w:t>roku</w:t>
      </w:r>
      <w:r w:rsidRPr="00C75614">
        <w:t xml:space="preserve"> wypłacono łącznie </w:t>
      </w:r>
      <w:r w:rsidRPr="00C75614">
        <w:rPr>
          <w:b/>
          <w:bCs/>
        </w:rPr>
        <w:t>34.318</w:t>
      </w:r>
      <w:r w:rsidRPr="00C75614">
        <w:t xml:space="preserve"> tys. zł - </w:t>
      </w:r>
      <w:r w:rsidRPr="00C75614">
        <w:rPr>
          <w:color w:val="000000" w:themeColor="text1"/>
        </w:rPr>
        <w:t xml:space="preserve">z tego </w:t>
      </w:r>
      <w:r w:rsidRPr="00C75614">
        <w:rPr>
          <w:b/>
          <w:bCs/>
          <w:color w:val="000000" w:themeColor="text1"/>
        </w:rPr>
        <w:t xml:space="preserve">10 </w:t>
      </w:r>
      <w:r w:rsidRPr="00C75614">
        <w:rPr>
          <w:color w:val="000000" w:themeColor="text1"/>
        </w:rPr>
        <w:t xml:space="preserve">tys. zł pożyczek z planowanej kwoty </w:t>
      </w:r>
      <w:r w:rsidRPr="002920EE">
        <w:rPr>
          <w:b/>
          <w:bCs/>
          <w:color w:val="000000" w:themeColor="text1"/>
        </w:rPr>
        <w:t>5.101</w:t>
      </w:r>
      <w:r w:rsidRPr="00C75614">
        <w:rPr>
          <w:color w:val="000000" w:themeColor="text1"/>
        </w:rPr>
        <w:t xml:space="preserve"> tys. zł </w:t>
      </w:r>
      <w:r w:rsidRPr="00C75614">
        <w:rPr>
          <w:color w:val="000000" w:themeColor="text1"/>
          <w:szCs w:val="22"/>
        </w:rPr>
        <w:t>(poz. 7 tabeli</w:t>
      </w:r>
      <w:r w:rsidR="00892DFE" w:rsidRPr="00C75614">
        <w:rPr>
          <w:color w:val="000000" w:themeColor="text1"/>
          <w:szCs w:val="22"/>
        </w:rPr>
        <w:t xml:space="preserve"> </w:t>
      </w:r>
      <w:r w:rsidR="00892DFE" w:rsidRPr="00C75614">
        <w:rPr>
          <w:color w:val="000000" w:themeColor="text1"/>
          <w:szCs w:val="22"/>
        </w:rPr>
        <w:fldChar w:fldCharType="begin"/>
      </w:r>
      <w:r w:rsidR="00892DFE" w:rsidRPr="00C75614">
        <w:rPr>
          <w:color w:val="000000" w:themeColor="text1"/>
          <w:szCs w:val="22"/>
        </w:rPr>
        <w:instrText xml:space="preserve"> REF _Ref478114755 \</w:instrText>
      </w:r>
      <w:r w:rsidR="00BF3E83" w:rsidRPr="00C75614">
        <w:rPr>
          <w:color w:val="000000" w:themeColor="text1"/>
          <w:szCs w:val="22"/>
        </w:rPr>
        <w:instrText xml:space="preserve">#0 </w:instrText>
      </w:r>
      <w:r w:rsidR="00892DFE" w:rsidRPr="00C75614">
        <w:rPr>
          <w:color w:val="000000" w:themeColor="text1"/>
          <w:szCs w:val="22"/>
        </w:rPr>
        <w:instrText xml:space="preserve">\h </w:instrText>
      </w:r>
      <w:r w:rsidR="00BF3E83" w:rsidRPr="00C75614">
        <w:rPr>
          <w:color w:val="000000" w:themeColor="text1"/>
          <w:szCs w:val="22"/>
        </w:rPr>
        <w:instrText xml:space="preserve"> \* MERGEFORMAT </w:instrText>
      </w:r>
      <w:r w:rsidR="00892DFE" w:rsidRPr="00C75614">
        <w:rPr>
          <w:color w:val="000000" w:themeColor="text1"/>
          <w:szCs w:val="22"/>
        </w:rPr>
      </w:r>
      <w:r w:rsidR="00892DFE" w:rsidRPr="00C75614">
        <w:rPr>
          <w:color w:val="000000" w:themeColor="text1"/>
          <w:szCs w:val="22"/>
        </w:rPr>
        <w:fldChar w:fldCharType="separate"/>
      </w:r>
      <w:r w:rsidR="00321427">
        <w:rPr>
          <w:color w:val="000000" w:themeColor="text1"/>
          <w:szCs w:val="22"/>
        </w:rPr>
        <w:t>34</w:t>
      </w:r>
      <w:r w:rsidR="00892DFE" w:rsidRPr="00C75614">
        <w:rPr>
          <w:color w:val="000000" w:themeColor="text1"/>
          <w:szCs w:val="22"/>
        </w:rPr>
        <w:fldChar w:fldCharType="end"/>
      </w:r>
      <w:r w:rsidRPr="00C75614">
        <w:rPr>
          <w:color w:val="000000" w:themeColor="text1"/>
          <w:szCs w:val="22"/>
        </w:rPr>
        <w:t xml:space="preserve">) </w:t>
      </w:r>
      <w:r w:rsidRPr="00C75614">
        <w:t xml:space="preserve">oraz </w:t>
      </w:r>
      <w:r w:rsidRPr="00C75614">
        <w:rPr>
          <w:b/>
          <w:bCs/>
        </w:rPr>
        <w:t>3</w:t>
      </w:r>
      <w:r w:rsidR="000D6859" w:rsidRPr="00C75614">
        <w:rPr>
          <w:b/>
          <w:bCs/>
        </w:rPr>
        <w:t>6</w:t>
      </w:r>
      <w:r w:rsidR="00FC103F" w:rsidRPr="00C75614">
        <w:rPr>
          <w:b/>
          <w:bCs/>
        </w:rPr>
        <w:t>.973</w:t>
      </w:r>
      <w:r w:rsidRPr="00C75614">
        <w:t xml:space="preserve"> tys. zł dotacji z planowanej kwoty </w:t>
      </w:r>
      <w:r w:rsidRPr="002920EE">
        <w:rPr>
          <w:b/>
          <w:bCs/>
        </w:rPr>
        <w:t>34.689</w:t>
      </w:r>
      <w:r w:rsidRPr="00C75614">
        <w:t xml:space="preserve"> tys. zł – realizacja planu w </w:t>
      </w:r>
      <w:r w:rsidR="00FC103F" w:rsidRPr="00C75614">
        <w:t>106,6</w:t>
      </w:r>
      <w:r w:rsidRPr="00C75614">
        <w:rPr>
          <w:color w:val="000000" w:themeColor="text1"/>
        </w:rPr>
        <w:t xml:space="preserve">% </w:t>
      </w:r>
      <w:r w:rsidRPr="00C75614">
        <w:rPr>
          <w:color w:val="000000" w:themeColor="text1"/>
          <w:szCs w:val="22"/>
        </w:rPr>
        <w:t>(poz. 1.</w:t>
      </w:r>
      <w:r w:rsidR="005618B1">
        <w:rPr>
          <w:color w:val="000000" w:themeColor="text1"/>
          <w:szCs w:val="22"/>
        </w:rPr>
        <w:t>1.18</w:t>
      </w:r>
      <w:r w:rsidRPr="00C75614">
        <w:rPr>
          <w:color w:val="000000" w:themeColor="text1"/>
          <w:szCs w:val="22"/>
        </w:rPr>
        <w:t xml:space="preserve"> tabeli</w:t>
      </w:r>
      <w:r w:rsidR="00653797">
        <w:rPr>
          <w:color w:val="000000" w:themeColor="text1"/>
          <w:szCs w:val="22"/>
        </w:rPr>
        <w:t xml:space="preserve"> </w:t>
      </w:r>
      <w:r w:rsidR="00653797">
        <w:rPr>
          <w:color w:val="000000" w:themeColor="text1"/>
          <w:szCs w:val="22"/>
        </w:rPr>
        <w:fldChar w:fldCharType="begin"/>
      </w:r>
      <w:r w:rsidR="00653797">
        <w:rPr>
          <w:color w:val="000000" w:themeColor="text1"/>
          <w:szCs w:val="22"/>
        </w:rPr>
        <w:instrText xml:space="preserve"> REF _Ref478114801 \#0 \h </w:instrText>
      </w:r>
      <w:r w:rsidR="00653797">
        <w:rPr>
          <w:color w:val="000000" w:themeColor="text1"/>
          <w:szCs w:val="22"/>
        </w:rPr>
      </w:r>
      <w:r w:rsidR="00653797">
        <w:rPr>
          <w:color w:val="000000" w:themeColor="text1"/>
          <w:szCs w:val="22"/>
        </w:rPr>
        <w:fldChar w:fldCharType="separate"/>
      </w:r>
      <w:r w:rsidR="00321427">
        <w:rPr>
          <w:color w:val="000000" w:themeColor="text1"/>
          <w:szCs w:val="22"/>
        </w:rPr>
        <w:t>35</w:t>
      </w:r>
      <w:r w:rsidR="00653797">
        <w:rPr>
          <w:color w:val="000000" w:themeColor="text1"/>
          <w:szCs w:val="22"/>
        </w:rPr>
        <w:fldChar w:fldCharType="end"/>
      </w:r>
      <w:r w:rsidR="00C75614" w:rsidRPr="00C75614">
        <w:rPr>
          <w:color w:val="000000" w:themeColor="text1"/>
          <w:szCs w:val="22"/>
        </w:rPr>
        <w:t>)</w:t>
      </w:r>
      <w:r w:rsidR="00C75614">
        <w:rPr>
          <w:color w:val="000000" w:themeColor="text1"/>
          <w:szCs w:val="22"/>
        </w:rPr>
        <w:t>.</w:t>
      </w:r>
      <w:r w:rsidR="00C75614" w:rsidRPr="003C13D9">
        <w:t xml:space="preserve"> </w:t>
      </w:r>
    </w:p>
    <w:p w14:paraId="165E2C5B" w14:textId="77777777" w:rsidR="00653797" w:rsidRPr="003C13D9" w:rsidRDefault="00653797" w:rsidP="00C75614">
      <w:pPr>
        <w:tabs>
          <w:tab w:val="left" w:pos="9070"/>
        </w:tabs>
      </w:pPr>
    </w:p>
    <w:p w14:paraId="35561288" w14:textId="51A6F902" w:rsidR="00095508" w:rsidRPr="00961D0C" w:rsidRDefault="00095508" w:rsidP="00095508">
      <w:pPr>
        <w:tabs>
          <w:tab w:val="left" w:pos="9070"/>
        </w:tabs>
      </w:pPr>
      <w:r w:rsidRPr="00961D0C">
        <w:t xml:space="preserve">Niskie płatności środków zwrotnych wynikają głównie z braku zainteresowania wnioskodawców tą formą wsparcia finansowego, w warunkach </w:t>
      </w:r>
      <w:r w:rsidR="00961D0C" w:rsidRPr="00961D0C">
        <w:t xml:space="preserve">presji </w:t>
      </w:r>
      <w:r w:rsidRPr="00961D0C">
        <w:t>inflac</w:t>
      </w:r>
      <w:r w:rsidR="00961D0C" w:rsidRPr="00961D0C">
        <w:t>yjnej</w:t>
      </w:r>
      <w:r w:rsidRPr="00961D0C">
        <w:t xml:space="preserve"> i </w:t>
      </w:r>
      <w:r w:rsidR="00961D0C" w:rsidRPr="00961D0C">
        <w:t xml:space="preserve">stosunkowo </w:t>
      </w:r>
      <w:r w:rsidRPr="00961D0C">
        <w:t xml:space="preserve">wysokich stóp procentowych, co miało przełożenie na brak nowych umów pożyczek w 2024 </w:t>
      </w:r>
      <w:r w:rsidR="00341A5E">
        <w:t>roku</w:t>
      </w:r>
      <w:r w:rsidR="00ED15C4">
        <w:t>.</w:t>
      </w:r>
    </w:p>
    <w:p w14:paraId="4211C313" w14:textId="77777777" w:rsidR="00095508" w:rsidRPr="003C13D9" w:rsidRDefault="00095508" w:rsidP="00095508">
      <w:pPr>
        <w:tabs>
          <w:tab w:val="left" w:pos="9070"/>
        </w:tabs>
        <w:rPr>
          <w:highlight w:val="yellow"/>
        </w:rPr>
      </w:pPr>
    </w:p>
    <w:p w14:paraId="3E75774F" w14:textId="3CB1B21E" w:rsidR="00095508" w:rsidRPr="006B4F10" w:rsidRDefault="00095508" w:rsidP="00095508">
      <w:pPr>
        <w:tabs>
          <w:tab w:val="left" w:pos="9070"/>
        </w:tabs>
      </w:pPr>
      <w:r w:rsidRPr="006B4F10">
        <w:t xml:space="preserve">W 2024 </w:t>
      </w:r>
      <w:r w:rsidR="00341A5E">
        <w:t>roku</w:t>
      </w:r>
      <w:r w:rsidRPr="006B4F10">
        <w:t xml:space="preserve"> podpisano 10 umów dotacji na łączną kwotę </w:t>
      </w:r>
      <w:r w:rsidRPr="006B4F10">
        <w:rPr>
          <w:b/>
          <w:bCs/>
        </w:rPr>
        <w:t>59.352</w:t>
      </w:r>
      <w:r w:rsidRPr="006B4F10">
        <w:t xml:space="preserve"> tys. zł, które dotyczyły współfinansowania przez Narodowy Fundusz projektów LIFE wybranych przez Komisję Europejską w</w:t>
      </w:r>
      <w:r w:rsidR="00B87A3B">
        <w:t> </w:t>
      </w:r>
      <w:r w:rsidRPr="006B4F10">
        <w:t xml:space="preserve">naborach 2021 </w:t>
      </w:r>
      <w:r w:rsidR="00341A5E">
        <w:t>roku</w:t>
      </w:r>
      <w:r w:rsidRPr="006B4F10">
        <w:t xml:space="preserve"> (3 projekty), naborach 2022 (6 projektów) i naborach 2023 </w:t>
      </w:r>
      <w:r w:rsidR="00341A5E">
        <w:t>roku</w:t>
      </w:r>
      <w:r w:rsidRPr="006B4F10">
        <w:t xml:space="preserve"> (1 projekt).</w:t>
      </w:r>
    </w:p>
    <w:p w14:paraId="3B6EEF83" w14:textId="77777777" w:rsidR="00095508" w:rsidRPr="006B4F10" w:rsidRDefault="00095508" w:rsidP="00095508">
      <w:pPr>
        <w:tabs>
          <w:tab w:val="left" w:pos="9070"/>
        </w:tabs>
      </w:pPr>
    </w:p>
    <w:p w14:paraId="29E737F4" w14:textId="77777777" w:rsidR="00095508" w:rsidRPr="006B4F10" w:rsidRDefault="00095508" w:rsidP="00095508">
      <w:pPr>
        <w:tabs>
          <w:tab w:val="left" w:pos="9070"/>
        </w:tabs>
      </w:pPr>
      <w:r w:rsidRPr="006B4F10">
        <w:t xml:space="preserve">Ponadto w ramach Inkubatora Wniosków LIFE (dedykowanych środków na przygotowanie wniosków lub projektów LIFE) zawarto 7 umów dotacji na łączną kwotę </w:t>
      </w:r>
      <w:r w:rsidRPr="006B4F10">
        <w:rPr>
          <w:b/>
          <w:bCs/>
        </w:rPr>
        <w:t>352</w:t>
      </w:r>
      <w:r w:rsidRPr="006B4F10">
        <w:t xml:space="preserve"> tys. zł.</w:t>
      </w:r>
    </w:p>
    <w:p w14:paraId="265A4A6F" w14:textId="77777777" w:rsidR="00095508" w:rsidRPr="003C13D9" w:rsidRDefault="00095508" w:rsidP="00095508">
      <w:pPr>
        <w:tabs>
          <w:tab w:val="left" w:pos="9070"/>
        </w:tabs>
        <w:rPr>
          <w:highlight w:val="yellow"/>
        </w:rPr>
      </w:pPr>
    </w:p>
    <w:p w14:paraId="70E6400A" w14:textId="33B35F66" w:rsidR="00095508" w:rsidRPr="00A46E33" w:rsidRDefault="00095508" w:rsidP="00095508">
      <w:pPr>
        <w:tabs>
          <w:tab w:val="left" w:pos="9070"/>
        </w:tabs>
      </w:pPr>
      <w:r w:rsidRPr="00A46E33">
        <w:t xml:space="preserve">Dodatkowo Narodowy Fundusz prowadził w 2024 </w:t>
      </w:r>
      <w:r w:rsidR="00341A5E">
        <w:t>roku</w:t>
      </w:r>
      <w:r w:rsidRPr="00A46E33">
        <w:t xml:space="preserve"> nabór wniosków o udzielenie pożyczki na wkład własny i zachowanie płynności finansowej przedsięwzięć LIFE, jednak nie zawarto </w:t>
      </w:r>
      <w:r w:rsidR="00A46E33" w:rsidRPr="00A46E33">
        <w:t xml:space="preserve">w tym zakresie </w:t>
      </w:r>
      <w:r w:rsidRPr="00A46E33">
        <w:t>umów.</w:t>
      </w:r>
    </w:p>
    <w:p w14:paraId="4C33B6EB" w14:textId="77777777" w:rsidR="00095508" w:rsidRPr="003C13D9" w:rsidRDefault="00095508" w:rsidP="00095508">
      <w:pPr>
        <w:tabs>
          <w:tab w:val="left" w:pos="9070"/>
        </w:tabs>
        <w:rPr>
          <w:highlight w:val="yellow"/>
        </w:rPr>
      </w:pPr>
    </w:p>
    <w:p w14:paraId="76FD35CD" w14:textId="51EE3161" w:rsidR="00095508" w:rsidRPr="00F86A3A" w:rsidRDefault="00095508" w:rsidP="00095508">
      <w:pPr>
        <w:tabs>
          <w:tab w:val="left" w:pos="9070"/>
        </w:tabs>
      </w:pPr>
      <w:r w:rsidRPr="00F86A3A">
        <w:t xml:space="preserve">Po naborach wniosków w 2023 roku, dzięki pozyskaniu środków na realizacje projektu „Plan Gospodarki Odpadami dla Województwa Pomorskiego”, którego budżet opiewa na prawie </w:t>
      </w:r>
      <w:r w:rsidRPr="00F86A3A">
        <w:rPr>
          <w:b/>
          <w:bCs/>
        </w:rPr>
        <w:t>22</w:t>
      </w:r>
      <w:r w:rsidR="00B87A3B">
        <w:t> </w:t>
      </w:r>
      <w:r w:rsidRPr="00F86A3A">
        <w:t>mln</w:t>
      </w:r>
      <w:r w:rsidR="00B87A3B">
        <w:t> </w:t>
      </w:r>
      <w:r w:rsidRPr="00F86A3A">
        <w:t>euro, Polska została europejskim liderem w zakresie realizacji projektów strategicznych Programu LIFE. W chwili obecnej w Polsce realizowanych jest 8 projektów strategicznych – najwięcej ze wszystkich państw UE. Oprócz projektu województwa pomorskiego projekty strategiczne LIFE realizuje także Małopolska, Śląsk, Wielkopolska, Podkarpacie a także RZGW Warszawa oraz Biuro Urządzania Lasu i</w:t>
      </w:r>
      <w:r w:rsidR="00F86A3A" w:rsidRPr="00F86A3A">
        <w:t> </w:t>
      </w:r>
      <w:r w:rsidRPr="00F86A3A">
        <w:t>Geodezji Leśnej.</w:t>
      </w:r>
    </w:p>
    <w:p w14:paraId="6B05F0E8" w14:textId="77777777" w:rsidR="00095508" w:rsidRPr="00F86A3A" w:rsidRDefault="00095508" w:rsidP="00095508">
      <w:pPr>
        <w:tabs>
          <w:tab w:val="left" w:pos="9070"/>
        </w:tabs>
      </w:pPr>
    </w:p>
    <w:p w14:paraId="5DF7E2CD" w14:textId="39E93818" w:rsidR="00095508" w:rsidRPr="00F86A3A" w:rsidRDefault="00095508" w:rsidP="00095508">
      <w:pPr>
        <w:tabs>
          <w:tab w:val="left" w:pos="9070"/>
        </w:tabs>
      </w:pPr>
      <w:r w:rsidRPr="00F86A3A">
        <w:t xml:space="preserve">Kolejnym rezultatem naborów LIFE 2023 roku było uzyskanie przez Polskę statusu kraju beneficjenta netto środków LIFE. W naborach 2021-2023 łączna kwota pozyskana przez Polskę w naborach LIFE przekroczyła </w:t>
      </w:r>
      <w:r w:rsidRPr="00F86A3A">
        <w:rPr>
          <w:b/>
          <w:bCs/>
        </w:rPr>
        <w:t>110</w:t>
      </w:r>
      <w:r w:rsidRPr="00F86A3A">
        <w:t xml:space="preserve"> mln euro, wobec planu </w:t>
      </w:r>
      <w:r w:rsidRPr="00A851A6">
        <w:rPr>
          <w:b/>
          <w:bCs/>
        </w:rPr>
        <w:t>101</w:t>
      </w:r>
      <w:r w:rsidRPr="00F86A3A">
        <w:t xml:space="preserve"> mln na lata 2021-2024.</w:t>
      </w:r>
    </w:p>
    <w:p w14:paraId="09C4A951" w14:textId="77777777" w:rsidR="00095508" w:rsidRPr="003C13D9" w:rsidRDefault="00095508" w:rsidP="00095508">
      <w:pPr>
        <w:tabs>
          <w:tab w:val="left" w:pos="9070"/>
        </w:tabs>
        <w:rPr>
          <w:highlight w:val="yellow"/>
        </w:rPr>
      </w:pPr>
    </w:p>
    <w:p w14:paraId="58A04FE8" w14:textId="037B2143" w:rsidR="00095508" w:rsidRPr="00875BB6" w:rsidRDefault="00095508" w:rsidP="00095508">
      <w:pPr>
        <w:tabs>
          <w:tab w:val="left" w:pos="9070"/>
        </w:tabs>
      </w:pPr>
      <w:r w:rsidRPr="00875BB6">
        <w:t xml:space="preserve">Nabory wniosków do Programu LIFE przeprowadzone przez Komisję Europejską w roku 2023 zakończyły się wyborem w 2024 </w:t>
      </w:r>
      <w:r w:rsidR="00341A5E">
        <w:t>roku</w:t>
      </w:r>
      <w:r w:rsidRPr="00875BB6">
        <w:t xml:space="preserve"> do dofinansowania 7 polskich projektów LIFE, w tym 5 projektów standardowych, 1 projektu strategicznego i 1 projektu dotyczącego innych działań z podprogramu Przejście na czystą energię. Dodatkowo Komisja Europejska dofinansowała 19 zagranicznych projektów LIFE (1 strategiczny, 5 standardowych i 13 projektów CET) z udziałem polskich partnerów. Łączna kwota wsparcia dla polskich podmiotów w naborze LIFE 2023 wyniosła </w:t>
      </w:r>
      <w:r w:rsidRPr="00875BB6">
        <w:rPr>
          <w:b/>
          <w:bCs/>
        </w:rPr>
        <w:t>35,8</w:t>
      </w:r>
      <w:r w:rsidRPr="00875BB6">
        <w:t xml:space="preserve"> mln euro co stanowi równowartość ok. </w:t>
      </w:r>
      <w:r w:rsidRPr="00875BB6">
        <w:rPr>
          <w:b/>
          <w:bCs/>
        </w:rPr>
        <w:t>154,2</w:t>
      </w:r>
      <w:r w:rsidRPr="00875BB6">
        <w:t xml:space="preserve"> mln zł, przy spodziewanym współfinansowaniu przez Narodowy Fundusz w</w:t>
      </w:r>
      <w:r w:rsidR="001751B1">
        <w:t> </w:t>
      </w:r>
      <w:r w:rsidRPr="00875BB6">
        <w:t>łącznej wysokości ponad 66 mln zł.</w:t>
      </w:r>
    </w:p>
    <w:p w14:paraId="19265C10" w14:textId="77777777" w:rsidR="00095508" w:rsidRPr="00875BB6" w:rsidRDefault="00095508" w:rsidP="00095508">
      <w:pPr>
        <w:tabs>
          <w:tab w:val="left" w:pos="9070"/>
        </w:tabs>
      </w:pPr>
    </w:p>
    <w:p w14:paraId="6FA6910D" w14:textId="678C4CDF" w:rsidR="00095508" w:rsidRPr="004D547F" w:rsidRDefault="00095508" w:rsidP="00095508">
      <w:pPr>
        <w:tabs>
          <w:tab w:val="left" w:pos="9070"/>
        </w:tabs>
      </w:pPr>
      <w:r w:rsidRPr="004D547F">
        <w:t xml:space="preserve">Krajowy Punkt Kontaktowy LIFE w Narodowym Funduszu od 01.02.2023 </w:t>
      </w:r>
      <w:r w:rsidR="00341A5E">
        <w:t>roku</w:t>
      </w:r>
      <w:r w:rsidRPr="004D547F">
        <w:t xml:space="preserve"> realizuje projekt budowania potencjału LIFE, na który pozyskał dofinansowanie z Komisji Europejskiej w wysokości 95% kosztów kwalifikowanych. Koszt całkowity projektu to </w:t>
      </w:r>
      <w:r w:rsidRPr="002920EE">
        <w:rPr>
          <w:b/>
          <w:bCs/>
        </w:rPr>
        <w:t>529,5</w:t>
      </w:r>
      <w:r w:rsidRPr="004D547F">
        <w:t xml:space="preserve"> tys. euro. Realizacja projektu potrwa do</w:t>
      </w:r>
      <w:r w:rsidR="00B87A3B">
        <w:t> </w:t>
      </w:r>
      <w:r w:rsidRPr="004D547F">
        <w:t xml:space="preserve">31 stycznia 2026 </w:t>
      </w:r>
      <w:r w:rsidR="00341A5E">
        <w:t>roku.</w:t>
      </w:r>
      <w:r w:rsidRPr="004D547F">
        <w:t xml:space="preserve"> W 2024 </w:t>
      </w:r>
      <w:r w:rsidR="00341A5E">
        <w:t>roku</w:t>
      </w:r>
      <w:r w:rsidRPr="004D547F">
        <w:t xml:space="preserve"> przeprowadzono 2 szkolenia i 3 warsztaty praktyczne dla wnioskodawców oraz jedno szkolenie dla Punktów Informacyjnych Funduszy Europejskich w formie </w:t>
      </w:r>
      <w:proofErr w:type="spellStart"/>
      <w:r w:rsidRPr="004D547F">
        <w:t>webinaru</w:t>
      </w:r>
      <w:proofErr w:type="spellEnd"/>
      <w:r w:rsidRPr="004D547F">
        <w:t>, skonsultowano 36 koncepcji projektów, zorganizowano Dni Informacyjne LIFE (3 dni), połączone z obchodami 15-lecia LIFE w NFOŚiGW. Ponadto, zamieszczono na stronie internetowej 28</w:t>
      </w:r>
      <w:r w:rsidR="00B87A3B">
        <w:t> </w:t>
      </w:r>
      <w:r w:rsidRPr="004D547F">
        <w:t>publikacji dotyczących Programu LIFE.</w:t>
      </w:r>
    </w:p>
    <w:p w14:paraId="64178540" w14:textId="77777777" w:rsidR="00095508" w:rsidRPr="004D547F" w:rsidRDefault="00095508" w:rsidP="00095508">
      <w:pPr>
        <w:tabs>
          <w:tab w:val="left" w:pos="9070"/>
        </w:tabs>
      </w:pPr>
    </w:p>
    <w:p w14:paraId="755FC6E2" w14:textId="20D3CFBD" w:rsidR="00095508" w:rsidRPr="004D547F" w:rsidRDefault="00095508" w:rsidP="00095508">
      <w:pPr>
        <w:tabs>
          <w:tab w:val="left" w:pos="9070"/>
        </w:tabs>
      </w:pPr>
      <w:r w:rsidRPr="004D547F">
        <w:lastRenderedPageBreak/>
        <w:t>W roku 2024 odbył się czwarty nabór wniosków LIFE w perspektywie finansowej 2021-2027, w ramach którego złożonych zostało 48 wniosków z Polski dotyczących projektów standardowych i projekty z</w:t>
      </w:r>
      <w:r w:rsidR="00B87A3B">
        <w:t> </w:t>
      </w:r>
      <w:r w:rsidRPr="004D547F">
        <w:t>podprogramu Przejście na czystą energię. Ponadto polscy wnioskodawcy uczestniczyli w naborze jako partnerzy projektów zagranicznych.</w:t>
      </w:r>
    </w:p>
    <w:p w14:paraId="765DB5BF" w14:textId="77777777" w:rsidR="00095508" w:rsidRPr="004D547F" w:rsidRDefault="00095508" w:rsidP="00095508">
      <w:pPr>
        <w:tabs>
          <w:tab w:val="left" w:pos="9070"/>
        </w:tabs>
      </w:pPr>
    </w:p>
    <w:p w14:paraId="04126517" w14:textId="78429AA6" w:rsidR="00095508" w:rsidRPr="00B352BE" w:rsidRDefault="00095508" w:rsidP="00095508">
      <w:pPr>
        <w:tabs>
          <w:tab w:val="left" w:pos="9070"/>
        </w:tabs>
      </w:pPr>
      <w:r w:rsidRPr="00B352BE">
        <w:t>W obszarze Środowisko, w podprogramie „Przyroda i różnorodność biologiczna” złożonych zostało 14</w:t>
      </w:r>
      <w:r w:rsidR="00B87A3B">
        <w:t> </w:t>
      </w:r>
      <w:r w:rsidRPr="00B352BE">
        <w:t>wniosków z Polski. W podprogramie „Gospodarka o obiegu zamkniętym i jakość życia” złożono 9</w:t>
      </w:r>
      <w:r w:rsidR="00B87A3B">
        <w:t> </w:t>
      </w:r>
      <w:r w:rsidRPr="00B352BE">
        <w:t>wniosków z Polski.</w:t>
      </w:r>
    </w:p>
    <w:p w14:paraId="50BCCAD8" w14:textId="77777777" w:rsidR="00095508" w:rsidRPr="00B352BE" w:rsidRDefault="00095508" w:rsidP="00095508">
      <w:pPr>
        <w:tabs>
          <w:tab w:val="left" w:pos="9070"/>
        </w:tabs>
      </w:pPr>
    </w:p>
    <w:p w14:paraId="75BE8FBD" w14:textId="064029B6" w:rsidR="00095508" w:rsidRPr="00B352BE" w:rsidRDefault="00095508" w:rsidP="00095508">
      <w:pPr>
        <w:tabs>
          <w:tab w:val="left" w:pos="9070"/>
        </w:tabs>
      </w:pPr>
      <w:r w:rsidRPr="00B352BE">
        <w:t>W obszarze Klimat, w podprogramie „Łagodzenie zmian klimatu i przystosowanie się do nich” złożonych zostało 18 wniosków z Polski. W podprogramie „Przejście na czystą energię” złożono 7</w:t>
      </w:r>
      <w:r w:rsidR="00B87A3B">
        <w:t> </w:t>
      </w:r>
      <w:r w:rsidRPr="00B352BE">
        <w:t>wniosków z Polski.</w:t>
      </w:r>
    </w:p>
    <w:p w14:paraId="2A9D4C9C" w14:textId="77777777" w:rsidR="00095508" w:rsidRPr="00B352BE" w:rsidRDefault="00095508" w:rsidP="00095508">
      <w:pPr>
        <w:tabs>
          <w:tab w:val="left" w:pos="9070"/>
        </w:tabs>
      </w:pPr>
    </w:p>
    <w:p w14:paraId="6F90B564" w14:textId="51379D3A" w:rsidR="00095508" w:rsidRPr="00B352BE" w:rsidRDefault="00095508" w:rsidP="00095508">
      <w:pPr>
        <w:tabs>
          <w:tab w:val="left" w:pos="9070"/>
        </w:tabs>
      </w:pPr>
      <w:r w:rsidRPr="00B352BE">
        <w:t xml:space="preserve">W zakresie projektów strategicznych złożono 4 koncepcje projektów z Polski (1 miejsce w Europie). Wszyscy wnioskodawcy otrzymali zaproszenie do złożenia pełnych wniosków w terminie do 6 marca 2025 </w:t>
      </w:r>
      <w:r w:rsidR="00341A5E">
        <w:t>roku</w:t>
      </w:r>
      <w:r w:rsidR="00B87A3B">
        <w:t>.</w:t>
      </w:r>
    </w:p>
    <w:p w14:paraId="6827740C" w14:textId="77777777" w:rsidR="00CD40A1" w:rsidRPr="003C13D9" w:rsidRDefault="00CD40A1" w:rsidP="00944B5F">
      <w:pPr>
        <w:tabs>
          <w:tab w:val="left" w:pos="9070"/>
        </w:tabs>
        <w:rPr>
          <w:szCs w:val="22"/>
          <w:highlight w:val="yellow"/>
        </w:rPr>
      </w:pPr>
    </w:p>
    <w:p w14:paraId="4E16BF22" w14:textId="558C251E" w:rsidR="00CD40A1" w:rsidRPr="007857D7" w:rsidRDefault="00273D6A" w:rsidP="001013C5">
      <w:pPr>
        <w:pStyle w:val="Nagwek4"/>
      </w:pPr>
      <w:r w:rsidRPr="007857D7">
        <w:t xml:space="preserve">Refundacja </w:t>
      </w:r>
      <w:r w:rsidR="00CB3219" w:rsidRPr="007857D7">
        <w:t>kosztów</w:t>
      </w:r>
      <w:r w:rsidR="001921B7" w:rsidRPr="007857D7">
        <w:t xml:space="preserve"> </w:t>
      </w:r>
      <w:r w:rsidRPr="007857D7">
        <w:t>Narodowego Funduszu finansowana ze źródeł zagranicznych</w:t>
      </w:r>
      <w:r w:rsidR="00A80CB8" w:rsidRPr="007857D7">
        <w:t xml:space="preserve"> i</w:t>
      </w:r>
      <w:r w:rsidR="009730CB">
        <w:t> </w:t>
      </w:r>
      <w:r w:rsidR="00A80CB8" w:rsidRPr="007857D7">
        <w:t>krajowych zewnętrznych</w:t>
      </w:r>
    </w:p>
    <w:p w14:paraId="59AF59AF" w14:textId="77777777" w:rsidR="00CD40A1" w:rsidRPr="007857D7" w:rsidRDefault="00CD40A1" w:rsidP="00CD40A1">
      <w:pPr>
        <w:tabs>
          <w:tab w:val="left" w:pos="9070"/>
        </w:tabs>
        <w:rPr>
          <w:rFonts w:cs="Arial"/>
          <w:sz w:val="18"/>
          <w:szCs w:val="20"/>
        </w:rPr>
      </w:pPr>
    </w:p>
    <w:p w14:paraId="212ACD8C" w14:textId="77777777" w:rsidR="001E2FD1" w:rsidRPr="00596A59" w:rsidRDefault="001E2FD1" w:rsidP="001E2FD1">
      <w:pPr>
        <w:tabs>
          <w:tab w:val="left" w:pos="9070"/>
        </w:tabs>
        <w:rPr>
          <w:color w:val="000000" w:themeColor="text1"/>
        </w:rPr>
      </w:pPr>
      <w:r w:rsidRPr="00596A59">
        <w:rPr>
          <w:color w:val="000000" w:themeColor="text1"/>
        </w:rPr>
        <w:t xml:space="preserve">Narodowy Fundusz Ochrony Środowiska i Gospodarki Wodnej, jako największy w sektorze finansów publicznych, partner międzynarodowych instytucji finansowych w obsłudze środków zagranicznych oraz ważny podmiot realizujący politykę ochrony środowiska w Polsce, finansowaną ze środków krajowych, jest jednocześnie beneficjentem powyższych środków. Przyjmując za cel wspieranie transformacji niskoemisyjnej i poprawy jakości środowiska w Polsce poprzez realizacje efektywnych i skutecznych inicjatyw pro środowiskowych, przede wszystkim opierając się na doświadczonej i wysoko wykwalifikowanej kadrze, korzysta z możliwości refundowania poniesionych kosztów zarządzania. </w:t>
      </w:r>
    </w:p>
    <w:p w14:paraId="021C4011" w14:textId="77777777" w:rsidR="001E2FD1" w:rsidRPr="00596A59" w:rsidRDefault="001E2FD1" w:rsidP="001E2FD1">
      <w:pPr>
        <w:tabs>
          <w:tab w:val="left" w:pos="9070"/>
        </w:tabs>
        <w:rPr>
          <w:color w:val="000000" w:themeColor="text1"/>
        </w:rPr>
      </w:pPr>
    </w:p>
    <w:p w14:paraId="10D2753D" w14:textId="5A7C15E3" w:rsidR="001E2FD1" w:rsidRPr="00596A59" w:rsidRDefault="001E2FD1" w:rsidP="001E2FD1">
      <w:pPr>
        <w:tabs>
          <w:tab w:val="left" w:pos="9070"/>
        </w:tabs>
        <w:rPr>
          <w:color w:val="000000" w:themeColor="text1"/>
        </w:rPr>
      </w:pPr>
      <w:r w:rsidRPr="00596A59">
        <w:rPr>
          <w:color w:val="000000" w:themeColor="text1"/>
        </w:rPr>
        <w:t>W 2024 </w:t>
      </w:r>
      <w:r w:rsidR="00341A5E">
        <w:rPr>
          <w:color w:val="000000" w:themeColor="text1"/>
        </w:rPr>
        <w:t>roku</w:t>
      </w:r>
      <w:r w:rsidRPr="00596A59">
        <w:rPr>
          <w:color w:val="000000" w:themeColor="text1"/>
        </w:rPr>
        <w:t xml:space="preserve"> Narodowy Fundusz Ochrony Środowiska i Gospodarki Wodnej był beneficjentem środków przeznaczonych na refundację kosztów z umów o dofinansowanie Pomocy Technicznej dla Programu Fundusze Europejskie na Infrastrukturę, Klimat, Środowisko 2021-2027 (</w:t>
      </w:r>
      <w:proofErr w:type="spellStart"/>
      <w:r w:rsidRPr="00596A59">
        <w:rPr>
          <w:color w:val="000000" w:themeColor="text1"/>
        </w:rPr>
        <w:t>FEnIKS</w:t>
      </w:r>
      <w:proofErr w:type="spellEnd"/>
      <w:r w:rsidRPr="00596A59">
        <w:rPr>
          <w:color w:val="000000" w:themeColor="text1"/>
        </w:rPr>
        <w:t xml:space="preserve">) oraz Programu Fundusze Europejskie dla Polski Wschodniej 2021-2027 (FEPW), umowy Programu LIFE, Krajowego Planu Odbudowy i Zwiększenia Odporności (KPO) – G114 oraz Mechanizmu Finansowego EOG i Norweskiego Mechanizmu Finansowego. Refundacji podlegały również koszty zarządzania związane z pełnieniem roli Krajowego Operatora Funduszu Modernizacyjnego, jak również realizacji Projektu Doradztwa Energetycznego 2.0, programów „Stop Smog”, „Pomoc dla </w:t>
      </w:r>
      <w:r w:rsidR="00A069B4">
        <w:rPr>
          <w:color w:val="000000" w:themeColor="text1"/>
        </w:rPr>
        <w:t>przemysłu</w:t>
      </w:r>
      <w:r w:rsidRPr="00596A59">
        <w:rPr>
          <w:color w:val="000000" w:themeColor="text1"/>
        </w:rPr>
        <w:t xml:space="preserve"> energochłonn</w:t>
      </w:r>
      <w:r w:rsidR="00A069B4">
        <w:rPr>
          <w:color w:val="000000" w:themeColor="text1"/>
        </w:rPr>
        <w:t>ego</w:t>
      </w:r>
      <w:r w:rsidRPr="00596A59">
        <w:rPr>
          <w:color w:val="000000" w:themeColor="text1"/>
        </w:rPr>
        <w:t xml:space="preserve"> związana z cenami gazu ziemnego i energii elektrycznej</w:t>
      </w:r>
      <w:r w:rsidR="00D57F70">
        <w:rPr>
          <w:color w:val="000000" w:themeColor="text1"/>
        </w:rPr>
        <w:t xml:space="preserve"> </w:t>
      </w:r>
      <w:r w:rsidRPr="00596A59">
        <w:rPr>
          <w:color w:val="000000" w:themeColor="text1"/>
        </w:rPr>
        <w:t xml:space="preserve">w 2023 </w:t>
      </w:r>
      <w:r w:rsidR="00341A5E">
        <w:rPr>
          <w:color w:val="000000" w:themeColor="text1"/>
        </w:rPr>
        <w:t>roku</w:t>
      </w:r>
      <w:r w:rsidRPr="00596A59">
        <w:rPr>
          <w:color w:val="000000" w:themeColor="text1"/>
        </w:rPr>
        <w:t xml:space="preserve">” oraz „Pomoc dla przemysłu energochłonnego związana z cenami gazu ziemnego i energii elektrycznej w 2024 </w:t>
      </w:r>
      <w:r w:rsidR="00341A5E">
        <w:rPr>
          <w:color w:val="000000" w:themeColor="text1"/>
        </w:rPr>
        <w:t>roku</w:t>
      </w:r>
      <w:r w:rsidRPr="00596A59">
        <w:rPr>
          <w:color w:val="000000" w:themeColor="text1"/>
        </w:rPr>
        <w:t xml:space="preserve">” </w:t>
      </w:r>
    </w:p>
    <w:p w14:paraId="74E86D51" w14:textId="77777777" w:rsidR="001E2FD1" w:rsidRPr="00596A59" w:rsidRDefault="001E2FD1" w:rsidP="001E2FD1">
      <w:pPr>
        <w:tabs>
          <w:tab w:val="left" w:pos="9070"/>
        </w:tabs>
        <w:rPr>
          <w:rFonts w:asciiTheme="minorHAnsi" w:hAnsiTheme="minorHAnsi" w:cstheme="minorHAnsi"/>
          <w:color w:val="000000" w:themeColor="text1"/>
        </w:rPr>
      </w:pPr>
    </w:p>
    <w:p w14:paraId="13B6AA33" w14:textId="3AEBC41F"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Koszty funkcjonowania Narodowego Funduszu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osiągnęły poziom </w:t>
      </w:r>
      <w:r w:rsidRPr="00596A59">
        <w:rPr>
          <w:rFonts w:asciiTheme="minorHAnsi" w:hAnsiTheme="minorHAnsi" w:cstheme="minorHAnsi"/>
          <w:b/>
          <w:color w:val="000000" w:themeColor="text1"/>
          <w:sz w:val="22"/>
          <w:szCs w:val="22"/>
        </w:rPr>
        <w:t>200.665</w:t>
      </w:r>
      <w:r w:rsidRPr="00596A59">
        <w:rPr>
          <w:rFonts w:asciiTheme="minorHAnsi" w:hAnsiTheme="minorHAnsi" w:cstheme="minorHAnsi"/>
          <w:color w:val="000000" w:themeColor="text1"/>
          <w:sz w:val="22"/>
          <w:szCs w:val="22"/>
        </w:rPr>
        <w:t xml:space="preserve"> tys. zł. Do</w:t>
      </w:r>
      <w:r w:rsidR="005C0FEF">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refundacji ze źródeł zagranicznych oraz zewnętrznych krajowych zakwalifikowano </w:t>
      </w:r>
      <w:r w:rsidRPr="00596A59">
        <w:rPr>
          <w:rFonts w:asciiTheme="minorHAnsi" w:hAnsiTheme="minorHAnsi" w:cstheme="minorHAnsi"/>
          <w:b/>
          <w:color w:val="000000" w:themeColor="text1"/>
          <w:sz w:val="22"/>
          <w:szCs w:val="22"/>
        </w:rPr>
        <w:t>71.070</w:t>
      </w:r>
      <w:r w:rsidRPr="00596A59">
        <w:rPr>
          <w:rFonts w:asciiTheme="minorHAnsi" w:hAnsiTheme="minorHAnsi" w:cstheme="minorHAnsi"/>
          <w:color w:val="000000" w:themeColor="text1"/>
          <w:sz w:val="22"/>
          <w:szCs w:val="22"/>
        </w:rPr>
        <w:t xml:space="preserve"> tys. zł poniesionych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kosztów, co stanowiło 35,4% ogółu. Największą wartość zakwalifikowanych do refundacji kwot stanowią wynagrodzenia wraz z pochodnymi, tj. </w:t>
      </w:r>
      <w:r w:rsidRPr="00596A59">
        <w:rPr>
          <w:rFonts w:asciiTheme="minorHAnsi" w:hAnsiTheme="minorHAnsi" w:cstheme="minorHAnsi"/>
          <w:b/>
          <w:color w:val="000000" w:themeColor="text1"/>
          <w:sz w:val="22"/>
          <w:szCs w:val="22"/>
        </w:rPr>
        <w:t>54.048</w:t>
      </w:r>
      <w:r w:rsidRPr="00596A59">
        <w:rPr>
          <w:rFonts w:asciiTheme="minorHAnsi" w:hAnsiTheme="minorHAnsi" w:cstheme="minorHAnsi"/>
          <w:color w:val="000000" w:themeColor="text1"/>
          <w:sz w:val="22"/>
          <w:szCs w:val="22"/>
        </w:rPr>
        <w:t xml:space="preserve"> tys. zł oraz koszty pośrednie w łącznej kwocie </w:t>
      </w:r>
      <w:r w:rsidRPr="00596A59">
        <w:rPr>
          <w:rFonts w:asciiTheme="minorHAnsi" w:hAnsiTheme="minorHAnsi" w:cstheme="minorHAnsi"/>
          <w:b/>
          <w:color w:val="000000" w:themeColor="text1"/>
          <w:sz w:val="22"/>
          <w:szCs w:val="22"/>
        </w:rPr>
        <w:t>14.688 </w:t>
      </w:r>
      <w:r w:rsidRPr="00596A59">
        <w:rPr>
          <w:rFonts w:asciiTheme="minorHAnsi" w:hAnsiTheme="minorHAnsi" w:cstheme="minorHAnsi"/>
          <w:color w:val="000000" w:themeColor="text1"/>
          <w:sz w:val="22"/>
          <w:szCs w:val="22"/>
        </w:rPr>
        <w:t>tys. zł. Należy zauważyć, że od 2024 roku wzrosła rola kosztów pośrednich przedstawianych do refundacji w porównaniu do lat poprzednich, co jest efektem szerszego stosowania uproszczonych metod rozliczania wydatków w nowej perspektywie. Przyjęcie takiej metodyki spowodowało jednocześnie zmniejszenie przedstawianych do refundacji poszczególnych pozycji kosztów bezpośrednich.</w:t>
      </w:r>
    </w:p>
    <w:p w14:paraId="61AC1E0C" w14:textId="77777777" w:rsidR="001E2FD1" w:rsidRPr="00596A59" w:rsidRDefault="001E2FD1" w:rsidP="001E2FD1">
      <w:pPr>
        <w:tabs>
          <w:tab w:val="left" w:pos="9070"/>
        </w:tabs>
        <w:rPr>
          <w:rFonts w:asciiTheme="minorHAnsi" w:hAnsiTheme="minorHAnsi" w:cstheme="minorHAnsi"/>
          <w:color w:val="000000" w:themeColor="text1"/>
        </w:rPr>
      </w:pPr>
    </w:p>
    <w:p w14:paraId="2309A30E" w14:textId="44C9BACF" w:rsidR="001E2FD1" w:rsidRPr="00596A59" w:rsidRDefault="001E2FD1" w:rsidP="001E2FD1">
      <w:pPr>
        <w:tabs>
          <w:tab w:val="left" w:pos="9070"/>
        </w:tabs>
        <w:rPr>
          <w:color w:val="000000" w:themeColor="text1"/>
          <w:szCs w:val="22"/>
        </w:rPr>
      </w:pPr>
      <w:r w:rsidRPr="00596A59">
        <w:rPr>
          <w:color w:val="000000" w:themeColor="text1"/>
          <w:szCs w:val="22"/>
        </w:rPr>
        <w:lastRenderedPageBreak/>
        <w:t xml:space="preserve">W 2024 roku najwyższy poziom refundacji wydatków i kosztów osiągnięto z umowy Pomocy technicznej Programu Fundusze Europejskie na Infrastrukturę, Klimat, Środowisko 2021-2027. Dodatkowo </w:t>
      </w:r>
      <w:r w:rsidR="005C0FEF" w:rsidRPr="00596A59">
        <w:rPr>
          <w:color w:val="000000" w:themeColor="text1"/>
          <w:szCs w:val="22"/>
        </w:rPr>
        <w:t>w</w:t>
      </w:r>
      <w:r w:rsidR="005C0FEF">
        <w:rPr>
          <w:color w:val="000000" w:themeColor="text1"/>
          <w:szCs w:val="22"/>
        </w:rPr>
        <w:t xml:space="preserve"> </w:t>
      </w:r>
      <w:r w:rsidRPr="00596A59">
        <w:rPr>
          <w:color w:val="000000" w:themeColor="text1"/>
          <w:szCs w:val="22"/>
        </w:rPr>
        <w:t xml:space="preserve">porównaniu do lat ubiegłych obserwuje się znaczny wzrost refundacji kosztów związanych z wykonywaniem zadań Krajowego Operatora Funduszu Modernizacyjnego, wynikający przede wszystkim ze zwiększonej liczby realizowanych w ramach Funduszu programów, a tym samym wyższego poziomu zaangażowania etatów pracowników w realizację tych działań. </w:t>
      </w:r>
    </w:p>
    <w:p w14:paraId="43C10AC1" w14:textId="77777777" w:rsidR="001E2FD1" w:rsidRPr="00596A59" w:rsidRDefault="001E2FD1" w:rsidP="001E2FD1">
      <w:pPr>
        <w:tabs>
          <w:tab w:val="left" w:pos="9070"/>
        </w:tabs>
        <w:rPr>
          <w:color w:val="000000" w:themeColor="text1"/>
          <w:szCs w:val="22"/>
        </w:rPr>
      </w:pPr>
    </w:p>
    <w:p w14:paraId="5FC67091" w14:textId="343A3384" w:rsidR="001E2FD1" w:rsidRPr="00596A59" w:rsidRDefault="001E2FD1" w:rsidP="001E2FD1">
      <w:pPr>
        <w:tabs>
          <w:tab w:val="left" w:pos="9070"/>
        </w:tabs>
        <w:rPr>
          <w:rFonts w:asciiTheme="minorHAnsi" w:hAnsiTheme="minorHAnsi" w:cstheme="minorHAnsi"/>
        </w:rPr>
      </w:pPr>
      <w:r w:rsidRPr="00596A59">
        <w:rPr>
          <w:szCs w:val="22"/>
        </w:rPr>
        <w:t>W tabeli </w:t>
      </w:r>
      <w:r w:rsidRPr="00596A59">
        <w:rPr>
          <w:szCs w:val="22"/>
        </w:rPr>
        <w:fldChar w:fldCharType="begin"/>
      </w:r>
      <w:r w:rsidRPr="00596A59">
        <w:rPr>
          <w:szCs w:val="22"/>
        </w:rPr>
        <w:instrText xml:space="preserve"> REF _Ref99970242 \#0 \h  \* MERGEFORMAT </w:instrText>
      </w:r>
      <w:r w:rsidRPr="00596A59">
        <w:rPr>
          <w:szCs w:val="22"/>
        </w:rPr>
      </w:r>
      <w:r w:rsidRPr="00596A59">
        <w:rPr>
          <w:szCs w:val="22"/>
        </w:rPr>
        <w:fldChar w:fldCharType="separate"/>
      </w:r>
      <w:r w:rsidR="00321427">
        <w:rPr>
          <w:szCs w:val="22"/>
        </w:rPr>
        <w:t>33</w:t>
      </w:r>
      <w:r w:rsidRPr="00596A59">
        <w:rPr>
          <w:szCs w:val="22"/>
        </w:rPr>
        <w:fldChar w:fldCharType="end"/>
      </w:r>
      <w:r w:rsidRPr="00596A59">
        <w:rPr>
          <w:szCs w:val="22"/>
        </w:rPr>
        <w:t xml:space="preserve"> przedstawiono szczegółowo zewnętrzne źródła refundacji kosztów Narodowego Funduszu.</w:t>
      </w:r>
    </w:p>
    <w:p w14:paraId="4AAD17E1" w14:textId="77777777" w:rsidR="001E2FD1" w:rsidRPr="00596A59" w:rsidRDefault="001E2FD1" w:rsidP="001E2FD1">
      <w:pPr>
        <w:jc w:val="left"/>
      </w:pPr>
    </w:p>
    <w:p w14:paraId="6008E0E0" w14:textId="1312348A" w:rsidR="001E2FD1" w:rsidRPr="00596A59" w:rsidRDefault="001E2FD1" w:rsidP="001E2FD1">
      <w:pPr>
        <w:tabs>
          <w:tab w:val="left" w:pos="9070"/>
        </w:tabs>
        <w:spacing w:after="60"/>
        <w:ind w:left="1134" w:hanging="1134"/>
        <w:rPr>
          <w:color w:val="000000" w:themeColor="text1"/>
        </w:rPr>
      </w:pPr>
      <w:bookmarkStart w:id="118" w:name="_Ref99970242"/>
      <w:bookmarkStart w:id="119" w:name="_Toc194372427"/>
      <w:bookmarkStart w:id="120" w:name="_Toc195716655"/>
      <w:r w:rsidRPr="00596A59">
        <w:t xml:space="preserve">Tabela </w:t>
      </w:r>
      <w:r w:rsidR="00433B54">
        <w:fldChar w:fldCharType="begin"/>
      </w:r>
      <w:r w:rsidR="00433B54">
        <w:instrText xml:space="preserve"> SEQ Tabela \* ARABIC </w:instrText>
      </w:r>
      <w:r w:rsidR="00433B54">
        <w:fldChar w:fldCharType="separate"/>
      </w:r>
      <w:r w:rsidR="00321427">
        <w:rPr>
          <w:noProof/>
        </w:rPr>
        <w:t>33</w:t>
      </w:r>
      <w:r w:rsidR="00433B54">
        <w:rPr>
          <w:noProof/>
        </w:rPr>
        <w:fldChar w:fldCharType="end"/>
      </w:r>
      <w:bookmarkEnd w:id="118"/>
      <w:r w:rsidRPr="00596A59">
        <w:tab/>
        <w:t>Refundacja kosztów Narodowego Funduszu w 2024</w:t>
      </w:r>
      <w:bookmarkEnd w:id="119"/>
      <w:bookmarkEnd w:id="120"/>
    </w:p>
    <w:tbl>
      <w:tblPr>
        <w:tblW w:w="9073" w:type="dxa"/>
        <w:tblInd w:w="-147" w:type="dxa"/>
        <w:tblLayout w:type="fixed"/>
        <w:tblCellMar>
          <w:left w:w="70" w:type="dxa"/>
          <w:right w:w="70" w:type="dxa"/>
        </w:tblCellMar>
        <w:tblLook w:val="04A0" w:firstRow="1" w:lastRow="0" w:firstColumn="1" w:lastColumn="0" w:noHBand="0" w:noVBand="1"/>
      </w:tblPr>
      <w:tblGrid>
        <w:gridCol w:w="562"/>
        <w:gridCol w:w="5817"/>
        <w:gridCol w:w="1347"/>
        <w:gridCol w:w="1347"/>
      </w:tblGrid>
      <w:tr w:rsidR="001E2FD1" w:rsidRPr="00596A59" w14:paraId="35588E73" w14:textId="77777777" w:rsidTr="00C52A1E">
        <w:trPr>
          <w:trHeight w:val="940"/>
        </w:trPr>
        <w:tc>
          <w:tcPr>
            <w:tcW w:w="562" w:type="dxa"/>
            <w:tcBorders>
              <w:top w:val="single" w:sz="4" w:space="0" w:color="auto"/>
              <w:left w:val="single" w:sz="4" w:space="0" w:color="auto"/>
              <w:bottom w:val="nil"/>
              <w:right w:val="single" w:sz="4" w:space="0" w:color="auto"/>
            </w:tcBorders>
            <w:shd w:val="clear" w:color="auto" w:fill="008080"/>
            <w:noWrap/>
            <w:vAlign w:val="center"/>
            <w:hideMark/>
          </w:tcPr>
          <w:p w14:paraId="4FA7EAAF" w14:textId="77777777" w:rsidR="001E2FD1" w:rsidRPr="00596A59" w:rsidRDefault="001E2FD1" w:rsidP="00BE04F5">
            <w:pPr>
              <w:jc w:val="center"/>
              <w:rPr>
                <w:rFonts w:asciiTheme="minorHAnsi" w:hAnsiTheme="minorHAnsi" w:cstheme="minorHAnsi"/>
                <w:b/>
                <w:color w:val="FFFFFF" w:themeColor="background1"/>
                <w:sz w:val="20"/>
                <w:szCs w:val="20"/>
              </w:rPr>
            </w:pPr>
            <w:r w:rsidRPr="00596A59">
              <w:rPr>
                <w:rFonts w:asciiTheme="minorHAnsi" w:hAnsiTheme="minorHAnsi" w:cstheme="minorHAnsi"/>
                <w:b/>
                <w:color w:val="FFFFFF" w:themeColor="background1"/>
                <w:sz w:val="20"/>
                <w:szCs w:val="20"/>
              </w:rPr>
              <w:t>Poz.</w:t>
            </w:r>
          </w:p>
        </w:tc>
        <w:tc>
          <w:tcPr>
            <w:tcW w:w="5817" w:type="dxa"/>
            <w:tcBorders>
              <w:top w:val="single" w:sz="4" w:space="0" w:color="auto"/>
              <w:left w:val="nil"/>
              <w:bottom w:val="nil"/>
              <w:right w:val="single" w:sz="4" w:space="0" w:color="auto"/>
            </w:tcBorders>
            <w:shd w:val="clear" w:color="auto" w:fill="008080"/>
            <w:noWrap/>
            <w:vAlign w:val="center"/>
            <w:hideMark/>
          </w:tcPr>
          <w:p w14:paraId="77E31855" w14:textId="77777777" w:rsidR="001E2FD1" w:rsidRPr="00596A59" w:rsidRDefault="001E2FD1" w:rsidP="00BE04F5">
            <w:pPr>
              <w:jc w:val="center"/>
              <w:rPr>
                <w:rFonts w:asciiTheme="minorHAnsi" w:hAnsiTheme="minorHAnsi" w:cstheme="minorHAnsi"/>
                <w:b/>
                <w:color w:val="FFFFFF" w:themeColor="background1"/>
                <w:sz w:val="20"/>
                <w:szCs w:val="20"/>
              </w:rPr>
            </w:pPr>
            <w:r w:rsidRPr="00596A59">
              <w:rPr>
                <w:rFonts w:asciiTheme="minorHAnsi" w:hAnsiTheme="minorHAnsi" w:cstheme="minorHAnsi"/>
                <w:b/>
                <w:color w:val="FFFFFF" w:themeColor="background1"/>
                <w:sz w:val="20"/>
                <w:szCs w:val="20"/>
              </w:rPr>
              <w:t>Wyszczególnienie</w:t>
            </w:r>
          </w:p>
        </w:tc>
        <w:tc>
          <w:tcPr>
            <w:tcW w:w="1347" w:type="dxa"/>
            <w:tcBorders>
              <w:top w:val="single" w:sz="4" w:space="0" w:color="auto"/>
              <w:left w:val="nil"/>
              <w:bottom w:val="nil"/>
              <w:right w:val="single" w:sz="4" w:space="0" w:color="auto"/>
            </w:tcBorders>
            <w:shd w:val="clear" w:color="auto" w:fill="008080"/>
            <w:vAlign w:val="center"/>
            <w:hideMark/>
          </w:tcPr>
          <w:p w14:paraId="5E297022" w14:textId="77777777" w:rsidR="001E2FD1" w:rsidRPr="00596A59" w:rsidRDefault="001E2FD1" w:rsidP="00BE04F5">
            <w:pPr>
              <w:jc w:val="center"/>
              <w:rPr>
                <w:rFonts w:asciiTheme="minorHAnsi" w:hAnsiTheme="minorHAnsi" w:cstheme="minorHAnsi"/>
                <w:b/>
                <w:color w:val="FFFFFF" w:themeColor="background1"/>
                <w:sz w:val="20"/>
                <w:szCs w:val="20"/>
              </w:rPr>
            </w:pPr>
            <w:r w:rsidRPr="00596A59">
              <w:rPr>
                <w:rFonts w:asciiTheme="minorHAnsi" w:hAnsiTheme="minorHAnsi" w:cstheme="minorHAnsi"/>
                <w:b/>
                <w:color w:val="FFFFFF" w:themeColor="background1"/>
                <w:sz w:val="20"/>
                <w:szCs w:val="20"/>
              </w:rPr>
              <w:t>Dane w tys. zł</w:t>
            </w:r>
          </w:p>
        </w:tc>
        <w:tc>
          <w:tcPr>
            <w:tcW w:w="1347" w:type="dxa"/>
            <w:tcBorders>
              <w:top w:val="single" w:sz="4" w:space="0" w:color="auto"/>
              <w:left w:val="nil"/>
              <w:bottom w:val="nil"/>
              <w:right w:val="single" w:sz="4" w:space="0" w:color="auto"/>
            </w:tcBorders>
            <w:shd w:val="clear" w:color="auto" w:fill="008080"/>
            <w:vAlign w:val="center"/>
            <w:hideMark/>
          </w:tcPr>
          <w:p w14:paraId="76BFC0E8" w14:textId="77777777" w:rsidR="001E2FD1" w:rsidRPr="00596A59" w:rsidRDefault="001E2FD1" w:rsidP="00BE04F5">
            <w:pPr>
              <w:jc w:val="center"/>
              <w:rPr>
                <w:rFonts w:asciiTheme="minorHAnsi" w:hAnsiTheme="minorHAnsi" w:cstheme="minorHAnsi"/>
                <w:b/>
                <w:color w:val="FFFFFF" w:themeColor="background1"/>
                <w:sz w:val="20"/>
                <w:szCs w:val="20"/>
              </w:rPr>
            </w:pPr>
            <w:r w:rsidRPr="00596A59">
              <w:rPr>
                <w:rFonts w:asciiTheme="minorHAnsi" w:hAnsiTheme="minorHAnsi" w:cstheme="minorHAnsi"/>
                <w:b/>
                <w:color w:val="FFFFFF" w:themeColor="background1"/>
                <w:sz w:val="20"/>
                <w:szCs w:val="20"/>
              </w:rPr>
              <w:t xml:space="preserve">Udział w kosztach </w:t>
            </w:r>
            <w:r w:rsidRPr="00596A59">
              <w:rPr>
                <w:rFonts w:asciiTheme="minorHAnsi" w:hAnsiTheme="minorHAnsi" w:cstheme="minorHAnsi"/>
                <w:b/>
                <w:color w:val="FFFFFF" w:themeColor="background1"/>
                <w:sz w:val="20"/>
                <w:szCs w:val="20"/>
              </w:rPr>
              <w:br/>
              <w:t>(% z poz. I.)</w:t>
            </w:r>
          </w:p>
        </w:tc>
      </w:tr>
      <w:tr w:rsidR="001E2FD1" w:rsidRPr="00596A59" w14:paraId="67026E5B" w14:textId="77777777" w:rsidTr="00C52A1E">
        <w:trPr>
          <w:trHeight w:val="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DA985" w14:textId="77777777" w:rsidR="001E2FD1" w:rsidRPr="00596A59" w:rsidRDefault="001E2FD1" w:rsidP="00BE04F5">
            <w:pPr>
              <w:jc w:val="center"/>
              <w:rPr>
                <w:rFonts w:asciiTheme="minorHAnsi" w:hAnsiTheme="minorHAnsi" w:cstheme="minorHAnsi"/>
                <w:color w:val="000000"/>
                <w:sz w:val="20"/>
                <w:szCs w:val="20"/>
              </w:rPr>
            </w:pPr>
            <w:r w:rsidRPr="00596A59">
              <w:rPr>
                <w:rFonts w:asciiTheme="minorHAnsi" w:hAnsiTheme="minorHAnsi" w:cstheme="minorHAnsi"/>
                <w:color w:val="000000"/>
                <w:sz w:val="20"/>
                <w:szCs w:val="20"/>
              </w:rPr>
              <w:t>1</w:t>
            </w:r>
          </w:p>
        </w:tc>
        <w:tc>
          <w:tcPr>
            <w:tcW w:w="5817" w:type="dxa"/>
            <w:tcBorders>
              <w:top w:val="single" w:sz="4" w:space="0" w:color="auto"/>
              <w:left w:val="nil"/>
              <w:bottom w:val="single" w:sz="4" w:space="0" w:color="auto"/>
              <w:right w:val="single" w:sz="4" w:space="0" w:color="auto"/>
            </w:tcBorders>
            <w:shd w:val="clear" w:color="auto" w:fill="auto"/>
            <w:noWrap/>
            <w:vAlign w:val="center"/>
            <w:hideMark/>
          </w:tcPr>
          <w:p w14:paraId="213D21B2" w14:textId="77777777" w:rsidR="001E2FD1" w:rsidRPr="00596A59" w:rsidRDefault="001E2FD1" w:rsidP="00BE04F5">
            <w:pPr>
              <w:jc w:val="center"/>
              <w:rPr>
                <w:rFonts w:asciiTheme="minorHAnsi" w:hAnsiTheme="minorHAnsi" w:cstheme="minorHAnsi"/>
                <w:color w:val="000000"/>
                <w:sz w:val="20"/>
                <w:szCs w:val="20"/>
              </w:rPr>
            </w:pPr>
            <w:r w:rsidRPr="00596A59">
              <w:rPr>
                <w:rFonts w:asciiTheme="minorHAnsi" w:hAnsiTheme="minorHAnsi" w:cstheme="minorHAnsi"/>
                <w:color w:val="000000"/>
                <w:sz w:val="20"/>
                <w:szCs w:val="20"/>
              </w:rPr>
              <w:t>2</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41425CFD" w14:textId="77777777" w:rsidR="001E2FD1" w:rsidRPr="00596A59" w:rsidRDefault="001E2FD1" w:rsidP="00BE04F5">
            <w:pPr>
              <w:jc w:val="center"/>
              <w:rPr>
                <w:rFonts w:asciiTheme="minorHAnsi" w:hAnsiTheme="minorHAnsi" w:cstheme="minorHAnsi"/>
                <w:color w:val="000000"/>
                <w:sz w:val="20"/>
                <w:szCs w:val="20"/>
              </w:rPr>
            </w:pPr>
            <w:r w:rsidRPr="00596A59">
              <w:rPr>
                <w:rFonts w:asciiTheme="minorHAnsi" w:hAnsiTheme="minorHAnsi" w:cstheme="minorHAnsi"/>
                <w:color w:val="000000"/>
                <w:sz w:val="20"/>
                <w:szCs w:val="20"/>
              </w:rPr>
              <w:t>3</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29F64003" w14:textId="77777777" w:rsidR="001E2FD1" w:rsidRPr="00596A59" w:rsidRDefault="001E2FD1" w:rsidP="00BE04F5">
            <w:pPr>
              <w:jc w:val="center"/>
              <w:rPr>
                <w:rFonts w:asciiTheme="minorHAnsi" w:hAnsiTheme="minorHAnsi" w:cstheme="minorHAnsi"/>
                <w:color w:val="000000"/>
                <w:sz w:val="20"/>
                <w:szCs w:val="20"/>
              </w:rPr>
            </w:pPr>
            <w:r w:rsidRPr="00596A59">
              <w:rPr>
                <w:rFonts w:asciiTheme="minorHAnsi" w:hAnsiTheme="minorHAnsi" w:cstheme="minorHAnsi"/>
                <w:color w:val="000000"/>
                <w:sz w:val="20"/>
                <w:szCs w:val="20"/>
              </w:rPr>
              <w:t>4</w:t>
            </w:r>
          </w:p>
        </w:tc>
      </w:tr>
      <w:tr w:rsidR="001E2FD1" w:rsidRPr="00596A59" w14:paraId="6F009383" w14:textId="77777777" w:rsidTr="00C52A1E">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3508CE5" w14:textId="77777777" w:rsidR="001E2FD1" w:rsidRPr="00C52A1E" w:rsidRDefault="001E2FD1" w:rsidP="00BE04F5">
            <w:pPr>
              <w:jc w:val="center"/>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I.</w:t>
            </w:r>
          </w:p>
        </w:tc>
        <w:tc>
          <w:tcPr>
            <w:tcW w:w="5817" w:type="dxa"/>
            <w:tcBorders>
              <w:top w:val="nil"/>
              <w:left w:val="nil"/>
              <w:bottom w:val="single" w:sz="4" w:space="0" w:color="auto"/>
              <w:right w:val="single" w:sz="4" w:space="0" w:color="auto"/>
            </w:tcBorders>
            <w:shd w:val="clear" w:color="auto" w:fill="auto"/>
            <w:noWrap/>
            <w:vAlign w:val="center"/>
            <w:hideMark/>
          </w:tcPr>
          <w:p w14:paraId="243A265A" w14:textId="57F23E61" w:rsidR="001E2FD1" w:rsidRPr="00C52A1E" w:rsidRDefault="001E2FD1" w:rsidP="00BE04F5">
            <w:pPr>
              <w:jc w:val="lef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 xml:space="preserve">Poniesione koszty utrzymania organów i Biura w 2024 </w:t>
            </w:r>
            <w:r w:rsidR="00341A5E">
              <w:rPr>
                <w:rFonts w:asciiTheme="minorHAnsi" w:hAnsiTheme="minorHAnsi" w:cstheme="minorHAnsi"/>
                <w:b/>
                <w:color w:val="000000"/>
                <w:sz w:val="18"/>
                <w:szCs w:val="18"/>
              </w:rPr>
              <w:t>roku</w:t>
            </w:r>
          </w:p>
        </w:tc>
        <w:tc>
          <w:tcPr>
            <w:tcW w:w="1347" w:type="dxa"/>
            <w:tcBorders>
              <w:top w:val="nil"/>
              <w:left w:val="nil"/>
              <w:bottom w:val="single" w:sz="4" w:space="0" w:color="auto"/>
              <w:right w:val="single" w:sz="4" w:space="0" w:color="auto"/>
            </w:tcBorders>
            <w:shd w:val="clear" w:color="auto" w:fill="auto"/>
            <w:noWrap/>
            <w:vAlign w:val="center"/>
            <w:hideMark/>
          </w:tcPr>
          <w:p w14:paraId="65DE1985"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200 665,3</w:t>
            </w:r>
          </w:p>
        </w:tc>
        <w:tc>
          <w:tcPr>
            <w:tcW w:w="1347" w:type="dxa"/>
            <w:tcBorders>
              <w:top w:val="nil"/>
              <w:left w:val="nil"/>
              <w:bottom w:val="single" w:sz="4" w:space="0" w:color="auto"/>
              <w:right w:val="single" w:sz="4" w:space="0" w:color="auto"/>
            </w:tcBorders>
            <w:shd w:val="clear" w:color="auto" w:fill="auto"/>
            <w:noWrap/>
            <w:vAlign w:val="center"/>
            <w:hideMark/>
          </w:tcPr>
          <w:p w14:paraId="1485E075"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100,00%</w:t>
            </w:r>
          </w:p>
        </w:tc>
      </w:tr>
      <w:tr w:rsidR="001E2FD1" w:rsidRPr="00596A59" w14:paraId="613B7826" w14:textId="77777777" w:rsidTr="00C52A1E">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27EC79" w14:textId="77777777" w:rsidR="001E2FD1" w:rsidRPr="00C52A1E" w:rsidRDefault="001E2FD1" w:rsidP="00BE04F5">
            <w:pPr>
              <w:jc w:val="center"/>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II.</w:t>
            </w:r>
          </w:p>
        </w:tc>
        <w:tc>
          <w:tcPr>
            <w:tcW w:w="5817" w:type="dxa"/>
            <w:tcBorders>
              <w:top w:val="nil"/>
              <w:left w:val="nil"/>
              <w:bottom w:val="single" w:sz="4" w:space="0" w:color="auto"/>
              <w:right w:val="single" w:sz="4" w:space="0" w:color="auto"/>
            </w:tcBorders>
            <w:shd w:val="clear" w:color="auto" w:fill="auto"/>
            <w:vAlign w:val="center"/>
            <w:hideMark/>
          </w:tcPr>
          <w:p w14:paraId="0AA79662" w14:textId="3017231D" w:rsidR="001E2FD1" w:rsidRPr="00C52A1E" w:rsidRDefault="001E2FD1" w:rsidP="00BE04F5">
            <w:pPr>
              <w:jc w:val="lef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 xml:space="preserve">Zewnętrzne źródła finansowania kosztów – przedstawione do refundacji za 2024 </w:t>
            </w:r>
            <w:r w:rsidR="00341A5E">
              <w:rPr>
                <w:rFonts w:asciiTheme="minorHAnsi" w:hAnsiTheme="minorHAnsi" w:cstheme="minorHAnsi"/>
                <w:b/>
                <w:color w:val="000000"/>
                <w:sz w:val="18"/>
                <w:szCs w:val="18"/>
              </w:rPr>
              <w:t>roku</w:t>
            </w:r>
          </w:p>
        </w:tc>
        <w:tc>
          <w:tcPr>
            <w:tcW w:w="1347" w:type="dxa"/>
            <w:tcBorders>
              <w:top w:val="nil"/>
              <w:left w:val="nil"/>
              <w:bottom w:val="single" w:sz="4" w:space="0" w:color="auto"/>
              <w:right w:val="single" w:sz="4" w:space="0" w:color="auto"/>
            </w:tcBorders>
            <w:shd w:val="clear" w:color="auto" w:fill="auto"/>
            <w:noWrap/>
            <w:vAlign w:val="center"/>
            <w:hideMark/>
          </w:tcPr>
          <w:p w14:paraId="5A40D876"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71 069,7</w:t>
            </w:r>
          </w:p>
        </w:tc>
        <w:tc>
          <w:tcPr>
            <w:tcW w:w="1347" w:type="dxa"/>
            <w:tcBorders>
              <w:top w:val="nil"/>
              <w:left w:val="nil"/>
              <w:bottom w:val="single" w:sz="4" w:space="0" w:color="auto"/>
              <w:right w:val="single" w:sz="4" w:space="0" w:color="auto"/>
            </w:tcBorders>
            <w:shd w:val="clear" w:color="auto" w:fill="auto"/>
            <w:noWrap/>
            <w:vAlign w:val="center"/>
            <w:hideMark/>
          </w:tcPr>
          <w:p w14:paraId="04BCFCD0"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35,42%</w:t>
            </w:r>
          </w:p>
        </w:tc>
      </w:tr>
      <w:tr w:rsidR="001E2FD1" w:rsidRPr="00596A59" w14:paraId="4CB001C3" w14:textId="77777777" w:rsidTr="00C52A1E">
        <w:trPr>
          <w:trHeight w:val="67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7D39AC"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1.</w:t>
            </w:r>
          </w:p>
        </w:tc>
        <w:tc>
          <w:tcPr>
            <w:tcW w:w="5817" w:type="dxa"/>
            <w:tcBorders>
              <w:top w:val="nil"/>
              <w:left w:val="nil"/>
              <w:bottom w:val="single" w:sz="4" w:space="0" w:color="auto"/>
              <w:right w:val="single" w:sz="4" w:space="0" w:color="auto"/>
            </w:tcBorders>
            <w:shd w:val="clear" w:color="auto" w:fill="auto"/>
            <w:vAlign w:val="center"/>
            <w:hideMark/>
          </w:tcPr>
          <w:p w14:paraId="7C1A5C97"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pomocy technicznej w ramach Działania 08.01 osi priorytetowej VIII „Pomoc Techniczna” Fundusze Europejskie na Infrastrukturę, Klimat, Środowisko 2021–2027</w:t>
            </w:r>
          </w:p>
        </w:tc>
        <w:tc>
          <w:tcPr>
            <w:tcW w:w="1347" w:type="dxa"/>
            <w:tcBorders>
              <w:top w:val="nil"/>
              <w:left w:val="nil"/>
              <w:bottom w:val="single" w:sz="4" w:space="0" w:color="auto"/>
              <w:right w:val="single" w:sz="4" w:space="0" w:color="auto"/>
            </w:tcBorders>
            <w:shd w:val="clear" w:color="auto" w:fill="auto"/>
            <w:noWrap/>
            <w:vAlign w:val="center"/>
            <w:hideMark/>
          </w:tcPr>
          <w:p w14:paraId="1A5EF648"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38 487,9</w:t>
            </w:r>
          </w:p>
        </w:tc>
        <w:tc>
          <w:tcPr>
            <w:tcW w:w="1347" w:type="dxa"/>
            <w:tcBorders>
              <w:top w:val="nil"/>
              <w:left w:val="nil"/>
              <w:bottom w:val="single" w:sz="4" w:space="0" w:color="auto"/>
              <w:right w:val="single" w:sz="4" w:space="0" w:color="auto"/>
            </w:tcBorders>
            <w:shd w:val="clear" w:color="auto" w:fill="auto"/>
            <w:noWrap/>
            <w:vAlign w:val="center"/>
            <w:hideMark/>
          </w:tcPr>
          <w:p w14:paraId="481AF183"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19,18%</w:t>
            </w:r>
          </w:p>
        </w:tc>
      </w:tr>
      <w:tr w:rsidR="001E2FD1" w:rsidRPr="00596A59" w14:paraId="1FBB482B" w14:textId="77777777" w:rsidTr="00C52A1E">
        <w:trPr>
          <w:trHeight w:val="3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7406125"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2.</w:t>
            </w:r>
          </w:p>
        </w:tc>
        <w:tc>
          <w:tcPr>
            <w:tcW w:w="5817" w:type="dxa"/>
            <w:tcBorders>
              <w:top w:val="nil"/>
              <w:left w:val="nil"/>
              <w:bottom w:val="single" w:sz="4" w:space="0" w:color="auto"/>
              <w:right w:val="single" w:sz="4" w:space="0" w:color="auto"/>
            </w:tcBorders>
            <w:shd w:val="clear" w:color="auto" w:fill="auto"/>
            <w:vAlign w:val="center"/>
            <w:hideMark/>
          </w:tcPr>
          <w:p w14:paraId="1BDB90F9"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związanych z wykonywaniem zadań Krajowego Operatora Funduszu Modernizacyjnego</w:t>
            </w:r>
          </w:p>
        </w:tc>
        <w:tc>
          <w:tcPr>
            <w:tcW w:w="1347" w:type="dxa"/>
            <w:tcBorders>
              <w:top w:val="nil"/>
              <w:left w:val="nil"/>
              <w:bottom w:val="single" w:sz="4" w:space="0" w:color="auto"/>
              <w:right w:val="single" w:sz="4" w:space="0" w:color="auto"/>
            </w:tcBorders>
            <w:shd w:val="clear" w:color="auto" w:fill="auto"/>
            <w:noWrap/>
            <w:vAlign w:val="center"/>
            <w:hideMark/>
          </w:tcPr>
          <w:p w14:paraId="515573B4"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13 213,3</w:t>
            </w:r>
          </w:p>
        </w:tc>
        <w:tc>
          <w:tcPr>
            <w:tcW w:w="1347" w:type="dxa"/>
            <w:tcBorders>
              <w:top w:val="nil"/>
              <w:left w:val="nil"/>
              <w:bottom w:val="single" w:sz="4" w:space="0" w:color="auto"/>
              <w:right w:val="single" w:sz="4" w:space="0" w:color="auto"/>
            </w:tcBorders>
            <w:shd w:val="clear" w:color="auto" w:fill="auto"/>
            <w:noWrap/>
            <w:vAlign w:val="center"/>
            <w:hideMark/>
          </w:tcPr>
          <w:p w14:paraId="564492A9"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6,58%</w:t>
            </w:r>
          </w:p>
        </w:tc>
      </w:tr>
      <w:tr w:rsidR="001E2FD1" w:rsidRPr="00596A59" w14:paraId="5993A272" w14:textId="77777777" w:rsidTr="00C52A1E">
        <w:trPr>
          <w:trHeight w:val="55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CC6D3D"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3.</w:t>
            </w:r>
          </w:p>
        </w:tc>
        <w:tc>
          <w:tcPr>
            <w:tcW w:w="5817" w:type="dxa"/>
            <w:tcBorders>
              <w:top w:val="nil"/>
              <w:left w:val="nil"/>
              <w:bottom w:val="single" w:sz="4" w:space="0" w:color="auto"/>
              <w:right w:val="single" w:sz="4" w:space="0" w:color="auto"/>
            </w:tcBorders>
            <w:shd w:val="clear" w:color="auto" w:fill="auto"/>
            <w:vAlign w:val="center"/>
            <w:hideMark/>
          </w:tcPr>
          <w:p w14:paraId="3387B246"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wdrażania Mechanizmu Finansowego Europejskiego Obszaru Gospodarczego i Norweskiego Mechanizmu Finansowego</w:t>
            </w:r>
          </w:p>
        </w:tc>
        <w:tc>
          <w:tcPr>
            <w:tcW w:w="1347" w:type="dxa"/>
            <w:tcBorders>
              <w:top w:val="nil"/>
              <w:left w:val="nil"/>
              <w:bottom w:val="single" w:sz="4" w:space="0" w:color="auto"/>
              <w:right w:val="single" w:sz="4" w:space="0" w:color="auto"/>
            </w:tcBorders>
            <w:shd w:val="clear" w:color="auto" w:fill="auto"/>
            <w:noWrap/>
            <w:vAlign w:val="center"/>
            <w:hideMark/>
          </w:tcPr>
          <w:p w14:paraId="77CEFDAB"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5 013,8</w:t>
            </w:r>
          </w:p>
        </w:tc>
        <w:tc>
          <w:tcPr>
            <w:tcW w:w="1347" w:type="dxa"/>
            <w:tcBorders>
              <w:top w:val="nil"/>
              <w:left w:val="nil"/>
              <w:bottom w:val="single" w:sz="4" w:space="0" w:color="auto"/>
              <w:right w:val="single" w:sz="4" w:space="0" w:color="auto"/>
            </w:tcBorders>
            <w:shd w:val="clear" w:color="auto" w:fill="auto"/>
            <w:noWrap/>
            <w:vAlign w:val="center"/>
            <w:hideMark/>
          </w:tcPr>
          <w:p w14:paraId="5AE68BF2"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2,50%</w:t>
            </w:r>
          </w:p>
        </w:tc>
      </w:tr>
      <w:tr w:rsidR="001E2FD1" w:rsidRPr="00596A59" w14:paraId="3CABAC92" w14:textId="77777777" w:rsidTr="00C52A1E">
        <w:trPr>
          <w:trHeight w:val="556"/>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FCBDFF6"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4.</w:t>
            </w:r>
          </w:p>
        </w:tc>
        <w:tc>
          <w:tcPr>
            <w:tcW w:w="5817" w:type="dxa"/>
            <w:tcBorders>
              <w:top w:val="nil"/>
              <w:left w:val="nil"/>
              <w:bottom w:val="single" w:sz="4" w:space="0" w:color="auto"/>
              <w:right w:val="single" w:sz="4" w:space="0" w:color="auto"/>
            </w:tcBorders>
            <w:shd w:val="clear" w:color="auto" w:fill="auto"/>
            <w:vAlign w:val="center"/>
          </w:tcPr>
          <w:p w14:paraId="1B5B8D1A"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programu Mój Prąd w ramach działania 2.2 Rozwój OZE priorytet II Wsparcie sektorów energetyka i środowisko z Europejskiego Funduszu Rozwoju Regionalnego - Fundusze Europejskie na Infrastrukturę, Klimat, Środowisko 2021-2027”</w:t>
            </w:r>
          </w:p>
        </w:tc>
        <w:tc>
          <w:tcPr>
            <w:tcW w:w="1347" w:type="dxa"/>
            <w:tcBorders>
              <w:top w:val="nil"/>
              <w:left w:val="nil"/>
              <w:bottom w:val="single" w:sz="4" w:space="0" w:color="auto"/>
              <w:right w:val="single" w:sz="4" w:space="0" w:color="auto"/>
            </w:tcBorders>
            <w:shd w:val="clear" w:color="auto" w:fill="auto"/>
            <w:noWrap/>
            <w:vAlign w:val="center"/>
          </w:tcPr>
          <w:p w14:paraId="2240E2C8"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3 140,5</w:t>
            </w:r>
          </w:p>
        </w:tc>
        <w:tc>
          <w:tcPr>
            <w:tcW w:w="1347" w:type="dxa"/>
            <w:tcBorders>
              <w:top w:val="nil"/>
              <w:left w:val="nil"/>
              <w:bottom w:val="single" w:sz="4" w:space="0" w:color="auto"/>
              <w:right w:val="single" w:sz="4" w:space="0" w:color="auto"/>
            </w:tcBorders>
            <w:shd w:val="clear" w:color="auto" w:fill="auto"/>
            <w:noWrap/>
            <w:vAlign w:val="center"/>
          </w:tcPr>
          <w:p w14:paraId="2E48DF4F"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1,57%</w:t>
            </w:r>
          </w:p>
        </w:tc>
      </w:tr>
      <w:tr w:rsidR="001E2FD1" w:rsidRPr="00596A59" w14:paraId="64D03576" w14:textId="77777777" w:rsidTr="00C52A1E">
        <w:trPr>
          <w:trHeight w:val="63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0832D6"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5.</w:t>
            </w:r>
          </w:p>
        </w:tc>
        <w:tc>
          <w:tcPr>
            <w:tcW w:w="5817" w:type="dxa"/>
            <w:tcBorders>
              <w:top w:val="nil"/>
              <w:left w:val="nil"/>
              <w:bottom w:val="single" w:sz="4" w:space="0" w:color="auto"/>
              <w:right w:val="single" w:sz="4" w:space="0" w:color="auto"/>
            </w:tcBorders>
            <w:shd w:val="clear" w:color="auto" w:fill="auto"/>
            <w:vAlign w:val="center"/>
            <w:hideMark/>
          </w:tcPr>
          <w:p w14:paraId="5292EE65" w14:textId="70779FAE"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 xml:space="preserve">Refundacja kosztów związanych z wykonywaniem zadań Operatora Programu „Pomoc dla przemysłu energochłonnego związana z cenami gazu ziemnego i energii elektrycznej w 2023 </w:t>
            </w:r>
            <w:r w:rsidR="00341A5E">
              <w:rPr>
                <w:rFonts w:asciiTheme="minorHAnsi" w:hAnsiTheme="minorHAnsi" w:cstheme="minorHAnsi"/>
                <w:color w:val="000000"/>
                <w:sz w:val="18"/>
                <w:szCs w:val="18"/>
              </w:rPr>
              <w:t>roku</w:t>
            </w:r>
            <w:r w:rsidRPr="00C52A1E">
              <w:rPr>
                <w:rFonts w:asciiTheme="minorHAnsi" w:hAnsiTheme="minorHAnsi" w:cstheme="minorHAnsi"/>
                <w:color w:val="000000"/>
                <w:sz w:val="18"/>
                <w:szCs w:val="18"/>
              </w:rPr>
              <w:t>”</w:t>
            </w:r>
          </w:p>
        </w:tc>
        <w:tc>
          <w:tcPr>
            <w:tcW w:w="1347" w:type="dxa"/>
            <w:tcBorders>
              <w:top w:val="nil"/>
              <w:left w:val="nil"/>
              <w:bottom w:val="single" w:sz="4" w:space="0" w:color="auto"/>
              <w:right w:val="single" w:sz="4" w:space="0" w:color="auto"/>
            </w:tcBorders>
            <w:shd w:val="clear" w:color="auto" w:fill="auto"/>
            <w:noWrap/>
            <w:vAlign w:val="center"/>
            <w:hideMark/>
          </w:tcPr>
          <w:p w14:paraId="69D06A70"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2 537,6</w:t>
            </w:r>
          </w:p>
        </w:tc>
        <w:tc>
          <w:tcPr>
            <w:tcW w:w="1347" w:type="dxa"/>
            <w:tcBorders>
              <w:top w:val="nil"/>
              <w:left w:val="nil"/>
              <w:bottom w:val="single" w:sz="4" w:space="0" w:color="auto"/>
              <w:right w:val="single" w:sz="4" w:space="0" w:color="auto"/>
            </w:tcBorders>
            <w:shd w:val="clear" w:color="auto" w:fill="auto"/>
            <w:noWrap/>
            <w:vAlign w:val="center"/>
            <w:hideMark/>
          </w:tcPr>
          <w:p w14:paraId="7B902B0B"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1,26%</w:t>
            </w:r>
          </w:p>
        </w:tc>
      </w:tr>
      <w:tr w:rsidR="001E2FD1" w:rsidRPr="00596A59" w14:paraId="43656E3C" w14:textId="77777777" w:rsidTr="00C52A1E">
        <w:trPr>
          <w:trHeight w:val="744"/>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9FE26F"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6.</w:t>
            </w:r>
          </w:p>
        </w:tc>
        <w:tc>
          <w:tcPr>
            <w:tcW w:w="5817" w:type="dxa"/>
            <w:tcBorders>
              <w:top w:val="nil"/>
              <w:left w:val="nil"/>
              <w:bottom w:val="single" w:sz="4" w:space="0" w:color="auto"/>
              <w:right w:val="single" w:sz="4" w:space="0" w:color="auto"/>
            </w:tcBorders>
            <w:shd w:val="clear" w:color="auto" w:fill="auto"/>
            <w:vAlign w:val="center"/>
          </w:tcPr>
          <w:p w14:paraId="6ABE8BBF"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 xml:space="preserve">Refundacja kosztów NFOŚiGW poniesionych w ramach Inwestycji G1.1.4 Krajowego Planu Odbudowy i Zwiększania Odporności (KPO): Wsparcie instytucji realizujących reformy i inwestycje </w:t>
            </w:r>
            <w:proofErr w:type="spellStart"/>
            <w:r w:rsidRPr="00C52A1E">
              <w:rPr>
                <w:rFonts w:asciiTheme="minorHAnsi" w:hAnsiTheme="minorHAnsi" w:cstheme="minorHAnsi"/>
                <w:color w:val="000000"/>
                <w:sz w:val="18"/>
                <w:szCs w:val="18"/>
              </w:rPr>
              <w:t>REPowerEU</w:t>
            </w:r>
            <w:proofErr w:type="spellEnd"/>
          </w:p>
        </w:tc>
        <w:tc>
          <w:tcPr>
            <w:tcW w:w="1347" w:type="dxa"/>
            <w:tcBorders>
              <w:top w:val="nil"/>
              <w:left w:val="nil"/>
              <w:bottom w:val="single" w:sz="4" w:space="0" w:color="auto"/>
              <w:right w:val="single" w:sz="4" w:space="0" w:color="auto"/>
            </w:tcBorders>
            <w:shd w:val="clear" w:color="auto" w:fill="auto"/>
            <w:noWrap/>
            <w:vAlign w:val="center"/>
          </w:tcPr>
          <w:p w14:paraId="2B040CE8"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2 449,4</w:t>
            </w:r>
          </w:p>
        </w:tc>
        <w:tc>
          <w:tcPr>
            <w:tcW w:w="1347" w:type="dxa"/>
            <w:tcBorders>
              <w:top w:val="nil"/>
              <w:left w:val="nil"/>
              <w:bottom w:val="single" w:sz="4" w:space="0" w:color="auto"/>
              <w:right w:val="single" w:sz="4" w:space="0" w:color="auto"/>
            </w:tcBorders>
            <w:shd w:val="clear" w:color="auto" w:fill="auto"/>
            <w:noWrap/>
            <w:vAlign w:val="center"/>
          </w:tcPr>
          <w:p w14:paraId="556FF70C"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1,22%</w:t>
            </w:r>
          </w:p>
        </w:tc>
      </w:tr>
      <w:tr w:rsidR="001E2FD1" w:rsidRPr="00596A59" w14:paraId="6EC3DEF0" w14:textId="77777777" w:rsidTr="00C52A1E">
        <w:trPr>
          <w:trHeight w:val="65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42DCB3"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7.</w:t>
            </w:r>
          </w:p>
        </w:tc>
        <w:tc>
          <w:tcPr>
            <w:tcW w:w="5817" w:type="dxa"/>
            <w:tcBorders>
              <w:top w:val="nil"/>
              <w:left w:val="nil"/>
              <w:bottom w:val="single" w:sz="4" w:space="0" w:color="auto"/>
              <w:right w:val="single" w:sz="4" w:space="0" w:color="auto"/>
            </w:tcBorders>
            <w:shd w:val="clear" w:color="auto" w:fill="auto"/>
            <w:vAlign w:val="center"/>
            <w:hideMark/>
          </w:tcPr>
          <w:p w14:paraId="11197DE5"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pomocy technicznej w ramach Działania 06.01 osi priorytetowej VI „Pomoc Techniczna” Fundusze Europejskie dla Polski Wschodniej 2021-2027</w:t>
            </w:r>
          </w:p>
        </w:tc>
        <w:tc>
          <w:tcPr>
            <w:tcW w:w="1347" w:type="dxa"/>
            <w:tcBorders>
              <w:top w:val="nil"/>
              <w:left w:val="nil"/>
              <w:bottom w:val="single" w:sz="4" w:space="0" w:color="auto"/>
              <w:right w:val="single" w:sz="4" w:space="0" w:color="auto"/>
            </w:tcBorders>
            <w:shd w:val="clear" w:color="auto" w:fill="auto"/>
            <w:noWrap/>
            <w:vAlign w:val="center"/>
            <w:hideMark/>
          </w:tcPr>
          <w:p w14:paraId="19FF7CE1"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2 417,8</w:t>
            </w:r>
          </w:p>
        </w:tc>
        <w:tc>
          <w:tcPr>
            <w:tcW w:w="1347" w:type="dxa"/>
            <w:tcBorders>
              <w:top w:val="nil"/>
              <w:left w:val="nil"/>
              <w:bottom w:val="single" w:sz="4" w:space="0" w:color="auto"/>
              <w:right w:val="single" w:sz="4" w:space="0" w:color="auto"/>
            </w:tcBorders>
            <w:shd w:val="clear" w:color="auto" w:fill="auto"/>
            <w:noWrap/>
            <w:vAlign w:val="center"/>
            <w:hideMark/>
          </w:tcPr>
          <w:p w14:paraId="79669089"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1,20%</w:t>
            </w:r>
          </w:p>
        </w:tc>
      </w:tr>
      <w:tr w:rsidR="001E2FD1" w:rsidRPr="00596A59" w14:paraId="7E3FAAC9" w14:textId="77777777" w:rsidTr="00C52A1E">
        <w:trPr>
          <w:trHeight w:val="11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4C9119"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8.</w:t>
            </w:r>
          </w:p>
        </w:tc>
        <w:tc>
          <w:tcPr>
            <w:tcW w:w="5817" w:type="dxa"/>
            <w:tcBorders>
              <w:top w:val="nil"/>
              <w:left w:val="nil"/>
              <w:bottom w:val="single" w:sz="4" w:space="0" w:color="auto"/>
              <w:right w:val="single" w:sz="4" w:space="0" w:color="auto"/>
            </w:tcBorders>
            <w:shd w:val="clear" w:color="auto" w:fill="auto"/>
            <w:vAlign w:val="center"/>
            <w:hideMark/>
          </w:tcPr>
          <w:p w14:paraId="73676C48"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Projektu Doradztwa Energetycznego w ramach działania FENX.01.01 „Efektywność energetyczna” priorytet FENX.01 „Wsparcie sektorów energetyka i środowisko z Funduszu Spójności” w ramach Programu Fundusze Europejskie na Infrastrukturę, Klimat, Środowisko 2021-2027</w:t>
            </w:r>
          </w:p>
        </w:tc>
        <w:tc>
          <w:tcPr>
            <w:tcW w:w="1347" w:type="dxa"/>
            <w:tcBorders>
              <w:top w:val="nil"/>
              <w:left w:val="nil"/>
              <w:bottom w:val="single" w:sz="4" w:space="0" w:color="auto"/>
              <w:right w:val="single" w:sz="4" w:space="0" w:color="auto"/>
            </w:tcBorders>
            <w:shd w:val="clear" w:color="auto" w:fill="auto"/>
            <w:noWrap/>
            <w:vAlign w:val="center"/>
            <w:hideMark/>
          </w:tcPr>
          <w:p w14:paraId="61B1FE44"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1 944,6</w:t>
            </w:r>
          </w:p>
        </w:tc>
        <w:tc>
          <w:tcPr>
            <w:tcW w:w="1347" w:type="dxa"/>
            <w:tcBorders>
              <w:top w:val="nil"/>
              <w:left w:val="nil"/>
              <w:bottom w:val="single" w:sz="4" w:space="0" w:color="auto"/>
              <w:right w:val="single" w:sz="4" w:space="0" w:color="auto"/>
            </w:tcBorders>
            <w:shd w:val="clear" w:color="auto" w:fill="auto"/>
            <w:noWrap/>
            <w:vAlign w:val="center"/>
            <w:hideMark/>
          </w:tcPr>
          <w:p w14:paraId="04745724"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0,97%</w:t>
            </w:r>
          </w:p>
        </w:tc>
      </w:tr>
      <w:tr w:rsidR="001E2FD1" w:rsidRPr="00596A59" w14:paraId="798B9D81" w14:textId="77777777" w:rsidTr="00C52A1E">
        <w:trPr>
          <w:trHeight w:val="24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87CF63"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9.</w:t>
            </w:r>
          </w:p>
        </w:tc>
        <w:tc>
          <w:tcPr>
            <w:tcW w:w="5817" w:type="dxa"/>
            <w:tcBorders>
              <w:top w:val="nil"/>
              <w:left w:val="nil"/>
              <w:bottom w:val="single" w:sz="4" w:space="0" w:color="auto"/>
              <w:right w:val="single" w:sz="4" w:space="0" w:color="auto"/>
            </w:tcBorders>
            <w:shd w:val="clear" w:color="auto" w:fill="auto"/>
            <w:vAlign w:val="center"/>
            <w:hideMark/>
          </w:tcPr>
          <w:p w14:paraId="542BF83C"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Krajowego Punktu Kontaktowego Programu LIFE</w:t>
            </w:r>
          </w:p>
        </w:tc>
        <w:tc>
          <w:tcPr>
            <w:tcW w:w="1347" w:type="dxa"/>
            <w:tcBorders>
              <w:top w:val="nil"/>
              <w:left w:val="nil"/>
              <w:bottom w:val="single" w:sz="4" w:space="0" w:color="auto"/>
              <w:right w:val="single" w:sz="4" w:space="0" w:color="auto"/>
            </w:tcBorders>
            <w:shd w:val="clear" w:color="auto" w:fill="auto"/>
            <w:noWrap/>
            <w:vAlign w:val="center"/>
            <w:hideMark/>
          </w:tcPr>
          <w:p w14:paraId="35DEE599"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776,0</w:t>
            </w:r>
          </w:p>
        </w:tc>
        <w:tc>
          <w:tcPr>
            <w:tcW w:w="1347" w:type="dxa"/>
            <w:tcBorders>
              <w:top w:val="nil"/>
              <w:left w:val="nil"/>
              <w:bottom w:val="single" w:sz="4" w:space="0" w:color="auto"/>
              <w:right w:val="single" w:sz="4" w:space="0" w:color="auto"/>
            </w:tcBorders>
            <w:shd w:val="clear" w:color="auto" w:fill="auto"/>
            <w:noWrap/>
            <w:vAlign w:val="center"/>
            <w:hideMark/>
          </w:tcPr>
          <w:p w14:paraId="431AE337"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0,39%</w:t>
            </w:r>
          </w:p>
        </w:tc>
      </w:tr>
      <w:tr w:rsidR="001E2FD1" w:rsidRPr="00596A59" w14:paraId="2857A961" w14:textId="77777777" w:rsidTr="00C52A1E">
        <w:trPr>
          <w:trHeight w:val="45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26469C"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10.</w:t>
            </w:r>
          </w:p>
        </w:tc>
        <w:tc>
          <w:tcPr>
            <w:tcW w:w="5817" w:type="dxa"/>
            <w:tcBorders>
              <w:top w:val="nil"/>
              <w:left w:val="nil"/>
              <w:bottom w:val="single" w:sz="4" w:space="0" w:color="auto"/>
              <w:right w:val="single" w:sz="4" w:space="0" w:color="auto"/>
            </w:tcBorders>
            <w:shd w:val="clear" w:color="auto" w:fill="auto"/>
            <w:vAlign w:val="center"/>
            <w:hideMark/>
          </w:tcPr>
          <w:p w14:paraId="636FCC7A" w14:textId="77777777"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Refundacja kosztów programu „Stop Smog” – w związku z wdrażaniem przedsięwzięć niskoemisyjnych finansowanych z Funduszu Termomodernizacji i Remontów BGK</w:t>
            </w:r>
          </w:p>
        </w:tc>
        <w:tc>
          <w:tcPr>
            <w:tcW w:w="1347" w:type="dxa"/>
            <w:tcBorders>
              <w:top w:val="nil"/>
              <w:left w:val="nil"/>
              <w:bottom w:val="single" w:sz="4" w:space="0" w:color="auto"/>
              <w:right w:val="single" w:sz="4" w:space="0" w:color="auto"/>
            </w:tcBorders>
            <w:shd w:val="clear" w:color="auto" w:fill="auto"/>
            <w:noWrap/>
            <w:vAlign w:val="center"/>
            <w:hideMark/>
          </w:tcPr>
          <w:p w14:paraId="53043D42"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575,7</w:t>
            </w:r>
          </w:p>
        </w:tc>
        <w:tc>
          <w:tcPr>
            <w:tcW w:w="1347" w:type="dxa"/>
            <w:tcBorders>
              <w:top w:val="nil"/>
              <w:left w:val="nil"/>
              <w:bottom w:val="single" w:sz="4" w:space="0" w:color="auto"/>
              <w:right w:val="single" w:sz="4" w:space="0" w:color="auto"/>
            </w:tcBorders>
            <w:shd w:val="clear" w:color="auto" w:fill="auto"/>
            <w:noWrap/>
            <w:vAlign w:val="center"/>
            <w:hideMark/>
          </w:tcPr>
          <w:p w14:paraId="64AEFE1E"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0,29%</w:t>
            </w:r>
          </w:p>
        </w:tc>
      </w:tr>
      <w:tr w:rsidR="001E2FD1" w:rsidRPr="00596A59" w14:paraId="19419270" w14:textId="77777777" w:rsidTr="00C52A1E">
        <w:trPr>
          <w:trHeight w:val="83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09B7F8" w14:textId="77777777" w:rsidR="001E2FD1" w:rsidRPr="00C52A1E" w:rsidRDefault="001E2FD1" w:rsidP="00BE04F5">
            <w:pPr>
              <w:jc w:val="center"/>
              <w:rPr>
                <w:rFonts w:asciiTheme="minorHAnsi" w:hAnsiTheme="minorHAnsi" w:cstheme="minorHAnsi"/>
                <w:color w:val="000000"/>
                <w:sz w:val="18"/>
                <w:szCs w:val="18"/>
              </w:rPr>
            </w:pPr>
            <w:r w:rsidRPr="00C52A1E">
              <w:rPr>
                <w:rFonts w:asciiTheme="minorHAnsi" w:hAnsiTheme="minorHAnsi" w:cstheme="minorHAnsi"/>
                <w:color w:val="000000"/>
                <w:sz w:val="18"/>
                <w:szCs w:val="18"/>
              </w:rPr>
              <w:t>11.</w:t>
            </w:r>
          </w:p>
        </w:tc>
        <w:tc>
          <w:tcPr>
            <w:tcW w:w="5817" w:type="dxa"/>
            <w:tcBorders>
              <w:top w:val="nil"/>
              <w:left w:val="nil"/>
              <w:bottom w:val="single" w:sz="4" w:space="0" w:color="auto"/>
              <w:right w:val="single" w:sz="4" w:space="0" w:color="auto"/>
            </w:tcBorders>
            <w:shd w:val="clear" w:color="auto" w:fill="auto"/>
            <w:vAlign w:val="center"/>
            <w:hideMark/>
          </w:tcPr>
          <w:p w14:paraId="7DE374BD" w14:textId="00873631" w:rsidR="001E2FD1" w:rsidRPr="00C52A1E" w:rsidRDefault="001E2FD1" w:rsidP="00BE04F5">
            <w:pPr>
              <w:ind w:left="80"/>
              <w:jc w:val="left"/>
              <w:rPr>
                <w:rFonts w:asciiTheme="minorHAnsi" w:hAnsiTheme="minorHAnsi" w:cstheme="minorHAnsi"/>
                <w:color w:val="000000"/>
                <w:sz w:val="18"/>
                <w:szCs w:val="18"/>
              </w:rPr>
            </w:pPr>
            <w:r w:rsidRPr="00C52A1E">
              <w:rPr>
                <w:rFonts w:asciiTheme="minorHAnsi" w:hAnsiTheme="minorHAnsi" w:cstheme="minorHAnsi"/>
                <w:color w:val="000000"/>
                <w:sz w:val="18"/>
                <w:szCs w:val="18"/>
              </w:rPr>
              <w:t xml:space="preserve">Refundacja kosztów związanych z wykonywaniem zadań Operatora Programu "Pomoc dla przemysłu energochłonnego związana z cenami gazu ziemnego i energii elektrycznej w 2024 </w:t>
            </w:r>
            <w:r w:rsidR="00341A5E">
              <w:rPr>
                <w:rFonts w:asciiTheme="minorHAnsi" w:hAnsiTheme="minorHAnsi" w:cstheme="minorHAnsi"/>
                <w:color w:val="000000"/>
                <w:sz w:val="18"/>
                <w:szCs w:val="18"/>
              </w:rPr>
              <w:t>roku</w:t>
            </w:r>
            <w:r w:rsidRPr="00C52A1E">
              <w:rPr>
                <w:rFonts w:asciiTheme="minorHAnsi" w:hAnsiTheme="minorHAnsi" w:cstheme="minorHAnsi"/>
                <w:color w:val="000000"/>
                <w:sz w:val="18"/>
                <w:szCs w:val="18"/>
              </w:rPr>
              <w:t>”</w:t>
            </w:r>
          </w:p>
        </w:tc>
        <w:tc>
          <w:tcPr>
            <w:tcW w:w="1347" w:type="dxa"/>
            <w:tcBorders>
              <w:top w:val="nil"/>
              <w:left w:val="nil"/>
              <w:bottom w:val="single" w:sz="4" w:space="0" w:color="auto"/>
              <w:right w:val="single" w:sz="4" w:space="0" w:color="auto"/>
            </w:tcBorders>
            <w:shd w:val="clear" w:color="auto" w:fill="auto"/>
            <w:noWrap/>
            <w:vAlign w:val="center"/>
            <w:hideMark/>
          </w:tcPr>
          <w:p w14:paraId="1A027A16"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513,1</w:t>
            </w:r>
          </w:p>
        </w:tc>
        <w:tc>
          <w:tcPr>
            <w:tcW w:w="1347" w:type="dxa"/>
            <w:tcBorders>
              <w:top w:val="nil"/>
              <w:left w:val="nil"/>
              <w:bottom w:val="single" w:sz="4" w:space="0" w:color="auto"/>
              <w:right w:val="single" w:sz="4" w:space="0" w:color="auto"/>
            </w:tcBorders>
            <w:shd w:val="clear" w:color="auto" w:fill="auto"/>
            <w:noWrap/>
            <w:vAlign w:val="center"/>
            <w:hideMark/>
          </w:tcPr>
          <w:p w14:paraId="6C12688B" w14:textId="77777777" w:rsidR="001E2FD1" w:rsidRPr="00C52A1E" w:rsidRDefault="001E2FD1" w:rsidP="00BE04F5">
            <w:pPr>
              <w:jc w:val="right"/>
              <w:rPr>
                <w:rFonts w:asciiTheme="minorHAnsi" w:hAnsiTheme="minorHAnsi" w:cstheme="minorHAnsi"/>
                <w:color w:val="000000"/>
                <w:sz w:val="18"/>
                <w:szCs w:val="18"/>
              </w:rPr>
            </w:pPr>
            <w:r w:rsidRPr="00C52A1E">
              <w:rPr>
                <w:rFonts w:asciiTheme="minorHAnsi" w:hAnsiTheme="minorHAnsi" w:cstheme="minorHAnsi"/>
                <w:color w:val="000000"/>
                <w:sz w:val="18"/>
                <w:szCs w:val="18"/>
              </w:rPr>
              <w:t>0,26%</w:t>
            </w:r>
          </w:p>
        </w:tc>
      </w:tr>
      <w:tr w:rsidR="001E2FD1" w:rsidRPr="00596A59" w14:paraId="31623B26" w14:textId="77777777" w:rsidTr="00C52A1E">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9B8292" w14:textId="77777777" w:rsidR="001E2FD1" w:rsidRPr="00C52A1E" w:rsidRDefault="001E2FD1" w:rsidP="00BE04F5">
            <w:pPr>
              <w:jc w:val="center"/>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III.</w:t>
            </w:r>
          </w:p>
        </w:tc>
        <w:tc>
          <w:tcPr>
            <w:tcW w:w="5817" w:type="dxa"/>
            <w:tcBorders>
              <w:top w:val="nil"/>
              <w:left w:val="nil"/>
              <w:bottom w:val="single" w:sz="4" w:space="0" w:color="auto"/>
              <w:right w:val="single" w:sz="4" w:space="0" w:color="auto"/>
            </w:tcBorders>
            <w:shd w:val="clear" w:color="auto" w:fill="auto"/>
            <w:noWrap/>
            <w:vAlign w:val="center"/>
            <w:hideMark/>
          </w:tcPr>
          <w:p w14:paraId="7FECD122" w14:textId="77777777" w:rsidR="001E2FD1" w:rsidRPr="00C52A1E" w:rsidRDefault="001E2FD1" w:rsidP="00BE04F5">
            <w:pPr>
              <w:jc w:val="left"/>
              <w:rPr>
                <w:rFonts w:asciiTheme="minorHAnsi" w:hAnsiTheme="minorHAnsi" w:cstheme="minorHAnsi"/>
                <w:b/>
                <w:color w:val="000000"/>
                <w:sz w:val="18"/>
                <w:szCs w:val="18"/>
              </w:rPr>
            </w:pPr>
            <w:r w:rsidRPr="00C52A1E">
              <w:rPr>
                <w:rFonts w:asciiTheme="minorHAnsi" w:hAnsiTheme="minorHAnsi" w:cstheme="minorHAnsi"/>
                <w:b/>
                <w:bCs/>
                <w:color w:val="000000"/>
                <w:sz w:val="18"/>
                <w:szCs w:val="18"/>
              </w:rPr>
              <w:t xml:space="preserve">Środki własne </w:t>
            </w:r>
          </w:p>
        </w:tc>
        <w:tc>
          <w:tcPr>
            <w:tcW w:w="1347" w:type="dxa"/>
            <w:tcBorders>
              <w:top w:val="nil"/>
              <w:left w:val="nil"/>
              <w:bottom w:val="single" w:sz="4" w:space="0" w:color="auto"/>
              <w:right w:val="single" w:sz="4" w:space="0" w:color="auto"/>
            </w:tcBorders>
            <w:shd w:val="clear" w:color="auto" w:fill="auto"/>
            <w:noWrap/>
            <w:vAlign w:val="center"/>
            <w:hideMark/>
          </w:tcPr>
          <w:p w14:paraId="3B200B19"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129 595,6</w:t>
            </w:r>
          </w:p>
        </w:tc>
        <w:tc>
          <w:tcPr>
            <w:tcW w:w="1347" w:type="dxa"/>
            <w:tcBorders>
              <w:top w:val="nil"/>
              <w:left w:val="nil"/>
              <w:bottom w:val="single" w:sz="4" w:space="0" w:color="auto"/>
              <w:right w:val="single" w:sz="4" w:space="0" w:color="auto"/>
            </w:tcBorders>
            <w:shd w:val="clear" w:color="auto" w:fill="auto"/>
            <w:noWrap/>
            <w:vAlign w:val="center"/>
            <w:hideMark/>
          </w:tcPr>
          <w:p w14:paraId="5756A0C3" w14:textId="77777777" w:rsidR="001E2FD1" w:rsidRPr="00C52A1E" w:rsidRDefault="001E2FD1" w:rsidP="00BE04F5">
            <w:pPr>
              <w:jc w:val="right"/>
              <w:rPr>
                <w:rFonts w:asciiTheme="minorHAnsi" w:hAnsiTheme="minorHAnsi" w:cstheme="minorHAnsi"/>
                <w:b/>
                <w:color w:val="000000"/>
                <w:sz w:val="18"/>
                <w:szCs w:val="18"/>
              </w:rPr>
            </w:pPr>
            <w:r w:rsidRPr="00C52A1E">
              <w:rPr>
                <w:rFonts w:asciiTheme="minorHAnsi" w:hAnsiTheme="minorHAnsi" w:cstheme="minorHAnsi"/>
                <w:b/>
                <w:color w:val="000000"/>
                <w:sz w:val="18"/>
                <w:szCs w:val="18"/>
              </w:rPr>
              <w:t>64,58%</w:t>
            </w:r>
          </w:p>
        </w:tc>
      </w:tr>
    </w:tbl>
    <w:p w14:paraId="310638D1"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083E045" w14:textId="77777777" w:rsidR="001E2FD1" w:rsidRPr="00596A59" w:rsidRDefault="001E2FD1" w:rsidP="001E2FD1">
      <w:pPr>
        <w:tabs>
          <w:tab w:val="left" w:pos="9070"/>
        </w:tabs>
        <w:rPr>
          <w:rFonts w:asciiTheme="minorHAnsi" w:hAnsiTheme="minorHAnsi" w:cstheme="minorHAnsi"/>
        </w:rPr>
      </w:pPr>
    </w:p>
    <w:p w14:paraId="7E3F8B22" w14:textId="20B6C5A4"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W wyniku podpisanych z Ministerstwem Klimatu i Środowiska umów na refundację kosztów w ramach VIII osi priorytetowej „Pomoc Techniczna” programu Fundusze Europejskie na Infrastrukturę, Klimat, </w:t>
      </w:r>
      <w:r w:rsidRPr="00596A59">
        <w:rPr>
          <w:rFonts w:asciiTheme="minorHAnsi" w:hAnsiTheme="minorHAnsi" w:cstheme="minorHAnsi"/>
          <w:color w:val="000000" w:themeColor="text1"/>
          <w:sz w:val="22"/>
          <w:szCs w:val="22"/>
        </w:rPr>
        <w:lastRenderedPageBreak/>
        <w:t xml:space="preserve">Środowisko 2021-2027 oraz VI osi priorytetowej „Pomoc Techniczna” programu Fundusze Europejskie dla Polski Wschodniej 2021-2027 Narodowy Fundusz zakwalifikował do refundacji łącznie </w:t>
      </w:r>
      <w:r w:rsidRPr="00596A59">
        <w:rPr>
          <w:rFonts w:asciiTheme="minorHAnsi" w:hAnsiTheme="minorHAnsi" w:cstheme="minorHAnsi"/>
          <w:b/>
          <w:color w:val="000000" w:themeColor="text1"/>
          <w:sz w:val="22"/>
          <w:szCs w:val="22"/>
        </w:rPr>
        <w:t>40.906</w:t>
      </w:r>
      <w:r w:rsidRPr="00596A59">
        <w:rPr>
          <w:rFonts w:asciiTheme="minorHAnsi" w:hAnsiTheme="minorHAnsi" w:cstheme="minorHAnsi"/>
          <w:color w:val="000000" w:themeColor="text1"/>
          <w:sz w:val="22"/>
          <w:szCs w:val="22"/>
        </w:rPr>
        <w:t xml:space="preserve"> tys. zł (odpowiednio </w:t>
      </w:r>
      <w:r w:rsidRPr="00596A59">
        <w:rPr>
          <w:rFonts w:asciiTheme="minorHAnsi" w:hAnsiTheme="minorHAnsi" w:cstheme="minorHAnsi"/>
          <w:b/>
          <w:color w:val="000000" w:themeColor="text1"/>
          <w:sz w:val="22"/>
          <w:szCs w:val="22"/>
        </w:rPr>
        <w:t>38.488</w:t>
      </w:r>
      <w:r w:rsidRPr="00596A59">
        <w:rPr>
          <w:rFonts w:asciiTheme="minorHAnsi" w:hAnsiTheme="minorHAnsi" w:cstheme="minorHAnsi"/>
          <w:color w:val="000000" w:themeColor="text1"/>
          <w:sz w:val="22"/>
          <w:szCs w:val="22"/>
        </w:rPr>
        <w:t xml:space="preserve"> tys. zł oraz </w:t>
      </w:r>
      <w:r w:rsidRPr="00596A59">
        <w:rPr>
          <w:rFonts w:asciiTheme="minorHAnsi" w:hAnsiTheme="minorHAnsi" w:cstheme="minorHAnsi"/>
          <w:b/>
          <w:color w:val="000000" w:themeColor="text1"/>
          <w:sz w:val="22"/>
          <w:szCs w:val="22"/>
        </w:rPr>
        <w:t>2.418</w:t>
      </w:r>
      <w:r w:rsidRPr="00596A59">
        <w:rPr>
          <w:rFonts w:asciiTheme="minorHAnsi" w:hAnsiTheme="minorHAnsi" w:cstheme="minorHAnsi"/>
          <w:color w:val="000000" w:themeColor="text1"/>
          <w:sz w:val="22"/>
          <w:szCs w:val="22"/>
        </w:rPr>
        <w:t xml:space="preserve"> tys. zł), co stanowi 20,4% całkowitych kosztów Biura Narodowego Funduszu za 2024 </w:t>
      </w:r>
      <w:r w:rsidR="00341A5E">
        <w:rPr>
          <w:rFonts w:asciiTheme="minorHAnsi" w:hAnsiTheme="minorHAnsi" w:cstheme="minorHAnsi"/>
          <w:color w:val="000000" w:themeColor="text1"/>
          <w:sz w:val="22"/>
          <w:szCs w:val="22"/>
        </w:rPr>
        <w:t>roku</w:t>
      </w:r>
      <w:r w:rsidR="005C0FEF">
        <w:rPr>
          <w:rFonts w:asciiTheme="minorHAnsi" w:hAnsiTheme="minorHAnsi" w:cstheme="minorHAnsi"/>
          <w:color w:val="000000" w:themeColor="text1"/>
          <w:sz w:val="22"/>
          <w:szCs w:val="22"/>
        </w:rPr>
        <w:t>.</w:t>
      </w:r>
      <w:r w:rsidRPr="00596A59">
        <w:rPr>
          <w:rFonts w:asciiTheme="minorHAnsi" w:hAnsiTheme="minorHAnsi" w:cstheme="minorHAnsi"/>
          <w:color w:val="000000" w:themeColor="text1"/>
          <w:sz w:val="22"/>
          <w:szCs w:val="22"/>
        </w:rPr>
        <w:t xml:space="preserve"> Jednocześnie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Narodowy Fundusz otrzymał już refundację kosztów za okres styczeń-wrzesień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oraz zaliczki za IV kwartał na pokrycie całości ww. kwoty.</w:t>
      </w:r>
    </w:p>
    <w:p w14:paraId="66C98FE9"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5DA2C186" w14:textId="77777777"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Refundacja kosztów w ramach rozliczenia powyższych umów przede wszystkim dotyczyła kosztów osobowych personelu zaangażowanego w realizacje programów Pomocy Technicznej. Do refundacji przedstawiono wynagrodzenia w kwocie łącznej: </w:t>
      </w:r>
      <w:r w:rsidRPr="00596A59">
        <w:rPr>
          <w:rFonts w:asciiTheme="minorHAnsi" w:hAnsiTheme="minorHAnsi" w:cstheme="minorHAnsi"/>
          <w:b/>
          <w:color w:val="000000" w:themeColor="text1"/>
          <w:sz w:val="22"/>
          <w:szCs w:val="22"/>
        </w:rPr>
        <w:t>35.007</w:t>
      </w:r>
      <w:r w:rsidRPr="00596A59">
        <w:rPr>
          <w:rFonts w:asciiTheme="minorHAnsi" w:hAnsiTheme="minorHAnsi" w:cstheme="minorHAnsi"/>
          <w:color w:val="000000" w:themeColor="text1"/>
          <w:sz w:val="22"/>
          <w:szCs w:val="22"/>
        </w:rPr>
        <w:t xml:space="preserve"> tys. zł oraz pozostałe koszty bezpośrednie, z których najwyższe pozycje to koszty organizacji konferencji i szkoleń dla beneficjentów w kwocie </w:t>
      </w:r>
      <w:r w:rsidRPr="00596A59">
        <w:rPr>
          <w:rFonts w:asciiTheme="minorHAnsi" w:hAnsiTheme="minorHAnsi" w:cstheme="minorHAnsi"/>
          <w:b/>
          <w:color w:val="000000" w:themeColor="text1"/>
          <w:sz w:val="22"/>
          <w:szCs w:val="22"/>
        </w:rPr>
        <w:t>390</w:t>
      </w:r>
      <w:r w:rsidRPr="00596A59">
        <w:rPr>
          <w:rFonts w:asciiTheme="minorHAnsi" w:hAnsiTheme="minorHAnsi" w:cstheme="minorHAnsi"/>
          <w:color w:val="000000" w:themeColor="text1"/>
          <w:sz w:val="22"/>
          <w:szCs w:val="22"/>
        </w:rPr>
        <w:t xml:space="preserve"> tys. zł. Ponad </w:t>
      </w:r>
      <w:r w:rsidRPr="00596A59">
        <w:rPr>
          <w:rFonts w:asciiTheme="minorHAnsi" w:hAnsiTheme="minorHAnsi" w:cstheme="minorHAnsi"/>
          <w:b/>
          <w:color w:val="000000" w:themeColor="text1"/>
          <w:sz w:val="22"/>
          <w:szCs w:val="22"/>
        </w:rPr>
        <w:t>5.251</w:t>
      </w:r>
      <w:r w:rsidRPr="00596A59">
        <w:rPr>
          <w:rFonts w:asciiTheme="minorHAnsi" w:hAnsiTheme="minorHAnsi" w:cstheme="minorHAnsi"/>
          <w:color w:val="000000" w:themeColor="text1"/>
          <w:sz w:val="22"/>
          <w:szCs w:val="22"/>
        </w:rPr>
        <w:t xml:space="preserve"> tys. wyniosły ryczałtowe koszty pośrednie w projektach. W 2024 roku zrefundowano już ponad </w:t>
      </w:r>
      <w:r w:rsidRPr="00596A59">
        <w:rPr>
          <w:rFonts w:asciiTheme="minorHAnsi" w:hAnsiTheme="minorHAnsi" w:cstheme="minorHAnsi"/>
          <w:b/>
          <w:color w:val="000000" w:themeColor="text1"/>
          <w:sz w:val="22"/>
          <w:szCs w:val="22"/>
        </w:rPr>
        <w:t>29.585</w:t>
      </w:r>
      <w:r w:rsidRPr="00596A59">
        <w:rPr>
          <w:rFonts w:asciiTheme="minorHAnsi" w:hAnsiTheme="minorHAnsi" w:cstheme="minorHAnsi"/>
          <w:color w:val="000000" w:themeColor="text1"/>
          <w:sz w:val="22"/>
          <w:szCs w:val="22"/>
        </w:rPr>
        <w:t xml:space="preserve"> tys. zł, co stanowiło ponad 72,3% łącznej kwoty kosztów kwalifikowanych w projektach Pomocy Technicznej. Dodatkowo w ramach podpisanej umowy zrefundowano część kosztów poniesionych w projekcie PT FEPW w 2023 roku (</w:t>
      </w:r>
      <w:r w:rsidRPr="00596A59">
        <w:rPr>
          <w:rFonts w:asciiTheme="minorHAnsi" w:hAnsiTheme="minorHAnsi" w:cstheme="minorHAnsi"/>
          <w:b/>
          <w:color w:val="000000" w:themeColor="text1"/>
          <w:sz w:val="22"/>
          <w:szCs w:val="22"/>
        </w:rPr>
        <w:t>124</w:t>
      </w:r>
      <w:r w:rsidRPr="00596A59">
        <w:rPr>
          <w:rFonts w:asciiTheme="minorHAnsi" w:hAnsiTheme="minorHAnsi" w:cstheme="minorHAnsi"/>
          <w:color w:val="000000" w:themeColor="text1"/>
          <w:sz w:val="22"/>
          <w:szCs w:val="22"/>
        </w:rPr>
        <w:t xml:space="preserve"> tys. zł).</w:t>
      </w:r>
    </w:p>
    <w:p w14:paraId="47E71064"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066C9696" w14:textId="4E99A31D"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Narodowy Fundusz, który zgodnie z ustawą z dnia 12 czerwca 2015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o systemie handlu uprawnieniami do emisji gazów cieplarnianych pełni funkcję Krajowego Operatora Funduszu Modernizacyjnego i w ramach pełnionej funkcji jest zobowiązany do konsultowania i wdrażania programów priorytetowych, o których mowa w art. 50c, ust. 1 oraz prowadzenia działalności promocyjnej i informacyjnej oraz monitorowania inwestycji w ramach Krajowego systemu wdrażania Funduszu Modernizacyjnego, jest uprawniony do refundacji kosztów bezpośrednich i pośrednich ponoszonych w ramach powyższych działań. Za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refundacji podlega kwota ponad </w:t>
      </w:r>
      <w:r w:rsidRPr="00596A59">
        <w:rPr>
          <w:rFonts w:asciiTheme="minorHAnsi" w:hAnsiTheme="minorHAnsi" w:cstheme="minorHAnsi"/>
          <w:b/>
          <w:color w:val="000000" w:themeColor="text1"/>
          <w:sz w:val="22"/>
          <w:szCs w:val="22"/>
        </w:rPr>
        <w:t>13.213</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tys.</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zł, która stanowiła 6,6% całkowitych kosztów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Ponad 67,0% powyższej kwoty dotyczy refundacji kosztów wynagrodzeń wraz z pochodnymi.</w:t>
      </w:r>
    </w:p>
    <w:p w14:paraId="0ED9AC32"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4FAFBA61" w14:textId="50C23E44"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Narodowy Fundusz, wdrażając programy operacyjne, finansowane ze środków Mechanizmu Finansowego Europejskiego Obszaru Gospodarczego i Norweskiego Mechanizmu Finansowego (mechanizmy utworzone przez Norwegię, Islandię i Lichtenstein) jest beneficjentem środków z zakresu kosztów zarządzania tymi programami. Refundacji podlegają koszty bezpośrednie oraz ryczałt na</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koszty ogólne.</w:t>
      </w:r>
    </w:p>
    <w:p w14:paraId="238DE844"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1614480E" w14:textId="479E343A" w:rsidR="001E2FD1" w:rsidRPr="00596A59" w:rsidRDefault="001E2FD1" w:rsidP="001E2FD1">
      <w:pPr>
        <w:pStyle w:val="Default"/>
        <w:jc w:val="both"/>
        <w:rPr>
          <w:rFonts w:asciiTheme="minorHAnsi" w:hAnsiTheme="minorHAnsi" w:cstheme="minorHAnsi"/>
          <w:b/>
          <w:color w:val="000000" w:themeColor="text1"/>
          <w:sz w:val="22"/>
          <w:szCs w:val="22"/>
        </w:rPr>
      </w:pPr>
      <w:r w:rsidRPr="00596A59">
        <w:rPr>
          <w:rFonts w:asciiTheme="minorHAnsi" w:hAnsiTheme="minorHAnsi" w:cstheme="minorHAnsi"/>
          <w:color w:val="000000" w:themeColor="text1"/>
          <w:sz w:val="22"/>
          <w:szCs w:val="22"/>
        </w:rPr>
        <w:t xml:space="preserve">Na podstawie umowy dotacji celowej zawartej z Ministrem Klimatu i Środowiska na realizację działań z zakresu kosztów zarządzania, związanych z wdrażaniem Programów Operacyjnych i Funduszu Współpracy Dwustronnej w ramach Mechanizmu Finansowego Europejskiego Obszaru Gospodarczego 2014-2021, przyznano i przekazano Narodowemu Funduszowi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dotację z budżetu państwa (stanowiącą nie więcej niż 85% wydatków kwalifikowalnych), dzięki czemu zrefundowano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koszty w kwocie </w:t>
      </w:r>
      <w:r w:rsidRPr="00596A59">
        <w:rPr>
          <w:rFonts w:asciiTheme="minorHAnsi" w:hAnsiTheme="minorHAnsi" w:cstheme="minorHAnsi"/>
          <w:b/>
          <w:color w:val="000000" w:themeColor="text1"/>
          <w:sz w:val="22"/>
          <w:szCs w:val="22"/>
        </w:rPr>
        <w:t>5.014</w:t>
      </w:r>
      <w:r w:rsidRPr="00596A59">
        <w:rPr>
          <w:rFonts w:asciiTheme="minorHAnsi" w:hAnsiTheme="minorHAnsi" w:cstheme="minorHAnsi"/>
          <w:color w:val="000000" w:themeColor="text1"/>
          <w:sz w:val="22"/>
          <w:szCs w:val="22"/>
        </w:rPr>
        <w:t xml:space="preserve"> tys. zł, co stanowi 2,5% wszystkich kosztów Biura Narodowego Funduszu poniesionych w 2024 </w:t>
      </w:r>
      <w:r w:rsidR="00341A5E">
        <w:rPr>
          <w:rFonts w:asciiTheme="minorHAnsi" w:hAnsiTheme="minorHAnsi" w:cstheme="minorHAnsi"/>
          <w:color w:val="000000" w:themeColor="text1"/>
          <w:sz w:val="22"/>
          <w:szCs w:val="22"/>
        </w:rPr>
        <w:t>roku</w:t>
      </w:r>
      <w:r w:rsidR="00D40438">
        <w:rPr>
          <w:rFonts w:asciiTheme="minorHAnsi" w:hAnsiTheme="minorHAnsi" w:cstheme="minorHAnsi"/>
          <w:color w:val="000000" w:themeColor="text1"/>
          <w:sz w:val="22"/>
          <w:szCs w:val="22"/>
        </w:rPr>
        <w:t>.</w:t>
      </w:r>
      <w:r w:rsidRPr="00596A59">
        <w:rPr>
          <w:rFonts w:asciiTheme="minorHAnsi" w:hAnsiTheme="minorHAnsi" w:cstheme="minorHAnsi"/>
          <w:color w:val="000000" w:themeColor="text1"/>
          <w:sz w:val="22"/>
          <w:szCs w:val="22"/>
        </w:rPr>
        <w:t xml:space="preserve"> Uzyskana refundacja jest o prawie</w:t>
      </w:r>
      <w:r w:rsidRPr="00596A59">
        <w:rPr>
          <w:rFonts w:asciiTheme="minorHAnsi" w:hAnsiTheme="minorHAnsi" w:cstheme="minorHAnsi"/>
          <w:b/>
          <w:color w:val="000000" w:themeColor="text1"/>
          <w:sz w:val="22"/>
          <w:szCs w:val="22"/>
        </w:rPr>
        <w:t xml:space="preserve"> 506</w:t>
      </w:r>
      <w:r w:rsidRPr="00596A59">
        <w:rPr>
          <w:rFonts w:asciiTheme="minorHAnsi" w:hAnsiTheme="minorHAnsi" w:cstheme="minorHAnsi"/>
          <w:color w:val="000000" w:themeColor="text1"/>
          <w:sz w:val="22"/>
          <w:szCs w:val="22"/>
        </w:rPr>
        <w:t> tys. zł wyższa niż w roku poprzednim, przy większym udziale refundacji z tego źródła w strukturze kosztów. Wynagrodzenia z</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pochodnymi stanowiły 82,6% zrefundowanej kwoty.</w:t>
      </w:r>
    </w:p>
    <w:p w14:paraId="231D0247"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2AED1252" w14:textId="6DCD32C4" w:rsidR="001E2FD1" w:rsidRPr="00596A59" w:rsidRDefault="001E2FD1" w:rsidP="001E2FD1">
      <w:pPr>
        <w:rPr>
          <w:rFonts w:cs="Calibri"/>
          <w:b/>
        </w:rPr>
      </w:pPr>
      <w:r w:rsidRPr="00596A59">
        <w:rPr>
          <w:rFonts w:asciiTheme="minorHAnsi" w:hAnsiTheme="minorHAnsi" w:cstheme="minorHAnsi"/>
          <w:color w:val="000000" w:themeColor="text1"/>
          <w:szCs w:val="22"/>
        </w:rPr>
        <w:t xml:space="preserve">Narodowy Fundusz Ochrony Środowiska i Gospodarki Wodnej realizuje, finansowany z Funduszy Europejskich z Programu </w:t>
      </w:r>
      <w:proofErr w:type="spellStart"/>
      <w:r w:rsidRPr="00596A59">
        <w:rPr>
          <w:rFonts w:asciiTheme="minorHAnsi" w:hAnsiTheme="minorHAnsi" w:cstheme="minorHAnsi"/>
          <w:color w:val="000000" w:themeColor="text1"/>
          <w:szCs w:val="22"/>
        </w:rPr>
        <w:t>FEnIKS</w:t>
      </w:r>
      <w:proofErr w:type="spellEnd"/>
      <w:r w:rsidRPr="00596A59">
        <w:rPr>
          <w:rFonts w:asciiTheme="minorHAnsi" w:hAnsiTheme="minorHAnsi" w:cstheme="minorHAnsi"/>
          <w:color w:val="000000" w:themeColor="text1"/>
          <w:szCs w:val="22"/>
        </w:rPr>
        <w:t xml:space="preserve"> 2021-2027 Projekt Doradztwa Energetycznego we współpracy z 16 Partnerami na terenie całego kraju (Wojewódzkimi Funduszami Ochrony Środowiska i Gospodarki Wodnej). W 2025 roku złożono pierwsze wnioski o refundację kosztów bezpośrednich i pośrednich w projekcie w zakresie kosztów utrzymania organów i Biura Narodowego Funduszu. Do refundacji za</w:t>
      </w:r>
      <w:r w:rsidR="00D40438">
        <w:rPr>
          <w:rFonts w:asciiTheme="minorHAnsi" w:hAnsiTheme="minorHAnsi" w:cstheme="minorHAnsi"/>
          <w:color w:val="000000" w:themeColor="text1"/>
          <w:szCs w:val="22"/>
        </w:rPr>
        <w:t> </w:t>
      </w:r>
      <w:r w:rsidRPr="00596A59">
        <w:rPr>
          <w:rFonts w:asciiTheme="minorHAnsi" w:hAnsiTheme="minorHAnsi" w:cstheme="minorHAnsi"/>
          <w:color w:val="000000" w:themeColor="text1"/>
          <w:szCs w:val="22"/>
        </w:rPr>
        <w:t xml:space="preserve">2024 </w:t>
      </w:r>
      <w:r w:rsidR="00341A5E">
        <w:rPr>
          <w:rFonts w:asciiTheme="minorHAnsi" w:hAnsiTheme="minorHAnsi" w:cstheme="minorHAnsi"/>
          <w:color w:val="000000" w:themeColor="text1"/>
          <w:szCs w:val="22"/>
        </w:rPr>
        <w:t>roku</w:t>
      </w:r>
      <w:r w:rsidRPr="00596A59">
        <w:rPr>
          <w:rFonts w:asciiTheme="minorHAnsi" w:hAnsiTheme="minorHAnsi" w:cstheme="minorHAnsi"/>
          <w:color w:val="000000" w:themeColor="text1"/>
          <w:szCs w:val="22"/>
        </w:rPr>
        <w:t xml:space="preserve"> przedstawiono koszty w kwocie </w:t>
      </w:r>
      <w:r w:rsidRPr="00596A59">
        <w:rPr>
          <w:rFonts w:asciiTheme="minorHAnsi" w:hAnsiTheme="minorHAnsi" w:cstheme="minorHAnsi"/>
          <w:b/>
          <w:color w:val="000000" w:themeColor="text1"/>
          <w:szCs w:val="22"/>
        </w:rPr>
        <w:t>1.945</w:t>
      </w:r>
      <w:r w:rsidRPr="00596A59">
        <w:rPr>
          <w:rFonts w:asciiTheme="minorHAnsi" w:hAnsiTheme="minorHAnsi" w:cstheme="minorHAnsi"/>
          <w:color w:val="000000" w:themeColor="text1"/>
          <w:szCs w:val="22"/>
        </w:rPr>
        <w:t xml:space="preserve"> tys. zł, z czego najwyższymi pozycjami są</w:t>
      </w:r>
      <w:r w:rsidR="00D40438">
        <w:rPr>
          <w:rFonts w:asciiTheme="minorHAnsi" w:hAnsiTheme="minorHAnsi" w:cstheme="minorHAnsi"/>
          <w:color w:val="000000" w:themeColor="text1"/>
          <w:szCs w:val="22"/>
        </w:rPr>
        <w:t> </w:t>
      </w:r>
      <w:r w:rsidRPr="00596A59">
        <w:rPr>
          <w:rFonts w:asciiTheme="minorHAnsi" w:hAnsiTheme="minorHAnsi" w:cstheme="minorHAnsi"/>
          <w:color w:val="000000" w:themeColor="text1"/>
          <w:szCs w:val="22"/>
        </w:rPr>
        <w:t xml:space="preserve">wynagrodzenia i koszty pośrednie (83,7%). </w:t>
      </w:r>
    </w:p>
    <w:p w14:paraId="63E493ED"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530BD785" w14:textId="04AF90DF"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lastRenderedPageBreak/>
        <w:t xml:space="preserve">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Narodowy Fundusz Ochrony Środowiska i Gospodarki Wodnej kontynuował prowadzenie naborów wniosków do programu Mój Prąd w ramach Projektu Grantowego pn. Program priorytetowy „Mój Prąd” w ramach działania 2.2 Rozwój OZE priorytet II Wsparcie sektorów energetyka i środowisko z Europejskiego Funduszu Rozwoju Regionalnego Celu szczegółowego: 2.2 Wspieranie energii odnawialnej zgodnie z dyrektywą (UE) 2018/2001, w tym określonymi w niej kryteriami zrównoważonego rozwoju programu Fundusze Europejskie na Infrastrukturę, Klimat, Środowisko 2021-2027.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przedstawiono do refundacji koszty w kwocie </w:t>
      </w:r>
      <w:r w:rsidRPr="00596A59">
        <w:rPr>
          <w:rFonts w:asciiTheme="minorHAnsi" w:hAnsiTheme="minorHAnsi" w:cstheme="minorHAnsi"/>
          <w:b/>
          <w:color w:val="000000" w:themeColor="text1"/>
          <w:sz w:val="22"/>
          <w:szCs w:val="22"/>
        </w:rPr>
        <w:t>3.140</w:t>
      </w:r>
      <w:r w:rsidRPr="00596A59">
        <w:rPr>
          <w:rFonts w:asciiTheme="minorHAnsi" w:hAnsiTheme="minorHAnsi" w:cstheme="minorHAnsi"/>
          <w:color w:val="000000" w:themeColor="text1"/>
          <w:sz w:val="22"/>
          <w:szCs w:val="22"/>
        </w:rPr>
        <w:t xml:space="preserve"> tys. zł za 2024 rok i</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planuje się kolejne refundacje w bieżącym roku (koszty są refundowane na podstawie metody uproszczonej).</w:t>
      </w:r>
    </w:p>
    <w:p w14:paraId="0857DCCA"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2DBDF232" w14:textId="2DFA0C03"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NFOŚiGW w 2025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przedstawił w ramach Inwestycji G1.1.4 Krajowego Planu Odbudowy i</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Zwiększania Odporności (KPO): Wsparcie instytucji realizujących reformy i inwestycje </w:t>
      </w:r>
      <w:proofErr w:type="spellStart"/>
      <w:r w:rsidRPr="00596A59">
        <w:rPr>
          <w:rFonts w:asciiTheme="minorHAnsi" w:hAnsiTheme="minorHAnsi" w:cstheme="minorHAnsi"/>
          <w:color w:val="000000" w:themeColor="text1"/>
          <w:sz w:val="22"/>
          <w:szCs w:val="22"/>
        </w:rPr>
        <w:t>REPowerEU</w:t>
      </w:r>
      <w:proofErr w:type="spellEnd"/>
      <w:r w:rsidRPr="00596A59">
        <w:rPr>
          <w:rFonts w:asciiTheme="minorHAnsi" w:hAnsiTheme="minorHAnsi" w:cstheme="minorHAnsi"/>
          <w:color w:val="000000" w:themeColor="text1"/>
          <w:sz w:val="22"/>
          <w:szCs w:val="22"/>
        </w:rPr>
        <w:t xml:space="preserve"> do</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refundacji koszty dotyczące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w kwocie </w:t>
      </w:r>
      <w:r w:rsidRPr="00596A59">
        <w:rPr>
          <w:rFonts w:asciiTheme="minorHAnsi" w:hAnsiTheme="minorHAnsi" w:cstheme="minorHAnsi"/>
          <w:b/>
          <w:color w:val="000000" w:themeColor="text1"/>
          <w:sz w:val="22"/>
          <w:szCs w:val="22"/>
        </w:rPr>
        <w:t>2.449</w:t>
      </w:r>
      <w:r w:rsidRPr="00596A59">
        <w:rPr>
          <w:rFonts w:asciiTheme="minorHAnsi" w:hAnsiTheme="minorHAnsi" w:cstheme="minorHAnsi"/>
          <w:color w:val="000000" w:themeColor="text1"/>
          <w:sz w:val="22"/>
          <w:szCs w:val="22"/>
        </w:rPr>
        <w:t xml:space="preserve"> tys. zł. W ramach tego projektu refundacji podlegają wyłącznie bezpośrednie koszty osobowe i koszty związane z budową i rozbudową Centralnej Bazy Czystego Powietrza. </w:t>
      </w:r>
    </w:p>
    <w:p w14:paraId="6B014692"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2AFD4A26" w14:textId="14BAA34C"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Narodowy Fundusz wraz z Ministerstwem Klimatu i Środowiska kontynuował rozpoczętą w 2021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realizację zadań związanych z wdrażaniem programu priorytetowego „Stop Smog”. Jako beneficjent kosztów zarządzania zakwalifikował do refundacji za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blisko</w:t>
      </w:r>
      <w:r w:rsidRPr="00596A59">
        <w:rPr>
          <w:rFonts w:asciiTheme="minorHAnsi" w:hAnsiTheme="minorHAnsi" w:cstheme="minorHAnsi"/>
          <w:b/>
          <w:color w:val="000000" w:themeColor="text1"/>
          <w:sz w:val="22"/>
          <w:szCs w:val="22"/>
        </w:rPr>
        <w:t xml:space="preserve"> 576 </w:t>
      </w:r>
      <w:r w:rsidRPr="00596A59">
        <w:rPr>
          <w:rFonts w:asciiTheme="minorHAnsi" w:hAnsiTheme="minorHAnsi" w:cstheme="minorHAnsi"/>
          <w:color w:val="000000" w:themeColor="text1"/>
          <w:sz w:val="22"/>
          <w:szCs w:val="22"/>
        </w:rPr>
        <w:t>tys. zł, co</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stanowi 0,3% ogółu kosztów Biura Narodowego Funduszu.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zrefundowano 78,6% powyższej kwoty. Główny refundowany koszt, tj. prawie </w:t>
      </w:r>
      <w:r w:rsidRPr="00596A59">
        <w:rPr>
          <w:rFonts w:asciiTheme="minorHAnsi" w:hAnsiTheme="minorHAnsi" w:cstheme="minorHAnsi"/>
          <w:b/>
          <w:color w:val="000000" w:themeColor="text1"/>
          <w:sz w:val="22"/>
          <w:szCs w:val="22"/>
        </w:rPr>
        <w:t>480</w:t>
      </w:r>
      <w:r w:rsidRPr="00596A59">
        <w:rPr>
          <w:rFonts w:asciiTheme="minorHAnsi" w:hAnsiTheme="minorHAnsi" w:cstheme="minorHAnsi"/>
          <w:color w:val="000000" w:themeColor="text1"/>
          <w:sz w:val="22"/>
          <w:szCs w:val="22"/>
        </w:rPr>
        <w:t xml:space="preserve"> tys. zł, stanowią wynagrodzenia wraz z</w:t>
      </w:r>
      <w:r w:rsidR="00D40438">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pochodnymi.</w:t>
      </w:r>
    </w:p>
    <w:p w14:paraId="52125810"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24C949DC" w14:textId="7EB2D22F" w:rsidR="001E2FD1" w:rsidRPr="00596A59" w:rsidRDefault="001E2FD1" w:rsidP="001E2FD1">
      <w:pPr>
        <w:tabs>
          <w:tab w:val="left" w:pos="9070"/>
        </w:tabs>
        <w:rPr>
          <w:color w:val="000000" w:themeColor="text1"/>
        </w:rPr>
      </w:pPr>
      <w:r w:rsidRPr="00596A59">
        <w:rPr>
          <w:color w:val="000000" w:themeColor="text1"/>
        </w:rPr>
        <w:t xml:space="preserve">Narodowy Fundusz, jako Operator Programu rządowego „Pomoc dla </w:t>
      </w:r>
      <w:r w:rsidR="00C46CE3">
        <w:rPr>
          <w:color w:val="000000" w:themeColor="text1"/>
        </w:rPr>
        <w:t>przemysłu</w:t>
      </w:r>
      <w:r w:rsidRPr="00596A59">
        <w:rPr>
          <w:color w:val="000000" w:themeColor="text1"/>
        </w:rPr>
        <w:t xml:space="preserve"> energochłonn</w:t>
      </w:r>
      <w:r w:rsidR="00C46CE3">
        <w:rPr>
          <w:color w:val="000000" w:themeColor="text1"/>
        </w:rPr>
        <w:t>ego</w:t>
      </w:r>
      <w:r w:rsidRPr="00596A59">
        <w:rPr>
          <w:color w:val="000000" w:themeColor="text1"/>
        </w:rPr>
        <w:t xml:space="preserve"> związana z cenami gazu ziemnego i energii elektrycznej w 2023 </w:t>
      </w:r>
      <w:r w:rsidR="00341A5E">
        <w:rPr>
          <w:color w:val="000000" w:themeColor="text1"/>
        </w:rPr>
        <w:t>roku</w:t>
      </w:r>
      <w:r w:rsidRPr="00596A59">
        <w:rPr>
          <w:color w:val="000000" w:themeColor="text1"/>
        </w:rPr>
        <w:t>”, zgodnie z ustawą z dnia 29</w:t>
      </w:r>
      <w:r w:rsidR="00F1610B">
        <w:rPr>
          <w:color w:val="000000" w:themeColor="text1"/>
        </w:rPr>
        <w:t> </w:t>
      </w:r>
      <w:r w:rsidRPr="00596A59">
        <w:rPr>
          <w:color w:val="000000" w:themeColor="text1"/>
        </w:rPr>
        <w:t xml:space="preserve">września 2022 </w:t>
      </w:r>
      <w:r w:rsidR="00341A5E">
        <w:rPr>
          <w:color w:val="000000" w:themeColor="text1"/>
        </w:rPr>
        <w:t>roku</w:t>
      </w:r>
      <w:r w:rsidRPr="00596A59">
        <w:rPr>
          <w:color w:val="000000" w:themeColor="text1"/>
        </w:rPr>
        <w:t xml:space="preserve"> o zasadach realizacji programów wsparcia przedsiębiorców w związku z sytuacją na rynku energii w latach 2022-2024, na podstawie umowy podpisanej z Ministerstwem Rozwoju i Technologii, zaraportował do refundacji koszty obsługi programu na poziomie blisko </w:t>
      </w:r>
      <w:r w:rsidRPr="00596A59">
        <w:rPr>
          <w:b/>
          <w:color w:val="000000" w:themeColor="text1"/>
        </w:rPr>
        <w:t>2.538</w:t>
      </w:r>
      <w:r w:rsidRPr="00596A59">
        <w:rPr>
          <w:color w:val="000000" w:themeColor="text1"/>
        </w:rPr>
        <w:t xml:space="preserve"> tys. zł (w 2024 </w:t>
      </w:r>
      <w:r w:rsidR="00341A5E">
        <w:rPr>
          <w:color w:val="000000" w:themeColor="text1"/>
        </w:rPr>
        <w:t>roku</w:t>
      </w:r>
      <w:r w:rsidRPr="00596A59">
        <w:rPr>
          <w:color w:val="000000" w:themeColor="text1"/>
        </w:rPr>
        <w:t xml:space="preserve"> Narodowy Fundusz otrzymał już 96,4% wnioskowanej kwoty). Główną pozycją w programie są wynagrodzenia, które stanowiły 83,3% wnioskowanych kosztów w ramach umowy. </w:t>
      </w:r>
    </w:p>
    <w:p w14:paraId="592353EA" w14:textId="77777777" w:rsidR="001E2FD1" w:rsidRPr="00596A59" w:rsidRDefault="001E2FD1" w:rsidP="001E2FD1">
      <w:pPr>
        <w:tabs>
          <w:tab w:val="left" w:pos="9070"/>
        </w:tabs>
        <w:rPr>
          <w:color w:val="000000" w:themeColor="text1"/>
        </w:rPr>
      </w:pPr>
    </w:p>
    <w:p w14:paraId="3B570D6D" w14:textId="26527149" w:rsidR="001E2FD1" w:rsidRPr="00596A59" w:rsidRDefault="001E2FD1" w:rsidP="001E2FD1">
      <w:pPr>
        <w:tabs>
          <w:tab w:val="left" w:pos="9070"/>
        </w:tabs>
        <w:rPr>
          <w:color w:val="000000" w:themeColor="text1"/>
        </w:rPr>
      </w:pPr>
      <w:r w:rsidRPr="00596A59">
        <w:rPr>
          <w:color w:val="000000" w:themeColor="text1"/>
        </w:rPr>
        <w:t xml:space="preserve">Ponadto w 2024 </w:t>
      </w:r>
      <w:r w:rsidR="00341A5E">
        <w:rPr>
          <w:color w:val="000000" w:themeColor="text1"/>
        </w:rPr>
        <w:t>roku</w:t>
      </w:r>
      <w:r w:rsidRPr="00596A59">
        <w:rPr>
          <w:color w:val="000000" w:themeColor="text1"/>
        </w:rPr>
        <w:t xml:space="preserve"> Narodowy Fundusz zawarł z Ministerstwem Rozwoju i Technologii umowę na obsługę programu „Pomoc dla przemysłu energochłonnego związana z cenami gazu ziemnego i energii elektrycznej w 2024 </w:t>
      </w:r>
      <w:r w:rsidR="00341A5E">
        <w:rPr>
          <w:color w:val="000000" w:themeColor="text1"/>
        </w:rPr>
        <w:t>roku</w:t>
      </w:r>
      <w:r w:rsidRPr="00596A59">
        <w:rPr>
          <w:color w:val="000000" w:themeColor="text1"/>
        </w:rPr>
        <w:t xml:space="preserve">” za którą otrzymał środki w postaci ryczałtu w kwocie </w:t>
      </w:r>
      <w:r w:rsidRPr="00596A59">
        <w:rPr>
          <w:b/>
          <w:color w:val="000000" w:themeColor="text1"/>
        </w:rPr>
        <w:t>6.670</w:t>
      </w:r>
      <w:r w:rsidRPr="00596A59">
        <w:rPr>
          <w:color w:val="000000" w:themeColor="text1"/>
        </w:rPr>
        <w:t xml:space="preserve"> tys. zł za cały okres trwania projektu. Z tego do 2024 roku zakwalifikowano </w:t>
      </w:r>
      <w:r w:rsidRPr="001D544B">
        <w:rPr>
          <w:b/>
          <w:bCs/>
          <w:color w:val="000000" w:themeColor="text1"/>
        </w:rPr>
        <w:t>513</w:t>
      </w:r>
      <w:r w:rsidRPr="00596A59">
        <w:rPr>
          <w:color w:val="000000" w:themeColor="text1"/>
        </w:rPr>
        <w:t xml:space="preserve"> tys. zł.</w:t>
      </w:r>
    </w:p>
    <w:p w14:paraId="15AAEB23"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590B5DB4" w14:textId="77777777" w:rsidR="001E2FD1" w:rsidRPr="00596A59"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W związku z realizacją zadań w ramach obecnej perspektywy finansowej Programu LIFE 2021-2027, polegających m.in. na zarządzaniu i monitoringu działań i efektów, rozbudowie i poprawie wsparcia Krajowego Punktu Kontaktowego LIFE, rozpowszechnianiu informacji nt. Programu LIFE oraz wsparciu przy poszukiwaniu partnerów, Narodowy Fundusz w ramach podpisanej umowy dotacji zakwalifikował do refundacji za 2024 rok koszty na poziomie </w:t>
      </w:r>
      <w:r w:rsidRPr="00596A59">
        <w:rPr>
          <w:rFonts w:asciiTheme="minorHAnsi" w:hAnsiTheme="minorHAnsi" w:cstheme="minorHAnsi"/>
          <w:b/>
          <w:color w:val="000000" w:themeColor="text1"/>
          <w:sz w:val="22"/>
          <w:szCs w:val="22"/>
        </w:rPr>
        <w:t>776</w:t>
      </w:r>
      <w:r w:rsidRPr="00596A59">
        <w:rPr>
          <w:rFonts w:asciiTheme="minorHAnsi" w:hAnsiTheme="minorHAnsi" w:cstheme="minorHAnsi"/>
          <w:color w:val="000000" w:themeColor="text1"/>
          <w:sz w:val="22"/>
          <w:szCs w:val="22"/>
        </w:rPr>
        <w:t xml:space="preserve"> tys. zł, z czego główną pozycję stanowią wynagrodzenia z pochodnymi w kwocie </w:t>
      </w:r>
      <w:r w:rsidRPr="00596A59">
        <w:rPr>
          <w:rFonts w:asciiTheme="minorHAnsi" w:hAnsiTheme="minorHAnsi" w:cstheme="minorHAnsi"/>
          <w:b/>
          <w:color w:val="000000" w:themeColor="text1"/>
          <w:sz w:val="22"/>
          <w:szCs w:val="22"/>
        </w:rPr>
        <w:t>412</w:t>
      </w:r>
      <w:r w:rsidRPr="00596A59">
        <w:rPr>
          <w:rFonts w:asciiTheme="minorHAnsi" w:hAnsiTheme="minorHAnsi" w:cstheme="minorHAnsi"/>
          <w:color w:val="000000" w:themeColor="text1"/>
          <w:sz w:val="22"/>
          <w:szCs w:val="22"/>
        </w:rPr>
        <w:t xml:space="preserve"> tys. zł oraz koszty usług obcych w kwocie </w:t>
      </w:r>
      <w:r w:rsidRPr="00596A59">
        <w:rPr>
          <w:rFonts w:asciiTheme="minorHAnsi" w:hAnsiTheme="minorHAnsi" w:cstheme="minorHAnsi"/>
          <w:b/>
          <w:color w:val="000000" w:themeColor="text1"/>
          <w:sz w:val="22"/>
          <w:szCs w:val="22"/>
        </w:rPr>
        <w:t>296</w:t>
      </w:r>
      <w:r w:rsidRPr="00596A59">
        <w:rPr>
          <w:rFonts w:asciiTheme="minorHAnsi" w:hAnsiTheme="minorHAnsi" w:cstheme="minorHAnsi"/>
          <w:color w:val="000000" w:themeColor="text1"/>
          <w:sz w:val="22"/>
          <w:szCs w:val="22"/>
        </w:rPr>
        <w:t xml:space="preserve"> tys. zł (m.in. koszty organizacji dni LIFE).</w:t>
      </w:r>
    </w:p>
    <w:p w14:paraId="2416A0E1" w14:textId="77777777" w:rsidR="001E2FD1" w:rsidRPr="00596A59" w:rsidRDefault="001E2FD1" w:rsidP="001E2FD1">
      <w:pPr>
        <w:pStyle w:val="Default"/>
        <w:jc w:val="both"/>
        <w:rPr>
          <w:rFonts w:asciiTheme="minorHAnsi" w:hAnsiTheme="minorHAnsi" w:cstheme="minorHAnsi"/>
          <w:color w:val="000000" w:themeColor="text1"/>
          <w:sz w:val="22"/>
          <w:szCs w:val="22"/>
        </w:rPr>
      </w:pPr>
    </w:p>
    <w:p w14:paraId="1EA936AF" w14:textId="05C751A9" w:rsidR="005121EE"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W roku 2024 nie tylko realizowano projekty i kwalifikowano koszty i wydatki w ramach nowej Perspektywy Finansowej na lata 2021-2027 i bieżących umów, ale również realizowano zadania związane z zamykaniem projektów dotyczących </w:t>
      </w:r>
      <w:r w:rsidR="00F1610B" w:rsidRPr="00596A59">
        <w:rPr>
          <w:rFonts w:asciiTheme="minorHAnsi" w:hAnsiTheme="minorHAnsi" w:cstheme="minorHAnsi"/>
          <w:color w:val="000000" w:themeColor="text1"/>
          <w:sz w:val="22"/>
          <w:szCs w:val="22"/>
        </w:rPr>
        <w:t xml:space="preserve">poprzedniej </w:t>
      </w:r>
      <w:r w:rsidRPr="00596A59">
        <w:rPr>
          <w:rFonts w:asciiTheme="minorHAnsi" w:hAnsiTheme="minorHAnsi" w:cstheme="minorHAnsi"/>
          <w:color w:val="000000" w:themeColor="text1"/>
          <w:sz w:val="22"/>
          <w:szCs w:val="22"/>
        </w:rPr>
        <w:t xml:space="preserve">perspektywy. W wyniku taki działań w 2024 roku zrealizowano wpływy z tytułu refundacji za koszty z lat ubiegłych na poziomie </w:t>
      </w:r>
      <w:r w:rsidRPr="00596A59">
        <w:rPr>
          <w:rFonts w:asciiTheme="minorHAnsi" w:hAnsiTheme="minorHAnsi" w:cstheme="minorHAnsi"/>
          <w:b/>
          <w:color w:val="000000" w:themeColor="text1"/>
          <w:sz w:val="22"/>
          <w:szCs w:val="22"/>
        </w:rPr>
        <w:t>10.097</w:t>
      </w:r>
      <w:r w:rsidRPr="00596A59">
        <w:rPr>
          <w:rFonts w:asciiTheme="minorHAnsi" w:hAnsiTheme="minorHAnsi" w:cstheme="minorHAnsi"/>
          <w:color w:val="000000" w:themeColor="text1"/>
          <w:sz w:val="22"/>
          <w:szCs w:val="22"/>
        </w:rPr>
        <w:t xml:space="preserve"> tys. zł, które dotyczyły kosztów wynagrodzeń personelu za zadania realizowane przy 3 i 4 edycji programu Mój Prąd finansowanych w ramach Osi Priorytetowej XI REACT-EU (Działania 11.1) </w:t>
      </w:r>
      <w:proofErr w:type="spellStart"/>
      <w:r w:rsidRPr="00596A59">
        <w:rPr>
          <w:rFonts w:asciiTheme="minorHAnsi" w:hAnsiTheme="minorHAnsi" w:cstheme="minorHAnsi"/>
          <w:color w:val="000000" w:themeColor="text1"/>
          <w:sz w:val="22"/>
          <w:szCs w:val="22"/>
        </w:rPr>
        <w:t>POIiŚ</w:t>
      </w:r>
      <w:proofErr w:type="spellEnd"/>
      <w:r w:rsidRPr="00596A59">
        <w:rPr>
          <w:rFonts w:asciiTheme="minorHAnsi" w:hAnsiTheme="minorHAnsi" w:cstheme="minorHAnsi"/>
          <w:color w:val="000000" w:themeColor="text1"/>
          <w:sz w:val="22"/>
          <w:szCs w:val="22"/>
        </w:rPr>
        <w:t xml:space="preserve"> </w:t>
      </w:r>
      <w:r w:rsidRPr="00596A59">
        <w:rPr>
          <w:rFonts w:asciiTheme="minorHAnsi" w:hAnsiTheme="minorHAnsi" w:cstheme="minorHAnsi"/>
          <w:color w:val="000000" w:themeColor="text1"/>
          <w:sz w:val="22"/>
          <w:szCs w:val="22"/>
        </w:rPr>
        <w:lastRenderedPageBreak/>
        <w:t xml:space="preserve">2014-2020  programu Mój Prąd oraz w ramach Osi priorytetowej I Zmniejszenie emisyjności gospodarki (Działania 1.1) </w:t>
      </w:r>
      <w:proofErr w:type="spellStart"/>
      <w:r w:rsidRPr="00596A59">
        <w:rPr>
          <w:rFonts w:asciiTheme="minorHAnsi" w:hAnsiTheme="minorHAnsi" w:cstheme="minorHAnsi"/>
          <w:color w:val="000000" w:themeColor="text1"/>
          <w:sz w:val="22"/>
          <w:szCs w:val="22"/>
        </w:rPr>
        <w:t>POIiŚ</w:t>
      </w:r>
      <w:proofErr w:type="spellEnd"/>
      <w:r w:rsidRPr="00596A59">
        <w:rPr>
          <w:rFonts w:asciiTheme="minorHAnsi" w:hAnsiTheme="minorHAnsi" w:cstheme="minorHAnsi"/>
          <w:color w:val="000000" w:themeColor="text1"/>
          <w:sz w:val="22"/>
          <w:szCs w:val="22"/>
        </w:rPr>
        <w:t xml:space="preserve"> 2014-2020 programu Mój Prąd 5. </w:t>
      </w:r>
    </w:p>
    <w:p w14:paraId="37B58131" w14:textId="77777777" w:rsidR="005121EE" w:rsidRDefault="005121EE" w:rsidP="001E2FD1">
      <w:pPr>
        <w:pStyle w:val="Default"/>
        <w:jc w:val="both"/>
        <w:rPr>
          <w:rFonts w:asciiTheme="minorHAnsi" w:hAnsiTheme="minorHAnsi" w:cstheme="minorHAnsi"/>
          <w:color w:val="000000" w:themeColor="text1"/>
          <w:sz w:val="22"/>
          <w:szCs w:val="22"/>
        </w:rPr>
      </w:pPr>
    </w:p>
    <w:p w14:paraId="1174E50C" w14:textId="51A03C59" w:rsidR="005121EE" w:rsidRDefault="001E2FD1" w:rsidP="001E2FD1">
      <w:pPr>
        <w:pStyle w:val="Default"/>
        <w:jc w:val="both"/>
        <w:rPr>
          <w:rFonts w:asciiTheme="minorHAnsi" w:hAnsiTheme="minorHAnsi" w:cstheme="minorHAnsi"/>
          <w:color w:val="000000" w:themeColor="text1"/>
          <w:sz w:val="22"/>
          <w:szCs w:val="22"/>
        </w:rPr>
      </w:pPr>
      <w:r w:rsidRPr="00596A59">
        <w:rPr>
          <w:rFonts w:asciiTheme="minorHAnsi" w:hAnsiTheme="minorHAnsi" w:cstheme="minorHAnsi"/>
          <w:color w:val="000000" w:themeColor="text1"/>
          <w:sz w:val="22"/>
          <w:szCs w:val="22"/>
        </w:rPr>
        <w:t xml:space="preserve">W ramach Projektu Doradztwa Energetycznego (ubiegła perspektywa) odnotowano w 2024 </w:t>
      </w:r>
      <w:r w:rsidR="00341A5E">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wpływy z tytułu refundacji kosztów w kwocie 3.299 tys. zł za 2023 </w:t>
      </w:r>
      <w:r w:rsidR="00754E44">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oraz w ramach  programu Pomoc Techniczna PO </w:t>
      </w:r>
      <w:proofErr w:type="spellStart"/>
      <w:r w:rsidRPr="00596A59">
        <w:rPr>
          <w:rFonts w:asciiTheme="minorHAnsi" w:hAnsiTheme="minorHAnsi" w:cstheme="minorHAnsi"/>
          <w:color w:val="000000" w:themeColor="text1"/>
          <w:sz w:val="22"/>
          <w:szCs w:val="22"/>
        </w:rPr>
        <w:t>IiŚ</w:t>
      </w:r>
      <w:proofErr w:type="spellEnd"/>
      <w:r w:rsidRPr="00596A59">
        <w:rPr>
          <w:rFonts w:asciiTheme="minorHAnsi" w:hAnsiTheme="minorHAnsi" w:cstheme="minorHAnsi"/>
          <w:color w:val="000000" w:themeColor="text1"/>
          <w:sz w:val="22"/>
          <w:szCs w:val="22"/>
        </w:rPr>
        <w:t xml:space="preserve"> 2014-2020 Narodowy Fundusz otrzymał w 2024 </w:t>
      </w:r>
      <w:r w:rsidR="00754E44">
        <w:rPr>
          <w:rFonts w:asciiTheme="minorHAnsi" w:hAnsiTheme="minorHAnsi" w:cstheme="minorHAnsi"/>
          <w:color w:val="000000" w:themeColor="text1"/>
          <w:sz w:val="22"/>
          <w:szCs w:val="22"/>
        </w:rPr>
        <w:t>roku</w:t>
      </w:r>
      <w:r w:rsidRPr="00596A59">
        <w:rPr>
          <w:rFonts w:asciiTheme="minorHAnsi" w:hAnsiTheme="minorHAnsi" w:cstheme="minorHAnsi"/>
          <w:color w:val="000000" w:themeColor="text1"/>
          <w:sz w:val="22"/>
          <w:szCs w:val="22"/>
        </w:rPr>
        <w:t xml:space="preserve"> refundację kosztów w</w:t>
      </w:r>
      <w:r w:rsidR="00F1610B">
        <w:rPr>
          <w:rFonts w:asciiTheme="minorHAnsi" w:hAnsiTheme="minorHAnsi" w:cstheme="minorHAnsi"/>
          <w:color w:val="000000" w:themeColor="text1"/>
          <w:sz w:val="22"/>
          <w:szCs w:val="22"/>
        </w:rPr>
        <w:t> </w:t>
      </w:r>
      <w:r w:rsidRPr="00596A59">
        <w:rPr>
          <w:rFonts w:asciiTheme="minorHAnsi" w:hAnsiTheme="minorHAnsi" w:cstheme="minorHAnsi"/>
          <w:color w:val="000000" w:themeColor="text1"/>
          <w:sz w:val="22"/>
          <w:szCs w:val="22"/>
        </w:rPr>
        <w:t xml:space="preserve">kwocie </w:t>
      </w:r>
      <w:r w:rsidRPr="00596A59">
        <w:rPr>
          <w:rFonts w:asciiTheme="minorHAnsi" w:hAnsiTheme="minorHAnsi" w:cstheme="minorHAnsi"/>
          <w:b/>
          <w:color w:val="000000" w:themeColor="text1"/>
          <w:sz w:val="22"/>
          <w:szCs w:val="22"/>
        </w:rPr>
        <w:t>714</w:t>
      </w:r>
      <w:r w:rsidRPr="00596A59">
        <w:rPr>
          <w:rFonts w:asciiTheme="minorHAnsi" w:hAnsiTheme="minorHAnsi" w:cstheme="minorHAnsi"/>
          <w:color w:val="000000" w:themeColor="text1"/>
          <w:sz w:val="22"/>
          <w:szCs w:val="22"/>
        </w:rPr>
        <w:t xml:space="preserve"> tys. zł.</w:t>
      </w:r>
      <w:r w:rsidR="005121EE" w:rsidRPr="005121EE">
        <w:rPr>
          <w:rFonts w:ascii="Calibri" w:eastAsia="Times New Roman" w:hAnsi="Calibri" w:cs="Times New Roman"/>
          <w:color w:val="auto"/>
          <w:sz w:val="22"/>
          <w:lang w:eastAsia="pl-PL"/>
        </w:rPr>
        <w:t xml:space="preserve"> </w:t>
      </w:r>
      <w:r w:rsidR="005121EE" w:rsidRPr="005121EE">
        <w:rPr>
          <w:rFonts w:asciiTheme="minorHAnsi" w:hAnsiTheme="minorHAnsi" w:cstheme="minorHAnsi"/>
          <w:color w:val="000000" w:themeColor="text1"/>
          <w:sz w:val="22"/>
          <w:szCs w:val="22"/>
        </w:rPr>
        <w:t>W związku z</w:t>
      </w:r>
      <w:r w:rsidR="005121EE">
        <w:rPr>
          <w:rFonts w:asciiTheme="minorHAnsi" w:hAnsiTheme="minorHAnsi" w:cstheme="minorHAnsi"/>
          <w:color w:val="000000" w:themeColor="text1"/>
          <w:sz w:val="22"/>
          <w:szCs w:val="22"/>
        </w:rPr>
        <w:t> </w:t>
      </w:r>
      <w:r w:rsidR="005121EE" w:rsidRPr="005121EE">
        <w:rPr>
          <w:rFonts w:asciiTheme="minorHAnsi" w:hAnsiTheme="minorHAnsi" w:cstheme="minorHAnsi"/>
          <w:color w:val="000000" w:themeColor="text1"/>
          <w:sz w:val="22"/>
          <w:szCs w:val="22"/>
        </w:rPr>
        <w:t>zakończonym wykonywaniem działania „System finansowania na</w:t>
      </w:r>
      <w:r w:rsidR="00F1610B">
        <w:rPr>
          <w:rFonts w:asciiTheme="minorHAnsi" w:hAnsiTheme="minorHAnsi" w:cstheme="minorHAnsi"/>
          <w:color w:val="000000" w:themeColor="text1"/>
          <w:sz w:val="22"/>
          <w:szCs w:val="22"/>
        </w:rPr>
        <w:t> </w:t>
      </w:r>
      <w:r w:rsidR="005121EE" w:rsidRPr="005121EE">
        <w:rPr>
          <w:rFonts w:asciiTheme="minorHAnsi" w:hAnsiTheme="minorHAnsi" w:cstheme="minorHAnsi"/>
          <w:color w:val="000000" w:themeColor="text1"/>
          <w:sz w:val="22"/>
          <w:szCs w:val="22"/>
        </w:rPr>
        <w:t xml:space="preserve">potrzeby efektywności energetycznej i energii odnawialnej, zapewnianego przy gruntownych remontach zasobów budowlanych” oraz prowadzeniem monitoringu jego realizacji wspólnie z Krajową Agencją Poszanowania Energii Narodowy Fundusz zrefundował za lata ubiegłe blisko </w:t>
      </w:r>
      <w:r w:rsidR="005121EE" w:rsidRPr="005121EE">
        <w:rPr>
          <w:rFonts w:asciiTheme="minorHAnsi" w:hAnsiTheme="minorHAnsi" w:cstheme="minorHAnsi"/>
          <w:b/>
          <w:bCs/>
          <w:color w:val="000000" w:themeColor="text1"/>
          <w:sz w:val="22"/>
          <w:szCs w:val="22"/>
        </w:rPr>
        <w:t xml:space="preserve">189 </w:t>
      </w:r>
      <w:r w:rsidR="005121EE" w:rsidRPr="005121EE">
        <w:rPr>
          <w:rFonts w:asciiTheme="minorHAnsi" w:hAnsiTheme="minorHAnsi" w:cstheme="minorHAnsi"/>
          <w:color w:val="000000" w:themeColor="text1"/>
          <w:sz w:val="22"/>
          <w:szCs w:val="22"/>
        </w:rPr>
        <w:t>tys. zł. </w:t>
      </w:r>
    </w:p>
    <w:p w14:paraId="095ABDA5" w14:textId="77777777" w:rsidR="009E6F11" w:rsidRPr="00FD5123" w:rsidRDefault="009E6F11" w:rsidP="001E2FD1">
      <w:pPr>
        <w:pStyle w:val="Default"/>
        <w:jc w:val="both"/>
        <w:rPr>
          <w:rFonts w:asciiTheme="minorHAnsi" w:hAnsiTheme="minorHAnsi" w:cstheme="minorHAnsi"/>
          <w:color w:val="000000" w:themeColor="text1"/>
          <w:sz w:val="22"/>
          <w:szCs w:val="22"/>
        </w:rPr>
      </w:pPr>
    </w:p>
    <w:p w14:paraId="029715C3" w14:textId="472A1F59" w:rsidR="00CD40A1" w:rsidRDefault="003E751E" w:rsidP="00BE04F5">
      <w:pPr>
        <w:pStyle w:val="Nagwek3"/>
        <w:tabs>
          <w:tab w:val="left" w:pos="9070"/>
        </w:tabs>
      </w:pPr>
      <w:bookmarkStart w:id="121" w:name="_Ref195620897"/>
      <w:bookmarkStart w:id="122" w:name="_Toc195716599"/>
      <w:bookmarkEnd w:id="46"/>
      <w:r w:rsidRPr="0057710A">
        <w:t xml:space="preserve">Finansowanie przedsięwzięć </w:t>
      </w:r>
      <w:r w:rsidR="00000A0E" w:rsidRPr="0057710A">
        <w:t>ze środków własnych Narodowego Funduszu</w:t>
      </w:r>
      <w:bookmarkEnd w:id="121"/>
      <w:bookmarkEnd w:id="122"/>
      <w:r w:rsidR="00000A0E" w:rsidRPr="0057710A">
        <w:t xml:space="preserve"> </w:t>
      </w:r>
    </w:p>
    <w:p w14:paraId="6E450C54" w14:textId="77777777" w:rsidR="002E2900" w:rsidRPr="002E2900" w:rsidRDefault="002E2900" w:rsidP="002E2900"/>
    <w:p w14:paraId="792A9DB9" w14:textId="77777777" w:rsidR="00CD40A1" w:rsidRPr="0057710A" w:rsidRDefault="003E751E" w:rsidP="00CD40A1">
      <w:pPr>
        <w:pStyle w:val="Nagwek4"/>
        <w:tabs>
          <w:tab w:val="left" w:pos="9070"/>
        </w:tabs>
      </w:pPr>
      <w:bookmarkStart w:id="123" w:name="_Ref195622264"/>
      <w:r w:rsidRPr="0057710A">
        <w:t>Wstęp</w:t>
      </w:r>
      <w:bookmarkEnd w:id="123"/>
    </w:p>
    <w:p w14:paraId="72F1B1C6" w14:textId="77777777" w:rsidR="00CD40A1" w:rsidRPr="0057710A" w:rsidRDefault="00CD40A1" w:rsidP="00CD40A1"/>
    <w:p w14:paraId="3D3DFB88" w14:textId="388042EC" w:rsidR="00CD40A1" w:rsidRPr="0057710A" w:rsidRDefault="003E751E" w:rsidP="00CD40A1">
      <w:pPr>
        <w:tabs>
          <w:tab w:val="left" w:pos="9070"/>
        </w:tabs>
      </w:pPr>
      <w:r w:rsidRPr="0057710A">
        <w:t>W rozdziale tym omówiono wydatki Narodowego Funduszu na ochronę środowiska</w:t>
      </w:r>
      <w:r w:rsidR="001921B7" w:rsidRPr="0057710A">
        <w:t xml:space="preserve"> i</w:t>
      </w:r>
      <w:r w:rsidR="000449B9" w:rsidRPr="0057710A">
        <w:t xml:space="preserve"> </w:t>
      </w:r>
      <w:r w:rsidRPr="0057710A">
        <w:t>gospodarkę wodną na finansowanie przedsięwzięć realizowanych be</w:t>
      </w:r>
      <w:r w:rsidR="00FD3D1F" w:rsidRPr="0057710A">
        <w:t>z udziału środków europejskich</w:t>
      </w:r>
      <w:r w:rsidR="004378C2" w:rsidRPr="0057710A">
        <w:t xml:space="preserve"> </w:t>
      </w:r>
      <w:r w:rsidR="00CC3DA9" w:rsidRPr="0057710A">
        <w:br/>
      </w:r>
      <w:r w:rsidR="004378C2" w:rsidRPr="0057710A">
        <w:t xml:space="preserve">i współfinansowanie </w:t>
      </w:r>
      <w:r w:rsidR="00207D8D">
        <w:t xml:space="preserve">ze środków własnych </w:t>
      </w:r>
      <w:r w:rsidR="004378C2" w:rsidRPr="0057710A">
        <w:t>przedsięwzięć realizowanych</w:t>
      </w:r>
      <w:r w:rsidR="0049353F" w:rsidRPr="0057710A">
        <w:t xml:space="preserve"> z</w:t>
      </w:r>
      <w:r w:rsidR="000449B9" w:rsidRPr="0057710A">
        <w:t xml:space="preserve"> </w:t>
      </w:r>
      <w:r w:rsidR="004378C2" w:rsidRPr="0057710A">
        <w:t>udziałem środków europejskich</w:t>
      </w:r>
      <w:r w:rsidR="00FD3D1F" w:rsidRPr="0057710A">
        <w:t>. Ś</w:t>
      </w:r>
      <w:r w:rsidRPr="0057710A">
        <w:t xml:space="preserve">rodkami </w:t>
      </w:r>
      <w:r w:rsidR="00FD3D1F" w:rsidRPr="0057710A">
        <w:t xml:space="preserve">tymi </w:t>
      </w:r>
      <w:r w:rsidRPr="0057710A">
        <w:t xml:space="preserve">finansowane </w:t>
      </w:r>
      <w:r w:rsidR="00B94D25" w:rsidRPr="0057710A">
        <w:t>były</w:t>
      </w:r>
      <w:r w:rsidR="00E4545C" w:rsidRPr="0057710A">
        <w:t>,</w:t>
      </w:r>
      <w:r w:rsidRPr="0057710A">
        <w:t xml:space="preserve"> przede </w:t>
      </w:r>
      <w:r w:rsidR="004D739D" w:rsidRPr="0057710A">
        <w:t>wszystkim</w:t>
      </w:r>
      <w:r w:rsidR="00E4545C" w:rsidRPr="0057710A">
        <w:t>,</w:t>
      </w:r>
      <w:r w:rsidRPr="0057710A">
        <w:t xml:space="preserve"> przedsięwzięcia służące realizacji </w:t>
      </w:r>
      <w:r w:rsidR="00D97120" w:rsidRPr="0057710A">
        <w:t>p</w:t>
      </w:r>
      <w:r w:rsidRPr="0057710A">
        <w:t xml:space="preserve">olityki </w:t>
      </w:r>
      <w:r w:rsidR="000F420E" w:rsidRPr="0057710A">
        <w:t>zrównoważonego rozwoju</w:t>
      </w:r>
      <w:r w:rsidRPr="0057710A">
        <w:t xml:space="preserve"> </w:t>
      </w:r>
      <w:r w:rsidR="00D97120" w:rsidRPr="0057710A">
        <w:t>p</w:t>
      </w:r>
      <w:r w:rsidRPr="0057710A">
        <w:t>ań</w:t>
      </w:r>
      <w:r w:rsidR="002116B0" w:rsidRPr="0057710A">
        <w:t>stwa.</w:t>
      </w:r>
    </w:p>
    <w:p w14:paraId="0DE75AF7" w14:textId="77777777" w:rsidR="00CD40A1" w:rsidRPr="0057710A" w:rsidRDefault="00CD40A1" w:rsidP="00CD40A1">
      <w:pPr>
        <w:tabs>
          <w:tab w:val="left" w:pos="9070"/>
        </w:tabs>
      </w:pPr>
    </w:p>
    <w:p w14:paraId="7F995EF0" w14:textId="35CB01D7" w:rsidR="00CD40A1" w:rsidRPr="0057710A" w:rsidRDefault="003E751E" w:rsidP="00CD40A1">
      <w:pPr>
        <w:tabs>
          <w:tab w:val="left" w:pos="9070"/>
        </w:tabs>
      </w:pPr>
      <w:r w:rsidRPr="0057710A">
        <w:t xml:space="preserve">W rozdziale </w:t>
      </w:r>
      <w:r w:rsidR="00CE469B">
        <w:fldChar w:fldCharType="begin"/>
      </w:r>
      <w:r w:rsidR="00CE469B">
        <w:instrText xml:space="preserve"> REF _Ref195622264 \n \h </w:instrText>
      </w:r>
      <w:r w:rsidR="00CE469B">
        <w:fldChar w:fldCharType="separate"/>
      </w:r>
      <w:r w:rsidR="00321427">
        <w:t>III.2.1</w:t>
      </w:r>
      <w:r w:rsidR="00CE469B">
        <w:fldChar w:fldCharType="end"/>
      </w:r>
      <w:r w:rsidR="00CE469B">
        <w:t xml:space="preserve"> </w:t>
      </w:r>
      <w:r w:rsidRPr="0057710A">
        <w:t>zamieszczono zestawienia tabelaryczne przedstawiające wydatki</w:t>
      </w:r>
      <w:r w:rsidR="0049353F" w:rsidRPr="0057710A">
        <w:t xml:space="preserve"> w</w:t>
      </w:r>
      <w:r w:rsidR="000449B9" w:rsidRPr="0057710A">
        <w:t xml:space="preserve"> </w:t>
      </w:r>
      <w:r w:rsidRPr="0057710A">
        <w:t>dziedzinach</w:t>
      </w:r>
      <w:r w:rsidR="00EF007A" w:rsidRPr="0057710A">
        <w:t xml:space="preserve">, jak również na współfinansowanie ze środków własnych Narodowego Funduszu przedsięwzięć </w:t>
      </w:r>
      <w:r w:rsidR="00B91382" w:rsidRPr="0057710A">
        <w:t>realizowanych</w:t>
      </w:r>
      <w:r w:rsidR="0049353F" w:rsidRPr="0057710A">
        <w:t xml:space="preserve"> z</w:t>
      </w:r>
      <w:r w:rsidR="000449B9" w:rsidRPr="0057710A">
        <w:t xml:space="preserve"> </w:t>
      </w:r>
      <w:r w:rsidR="00B91382" w:rsidRPr="0057710A">
        <w:t>udziałem</w:t>
      </w:r>
      <w:r w:rsidR="00EF007A" w:rsidRPr="0057710A">
        <w:t xml:space="preserve"> środków europejskich</w:t>
      </w:r>
      <w:r w:rsidR="0049353F" w:rsidRPr="0057710A">
        <w:t xml:space="preserve"> w</w:t>
      </w:r>
      <w:r w:rsidR="000449B9" w:rsidRPr="0057710A">
        <w:t xml:space="preserve"> </w:t>
      </w:r>
      <w:r w:rsidR="00B94D25" w:rsidRPr="0057710A">
        <w:t>20</w:t>
      </w:r>
      <w:r w:rsidR="009F5395" w:rsidRPr="0057710A">
        <w:t>2</w:t>
      </w:r>
      <w:r w:rsidR="00207D8D">
        <w:t>4</w:t>
      </w:r>
      <w:r w:rsidR="00B94D25" w:rsidRPr="0057710A">
        <w:t xml:space="preserve"> </w:t>
      </w:r>
      <w:r w:rsidR="00426AD5">
        <w:t>roku</w:t>
      </w:r>
      <w:r w:rsidRPr="0057710A">
        <w:t>,</w:t>
      </w:r>
      <w:r w:rsidR="0049353F" w:rsidRPr="0057710A">
        <w:t xml:space="preserve"> w</w:t>
      </w:r>
      <w:r w:rsidR="00CA3712">
        <w:t> </w:t>
      </w:r>
      <w:r w:rsidRPr="0057710A">
        <w:t>podziale na finansowanie pożyczkowe</w:t>
      </w:r>
      <w:r w:rsidR="00032267" w:rsidRPr="0057710A">
        <w:t xml:space="preserve"> i</w:t>
      </w:r>
      <w:r w:rsidRPr="0057710A">
        <w:t xml:space="preserve"> dotacyjne,</w:t>
      </w:r>
      <w:r w:rsidR="001921B7" w:rsidRPr="0057710A">
        <w:t xml:space="preserve"> a</w:t>
      </w:r>
      <w:r w:rsidR="000449B9" w:rsidRPr="0057710A">
        <w:t xml:space="preserve"> </w:t>
      </w:r>
      <w:r w:rsidR="0049353F" w:rsidRPr="0057710A">
        <w:t>w</w:t>
      </w:r>
      <w:r w:rsidR="000449B9" w:rsidRPr="0057710A">
        <w:t xml:space="preserve"> </w:t>
      </w:r>
      <w:r w:rsidRPr="0057710A">
        <w:t>kolejnych rozdz</w:t>
      </w:r>
      <w:r w:rsidR="00EB4DF1" w:rsidRPr="0057710A">
        <w:t xml:space="preserve">iałach, tj. </w:t>
      </w:r>
      <w:r w:rsidR="00BF1E10" w:rsidRPr="0057710A">
        <w:fldChar w:fldCharType="begin"/>
      </w:r>
      <w:r w:rsidR="00BF1E10" w:rsidRPr="0057710A">
        <w:instrText xml:space="preserve"> REF _Ref477414096 \r \h </w:instrText>
      </w:r>
      <w:r w:rsidR="00864D10" w:rsidRPr="0057710A">
        <w:instrText xml:space="preserve"> \* MERGEFORMAT </w:instrText>
      </w:r>
      <w:r w:rsidR="00BF1E10" w:rsidRPr="0057710A">
        <w:fldChar w:fldCharType="separate"/>
      </w:r>
      <w:r w:rsidR="00321427">
        <w:t>III.2.2</w:t>
      </w:r>
      <w:r w:rsidR="00BF1E10" w:rsidRPr="0057710A">
        <w:fldChar w:fldCharType="end"/>
      </w:r>
      <w:r w:rsidR="00EB4DF1" w:rsidRPr="0057710A">
        <w:t>-</w:t>
      </w:r>
      <w:r w:rsidR="00BF1E10" w:rsidRPr="0057710A">
        <w:fldChar w:fldCharType="begin"/>
      </w:r>
      <w:r w:rsidR="00BF1E10" w:rsidRPr="0057710A">
        <w:instrText xml:space="preserve"> REF _Ref477414108 \r \h </w:instrText>
      </w:r>
      <w:r w:rsidR="00864D10" w:rsidRPr="0057710A">
        <w:instrText xml:space="preserve"> \* MERGEFORMAT </w:instrText>
      </w:r>
      <w:r w:rsidR="00BF1E10" w:rsidRPr="0057710A">
        <w:fldChar w:fldCharType="separate"/>
      </w:r>
      <w:r w:rsidR="00321427">
        <w:t>III.2.17</w:t>
      </w:r>
      <w:r w:rsidR="00BF1E10" w:rsidRPr="0057710A">
        <w:fldChar w:fldCharType="end"/>
      </w:r>
      <w:r w:rsidR="00BF1E10" w:rsidRPr="0057710A">
        <w:t xml:space="preserve"> p</w:t>
      </w:r>
      <w:r w:rsidRPr="0057710A">
        <w:t>rzedstawiono najbardziej istotne informacje dotyczące kierunków rozdyspo</w:t>
      </w:r>
      <w:r w:rsidR="00FD3D1F" w:rsidRPr="0057710A">
        <w:t>nowania środków</w:t>
      </w:r>
      <w:r w:rsidR="00B91382" w:rsidRPr="0057710A">
        <w:t>,</w:t>
      </w:r>
      <w:r w:rsidR="00D72B97" w:rsidRPr="0057710A">
        <w:t xml:space="preserve"> planowan</w:t>
      </w:r>
      <w:r w:rsidR="004A02D0" w:rsidRPr="0057710A">
        <w:t>e</w:t>
      </w:r>
      <w:r w:rsidR="00D72B97" w:rsidRPr="0057710A">
        <w:t xml:space="preserve"> do uzyskania efekt</w:t>
      </w:r>
      <w:r w:rsidR="004A02D0" w:rsidRPr="0057710A">
        <w:t>y</w:t>
      </w:r>
      <w:r w:rsidR="00D72B97" w:rsidRPr="0057710A">
        <w:t xml:space="preserve"> ekologiczn</w:t>
      </w:r>
      <w:r w:rsidR="004A02D0" w:rsidRPr="0057710A">
        <w:t>e</w:t>
      </w:r>
      <w:r w:rsidR="00032267" w:rsidRPr="0057710A">
        <w:t xml:space="preserve"> </w:t>
      </w:r>
      <w:r w:rsidR="00D72B97" w:rsidRPr="0057710A">
        <w:t>i</w:t>
      </w:r>
      <w:r w:rsidR="008F15A2" w:rsidRPr="0057710A">
        <w:t> </w:t>
      </w:r>
      <w:r w:rsidR="00D72B97" w:rsidRPr="0057710A">
        <w:t>rzeczow</w:t>
      </w:r>
      <w:r w:rsidR="004A02D0" w:rsidRPr="0057710A">
        <w:t>e, jak również</w:t>
      </w:r>
      <w:r w:rsidR="00582033" w:rsidRPr="0057710A">
        <w:t xml:space="preserve"> </w:t>
      </w:r>
      <w:r w:rsidR="00D72B97" w:rsidRPr="0057710A">
        <w:t xml:space="preserve">uzyskane wielkości </w:t>
      </w:r>
      <w:r w:rsidR="004A02D0" w:rsidRPr="0057710A">
        <w:t xml:space="preserve">takich </w:t>
      </w:r>
      <w:r w:rsidR="00D72B97" w:rsidRPr="0057710A">
        <w:t>efektów</w:t>
      </w:r>
      <w:r w:rsidR="0049353F" w:rsidRPr="0057710A">
        <w:t xml:space="preserve"> z</w:t>
      </w:r>
      <w:r w:rsidR="000449B9" w:rsidRPr="0057710A">
        <w:t xml:space="preserve"> </w:t>
      </w:r>
      <w:r w:rsidR="00D72B97" w:rsidRPr="0057710A">
        <w:t>umów zakończonych</w:t>
      </w:r>
      <w:r w:rsidR="0049353F" w:rsidRPr="0057710A">
        <w:t xml:space="preserve"> w</w:t>
      </w:r>
      <w:r w:rsidR="000449B9" w:rsidRPr="0057710A">
        <w:t xml:space="preserve"> </w:t>
      </w:r>
      <w:r w:rsidR="00D72B97" w:rsidRPr="0057710A">
        <w:t>20</w:t>
      </w:r>
      <w:r w:rsidR="009F5395" w:rsidRPr="0057710A">
        <w:t>2</w:t>
      </w:r>
      <w:r w:rsidR="0057710A" w:rsidRPr="0057710A">
        <w:t>4</w:t>
      </w:r>
      <w:r w:rsidR="000449B9" w:rsidRPr="0057710A">
        <w:t xml:space="preserve"> </w:t>
      </w:r>
      <w:r w:rsidR="00426AD5">
        <w:t>roku</w:t>
      </w:r>
      <w:r w:rsidR="00064080">
        <w:t>.</w:t>
      </w:r>
    </w:p>
    <w:p w14:paraId="39DC19A5" w14:textId="77777777" w:rsidR="00CD40A1" w:rsidRPr="0057710A" w:rsidRDefault="00CD40A1" w:rsidP="00CD40A1">
      <w:pPr>
        <w:tabs>
          <w:tab w:val="left" w:pos="9070"/>
        </w:tabs>
      </w:pPr>
    </w:p>
    <w:p w14:paraId="4BD09D8A" w14:textId="45FD8BF9" w:rsidR="00CD40A1" w:rsidRPr="0057710A" w:rsidRDefault="00EF2557" w:rsidP="00CD40A1">
      <w:pPr>
        <w:tabs>
          <w:tab w:val="left" w:pos="9070"/>
        </w:tabs>
      </w:pPr>
      <w:r w:rsidRPr="0057710A">
        <w:t xml:space="preserve">W załączniku </w:t>
      </w:r>
      <w:r w:rsidR="00B73ABC" w:rsidRPr="0057710A">
        <w:fldChar w:fldCharType="begin"/>
      </w:r>
      <w:r w:rsidR="00B73ABC" w:rsidRPr="0057710A">
        <w:instrText xml:space="preserve"> REF _Ref480373402 \#0 \h </w:instrText>
      </w:r>
      <w:r w:rsidR="003A7E13" w:rsidRPr="0057710A">
        <w:instrText xml:space="preserve"> \* MERGEFORMAT </w:instrText>
      </w:r>
      <w:r w:rsidR="00B73ABC" w:rsidRPr="0057710A">
        <w:fldChar w:fldCharType="separate"/>
      </w:r>
      <w:r w:rsidR="00321427">
        <w:t>2</w:t>
      </w:r>
      <w:r w:rsidR="00B73ABC" w:rsidRPr="0057710A">
        <w:fldChar w:fldCharType="end"/>
      </w:r>
      <w:r w:rsidR="00B73ABC" w:rsidRPr="0057710A">
        <w:t xml:space="preserve"> </w:t>
      </w:r>
      <w:r w:rsidRPr="0057710A">
        <w:t>przedstawiono realizację wydatkowania środków</w:t>
      </w:r>
      <w:r w:rsidR="0049353F" w:rsidRPr="0057710A">
        <w:t xml:space="preserve"> w</w:t>
      </w:r>
      <w:r w:rsidR="000449B9" w:rsidRPr="0057710A">
        <w:t xml:space="preserve"> </w:t>
      </w:r>
      <w:r w:rsidRPr="0057710A">
        <w:t>20</w:t>
      </w:r>
      <w:r w:rsidR="009F5395" w:rsidRPr="0057710A">
        <w:t>2</w:t>
      </w:r>
      <w:r w:rsidR="0057710A" w:rsidRPr="0057710A">
        <w:t>4</w:t>
      </w:r>
      <w:r w:rsidR="005322DC" w:rsidRPr="0057710A">
        <w:t> </w:t>
      </w:r>
      <w:r w:rsidR="00426AD5">
        <w:t>roku</w:t>
      </w:r>
      <w:r w:rsidR="005322DC" w:rsidRPr="0057710A">
        <w:t xml:space="preserve"> </w:t>
      </w:r>
      <w:r w:rsidR="0049353F" w:rsidRPr="0057710A">
        <w:t>w</w:t>
      </w:r>
      <w:r w:rsidR="000449B9" w:rsidRPr="0057710A">
        <w:t xml:space="preserve"> </w:t>
      </w:r>
      <w:r w:rsidR="00B90683" w:rsidRPr="0057710A">
        <w:t>układzie</w:t>
      </w:r>
      <w:r w:rsidRPr="0057710A">
        <w:t xml:space="preserve"> programów priorytetowych</w:t>
      </w:r>
      <w:r w:rsidR="00B90683" w:rsidRPr="0057710A">
        <w:t>,</w:t>
      </w:r>
      <w:r w:rsidRPr="0057710A">
        <w:t xml:space="preserve"> </w:t>
      </w:r>
      <w:r w:rsidR="00B90683" w:rsidRPr="0057710A">
        <w:t>natomiast</w:t>
      </w:r>
      <w:r w:rsidR="0049353F" w:rsidRPr="0057710A">
        <w:t xml:space="preserve"> w</w:t>
      </w:r>
      <w:r w:rsidR="000449B9" w:rsidRPr="0057710A">
        <w:t xml:space="preserve"> </w:t>
      </w:r>
      <w:r w:rsidR="0093721F" w:rsidRPr="0057710A">
        <w:t xml:space="preserve">załączniku </w:t>
      </w:r>
      <w:r w:rsidR="00B73ABC" w:rsidRPr="0057710A">
        <w:fldChar w:fldCharType="begin"/>
      </w:r>
      <w:r w:rsidR="00B73ABC" w:rsidRPr="0057710A">
        <w:instrText xml:space="preserve"> REF _Ref480373407 \#0 \h </w:instrText>
      </w:r>
      <w:r w:rsidR="00F735AB" w:rsidRPr="0057710A">
        <w:instrText xml:space="preserve"> \* MERGEFORMAT </w:instrText>
      </w:r>
      <w:r w:rsidR="00B73ABC" w:rsidRPr="0057710A">
        <w:fldChar w:fldCharType="separate"/>
      </w:r>
      <w:r w:rsidR="00321427">
        <w:t>3</w:t>
      </w:r>
      <w:r w:rsidR="00B73ABC" w:rsidRPr="0057710A">
        <w:fldChar w:fldCharType="end"/>
      </w:r>
      <w:r w:rsidR="00B73ABC" w:rsidRPr="0057710A">
        <w:t xml:space="preserve"> </w:t>
      </w:r>
      <w:r w:rsidR="000F420E" w:rsidRPr="0057710A">
        <w:t>kwoty podpisanych</w:t>
      </w:r>
      <w:r w:rsidR="0049353F" w:rsidRPr="0057710A">
        <w:t xml:space="preserve"> w</w:t>
      </w:r>
      <w:r w:rsidR="000449B9" w:rsidRPr="0057710A">
        <w:t xml:space="preserve"> </w:t>
      </w:r>
      <w:r w:rsidR="00B90683" w:rsidRPr="0057710A">
        <w:t>20</w:t>
      </w:r>
      <w:r w:rsidR="009F5395" w:rsidRPr="0057710A">
        <w:t>2</w:t>
      </w:r>
      <w:r w:rsidR="0057710A" w:rsidRPr="0057710A">
        <w:t>4</w:t>
      </w:r>
      <w:r w:rsidR="005322DC" w:rsidRPr="0057710A">
        <w:t> </w:t>
      </w:r>
      <w:r w:rsidR="00426AD5">
        <w:t>roku</w:t>
      </w:r>
      <w:r w:rsidR="005322DC" w:rsidRPr="0057710A">
        <w:t xml:space="preserve"> </w:t>
      </w:r>
      <w:r w:rsidR="000F420E" w:rsidRPr="0057710A">
        <w:t>umów</w:t>
      </w:r>
      <w:r w:rsidR="00B90683" w:rsidRPr="0057710A">
        <w:t xml:space="preserve"> w układzie tych programów</w:t>
      </w:r>
      <w:r w:rsidR="00361684" w:rsidRPr="0057710A">
        <w:t>.</w:t>
      </w:r>
    </w:p>
    <w:p w14:paraId="1D38A5BB" w14:textId="7D2921A5" w:rsidR="005965EA" w:rsidRDefault="005965EA">
      <w:pPr>
        <w:jc w:val="left"/>
      </w:pPr>
      <w:r>
        <w:br w:type="page"/>
      </w:r>
    </w:p>
    <w:p w14:paraId="545860A1" w14:textId="31B20CE3" w:rsidR="00CD40A1" w:rsidRPr="000E0E5A" w:rsidRDefault="00FB746A" w:rsidP="00F2155A">
      <w:pPr>
        <w:tabs>
          <w:tab w:val="left" w:pos="9070"/>
        </w:tabs>
        <w:spacing w:after="60"/>
        <w:ind w:left="1134" w:hanging="1134"/>
      </w:pPr>
      <w:bookmarkStart w:id="124" w:name="_Ref478114755"/>
      <w:bookmarkStart w:id="125" w:name="_Ref35403296"/>
      <w:bookmarkStart w:id="126" w:name="_Toc195716656"/>
      <w:r w:rsidRPr="000E0E5A">
        <w:lastRenderedPageBreak/>
        <w:t>Tabela</w:t>
      </w:r>
      <w:r w:rsidR="00C8465F" w:rsidRPr="000E0E5A">
        <w:t xml:space="preserve"> </w:t>
      </w:r>
      <w:r w:rsidR="00433B54">
        <w:fldChar w:fldCharType="begin"/>
      </w:r>
      <w:r w:rsidR="00433B54">
        <w:instrText xml:space="preserve"> SEQ Tabela \* ARABIC </w:instrText>
      </w:r>
      <w:r w:rsidR="00433B54">
        <w:fldChar w:fldCharType="separate"/>
      </w:r>
      <w:r w:rsidR="00321427">
        <w:rPr>
          <w:noProof/>
        </w:rPr>
        <w:t>34</w:t>
      </w:r>
      <w:r w:rsidR="00433B54">
        <w:rPr>
          <w:noProof/>
        </w:rPr>
        <w:fldChar w:fldCharType="end"/>
      </w:r>
      <w:bookmarkEnd w:id="124"/>
      <w:r w:rsidRPr="000E0E5A">
        <w:tab/>
      </w:r>
      <w:r w:rsidR="009C4495" w:rsidRPr="000E0E5A">
        <w:t>Zwrotne</w:t>
      </w:r>
      <w:r w:rsidRPr="000E0E5A">
        <w:t xml:space="preserve"> finansowanie ochrony środowiska przedsięwzięć realizowanych bez udziału środków europejskich</w:t>
      </w:r>
      <w:r w:rsidR="001921B7" w:rsidRPr="000E0E5A">
        <w:t xml:space="preserve"> i</w:t>
      </w:r>
      <w:r w:rsidR="000449B9" w:rsidRPr="000E0E5A">
        <w:t xml:space="preserve"> </w:t>
      </w:r>
      <w:r w:rsidRPr="000E0E5A">
        <w:t>współfinansowanie przedsięwzięć realizowanych</w:t>
      </w:r>
      <w:r w:rsidR="0049353F" w:rsidRPr="000E0E5A">
        <w:t xml:space="preserve"> z</w:t>
      </w:r>
      <w:r w:rsidR="000449B9" w:rsidRPr="000E0E5A">
        <w:t xml:space="preserve"> </w:t>
      </w:r>
      <w:r w:rsidRPr="000E0E5A">
        <w:t>udziałem środków europejskich</w:t>
      </w:r>
      <w:r w:rsidR="0049353F" w:rsidRPr="000E0E5A">
        <w:t xml:space="preserve"> w</w:t>
      </w:r>
      <w:r w:rsidR="000449B9" w:rsidRPr="000E0E5A">
        <w:t xml:space="preserve"> </w:t>
      </w:r>
      <w:r w:rsidR="00391E8C" w:rsidRPr="000E0E5A">
        <w:t>2024 </w:t>
      </w:r>
      <w:r w:rsidR="00426AD5">
        <w:t>roku</w:t>
      </w:r>
      <w:r w:rsidR="005322DC" w:rsidRPr="000E0E5A">
        <w:t xml:space="preserve"> </w:t>
      </w:r>
      <w:r w:rsidR="009C61FD" w:rsidRPr="000E0E5A">
        <w:t>(tys.</w:t>
      </w:r>
      <w:r w:rsidR="00B56A8D" w:rsidRPr="000E0E5A">
        <w:t> zł</w:t>
      </w:r>
      <w:r w:rsidRPr="000E0E5A">
        <w:t>)</w:t>
      </w:r>
      <w:bookmarkEnd w:id="125"/>
      <w:bookmarkEnd w:id="126"/>
    </w:p>
    <w:p w14:paraId="5D7FE231" w14:textId="3DD821A3" w:rsidR="00CD40A1" w:rsidRDefault="001E2677" w:rsidP="008E2584">
      <w:pPr>
        <w:tabs>
          <w:tab w:val="left" w:pos="9070"/>
        </w:tabs>
        <w:rPr>
          <w:szCs w:val="22"/>
          <w:highlight w:val="yellow"/>
        </w:rPr>
      </w:pPr>
      <w:r w:rsidRPr="003C13D9">
        <w:rPr>
          <w:szCs w:val="22"/>
          <w:highlight w:val="yellow"/>
        </w:rPr>
        <w:t xml:space="preserve"> </w:t>
      </w:r>
      <w:r w:rsidR="00BB77EE" w:rsidRPr="00BB77EE">
        <w:rPr>
          <w:noProof/>
        </w:rPr>
        <w:drawing>
          <wp:inline distT="0" distB="0" distL="0" distR="0" wp14:anchorId="38A7AC34" wp14:editId="3CD534A9">
            <wp:extent cx="5760720" cy="4431030"/>
            <wp:effectExtent l="0" t="0" r="0" b="7620"/>
            <wp:docPr id="435113348" name="Obraz 11" descr="Zwrotne finansowanie ochrony środowiska przedsięwzięć realizowanych bez udziału środków europejskich i współfinansowanie przedsięwzięć realizowanych z udziałem środków europejskich w 2024 roku (tys. zł). Prezentowane wielkości zawarte są w pliku Sprawozdanie NFOŚiGW za rok 2024 tabele.xlsx w arkuszu tabela 34." title="Tabel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720" cy="4431030"/>
                    </a:xfrm>
                    <a:prstGeom prst="rect">
                      <a:avLst/>
                    </a:prstGeom>
                    <a:noFill/>
                    <a:ln>
                      <a:noFill/>
                    </a:ln>
                  </pic:spPr>
                </pic:pic>
              </a:graphicData>
            </a:graphic>
          </wp:inline>
        </w:drawing>
      </w:r>
    </w:p>
    <w:p w14:paraId="08FC4E6C"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C5BF958" w14:textId="77777777" w:rsidR="00FE044A" w:rsidRPr="003C13D9" w:rsidRDefault="00FE044A" w:rsidP="008E2584">
      <w:pPr>
        <w:tabs>
          <w:tab w:val="left" w:pos="9070"/>
        </w:tabs>
        <w:rPr>
          <w:szCs w:val="22"/>
          <w:highlight w:val="yellow"/>
        </w:rPr>
      </w:pPr>
    </w:p>
    <w:p w14:paraId="0E156C9D" w14:textId="294ED141" w:rsidR="00CD40A1" w:rsidRDefault="00FB746A" w:rsidP="00F2155A">
      <w:pPr>
        <w:tabs>
          <w:tab w:val="left" w:pos="9070"/>
        </w:tabs>
        <w:spacing w:after="60"/>
        <w:ind w:left="1134" w:hanging="1134"/>
      </w:pPr>
      <w:r w:rsidRPr="003C13D9">
        <w:rPr>
          <w:highlight w:val="yellow"/>
        </w:rPr>
        <w:br w:type="page"/>
      </w:r>
      <w:bookmarkStart w:id="127" w:name="_Ref478114801"/>
      <w:bookmarkStart w:id="128" w:name="_Ref162362265"/>
      <w:bookmarkStart w:id="129" w:name="_Toc195716657"/>
      <w:r w:rsidR="004A73DB" w:rsidRPr="0003128C">
        <w:lastRenderedPageBreak/>
        <w:t>Tabela</w:t>
      </w:r>
      <w:r w:rsidR="00C8465F" w:rsidRPr="0003128C">
        <w:t xml:space="preserve"> </w:t>
      </w:r>
      <w:r w:rsidR="00433B54">
        <w:fldChar w:fldCharType="begin"/>
      </w:r>
      <w:r w:rsidR="00433B54">
        <w:instrText xml:space="preserve"> SEQ Tabela \* ARABIC </w:instrText>
      </w:r>
      <w:r w:rsidR="00433B54">
        <w:fldChar w:fldCharType="separate"/>
      </w:r>
      <w:r w:rsidR="00321427">
        <w:rPr>
          <w:noProof/>
        </w:rPr>
        <w:t>35</w:t>
      </w:r>
      <w:r w:rsidR="00433B54">
        <w:rPr>
          <w:noProof/>
        </w:rPr>
        <w:fldChar w:fldCharType="end"/>
      </w:r>
      <w:bookmarkEnd w:id="127"/>
      <w:r w:rsidR="004A73DB" w:rsidRPr="0003128C">
        <w:tab/>
        <w:t>Dotacyjne finansowanie przedsięwzięć</w:t>
      </w:r>
      <w:r w:rsidR="00D2719F">
        <w:t xml:space="preserve"> </w:t>
      </w:r>
      <w:r w:rsidR="004A73DB" w:rsidRPr="0003128C">
        <w:t>– finansowanie</w:t>
      </w:r>
      <w:r w:rsidR="0049353F" w:rsidRPr="0003128C">
        <w:t xml:space="preserve"> w</w:t>
      </w:r>
      <w:r w:rsidR="000449B9" w:rsidRPr="0003128C">
        <w:t xml:space="preserve"> </w:t>
      </w:r>
      <w:r w:rsidR="004A73DB" w:rsidRPr="0003128C">
        <w:t>dziedzinach</w:t>
      </w:r>
      <w:r w:rsidR="0049353F" w:rsidRPr="0003128C">
        <w:t xml:space="preserve"> w</w:t>
      </w:r>
      <w:r w:rsidR="000449B9" w:rsidRPr="0003128C">
        <w:t xml:space="preserve"> </w:t>
      </w:r>
      <w:r w:rsidR="001E2677" w:rsidRPr="0003128C">
        <w:t>2024 </w:t>
      </w:r>
      <w:r w:rsidR="00426AD5">
        <w:t>roku</w:t>
      </w:r>
      <w:r w:rsidR="005322DC" w:rsidRPr="0003128C">
        <w:t xml:space="preserve"> </w:t>
      </w:r>
      <w:r w:rsidR="004A73DB" w:rsidRPr="0003128C">
        <w:t>– zestawienie zbiorcze (</w:t>
      </w:r>
      <w:r w:rsidR="00B56A8D" w:rsidRPr="0003128C">
        <w:t>tys. zł</w:t>
      </w:r>
      <w:r w:rsidR="004A73DB" w:rsidRPr="0003128C">
        <w:t>)</w:t>
      </w:r>
      <w:bookmarkEnd w:id="128"/>
      <w:bookmarkEnd w:id="129"/>
    </w:p>
    <w:p w14:paraId="1F453E91" w14:textId="77777777" w:rsidR="003D7559" w:rsidRPr="0003128C" w:rsidRDefault="003D7559" w:rsidP="00F2155A">
      <w:pPr>
        <w:tabs>
          <w:tab w:val="left" w:pos="9070"/>
        </w:tabs>
        <w:spacing w:after="60"/>
        <w:ind w:left="1134" w:hanging="1134"/>
      </w:pPr>
    </w:p>
    <w:p w14:paraId="66F46B58" w14:textId="41715A5C" w:rsidR="00CD40A1" w:rsidRDefault="00A64EB6" w:rsidP="00CD40A1">
      <w:pPr>
        <w:tabs>
          <w:tab w:val="left" w:pos="9070"/>
        </w:tabs>
      </w:pPr>
      <w:r w:rsidRPr="00A64EB6">
        <w:rPr>
          <w:noProof/>
        </w:rPr>
        <w:drawing>
          <wp:inline distT="0" distB="0" distL="0" distR="0" wp14:anchorId="4BB2206A" wp14:editId="030EEBF1">
            <wp:extent cx="5760720" cy="5020945"/>
            <wp:effectExtent l="0" t="0" r="0" b="8255"/>
            <wp:docPr id="197941318" name="Obraz 1" descr="Dotacyjne finansowanie przedsięwzięć – finansowanie w dziedzinach w 2024 roku – zestawienie zbiorcze (tys. zł). Prezentowane wielkości zawarte są w pliku Sprawozdanie NFOŚiGW za rok 2024 tabele.xlsx w arkuszu tabela 35." title="Tabel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5020945"/>
                    </a:xfrm>
                    <a:prstGeom prst="rect">
                      <a:avLst/>
                    </a:prstGeom>
                    <a:noFill/>
                    <a:ln>
                      <a:noFill/>
                    </a:ln>
                  </pic:spPr>
                </pic:pic>
              </a:graphicData>
            </a:graphic>
          </wp:inline>
        </w:drawing>
      </w:r>
    </w:p>
    <w:p w14:paraId="00A5A049"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CEB0EDB" w14:textId="77777777" w:rsidR="00FE044A" w:rsidRPr="0003128C" w:rsidRDefault="00FE044A" w:rsidP="00CD40A1">
      <w:pPr>
        <w:tabs>
          <w:tab w:val="left" w:pos="9070"/>
        </w:tabs>
      </w:pPr>
    </w:p>
    <w:p w14:paraId="28333AB6" w14:textId="5CE87638" w:rsidR="002F14E4" w:rsidRPr="003C13D9" w:rsidRDefault="00212C68" w:rsidP="00F2155A">
      <w:pPr>
        <w:tabs>
          <w:tab w:val="left" w:pos="9070"/>
        </w:tabs>
        <w:spacing w:after="60"/>
        <w:ind w:left="1134" w:hanging="1134"/>
        <w:rPr>
          <w:sz w:val="4"/>
          <w:szCs w:val="4"/>
          <w:highlight w:val="yellow"/>
        </w:rPr>
      </w:pPr>
      <w:r w:rsidRPr="003C13D9">
        <w:rPr>
          <w:highlight w:val="yellow"/>
        </w:rPr>
        <w:br w:type="page"/>
      </w:r>
      <w:bookmarkStart w:id="130" w:name="_Ref478114572"/>
    </w:p>
    <w:p w14:paraId="598B3A12" w14:textId="77777777" w:rsidR="00CD40A1" w:rsidRPr="00C46BF6" w:rsidRDefault="003E751E" w:rsidP="00CD40A1">
      <w:pPr>
        <w:pStyle w:val="Nagwek4"/>
        <w:tabs>
          <w:tab w:val="left" w:pos="9070"/>
        </w:tabs>
      </w:pPr>
      <w:bookmarkStart w:id="131" w:name="_Ref477414096"/>
      <w:bookmarkEnd w:id="130"/>
      <w:r w:rsidRPr="00C46BF6">
        <w:lastRenderedPageBreak/>
        <w:t>Ochrona wód</w:t>
      </w:r>
      <w:bookmarkEnd w:id="131"/>
    </w:p>
    <w:p w14:paraId="4D3FB3CF" w14:textId="485628DA" w:rsidR="00CD40A1" w:rsidRPr="00C46BF6" w:rsidRDefault="00CD40A1" w:rsidP="00CD40A1">
      <w:pPr>
        <w:tabs>
          <w:tab w:val="left" w:pos="9070"/>
        </w:tabs>
      </w:pPr>
    </w:p>
    <w:p w14:paraId="42BD900C" w14:textId="3E02A308" w:rsidR="00CD40A1" w:rsidRPr="00383499" w:rsidRDefault="004A13DA" w:rsidP="003B0BCC">
      <w:pPr>
        <w:pStyle w:val="Podtytu"/>
        <w:tabs>
          <w:tab w:val="left" w:pos="9070"/>
        </w:tabs>
        <w:rPr>
          <w:b w:val="0"/>
          <w:noProof/>
          <w:lang w:eastAsia="pl-PL"/>
        </w:rPr>
      </w:pPr>
      <w:r w:rsidRPr="00C46BF6">
        <w:rPr>
          <w:b w:val="0"/>
          <w:noProof/>
          <w:lang w:val="pl-PL" w:eastAsia="pl-PL"/>
        </w:rPr>
        <mc:AlternateContent>
          <mc:Choice Requires="wpg">
            <w:drawing>
              <wp:anchor distT="0" distB="0" distL="114300" distR="114300" simplePos="0" relativeHeight="251527680" behindDoc="0" locked="0" layoutInCell="1" allowOverlap="1" wp14:anchorId="4521C927" wp14:editId="79285914">
                <wp:simplePos x="0" y="0"/>
                <wp:positionH relativeFrom="column">
                  <wp:posOffset>-567842</wp:posOffset>
                </wp:positionH>
                <wp:positionV relativeFrom="paragraph">
                  <wp:posOffset>232818</wp:posOffset>
                </wp:positionV>
                <wp:extent cx="900000" cy="2448000"/>
                <wp:effectExtent l="0" t="0" r="0" b="9525"/>
                <wp:wrapTight wrapText="bothSides">
                  <wp:wrapPolygon edited="0">
                    <wp:start x="0" y="0"/>
                    <wp:lineTo x="0" y="21516"/>
                    <wp:lineTo x="21036" y="21516"/>
                    <wp:lineTo x="21036" y="0"/>
                    <wp:lineTo x="0" y="0"/>
                  </wp:wrapPolygon>
                </wp:wrapTight>
                <wp:docPr id="254277771" name="Grupa 12"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715339249"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Image 4" descr="Image">
                            <a:extLst>
                              <a:ext uri="{FF2B5EF4-FFF2-40B4-BE49-F238E27FC236}">
                                <a16:creationId xmlns:a16="http://schemas.microsoft.com/office/drawing/2014/main" id="{99F92E87-B45C-2B31-99C7-BD24EECB822D}"/>
                              </a:ext>
                            </a:extLst>
                          </pic:cNvPr>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152400" y="1668780"/>
                            <a:ext cx="606425" cy="645795"/>
                          </a:xfrm>
                          <a:prstGeom prst="rect">
                            <a:avLst/>
                          </a:prstGeom>
                          <a:ln w="12700">
                            <a:miter lim="400000"/>
                          </a:ln>
                        </pic:spPr>
                      </pic:pic>
                    </wpg:wgp>
                  </a:graphicData>
                </a:graphic>
              </wp:anchor>
            </w:drawing>
          </mc:Choice>
          <mc:Fallback>
            <w:pict>
              <v:group w14:anchorId="05CC04AE" id="Grupa 12" o:spid="_x0000_s1026" alt="Tytuł: Grafika — opis: Obraz dekoracyjny, bez wpływu na informacje prezentowane w sprawozdaniu." style="position:absolute;margin-left:-44.7pt;margin-top:18.35pt;width:70.85pt;height:192.75pt;z-index:251527680"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" fillcolor="#00797a" stroked="f" strokeweight="1pt"/>
                <v:shape id="Image 4" o:spid="_x0000_s1028" type="#_x0000_t75" alt="Image" style="position:absolute;left:1524;top:16687;width:6064;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" strokeweight="1pt">
                  <v:stroke miterlimit="4"/>
                  <v:imagedata r:id="rId86" o:title="Image"/>
                  <v:path arrowok="t"/>
                </v:shape>
                <w10:wrap type="tight"/>
              </v:group>
            </w:pict>
          </mc:Fallback>
        </mc:AlternateContent>
      </w:r>
      <w:r w:rsidR="000C77C2" w:rsidRPr="00C46BF6">
        <w:rPr>
          <w:b w:val="0"/>
        </w:rPr>
        <w:t>W zakresie ochrony wód</w:t>
      </w:r>
      <w:r w:rsidR="0049353F" w:rsidRPr="00C46BF6">
        <w:rPr>
          <w:b w:val="0"/>
        </w:rPr>
        <w:t xml:space="preserve"> w</w:t>
      </w:r>
      <w:r w:rsidR="000449B9" w:rsidRPr="00C46BF6">
        <w:rPr>
          <w:b w:val="0"/>
        </w:rPr>
        <w:t xml:space="preserve"> </w:t>
      </w:r>
      <w:r w:rsidR="000C77C2" w:rsidRPr="00C46BF6">
        <w:rPr>
          <w:b w:val="0"/>
        </w:rPr>
        <w:t>20</w:t>
      </w:r>
      <w:r w:rsidR="00D60EAA" w:rsidRPr="00C46BF6">
        <w:rPr>
          <w:b w:val="0"/>
          <w:lang w:val="pl-PL"/>
        </w:rPr>
        <w:t>2</w:t>
      </w:r>
      <w:r w:rsidR="00C46BF6" w:rsidRPr="00C46BF6">
        <w:rPr>
          <w:b w:val="0"/>
          <w:lang w:val="pl-PL"/>
        </w:rPr>
        <w:t>4</w:t>
      </w:r>
      <w:r w:rsidR="005322DC" w:rsidRPr="00C46BF6">
        <w:rPr>
          <w:b w:val="0"/>
        </w:rPr>
        <w:t> </w:t>
      </w:r>
      <w:r w:rsidR="00426AD5">
        <w:rPr>
          <w:b w:val="0"/>
        </w:rPr>
        <w:t>roku</w:t>
      </w:r>
      <w:r w:rsidR="005322DC" w:rsidRPr="00C46BF6">
        <w:rPr>
          <w:b w:val="0"/>
        </w:rPr>
        <w:t xml:space="preserve"> </w:t>
      </w:r>
      <w:r w:rsidR="000C77C2" w:rsidRPr="00C46BF6">
        <w:rPr>
          <w:b w:val="0"/>
          <w:lang w:val="pl-PL"/>
        </w:rPr>
        <w:t>środki Narodowego Funduszu wydatkowane były</w:t>
      </w:r>
      <w:r w:rsidR="0049353F" w:rsidRPr="00C46BF6">
        <w:rPr>
          <w:b w:val="0"/>
          <w:lang w:val="pl-PL"/>
        </w:rPr>
        <w:t xml:space="preserve"> </w:t>
      </w:r>
      <w:r w:rsidR="0049353F" w:rsidRPr="003A06CA">
        <w:rPr>
          <w:b w:val="0"/>
          <w:lang w:val="pl-PL"/>
        </w:rPr>
        <w:t>w</w:t>
      </w:r>
      <w:r w:rsidR="000449B9" w:rsidRPr="003A06CA">
        <w:rPr>
          <w:b w:val="0"/>
          <w:lang w:val="pl-PL"/>
        </w:rPr>
        <w:t xml:space="preserve"> </w:t>
      </w:r>
      <w:r w:rsidR="009C61FD" w:rsidRPr="003A06CA">
        <w:rPr>
          <w:b w:val="0"/>
          <w:lang w:val="pl-PL"/>
        </w:rPr>
        <w:t>ramach program</w:t>
      </w:r>
      <w:r w:rsidR="002A27AD" w:rsidRPr="003A06CA">
        <w:rPr>
          <w:b w:val="0"/>
          <w:lang w:val="pl-PL"/>
        </w:rPr>
        <w:t>u</w:t>
      </w:r>
      <w:r w:rsidR="003B0BCC" w:rsidRPr="003A06CA">
        <w:rPr>
          <w:b w:val="0"/>
          <w:lang w:val="pl-PL"/>
        </w:rPr>
        <w:t xml:space="preserve"> priorytetow</w:t>
      </w:r>
      <w:r w:rsidR="002A27AD" w:rsidRPr="003A06CA">
        <w:rPr>
          <w:b w:val="0"/>
          <w:lang w:val="pl-PL"/>
        </w:rPr>
        <w:t xml:space="preserve">ego </w:t>
      </w:r>
      <w:r w:rsidR="003B0BCC" w:rsidRPr="003A06CA">
        <w:rPr>
          <w:b w:val="0"/>
        </w:rPr>
        <w:t>„Gospodarka wodno-ściekowa w aglomeracjach</w:t>
      </w:r>
      <w:r w:rsidR="003A06CA" w:rsidRPr="003A06CA">
        <w:rPr>
          <w:b w:val="0"/>
        </w:rPr>
        <w:t>”</w:t>
      </w:r>
      <w:r w:rsidR="003A06CA">
        <w:rPr>
          <w:b w:val="0"/>
        </w:rPr>
        <w:t xml:space="preserve"> , w ramach </w:t>
      </w:r>
      <w:r w:rsidR="003A06CA" w:rsidRPr="00805B07">
        <w:rPr>
          <w:b w:val="0"/>
        </w:rPr>
        <w:t xml:space="preserve">którego </w:t>
      </w:r>
      <w:r w:rsidR="004F53E5" w:rsidRPr="00805B07">
        <w:rPr>
          <w:b w:val="0"/>
        </w:rPr>
        <w:t>wypłacono</w:t>
      </w:r>
      <w:r w:rsidR="00C56E4A" w:rsidRPr="00805B07">
        <w:rPr>
          <w:b w:val="0"/>
        </w:rPr>
        <w:t xml:space="preserve"> </w:t>
      </w:r>
      <w:r w:rsidR="005A6A8A" w:rsidRPr="00805B07">
        <w:rPr>
          <w:bCs w:val="0"/>
          <w:lang w:val="pl-PL"/>
        </w:rPr>
        <w:t>48.658</w:t>
      </w:r>
      <w:r w:rsidR="00797217" w:rsidRPr="00805B07">
        <w:rPr>
          <w:b w:val="0"/>
          <w:lang w:val="pl-PL"/>
        </w:rPr>
        <w:t xml:space="preserve"> </w:t>
      </w:r>
      <w:r w:rsidR="00B56A8D" w:rsidRPr="00805B07">
        <w:rPr>
          <w:b w:val="0"/>
          <w:lang w:val="pl-PL"/>
        </w:rPr>
        <w:t>tys. zł</w:t>
      </w:r>
      <w:r w:rsidR="00B72F85" w:rsidRPr="00805B07">
        <w:rPr>
          <w:b w:val="0"/>
        </w:rPr>
        <w:t xml:space="preserve"> </w:t>
      </w:r>
      <w:r w:rsidR="00B72F85" w:rsidRPr="005F70A7">
        <w:rPr>
          <w:b w:val="0"/>
        </w:rPr>
        <w:t>pożyczek</w:t>
      </w:r>
      <w:r w:rsidR="001921B7" w:rsidRPr="005F70A7">
        <w:rPr>
          <w:b w:val="0"/>
        </w:rPr>
        <w:t xml:space="preserve"> </w:t>
      </w:r>
      <w:r w:rsidR="00FD02FE" w:rsidRPr="005F70A7">
        <w:rPr>
          <w:b w:val="0"/>
        </w:rPr>
        <w:t xml:space="preserve">(poz. 1 tabeli </w:t>
      </w:r>
      <w:r w:rsidR="00FD02FE" w:rsidRPr="005F70A7">
        <w:rPr>
          <w:b w:val="0"/>
        </w:rPr>
        <w:fldChar w:fldCharType="begin"/>
      </w:r>
      <w:r w:rsidR="00FD02FE" w:rsidRPr="005F70A7">
        <w:rPr>
          <w:b w:val="0"/>
        </w:rPr>
        <w:instrText xml:space="preserve"> REF _Ref478114755 \#0 \h  \* MERGEFORMAT </w:instrText>
      </w:r>
      <w:r w:rsidR="00FD02FE" w:rsidRPr="005F70A7">
        <w:rPr>
          <w:b w:val="0"/>
        </w:rPr>
      </w:r>
      <w:r w:rsidR="00FD02FE" w:rsidRPr="005F70A7">
        <w:rPr>
          <w:b w:val="0"/>
        </w:rPr>
        <w:fldChar w:fldCharType="separate"/>
      </w:r>
      <w:r w:rsidR="00321427">
        <w:rPr>
          <w:b w:val="0"/>
        </w:rPr>
        <w:t>34</w:t>
      </w:r>
      <w:r w:rsidR="00FD02FE" w:rsidRPr="005F70A7">
        <w:rPr>
          <w:b w:val="0"/>
        </w:rPr>
        <w:fldChar w:fldCharType="end"/>
      </w:r>
      <w:r w:rsidR="00FD02FE" w:rsidRPr="005F70A7">
        <w:rPr>
          <w:b w:val="0"/>
        </w:rPr>
        <w:t>)</w:t>
      </w:r>
      <w:r w:rsidR="005027A3" w:rsidRPr="005F70A7">
        <w:rPr>
          <w:b w:val="0"/>
        </w:rPr>
        <w:t xml:space="preserve"> </w:t>
      </w:r>
      <w:r w:rsidR="001921B7" w:rsidRPr="005F70A7">
        <w:rPr>
          <w:b w:val="0"/>
        </w:rPr>
        <w:t>i</w:t>
      </w:r>
      <w:r w:rsidR="00D60EAA" w:rsidRPr="005F70A7">
        <w:rPr>
          <w:b w:val="0"/>
          <w:lang w:val="pl-PL"/>
        </w:rPr>
        <w:t xml:space="preserve"> </w:t>
      </w:r>
      <w:r w:rsidR="005A6A8A" w:rsidRPr="005F70A7">
        <w:rPr>
          <w:lang w:val="pl-PL"/>
        </w:rPr>
        <w:t>228</w:t>
      </w:r>
      <w:r w:rsidR="00797217" w:rsidRPr="005F70A7">
        <w:rPr>
          <w:lang w:val="pl-PL"/>
        </w:rPr>
        <w:t xml:space="preserve"> </w:t>
      </w:r>
      <w:r w:rsidR="00B56A8D" w:rsidRPr="005F70A7">
        <w:rPr>
          <w:b w:val="0"/>
        </w:rPr>
        <w:t>tys. zł</w:t>
      </w:r>
      <w:r w:rsidR="0032271D" w:rsidRPr="005F70A7">
        <w:rPr>
          <w:b w:val="0"/>
        </w:rPr>
        <w:t xml:space="preserve"> dopłat do</w:t>
      </w:r>
      <w:r w:rsidR="00064080">
        <w:rPr>
          <w:b w:val="0"/>
        </w:rPr>
        <w:t> </w:t>
      </w:r>
      <w:r w:rsidR="0032271D" w:rsidRPr="005F70A7">
        <w:rPr>
          <w:b w:val="0"/>
        </w:rPr>
        <w:t>oprocentowania kredytów bankowych</w:t>
      </w:r>
      <w:r w:rsidR="003227E8" w:rsidRPr="005F70A7">
        <w:rPr>
          <w:b w:val="0"/>
        </w:rPr>
        <w:t xml:space="preserve"> lub dopłat do ceny wykupu obligacji</w:t>
      </w:r>
      <w:r w:rsidR="00EC1BAD" w:rsidRPr="005F70A7">
        <w:rPr>
          <w:b w:val="0"/>
        </w:rPr>
        <w:t xml:space="preserve"> (poz. 1.1.</w:t>
      </w:r>
      <w:r w:rsidR="00B571D5">
        <w:rPr>
          <w:b w:val="0"/>
        </w:rPr>
        <w:t>17</w:t>
      </w:r>
      <w:r w:rsidR="00EC1BAD" w:rsidRPr="005F70A7">
        <w:rPr>
          <w:b w:val="0"/>
        </w:rPr>
        <w:t xml:space="preserve"> tabeli</w:t>
      </w:r>
      <w:r w:rsidR="003D7559">
        <w:rPr>
          <w:b w:val="0"/>
        </w:rPr>
        <w:t> </w:t>
      </w:r>
      <w:r w:rsidR="00383499" w:rsidRPr="00383499">
        <w:rPr>
          <w:b w:val="0"/>
        </w:rPr>
        <w:fldChar w:fldCharType="begin"/>
      </w:r>
      <w:r w:rsidR="00383499" w:rsidRPr="00383499">
        <w:rPr>
          <w:b w:val="0"/>
        </w:rPr>
        <w:instrText xml:space="preserve"> REF _Ref478114801 </w:instrText>
      </w:r>
      <w:r w:rsidR="003D7559">
        <w:rPr>
          <w:b w:val="0"/>
        </w:rPr>
        <w:instrText xml:space="preserve">\#0 </w:instrText>
      </w:r>
      <w:r w:rsidR="00383499" w:rsidRPr="00383499">
        <w:rPr>
          <w:b w:val="0"/>
        </w:rPr>
        <w:instrText xml:space="preserve">\h  \* MERGEFORMAT </w:instrText>
      </w:r>
      <w:r w:rsidR="00383499" w:rsidRPr="00383499">
        <w:rPr>
          <w:b w:val="0"/>
        </w:rPr>
      </w:r>
      <w:r w:rsidR="00383499" w:rsidRPr="00383499">
        <w:rPr>
          <w:b w:val="0"/>
        </w:rPr>
        <w:fldChar w:fldCharType="separate"/>
      </w:r>
      <w:r w:rsidR="00321427">
        <w:rPr>
          <w:b w:val="0"/>
        </w:rPr>
        <w:t>35</w:t>
      </w:r>
      <w:r w:rsidR="00383499" w:rsidRPr="00383499">
        <w:rPr>
          <w:b w:val="0"/>
        </w:rPr>
        <w:fldChar w:fldCharType="end"/>
      </w:r>
      <w:r w:rsidR="005F70A7" w:rsidRPr="00383499">
        <w:rPr>
          <w:b w:val="0"/>
          <w:noProof/>
          <w:lang w:eastAsia="pl-PL"/>
        </w:rPr>
        <w:t>).</w:t>
      </w:r>
    </w:p>
    <w:p w14:paraId="74AB13B4" w14:textId="7DE43BF3" w:rsidR="000D52D8" w:rsidRPr="003C13D9" w:rsidRDefault="000D52D8" w:rsidP="000D52D8">
      <w:pPr>
        <w:tabs>
          <w:tab w:val="left" w:pos="357"/>
          <w:tab w:val="left" w:pos="9070"/>
        </w:tabs>
        <w:spacing w:line="276" w:lineRule="auto"/>
        <w:ind w:left="360"/>
        <w:rPr>
          <w:highlight w:val="yellow"/>
        </w:rPr>
      </w:pPr>
    </w:p>
    <w:p w14:paraId="3F687305" w14:textId="37FA6380" w:rsidR="00CD40A1" w:rsidRPr="009979BF" w:rsidRDefault="00BF25CD" w:rsidP="00CD40A1">
      <w:pPr>
        <w:pStyle w:val="Tekstpodstawowy"/>
        <w:tabs>
          <w:tab w:val="left" w:pos="567"/>
          <w:tab w:val="left" w:pos="9070"/>
        </w:tabs>
        <w:rPr>
          <w:lang w:val="pl-PL"/>
        </w:rPr>
      </w:pPr>
      <w:r w:rsidRPr="009979BF">
        <w:rPr>
          <w:lang w:val="pl-PL"/>
        </w:rPr>
        <w:t>Plan</w:t>
      </w:r>
      <w:r w:rsidR="0049353F" w:rsidRPr="009979BF">
        <w:rPr>
          <w:lang w:val="pl-PL"/>
        </w:rPr>
        <w:t xml:space="preserve"> w</w:t>
      </w:r>
      <w:r w:rsidR="000449B9" w:rsidRPr="009979BF">
        <w:rPr>
          <w:lang w:val="pl-PL"/>
        </w:rPr>
        <w:t xml:space="preserve"> </w:t>
      </w:r>
      <w:r w:rsidRPr="009979BF">
        <w:rPr>
          <w:lang w:val="pl-PL"/>
        </w:rPr>
        <w:t>zakresie wypłat pożyczek został zrealizowany</w:t>
      </w:r>
      <w:r w:rsidR="0049353F" w:rsidRPr="009979BF">
        <w:rPr>
          <w:lang w:val="pl-PL"/>
        </w:rPr>
        <w:t xml:space="preserve"> w</w:t>
      </w:r>
      <w:r w:rsidR="000449B9" w:rsidRPr="009979BF">
        <w:rPr>
          <w:lang w:val="pl-PL"/>
        </w:rPr>
        <w:t xml:space="preserve"> </w:t>
      </w:r>
      <w:r w:rsidR="00755EB8" w:rsidRPr="009979BF">
        <w:rPr>
          <w:lang w:val="pl-PL"/>
        </w:rPr>
        <w:t>88,5</w:t>
      </w:r>
      <w:r w:rsidR="00B621C9" w:rsidRPr="009979BF">
        <w:rPr>
          <w:lang w:val="pl-PL"/>
        </w:rPr>
        <w:t>%</w:t>
      </w:r>
      <w:r w:rsidR="00804BDE" w:rsidRPr="009979BF">
        <w:rPr>
          <w:lang w:val="pl-PL"/>
        </w:rPr>
        <w:t xml:space="preserve"> -</w:t>
      </w:r>
      <w:r w:rsidR="00B621C9" w:rsidRPr="009979BF">
        <w:rPr>
          <w:lang w:val="pl-PL"/>
        </w:rPr>
        <w:t xml:space="preserve"> </w:t>
      </w:r>
      <w:r w:rsidR="00CB38D9" w:rsidRPr="009979BF">
        <w:rPr>
          <w:lang w:val="pl-PL"/>
        </w:rPr>
        <w:t>w</w:t>
      </w:r>
      <w:r w:rsidR="0023477B" w:rsidRPr="009979BF">
        <w:rPr>
          <w:lang w:val="pl-PL"/>
        </w:rPr>
        <w:t xml:space="preserve"> odpowiedzi na zgłaszane zapotrzeb</w:t>
      </w:r>
      <w:r w:rsidR="00CB38D9" w:rsidRPr="009979BF">
        <w:rPr>
          <w:lang w:val="pl-PL"/>
        </w:rPr>
        <w:t xml:space="preserve">owanie na środki przez Beneficjentów. </w:t>
      </w:r>
      <w:r w:rsidR="00704FEC" w:rsidRPr="009979BF">
        <w:rPr>
          <w:lang w:val="pl-PL"/>
        </w:rPr>
        <w:t>Plan wypłat środków bezzwrotnych (dopłaty do oprocentowania kredytów</w:t>
      </w:r>
      <w:r w:rsidR="00BC2365" w:rsidRPr="009979BF">
        <w:rPr>
          <w:lang w:val="pl-PL"/>
        </w:rPr>
        <w:t xml:space="preserve"> bankowych</w:t>
      </w:r>
      <w:r w:rsidR="001921B7" w:rsidRPr="009979BF">
        <w:rPr>
          <w:lang w:val="pl-PL"/>
        </w:rPr>
        <w:t xml:space="preserve"> i</w:t>
      </w:r>
      <w:r w:rsidR="000449B9" w:rsidRPr="009979BF">
        <w:rPr>
          <w:lang w:val="pl-PL"/>
        </w:rPr>
        <w:t xml:space="preserve"> </w:t>
      </w:r>
      <w:r w:rsidR="00BC2365" w:rsidRPr="009979BF">
        <w:rPr>
          <w:lang w:val="pl-PL"/>
        </w:rPr>
        <w:t>ceny wykupu obligacji</w:t>
      </w:r>
      <w:r w:rsidR="00704FEC" w:rsidRPr="009979BF">
        <w:rPr>
          <w:lang w:val="pl-PL"/>
        </w:rPr>
        <w:t>)</w:t>
      </w:r>
      <w:r w:rsidR="0049353F" w:rsidRPr="009979BF">
        <w:rPr>
          <w:lang w:val="pl-PL"/>
        </w:rPr>
        <w:t xml:space="preserve"> w</w:t>
      </w:r>
      <w:r w:rsidR="000449B9" w:rsidRPr="009979BF">
        <w:rPr>
          <w:lang w:val="pl-PL"/>
        </w:rPr>
        <w:t xml:space="preserve"> </w:t>
      </w:r>
      <w:r w:rsidR="00333982" w:rsidRPr="009979BF">
        <w:rPr>
          <w:lang w:val="pl-PL"/>
        </w:rPr>
        <w:t xml:space="preserve">kwocie </w:t>
      </w:r>
      <w:r w:rsidR="00020F55" w:rsidRPr="009979BF">
        <w:rPr>
          <w:b/>
          <w:bCs/>
          <w:lang w:val="pl-PL"/>
        </w:rPr>
        <w:t>2</w:t>
      </w:r>
      <w:r w:rsidR="000E7908" w:rsidRPr="009979BF">
        <w:rPr>
          <w:b/>
          <w:lang w:val="pl-PL"/>
        </w:rPr>
        <w:t>00</w:t>
      </w:r>
      <w:r w:rsidR="00797217" w:rsidRPr="009979BF">
        <w:rPr>
          <w:lang w:val="pl-PL"/>
        </w:rPr>
        <w:t xml:space="preserve"> </w:t>
      </w:r>
      <w:r w:rsidR="00B56A8D" w:rsidRPr="009979BF">
        <w:rPr>
          <w:lang w:val="pl-PL"/>
        </w:rPr>
        <w:t>tys. zł</w:t>
      </w:r>
      <w:r w:rsidR="00333982" w:rsidRPr="009979BF">
        <w:rPr>
          <w:lang w:val="pl-PL"/>
        </w:rPr>
        <w:t xml:space="preserve"> został zrealizowany</w:t>
      </w:r>
      <w:r w:rsidR="0049353F" w:rsidRPr="009979BF">
        <w:rPr>
          <w:lang w:val="pl-PL"/>
        </w:rPr>
        <w:t xml:space="preserve"> w</w:t>
      </w:r>
      <w:r w:rsidR="000449B9" w:rsidRPr="009979BF">
        <w:rPr>
          <w:lang w:val="pl-PL"/>
        </w:rPr>
        <w:t xml:space="preserve"> </w:t>
      </w:r>
      <w:r w:rsidR="005D4904" w:rsidRPr="009979BF">
        <w:rPr>
          <w:lang w:val="pl-PL"/>
        </w:rPr>
        <w:t xml:space="preserve">kwocie </w:t>
      </w:r>
      <w:r w:rsidR="00020F55" w:rsidRPr="009979BF">
        <w:rPr>
          <w:b/>
          <w:bCs/>
          <w:lang w:val="pl-PL"/>
        </w:rPr>
        <w:t>228</w:t>
      </w:r>
      <w:r w:rsidR="00797217" w:rsidRPr="009979BF">
        <w:rPr>
          <w:b/>
          <w:lang w:val="pl-PL"/>
        </w:rPr>
        <w:t xml:space="preserve"> </w:t>
      </w:r>
      <w:r w:rsidR="00B56A8D" w:rsidRPr="009979BF">
        <w:rPr>
          <w:lang w:val="pl-PL"/>
        </w:rPr>
        <w:t>tys. zł</w:t>
      </w:r>
      <w:r w:rsidR="002D54D0" w:rsidRPr="009979BF">
        <w:rPr>
          <w:lang w:val="pl-PL"/>
        </w:rPr>
        <w:t xml:space="preserve"> </w:t>
      </w:r>
      <w:r w:rsidR="005D4904" w:rsidRPr="009979BF">
        <w:rPr>
          <w:lang w:val="pl-PL"/>
        </w:rPr>
        <w:t>–</w:t>
      </w:r>
      <w:r w:rsidR="000449B9" w:rsidRPr="009979BF">
        <w:rPr>
          <w:lang w:val="pl-PL"/>
        </w:rPr>
        <w:t xml:space="preserve"> </w:t>
      </w:r>
      <w:r w:rsidR="000B7A32" w:rsidRPr="009979BF">
        <w:rPr>
          <w:lang w:val="pl-PL"/>
        </w:rPr>
        <w:t xml:space="preserve">realizacja planu </w:t>
      </w:r>
      <w:r w:rsidR="007F3A9C" w:rsidRPr="009979BF">
        <w:rPr>
          <w:lang w:val="pl-PL"/>
        </w:rPr>
        <w:t>1</w:t>
      </w:r>
      <w:r w:rsidR="00951692" w:rsidRPr="009979BF">
        <w:rPr>
          <w:lang w:val="pl-PL"/>
        </w:rPr>
        <w:t>1</w:t>
      </w:r>
      <w:r w:rsidR="00020F55" w:rsidRPr="009979BF">
        <w:rPr>
          <w:lang w:val="pl-PL"/>
        </w:rPr>
        <w:t>4</w:t>
      </w:r>
      <w:r w:rsidR="007F3A9C" w:rsidRPr="009979BF">
        <w:rPr>
          <w:lang w:val="pl-PL"/>
        </w:rPr>
        <w:t>%</w:t>
      </w:r>
      <w:r w:rsidR="000B7A32" w:rsidRPr="009979BF">
        <w:rPr>
          <w:lang w:val="pl-PL"/>
        </w:rPr>
        <w:t>.</w:t>
      </w:r>
      <w:r w:rsidR="007F3A9C" w:rsidRPr="009979BF">
        <w:rPr>
          <w:lang w:val="pl-PL"/>
        </w:rPr>
        <w:t xml:space="preserve"> </w:t>
      </w:r>
      <w:r w:rsidR="000B7A32" w:rsidRPr="009979BF">
        <w:rPr>
          <w:lang w:val="pl-PL"/>
        </w:rPr>
        <w:t>W</w:t>
      </w:r>
      <w:r w:rsidR="007F3A9C" w:rsidRPr="009979BF">
        <w:rPr>
          <w:lang w:val="pl-PL"/>
        </w:rPr>
        <w:t xml:space="preserve">iąże się </w:t>
      </w:r>
      <w:r w:rsidR="000B7A32" w:rsidRPr="009979BF">
        <w:rPr>
          <w:lang w:val="pl-PL"/>
        </w:rPr>
        <w:t xml:space="preserve">to </w:t>
      </w:r>
      <w:r w:rsidR="007F3A9C" w:rsidRPr="009979BF">
        <w:rPr>
          <w:lang w:val="pl-PL"/>
        </w:rPr>
        <w:t>głównie</w:t>
      </w:r>
      <w:r w:rsidR="0049353F" w:rsidRPr="009979BF">
        <w:rPr>
          <w:lang w:val="pl-PL"/>
        </w:rPr>
        <w:t xml:space="preserve"> z</w:t>
      </w:r>
      <w:r w:rsidR="00020F55" w:rsidRPr="009979BF">
        <w:rPr>
          <w:lang w:val="pl-PL"/>
        </w:rPr>
        <w:t> </w:t>
      </w:r>
      <w:r w:rsidR="007F3A9C" w:rsidRPr="009979BF">
        <w:rPr>
          <w:lang w:val="pl-PL"/>
        </w:rPr>
        <w:t xml:space="preserve">wcześniejszym niż </w:t>
      </w:r>
      <w:r w:rsidR="00BF2CD4" w:rsidRPr="009979BF">
        <w:rPr>
          <w:lang w:val="pl-PL"/>
        </w:rPr>
        <w:t>planowano</w:t>
      </w:r>
      <w:r w:rsidR="007F3A9C" w:rsidRPr="009979BF">
        <w:rPr>
          <w:lang w:val="pl-PL"/>
        </w:rPr>
        <w:t xml:space="preserve"> terminem wykupu obligacji,</w:t>
      </w:r>
      <w:r w:rsidR="001921B7" w:rsidRPr="009979BF">
        <w:rPr>
          <w:lang w:val="pl-PL"/>
        </w:rPr>
        <w:t xml:space="preserve"> a</w:t>
      </w:r>
      <w:r w:rsidR="000449B9" w:rsidRPr="009979BF">
        <w:rPr>
          <w:lang w:val="pl-PL"/>
        </w:rPr>
        <w:t xml:space="preserve"> </w:t>
      </w:r>
      <w:r w:rsidR="007F3A9C" w:rsidRPr="009979BF">
        <w:rPr>
          <w:lang w:val="pl-PL"/>
        </w:rPr>
        <w:t>co za tym idzie wydatkowaniem środków Narodowego Funduszu</w:t>
      </w:r>
      <w:r w:rsidR="0049353F" w:rsidRPr="009979BF">
        <w:rPr>
          <w:lang w:val="pl-PL"/>
        </w:rPr>
        <w:t xml:space="preserve"> w</w:t>
      </w:r>
      <w:r w:rsidR="000449B9" w:rsidRPr="009979BF">
        <w:rPr>
          <w:lang w:val="pl-PL"/>
        </w:rPr>
        <w:t xml:space="preserve"> </w:t>
      </w:r>
      <w:r w:rsidR="007F3A9C" w:rsidRPr="009979BF">
        <w:rPr>
          <w:lang w:val="pl-PL"/>
        </w:rPr>
        <w:t>formie dopłat do ceny wykupu obligacji.</w:t>
      </w:r>
      <w:r w:rsidR="00B06F08" w:rsidRPr="009979BF">
        <w:rPr>
          <w:snapToGrid w:val="0"/>
          <w:color w:val="000000"/>
          <w:w w:val="0"/>
          <w:sz w:val="0"/>
          <w:szCs w:val="0"/>
          <w:u w:color="000000"/>
          <w:bdr w:val="none" w:sz="0" w:space="0" w:color="000000"/>
          <w:shd w:val="clear" w:color="000000" w:fill="000000"/>
          <w:lang w:bidi="x-none"/>
        </w:rPr>
        <w:t xml:space="preserve"> </w:t>
      </w:r>
    </w:p>
    <w:p w14:paraId="2511514C" w14:textId="77777777" w:rsidR="00CD40A1" w:rsidRPr="00DE49F8" w:rsidRDefault="00CD40A1" w:rsidP="00CD40A1">
      <w:pPr>
        <w:pStyle w:val="Tekstpodstawowy"/>
        <w:tabs>
          <w:tab w:val="left" w:pos="567"/>
          <w:tab w:val="left" w:pos="9070"/>
        </w:tabs>
        <w:rPr>
          <w:lang w:val="pl-PL"/>
        </w:rPr>
      </w:pPr>
    </w:p>
    <w:p w14:paraId="24689938" w14:textId="1CA972F1" w:rsidR="00CD40A1" w:rsidRDefault="00BF2CD4" w:rsidP="00CD40A1">
      <w:pPr>
        <w:pStyle w:val="Tekstpodstawowy"/>
        <w:tabs>
          <w:tab w:val="left" w:pos="567"/>
          <w:tab w:val="left" w:pos="9070"/>
        </w:tabs>
      </w:pPr>
      <w:r w:rsidRPr="00DE49F8">
        <w:rPr>
          <w:lang w:val="pl-PL"/>
        </w:rPr>
        <w:t>P</w:t>
      </w:r>
      <w:proofErr w:type="spellStart"/>
      <w:r w:rsidRPr="00DE49F8">
        <w:t>lanowane</w:t>
      </w:r>
      <w:proofErr w:type="spellEnd"/>
      <w:r w:rsidR="005D0F8A" w:rsidRPr="00DE49F8">
        <w:t xml:space="preserve"> do uzyskania </w:t>
      </w:r>
      <w:r w:rsidR="004F53E5" w:rsidRPr="00DE49F8">
        <w:t>dla ochrony wód efekty ekologiczne</w:t>
      </w:r>
      <w:r w:rsidR="001921B7" w:rsidRPr="00DE49F8">
        <w:t xml:space="preserve"> i</w:t>
      </w:r>
      <w:r w:rsidR="000449B9" w:rsidRPr="00DE49F8">
        <w:t xml:space="preserve"> </w:t>
      </w:r>
      <w:r w:rsidR="004F53E5" w:rsidRPr="00DE49F8">
        <w:t>rzeczowe</w:t>
      </w:r>
      <w:r w:rsidR="0049353F" w:rsidRPr="00DE49F8">
        <w:t xml:space="preserve"> z</w:t>
      </w:r>
      <w:r w:rsidR="000449B9" w:rsidRPr="00DE49F8">
        <w:t xml:space="preserve"> </w:t>
      </w:r>
      <w:r w:rsidR="005D0F8A" w:rsidRPr="00DE49F8">
        <w:t>umów zawartych</w:t>
      </w:r>
      <w:r w:rsidR="0049353F" w:rsidRPr="00DE49F8">
        <w:t xml:space="preserve"> w</w:t>
      </w:r>
      <w:r w:rsidR="00064080">
        <w:t> </w:t>
      </w:r>
      <w:r w:rsidR="005D0F8A" w:rsidRPr="00DE49F8">
        <w:t>20</w:t>
      </w:r>
      <w:r w:rsidR="00877564" w:rsidRPr="00DE49F8">
        <w:rPr>
          <w:lang w:val="pl-PL"/>
        </w:rPr>
        <w:t>2</w:t>
      </w:r>
      <w:r w:rsidR="009365D3" w:rsidRPr="00DE49F8">
        <w:rPr>
          <w:lang w:val="pl-PL"/>
        </w:rPr>
        <w:t>4</w:t>
      </w:r>
      <w:r w:rsidR="005322DC" w:rsidRPr="00DE49F8">
        <w:rPr>
          <w:lang w:val="pl-PL"/>
        </w:rPr>
        <w:t> </w:t>
      </w:r>
      <w:r w:rsidR="00426AD5">
        <w:t>roku</w:t>
      </w:r>
      <w:r w:rsidR="005D0F8A" w:rsidRPr="00DE49F8">
        <w:t>, jak również uzyskane wielkości takich efektów</w:t>
      </w:r>
      <w:r w:rsidR="0049353F" w:rsidRPr="00DE49F8">
        <w:t xml:space="preserve"> z</w:t>
      </w:r>
      <w:r w:rsidR="000449B9" w:rsidRPr="00DE49F8">
        <w:t xml:space="preserve"> </w:t>
      </w:r>
      <w:r w:rsidR="005D0F8A" w:rsidRPr="00DE49F8">
        <w:t>umów zakończonych przedstawione są</w:t>
      </w:r>
      <w:r w:rsidR="0049353F" w:rsidRPr="00DE49F8">
        <w:t xml:space="preserve"> w</w:t>
      </w:r>
      <w:r w:rsidR="000449B9" w:rsidRPr="00DE49F8">
        <w:t xml:space="preserve"> </w:t>
      </w:r>
      <w:r w:rsidR="005D0F8A" w:rsidRPr="00DE49F8">
        <w:t xml:space="preserve">tabeli </w:t>
      </w:r>
      <w:r w:rsidR="007A616E" w:rsidRPr="00DE49F8">
        <w:fldChar w:fldCharType="begin"/>
      </w:r>
      <w:r w:rsidR="007A616E" w:rsidRPr="00DE49F8">
        <w:instrText xml:space="preserve"> REF _Ref478122297 </w:instrText>
      </w:r>
      <w:r w:rsidR="007A616E" w:rsidRPr="00DE49F8">
        <w:rPr>
          <w:lang w:val="pl-PL"/>
        </w:rPr>
        <w:instrText xml:space="preserve">\#0 </w:instrText>
      </w:r>
      <w:r w:rsidR="007A616E" w:rsidRPr="00DE49F8">
        <w:instrText xml:space="preserve">\h  \* MERGEFORMAT </w:instrText>
      </w:r>
      <w:r w:rsidR="007A616E" w:rsidRPr="00DE49F8">
        <w:fldChar w:fldCharType="separate"/>
      </w:r>
      <w:r w:rsidR="00321427">
        <w:rPr>
          <w:lang w:val="pl-PL"/>
        </w:rPr>
        <w:t>36</w:t>
      </w:r>
      <w:r w:rsidR="007A616E" w:rsidRPr="00DE49F8">
        <w:fldChar w:fldCharType="end"/>
      </w:r>
      <w:r w:rsidR="005D0F8A" w:rsidRPr="00DE49F8">
        <w:t>.</w:t>
      </w:r>
    </w:p>
    <w:p w14:paraId="7CB891F6" w14:textId="77777777" w:rsidR="004A13DA" w:rsidRPr="00DE49F8" w:rsidRDefault="004A13DA" w:rsidP="00CD40A1">
      <w:pPr>
        <w:pStyle w:val="Tekstpodstawowy"/>
        <w:tabs>
          <w:tab w:val="left" w:pos="567"/>
          <w:tab w:val="left" w:pos="9070"/>
        </w:tabs>
      </w:pPr>
    </w:p>
    <w:p w14:paraId="09632551" w14:textId="3D024CC8" w:rsidR="00CD40A1" w:rsidRPr="00DE49F8" w:rsidRDefault="00AF4B51" w:rsidP="00F2155A">
      <w:pPr>
        <w:tabs>
          <w:tab w:val="left" w:pos="9070"/>
        </w:tabs>
        <w:spacing w:after="60"/>
        <w:ind w:left="1134" w:hanging="1134"/>
      </w:pPr>
      <w:bookmarkStart w:id="132" w:name="_Ref478122297"/>
      <w:bookmarkStart w:id="133" w:name="_Toc195716658"/>
      <w:r w:rsidRPr="00DE49F8">
        <w:t xml:space="preserve">Tabela </w:t>
      </w:r>
      <w:r w:rsidR="00433B54">
        <w:fldChar w:fldCharType="begin"/>
      </w:r>
      <w:r w:rsidR="00433B54">
        <w:instrText xml:space="preserve"> SEQ Tabela \* ARABIC </w:instrText>
      </w:r>
      <w:r w:rsidR="00433B54">
        <w:fldChar w:fldCharType="separate"/>
      </w:r>
      <w:r w:rsidR="00321427">
        <w:rPr>
          <w:noProof/>
        </w:rPr>
        <w:t>36</w:t>
      </w:r>
      <w:r w:rsidR="00433B54">
        <w:rPr>
          <w:noProof/>
        </w:rPr>
        <w:fldChar w:fldCharType="end"/>
      </w:r>
      <w:bookmarkEnd w:id="132"/>
      <w:r w:rsidRPr="00DE49F8">
        <w:tab/>
        <w:t>Efekty ekologiczne</w:t>
      </w:r>
      <w:r w:rsidR="001921B7" w:rsidRPr="00DE49F8">
        <w:t xml:space="preserve"> i</w:t>
      </w:r>
      <w:r w:rsidR="000449B9" w:rsidRPr="00DE49F8">
        <w:t xml:space="preserve"> </w:t>
      </w:r>
      <w:r w:rsidRPr="00DE49F8">
        <w:t>rzeczowe</w:t>
      </w:r>
      <w:r w:rsidR="0049353F" w:rsidRPr="00DE49F8">
        <w:t xml:space="preserve"> z</w:t>
      </w:r>
      <w:r w:rsidR="000449B9" w:rsidRPr="00DE49F8">
        <w:t xml:space="preserve"> </w:t>
      </w:r>
      <w:r w:rsidRPr="00DE49F8">
        <w:t>umów zawartych</w:t>
      </w:r>
      <w:r w:rsidR="001921B7" w:rsidRPr="00DE49F8">
        <w:t xml:space="preserve"> i</w:t>
      </w:r>
      <w:r w:rsidR="000449B9" w:rsidRPr="00DE49F8">
        <w:t xml:space="preserve"> </w:t>
      </w:r>
      <w:r w:rsidRPr="00DE49F8">
        <w:t>zakończonych</w:t>
      </w:r>
      <w:r w:rsidR="0049353F" w:rsidRPr="00DE49F8">
        <w:t xml:space="preserve"> w</w:t>
      </w:r>
      <w:r w:rsidR="000449B9" w:rsidRPr="00DE49F8">
        <w:t xml:space="preserve"> </w:t>
      </w:r>
      <w:r w:rsidRPr="00DE49F8">
        <w:t>20</w:t>
      </w:r>
      <w:r w:rsidR="00877564" w:rsidRPr="00DE49F8">
        <w:t>2</w:t>
      </w:r>
      <w:r w:rsidR="009365D3" w:rsidRPr="00DE49F8">
        <w:t>4</w:t>
      </w:r>
      <w:r w:rsidR="005322DC" w:rsidRPr="00DE49F8">
        <w:t> </w:t>
      </w:r>
      <w:r w:rsidR="00426AD5">
        <w:t>roku</w:t>
      </w:r>
      <w:r w:rsidR="005322DC" w:rsidRPr="00DE49F8">
        <w:t xml:space="preserve"> </w:t>
      </w:r>
      <w:r w:rsidR="0049353F" w:rsidRPr="00DE49F8">
        <w:t>w</w:t>
      </w:r>
      <w:r w:rsidR="000449B9" w:rsidRPr="00DE49F8">
        <w:t xml:space="preserve"> </w:t>
      </w:r>
      <w:r w:rsidRPr="00DE49F8">
        <w:t>dziedzinie ochrony wód</w:t>
      </w:r>
      <w:bookmarkEnd w:id="133"/>
    </w:p>
    <w:p w14:paraId="3B9B5936" w14:textId="2251D7A2" w:rsidR="00CD40A1" w:rsidRDefault="009365D3" w:rsidP="00CD40A1">
      <w:pPr>
        <w:tabs>
          <w:tab w:val="left" w:pos="9070"/>
        </w:tabs>
      </w:pPr>
      <w:r w:rsidRPr="00DE49F8">
        <w:rPr>
          <w:noProof/>
        </w:rPr>
        <w:drawing>
          <wp:inline distT="0" distB="0" distL="0" distR="0" wp14:anchorId="78D39D16" wp14:editId="521C032F">
            <wp:extent cx="5760720" cy="3214370"/>
            <wp:effectExtent l="0" t="0" r="0" b="5080"/>
            <wp:docPr id="705110715" name="Obraz 26" descr="Efekty ekologiczne i rzeczowe z umów zawartych i zakończonych w 2024 roku w dziedzinie ochrony wód. Prezentowane wielkości zawarte są w pliku Sprawozdanie NFOŚiGW za rok 2024 tabele.xlsx w arkuszu tabela 36." title="Tabel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3214370"/>
                    </a:xfrm>
                    <a:prstGeom prst="rect">
                      <a:avLst/>
                    </a:prstGeom>
                    <a:noFill/>
                    <a:ln>
                      <a:noFill/>
                    </a:ln>
                  </pic:spPr>
                </pic:pic>
              </a:graphicData>
            </a:graphic>
          </wp:inline>
        </w:drawing>
      </w:r>
    </w:p>
    <w:p w14:paraId="5840EFD4"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1BA3CB7" w14:textId="77777777" w:rsidR="00892B65" w:rsidRPr="00A24048" w:rsidRDefault="00892B65" w:rsidP="00CD40A1">
      <w:pPr>
        <w:tabs>
          <w:tab w:val="left" w:pos="9070"/>
        </w:tabs>
      </w:pPr>
    </w:p>
    <w:p w14:paraId="70B818FC" w14:textId="77777777" w:rsidR="00CD40A1" w:rsidRPr="00A24048" w:rsidRDefault="003E751E" w:rsidP="00CD40A1">
      <w:pPr>
        <w:pStyle w:val="Nagwek4"/>
        <w:tabs>
          <w:tab w:val="left" w:pos="9070"/>
        </w:tabs>
      </w:pPr>
      <w:r w:rsidRPr="00A24048">
        <w:t xml:space="preserve"> Gospodarka wodna</w:t>
      </w:r>
    </w:p>
    <w:p w14:paraId="61A379F3" w14:textId="77777777" w:rsidR="00CD40A1" w:rsidRPr="00A24048" w:rsidRDefault="00CD40A1" w:rsidP="00CD40A1">
      <w:pPr>
        <w:tabs>
          <w:tab w:val="left" w:pos="9070"/>
        </w:tabs>
      </w:pPr>
    </w:p>
    <w:p w14:paraId="578A4999" w14:textId="36AB6C7F" w:rsidR="00515C59" w:rsidRPr="00A24048" w:rsidRDefault="00836D04" w:rsidP="001C7EF8">
      <w:pPr>
        <w:pStyle w:val="Podtytu"/>
        <w:tabs>
          <w:tab w:val="left" w:pos="9070"/>
        </w:tabs>
        <w:rPr>
          <w:b w:val="0"/>
          <w:lang w:val="pl-PL"/>
        </w:rPr>
      </w:pPr>
      <w:r w:rsidRPr="00A24048">
        <w:rPr>
          <w:b w:val="0"/>
        </w:rPr>
        <w:t xml:space="preserve">W zakresie </w:t>
      </w:r>
      <w:r w:rsidRPr="00A24048">
        <w:rPr>
          <w:b w:val="0"/>
          <w:lang w:val="pl-PL"/>
        </w:rPr>
        <w:t>gospodarki wodnej</w:t>
      </w:r>
      <w:r w:rsidR="0049353F" w:rsidRPr="00A24048">
        <w:rPr>
          <w:b w:val="0"/>
        </w:rPr>
        <w:t xml:space="preserve"> w</w:t>
      </w:r>
      <w:r w:rsidR="000449B9" w:rsidRPr="00A24048">
        <w:rPr>
          <w:b w:val="0"/>
        </w:rPr>
        <w:t xml:space="preserve"> </w:t>
      </w:r>
      <w:r w:rsidRPr="00A24048">
        <w:rPr>
          <w:b w:val="0"/>
        </w:rPr>
        <w:t>20</w:t>
      </w:r>
      <w:r w:rsidR="00877564" w:rsidRPr="00A24048">
        <w:rPr>
          <w:b w:val="0"/>
          <w:lang w:val="pl-PL"/>
        </w:rPr>
        <w:t>2</w:t>
      </w:r>
      <w:r w:rsidR="00DE49F8" w:rsidRPr="00A24048">
        <w:rPr>
          <w:b w:val="0"/>
          <w:lang w:val="pl-PL"/>
        </w:rPr>
        <w:t>4</w:t>
      </w:r>
      <w:r w:rsidR="00426AD5">
        <w:rPr>
          <w:b w:val="0"/>
          <w:lang w:val="pl-PL"/>
        </w:rPr>
        <w:t xml:space="preserve"> </w:t>
      </w:r>
      <w:r w:rsidR="00426AD5">
        <w:rPr>
          <w:b w:val="0"/>
        </w:rPr>
        <w:t>roku</w:t>
      </w:r>
      <w:r w:rsidR="005322DC" w:rsidRPr="00A24048">
        <w:rPr>
          <w:b w:val="0"/>
        </w:rPr>
        <w:t xml:space="preserve"> </w:t>
      </w:r>
      <w:r w:rsidRPr="00A24048">
        <w:rPr>
          <w:b w:val="0"/>
          <w:lang w:val="pl-PL"/>
        </w:rPr>
        <w:t xml:space="preserve">Narodowy Fundusz wypłacił łącznie </w:t>
      </w:r>
      <w:r w:rsidR="006E3031" w:rsidRPr="00A24048">
        <w:rPr>
          <w:lang w:val="pl-PL"/>
        </w:rPr>
        <w:t>1</w:t>
      </w:r>
      <w:r w:rsidR="0038330E" w:rsidRPr="00A24048">
        <w:rPr>
          <w:lang w:val="pl-PL"/>
        </w:rPr>
        <w:t>21</w:t>
      </w:r>
      <w:r w:rsidR="008D46BA" w:rsidRPr="00A24048">
        <w:rPr>
          <w:lang w:val="pl-PL"/>
        </w:rPr>
        <w:t>.</w:t>
      </w:r>
      <w:r w:rsidR="0038330E" w:rsidRPr="00A24048">
        <w:rPr>
          <w:lang w:val="pl-PL"/>
        </w:rPr>
        <w:t>0</w:t>
      </w:r>
      <w:r w:rsidR="008D46BA" w:rsidRPr="00A24048">
        <w:rPr>
          <w:lang w:val="pl-PL"/>
        </w:rPr>
        <w:t>6</w:t>
      </w:r>
      <w:r w:rsidR="0038330E" w:rsidRPr="00A24048">
        <w:rPr>
          <w:lang w:val="pl-PL"/>
        </w:rPr>
        <w:t>8</w:t>
      </w:r>
      <w:r w:rsidR="00797217" w:rsidRPr="00A24048">
        <w:rPr>
          <w:b w:val="0"/>
          <w:lang w:val="pl-PL"/>
        </w:rPr>
        <w:t xml:space="preserve"> </w:t>
      </w:r>
      <w:r w:rsidR="00B56A8D" w:rsidRPr="00A24048">
        <w:rPr>
          <w:b w:val="0"/>
          <w:lang w:val="pl-PL"/>
        </w:rPr>
        <w:t>tys. zł</w:t>
      </w:r>
      <w:r w:rsidR="00A552A9" w:rsidRPr="00A24048">
        <w:rPr>
          <w:b w:val="0"/>
          <w:lang w:val="pl-PL"/>
        </w:rPr>
        <w:t xml:space="preserve"> środków dotacyjnych</w:t>
      </w:r>
      <w:r w:rsidR="00F61F86" w:rsidRPr="00A24048">
        <w:rPr>
          <w:b w:val="0"/>
          <w:lang w:val="pl-PL"/>
        </w:rPr>
        <w:t>,</w:t>
      </w:r>
      <w:r w:rsidR="0049353F" w:rsidRPr="00A24048">
        <w:rPr>
          <w:b w:val="0"/>
          <w:lang w:val="pl-PL"/>
        </w:rPr>
        <w:t xml:space="preserve"> </w:t>
      </w:r>
      <w:r w:rsidR="00F61F86" w:rsidRPr="00A24048">
        <w:rPr>
          <w:b w:val="0"/>
          <w:lang w:val="pl-PL"/>
        </w:rPr>
        <w:t>w formie udost</w:t>
      </w:r>
      <w:r w:rsidR="00793F1C">
        <w:rPr>
          <w:b w:val="0"/>
          <w:lang w:val="pl-PL"/>
        </w:rPr>
        <w:t>ę</w:t>
      </w:r>
      <w:r w:rsidR="00F61F86" w:rsidRPr="00A24048">
        <w:rPr>
          <w:b w:val="0"/>
          <w:lang w:val="pl-PL"/>
        </w:rPr>
        <w:t xml:space="preserve">pnienia </w:t>
      </w:r>
      <w:r w:rsidR="00BA77BC" w:rsidRPr="00A24048">
        <w:rPr>
          <w:b w:val="0"/>
          <w:bCs w:val="0"/>
          <w:lang w:val="pl-PL"/>
        </w:rPr>
        <w:t>wojewódzkim funduszom</w:t>
      </w:r>
      <w:r w:rsidR="00F61F86" w:rsidRPr="00A24048">
        <w:rPr>
          <w:b w:val="0"/>
          <w:bCs w:val="0"/>
          <w:lang w:val="pl-PL"/>
        </w:rPr>
        <w:t>,</w:t>
      </w:r>
      <w:r w:rsidR="00BA77BC" w:rsidRPr="00A24048">
        <w:rPr>
          <w:b w:val="0"/>
          <w:bCs w:val="0"/>
          <w:lang w:val="pl-PL"/>
        </w:rPr>
        <w:t xml:space="preserve"> do rozdysponowania na</w:t>
      </w:r>
      <w:r w:rsidR="00064080">
        <w:rPr>
          <w:b w:val="0"/>
          <w:bCs w:val="0"/>
          <w:lang w:val="pl-PL"/>
        </w:rPr>
        <w:t> </w:t>
      </w:r>
      <w:r w:rsidR="00BA77BC" w:rsidRPr="00A24048">
        <w:rPr>
          <w:b w:val="0"/>
          <w:bCs w:val="0"/>
          <w:lang w:val="pl-PL"/>
        </w:rPr>
        <w:t xml:space="preserve">rzecz beneficjentów programu „Moja Woda” opisanego w </w:t>
      </w:r>
      <w:r w:rsidR="009C0467">
        <w:rPr>
          <w:b w:val="0"/>
          <w:bCs w:val="0"/>
          <w:lang w:val="pl-PL"/>
        </w:rPr>
        <w:t>załączniku 6</w:t>
      </w:r>
      <w:r w:rsidR="00BA77BC" w:rsidRPr="00A24048">
        <w:rPr>
          <w:b w:val="0"/>
          <w:bCs w:val="0"/>
          <w:lang w:val="pl-PL"/>
        </w:rPr>
        <w:t>.</w:t>
      </w:r>
      <w:r w:rsidR="00F61F86" w:rsidRPr="00A24048">
        <w:rPr>
          <w:b w:val="0"/>
          <w:bCs w:val="0"/>
          <w:lang w:val="pl-PL"/>
        </w:rPr>
        <w:t xml:space="preserve"> </w:t>
      </w:r>
      <w:r w:rsidR="000C716C" w:rsidRPr="00A24048">
        <w:rPr>
          <w:b w:val="0"/>
        </w:rPr>
        <w:t>Plan wypłat finansowania dotacyjnego w</w:t>
      </w:r>
      <w:r w:rsidR="000449B9" w:rsidRPr="00A24048">
        <w:rPr>
          <w:b w:val="0"/>
        </w:rPr>
        <w:t xml:space="preserve"> </w:t>
      </w:r>
      <w:r w:rsidR="000C716C" w:rsidRPr="00A24048">
        <w:rPr>
          <w:b w:val="0"/>
        </w:rPr>
        <w:t>tej dziedzinie został zrealizowany w</w:t>
      </w:r>
      <w:r w:rsidR="000449B9" w:rsidRPr="00A24048">
        <w:rPr>
          <w:b w:val="0"/>
        </w:rPr>
        <w:t xml:space="preserve"> </w:t>
      </w:r>
      <w:r w:rsidR="0038330E" w:rsidRPr="00A24048">
        <w:rPr>
          <w:b w:val="0"/>
          <w:lang w:val="pl-PL"/>
        </w:rPr>
        <w:t>71</w:t>
      </w:r>
      <w:r w:rsidR="000C716C" w:rsidRPr="00A24048">
        <w:rPr>
          <w:b w:val="0"/>
        </w:rPr>
        <w:t>% (poz. 1.1.</w:t>
      </w:r>
      <w:r w:rsidR="00BA77BC" w:rsidRPr="00A24048">
        <w:rPr>
          <w:b w:val="0"/>
          <w:lang w:val="pl-PL"/>
        </w:rPr>
        <w:t>1</w:t>
      </w:r>
      <w:r w:rsidR="000C716C" w:rsidRPr="00A24048">
        <w:rPr>
          <w:b w:val="0"/>
        </w:rPr>
        <w:t xml:space="preserve"> tabeli </w:t>
      </w:r>
      <w:r w:rsidR="000C716C" w:rsidRPr="00A24048">
        <w:rPr>
          <w:b w:val="0"/>
        </w:rPr>
        <w:fldChar w:fldCharType="begin"/>
      </w:r>
      <w:r w:rsidR="000C716C" w:rsidRPr="00A24048">
        <w:rPr>
          <w:b w:val="0"/>
        </w:rPr>
        <w:instrText xml:space="preserve"> REF _Ref478114801 \#0 \h  \* MERGEFORMAT </w:instrText>
      </w:r>
      <w:r w:rsidR="000C716C" w:rsidRPr="00A24048">
        <w:rPr>
          <w:b w:val="0"/>
        </w:rPr>
      </w:r>
      <w:r w:rsidR="000C716C" w:rsidRPr="00A24048">
        <w:rPr>
          <w:b w:val="0"/>
        </w:rPr>
        <w:fldChar w:fldCharType="separate"/>
      </w:r>
      <w:r w:rsidR="00321427">
        <w:rPr>
          <w:b w:val="0"/>
        </w:rPr>
        <w:t>35</w:t>
      </w:r>
      <w:r w:rsidR="000C716C" w:rsidRPr="00A24048">
        <w:rPr>
          <w:b w:val="0"/>
        </w:rPr>
        <w:fldChar w:fldCharType="end"/>
      </w:r>
      <w:r w:rsidR="00F61F86" w:rsidRPr="00A24048">
        <w:rPr>
          <w:b w:val="0"/>
        </w:rPr>
        <w:t>)</w:t>
      </w:r>
      <w:r w:rsidR="00BA77BC" w:rsidRPr="00A24048">
        <w:rPr>
          <w:b w:val="0"/>
          <w:lang w:val="pl-PL"/>
        </w:rPr>
        <w:t xml:space="preserve"> </w:t>
      </w:r>
      <w:r w:rsidR="00F61F86" w:rsidRPr="00A24048">
        <w:rPr>
          <w:b w:val="0"/>
          <w:lang w:val="pl-PL"/>
        </w:rPr>
        <w:t xml:space="preserve">i był determinowany wystąpieniami </w:t>
      </w:r>
      <w:r w:rsidR="006D517D" w:rsidRPr="00A24048">
        <w:rPr>
          <w:b w:val="0"/>
          <w:lang w:val="pl-PL"/>
        </w:rPr>
        <w:t>wojewódzkich funduszy</w:t>
      </w:r>
      <w:r w:rsidR="00F61F86" w:rsidRPr="00A24048">
        <w:rPr>
          <w:b w:val="0"/>
          <w:lang w:val="pl-PL"/>
        </w:rPr>
        <w:t xml:space="preserve"> o środki programu.</w:t>
      </w:r>
    </w:p>
    <w:p w14:paraId="64726E5B" w14:textId="05D6035F" w:rsidR="00CD40A1" w:rsidRPr="000F48A6" w:rsidRDefault="00CD40A1" w:rsidP="00CD40A1">
      <w:pPr>
        <w:rPr>
          <w:sz w:val="4"/>
          <w:szCs w:val="4"/>
        </w:rPr>
      </w:pPr>
    </w:p>
    <w:p w14:paraId="15009153" w14:textId="204E8B00" w:rsidR="00CD40A1" w:rsidRPr="000F48A6" w:rsidRDefault="003E751E" w:rsidP="00CD40A1">
      <w:pPr>
        <w:pStyle w:val="Nagwek4"/>
        <w:tabs>
          <w:tab w:val="left" w:pos="9070"/>
        </w:tabs>
      </w:pPr>
      <w:r w:rsidRPr="000F48A6">
        <w:lastRenderedPageBreak/>
        <w:t xml:space="preserve">Ochrona </w:t>
      </w:r>
      <w:r w:rsidR="00EB510A" w:rsidRPr="000F48A6">
        <w:t>atmosfery</w:t>
      </w:r>
      <w:r w:rsidR="003F10E2">
        <w:t xml:space="preserve"> i klimatu</w:t>
      </w:r>
      <w:r w:rsidR="000449B9" w:rsidRPr="000F48A6">
        <w:t xml:space="preserve"> </w:t>
      </w:r>
    </w:p>
    <w:p w14:paraId="51D3CA2F" w14:textId="40A3D5C7" w:rsidR="00CD40A1" w:rsidRPr="000F48A6" w:rsidRDefault="004242FC" w:rsidP="00CD40A1">
      <w:pPr>
        <w:tabs>
          <w:tab w:val="left" w:pos="9070"/>
        </w:tabs>
      </w:pPr>
      <w:r w:rsidRPr="000F48A6">
        <w:rPr>
          <w:b/>
          <w:noProof/>
        </w:rPr>
        <mc:AlternateContent>
          <mc:Choice Requires="wpg">
            <w:drawing>
              <wp:anchor distT="0" distB="0" distL="114300" distR="114300" simplePos="0" relativeHeight="251535872" behindDoc="0" locked="0" layoutInCell="1" allowOverlap="1" wp14:anchorId="46D05D89" wp14:editId="3642487C">
                <wp:simplePos x="0" y="0"/>
                <wp:positionH relativeFrom="column">
                  <wp:posOffset>-464967</wp:posOffset>
                </wp:positionH>
                <wp:positionV relativeFrom="paragraph">
                  <wp:posOffset>187325</wp:posOffset>
                </wp:positionV>
                <wp:extent cx="900000" cy="2448000"/>
                <wp:effectExtent l="0" t="0" r="0" b="9525"/>
                <wp:wrapTight wrapText="bothSides">
                  <wp:wrapPolygon edited="0">
                    <wp:start x="0" y="0"/>
                    <wp:lineTo x="0" y="21516"/>
                    <wp:lineTo x="21036" y="21516"/>
                    <wp:lineTo x="21036" y="0"/>
                    <wp:lineTo x="0" y="0"/>
                  </wp:wrapPolygon>
                </wp:wrapTight>
                <wp:docPr id="1226955230" name="Grupa 13"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56564935"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Image 3" descr="Image">
                            <a:extLst>
                              <a:ext uri="{FF2B5EF4-FFF2-40B4-BE49-F238E27FC236}">
                                <a16:creationId xmlns:a16="http://schemas.microsoft.com/office/drawing/2014/main" id="{0F5DA13F-63C3-3502-3913-79944870D361}"/>
                              </a:ext>
                            </a:extLst>
                          </pic:cNvPr>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15240" y="1485900"/>
                            <a:ext cx="863600" cy="863600"/>
                          </a:xfrm>
                          <a:prstGeom prst="rect">
                            <a:avLst/>
                          </a:prstGeom>
                          <a:ln w="12700">
                            <a:miter lim="400000"/>
                          </a:ln>
                        </pic:spPr>
                      </pic:pic>
                    </wpg:wgp>
                  </a:graphicData>
                </a:graphic>
              </wp:anchor>
            </w:drawing>
          </mc:Choice>
          <mc:Fallback>
            <w:pict>
              <v:group w14:anchorId="33AE348C" id="Grupa 13" o:spid="_x0000_s1026" alt="Tytuł: Grafika — opis: Obraz dekoracyjny, bez wpływu na informacje prezentowane w sprawozdaniu." style="position:absolute;margin-left:-36.6pt;margin-top:14.75pt;width:70.85pt;height:192.75pt;z-index:251535872"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" fillcolor="#00797a" stroked="f" strokeweight="1pt"/>
                <v:shape id="Image 3" o:spid="_x0000_s1028" type="#_x0000_t75" alt="Image" style="position:absolute;left:152;top:14859;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" strokeweight="1pt">
                  <v:stroke miterlimit="4"/>
                  <v:imagedata r:id="rId89" o:title="Image"/>
                  <v:path arrowok="t"/>
                </v:shape>
                <w10:wrap type="tight"/>
              </v:group>
            </w:pict>
          </mc:Fallback>
        </mc:AlternateContent>
      </w:r>
    </w:p>
    <w:p w14:paraId="45004D48" w14:textId="6CB5907C" w:rsidR="00CD40A1" w:rsidRPr="00A51A52" w:rsidRDefault="006C2D5C" w:rsidP="00CD40A1">
      <w:pPr>
        <w:pStyle w:val="Podtytu"/>
        <w:tabs>
          <w:tab w:val="left" w:pos="9070"/>
        </w:tabs>
        <w:ind w:right="-14"/>
        <w:rPr>
          <w:b w:val="0"/>
        </w:rPr>
      </w:pPr>
      <w:r w:rsidRPr="00A51A52">
        <w:rPr>
          <w:b w:val="0"/>
        </w:rPr>
        <w:t>Programy priorytetowe</w:t>
      </w:r>
      <w:r w:rsidR="001921B7" w:rsidRPr="00A51A52">
        <w:rPr>
          <w:b w:val="0"/>
        </w:rPr>
        <w:t xml:space="preserve"> i</w:t>
      </w:r>
      <w:r w:rsidR="000449B9" w:rsidRPr="00A51A52">
        <w:rPr>
          <w:b w:val="0"/>
        </w:rPr>
        <w:t xml:space="preserve"> </w:t>
      </w:r>
      <w:r w:rsidR="00B829A9" w:rsidRPr="00A51A52">
        <w:rPr>
          <w:b w:val="0"/>
          <w:lang w:val="pl-PL"/>
        </w:rPr>
        <w:t xml:space="preserve">ich części </w:t>
      </w:r>
      <w:r w:rsidRPr="00A51A52">
        <w:rPr>
          <w:b w:val="0"/>
        </w:rPr>
        <w:t>realizowane</w:t>
      </w:r>
      <w:r w:rsidR="0049353F" w:rsidRPr="00A51A52">
        <w:rPr>
          <w:b w:val="0"/>
        </w:rPr>
        <w:t xml:space="preserve"> w</w:t>
      </w:r>
      <w:r w:rsidR="000449B9" w:rsidRPr="00A51A52">
        <w:rPr>
          <w:b w:val="0"/>
        </w:rPr>
        <w:t xml:space="preserve"> </w:t>
      </w:r>
      <w:r w:rsidRPr="00A51A52">
        <w:rPr>
          <w:b w:val="0"/>
        </w:rPr>
        <w:t xml:space="preserve">dziedzinie ochrony </w:t>
      </w:r>
      <w:r w:rsidR="00704062" w:rsidRPr="00A51A52">
        <w:rPr>
          <w:b w:val="0"/>
          <w:lang w:val="pl-PL"/>
        </w:rPr>
        <w:t>klimatu</w:t>
      </w:r>
      <w:r w:rsidR="00704062" w:rsidRPr="00A51A52">
        <w:rPr>
          <w:b w:val="0"/>
        </w:rPr>
        <w:t xml:space="preserve"> </w:t>
      </w:r>
      <w:r w:rsidR="00704062" w:rsidRPr="00A51A52">
        <w:rPr>
          <w:b w:val="0"/>
          <w:lang w:val="pl-PL"/>
        </w:rPr>
        <w:t>i</w:t>
      </w:r>
      <w:r w:rsidR="00704062" w:rsidRPr="00A51A52">
        <w:rPr>
          <w:b w:val="0"/>
        </w:rPr>
        <w:t xml:space="preserve"> </w:t>
      </w:r>
      <w:r w:rsidRPr="00A51A52">
        <w:rPr>
          <w:b w:val="0"/>
        </w:rPr>
        <w:t>atmosfery</w:t>
      </w:r>
      <w:r w:rsidR="00797217" w:rsidRPr="00A51A52">
        <w:rPr>
          <w:b w:val="0"/>
          <w:lang w:val="pl-PL"/>
        </w:rPr>
        <w:t xml:space="preserve"> </w:t>
      </w:r>
      <w:r w:rsidR="0049353F" w:rsidRPr="00A51A52">
        <w:rPr>
          <w:b w:val="0"/>
        </w:rPr>
        <w:t>w</w:t>
      </w:r>
      <w:r w:rsidR="00064080">
        <w:rPr>
          <w:b w:val="0"/>
        </w:rPr>
        <w:t> </w:t>
      </w:r>
      <w:r w:rsidRPr="00A51A52">
        <w:rPr>
          <w:b w:val="0"/>
        </w:rPr>
        <w:t>20</w:t>
      </w:r>
      <w:r w:rsidR="00F83660" w:rsidRPr="00A51A52">
        <w:rPr>
          <w:b w:val="0"/>
          <w:lang w:val="pl-PL"/>
        </w:rPr>
        <w:t>2</w:t>
      </w:r>
      <w:r w:rsidR="000F48A6" w:rsidRPr="00A51A52">
        <w:rPr>
          <w:b w:val="0"/>
          <w:lang w:val="pl-PL"/>
        </w:rPr>
        <w:t>4</w:t>
      </w:r>
      <w:r w:rsidR="005322DC" w:rsidRPr="00A51A52">
        <w:rPr>
          <w:b w:val="0"/>
        </w:rPr>
        <w:t> </w:t>
      </w:r>
      <w:r w:rsidR="00426AD5">
        <w:rPr>
          <w:b w:val="0"/>
        </w:rPr>
        <w:t>roku</w:t>
      </w:r>
      <w:r w:rsidR="005322DC" w:rsidRPr="00A51A52">
        <w:rPr>
          <w:b w:val="0"/>
        </w:rPr>
        <w:t xml:space="preserve"> </w:t>
      </w:r>
      <w:r w:rsidRPr="00A51A52">
        <w:rPr>
          <w:b w:val="0"/>
        </w:rPr>
        <w:t>to:</w:t>
      </w:r>
      <w:r w:rsidR="00DC6AD6" w:rsidRPr="00A51A52">
        <w:rPr>
          <w:noProof/>
          <w:sz w:val="4"/>
          <w:szCs w:val="4"/>
        </w:rPr>
        <w:t xml:space="preserve"> </w:t>
      </w:r>
    </w:p>
    <w:p w14:paraId="37A1A5B0" w14:textId="0C080BD3" w:rsidR="00F83660" w:rsidRPr="00A51A52" w:rsidRDefault="00F83660" w:rsidP="009732C4">
      <w:pPr>
        <w:pStyle w:val="Podtytu"/>
        <w:numPr>
          <w:ilvl w:val="0"/>
          <w:numId w:val="15"/>
        </w:numPr>
        <w:tabs>
          <w:tab w:val="left" w:pos="9070"/>
        </w:tabs>
        <w:ind w:left="1134"/>
        <w:rPr>
          <w:b w:val="0"/>
          <w:lang w:val="pl-PL"/>
        </w:rPr>
      </w:pPr>
      <w:r w:rsidRPr="00A51A52">
        <w:rPr>
          <w:b w:val="0"/>
          <w:lang w:val="pl-PL"/>
        </w:rPr>
        <w:t xml:space="preserve">„Czyste powietrze” – wypłacono </w:t>
      </w:r>
      <w:r w:rsidR="00A75221" w:rsidRPr="00A51A52">
        <w:rPr>
          <w:lang w:val="pl-PL"/>
        </w:rPr>
        <w:t>4</w:t>
      </w:r>
      <w:r w:rsidR="009523AA" w:rsidRPr="00A51A52">
        <w:rPr>
          <w:lang w:val="pl-PL"/>
        </w:rPr>
        <w:t>.</w:t>
      </w:r>
      <w:r w:rsidR="00553AF4" w:rsidRPr="00A51A52">
        <w:rPr>
          <w:lang w:val="pl-PL"/>
        </w:rPr>
        <w:t>997</w:t>
      </w:r>
      <w:r w:rsidR="009523AA" w:rsidRPr="00A51A52">
        <w:rPr>
          <w:lang w:val="pl-PL"/>
        </w:rPr>
        <w:t>.</w:t>
      </w:r>
      <w:r w:rsidR="00553AF4" w:rsidRPr="00A51A52">
        <w:rPr>
          <w:lang w:val="pl-PL"/>
        </w:rPr>
        <w:t>864</w:t>
      </w:r>
      <w:r w:rsidR="00797217" w:rsidRPr="00A51A52">
        <w:rPr>
          <w:b w:val="0"/>
          <w:lang w:val="pl-PL"/>
        </w:rPr>
        <w:t xml:space="preserve"> </w:t>
      </w:r>
      <w:r w:rsidR="00B56A8D" w:rsidRPr="00A51A52">
        <w:rPr>
          <w:b w:val="0"/>
          <w:lang w:val="pl-PL"/>
        </w:rPr>
        <w:t>tys. zł</w:t>
      </w:r>
      <w:r w:rsidRPr="00A51A52">
        <w:rPr>
          <w:b w:val="0"/>
          <w:lang w:val="pl-PL"/>
        </w:rPr>
        <w:t xml:space="preserve"> dotacji i </w:t>
      </w:r>
      <w:r w:rsidR="009523AA" w:rsidRPr="00A51A52">
        <w:rPr>
          <w:b w:val="0"/>
          <w:lang w:val="pl-PL"/>
        </w:rPr>
        <w:t xml:space="preserve">nastąpił zwrot </w:t>
      </w:r>
      <w:r w:rsidR="00B9772F" w:rsidRPr="00A51A52">
        <w:rPr>
          <w:bCs w:val="0"/>
          <w:lang w:val="pl-PL"/>
        </w:rPr>
        <w:t>393</w:t>
      </w:r>
      <w:r w:rsidR="00797217" w:rsidRPr="00A51A52">
        <w:rPr>
          <w:b w:val="0"/>
          <w:lang w:val="pl-PL"/>
        </w:rPr>
        <w:t xml:space="preserve"> </w:t>
      </w:r>
      <w:r w:rsidR="00B56A8D" w:rsidRPr="00A51A52">
        <w:rPr>
          <w:b w:val="0"/>
          <w:lang w:val="pl-PL"/>
        </w:rPr>
        <w:t>tys. zł</w:t>
      </w:r>
      <w:r w:rsidRPr="00A51A52">
        <w:rPr>
          <w:b w:val="0"/>
          <w:lang w:val="pl-PL"/>
        </w:rPr>
        <w:t xml:space="preserve"> pożyczek</w:t>
      </w:r>
      <w:r w:rsidR="00381D25" w:rsidRPr="00A51A52">
        <w:rPr>
          <w:b w:val="0"/>
          <w:lang w:val="pl-PL"/>
        </w:rPr>
        <w:t xml:space="preserve">. Środki </w:t>
      </w:r>
      <w:r w:rsidR="00E53907" w:rsidRPr="00A51A52">
        <w:rPr>
          <w:b w:val="0"/>
          <w:lang w:val="pl-PL"/>
        </w:rPr>
        <w:t xml:space="preserve">dotacyjne </w:t>
      </w:r>
      <w:r w:rsidR="00381D25" w:rsidRPr="00A51A52">
        <w:rPr>
          <w:b w:val="0"/>
          <w:lang w:val="pl-PL"/>
        </w:rPr>
        <w:t>w tym programie zostały w części przekazane do</w:t>
      </w:r>
      <w:r w:rsidR="008A70C2">
        <w:rPr>
          <w:b w:val="0"/>
          <w:lang w:val="pl-PL"/>
        </w:rPr>
        <w:t> </w:t>
      </w:r>
      <w:r w:rsidR="00381D25" w:rsidRPr="00A51A52">
        <w:rPr>
          <w:b w:val="0"/>
          <w:lang w:val="pl-PL"/>
        </w:rPr>
        <w:t xml:space="preserve">wojewódzkich funduszy na udzielanie dotacji i częściową spłatę kredytów bankowych </w:t>
      </w:r>
      <w:r w:rsidR="00E53907" w:rsidRPr="00A51A52">
        <w:rPr>
          <w:b w:val="0"/>
          <w:lang w:val="pl-PL"/>
        </w:rPr>
        <w:t xml:space="preserve">beneficjentów końcowych </w:t>
      </w:r>
      <w:r w:rsidR="00381D25" w:rsidRPr="00A51A52">
        <w:rPr>
          <w:b w:val="0"/>
          <w:lang w:val="pl-PL"/>
        </w:rPr>
        <w:t>(</w:t>
      </w:r>
      <w:r w:rsidR="001A15B8" w:rsidRPr="00A51A52">
        <w:rPr>
          <w:lang w:val="pl-PL"/>
        </w:rPr>
        <w:t>5.0</w:t>
      </w:r>
      <w:r w:rsidR="008C7227" w:rsidRPr="00A51A52">
        <w:rPr>
          <w:lang w:val="pl-PL"/>
        </w:rPr>
        <w:t>45</w:t>
      </w:r>
      <w:r w:rsidR="001A15B8" w:rsidRPr="00A51A52">
        <w:rPr>
          <w:lang w:val="pl-PL"/>
        </w:rPr>
        <w:t>.</w:t>
      </w:r>
      <w:r w:rsidR="002B7E01" w:rsidRPr="00A51A52">
        <w:rPr>
          <w:lang w:val="pl-PL"/>
        </w:rPr>
        <w:t>7</w:t>
      </w:r>
      <w:r w:rsidR="00186FCC" w:rsidRPr="00A51A52">
        <w:rPr>
          <w:lang w:val="pl-PL"/>
        </w:rPr>
        <w:t>43</w:t>
      </w:r>
      <w:r w:rsidR="00381D25" w:rsidRPr="00A51A52">
        <w:rPr>
          <w:b w:val="0"/>
          <w:lang w:val="pl-PL"/>
        </w:rPr>
        <w:t> tys. zł), finansowanie punktów konsultacyjnych w</w:t>
      </w:r>
      <w:r w:rsidR="00740078" w:rsidRPr="00A51A52">
        <w:rPr>
          <w:b w:val="0"/>
          <w:lang w:val="pl-PL"/>
        </w:rPr>
        <w:t> </w:t>
      </w:r>
      <w:r w:rsidR="00381D25" w:rsidRPr="00A51A52">
        <w:rPr>
          <w:b w:val="0"/>
          <w:lang w:val="pl-PL"/>
        </w:rPr>
        <w:t>gminach i pomoc techniczną dla wojewódzkich funduszy (</w:t>
      </w:r>
      <w:r w:rsidR="00BC1B21" w:rsidRPr="00A51A52">
        <w:rPr>
          <w:lang w:val="pl-PL"/>
        </w:rPr>
        <w:t>61</w:t>
      </w:r>
      <w:r w:rsidR="00381D25" w:rsidRPr="00A51A52">
        <w:rPr>
          <w:lang w:val="pl-PL"/>
        </w:rPr>
        <w:t>.</w:t>
      </w:r>
      <w:r w:rsidR="00EA0974" w:rsidRPr="00A51A52">
        <w:rPr>
          <w:lang w:val="pl-PL"/>
        </w:rPr>
        <w:t>75</w:t>
      </w:r>
      <w:r w:rsidR="00C6194A" w:rsidRPr="00A51A52">
        <w:rPr>
          <w:lang w:val="pl-PL"/>
        </w:rPr>
        <w:t>5</w:t>
      </w:r>
      <w:r w:rsidR="00381D25" w:rsidRPr="00A51A52">
        <w:rPr>
          <w:b w:val="0"/>
          <w:lang w:val="pl-PL"/>
        </w:rPr>
        <w:t xml:space="preserve"> tys. zł)</w:t>
      </w:r>
      <w:r w:rsidR="00ED22FD" w:rsidRPr="00A51A52">
        <w:rPr>
          <w:b w:val="0"/>
          <w:lang w:val="pl-PL"/>
        </w:rPr>
        <w:t xml:space="preserve">. Odnotowano także </w:t>
      </w:r>
      <w:r w:rsidR="00DB18E6" w:rsidRPr="00A51A52">
        <w:rPr>
          <w:b w:val="0"/>
          <w:lang w:val="pl-PL"/>
        </w:rPr>
        <w:t xml:space="preserve">zwrot </w:t>
      </w:r>
      <w:r w:rsidR="00381D25" w:rsidRPr="00A51A52">
        <w:rPr>
          <w:b w:val="0"/>
          <w:lang w:val="pl-PL"/>
        </w:rPr>
        <w:t>wpłat na Ekologiczny</w:t>
      </w:r>
      <w:r w:rsidR="00E53907" w:rsidRPr="00A51A52">
        <w:rPr>
          <w:b w:val="0"/>
          <w:lang w:val="pl-PL"/>
        </w:rPr>
        <w:t xml:space="preserve"> Funduszu Poręczeń i </w:t>
      </w:r>
      <w:r w:rsidR="00381D25" w:rsidRPr="00A51A52">
        <w:rPr>
          <w:b w:val="0"/>
          <w:lang w:val="pl-PL"/>
        </w:rPr>
        <w:t>Gwarancji BGK (</w:t>
      </w:r>
      <w:r w:rsidR="00DB18E6" w:rsidRPr="00A51A52">
        <w:rPr>
          <w:lang w:val="pl-PL"/>
        </w:rPr>
        <w:t>-389</w:t>
      </w:r>
      <w:r w:rsidR="00381D25" w:rsidRPr="00A51A52">
        <w:rPr>
          <w:b w:val="0"/>
          <w:lang w:val="pl-PL"/>
        </w:rPr>
        <w:t xml:space="preserve"> tys. zł)</w:t>
      </w:r>
      <w:r w:rsidR="00DB18E6" w:rsidRPr="00A51A52">
        <w:rPr>
          <w:b w:val="0"/>
          <w:lang w:val="pl-PL"/>
        </w:rPr>
        <w:t xml:space="preserve">, oraz </w:t>
      </w:r>
      <w:r w:rsidR="00105FDE" w:rsidRPr="00A51A52">
        <w:rPr>
          <w:b w:val="0"/>
          <w:lang w:val="pl-PL"/>
        </w:rPr>
        <w:t xml:space="preserve">w ramach komponentu dotyczącego częściowych spłat kapitału </w:t>
      </w:r>
      <w:r w:rsidR="00C260B2" w:rsidRPr="00A51A52">
        <w:rPr>
          <w:b w:val="0"/>
          <w:lang w:val="pl-PL"/>
        </w:rPr>
        <w:t xml:space="preserve">pożyczek bankowych </w:t>
      </w:r>
      <w:r w:rsidR="0014139A" w:rsidRPr="00A51A52">
        <w:rPr>
          <w:b w:val="0"/>
          <w:lang w:val="pl-PL"/>
        </w:rPr>
        <w:t xml:space="preserve">         </w:t>
      </w:r>
      <w:r w:rsidR="00C260B2" w:rsidRPr="00A51A52">
        <w:rPr>
          <w:b w:val="0"/>
          <w:lang w:val="pl-PL"/>
        </w:rPr>
        <w:t>(-</w:t>
      </w:r>
      <w:r w:rsidR="00C260B2" w:rsidRPr="00A51A52">
        <w:rPr>
          <w:bCs w:val="0"/>
          <w:lang w:val="pl-PL"/>
        </w:rPr>
        <w:t>109.24</w:t>
      </w:r>
      <w:r w:rsidR="00A65275" w:rsidRPr="00A51A52">
        <w:rPr>
          <w:bCs w:val="0"/>
          <w:lang w:val="pl-PL"/>
        </w:rPr>
        <w:t>7</w:t>
      </w:r>
      <w:r w:rsidR="00C260B2" w:rsidRPr="00A51A52">
        <w:rPr>
          <w:b w:val="0"/>
          <w:lang w:val="pl-PL"/>
        </w:rPr>
        <w:t xml:space="preserve"> tys. zł). </w:t>
      </w:r>
      <w:r w:rsidR="00C93258" w:rsidRPr="00A51A52">
        <w:rPr>
          <w:b w:val="0"/>
          <w:lang w:val="pl-PL"/>
        </w:rPr>
        <w:t xml:space="preserve">Szczegółowy opis programu przedstawiono </w:t>
      </w:r>
      <w:r w:rsidR="007A3A40">
        <w:rPr>
          <w:b w:val="0"/>
          <w:lang w:val="pl-PL"/>
        </w:rPr>
        <w:t>załączniku 6.</w:t>
      </w:r>
    </w:p>
    <w:p w14:paraId="424FDF81" w14:textId="4FBBADEB" w:rsidR="00372C72" w:rsidRPr="00AC1B89" w:rsidRDefault="00372C72" w:rsidP="009732C4">
      <w:pPr>
        <w:pStyle w:val="Podtytu"/>
        <w:numPr>
          <w:ilvl w:val="0"/>
          <w:numId w:val="1"/>
        </w:numPr>
        <w:tabs>
          <w:tab w:val="clear" w:pos="360"/>
          <w:tab w:val="num" w:pos="851"/>
          <w:tab w:val="left" w:pos="9070"/>
        </w:tabs>
        <w:ind w:left="1134"/>
        <w:rPr>
          <w:b w:val="0"/>
          <w:lang w:val="pl-PL"/>
        </w:rPr>
      </w:pPr>
      <w:r w:rsidRPr="00AC1B89">
        <w:rPr>
          <w:b w:val="0"/>
          <w:lang w:val="pl-PL"/>
        </w:rPr>
        <w:t>„Poprawa jakości powietrza poprzez wymianę źródeł ciepła w budynkach wielorodzinnych”</w:t>
      </w:r>
      <w:r w:rsidR="00026B85" w:rsidRPr="00AC1B89">
        <w:rPr>
          <w:b w:val="0"/>
          <w:lang w:val="pl-PL"/>
        </w:rPr>
        <w:t xml:space="preserve"> </w:t>
      </w:r>
      <w:r w:rsidR="009C61FD" w:rsidRPr="00AC1B89">
        <w:rPr>
          <w:b w:val="0"/>
          <w:lang w:val="pl-PL"/>
        </w:rPr>
        <w:t>– pilotaż</w:t>
      </w:r>
      <w:r w:rsidRPr="00AC1B89">
        <w:rPr>
          <w:b w:val="0"/>
          <w:lang w:val="pl-PL"/>
        </w:rPr>
        <w:t xml:space="preserve"> na terenie województwa dolnośląskiego</w:t>
      </w:r>
      <w:r w:rsidR="00484DA3" w:rsidRPr="00AC1B89">
        <w:rPr>
          <w:b w:val="0"/>
          <w:lang w:val="pl-PL"/>
        </w:rPr>
        <w:t xml:space="preserve"> i zachodniopomorskiego</w:t>
      </w:r>
      <w:r w:rsidRPr="00AC1B89">
        <w:rPr>
          <w:b w:val="0"/>
          <w:lang w:val="pl-PL"/>
        </w:rPr>
        <w:t xml:space="preserve"> – </w:t>
      </w:r>
      <w:r w:rsidR="00C2021B" w:rsidRPr="00AC1B89">
        <w:rPr>
          <w:b w:val="0"/>
          <w:lang w:val="pl-PL"/>
        </w:rPr>
        <w:t xml:space="preserve">nastąpił zwrot kwoty </w:t>
      </w:r>
      <w:r w:rsidR="00AC1B89" w:rsidRPr="00AC1B89">
        <w:rPr>
          <w:bCs w:val="0"/>
          <w:lang w:val="pl-PL"/>
        </w:rPr>
        <w:t>5</w:t>
      </w:r>
      <w:r w:rsidR="00EE3504" w:rsidRPr="00AC1B89">
        <w:rPr>
          <w:bCs w:val="0"/>
          <w:lang w:val="pl-PL"/>
        </w:rPr>
        <w:t>.</w:t>
      </w:r>
      <w:r w:rsidR="00AC1B89" w:rsidRPr="00AC1B89">
        <w:rPr>
          <w:bCs w:val="0"/>
          <w:lang w:val="pl-PL"/>
        </w:rPr>
        <w:t>733</w:t>
      </w:r>
      <w:r w:rsidRPr="00AC1B89">
        <w:rPr>
          <w:b w:val="0"/>
          <w:lang w:val="pl-PL"/>
        </w:rPr>
        <w:t xml:space="preserve"> tys. zł dotacji</w:t>
      </w:r>
      <w:r w:rsidR="006500C3" w:rsidRPr="00AC1B89">
        <w:rPr>
          <w:b w:val="0"/>
          <w:lang w:val="pl-PL"/>
        </w:rPr>
        <w:t>;</w:t>
      </w:r>
    </w:p>
    <w:p w14:paraId="42C9F944" w14:textId="57EF7607" w:rsidR="00366D81" w:rsidRPr="00AC1B89" w:rsidRDefault="007D4A9E" w:rsidP="009732C4">
      <w:pPr>
        <w:pStyle w:val="Podtytu"/>
        <w:numPr>
          <w:ilvl w:val="0"/>
          <w:numId w:val="15"/>
        </w:numPr>
        <w:tabs>
          <w:tab w:val="left" w:pos="9070"/>
        </w:tabs>
        <w:ind w:left="1134"/>
        <w:rPr>
          <w:b w:val="0"/>
          <w:lang w:val="pl-PL"/>
        </w:rPr>
      </w:pPr>
      <w:r w:rsidRPr="00AC1B89">
        <w:rPr>
          <w:b w:val="0"/>
          <w:lang w:val="pl-PL"/>
        </w:rPr>
        <w:t>„</w:t>
      </w:r>
      <w:r w:rsidR="004A771F" w:rsidRPr="00AC1B89">
        <w:rPr>
          <w:b w:val="0"/>
          <w:lang w:val="pl-PL"/>
        </w:rPr>
        <w:t>Poprawa jakości powietrza w najbardziej zanieczyszczonych gminach - pilotaż</w:t>
      </w:r>
      <w:r w:rsidRPr="00AC1B89">
        <w:rPr>
          <w:b w:val="0"/>
          <w:lang w:val="pl-PL"/>
        </w:rPr>
        <w:t xml:space="preserve">” – </w:t>
      </w:r>
      <w:r w:rsidR="009C61FD" w:rsidRPr="00AC1B89">
        <w:rPr>
          <w:b w:val="0"/>
          <w:lang w:val="pl-PL"/>
        </w:rPr>
        <w:t xml:space="preserve">wypłacono </w:t>
      </w:r>
      <w:r w:rsidR="00AC1B89" w:rsidRPr="00AC1B89">
        <w:rPr>
          <w:bCs w:val="0"/>
          <w:lang w:val="pl-PL"/>
        </w:rPr>
        <w:t>103</w:t>
      </w:r>
      <w:r w:rsidR="006500C3" w:rsidRPr="00AC1B89">
        <w:rPr>
          <w:bCs w:val="0"/>
          <w:lang w:val="pl-PL"/>
        </w:rPr>
        <w:t> </w:t>
      </w:r>
      <w:r w:rsidRPr="00AC1B89">
        <w:rPr>
          <w:b w:val="0"/>
          <w:lang w:val="pl-PL"/>
        </w:rPr>
        <w:t>tys. zł dotacji</w:t>
      </w:r>
      <w:r w:rsidR="006500C3" w:rsidRPr="00AC1B89">
        <w:rPr>
          <w:b w:val="0"/>
          <w:lang w:val="pl-PL"/>
        </w:rPr>
        <w:t>;</w:t>
      </w:r>
    </w:p>
    <w:p w14:paraId="523D4CE2" w14:textId="10306566" w:rsidR="009819F0" w:rsidRPr="00EC510F" w:rsidRDefault="009819F0" w:rsidP="009732C4">
      <w:pPr>
        <w:pStyle w:val="Podtytu"/>
        <w:numPr>
          <w:ilvl w:val="0"/>
          <w:numId w:val="15"/>
        </w:numPr>
        <w:tabs>
          <w:tab w:val="left" w:pos="9070"/>
        </w:tabs>
        <w:ind w:left="1134"/>
        <w:rPr>
          <w:b w:val="0"/>
          <w:lang w:val="pl-PL"/>
        </w:rPr>
      </w:pPr>
      <w:r w:rsidRPr="00EC510F">
        <w:rPr>
          <w:b w:val="0"/>
          <w:lang w:val="pl-PL"/>
        </w:rPr>
        <w:t>„Moje ciepło”</w:t>
      </w:r>
      <w:r w:rsidR="00B36354" w:rsidRPr="00EC510F">
        <w:rPr>
          <w:b w:val="0"/>
          <w:lang w:val="pl-PL"/>
        </w:rPr>
        <w:t xml:space="preserve"> – wypłacono </w:t>
      </w:r>
      <w:r w:rsidR="007C0C10" w:rsidRPr="00EC510F">
        <w:rPr>
          <w:lang w:val="pl-PL"/>
        </w:rPr>
        <w:t>69.774</w:t>
      </w:r>
      <w:r w:rsidR="00B36354" w:rsidRPr="00EC510F">
        <w:rPr>
          <w:b w:val="0"/>
          <w:lang w:val="pl-PL"/>
        </w:rPr>
        <w:t xml:space="preserve"> tys. zł dotacji</w:t>
      </w:r>
      <w:r w:rsidR="00B73457" w:rsidRPr="00EC510F">
        <w:rPr>
          <w:b w:val="0"/>
          <w:lang w:val="pl-PL"/>
        </w:rPr>
        <w:t>;</w:t>
      </w:r>
    </w:p>
    <w:p w14:paraId="177143EF" w14:textId="0F130418" w:rsidR="002A6C82" w:rsidRPr="009C44A0" w:rsidRDefault="00F83660" w:rsidP="009732C4">
      <w:pPr>
        <w:pStyle w:val="Podtytu"/>
        <w:numPr>
          <w:ilvl w:val="0"/>
          <w:numId w:val="15"/>
        </w:numPr>
        <w:tabs>
          <w:tab w:val="left" w:pos="357"/>
        </w:tabs>
        <w:ind w:left="357" w:hanging="357"/>
        <w:rPr>
          <w:bCs w:val="0"/>
          <w:lang w:val="pl-PL"/>
        </w:rPr>
      </w:pPr>
      <w:r w:rsidRPr="009C44A0">
        <w:rPr>
          <w:b w:val="0"/>
          <w:lang w:val="pl-PL"/>
        </w:rPr>
        <w:t xml:space="preserve">„Budownictwo </w:t>
      </w:r>
      <w:r w:rsidR="00805DB1" w:rsidRPr="009C44A0">
        <w:rPr>
          <w:b w:val="0"/>
          <w:lang w:val="pl-PL"/>
        </w:rPr>
        <w:t>Energooszczędne” -</w:t>
      </w:r>
      <w:r w:rsidR="0035794F" w:rsidRPr="009C44A0">
        <w:rPr>
          <w:b w:val="0"/>
          <w:lang w:val="pl-PL"/>
        </w:rPr>
        <w:t xml:space="preserve"> wypłacono łącznie</w:t>
      </w:r>
      <w:r w:rsidR="00F72DC5" w:rsidRPr="009C44A0">
        <w:rPr>
          <w:b w:val="0"/>
          <w:lang w:val="pl-PL"/>
        </w:rPr>
        <w:t xml:space="preserve"> </w:t>
      </w:r>
      <w:r w:rsidR="000A1321" w:rsidRPr="009C44A0">
        <w:rPr>
          <w:lang w:val="pl-PL"/>
        </w:rPr>
        <w:t>2</w:t>
      </w:r>
      <w:r w:rsidR="005143FD" w:rsidRPr="009C44A0">
        <w:rPr>
          <w:lang w:val="pl-PL"/>
        </w:rPr>
        <w:t>0</w:t>
      </w:r>
      <w:r w:rsidR="000A1321" w:rsidRPr="009C44A0">
        <w:rPr>
          <w:lang w:val="pl-PL"/>
        </w:rPr>
        <w:t>4</w:t>
      </w:r>
      <w:r w:rsidR="00F72DC5" w:rsidRPr="009C44A0">
        <w:rPr>
          <w:lang w:val="pl-PL"/>
        </w:rPr>
        <w:t>.</w:t>
      </w:r>
      <w:r w:rsidR="009C2F64">
        <w:rPr>
          <w:lang w:val="pl-PL"/>
        </w:rPr>
        <w:t>97</w:t>
      </w:r>
      <w:r w:rsidR="005143FD" w:rsidRPr="009C44A0">
        <w:rPr>
          <w:lang w:val="pl-PL"/>
        </w:rPr>
        <w:t>3</w:t>
      </w:r>
      <w:r w:rsidR="00F72DC5" w:rsidRPr="009C44A0">
        <w:rPr>
          <w:lang w:val="pl-PL"/>
        </w:rPr>
        <w:t xml:space="preserve"> </w:t>
      </w:r>
      <w:r w:rsidR="00F72DC5" w:rsidRPr="009C44A0">
        <w:rPr>
          <w:b w:val="0"/>
          <w:bCs w:val="0"/>
          <w:lang w:val="pl-PL"/>
        </w:rPr>
        <w:t>tys. zł dotacji i</w:t>
      </w:r>
      <w:r w:rsidR="000A1321" w:rsidRPr="009C44A0">
        <w:rPr>
          <w:lang w:val="pl-PL"/>
        </w:rPr>
        <w:t xml:space="preserve"> </w:t>
      </w:r>
      <w:r w:rsidR="005143FD" w:rsidRPr="009C44A0">
        <w:rPr>
          <w:lang w:val="pl-PL"/>
        </w:rPr>
        <w:t>1</w:t>
      </w:r>
      <w:r w:rsidR="00D7739C" w:rsidRPr="009C44A0">
        <w:rPr>
          <w:lang w:val="pl-PL"/>
        </w:rPr>
        <w:t>8</w:t>
      </w:r>
      <w:r w:rsidR="00F72DC5" w:rsidRPr="009C44A0">
        <w:rPr>
          <w:lang w:val="pl-PL"/>
        </w:rPr>
        <w:t>.</w:t>
      </w:r>
      <w:r w:rsidR="005143FD" w:rsidRPr="009C44A0">
        <w:rPr>
          <w:lang w:val="pl-PL"/>
        </w:rPr>
        <w:t>321</w:t>
      </w:r>
      <w:r w:rsidR="00F72DC5" w:rsidRPr="009C44A0">
        <w:rPr>
          <w:lang w:val="pl-PL"/>
        </w:rPr>
        <w:t xml:space="preserve"> </w:t>
      </w:r>
      <w:r w:rsidR="00F72DC5" w:rsidRPr="009C44A0">
        <w:rPr>
          <w:b w:val="0"/>
          <w:bCs w:val="0"/>
          <w:lang w:val="pl-PL"/>
        </w:rPr>
        <w:t>tys. zł pożyczek</w:t>
      </w:r>
      <w:r w:rsidR="008A70C2">
        <w:rPr>
          <w:b w:val="0"/>
          <w:bCs w:val="0"/>
          <w:lang w:val="pl-PL"/>
        </w:rPr>
        <w:t>;</w:t>
      </w:r>
      <w:r w:rsidR="00F72DC5" w:rsidRPr="009C44A0">
        <w:rPr>
          <w:b w:val="0"/>
          <w:bCs w:val="0"/>
          <w:lang w:val="pl-PL"/>
        </w:rPr>
        <w:t xml:space="preserve"> </w:t>
      </w:r>
      <w:bookmarkStart w:id="134" w:name="_Hlk68157096"/>
    </w:p>
    <w:p w14:paraId="6DB44557" w14:textId="16AD324A" w:rsidR="00E45628" w:rsidRPr="00E47615" w:rsidRDefault="00E45628" w:rsidP="009732C4">
      <w:pPr>
        <w:pStyle w:val="Podtytu"/>
        <w:numPr>
          <w:ilvl w:val="0"/>
          <w:numId w:val="15"/>
        </w:numPr>
        <w:tabs>
          <w:tab w:val="left" w:pos="357"/>
        </w:tabs>
        <w:ind w:left="357" w:hanging="357"/>
        <w:rPr>
          <w:b w:val="0"/>
          <w:bCs w:val="0"/>
          <w:lang w:val="pl-PL"/>
        </w:rPr>
      </w:pPr>
      <w:r w:rsidRPr="00E47615">
        <w:rPr>
          <w:b w:val="0"/>
          <w:bCs w:val="0"/>
          <w:lang w:val="pl-PL"/>
        </w:rPr>
        <w:t>„Klimatyczne Uzdrowiska. Część 2) Wspieranie efektywności energetycznej w budynkach użyteczności publicznej na terenie gmin uzdrowiskowych” – wypłacono</w:t>
      </w:r>
      <w:r w:rsidRPr="00E47615">
        <w:rPr>
          <w:lang w:val="pl-PL"/>
        </w:rPr>
        <w:t xml:space="preserve"> </w:t>
      </w:r>
      <w:r w:rsidR="00E47615" w:rsidRPr="00E47615">
        <w:rPr>
          <w:lang w:val="pl-PL"/>
        </w:rPr>
        <w:t>5.637</w:t>
      </w:r>
      <w:r w:rsidRPr="00E47615">
        <w:rPr>
          <w:lang w:val="pl-PL"/>
        </w:rPr>
        <w:t xml:space="preserve"> </w:t>
      </w:r>
      <w:r w:rsidRPr="00E47615">
        <w:rPr>
          <w:b w:val="0"/>
          <w:bCs w:val="0"/>
          <w:lang w:val="pl-PL"/>
        </w:rPr>
        <w:t>tys. zł dotacji;</w:t>
      </w:r>
    </w:p>
    <w:p w14:paraId="081096D5" w14:textId="0D85A82A" w:rsidR="002A451D" w:rsidRPr="00AC1858" w:rsidRDefault="002A451D" w:rsidP="009732C4">
      <w:pPr>
        <w:pStyle w:val="Podtytu"/>
        <w:numPr>
          <w:ilvl w:val="0"/>
          <w:numId w:val="1"/>
        </w:numPr>
        <w:tabs>
          <w:tab w:val="num" w:pos="851"/>
          <w:tab w:val="left" w:pos="9070"/>
        </w:tabs>
        <w:rPr>
          <w:lang w:val="pl-PL"/>
        </w:rPr>
      </w:pPr>
      <w:r w:rsidRPr="00AC1858">
        <w:rPr>
          <w:b w:val="0"/>
          <w:lang w:val="pl-PL"/>
        </w:rPr>
        <w:t xml:space="preserve">„Poprawa jakości powietrza” </w:t>
      </w:r>
      <w:r w:rsidRPr="00AC1858">
        <w:rPr>
          <w:b w:val="0"/>
          <w:bCs w:val="0"/>
          <w:lang w:val="pl-PL"/>
        </w:rPr>
        <w:t>Część 5) Budynki Użyteczności Publicznej o podwyższonym standardzie energooszczędności – wypłacono</w:t>
      </w:r>
      <w:r w:rsidRPr="00AC1858">
        <w:rPr>
          <w:lang w:val="pl-PL"/>
        </w:rPr>
        <w:t xml:space="preserve"> </w:t>
      </w:r>
      <w:r w:rsidR="00AC1858" w:rsidRPr="00AC1858">
        <w:rPr>
          <w:lang w:val="pl-PL"/>
        </w:rPr>
        <w:t xml:space="preserve">442 </w:t>
      </w:r>
      <w:r w:rsidRPr="00AC1858">
        <w:rPr>
          <w:b w:val="0"/>
          <w:bCs w:val="0"/>
          <w:lang w:val="pl-PL"/>
        </w:rPr>
        <w:t>tys. zł dotacji;</w:t>
      </w:r>
    </w:p>
    <w:p w14:paraId="1BA39558" w14:textId="6D1CB57C" w:rsidR="002A451D" w:rsidRPr="0065273E" w:rsidRDefault="002A451D" w:rsidP="009732C4">
      <w:pPr>
        <w:pStyle w:val="Akapitzlist"/>
        <w:numPr>
          <w:ilvl w:val="0"/>
          <w:numId w:val="15"/>
        </w:numPr>
        <w:rPr>
          <w:bCs/>
          <w:szCs w:val="24"/>
          <w:lang w:eastAsia="x-none"/>
        </w:rPr>
      </w:pPr>
      <w:r w:rsidRPr="0065273E">
        <w:t>„Ciepłownictwo Powiatowe” – wypłacono</w:t>
      </w:r>
      <w:r w:rsidRPr="0065273E">
        <w:rPr>
          <w:b/>
        </w:rPr>
        <w:t xml:space="preserve"> </w:t>
      </w:r>
      <w:r w:rsidR="0065273E" w:rsidRPr="0065273E">
        <w:rPr>
          <w:b/>
          <w:bCs/>
          <w:szCs w:val="24"/>
          <w:lang w:eastAsia="x-none"/>
        </w:rPr>
        <w:t>100.827</w:t>
      </w:r>
      <w:r w:rsidRPr="0065273E">
        <w:rPr>
          <w:b/>
          <w:bCs/>
          <w:szCs w:val="24"/>
          <w:lang w:eastAsia="x-none"/>
        </w:rPr>
        <w:t xml:space="preserve"> </w:t>
      </w:r>
      <w:r w:rsidRPr="0065273E">
        <w:rPr>
          <w:bCs/>
          <w:szCs w:val="24"/>
          <w:lang w:eastAsia="x-none"/>
        </w:rPr>
        <w:t>tys. zł dotacji i</w:t>
      </w:r>
      <w:r w:rsidRPr="0065273E">
        <w:rPr>
          <w:b/>
          <w:bCs/>
          <w:szCs w:val="24"/>
          <w:lang w:eastAsia="x-none"/>
        </w:rPr>
        <w:t xml:space="preserve"> </w:t>
      </w:r>
      <w:r w:rsidR="0065273E" w:rsidRPr="0065273E">
        <w:rPr>
          <w:b/>
          <w:bCs/>
          <w:szCs w:val="24"/>
          <w:lang w:eastAsia="x-none"/>
        </w:rPr>
        <w:t xml:space="preserve">98.329 </w:t>
      </w:r>
      <w:r w:rsidRPr="0065273E">
        <w:rPr>
          <w:bCs/>
          <w:szCs w:val="24"/>
          <w:lang w:eastAsia="x-none"/>
        </w:rPr>
        <w:t>tys. zł pożyczek;</w:t>
      </w:r>
    </w:p>
    <w:p w14:paraId="5851C4BF" w14:textId="1A5B9CCC" w:rsidR="00A43F68" w:rsidRPr="00A824A2" w:rsidRDefault="00A43F68" w:rsidP="009732C4">
      <w:pPr>
        <w:pStyle w:val="Podtytu"/>
        <w:numPr>
          <w:ilvl w:val="0"/>
          <w:numId w:val="15"/>
        </w:numPr>
        <w:tabs>
          <w:tab w:val="left" w:pos="357"/>
          <w:tab w:val="left" w:pos="9070"/>
        </w:tabs>
        <w:rPr>
          <w:b w:val="0"/>
          <w:lang w:val="pl-PL"/>
        </w:rPr>
      </w:pPr>
      <w:r w:rsidRPr="00A824A2">
        <w:rPr>
          <w:b w:val="0"/>
          <w:lang w:val="pl-PL"/>
        </w:rPr>
        <w:t xml:space="preserve">„SOWA - oświetlenie zewnętrzne” – wypłacono </w:t>
      </w:r>
      <w:r w:rsidR="00A63B1A" w:rsidRPr="00A824A2">
        <w:rPr>
          <w:lang w:val="pl-PL"/>
        </w:rPr>
        <w:t>2.136</w:t>
      </w:r>
      <w:r w:rsidRPr="00A824A2">
        <w:rPr>
          <w:lang w:val="pl-PL"/>
        </w:rPr>
        <w:t xml:space="preserve"> </w:t>
      </w:r>
      <w:r w:rsidRPr="00A824A2">
        <w:rPr>
          <w:b w:val="0"/>
          <w:lang w:val="pl-PL"/>
        </w:rPr>
        <w:t>tys. zł pożyczek;</w:t>
      </w:r>
    </w:p>
    <w:p w14:paraId="2C96EB85" w14:textId="2B7AB969" w:rsidR="00C029F5" w:rsidRPr="004714C4" w:rsidRDefault="00404441" w:rsidP="009732C4">
      <w:pPr>
        <w:pStyle w:val="Podtytu"/>
        <w:numPr>
          <w:ilvl w:val="0"/>
          <w:numId w:val="15"/>
        </w:numPr>
        <w:tabs>
          <w:tab w:val="left" w:pos="357"/>
          <w:tab w:val="num" w:pos="851"/>
          <w:tab w:val="left" w:pos="9070"/>
        </w:tabs>
        <w:ind w:left="357" w:hanging="357"/>
        <w:rPr>
          <w:b w:val="0"/>
          <w:lang w:val="pl-PL"/>
        </w:rPr>
      </w:pPr>
      <w:r w:rsidRPr="004714C4">
        <w:rPr>
          <w:b w:val="0"/>
          <w:lang w:val="pl-PL"/>
        </w:rPr>
        <w:t>„Mój Prąd</w:t>
      </w:r>
      <w:bookmarkEnd w:id="134"/>
      <w:r w:rsidR="00F520E2" w:rsidRPr="004714C4">
        <w:rPr>
          <w:b w:val="0"/>
          <w:lang w:val="pl-PL"/>
        </w:rPr>
        <w:t xml:space="preserve"> </w:t>
      </w:r>
      <w:r w:rsidR="00C029F5" w:rsidRPr="004714C4">
        <w:rPr>
          <w:b w:val="0"/>
          <w:lang w:val="pl-PL"/>
        </w:rPr>
        <w:t xml:space="preserve">– wypłacono </w:t>
      </w:r>
      <w:r w:rsidR="00F520E2" w:rsidRPr="004714C4">
        <w:rPr>
          <w:bCs w:val="0"/>
          <w:lang w:val="pl-PL"/>
        </w:rPr>
        <w:t>588.465</w:t>
      </w:r>
      <w:r w:rsidR="00C029F5" w:rsidRPr="004714C4">
        <w:rPr>
          <w:b w:val="0"/>
          <w:lang w:val="pl-PL"/>
        </w:rPr>
        <w:t xml:space="preserve"> </w:t>
      </w:r>
      <w:r w:rsidR="002B3C6E" w:rsidRPr="004714C4">
        <w:rPr>
          <w:b w:val="0"/>
          <w:lang w:val="pl-PL"/>
        </w:rPr>
        <w:t xml:space="preserve">tys. zł </w:t>
      </w:r>
      <w:r w:rsidR="00C029F5" w:rsidRPr="004714C4">
        <w:rPr>
          <w:b w:val="0"/>
          <w:lang w:val="pl-PL"/>
        </w:rPr>
        <w:t>dotacji;</w:t>
      </w:r>
    </w:p>
    <w:p w14:paraId="7E0EFAEC" w14:textId="2DEE5872" w:rsidR="00F83660" w:rsidRPr="00A57342" w:rsidRDefault="00F83660" w:rsidP="009732C4">
      <w:pPr>
        <w:pStyle w:val="Podtytu"/>
        <w:numPr>
          <w:ilvl w:val="0"/>
          <w:numId w:val="15"/>
        </w:numPr>
        <w:tabs>
          <w:tab w:val="left" w:pos="357"/>
          <w:tab w:val="left" w:pos="9070"/>
        </w:tabs>
        <w:ind w:left="357" w:hanging="357"/>
        <w:rPr>
          <w:b w:val="0"/>
          <w:lang w:val="pl-PL"/>
        </w:rPr>
      </w:pPr>
      <w:r w:rsidRPr="00A57342">
        <w:rPr>
          <w:b w:val="0"/>
          <w:lang w:val="pl-PL"/>
        </w:rPr>
        <w:t xml:space="preserve">„Energia Plus” – wypłacono </w:t>
      </w:r>
      <w:r w:rsidR="004714C4" w:rsidRPr="00A57342">
        <w:rPr>
          <w:lang w:val="pl-PL"/>
        </w:rPr>
        <w:t>5.022</w:t>
      </w:r>
      <w:r w:rsidR="00DD65D7" w:rsidRPr="00A57342">
        <w:t xml:space="preserve"> </w:t>
      </w:r>
      <w:r w:rsidR="00DD65D7" w:rsidRPr="00A57342">
        <w:rPr>
          <w:b w:val="0"/>
          <w:bCs w:val="0"/>
        </w:rPr>
        <w:t>tys. zł dotacji</w:t>
      </w:r>
      <w:r w:rsidR="00DD65D7" w:rsidRPr="00A57342">
        <w:t xml:space="preserve"> </w:t>
      </w:r>
      <w:r w:rsidR="00D5172F" w:rsidRPr="00A57342">
        <w:rPr>
          <w:b w:val="0"/>
          <w:bCs w:val="0"/>
          <w:lang w:val="pl-PL"/>
        </w:rPr>
        <w:t xml:space="preserve">i </w:t>
      </w:r>
      <w:r w:rsidR="004714C4" w:rsidRPr="00A57342">
        <w:rPr>
          <w:lang w:val="pl-PL"/>
        </w:rPr>
        <w:t>101.956</w:t>
      </w:r>
      <w:r w:rsidR="00797217" w:rsidRPr="00A57342">
        <w:rPr>
          <w:b w:val="0"/>
          <w:lang w:val="pl-PL"/>
        </w:rPr>
        <w:t xml:space="preserve"> </w:t>
      </w:r>
      <w:r w:rsidR="00B56A8D" w:rsidRPr="00A57342">
        <w:rPr>
          <w:b w:val="0"/>
          <w:lang w:val="pl-PL"/>
        </w:rPr>
        <w:t>tys. zł</w:t>
      </w:r>
      <w:r w:rsidRPr="00A57342">
        <w:rPr>
          <w:b w:val="0"/>
          <w:lang w:val="pl-PL"/>
        </w:rPr>
        <w:t xml:space="preserve"> pożyczek;</w:t>
      </w:r>
    </w:p>
    <w:p w14:paraId="1FBD1D48" w14:textId="3D23AEA1" w:rsidR="00404441" w:rsidRPr="00A57342" w:rsidRDefault="00404441" w:rsidP="009732C4">
      <w:pPr>
        <w:pStyle w:val="Podtytu"/>
        <w:numPr>
          <w:ilvl w:val="0"/>
          <w:numId w:val="15"/>
        </w:numPr>
        <w:tabs>
          <w:tab w:val="left" w:pos="357"/>
          <w:tab w:val="left" w:pos="9070"/>
        </w:tabs>
        <w:rPr>
          <w:b w:val="0"/>
          <w:lang w:val="pl-PL"/>
        </w:rPr>
      </w:pPr>
      <w:r w:rsidRPr="00A57342">
        <w:rPr>
          <w:b w:val="0"/>
          <w:lang w:val="pl-PL"/>
        </w:rPr>
        <w:t xml:space="preserve">„Wsparcie projektów realizowanych w ramach podziałania 1.1.1., działań 1.2, 1.5 i 1.6 Programu” – wypłacono </w:t>
      </w:r>
      <w:r w:rsidR="00D223BE" w:rsidRPr="00A57342">
        <w:rPr>
          <w:lang w:val="pl-PL"/>
        </w:rPr>
        <w:t>1</w:t>
      </w:r>
      <w:r w:rsidR="00A57342" w:rsidRPr="00A57342">
        <w:rPr>
          <w:lang w:val="pl-PL"/>
        </w:rPr>
        <w:t>31</w:t>
      </w:r>
      <w:r w:rsidR="00FE7F45" w:rsidRPr="00A57342">
        <w:rPr>
          <w:lang w:val="pl-PL"/>
        </w:rPr>
        <w:t>.</w:t>
      </w:r>
      <w:r w:rsidR="00A57342" w:rsidRPr="00A57342">
        <w:rPr>
          <w:lang w:val="pl-PL"/>
        </w:rPr>
        <w:t>823</w:t>
      </w:r>
      <w:r w:rsidR="00797217" w:rsidRPr="00A57342">
        <w:rPr>
          <w:b w:val="0"/>
          <w:lang w:val="pl-PL"/>
        </w:rPr>
        <w:t xml:space="preserve"> </w:t>
      </w:r>
      <w:r w:rsidR="00B56A8D" w:rsidRPr="00A57342">
        <w:rPr>
          <w:b w:val="0"/>
          <w:lang w:val="pl-PL"/>
        </w:rPr>
        <w:t>tys. zł</w:t>
      </w:r>
      <w:r w:rsidRPr="00A57342">
        <w:rPr>
          <w:b w:val="0"/>
          <w:lang w:val="pl-PL"/>
        </w:rPr>
        <w:t xml:space="preserve"> pożyczek</w:t>
      </w:r>
      <w:r w:rsidR="00DB2EF5" w:rsidRPr="00A57342">
        <w:rPr>
          <w:b w:val="0"/>
          <w:lang w:val="pl-PL"/>
        </w:rPr>
        <w:t>;</w:t>
      </w:r>
    </w:p>
    <w:p w14:paraId="2C757C95" w14:textId="42CF6EF6" w:rsidR="001445B0" w:rsidRPr="00D07FEA" w:rsidRDefault="000D5BA5" w:rsidP="009732C4">
      <w:pPr>
        <w:pStyle w:val="Podtytu"/>
        <w:numPr>
          <w:ilvl w:val="0"/>
          <w:numId w:val="15"/>
        </w:numPr>
        <w:tabs>
          <w:tab w:val="left" w:pos="357"/>
          <w:tab w:val="num" w:pos="851"/>
          <w:tab w:val="left" w:pos="9070"/>
        </w:tabs>
        <w:rPr>
          <w:b w:val="0"/>
          <w:lang w:val="pl-PL"/>
        </w:rPr>
      </w:pPr>
      <w:r w:rsidRPr="00D07FEA">
        <w:rPr>
          <w:b w:val="0"/>
          <w:lang w:val="pl-PL"/>
        </w:rPr>
        <w:t>„</w:t>
      </w:r>
      <w:proofErr w:type="spellStart"/>
      <w:r w:rsidRPr="00D07FEA">
        <w:rPr>
          <w:b w:val="0"/>
          <w:lang w:val="pl-PL"/>
        </w:rPr>
        <w:t>Agroenergia</w:t>
      </w:r>
      <w:proofErr w:type="spellEnd"/>
      <w:r w:rsidR="00D07FEA">
        <w:rPr>
          <w:b w:val="0"/>
          <w:lang w:val="pl-PL"/>
        </w:rPr>
        <w:t xml:space="preserve"> </w:t>
      </w:r>
      <w:r w:rsidR="006A50F9" w:rsidRPr="00D07FEA">
        <w:rPr>
          <w:b w:val="0"/>
          <w:lang w:val="pl-PL"/>
        </w:rPr>
        <w:t xml:space="preserve">Część 1) </w:t>
      </w:r>
      <w:proofErr w:type="spellStart"/>
      <w:r w:rsidR="006A50F9" w:rsidRPr="00D07FEA">
        <w:rPr>
          <w:b w:val="0"/>
          <w:lang w:val="pl-PL"/>
        </w:rPr>
        <w:t>Mikroinstalacje</w:t>
      </w:r>
      <w:proofErr w:type="spellEnd"/>
      <w:r w:rsidR="006A50F9" w:rsidRPr="00D07FEA">
        <w:rPr>
          <w:b w:val="0"/>
          <w:lang w:val="pl-PL"/>
        </w:rPr>
        <w:t>, pompy ciepła i towarzyszące magazyny energii</w:t>
      </w:r>
      <w:r w:rsidR="00D07FEA">
        <w:rPr>
          <w:b w:val="0"/>
          <w:lang w:val="pl-PL"/>
        </w:rPr>
        <w:t>”</w:t>
      </w:r>
      <w:r w:rsidRPr="00D07FEA">
        <w:rPr>
          <w:b w:val="0"/>
          <w:lang w:val="pl-PL"/>
        </w:rPr>
        <w:t xml:space="preserve">– wypłacono </w:t>
      </w:r>
      <w:r w:rsidR="00687BA2" w:rsidRPr="00C10D35">
        <w:rPr>
          <w:bCs w:val="0"/>
          <w:lang w:val="pl-PL"/>
        </w:rPr>
        <w:t>7.930</w:t>
      </w:r>
      <w:r w:rsidR="00AD50A2" w:rsidRPr="00D07FEA">
        <w:rPr>
          <w:b w:val="0"/>
          <w:lang w:val="pl-PL"/>
        </w:rPr>
        <w:t> </w:t>
      </w:r>
      <w:r w:rsidR="00B56A8D" w:rsidRPr="00D07FEA">
        <w:rPr>
          <w:b w:val="0"/>
          <w:lang w:val="pl-PL"/>
        </w:rPr>
        <w:t>tys. zł</w:t>
      </w:r>
      <w:r w:rsidRPr="00D07FEA">
        <w:rPr>
          <w:b w:val="0"/>
          <w:lang w:val="pl-PL"/>
        </w:rPr>
        <w:t xml:space="preserve"> dotacji</w:t>
      </w:r>
      <w:r w:rsidR="00FE7F45" w:rsidRPr="00D07FEA">
        <w:rPr>
          <w:b w:val="0"/>
          <w:lang w:val="pl-PL"/>
        </w:rPr>
        <w:t xml:space="preserve"> i </w:t>
      </w:r>
      <w:r w:rsidR="00687BA2" w:rsidRPr="00C10D35">
        <w:rPr>
          <w:bCs w:val="0"/>
          <w:lang w:val="pl-PL"/>
        </w:rPr>
        <w:t>8.742</w:t>
      </w:r>
      <w:r w:rsidR="00FE7F45" w:rsidRPr="00D07FEA">
        <w:rPr>
          <w:b w:val="0"/>
          <w:lang w:val="pl-PL"/>
        </w:rPr>
        <w:t xml:space="preserve"> tys. zł pożyczek</w:t>
      </w:r>
      <w:r w:rsidR="007B3543" w:rsidRPr="00D07FEA">
        <w:rPr>
          <w:b w:val="0"/>
          <w:lang w:val="pl-PL"/>
        </w:rPr>
        <w:t xml:space="preserve"> (łącznie z umowami z poprzedniej edycji programu)</w:t>
      </w:r>
      <w:r w:rsidR="00704062" w:rsidRPr="00D07FEA">
        <w:rPr>
          <w:b w:val="0"/>
          <w:lang w:val="pl-PL"/>
        </w:rPr>
        <w:t>;</w:t>
      </w:r>
    </w:p>
    <w:p w14:paraId="22AC40A0" w14:textId="276834F5" w:rsidR="000D5BA5" w:rsidRPr="006F6FEB" w:rsidRDefault="000D5BA5" w:rsidP="009732C4">
      <w:pPr>
        <w:pStyle w:val="Tekstpodstawowy3"/>
        <w:numPr>
          <w:ilvl w:val="0"/>
          <w:numId w:val="1"/>
        </w:numPr>
        <w:tabs>
          <w:tab w:val="left" w:pos="9070"/>
        </w:tabs>
        <w:spacing w:after="0"/>
        <w:rPr>
          <w:bCs/>
          <w:sz w:val="22"/>
          <w:szCs w:val="24"/>
          <w:lang w:val="pl-PL"/>
        </w:rPr>
      </w:pPr>
      <w:r w:rsidRPr="006F6FEB">
        <w:rPr>
          <w:bCs/>
          <w:sz w:val="22"/>
          <w:szCs w:val="24"/>
          <w:lang w:val="pl-PL"/>
        </w:rPr>
        <w:t>„Polska Geotermia Plus</w:t>
      </w:r>
      <w:r w:rsidR="00F157F2" w:rsidRPr="006F6FEB">
        <w:rPr>
          <w:bCs/>
          <w:sz w:val="22"/>
          <w:szCs w:val="24"/>
          <w:lang w:val="pl-PL"/>
        </w:rPr>
        <w:t xml:space="preserve"> Część 1) Geotermia głęboka</w:t>
      </w:r>
      <w:r w:rsidRPr="006F6FEB">
        <w:rPr>
          <w:bCs/>
          <w:sz w:val="22"/>
          <w:szCs w:val="24"/>
          <w:lang w:val="pl-PL"/>
        </w:rPr>
        <w:t xml:space="preserve">” – wypłacono </w:t>
      </w:r>
      <w:r w:rsidR="00502FC0" w:rsidRPr="006F6FEB">
        <w:rPr>
          <w:b/>
          <w:sz w:val="22"/>
          <w:szCs w:val="24"/>
          <w:lang w:val="pl-PL"/>
        </w:rPr>
        <w:t>34.123</w:t>
      </w:r>
      <w:r w:rsidR="00797217" w:rsidRPr="006F6FEB">
        <w:rPr>
          <w:bCs/>
          <w:sz w:val="22"/>
          <w:szCs w:val="24"/>
          <w:lang w:val="pl-PL"/>
        </w:rPr>
        <w:t xml:space="preserve"> </w:t>
      </w:r>
      <w:r w:rsidR="00B56A8D" w:rsidRPr="006F6FEB">
        <w:rPr>
          <w:bCs/>
          <w:sz w:val="22"/>
          <w:szCs w:val="24"/>
          <w:lang w:val="pl-PL"/>
        </w:rPr>
        <w:t>tys. zł</w:t>
      </w:r>
      <w:r w:rsidRPr="006F6FEB">
        <w:rPr>
          <w:bCs/>
          <w:sz w:val="22"/>
          <w:szCs w:val="24"/>
          <w:lang w:val="pl-PL"/>
        </w:rPr>
        <w:t xml:space="preserve"> </w:t>
      </w:r>
      <w:r w:rsidR="00324611" w:rsidRPr="006F6FEB">
        <w:rPr>
          <w:bCs/>
          <w:sz w:val="22"/>
          <w:szCs w:val="24"/>
          <w:lang w:val="pl-PL"/>
        </w:rPr>
        <w:t xml:space="preserve">dotacji </w:t>
      </w:r>
      <w:r w:rsidRPr="006F6FEB">
        <w:rPr>
          <w:bCs/>
          <w:sz w:val="22"/>
          <w:szCs w:val="24"/>
          <w:lang w:val="pl-PL"/>
        </w:rPr>
        <w:t>i</w:t>
      </w:r>
      <w:r w:rsidR="00B20481">
        <w:rPr>
          <w:bCs/>
          <w:sz w:val="22"/>
          <w:szCs w:val="24"/>
          <w:lang w:val="pl-PL"/>
        </w:rPr>
        <w:t> </w:t>
      </w:r>
      <w:r w:rsidR="006F6FEB" w:rsidRPr="006F6FEB">
        <w:rPr>
          <w:b/>
          <w:bCs/>
          <w:sz w:val="22"/>
          <w:szCs w:val="24"/>
          <w:lang w:val="pl-PL"/>
        </w:rPr>
        <w:t>14.415</w:t>
      </w:r>
      <w:r w:rsidR="00B20481">
        <w:rPr>
          <w:bCs/>
          <w:sz w:val="22"/>
          <w:szCs w:val="24"/>
          <w:lang w:val="pl-PL"/>
        </w:rPr>
        <w:t> </w:t>
      </w:r>
      <w:r w:rsidR="00B56A8D" w:rsidRPr="006F6FEB">
        <w:rPr>
          <w:bCs/>
          <w:sz w:val="22"/>
          <w:szCs w:val="24"/>
          <w:lang w:val="pl-PL"/>
        </w:rPr>
        <w:t>tys. zł</w:t>
      </w:r>
      <w:r w:rsidR="00324611" w:rsidRPr="006F6FEB">
        <w:rPr>
          <w:bCs/>
          <w:sz w:val="22"/>
          <w:szCs w:val="24"/>
          <w:lang w:val="pl-PL"/>
        </w:rPr>
        <w:t xml:space="preserve"> pożyczek</w:t>
      </w:r>
      <w:r w:rsidR="0025062C" w:rsidRPr="006F6FEB">
        <w:rPr>
          <w:bCs/>
          <w:sz w:val="22"/>
          <w:szCs w:val="24"/>
          <w:lang w:val="pl-PL"/>
        </w:rPr>
        <w:t>;</w:t>
      </w:r>
    </w:p>
    <w:p w14:paraId="00593CEC" w14:textId="5619DE30" w:rsidR="009D6A60" w:rsidRPr="00C93438" w:rsidRDefault="009D6A60" w:rsidP="009732C4">
      <w:pPr>
        <w:pStyle w:val="Podtytu"/>
        <w:numPr>
          <w:ilvl w:val="0"/>
          <w:numId w:val="15"/>
        </w:numPr>
        <w:tabs>
          <w:tab w:val="left" w:pos="357"/>
          <w:tab w:val="left" w:pos="9070"/>
        </w:tabs>
        <w:ind w:left="357" w:hanging="357"/>
        <w:rPr>
          <w:b w:val="0"/>
          <w:lang w:val="pl-PL"/>
        </w:rPr>
      </w:pPr>
      <w:r w:rsidRPr="00C93438">
        <w:rPr>
          <w:b w:val="0"/>
          <w:lang w:val="pl-PL"/>
        </w:rPr>
        <w:t>„Funkcjonowanie systemu handlu uprawnieniami do emisji oraz działalność Krajowego ośrodka bilansowania i zarządzania emisjami</w:t>
      </w:r>
      <w:bookmarkStart w:id="135" w:name="_Hlk68157374"/>
      <w:r w:rsidRPr="00C93438">
        <w:rPr>
          <w:b w:val="0"/>
          <w:lang w:val="pl-PL"/>
        </w:rPr>
        <w:t xml:space="preserve">” – wypłacono </w:t>
      </w:r>
      <w:r w:rsidR="00364E2E" w:rsidRPr="00C93438">
        <w:rPr>
          <w:lang w:val="pl-PL"/>
        </w:rPr>
        <w:t>2</w:t>
      </w:r>
      <w:r w:rsidR="00426D3C" w:rsidRPr="00C93438">
        <w:rPr>
          <w:lang w:val="pl-PL"/>
        </w:rPr>
        <w:t>9</w:t>
      </w:r>
      <w:r w:rsidRPr="00C93438">
        <w:rPr>
          <w:lang w:val="pl-PL"/>
        </w:rPr>
        <w:t>.</w:t>
      </w:r>
      <w:r w:rsidR="00426D3C" w:rsidRPr="00C93438">
        <w:rPr>
          <w:lang w:val="pl-PL"/>
        </w:rPr>
        <w:t>1</w:t>
      </w:r>
      <w:r w:rsidR="009A57AC" w:rsidRPr="00C93438">
        <w:rPr>
          <w:lang w:val="pl-PL"/>
        </w:rPr>
        <w:t>78</w:t>
      </w:r>
      <w:r w:rsidRPr="00C93438">
        <w:rPr>
          <w:b w:val="0"/>
          <w:lang w:val="pl-PL"/>
        </w:rPr>
        <w:t xml:space="preserve"> tys. zł dotacji</w:t>
      </w:r>
      <w:bookmarkEnd w:id="135"/>
      <w:r w:rsidRPr="00C93438">
        <w:rPr>
          <w:b w:val="0"/>
          <w:lang w:val="pl-PL"/>
        </w:rPr>
        <w:t>;</w:t>
      </w:r>
    </w:p>
    <w:p w14:paraId="5FDE03F2" w14:textId="6DE1D75F" w:rsidR="002A035B" w:rsidRPr="00FC4F53" w:rsidRDefault="002A035B" w:rsidP="009732C4">
      <w:pPr>
        <w:pStyle w:val="Podtytu"/>
        <w:numPr>
          <w:ilvl w:val="0"/>
          <w:numId w:val="15"/>
        </w:numPr>
        <w:tabs>
          <w:tab w:val="left" w:pos="9070"/>
        </w:tabs>
        <w:rPr>
          <w:b w:val="0"/>
        </w:rPr>
      </w:pPr>
      <w:r w:rsidRPr="00FC4F53">
        <w:rPr>
          <w:b w:val="0"/>
          <w:lang w:val="pl-PL"/>
        </w:rPr>
        <w:t xml:space="preserve">Zadania wskazane przez ustawodawcę. „Centralny Rejestr Oszczędności Energii Finalnej na lata 2021-2022” – wypłacono </w:t>
      </w:r>
      <w:r w:rsidR="00FC4F53" w:rsidRPr="00FC4F53">
        <w:rPr>
          <w:bCs w:val="0"/>
          <w:lang w:val="pl-PL"/>
        </w:rPr>
        <w:t>632</w:t>
      </w:r>
      <w:r w:rsidR="00C25607">
        <w:rPr>
          <w:bCs w:val="0"/>
          <w:lang w:val="pl-PL"/>
        </w:rPr>
        <w:t xml:space="preserve"> </w:t>
      </w:r>
      <w:r w:rsidRPr="00FC4F53">
        <w:rPr>
          <w:b w:val="0"/>
          <w:lang w:val="pl-PL"/>
        </w:rPr>
        <w:t xml:space="preserve">tys. zł dotacji; </w:t>
      </w:r>
    </w:p>
    <w:p w14:paraId="453805F4" w14:textId="6CA0BF90" w:rsidR="00CD40A1" w:rsidRPr="00C25607" w:rsidRDefault="008543B5" w:rsidP="009732C4">
      <w:pPr>
        <w:pStyle w:val="Podtytu"/>
        <w:numPr>
          <w:ilvl w:val="0"/>
          <w:numId w:val="15"/>
        </w:numPr>
        <w:tabs>
          <w:tab w:val="left" w:pos="357"/>
          <w:tab w:val="left" w:pos="9070"/>
        </w:tabs>
        <w:rPr>
          <w:b w:val="0"/>
          <w:lang w:val="pl-PL"/>
        </w:rPr>
      </w:pPr>
      <w:r w:rsidRPr="00C25607">
        <w:rPr>
          <w:b w:val="0"/>
          <w:lang w:val="pl-PL"/>
        </w:rPr>
        <w:t>„</w:t>
      </w:r>
      <w:r w:rsidR="00C37650" w:rsidRPr="00C25607">
        <w:rPr>
          <w:b w:val="0"/>
          <w:lang w:val="pl-PL"/>
        </w:rPr>
        <w:t>Przemysł energochłonny – poprawa efektywności energetycznej"</w:t>
      </w:r>
      <w:r w:rsidR="000D5BA5" w:rsidRPr="00C25607">
        <w:rPr>
          <w:b w:val="0"/>
          <w:lang w:val="pl-PL"/>
        </w:rPr>
        <w:t xml:space="preserve">- </w:t>
      </w:r>
      <w:r w:rsidR="0049353F" w:rsidRPr="00C25607">
        <w:rPr>
          <w:b w:val="0"/>
          <w:lang w:val="pl-PL"/>
        </w:rPr>
        <w:t>w</w:t>
      </w:r>
      <w:r w:rsidR="000449B9" w:rsidRPr="00C25607">
        <w:rPr>
          <w:b w:val="0"/>
          <w:lang w:val="pl-PL"/>
        </w:rPr>
        <w:t xml:space="preserve"> </w:t>
      </w:r>
      <w:r w:rsidR="00BF0C60" w:rsidRPr="00C25607">
        <w:rPr>
          <w:b w:val="0"/>
          <w:lang w:val="pl-PL"/>
        </w:rPr>
        <w:t xml:space="preserve">ramach tego programu </w:t>
      </w:r>
      <w:r w:rsidR="00404441" w:rsidRPr="00C25607">
        <w:rPr>
          <w:b w:val="0"/>
          <w:lang w:val="pl-PL"/>
        </w:rPr>
        <w:t>wypłacono</w:t>
      </w:r>
      <w:r w:rsidR="007D006C" w:rsidRPr="00C25607">
        <w:rPr>
          <w:b w:val="0"/>
          <w:lang w:val="pl-PL"/>
        </w:rPr>
        <w:t xml:space="preserve"> </w:t>
      </w:r>
      <w:r w:rsidR="00C25607" w:rsidRPr="00C25607">
        <w:rPr>
          <w:bCs w:val="0"/>
          <w:lang w:val="pl-PL"/>
        </w:rPr>
        <w:t>1.280</w:t>
      </w:r>
      <w:r w:rsidR="00797217" w:rsidRPr="00C25607">
        <w:rPr>
          <w:b w:val="0"/>
          <w:lang w:val="pl-PL"/>
        </w:rPr>
        <w:t xml:space="preserve"> </w:t>
      </w:r>
      <w:r w:rsidR="00B56A8D" w:rsidRPr="00C25607">
        <w:rPr>
          <w:b w:val="0"/>
          <w:lang w:val="pl-PL"/>
        </w:rPr>
        <w:t>tys. zł</w:t>
      </w:r>
      <w:r w:rsidR="00404441" w:rsidRPr="00C25607">
        <w:rPr>
          <w:b w:val="0"/>
          <w:lang w:val="pl-PL"/>
        </w:rPr>
        <w:t xml:space="preserve"> dotacji</w:t>
      </w:r>
      <w:r w:rsidR="00380EE3" w:rsidRPr="00C25607">
        <w:rPr>
          <w:b w:val="0"/>
          <w:lang w:val="pl-PL"/>
        </w:rPr>
        <w:t>;</w:t>
      </w:r>
    </w:p>
    <w:p w14:paraId="75D20A63" w14:textId="5CB6AB6A" w:rsidR="00380EE3" w:rsidRPr="001B1EAB" w:rsidRDefault="0004394E" w:rsidP="009732C4">
      <w:pPr>
        <w:pStyle w:val="Podtytu"/>
        <w:numPr>
          <w:ilvl w:val="0"/>
          <w:numId w:val="15"/>
        </w:numPr>
        <w:tabs>
          <w:tab w:val="left" w:pos="9070"/>
        </w:tabs>
        <w:rPr>
          <w:b w:val="0"/>
        </w:rPr>
      </w:pPr>
      <w:r w:rsidRPr="001B1EAB">
        <w:rPr>
          <w:b w:val="0"/>
          <w:lang w:val="pl-PL"/>
        </w:rPr>
        <w:t xml:space="preserve">„Renowacja z gwarancją oszczędności EPC (Energy Performance </w:t>
      </w:r>
      <w:proofErr w:type="spellStart"/>
      <w:r w:rsidRPr="001B1EAB">
        <w:rPr>
          <w:b w:val="0"/>
          <w:lang w:val="pl-PL"/>
        </w:rPr>
        <w:t>Contract</w:t>
      </w:r>
      <w:proofErr w:type="spellEnd"/>
      <w:r w:rsidRPr="001B1EAB">
        <w:rPr>
          <w:b w:val="0"/>
          <w:lang w:val="pl-PL"/>
        </w:rPr>
        <w:t>) Plus</w:t>
      </w:r>
      <w:r w:rsidR="00380EE3" w:rsidRPr="001B1EAB">
        <w:rPr>
          <w:b w:val="0"/>
          <w:lang w:val="pl-PL"/>
        </w:rPr>
        <w:t xml:space="preserve">” – wypłacono </w:t>
      </w:r>
      <w:r w:rsidR="001B1EAB" w:rsidRPr="001B1EAB">
        <w:rPr>
          <w:bCs w:val="0"/>
          <w:lang w:val="pl-PL"/>
        </w:rPr>
        <w:t>1.995</w:t>
      </w:r>
      <w:r w:rsidR="00E03AB8" w:rsidRPr="001B1EAB">
        <w:rPr>
          <w:b w:val="0"/>
          <w:lang w:val="pl-PL"/>
        </w:rPr>
        <w:t> </w:t>
      </w:r>
      <w:r w:rsidR="00380EE3" w:rsidRPr="001B1EAB">
        <w:rPr>
          <w:b w:val="0"/>
          <w:lang w:val="pl-PL"/>
        </w:rPr>
        <w:t xml:space="preserve">tys. zł dotacji; </w:t>
      </w:r>
    </w:p>
    <w:p w14:paraId="1162E4D7" w14:textId="7319285B" w:rsidR="00E03AB8" w:rsidRPr="00161A66" w:rsidRDefault="00E03AB8" w:rsidP="009732C4">
      <w:pPr>
        <w:pStyle w:val="Podtytu"/>
        <w:numPr>
          <w:ilvl w:val="0"/>
          <w:numId w:val="15"/>
        </w:numPr>
        <w:tabs>
          <w:tab w:val="left" w:pos="9070"/>
        </w:tabs>
        <w:rPr>
          <w:b w:val="0"/>
        </w:rPr>
      </w:pPr>
      <w:r w:rsidRPr="00161A66">
        <w:rPr>
          <w:b w:val="0"/>
          <w:lang w:val="pl-PL"/>
        </w:rPr>
        <w:t>„</w:t>
      </w:r>
      <w:r w:rsidR="008E4883" w:rsidRPr="00161A66">
        <w:rPr>
          <w:b w:val="0"/>
          <w:lang w:val="pl-PL"/>
        </w:rPr>
        <w:t>Kogeneracja dla Energetyki i Przemysłu</w:t>
      </w:r>
      <w:r w:rsidR="00B20481">
        <w:rPr>
          <w:b w:val="0"/>
          <w:lang w:val="pl-PL"/>
        </w:rPr>
        <w:t xml:space="preserve"> </w:t>
      </w:r>
      <w:r w:rsidRPr="00161A66">
        <w:rPr>
          <w:b w:val="0"/>
          <w:lang w:val="pl-PL"/>
        </w:rPr>
        <w:t xml:space="preserve">– </w:t>
      </w:r>
      <w:r w:rsidR="00161A66" w:rsidRPr="00161A66">
        <w:rPr>
          <w:b w:val="0"/>
          <w:lang w:val="pl-PL"/>
        </w:rPr>
        <w:t xml:space="preserve">nastąpił zwrot kwoty </w:t>
      </w:r>
      <w:r w:rsidR="003454CF" w:rsidRPr="00161A66">
        <w:rPr>
          <w:bCs w:val="0"/>
          <w:lang w:val="pl-PL"/>
        </w:rPr>
        <w:t>2.000</w:t>
      </w:r>
      <w:r w:rsidRPr="00161A66">
        <w:rPr>
          <w:b w:val="0"/>
          <w:lang w:val="pl-PL"/>
        </w:rPr>
        <w:t xml:space="preserve"> tys. zł dotacji; </w:t>
      </w:r>
    </w:p>
    <w:p w14:paraId="6B97458F" w14:textId="22152389" w:rsidR="00E03AB8" w:rsidRPr="000709EB" w:rsidRDefault="00E03AB8" w:rsidP="009732C4">
      <w:pPr>
        <w:pStyle w:val="Podtytu"/>
        <w:numPr>
          <w:ilvl w:val="0"/>
          <w:numId w:val="15"/>
        </w:numPr>
        <w:tabs>
          <w:tab w:val="left" w:pos="9070"/>
        </w:tabs>
        <w:rPr>
          <w:b w:val="0"/>
        </w:rPr>
      </w:pPr>
      <w:r w:rsidRPr="000709EB">
        <w:rPr>
          <w:b w:val="0"/>
          <w:lang w:val="pl-PL"/>
        </w:rPr>
        <w:t>„</w:t>
      </w:r>
      <w:r w:rsidR="003454CF" w:rsidRPr="000709EB">
        <w:rPr>
          <w:b w:val="0"/>
          <w:lang w:val="pl-PL"/>
        </w:rPr>
        <w:t>Wsparcie wykorzystania magazynów oraz innych urządzeń na cele stabilizacji sieci - program dla Operatorów Sieci Dystrybucyjnych</w:t>
      </w:r>
      <w:r w:rsidRPr="000709EB">
        <w:rPr>
          <w:b w:val="0"/>
          <w:lang w:val="pl-PL"/>
        </w:rPr>
        <w:t xml:space="preserve">” – wypłacono </w:t>
      </w:r>
      <w:r w:rsidR="003E107F" w:rsidRPr="000709EB">
        <w:rPr>
          <w:bCs w:val="0"/>
          <w:lang w:val="pl-PL"/>
        </w:rPr>
        <w:t>1</w:t>
      </w:r>
      <w:r w:rsidR="000709EB" w:rsidRPr="000709EB">
        <w:rPr>
          <w:bCs w:val="0"/>
          <w:lang w:val="pl-PL"/>
        </w:rPr>
        <w:t>61</w:t>
      </w:r>
      <w:r w:rsidRPr="000709EB">
        <w:rPr>
          <w:b w:val="0"/>
          <w:lang w:val="pl-PL"/>
        </w:rPr>
        <w:t xml:space="preserve"> tys. zł dotacji; </w:t>
      </w:r>
    </w:p>
    <w:p w14:paraId="311D8590" w14:textId="200101FC" w:rsidR="00C34558" w:rsidRPr="00B06DFD" w:rsidRDefault="00C34558" w:rsidP="009732C4">
      <w:pPr>
        <w:pStyle w:val="Podtytu"/>
        <w:numPr>
          <w:ilvl w:val="0"/>
          <w:numId w:val="15"/>
        </w:numPr>
        <w:tabs>
          <w:tab w:val="left" w:pos="9070"/>
        </w:tabs>
        <w:rPr>
          <w:b w:val="0"/>
        </w:rPr>
      </w:pPr>
      <w:r w:rsidRPr="00B06DFD">
        <w:rPr>
          <w:b w:val="0"/>
          <w:lang w:val="pl-PL"/>
        </w:rPr>
        <w:t>„</w:t>
      </w:r>
      <w:r w:rsidR="0015316B" w:rsidRPr="00B06DFD">
        <w:rPr>
          <w:b w:val="0"/>
          <w:lang w:val="pl-PL"/>
        </w:rPr>
        <w:t>Elektroenergetyka - Inteligentna infrastruktura energetyczna</w:t>
      </w:r>
      <w:r w:rsidRPr="00B06DFD">
        <w:rPr>
          <w:b w:val="0"/>
          <w:lang w:val="pl-PL"/>
        </w:rPr>
        <w:t>” – wypłacono</w:t>
      </w:r>
      <w:r w:rsidR="000709EB">
        <w:rPr>
          <w:b w:val="0"/>
          <w:lang w:val="pl-PL"/>
        </w:rPr>
        <w:t xml:space="preserve"> </w:t>
      </w:r>
      <w:r w:rsidR="00B06DFD" w:rsidRPr="00B06DFD">
        <w:rPr>
          <w:bCs w:val="0"/>
          <w:lang w:val="pl-PL"/>
        </w:rPr>
        <w:t>192.868</w:t>
      </w:r>
      <w:r w:rsidRPr="00B06DFD">
        <w:rPr>
          <w:b w:val="0"/>
          <w:lang w:val="pl-PL"/>
        </w:rPr>
        <w:t xml:space="preserve"> tys. zł dotacji; </w:t>
      </w:r>
    </w:p>
    <w:p w14:paraId="73237D60" w14:textId="4E962AA6" w:rsidR="00534FE5" w:rsidRPr="003D5F65" w:rsidRDefault="00534FE5" w:rsidP="009732C4">
      <w:pPr>
        <w:pStyle w:val="Tekstpodstawowy3"/>
        <w:numPr>
          <w:ilvl w:val="0"/>
          <w:numId w:val="15"/>
        </w:numPr>
        <w:tabs>
          <w:tab w:val="left" w:pos="9070"/>
        </w:tabs>
        <w:spacing w:after="0"/>
        <w:rPr>
          <w:bCs/>
          <w:sz w:val="22"/>
          <w:szCs w:val="24"/>
          <w:lang w:val="pl-PL"/>
        </w:rPr>
      </w:pPr>
      <w:r w:rsidRPr="003D5F65">
        <w:rPr>
          <w:bCs/>
          <w:sz w:val="22"/>
          <w:szCs w:val="24"/>
          <w:lang w:val="pl-PL"/>
        </w:rPr>
        <w:t xml:space="preserve">„Energia dla wsi” – wypłacono </w:t>
      </w:r>
      <w:r w:rsidR="00BB6D4F" w:rsidRPr="003D5F65">
        <w:rPr>
          <w:b/>
          <w:sz w:val="22"/>
          <w:szCs w:val="24"/>
          <w:lang w:val="pl-PL"/>
        </w:rPr>
        <w:t>81</w:t>
      </w:r>
      <w:r w:rsidR="00461205" w:rsidRPr="003D5F65">
        <w:rPr>
          <w:b/>
          <w:sz w:val="22"/>
          <w:szCs w:val="24"/>
          <w:lang w:val="pl-PL"/>
        </w:rPr>
        <w:t>.</w:t>
      </w:r>
      <w:r w:rsidR="00BB6D4F" w:rsidRPr="003D5F65">
        <w:rPr>
          <w:b/>
          <w:sz w:val="22"/>
          <w:szCs w:val="24"/>
          <w:lang w:val="pl-PL"/>
        </w:rPr>
        <w:t>877</w:t>
      </w:r>
      <w:r w:rsidRPr="003D5F65">
        <w:rPr>
          <w:bCs/>
          <w:sz w:val="22"/>
          <w:szCs w:val="24"/>
          <w:lang w:val="pl-PL"/>
        </w:rPr>
        <w:t xml:space="preserve"> tys. zł dotacji i </w:t>
      </w:r>
      <w:r w:rsidR="00BB6D4F" w:rsidRPr="003D5F65">
        <w:rPr>
          <w:b/>
          <w:bCs/>
          <w:sz w:val="22"/>
          <w:szCs w:val="24"/>
          <w:lang w:val="pl-PL"/>
        </w:rPr>
        <w:t>48</w:t>
      </w:r>
      <w:r w:rsidR="00461205" w:rsidRPr="003D5F65">
        <w:rPr>
          <w:b/>
          <w:bCs/>
          <w:sz w:val="22"/>
          <w:szCs w:val="24"/>
          <w:lang w:val="pl-PL"/>
        </w:rPr>
        <w:t>.4</w:t>
      </w:r>
      <w:r w:rsidR="003D5F65" w:rsidRPr="003D5F65">
        <w:rPr>
          <w:b/>
          <w:bCs/>
          <w:sz w:val="22"/>
          <w:szCs w:val="24"/>
          <w:lang w:val="pl-PL"/>
        </w:rPr>
        <w:t>63</w:t>
      </w:r>
      <w:r w:rsidRPr="003D5F65">
        <w:rPr>
          <w:bCs/>
          <w:sz w:val="22"/>
          <w:szCs w:val="24"/>
          <w:lang w:val="pl-PL"/>
        </w:rPr>
        <w:t xml:space="preserve"> tys. zł pożyczek;</w:t>
      </w:r>
    </w:p>
    <w:p w14:paraId="7DA9E1DC" w14:textId="5775B9AE" w:rsidR="0090506E" w:rsidRDefault="00E24F2D" w:rsidP="009732C4">
      <w:pPr>
        <w:pStyle w:val="Tekstpodstawowy3"/>
        <w:numPr>
          <w:ilvl w:val="0"/>
          <w:numId w:val="15"/>
        </w:numPr>
        <w:tabs>
          <w:tab w:val="left" w:pos="9070"/>
        </w:tabs>
        <w:spacing w:after="0"/>
        <w:rPr>
          <w:bCs/>
          <w:sz w:val="22"/>
          <w:szCs w:val="24"/>
          <w:lang w:val="pl-PL"/>
        </w:rPr>
      </w:pPr>
      <w:r>
        <w:rPr>
          <w:bCs/>
          <w:sz w:val="22"/>
          <w:szCs w:val="24"/>
          <w:lang w:val="pl-PL"/>
        </w:rPr>
        <w:t>„</w:t>
      </w:r>
      <w:r w:rsidR="0090506E" w:rsidRPr="00655215">
        <w:rPr>
          <w:bCs/>
          <w:sz w:val="22"/>
          <w:szCs w:val="24"/>
          <w:lang w:val="pl-PL"/>
        </w:rPr>
        <w:t>Moja elektrownia wiatrowa</w:t>
      </w:r>
      <w:r>
        <w:rPr>
          <w:bCs/>
          <w:sz w:val="22"/>
          <w:szCs w:val="24"/>
          <w:lang w:val="pl-PL"/>
        </w:rPr>
        <w:t>”</w:t>
      </w:r>
      <w:r w:rsidR="00AA2D5B" w:rsidRPr="00655215">
        <w:rPr>
          <w:bCs/>
          <w:sz w:val="22"/>
          <w:szCs w:val="24"/>
          <w:lang w:val="pl-PL"/>
        </w:rPr>
        <w:t xml:space="preserve"> – wypłacono </w:t>
      </w:r>
      <w:r w:rsidR="00AA2D5B" w:rsidRPr="00655215">
        <w:rPr>
          <w:b/>
          <w:sz w:val="22"/>
          <w:szCs w:val="24"/>
          <w:lang w:val="pl-PL"/>
        </w:rPr>
        <w:t xml:space="preserve">4.494 </w:t>
      </w:r>
      <w:r w:rsidR="00AA2D5B" w:rsidRPr="00655215">
        <w:rPr>
          <w:bCs/>
          <w:sz w:val="22"/>
          <w:szCs w:val="24"/>
          <w:lang w:val="pl-PL"/>
        </w:rPr>
        <w:t>tys. zł dotacji;</w:t>
      </w:r>
    </w:p>
    <w:p w14:paraId="760C4C44" w14:textId="40764051" w:rsidR="001B1EAB" w:rsidRDefault="00E24F2D" w:rsidP="009732C4">
      <w:pPr>
        <w:pStyle w:val="Tekstpodstawowy3"/>
        <w:numPr>
          <w:ilvl w:val="0"/>
          <w:numId w:val="15"/>
        </w:numPr>
        <w:tabs>
          <w:tab w:val="left" w:pos="9070"/>
        </w:tabs>
        <w:spacing w:after="0"/>
        <w:rPr>
          <w:bCs/>
          <w:sz w:val="22"/>
          <w:szCs w:val="24"/>
          <w:lang w:val="pl-PL"/>
        </w:rPr>
      </w:pPr>
      <w:r>
        <w:rPr>
          <w:bCs/>
          <w:sz w:val="22"/>
          <w:szCs w:val="24"/>
          <w:lang w:val="pl-PL"/>
        </w:rPr>
        <w:lastRenderedPageBreak/>
        <w:t>„</w:t>
      </w:r>
      <w:r w:rsidR="001B1EAB">
        <w:rPr>
          <w:bCs/>
          <w:sz w:val="22"/>
          <w:szCs w:val="24"/>
          <w:lang w:val="pl-PL"/>
        </w:rPr>
        <w:t>Ciepłe mieszkanie</w:t>
      </w:r>
      <w:r>
        <w:rPr>
          <w:bCs/>
          <w:sz w:val="22"/>
          <w:szCs w:val="24"/>
          <w:lang w:val="pl-PL"/>
        </w:rPr>
        <w:t>”</w:t>
      </w:r>
      <w:r w:rsidR="00CA5707">
        <w:rPr>
          <w:bCs/>
          <w:sz w:val="22"/>
          <w:szCs w:val="24"/>
          <w:lang w:val="pl-PL"/>
        </w:rPr>
        <w:t xml:space="preserve"> – wypłacono </w:t>
      </w:r>
      <w:r w:rsidR="00421069">
        <w:rPr>
          <w:b/>
          <w:sz w:val="22"/>
          <w:szCs w:val="24"/>
          <w:lang w:val="pl-PL"/>
        </w:rPr>
        <w:t>84</w:t>
      </w:r>
      <w:r w:rsidR="00CA5707" w:rsidRPr="00655215">
        <w:rPr>
          <w:b/>
          <w:sz w:val="22"/>
          <w:szCs w:val="24"/>
          <w:lang w:val="pl-PL"/>
        </w:rPr>
        <w:t>.</w:t>
      </w:r>
      <w:r w:rsidR="00421069">
        <w:rPr>
          <w:b/>
          <w:sz w:val="22"/>
          <w:szCs w:val="24"/>
          <w:lang w:val="pl-PL"/>
        </w:rPr>
        <w:t>860</w:t>
      </w:r>
      <w:r w:rsidR="00CA5707" w:rsidRPr="00655215">
        <w:rPr>
          <w:b/>
          <w:sz w:val="22"/>
          <w:szCs w:val="24"/>
          <w:lang w:val="pl-PL"/>
        </w:rPr>
        <w:t xml:space="preserve"> </w:t>
      </w:r>
      <w:r w:rsidR="00CA5707" w:rsidRPr="00655215">
        <w:rPr>
          <w:bCs/>
          <w:sz w:val="22"/>
          <w:szCs w:val="24"/>
          <w:lang w:val="pl-PL"/>
        </w:rPr>
        <w:t>tys. zł dotacji;</w:t>
      </w:r>
    </w:p>
    <w:p w14:paraId="0799EB37" w14:textId="0395B10D" w:rsidR="00CC18D9" w:rsidRPr="00655215" w:rsidRDefault="00CC18D9" w:rsidP="009732C4">
      <w:pPr>
        <w:pStyle w:val="Tekstpodstawowy3"/>
        <w:numPr>
          <w:ilvl w:val="0"/>
          <w:numId w:val="15"/>
        </w:numPr>
        <w:tabs>
          <w:tab w:val="left" w:pos="9070"/>
        </w:tabs>
        <w:spacing w:after="0"/>
        <w:rPr>
          <w:bCs/>
          <w:sz w:val="22"/>
          <w:szCs w:val="24"/>
          <w:lang w:val="pl-PL"/>
        </w:rPr>
      </w:pPr>
      <w:r>
        <w:rPr>
          <w:bCs/>
          <w:sz w:val="22"/>
          <w:szCs w:val="24"/>
          <w:lang w:val="pl-PL"/>
        </w:rPr>
        <w:t>„</w:t>
      </w:r>
      <w:r w:rsidRPr="00CC18D9">
        <w:rPr>
          <w:bCs/>
          <w:sz w:val="22"/>
          <w:szCs w:val="24"/>
          <w:lang w:val="pl-PL"/>
        </w:rPr>
        <w:t>Kogeneracja dla Ciepłownictwa. Część 2) Budowa lub/i przebudowa jednostek wytwórczych o</w:t>
      </w:r>
      <w:r w:rsidR="00B20481">
        <w:rPr>
          <w:bCs/>
          <w:sz w:val="22"/>
          <w:szCs w:val="24"/>
          <w:lang w:val="pl-PL"/>
        </w:rPr>
        <w:t> </w:t>
      </w:r>
      <w:r w:rsidRPr="00CC18D9">
        <w:rPr>
          <w:bCs/>
          <w:sz w:val="22"/>
          <w:szCs w:val="24"/>
          <w:lang w:val="pl-PL"/>
        </w:rPr>
        <w:t>łącznej mocy zainstalowanej nie mniejszej niż 1 MW</w:t>
      </w:r>
      <w:r>
        <w:rPr>
          <w:bCs/>
          <w:sz w:val="22"/>
          <w:szCs w:val="24"/>
          <w:lang w:val="pl-PL"/>
        </w:rPr>
        <w:t xml:space="preserve">” – dla którego wypłaty wyniosły </w:t>
      </w:r>
      <w:r w:rsidR="00801FC8" w:rsidRPr="00801FC8">
        <w:rPr>
          <w:b/>
          <w:sz w:val="22"/>
          <w:szCs w:val="24"/>
          <w:lang w:val="pl-PL"/>
        </w:rPr>
        <w:t>9.002</w:t>
      </w:r>
      <w:r w:rsidR="00801FC8">
        <w:rPr>
          <w:bCs/>
          <w:sz w:val="22"/>
          <w:szCs w:val="24"/>
          <w:lang w:val="pl-PL"/>
        </w:rPr>
        <w:t xml:space="preserve"> tys.</w:t>
      </w:r>
      <w:r w:rsidR="00B20481">
        <w:rPr>
          <w:bCs/>
          <w:sz w:val="22"/>
          <w:szCs w:val="24"/>
          <w:lang w:val="pl-PL"/>
        </w:rPr>
        <w:t> </w:t>
      </w:r>
      <w:r w:rsidR="00801FC8">
        <w:rPr>
          <w:bCs/>
          <w:sz w:val="22"/>
          <w:szCs w:val="24"/>
          <w:lang w:val="pl-PL"/>
        </w:rPr>
        <w:t xml:space="preserve">zł dotacji i </w:t>
      </w:r>
      <w:r w:rsidR="00801FC8" w:rsidRPr="00801FC8">
        <w:rPr>
          <w:b/>
          <w:sz w:val="22"/>
          <w:szCs w:val="24"/>
          <w:lang w:val="pl-PL"/>
        </w:rPr>
        <w:t>8.150</w:t>
      </w:r>
      <w:r w:rsidR="00801FC8">
        <w:rPr>
          <w:bCs/>
          <w:sz w:val="22"/>
          <w:szCs w:val="24"/>
          <w:lang w:val="pl-PL"/>
        </w:rPr>
        <w:t xml:space="preserve"> tys. zł pożyczek;</w:t>
      </w:r>
    </w:p>
    <w:p w14:paraId="5837F580" w14:textId="1FB6DC06" w:rsidR="00380EE3" w:rsidRPr="00624476" w:rsidRDefault="00534FE5" w:rsidP="009732C4">
      <w:pPr>
        <w:pStyle w:val="Tekstpodstawowy3"/>
        <w:numPr>
          <w:ilvl w:val="0"/>
          <w:numId w:val="15"/>
        </w:numPr>
        <w:tabs>
          <w:tab w:val="left" w:pos="9070"/>
        </w:tabs>
        <w:spacing w:after="0"/>
        <w:rPr>
          <w:bCs/>
          <w:sz w:val="22"/>
          <w:szCs w:val="24"/>
          <w:lang w:val="pl-PL"/>
        </w:rPr>
      </w:pPr>
      <w:r w:rsidRPr="00624476">
        <w:rPr>
          <w:bCs/>
          <w:sz w:val="22"/>
          <w:szCs w:val="24"/>
          <w:lang w:val="pl-PL"/>
        </w:rPr>
        <w:t>„</w:t>
      </w:r>
      <w:r w:rsidR="00461205" w:rsidRPr="00624476">
        <w:rPr>
          <w:bCs/>
          <w:sz w:val="22"/>
          <w:szCs w:val="24"/>
          <w:lang w:val="pl-PL"/>
        </w:rPr>
        <w:t>Digitalizacja Sieci Ciepłowniczych</w:t>
      </w:r>
      <w:r w:rsidRPr="00624476">
        <w:rPr>
          <w:bCs/>
          <w:sz w:val="22"/>
          <w:szCs w:val="24"/>
          <w:lang w:val="pl-PL"/>
        </w:rPr>
        <w:t xml:space="preserve">” – wypłacono </w:t>
      </w:r>
      <w:r w:rsidR="00624476" w:rsidRPr="00624476">
        <w:rPr>
          <w:b/>
          <w:sz w:val="22"/>
          <w:szCs w:val="24"/>
          <w:lang w:val="pl-PL"/>
        </w:rPr>
        <w:t>1.431</w:t>
      </w:r>
      <w:r w:rsidRPr="00624476">
        <w:rPr>
          <w:bCs/>
          <w:sz w:val="22"/>
          <w:szCs w:val="24"/>
          <w:lang w:val="pl-PL"/>
        </w:rPr>
        <w:t xml:space="preserve"> tys. zł dotacji i </w:t>
      </w:r>
      <w:r w:rsidR="00624476" w:rsidRPr="00624476">
        <w:rPr>
          <w:b/>
          <w:bCs/>
          <w:sz w:val="22"/>
          <w:szCs w:val="24"/>
          <w:lang w:val="pl-PL"/>
        </w:rPr>
        <w:t>1.281</w:t>
      </w:r>
      <w:r w:rsidRPr="00624476">
        <w:rPr>
          <w:bCs/>
          <w:sz w:val="22"/>
          <w:szCs w:val="24"/>
          <w:lang w:val="pl-PL"/>
        </w:rPr>
        <w:t xml:space="preserve"> tys. zł pożyczek</w:t>
      </w:r>
      <w:r w:rsidR="002C1E0A" w:rsidRPr="00624476">
        <w:rPr>
          <w:bCs/>
          <w:sz w:val="22"/>
          <w:szCs w:val="24"/>
          <w:lang w:val="pl-PL"/>
        </w:rPr>
        <w:t>.</w:t>
      </w:r>
    </w:p>
    <w:p w14:paraId="0011806F" w14:textId="0B96BEE7" w:rsidR="00E05DCF" w:rsidRPr="003C13D9" w:rsidRDefault="00E05DCF" w:rsidP="00E05DCF">
      <w:pPr>
        <w:pStyle w:val="Podtytu"/>
        <w:tabs>
          <w:tab w:val="left" w:pos="357"/>
          <w:tab w:val="left" w:pos="9070"/>
        </w:tabs>
        <w:rPr>
          <w:b w:val="0"/>
          <w:highlight w:val="yellow"/>
          <w:lang w:val="pl-PL"/>
        </w:rPr>
      </w:pPr>
    </w:p>
    <w:p w14:paraId="31265153" w14:textId="5A2DC15A" w:rsidR="00E05DCF" w:rsidRPr="003273D2" w:rsidRDefault="00E05DCF" w:rsidP="00E05DCF">
      <w:pPr>
        <w:pStyle w:val="Podtytu"/>
        <w:tabs>
          <w:tab w:val="left" w:pos="357"/>
          <w:tab w:val="left" w:pos="9070"/>
        </w:tabs>
        <w:rPr>
          <w:b w:val="0"/>
          <w:lang w:val="pl-PL"/>
        </w:rPr>
      </w:pPr>
      <w:r w:rsidRPr="003273D2">
        <w:rPr>
          <w:b w:val="0"/>
          <w:lang w:val="pl-PL"/>
        </w:rPr>
        <w:t xml:space="preserve">W zakresie przedsięwzięć ukierunkowanych na rozwój </w:t>
      </w:r>
      <w:proofErr w:type="spellStart"/>
      <w:r w:rsidR="00C10D39" w:rsidRPr="003273D2">
        <w:rPr>
          <w:b w:val="0"/>
          <w:lang w:val="pl-PL"/>
        </w:rPr>
        <w:t>bezemisyjnego</w:t>
      </w:r>
      <w:proofErr w:type="spellEnd"/>
      <w:r w:rsidR="00C10D39" w:rsidRPr="003273D2">
        <w:rPr>
          <w:b w:val="0"/>
          <w:lang w:val="pl-PL"/>
        </w:rPr>
        <w:t xml:space="preserve"> lub ni</w:t>
      </w:r>
      <w:r w:rsidR="000D5EF9" w:rsidRPr="003273D2">
        <w:rPr>
          <w:b w:val="0"/>
          <w:lang w:val="pl-PL"/>
        </w:rPr>
        <w:t>s</w:t>
      </w:r>
      <w:r w:rsidR="00C10D39" w:rsidRPr="003273D2">
        <w:rPr>
          <w:b w:val="0"/>
          <w:lang w:val="pl-PL"/>
        </w:rPr>
        <w:t>koemisyjnego transportu środki zosta</w:t>
      </w:r>
      <w:r w:rsidR="002A035B" w:rsidRPr="003273D2">
        <w:rPr>
          <w:b w:val="0"/>
          <w:lang w:val="pl-PL"/>
        </w:rPr>
        <w:t xml:space="preserve">ły wydatkowane na </w:t>
      </w:r>
      <w:r w:rsidR="000D5EF9" w:rsidRPr="003273D2">
        <w:rPr>
          <w:b w:val="0"/>
          <w:lang w:val="pl-PL"/>
        </w:rPr>
        <w:t>następujące programy:</w:t>
      </w:r>
    </w:p>
    <w:p w14:paraId="30EDF3C7" w14:textId="22202DF8" w:rsidR="00803CB5" w:rsidRPr="003273D2" w:rsidRDefault="00803CB5" w:rsidP="009732C4">
      <w:pPr>
        <w:pStyle w:val="Podtytu"/>
        <w:numPr>
          <w:ilvl w:val="0"/>
          <w:numId w:val="15"/>
        </w:numPr>
        <w:tabs>
          <w:tab w:val="left" w:pos="357"/>
          <w:tab w:val="left" w:pos="9070"/>
        </w:tabs>
        <w:rPr>
          <w:b w:val="0"/>
          <w:bCs w:val="0"/>
          <w:lang w:val="pl-PL"/>
        </w:rPr>
      </w:pPr>
      <w:r w:rsidRPr="003273D2">
        <w:rPr>
          <w:b w:val="0"/>
          <w:lang w:val="pl-PL"/>
        </w:rPr>
        <w:t xml:space="preserve">„GEPARD II – transport niskoemisyjny – program rozliczany - </w:t>
      </w:r>
      <w:r w:rsidRPr="003273D2">
        <w:rPr>
          <w:b w:val="0"/>
          <w:bCs w:val="0"/>
          <w:lang w:val="pl-PL"/>
        </w:rPr>
        <w:t xml:space="preserve">Część 3) Śląsk – zagłębie </w:t>
      </w:r>
      <w:proofErr w:type="spellStart"/>
      <w:r w:rsidRPr="003273D2">
        <w:rPr>
          <w:b w:val="0"/>
          <w:bCs w:val="0"/>
          <w:lang w:val="pl-PL"/>
        </w:rPr>
        <w:t>bezemisyjnego</w:t>
      </w:r>
      <w:proofErr w:type="spellEnd"/>
      <w:r w:rsidRPr="003273D2">
        <w:rPr>
          <w:b w:val="0"/>
          <w:bCs w:val="0"/>
          <w:lang w:val="pl-PL"/>
        </w:rPr>
        <w:t xml:space="preserve"> transportu publicznego – wypłacono </w:t>
      </w:r>
      <w:r w:rsidR="003273D2" w:rsidRPr="003273D2">
        <w:rPr>
          <w:lang w:val="pl-PL"/>
        </w:rPr>
        <w:t>1.874</w:t>
      </w:r>
      <w:r w:rsidRPr="003273D2">
        <w:rPr>
          <w:b w:val="0"/>
          <w:bCs w:val="0"/>
          <w:lang w:val="pl-PL"/>
        </w:rPr>
        <w:t xml:space="preserve"> tys. zł dotacj</w:t>
      </w:r>
      <w:r w:rsidR="007F3E3E" w:rsidRPr="003273D2">
        <w:rPr>
          <w:b w:val="0"/>
          <w:bCs w:val="0"/>
          <w:lang w:val="pl-PL"/>
        </w:rPr>
        <w:t>i</w:t>
      </w:r>
      <w:r w:rsidRPr="003273D2">
        <w:rPr>
          <w:b w:val="0"/>
          <w:bCs w:val="0"/>
          <w:lang w:val="pl-PL"/>
        </w:rPr>
        <w:t>;</w:t>
      </w:r>
    </w:p>
    <w:p w14:paraId="33ADDA68" w14:textId="6A627D0D" w:rsidR="00803CB5" w:rsidRPr="0037295E" w:rsidRDefault="00803CB5" w:rsidP="009732C4">
      <w:pPr>
        <w:numPr>
          <w:ilvl w:val="0"/>
          <w:numId w:val="15"/>
        </w:numPr>
        <w:rPr>
          <w:bCs/>
          <w:lang w:eastAsia="x-none"/>
        </w:rPr>
      </w:pPr>
      <w:r w:rsidRPr="0037295E">
        <w:rPr>
          <w:bCs/>
          <w:lang w:eastAsia="x-none"/>
        </w:rPr>
        <w:t>„</w:t>
      </w:r>
      <w:r w:rsidR="00050990" w:rsidRPr="0037295E">
        <w:rPr>
          <w:bCs/>
          <w:lang w:eastAsia="x-none"/>
        </w:rPr>
        <w:t>Rozwój infrastruktury elektroenergetycznej na potrzeby rozwoju stacji ładowania pojazdów elektrycznych</w:t>
      </w:r>
      <w:r w:rsidRPr="0037295E">
        <w:rPr>
          <w:bCs/>
          <w:lang w:eastAsia="x-none"/>
        </w:rPr>
        <w:t xml:space="preserve">” – wypłacono </w:t>
      </w:r>
      <w:r w:rsidR="0037295E" w:rsidRPr="0037295E">
        <w:rPr>
          <w:b/>
          <w:lang w:eastAsia="x-none"/>
        </w:rPr>
        <w:t>134.271</w:t>
      </w:r>
      <w:r w:rsidRPr="0037295E">
        <w:rPr>
          <w:bCs/>
          <w:lang w:eastAsia="x-none"/>
        </w:rPr>
        <w:t xml:space="preserve"> tys. zł dotacji;</w:t>
      </w:r>
    </w:p>
    <w:p w14:paraId="1FB50182" w14:textId="0420F227" w:rsidR="00EC69BD" w:rsidRPr="00B86263" w:rsidRDefault="00EC69BD" w:rsidP="009732C4">
      <w:pPr>
        <w:pStyle w:val="Podtytu"/>
        <w:numPr>
          <w:ilvl w:val="0"/>
          <w:numId w:val="15"/>
        </w:numPr>
        <w:tabs>
          <w:tab w:val="left" w:pos="357"/>
          <w:tab w:val="left" w:pos="9070"/>
        </w:tabs>
        <w:rPr>
          <w:b w:val="0"/>
          <w:lang w:val="pl-PL"/>
        </w:rPr>
      </w:pPr>
      <w:r w:rsidRPr="00B86263">
        <w:rPr>
          <w:b w:val="0"/>
          <w:lang w:val="pl-PL"/>
        </w:rPr>
        <w:t xml:space="preserve">„Mój elektryk” – wypłacono </w:t>
      </w:r>
      <w:r w:rsidR="00222A96" w:rsidRPr="00B86263">
        <w:rPr>
          <w:lang w:val="pl-PL"/>
        </w:rPr>
        <w:t>320</w:t>
      </w:r>
      <w:r w:rsidR="00ED7D4A" w:rsidRPr="00B86263">
        <w:rPr>
          <w:lang w:val="pl-PL"/>
        </w:rPr>
        <w:t>.</w:t>
      </w:r>
      <w:r w:rsidR="00B86263" w:rsidRPr="00B86263">
        <w:rPr>
          <w:lang w:val="pl-PL"/>
        </w:rPr>
        <w:t>617</w:t>
      </w:r>
      <w:r w:rsidRPr="00B86263">
        <w:rPr>
          <w:lang w:val="pl-PL"/>
        </w:rPr>
        <w:t xml:space="preserve"> </w:t>
      </w:r>
      <w:r w:rsidRPr="00B86263">
        <w:rPr>
          <w:b w:val="0"/>
          <w:lang w:val="pl-PL"/>
        </w:rPr>
        <w:t>tys. zł dotacji;</w:t>
      </w:r>
    </w:p>
    <w:p w14:paraId="7E07AA58" w14:textId="1D368A8A" w:rsidR="00EC69BD" w:rsidRPr="004147D9" w:rsidRDefault="00EC69BD" w:rsidP="009732C4">
      <w:pPr>
        <w:pStyle w:val="Podtytu"/>
        <w:numPr>
          <w:ilvl w:val="0"/>
          <w:numId w:val="15"/>
        </w:numPr>
        <w:tabs>
          <w:tab w:val="left" w:pos="357"/>
          <w:tab w:val="left" w:pos="9070"/>
        </w:tabs>
        <w:rPr>
          <w:b w:val="0"/>
          <w:lang w:val="pl-PL"/>
        </w:rPr>
      </w:pPr>
      <w:r w:rsidRPr="004147D9">
        <w:rPr>
          <w:b w:val="0"/>
          <w:lang w:val="pl-PL"/>
        </w:rPr>
        <w:t xml:space="preserve">„Zielony transport publiczny” – wypłacono </w:t>
      </w:r>
      <w:r w:rsidR="004473D9" w:rsidRPr="004147D9">
        <w:rPr>
          <w:lang w:val="pl-PL"/>
        </w:rPr>
        <w:t>344.295</w:t>
      </w:r>
      <w:r w:rsidRPr="004147D9">
        <w:rPr>
          <w:lang w:val="pl-PL"/>
        </w:rPr>
        <w:t xml:space="preserve"> </w:t>
      </w:r>
      <w:r w:rsidRPr="004147D9">
        <w:rPr>
          <w:b w:val="0"/>
          <w:lang w:val="pl-PL"/>
        </w:rPr>
        <w:t>tys. zł dotacji</w:t>
      </w:r>
      <w:r w:rsidR="008E3FA4" w:rsidRPr="004147D9">
        <w:rPr>
          <w:b w:val="0"/>
          <w:lang w:val="pl-PL"/>
        </w:rPr>
        <w:t xml:space="preserve"> i </w:t>
      </w:r>
      <w:r w:rsidR="004473D9" w:rsidRPr="004147D9">
        <w:rPr>
          <w:bCs w:val="0"/>
          <w:lang w:val="pl-PL"/>
        </w:rPr>
        <w:t>60</w:t>
      </w:r>
      <w:r w:rsidR="008E3FA4" w:rsidRPr="004147D9">
        <w:rPr>
          <w:bCs w:val="0"/>
          <w:lang w:val="pl-PL"/>
        </w:rPr>
        <w:t>.</w:t>
      </w:r>
      <w:r w:rsidR="004473D9" w:rsidRPr="004147D9">
        <w:rPr>
          <w:bCs w:val="0"/>
          <w:lang w:val="pl-PL"/>
        </w:rPr>
        <w:t>277</w:t>
      </w:r>
      <w:r w:rsidR="008E3FA4" w:rsidRPr="004147D9">
        <w:rPr>
          <w:b w:val="0"/>
          <w:lang w:val="pl-PL"/>
        </w:rPr>
        <w:t xml:space="preserve"> tys. zł</w:t>
      </w:r>
      <w:r w:rsidR="00300A82" w:rsidRPr="004147D9">
        <w:rPr>
          <w:b w:val="0"/>
          <w:lang w:val="pl-PL"/>
        </w:rPr>
        <w:t xml:space="preserve"> pożyczek</w:t>
      </w:r>
      <w:r w:rsidR="00B170D8" w:rsidRPr="004147D9">
        <w:rPr>
          <w:b w:val="0"/>
          <w:lang w:val="pl-PL"/>
        </w:rPr>
        <w:t>;</w:t>
      </w:r>
    </w:p>
    <w:p w14:paraId="1F4AA5BB" w14:textId="4E538F9F" w:rsidR="00235332" w:rsidRPr="00B86263" w:rsidRDefault="00235332" w:rsidP="009732C4">
      <w:pPr>
        <w:pStyle w:val="Podtytu"/>
        <w:numPr>
          <w:ilvl w:val="0"/>
          <w:numId w:val="15"/>
        </w:numPr>
        <w:tabs>
          <w:tab w:val="left" w:pos="357"/>
          <w:tab w:val="left" w:pos="9070"/>
        </w:tabs>
        <w:rPr>
          <w:b w:val="0"/>
          <w:lang w:val="pl-PL"/>
        </w:rPr>
      </w:pPr>
      <w:bookmarkStart w:id="136" w:name="_Hlk68203506"/>
      <w:r w:rsidRPr="00B86263">
        <w:rPr>
          <w:b w:val="0"/>
          <w:lang w:val="pl-PL"/>
        </w:rPr>
        <w:t>„Zielony samochód - dofinansowanie zakupu elektrycznego samochodu osobowego (M1)</w:t>
      </w:r>
      <w:r w:rsidR="00300A82" w:rsidRPr="00B86263">
        <w:rPr>
          <w:b w:val="0"/>
          <w:lang w:val="pl-PL"/>
        </w:rPr>
        <w:t xml:space="preserve"> – program rozliczany</w:t>
      </w:r>
      <w:r w:rsidRPr="00B86263">
        <w:rPr>
          <w:b w:val="0"/>
          <w:lang w:val="pl-PL"/>
        </w:rPr>
        <w:t xml:space="preserve">” – wypłacono </w:t>
      </w:r>
      <w:r w:rsidR="00B86263" w:rsidRPr="00B86263">
        <w:rPr>
          <w:bCs w:val="0"/>
          <w:lang w:val="pl-PL"/>
        </w:rPr>
        <w:t>85</w:t>
      </w:r>
      <w:r w:rsidRPr="00B86263">
        <w:rPr>
          <w:b w:val="0"/>
          <w:lang w:val="pl-PL"/>
        </w:rPr>
        <w:t xml:space="preserve"> tys. zł dotacji</w:t>
      </w:r>
      <w:bookmarkEnd w:id="136"/>
      <w:r w:rsidR="00E925B9" w:rsidRPr="00B86263">
        <w:rPr>
          <w:b w:val="0"/>
          <w:lang w:val="pl-PL"/>
        </w:rPr>
        <w:t>;</w:t>
      </w:r>
    </w:p>
    <w:p w14:paraId="5D2FCB83" w14:textId="2034DF43" w:rsidR="00E925B9" w:rsidRPr="00437098" w:rsidRDefault="003F6137" w:rsidP="009732C4">
      <w:pPr>
        <w:pStyle w:val="Podtytu"/>
        <w:numPr>
          <w:ilvl w:val="0"/>
          <w:numId w:val="15"/>
        </w:numPr>
        <w:tabs>
          <w:tab w:val="left" w:pos="357"/>
          <w:tab w:val="left" w:pos="9070"/>
        </w:tabs>
        <w:rPr>
          <w:b w:val="0"/>
          <w:lang w:val="pl-PL"/>
        </w:rPr>
      </w:pPr>
      <w:r w:rsidRPr="00437098">
        <w:rPr>
          <w:b w:val="0"/>
          <w:lang w:val="pl-PL"/>
        </w:rPr>
        <w:t>„</w:t>
      </w:r>
      <w:proofErr w:type="spellStart"/>
      <w:r w:rsidRPr="00437098">
        <w:rPr>
          <w:b w:val="0"/>
          <w:lang w:val="pl-PL"/>
        </w:rPr>
        <w:t>eVAN</w:t>
      </w:r>
      <w:proofErr w:type="spellEnd"/>
      <w:r w:rsidRPr="00437098">
        <w:rPr>
          <w:b w:val="0"/>
          <w:lang w:val="pl-PL"/>
        </w:rPr>
        <w:t xml:space="preserve">- elektryczny samochód dostawczy (N1) - program rozliczany” – wypłacono </w:t>
      </w:r>
      <w:r w:rsidR="00437098" w:rsidRPr="00437098">
        <w:rPr>
          <w:bCs w:val="0"/>
          <w:lang w:val="pl-PL"/>
        </w:rPr>
        <w:t>273</w:t>
      </w:r>
      <w:r w:rsidRPr="00437098">
        <w:rPr>
          <w:lang w:val="pl-PL"/>
        </w:rPr>
        <w:t xml:space="preserve"> </w:t>
      </w:r>
      <w:r w:rsidRPr="00437098">
        <w:rPr>
          <w:b w:val="0"/>
          <w:lang w:val="pl-PL"/>
        </w:rPr>
        <w:t>tys. zł dotacji</w:t>
      </w:r>
      <w:r w:rsidR="002D7D2F" w:rsidRPr="00437098">
        <w:rPr>
          <w:b w:val="0"/>
          <w:lang w:val="pl-PL"/>
        </w:rPr>
        <w:t>;</w:t>
      </w:r>
    </w:p>
    <w:p w14:paraId="15097F34" w14:textId="392B9040" w:rsidR="00DD1CF8" w:rsidRPr="00216051" w:rsidRDefault="00DD1CF8" w:rsidP="009732C4">
      <w:pPr>
        <w:pStyle w:val="Podtytu"/>
        <w:numPr>
          <w:ilvl w:val="0"/>
          <w:numId w:val="15"/>
        </w:numPr>
        <w:tabs>
          <w:tab w:val="left" w:pos="357"/>
          <w:tab w:val="left" w:pos="9070"/>
        </w:tabs>
        <w:rPr>
          <w:b w:val="0"/>
          <w:lang w:val="pl-PL"/>
        </w:rPr>
      </w:pPr>
      <w:r w:rsidRPr="00216051">
        <w:rPr>
          <w:b w:val="0"/>
          <w:lang w:val="pl-PL"/>
        </w:rPr>
        <w:t xml:space="preserve">„Elektro Parki - </w:t>
      </w:r>
      <w:proofErr w:type="spellStart"/>
      <w:r w:rsidRPr="00216051">
        <w:rPr>
          <w:b w:val="0"/>
          <w:lang w:val="pl-PL"/>
        </w:rPr>
        <w:t>elektromobilność</w:t>
      </w:r>
      <w:proofErr w:type="spellEnd"/>
      <w:r w:rsidRPr="00216051">
        <w:rPr>
          <w:b w:val="0"/>
          <w:lang w:val="pl-PL"/>
        </w:rPr>
        <w:t xml:space="preserve"> w parkach narodowych</w:t>
      </w:r>
      <w:r w:rsidR="0043319B" w:rsidRPr="00216051">
        <w:rPr>
          <w:b w:val="0"/>
          <w:lang w:val="pl-PL"/>
        </w:rPr>
        <w:t xml:space="preserve"> - program rozliczany</w:t>
      </w:r>
      <w:r w:rsidRPr="00216051">
        <w:rPr>
          <w:b w:val="0"/>
          <w:lang w:val="pl-PL"/>
        </w:rPr>
        <w:t xml:space="preserve">” – wypłacono </w:t>
      </w:r>
      <w:r w:rsidR="00216051" w:rsidRPr="00216051">
        <w:rPr>
          <w:bCs w:val="0"/>
          <w:lang w:val="pl-PL"/>
        </w:rPr>
        <w:t>11.250</w:t>
      </w:r>
      <w:r w:rsidRPr="00216051">
        <w:rPr>
          <w:lang w:val="pl-PL"/>
        </w:rPr>
        <w:t xml:space="preserve"> </w:t>
      </w:r>
      <w:r w:rsidRPr="00216051">
        <w:rPr>
          <w:b w:val="0"/>
          <w:lang w:val="pl-PL"/>
        </w:rPr>
        <w:t>tys. zł dotacji;</w:t>
      </w:r>
    </w:p>
    <w:p w14:paraId="67A76334" w14:textId="355E4609" w:rsidR="00652F91" w:rsidRPr="00820B37" w:rsidRDefault="00652F91" w:rsidP="009732C4">
      <w:pPr>
        <w:pStyle w:val="Podtytu"/>
        <w:numPr>
          <w:ilvl w:val="0"/>
          <w:numId w:val="15"/>
        </w:numPr>
        <w:tabs>
          <w:tab w:val="left" w:pos="357"/>
          <w:tab w:val="left" w:pos="9070"/>
        </w:tabs>
        <w:rPr>
          <w:b w:val="0"/>
          <w:lang w:val="pl-PL"/>
        </w:rPr>
      </w:pPr>
      <w:r w:rsidRPr="00820B37">
        <w:rPr>
          <w:b w:val="0"/>
          <w:lang w:val="pl-PL"/>
        </w:rPr>
        <w:t xml:space="preserve">„Wsparcie infrastruktury ładowania pojazdów elektrycznych i infrastruktury tankowania wodoru” – wypłacono </w:t>
      </w:r>
      <w:r w:rsidR="004A7BA2" w:rsidRPr="00820B37">
        <w:rPr>
          <w:lang w:val="pl-PL"/>
        </w:rPr>
        <w:t>2</w:t>
      </w:r>
      <w:r w:rsidR="00820B37" w:rsidRPr="00820B37">
        <w:rPr>
          <w:lang w:val="pl-PL"/>
        </w:rPr>
        <w:t>3</w:t>
      </w:r>
      <w:r w:rsidRPr="00820B37">
        <w:rPr>
          <w:lang w:val="pl-PL"/>
        </w:rPr>
        <w:t>.</w:t>
      </w:r>
      <w:r w:rsidR="004A7BA2" w:rsidRPr="00820B37">
        <w:rPr>
          <w:lang w:val="pl-PL"/>
        </w:rPr>
        <w:t>3</w:t>
      </w:r>
      <w:r w:rsidR="00820B37" w:rsidRPr="00820B37">
        <w:rPr>
          <w:lang w:val="pl-PL"/>
        </w:rPr>
        <w:t>55</w:t>
      </w:r>
      <w:r w:rsidRPr="00820B37">
        <w:rPr>
          <w:lang w:val="pl-PL"/>
        </w:rPr>
        <w:t xml:space="preserve"> </w:t>
      </w:r>
      <w:r w:rsidRPr="00820B37">
        <w:rPr>
          <w:b w:val="0"/>
          <w:lang w:val="pl-PL"/>
        </w:rPr>
        <w:t>tys. zł dotacji</w:t>
      </w:r>
      <w:r w:rsidR="002D7D2F" w:rsidRPr="00820B37">
        <w:rPr>
          <w:b w:val="0"/>
          <w:lang w:val="pl-PL"/>
        </w:rPr>
        <w:t>.</w:t>
      </w:r>
    </w:p>
    <w:p w14:paraId="0137388B" w14:textId="3E80EC43" w:rsidR="00DD6AA0" w:rsidRPr="00861BDA" w:rsidRDefault="00DD6AA0" w:rsidP="00DD6AA0">
      <w:pPr>
        <w:pStyle w:val="Podtytu"/>
        <w:tabs>
          <w:tab w:val="left" w:pos="357"/>
          <w:tab w:val="left" w:pos="9070"/>
        </w:tabs>
        <w:rPr>
          <w:b w:val="0"/>
          <w:lang w:val="pl-PL"/>
        </w:rPr>
      </w:pPr>
    </w:p>
    <w:p w14:paraId="72F48FEB" w14:textId="3CCF6A30" w:rsidR="00DD6AA0" w:rsidRPr="00861BDA" w:rsidRDefault="00DD6AA0" w:rsidP="00DD6AA0">
      <w:pPr>
        <w:pStyle w:val="Podtytu"/>
        <w:tabs>
          <w:tab w:val="left" w:pos="357"/>
          <w:tab w:val="left" w:pos="9070"/>
        </w:tabs>
        <w:rPr>
          <w:b w:val="0"/>
          <w:lang w:val="pl-PL"/>
        </w:rPr>
      </w:pPr>
      <w:r w:rsidRPr="00861BDA">
        <w:rPr>
          <w:b w:val="0"/>
          <w:lang w:val="pl-PL"/>
        </w:rPr>
        <w:t xml:space="preserve">Dodatkowo Narodowy Fundusz dokonał wpłat na wskazane </w:t>
      </w:r>
      <w:r w:rsidR="00E44E0E" w:rsidRPr="00861BDA">
        <w:rPr>
          <w:b w:val="0"/>
          <w:lang w:val="pl-PL"/>
        </w:rPr>
        <w:t xml:space="preserve">ustawowo </w:t>
      </w:r>
      <w:r w:rsidRPr="00861BDA">
        <w:rPr>
          <w:b w:val="0"/>
          <w:lang w:val="pl-PL"/>
        </w:rPr>
        <w:t xml:space="preserve">fundusze </w:t>
      </w:r>
      <w:r w:rsidR="00E44E0E" w:rsidRPr="00861BDA">
        <w:rPr>
          <w:b w:val="0"/>
          <w:lang w:val="pl-PL"/>
        </w:rPr>
        <w:t>wspierające rozwój transportu</w:t>
      </w:r>
      <w:r w:rsidR="00A43F68" w:rsidRPr="00861BDA">
        <w:rPr>
          <w:b w:val="0"/>
          <w:lang w:val="pl-PL"/>
        </w:rPr>
        <w:t xml:space="preserve"> ekologicznego</w:t>
      </w:r>
      <w:r w:rsidR="00E44E0E" w:rsidRPr="00861BDA">
        <w:rPr>
          <w:b w:val="0"/>
          <w:lang w:val="pl-PL"/>
        </w:rPr>
        <w:t>:</w:t>
      </w:r>
    </w:p>
    <w:p w14:paraId="344D2261" w14:textId="10145150" w:rsidR="000D5EF9" w:rsidRPr="00861BDA" w:rsidRDefault="000D5EF9" w:rsidP="009732C4">
      <w:pPr>
        <w:pStyle w:val="Podtytu"/>
        <w:numPr>
          <w:ilvl w:val="0"/>
          <w:numId w:val="15"/>
        </w:numPr>
        <w:tabs>
          <w:tab w:val="left" w:pos="357"/>
          <w:tab w:val="left" w:pos="9070"/>
        </w:tabs>
        <w:rPr>
          <w:b w:val="0"/>
          <w:lang w:val="pl-PL"/>
        </w:rPr>
      </w:pPr>
      <w:r w:rsidRPr="00861BDA">
        <w:rPr>
          <w:b w:val="0"/>
          <w:lang w:val="pl-PL"/>
        </w:rPr>
        <w:t xml:space="preserve">„Zadania wskazane przez ustawodawcę. </w:t>
      </w:r>
      <w:r w:rsidR="00D52E70" w:rsidRPr="00861BDA">
        <w:rPr>
          <w:b w:val="0"/>
          <w:lang w:val="pl-PL"/>
        </w:rPr>
        <w:t>„</w:t>
      </w:r>
      <w:r w:rsidRPr="00861BDA">
        <w:rPr>
          <w:b w:val="0"/>
          <w:lang w:val="pl-PL"/>
        </w:rPr>
        <w:t xml:space="preserve">Rządowy Fundusz Rozwoju Dróg” – wypłacono </w:t>
      </w:r>
      <w:r w:rsidRPr="00861BDA">
        <w:rPr>
          <w:lang w:val="pl-PL"/>
        </w:rPr>
        <w:t>1.400.000</w:t>
      </w:r>
      <w:r w:rsidR="00B20481">
        <w:rPr>
          <w:b w:val="0"/>
          <w:lang w:val="pl-PL"/>
        </w:rPr>
        <w:t> </w:t>
      </w:r>
      <w:r w:rsidRPr="00861BDA">
        <w:rPr>
          <w:b w:val="0"/>
          <w:lang w:val="pl-PL"/>
        </w:rPr>
        <w:t>tys. zł dotacji;</w:t>
      </w:r>
    </w:p>
    <w:p w14:paraId="0E2CBD9B" w14:textId="0D274EDF" w:rsidR="000D5EF9" w:rsidRPr="00F36AEB" w:rsidRDefault="000D5EF9" w:rsidP="009732C4">
      <w:pPr>
        <w:pStyle w:val="Podtytu"/>
        <w:numPr>
          <w:ilvl w:val="0"/>
          <w:numId w:val="15"/>
        </w:numPr>
        <w:tabs>
          <w:tab w:val="left" w:pos="357"/>
          <w:tab w:val="left" w:pos="9070"/>
        </w:tabs>
        <w:rPr>
          <w:b w:val="0"/>
          <w:lang w:val="pl-PL"/>
        </w:rPr>
      </w:pPr>
      <w:r w:rsidRPr="00B365D7">
        <w:rPr>
          <w:b w:val="0"/>
          <w:lang w:val="pl-PL"/>
        </w:rPr>
        <w:t xml:space="preserve">Zadania wskazane przez ustawodawcę. „Fundusz Przewozów Autobusowych” – wypłacono </w:t>
      </w:r>
      <w:r w:rsidR="00B365D7" w:rsidRPr="00B365D7">
        <w:rPr>
          <w:lang w:val="pl-PL"/>
        </w:rPr>
        <w:t>98.933</w:t>
      </w:r>
      <w:r w:rsidR="00B20481">
        <w:rPr>
          <w:b w:val="0"/>
          <w:lang w:val="pl-PL"/>
        </w:rPr>
        <w:t> </w:t>
      </w:r>
      <w:r w:rsidRPr="00F36AEB">
        <w:rPr>
          <w:b w:val="0"/>
          <w:lang w:val="pl-PL"/>
        </w:rPr>
        <w:t>tys. zł dotacji</w:t>
      </w:r>
      <w:r w:rsidR="007C4F2D" w:rsidRPr="00F36AEB">
        <w:rPr>
          <w:b w:val="0"/>
          <w:lang w:val="pl-PL"/>
        </w:rPr>
        <w:t>.</w:t>
      </w:r>
    </w:p>
    <w:p w14:paraId="79728797" w14:textId="70DC095E" w:rsidR="002C7F49" w:rsidRDefault="002C7F49" w:rsidP="00CD40A1">
      <w:pPr>
        <w:tabs>
          <w:tab w:val="left" w:pos="9070"/>
        </w:tabs>
        <w:rPr>
          <w:bCs/>
        </w:rPr>
      </w:pPr>
    </w:p>
    <w:p w14:paraId="12E4E868" w14:textId="2755D6C0" w:rsidR="00B51F99" w:rsidRPr="00A43044" w:rsidRDefault="00B51F99" w:rsidP="00B51F99">
      <w:pPr>
        <w:tabs>
          <w:tab w:val="left" w:pos="9070"/>
        </w:tabs>
      </w:pPr>
      <w:r w:rsidRPr="00A43044">
        <w:t>Rządowy Fundusz Rozwoju Dróg stanowi kompleksowy instrument wsparcia realizacji zadań na</w:t>
      </w:r>
      <w:r w:rsidR="00163583">
        <w:t> </w:t>
      </w:r>
      <w:r w:rsidRPr="00A43044">
        <w:t>drogach zarządzanych przez jednostki samorządu terytorialnego. Jego celem jest przyspieszenie powstawania nowoczesnej i bezpiecznej infrastruktury drogowej na szczeblu lokalnym, stanowiącej ważny element prawidłowego funkcjonowania i rozwoju gospodarki oraz przyczyniającej się do</w:t>
      </w:r>
      <w:r w:rsidR="00163583">
        <w:t> </w:t>
      </w:r>
      <w:r w:rsidRPr="00A43044">
        <w:t xml:space="preserve">poprawy poziomu życia obywateli m.in. </w:t>
      </w:r>
      <w:r w:rsidR="00163583">
        <w:t>po</w:t>
      </w:r>
      <w:r w:rsidRPr="00A43044">
        <w:t>przez wyposażanie infrastruktury drogowej w urządzenia ochrony środowiska skutkujące zmniejszeniem emisji zanieczyszczeń z dróg lub przeniesieniem jej na</w:t>
      </w:r>
      <w:r w:rsidR="00163583">
        <w:t> </w:t>
      </w:r>
      <w:r w:rsidRPr="00A43044">
        <w:t xml:space="preserve">tereny oddalone od zabudowań mieszkalnych. </w:t>
      </w:r>
    </w:p>
    <w:p w14:paraId="72B48843" w14:textId="77777777" w:rsidR="00B51F99" w:rsidRPr="00A43044" w:rsidRDefault="00B51F99" w:rsidP="00B51F99">
      <w:pPr>
        <w:tabs>
          <w:tab w:val="left" w:pos="9070"/>
        </w:tabs>
      </w:pPr>
    </w:p>
    <w:p w14:paraId="12DC722C" w14:textId="44313CB6" w:rsidR="00B51F99" w:rsidRPr="002B09ED" w:rsidRDefault="00B51F99" w:rsidP="00B51F99">
      <w:pPr>
        <w:tabs>
          <w:tab w:val="left" w:pos="9070"/>
        </w:tabs>
      </w:pPr>
      <w:r w:rsidRPr="00BE09C3">
        <w:t>W 2024 </w:t>
      </w:r>
      <w:r>
        <w:t>roku</w:t>
      </w:r>
      <w:r w:rsidRPr="00BE09C3">
        <w:t xml:space="preserve"> Narodowy Fundusz dokonywał kwartalnych wpłat na ten cel w łącznej kwocie </w:t>
      </w:r>
      <w:r w:rsidRPr="00BE09C3">
        <w:rPr>
          <w:b/>
        </w:rPr>
        <w:t>1.400.000</w:t>
      </w:r>
      <w:r w:rsidR="00163583">
        <w:t> </w:t>
      </w:r>
      <w:r w:rsidRPr="00BE09C3">
        <w:t xml:space="preserve">tys. zł rocznie. </w:t>
      </w:r>
      <w:r w:rsidRPr="002B09ED">
        <w:t xml:space="preserve">Od 2019 </w:t>
      </w:r>
      <w:r>
        <w:t>roku</w:t>
      </w:r>
      <w:r w:rsidRPr="002B09ED">
        <w:t xml:space="preserve"> do końca 2024 </w:t>
      </w:r>
      <w:r>
        <w:t>roku</w:t>
      </w:r>
      <w:r w:rsidRPr="002B09ED">
        <w:t xml:space="preserve"> Narodowy Fundusz przekazał na rzecz Rządowego Funduszu Rozwoju Dróg kwotę </w:t>
      </w:r>
      <w:r w:rsidRPr="002B09ED">
        <w:rPr>
          <w:b/>
          <w:bCs/>
        </w:rPr>
        <w:t>8.400.000</w:t>
      </w:r>
      <w:r w:rsidRPr="002B09ED">
        <w:t xml:space="preserve"> tys. zł</w:t>
      </w:r>
      <w:r w:rsidR="00163583">
        <w:t>,</w:t>
      </w:r>
      <w:r w:rsidRPr="002B09ED">
        <w:t xml:space="preserve"> </w:t>
      </w:r>
      <w:r>
        <w:t xml:space="preserve">głównie </w:t>
      </w:r>
      <w:r w:rsidRPr="00BE09C3">
        <w:t>na podstawie zgody Ministra Klimatu i</w:t>
      </w:r>
      <w:r>
        <w:t> </w:t>
      </w:r>
      <w:r w:rsidR="00163583">
        <w:t>Ś</w:t>
      </w:r>
      <w:r w:rsidRPr="00BE09C3">
        <w:t>rodowiska, w</w:t>
      </w:r>
      <w:r>
        <w:t> </w:t>
      </w:r>
      <w:r w:rsidRPr="00BE09C3">
        <w:t>wyniku zmniejszenia środków dedykowanych</w:t>
      </w:r>
      <w:r>
        <w:t xml:space="preserve"> innym zobowiązaniom.</w:t>
      </w:r>
    </w:p>
    <w:p w14:paraId="2E14B0F7" w14:textId="77777777" w:rsidR="00B51F99" w:rsidRPr="00BA1BB3" w:rsidRDefault="00B51F99" w:rsidP="00B51F99">
      <w:pPr>
        <w:tabs>
          <w:tab w:val="left" w:pos="9070"/>
        </w:tabs>
        <w:rPr>
          <w:highlight w:val="cyan"/>
        </w:rPr>
      </w:pPr>
    </w:p>
    <w:p w14:paraId="3CB82AD0" w14:textId="77777777" w:rsidR="00B51F99" w:rsidRDefault="00B51F99" w:rsidP="00B51F99">
      <w:pPr>
        <w:tabs>
          <w:tab w:val="left" w:pos="9070"/>
        </w:tabs>
      </w:pPr>
      <w:r w:rsidRPr="002706BF">
        <w:t xml:space="preserve">Podobny charakter, transferu do funduszu celowego, mają wpłaty Narodowego Funduszu na rzecz Funduszu Rozwoju Przewozów Autobusowych o charakterze użyteczności publicznej, o którym mowa w ustawie z dnia 16 maja 2019 </w:t>
      </w:r>
      <w:r>
        <w:t>roku</w:t>
      </w:r>
      <w:r w:rsidRPr="002706BF">
        <w:t xml:space="preserve"> o Funduszu rozwoju przewozów autobusowych o charakterze użyteczności publicznej (</w:t>
      </w:r>
      <w:proofErr w:type="spellStart"/>
      <w:r w:rsidRPr="002706BF">
        <w:t>t.j</w:t>
      </w:r>
      <w:proofErr w:type="spellEnd"/>
      <w:r w:rsidRPr="002706BF">
        <w:t xml:space="preserve">.: Dz. U. z 2024 </w:t>
      </w:r>
      <w:r>
        <w:t>roku</w:t>
      </w:r>
      <w:r w:rsidRPr="002706BF">
        <w:t xml:space="preserve"> poz. 402). Dzięki środkom przeznaczonym na ten cel, mieszkańcy, przede wszystkim z mniejszych miejscowości, będą mogli dotrzeć środkami transportu publicznego do pracy, szkół, placówek zdrowia i instytucji kultury. Zwiększenie siatki połączeń </w:t>
      </w:r>
      <w:r w:rsidRPr="002706BF">
        <w:lastRenderedPageBreak/>
        <w:t>autobusowych stworzy także możliwość znalezienia pracy w miejscowościach, do których dojazd był dotychczas utrudniony lub niemożliwy. W 202</w:t>
      </w:r>
      <w:r>
        <w:t>4</w:t>
      </w:r>
      <w:r w:rsidRPr="002706BF">
        <w:t xml:space="preserve"> </w:t>
      </w:r>
      <w:r>
        <w:t>roku</w:t>
      </w:r>
      <w:r w:rsidRPr="002706BF">
        <w:t xml:space="preserve"> na ten cel przekazano </w:t>
      </w:r>
      <w:r w:rsidRPr="002706BF">
        <w:rPr>
          <w:b/>
        </w:rPr>
        <w:t xml:space="preserve">98.933 </w:t>
      </w:r>
      <w:r w:rsidRPr="002706BF">
        <w:t>tys. zł.</w:t>
      </w:r>
    </w:p>
    <w:p w14:paraId="3EB0104C" w14:textId="77777777" w:rsidR="00B51F99" w:rsidRPr="00F36AEB" w:rsidRDefault="00B51F99" w:rsidP="00CD40A1">
      <w:pPr>
        <w:tabs>
          <w:tab w:val="left" w:pos="9070"/>
        </w:tabs>
        <w:rPr>
          <w:bCs/>
        </w:rPr>
      </w:pPr>
    </w:p>
    <w:p w14:paraId="4B5DC35E" w14:textId="6AE73F88" w:rsidR="00364E3B" w:rsidRPr="00F36AEB" w:rsidRDefault="009B6619" w:rsidP="00CD40A1">
      <w:pPr>
        <w:tabs>
          <w:tab w:val="left" w:pos="9070"/>
        </w:tabs>
      </w:pPr>
      <w:r w:rsidRPr="00F36AEB">
        <w:rPr>
          <w:bCs/>
        </w:rPr>
        <w:t>Wydat</w:t>
      </w:r>
      <w:r w:rsidR="00DB14FC" w:rsidRPr="00F36AEB">
        <w:rPr>
          <w:bCs/>
        </w:rPr>
        <w:t>ki</w:t>
      </w:r>
      <w:r w:rsidR="0049353F" w:rsidRPr="00F36AEB">
        <w:rPr>
          <w:bCs/>
        </w:rPr>
        <w:t xml:space="preserve"> w</w:t>
      </w:r>
      <w:r w:rsidR="000449B9" w:rsidRPr="00F36AEB">
        <w:rPr>
          <w:bCs/>
        </w:rPr>
        <w:t xml:space="preserve"> </w:t>
      </w:r>
      <w:r w:rsidR="00DB14FC" w:rsidRPr="00F36AEB">
        <w:rPr>
          <w:bCs/>
        </w:rPr>
        <w:t xml:space="preserve">zakresie ochrony </w:t>
      </w:r>
      <w:r w:rsidR="00704062" w:rsidRPr="00F36AEB">
        <w:rPr>
          <w:bCs/>
        </w:rPr>
        <w:t xml:space="preserve">klimatu i </w:t>
      </w:r>
      <w:r w:rsidR="005D4935" w:rsidRPr="00F36AEB">
        <w:rPr>
          <w:bCs/>
        </w:rPr>
        <w:t>atmosfery były</w:t>
      </w:r>
      <w:r w:rsidRPr="00F36AEB">
        <w:rPr>
          <w:bCs/>
        </w:rPr>
        <w:t xml:space="preserve"> ponoszone </w:t>
      </w:r>
      <w:r w:rsidRPr="00F36AEB">
        <w:t>głównie</w:t>
      </w:r>
      <w:r w:rsidR="0049353F" w:rsidRPr="00F36AEB">
        <w:t xml:space="preserve"> z</w:t>
      </w:r>
      <w:r w:rsidR="000449B9" w:rsidRPr="00F36AEB">
        <w:t xml:space="preserve"> </w:t>
      </w:r>
      <w:r w:rsidRPr="00F36AEB">
        <w:t>przychodów wynikających</w:t>
      </w:r>
      <w:r w:rsidR="0049353F" w:rsidRPr="00F36AEB">
        <w:t xml:space="preserve"> z</w:t>
      </w:r>
      <w:r w:rsidR="000449B9" w:rsidRPr="00F36AEB">
        <w:t xml:space="preserve"> </w:t>
      </w:r>
      <w:r w:rsidRPr="00F36AEB">
        <w:rPr>
          <w:bCs/>
        </w:rPr>
        <w:t>ustawy Prawo energetyczne, ustawy</w:t>
      </w:r>
      <w:r w:rsidR="001921B7" w:rsidRPr="00F36AEB">
        <w:rPr>
          <w:bCs/>
        </w:rPr>
        <w:t xml:space="preserve"> o</w:t>
      </w:r>
      <w:r w:rsidR="00B548F5" w:rsidRPr="00F36AEB">
        <w:rPr>
          <w:bCs/>
        </w:rPr>
        <w:t xml:space="preserve"> </w:t>
      </w:r>
      <w:r w:rsidRPr="00F36AEB">
        <w:rPr>
          <w:bCs/>
        </w:rPr>
        <w:t>efektywności energetycznej</w:t>
      </w:r>
      <w:r w:rsidR="00DB2EF5" w:rsidRPr="00F36AEB">
        <w:rPr>
          <w:bCs/>
        </w:rPr>
        <w:t xml:space="preserve">, </w:t>
      </w:r>
      <w:r w:rsidR="00C04570" w:rsidRPr="00F36AEB">
        <w:rPr>
          <w:bCs/>
        </w:rPr>
        <w:t xml:space="preserve">środków </w:t>
      </w:r>
      <w:r w:rsidR="00117710" w:rsidRPr="00F36AEB">
        <w:t xml:space="preserve">Funduszu Modernizacyjnego </w:t>
      </w:r>
      <w:r w:rsidR="00DB2EF5" w:rsidRPr="00F36AEB">
        <w:t>oraz ze środków opłaty emisyjnej.</w:t>
      </w:r>
      <w:r w:rsidR="00C42FCB" w:rsidRPr="00F36AEB">
        <w:t xml:space="preserve"> Wpłaty na </w:t>
      </w:r>
      <w:r w:rsidR="006C59C0" w:rsidRPr="00F36AEB">
        <w:t>Rządowy Fundusz Rozwoju Dróg</w:t>
      </w:r>
      <w:r w:rsidR="00C42FCB" w:rsidRPr="00F36AEB">
        <w:t xml:space="preserve"> dokonywane były ze środków funduszu podstawowego.</w:t>
      </w:r>
      <w:r w:rsidR="00FA6F40" w:rsidRPr="00F36AEB">
        <w:t xml:space="preserve"> Przedsięwzięcia dotyczące transportu </w:t>
      </w:r>
      <w:r w:rsidR="006F3CF4" w:rsidRPr="00F36AEB">
        <w:t>zero i</w:t>
      </w:r>
      <w:r w:rsidR="00392FDA">
        <w:t> </w:t>
      </w:r>
      <w:r w:rsidR="006F3CF4" w:rsidRPr="00F36AEB">
        <w:t xml:space="preserve">niskoemisyjnego </w:t>
      </w:r>
      <w:r w:rsidR="00A06EC0" w:rsidRPr="00F36AEB">
        <w:t xml:space="preserve">były </w:t>
      </w:r>
      <w:r w:rsidR="00FA6F40" w:rsidRPr="00F36AEB">
        <w:t>finansowane ze środków Funduszu Transportu Niskoemisyjnego</w:t>
      </w:r>
      <w:r w:rsidR="0053632B" w:rsidRPr="00F36AEB">
        <w:t>,</w:t>
      </w:r>
      <w:r w:rsidR="00C003A9" w:rsidRPr="00F36AEB">
        <w:t xml:space="preserve"> a w części refundowane </w:t>
      </w:r>
      <w:r w:rsidR="0053632B" w:rsidRPr="00F36AEB">
        <w:t>z</w:t>
      </w:r>
      <w:r w:rsidR="00C003A9" w:rsidRPr="00F36AEB">
        <w:t xml:space="preserve">e środków </w:t>
      </w:r>
      <w:r w:rsidR="005222BC" w:rsidRPr="00F36AEB">
        <w:t>Krajowego Planu Odbudowy i Zwiększania Odporności w ramach inwestycji G</w:t>
      </w:r>
      <w:r w:rsidR="007A3A40">
        <w:t>1</w:t>
      </w:r>
      <w:r w:rsidR="005222BC" w:rsidRPr="00F36AEB">
        <w:t>.3.2 Zeroemisyjny transport zbiorowy (autobusy).</w:t>
      </w:r>
    </w:p>
    <w:p w14:paraId="02006809" w14:textId="77777777" w:rsidR="005222BC" w:rsidRPr="00F36AEB" w:rsidRDefault="005222BC" w:rsidP="00CD40A1">
      <w:pPr>
        <w:tabs>
          <w:tab w:val="left" w:pos="9070"/>
        </w:tabs>
      </w:pPr>
    </w:p>
    <w:p w14:paraId="671CB7B3" w14:textId="3977CA31" w:rsidR="00CD40A1" w:rsidRPr="00F36AEB" w:rsidRDefault="009B6619" w:rsidP="00CD40A1">
      <w:pPr>
        <w:tabs>
          <w:tab w:val="left" w:pos="9070"/>
        </w:tabs>
      </w:pPr>
      <w:r w:rsidRPr="00F36AEB">
        <w:t xml:space="preserve">Finansowane były przedsięwzięcia dotyczące </w:t>
      </w:r>
      <w:r w:rsidR="00BF0C60" w:rsidRPr="00F36AEB">
        <w:t xml:space="preserve">poprawy jakości powietrza, </w:t>
      </w:r>
      <w:r w:rsidR="000327F0" w:rsidRPr="00F36AEB">
        <w:t>podniesienia efektywności energetycznej budynków i instalacji, wykorzystania odnawialnych źródeł energii</w:t>
      </w:r>
      <w:r w:rsidR="00C42FCB" w:rsidRPr="00F36AEB">
        <w:t xml:space="preserve">, współfinansowania przedsięwzięć </w:t>
      </w:r>
      <w:r w:rsidR="00D66456" w:rsidRPr="00F36AEB">
        <w:t>dofinansowanych środkami europejskimi</w:t>
      </w:r>
      <w:r w:rsidR="00EE67B3" w:rsidRPr="00F36AEB">
        <w:t>.</w:t>
      </w:r>
      <w:r w:rsidRPr="00F36AEB">
        <w:t xml:space="preserve"> </w:t>
      </w:r>
      <w:r w:rsidR="00BB2432" w:rsidRPr="00F36AEB">
        <w:t xml:space="preserve">Środki Funduszu Modernizacyjnego przeznaczane </w:t>
      </w:r>
      <w:r w:rsidR="00F36AEB" w:rsidRPr="00F36AEB">
        <w:t>były</w:t>
      </w:r>
      <w:r w:rsidR="00BB2432" w:rsidRPr="00F36AEB">
        <w:t xml:space="preserve"> na finansowanie inwestycji w odnawialne źródła energii, poprawę efektywności energetycznej, magazynowanie energii, modernizację sieci energetycznych oraz wsparcie transformacji w regionach </w:t>
      </w:r>
      <w:r w:rsidR="00805DB1" w:rsidRPr="00F36AEB">
        <w:t>węglowych.</w:t>
      </w:r>
    </w:p>
    <w:p w14:paraId="53C043F7" w14:textId="77777777" w:rsidR="00CD40A1" w:rsidRPr="003C13D9" w:rsidRDefault="00CD40A1" w:rsidP="00CD40A1">
      <w:pPr>
        <w:pStyle w:val="Podtytu"/>
        <w:tabs>
          <w:tab w:val="left" w:pos="9070"/>
        </w:tabs>
        <w:rPr>
          <w:b w:val="0"/>
          <w:highlight w:val="yellow"/>
          <w:lang w:val="pl-PL"/>
        </w:rPr>
      </w:pPr>
    </w:p>
    <w:p w14:paraId="0C87445D" w14:textId="7DDDA294" w:rsidR="00FA48D4" w:rsidRDefault="003E751E" w:rsidP="00CD40A1">
      <w:pPr>
        <w:tabs>
          <w:tab w:val="left" w:pos="9070"/>
        </w:tabs>
        <w:rPr>
          <w:bCs/>
          <w:highlight w:val="yellow"/>
        </w:rPr>
      </w:pPr>
      <w:r w:rsidRPr="004379AA">
        <w:rPr>
          <w:bCs/>
        </w:rPr>
        <w:t>W ramach tej dziedziny,</w:t>
      </w:r>
      <w:r w:rsidR="0049353F" w:rsidRPr="004379AA">
        <w:rPr>
          <w:bCs/>
        </w:rPr>
        <w:t xml:space="preserve"> w</w:t>
      </w:r>
      <w:r w:rsidR="000449B9" w:rsidRPr="004379AA">
        <w:rPr>
          <w:bCs/>
        </w:rPr>
        <w:t xml:space="preserve"> </w:t>
      </w:r>
      <w:r w:rsidRPr="004379AA">
        <w:rPr>
          <w:bCs/>
        </w:rPr>
        <w:t xml:space="preserve">formie pożyczek, planowano wydatkowanie kwoty </w:t>
      </w:r>
      <w:r w:rsidR="00175B30" w:rsidRPr="004379AA">
        <w:rPr>
          <w:b/>
          <w:bCs/>
        </w:rPr>
        <w:t>6.089.143</w:t>
      </w:r>
      <w:r w:rsidR="00797217" w:rsidRPr="004379AA">
        <w:t xml:space="preserve"> </w:t>
      </w:r>
      <w:r w:rsidR="00B56A8D" w:rsidRPr="004379AA">
        <w:t>tys. zł</w:t>
      </w:r>
      <w:r w:rsidR="00895674" w:rsidRPr="004379AA">
        <w:rPr>
          <w:bCs/>
        </w:rPr>
        <w:t xml:space="preserve">, </w:t>
      </w:r>
      <w:r w:rsidR="00B968A4" w:rsidRPr="004379AA">
        <w:rPr>
          <w:bCs/>
        </w:rPr>
        <w:t>a</w:t>
      </w:r>
      <w:r w:rsidR="00A06EC0">
        <w:rPr>
          <w:bCs/>
        </w:rPr>
        <w:t> </w:t>
      </w:r>
      <w:r w:rsidR="00B968A4" w:rsidRPr="004379AA">
        <w:rPr>
          <w:bCs/>
        </w:rPr>
        <w:t xml:space="preserve">ostatecznie wypłacono </w:t>
      </w:r>
      <w:r w:rsidR="00617B9C" w:rsidRPr="004379AA">
        <w:rPr>
          <w:b/>
          <w:bCs/>
        </w:rPr>
        <w:t>49</w:t>
      </w:r>
      <w:r w:rsidR="00FA48D4" w:rsidRPr="004379AA">
        <w:rPr>
          <w:b/>
          <w:bCs/>
        </w:rPr>
        <w:t xml:space="preserve">4.779 </w:t>
      </w:r>
      <w:r w:rsidR="00B56A8D" w:rsidRPr="004379AA">
        <w:t>tys. zł</w:t>
      </w:r>
      <w:r w:rsidR="00895674" w:rsidRPr="004379AA">
        <w:rPr>
          <w:bCs/>
        </w:rPr>
        <w:t xml:space="preserve"> – plan zrealizowano</w:t>
      </w:r>
      <w:r w:rsidR="0049353F" w:rsidRPr="004379AA">
        <w:rPr>
          <w:bCs/>
        </w:rPr>
        <w:t xml:space="preserve"> w</w:t>
      </w:r>
      <w:r w:rsidR="000449B9" w:rsidRPr="004379AA">
        <w:rPr>
          <w:bCs/>
        </w:rPr>
        <w:t xml:space="preserve"> </w:t>
      </w:r>
      <w:r w:rsidR="00FA48D4" w:rsidRPr="004379AA">
        <w:rPr>
          <w:bCs/>
        </w:rPr>
        <w:t>8</w:t>
      </w:r>
      <w:r w:rsidR="00DE4D19">
        <w:rPr>
          <w:bCs/>
        </w:rPr>
        <w:t>,1</w:t>
      </w:r>
      <w:r w:rsidR="00895674" w:rsidRPr="004379AA">
        <w:rPr>
          <w:bCs/>
        </w:rPr>
        <w:t>%</w:t>
      </w:r>
      <w:r w:rsidR="00BD3B28" w:rsidRPr="004379AA">
        <w:rPr>
          <w:bCs/>
        </w:rPr>
        <w:t xml:space="preserve"> </w:t>
      </w:r>
      <w:r w:rsidR="00BD3B28" w:rsidRPr="004379AA">
        <w:t xml:space="preserve">(poz. 2 tabeli </w:t>
      </w:r>
      <w:r w:rsidR="00A83A15" w:rsidRPr="004379AA">
        <w:fldChar w:fldCharType="begin"/>
      </w:r>
      <w:r w:rsidR="00A83A15" w:rsidRPr="004379AA">
        <w:instrText xml:space="preserve"> REF _Ref478114755 \#0 \h  \* MERGEFORMAT </w:instrText>
      </w:r>
      <w:r w:rsidR="00A83A15" w:rsidRPr="004379AA">
        <w:fldChar w:fldCharType="separate"/>
      </w:r>
      <w:r w:rsidR="00321427">
        <w:t>34</w:t>
      </w:r>
      <w:r w:rsidR="00A83A15" w:rsidRPr="004379AA">
        <w:fldChar w:fldCharType="end"/>
      </w:r>
      <w:r w:rsidR="00BD3B28" w:rsidRPr="004379AA">
        <w:t>)</w:t>
      </w:r>
      <w:r w:rsidRPr="004379AA">
        <w:rPr>
          <w:bCs/>
        </w:rPr>
        <w:t xml:space="preserve">. </w:t>
      </w:r>
      <w:r w:rsidR="00FA48D4" w:rsidRPr="004379AA">
        <w:rPr>
          <w:bCs/>
        </w:rPr>
        <w:t xml:space="preserve">Należy jednak podkreślić, że w ramach kwoty planowanych wypłat na 2024 </w:t>
      </w:r>
      <w:r w:rsidR="00426AD5">
        <w:rPr>
          <w:bCs/>
        </w:rPr>
        <w:t>roku</w:t>
      </w:r>
      <w:r w:rsidR="00FA48D4" w:rsidRPr="004379AA">
        <w:rPr>
          <w:bCs/>
        </w:rPr>
        <w:t xml:space="preserve"> zakładano</w:t>
      </w:r>
      <w:r w:rsidR="00D048B4" w:rsidRPr="004379AA">
        <w:rPr>
          <w:bCs/>
        </w:rPr>
        <w:t xml:space="preserve"> wypłacenie kwoty </w:t>
      </w:r>
      <w:r w:rsidR="00C40157" w:rsidRPr="004379AA">
        <w:rPr>
          <w:b/>
        </w:rPr>
        <w:t>4.991.716</w:t>
      </w:r>
      <w:r w:rsidR="00C40157">
        <w:rPr>
          <w:bCs/>
        </w:rPr>
        <w:t xml:space="preserve"> tys. </w:t>
      </w:r>
      <w:r w:rsidR="00F2729A">
        <w:rPr>
          <w:bCs/>
        </w:rPr>
        <w:t>zł w ramach programu priorytetowego „</w:t>
      </w:r>
      <w:r w:rsidR="00F2729A" w:rsidRPr="00F2729A">
        <w:rPr>
          <w:bCs/>
        </w:rPr>
        <w:t>Przemysł dla transformacji – zwiększenie potencjału przedsiębiorstw do produkcji rozwiązań zero i niskoemisyjnych</w:t>
      </w:r>
      <w:r w:rsidR="00F2729A">
        <w:rPr>
          <w:bCs/>
        </w:rPr>
        <w:t xml:space="preserve">” </w:t>
      </w:r>
      <w:r w:rsidR="009A7AF6">
        <w:rPr>
          <w:bCs/>
        </w:rPr>
        <w:t xml:space="preserve">w ramach </w:t>
      </w:r>
      <w:r w:rsidR="00D048B4" w:rsidRPr="00D048B4">
        <w:rPr>
          <w:bCs/>
        </w:rPr>
        <w:t>ustanowi</w:t>
      </w:r>
      <w:r w:rsidR="009A7AF6">
        <w:rPr>
          <w:bCs/>
        </w:rPr>
        <w:t>onego</w:t>
      </w:r>
      <w:r w:rsidR="00D048B4" w:rsidRPr="00D048B4">
        <w:rPr>
          <w:bCs/>
        </w:rPr>
        <w:t xml:space="preserve"> dedykowanego instrumentu finansowego</w:t>
      </w:r>
      <w:r w:rsidR="00B968A4">
        <w:rPr>
          <w:bCs/>
        </w:rPr>
        <w:t xml:space="preserve">. Zmiana </w:t>
      </w:r>
      <w:r w:rsidR="00416F11">
        <w:rPr>
          <w:bCs/>
        </w:rPr>
        <w:t xml:space="preserve">koncepcji realizacji tego zadania </w:t>
      </w:r>
      <w:r w:rsidR="008365C3">
        <w:rPr>
          <w:bCs/>
        </w:rPr>
        <w:t xml:space="preserve">opisana aktualnie w ramach </w:t>
      </w:r>
      <w:r w:rsidR="007D1FE2" w:rsidRPr="007D1FE2">
        <w:rPr>
          <w:bCs/>
        </w:rPr>
        <w:t xml:space="preserve">Inwestycji E3.1.1 </w:t>
      </w:r>
      <w:r w:rsidR="008365C3">
        <w:rPr>
          <w:bCs/>
        </w:rPr>
        <w:t xml:space="preserve">KPO </w:t>
      </w:r>
      <w:r w:rsidR="008F37E8">
        <w:rPr>
          <w:bCs/>
        </w:rPr>
        <w:t>„</w:t>
      </w:r>
      <w:r w:rsidR="008F37E8" w:rsidRPr="008F37E8">
        <w:rPr>
          <w:bCs/>
        </w:rPr>
        <w:t>Instrument wsparcia dla gospodarki niskoemisyjnej</w:t>
      </w:r>
      <w:r w:rsidR="008F37E8">
        <w:rPr>
          <w:bCs/>
        </w:rPr>
        <w:t xml:space="preserve">” </w:t>
      </w:r>
      <w:r w:rsidR="000656E3">
        <w:rPr>
          <w:bCs/>
        </w:rPr>
        <w:t>zakłada</w:t>
      </w:r>
      <w:r w:rsidR="007D1FE2" w:rsidRPr="007D1FE2">
        <w:rPr>
          <w:bCs/>
        </w:rPr>
        <w:t xml:space="preserve"> przeznacz</w:t>
      </w:r>
      <w:r w:rsidR="000656E3">
        <w:rPr>
          <w:bCs/>
        </w:rPr>
        <w:t>enie</w:t>
      </w:r>
      <w:r w:rsidR="007D1FE2" w:rsidRPr="007D1FE2">
        <w:rPr>
          <w:bCs/>
        </w:rPr>
        <w:t xml:space="preserve"> </w:t>
      </w:r>
      <w:r w:rsidR="000656E3">
        <w:rPr>
          <w:bCs/>
        </w:rPr>
        <w:t xml:space="preserve">środków </w:t>
      </w:r>
      <w:r w:rsidR="007D1FE2" w:rsidRPr="007D1FE2">
        <w:rPr>
          <w:bCs/>
        </w:rPr>
        <w:t>na nabycie i objęcie udziałów oraz akcji przedsiębiorstw tworzących zaawansowane produkty w łańcuchach wartości w obszarze nisko- lub zeroemisyjnej mobilności i</w:t>
      </w:r>
      <w:r w:rsidR="00A06EC0">
        <w:rPr>
          <w:bCs/>
        </w:rPr>
        <w:t> </w:t>
      </w:r>
      <w:r w:rsidR="007D1FE2" w:rsidRPr="007D1FE2">
        <w:rPr>
          <w:bCs/>
        </w:rPr>
        <w:t>energii.</w:t>
      </w:r>
      <w:r w:rsidR="0095690C">
        <w:rPr>
          <w:bCs/>
        </w:rPr>
        <w:t xml:space="preserve"> </w:t>
      </w:r>
      <w:r w:rsidR="00432C22">
        <w:rPr>
          <w:bCs/>
        </w:rPr>
        <w:t xml:space="preserve">Zmiana </w:t>
      </w:r>
      <w:r w:rsidR="00E61712">
        <w:rPr>
          <w:bCs/>
        </w:rPr>
        <w:t xml:space="preserve">koncepcji wdrażania tego instrumentu spowodowała </w:t>
      </w:r>
      <w:r w:rsidR="00796893">
        <w:rPr>
          <w:bCs/>
        </w:rPr>
        <w:t>wystąpienie znacznego odchylenia wypłat finansowania zwrotnego Narodowego Funduszu.</w:t>
      </w:r>
    </w:p>
    <w:p w14:paraId="6927CD9A" w14:textId="77777777" w:rsidR="00FA48D4" w:rsidRDefault="00FA48D4" w:rsidP="00CD40A1">
      <w:pPr>
        <w:tabs>
          <w:tab w:val="left" w:pos="9070"/>
        </w:tabs>
        <w:rPr>
          <w:bCs/>
          <w:highlight w:val="yellow"/>
        </w:rPr>
      </w:pPr>
    </w:p>
    <w:p w14:paraId="11FC30D4" w14:textId="15B1175F" w:rsidR="00CD40A1" w:rsidRPr="00F957DA" w:rsidRDefault="00BD3B28" w:rsidP="00CD40A1">
      <w:pPr>
        <w:tabs>
          <w:tab w:val="left" w:pos="9070"/>
        </w:tabs>
      </w:pPr>
      <w:r w:rsidRPr="00F957DA">
        <w:rPr>
          <w:bCs/>
        </w:rPr>
        <w:t>Wypłata dotacji</w:t>
      </w:r>
      <w:r w:rsidR="0049353F" w:rsidRPr="00F957DA">
        <w:rPr>
          <w:bCs/>
        </w:rPr>
        <w:t xml:space="preserve"> </w:t>
      </w:r>
      <w:r w:rsidR="00F2759D" w:rsidRPr="00F957DA">
        <w:t>zaplanowanych na</w:t>
      </w:r>
      <w:r w:rsidR="00F2759D" w:rsidRPr="00F957DA">
        <w:rPr>
          <w:b/>
        </w:rPr>
        <w:t xml:space="preserve"> </w:t>
      </w:r>
      <w:r w:rsidR="00B21E5E" w:rsidRPr="00F957DA">
        <w:rPr>
          <w:b/>
        </w:rPr>
        <w:t>12</w:t>
      </w:r>
      <w:r w:rsidR="004017CE" w:rsidRPr="00F957DA">
        <w:rPr>
          <w:b/>
        </w:rPr>
        <w:t>.</w:t>
      </w:r>
      <w:r w:rsidR="00B21E5E" w:rsidRPr="00F957DA">
        <w:rPr>
          <w:b/>
        </w:rPr>
        <w:t>201.318</w:t>
      </w:r>
      <w:r w:rsidR="004017CE" w:rsidRPr="00F957DA">
        <w:rPr>
          <w:b/>
        </w:rPr>
        <w:t xml:space="preserve"> </w:t>
      </w:r>
      <w:r w:rsidR="004017CE" w:rsidRPr="00F957DA">
        <w:rPr>
          <w:bCs/>
        </w:rPr>
        <w:t>tys. zł,</w:t>
      </w:r>
      <w:r w:rsidR="004017CE" w:rsidRPr="00F957DA">
        <w:rPr>
          <w:b/>
        </w:rPr>
        <w:t xml:space="preserve"> </w:t>
      </w:r>
      <w:r w:rsidR="004017CE" w:rsidRPr="00F957DA">
        <w:rPr>
          <w:bCs/>
        </w:rPr>
        <w:t>a zrealizowanych</w:t>
      </w:r>
      <w:r w:rsidR="004017CE" w:rsidRPr="00F957DA">
        <w:rPr>
          <w:b/>
        </w:rPr>
        <w:t xml:space="preserve"> </w:t>
      </w:r>
      <w:r w:rsidR="004017CE" w:rsidRPr="00A851A6">
        <w:rPr>
          <w:bCs/>
        </w:rPr>
        <w:t>w</w:t>
      </w:r>
      <w:r w:rsidR="000449B9" w:rsidRPr="00F957DA">
        <w:rPr>
          <w:bCs/>
        </w:rPr>
        <w:t xml:space="preserve"> </w:t>
      </w:r>
      <w:r w:rsidRPr="00F957DA">
        <w:rPr>
          <w:bCs/>
        </w:rPr>
        <w:t xml:space="preserve">kwocie </w:t>
      </w:r>
      <w:r w:rsidR="00311F7F" w:rsidRPr="00F957DA">
        <w:rPr>
          <w:b/>
        </w:rPr>
        <w:t>8</w:t>
      </w:r>
      <w:r w:rsidR="00EB6966" w:rsidRPr="00F957DA">
        <w:rPr>
          <w:b/>
        </w:rPr>
        <w:t>.</w:t>
      </w:r>
      <w:r w:rsidR="00311F7F" w:rsidRPr="00F957DA">
        <w:rPr>
          <w:b/>
        </w:rPr>
        <w:t>748</w:t>
      </w:r>
      <w:r w:rsidR="00FA6F40" w:rsidRPr="00F957DA">
        <w:rPr>
          <w:b/>
        </w:rPr>
        <w:t>.</w:t>
      </w:r>
      <w:r w:rsidR="00B61314" w:rsidRPr="00F957DA">
        <w:rPr>
          <w:b/>
        </w:rPr>
        <w:t>878</w:t>
      </w:r>
      <w:r w:rsidR="00797217" w:rsidRPr="00F957DA">
        <w:t xml:space="preserve"> </w:t>
      </w:r>
      <w:r w:rsidR="00B56A8D" w:rsidRPr="00F957DA">
        <w:t>tys. zł</w:t>
      </w:r>
      <w:r w:rsidRPr="00F957DA">
        <w:t xml:space="preserve"> oznacza realizację wielkości </w:t>
      </w:r>
      <w:r w:rsidR="00B56A8D" w:rsidRPr="00F957DA">
        <w:t>tys. zł</w:t>
      </w:r>
      <w:r w:rsidR="0049353F" w:rsidRPr="00F957DA">
        <w:t xml:space="preserve"> w</w:t>
      </w:r>
      <w:r w:rsidR="000449B9" w:rsidRPr="00F957DA">
        <w:t xml:space="preserve"> </w:t>
      </w:r>
      <w:r w:rsidR="00BF39C1" w:rsidRPr="00F957DA">
        <w:t>7</w:t>
      </w:r>
      <w:r w:rsidR="003D745A" w:rsidRPr="00F957DA">
        <w:t>2</w:t>
      </w:r>
      <w:r w:rsidRPr="00F957DA">
        <w:t xml:space="preserve">% </w:t>
      </w:r>
      <w:r w:rsidR="004660FA" w:rsidRPr="00F957DA">
        <w:t xml:space="preserve">(poz. </w:t>
      </w:r>
      <w:r w:rsidRPr="00F957DA">
        <w:t>1.1.</w:t>
      </w:r>
      <w:r w:rsidR="007C7DD3" w:rsidRPr="00F957DA">
        <w:t>2</w:t>
      </w:r>
      <w:r w:rsidRPr="00F957DA">
        <w:t xml:space="preserve"> tabeli </w:t>
      </w:r>
      <w:r w:rsidR="005913AC" w:rsidRPr="00F957DA">
        <w:fldChar w:fldCharType="begin"/>
      </w:r>
      <w:r w:rsidR="005913AC" w:rsidRPr="00F957DA">
        <w:instrText xml:space="preserve"> REF _Ref478114801 \#0 \h  \* MERGEFORMAT </w:instrText>
      </w:r>
      <w:r w:rsidR="005913AC" w:rsidRPr="00F957DA">
        <w:fldChar w:fldCharType="separate"/>
      </w:r>
      <w:r w:rsidR="00321427">
        <w:t>35</w:t>
      </w:r>
      <w:r w:rsidR="005913AC" w:rsidRPr="00F957DA">
        <w:fldChar w:fldCharType="end"/>
      </w:r>
      <w:r w:rsidR="006E3DA0" w:rsidRPr="00F957DA">
        <w:t>)</w:t>
      </w:r>
      <w:r w:rsidRPr="00F957DA">
        <w:t xml:space="preserve">. </w:t>
      </w:r>
    </w:p>
    <w:p w14:paraId="12E9DD2E" w14:textId="00138BC2" w:rsidR="00CD40A1" w:rsidRPr="00F957DA" w:rsidRDefault="00CD40A1" w:rsidP="00CD40A1">
      <w:pPr>
        <w:tabs>
          <w:tab w:val="left" w:pos="9070"/>
        </w:tabs>
      </w:pPr>
    </w:p>
    <w:p w14:paraId="4E1D0718" w14:textId="77777777" w:rsidR="00F26F69" w:rsidRPr="00F957DA" w:rsidRDefault="00404FDF" w:rsidP="00CD40A1">
      <w:pPr>
        <w:tabs>
          <w:tab w:val="left" w:pos="9070"/>
        </w:tabs>
      </w:pPr>
      <w:r w:rsidRPr="00F957DA">
        <w:t xml:space="preserve">Wśród czynników wpływających na odchylenie </w:t>
      </w:r>
      <w:r w:rsidR="008D44D2" w:rsidRPr="00F957DA">
        <w:t xml:space="preserve">w realizacji planu w tej dziedzinie </w:t>
      </w:r>
      <w:bookmarkStart w:id="137" w:name="_Hlk131664661"/>
      <w:r w:rsidR="008D44D2" w:rsidRPr="00F957DA">
        <w:t>należy wskazać</w:t>
      </w:r>
      <w:r w:rsidR="00F26F69" w:rsidRPr="00F957DA">
        <w:t>:</w:t>
      </w:r>
    </w:p>
    <w:p w14:paraId="5F6FCC6D" w14:textId="77777777" w:rsidR="00F26F69" w:rsidRPr="00F957DA" w:rsidRDefault="00F26F69" w:rsidP="00CD40A1">
      <w:pPr>
        <w:tabs>
          <w:tab w:val="left" w:pos="9070"/>
        </w:tabs>
      </w:pPr>
    </w:p>
    <w:p w14:paraId="795C3398" w14:textId="212072CB" w:rsidR="00F26F69" w:rsidRPr="00F957DA" w:rsidRDefault="00F26F69" w:rsidP="009732C4">
      <w:pPr>
        <w:pStyle w:val="Podtytu"/>
        <w:numPr>
          <w:ilvl w:val="0"/>
          <w:numId w:val="16"/>
        </w:numPr>
        <w:tabs>
          <w:tab w:val="left" w:pos="357"/>
          <w:tab w:val="left" w:pos="9070"/>
        </w:tabs>
        <w:rPr>
          <w:b w:val="0"/>
          <w:lang w:val="pl-PL"/>
        </w:rPr>
      </w:pPr>
      <w:r w:rsidRPr="00F957DA">
        <w:rPr>
          <w:b w:val="0"/>
          <w:lang w:val="pl-PL"/>
        </w:rPr>
        <w:t xml:space="preserve">brak przekazania do Narodowego Funduszu środków KPO dla inwestycji B1.1.2. </w:t>
      </w:r>
      <w:r w:rsidR="00354AFB" w:rsidRPr="00F957DA">
        <w:rPr>
          <w:b w:val="0"/>
          <w:lang w:val="pl-PL"/>
        </w:rPr>
        <w:t xml:space="preserve">zapewniającej środki na wypłaty programu priorytetowego „Czyste powietrze” </w:t>
      </w:r>
      <w:r w:rsidR="00874ABF" w:rsidRPr="00F957DA">
        <w:rPr>
          <w:b w:val="0"/>
          <w:lang w:val="pl-PL"/>
        </w:rPr>
        <w:t xml:space="preserve">- </w:t>
      </w:r>
      <w:r w:rsidRPr="00F957DA">
        <w:rPr>
          <w:b w:val="0"/>
          <w:lang w:val="pl-PL"/>
        </w:rPr>
        <w:t xml:space="preserve">z wnioskowanej dodatkowej kwoty </w:t>
      </w:r>
      <w:r w:rsidRPr="00F957DA">
        <w:rPr>
          <w:bCs w:val="0"/>
          <w:lang w:val="pl-PL"/>
        </w:rPr>
        <w:t xml:space="preserve">2.149 </w:t>
      </w:r>
      <w:r w:rsidRPr="00F957DA">
        <w:rPr>
          <w:b w:val="0"/>
          <w:lang w:val="pl-PL"/>
        </w:rPr>
        <w:t xml:space="preserve">mln zł NFOŚiGW otrzymał </w:t>
      </w:r>
      <w:r w:rsidRPr="00F957DA">
        <w:rPr>
          <w:bCs w:val="0"/>
          <w:lang w:val="pl-PL"/>
        </w:rPr>
        <w:t>557,</w:t>
      </w:r>
      <w:r w:rsidR="00593F86">
        <w:rPr>
          <w:bCs w:val="0"/>
          <w:lang w:val="pl-PL"/>
        </w:rPr>
        <w:t>2</w:t>
      </w:r>
      <w:r w:rsidRPr="00F957DA">
        <w:rPr>
          <w:b w:val="0"/>
          <w:lang w:val="pl-PL"/>
        </w:rPr>
        <w:t xml:space="preserve"> mln zł. Drugim czynnikiem</w:t>
      </w:r>
      <w:r w:rsidR="00593F86">
        <w:rPr>
          <w:b w:val="0"/>
          <w:lang w:val="pl-PL"/>
        </w:rPr>
        <w:t xml:space="preserve">, </w:t>
      </w:r>
      <w:r w:rsidRPr="00F957DA">
        <w:rPr>
          <w:b w:val="0"/>
          <w:lang w:val="pl-PL"/>
        </w:rPr>
        <w:t xml:space="preserve">który wyhamował wypłaty tego </w:t>
      </w:r>
      <w:r w:rsidR="00552BC6" w:rsidRPr="00F957DA">
        <w:rPr>
          <w:b w:val="0"/>
          <w:lang w:val="pl-PL"/>
        </w:rPr>
        <w:t>programu</w:t>
      </w:r>
      <w:r w:rsidRPr="00F957DA">
        <w:rPr>
          <w:b w:val="0"/>
          <w:lang w:val="pl-PL"/>
        </w:rPr>
        <w:t xml:space="preserve"> było zawieszenie przyjmowania wniosków dla </w:t>
      </w:r>
      <w:r w:rsidR="00D23F85">
        <w:rPr>
          <w:b w:val="0"/>
          <w:lang w:val="pl-PL"/>
        </w:rPr>
        <w:t>po</w:t>
      </w:r>
      <w:r w:rsidRPr="00F957DA">
        <w:rPr>
          <w:b w:val="0"/>
          <w:lang w:val="pl-PL"/>
        </w:rPr>
        <w:t>prawy i reformy programu</w:t>
      </w:r>
      <w:r w:rsidR="00546E19">
        <w:rPr>
          <w:b w:val="0"/>
          <w:lang w:val="pl-PL"/>
        </w:rPr>
        <w:t>,</w:t>
      </w:r>
      <w:r w:rsidRPr="00F957DA">
        <w:rPr>
          <w:b w:val="0"/>
          <w:lang w:val="pl-PL"/>
        </w:rPr>
        <w:t xml:space="preserve"> ukierunkowanej na przeciwdziałani</w:t>
      </w:r>
      <w:r w:rsidR="00AD1F81">
        <w:rPr>
          <w:b w:val="0"/>
          <w:lang w:val="pl-PL"/>
        </w:rPr>
        <w:t>e</w:t>
      </w:r>
      <w:r w:rsidRPr="00F957DA">
        <w:rPr>
          <w:b w:val="0"/>
          <w:lang w:val="pl-PL"/>
        </w:rPr>
        <w:t xml:space="preserve"> nadużyciom</w:t>
      </w:r>
      <w:r w:rsidR="00B84D21" w:rsidRPr="00F957DA">
        <w:rPr>
          <w:b w:val="0"/>
          <w:lang w:val="pl-PL"/>
        </w:rPr>
        <w:t>;</w:t>
      </w:r>
    </w:p>
    <w:p w14:paraId="076EE6B7" w14:textId="66FB88B4" w:rsidR="00FA0EEC" w:rsidRPr="001C3F13" w:rsidRDefault="00843683" w:rsidP="009732C4">
      <w:pPr>
        <w:pStyle w:val="Podtytu"/>
        <w:numPr>
          <w:ilvl w:val="0"/>
          <w:numId w:val="16"/>
        </w:numPr>
        <w:tabs>
          <w:tab w:val="left" w:pos="357"/>
          <w:tab w:val="left" w:pos="9070"/>
        </w:tabs>
        <w:rPr>
          <w:b w:val="0"/>
          <w:lang w:val="pl-PL"/>
        </w:rPr>
      </w:pPr>
      <w:r w:rsidRPr="000A0A1C">
        <w:rPr>
          <w:b w:val="0"/>
          <w:lang w:val="pl-PL"/>
        </w:rPr>
        <w:t>aneksowanie</w:t>
      </w:r>
      <w:r w:rsidR="00F957DA">
        <w:rPr>
          <w:b w:val="0"/>
          <w:lang w:val="pl-PL"/>
        </w:rPr>
        <w:t xml:space="preserve"> </w:t>
      </w:r>
      <w:r w:rsidRPr="000A0A1C">
        <w:rPr>
          <w:b w:val="0"/>
          <w:lang w:val="pl-PL"/>
        </w:rPr>
        <w:t xml:space="preserve">43 umów krajowych w formie dotacji w ramach programu </w:t>
      </w:r>
      <w:r w:rsidR="000A0A1C" w:rsidRPr="000A0A1C">
        <w:rPr>
          <w:b w:val="0"/>
          <w:lang w:val="pl-PL"/>
        </w:rPr>
        <w:t>priorytetowego „ Zielony transport publiczny”</w:t>
      </w:r>
      <w:r w:rsidRPr="000A0A1C">
        <w:rPr>
          <w:b w:val="0"/>
          <w:lang w:val="pl-PL"/>
        </w:rPr>
        <w:t xml:space="preserve">, finansowanych ze środków krajowych FNT do KPO na kwotę </w:t>
      </w:r>
      <w:r w:rsidRPr="003F411F">
        <w:rPr>
          <w:bCs w:val="0"/>
          <w:lang w:val="pl-PL"/>
        </w:rPr>
        <w:t>690</w:t>
      </w:r>
      <w:r w:rsidRPr="000A0A1C">
        <w:rPr>
          <w:b w:val="0"/>
          <w:lang w:val="pl-PL"/>
        </w:rPr>
        <w:t xml:space="preserve"> mln zł i</w:t>
      </w:r>
      <w:r w:rsidR="004C7564">
        <w:rPr>
          <w:b w:val="0"/>
          <w:lang w:val="pl-PL"/>
        </w:rPr>
        <w:t> </w:t>
      </w:r>
      <w:r w:rsidR="00FA0EEC" w:rsidRPr="000A0A1C">
        <w:rPr>
          <w:b w:val="0"/>
          <w:lang w:val="pl-PL"/>
        </w:rPr>
        <w:t>przeniesieniem</w:t>
      </w:r>
      <w:r w:rsidRPr="000A0A1C">
        <w:rPr>
          <w:b w:val="0"/>
          <w:lang w:val="pl-PL"/>
        </w:rPr>
        <w:t xml:space="preserve"> zaplanowanych wypłat do KPO</w:t>
      </w:r>
      <w:r w:rsidR="001C3F13" w:rsidRPr="001C3F13">
        <w:t xml:space="preserve"> </w:t>
      </w:r>
      <w:r w:rsidR="001C3F13" w:rsidRPr="001C3F13">
        <w:rPr>
          <w:b w:val="0"/>
          <w:lang w:val="pl-PL"/>
        </w:rPr>
        <w:t>w ramach inwestycji G</w:t>
      </w:r>
      <w:r w:rsidR="007A3A40">
        <w:rPr>
          <w:b w:val="0"/>
          <w:lang w:val="pl-PL"/>
        </w:rPr>
        <w:t>1</w:t>
      </w:r>
      <w:r w:rsidR="001C3F13" w:rsidRPr="001C3F13">
        <w:rPr>
          <w:b w:val="0"/>
          <w:lang w:val="pl-PL"/>
        </w:rPr>
        <w:t>.3.2 Zeroemisyjny transport</w:t>
      </w:r>
      <w:r w:rsidR="003F411F">
        <w:rPr>
          <w:b w:val="0"/>
          <w:lang w:val="pl-PL"/>
        </w:rPr>
        <w:t xml:space="preserve"> </w:t>
      </w:r>
      <w:r w:rsidR="001C3F13" w:rsidRPr="001C3F13">
        <w:rPr>
          <w:b w:val="0"/>
          <w:lang w:val="pl-PL"/>
        </w:rPr>
        <w:t>zbiorowy (autobusy)</w:t>
      </w:r>
      <w:r w:rsidR="00A06EC0">
        <w:rPr>
          <w:b w:val="0"/>
          <w:lang w:val="pl-PL"/>
        </w:rPr>
        <w:t>;</w:t>
      </w:r>
      <w:r w:rsidR="001C3F13" w:rsidRPr="001C3F13">
        <w:rPr>
          <w:b w:val="0"/>
          <w:lang w:val="pl-PL"/>
        </w:rPr>
        <w:t xml:space="preserve"> </w:t>
      </w:r>
    </w:p>
    <w:p w14:paraId="2D58BD7F" w14:textId="04075E4B" w:rsidR="00FA0EEC" w:rsidRPr="00B40BE9" w:rsidRDefault="004D3CEF" w:rsidP="009732C4">
      <w:pPr>
        <w:pStyle w:val="Podtytu"/>
        <w:numPr>
          <w:ilvl w:val="0"/>
          <w:numId w:val="16"/>
        </w:numPr>
        <w:tabs>
          <w:tab w:val="left" w:pos="357"/>
          <w:tab w:val="left" w:pos="9070"/>
        </w:tabs>
        <w:rPr>
          <w:b w:val="0"/>
          <w:bCs w:val="0"/>
          <w:lang w:val="pl-PL"/>
        </w:rPr>
      </w:pPr>
      <w:r w:rsidRPr="004D3CEF">
        <w:rPr>
          <w:b w:val="0"/>
          <w:lang w:val="pl-PL"/>
        </w:rPr>
        <w:t xml:space="preserve">długotrwałe procedury </w:t>
      </w:r>
      <w:r w:rsidRPr="00B40BE9">
        <w:rPr>
          <w:b w:val="0"/>
          <w:lang w:val="pl-PL"/>
        </w:rPr>
        <w:t>realizacji przedsięwzię</w:t>
      </w:r>
      <w:r w:rsidRPr="004C7564">
        <w:rPr>
          <w:b w:val="0"/>
          <w:lang w:val="pl-PL"/>
        </w:rPr>
        <w:t>ć</w:t>
      </w:r>
      <w:r w:rsidR="00F969AF" w:rsidRPr="004C7564">
        <w:rPr>
          <w:b w:val="0"/>
          <w:lang w:val="pl-PL"/>
        </w:rPr>
        <w:t>,</w:t>
      </w:r>
      <w:r w:rsidR="00F969AF" w:rsidRPr="00B40BE9">
        <w:rPr>
          <w:lang w:val="pl-PL"/>
        </w:rPr>
        <w:t xml:space="preserve"> </w:t>
      </w:r>
      <w:r w:rsidR="00F969AF" w:rsidRPr="00B40BE9">
        <w:rPr>
          <w:b w:val="0"/>
          <w:bCs w:val="0"/>
          <w:lang w:val="pl-PL"/>
        </w:rPr>
        <w:t xml:space="preserve">przy </w:t>
      </w:r>
      <w:r w:rsidR="000A5C35" w:rsidRPr="00B40BE9">
        <w:rPr>
          <w:b w:val="0"/>
          <w:bCs w:val="0"/>
          <w:lang w:val="pl-PL"/>
        </w:rPr>
        <w:t xml:space="preserve">występującej </w:t>
      </w:r>
      <w:r w:rsidR="00F969AF" w:rsidRPr="00B40BE9">
        <w:rPr>
          <w:b w:val="0"/>
          <w:bCs w:val="0"/>
        </w:rPr>
        <w:t>inflacj</w:t>
      </w:r>
      <w:r w:rsidR="000A5C35" w:rsidRPr="00B40BE9">
        <w:rPr>
          <w:b w:val="0"/>
          <w:bCs w:val="0"/>
        </w:rPr>
        <w:t>i</w:t>
      </w:r>
      <w:r w:rsidR="00F969AF" w:rsidRPr="00B40BE9">
        <w:rPr>
          <w:b w:val="0"/>
          <w:bCs w:val="0"/>
        </w:rPr>
        <w:t xml:space="preserve"> wpły</w:t>
      </w:r>
      <w:r w:rsidR="000A5C35" w:rsidRPr="00B40BE9">
        <w:rPr>
          <w:b w:val="0"/>
          <w:bCs w:val="0"/>
        </w:rPr>
        <w:t xml:space="preserve">nęły </w:t>
      </w:r>
      <w:r w:rsidR="00F969AF" w:rsidRPr="00B40BE9">
        <w:rPr>
          <w:b w:val="0"/>
          <w:bCs w:val="0"/>
        </w:rPr>
        <w:t>na problemy z wyłonieniem wykonawców robót, mimo przeprowadzania wielokrotnych postępowań przetargowych.</w:t>
      </w:r>
      <w:r w:rsidR="000A5C35" w:rsidRPr="00B40BE9">
        <w:t xml:space="preserve"> </w:t>
      </w:r>
      <w:r w:rsidR="00982988" w:rsidRPr="00B40BE9">
        <w:rPr>
          <w:b w:val="0"/>
          <w:lang w:val="pl-PL"/>
        </w:rPr>
        <w:t>S</w:t>
      </w:r>
      <w:r w:rsidRPr="00B40BE9">
        <w:rPr>
          <w:b w:val="0"/>
          <w:lang w:val="pl-PL"/>
        </w:rPr>
        <w:t>powodowały</w:t>
      </w:r>
      <w:r w:rsidR="00982988">
        <w:rPr>
          <w:b w:val="0"/>
          <w:lang w:val="pl-PL"/>
        </w:rPr>
        <w:t xml:space="preserve"> w wielu przypadkach</w:t>
      </w:r>
      <w:r w:rsidR="00423889" w:rsidRPr="00B40BE9">
        <w:rPr>
          <w:lang w:val="pl-PL"/>
        </w:rPr>
        <w:t>,</w:t>
      </w:r>
      <w:r w:rsidRPr="00B40BE9">
        <w:rPr>
          <w:b w:val="0"/>
          <w:lang w:val="pl-PL"/>
        </w:rPr>
        <w:t xml:space="preserve"> przy braku możliwości wnioskowania o</w:t>
      </w:r>
      <w:r w:rsidR="00982988">
        <w:rPr>
          <w:b w:val="0"/>
          <w:lang w:val="pl-PL"/>
        </w:rPr>
        <w:t> </w:t>
      </w:r>
      <w:r w:rsidRPr="00B40BE9">
        <w:rPr>
          <w:b w:val="0"/>
          <w:lang w:val="pl-PL"/>
        </w:rPr>
        <w:t>finansowanie zwiększonych kosztów wynikających z wyników przetargów, odstąpienie od ich realizacji</w:t>
      </w:r>
      <w:r w:rsidR="00423889" w:rsidRPr="00B40BE9">
        <w:rPr>
          <w:lang w:val="pl-PL"/>
        </w:rPr>
        <w:t xml:space="preserve">. </w:t>
      </w:r>
    </w:p>
    <w:p w14:paraId="5FAA8FBA" w14:textId="77777777" w:rsidR="00FA0EEC" w:rsidRPr="006042D8" w:rsidRDefault="00FA0EEC" w:rsidP="00FA0EEC">
      <w:pPr>
        <w:pStyle w:val="Podtytu"/>
        <w:tabs>
          <w:tab w:val="left" w:pos="357"/>
          <w:tab w:val="left" w:pos="9070"/>
        </w:tabs>
        <w:rPr>
          <w:b w:val="0"/>
          <w:lang w:val="pl-PL"/>
        </w:rPr>
      </w:pPr>
    </w:p>
    <w:bookmarkEnd w:id="137"/>
    <w:p w14:paraId="63B6C6D8" w14:textId="74E51CDE" w:rsidR="00B23205" w:rsidRPr="006042D8" w:rsidRDefault="00FA2B5C" w:rsidP="004F3F07">
      <w:pPr>
        <w:pStyle w:val="Tekstpodstawowy"/>
        <w:tabs>
          <w:tab w:val="left" w:pos="567"/>
          <w:tab w:val="left" w:pos="9070"/>
        </w:tabs>
      </w:pPr>
      <w:r w:rsidRPr="006042D8">
        <w:rPr>
          <w:lang w:val="pl-PL"/>
        </w:rPr>
        <w:lastRenderedPageBreak/>
        <w:t>P</w:t>
      </w:r>
      <w:proofErr w:type="spellStart"/>
      <w:r w:rsidR="009631A7" w:rsidRPr="006042D8">
        <w:t>lanowane</w:t>
      </w:r>
      <w:proofErr w:type="spellEnd"/>
      <w:r w:rsidR="009631A7" w:rsidRPr="006042D8">
        <w:t xml:space="preserve"> do uzyskania</w:t>
      </w:r>
      <w:r w:rsidR="0049353F" w:rsidRPr="006042D8">
        <w:t xml:space="preserve"> z</w:t>
      </w:r>
      <w:r w:rsidR="004B609A" w:rsidRPr="006042D8">
        <w:rPr>
          <w:lang w:val="pl-PL"/>
        </w:rPr>
        <w:t> </w:t>
      </w:r>
      <w:r w:rsidRPr="006042D8">
        <w:rPr>
          <w:lang w:val="pl-PL"/>
        </w:rPr>
        <w:t>umów podpisanych</w:t>
      </w:r>
      <w:r w:rsidR="0049353F" w:rsidRPr="006042D8">
        <w:rPr>
          <w:lang w:val="pl-PL"/>
        </w:rPr>
        <w:t xml:space="preserve"> w</w:t>
      </w:r>
      <w:r w:rsidR="000449B9" w:rsidRPr="006042D8">
        <w:rPr>
          <w:lang w:val="pl-PL"/>
        </w:rPr>
        <w:t xml:space="preserve"> </w:t>
      </w:r>
      <w:r w:rsidRPr="006042D8">
        <w:rPr>
          <w:lang w:val="pl-PL"/>
        </w:rPr>
        <w:t>20</w:t>
      </w:r>
      <w:r w:rsidR="00B511C8" w:rsidRPr="006042D8">
        <w:rPr>
          <w:lang w:val="pl-PL"/>
        </w:rPr>
        <w:t>2</w:t>
      </w:r>
      <w:r w:rsidR="009365D3" w:rsidRPr="006042D8">
        <w:rPr>
          <w:lang w:val="pl-PL"/>
        </w:rPr>
        <w:t>4</w:t>
      </w:r>
      <w:r w:rsidR="005322DC" w:rsidRPr="006042D8">
        <w:rPr>
          <w:lang w:val="pl-PL"/>
        </w:rPr>
        <w:t> </w:t>
      </w:r>
      <w:r w:rsidR="00426AD5">
        <w:rPr>
          <w:lang w:val="pl-PL"/>
        </w:rPr>
        <w:t>roku</w:t>
      </w:r>
      <w:r w:rsidR="005322DC" w:rsidRPr="006042D8">
        <w:rPr>
          <w:lang w:val="pl-PL"/>
        </w:rPr>
        <w:t xml:space="preserve"> </w:t>
      </w:r>
      <w:r w:rsidR="009631A7" w:rsidRPr="006042D8">
        <w:t>efekty ekologiczne</w:t>
      </w:r>
      <w:r w:rsidR="001921B7" w:rsidRPr="006042D8">
        <w:t xml:space="preserve"> i</w:t>
      </w:r>
      <w:r w:rsidR="000449B9" w:rsidRPr="006042D8">
        <w:t xml:space="preserve"> </w:t>
      </w:r>
      <w:r w:rsidR="009631A7" w:rsidRPr="006042D8">
        <w:t>rzeczowe, jak również uzyskane wielkości takich efektów</w:t>
      </w:r>
      <w:r w:rsidR="0049353F" w:rsidRPr="006042D8">
        <w:t xml:space="preserve"> z</w:t>
      </w:r>
      <w:r w:rsidR="000449B9" w:rsidRPr="006042D8">
        <w:t xml:space="preserve"> </w:t>
      </w:r>
      <w:r w:rsidR="009631A7" w:rsidRPr="006042D8">
        <w:t>umów zakończonych</w:t>
      </w:r>
      <w:r w:rsidR="0049353F" w:rsidRPr="006042D8">
        <w:t xml:space="preserve"> w</w:t>
      </w:r>
      <w:r w:rsidR="000449B9" w:rsidRPr="006042D8">
        <w:t xml:space="preserve"> </w:t>
      </w:r>
      <w:r w:rsidR="009631A7" w:rsidRPr="006042D8">
        <w:t>20</w:t>
      </w:r>
      <w:r w:rsidR="00B511C8" w:rsidRPr="006042D8">
        <w:rPr>
          <w:lang w:val="pl-PL"/>
        </w:rPr>
        <w:t>2</w:t>
      </w:r>
      <w:r w:rsidR="009365D3" w:rsidRPr="006042D8">
        <w:rPr>
          <w:lang w:val="pl-PL"/>
        </w:rPr>
        <w:t>4</w:t>
      </w:r>
      <w:r w:rsidR="009631A7" w:rsidRPr="006042D8">
        <w:t xml:space="preserve"> </w:t>
      </w:r>
      <w:r w:rsidR="00426AD5">
        <w:t>roku</w:t>
      </w:r>
      <w:r w:rsidR="004037EB" w:rsidRPr="006042D8">
        <w:rPr>
          <w:lang w:val="pl-PL"/>
        </w:rPr>
        <w:t>,</w:t>
      </w:r>
      <w:r w:rsidR="009631A7" w:rsidRPr="006042D8">
        <w:t xml:space="preserve"> przedstawione są</w:t>
      </w:r>
      <w:r w:rsidR="0049353F" w:rsidRPr="006042D8">
        <w:rPr>
          <w:lang w:val="pl-PL"/>
        </w:rPr>
        <w:t xml:space="preserve"> w</w:t>
      </w:r>
      <w:r w:rsidR="000449B9" w:rsidRPr="006042D8">
        <w:rPr>
          <w:lang w:val="pl-PL"/>
        </w:rPr>
        <w:t xml:space="preserve"> </w:t>
      </w:r>
      <w:r w:rsidR="009631A7" w:rsidRPr="006042D8">
        <w:t xml:space="preserve">tabeli </w:t>
      </w:r>
      <w:r w:rsidR="001B51B9" w:rsidRPr="006042D8">
        <w:fldChar w:fldCharType="begin"/>
      </w:r>
      <w:r w:rsidR="001B51B9" w:rsidRPr="006042D8">
        <w:instrText xml:space="preserve"> REF _Ref478122989 </w:instrText>
      </w:r>
      <w:r w:rsidR="001B51B9" w:rsidRPr="006042D8">
        <w:rPr>
          <w:lang w:val="pl-PL"/>
        </w:rPr>
        <w:instrText xml:space="preserve">\#0 </w:instrText>
      </w:r>
      <w:r w:rsidR="001B51B9" w:rsidRPr="006042D8">
        <w:instrText xml:space="preserve">\h  \* MERGEFORMAT </w:instrText>
      </w:r>
      <w:r w:rsidR="001B51B9" w:rsidRPr="006042D8">
        <w:fldChar w:fldCharType="separate"/>
      </w:r>
      <w:r w:rsidR="00321427">
        <w:rPr>
          <w:lang w:val="pl-PL"/>
        </w:rPr>
        <w:t>37</w:t>
      </w:r>
      <w:r w:rsidR="001B51B9" w:rsidRPr="006042D8">
        <w:fldChar w:fldCharType="end"/>
      </w:r>
      <w:r w:rsidR="003E751E" w:rsidRPr="006042D8">
        <w:t>.</w:t>
      </w:r>
      <w:bookmarkStart w:id="138" w:name="_Ref478122989"/>
    </w:p>
    <w:p w14:paraId="67A3014F" w14:textId="19D0F6B1" w:rsidR="005E0469" w:rsidRDefault="005E0469">
      <w:pPr>
        <w:jc w:val="left"/>
        <w:rPr>
          <w:lang w:val="x-none" w:eastAsia="x-none"/>
        </w:rPr>
      </w:pPr>
    </w:p>
    <w:p w14:paraId="75F742C7" w14:textId="0A9DB3BA" w:rsidR="00CD40A1" w:rsidRDefault="001B51B9" w:rsidP="00892B65">
      <w:pPr>
        <w:tabs>
          <w:tab w:val="left" w:pos="9070"/>
        </w:tabs>
        <w:spacing w:after="60"/>
        <w:ind w:left="1134" w:hanging="1134"/>
      </w:pPr>
      <w:bookmarkStart w:id="139" w:name="_Toc195716659"/>
      <w:r w:rsidRPr="006042D8">
        <w:t xml:space="preserve">Tabela </w:t>
      </w:r>
      <w:r w:rsidR="00433B54">
        <w:fldChar w:fldCharType="begin"/>
      </w:r>
      <w:r w:rsidR="00433B54">
        <w:instrText xml:space="preserve"> SEQ Tabela \* ARABIC </w:instrText>
      </w:r>
      <w:r w:rsidR="00433B54">
        <w:fldChar w:fldCharType="separate"/>
      </w:r>
      <w:r w:rsidR="00321427">
        <w:rPr>
          <w:noProof/>
        </w:rPr>
        <w:t>37</w:t>
      </w:r>
      <w:r w:rsidR="00433B54">
        <w:rPr>
          <w:noProof/>
        </w:rPr>
        <w:fldChar w:fldCharType="end"/>
      </w:r>
      <w:bookmarkEnd w:id="138"/>
      <w:r w:rsidRPr="006042D8">
        <w:tab/>
        <w:t>Efekty ekologiczne</w:t>
      </w:r>
      <w:r w:rsidR="0049353F" w:rsidRPr="006042D8">
        <w:t xml:space="preserve"> z</w:t>
      </w:r>
      <w:r w:rsidR="000449B9" w:rsidRPr="006042D8">
        <w:t xml:space="preserve"> </w:t>
      </w:r>
      <w:r w:rsidRPr="006042D8">
        <w:t>umów zawartych</w:t>
      </w:r>
      <w:r w:rsidR="001921B7" w:rsidRPr="006042D8">
        <w:t xml:space="preserve"> i</w:t>
      </w:r>
      <w:r w:rsidR="000449B9" w:rsidRPr="006042D8">
        <w:t xml:space="preserve"> </w:t>
      </w:r>
      <w:r w:rsidRPr="006042D8">
        <w:t>zakończonych</w:t>
      </w:r>
      <w:r w:rsidR="0049353F" w:rsidRPr="006042D8">
        <w:t xml:space="preserve"> w</w:t>
      </w:r>
      <w:r w:rsidR="000449B9" w:rsidRPr="006042D8">
        <w:t xml:space="preserve"> </w:t>
      </w:r>
      <w:r w:rsidRPr="006042D8">
        <w:t>20</w:t>
      </w:r>
      <w:r w:rsidR="00B511C8" w:rsidRPr="006042D8">
        <w:t>2</w:t>
      </w:r>
      <w:r w:rsidR="009365D3" w:rsidRPr="006042D8">
        <w:t>4</w:t>
      </w:r>
      <w:r w:rsidR="005322DC" w:rsidRPr="006042D8">
        <w:t> </w:t>
      </w:r>
      <w:r w:rsidR="00426AD5">
        <w:t>roku</w:t>
      </w:r>
      <w:r w:rsidR="005322DC" w:rsidRPr="006042D8">
        <w:t xml:space="preserve"> </w:t>
      </w:r>
      <w:r w:rsidR="0049353F" w:rsidRPr="006042D8">
        <w:t>w</w:t>
      </w:r>
      <w:r w:rsidR="000449B9" w:rsidRPr="006042D8">
        <w:t xml:space="preserve"> </w:t>
      </w:r>
      <w:r w:rsidRPr="006042D8">
        <w:t xml:space="preserve">dziedzinie ochrony </w:t>
      </w:r>
      <w:r w:rsidR="00CD3190" w:rsidRPr="006042D8">
        <w:t xml:space="preserve">klimatu i </w:t>
      </w:r>
      <w:r w:rsidRPr="006042D8">
        <w:t>atmosfery</w:t>
      </w:r>
      <w:bookmarkEnd w:id="139"/>
      <w:r w:rsidR="001921B7" w:rsidRPr="006042D8">
        <w:t xml:space="preserve"> </w:t>
      </w:r>
    </w:p>
    <w:p w14:paraId="1B1D67E7" w14:textId="298802E6" w:rsidR="008F37E8" w:rsidRDefault="00B40CE2" w:rsidP="00892B65">
      <w:pPr>
        <w:tabs>
          <w:tab w:val="left" w:pos="9070"/>
        </w:tabs>
        <w:spacing w:after="60"/>
        <w:ind w:left="1134" w:hanging="1134"/>
      </w:pPr>
      <w:r w:rsidRPr="00B40CE2">
        <w:rPr>
          <w:noProof/>
        </w:rPr>
        <w:drawing>
          <wp:inline distT="0" distB="0" distL="0" distR="0" wp14:anchorId="4E014688" wp14:editId="63B46F99">
            <wp:extent cx="5760720" cy="5880100"/>
            <wp:effectExtent l="0" t="0" r="0" b="0"/>
            <wp:docPr id="2009627455" name="Obraz 14" descr="Efekty ekologiczne z umów zawartych i zakończonych w 2024 roku w dziedzinie ochrony klimatu i atmosfery. Prezentowane wielkości zawarte są w pliku Sprawozdanie NFOŚiGW za rok 2024 tabele.xlsx w arkuszu tabela 37." title="Tabel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720" cy="5880100"/>
                    </a:xfrm>
                    <a:prstGeom prst="rect">
                      <a:avLst/>
                    </a:prstGeom>
                    <a:noFill/>
                    <a:ln>
                      <a:noFill/>
                    </a:ln>
                  </pic:spPr>
                </pic:pic>
              </a:graphicData>
            </a:graphic>
          </wp:inline>
        </w:drawing>
      </w:r>
    </w:p>
    <w:p w14:paraId="7999818A"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7D5A14B" w14:textId="77777777" w:rsidR="00FE044A" w:rsidRPr="006042D8" w:rsidRDefault="00FE044A" w:rsidP="00892B65">
      <w:pPr>
        <w:tabs>
          <w:tab w:val="left" w:pos="9070"/>
        </w:tabs>
        <w:spacing w:after="60"/>
        <w:ind w:left="1134" w:hanging="1134"/>
      </w:pPr>
    </w:p>
    <w:p w14:paraId="37BEA583" w14:textId="6C4CCC3A" w:rsidR="003D41FD" w:rsidRPr="003C13D9" w:rsidRDefault="003D41FD" w:rsidP="006042D8">
      <w:pPr>
        <w:tabs>
          <w:tab w:val="left" w:pos="9070"/>
        </w:tabs>
        <w:spacing w:after="60"/>
        <w:ind w:left="1134" w:hanging="1134"/>
        <w:jc w:val="center"/>
        <w:rPr>
          <w:b/>
          <w:bCs/>
          <w:szCs w:val="28"/>
          <w:highlight w:val="yellow"/>
        </w:rPr>
      </w:pPr>
      <w:r w:rsidRPr="003C13D9">
        <w:rPr>
          <w:highlight w:val="yellow"/>
        </w:rPr>
        <w:br w:type="page"/>
      </w:r>
    </w:p>
    <w:p w14:paraId="66587FEF" w14:textId="2D06864C" w:rsidR="00CD40A1" w:rsidRPr="00A3465B" w:rsidRDefault="003E751E" w:rsidP="00CD40A1">
      <w:pPr>
        <w:pStyle w:val="Nagwek4"/>
        <w:tabs>
          <w:tab w:val="left" w:pos="9070"/>
        </w:tabs>
      </w:pPr>
      <w:r w:rsidRPr="00A3465B">
        <w:lastRenderedPageBreak/>
        <w:t xml:space="preserve">Ochrona </w:t>
      </w:r>
      <w:r w:rsidR="00304A48" w:rsidRPr="00A3465B">
        <w:t xml:space="preserve">powierzchni </w:t>
      </w:r>
      <w:r w:rsidRPr="00A3465B">
        <w:t>ziemi</w:t>
      </w:r>
    </w:p>
    <w:p w14:paraId="6C30E231" w14:textId="75C88C81" w:rsidR="00CD40A1" w:rsidRPr="00A3465B" w:rsidRDefault="00CD40A1" w:rsidP="00CD40A1">
      <w:pPr>
        <w:tabs>
          <w:tab w:val="left" w:pos="9070"/>
        </w:tabs>
      </w:pPr>
    </w:p>
    <w:p w14:paraId="2A6260FF" w14:textId="2CD5D2E1" w:rsidR="00CD40A1" w:rsidRPr="00A3465B" w:rsidRDefault="00DC6AD6" w:rsidP="00CD40A1">
      <w:pPr>
        <w:pStyle w:val="Podtytu"/>
        <w:tabs>
          <w:tab w:val="left" w:pos="9070"/>
        </w:tabs>
        <w:ind w:right="-14"/>
        <w:rPr>
          <w:b w:val="0"/>
        </w:rPr>
      </w:pPr>
      <w:r w:rsidRPr="00A3465B">
        <w:rPr>
          <w:b w:val="0"/>
          <w:noProof/>
          <w:lang w:val="pl-PL" w:eastAsia="pl-PL"/>
        </w:rPr>
        <mc:AlternateContent>
          <mc:Choice Requires="wpg">
            <w:drawing>
              <wp:anchor distT="0" distB="0" distL="114300" distR="114300" simplePos="0" relativeHeight="251544064" behindDoc="0" locked="0" layoutInCell="1" allowOverlap="1" wp14:anchorId="3F0B44B4" wp14:editId="3E7A7E8C">
                <wp:simplePos x="0" y="0"/>
                <wp:positionH relativeFrom="column">
                  <wp:posOffset>-461468</wp:posOffset>
                </wp:positionH>
                <wp:positionV relativeFrom="paragraph">
                  <wp:posOffset>214438</wp:posOffset>
                </wp:positionV>
                <wp:extent cx="900000" cy="2448000"/>
                <wp:effectExtent l="0" t="0" r="0" b="9525"/>
                <wp:wrapTight wrapText="bothSides">
                  <wp:wrapPolygon edited="0">
                    <wp:start x="0" y="0"/>
                    <wp:lineTo x="0" y="21516"/>
                    <wp:lineTo x="21036" y="21516"/>
                    <wp:lineTo x="21036" y="0"/>
                    <wp:lineTo x="0" y="0"/>
                  </wp:wrapPolygon>
                </wp:wrapTight>
                <wp:docPr id="205931843" name="Grupa 14"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044186941"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7741139" name="Obraz 7"/>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15240" y="1478280"/>
                            <a:ext cx="876300" cy="876300"/>
                          </a:xfrm>
                          <a:prstGeom prst="rect">
                            <a:avLst/>
                          </a:prstGeom>
                          <a:noFill/>
                        </pic:spPr>
                      </pic:pic>
                    </wpg:wgp>
                  </a:graphicData>
                </a:graphic>
              </wp:anchor>
            </w:drawing>
          </mc:Choice>
          <mc:Fallback>
            <w:pict>
              <v:group w14:anchorId="748FC6A1" id="Grupa 14" o:spid="_x0000_s1026" alt="Tytuł: Grafika — opis: Obraz dekoracyjny, bez wpływu na informacje prezentowane w sprawozdaniu." style="position:absolute;margin-left:-36.35pt;margin-top:16.9pt;width:70.85pt;height:192.75pt;z-index:251544064"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" fillcolor="#00797a" stroked="f" strokeweight="1pt"/>
                <v:shape id="Obraz 7" o:spid="_x0000_s1028" type="#_x0000_t75" style="position:absolute;left:152;top:14782;width:876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">
                  <v:imagedata r:id="rId92" o:title=""/>
                  <v:path arrowok="t"/>
                </v:shape>
                <w10:wrap type="tight"/>
              </v:group>
            </w:pict>
          </mc:Fallback>
        </mc:AlternateContent>
      </w:r>
      <w:r w:rsidR="009C704A" w:rsidRPr="00A3465B">
        <w:rPr>
          <w:b w:val="0"/>
        </w:rPr>
        <w:t>Programy priorytetowe</w:t>
      </w:r>
      <w:r w:rsidR="001921B7" w:rsidRPr="00A3465B">
        <w:rPr>
          <w:b w:val="0"/>
        </w:rPr>
        <w:t xml:space="preserve"> i</w:t>
      </w:r>
      <w:r w:rsidR="000449B9" w:rsidRPr="00A3465B">
        <w:rPr>
          <w:b w:val="0"/>
        </w:rPr>
        <w:t xml:space="preserve"> </w:t>
      </w:r>
      <w:r w:rsidR="00B829A9" w:rsidRPr="00A3465B">
        <w:rPr>
          <w:b w:val="0"/>
          <w:lang w:val="pl-PL"/>
        </w:rPr>
        <w:t>ich części</w:t>
      </w:r>
      <w:r w:rsidR="001458E8" w:rsidRPr="00A3465B">
        <w:rPr>
          <w:b w:val="0"/>
          <w:lang w:val="pl-PL"/>
        </w:rPr>
        <w:t>,</w:t>
      </w:r>
      <w:r w:rsidR="0049353F" w:rsidRPr="00A3465B">
        <w:rPr>
          <w:b w:val="0"/>
          <w:lang w:val="pl-PL"/>
        </w:rPr>
        <w:t xml:space="preserve"> w</w:t>
      </w:r>
      <w:r w:rsidR="000449B9" w:rsidRPr="00A3465B">
        <w:rPr>
          <w:b w:val="0"/>
          <w:lang w:val="pl-PL"/>
        </w:rPr>
        <w:t xml:space="preserve"> </w:t>
      </w:r>
      <w:r w:rsidR="005E4C02" w:rsidRPr="00A3465B">
        <w:rPr>
          <w:b w:val="0"/>
          <w:lang w:val="pl-PL"/>
        </w:rPr>
        <w:t>ramach których nastąpiły wypłaty</w:t>
      </w:r>
      <w:r w:rsidR="0049353F" w:rsidRPr="00A3465B">
        <w:rPr>
          <w:b w:val="0"/>
          <w:lang w:val="pl-PL"/>
        </w:rPr>
        <w:t xml:space="preserve"> w</w:t>
      </w:r>
      <w:r w:rsidR="000449B9" w:rsidRPr="00A3465B">
        <w:rPr>
          <w:b w:val="0"/>
          <w:lang w:val="pl-PL"/>
        </w:rPr>
        <w:t xml:space="preserve"> </w:t>
      </w:r>
      <w:r w:rsidR="005E4C02" w:rsidRPr="00A3465B">
        <w:rPr>
          <w:b w:val="0"/>
          <w:lang w:val="pl-PL"/>
        </w:rPr>
        <w:t>20</w:t>
      </w:r>
      <w:r w:rsidR="0069140D" w:rsidRPr="00A3465B">
        <w:rPr>
          <w:b w:val="0"/>
          <w:lang w:val="pl-PL"/>
        </w:rPr>
        <w:t>2</w:t>
      </w:r>
      <w:r w:rsidR="00C60918" w:rsidRPr="00A3465B">
        <w:rPr>
          <w:b w:val="0"/>
          <w:lang w:val="pl-PL"/>
        </w:rPr>
        <w:t>4</w:t>
      </w:r>
      <w:r w:rsidR="005322DC" w:rsidRPr="00A3465B">
        <w:rPr>
          <w:b w:val="0"/>
          <w:lang w:val="pl-PL"/>
        </w:rPr>
        <w:t> </w:t>
      </w:r>
      <w:r w:rsidR="00426AD5">
        <w:rPr>
          <w:b w:val="0"/>
          <w:lang w:val="pl-PL"/>
        </w:rPr>
        <w:t>roku</w:t>
      </w:r>
      <w:r w:rsidR="005322DC" w:rsidRPr="00A3465B">
        <w:rPr>
          <w:b w:val="0"/>
          <w:lang w:val="pl-PL"/>
        </w:rPr>
        <w:t xml:space="preserve"> </w:t>
      </w:r>
      <w:r w:rsidR="0049353F" w:rsidRPr="00A3465B">
        <w:rPr>
          <w:b w:val="0"/>
          <w:lang w:val="pl-PL"/>
        </w:rPr>
        <w:t>w</w:t>
      </w:r>
      <w:r w:rsidR="000449B9" w:rsidRPr="00A3465B">
        <w:rPr>
          <w:b w:val="0"/>
          <w:lang w:val="pl-PL"/>
        </w:rPr>
        <w:t xml:space="preserve"> </w:t>
      </w:r>
      <w:r w:rsidR="009C704A" w:rsidRPr="00A3465B">
        <w:rPr>
          <w:b w:val="0"/>
        </w:rPr>
        <w:t xml:space="preserve">dziedzinie ochrony </w:t>
      </w:r>
      <w:r w:rsidR="00304A48" w:rsidRPr="00A3465B">
        <w:rPr>
          <w:b w:val="0"/>
          <w:lang w:val="pl-PL"/>
        </w:rPr>
        <w:t>powierzchni</w:t>
      </w:r>
      <w:r w:rsidR="00304A48" w:rsidRPr="00A3465B">
        <w:rPr>
          <w:b w:val="0"/>
        </w:rPr>
        <w:t xml:space="preserve"> </w:t>
      </w:r>
      <w:r w:rsidR="009C704A" w:rsidRPr="00A3465B">
        <w:rPr>
          <w:b w:val="0"/>
        </w:rPr>
        <w:t>ziemi to:</w:t>
      </w:r>
      <w:r w:rsidRPr="00A3465B">
        <w:rPr>
          <w:noProof/>
          <w:sz w:val="4"/>
          <w:szCs w:val="4"/>
        </w:rPr>
        <w:t xml:space="preserve"> </w:t>
      </w:r>
    </w:p>
    <w:p w14:paraId="1B2FDF65" w14:textId="1544BA66" w:rsidR="00B27705" w:rsidRPr="00A3465B" w:rsidRDefault="00B27705" w:rsidP="009732C4">
      <w:pPr>
        <w:pStyle w:val="Podtytu"/>
        <w:numPr>
          <w:ilvl w:val="0"/>
          <w:numId w:val="15"/>
        </w:numPr>
        <w:tabs>
          <w:tab w:val="left" w:pos="9070"/>
        </w:tabs>
        <w:ind w:left="1134" w:hanging="1134"/>
        <w:rPr>
          <w:b w:val="0"/>
        </w:rPr>
      </w:pPr>
      <w:r w:rsidRPr="00A3465B">
        <w:rPr>
          <w:b w:val="0"/>
          <w:lang w:val="pl-PL"/>
        </w:rPr>
        <w:t>„Racjonalna gospodarka odpadami”</w:t>
      </w:r>
      <w:r w:rsidRPr="00A3465B">
        <w:rPr>
          <w:b w:val="0"/>
        </w:rPr>
        <w:t>:</w:t>
      </w:r>
    </w:p>
    <w:p w14:paraId="1699E77B" w14:textId="736BF850" w:rsidR="00B27705" w:rsidRPr="00A3465B" w:rsidRDefault="00B27705"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A3465B">
        <w:rPr>
          <w:bCs/>
          <w:sz w:val="22"/>
          <w:szCs w:val="24"/>
          <w:lang w:val="pl-PL"/>
        </w:rPr>
        <w:t>Część 1) Selektywne zbieranie i zapobieganie powstawaniu odpadów</w:t>
      </w:r>
      <w:r w:rsidR="00B170D8" w:rsidRPr="00A3465B">
        <w:rPr>
          <w:bCs/>
          <w:sz w:val="22"/>
          <w:szCs w:val="24"/>
          <w:lang w:val="pl-PL"/>
        </w:rPr>
        <w:t xml:space="preserve"> </w:t>
      </w:r>
      <w:r w:rsidRPr="00A3465B">
        <w:rPr>
          <w:bCs/>
          <w:sz w:val="22"/>
          <w:szCs w:val="24"/>
          <w:lang w:val="pl-PL"/>
        </w:rPr>
        <w:t xml:space="preserve">– wypłacono </w:t>
      </w:r>
      <w:r w:rsidR="002A1D99" w:rsidRPr="00A3465B">
        <w:rPr>
          <w:b/>
          <w:bCs/>
          <w:sz w:val="22"/>
          <w:szCs w:val="24"/>
          <w:lang w:val="pl-PL"/>
        </w:rPr>
        <w:t>24.722</w:t>
      </w:r>
      <w:r w:rsidR="00E73A55" w:rsidRPr="00A3465B">
        <w:rPr>
          <w:bCs/>
          <w:sz w:val="22"/>
          <w:szCs w:val="24"/>
          <w:lang w:val="pl-PL"/>
        </w:rPr>
        <w:t xml:space="preserve"> tys. zł dotacji</w:t>
      </w:r>
      <w:r w:rsidR="00D04547" w:rsidRPr="00A3465B">
        <w:rPr>
          <w:bCs/>
          <w:sz w:val="22"/>
          <w:szCs w:val="24"/>
          <w:lang w:val="pl-PL"/>
        </w:rPr>
        <w:t xml:space="preserve"> i </w:t>
      </w:r>
      <w:r w:rsidR="00D04547" w:rsidRPr="00A3465B">
        <w:rPr>
          <w:b/>
          <w:sz w:val="22"/>
          <w:szCs w:val="24"/>
          <w:lang w:val="pl-PL"/>
        </w:rPr>
        <w:t>1</w:t>
      </w:r>
      <w:r w:rsidR="002A1D99" w:rsidRPr="00A3465B">
        <w:rPr>
          <w:b/>
          <w:sz w:val="22"/>
          <w:szCs w:val="24"/>
          <w:lang w:val="pl-PL"/>
        </w:rPr>
        <w:t>5</w:t>
      </w:r>
      <w:r w:rsidR="00D04547" w:rsidRPr="00A3465B">
        <w:rPr>
          <w:b/>
          <w:bCs/>
          <w:sz w:val="22"/>
          <w:szCs w:val="24"/>
          <w:lang w:val="pl-PL"/>
        </w:rPr>
        <w:t>.</w:t>
      </w:r>
      <w:r w:rsidR="00A3465B" w:rsidRPr="00A3465B">
        <w:rPr>
          <w:b/>
          <w:bCs/>
          <w:sz w:val="22"/>
          <w:szCs w:val="24"/>
          <w:lang w:val="pl-PL"/>
        </w:rPr>
        <w:t>765</w:t>
      </w:r>
      <w:r w:rsidR="00D04547" w:rsidRPr="00A3465B">
        <w:rPr>
          <w:bCs/>
          <w:sz w:val="22"/>
          <w:szCs w:val="24"/>
          <w:lang w:val="pl-PL"/>
        </w:rPr>
        <w:t xml:space="preserve"> tys. zł pożyczek;</w:t>
      </w:r>
    </w:p>
    <w:p w14:paraId="29521F98" w14:textId="198CD58F" w:rsidR="00E73A55" w:rsidRPr="00A3465B" w:rsidRDefault="00B27705"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A3465B">
        <w:rPr>
          <w:bCs/>
          <w:sz w:val="22"/>
          <w:szCs w:val="24"/>
          <w:lang w:val="pl-PL"/>
        </w:rPr>
        <w:t xml:space="preserve">Część 2) Instalacje gospodarowania odpadami – wypłacono </w:t>
      </w:r>
      <w:r w:rsidR="00A3465B" w:rsidRPr="00A3465B">
        <w:rPr>
          <w:b/>
          <w:bCs/>
          <w:sz w:val="22"/>
          <w:szCs w:val="24"/>
          <w:lang w:val="pl-PL"/>
        </w:rPr>
        <w:t>108.379</w:t>
      </w:r>
      <w:r w:rsidRPr="00A3465B">
        <w:rPr>
          <w:bCs/>
          <w:sz w:val="22"/>
          <w:szCs w:val="24"/>
          <w:lang w:val="pl-PL"/>
        </w:rPr>
        <w:t xml:space="preserve"> tys. zł dotacji</w:t>
      </w:r>
      <w:r w:rsidR="00E73A55" w:rsidRPr="00A3465B">
        <w:rPr>
          <w:bCs/>
          <w:sz w:val="22"/>
          <w:szCs w:val="24"/>
          <w:lang w:val="pl-PL"/>
        </w:rPr>
        <w:t xml:space="preserve"> i</w:t>
      </w:r>
      <w:r w:rsidR="00740078" w:rsidRPr="00A3465B">
        <w:rPr>
          <w:bCs/>
          <w:sz w:val="22"/>
          <w:szCs w:val="24"/>
          <w:lang w:val="pl-PL"/>
        </w:rPr>
        <w:t> </w:t>
      </w:r>
      <w:r w:rsidR="00A3465B" w:rsidRPr="00A3465B">
        <w:rPr>
          <w:b/>
          <w:bCs/>
          <w:sz w:val="22"/>
          <w:szCs w:val="24"/>
          <w:lang w:val="pl-PL"/>
        </w:rPr>
        <w:t>279.315</w:t>
      </w:r>
      <w:r w:rsidR="00E73A55" w:rsidRPr="00A3465B">
        <w:rPr>
          <w:bCs/>
          <w:sz w:val="22"/>
          <w:szCs w:val="24"/>
          <w:lang w:val="pl-PL"/>
        </w:rPr>
        <w:t xml:space="preserve"> tys. zł pożyczek;</w:t>
      </w:r>
    </w:p>
    <w:p w14:paraId="3890A329" w14:textId="4F553D7F" w:rsidR="00EA4063" w:rsidRPr="00375FB8" w:rsidRDefault="00EA4063"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A3465B">
        <w:rPr>
          <w:bCs/>
          <w:sz w:val="22"/>
          <w:szCs w:val="24"/>
          <w:lang w:val="pl-PL"/>
        </w:rPr>
        <w:t xml:space="preserve">Część 3) Wykorzystanie paliw alternatywnych na cele </w:t>
      </w:r>
      <w:r w:rsidR="00805DB1" w:rsidRPr="00A3465B">
        <w:rPr>
          <w:bCs/>
          <w:sz w:val="22"/>
          <w:szCs w:val="24"/>
          <w:lang w:val="pl-PL"/>
        </w:rPr>
        <w:t>energetyczne –</w:t>
      </w:r>
      <w:r w:rsidRPr="00A3465B">
        <w:rPr>
          <w:bCs/>
          <w:sz w:val="22"/>
          <w:szCs w:val="24"/>
          <w:lang w:val="pl-PL"/>
        </w:rPr>
        <w:t xml:space="preserve"> wypłacono </w:t>
      </w:r>
      <w:r w:rsidR="00A3465B" w:rsidRPr="00A3465B">
        <w:rPr>
          <w:b/>
          <w:bCs/>
          <w:sz w:val="22"/>
          <w:szCs w:val="24"/>
          <w:lang w:val="pl-PL"/>
        </w:rPr>
        <w:t>81</w:t>
      </w:r>
      <w:r w:rsidR="00A3465B" w:rsidRPr="00375FB8">
        <w:rPr>
          <w:b/>
          <w:bCs/>
          <w:sz w:val="22"/>
          <w:szCs w:val="24"/>
          <w:lang w:val="pl-PL"/>
        </w:rPr>
        <w:t>.439</w:t>
      </w:r>
      <w:r w:rsidRPr="00375FB8">
        <w:rPr>
          <w:bCs/>
          <w:sz w:val="22"/>
          <w:szCs w:val="24"/>
          <w:lang w:val="pl-PL"/>
        </w:rPr>
        <w:t xml:space="preserve"> tys. zł pożyczek;</w:t>
      </w:r>
    </w:p>
    <w:p w14:paraId="4E92CFC0" w14:textId="320A0999" w:rsidR="00B27705" w:rsidRPr="00375FB8" w:rsidRDefault="005F0F83"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375FB8">
        <w:rPr>
          <w:bCs/>
          <w:sz w:val="22"/>
          <w:szCs w:val="24"/>
          <w:lang w:val="pl-PL"/>
        </w:rPr>
        <w:t>Część 4) Międzynarodowe przemieszczanie odpadów</w:t>
      </w:r>
      <w:r w:rsidR="00983ED6">
        <w:rPr>
          <w:bCs/>
          <w:sz w:val="22"/>
          <w:szCs w:val="24"/>
          <w:lang w:val="pl-PL"/>
        </w:rPr>
        <w:t xml:space="preserve"> </w:t>
      </w:r>
      <w:r w:rsidR="00E73A55" w:rsidRPr="00375FB8">
        <w:rPr>
          <w:bCs/>
          <w:sz w:val="22"/>
          <w:szCs w:val="24"/>
          <w:lang w:val="pl-PL"/>
        </w:rPr>
        <w:t xml:space="preserve">– wypłacono </w:t>
      </w:r>
      <w:r w:rsidRPr="00375FB8">
        <w:rPr>
          <w:b/>
          <w:bCs/>
          <w:sz w:val="22"/>
          <w:szCs w:val="24"/>
          <w:lang w:val="pl-PL"/>
        </w:rPr>
        <w:t>229</w:t>
      </w:r>
      <w:r w:rsidR="00F436F5" w:rsidRPr="00375FB8">
        <w:rPr>
          <w:b/>
          <w:bCs/>
          <w:sz w:val="22"/>
          <w:szCs w:val="24"/>
          <w:lang w:val="pl-PL"/>
        </w:rPr>
        <w:t xml:space="preserve"> </w:t>
      </w:r>
      <w:r w:rsidR="00E73A55" w:rsidRPr="00375FB8">
        <w:rPr>
          <w:bCs/>
          <w:sz w:val="22"/>
          <w:szCs w:val="24"/>
          <w:lang w:val="pl-PL"/>
        </w:rPr>
        <w:t xml:space="preserve">tys. zł </w:t>
      </w:r>
      <w:r w:rsidRPr="00375FB8">
        <w:rPr>
          <w:bCs/>
          <w:sz w:val="22"/>
          <w:szCs w:val="24"/>
          <w:lang w:val="pl-PL"/>
        </w:rPr>
        <w:t>dotacji</w:t>
      </w:r>
      <w:r w:rsidR="003156E2" w:rsidRPr="00375FB8">
        <w:rPr>
          <w:bCs/>
          <w:sz w:val="22"/>
          <w:szCs w:val="24"/>
          <w:lang w:val="pl-PL"/>
        </w:rPr>
        <w:t xml:space="preserve"> dla państwowych jednostek budżetowych</w:t>
      </w:r>
      <w:r w:rsidR="00E73A55" w:rsidRPr="00375FB8">
        <w:rPr>
          <w:bCs/>
          <w:sz w:val="22"/>
          <w:szCs w:val="24"/>
          <w:lang w:val="pl-PL"/>
        </w:rPr>
        <w:t>;</w:t>
      </w:r>
    </w:p>
    <w:p w14:paraId="2F2F9748" w14:textId="604D5988" w:rsidR="00A278DD" w:rsidRPr="00375FB8" w:rsidRDefault="00A278DD"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375FB8">
        <w:rPr>
          <w:bCs/>
          <w:sz w:val="22"/>
          <w:szCs w:val="24"/>
          <w:lang w:val="pl-PL"/>
        </w:rPr>
        <w:t xml:space="preserve">Część 5) Baza danych o produktach i opakowaniach oraz o gospodarce odpadami przekazano </w:t>
      </w:r>
      <w:r w:rsidR="00012C0A" w:rsidRPr="00375FB8">
        <w:rPr>
          <w:b/>
          <w:bCs/>
          <w:sz w:val="22"/>
          <w:szCs w:val="24"/>
          <w:lang w:val="pl-PL"/>
        </w:rPr>
        <w:t>1.</w:t>
      </w:r>
      <w:r w:rsidR="00375FB8" w:rsidRPr="00375FB8">
        <w:rPr>
          <w:b/>
          <w:bCs/>
          <w:sz w:val="22"/>
          <w:szCs w:val="24"/>
          <w:lang w:val="pl-PL"/>
        </w:rPr>
        <w:t>894</w:t>
      </w:r>
      <w:r w:rsidRPr="00375FB8">
        <w:rPr>
          <w:bCs/>
          <w:sz w:val="22"/>
          <w:szCs w:val="24"/>
          <w:lang w:val="pl-PL"/>
        </w:rPr>
        <w:t xml:space="preserve"> tys. zł państwowym jednostkom budżetowym</w:t>
      </w:r>
      <w:r w:rsidR="00033B0B" w:rsidRPr="00375FB8">
        <w:rPr>
          <w:bCs/>
          <w:sz w:val="22"/>
          <w:szCs w:val="24"/>
          <w:lang w:val="pl-PL"/>
        </w:rPr>
        <w:t xml:space="preserve"> i wypłacono </w:t>
      </w:r>
      <w:r w:rsidR="00033B0B" w:rsidRPr="00375FB8">
        <w:rPr>
          <w:b/>
          <w:bCs/>
          <w:sz w:val="22"/>
          <w:szCs w:val="24"/>
          <w:lang w:val="pl-PL"/>
        </w:rPr>
        <w:t>1</w:t>
      </w:r>
      <w:r w:rsidR="00375FB8" w:rsidRPr="00375FB8">
        <w:rPr>
          <w:b/>
          <w:bCs/>
          <w:sz w:val="22"/>
          <w:szCs w:val="24"/>
          <w:lang w:val="pl-PL"/>
        </w:rPr>
        <w:t>1</w:t>
      </w:r>
      <w:r w:rsidR="00033B0B" w:rsidRPr="00375FB8">
        <w:rPr>
          <w:b/>
          <w:bCs/>
          <w:sz w:val="22"/>
          <w:szCs w:val="24"/>
          <w:lang w:val="pl-PL"/>
        </w:rPr>
        <w:t>.</w:t>
      </w:r>
      <w:r w:rsidR="00375FB8" w:rsidRPr="00375FB8">
        <w:rPr>
          <w:b/>
          <w:bCs/>
          <w:sz w:val="22"/>
          <w:szCs w:val="24"/>
          <w:lang w:val="pl-PL"/>
        </w:rPr>
        <w:t>136</w:t>
      </w:r>
      <w:r w:rsidR="00983ED6">
        <w:rPr>
          <w:bCs/>
          <w:sz w:val="22"/>
          <w:szCs w:val="24"/>
          <w:lang w:val="pl-PL"/>
        </w:rPr>
        <w:t> </w:t>
      </w:r>
      <w:r w:rsidR="00033B0B" w:rsidRPr="00375FB8">
        <w:rPr>
          <w:bCs/>
          <w:sz w:val="22"/>
          <w:szCs w:val="24"/>
          <w:lang w:val="pl-PL"/>
        </w:rPr>
        <w:t>tys. zł dotacji</w:t>
      </w:r>
      <w:r w:rsidRPr="00375FB8">
        <w:rPr>
          <w:bCs/>
          <w:sz w:val="22"/>
          <w:szCs w:val="24"/>
          <w:lang w:val="pl-PL"/>
        </w:rPr>
        <w:t>;</w:t>
      </w:r>
    </w:p>
    <w:p w14:paraId="4FCB8118" w14:textId="04AEA927" w:rsidR="00A278DD" w:rsidRPr="003E679F" w:rsidRDefault="00A278DD" w:rsidP="009732C4">
      <w:pPr>
        <w:pStyle w:val="Tekstpodstawowy3"/>
        <w:numPr>
          <w:ilvl w:val="1"/>
          <w:numId w:val="1"/>
        </w:numPr>
        <w:tabs>
          <w:tab w:val="clear" w:pos="1200"/>
          <w:tab w:val="num" w:pos="851"/>
          <w:tab w:val="left" w:pos="9070"/>
        </w:tabs>
        <w:spacing w:after="0"/>
        <w:ind w:left="1418" w:hanging="284"/>
        <w:rPr>
          <w:bCs/>
          <w:sz w:val="22"/>
          <w:szCs w:val="24"/>
          <w:lang w:val="pl-PL"/>
        </w:rPr>
      </w:pPr>
      <w:r w:rsidRPr="00A65878">
        <w:rPr>
          <w:bCs/>
          <w:sz w:val="22"/>
          <w:szCs w:val="24"/>
          <w:lang w:val="pl-PL"/>
        </w:rPr>
        <w:t>Część 9) G</w:t>
      </w:r>
      <w:r w:rsidR="00033B0B" w:rsidRPr="00A65878">
        <w:rPr>
          <w:bCs/>
          <w:sz w:val="22"/>
          <w:szCs w:val="24"/>
          <w:lang w:val="pl-PL"/>
        </w:rPr>
        <w:t xml:space="preserve">ospodarowanie substancjami </w:t>
      </w:r>
      <w:r w:rsidRPr="00A65878">
        <w:rPr>
          <w:bCs/>
          <w:sz w:val="22"/>
          <w:szCs w:val="24"/>
          <w:lang w:val="pl-PL"/>
        </w:rPr>
        <w:t xml:space="preserve">zubożającymi warstwę ozonową i niektórymi </w:t>
      </w:r>
      <w:r w:rsidRPr="003E679F">
        <w:rPr>
          <w:bCs/>
          <w:sz w:val="22"/>
          <w:szCs w:val="24"/>
          <w:lang w:val="pl-PL"/>
        </w:rPr>
        <w:t xml:space="preserve">fluorowanymi gazami cieplarnianymi – część </w:t>
      </w:r>
      <w:r w:rsidR="0053685F" w:rsidRPr="003E679F">
        <w:rPr>
          <w:bCs/>
          <w:sz w:val="22"/>
          <w:szCs w:val="24"/>
          <w:lang w:val="pl-PL"/>
        </w:rPr>
        <w:t>rozliczana</w:t>
      </w:r>
      <w:r w:rsidRPr="003E679F">
        <w:rPr>
          <w:bCs/>
          <w:sz w:val="22"/>
          <w:szCs w:val="24"/>
          <w:lang w:val="pl-PL"/>
        </w:rPr>
        <w:t xml:space="preserve"> – wypłacono </w:t>
      </w:r>
      <w:r w:rsidR="00ED0755" w:rsidRPr="003E679F">
        <w:rPr>
          <w:b/>
          <w:bCs/>
          <w:sz w:val="22"/>
          <w:szCs w:val="24"/>
          <w:lang w:val="pl-PL"/>
        </w:rPr>
        <w:t>6</w:t>
      </w:r>
      <w:r w:rsidR="00F10D28" w:rsidRPr="003E679F">
        <w:rPr>
          <w:b/>
          <w:bCs/>
          <w:sz w:val="22"/>
          <w:szCs w:val="24"/>
          <w:lang w:val="pl-PL"/>
        </w:rPr>
        <w:t>17</w:t>
      </w:r>
      <w:r w:rsidRPr="003E679F">
        <w:rPr>
          <w:bCs/>
          <w:sz w:val="22"/>
          <w:szCs w:val="24"/>
          <w:lang w:val="pl-PL"/>
        </w:rPr>
        <w:t xml:space="preserve"> tys. zł dotacji;</w:t>
      </w:r>
    </w:p>
    <w:p w14:paraId="4D244AB0" w14:textId="7742F318" w:rsidR="0069140D" w:rsidRPr="003E679F" w:rsidRDefault="00F53FD4" w:rsidP="009732C4">
      <w:pPr>
        <w:pStyle w:val="Podtytu"/>
        <w:numPr>
          <w:ilvl w:val="0"/>
          <w:numId w:val="16"/>
        </w:numPr>
        <w:tabs>
          <w:tab w:val="left" w:pos="357"/>
          <w:tab w:val="left" w:pos="9070"/>
        </w:tabs>
        <w:rPr>
          <w:b w:val="0"/>
        </w:rPr>
      </w:pPr>
      <w:r w:rsidRPr="003E679F">
        <w:rPr>
          <w:b w:val="0"/>
          <w:lang w:val="pl-PL"/>
        </w:rPr>
        <w:t>„</w:t>
      </w:r>
      <w:r w:rsidR="0069140D" w:rsidRPr="003E679F">
        <w:rPr>
          <w:b w:val="0"/>
        </w:rPr>
        <w:t>Współfinansowanie projektów realizowanych w ramach działań 2.2 i 2.5 Programu Operacyjnego Infrastruktura i</w:t>
      </w:r>
      <w:r w:rsidR="000449B9" w:rsidRPr="003E679F">
        <w:rPr>
          <w:b w:val="0"/>
        </w:rPr>
        <w:t xml:space="preserve"> </w:t>
      </w:r>
      <w:r w:rsidR="0069140D" w:rsidRPr="003E679F">
        <w:rPr>
          <w:b w:val="0"/>
        </w:rPr>
        <w:t>Środowisko</w:t>
      </w:r>
      <w:r w:rsidRPr="003E679F">
        <w:rPr>
          <w:b w:val="0"/>
          <w:lang w:val="pl-PL"/>
        </w:rPr>
        <w:t>”</w:t>
      </w:r>
      <w:r w:rsidR="0069140D" w:rsidRPr="003E679F">
        <w:rPr>
          <w:b w:val="0"/>
          <w:lang w:val="pl-PL"/>
        </w:rPr>
        <w:t xml:space="preserve"> – wypłacono </w:t>
      </w:r>
      <w:r w:rsidR="003E679F" w:rsidRPr="003E679F">
        <w:rPr>
          <w:lang w:val="pl-PL"/>
        </w:rPr>
        <w:t>4.062</w:t>
      </w:r>
      <w:r w:rsidR="00797217" w:rsidRPr="003E679F">
        <w:rPr>
          <w:b w:val="0"/>
          <w:lang w:val="pl-PL"/>
        </w:rPr>
        <w:t xml:space="preserve"> </w:t>
      </w:r>
      <w:r w:rsidR="00B56A8D" w:rsidRPr="003E679F">
        <w:rPr>
          <w:b w:val="0"/>
          <w:lang w:val="pl-PL"/>
        </w:rPr>
        <w:t>tys. zł</w:t>
      </w:r>
      <w:r w:rsidR="0069140D" w:rsidRPr="003E679F">
        <w:rPr>
          <w:b w:val="0"/>
          <w:lang w:val="pl-PL"/>
        </w:rPr>
        <w:t xml:space="preserve"> pożyczek;</w:t>
      </w:r>
    </w:p>
    <w:p w14:paraId="04521B08" w14:textId="07C86727" w:rsidR="0069140D" w:rsidRPr="00453A6A" w:rsidRDefault="0069140D" w:rsidP="009732C4">
      <w:pPr>
        <w:pStyle w:val="Podtytu"/>
        <w:numPr>
          <w:ilvl w:val="0"/>
          <w:numId w:val="16"/>
        </w:numPr>
        <w:tabs>
          <w:tab w:val="left" w:pos="357"/>
          <w:tab w:val="left" w:pos="9070"/>
        </w:tabs>
        <w:rPr>
          <w:b w:val="0"/>
        </w:rPr>
      </w:pPr>
      <w:r w:rsidRPr="00453A6A">
        <w:rPr>
          <w:b w:val="0"/>
          <w:lang w:val="pl-PL"/>
        </w:rPr>
        <w:t>„</w:t>
      </w:r>
      <w:r w:rsidRPr="00453A6A">
        <w:rPr>
          <w:b w:val="0"/>
        </w:rPr>
        <w:t>Usuwanie folii rolniczych i innych odpadów pochodzących z działalności rolniczej</w:t>
      </w:r>
      <w:r w:rsidR="00F53FD4" w:rsidRPr="00453A6A">
        <w:rPr>
          <w:b w:val="0"/>
          <w:lang w:val="pl-PL"/>
        </w:rPr>
        <w:t>”</w:t>
      </w:r>
      <w:r w:rsidRPr="00453A6A">
        <w:rPr>
          <w:b w:val="0"/>
          <w:lang w:val="pl-PL"/>
        </w:rPr>
        <w:t xml:space="preserve"> </w:t>
      </w:r>
      <w:r w:rsidR="00453A6A" w:rsidRPr="00453A6A">
        <w:rPr>
          <w:b w:val="0"/>
          <w:lang w:val="pl-PL"/>
        </w:rPr>
        <w:t>– program rozliczany</w:t>
      </w:r>
      <w:r w:rsidR="00453A6A" w:rsidRPr="00453A6A">
        <w:rPr>
          <w:b w:val="0"/>
        </w:rPr>
        <w:t xml:space="preserve"> </w:t>
      </w:r>
      <w:r w:rsidRPr="00453A6A">
        <w:rPr>
          <w:b w:val="0"/>
        </w:rPr>
        <w:t xml:space="preserve">– wypłacono </w:t>
      </w:r>
      <w:r w:rsidR="00453A6A" w:rsidRPr="00453A6A">
        <w:rPr>
          <w:lang w:val="pl-PL"/>
        </w:rPr>
        <w:t>12.724</w:t>
      </w:r>
      <w:r w:rsidR="00797217" w:rsidRPr="00453A6A">
        <w:rPr>
          <w:b w:val="0"/>
        </w:rPr>
        <w:t xml:space="preserve"> </w:t>
      </w:r>
      <w:r w:rsidR="00B56A8D" w:rsidRPr="00453A6A">
        <w:rPr>
          <w:b w:val="0"/>
        </w:rPr>
        <w:t>tys. zł</w:t>
      </w:r>
      <w:r w:rsidRPr="00453A6A">
        <w:rPr>
          <w:b w:val="0"/>
        </w:rPr>
        <w:t xml:space="preserve"> dotacji;</w:t>
      </w:r>
    </w:p>
    <w:p w14:paraId="5CE3B442" w14:textId="1B3C9868" w:rsidR="00F53FD4" w:rsidRPr="00D63D97" w:rsidRDefault="00F53FD4" w:rsidP="009732C4">
      <w:pPr>
        <w:pStyle w:val="Podtytu"/>
        <w:numPr>
          <w:ilvl w:val="0"/>
          <w:numId w:val="16"/>
        </w:numPr>
        <w:tabs>
          <w:tab w:val="left" w:pos="357"/>
          <w:tab w:val="left" w:pos="9070"/>
        </w:tabs>
        <w:rPr>
          <w:b w:val="0"/>
        </w:rPr>
      </w:pPr>
      <w:r w:rsidRPr="00D63D97">
        <w:rPr>
          <w:b w:val="0"/>
          <w:lang w:val="pl-PL"/>
        </w:rPr>
        <w:t>„</w:t>
      </w:r>
      <w:r w:rsidRPr="00D63D97">
        <w:rPr>
          <w:b w:val="0"/>
        </w:rPr>
        <w:t>Usuwanie porzuconych odpadów</w:t>
      </w:r>
      <w:r w:rsidRPr="00D63D97">
        <w:rPr>
          <w:b w:val="0"/>
          <w:lang w:val="pl-PL"/>
        </w:rPr>
        <w:t xml:space="preserve">” </w:t>
      </w:r>
      <w:r w:rsidRPr="00D63D97">
        <w:rPr>
          <w:b w:val="0"/>
        </w:rPr>
        <w:t xml:space="preserve">– wypłacono </w:t>
      </w:r>
      <w:r w:rsidR="00D63D97" w:rsidRPr="00D63D97">
        <w:rPr>
          <w:lang w:val="pl-PL"/>
        </w:rPr>
        <w:t>34</w:t>
      </w:r>
      <w:r w:rsidR="00526682" w:rsidRPr="00D63D97">
        <w:rPr>
          <w:lang w:val="pl-PL"/>
        </w:rPr>
        <w:t>.</w:t>
      </w:r>
      <w:r w:rsidR="00D63D97" w:rsidRPr="00D63D97">
        <w:rPr>
          <w:lang w:val="pl-PL"/>
        </w:rPr>
        <w:t>721</w:t>
      </w:r>
      <w:r w:rsidR="00797217" w:rsidRPr="00D63D97">
        <w:rPr>
          <w:b w:val="0"/>
        </w:rPr>
        <w:t xml:space="preserve"> </w:t>
      </w:r>
      <w:r w:rsidR="00B56A8D" w:rsidRPr="00D63D97">
        <w:rPr>
          <w:b w:val="0"/>
        </w:rPr>
        <w:t>tys. zł</w:t>
      </w:r>
      <w:r w:rsidRPr="00D63D97">
        <w:rPr>
          <w:b w:val="0"/>
        </w:rPr>
        <w:t xml:space="preserve"> dotacji</w:t>
      </w:r>
      <w:r w:rsidRPr="00D63D97">
        <w:rPr>
          <w:b w:val="0"/>
          <w:lang w:val="pl-PL"/>
        </w:rPr>
        <w:t>;</w:t>
      </w:r>
    </w:p>
    <w:p w14:paraId="26872437" w14:textId="6743A66B" w:rsidR="00F53FD4" w:rsidRPr="000C27F4" w:rsidRDefault="00F53FD4" w:rsidP="009732C4">
      <w:pPr>
        <w:pStyle w:val="Podtytu"/>
        <w:numPr>
          <w:ilvl w:val="0"/>
          <w:numId w:val="16"/>
        </w:numPr>
        <w:tabs>
          <w:tab w:val="left" w:pos="357"/>
          <w:tab w:val="left" w:pos="9070"/>
        </w:tabs>
        <w:rPr>
          <w:b w:val="0"/>
        </w:rPr>
      </w:pPr>
      <w:r w:rsidRPr="000C27F4">
        <w:rPr>
          <w:b w:val="0"/>
          <w:lang w:val="pl-PL"/>
        </w:rPr>
        <w:t>„</w:t>
      </w:r>
      <w:r w:rsidRPr="000C27F4">
        <w:rPr>
          <w:b w:val="0"/>
        </w:rPr>
        <w:t>Ogólnopolski program regeneracji środowiskowej gleb poprzez ich wapnowanie</w:t>
      </w:r>
      <w:r w:rsidRPr="000C27F4">
        <w:rPr>
          <w:b w:val="0"/>
          <w:lang w:val="pl-PL"/>
        </w:rPr>
        <w:t xml:space="preserve">” </w:t>
      </w:r>
      <w:r w:rsidR="00CA1C29" w:rsidRPr="000C27F4">
        <w:rPr>
          <w:b w:val="0"/>
          <w:lang w:val="pl-PL"/>
        </w:rPr>
        <w:t xml:space="preserve">– program rozliczany </w:t>
      </w:r>
      <w:r w:rsidRPr="000C27F4">
        <w:rPr>
          <w:b w:val="0"/>
        </w:rPr>
        <w:t xml:space="preserve">– wypłacono </w:t>
      </w:r>
      <w:r w:rsidR="000C27F4" w:rsidRPr="000C27F4">
        <w:rPr>
          <w:lang w:val="pl-PL"/>
        </w:rPr>
        <w:t>53.402</w:t>
      </w:r>
      <w:r w:rsidR="00797217" w:rsidRPr="000C27F4">
        <w:rPr>
          <w:b w:val="0"/>
        </w:rPr>
        <w:t xml:space="preserve"> </w:t>
      </w:r>
      <w:r w:rsidR="00B56A8D" w:rsidRPr="000C27F4">
        <w:rPr>
          <w:b w:val="0"/>
        </w:rPr>
        <w:t>tys. zł</w:t>
      </w:r>
      <w:r w:rsidRPr="000C27F4">
        <w:rPr>
          <w:b w:val="0"/>
        </w:rPr>
        <w:t xml:space="preserve"> dotacji;</w:t>
      </w:r>
    </w:p>
    <w:p w14:paraId="202BD398" w14:textId="5B6DC930" w:rsidR="00142CC1" w:rsidRPr="00633B44" w:rsidRDefault="00633B44" w:rsidP="009732C4">
      <w:pPr>
        <w:pStyle w:val="Podtytu"/>
        <w:numPr>
          <w:ilvl w:val="0"/>
          <w:numId w:val="16"/>
        </w:numPr>
        <w:tabs>
          <w:tab w:val="left" w:pos="357"/>
          <w:tab w:val="num" w:pos="851"/>
          <w:tab w:val="left" w:pos="9070"/>
        </w:tabs>
        <w:rPr>
          <w:b w:val="0"/>
          <w:lang w:val="pl-PL"/>
        </w:rPr>
      </w:pPr>
      <w:r w:rsidRPr="00633B44">
        <w:rPr>
          <w:b w:val="0"/>
          <w:lang w:val="pl-PL"/>
        </w:rPr>
        <w:t>„Ochrona powierzchni ziemi. Część 1) Rekultywacja terenów zdegradowanych</w:t>
      </w:r>
      <w:r w:rsidR="00142CC1" w:rsidRPr="00633B44">
        <w:rPr>
          <w:b w:val="0"/>
          <w:lang w:val="pl-PL"/>
        </w:rPr>
        <w:t xml:space="preserve">” – wypłacono </w:t>
      </w:r>
      <w:r w:rsidRPr="00633B44">
        <w:rPr>
          <w:bCs w:val="0"/>
          <w:lang w:val="pl-PL"/>
        </w:rPr>
        <w:t>24</w:t>
      </w:r>
      <w:r w:rsidR="00983ED6">
        <w:rPr>
          <w:b w:val="0"/>
          <w:lang w:val="pl-PL"/>
        </w:rPr>
        <w:t> </w:t>
      </w:r>
      <w:r w:rsidR="00142CC1" w:rsidRPr="00633B44">
        <w:rPr>
          <w:b w:val="0"/>
          <w:lang w:val="pl-PL"/>
        </w:rPr>
        <w:t xml:space="preserve">tys. zł dotacji; </w:t>
      </w:r>
    </w:p>
    <w:p w14:paraId="5DFBA81B" w14:textId="45833695" w:rsidR="00CA2599" w:rsidRPr="00CA2599" w:rsidRDefault="00CA2599" w:rsidP="007A3A40">
      <w:pPr>
        <w:pStyle w:val="Akapitzlist"/>
        <w:numPr>
          <w:ilvl w:val="0"/>
          <w:numId w:val="16"/>
        </w:numPr>
        <w:rPr>
          <w:bCs/>
          <w:szCs w:val="24"/>
          <w:lang w:eastAsia="x-none"/>
        </w:rPr>
      </w:pPr>
      <w:r>
        <w:t>„</w:t>
      </w:r>
      <w:r w:rsidR="00CD1EDB" w:rsidRPr="00CD1EDB">
        <w:t xml:space="preserve">Ochrona powierzchni ziemi. Część 2) </w:t>
      </w:r>
      <w:proofErr w:type="spellStart"/>
      <w:r w:rsidR="00CD1EDB" w:rsidRPr="00CD1EDB">
        <w:t>Remediacja</w:t>
      </w:r>
      <w:proofErr w:type="spellEnd"/>
      <w:r w:rsidR="00CD1EDB" w:rsidRPr="00CD1EDB">
        <w:t xml:space="preserve"> powierzchni ziemi objętej szkodą  w</w:t>
      </w:r>
      <w:r w:rsidR="00983ED6">
        <w:t xml:space="preserve"> </w:t>
      </w:r>
      <w:r w:rsidR="00CD1EDB" w:rsidRPr="00CD1EDB">
        <w:t>środowisku albo zanieczyszczeniem historycznym</w:t>
      </w:r>
      <w:r>
        <w:t xml:space="preserve">” – wypłacono </w:t>
      </w:r>
      <w:r w:rsidRPr="00CA2599">
        <w:rPr>
          <w:b/>
          <w:bCs/>
        </w:rPr>
        <w:t>1.081</w:t>
      </w:r>
      <w:r>
        <w:t xml:space="preserve"> tys</w:t>
      </w:r>
      <w:r w:rsidRPr="00CA2599">
        <w:t>. zł</w:t>
      </w:r>
      <w:r w:rsidR="00CD1EDB" w:rsidRPr="00CA2599">
        <w:t xml:space="preserve"> </w:t>
      </w:r>
      <w:r w:rsidRPr="00CA2599">
        <w:rPr>
          <w:bCs/>
          <w:szCs w:val="24"/>
          <w:lang w:eastAsia="x-none"/>
        </w:rPr>
        <w:t>dotacji dla państwowych jednostek budżetowych;</w:t>
      </w:r>
    </w:p>
    <w:p w14:paraId="72A1A378" w14:textId="621D6177" w:rsidR="00CD40A1" w:rsidRPr="00D00CE1" w:rsidRDefault="00684791" w:rsidP="009732C4">
      <w:pPr>
        <w:pStyle w:val="Podtytu"/>
        <w:numPr>
          <w:ilvl w:val="0"/>
          <w:numId w:val="16"/>
        </w:numPr>
        <w:tabs>
          <w:tab w:val="left" w:pos="357"/>
          <w:tab w:val="num" w:pos="851"/>
          <w:tab w:val="left" w:pos="9070"/>
        </w:tabs>
        <w:rPr>
          <w:b w:val="0"/>
          <w:lang w:val="pl-PL"/>
        </w:rPr>
      </w:pPr>
      <w:r w:rsidRPr="00D00CE1">
        <w:rPr>
          <w:b w:val="0"/>
          <w:lang w:val="pl-PL"/>
        </w:rPr>
        <w:t>„</w:t>
      </w:r>
      <w:r w:rsidR="00A70621" w:rsidRPr="00D00CE1">
        <w:rPr>
          <w:b w:val="0"/>
          <w:lang w:val="pl-PL"/>
        </w:rPr>
        <w:t>Ochrona powierzchni ziemi</w:t>
      </w:r>
      <w:r w:rsidR="00CC67E9" w:rsidRPr="00D00CE1">
        <w:rPr>
          <w:b w:val="0"/>
          <w:lang w:val="pl-PL"/>
        </w:rPr>
        <w:t xml:space="preserve"> </w:t>
      </w:r>
      <w:r w:rsidR="00A9635A" w:rsidRPr="00D00CE1">
        <w:rPr>
          <w:b w:val="0"/>
          <w:lang w:val="pl-PL"/>
        </w:rPr>
        <w:t>Część 3) Rekultywacja zamkniętych składowisk odpadów</w:t>
      </w:r>
      <w:r w:rsidR="00CC67E9" w:rsidRPr="00D00CE1">
        <w:rPr>
          <w:b w:val="0"/>
          <w:lang w:val="pl-PL"/>
        </w:rPr>
        <w:t>”</w:t>
      </w:r>
      <w:r w:rsidR="00997BC2" w:rsidRPr="00D00CE1">
        <w:rPr>
          <w:b w:val="0"/>
          <w:lang w:val="pl-PL"/>
        </w:rPr>
        <w:t xml:space="preserve"> – wypłacono </w:t>
      </w:r>
      <w:r w:rsidR="00D00CE1" w:rsidRPr="00D00CE1">
        <w:rPr>
          <w:bCs w:val="0"/>
          <w:lang w:val="pl-PL"/>
        </w:rPr>
        <w:t>3.237</w:t>
      </w:r>
      <w:r w:rsidR="0052163C" w:rsidRPr="00D00CE1">
        <w:rPr>
          <w:b w:val="0"/>
          <w:lang w:val="pl-PL"/>
        </w:rPr>
        <w:t xml:space="preserve"> </w:t>
      </w:r>
      <w:r w:rsidR="00B56A8D" w:rsidRPr="00D00CE1">
        <w:rPr>
          <w:b w:val="0"/>
          <w:lang w:val="pl-PL"/>
        </w:rPr>
        <w:t>tys. zł</w:t>
      </w:r>
      <w:r w:rsidR="00997BC2" w:rsidRPr="00D00CE1">
        <w:rPr>
          <w:b w:val="0"/>
          <w:lang w:val="pl-PL"/>
        </w:rPr>
        <w:t xml:space="preserve"> dotacji</w:t>
      </w:r>
      <w:r w:rsidR="001D4E42" w:rsidRPr="00D00CE1">
        <w:rPr>
          <w:b w:val="0"/>
          <w:lang w:val="pl-PL"/>
        </w:rPr>
        <w:t>;</w:t>
      </w:r>
    </w:p>
    <w:p w14:paraId="01FCED24" w14:textId="357DBA88" w:rsidR="00C56EB1" w:rsidRPr="00412347" w:rsidRDefault="00A06D83" w:rsidP="009732C4">
      <w:pPr>
        <w:pStyle w:val="Podtytu"/>
        <w:numPr>
          <w:ilvl w:val="0"/>
          <w:numId w:val="16"/>
        </w:numPr>
        <w:tabs>
          <w:tab w:val="left" w:pos="357"/>
          <w:tab w:val="left" w:pos="9070"/>
        </w:tabs>
        <w:rPr>
          <w:b w:val="0"/>
        </w:rPr>
      </w:pPr>
      <w:r w:rsidRPr="003201EB">
        <w:rPr>
          <w:b w:val="0"/>
          <w:lang w:val="pl-PL"/>
        </w:rPr>
        <w:t>„</w:t>
      </w:r>
      <w:r w:rsidR="00C56EB1" w:rsidRPr="003201EB">
        <w:rPr>
          <w:b w:val="0"/>
        </w:rPr>
        <w:t>Ogólnopolski program finansowania usuwania wyrobów zawierających azbest</w:t>
      </w:r>
      <w:r w:rsidRPr="003201EB">
        <w:rPr>
          <w:b w:val="0"/>
          <w:lang w:val="pl-PL"/>
        </w:rPr>
        <w:t>”</w:t>
      </w:r>
      <w:r w:rsidR="00C56EB1" w:rsidRPr="003201EB">
        <w:rPr>
          <w:b w:val="0"/>
          <w:lang w:val="pl-PL"/>
        </w:rPr>
        <w:t xml:space="preserve"> </w:t>
      </w:r>
      <w:r w:rsidR="00C56EB1" w:rsidRPr="003201EB">
        <w:rPr>
          <w:b w:val="0"/>
        </w:rPr>
        <w:t xml:space="preserve">– wypłacono </w:t>
      </w:r>
      <w:r w:rsidR="00CF0780" w:rsidRPr="00412347">
        <w:rPr>
          <w:lang w:val="pl-PL"/>
        </w:rPr>
        <w:t>46.065</w:t>
      </w:r>
      <w:r w:rsidR="00FC6777" w:rsidRPr="00412347">
        <w:rPr>
          <w:b w:val="0"/>
          <w:lang w:val="pl-PL"/>
        </w:rPr>
        <w:t> </w:t>
      </w:r>
      <w:r w:rsidR="00B56A8D" w:rsidRPr="00412347">
        <w:rPr>
          <w:b w:val="0"/>
        </w:rPr>
        <w:t>tys. zł</w:t>
      </w:r>
      <w:r w:rsidR="00C56EB1" w:rsidRPr="00412347">
        <w:rPr>
          <w:b w:val="0"/>
        </w:rPr>
        <w:t xml:space="preserve"> dotacji</w:t>
      </w:r>
      <w:r w:rsidR="00CD3190" w:rsidRPr="00412347">
        <w:rPr>
          <w:b w:val="0"/>
          <w:lang w:val="pl-PL"/>
        </w:rPr>
        <w:t>.</w:t>
      </w:r>
    </w:p>
    <w:p w14:paraId="5F221C7F" w14:textId="72ADFC3C" w:rsidR="00CD40A1" w:rsidRPr="00412347" w:rsidRDefault="00CD40A1" w:rsidP="00CD40A1">
      <w:pPr>
        <w:pStyle w:val="Tekstpodstawowy3"/>
        <w:tabs>
          <w:tab w:val="left" w:pos="9070"/>
        </w:tabs>
        <w:spacing w:after="0"/>
        <w:rPr>
          <w:bCs/>
          <w:sz w:val="22"/>
          <w:szCs w:val="24"/>
        </w:rPr>
      </w:pPr>
    </w:p>
    <w:p w14:paraId="4D4792B1" w14:textId="58A0FAF2" w:rsidR="00CD40A1" w:rsidRPr="00AC3F09" w:rsidRDefault="003E751E" w:rsidP="00A97859">
      <w:pPr>
        <w:pStyle w:val="Tekstpodstawowy"/>
        <w:tabs>
          <w:tab w:val="num" w:pos="360"/>
          <w:tab w:val="left" w:pos="9070"/>
        </w:tabs>
      </w:pPr>
      <w:r w:rsidRPr="00AC3F09">
        <w:t>Plan pożyczkowy</w:t>
      </w:r>
      <w:r w:rsidR="0049353F" w:rsidRPr="00AC3F09">
        <w:t xml:space="preserve"> w</w:t>
      </w:r>
      <w:r w:rsidR="000449B9" w:rsidRPr="00AC3F09">
        <w:t xml:space="preserve"> </w:t>
      </w:r>
      <w:r w:rsidRPr="00AC3F09">
        <w:t xml:space="preserve">tej </w:t>
      </w:r>
      <w:r w:rsidR="00EB4BA3" w:rsidRPr="00AC3F09">
        <w:rPr>
          <w:lang w:val="pl-PL"/>
        </w:rPr>
        <w:t>dziedzinie</w:t>
      </w:r>
      <w:r w:rsidRPr="00AC3F09">
        <w:t xml:space="preserve"> został zrealizowany</w:t>
      </w:r>
      <w:r w:rsidR="0049353F" w:rsidRPr="00AC3F09">
        <w:t xml:space="preserve"> w</w:t>
      </w:r>
      <w:r w:rsidR="000449B9" w:rsidRPr="00AC3F09">
        <w:t xml:space="preserve"> </w:t>
      </w:r>
      <w:r w:rsidR="00251FB0" w:rsidRPr="00AC3F09">
        <w:rPr>
          <w:lang w:val="pl-PL"/>
        </w:rPr>
        <w:t>7</w:t>
      </w:r>
      <w:r w:rsidR="0005345E">
        <w:rPr>
          <w:lang w:val="pl-PL"/>
        </w:rPr>
        <w:t>2,5</w:t>
      </w:r>
      <w:r w:rsidR="00251FB0" w:rsidRPr="00AC3F09">
        <w:rPr>
          <w:lang w:val="pl-PL"/>
        </w:rPr>
        <w:t>%</w:t>
      </w:r>
      <w:r w:rsidR="00D028A2" w:rsidRPr="00AC3F09">
        <w:rPr>
          <w:lang w:val="pl-PL"/>
        </w:rPr>
        <w:t xml:space="preserve">, </w:t>
      </w:r>
      <w:r w:rsidR="00983ED6" w:rsidRPr="00AC3F09">
        <w:t>wypłacono</w:t>
      </w:r>
      <w:r w:rsidR="00983ED6" w:rsidRPr="00AC3F09">
        <w:rPr>
          <w:b/>
        </w:rPr>
        <w:t xml:space="preserve"> </w:t>
      </w:r>
      <w:r w:rsidR="00983ED6" w:rsidRPr="00AC3F09">
        <w:rPr>
          <w:b/>
          <w:lang w:val="pl-PL"/>
        </w:rPr>
        <w:t>380.606</w:t>
      </w:r>
      <w:r w:rsidR="00983ED6" w:rsidRPr="00AC3F09">
        <w:rPr>
          <w:lang w:val="pl-PL"/>
        </w:rPr>
        <w:t xml:space="preserve"> tys. zł</w:t>
      </w:r>
      <w:r w:rsidR="00983ED6" w:rsidRPr="00AC3F09">
        <w:t xml:space="preserve"> </w:t>
      </w:r>
      <w:r w:rsidR="00D028A2" w:rsidRPr="00AC3F09">
        <w:rPr>
          <w:lang w:val="pl-PL"/>
        </w:rPr>
        <w:t>w</w:t>
      </w:r>
      <w:r w:rsidR="000E412C" w:rsidRPr="00AC3F09">
        <w:rPr>
          <w:lang w:val="pl-PL"/>
        </w:rPr>
        <w:t>obec</w:t>
      </w:r>
      <w:r w:rsidRPr="00AC3F09">
        <w:t xml:space="preserve"> planowanej kwoty </w:t>
      </w:r>
      <w:r w:rsidR="005C6D1A" w:rsidRPr="00AC3F09">
        <w:rPr>
          <w:b/>
          <w:lang w:val="pl-PL"/>
        </w:rPr>
        <w:t>525.000</w:t>
      </w:r>
      <w:r w:rsidR="00FC6777" w:rsidRPr="00AC3F09">
        <w:rPr>
          <w:b/>
          <w:lang w:val="pl-PL"/>
        </w:rPr>
        <w:t> </w:t>
      </w:r>
      <w:r w:rsidR="00B56A8D" w:rsidRPr="00AC3F09">
        <w:rPr>
          <w:lang w:val="pl-PL"/>
        </w:rPr>
        <w:t>tys. zł</w:t>
      </w:r>
      <w:r w:rsidRPr="00AC3F09">
        <w:t xml:space="preserve"> (poz. 3 </w:t>
      </w:r>
      <w:r w:rsidR="008A7F21" w:rsidRPr="00AC3F09">
        <w:t xml:space="preserve">tabeli </w:t>
      </w:r>
      <w:r w:rsidR="008A7F21" w:rsidRPr="00AC3F09">
        <w:fldChar w:fldCharType="begin"/>
      </w:r>
      <w:r w:rsidR="008A7F21" w:rsidRPr="00AC3F09">
        <w:instrText xml:space="preserve"> REF _Ref478114755 \#0 \h  \* MERGEFORMAT </w:instrText>
      </w:r>
      <w:r w:rsidR="008A7F21" w:rsidRPr="00AC3F09">
        <w:fldChar w:fldCharType="separate"/>
      </w:r>
      <w:r w:rsidR="00321427">
        <w:t>34</w:t>
      </w:r>
      <w:r w:rsidR="008A7F21" w:rsidRPr="00AC3F09">
        <w:fldChar w:fldCharType="end"/>
      </w:r>
      <w:r w:rsidR="00CF468A" w:rsidRPr="00AC3F09">
        <w:t>)</w:t>
      </w:r>
      <w:r w:rsidR="00782D0E" w:rsidRPr="00AC3F09">
        <w:rPr>
          <w:lang w:val="pl-PL"/>
        </w:rPr>
        <w:t>.</w:t>
      </w:r>
      <w:r w:rsidR="00A51FA9" w:rsidRPr="00AC3F09">
        <w:rPr>
          <w:lang w:val="pl-PL"/>
        </w:rPr>
        <w:t xml:space="preserve"> </w:t>
      </w:r>
      <w:r w:rsidRPr="00AC3F09">
        <w:t>P</w:t>
      </w:r>
      <w:r w:rsidR="004C19E6" w:rsidRPr="00AC3F09">
        <w:t>lan wypłat dotacyjnych</w:t>
      </w:r>
      <w:r w:rsidR="00526C52" w:rsidRPr="00AC3F09">
        <w:t xml:space="preserve"> </w:t>
      </w:r>
      <w:r w:rsidRPr="00AC3F09">
        <w:t>został zrealizowany</w:t>
      </w:r>
      <w:r w:rsidR="0049353F" w:rsidRPr="00AC3F09">
        <w:t xml:space="preserve"> w</w:t>
      </w:r>
      <w:r w:rsidR="00983ED6">
        <w:t> </w:t>
      </w:r>
      <w:r w:rsidR="00E438D4" w:rsidRPr="00AC3F09">
        <w:rPr>
          <w:lang w:val="pl-PL"/>
        </w:rPr>
        <w:t>8</w:t>
      </w:r>
      <w:r w:rsidR="00907D1B">
        <w:rPr>
          <w:lang w:val="pl-PL"/>
        </w:rPr>
        <w:t>5,7</w:t>
      </w:r>
      <w:r w:rsidRPr="00AC3F09">
        <w:t>%</w:t>
      </w:r>
      <w:r w:rsidR="00983ED6">
        <w:t xml:space="preserve"> - z</w:t>
      </w:r>
      <w:r w:rsidR="000449B9" w:rsidRPr="00AC3F09">
        <w:t xml:space="preserve"> </w:t>
      </w:r>
      <w:r w:rsidRPr="00AC3F09">
        <w:t xml:space="preserve">planowanej kwoty </w:t>
      </w:r>
      <w:r w:rsidR="0094708D" w:rsidRPr="00AC3F09">
        <w:rPr>
          <w:b/>
          <w:lang w:val="pl-PL"/>
        </w:rPr>
        <w:t>3</w:t>
      </w:r>
      <w:r w:rsidR="00E438D4" w:rsidRPr="00AC3F09">
        <w:rPr>
          <w:b/>
          <w:lang w:val="pl-PL"/>
        </w:rPr>
        <w:t>48</w:t>
      </w:r>
      <w:r w:rsidR="0094708D" w:rsidRPr="00AC3F09">
        <w:rPr>
          <w:b/>
          <w:lang w:val="pl-PL"/>
        </w:rPr>
        <w:t>.0</w:t>
      </w:r>
      <w:r w:rsidR="00E438D4" w:rsidRPr="00AC3F09">
        <w:rPr>
          <w:b/>
          <w:lang w:val="pl-PL"/>
        </w:rPr>
        <w:t>43</w:t>
      </w:r>
      <w:r w:rsidR="00797217" w:rsidRPr="00AC3F09">
        <w:rPr>
          <w:lang w:val="pl-PL"/>
        </w:rPr>
        <w:t xml:space="preserve"> </w:t>
      </w:r>
      <w:r w:rsidR="00B56A8D" w:rsidRPr="00AC3F09">
        <w:rPr>
          <w:lang w:val="pl-PL"/>
        </w:rPr>
        <w:t>tys. zł</w:t>
      </w:r>
      <w:r w:rsidRPr="00AC3F09">
        <w:t xml:space="preserve"> wypłacono </w:t>
      </w:r>
      <w:r w:rsidR="00E438D4" w:rsidRPr="00AC3F09">
        <w:rPr>
          <w:b/>
          <w:bCs/>
        </w:rPr>
        <w:t>298</w:t>
      </w:r>
      <w:r w:rsidR="007A2111" w:rsidRPr="00AC3F09">
        <w:rPr>
          <w:b/>
          <w:bCs/>
          <w:lang w:val="pl-PL"/>
        </w:rPr>
        <w:t>.</w:t>
      </w:r>
      <w:r w:rsidR="00E438D4" w:rsidRPr="00AC3F09">
        <w:rPr>
          <w:b/>
          <w:lang w:val="pl-PL"/>
        </w:rPr>
        <w:t>207</w:t>
      </w:r>
      <w:r w:rsidR="00797217" w:rsidRPr="00AC3F09">
        <w:rPr>
          <w:lang w:val="pl-PL"/>
        </w:rPr>
        <w:t xml:space="preserve"> </w:t>
      </w:r>
      <w:r w:rsidR="00B56A8D" w:rsidRPr="00AC3F09">
        <w:rPr>
          <w:lang w:val="pl-PL"/>
        </w:rPr>
        <w:t>tys. zł</w:t>
      </w:r>
      <w:r w:rsidRPr="00AC3F09">
        <w:t xml:space="preserve"> (poz. 1.1.</w:t>
      </w:r>
      <w:r w:rsidR="00F53FD4" w:rsidRPr="00AC3F09">
        <w:rPr>
          <w:lang w:val="pl-PL"/>
        </w:rPr>
        <w:t>3</w:t>
      </w:r>
      <w:r w:rsidRPr="00AC3F09">
        <w:t xml:space="preserve"> </w:t>
      </w:r>
      <w:r w:rsidR="008A7F21" w:rsidRPr="00AC3F09">
        <w:t xml:space="preserve">tabeli </w:t>
      </w:r>
      <w:r w:rsidR="008A7F21" w:rsidRPr="00AC3F09">
        <w:fldChar w:fldCharType="begin"/>
      </w:r>
      <w:r w:rsidR="008A7F21" w:rsidRPr="00AC3F09">
        <w:instrText xml:space="preserve"> REF _Ref478114801 \#0 \h  \* MERGEFORMAT </w:instrText>
      </w:r>
      <w:r w:rsidR="008A7F21" w:rsidRPr="00AC3F09">
        <w:fldChar w:fldCharType="separate"/>
      </w:r>
      <w:r w:rsidR="00321427">
        <w:t>35</w:t>
      </w:r>
      <w:r w:rsidR="008A7F21" w:rsidRPr="00AC3F09">
        <w:fldChar w:fldCharType="end"/>
      </w:r>
      <w:r w:rsidR="00B71BD4" w:rsidRPr="00AC3F09">
        <w:t>).</w:t>
      </w:r>
    </w:p>
    <w:p w14:paraId="27BAF2D4" w14:textId="77777777" w:rsidR="00553E0A" w:rsidRPr="003C13D9" w:rsidRDefault="00553E0A" w:rsidP="00B71BD4">
      <w:pPr>
        <w:pStyle w:val="Tekstpodstawowy"/>
        <w:tabs>
          <w:tab w:val="left" w:pos="9070"/>
        </w:tabs>
        <w:rPr>
          <w:b/>
          <w:highlight w:val="yellow"/>
          <w:lang w:val="pl-PL"/>
        </w:rPr>
      </w:pPr>
    </w:p>
    <w:p w14:paraId="4DD37B86" w14:textId="3EEB44A3" w:rsidR="00CD40A1" w:rsidRPr="007E3ACD" w:rsidRDefault="00553E0A" w:rsidP="00CD40A1">
      <w:pPr>
        <w:tabs>
          <w:tab w:val="left" w:pos="9070"/>
        </w:tabs>
      </w:pPr>
      <w:r w:rsidRPr="007E3ACD">
        <w:t xml:space="preserve">Odchylenie wykonania planu wynika głównie z przesuwania terminów realizacji inwestycji dotyczących budowy lub rozbudowy </w:t>
      </w:r>
      <w:r w:rsidR="009D6378" w:rsidRPr="007E3ACD">
        <w:t>i</w:t>
      </w:r>
      <w:r w:rsidRPr="007E3ACD">
        <w:t>nstalacji gospodarowania odpadami</w:t>
      </w:r>
      <w:r w:rsidR="00D65709" w:rsidRPr="007E3ACD">
        <w:t xml:space="preserve"> lub </w:t>
      </w:r>
      <w:r w:rsidR="00FD310E" w:rsidRPr="007E3ACD">
        <w:t>magazynów żywności</w:t>
      </w:r>
      <w:r w:rsidRPr="007E3ACD">
        <w:t xml:space="preserve">, </w:t>
      </w:r>
      <w:r w:rsidR="004676FC" w:rsidRPr="007E3ACD">
        <w:t xml:space="preserve">m.in. </w:t>
      </w:r>
      <w:r w:rsidRPr="007E3ACD">
        <w:t>w wyniku wzrostu kosztów na etapie rozstrzygania przetargów.</w:t>
      </w:r>
    </w:p>
    <w:p w14:paraId="5CF2FA9E" w14:textId="32CFD532" w:rsidR="00553E0A" w:rsidRPr="007E3ACD" w:rsidRDefault="00553E0A" w:rsidP="00CD40A1">
      <w:pPr>
        <w:tabs>
          <w:tab w:val="left" w:pos="9070"/>
        </w:tabs>
        <w:rPr>
          <w:szCs w:val="22"/>
        </w:rPr>
      </w:pPr>
    </w:p>
    <w:p w14:paraId="2F0F1D59" w14:textId="693C8792" w:rsidR="00892B65" w:rsidRPr="007E3ACD" w:rsidRDefault="00377218" w:rsidP="00892B65">
      <w:pPr>
        <w:tabs>
          <w:tab w:val="left" w:pos="9070"/>
        </w:tabs>
        <w:rPr>
          <w:szCs w:val="22"/>
        </w:rPr>
      </w:pPr>
      <w:r w:rsidRPr="007E3ACD">
        <w:rPr>
          <w:szCs w:val="22"/>
        </w:rPr>
        <w:t>P</w:t>
      </w:r>
      <w:r w:rsidR="00CC738C" w:rsidRPr="007E3ACD">
        <w:rPr>
          <w:szCs w:val="22"/>
        </w:rPr>
        <w:t>lanowane do uzyskania efekty ekologiczne</w:t>
      </w:r>
      <w:r w:rsidR="001921B7" w:rsidRPr="007E3ACD">
        <w:rPr>
          <w:szCs w:val="22"/>
        </w:rPr>
        <w:t xml:space="preserve"> i</w:t>
      </w:r>
      <w:r w:rsidR="000449B9" w:rsidRPr="007E3ACD">
        <w:rPr>
          <w:szCs w:val="22"/>
        </w:rPr>
        <w:t xml:space="preserve"> </w:t>
      </w:r>
      <w:r w:rsidR="00CC738C" w:rsidRPr="007E3ACD">
        <w:rPr>
          <w:szCs w:val="22"/>
        </w:rPr>
        <w:t>rzeczowe</w:t>
      </w:r>
      <w:r w:rsidR="0049353F" w:rsidRPr="007E3ACD">
        <w:rPr>
          <w:szCs w:val="22"/>
        </w:rPr>
        <w:t xml:space="preserve"> w</w:t>
      </w:r>
      <w:r w:rsidR="000449B9" w:rsidRPr="007E3ACD">
        <w:rPr>
          <w:szCs w:val="22"/>
        </w:rPr>
        <w:t xml:space="preserve"> </w:t>
      </w:r>
      <w:r w:rsidR="00F0045A" w:rsidRPr="007E3ACD">
        <w:rPr>
          <w:szCs w:val="22"/>
        </w:rPr>
        <w:t xml:space="preserve">obszarze ochrony powierzchni ziemi </w:t>
      </w:r>
      <w:r w:rsidR="00CC3DA9" w:rsidRPr="007E3ACD">
        <w:rPr>
          <w:szCs w:val="22"/>
        </w:rPr>
        <w:br/>
      </w:r>
      <w:r w:rsidRPr="007E3ACD">
        <w:rPr>
          <w:szCs w:val="22"/>
        </w:rPr>
        <w:t>z umów zawartych</w:t>
      </w:r>
      <w:r w:rsidR="0049353F" w:rsidRPr="007E3ACD">
        <w:rPr>
          <w:szCs w:val="22"/>
        </w:rPr>
        <w:t xml:space="preserve"> w</w:t>
      </w:r>
      <w:r w:rsidR="000449B9" w:rsidRPr="007E3ACD">
        <w:rPr>
          <w:szCs w:val="22"/>
        </w:rPr>
        <w:t xml:space="preserve"> </w:t>
      </w:r>
      <w:r w:rsidRPr="007E3ACD">
        <w:rPr>
          <w:szCs w:val="22"/>
        </w:rPr>
        <w:t>20</w:t>
      </w:r>
      <w:r w:rsidR="00937AE0" w:rsidRPr="007E3ACD">
        <w:rPr>
          <w:szCs w:val="22"/>
        </w:rPr>
        <w:t>2</w:t>
      </w:r>
      <w:r w:rsidR="009365D3" w:rsidRPr="007E3ACD">
        <w:rPr>
          <w:szCs w:val="22"/>
        </w:rPr>
        <w:t>4</w:t>
      </w:r>
      <w:r w:rsidRPr="007E3ACD">
        <w:rPr>
          <w:szCs w:val="22"/>
        </w:rPr>
        <w:t xml:space="preserve"> </w:t>
      </w:r>
      <w:r w:rsidR="00426AD5">
        <w:rPr>
          <w:szCs w:val="22"/>
        </w:rPr>
        <w:t>roku</w:t>
      </w:r>
      <w:r w:rsidR="00CC738C" w:rsidRPr="007E3ACD">
        <w:rPr>
          <w:szCs w:val="22"/>
        </w:rPr>
        <w:t>, jak również</w:t>
      </w:r>
      <w:r w:rsidR="004C4A89" w:rsidRPr="007E3ACD">
        <w:rPr>
          <w:szCs w:val="22"/>
        </w:rPr>
        <w:t xml:space="preserve"> </w:t>
      </w:r>
      <w:r w:rsidR="00CC738C" w:rsidRPr="007E3ACD">
        <w:rPr>
          <w:szCs w:val="22"/>
        </w:rPr>
        <w:t>uzyskane wielkości takich efektów</w:t>
      </w:r>
      <w:r w:rsidR="0049353F" w:rsidRPr="007E3ACD">
        <w:rPr>
          <w:szCs w:val="22"/>
        </w:rPr>
        <w:t xml:space="preserve"> z</w:t>
      </w:r>
      <w:r w:rsidR="000449B9" w:rsidRPr="007E3ACD">
        <w:rPr>
          <w:szCs w:val="22"/>
        </w:rPr>
        <w:t xml:space="preserve"> </w:t>
      </w:r>
      <w:r w:rsidR="00CC738C" w:rsidRPr="007E3ACD">
        <w:rPr>
          <w:szCs w:val="22"/>
        </w:rPr>
        <w:t xml:space="preserve">umów zakończonych </w:t>
      </w:r>
      <w:r w:rsidR="00CC3DA9" w:rsidRPr="007E3ACD">
        <w:rPr>
          <w:szCs w:val="22"/>
        </w:rPr>
        <w:br/>
      </w:r>
      <w:r w:rsidR="00CC738C" w:rsidRPr="007E3ACD">
        <w:rPr>
          <w:szCs w:val="22"/>
        </w:rPr>
        <w:t xml:space="preserve">w </w:t>
      </w:r>
      <w:r w:rsidRPr="007E3ACD">
        <w:rPr>
          <w:szCs w:val="22"/>
        </w:rPr>
        <w:t>tym roku,</w:t>
      </w:r>
      <w:r w:rsidR="00CC738C" w:rsidRPr="007E3ACD">
        <w:rPr>
          <w:szCs w:val="22"/>
        </w:rPr>
        <w:t xml:space="preserve"> przedstawione są</w:t>
      </w:r>
      <w:r w:rsidR="0049353F" w:rsidRPr="007E3ACD">
        <w:rPr>
          <w:szCs w:val="22"/>
        </w:rPr>
        <w:t xml:space="preserve"> w</w:t>
      </w:r>
      <w:r w:rsidR="000449B9" w:rsidRPr="007E3ACD">
        <w:rPr>
          <w:szCs w:val="22"/>
        </w:rPr>
        <w:t xml:space="preserve"> </w:t>
      </w:r>
      <w:r w:rsidR="00CC738C" w:rsidRPr="007E3ACD">
        <w:rPr>
          <w:szCs w:val="22"/>
        </w:rPr>
        <w:t>tabeli</w:t>
      </w:r>
      <w:r w:rsidR="003E751E" w:rsidRPr="007E3ACD">
        <w:rPr>
          <w:szCs w:val="22"/>
        </w:rPr>
        <w:t xml:space="preserve"> </w:t>
      </w:r>
      <w:r w:rsidR="00202AED" w:rsidRPr="007E3ACD">
        <w:rPr>
          <w:szCs w:val="22"/>
        </w:rPr>
        <w:fldChar w:fldCharType="begin"/>
      </w:r>
      <w:r w:rsidR="00202AED" w:rsidRPr="007E3ACD">
        <w:rPr>
          <w:szCs w:val="22"/>
        </w:rPr>
        <w:instrText xml:space="preserve"> REF _Ref478123406 \#0 \h  \* MERGEFORMAT </w:instrText>
      </w:r>
      <w:r w:rsidR="00202AED" w:rsidRPr="007E3ACD">
        <w:rPr>
          <w:szCs w:val="22"/>
        </w:rPr>
      </w:r>
      <w:r w:rsidR="00202AED" w:rsidRPr="007E3ACD">
        <w:rPr>
          <w:szCs w:val="22"/>
        </w:rPr>
        <w:fldChar w:fldCharType="separate"/>
      </w:r>
      <w:r w:rsidR="00321427">
        <w:rPr>
          <w:szCs w:val="22"/>
        </w:rPr>
        <w:t>38</w:t>
      </w:r>
      <w:r w:rsidR="00202AED" w:rsidRPr="007E3ACD">
        <w:rPr>
          <w:szCs w:val="22"/>
        </w:rPr>
        <w:fldChar w:fldCharType="end"/>
      </w:r>
      <w:r w:rsidR="003E751E" w:rsidRPr="007E3ACD">
        <w:rPr>
          <w:szCs w:val="22"/>
        </w:rPr>
        <w:t>.</w:t>
      </w:r>
      <w:bookmarkStart w:id="140" w:name="_Ref478123406"/>
    </w:p>
    <w:p w14:paraId="71E59FB1" w14:textId="23237C22" w:rsidR="00F50EA2" w:rsidRPr="003C13D9" w:rsidRDefault="00F50EA2">
      <w:pPr>
        <w:jc w:val="left"/>
        <w:rPr>
          <w:szCs w:val="22"/>
          <w:highlight w:val="yellow"/>
        </w:rPr>
      </w:pPr>
    </w:p>
    <w:p w14:paraId="35BF85BB" w14:textId="5AE5AE10" w:rsidR="00A25B6B" w:rsidRPr="003C13D9" w:rsidRDefault="00A25B6B">
      <w:pPr>
        <w:jc w:val="left"/>
        <w:rPr>
          <w:szCs w:val="22"/>
          <w:highlight w:val="yellow"/>
        </w:rPr>
      </w:pPr>
      <w:r w:rsidRPr="003C13D9">
        <w:rPr>
          <w:szCs w:val="22"/>
          <w:highlight w:val="yellow"/>
        </w:rPr>
        <w:br w:type="page"/>
      </w:r>
    </w:p>
    <w:p w14:paraId="7130E754" w14:textId="77777777" w:rsidR="00892B65" w:rsidRPr="007E3ACD" w:rsidRDefault="00892B65" w:rsidP="007A2111">
      <w:pPr>
        <w:jc w:val="left"/>
        <w:rPr>
          <w:szCs w:val="22"/>
        </w:rPr>
      </w:pPr>
    </w:p>
    <w:p w14:paraId="112C4AA1" w14:textId="6AA91D5B" w:rsidR="00CD40A1" w:rsidRPr="007E3ACD" w:rsidRDefault="00202AED" w:rsidP="00892B65">
      <w:pPr>
        <w:tabs>
          <w:tab w:val="left" w:pos="9070"/>
        </w:tabs>
        <w:spacing w:after="60"/>
        <w:ind w:left="1134" w:hanging="1134"/>
      </w:pPr>
      <w:bookmarkStart w:id="141" w:name="_Toc195716660"/>
      <w:r w:rsidRPr="007E3ACD">
        <w:t xml:space="preserve">Tabela </w:t>
      </w:r>
      <w:r w:rsidR="00433B54">
        <w:fldChar w:fldCharType="begin"/>
      </w:r>
      <w:r w:rsidR="00433B54">
        <w:instrText xml:space="preserve"> SEQ Tabela \* ARABIC </w:instrText>
      </w:r>
      <w:r w:rsidR="00433B54">
        <w:fldChar w:fldCharType="separate"/>
      </w:r>
      <w:r w:rsidR="00321427">
        <w:rPr>
          <w:noProof/>
        </w:rPr>
        <w:t>38</w:t>
      </w:r>
      <w:r w:rsidR="00433B54">
        <w:rPr>
          <w:noProof/>
        </w:rPr>
        <w:fldChar w:fldCharType="end"/>
      </w:r>
      <w:bookmarkEnd w:id="140"/>
      <w:r w:rsidRPr="007E3ACD">
        <w:tab/>
        <w:t>Efekty ekologiczne</w:t>
      </w:r>
      <w:r w:rsidR="0049353F" w:rsidRPr="007E3ACD">
        <w:t xml:space="preserve"> z</w:t>
      </w:r>
      <w:r w:rsidR="000449B9" w:rsidRPr="007E3ACD">
        <w:t xml:space="preserve"> </w:t>
      </w:r>
      <w:r w:rsidRPr="007E3ACD">
        <w:t>umów zawartych</w:t>
      </w:r>
      <w:r w:rsidR="001921B7" w:rsidRPr="007E3ACD">
        <w:t xml:space="preserve"> i</w:t>
      </w:r>
      <w:r w:rsidR="000449B9" w:rsidRPr="007E3ACD">
        <w:t xml:space="preserve"> </w:t>
      </w:r>
      <w:r w:rsidRPr="007E3ACD">
        <w:t>zakończonych</w:t>
      </w:r>
      <w:r w:rsidR="0049353F" w:rsidRPr="007E3ACD">
        <w:t xml:space="preserve"> w</w:t>
      </w:r>
      <w:r w:rsidR="000449B9" w:rsidRPr="007E3ACD">
        <w:t xml:space="preserve"> </w:t>
      </w:r>
      <w:r w:rsidRPr="007E3ACD">
        <w:t>20</w:t>
      </w:r>
      <w:r w:rsidR="00937AE0" w:rsidRPr="007E3ACD">
        <w:t>2</w:t>
      </w:r>
      <w:r w:rsidR="009365D3" w:rsidRPr="007E3ACD">
        <w:t>4</w:t>
      </w:r>
      <w:r w:rsidR="005322DC" w:rsidRPr="007E3ACD">
        <w:t> </w:t>
      </w:r>
      <w:r w:rsidR="00426AD5">
        <w:t>roku</w:t>
      </w:r>
      <w:r w:rsidR="005322DC" w:rsidRPr="007E3ACD">
        <w:t xml:space="preserve"> </w:t>
      </w:r>
      <w:r w:rsidR="0049353F" w:rsidRPr="007E3ACD">
        <w:t>w</w:t>
      </w:r>
      <w:r w:rsidR="000449B9" w:rsidRPr="007E3ACD">
        <w:t xml:space="preserve"> </w:t>
      </w:r>
      <w:r w:rsidRPr="007E3ACD">
        <w:t>dziedzinie ochrony powierzchni ziemi</w:t>
      </w:r>
      <w:bookmarkEnd w:id="141"/>
    </w:p>
    <w:p w14:paraId="6B37C9BE" w14:textId="1B596DB9" w:rsidR="00CD40A1" w:rsidRPr="007E3ACD" w:rsidRDefault="009365D3" w:rsidP="00CD40A1">
      <w:pPr>
        <w:tabs>
          <w:tab w:val="left" w:pos="9070"/>
        </w:tabs>
      </w:pPr>
      <w:r w:rsidRPr="007E3ACD">
        <w:rPr>
          <w:noProof/>
        </w:rPr>
        <w:drawing>
          <wp:inline distT="0" distB="0" distL="0" distR="0" wp14:anchorId="7197D9F4" wp14:editId="68A318DF">
            <wp:extent cx="5760720" cy="1555750"/>
            <wp:effectExtent l="0" t="0" r="0" b="6350"/>
            <wp:docPr id="1705228915" name="Obraz 28" descr="Efekty ekologiczne z umów zawartych i zakończonych w 2024 roku w dziedzinie ochrony powierzchni ziemi. Prezentowane wielkości zawarte są w pliku Sprawozdanie NFOŚiGW za rok 2024 tabele.xlsx w arkuszu tabela 38." title="Tabel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1555750"/>
                    </a:xfrm>
                    <a:prstGeom prst="rect">
                      <a:avLst/>
                    </a:prstGeom>
                    <a:noFill/>
                    <a:ln>
                      <a:noFill/>
                    </a:ln>
                  </pic:spPr>
                </pic:pic>
              </a:graphicData>
            </a:graphic>
          </wp:inline>
        </w:drawing>
      </w:r>
    </w:p>
    <w:p w14:paraId="7F14B051"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6437442" w14:textId="3389F0C9" w:rsidR="007A2111" w:rsidRPr="007E3ACD" w:rsidRDefault="007A2111">
      <w:pPr>
        <w:jc w:val="left"/>
      </w:pPr>
    </w:p>
    <w:p w14:paraId="74CFFA17" w14:textId="77777777" w:rsidR="00CD40A1" w:rsidRPr="002D4B03" w:rsidRDefault="003E751E" w:rsidP="00CD40A1">
      <w:pPr>
        <w:pStyle w:val="Nagwek4"/>
        <w:tabs>
          <w:tab w:val="left" w:pos="9070"/>
        </w:tabs>
      </w:pPr>
      <w:r w:rsidRPr="002D4B03">
        <w:t>Ochrona przyrody</w:t>
      </w:r>
      <w:r w:rsidR="001921B7" w:rsidRPr="002D4B03">
        <w:t xml:space="preserve"> i</w:t>
      </w:r>
      <w:r w:rsidR="000449B9" w:rsidRPr="002D4B03">
        <w:t xml:space="preserve"> </w:t>
      </w:r>
      <w:r w:rsidRPr="002D4B03">
        <w:t>krajobrazu</w:t>
      </w:r>
    </w:p>
    <w:p w14:paraId="69BA36B2" w14:textId="77777777" w:rsidR="00CD40A1" w:rsidRPr="002D4B03" w:rsidRDefault="00CD40A1" w:rsidP="00CD40A1">
      <w:pPr>
        <w:tabs>
          <w:tab w:val="left" w:pos="9070"/>
        </w:tabs>
      </w:pPr>
    </w:p>
    <w:p w14:paraId="27D12BB3" w14:textId="3AB4A2E8" w:rsidR="00CD40A1" w:rsidRPr="00901506" w:rsidRDefault="00DC6AD6" w:rsidP="00961E71">
      <w:pPr>
        <w:pStyle w:val="Nagwek"/>
        <w:rPr>
          <w:sz w:val="22"/>
          <w:szCs w:val="24"/>
        </w:rPr>
      </w:pPr>
      <w:r w:rsidRPr="002D4B03">
        <w:rPr>
          <w:noProof/>
          <w:sz w:val="22"/>
          <w:szCs w:val="24"/>
        </w:rPr>
        <mc:AlternateContent>
          <mc:Choice Requires="wpg">
            <w:drawing>
              <wp:anchor distT="0" distB="0" distL="114300" distR="114300" simplePos="0" relativeHeight="251552256" behindDoc="0" locked="0" layoutInCell="1" allowOverlap="1" wp14:anchorId="68801C36" wp14:editId="1716808C">
                <wp:simplePos x="0" y="0"/>
                <wp:positionH relativeFrom="column">
                  <wp:posOffset>5295915</wp:posOffset>
                </wp:positionH>
                <wp:positionV relativeFrom="paragraph">
                  <wp:posOffset>60325</wp:posOffset>
                </wp:positionV>
                <wp:extent cx="900000" cy="2448000"/>
                <wp:effectExtent l="0" t="0" r="0" b="9525"/>
                <wp:wrapTight wrapText="bothSides">
                  <wp:wrapPolygon edited="0">
                    <wp:start x="0" y="0"/>
                    <wp:lineTo x="0" y="21516"/>
                    <wp:lineTo x="21036" y="21516"/>
                    <wp:lineTo x="21036" y="0"/>
                    <wp:lineTo x="0" y="0"/>
                  </wp:wrapPolygon>
                </wp:wrapTight>
                <wp:docPr id="805422283" name="Grupa 15"/>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241417409" name="Prostokąt 1" descr="Obraz dekoracyjny, bez wpływu na informacje prezentowane w sprawozdaniu." title="Grafika"/>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 name="Image 8" descr="Image">
                            <a:extLst>
                              <a:ext uri="{FF2B5EF4-FFF2-40B4-BE49-F238E27FC236}">
                                <a16:creationId xmlns:a16="http://schemas.microsoft.com/office/drawing/2014/main" id="{D77A1E7C-9E88-214F-387C-E1430A32B44D}"/>
                              </a:ext>
                            </a:extLst>
                          </pic:cNvPr>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114300" y="1699260"/>
                            <a:ext cx="659765" cy="660400"/>
                          </a:xfrm>
                          <a:prstGeom prst="rect">
                            <a:avLst/>
                          </a:prstGeom>
                          <a:ln w="12700">
                            <a:miter lim="400000"/>
                          </a:ln>
                        </pic:spPr>
                      </pic:pic>
                    </wpg:wgp>
                  </a:graphicData>
                </a:graphic>
              </wp:anchor>
            </w:drawing>
          </mc:Choice>
          <mc:Fallback>
            <w:pict>
              <v:group w14:anchorId="2E5EA039" id="Grupa 15" o:spid="_x0000_s1026" style="position:absolute;margin-left:417pt;margin-top:4.75pt;width:70.85pt;height:192.75pt;z-index:251552256"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">
                <v:rect id="Prostokąt 1" o:spid="_x0000_s1027" alt="Obraz dekoracyjny, bez wpływu na informacje prezentowane w sprawozdaniu."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" fillcolor="#00797a" stroked="f" strokeweight="1pt"/>
                <v:shape id="Image 8" o:spid="_x0000_s1028" type="#_x0000_t75" alt="Image" style="position:absolute;left:1143;top:16992;width:6597;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" strokeweight="1pt">
                  <v:stroke miterlimit="4"/>
                  <v:imagedata r:id="rId95" o:title="Image"/>
                  <v:path arrowok="t"/>
                </v:shape>
                <w10:wrap type="tight"/>
              </v:group>
            </w:pict>
          </mc:Fallback>
        </mc:AlternateContent>
      </w:r>
      <w:r w:rsidR="009C704A" w:rsidRPr="002D4B03">
        <w:rPr>
          <w:sz w:val="22"/>
          <w:szCs w:val="24"/>
        </w:rPr>
        <w:t>W dziedzinie ochrony przyrody</w:t>
      </w:r>
      <w:r w:rsidR="001921B7" w:rsidRPr="002D4B03">
        <w:rPr>
          <w:sz w:val="22"/>
          <w:szCs w:val="24"/>
        </w:rPr>
        <w:t xml:space="preserve"> i</w:t>
      </w:r>
      <w:r w:rsidR="000449B9" w:rsidRPr="002D4B03">
        <w:rPr>
          <w:sz w:val="22"/>
          <w:szCs w:val="24"/>
        </w:rPr>
        <w:t xml:space="preserve"> </w:t>
      </w:r>
      <w:r w:rsidR="009C704A" w:rsidRPr="002D4B03">
        <w:rPr>
          <w:sz w:val="22"/>
          <w:szCs w:val="24"/>
        </w:rPr>
        <w:t>krajobrazu</w:t>
      </w:r>
      <w:r w:rsidR="0049353F" w:rsidRPr="002D4B03">
        <w:rPr>
          <w:sz w:val="22"/>
          <w:szCs w:val="24"/>
        </w:rPr>
        <w:t xml:space="preserve"> w</w:t>
      </w:r>
      <w:r w:rsidR="000449B9" w:rsidRPr="002D4B03">
        <w:rPr>
          <w:sz w:val="22"/>
          <w:szCs w:val="24"/>
        </w:rPr>
        <w:t xml:space="preserve"> </w:t>
      </w:r>
      <w:r w:rsidR="009C704A" w:rsidRPr="002D4B03">
        <w:rPr>
          <w:sz w:val="22"/>
          <w:szCs w:val="24"/>
        </w:rPr>
        <w:t>20</w:t>
      </w:r>
      <w:r w:rsidR="00673A3C" w:rsidRPr="002D4B03">
        <w:rPr>
          <w:sz w:val="22"/>
          <w:szCs w:val="24"/>
        </w:rPr>
        <w:t>2</w:t>
      </w:r>
      <w:r w:rsidR="007E3ACD" w:rsidRPr="002D4B03">
        <w:rPr>
          <w:sz w:val="22"/>
          <w:szCs w:val="24"/>
        </w:rPr>
        <w:t>4</w:t>
      </w:r>
      <w:r w:rsidR="005322DC" w:rsidRPr="002D4B03">
        <w:rPr>
          <w:sz w:val="22"/>
          <w:szCs w:val="24"/>
        </w:rPr>
        <w:t> </w:t>
      </w:r>
      <w:r w:rsidR="00426AD5">
        <w:rPr>
          <w:sz w:val="22"/>
          <w:szCs w:val="24"/>
        </w:rPr>
        <w:t>roku</w:t>
      </w:r>
      <w:r w:rsidR="005322DC" w:rsidRPr="002D4B03">
        <w:rPr>
          <w:sz w:val="22"/>
          <w:szCs w:val="24"/>
        </w:rPr>
        <w:t xml:space="preserve"> </w:t>
      </w:r>
      <w:r w:rsidR="00586BD2" w:rsidRPr="002D4B03">
        <w:rPr>
          <w:sz w:val="22"/>
          <w:szCs w:val="24"/>
        </w:rPr>
        <w:t xml:space="preserve">wypłaty środków </w:t>
      </w:r>
      <w:r w:rsidR="00265062" w:rsidRPr="002D4B03">
        <w:rPr>
          <w:sz w:val="22"/>
          <w:szCs w:val="24"/>
        </w:rPr>
        <w:t>własnych</w:t>
      </w:r>
      <w:r w:rsidR="00586BD2" w:rsidRPr="002D4B03">
        <w:rPr>
          <w:sz w:val="22"/>
          <w:szCs w:val="24"/>
        </w:rPr>
        <w:t xml:space="preserve"> </w:t>
      </w:r>
      <w:r w:rsidR="00805DB1" w:rsidRPr="002D4B03">
        <w:rPr>
          <w:sz w:val="22"/>
          <w:szCs w:val="24"/>
        </w:rPr>
        <w:t>Narodowego Funduszu</w:t>
      </w:r>
      <w:r w:rsidR="00673A3C" w:rsidRPr="002D4B03">
        <w:rPr>
          <w:sz w:val="22"/>
          <w:szCs w:val="24"/>
        </w:rPr>
        <w:t xml:space="preserve"> następowały w ramach programu priorytetowego </w:t>
      </w:r>
      <w:r w:rsidR="00C24276" w:rsidRPr="002D4B03">
        <w:rPr>
          <w:sz w:val="22"/>
          <w:szCs w:val="24"/>
        </w:rPr>
        <w:t>„</w:t>
      </w:r>
      <w:r w:rsidR="004E34E5" w:rsidRPr="002D4B03">
        <w:rPr>
          <w:sz w:val="22"/>
          <w:szCs w:val="24"/>
        </w:rPr>
        <w:t>Ochrona</w:t>
      </w:r>
      <w:r w:rsidR="001921B7" w:rsidRPr="002D4B03">
        <w:rPr>
          <w:sz w:val="22"/>
          <w:szCs w:val="24"/>
        </w:rPr>
        <w:t xml:space="preserve"> i</w:t>
      </w:r>
      <w:r w:rsidR="00BF147F">
        <w:rPr>
          <w:sz w:val="22"/>
          <w:szCs w:val="24"/>
        </w:rPr>
        <w:t> </w:t>
      </w:r>
      <w:r w:rsidR="004E34E5" w:rsidRPr="002D4B03">
        <w:rPr>
          <w:sz w:val="22"/>
          <w:szCs w:val="24"/>
        </w:rPr>
        <w:t>przywracanie różnorodności biologicznej</w:t>
      </w:r>
      <w:r w:rsidR="001921B7" w:rsidRPr="002D4B03">
        <w:rPr>
          <w:sz w:val="22"/>
          <w:szCs w:val="24"/>
        </w:rPr>
        <w:t xml:space="preserve"> i</w:t>
      </w:r>
      <w:r w:rsidR="000449B9" w:rsidRPr="002D4B03">
        <w:rPr>
          <w:sz w:val="22"/>
          <w:szCs w:val="24"/>
        </w:rPr>
        <w:t xml:space="preserve"> </w:t>
      </w:r>
      <w:r w:rsidR="00F2684B" w:rsidRPr="002D4B03">
        <w:rPr>
          <w:sz w:val="22"/>
          <w:szCs w:val="24"/>
        </w:rPr>
        <w:t>krajobrazowej</w:t>
      </w:r>
      <w:r w:rsidR="00C24276" w:rsidRPr="002D4B03">
        <w:rPr>
          <w:sz w:val="22"/>
          <w:szCs w:val="24"/>
        </w:rPr>
        <w:t>”</w:t>
      </w:r>
      <w:r w:rsidR="00673A3C" w:rsidRPr="002D4B03">
        <w:rPr>
          <w:sz w:val="22"/>
          <w:szCs w:val="24"/>
        </w:rPr>
        <w:t xml:space="preserve"> </w:t>
      </w:r>
      <w:r w:rsidR="009F533A" w:rsidRPr="002D4B03">
        <w:rPr>
          <w:b/>
          <w:sz w:val="22"/>
          <w:szCs w:val="24"/>
        </w:rPr>
        <w:t>37</w:t>
      </w:r>
      <w:r w:rsidR="00730E93" w:rsidRPr="002D4B03">
        <w:rPr>
          <w:b/>
          <w:sz w:val="22"/>
          <w:szCs w:val="24"/>
        </w:rPr>
        <w:t>.</w:t>
      </w:r>
      <w:r w:rsidR="00E4715A" w:rsidRPr="002D4B03">
        <w:rPr>
          <w:b/>
          <w:sz w:val="22"/>
          <w:szCs w:val="24"/>
        </w:rPr>
        <w:t>886</w:t>
      </w:r>
      <w:r w:rsidR="00797217" w:rsidRPr="002D4B03">
        <w:rPr>
          <w:sz w:val="22"/>
          <w:szCs w:val="24"/>
        </w:rPr>
        <w:t xml:space="preserve"> </w:t>
      </w:r>
      <w:r w:rsidR="00B56A8D" w:rsidRPr="002D4B03">
        <w:rPr>
          <w:sz w:val="22"/>
          <w:szCs w:val="24"/>
        </w:rPr>
        <w:t>tys. zł</w:t>
      </w:r>
      <w:r w:rsidR="004E34E5" w:rsidRPr="002D4B03">
        <w:rPr>
          <w:sz w:val="22"/>
          <w:szCs w:val="24"/>
        </w:rPr>
        <w:t xml:space="preserve"> dotacji</w:t>
      </w:r>
      <w:r w:rsidR="001921B7" w:rsidRPr="002D4B03">
        <w:rPr>
          <w:sz w:val="22"/>
          <w:szCs w:val="24"/>
        </w:rPr>
        <w:t xml:space="preserve"> i</w:t>
      </w:r>
      <w:r w:rsidR="00BF147F">
        <w:rPr>
          <w:sz w:val="22"/>
          <w:szCs w:val="24"/>
        </w:rPr>
        <w:t> </w:t>
      </w:r>
      <w:r w:rsidR="00030BFE" w:rsidRPr="002D4B03">
        <w:rPr>
          <w:b/>
          <w:sz w:val="22"/>
          <w:szCs w:val="24"/>
        </w:rPr>
        <w:t>1</w:t>
      </w:r>
      <w:r w:rsidR="00EB0619" w:rsidRPr="002D4B03">
        <w:rPr>
          <w:b/>
          <w:sz w:val="22"/>
          <w:szCs w:val="24"/>
        </w:rPr>
        <w:t>75</w:t>
      </w:r>
      <w:r w:rsidR="00532754" w:rsidRPr="002D4B03">
        <w:rPr>
          <w:b/>
          <w:sz w:val="22"/>
          <w:szCs w:val="24"/>
        </w:rPr>
        <w:t>.</w:t>
      </w:r>
      <w:r w:rsidR="00EB0619" w:rsidRPr="002D4B03">
        <w:rPr>
          <w:b/>
          <w:sz w:val="22"/>
          <w:szCs w:val="24"/>
        </w:rPr>
        <w:t>359</w:t>
      </w:r>
      <w:r w:rsidR="00BF147F">
        <w:rPr>
          <w:b/>
          <w:sz w:val="22"/>
          <w:szCs w:val="24"/>
        </w:rPr>
        <w:t> </w:t>
      </w:r>
      <w:r w:rsidR="00B56A8D" w:rsidRPr="00901506">
        <w:rPr>
          <w:sz w:val="22"/>
          <w:szCs w:val="24"/>
        </w:rPr>
        <w:t>tys. zł</w:t>
      </w:r>
      <w:r w:rsidR="004E34E5" w:rsidRPr="00901506">
        <w:rPr>
          <w:sz w:val="22"/>
          <w:szCs w:val="24"/>
        </w:rPr>
        <w:t xml:space="preserve"> </w:t>
      </w:r>
      <w:r w:rsidR="00673A3C" w:rsidRPr="00901506">
        <w:rPr>
          <w:sz w:val="22"/>
          <w:szCs w:val="24"/>
        </w:rPr>
        <w:t xml:space="preserve">w formie przekazania środków do </w:t>
      </w:r>
      <w:r w:rsidR="004E34E5" w:rsidRPr="00901506">
        <w:rPr>
          <w:sz w:val="22"/>
          <w:szCs w:val="24"/>
        </w:rPr>
        <w:t>państwowych jednostek budżetowych</w:t>
      </w:r>
      <w:r w:rsidR="00673A3C" w:rsidRPr="00901506">
        <w:rPr>
          <w:sz w:val="22"/>
          <w:szCs w:val="24"/>
        </w:rPr>
        <w:t>.</w:t>
      </w:r>
      <w:r w:rsidR="00C2085D" w:rsidRPr="00901506">
        <w:rPr>
          <w:sz w:val="22"/>
          <w:szCs w:val="24"/>
        </w:rPr>
        <w:t xml:space="preserve"> Kwota</w:t>
      </w:r>
      <w:r w:rsidR="00C2085D" w:rsidRPr="00901506">
        <w:rPr>
          <w:b/>
          <w:bCs/>
          <w:sz w:val="22"/>
          <w:szCs w:val="24"/>
        </w:rPr>
        <w:t xml:space="preserve"> </w:t>
      </w:r>
      <w:r w:rsidR="009A5FB8" w:rsidRPr="00901506">
        <w:rPr>
          <w:b/>
          <w:bCs/>
          <w:sz w:val="22"/>
          <w:szCs w:val="24"/>
        </w:rPr>
        <w:t>2</w:t>
      </w:r>
      <w:r w:rsidR="00014A8A" w:rsidRPr="00901506">
        <w:rPr>
          <w:b/>
          <w:bCs/>
          <w:sz w:val="22"/>
          <w:szCs w:val="24"/>
        </w:rPr>
        <w:t>.</w:t>
      </w:r>
      <w:r w:rsidR="009A5FB8" w:rsidRPr="00901506">
        <w:rPr>
          <w:b/>
          <w:bCs/>
          <w:sz w:val="22"/>
          <w:szCs w:val="24"/>
        </w:rPr>
        <w:t>1</w:t>
      </w:r>
      <w:r w:rsidR="00AF3845" w:rsidRPr="00901506">
        <w:rPr>
          <w:b/>
          <w:bCs/>
          <w:sz w:val="22"/>
          <w:szCs w:val="24"/>
        </w:rPr>
        <w:t>96</w:t>
      </w:r>
      <w:r w:rsidR="003912AB" w:rsidRPr="00901506">
        <w:rPr>
          <w:sz w:val="22"/>
          <w:szCs w:val="24"/>
        </w:rPr>
        <w:t xml:space="preserve"> tys. zł dotacji służyła współfinansowaniu </w:t>
      </w:r>
      <w:r w:rsidR="00F86676" w:rsidRPr="00901506">
        <w:rPr>
          <w:sz w:val="22"/>
          <w:szCs w:val="24"/>
        </w:rPr>
        <w:t>projektów Programu Operacyjnego Infrastruktura i Środowisko</w:t>
      </w:r>
      <w:r w:rsidR="00C741B6" w:rsidRPr="00901506">
        <w:rPr>
          <w:sz w:val="22"/>
          <w:szCs w:val="24"/>
        </w:rPr>
        <w:t>.</w:t>
      </w:r>
      <w:r w:rsidR="00D55A89" w:rsidRPr="00901506">
        <w:rPr>
          <w:sz w:val="22"/>
          <w:szCs w:val="22"/>
        </w:rPr>
        <w:t xml:space="preserve"> </w:t>
      </w:r>
      <w:r w:rsidR="00C741B6" w:rsidRPr="00901506">
        <w:rPr>
          <w:sz w:val="22"/>
          <w:szCs w:val="22"/>
        </w:rPr>
        <w:t xml:space="preserve">Łącznie plan wypłat dotacyjnych został zrealizowany w </w:t>
      </w:r>
      <w:r w:rsidR="007602B2" w:rsidRPr="00901506">
        <w:rPr>
          <w:sz w:val="22"/>
          <w:szCs w:val="22"/>
        </w:rPr>
        <w:t>7</w:t>
      </w:r>
      <w:r w:rsidR="000351B8">
        <w:rPr>
          <w:sz w:val="22"/>
          <w:szCs w:val="22"/>
        </w:rPr>
        <w:t>8,9</w:t>
      </w:r>
      <w:r w:rsidR="00C741B6" w:rsidRPr="00901506">
        <w:rPr>
          <w:sz w:val="22"/>
          <w:szCs w:val="22"/>
        </w:rPr>
        <w:t xml:space="preserve">% </w:t>
      </w:r>
      <w:r w:rsidR="001B27AE">
        <w:rPr>
          <w:sz w:val="22"/>
          <w:szCs w:val="22"/>
        </w:rPr>
        <w:t>w</w:t>
      </w:r>
      <w:r w:rsidR="00BF147F">
        <w:rPr>
          <w:sz w:val="22"/>
          <w:szCs w:val="22"/>
        </w:rPr>
        <w:t> </w:t>
      </w:r>
      <w:r w:rsidR="001B27AE">
        <w:rPr>
          <w:sz w:val="22"/>
          <w:szCs w:val="22"/>
        </w:rPr>
        <w:t xml:space="preserve">kwocie </w:t>
      </w:r>
      <w:r w:rsidR="001B27AE" w:rsidRPr="002569A7">
        <w:rPr>
          <w:b/>
          <w:bCs/>
          <w:sz w:val="22"/>
          <w:szCs w:val="22"/>
        </w:rPr>
        <w:t>213.</w:t>
      </w:r>
      <w:r w:rsidR="002569A7" w:rsidRPr="002569A7">
        <w:rPr>
          <w:b/>
          <w:bCs/>
          <w:sz w:val="22"/>
          <w:szCs w:val="22"/>
        </w:rPr>
        <w:t>245</w:t>
      </w:r>
      <w:r w:rsidR="002569A7">
        <w:rPr>
          <w:sz w:val="22"/>
          <w:szCs w:val="22"/>
        </w:rPr>
        <w:t xml:space="preserve"> tys. zł </w:t>
      </w:r>
      <w:r w:rsidR="00D55A89" w:rsidRPr="00901506">
        <w:rPr>
          <w:sz w:val="22"/>
          <w:szCs w:val="22"/>
        </w:rPr>
        <w:t>(</w:t>
      </w:r>
      <w:r w:rsidR="00E75C2E" w:rsidRPr="00901506">
        <w:rPr>
          <w:sz w:val="22"/>
          <w:szCs w:val="22"/>
        </w:rPr>
        <w:t xml:space="preserve">poz. 1.1.4 tabeli </w:t>
      </w:r>
      <w:r w:rsidR="00E75C2E" w:rsidRPr="00901506">
        <w:rPr>
          <w:sz w:val="22"/>
          <w:szCs w:val="22"/>
        </w:rPr>
        <w:fldChar w:fldCharType="begin"/>
      </w:r>
      <w:r w:rsidR="00E75C2E" w:rsidRPr="00901506">
        <w:rPr>
          <w:sz w:val="22"/>
          <w:szCs w:val="22"/>
        </w:rPr>
        <w:instrText xml:space="preserve"> REF _Ref478114801 \#0 \h  \* MERGEFORMAT </w:instrText>
      </w:r>
      <w:r w:rsidR="00E75C2E" w:rsidRPr="00901506">
        <w:rPr>
          <w:sz w:val="22"/>
          <w:szCs w:val="22"/>
        </w:rPr>
      </w:r>
      <w:r w:rsidR="00E75C2E" w:rsidRPr="00901506">
        <w:rPr>
          <w:sz w:val="22"/>
          <w:szCs w:val="22"/>
        </w:rPr>
        <w:fldChar w:fldCharType="separate"/>
      </w:r>
      <w:r w:rsidR="00321427">
        <w:rPr>
          <w:sz w:val="22"/>
          <w:szCs w:val="22"/>
        </w:rPr>
        <w:t>35</w:t>
      </w:r>
      <w:r w:rsidR="00E75C2E" w:rsidRPr="00901506">
        <w:rPr>
          <w:sz w:val="22"/>
          <w:szCs w:val="22"/>
        </w:rPr>
        <w:fldChar w:fldCharType="end"/>
      </w:r>
      <w:r w:rsidR="001B27AE">
        <w:rPr>
          <w:sz w:val="22"/>
          <w:szCs w:val="22"/>
        </w:rPr>
        <w:t>)</w:t>
      </w:r>
      <w:r w:rsidR="000A0427" w:rsidRPr="00901506">
        <w:rPr>
          <w:sz w:val="22"/>
          <w:szCs w:val="22"/>
        </w:rPr>
        <w:t>.</w:t>
      </w:r>
    </w:p>
    <w:p w14:paraId="1E862E1F" w14:textId="45E076AB" w:rsidR="00EE67B3" w:rsidRPr="00901506" w:rsidRDefault="00EE67B3" w:rsidP="00673A3C">
      <w:pPr>
        <w:pStyle w:val="Nagwek"/>
        <w:tabs>
          <w:tab w:val="clear" w:pos="4536"/>
          <w:tab w:val="clear" w:pos="9072"/>
          <w:tab w:val="left" w:pos="357"/>
          <w:tab w:val="left" w:pos="9070"/>
        </w:tabs>
        <w:ind w:left="360"/>
        <w:rPr>
          <w:sz w:val="22"/>
          <w:szCs w:val="24"/>
        </w:rPr>
      </w:pPr>
    </w:p>
    <w:p w14:paraId="6DC64AA6" w14:textId="5C382D4F" w:rsidR="001D1729" w:rsidRPr="00901506" w:rsidRDefault="00C00E84" w:rsidP="00D3115E">
      <w:pPr>
        <w:pStyle w:val="Nagwek"/>
        <w:tabs>
          <w:tab w:val="clear" w:pos="9072"/>
          <w:tab w:val="left" w:pos="9070"/>
        </w:tabs>
        <w:rPr>
          <w:sz w:val="22"/>
          <w:szCs w:val="24"/>
        </w:rPr>
      </w:pPr>
      <w:r w:rsidRPr="00901506">
        <w:rPr>
          <w:sz w:val="22"/>
          <w:szCs w:val="24"/>
        </w:rPr>
        <w:t xml:space="preserve">Wysokie wykonanie </w:t>
      </w:r>
      <w:r w:rsidR="001D1729" w:rsidRPr="00901506">
        <w:rPr>
          <w:sz w:val="22"/>
          <w:szCs w:val="24"/>
        </w:rPr>
        <w:t xml:space="preserve">wypłat wynikało przede wszystkim z realizacji dofinansowania dla zadania </w:t>
      </w:r>
      <w:r w:rsidR="00A65E87" w:rsidRPr="00901506">
        <w:rPr>
          <w:sz w:val="22"/>
          <w:szCs w:val="24"/>
        </w:rPr>
        <w:t xml:space="preserve">„Pomagamy i chronimy - Policja i Państwowa Straż Pożarna na straży bioróżnorodności” </w:t>
      </w:r>
      <w:r w:rsidR="001D1729" w:rsidRPr="00901506">
        <w:rPr>
          <w:sz w:val="22"/>
          <w:szCs w:val="24"/>
        </w:rPr>
        <w:t>wypłata transzy w 202</w:t>
      </w:r>
      <w:r w:rsidR="001A6CC3" w:rsidRPr="00901506">
        <w:rPr>
          <w:sz w:val="22"/>
          <w:szCs w:val="24"/>
        </w:rPr>
        <w:t>4</w:t>
      </w:r>
      <w:r w:rsidR="001D1729" w:rsidRPr="00901506">
        <w:rPr>
          <w:sz w:val="22"/>
          <w:szCs w:val="24"/>
        </w:rPr>
        <w:t xml:space="preserve"> roku w wysokości </w:t>
      </w:r>
      <w:r w:rsidR="00D4325B" w:rsidRPr="00901506">
        <w:rPr>
          <w:b/>
          <w:bCs/>
          <w:sz w:val="22"/>
          <w:szCs w:val="24"/>
        </w:rPr>
        <w:t>164.99</w:t>
      </w:r>
      <w:r w:rsidR="00901506" w:rsidRPr="00901506">
        <w:rPr>
          <w:b/>
          <w:bCs/>
          <w:sz w:val="22"/>
          <w:szCs w:val="24"/>
        </w:rPr>
        <w:t>8</w:t>
      </w:r>
      <w:r w:rsidR="001D1729" w:rsidRPr="00901506">
        <w:rPr>
          <w:sz w:val="22"/>
          <w:szCs w:val="24"/>
        </w:rPr>
        <w:t xml:space="preserve"> tys. zł.</w:t>
      </w:r>
      <w:r w:rsidR="005F4813" w:rsidRPr="00901506">
        <w:rPr>
          <w:sz w:val="22"/>
          <w:szCs w:val="24"/>
        </w:rPr>
        <w:t xml:space="preserve"> Środki w</w:t>
      </w:r>
      <w:r w:rsidR="00BF147F">
        <w:rPr>
          <w:sz w:val="22"/>
          <w:szCs w:val="24"/>
        </w:rPr>
        <w:t> </w:t>
      </w:r>
      <w:r w:rsidR="005F4813" w:rsidRPr="00901506">
        <w:rPr>
          <w:sz w:val="22"/>
          <w:szCs w:val="24"/>
        </w:rPr>
        <w:t>ramach tego projektu przeznaczane są na zakup dwóch śmigłowców wraz ze szkoleniami</w:t>
      </w:r>
      <w:r w:rsidR="00D3115E" w:rsidRPr="00901506">
        <w:rPr>
          <w:sz w:val="22"/>
          <w:szCs w:val="24"/>
        </w:rPr>
        <w:t>,</w:t>
      </w:r>
      <w:r w:rsidR="005F4813" w:rsidRPr="00901506">
        <w:rPr>
          <w:sz w:val="22"/>
          <w:szCs w:val="24"/>
        </w:rPr>
        <w:t xml:space="preserve"> częściami zamiennymi</w:t>
      </w:r>
      <w:r w:rsidR="00D3115E" w:rsidRPr="00901506">
        <w:rPr>
          <w:sz w:val="22"/>
          <w:szCs w:val="24"/>
        </w:rPr>
        <w:t xml:space="preserve"> oraz </w:t>
      </w:r>
      <w:r w:rsidR="005F4813" w:rsidRPr="00901506">
        <w:rPr>
          <w:sz w:val="22"/>
          <w:szCs w:val="24"/>
        </w:rPr>
        <w:t>wyposażeni</w:t>
      </w:r>
      <w:r w:rsidR="00C7018A" w:rsidRPr="00901506">
        <w:rPr>
          <w:sz w:val="22"/>
          <w:szCs w:val="24"/>
        </w:rPr>
        <w:t>em</w:t>
      </w:r>
      <w:r w:rsidR="005F4813" w:rsidRPr="00901506">
        <w:rPr>
          <w:sz w:val="22"/>
          <w:szCs w:val="24"/>
        </w:rPr>
        <w:t xml:space="preserve"> dodatkow</w:t>
      </w:r>
      <w:r w:rsidR="00C7018A" w:rsidRPr="00901506">
        <w:rPr>
          <w:sz w:val="22"/>
          <w:szCs w:val="24"/>
        </w:rPr>
        <w:t>ym</w:t>
      </w:r>
      <w:r w:rsidR="005F4813" w:rsidRPr="00901506">
        <w:rPr>
          <w:sz w:val="22"/>
          <w:szCs w:val="24"/>
        </w:rPr>
        <w:t xml:space="preserve"> do udziału w akcjach ratowniczo-gaśniczych</w:t>
      </w:r>
      <w:r w:rsidR="00D3115E" w:rsidRPr="00901506">
        <w:rPr>
          <w:sz w:val="22"/>
          <w:szCs w:val="24"/>
        </w:rPr>
        <w:t>.</w:t>
      </w:r>
    </w:p>
    <w:p w14:paraId="07D09374" w14:textId="2E0A1767" w:rsidR="007A2C5B" w:rsidRPr="00901506" w:rsidRDefault="007A2C5B" w:rsidP="00CD40A1">
      <w:pPr>
        <w:pStyle w:val="Tekstpodstawowywcity10"/>
        <w:tabs>
          <w:tab w:val="clear" w:pos="284"/>
          <w:tab w:val="clear" w:pos="567"/>
          <w:tab w:val="left" w:pos="9070"/>
        </w:tabs>
        <w:spacing w:before="0"/>
        <w:ind w:left="0" w:firstLine="0"/>
        <w:rPr>
          <w:szCs w:val="22"/>
        </w:rPr>
      </w:pPr>
    </w:p>
    <w:p w14:paraId="1AD3CB42" w14:textId="289133FD" w:rsidR="00677F32" w:rsidRDefault="002E28AC" w:rsidP="000C77E2">
      <w:pPr>
        <w:pStyle w:val="Nagwek"/>
        <w:tabs>
          <w:tab w:val="clear" w:pos="9072"/>
          <w:tab w:val="left" w:pos="9070"/>
        </w:tabs>
        <w:rPr>
          <w:sz w:val="22"/>
          <w:szCs w:val="24"/>
        </w:rPr>
      </w:pPr>
      <w:r w:rsidRPr="00A05FE0">
        <w:rPr>
          <w:sz w:val="22"/>
          <w:szCs w:val="24"/>
        </w:rPr>
        <w:t xml:space="preserve">Obserwowane odchylenie w realizacji planu wynika </w:t>
      </w:r>
      <w:r w:rsidR="00771F5E" w:rsidRPr="00A05FE0">
        <w:rPr>
          <w:sz w:val="22"/>
          <w:szCs w:val="24"/>
        </w:rPr>
        <w:t xml:space="preserve">częściowo ze zmniejszenia o </w:t>
      </w:r>
      <w:r w:rsidR="00771F5E" w:rsidRPr="00A05FE0">
        <w:rPr>
          <w:b/>
          <w:bCs/>
          <w:sz w:val="22"/>
          <w:szCs w:val="24"/>
        </w:rPr>
        <w:t>10.000</w:t>
      </w:r>
      <w:r w:rsidR="00771F5E" w:rsidRPr="00A05FE0">
        <w:rPr>
          <w:sz w:val="22"/>
          <w:szCs w:val="24"/>
        </w:rPr>
        <w:t xml:space="preserve"> </w:t>
      </w:r>
      <w:r w:rsidR="003407A6">
        <w:rPr>
          <w:sz w:val="22"/>
          <w:szCs w:val="24"/>
        </w:rPr>
        <w:t xml:space="preserve">tys. </w:t>
      </w:r>
      <w:r w:rsidR="00771F5E" w:rsidRPr="00A05FE0">
        <w:rPr>
          <w:sz w:val="22"/>
          <w:szCs w:val="24"/>
        </w:rPr>
        <w:t>zł</w:t>
      </w:r>
      <w:r w:rsidR="003C2375" w:rsidRPr="00A05FE0">
        <w:rPr>
          <w:sz w:val="22"/>
          <w:szCs w:val="24"/>
        </w:rPr>
        <w:t xml:space="preserve"> dofinansowania w ramach ww. umowy </w:t>
      </w:r>
      <w:r w:rsidR="001F0101" w:rsidRPr="00A05FE0">
        <w:rPr>
          <w:sz w:val="22"/>
          <w:szCs w:val="24"/>
        </w:rPr>
        <w:t xml:space="preserve">oraz </w:t>
      </w:r>
      <w:r w:rsidR="00140517" w:rsidRPr="00A05FE0">
        <w:rPr>
          <w:sz w:val="22"/>
          <w:szCs w:val="24"/>
        </w:rPr>
        <w:t xml:space="preserve">obserwowanych opóźnień w realizacji </w:t>
      </w:r>
      <w:r w:rsidR="000C77E2" w:rsidRPr="00A05FE0">
        <w:rPr>
          <w:sz w:val="22"/>
          <w:szCs w:val="24"/>
        </w:rPr>
        <w:t xml:space="preserve">pozostałych </w:t>
      </w:r>
      <w:r w:rsidR="00140517" w:rsidRPr="00A05FE0">
        <w:rPr>
          <w:sz w:val="22"/>
          <w:szCs w:val="24"/>
        </w:rPr>
        <w:t xml:space="preserve">przedsięwzięć przez beneficjentów </w:t>
      </w:r>
      <w:r w:rsidR="000C77E2" w:rsidRPr="00A05FE0">
        <w:rPr>
          <w:sz w:val="22"/>
          <w:szCs w:val="24"/>
        </w:rPr>
        <w:t xml:space="preserve">i </w:t>
      </w:r>
      <w:r w:rsidR="00140517" w:rsidRPr="00A05FE0">
        <w:rPr>
          <w:sz w:val="22"/>
          <w:szCs w:val="24"/>
        </w:rPr>
        <w:t>rozlicz</w:t>
      </w:r>
      <w:r w:rsidR="000C77E2" w:rsidRPr="00A05FE0">
        <w:rPr>
          <w:sz w:val="22"/>
          <w:szCs w:val="24"/>
        </w:rPr>
        <w:t>a</w:t>
      </w:r>
      <w:r w:rsidR="00140517" w:rsidRPr="00A05FE0">
        <w:rPr>
          <w:sz w:val="22"/>
          <w:szCs w:val="24"/>
        </w:rPr>
        <w:t>nie zaliczek w niższych kwotach z powodu uzyskania niższych cen w wyniku przetarg</w:t>
      </w:r>
      <w:r w:rsidR="000C77E2" w:rsidRPr="00A05FE0">
        <w:rPr>
          <w:sz w:val="22"/>
          <w:szCs w:val="24"/>
        </w:rPr>
        <w:t>ów.</w:t>
      </w:r>
    </w:p>
    <w:p w14:paraId="55DA6610" w14:textId="77777777" w:rsidR="000C77E2" w:rsidRPr="003C13D9" w:rsidRDefault="000C77E2" w:rsidP="000C77E2">
      <w:pPr>
        <w:pStyle w:val="Nagwek"/>
        <w:tabs>
          <w:tab w:val="clear" w:pos="9072"/>
          <w:tab w:val="left" w:pos="9070"/>
        </w:tabs>
        <w:rPr>
          <w:sz w:val="22"/>
          <w:szCs w:val="24"/>
          <w:highlight w:val="yellow"/>
        </w:rPr>
      </w:pPr>
    </w:p>
    <w:p w14:paraId="78E907D1" w14:textId="38565180" w:rsidR="00AB7939" w:rsidRPr="00A05FE0" w:rsidRDefault="000D0533" w:rsidP="00121908">
      <w:pPr>
        <w:tabs>
          <w:tab w:val="left" w:pos="9070"/>
        </w:tabs>
      </w:pPr>
      <w:r w:rsidRPr="00A05FE0">
        <w:t>Planowane do uzyskania efekty ekologiczne</w:t>
      </w:r>
      <w:r w:rsidR="001921B7" w:rsidRPr="00A05FE0">
        <w:t xml:space="preserve"> i</w:t>
      </w:r>
      <w:r w:rsidR="000449B9" w:rsidRPr="00A05FE0">
        <w:t xml:space="preserve"> </w:t>
      </w:r>
      <w:r w:rsidRPr="00A05FE0">
        <w:t>rzeczowe</w:t>
      </w:r>
      <w:r w:rsidR="0049353F" w:rsidRPr="00A05FE0">
        <w:t xml:space="preserve"> z</w:t>
      </w:r>
      <w:r w:rsidR="000449B9" w:rsidRPr="00A05FE0">
        <w:t xml:space="preserve"> </w:t>
      </w:r>
      <w:r w:rsidRPr="00A05FE0">
        <w:t>umów zawartych</w:t>
      </w:r>
      <w:r w:rsidR="0049353F" w:rsidRPr="00A05FE0">
        <w:t xml:space="preserve"> w</w:t>
      </w:r>
      <w:r w:rsidR="000449B9" w:rsidRPr="00A05FE0">
        <w:t xml:space="preserve"> </w:t>
      </w:r>
      <w:r w:rsidRPr="00A05FE0">
        <w:t>20</w:t>
      </w:r>
      <w:r w:rsidR="00BF340C" w:rsidRPr="00A05FE0">
        <w:t>2</w:t>
      </w:r>
      <w:r w:rsidR="009365D3" w:rsidRPr="00A05FE0">
        <w:t>4</w:t>
      </w:r>
      <w:r w:rsidRPr="00A05FE0">
        <w:t xml:space="preserve"> </w:t>
      </w:r>
      <w:r w:rsidR="00426AD5">
        <w:t>roku</w:t>
      </w:r>
      <w:r w:rsidRPr="00A05FE0">
        <w:t>, jak również uzyskane wielkości takich efektów</w:t>
      </w:r>
      <w:r w:rsidR="0049353F" w:rsidRPr="00A05FE0">
        <w:t xml:space="preserve"> z</w:t>
      </w:r>
      <w:r w:rsidR="000449B9" w:rsidRPr="00A05FE0">
        <w:t xml:space="preserve"> </w:t>
      </w:r>
      <w:r w:rsidRPr="00A05FE0">
        <w:t>umów zakończonych</w:t>
      </w:r>
      <w:r w:rsidR="0049353F" w:rsidRPr="00A05FE0">
        <w:t xml:space="preserve"> w</w:t>
      </w:r>
      <w:r w:rsidR="000449B9" w:rsidRPr="00A05FE0">
        <w:t xml:space="preserve"> </w:t>
      </w:r>
      <w:r w:rsidRPr="00A05FE0">
        <w:t>tym roku</w:t>
      </w:r>
      <w:r w:rsidR="0049353F" w:rsidRPr="00A05FE0">
        <w:t xml:space="preserve"> w</w:t>
      </w:r>
      <w:r w:rsidR="000449B9" w:rsidRPr="00A05FE0">
        <w:t xml:space="preserve"> </w:t>
      </w:r>
      <w:r w:rsidRPr="00A05FE0">
        <w:t xml:space="preserve">dziedzinie ochrony przyrody </w:t>
      </w:r>
      <w:r w:rsidR="00CC3DA9" w:rsidRPr="00A05FE0">
        <w:br/>
      </w:r>
      <w:r w:rsidRPr="00A05FE0">
        <w:t>i krajobrazu, przedstawione są</w:t>
      </w:r>
      <w:r w:rsidR="0049353F" w:rsidRPr="00A05FE0">
        <w:t xml:space="preserve"> w</w:t>
      </w:r>
      <w:r w:rsidR="000449B9" w:rsidRPr="00A05FE0">
        <w:t xml:space="preserve"> </w:t>
      </w:r>
      <w:r w:rsidRPr="00A05FE0">
        <w:t>tabeli</w:t>
      </w:r>
      <w:r w:rsidR="001828DF" w:rsidRPr="00A05FE0">
        <w:t xml:space="preserve"> </w:t>
      </w:r>
      <w:r w:rsidR="001828DF" w:rsidRPr="00A05FE0">
        <w:fldChar w:fldCharType="begin"/>
      </w:r>
      <w:r w:rsidR="001828DF" w:rsidRPr="00A05FE0">
        <w:instrText xml:space="preserve"> REF _Ref35365485 \#0 \h </w:instrText>
      </w:r>
      <w:r w:rsidR="00D5339F" w:rsidRPr="00A05FE0">
        <w:instrText xml:space="preserve"> \* MERGEFORMAT </w:instrText>
      </w:r>
      <w:r w:rsidR="001828DF" w:rsidRPr="00A05FE0">
        <w:fldChar w:fldCharType="separate"/>
      </w:r>
      <w:r w:rsidR="00321427">
        <w:t>39</w:t>
      </w:r>
      <w:r w:rsidR="001828DF" w:rsidRPr="00A05FE0">
        <w:fldChar w:fldCharType="end"/>
      </w:r>
      <w:r w:rsidRPr="00A05FE0">
        <w:t>.</w:t>
      </w:r>
    </w:p>
    <w:p w14:paraId="05FAE98C" w14:textId="0E2AB296" w:rsidR="002569A7" w:rsidRDefault="002569A7">
      <w:pPr>
        <w:jc w:val="left"/>
      </w:pPr>
      <w:r>
        <w:br w:type="page"/>
      </w:r>
    </w:p>
    <w:p w14:paraId="3D0C5441" w14:textId="4A218D0E" w:rsidR="005A7B89" w:rsidRPr="00A05FE0" w:rsidRDefault="005A7B89" w:rsidP="005A7B89">
      <w:pPr>
        <w:tabs>
          <w:tab w:val="left" w:pos="9070"/>
        </w:tabs>
        <w:spacing w:after="60"/>
        <w:ind w:left="1134" w:hanging="1134"/>
      </w:pPr>
      <w:bookmarkStart w:id="142" w:name="_Ref35365485"/>
      <w:bookmarkStart w:id="143" w:name="_Toc195716661"/>
      <w:bookmarkStart w:id="144" w:name="_Ref478123596"/>
      <w:r w:rsidRPr="00A05FE0">
        <w:lastRenderedPageBreak/>
        <w:t xml:space="preserve">Tabela </w:t>
      </w:r>
      <w:r w:rsidR="00433B54">
        <w:fldChar w:fldCharType="begin"/>
      </w:r>
      <w:r w:rsidR="00433B54">
        <w:instrText xml:space="preserve"> SEQ Tabela \* ARABIC </w:instrText>
      </w:r>
      <w:r w:rsidR="00433B54">
        <w:fldChar w:fldCharType="separate"/>
      </w:r>
      <w:r w:rsidR="00321427">
        <w:rPr>
          <w:noProof/>
        </w:rPr>
        <w:t>39</w:t>
      </w:r>
      <w:r w:rsidR="00433B54">
        <w:rPr>
          <w:noProof/>
        </w:rPr>
        <w:fldChar w:fldCharType="end"/>
      </w:r>
      <w:bookmarkEnd w:id="142"/>
      <w:r w:rsidRPr="00A05FE0">
        <w:tab/>
        <w:t>Efekty ekologiczne z</w:t>
      </w:r>
      <w:r w:rsidR="000449B9" w:rsidRPr="00A05FE0">
        <w:t xml:space="preserve"> </w:t>
      </w:r>
      <w:r w:rsidRPr="00A05FE0">
        <w:t>umów</w:t>
      </w:r>
      <w:r w:rsidR="00587450" w:rsidRPr="00A05FE0">
        <w:t xml:space="preserve"> zawartych i</w:t>
      </w:r>
      <w:r w:rsidR="000449B9" w:rsidRPr="00A05FE0">
        <w:t xml:space="preserve"> </w:t>
      </w:r>
      <w:r w:rsidR="00587450" w:rsidRPr="00A05FE0">
        <w:t>zakończonych w</w:t>
      </w:r>
      <w:r w:rsidR="000449B9" w:rsidRPr="00A05FE0">
        <w:t xml:space="preserve"> </w:t>
      </w:r>
      <w:r w:rsidR="00587450" w:rsidRPr="00A05FE0">
        <w:t>20</w:t>
      </w:r>
      <w:r w:rsidR="00BF340C" w:rsidRPr="00A05FE0">
        <w:t>2</w:t>
      </w:r>
      <w:r w:rsidR="009365D3" w:rsidRPr="00A05FE0">
        <w:t>4</w:t>
      </w:r>
      <w:r w:rsidR="005322DC" w:rsidRPr="00A05FE0">
        <w:t> </w:t>
      </w:r>
      <w:r w:rsidR="00426AD5">
        <w:t>roku</w:t>
      </w:r>
      <w:r w:rsidR="005322DC" w:rsidRPr="00A05FE0">
        <w:t xml:space="preserve"> </w:t>
      </w:r>
      <w:r w:rsidRPr="00A05FE0">
        <w:t>w</w:t>
      </w:r>
      <w:r w:rsidR="000449B9" w:rsidRPr="00A05FE0">
        <w:t xml:space="preserve"> </w:t>
      </w:r>
      <w:r w:rsidRPr="00A05FE0">
        <w:t>dziedzinie ochrony przyrody i</w:t>
      </w:r>
      <w:r w:rsidR="000449B9" w:rsidRPr="00A05FE0">
        <w:t xml:space="preserve"> </w:t>
      </w:r>
      <w:r w:rsidRPr="00A05FE0">
        <w:t>krajobrazu</w:t>
      </w:r>
      <w:bookmarkEnd w:id="143"/>
    </w:p>
    <w:p w14:paraId="1D091FE0" w14:textId="7AD7653B" w:rsidR="005A7B89" w:rsidRPr="003C13D9" w:rsidRDefault="009337E8" w:rsidP="005A7B89">
      <w:pPr>
        <w:tabs>
          <w:tab w:val="left" w:pos="9070"/>
        </w:tabs>
        <w:rPr>
          <w:highlight w:val="yellow"/>
        </w:rPr>
      </w:pPr>
      <w:r w:rsidRPr="009337E8">
        <w:rPr>
          <w:noProof/>
        </w:rPr>
        <w:drawing>
          <wp:inline distT="0" distB="0" distL="0" distR="0" wp14:anchorId="0EA5ED29" wp14:editId="625DADF7">
            <wp:extent cx="5760720" cy="2144395"/>
            <wp:effectExtent l="0" t="0" r="0" b="0"/>
            <wp:docPr id="910614912" name="Obraz 14" descr="Efekty ekologiczne z umów zawartych i zakończonych w 2024 roku w dziedzinie ochrony przyrody i krajobrazu. Prezentowane wielkości zawarte są w pliku Sprawozdanie NFOŚiGW za rok 2024 tabele.xlsx w arkuszu tabela 39." title="Tabel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2144395"/>
                    </a:xfrm>
                    <a:prstGeom prst="rect">
                      <a:avLst/>
                    </a:prstGeom>
                    <a:noFill/>
                    <a:ln>
                      <a:noFill/>
                    </a:ln>
                  </pic:spPr>
                </pic:pic>
              </a:graphicData>
            </a:graphic>
          </wp:inline>
        </w:drawing>
      </w:r>
    </w:p>
    <w:bookmarkEnd w:id="144"/>
    <w:p w14:paraId="0BF475D2"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02189B30" w14:textId="6120724A" w:rsidR="00AC08AB" w:rsidRPr="000C20D6" w:rsidRDefault="00AC08AB">
      <w:pPr>
        <w:jc w:val="left"/>
      </w:pPr>
    </w:p>
    <w:p w14:paraId="05062681" w14:textId="77777777" w:rsidR="00CD40A1" w:rsidRPr="000C20D6" w:rsidRDefault="003E751E" w:rsidP="00CD40A1">
      <w:pPr>
        <w:pStyle w:val="Nagwek4"/>
        <w:tabs>
          <w:tab w:val="left" w:pos="9070"/>
        </w:tabs>
      </w:pPr>
      <w:r w:rsidRPr="000C20D6">
        <w:t>Górnictwo</w:t>
      </w:r>
    </w:p>
    <w:p w14:paraId="57FFE0D5" w14:textId="77777777" w:rsidR="00CD40A1" w:rsidRPr="000C20D6" w:rsidRDefault="00CD40A1" w:rsidP="00CD40A1">
      <w:pPr>
        <w:tabs>
          <w:tab w:val="left" w:pos="9070"/>
        </w:tabs>
      </w:pPr>
    </w:p>
    <w:p w14:paraId="07107952" w14:textId="3C1D40B1" w:rsidR="00FD6515" w:rsidRPr="000C20D6" w:rsidRDefault="000E7DDF" w:rsidP="00CD40A1">
      <w:pPr>
        <w:pStyle w:val="Nagwek"/>
        <w:tabs>
          <w:tab w:val="clear" w:pos="4536"/>
          <w:tab w:val="clear" w:pos="9072"/>
          <w:tab w:val="left" w:pos="9070"/>
        </w:tabs>
        <w:rPr>
          <w:sz w:val="22"/>
        </w:rPr>
      </w:pPr>
      <w:r w:rsidRPr="000C20D6">
        <w:rPr>
          <w:sz w:val="22"/>
          <w:szCs w:val="22"/>
        </w:rPr>
        <w:t>W dziedzinie górnictwa</w:t>
      </w:r>
      <w:r w:rsidR="0049353F" w:rsidRPr="000C20D6">
        <w:rPr>
          <w:sz w:val="22"/>
          <w:szCs w:val="22"/>
        </w:rPr>
        <w:t xml:space="preserve"> w</w:t>
      </w:r>
      <w:r w:rsidR="000449B9" w:rsidRPr="000C20D6">
        <w:rPr>
          <w:sz w:val="22"/>
          <w:szCs w:val="22"/>
        </w:rPr>
        <w:t xml:space="preserve"> </w:t>
      </w:r>
      <w:r w:rsidRPr="000C20D6">
        <w:rPr>
          <w:sz w:val="22"/>
          <w:szCs w:val="22"/>
        </w:rPr>
        <w:t>20</w:t>
      </w:r>
      <w:r w:rsidR="003A6C0F" w:rsidRPr="000C20D6">
        <w:rPr>
          <w:sz w:val="22"/>
          <w:szCs w:val="22"/>
        </w:rPr>
        <w:t>2</w:t>
      </w:r>
      <w:r w:rsidR="00345DCE" w:rsidRPr="000C20D6">
        <w:rPr>
          <w:sz w:val="22"/>
          <w:szCs w:val="22"/>
        </w:rPr>
        <w:t>4</w:t>
      </w:r>
      <w:r w:rsidR="005322DC" w:rsidRPr="000C20D6">
        <w:rPr>
          <w:sz w:val="22"/>
          <w:szCs w:val="22"/>
        </w:rPr>
        <w:t> </w:t>
      </w:r>
      <w:r w:rsidR="00426AD5">
        <w:rPr>
          <w:sz w:val="22"/>
          <w:szCs w:val="22"/>
        </w:rPr>
        <w:t>roku</w:t>
      </w:r>
      <w:r w:rsidR="005322DC" w:rsidRPr="000C20D6">
        <w:rPr>
          <w:sz w:val="22"/>
          <w:szCs w:val="22"/>
        </w:rPr>
        <w:t xml:space="preserve"> </w:t>
      </w:r>
      <w:r w:rsidRPr="000C20D6">
        <w:rPr>
          <w:sz w:val="22"/>
          <w:szCs w:val="22"/>
        </w:rPr>
        <w:t>realizowany był program priorytet</w:t>
      </w:r>
      <w:r w:rsidR="002B4A93" w:rsidRPr="000C20D6">
        <w:rPr>
          <w:sz w:val="22"/>
          <w:szCs w:val="22"/>
        </w:rPr>
        <w:t>owy „</w:t>
      </w:r>
      <w:r w:rsidRPr="000C20D6">
        <w:rPr>
          <w:rFonts w:eastAsia="Calibri"/>
          <w:color w:val="000000"/>
          <w:sz w:val="22"/>
          <w:szCs w:val="22"/>
        </w:rPr>
        <w:t>Zmniejszenie uciążliwości wynikających</w:t>
      </w:r>
      <w:r w:rsidR="0049353F" w:rsidRPr="000C20D6">
        <w:rPr>
          <w:rFonts w:eastAsia="Calibri"/>
          <w:color w:val="000000"/>
          <w:sz w:val="22"/>
          <w:szCs w:val="22"/>
        </w:rPr>
        <w:t xml:space="preserve"> z</w:t>
      </w:r>
      <w:r w:rsidR="000449B9" w:rsidRPr="000C20D6">
        <w:rPr>
          <w:rFonts w:eastAsia="Calibri"/>
          <w:color w:val="000000"/>
          <w:sz w:val="22"/>
          <w:szCs w:val="22"/>
        </w:rPr>
        <w:t xml:space="preserve"> </w:t>
      </w:r>
      <w:r w:rsidRPr="000C20D6">
        <w:rPr>
          <w:rFonts w:eastAsia="Calibri"/>
          <w:color w:val="000000"/>
          <w:sz w:val="22"/>
          <w:szCs w:val="22"/>
        </w:rPr>
        <w:t>wydoby</w:t>
      </w:r>
      <w:r w:rsidR="008104CE" w:rsidRPr="000C20D6">
        <w:rPr>
          <w:rFonts w:eastAsia="Calibri"/>
          <w:color w:val="000000"/>
          <w:sz w:val="22"/>
          <w:szCs w:val="22"/>
        </w:rPr>
        <w:t>wania</w:t>
      </w:r>
      <w:r w:rsidRPr="000C20D6">
        <w:rPr>
          <w:rFonts w:eastAsia="Calibri"/>
          <w:color w:val="000000"/>
          <w:sz w:val="22"/>
          <w:szCs w:val="22"/>
        </w:rPr>
        <w:t xml:space="preserve"> kopalin”</w:t>
      </w:r>
      <w:r w:rsidRPr="000C20D6">
        <w:rPr>
          <w:sz w:val="22"/>
          <w:szCs w:val="22"/>
        </w:rPr>
        <w:t>,</w:t>
      </w:r>
      <w:r w:rsidR="0049353F" w:rsidRPr="000C20D6">
        <w:rPr>
          <w:sz w:val="22"/>
          <w:szCs w:val="22"/>
        </w:rPr>
        <w:t xml:space="preserve"> w</w:t>
      </w:r>
      <w:r w:rsidR="000449B9" w:rsidRPr="000C20D6">
        <w:rPr>
          <w:sz w:val="22"/>
          <w:szCs w:val="22"/>
        </w:rPr>
        <w:t xml:space="preserve"> </w:t>
      </w:r>
      <w:r w:rsidRPr="000C20D6">
        <w:rPr>
          <w:sz w:val="22"/>
          <w:szCs w:val="22"/>
        </w:rPr>
        <w:t xml:space="preserve">ramach którego wypłacono </w:t>
      </w:r>
      <w:r w:rsidR="00E27B93" w:rsidRPr="000C20D6">
        <w:rPr>
          <w:b/>
          <w:sz w:val="22"/>
          <w:szCs w:val="22"/>
        </w:rPr>
        <w:t>52</w:t>
      </w:r>
      <w:r w:rsidR="0066453C" w:rsidRPr="000C20D6">
        <w:rPr>
          <w:b/>
          <w:sz w:val="22"/>
          <w:szCs w:val="22"/>
        </w:rPr>
        <w:t>.</w:t>
      </w:r>
      <w:r w:rsidR="005B62AC" w:rsidRPr="000C20D6">
        <w:rPr>
          <w:b/>
          <w:sz w:val="22"/>
          <w:szCs w:val="22"/>
        </w:rPr>
        <w:t>599</w:t>
      </w:r>
      <w:r w:rsidR="00797217" w:rsidRPr="000C20D6">
        <w:rPr>
          <w:sz w:val="22"/>
          <w:szCs w:val="22"/>
        </w:rPr>
        <w:t xml:space="preserve"> </w:t>
      </w:r>
      <w:r w:rsidR="00B56A8D" w:rsidRPr="000C20D6">
        <w:rPr>
          <w:sz w:val="22"/>
          <w:szCs w:val="22"/>
        </w:rPr>
        <w:t>tys. zł</w:t>
      </w:r>
      <w:r w:rsidR="0049353F" w:rsidRPr="000C20D6">
        <w:rPr>
          <w:sz w:val="22"/>
          <w:szCs w:val="22"/>
        </w:rPr>
        <w:t xml:space="preserve"> w</w:t>
      </w:r>
      <w:r w:rsidR="000449B9" w:rsidRPr="000C20D6">
        <w:rPr>
          <w:sz w:val="22"/>
          <w:szCs w:val="22"/>
        </w:rPr>
        <w:t xml:space="preserve"> </w:t>
      </w:r>
      <w:r w:rsidR="00832A40" w:rsidRPr="000C20D6">
        <w:rPr>
          <w:sz w:val="22"/>
          <w:szCs w:val="22"/>
        </w:rPr>
        <w:t xml:space="preserve">formie </w:t>
      </w:r>
      <w:r w:rsidRPr="000C20D6">
        <w:rPr>
          <w:sz w:val="22"/>
          <w:szCs w:val="22"/>
        </w:rPr>
        <w:t>dotac</w:t>
      </w:r>
      <w:r w:rsidR="00832A40" w:rsidRPr="000C20D6">
        <w:rPr>
          <w:sz w:val="22"/>
          <w:szCs w:val="22"/>
        </w:rPr>
        <w:t>yjnej</w:t>
      </w:r>
      <w:r w:rsidRPr="000C20D6">
        <w:rPr>
          <w:sz w:val="22"/>
          <w:szCs w:val="22"/>
        </w:rPr>
        <w:t>,</w:t>
      </w:r>
      <w:r w:rsidR="0049353F" w:rsidRPr="000C20D6">
        <w:rPr>
          <w:sz w:val="22"/>
          <w:szCs w:val="22"/>
        </w:rPr>
        <w:t xml:space="preserve"> z</w:t>
      </w:r>
      <w:r w:rsidR="000449B9" w:rsidRPr="000C20D6">
        <w:rPr>
          <w:sz w:val="22"/>
          <w:szCs w:val="22"/>
        </w:rPr>
        <w:t xml:space="preserve"> </w:t>
      </w:r>
      <w:r w:rsidRPr="000C20D6">
        <w:rPr>
          <w:sz w:val="22"/>
          <w:szCs w:val="22"/>
        </w:rPr>
        <w:t>zaplanowanej kwoty</w:t>
      </w:r>
      <w:r w:rsidRPr="000C20D6">
        <w:rPr>
          <w:b/>
          <w:bCs/>
          <w:sz w:val="22"/>
          <w:szCs w:val="22"/>
        </w:rPr>
        <w:t xml:space="preserve"> </w:t>
      </w:r>
      <w:r w:rsidR="005B62AC" w:rsidRPr="000C20D6">
        <w:rPr>
          <w:b/>
          <w:bCs/>
          <w:sz w:val="22"/>
          <w:szCs w:val="22"/>
        </w:rPr>
        <w:t>50</w:t>
      </w:r>
      <w:r w:rsidR="00ED1879" w:rsidRPr="000C20D6">
        <w:rPr>
          <w:b/>
          <w:sz w:val="22"/>
          <w:szCs w:val="22"/>
        </w:rPr>
        <w:t>.</w:t>
      </w:r>
      <w:r w:rsidR="00896641" w:rsidRPr="000C20D6">
        <w:rPr>
          <w:b/>
          <w:sz w:val="22"/>
          <w:szCs w:val="22"/>
        </w:rPr>
        <w:t>0</w:t>
      </w:r>
      <w:r w:rsidR="001F2B0F" w:rsidRPr="000C20D6">
        <w:rPr>
          <w:b/>
          <w:sz w:val="22"/>
          <w:szCs w:val="22"/>
        </w:rPr>
        <w:t>0</w:t>
      </w:r>
      <w:r w:rsidR="00ED1879" w:rsidRPr="000C20D6">
        <w:rPr>
          <w:b/>
          <w:sz w:val="22"/>
          <w:szCs w:val="22"/>
        </w:rPr>
        <w:t>0</w:t>
      </w:r>
      <w:r w:rsidR="00797217" w:rsidRPr="000C20D6">
        <w:rPr>
          <w:sz w:val="22"/>
          <w:szCs w:val="22"/>
        </w:rPr>
        <w:t xml:space="preserve"> </w:t>
      </w:r>
      <w:r w:rsidR="00B56A8D" w:rsidRPr="000C20D6">
        <w:rPr>
          <w:sz w:val="22"/>
          <w:szCs w:val="22"/>
        </w:rPr>
        <w:t>tys. zł</w:t>
      </w:r>
      <w:r w:rsidRPr="000C20D6">
        <w:rPr>
          <w:sz w:val="22"/>
          <w:szCs w:val="22"/>
        </w:rPr>
        <w:t xml:space="preserve"> – </w:t>
      </w:r>
      <w:r w:rsidR="00684791" w:rsidRPr="000C20D6">
        <w:rPr>
          <w:sz w:val="22"/>
          <w:szCs w:val="22"/>
        </w:rPr>
        <w:t xml:space="preserve">realizacja planu </w:t>
      </w:r>
      <w:r w:rsidR="00896641" w:rsidRPr="000C20D6">
        <w:rPr>
          <w:sz w:val="22"/>
          <w:szCs w:val="22"/>
        </w:rPr>
        <w:t>105</w:t>
      </w:r>
      <w:r w:rsidR="005A604B">
        <w:rPr>
          <w:sz w:val="22"/>
          <w:szCs w:val="22"/>
        </w:rPr>
        <w:t>,2</w:t>
      </w:r>
      <w:r w:rsidR="00684791" w:rsidRPr="000C20D6">
        <w:rPr>
          <w:sz w:val="22"/>
          <w:szCs w:val="22"/>
        </w:rPr>
        <w:t>% (poz. 1.1.</w:t>
      </w:r>
      <w:r w:rsidR="003A6C0F" w:rsidRPr="000C20D6">
        <w:rPr>
          <w:sz w:val="22"/>
          <w:szCs w:val="22"/>
        </w:rPr>
        <w:t>5</w:t>
      </w:r>
      <w:r w:rsidRPr="000C20D6">
        <w:rPr>
          <w:sz w:val="22"/>
          <w:szCs w:val="22"/>
        </w:rPr>
        <w:t xml:space="preserve"> </w:t>
      </w:r>
      <w:r w:rsidR="009E413A" w:rsidRPr="000C20D6">
        <w:rPr>
          <w:sz w:val="22"/>
        </w:rPr>
        <w:t xml:space="preserve">tabeli </w:t>
      </w:r>
      <w:r w:rsidR="009E413A" w:rsidRPr="000C20D6">
        <w:rPr>
          <w:sz w:val="22"/>
        </w:rPr>
        <w:fldChar w:fldCharType="begin"/>
      </w:r>
      <w:r w:rsidR="009E413A" w:rsidRPr="000C20D6">
        <w:rPr>
          <w:sz w:val="22"/>
        </w:rPr>
        <w:instrText xml:space="preserve"> REF _Ref478114801 \#0 \h  \* MERGEFORMAT </w:instrText>
      </w:r>
      <w:r w:rsidR="009E413A" w:rsidRPr="000C20D6">
        <w:rPr>
          <w:sz w:val="22"/>
        </w:rPr>
      </w:r>
      <w:r w:rsidR="009E413A" w:rsidRPr="000C20D6">
        <w:rPr>
          <w:sz w:val="22"/>
        </w:rPr>
        <w:fldChar w:fldCharType="separate"/>
      </w:r>
      <w:r w:rsidR="00321427">
        <w:rPr>
          <w:sz w:val="22"/>
        </w:rPr>
        <w:t>35</w:t>
      </w:r>
      <w:r w:rsidR="009E413A" w:rsidRPr="000C20D6">
        <w:rPr>
          <w:sz w:val="22"/>
        </w:rPr>
        <w:fldChar w:fldCharType="end"/>
      </w:r>
      <w:r w:rsidRPr="000C20D6">
        <w:rPr>
          <w:sz w:val="22"/>
          <w:szCs w:val="22"/>
        </w:rPr>
        <w:t>)</w:t>
      </w:r>
      <w:r w:rsidR="00BA3D5C" w:rsidRPr="000C20D6">
        <w:rPr>
          <w:sz w:val="22"/>
        </w:rPr>
        <w:t>.</w:t>
      </w:r>
      <w:r w:rsidR="00FD0337" w:rsidRPr="000C20D6">
        <w:rPr>
          <w:sz w:val="22"/>
        </w:rPr>
        <w:t xml:space="preserve"> </w:t>
      </w:r>
    </w:p>
    <w:p w14:paraId="23C0BA9A" w14:textId="77777777" w:rsidR="00FD6515" w:rsidRPr="000C20D6" w:rsidRDefault="00FD6515" w:rsidP="00CD40A1">
      <w:pPr>
        <w:pStyle w:val="Nagwek"/>
        <w:tabs>
          <w:tab w:val="clear" w:pos="4536"/>
          <w:tab w:val="clear" w:pos="9072"/>
          <w:tab w:val="left" w:pos="9070"/>
        </w:tabs>
        <w:rPr>
          <w:sz w:val="22"/>
        </w:rPr>
      </w:pPr>
    </w:p>
    <w:p w14:paraId="0E611E2B" w14:textId="36F55345" w:rsidR="00CD40A1" w:rsidRPr="000C20D6" w:rsidRDefault="007C1CA0" w:rsidP="00CD40A1">
      <w:pPr>
        <w:pStyle w:val="Nagwek"/>
        <w:tabs>
          <w:tab w:val="clear" w:pos="4536"/>
          <w:tab w:val="clear" w:pos="9072"/>
          <w:tab w:val="left" w:pos="9070"/>
        </w:tabs>
        <w:rPr>
          <w:sz w:val="22"/>
          <w:szCs w:val="24"/>
        </w:rPr>
      </w:pPr>
      <w:r w:rsidRPr="000C20D6">
        <w:rPr>
          <w:sz w:val="22"/>
        </w:rPr>
        <w:t xml:space="preserve">Na finansowanie pożyczkowe w tym programie wydatkowano </w:t>
      </w:r>
      <w:r w:rsidR="00896641" w:rsidRPr="000C20D6">
        <w:rPr>
          <w:b/>
          <w:bCs/>
          <w:sz w:val="22"/>
        </w:rPr>
        <w:t>1.727</w:t>
      </w:r>
      <w:r w:rsidR="00797217" w:rsidRPr="000C20D6">
        <w:rPr>
          <w:sz w:val="22"/>
        </w:rPr>
        <w:t xml:space="preserve"> </w:t>
      </w:r>
      <w:r w:rsidR="00B56A8D" w:rsidRPr="000C20D6">
        <w:rPr>
          <w:sz w:val="22"/>
        </w:rPr>
        <w:t>tys. zł</w:t>
      </w:r>
      <w:r w:rsidR="0066453C" w:rsidRPr="000C20D6">
        <w:rPr>
          <w:sz w:val="22"/>
        </w:rPr>
        <w:t xml:space="preserve">, </w:t>
      </w:r>
      <w:r w:rsidR="008E175C" w:rsidRPr="000C20D6">
        <w:rPr>
          <w:sz w:val="22"/>
        </w:rPr>
        <w:t xml:space="preserve">na </w:t>
      </w:r>
      <w:r w:rsidR="0066453C" w:rsidRPr="000C20D6">
        <w:rPr>
          <w:sz w:val="22"/>
        </w:rPr>
        <w:t>przedsięwzięci</w:t>
      </w:r>
      <w:r w:rsidR="00D108CD" w:rsidRPr="000C20D6">
        <w:rPr>
          <w:sz w:val="22"/>
        </w:rPr>
        <w:t>e</w:t>
      </w:r>
      <w:r w:rsidR="0066453C" w:rsidRPr="000C20D6">
        <w:rPr>
          <w:sz w:val="22"/>
        </w:rPr>
        <w:t xml:space="preserve"> </w:t>
      </w:r>
      <w:r w:rsidR="008D54AA" w:rsidRPr="000C20D6">
        <w:rPr>
          <w:sz w:val="22"/>
        </w:rPr>
        <w:t xml:space="preserve">Jastrzębskiej Spółki Węglowej S.A. </w:t>
      </w:r>
      <w:r w:rsidR="008E175C" w:rsidRPr="000C20D6">
        <w:rPr>
          <w:sz w:val="22"/>
        </w:rPr>
        <w:t xml:space="preserve">dotyczące </w:t>
      </w:r>
      <w:r w:rsidR="00655C96" w:rsidRPr="000C20D6">
        <w:rPr>
          <w:sz w:val="22"/>
        </w:rPr>
        <w:t>rekultywacji</w:t>
      </w:r>
      <w:r w:rsidR="00A90FA9" w:rsidRPr="000C20D6">
        <w:rPr>
          <w:sz w:val="22"/>
        </w:rPr>
        <w:t xml:space="preserve"> terenu położonego pomiędzy rzeką </w:t>
      </w:r>
      <w:r w:rsidR="00FC4A8B">
        <w:rPr>
          <w:sz w:val="22"/>
        </w:rPr>
        <w:t>„</w:t>
      </w:r>
      <w:proofErr w:type="spellStart"/>
      <w:r w:rsidR="00A90FA9" w:rsidRPr="000C20D6">
        <w:rPr>
          <w:sz w:val="22"/>
        </w:rPr>
        <w:t>Szotkówką</w:t>
      </w:r>
      <w:proofErr w:type="spellEnd"/>
      <w:r w:rsidR="00FC4A8B">
        <w:rPr>
          <w:sz w:val="22"/>
        </w:rPr>
        <w:t>”</w:t>
      </w:r>
      <w:r w:rsidR="00A90FA9" w:rsidRPr="000C20D6">
        <w:rPr>
          <w:sz w:val="22"/>
        </w:rPr>
        <w:t xml:space="preserve">, a zwałowiskiem </w:t>
      </w:r>
      <w:r w:rsidR="00FC4A8B">
        <w:rPr>
          <w:sz w:val="22"/>
        </w:rPr>
        <w:t>„</w:t>
      </w:r>
      <w:proofErr w:type="spellStart"/>
      <w:r w:rsidR="00A90FA9" w:rsidRPr="000C20D6">
        <w:rPr>
          <w:sz w:val="22"/>
        </w:rPr>
        <w:t>Pochwacie</w:t>
      </w:r>
      <w:proofErr w:type="spellEnd"/>
      <w:r w:rsidR="00FC4A8B">
        <w:rPr>
          <w:sz w:val="22"/>
        </w:rPr>
        <w:t>”</w:t>
      </w:r>
      <w:r w:rsidR="00A90FA9" w:rsidRPr="000C20D6">
        <w:rPr>
          <w:sz w:val="22"/>
        </w:rPr>
        <w:t xml:space="preserve"> w Połomii</w:t>
      </w:r>
      <w:r w:rsidR="002B5316" w:rsidRPr="000C20D6">
        <w:rPr>
          <w:sz w:val="22"/>
        </w:rPr>
        <w:t xml:space="preserve">. </w:t>
      </w:r>
      <w:r w:rsidR="00FD0337" w:rsidRPr="000C20D6">
        <w:rPr>
          <w:sz w:val="22"/>
        </w:rPr>
        <w:t>Pożyczki zaplanowane</w:t>
      </w:r>
      <w:r w:rsidR="0049353F" w:rsidRPr="000C20D6">
        <w:rPr>
          <w:sz w:val="22"/>
        </w:rPr>
        <w:t xml:space="preserve"> w</w:t>
      </w:r>
      <w:r w:rsidR="000449B9" w:rsidRPr="000C20D6">
        <w:rPr>
          <w:sz w:val="22"/>
        </w:rPr>
        <w:t xml:space="preserve"> </w:t>
      </w:r>
      <w:r w:rsidR="00FD0337" w:rsidRPr="000C20D6">
        <w:rPr>
          <w:sz w:val="22"/>
        </w:rPr>
        <w:t>kwocie</w:t>
      </w:r>
      <w:r w:rsidR="00AE32FE">
        <w:rPr>
          <w:sz w:val="22"/>
        </w:rPr>
        <w:t xml:space="preserve"> </w:t>
      </w:r>
      <w:r w:rsidR="008A4D5F" w:rsidRPr="000C20D6">
        <w:rPr>
          <w:b/>
          <w:sz w:val="22"/>
        </w:rPr>
        <w:t>1</w:t>
      </w:r>
      <w:r w:rsidR="008E175C" w:rsidRPr="000C20D6">
        <w:rPr>
          <w:b/>
          <w:sz w:val="22"/>
        </w:rPr>
        <w:t>.</w:t>
      </w:r>
      <w:r w:rsidR="008A4D5F" w:rsidRPr="000C20D6">
        <w:rPr>
          <w:b/>
          <w:sz w:val="22"/>
        </w:rPr>
        <w:t>727</w:t>
      </w:r>
      <w:r w:rsidR="00797217" w:rsidRPr="000C20D6">
        <w:rPr>
          <w:sz w:val="22"/>
        </w:rPr>
        <w:t xml:space="preserve"> </w:t>
      </w:r>
      <w:r w:rsidR="00B56A8D" w:rsidRPr="000C20D6">
        <w:rPr>
          <w:sz w:val="22"/>
        </w:rPr>
        <w:t>tys. zł</w:t>
      </w:r>
      <w:r w:rsidRPr="000C20D6">
        <w:rPr>
          <w:sz w:val="22"/>
        </w:rPr>
        <w:t xml:space="preserve">, zostały </w:t>
      </w:r>
      <w:r w:rsidR="00C15546" w:rsidRPr="000C20D6">
        <w:rPr>
          <w:sz w:val="22"/>
        </w:rPr>
        <w:t xml:space="preserve">zrealizowane </w:t>
      </w:r>
      <w:r w:rsidR="008A4D5F" w:rsidRPr="000C20D6">
        <w:rPr>
          <w:sz w:val="22"/>
        </w:rPr>
        <w:t>100</w:t>
      </w:r>
      <w:r w:rsidR="00C15546" w:rsidRPr="000C20D6">
        <w:rPr>
          <w:sz w:val="22"/>
        </w:rPr>
        <w:t xml:space="preserve">% </w:t>
      </w:r>
      <w:r w:rsidR="00FD0337" w:rsidRPr="000C20D6">
        <w:rPr>
          <w:sz w:val="22"/>
        </w:rPr>
        <w:t xml:space="preserve">(poz. </w:t>
      </w:r>
      <w:r w:rsidR="008A4D5F" w:rsidRPr="000C20D6">
        <w:rPr>
          <w:sz w:val="22"/>
        </w:rPr>
        <w:t>8</w:t>
      </w:r>
      <w:r w:rsidR="00FD0337" w:rsidRPr="000C20D6">
        <w:rPr>
          <w:sz w:val="22"/>
        </w:rPr>
        <w:t xml:space="preserve"> tabeli</w:t>
      </w:r>
      <w:r w:rsidR="00980ACB" w:rsidRPr="000C20D6">
        <w:rPr>
          <w:sz w:val="22"/>
        </w:rPr>
        <w:t xml:space="preserve"> </w:t>
      </w:r>
      <w:r w:rsidR="00980ACB" w:rsidRPr="000C20D6">
        <w:rPr>
          <w:sz w:val="22"/>
        </w:rPr>
        <w:fldChar w:fldCharType="begin"/>
      </w:r>
      <w:r w:rsidR="00980ACB" w:rsidRPr="000C20D6">
        <w:rPr>
          <w:sz w:val="22"/>
        </w:rPr>
        <w:instrText xml:space="preserve"> REF _Ref478114755 \#0 \h  \* MERGEFORMAT </w:instrText>
      </w:r>
      <w:r w:rsidR="00980ACB" w:rsidRPr="000C20D6">
        <w:rPr>
          <w:sz w:val="22"/>
        </w:rPr>
      </w:r>
      <w:r w:rsidR="00980ACB" w:rsidRPr="000C20D6">
        <w:rPr>
          <w:sz w:val="22"/>
        </w:rPr>
        <w:fldChar w:fldCharType="separate"/>
      </w:r>
      <w:r w:rsidR="00321427">
        <w:rPr>
          <w:sz w:val="22"/>
        </w:rPr>
        <w:t>34</w:t>
      </w:r>
      <w:r w:rsidR="00980ACB" w:rsidRPr="000C20D6">
        <w:rPr>
          <w:sz w:val="22"/>
        </w:rPr>
        <w:fldChar w:fldCharType="end"/>
      </w:r>
      <w:r w:rsidR="00FD0337" w:rsidRPr="000C20D6">
        <w:rPr>
          <w:sz w:val="22"/>
        </w:rPr>
        <w:t>).</w:t>
      </w:r>
    </w:p>
    <w:p w14:paraId="3ECF1729" w14:textId="4176CF55" w:rsidR="001540DE" w:rsidRPr="000C20D6" w:rsidRDefault="001540DE" w:rsidP="00CD40A1">
      <w:pPr>
        <w:pStyle w:val="Nagwek"/>
        <w:tabs>
          <w:tab w:val="clear" w:pos="4536"/>
          <w:tab w:val="clear" w:pos="9072"/>
          <w:tab w:val="left" w:pos="9070"/>
        </w:tabs>
        <w:rPr>
          <w:sz w:val="22"/>
          <w:szCs w:val="24"/>
          <w:u w:val="single"/>
        </w:rPr>
      </w:pPr>
    </w:p>
    <w:p w14:paraId="7F166654" w14:textId="4D1ADEEC" w:rsidR="006E320D" w:rsidRPr="000C20D6" w:rsidRDefault="005742BB" w:rsidP="005742BB">
      <w:pPr>
        <w:pStyle w:val="Nagwek"/>
        <w:tabs>
          <w:tab w:val="clear" w:pos="9072"/>
          <w:tab w:val="left" w:pos="357"/>
          <w:tab w:val="left" w:pos="9070"/>
        </w:tabs>
        <w:rPr>
          <w:sz w:val="22"/>
          <w:szCs w:val="24"/>
        </w:rPr>
      </w:pPr>
      <w:r w:rsidRPr="000C20D6">
        <w:rPr>
          <w:sz w:val="22"/>
          <w:szCs w:val="24"/>
        </w:rPr>
        <w:t xml:space="preserve">Cel </w:t>
      </w:r>
      <w:r w:rsidR="007942C7" w:rsidRPr="000C20D6">
        <w:rPr>
          <w:sz w:val="22"/>
          <w:szCs w:val="24"/>
        </w:rPr>
        <w:t xml:space="preserve">działań w tym obszarze </w:t>
      </w:r>
      <w:r w:rsidRPr="000C20D6">
        <w:rPr>
          <w:sz w:val="22"/>
          <w:szCs w:val="24"/>
        </w:rPr>
        <w:t xml:space="preserve">ukierunkowany </w:t>
      </w:r>
      <w:r w:rsidR="007942C7" w:rsidRPr="000C20D6">
        <w:rPr>
          <w:sz w:val="22"/>
          <w:szCs w:val="24"/>
        </w:rPr>
        <w:t xml:space="preserve">był </w:t>
      </w:r>
      <w:r w:rsidRPr="000C20D6">
        <w:rPr>
          <w:sz w:val="22"/>
          <w:szCs w:val="24"/>
        </w:rPr>
        <w:t>na ograniczenie negatywnego oddziaływania na</w:t>
      </w:r>
      <w:r w:rsidR="00CF60ED">
        <w:rPr>
          <w:sz w:val="22"/>
          <w:szCs w:val="24"/>
        </w:rPr>
        <w:t> </w:t>
      </w:r>
      <w:r w:rsidRPr="000C20D6">
        <w:rPr>
          <w:sz w:val="22"/>
          <w:szCs w:val="24"/>
        </w:rPr>
        <w:t>środowisko wydobywania kopalin i likwidacji zakładów górniczych, a proponowane wsparcie stanowi</w:t>
      </w:r>
      <w:r w:rsidR="00CD6DFC" w:rsidRPr="000C20D6">
        <w:rPr>
          <w:sz w:val="22"/>
          <w:szCs w:val="24"/>
        </w:rPr>
        <w:t xml:space="preserve">ło </w:t>
      </w:r>
      <w:r w:rsidRPr="000C20D6">
        <w:rPr>
          <w:sz w:val="22"/>
          <w:szCs w:val="24"/>
        </w:rPr>
        <w:t>pomoc m.in. w</w:t>
      </w:r>
      <w:r w:rsidR="006E320D" w:rsidRPr="000C20D6">
        <w:rPr>
          <w:sz w:val="22"/>
          <w:szCs w:val="24"/>
        </w:rPr>
        <w:t>:</w:t>
      </w:r>
    </w:p>
    <w:p w14:paraId="395F72BD" w14:textId="1A7A557E" w:rsidR="00DF229C" w:rsidRPr="000C20D6" w:rsidRDefault="005742BB" w:rsidP="009732C4">
      <w:pPr>
        <w:pStyle w:val="Podtytu"/>
        <w:numPr>
          <w:ilvl w:val="0"/>
          <w:numId w:val="16"/>
        </w:numPr>
        <w:tabs>
          <w:tab w:val="left" w:pos="357"/>
          <w:tab w:val="left" w:pos="9070"/>
        </w:tabs>
        <w:rPr>
          <w:b w:val="0"/>
        </w:rPr>
      </w:pPr>
      <w:r w:rsidRPr="000C20D6">
        <w:rPr>
          <w:b w:val="0"/>
        </w:rPr>
        <w:t>przywracaniu funkcjonalności gruntów zniszczonych w wyniku działalności górniczej, w</w:t>
      </w:r>
      <w:r w:rsidR="009B7A2A" w:rsidRPr="000C20D6">
        <w:rPr>
          <w:b w:val="0"/>
          <w:lang w:val="pl-PL"/>
        </w:rPr>
        <w:t> </w:t>
      </w:r>
      <w:r w:rsidRPr="000C20D6">
        <w:rPr>
          <w:b w:val="0"/>
        </w:rPr>
        <w:t>szczególności poprzez przywracanie wartości użytkowych i przyrodniczych terenom uprzednio zniszczonym przez działalność górniczą</w:t>
      </w:r>
      <w:r w:rsidR="0021450F">
        <w:rPr>
          <w:b w:val="0"/>
        </w:rPr>
        <w:t>,</w:t>
      </w:r>
    </w:p>
    <w:p w14:paraId="1E7A55A2" w14:textId="2BAC24BA" w:rsidR="00DF229C" w:rsidRPr="000C20D6" w:rsidRDefault="005742BB" w:rsidP="009732C4">
      <w:pPr>
        <w:pStyle w:val="Podtytu"/>
        <w:numPr>
          <w:ilvl w:val="0"/>
          <w:numId w:val="16"/>
        </w:numPr>
        <w:tabs>
          <w:tab w:val="left" w:pos="357"/>
          <w:tab w:val="left" w:pos="9070"/>
        </w:tabs>
        <w:rPr>
          <w:b w:val="0"/>
        </w:rPr>
      </w:pPr>
      <w:r w:rsidRPr="000C20D6">
        <w:rPr>
          <w:b w:val="0"/>
        </w:rPr>
        <w:t>zabezpieczaniu wyrobisk górniczych przed zagrożeniem wodnym oraz w celu ochrony powierzchni ziemi</w:t>
      </w:r>
      <w:r w:rsidR="0021450F">
        <w:rPr>
          <w:b w:val="0"/>
        </w:rPr>
        <w:t>.</w:t>
      </w:r>
    </w:p>
    <w:p w14:paraId="1A2D3B39" w14:textId="77777777" w:rsidR="00C80FCB" w:rsidRPr="000C20D6" w:rsidRDefault="00C80FCB" w:rsidP="005C79B0">
      <w:pPr>
        <w:pStyle w:val="Podtytu"/>
        <w:tabs>
          <w:tab w:val="left" w:pos="357"/>
          <w:tab w:val="left" w:pos="9070"/>
        </w:tabs>
        <w:rPr>
          <w:b w:val="0"/>
        </w:rPr>
      </w:pPr>
    </w:p>
    <w:p w14:paraId="1F19468F" w14:textId="46D2F879" w:rsidR="00CD40A1" w:rsidRPr="000C20D6" w:rsidRDefault="003E751E" w:rsidP="00CD40A1">
      <w:pPr>
        <w:tabs>
          <w:tab w:val="left" w:pos="9070"/>
        </w:tabs>
      </w:pPr>
      <w:r w:rsidRPr="000C20D6">
        <w:t>Cała kwota dotacji wydatkowana</w:t>
      </w:r>
      <w:r w:rsidR="0049353F" w:rsidRPr="000C20D6">
        <w:t xml:space="preserve"> w</w:t>
      </w:r>
      <w:r w:rsidR="000449B9" w:rsidRPr="000C20D6">
        <w:t xml:space="preserve"> </w:t>
      </w:r>
      <w:r w:rsidR="006D36D8" w:rsidRPr="000C20D6">
        <w:t>dziedzinie górnictwa pochodziła</w:t>
      </w:r>
      <w:r w:rsidRPr="000C20D6">
        <w:t xml:space="preserve"> ze środków uzyskanych</w:t>
      </w:r>
      <w:r w:rsidR="0049353F" w:rsidRPr="000C20D6">
        <w:t xml:space="preserve"> z</w:t>
      </w:r>
      <w:r w:rsidR="008F15A2" w:rsidRPr="000C20D6">
        <w:t> </w:t>
      </w:r>
      <w:r w:rsidRPr="000C20D6">
        <w:t>przychodów określonych</w:t>
      </w:r>
      <w:r w:rsidR="0049353F" w:rsidRPr="000C20D6">
        <w:t xml:space="preserve"> w</w:t>
      </w:r>
      <w:r w:rsidR="000449B9" w:rsidRPr="000C20D6">
        <w:t xml:space="preserve"> </w:t>
      </w:r>
      <w:r w:rsidRPr="000C20D6">
        <w:t>ustawie Prawo geologiczne</w:t>
      </w:r>
      <w:r w:rsidR="001921B7" w:rsidRPr="000C20D6">
        <w:t xml:space="preserve"> i</w:t>
      </w:r>
      <w:r w:rsidR="000449B9" w:rsidRPr="000C20D6">
        <w:t xml:space="preserve"> </w:t>
      </w:r>
      <w:r w:rsidRPr="000C20D6">
        <w:t>górnicze.</w:t>
      </w:r>
    </w:p>
    <w:p w14:paraId="27B48E3A" w14:textId="77777777" w:rsidR="00CD40A1" w:rsidRPr="000C20D6" w:rsidRDefault="00CD40A1" w:rsidP="00CD40A1">
      <w:pPr>
        <w:pStyle w:val="Tekstpodstawowy"/>
        <w:tabs>
          <w:tab w:val="left" w:pos="567"/>
          <w:tab w:val="left" w:pos="9070"/>
        </w:tabs>
      </w:pPr>
    </w:p>
    <w:p w14:paraId="54C11C56" w14:textId="74F9524A" w:rsidR="00BE68BB" w:rsidRPr="003B7251" w:rsidRDefault="00F00826" w:rsidP="008E175C">
      <w:pPr>
        <w:pStyle w:val="Tekstpodstawowy"/>
        <w:tabs>
          <w:tab w:val="left" w:pos="567"/>
          <w:tab w:val="left" w:pos="9070"/>
        </w:tabs>
      </w:pPr>
      <w:r w:rsidRPr="000C20D6">
        <w:rPr>
          <w:lang w:val="pl-PL"/>
        </w:rPr>
        <w:t>P</w:t>
      </w:r>
      <w:proofErr w:type="spellStart"/>
      <w:r w:rsidR="00BA75B8" w:rsidRPr="000C20D6">
        <w:t>lanowane</w:t>
      </w:r>
      <w:proofErr w:type="spellEnd"/>
      <w:r w:rsidR="00BA75B8" w:rsidRPr="000C20D6">
        <w:t xml:space="preserve"> do uzyskania</w:t>
      </w:r>
      <w:r w:rsidR="0049353F" w:rsidRPr="000C20D6">
        <w:t xml:space="preserve"> z</w:t>
      </w:r>
      <w:r w:rsidR="000449B9" w:rsidRPr="000C20D6">
        <w:t xml:space="preserve"> </w:t>
      </w:r>
      <w:r w:rsidR="00BA75B8" w:rsidRPr="000C20D6">
        <w:t>umów zawartych</w:t>
      </w:r>
      <w:r w:rsidR="0049353F" w:rsidRPr="000C20D6">
        <w:t xml:space="preserve"> w</w:t>
      </w:r>
      <w:r w:rsidR="000449B9" w:rsidRPr="000C20D6">
        <w:t xml:space="preserve"> </w:t>
      </w:r>
      <w:r w:rsidR="00A3792F" w:rsidRPr="000C20D6">
        <w:rPr>
          <w:lang w:val="pl-PL"/>
        </w:rPr>
        <w:t>20</w:t>
      </w:r>
      <w:r w:rsidR="00EA420A" w:rsidRPr="000C20D6">
        <w:rPr>
          <w:lang w:val="pl-PL"/>
        </w:rPr>
        <w:t>2</w:t>
      </w:r>
      <w:r w:rsidR="000C20D6" w:rsidRPr="000C20D6">
        <w:rPr>
          <w:lang w:val="pl-PL"/>
        </w:rPr>
        <w:t>4</w:t>
      </w:r>
      <w:r w:rsidR="005322DC" w:rsidRPr="000C20D6">
        <w:rPr>
          <w:lang w:val="pl-PL"/>
        </w:rPr>
        <w:t> </w:t>
      </w:r>
      <w:r w:rsidR="00426AD5">
        <w:rPr>
          <w:lang w:val="pl-PL"/>
        </w:rPr>
        <w:t>roku</w:t>
      </w:r>
      <w:r w:rsidR="005322DC" w:rsidRPr="000C20D6">
        <w:rPr>
          <w:lang w:val="pl-PL"/>
        </w:rPr>
        <w:t xml:space="preserve"> </w:t>
      </w:r>
      <w:r w:rsidR="00BA75B8" w:rsidRPr="000C20D6">
        <w:t xml:space="preserve">dla górnictwa </w:t>
      </w:r>
      <w:r w:rsidR="004C4A89" w:rsidRPr="000C20D6">
        <w:t>efekty ekologiczne</w:t>
      </w:r>
      <w:r w:rsidR="001921B7" w:rsidRPr="000C20D6">
        <w:t xml:space="preserve"> i</w:t>
      </w:r>
      <w:r w:rsidR="000449B9" w:rsidRPr="000C20D6">
        <w:t xml:space="preserve"> </w:t>
      </w:r>
      <w:r w:rsidR="004C4A89" w:rsidRPr="000C20D6">
        <w:t>rzeczowe, jak również uzyskane wielkości takich efektów</w:t>
      </w:r>
      <w:r w:rsidR="0049353F" w:rsidRPr="000C20D6">
        <w:t xml:space="preserve"> z</w:t>
      </w:r>
      <w:r w:rsidR="000449B9" w:rsidRPr="000C20D6">
        <w:t xml:space="preserve"> </w:t>
      </w:r>
      <w:r w:rsidR="004C4A89" w:rsidRPr="000C20D6">
        <w:t>umów zakończonych</w:t>
      </w:r>
      <w:r w:rsidR="0049353F" w:rsidRPr="000C20D6">
        <w:t xml:space="preserve"> w</w:t>
      </w:r>
      <w:r w:rsidR="000449B9" w:rsidRPr="000C20D6">
        <w:t xml:space="preserve"> </w:t>
      </w:r>
      <w:r w:rsidRPr="000C20D6">
        <w:rPr>
          <w:lang w:val="pl-PL"/>
        </w:rPr>
        <w:t>tym roku</w:t>
      </w:r>
      <w:r w:rsidR="00BA3D5C" w:rsidRPr="000C20D6">
        <w:rPr>
          <w:lang w:val="pl-PL"/>
        </w:rPr>
        <w:t>,</w:t>
      </w:r>
      <w:r w:rsidR="004C4A89" w:rsidRPr="000C20D6">
        <w:t xml:space="preserve"> przedstawione są</w:t>
      </w:r>
      <w:r w:rsidR="0049353F" w:rsidRPr="000C20D6">
        <w:t xml:space="preserve"> w</w:t>
      </w:r>
      <w:r w:rsidR="008F15A2" w:rsidRPr="000C20D6">
        <w:rPr>
          <w:lang w:val="pl-PL"/>
        </w:rPr>
        <w:t> </w:t>
      </w:r>
      <w:r w:rsidR="00B0314E" w:rsidRPr="003B7251">
        <w:t xml:space="preserve">tabeli </w:t>
      </w:r>
      <w:r w:rsidR="00B0314E" w:rsidRPr="003B7251">
        <w:rPr>
          <w:lang w:val="pl-PL"/>
        </w:rPr>
        <w:fldChar w:fldCharType="begin"/>
      </w:r>
      <w:r w:rsidR="00B0314E" w:rsidRPr="003B7251">
        <w:rPr>
          <w:lang w:val="pl-PL"/>
        </w:rPr>
        <w:instrText xml:space="preserve"> REF _Ref478123804 \#0 \h  \* MERGEFORMAT </w:instrText>
      </w:r>
      <w:r w:rsidR="00B0314E" w:rsidRPr="003B7251">
        <w:rPr>
          <w:lang w:val="pl-PL"/>
        </w:rPr>
      </w:r>
      <w:r w:rsidR="00B0314E" w:rsidRPr="003B7251">
        <w:rPr>
          <w:lang w:val="pl-PL"/>
        </w:rPr>
        <w:fldChar w:fldCharType="separate"/>
      </w:r>
      <w:r w:rsidR="00321427">
        <w:rPr>
          <w:lang w:val="pl-PL"/>
        </w:rPr>
        <w:t>40</w:t>
      </w:r>
      <w:r w:rsidR="00B0314E" w:rsidRPr="003B7251">
        <w:rPr>
          <w:lang w:val="pl-PL"/>
        </w:rPr>
        <w:fldChar w:fldCharType="end"/>
      </w:r>
      <w:r w:rsidR="003E751E" w:rsidRPr="003B7251">
        <w:t>.</w:t>
      </w:r>
    </w:p>
    <w:p w14:paraId="0F690435" w14:textId="148569A7" w:rsidR="00342B71" w:rsidRPr="003B7251" w:rsidRDefault="00342B71">
      <w:pPr>
        <w:jc w:val="left"/>
        <w:rPr>
          <w:lang w:val="x-none" w:eastAsia="x-none"/>
        </w:rPr>
      </w:pPr>
    </w:p>
    <w:p w14:paraId="4AD32D7C" w14:textId="4145D1DB" w:rsidR="00CD40A1" w:rsidRPr="003B7251" w:rsidRDefault="003E751E" w:rsidP="00CD40A1">
      <w:pPr>
        <w:pStyle w:val="Nagwek4"/>
        <w:tabs>
          <w:tab w:val="left" w:pos="9070"/>
        </w:tabs>
      </w:pPr>
      <w:r w:rsidRPr="003B7251">
        <w:t>Geologia</w:t>
      </w:r>
    </w:p>
    <w:p w14:paraId="2284CBC9" w14:textId="749FC9DC" w:rsidR="00CD40A1" w:rsidRPr="003B7251" w:rsidRDefault="00CD40A1" w:rsidP="00CD40A1">
      <w:pPr>
        <w:tabs>
          <w:tab w:val="left" w:pos="9070"/>
        </w:tabs>
      </w:pPr>
    </w:p>
    <w:p w14:paraId="1A654343" w14:textId="58BF0B35" w:rsidR="00DA44DE" w:rsidRDefault="009C704A" w:rsidP="00CD40A1">
      <w:pPr>
        <w:tabs>
          <w:tab w:val="left" w:pos="9070"/>
        </w:tabs>
      </w:pPr>
      <w:r w:rsidRPr="003B7251">
        <w:t>W dziedzinie geologii</w:t>
      </w:r>
      <w:r w:rsidR="0049353F" w:rsidRPr="003B7251">
        <w:t xml:space="preserve"> w</w:t>
      </w:r>
      <w:r w:rsidR="000449B9" w:rsidRPr="003B7251">
        <w:t xml:space="preserve"> </w:t>
      </w:r>
      <w:r w:rsidRPr="003B7251">
        <w:t>20</w:t>
      </w:r>
      <w:r w:rsidR="00EA420A" w:rsidRPr="003B7251">
        <w:t>2</w:t>
      </w:r>
      <w:r w:rsidR="00846F7A" w:rsidRPr="003B7251">
        <w:t>4</w:t>
      </w:r>
      <w:r w:rsidR="005322DC" w:rsidRPr="003B7251">
        <w:t> </w:t>
      </w:r>
      <w:r w:rsidR="00426AD5">
        <w:t>roku</w:t>
      </w:r>
      <w:r w:rsidR="005322DC" w:rsidRPr="003B7251">
        <w:t xml:space="preserve"> </w:t>
      </w:r>
      <w:r w:rsidRPr="003B7251">
        <w:t>realizowan</w:t>
      </w:r>
      <w:r w:rsidR="00960FEE" w:rsidRPr="003B7251">
        <w:t>e</w:t>
      </w:r>
      <w:r w:rsidRPr="003B7251">
        <w:t xml:space="preserve"> był</w:t>
      </w:r>
      <w:r w:rsidR="00960FEE" w:rsidRPr="003B7251">
        <w:t>y</w:t>
      </w:r>
      <w:r w:rsidRPr="003B7251">
        <w:t xml:space="preserve"> program</w:t>
      </w:r>
      <w:r w:rsidR="00DA5E00" w:rsidRPr="003B7251">
        <w:t>y</w:t>
      </w:r>
      <w:r w:rsidRPr="003B7251">
        <w:t xml:space="preserve"> priorytetow</w:t>
      </w:r>
      <w:r w:rsidR="00DA5E00" w:rsidRPr="003B7251">
        <w:t>e</w:t>
      </w:r>
      <w:r w:rsidR="00CF60ED">
        <w:t>:</w:t>
      </w:r>
      <w:r w:rsidR="00B17E36" w:rsidRPr="003B7251">
        <w:t xml:space="preserve"> </w:t>
      </w:r>
    </w:p>
    <w:p w14:paraId="0882310F" w14:textId="77777777" w:rsidR="00E75A7A" w:rsidRPr="003B7251" w:rsidRDefault="00E75A7A" w:rsidP="00CD40A1">
      <w:pPr>
        <w:tabs>
          <w:tab w:val="left" w:pos="9070"/>
        </w:tabs>
      </w:pPr>
    </w:p>
    <w:p w14:paraId="5B8A9A69" w14:textId="1BF488D3" w:rsidR="00CD40A1" w:rsidRPr="003B7251" w:rsidRDefault="00D9564F" w:rsidP="009732C4">
      <w:pPr>
        <w:pStyle w:val="Podtytu"/>
        <w:numPr>
          <w:ilvl w:val="0"/>
          <w:numId w:val="16"/>
        </w:numPr>
        <w:tabs>
          <w:tab w:val="left" w:pos="357"/>
          <w:tab w:val="left" w:pos="9070"/>
        </w:tabs>
        <w:rPr>
          <w:b w:val="0"/>
        </w:rPr>
      </w:pPr>
      <w:r w:rsidRPr="003B7251">
        <w:rPr>
          <w:b w:val="0"/>
        </w:rPr>
        <w:t>„Poznanie budowy geologicznej</w:t>
      </w:r>
      <w:r w:rsidR="00091C83" w:rsidRPr="003B7251">
        <w:rPr>
          <w:b w:val="0"/>
        </w:rPr>
        <w:t xml:space="preserve"> na rzecz</w:t>
      </w:r>
      <w:r w:rsidRPr="003B7251">
        <w:rPr>
          <w:b w:val="0"/>
        </w:rPr>
        <w:t xml:space="preserve"> kraju</w:t>
      </w:r>
      <w:r w:rsidR="00B72F85" w:rsidRPr="003B7251">
        <w:rPr>
          <w:b w:val="0"/>
        </w:rPr>
        <w:t>”,</w:t>
      </w:r>
      <w:r w:rsidR="0049353F" w:rsidRPr="003B7251">
        <w:rPr>
          <w:b w:val="0"/>
        </w:rPr>
        <w:t xml:space="preserve"> w</w:t>
      </w:r>
      <w:r w:rsidR="000449B9" w:rsidRPr="003B7251">
        <w:rPr>
          <w:b w:val="0"/>
        </w:rPr>
        <w:t xml:space="preserve"> </w:t>
      </w:r>
      <w:r w:rsidR="00B17E36" w:rsidRPr="003B7251">
        <w:rPr>
          <w:b w:val="0"/>
        </w:rPr>
        <w:t xml:space="preserve">ramach którego </w:t>
      </w:r>
      <w:r w:rsidRPr="003B7251">
        <w:rPr>
          <w:b w:val="0"/>
        </w:rPr>
        <w:t xml:space="preserve">wypłacono </w:t>
      </w:r>
      <w:r w:rsidR="00231B91" w:rsidRPr="003B7251">
        <w:rPr>
          <w:bCs w:val="0"/>
        </w:rPr>
        <w:t>1</w:t>
      </w:r>
      <w:r w:rsidR="00DA3CA5">
        <w:rPr>
          <w:bCs w:val="0"/>
          <w:lang w:val="pl-PL"/>
        </w:rPr>
        <w:t>29</w:t>
      </w:r>
      <w:r w:rsidR="007F0B31" w:rsidRPr="003B7251">
        <w:rPr>
          <w:bCs w:val="0"/>
        </w:rPr>
        <w:t>.</w:t>
      </w:r>
      <w:r w:rsidR="00DA3CA5">
        <w:rPr>
          <w:bCs w:val="0"/>
        </w:rPr>
        <w:t>90</w:t>
      </w:r>
      <w:r w:rsidR="007F0B31" w:rsidRPr="003B7251">
        <w:rPr>
          <w:bCs w:val="0"/>
        </w:rPr>
        <w:t>0</w:t>
      </w:r>
      <w:r w:rsidR="00797217" w:rsidRPr="003B7251">
        <w:rPr>
          <w:b w:val="0"/>
        </w:rPr>
        <w:t xml:space="preserve"> </w:t>
      </w:r>
      <w:r w:rsidR="00B56A8D" w:rsidRPr="003B7251">
        <w:rPr>
          <w:b w:val="0"/>
        </w:rPr>
        <w:t>tys. zł</w:t>
      </w:r>
      <w:r w:rsidRPr="003B7251">
        <w:rPr>
          <w:b w:val="0"/>
        </w:rPr>
        <w:t xml:space="preserve"> dotacji</w:t>
      </w:r>
      <w:r w:rsidR="00960FEE" w:rsidRPr="003B7251">
        <w:rPr>
          <w:b w:val="0"/>
          <w:lang w:val="pl-PL"/>
        </w:rPr>
        <w:t>;</w:t>
      </w:r>
    </w:p>
    <w:p w14:paraId="11C93D04" w14:textId="29D49654" w:rsidR="00960FEE" w:rsidRPr="003B7251" w:rsidRDefault="003649DF" w:rsidP="009732C4">
      <w:pPr>
        <w:pStyle w:val="Podtytu"/>
        <w:numPr>
          <w:ilvl w:val="0"/>
          <w:numId w:val="16"/>
        </w:numPr>
        <w:tabs>
          <w:tab w:val="left" w:pos="357"/>
          <w:tab w:val="left" w:pos="9070"/>
        </w:tabs>
        <w:rPr>
          <w:b w:val="0"/>
        </w:rPr>
      </w:pPr>
      <w:r w:rsidRPr="003B7251">
        <w:rPr>
          <w:b w:val="0"/>
          <w:lang w:val="pl-PL"/>
        </w:rPr>
        <w:t>„</w:t>
      </w:r>
      <w:r w:rsidR="00960FEE" w:rsidRPr="003B7251">
        <w:rPr>
          <w:b w:val="0"/>
        </w:rPr>
        <w:t>Udostępnianie wód termalnych w Polsce</w:t>
      </w:r>
      <w:r w:rsidRPr="003B7251">
        <w:rPr>
          <w:b w:val="0"/>
        </w:rPr>
        <w:t xml:space="preserve">”, w ramach którego wypłacono </w:t>
      </w:r>
      <w:r w:rsidR="00DA3CA5">
        <w:rPr>
          <w:bCs w:val="0"/>
          <w:lang w:val="pl-PL"/>
        </w:rPr>
        <w:t>97</w:t>
      </w:r>
      <w:r w:rsidRPr="003B7251">
        <w:rPr>
          <w:bCs w:val="0"/>
          <w:lang w:val="pl-PL"/>
        </w:rPr>
        <w:t>.</w:t>
      </w:r>
      <w:r w:rsidR="00DA3CA5">
        <w:rPr>
          <w:bCs w:val="0"/>
          <w:lang w:val="pl-PL"/>
        </w:rPr>
        <w:t>120</w:t>
      </w:r>
      <w:r w:rsidRPr="003B7251">
        <w:rPr>
          <w:b w:val="0"/>
        </w:rPr>
        <w:t xml:space="preserve"> tys. zł dotacji</w:t>
      </w:r>
      <w:r w:rsidRPr="003B7251">
        <w:rPr>
          <w:b w:val="0"/>
          <w:lang w:val="pl-PL"/>
        </w:rPr>
        <w:t>.</w:t>
      </w:r>
    </w:p>
    <w:p w14:paraId="353BD526" w14:textId="77777777" w:rsidR="00E53907" w:rsidRPr="003B7251" w:rsidRDefault="00E53907" w:rsidP="00CD40A1">
      <w:pPr>
        <w:tabs>
          <w:tab w:val="left" w:pos="9070"/>
        </w:tabs>
      </w:pPr>
    </w:p>
    <w:p w14:paraId="3ADECCA3" w14:textId="29022E2A" w:rsidR="00537993" w:rsidRPr="007D489C" w:rsidRDefault="00566D2F" w:rsidP="00CD40A1">
      <w:pPr>
        <w:tabs>
          <w:tab w:val="left" w:pos="9070"/>
        </w:tabs>
      </w:pPr>
      <w:r w:rsidRPr="00C520B2">
        <w:t xml:space="preserve">Plan </w:t>
      </w:r>
      <w:r w:rsidR="00E87A5B" w:rsidRPr="00C520B2">
        <w:t>wypłat dotacji</w:t>
      </w:r>
      <w:r w:rsidR="0049353F" w:rsidRPr="00C520B2">
        <w:t xml:space="preserve"> w</w:t>
      </w:r>
      <w:r w:rsidR="000449B9" w:rsidRPr="00C520B2">
        <w:t xml:space="preserve"> </w:t>
      </w:r>
      <w:r w:rsidRPr="00C520B2">
        <w:t>zakresie geologii został zrealizowany</w:t>
      </w:r>
      <w:r w:rsidR="00BA4565" w:rsidRPr="00C520B2">
        <w:t xml:space="preserve"> </w:t>
      </w:r>
      <w:r w:rsidR="00091C83" w:rsidRPr="00C520B2">
        <w:t xml:space="preserve">w </w:t>
      </w:r>
      <w:r w:rsidR="002A7B79" w:rsidRPr="00C520B2">
        <w:t>9</w:t>
      </w:r>
      <w:r w:rsidR="005A604B">
        <w:t>7,9</w:t>
      </w:r>
      <w:r w:rsidRPr="00C520B2">
        <w:t xml:space="preserve">%, z zaplanowanej kwoty </w:t>
      </w:r>
      <w:r w:rsidR="002A7B79" w:rsidRPr="00C520B2">
        <w:rPr>
          <w:b/>
        </w:rPr>
        <w:t>23</w:t>
      </w:r>
      <w:r w:rsidR="00C520B2" w:rsidRPr="00C520B2">
        <w:rPr>
          <w:b/>
        </w:rPr>
        <w:t>2</w:t>
      </w:r>
      <w:r w:rsidRPr="00C520B2">
        <w:rPr>
          <w:b/>
        </w:rPr>
        <w:t>.</w:t>
      </w:r>
      <w:r w:rsidR="00C520B2" w:rsidRPr="00C520B2">
        <w:rPr>
          <w:b/>
        </w:rPr>
        <w:t>0</w:t>
      </w:r>
      <w:r w:rsidR="007F0B31" w:rsidRPr="00C520B2">
        <w:rPr>
          <w:b/>
        </w:rPr>
        <w:t>0</w:t>
      </w:r>
      <w:r w:rsidR="00EA420A" w:rsidRPr="00C520B2">
        <w:rPr>
          <w:b/>
        </w:rPr>
        <w:t>0</w:t>
      </w:r>
      <w:r w:rsidR="00CF60ED">
        <w:t> </w:t>
      </w:r>
      <w:r w:rsidR="00B56A8D" w:rsidRPr="007D489C">
        <w:t>tys. zł</w:t>
      </w:r>
      <w:r w:rsidRPr="007D489C">
        <w:t xml:space="preserve"> </w:t>
      </w:r>
      <w:r w:rsidR="007C7439" w:rsidRPr="007D489C">
        <w:t xml:space="preserve">wypłacono </w:t>
      </w:r>
      <w:r w:rsidR="00124436" w:rsidRPr="007D489C">
        <w:rPr>
          <w:b/>
          <w:bCs/>
        </w:rPr>
        <w:t>2</w:t>
      </w:r>
      <w:r w:rsidR="00C520B2" w:rsidRPr="007D489C">
        <w:rPr>
          <w:b/>
          <w:bCs/>
        </w:rPr>
        <w:t>27</w:t>
      </w:r>
      <w:r w:rsidR="003F686C" w:rsidRPr="007D489C">
        <w:rPr>
          <w:b/>
          <w:bCs/>
        </w:rPr>
        <w:t>.</w:t>
      </w:r>
      <w:r w:rsidR="00C520B2" w:rsidRPr="007D489C">
        <w:rPr>
          <w:b/>
          <w:bCs/>
        </w:rPr>
        <w:t>0</w:t>
      </w:r>
      <w:r w:rsidR="00124436" w:rsidRPr="007D489C">
        <w:rPr>
          <w:b/>
          <w:bCs/>
        </w:rPr>
        <w:t>2</w:t>
      </w:r>
      <w:r w:rsidR="00C520B2" w:rsidRPr="007D489C">
        <w:rPr>
          <w:b/>
          <w:bCs/>
        </w:rPr>
        <w:t>0</w:t>
      </w:r>
      <w:r w:rsidR="007C7439" w:rsidRPr="007D489C">
        <w:t xml:space="preserve"> tys. zł </w:t>
      </w:r>
      <w:r w:rsidRPr="007D489C">
        <w:t>(poz. 1.1.</w:t>
      </w:r>
      <w:r w:rsidR="00037108" w:rsidRPr="007D489C">
        <w:t xml:space="preserve">6 </w:t>
      </w:r>
      <w:r w:rsidR="00F83316" w:rsidRPr="007D489C">
        <w:t xml:space="preserve">tabeli </w:t>
      </w:r>
      <w:r w:rsidR="00F83316" w:rsidRPr="007D489C">
        <w:fldChar w:fldCharType="begin"/>
      </w:r>
      <w:r w:rsidR="00F83316" w:rsidRPr="007D489C">
        <w:instrText xml:space="preserve"> REF _Ref478114801 \#0 \h  \* MERGEFORMAT </w:instrText>
      </w:r>
      <w:r w:rsidR="00F83316" w:rsidRPr="007D489C">
        <w:fldChar w:fldCharType="separate"/>
      </w:r>
      <w:r w:rsidR="00321427">
        <w:t>35</w:t>
      </w:r>
      <w:r w:rsidR="00F83316" w:rsidRPr="007D489C">
        <w:fldChar w:fldCharType="end"/>
      </w:r>
      <w:r w:rsidRPr="007D489C">
        <w:t xml:space="preserve">). </w:t>
      </w:r>
    </w:p>
    <w:p w14:paraId="67A87909" w14:textId="77777777" w:rsidR="00537993" w:rsidRPr="007D489C" w:rsidRDefault="00537993" w:rsidP="00CD40A1">
      <w:pPr>
        <w:tabs>
          <w:tab w:val="left" w:pos="9070"/>
        </w:tabs>
      </w:pPr>
    </w:p>
    <w:p w14:paraId="2A590572" w14:textId="3DCCB24D" w:rsidR="00C24276" w:rsidRPr="007D489C" w:rsidRDefault="003E751E" w:rsidP="00CD40A1">
      <w:pPr>
        <w:tabs>
          <w:tab w:val="left" w:pos="9070"/>
        </w:tabs>
      </w:pPr>
      <w:r w:rsidRPr="007D489C">
        <w:rPr>
          <w:iCs/>
        </w:rPr>
        <w:t xml:space="preserve">Środki </w:t>
      </w:r>
      <w:r w:rsidR="0090765C" w:rsidRPr="007D489C">
        <w:rPr>
          <w:iCs/>
        </w:rPr>
        <w:t xml:space="preserve">programu „Poznanie budowy geologicznej na rzecz kraju” </w:t>
      </w:r>
      <w:r w:rsidRPr="007D489C">
        <w:rPr>
          <w:iCs/>
        </w:rPr>
        <w:t xml:space="preserve">wypłacano głównie na realizację </w:t>
      </w:r>
      <w:r w:rsidRPr="007D489C">
        <w:t>przedsięwzięć</w:t>
      </w:r>
      <w:r w:rsidR="0049353F" w:rsidRPr="007D489C">
        <w:t xml:space="preserve"> w</w:t>
      </w:r>
      <w:r w:rsidR="000449B9" w:rsidRPr="007D489C">
        <w:t xml:space="preserve"> </w:t>
      </w:r>
      <w:r w:rsidRPr="007D489C">
        <w:t>zakresie poznania budowy geologicznej kraju</w:t>
      </w:r>
      <w:r w:rsidR="0051798F" w:rsidRPr="007D489C">
        <w:t xml:space="preserve">, </w:t>
      </w:r>
      <w:r w:rsidR="006777BC" w:rsidRPr="007D489C">
        <w:t>realizowane przez Państwowy Instytut Geologiczny</w:t>
      </w:r>
      <w:r w:rsidR="00444BE6" w:rsidRPr="007D489C">
        <w:t xml:space="preserve"> </w:t>
      </w:r>
      <w:r w:rsidR="00C24276" w:rsidRPr="007D489C">
        <w:t xml:space="preserve">– </w:t>
      </w:r>
      <w:r w:rsidR="006777BC" w:rsidRPr="007D489C">
        <w:t>Państwowy Instytut Badawczy</w:t>
      </w:r>
      <w:r w:rsidR="0062383A" w:rsidRPr="007D489C">
        <w:t xml:space="preserve">, łącznie wypłaty dla tej jednostki wyniosły </w:t>
      </w:r>
      <w:r w:rsidR="00A61D9B" w:rsidRPr="007D489C">
        <w:rPr>
          <w:b/>
          <w:bCs/>
        </w:rPr>
        <w:t>109</w:t>
      </w:r>
      <w:r w:rsidR="007D489C" w:rsidRPr="007D489C">
        <w:rPr>
          <w:b/>
          <w:bCs/>
        </w:rPr>
        <w:t>.611</w:t>
      </w:r>
      <w:r w:rsidR="00EB3AB6" w:rsidRPr="007D489C">
        <w:rPr>
          <w:b/>
          <w:bCs/>
        </w:rPr>
        <w:t xml:space="preserve"> </w:t>
      </w:r>
      <w:r w:rsidR="00B56A8D" w:rsidRPr="007D489C">
        <w:t>tys. zł</w:t>
      </w:r>
      <w:r w:rsidR="00FB7EC5" w:rsidRPr="007D489C">
        <w:t xml:space="preserve"> z przeznaczeniem na finansowanie Państwowej Służby Geologicznej</w:t>
      </w:r>
      <w:r w:rsidR="0062383A" w:rsidRPr="007D489C">
        <w:t>.</w:t>
      </w:r>
      <w:r w:rsidR="00757788" w:rsidRPr="007D489C">
        <w:t xml:space="preserve"> </w:t>
      </w:r>
      <w:r w:rsidR="00220B36" w:rsidRPr="007D489C">
        <w:t xml:space="preserve">Wydatkowane środki pozwoliły </w:t>
      </w:r>
      <w:r w:rsidR="001F11D1" w:rsidRPr="007D489C">
        <w:t xml:space="preserve">m.in. </w:t>
      </w:r>
      <w:r w:rsidR="00E0342D" w:rsidRPr="007D489C">
        <w:t>prowadzić badania w zakresie rozpoznania budowy geologicznej kraju dla ustalenia zasobów złó</w:t>
      </w:r>
      <w:r w:rsidR="009432F0" w:rsidRPr="007D489C">
        <w:t>ż</w:t>
      </w:r>
      <w:r w:rsidR="00E0342D" w:rsidRPr="007D489C">
        <w:t xml:space="preserve"> kopalin</w:t>
      </w:r>
      <w:r w:rsidR="00745484" w:rsidRPr="007D489C">
        <w:t xml:space="preserve"> oraz w kartografii geologicznej</w:t>
      </w:r>
      <w:r w:rsidR="004F1FBC" w:rsidRPr="007D489C">
        <w:t>.</w:t>
      </w:r>
    </w:p>
    <w:p w14:paraId="410B059B" w14:textId="77777777" w:rsidR="00E0342D" w:rsidRPr="003C13D9" w:rsidRDefault="00E0342D" w:rsidP="00CD40A1">
      <w:pPr>
        <w:tabs>
          <w:tab w:val="left" w:pos="9070"/>
        </w:tabs>
        <w:rPr>
          <w:iCs/>
          <w:highlight w:val="yellow"/>
        </w:rPr>
      </w:pPr>
    </w:p>
    <w:p w14:paraId="354807FB" w14:textId="3B9C644E" w:rsidR="00175ED5" w:rsidRPr="00DB64A4" w:rsidRDefault="00323D46" w:rsidP="00625D7D">
      <w:pPr>
        <w:tabs>
          <w:tab w:val="left" w:pos="9070"/>
        </w:tabs>
        <w:rPr>
          <w:iCs/>
        </w:rPr>
      </w:pPr>
      <w:r w:rsidRPr="00DB64A4">
        <w:rPr>
          <w:iCs/>
        </w:rPr>
        <w:t xml:space="preserve">W tej dziedzinie odnotowano również </w:t>
      </w:r>
      <w:r w:rsidR="00625D7D" w:rsidRPr="00DB64A4">
        <w:rPr>
          <w:iCs/>
        </w:rPr>
        <w:t>w 202</w:t>
      </w:r>
      <w:r w:rsidR="0063212E" w:rsidRPr="00DB64A4">
        <w:rPr>
          <w:iCs/>
        </w:rPr>
        <w:t>4</w:t>
      </w:r>
      <w:r w:rsidR="00625D7D" w:rsidRPr="00DB64A4">
        <w:rPr>
          <w:iCs/>
        </w:rPr>
        <w:t xml:space="preserve"> </w:t>
      </w:r>
      <w:r w:rsidR="00426AD5">
        <w:rPr>
          <w:iCs/>
        </w:rPr>
        <w:t>roku</w:t>
      </w:r>
      <w:r w:rsidR="00625D7D" w:rsidRPr="00DB64A4">
        <w:rPr>
          <w:iCs/>
        </w:rPr>
        <w:t xml:space="preserve"> </w:t>
      </w:r>
      <w:r w:rsidRPr="00DB64A4">
        <w:rPr>
          <w:iCs/>
        </w:rPr>
        <w:t xml:space="preserve">wypłaty </w:t>
      </w:r>
      <w:r w:rsidR="00CD3F4C" w:rsidRPr="00DB64A4">
        <w:rPr>
          <w:iCs/>
        </w:rPr>
        <w:t xml:space="preserve">dla 13 jednostek samorządu terytorialnego </w:t>
      </w:r>
      <w:r w:rsidR="00DB64A4" w:rsidRPr="00DB64A4">
        <w:rPr>
          <w:iCs/>
        </w:rPr>
        <w:t xml:space="preserve">w ramach </w:t>
      </w:r>
      <w:r w:rsidRPr="00DB64A4">
        <w:rPr>
          <w:iCs/>
        </w:rPr>
        <w:t>progr</w:t>
      </w:r>
      <w:r w:rsidR="00625D7D" w:rsidRPr="00DB64A4">
        <w:rPr>
          <w:iCs/>
        </w:rPr>
        <w:t>amu „Udostępnianie wód termalnych w</w:t>
      </w:r>
      <w:r w:rsidR="008D19F5" w:rsidRPr="00DB64A4">
        <w:rPr>
          <w:iCs/>
        </w:rPr>
        <w:t> </w:t>
      </w:r>
      <w:r w:rsidR="00625D7D" w:rsidRPr="00DB64A4">
        <w:rPr>
          <w:iCs/>
        </w:rPr>
        <w:t>Polsce”</w:t>
      </w:r>
      <w:r w:rsidR="00311F05" w:rsidRPr="00DB64A4">
        <w:rPr>
          <w:iCs/>
        </w:rPr>
        <w:t xml:space="preserve"> </w:t>
      </w:r>
      <w:r w:rsidR="00625D7D" w:rsidRPr="00DB64A4">
        <w:rPr>
          <w:iCs/>
        </w:rPr>
        <w:t>dedykowan</w:t>
      </w:r>
      <w:r w:rsidR="00311F05" w:rsidRPr="00DB64A4">
        <w:rPr>
          <w:iCs/>
        </w:rPr>
        <w:t>ego</w:t>
      </w:r>
      <w:r w:rsidR="00625D7D" w:rsidRPr="00DB64A4">
        <w:rPr>
          <w:iCs/>
        </w:rPr>
        <w:t xml:space="preserve"> wyłącznie wsparciu wykonania pierwszego otworu badawczego, rozpoznawczego, ukierunkowan</w:t>
      </w:r>
      <w:r w:rsidR="00175ED5" w:rsidRPr="00DB64A4">
        <w:rPr>
          <w:iCs/>
        </w:rPr>
        <w:t>ego</w:t>
      </w:r>
      <w:r w:rsidR="00625D7D" w:rsidRPr="00DB64A4">
        <w:rPr>
          <w:iCs/>
        </w:rPr>
        <w:t xml:space="preserve"> na efektywne udostępnianie wód termalnych w Polsce. </w:t>
      </w:r>
    </w:p>
    <w:p w14:paraId="12BA1C91" w14:textId="77777777" w:rsidR="00D35839" w:rsidRPr="005420B0" w:rsidRDefault="00D35839" w:rsidP="00625D7D">
      <w:pPr>
        <w:tabs>
          <w:tab w:val="left" w:pos="9070"/>
        </w:tabs>
        <w:rPr>
          <w:iCs/>
        </w:rPr>
      </w:pPr>
    </w:p>
    <w:p w14:paraId="6353B732" w14:textId="39143EF5" w:rsidR="003B12BC" w:rsidRDefault="00175ED5" w:rsidP="003B12BC">
      <w:pPr>
        <w:tabs>
          <w:tab w:val="left" w:pos="9070"/>
        </w:tabs>
        <w:rPr>
          <w:iCs/>
        </w:rPr>
      </w:pPr>
      <w:r w:rsidRPr="005420B0">
        <w:rPr>
          <w:iCs/>
        </w:rPr>
        <w:t>Program j</w:t>
      </w:r>
      <w:r w:rsidR="00625D7D" w:rsidRPr="005420B0">
        <w:rPr>
          <w:iCs/>
        </w:rPr>
        <w:t>est istotnym działaniem w kierunku wsparcia samorządów w</w:t>
      </w:r>
      <w:r w:rsidR="008D19F5" w:rsidRPr="005420B0">
        <w:rPr>
          <w:iCs/>
        </w:rPr>
        <w:t> </w:t>
      </w:r>
      <w:r w:rsidR="00625D7D" w:rsidRPr="005420B0">
        <w:rPr>
          <w:iCs/>
        </w:rPr>
        <w:t xml:space="preserve">podejmowaniu realizacji inwestycji geotermalnych </w:t>
      </w:r>
      <w:r w:rsidR="00AF1B09" w:rsidRPr="005420B0">
        <w:rPr>
          <w:iCs/>
        </w:rPr>
        <w:t>i</w:t>
      </w:r>
      <w:r w:rsidR="00AF1B09">
        <w:rPr>
          <w:iCs/>
        </w:rPr>
        <w:t xml:space="preserve"> </w:t>
      </w:r>
      <w:r w:rsidR="00625D7D" w:rsidRPr="005420B0">
        <w:rPr>
          <w:iCs/>
        </w:rPr>
        <w:t>odgrywa kluczowe znaczenie dla ograniczenia ryzyka związanego z</w:t>
      </w:r>
      <w:r w:rsidRPr="005420B0">
        <w:rPr>
          <w:iCs/>
        </w:rPr>
        <w:t> </w:t>
      </w:r>
      <w:r w:rsidR="00625D7D" w:rsidRPr="005420B0">
        <w:rPr>
          <w:iCs/>
        </w:rPr>
        <w:t>wykonaniem pierwszego odwiertu badawczego na nieudokumentowanym jeszcze złożu wód termalnych, jako że odwiert finansowany jest dotacyjnie, do wysokości określonych programem kosztów jednostkowych.</w:t>
      </w:r>
      <w:r w:rsidRPr="005420B0">
        <w:rPr>
          <w:iCs/>
        </w:rPr>
        <w:t xml:space="preserve"> </w:t>
      </w:r>
      <w:r w:rsidR="00625D7D" w:rsidRPr="005420B0">
        <w:rPr>
          <w:iCs/>
        </w:rPr>
        <w:t>Program stanowi kluczowy etap przy podjęciu decyzji dotyczących budowy ciepłowni i dystrybucji ciepła, co pozwala uczynić z geotermii istotny element transformacji ciepłownictwa, która ma na celu nie tylko ograniczenie emisji gazów cieplarnianych, poprawę bezpieczeństwa energetycznego, konkurencyjności i efektywności energetycznej gospodarki, ale również poprawę warunków życia obywateli.</w:t>
      </w:r>
      <w:r w:rsidR="002A2B35" w:rsidRPr="005420B0">
        <w:rPr>
          <w:iCs/>
        </w:rPr>
        <w:t xml:space="preserve"> W 202</w:t>
      </w:r>
      <w:r w:rsidR="00DB64A4" w:rsidRPr="005420B0">
        <w:rPr>
          <w:iCs/>
        </w:rPr>
        <w:t>4</w:t>
      </w:r>
      <w:r w:rsidR="002A2B35" w:rsidRPr="005420B0">
        <w:rPr>
          <w:iCs/>
        </w:rPr>
        <w:t xml:space="preserve"> </w:t>
      </w:r>
      <w:r w:rsidR="00426AD5">
        <w:rPr>
          <w:iCs/>
        </w:rPr>
        <w:t>roku</w:t>
      </w:r>
      <w:r w:rsidR="002A2B35" w:rsidRPr="005420B0">
        <w:rPr>
          <w:iCs/>
        </w:rPr>
        <w:t xml:space="preserve"> </w:t>
      </w:r>
      <w:r w:rsidR="009329EC" w:rsidRPr="005420B0">
        <w:rPr>
          <w:iCs/>
        </w:rPr>
        <w:t xml:space="preserve">dofinansowaniem objęto </w:t>
      </w:r>
      <w:r w:rsidR="00DA7E43">
        <w:rPr>
          <w:iCs/>
        </w:rPr>
        <w:t>trzynaście</w:t>
      </w:r>
      <w:r w:rsidR="009329EC" w:rsidRPr="005420B0">
        <w:rPr>
          <w:iCs/>
        </w:rPr>
        <w:t xml:space="preserve"> jednostek samorządu terytorialnego</w:t>
      </w:r>
      <w:r w:rsidR="001C50F1" w:rsidRPr="005420B0">
        <w:rPr>
          <w:iCs/>
        </w:rPr>
        <w:t xml:space="preserve"> </w:t>
      </w:r>
      <w:r w:rsidR="00420483" w:rsidRPr="005420B0">
        <w:rPr>
          <w:iCs/>
        </w:rPr>
        <w:t>g</w:t>
      </w:r>
      <w:r w:rsidR="003B12BC" w:rsidRPr="005420B0">
        <w:rPr>
          <w:iCs/>
        </w:rPr>
        <w:t>min</w:t>
      </w:r>
      <w:r w:rsidR="00420483" w:rsidRPr="005420B0">
        <w:rPr>
          <w:iCs/>
        </w:rPr>
        <w:t>y:</w:t>
      </w:r>
      <w:r w:rsidR="003B12BC" w:rsidRPr="005420B0">
        <w:rPr>
          <w:iCs/>
        </w:rPr>
        <w:t xml:space="preserve"> Jasienica,</w:t>
      </w:r>
      <w:r w:rsidR="00420483" w:rsidRPr="005420B0">
        <w:rPr>
          <w:iCs/>
        </w:rPr>
        <w:t xml:space="preserve"> </w:t>
      </w:r>
      <w:r w:rsidR="003B12BC" w:rsidRPr="005420B0">
        <w:rPr>
          <w:iCs/>
        </w:rPr>
        <w:t>Wągrowiec</w:t>
      </w:r>
      <w:r w:rsidR="00420483" w:rsidRPr="005420B0">
        <w:rPr>
          <w:iCs/>
        </w:rPr>
        <w:t xml:space="preserve">, </w:t>
      </w:r>
      <w:r w:rsidR="003B12BC" w:rsidRPr="005420B0">
        <w:rPr>
          <w:iCs/>
        </w:rPr>
        <w:t>Smyków</w:t>
      </w:r>
      <w:r w:rsidR="00420483" w:rsidRPr="005420B0">
        <w:rPr>
          <w:iCs/>
        </w:rPr>
        <w:t xml:space="preserve">, </w:t>
      </w:r>
      <w:r w:rsidR="003B12BC" w:rsidRPr="005420B0">
        <w:rPr>
          <w:iCs/>
        </w:rPr>
        <w:t>Wołomin</w:t>
      </w:r>
      <w:r w:rsidR="00420483" w:rsidRPr="005420B0">
        <w:rPr>
          <w:iCs/>
        </w:rPr>
        <w:t>,</w:t>
      </w:r>
      <w:r w:rsidR="00F9424E" w:rsidRPr="005420B0">
        <w:t xml:space="preserve"> </w:t>
      </w:r>
      <w:r w:rsidR="00F9424E" w:rsidRPr="005420B0">
        <w:rPr>
          <w:iCs/>
        </w:rPr>
        <w:t xml:space="preserve">Głuszyca, Dębno </w:t>
      </w:r>
      <w:r w:rsidR="008F303B" w:rsidRPr="005420B0">
        <w:rPr>
          <w:iCs/>
        </w:rPr>
        <w:t xml:space="preserve">oraz miasta </w:t>
      </w:r>
      <w:r w:rsidR="00F9424E" w:rsidRPr="005420B0">
        <w:rPr>
          <w:iCs/>
        </w:rPr>
        <w:t>Łowicz</w:t>
      </w:r>
      <w:r w:rsidR="008F303B" w:rsidRPr="005420B0">
        <w:rPr>
          <w:iCs/>
        </w:rPr>
        <w:t xml:space="preserve">, </w:t>
      </w:r>
      <w:r w:rsidR="003B12BC" w:rsidRPr="005420B0">
        <w:rPr>
          <w:iCs/>
        </w:rPr>
        <w:t>Gniezno</w:t>
      </w:r>
      <w:r w:rsidR="008F303B" w:rsidRPr="005420B0">
        <w:rPr>
          <w:iCs/>
        </w:rPr>
        <w:t xml:space="preserve">, </w:t>
      </w:r>
      <w:r w:rsidR="003B12BC" w:rsidRPr="005420B0">
        <w:rPr>
          <w:iCs/>
        </w:rPr>
        <w:t>Oława</w:t>
      </w:r>
      <w:r w:rsidR="008F303B" w:rsidRPr="005420B0">
        <w:rPr>
          <w:iCs/>
        </w:rPr>
        <w:t xml:space="preserve">, </w:t>
      </w:r>
      <w:r w:rsidR="003B12BC" w:rsidRPr="005420B0">
        <w:rPr>
          <w:iCs/>
        </w:rPr>
        <w:t>Otwock</w:t>
      </w:r>
      <w:r w:rsidR="008F303B" w:rsidRPr="005420B0">
        <w:rPr>
          <w:iCs/>
        </w:rPr>
        <w:t xml:space="preserve">, </w:t>
      </w:r>
      <w:r w:rsidR="003B12BC" w:rsidRPr="005420B0">
        <w:rPr>
          <w:iCs/>
        </w:rPr>
        <w:t>Piastów</w:t>
      </w:r>
      <w:r w:rsidR="002B6CA5" w:rsidRPr="005420B0">
        <w:rPr>
          <w:iCs/>
        </w:rPr>
        <w:t xml:space="preserve">, </w:t>
      </w:r>
      <w:r w:rsidR="003B12BC" w:rsidRPr="005420B0">
        <w:rPr>
          <w:iCs/>
        </w:rPr>
        <w:t>Żyrardów</w:t>
      </w:r>
      <w:r w:rsidR="002B6CA5" w:rsidRPr="005420B0">
        <w:rPr>
          <w:iCs/>
        </w:rPr>
        <w:t xml:space="preserve">, </w:t>
      </w:r>
      <w:r w:rsidR="003B12BC" w:rsidRPr="005420B0">
        <w:rPr>
          <w:iCs/>
        </w:rPr>
        <w:t>Inowrocław</w:t>
      </w:r>
      <w:r w:rsidR="002B6CA5">
        <w:rPr>
          <w:iCs/>
        </w:rPr>
        <w:t>.</w:t>
      </w:r>
    </w:p>
    <w:p w14:paraId="18D73412" w14:textId="77777777" w:rsidR="002B6CA5" w:rsidRPr="003B12BC" w:rsidRDefault="002B6CA5" w:rsidP="003B12BC">
      <w:pPr>
        <w:tabs>
          <w:tab w:val="left" w:pos="9070"/>
        </w:tabs>
        <w:rPr>
          <w:iCs/>
        </w:rPr>
      </w:pPr>
    </w:p>
    <w:p w14:paraId="4CBF9608" w14:textId="7D7DBFF4" w:rsidR="00931C87" w:rsidRPr="005420B0" w:rsidRDefault="00E97D58" w:rsidP="000451DB">
      <w:pPr>
        <w:pStyle w:val="Tekstpodstawowy"/>
        <w:tabs>
          <w:tab w:val="left" w:pos="567"/>
          <w:tab w:val="left" w:pos="9070"/>
        </w:tabs>
      </w:pPr>
      <w:r w:rsidRPr="005420B0">
        <w:rPr>
          <w:lang w:val="pl-PL" w:eastAsia="pl-PL"/>
        </w:rPr>
        <w:t>P</w:t>
      </w:r>
      <w:r w:rsidR="00BA75B8" w:rsidRPr="005420B0">
        <w:rPr>
          <w:lang w:val="pl-PL" w:eastAsia="pl-PL"/>
        </w:rPr>
        <w:t>lanowane do uzyskania</w:t>
      </w:r>
      <w:r w:rsidR="0049353F" w:rsidRPr="005420B0">
        <w:rPr>
          <w:lang w:val="pl-PL" w:eastAsia="pl-PL"/>
        </w:rPr>
        <w:t xml:space="preserve"> z</w:t>
      </w:r>
      <w:r w:rsidR="000449B9" w:rsidRPr="005420B0">
        <w:rPr>
          <w:lang w:val="pl-PL" w:eastAsia="pl-PL"/>
        </w:rPr>
        <w:t xml:space="preserve"> </w:t>
      </w:r>
      <w:r w:rsidR="00BA75B8" w:rsidRPr="005420B0">
        <w:rPr>
          <w:lang w:val="pl-PL" w:eastAsia="pl-PL"/>
        </w:rPr>
        <w:t>umów zawartych dla górnictwa</w:t>
      </w:r>
      <w:r w:rsidR="001921B7" w:rsidRPr="005420B0">
        <w:rPr>
          <w:lang w:val="pl-PL" w:eastAsia="pl-PL"/>
        </w:rPr>
        <w:t xml:space="preserve"> i</w:t>
      </w:r>
      <w:r w:rsidR="000449B9" w:rsidRPr="005420B0">
        <w:rPr>
          <w:lang w:val="pl-PL" w:eastAsia="pl-PL"/>
        </w:rPr>
        <w:t xml:space="preserve"> </w:t>
      </w:r>
      <w:r w:rsidR="00BA75B8" w:rsidRPr="005420B0">
        <w:rPr>
          <w:lang w:val="pl-PL" w:eastAsia="pl-PL"/>
        </w:rPr>
        <w:t>geologii efekty ekologiczne</w:t>
      </w:r>
      <w:r w:rsidR="001921B7" w:rsidRPr="005420B0">
        <w:rPr>
          <w:lang w:val="pl-PL" w:eastAsia="pl-PL"/>
        </w:rPr>
        <w:t xml:space="preserve"> i</w:t>
      </w:r>
      <w:r w:rsidR="000449B9" w:rsidRPr="005420B0">
        <w:rPr>
          <w:lang w:val="pl-PL" w:eastAsia="pl-PL"/>
        </w:rPr>
        <w:t xml:space="preserve"> </w:t>
      </w:r>
      <w:r w:rsidR="00BA75B8" w:rsidRPr="005420B0">
        <w:rPr>
          <w:lang w:val="pl-PL" w:eastAsia="pl-PL"/>
        </w:rPr>
        <w:t>rzeczowe, jak</w:t>
      </w:r>
      <w:r w:rsidR="00AF1B09">
        <w:rPr>
          <w:lang w:val="pl-PL" w:eastAsia="pl-PL"/>
        </w:rPr>
        <w:t> </w:t>
      </w:r>
      <w:r w:rsidR="00BA75B8" w:rsidRPr="005420B0">
        <w:rPr>
          <w:lang w:val="pl-PL" w:eastAsia="pl-PL"/>
        </w:rPr>
        <w:t>również uzysk</w:t>
      </w:r>
      <w:proofErr w:type="spellStart"/>
      <w:r w:rsidR="00BA75B8" w:rsidRPr="005420B0">
        <w:t>ane</w:t>
      </w:r>
      <w:proofErr w:type="spellEnd"/>
      <w:r w:rsidR="00BA75B8" w:rsidRPr="005420B0">
        <w:t xml:space="preserve"> wielkości takich efektów</w:t>
      </w:r>
      <w:r w:rsidR="0049353F" w:rsidRPr="005420B0">
        <w:t xml:space="preserve"> z</w:t>
      </w:r>
      <w:r w:rsidR="000449B9" w:rsidRPr="005420B0">
        <w:t xml:space="preserve"> </w:t>
      </w:r>
      <w:r w:rsidR="00BA75B8" w:rsidRPr="005420B0">
        <w:t>umów zakończonych</w:t>
      </w:r>
      <w:r w:rsidR="0049353F" w:rsidRPr="005420B0">
        <w:t xml:space="preserve"> w</w:t>
      </w:r>
      <w:r w:rsidR="000449B9" w:rsidRPr="005420B0">
        <w:t xml:space="preserve"> </w:t>
      </w:r>
      <w:r w:rsidR="00BA75B8" w:rsidRPr="005420B0">
        <w:t>20</w:t>
      </w:r>
      <w:r w:rsidR="0062383A" w:rsidRPr="005420B0">
        <w:rPr>
          <w:lang w:val="pl-PL"/>
        </w:rPr>
        <w:t>2</w:t>
      </w:r>
      <w:r w:rsidR="009365D3" w:rsidRPr="005420B0">
        <w:rPr>
          <w:lang w:val="pl-PL"/>
        </w:rPr>
        <w:t>4</w:t>
      </w:r>
      <w:r w:rsidR="00BA75B8" w:rsidRPr="005420B0">
        <w:t xml:space="preserve"> </w:t>
      </w:r>
      <w:r w:rsidR="00426AD5">
        <w:t>roku</w:t>
      </w:r>
      <w:r w:rsidR="00893066" w:rsidRPr="005420B0">
        <w:rPr>
          <w:lang w:val="pl-PL"/>
        </w:rPr>
        <w:t>,</w:t>
      </w:r>
      <w:r w:rsidR="00BA75B8" w:rsidRPr="005420B0">
        <w:t xml:space="preserve"> przedstawione są</w:t>
      </w:r>
      <w:r w:rsidR="00AF1B09">
        <w:t> </w:t>
      </w:r>
      <w:r w:rsidR="0049353F" w:rsidRPr="005420B0">
        <w:t>w</w:t>
      </w:r>
      <w:r w:rsidR="00AF1B09">
        <w:t> </w:t>
      </w:r>
      <w:r w:rsidR="00BA75B8" w:rsidRPr="005420B0">
        <w:t xml:space="preserve">tabeli </w:t>
      </w:r>
      <w:r w:rsidR="00B0314E" w:rsidRPr="005420B0">
        <w:rPr>
          <w:lang w:val="pl-PL"/>
        </w:rPr>
        <w:fldChar w:fldCharType="begin"/>
      </w:r>
      <w:r w:rsidR="00B0314E" w:rsidRPr="005420B0">
        <w:rPr>
          <w:lang w:val="pl-PL"/>
        </w:rPr>
        <w:instrText xml:space="preserve"> REF _Ref478123804 \#0 \h  \* MERGEFORMAT </w:instrText>
      </w:r>
      <w:r w:rsidR="00B0314E" w:rsidRPr="005420B0">
        <w:rPr>
          <w:lang w:val="pl-PL"/>
        </w:rPr>
      </w:r>
      <w:r w:rsidR="00B0314E" w:rsidRPr="005420B0">
        <w:rPr>
          <w:lang w:val="pl-PL"/>
        </w:rPr>
        <w:fldChar w:fldCharType="separate"/>
      </w:r>
      <w:r w:rsidR="00321427">
        <w:rPr>
          <w:lang w:val="pl-PL"/>
        </w:rPr>
        <w:t>40</w:t>
      </w:r>
      <w:r w:rsidR="00B0314E" w:rsidRPr="005420B0">
        <w:rPr>
          <w:lang w:val="pl-PL"/>
        </w:rPr>
        <w:fldChar w:fldCharType="end"/>
      </w:r>
      <w:r w:rsidR="00BA75B8" w:rsidRPr="005420B0">
        <w:t>.</w:t>
      </w:r>
      <w:bookmarkStart w:id="145" w:name="_Ref478123804"/>
    </w:p>
    <w:p w14:paraId="089F68C8" w14:textId="77777777" w:rsidR="00284091" w:rsidRPr="005420B0" w:rsidRDefault="00284091" w:rsidP="000451DB">
      <w:pPr>
        <w:pStyle w:val="Tekstpodstawowy"/>
        <w:tabs>
          <w:tab w:val="left" w:pos="567"/>
          <w:tab w:val="left" w:pos="9070"/>
        </w:tabs>
      </w:pPr>
    </w:p>
    <w:p w14:paraId="55DAE4A8" w14:textId="4DCC1D90" w:rsidR="00CD40A1" w:rsidRPr="005420B0" w:rsidRDefault="00B0314E" w:rsidP="00F2155A">
      <w:pPr>
        <w:tabs>
          <w:tab w:val="left" w:pos="9070"/>
        </w:tabs>
        <w:spacing w:after="60"/>
        <w:ind w:left="1134" w:hanging="1134"/>
      </w:pPr>
      <w:bookmarkStart w:id="146" w:name="_Toc195716662"/>
      <w:r w:rsidRPr="005420B0">
        <w:t xml:space="preserve">Tabela </w:t>
      </w:r>
      <w:r w:rsidR="00433B54">
        <w:fldChar w:fldCharType="begin"/>
      </w:r>
      <w:r w:rsidR="00433B54">
        <w:instrText xml:space="preserve"> SEQ Tabela \* ARABIC </w:instrText>
      </w:r>
      <w:r w:rsidR="00433B54">
        <w:fldChar w:fldCharType="separate"/>
      </w:r>
      <w:r w:rsidR="00321427">
        <w:rPr>
          <w:noProof/>
        </w:rPr>
        <w:t>40</w:t>
      </w:r>
      <w:r w:rsidR="00433B54">
        <w:rPr>
          <w:noProof/>
        </w:rPr>
        <w:fldChar w:fldCharType="end"/>
      </w:r>
      <w:bookmarkEnd w:id="145"/>
      <w:r w:rsidRPr="005420B0">
        <w:tab/>
        <w:t>Efekty ekologiczne</w:t>
      </w:r>
      <w:r w:rsidR="001921B7" w:rsidRPr="005420B0">
        <w:t xml:space="preserve"> i</w:t>
      </w:r>
      <w:r w:rsidR="000449B9" w:rsidRPr="005420B0">
        <w:t xml:space="preserve"> </w:t>
      </w:r>
      <w:r w:rsidRPr="005420B0">
        <w:t>rzeczowe</w:t>
      </w:r>
      <w:r w:rsidR="0049353F" w:rsidRPr="005420B0">
        <w:t xml:space="preserve"> z</w:t>
      </w:r>
      <w:r w:rsidR="000449B9" w:rsidRPr="005420B0">
        <w:t xml:space="preserve"> </w:t>
      </w:r>
      <w:r w:rsidRPr="005420B0">
        <w:t>umów zawartych</w:t>
      </w:r>
      <w:r w:rsidR="001921B7" w:rsidRPr="005420B0">
        <w:t xml:space="preserve"> i</w:t>
      </w:r>
      <w:r w:rsidR="000449B9" w:rsidRPr="005420B0">
        <w:t xml:space="preserve"> </w:t>
      </w:r>
      <w:r w:rsidRPr="005420B0">
        <w:t>zakończonych</w:t>
      </w:r>
      <w:r w:rsidR="00B077CB" w:rsidRPr="005420B0">
        <w:t xml:space="preserve"> w </w:t>
      </w:r>
      <w:r w:rsidRPr="005420B0">
        <w:t>20</w:t>
      </w:r>
      <w:r w:rsidR="0062383A" w:rsidRPr="005420B0">
        <w:t>2</w:t>
      </w:r>
      <w:r w:rsidR="009365D3" w:rsidRPr="005420B0">
        <w:t>4</w:t>
      </w:r>
      <w:r w:rsidR="005322DC" w:rsidRPr="005420B0">
        <w:t> </w:t>
      </w:r>
      <w:r w:rsidR="00426AD5">
        <w:t>roku</w:t>
      </w:r>
      <w:r w:rsidR="005322DC" w:rsidRPr="005420B0">
        <w:t xml:space="preserve"> </w:t>
      </w:r>
      <w:r w:rsidR="0049353F" w:rsidRPr="005420B0">
        <w:t>w</w:t>
      </w:r>
      <w:r w:rsidR="00AF1B09">
        <w:t> </w:t>
      </w:r>
      <w:r w:rsidRPr="005420B0">
        <w:t>dziedzinach górnictwa</w:t>
      </w:r>
      <w:r w:rsidR="001921B7" w:rsidRPr="005420B0">
        <w:t xml:space="preserve"> i</w:t>
      </w:r>
      <w:r w:rsidR="000449B9" w:rsidRPr="005420B0">
        <w:t xml:space="preserve"> </w:t>
      </w:r>
      <w:r w:rsidRPr="005420B0">
        <w:t>geologii</w:t>
      </w:r>
      <w:bookmarkEnd w:id="146"/>
    </w:p>
    <w:p w14:paraId="4982E476" w14:textId="17B22976" w:rsidR="00CD40A1" w:rsidRPr="005420B0" w:rsidRDefault="009365D3" w:rsidP="00CD40A1">
      <w:pPr>
        <w:tabs>
          <w:tab w:val="left" w:pos="9070"/>
        </w:tabs>
      </w:pPr>
      <w:r w:rsidRPr="005420B0">
        <w:rPr>
          <w:noProof/>
        </w:rPr>
        <w:drawing>
          <wp:inline distT="0" distB="0" distL="0" distR="0" wp14:anchorId="1A615992" wp14:editId="5E2B08E8">
            <wp:extent cx="5760720" cy="2167890"/>
            <wp:effectExtent l="0" t="0" r="0" b="3810"/>
            <wp:docPr id="73599753" name="Obraz 30" descr="Efekty ekologiczne i rzeczowe z umów zawartych i zakończonych w 2024 roku w dziedzinach górnictwa i geologii. Prezentowane wielkości zawarte są w pliku Sprawozdanie NFOŚiGW za rok 2024 tabele.xlsx w arkuszu tabela 40." title="Tabel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0720" cy="2167890"/>
                    </a:xfrm>
                    <a:prstGeom prst="rect">
                      <a:avLst/>
                    </a:prstGeom>
                    <a:noFill/>
                    <a:ln>
                      <a:noFill/>
                    </a:ln>
                  </pic:spPr>
                </pic:pic>
              </a:graphicData>
            </a:graphic>
          </wp:inline>
        </w:drawing>
      </w:r>
    </w:p>
    <w:p w14:paraId="3380AF00"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3D835E21" w14:textId="77777777" w:rsidR="00B64229" w:rsidRPr="005420B0" w:rsidRDefault="00B64229" w:rsidP="00CD40A1">
      <w:pPr>
        <w:tabs>
          <w:tab w:val="left" w:pos="9070"/>
        </w:tabs>
      </w:pPr>
    </w:p>
    <w:p w14:paraId="73BEFAF7" w14:textId="77777777" w:rsidR="00CD40A1" w:rsidRPr="00151EFC" w:rsidRDefault="003E751E" w:rsidP="00A75451">
      <w:pPr>
        <w:pStyle w:val="Nagwek4"/>
        <w:tabs>
          <w:tab w:val="left" w:pos="9070"/>
        </w:tabs>
      </w:pPr>
      <w:r w:rsidRPr="00151EFC">
        <w:lastRenderedPageBreak/>
        <w:t>Monitoring Środowiska</w:t>
      </w:r>
    </w:p>
    <w:p w14:paraId="00AED3EA" w14:textId="3464DB1D" w:rsidR="00CD40A1" w:rsidRPr="00151EFC" w:rsidRDefault="000451DB" w:rsidP="00CD40A1">
      <w:pPr>
        <w:tabs>
          <w:tab w:val="left" w:pos="9070"/>
        </w:tabs>
      </w:pPr>
      <w:r w:rsidRPr="00151EFC">
        <w:rPr>
          <w:noProof/>
          <w:szCs w:val="22"/>
        </w:rPr>
        <mc:AlternateContent>
          <mc:Choice Requires="wpg">
            <w:drawing>
              <wp:anchor distT="0" distB="0" distL="114300" distR="114300" simplePos="0" relativeHeight="251568640" behindDoc="0" locked="0" layoutInCell="1" allowOverlap="1" wp14:anchorId="01F1BF5A" wp14:editId="4EFFBBF7">
                <wp:simplePos x="0" y="0"/>
                <wp:positionH relativeFrom="column">
                  <wp:posOffset>-489082</wp:posOffset>
                </wp:positionH>
                <wp:positionV relativeFrom="paragraph">
                  <wp:posOffset>182880</wp:posOffset>
                </wp:positionV>
                <wp:extent cx="900000" cy="2448000"/>
                <wp:effectExtent l="0" t="0" r="0" b="9525"/>
                <wp:wrapTight wrapText="bothSides">
                  <wp:wrapPolygon edited="0">
                    <wp:start x="0" y="0"/>
                    <wp:lineTo x="0" y="21516"/>
                    <wp:lineTo x="21036" y="21516"/>
                    <wp:lineTo x="21036" y="0"/>
                    <wp:lineTo x="0" y="0"/>
                  </wp:wrapPolygon>
                </wp:wrapTight>
                <wp:docPr id="679127492" name="Grupa 17"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204882799" name="Prostokąt 1"/>
                        <wps:cNvSpPr/>
                        <wps:spPr>
                          <a:xfrm>
                            <a:off x="0" y="0"/>
                            <a:ext cx="900000" cy="2448000"/>
                          </a:xfrm>
                          <a:prstGeom prst="rect">
                            <a:avLst/>
                          </a:prstGeom>
                          <a:solidFill>
                            <a:srgbClr val="0079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Image 12" descr="Image">
                            <a:extLst>
                              <a:ext uri="{FF2B5EF4-FFF2-40B4-BE49-F238E27FC236}">
                                <a16:creationId xmlns:a16="http://schemas.microsoft.com/office/drawing/2014/main" id="{4C851B75-C63F-64A8-CFFB-44C357808F11}"/>
                              </a:ext>
                            </a:extLst>
                          </pic:cNvPr>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15240" y="1524000"/>
                            <a:ext cx="863600" cy="863600"/>
                          </a:xfrm>
                          <a:prstGeom prst="rect">
                            <a:avLst/>
                          </a:prstGeom>
                          <a:ln w="12700">
                            <a:miter lim="400000"/>
                          </a:ln>
                        </pic:spPr>
                      </pic:pic>
                    </wpg:wgp>
                  </a:graphicData>
                </a:graphic>
              </wp:anchor>
            </w:drawing>
          </mc:Choice>
          <mc:Fallback>
            <w:pict>
              <v:group w14:anchorId="549E41D6" id="Grupa 17" o:spid="_x0000_s1026" alt="Tytuł: Grafika — opis: Obraz dekoracyjny, bez wpływu na informacje prezentowane w sprawozdaniu." style="position:absolute;margin-left:-38.5pt;margin-top:14.4pt;width:70.85pt;height:192.75pt;z-index:251568640"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" fillcolor="#00797a" stroked="f" strokeweight="1pt"/>
                <v:shape id="Image 12" o:spid="_x0000_s1028" type="#_x0000_t75" alt="Image" style="position:absolute;left:152;top:15240;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" strokeweight="1pt">
                  <v:stroke miterlimit="4"/>
                  <v:imagedata r:id="rId99" o:title="Image"/>
                  <v:path arrowok="t"/>
                </v:shape>
                <w10:wrap type="tight"/>
              </v:group>
            </w:pict>
          </mc:Fallback>
        </mc:AlternateContent>
      </w:r>
    </w:p>
    <w:p w14:paraId="4E0466FD" w14:textId="2B14F91C" w:rsidR="00CD40A1" w:rsidRPr="00151EFC" w:rsidRDefault="009C0F24" w:rsidP="00CD40A1">
      <w:pPr>
        <w:pStyle w:val="Podtytu"/>
        <w:tabs>
          <w:tab w:val="left" w:pos="9070"/>
        </w:tabs>
        <w:ind w:right="-14"/>
        <w:rPr>
          <w:b w:val="0"/>
          <w:lang w:val="pl-PL"/>
        </w:rPr>
      </w:pPr>
      <w:r w:rsidRPr="00151EFC">
        <w:rPr>
          <w:b w:val="0"/>
          <w:lang w:val="pl-PL"/>
        </w:rPr>
        <w:t>W</w:t>
      </w:r>
      <w:r w:rsidRPr="00151EFC">
        <w:rPr>
          <w:b w:val="0"/>
        </w:rPr>
        <w:t xml:space="preserve"> dziedzinie monitoring</w:t>
      </w:r>
      <w:r w:rsidR="009F0F92" w:rsidRPr="00151EFC">
        <w:rPr>
          <w:b w:val="0"/>
          <w:lang w:val="pl-PL"/>
        </w:rPr>
        <w:t>u</w:t>
      </w:r>
      <w:r w:rsidRPr="00151EFC">
        <w:rPr>
          <w:b w:val="0"/>
        </w:rPr>
        <w:t xml:space="preserve"> środowiska</w:t>
      </w:r>
      <w:r w:rsidR="0049353F" w:rsidRPr="00151EFC">
        <w:rPr>
          <w:b w:val="0"/>
        </w:rPr>
        <w:t xml:space="preserve"> w</w:t>
      </w:r>
      <w:r w:rsidR="000449B9" w:rsidRPr="00151EFC">
        <w:rPr>
          <w:b w:val="0"/>
        </w:rPr>
        <w:t xml:space="preserve"> </w:t>
      </w:r>
      <w:r w:rsidR="00A3792F" w:rsidRPr="00151EFC">
        <w:rPr>
          <w:b w:val="0"/>
        </w:rPr>
        <w:t>20</w:t>
      </w:r>
      <w:r w:rsidR="00075CF2" w:rsidRPr="00151EFC">
        <w:rPr>
          <w:b w:val="0"/>
          <w:lang w:val="pl-PL"/>
        </w:rPr>
        <w:t>2</w:t>
      </w:r>
      <w:r w:rsidR="00257A0D">
        <w:rPr>
          <w:b w:val="0"/>
          <w:lang w:val="pl-PL"/>
        </w:rPr>
        <w:t>4</w:t>
      </w:r>
      <w:r w:rsidR="005322DC" w:rsidRPr="00151EFC">
        <w:rPr>
          <w:b w:val="0"/>
          <w:lang w:val="pl-PL"/>
        </w:rPr>
        <w:t> </w:t>
      </w:r>
      <w:r w:rsidR="00426AD5">
        <w:rPr>
          <w:b w:val="0"/>
          <w:lang w:val="pl-PL"/>
        </w:rPr>
        <w:t>roku</w:t>
      </w:r>
      <w:r w:rsidR="005322DC" w:rsidRPr="00151EFC">
        <w:rPr>
          <w:b w:val="0"/>
          <w:lang w:val="pl-PL"/>
        </w:rPr>
        <w:t xml:space="preserve"> </w:t>
      </w:r>
      <w:r w:rsidRPr="00151EFC">
        <w:rPr>
          <w:b w:val="0"/>
        </w:rPr>
        <w:t>realizowan</w:t>
      </w:r>
      <w:r w:rsidR="00951257" w:rsidRPr="00151EFC">
        <w:rPr>
          <w:b w:val="0"/>
          <w:lang w:val="pl-PL"/>
        </w:rPr>
        <w:t>y</w:t>
      </w:r>
      <w:r w:rsidR="00265858" w:rsidRPr="00151EFC">
        <w:rPr>
          <w:b w:val="0"/>
          <w:lang w:val="pl-PL"/>
        </w:rPr>
        <w:t xml:space="preserve"> </w:t>
      </w:r>
      <w:r w:rsidRPr="00151EFC">
        <w:rPr>
          <w:b w:val="0"/>
          <w:lang w:val="pl-PL"/>
        </w:rPr>
        <w:t xml:space="preserve">był </w:t>
      </w:r>
      <w:r w:rsidRPr="00151EFC">
        <w:rPr>
          <w:b w:val="0"/>
        </w:rPr>
        <w:t>program</w:t>
      </w:r>
      <w:r w:rsidR="0066034D" w:rsidRPr="00151EFC">
        <w:rPr>
          <w:b w:val="0"/>
        </w:rPr>
        <w:t xml:space="preserve"> priorytetowy </w:t>
      </w:r>
      <w:r w:rsidRPr="00151EFC">
        <w:rPr>
          <w:b w:val="0"/>
          <w:lang w:val="pl-PL"/>
        </w:rPr>
        <w:t>pt.</w:t>
      </w:r>
      <w:r w:rsidR="00AF1B09">
        <w:rPr>
          <w:b w:val="0"/>
          <w:lang w:val="pl-PL"/>
        </w:rPr>
        <w:t> </w:t>
      </w:r>
      <w:r w:rsidR="00651CFF" w:rsidRPr="00151EFC">
        <w:rPr>
          <w:b w:val="0"/>
          <w:lang w:val="pl-PL"/>
        </w:rPr>
        <w:t>„</w:t>
      </w:r>
      <w:r w:rsidR="00A772C2" w:rsidRPr="00151EFC">
        <w:rPr>
          <w:b w:val="0"/>
          <w:lang w:val="pl-PL"/>
        </w:rPr>
        <w:t>Wspieranie działalności monitoringu środowiska</w:t>
      </w:r>
      <w:r w:rsidR="00651CFF" w:rsidRPr="00151EFC">
        <w:rPr>
          <w:b w:val="0"/>
          <w:lang w:val="pl-PL"/>
        </w:rPr>
        <w:t>”</w:t>
      </w:r>
      <w:r w:rsidR="0066034D" w:rsidRPr="00151EFC">
        <w:rPr>
          <w:b w:val="0"/>
          <w:lang w:val="pl-PL"/>
        </w:rPr>
        <w:t>.</w:t>
      </w:r>
      <w:r w:rsidR="0049353F" w:rsidRPr="00151EFC">
        <w:rPr>
          <w:b w:val="0"/>
          <w:lang w:val="pl-PL"/>
        </w:rPr>
        <w:t xml:space="preserve"> W</w:t>
      </w:r>
      <w:r w:rsidR="000449B9" w:rsidRPr="00151EFC">
        <w:rPr>
          <w:b w:val="0"/>
          <w:lang w:val="pl-PL"/>
        </w:rPr>
        <w:t xml:space="preserve"> </w:t>
      </w:r>
      <w:r w:rsidR="0066034D" w:rsidRPr="00151EFC">
        <w:rPr>
          <w:b w:val="0"/>
          <w:lang w:val="pl-PL"/>
        </w:rPr>
        <w:t xml:space="preserve">ramach </w:t>
      </w:r>
      <w:r w:rsidR="0087694C" w:rsidRPr="00151EFC">
        <w:rPr>
          <w:b w:val="0"/>
          <w:lang w:val="pl-PL"/>
        </w:rPr>
        <w:t xml:space="preserve">niego </w:t>
      </w:r>
      <w:r w:rsidR="0066034D" w:rsidRPr="00151EFC">
        <w:rPr>
          <w:b w:val="0"/>
          <w:lang w:val="pl-PL"/>
        </w:rPr>
        <w:t xml:space="preserve">wypłacono </w:t>
      </w:r>
      <w:r w:rsidR="00201F49" w:rsidRPr="00151EFC">
        <w:rPr>
          <w:lang w:val="pl-PL"/>
        </w:rPr>
        <w:t>99.498</w:t>
      </w:r>
      <w:r w:rsidR="00AF1B09">
        <w:rPr>
          <w:b w:val="0"/>
          <w:lang w:val="pl-PL"/>
        </w:rPr>
        <w:t> </w:t>
      </w:r>
      <w:r w:rsidR="00B56A8D" w:rsidRPr="00151EFC">
        <w:rPr>
          <w:b w:val="0"/>
          <w:lang w:val="pl-PL"/>
        </w:rPr>
        <w:t>tys. zł</w:t>
      </w:r>
      <w:r w:rsidR="0049353F" w:rsidRPr="00151EFC">
        <w:rPr>
          <w:b w:val="0"/>
          <w:lang w:val="pl-PL"/>
        </w:rPr>
        <w:t xml:space="preserve"> w</w:t>
      </w:r>
      <w:r w:rsidR="000449B9" w:rsidRPr="00151EFC">
        <w:rPr>
          <w:b w:val="0"/>
          <w:lang w:val="pl-PL"/>
        </w:rPr>
        <w:t xml:space="preserve"> </w:t>
      </w:r>
      <w:r w:rsidR="0087694C" w:rsidRPr="00151EFC">
        <w:rPr>
          <w:b w:val="0"/>
          <w:lang w:val="pl-PL"/>
        </w:rPr>
        <w:t xml:space="preserve">formie </w:t>
      </w:r>
      <w:r w:rsidR="006D6F83" w:rsidRPr="00151EFC">
        <w:rPr>
          <w:b w:val="0"/>
          <w:lang w:val="pl-PL"/>
        </w:rPr>
        <w:t>dotac</w:t>
      </w:r>
      <w:r w:rsidR="0087694C" w:rsidRPr="00151EFC">
        <w:rPr>
          <w:b w:val="0"/>
          <w:lang w:val="pl-PL"/>
        </w:rPr>
        <w:t>yjnej</w:t>
      </w:r>
      <w:r w:rsidR="00891C3B" w:rsidRPr="00151EFC">
        <w:rPr>
          <w:b w:val="0"/>
          <w:lang w:val="pl-PL"/>
        </w:rPr>
        <w:t xml:space="preserve"> (w tym </w:t>
      </w:r>
      <w:r w:rsidR="00F312EC" w:rsidRPr="00151EFC">
        <w:rPr>
          <w:lang w:val="pl-PL"/>
        </w:rPr>
        <w:t>9</w:t>
      </w:r>
      <w:r w:rsidR="00210715" w:rsidRPr="00151EFC">
        <w:rPr>
          <w:lang w:val="pl-PL"/>
        </w:rPr>
        <w:t>7</w:t>
      </w:r>
      <w:r w:rsidR="00891C3B" w:rsidRPr="00151EFC">
        <w:rPr>
          <w:lang w:val="pl-PL"/>
        </w:rPr>
        <w:t>.</w:t>
      </w:r>
      <w:r w:rsidR="00210715" w:rsidRPr="00151EFC">
        <w:rPr>
          <w:lang w:val="pl-PL"/>
        </w:rPr>
        <w:t>2</w:t>
      </w:r>
      <w:r w:rsidR="005F0B67" w:rsidRPr="00151EFC">
        <w:rPr>
          <w:lang w:val="pl-PL"/>
        </w:rPr>
        <w:t>6</w:t>
      </w:r>
      <w:r w:rsidR="00210715" w:rsidRPr="00151EFC">
        <w:rPr>
          <w:lang w:val="pl-PL"/>
        </w:rPr>
        <w:t>8</w:t>
      </w:r>
      <w:r w:rsidR="00891C3B" w:rsidRPr="00151EFC">
        <w:rPr>
          <w:b w:val="0"/>
          <w:lang w:val="pl-PL"/>
        </w:rPr>
        <w:t xml:space="preserve"> tys. zł w formie </w:t>
      </w:r>
      <w:r w:rsidR="00F312EC" w:rsidRPr="00151EFC">
        <w:rPr>
          <w:b w:val="0"/>
          <w:lang w:val="pl-PL"/>
        </w:rPr>
        <w:t>przekazania środków)</w:t>
      </w:r>
      <w:r w:rsidR="00B71B63" w:rsidRPr="00151EFC">
        <w:rPr>
          <w:b w:val="0"/>
          <w:lang w:val="pl-PL"/>
        </w:rPr>
        <w:t xml:space="preserve"> </w:t>
      </w:r>
      <w:r w:rsidR="0049353F" w:rsidRPr="00151EFC">
        <w:rPr>
          <w:b w:val="0"/>
          <w:lang w:val="pl-PL"/>
        </w:rPr>
        <w:t>z</w:t>
      </w:r>
      <w:r w:rsidR="00AF1B09">
        <w:rPr>
          <w:b w:val="0"/>
          <w:lang w:val="pl-PL"/>
        </w:rPr>
        <w:t> </w:t>
      </w:r>
      <w:r w:rsidR="0066034D" w:rsidRPr="00151EFC">
        <w:rPr>
          <w:b w:val="0"/>
          <w:lang w:val="pl-PL"/>
        </w:rPr>
        <w:t xml:space="preserve">zaplanowanej kwoty </w:t>
      </w:r>
      <w:r w:rsidR="00524C9F" w:rsidRPr="00151EFC">
        <w:rPr>
          <w:lang w:val="pl-PL"/>
        </w:rPr>
        <w:t>1</w:t>
      </w:r>
      <w:r w:rsidR="00210715" w:rsidRPr="00151EFC">
        <w:rPr>
          <w:lang w:val="pl-PL"/>
        </w:rPr>
        <w:t>86</w:t>
      </w:r>
      <w:r w:rsidR="00524C9F" w:rsidRPr="00151EFC">
        <w:rPr>
          <w:lang w:val="pl-PL"/>
        </w:rPr>
        <w:t>.8</w:t>
      </w:r>
      <w:r w:rsidR="00C46C63" w:rsidRPr="00151EFC">
        <w:rPr>
          <w:lang w:val="pl-PL"/>
        </w:rPr>
        <w:t>48</w:t>
      </w:r>
      <w:r w:rsidR="00797217" w:rsidRPr="00151EFC">
        <w:rPr>
          <w:b w:val="0"/>
          <w:lang w:val="pl-PL"/>
        </w:rPr>
        <w:t xml:space="preserve"> </w:t>
      </w:r>
      <w:r w:rsidR="00B56A8D" w:rsidRPr="00151EFC">
        <w:rPr>
          <w:b w:val="0"/>
          <w:lang w:val="pl-PL"/>
        </w:rPr>
        <w:t>tys. zł</w:t>
      </w:r>
      <w:r w:rsidR="00893066" w:rsidRPr="00151EFC">
        <w:rPr>
          <w:b w:val="0"/>
          <w:lang w:val="pl-PL"/>
        </w:rPr>
        <w:t xml:space="preserve"> – realizacja planu </w:t>
      </w:r>
      <w:r w:rsidR="0087694C" w:rsidRPr="00151EFC">
        <w:rPr>
          <w:b w:val="0"/>
          <w:lang w:val="pl-PL"/>
        </w:rPr>
        <w:t>wyniosła</w:t>
      </w:r>
      <w:r w:rsidR="00075CF2" w:rsidRPr="00151EFC">
        <w:rPr>
          <w:b w:val="0"/>
          <w:lang w:val="pl-PL"/>
        </w:rPr>
        <w:t xml:space="preserve"> </w:t>
      </w:r>
      <w:r w:rsidR="00C46C63" w:rsidRPr="00151EFC">
        <w:rPr>
          <w:b w:val="0"/>
          <w:lang w:val="pl-PL"/>
        </w:rPr>
        <w:t>53</w:t>
      </w:r>
      <w:r w:rsidR="00380F3E">
        <w:rPr>
          <w:b w:val="0"/>
          <w:lang w:val="pl-PL"/>
        </w:rPr>
        <w:t>,3</w:t>
      </w:r>
      <w:r w:rsidR="003C4A63" w:rsidRPr="00151EFC">
        <w:rPr>
          <w:b w:val="0"/>
          <w:lang w:val="pl-PL"/>
        </w:rPr>
        <w:t>% (poz. 1.1.</w:t>
      </w:r>
      <w:r w:rsidR="00075CF2" w:rsidRPr="00151EFC">
        <w:rPr>
          <w:b w:val="0"/>
          <w:lang w:val="pl-PL"/>
        </w:rPr>
        <w:t>7</w:t>
      </w:r>
      <w:r w:rsidR="003C4A63" w:rsidRPr="00151EFC">
        <w:rPr>
          <w:b w:val="0"/>
          <w:lang w:val="pl-PL"/>
        </w:rPr>
        <w:t xml:space="preserve"> </w:t>
      </w:r>
      <w:r w:rsidR="00F83316" w:rsidRPr="00151EFC">
        <w:rPr>
          <w:b w:val="0"/>
        </w:rPr>
        <w:t xml:space="preserve">tabeli </w:t>
      </w:r>
      <w:r w:rsidR="00F83316" w:rsidRPr="00151EFC">
        <w:rPr>
          <w:b w:val="0"/>
        </w:rPr>
        <w:fldChar w:fldCharType="begin"/>
      </w:r>
      <w:r w:rsidR="00F83316" w:rsidRPr="00151EFC">
        <w:rPr>
          <w:b w:val="0"/>
        </w:rPr>
        <w:instrText xml:space="preserve"> REF _Ref478114801 \#0 \h  \* MERGEFORMAT </w:instrText>
      </w:r>
      <w:r w:rsidR="00F83316" w:rsidRPr="00151EFC">
        <w:rPr>
          <w:b w:val="0"/>
        </w:rPr>
      </w:r>
      <w:r w:rsidR="00F83316" w:rsidRPr="00151EFC">
        <w:rPr>
          <w:b w:val="0"/>
        </w:rPr>
        <w:fldChar w:fldCharType="separate"/>
      </w:r>
      <w:r w:rsidR="00321427">
        <w:rPr>
          <w:b w:val="0"/>
        </w:rPr>
        <w:t>35</w:t>
      </w:r>
      <w:r w:rsidR="00F83316" w:rsidRPr="00151EFC">
        <w:rPr>
          <w:b w:val="0"/>
        </w:rPr>
        <w:fldChar w:fldCharType="end"/>
      </w:r>
      <w:r w:rsidR="0087694C" w:rsidRPr="00151EFC">
        <w:rPr>
          <w:b w:val="0"/>
          <w:lang w:val="pl-PL"/>
        </w:rPr>
        <w:t>).</w:t>
      </w:r>
      <w:r w:rsidR="005D7DB7" w:rsidRPr="00151EFC">
        <w:rPr>
          <w:b w:val="0"/>
          <w:lang w:val="pl-PL"/>
        </w:rPr>
        <w:t xml:space="preserve"> </w:t>
      </w:r>
    </w:p>
    <w:p w14:paraId="19EFCD7B" w14:textId="5C8A5F38" w:rsidR="00CD40A1" w:rsidRPr="00374549" w:rsidRDefault="00CD40A1" w:rsidP="00CD40A1">
      <w:pPr>
        <w:tabs>
          <w:tab w:val="left" w:pos="9070"/>
        </w:tabs>
      </w:pPr>
    </w:p>
    <w:p w14:paraId="6EEDB9CB" w14:textId="34FD8EE3" w:rsidR="009C7092" w:rsidRPr="00374549" w:rsidRDefault="006D6F83" w:rsidP="009C7092">
      <w:pPr>
        <w:pStyle w:val="Tekstpodstawowy"/>
        <w:tabs>
          <w:tab w:val="left" w:pos="567"/>
          <w:tab w:val="left" w:pos="9070"/>
        </w:tabs>
        <w:rPr>
          <w:lang w:val="pl-PL"/>
        </w:rPr>
      </w:pPr>
      <w:r w:rsidRPr="00374549">
        <w:rPr>
          <w:szCs w:val="22"/>
        </w:rPr>
        <w:t>Dofinansowywane</w:t>
      </w:r>
      <w:r w:rsidR="0049353F" w:rsidRPr="00374549">
        <w:rPr>
          <w:szCs w:val="22"/>
        </w:rPr>
        <w:t xml:space="preserve"> w</w:t>
      </w:r>
      <w:r w:rsidR="000449B9" w:rsidRPr="00374549">
        <w:rPr>
          <w:szCs w:val="22"/>
        </w:rPr>
        <w:t xml:space="preserve"> </w:t>
      </w:r>
      <w:r w:rsidR="00040FA0" w:rsidRPr="00374549">
        <w:rPr>
          <w:szCs w:val="22"/>
        </w:rPr>
        <w:t xml:space="preserve">ramach monitoringu </w:t>
      </w:r>
      <w:r w:rsidRPr="00374549">
        <w:rPr>
          <w:szCs w:val="22"/>
        </w:rPr>
        <w:t>działania</w:t>
      </w:r>
      <w:r w:rsidR="00040FA0" w:rsidRPr="00374549">
        <w:rPr>
          <w:szCs w:val="22"/>
        </w:rPr>
        <w:t xml:space="preserve"> związane </w:t>
      </w:r>
      <w:r w:rsidRPr="00374549">
        <w:rPr>
          <w:szCs w:val="22"/>
        </w:rPr>
        <w:t xml:space="preserve">były </w:t>
      </w:r>
      <w:r w:rsidR="0034494A" w:rsidRPr="00374549">
        <w:rPr>
          <w:szCs w:val="22"/>
        </w:rPr>
        <w:t>głównie z realizacją Ogólnopolskiego Programu Państwowego Monitoringu Środowiska przez Główny Inspektorat Ochrony Środowiska (</w:t>
      </w:r>
      <w:r w:rsidR="0008088B" w:rsidRPr="00374549">
        <w:rPr>
          <w:b/>
          <w:szCs w:val="22"/>
        </w:rPr>
        <w:t>9</w:t>
      </w:r>
      <w:r w:rsidR="00374549" w:rsidRPr="00374549">
        <w:rPr>
          <w:b/>
          <w:szCs w:val="22"/>
        </w:rPr>
        <w:t>7</w:t>
      </w:r>
      <w:r w:rsidR="005C6B17" w:rsidRPr="00374549">
        <w:rPr>
          <w:b/>
          <w:szCs w:val="22"/>
        </w:rPr>
        <w:t>.</w:t>
      </w:r>
      <w:r w:rsidR="00374549" w:rsidRPr="00374549">
        <w:rPr>
          <w:b/>
          <w:szCs w:val="22"/>
        </w:rPr>
        <w:t>2</w:t>
      </w:r>
      <w:r w:rsidR="00F909F7" w:rsidRPr="00374549">
        <w:rPr>
          <w:b/>
          <w:szCs w:val="22"/>
          <w:lang w:val="pl-PL"/>
        </w:rPr>
        <w:t>6</w:t>
      </w:r>
      <w:r w:rsidR="00374549" w:rsidRPr="00374549">
        <w:rPr>
          <w:b/>
          <w:szCs w:val="22"/>
          <w:lang w:val="pl-PL"/>
        </w:rPr>
        <w:t>8</w:t>
      </w:r>
      <w:r w:rsidR="00797217" w:rsidRPr="00374549">
        <w:rPr>
          <w:szCs w:val="22"/>
        </w:rPr>
        <w:t xml:space="preserve"> </w:t>
      </w:r>
      <w:r w:rsidR="00B56A8D" w:rsidRPr="00374549">
        <w:rPr>
          <w:szCs w:val="22"/>
        </w:rPr>
        <w:t>tys. zł</w:t>
      </w:r>
      <w:r w:rsidR="0034494A" w:rsidRPr="00374549">
        <w:rPr>
          <w:szCs w:val="22"/>
        </w:rPr>
        <w:t>).</w:t>
      </w:r>
      <w:r w:rsidR="00915264" w:rsidRPr="00374549">
        <w:rPr>
          <w:szCs w:val="22"/>
        </w:rPr>
        <w:t xml:space="preserve"> </w:t>
      </w:r>
      <w:r w:rsidR="00504B31" w:rsidRPr="00374549">
        <w:rPr>
          <w:lang w:val="pl-PL"/>
        </w:rPr>
        <w:t xml:space="preserve">Dane o stanie środowiska wytwarzane w ramach </w:t>
      </w:r>
      <w:r w:rsidR="00816C77" w:rsidRPr="00374549">
        <w:rPr>
          <w:lang w:val="pl-PL"/>
        </w:rPr>
        <w:t>Państwowego Monitoringu Środowiska</w:t>
      </w:r>
      <w:r w:rsidR="00665D89" w:rsidRPr="00374549">
        <w:rPr>
          <w:lang w:val="pl-PL"/>
        </w:rPr>
        <w:t xml:space="preserve">, </w:t>
      </w:r>
      <w:r w:rsidR="00504B31" w:rsidRPr="00374549">
        <w:rPr>
          <w:lang w:val="pl-PL"/>
        </w:rPr>
        <w:t xml:space="preserve">dzięki </w:t>
      </w:r>
      <w:r w:rsidR="00665D89" w:rsidRPr="00374549">
        <w:rPr>
          <w:lang w:val="pl-PL"/>
        </w:rPr>
        <w:t>dofinansowaniu ze środków tego programu,</w:t>
      </w:r>
      <w:r w:rsidR="00504B31" w:rsidRPr="00374549">
        <w:rPr>
          <w:lang w:val="pl-PL"/>
        </w:rPr>
        <w:t xml:space="preserve"> są</w:t>
      </w:r>
      <w:r w:rsidR="00AF1B09">
        <w:rPr>
          <w:lang w:val="pl-PL"/>
        </w:rPr>
        <w:t> </w:t>
      </w:r>
      <w:r w:rsidR="00504B31" w:rsidRPr="00374549">
        <w:rPr>
          <w:lang w:val="pl-PL"/>
        </w:rPr>
        <w:t>źródłem informacji niezbędnych zarówno do bieżącego zarządzania zasobami środowiska, wykonywania ocen stanu poszczególnych komponentów środowiska, obserwowania i</w:t>
      </w:r>
      <w:r w:rsidR="00740078" w:rsidRPr="00374549">
        <w:rPr>
          <w:lang w:val="pl-PL"/>
        </w:rPr>
        <w:t> </w:t>
      </w:r>
      <w:r w:rsidR="00504B31" w:rsidRPr="00374549">
        <w:rPr>
          <w:lang w:val="pl-PL"/>
        </w:rPr>
        <w:t xml:space="preserve">analizowania wieloletnich trendów zmian zachodzących w środowisku, jak i wykonywania wieloaspektowych zintegrowanych ocen stanu środowiska w powiązaniu ze zmianami społeczno-gospodarczymi. </w:t>
      </w:r>
      <w:r w:rsidR="009C7092" w:rsidRPr="00374549">
        <w:rPr>
          <w:lang w:val="pl-PL"/>
        </w:rPr>
        <w:t>Wskaźniki opracowywane w oparciu o te dane stanowią również podstawę do oceny efektywności realizacji zadań określonych w różnego rodzaju dokumentach strategicznych Państwa.</w:t>
      </w:r>
    </w:p>
    <w:p w14:paraId="2BA2A99F" w14:textId="77777777" w:rsidR="007E495E" w:rsidRPr="003C13D9" w:rsidRDefault="007E495E" w:rsidP="003C2319">
      <w:pPr>
        <w:pStyle w:val="Tekstpodstawowy"/>
        <w:tabs>
          <w:tab w:val="left" w:pos="567"/>
          <w:tab w:val="left" w:pos="9070"/>
        </w:tabs>
        <w:rPr>
          <w:highlight w:val="yellow"/>
          <w:lang w:val="pl-PL"/>
        </w:rPr>
      </w:pPr>
    </w:p>
    <w:p w14:paraId="551DA245" w14:textId="656954CF" w:rsidR="005166E9" w:rsidRPr="00620A02" w:rsidRDefault="00191CBA" w:rsidP="00504B31">
      <w:pPr>
        <w:pStyle w:val="Tekstpodstawowy"/>
        <w:tabs>
          <w:tab w:val="left" w:pos="567"/>
          <w:tab w:val="left" w:pos="9070"/>
        </w:tabs>
        <w:rPr>
          <w:szCs w:val="22"/>
        </w:rPr>
      </w:pPr>
      <w:r w:rsidRPr="00D56923">
        <w:rPr>
          <w:szCs w:val="22"/>
        </w:rPr>
        <w:t xml:space="preserve">Obserwowane odchylenie </w:t>
      </w:r>
      <w:r w:rsidR="009D13B8" w:rsidRPr="00D56923">
        <w:rPr>
          <w:szCs w:val="22"/>
        </w:rPr>
        <w:t xml:space="preserve">realizacji wypłat w tej dziedzinie jest skutkiem wypowiedzenia przez Narodowy Fundusz umowy </w:t>
      </w:r>
      <w:r w:rsidR="005166E9" w:rsidRPr="00D56923">
        <w:rPr>
          <w:szCs w:val="22"/>
        </w:rPr>
        <w:t>z Instytutem Rybactwa Śródlądowego im. Stanisława Sakowicza z Olsztyna dotyczące</w:t>
      </w:r>
      <w:r w:rsidR="00F778C5">
        <w:rPr>
          <w:szCs w:val="22"/>
        </w:rPr>
        <w:t>j</w:t>
      </w:r>
      <w:r w:rsidR="005166E9" w:rsidRPr="00D56923">
        <w:rPr>
          <w:szCs w:val="22"/>
        </w:rPr>
        <w:t xml:space="preserve"> realizacji przedsięwzięcia </w:t>
      </w:r>
      <w:r w:rsidR="000E54B3">
        <w:rPr>
          <w:szCs w:val="22"/>
        </w:rPr>
        <w:t xml:space="preserve">pn. </w:t>
      </w:r>
      <w:r w:rsidR="006D1670" w:rsidRPr="00D56923">
        <w:rPr>
          <w:szCs w:val="22"/>
        </w:rPr>
        <w:t xml:space="preserve">“Stały monitoring zagrożeń śródlądowych wód </w:t>
      </w:r>
      <w:r w:rsidR="006D1670" w:rsidRPr="00620A02">
        <w:rPr>
          <w:szCs w:val="22"/>
        </w:rPr>
        <w:t xml:space="preserve">powierzchniowych wraz z systemem wczesnego ostrzegania” </w:t>
      </w:r>
      <w:r w:rsidR="00F4632C" w:rsidRPr="00620A02">
        <w:rPr>
          <w:szCs w:val="22"/>
        </w:rPr>
        <w:t xml:space="preserve">ze względu na </w:t>
      </w:r>
      <w:r w:rsidR="001E6EFB" w:rsidRPr="00620A02">
        <w:rPr>
          <w:szCs w:val="22"/>
        </w:rPr>
        <w:t xml:space="preserve">nieterminowe </w:t>
      </w:r>
      <w:r w:rsidR="00F4632C" w:rsidRPr="00620A02">
        <w:rPr>
          <w:szCs w:val="22"/>
        </w:rPr>
        <w:t xml:space="preserve">rozliczenie przekazanej </w:t>
      </w:r>
      <w:r w:rsidR="000E54B3" w:rsidRPr="00620A02">
        <w:rPr>
          <w:szCs w:val="22"/>
        </w:rPr>
        <w:t>w</w:t>
      </w:r>
      <w:r w:rsidR="000E54B3">
        <w:rPr>
          <w:szCs w:val="22"/>
        </w:rPr>
        <w:t xml:space="preserve"> </w:t>
      </w:r>
      <w:r w:rsidR="00F4632C" w:rsidRPr="00620A02">
        <w:rPr>
          <w:szCs w:val="22"/>
        </w:rPr>
        <w:t>2023</w:t>
      </w:r>
      <w:r w:rsidR="001A62D8">
        <w:rPr>
          <w:szCs w:val="22"/>
        </w:rPr>
        <w:t> </w:t>
      </w:r>
      <w:r w:rsidR="00426AD5">
        <w:rPr>
          <w:szCs w:val="22"/>
        </w:rPr>
        <w:t>roku</w:t>
      </w:r>
      <w:r w:rsidR="00F4632C" w:rsidRPr="00620A02">
        <w:rPr>
          <w:szCs w:val="22"/>
        </w:rPr>
        <w:t xml:space="preserve"> zaliczki </w:t>
      </w:r>
      <w:r w:rsidR="005130F4" w:rsidRPr="00620A02">
        <w:rPr>
          <w:szCs w:val="22"/>
        </w:rPr>
        <w:t xml:space="preserve">i opóźnienia w realizacji przedsięwzięcia w stosunku </w:t>
      </w:r>
      <w:r w:rsidR="00D56923" w:rsidRPr="00620A02">
        <w:rPr>
          <w:szCs w:val="22"/>
        </w:rPr>
        <w:t>do</w:t>
      </w:r>
      <w:r w:rsidR="000E54B3">
        <w:rPr>
          <w:szCs w:val="22"/>
        </w:rPr>
        <w:t> </w:t>
      </w:r>
      <w:r w:rsidR="00D56923" w:rsidRPr="00620A02">
        <w:rPr>
          <w:szCs w:val="22"/>
        </w:rPr>
        <w:t>harmonogramu rzeczowo-finansowego</w:t>
      </w:r>
      <w:r w:rsidR="004B51A7" w:rsidRPr="00620A02">
        <w:rPr>
          <w:szCs w:val="22"/>
        </w:rPr>
        <w:t xml:space="preserve">, </w:t>
      </w:r>
      <w:r w:rsidR="00FC3CA3" w:rsidRPr="00620A02">
        <w:rPr>
          <w:szCs w:val="22"/>
        </w:rPr>
        <w:t xml:space="preserve">stanowiące zagrożenie </w:t>
      </w:r>
      <w:r w:rsidR="004B51A7" w:rsidRPr="00620A02">
        <w:rPr>
          <w:szCs w:val="22"/>
        </w:rPr>
        <w:t>terminowego osiągnięcia efektów przedsięwzięcia</w:t>
      </w:r>
      <w:r w:rsidR="00D56923" w:rsidRPr="00620A02">
        <w:rPr>
          <w:szCs w:val="22"/>
        </w:rPr>
        <w:t>.</w:t>
      </w:r>
    </w:p>
    <w:p w14:paraId="59672343" w14:textId="77777777" w:rsidR="00D56923" w:rsidRPr="00620A02" w:rsidRDefault="00D56923" w:rsidP="00504B31">
      <w:pPr>
        <w:pStyle w:val="Tekstpodstawowy"/>
        <w:tabs>
          <w:tab w:val="left" w:pos="567"/>
          <w:tab w:val="left" w:pos="9070"/>
        </w:tabs>
        <w:rPr>
          <w:szCs w:val="22"/>
        </w:rPr>
      </w:pPr>
    </w:p>
    <w:p w14:paraId="4111C210" w14:textId="31A9B0CF" w:rsidR="00CD40A1" w:rsidRPr="00620A02" w:rsidRDefault="007F7798" w:rsidP="00CD40A1">
      <w:pPr>
        <w:pStyle w:val="Tekstpodstawowy"/>
        <w:tabs>
          <w:tab w:val="left" w:pos="567"/>
          <w:tab w:val="left" w:pos="9070"/>
        </w:tabs>
      </w:pPr>
      <w:r w:rsidRPr="00620A02">
        <w:rPr>
          <w:lang w:val="pl-PL"/>
        </w:rPr>
        <w:t>U</w:t>
      </w:r>
      <w:r w:rsidR="00F84897" w:rsidRPr="00620A02">
        <w:t>zyskane wielkości efektów</w:t>
      </w:r>
      <w:r w:rsidR="0049353F" w:rsidRPr="00620A02">
        <w:t xml:space="preserve"> </w:t>
      </w:r>
      <w:r w:rsidR="000F21C6" w:rsidRPr="00620A02">
        <w:rPr>
          <w:lang w:val="pl-PL"/>
        </w:rPr>
        <w:t xml:space="preserve">rzeczowych </w:t>
      </w:r>
      <w:r w:rsidR="0049353F" w:rsidRPr="00620A02">
        <w:t>z</w:t>
      </w:r>
      <w:r w:rsidR="000449B9" w:rsidRPr="00620A02">
        <w:t xml:space="preserve"> </w:t>
      </w:r>
      <w:r w:rsidR="00F84897" w:rsidRPr="00620A02">
        <w:t>umów zakończonych</w:t>
      </w:r>
      <w:r w:rsidR="0049353F" w:rsidRPr="00620A02">
        <w:t xml:space="preserve"> w</w:t>
      </w:r>
      <w:r w:rsidR="000449B9" w:rsidRPr="00620A02">
        <w:t xml:space="preserve"> </w:t>
      </w:r>
      <w:r w:rsidR="00D16C3F" w:rsidRPr="00620A02">
        <w:rPr>
          <w:lang w:val="pl-PL"/>
        </w:rPr>
        <w:t>tym roku,</w:t>
      </w:r>
      <w:r w:rsidR="00D16C3F" w:rsidRPr="00620A02">
        <w:t xml:space="preserve"> przedstawione są</w:t>
      </w:r>
      <w:r w:rsidR="000E54B3">
        <w:t> </w:t>
      </w:r>
      <w:r w:rsidR="0049353F" w:rsidRPr="00620A02">
        <w:t>w</w:t>
      </w:r>
      <w:r w:rsidR="000F21C6" w:rsidRPr="00620A02">
        <w:rPr>
          <w:lang w:val="pl-PL"/>
        </w:rPr>
        <w:t> </w:t>
      </w:r>
      <w:r w:rsidR="00F84897" w:rsidRPr="00620A02">
        <w:t>tabeli</w:t>
      </w:r>
      <w:r w:rsidR="000F21C6" w:rsidRPr="00620A02">
        <w:rPr>
          <w:lang w:val="pl-PL"/>
        </w:rPr>
        <w:t> </w:t>
      </w:r>
      <w:r w:rsidR="00842CA2" w:rsidRPr="00620A02">
        <w:fldChar w:fldCharType="begin"/>
      </w:r>
      <w:r w:rsidR="00842CA2" w:rsidRPr="00620A02">
        <w:instrText xml:space="preserve"> REF _Ref478124758 </w:instrText>
      </w:r>
      <w:r w:rsidR="00E62199" w:rsidRPr="00620A02">
        <w:rPr>
          <w:lang w:val="pl-PL"/>
        </w:rPr>
        <w:instrText xml:space="preserve">\#0 </w:instrText>
      </w:r>
      <w:r w:rsidR="00842CA2" w:rsidRPr="00620A02">
        <w:instrText xml:space="preserve">\h </w:instrText>
      </w:r>
      <w:r w:rsidR="00E62199" w:rsidRPr="00620A02">
        <w:instrText xml:space="preserve"> \* MERGEFORMAT </w:instrText>
      </w:r>
      <w:r w:rsidR="00842CA2" w:rsidRPr="00620A02">
        <w:fldChar w:fldCharType="separate"/>
      </w:r>
      <w:r w:rsidR="00321427">
        <w:rPr>
          <w:lang w:val="pl-PL"/>
        </w:rPr>
        <w:t>41</w:t>
      </w:r>
      <w:r w:rsidR="00842CA2" w:rsidRPr="00620A02">
        <w:fldChar w:fldCharType="end"/>
      </w:r>
      <w:r w:rsidR="003E751E" w:rsidRPr="00620A02">
        <w:t>.</w:t>
      </w:r>
    </w:p>
    <w:p w14:paraId="4A06F170" w14:textId="77777777" w:rsidR="006217F9" w:rsidRPr="00620A02" w:rsidRDefault="006217F9">
      <w:pPr>
        <w:jc w:val="left"/>
        <w:rPr>
          <w:lang w:val="x-none" w:eastAsia="x-none"/>
        </w:rPr>
      </w:pPr>
    </w:p>
    <w:p w14:paraId="2645F58C" w14:textId="506C0341" w:rsidR="00CD40A1" w:rsidRPr="00620A02" w:rsidRDefault="00842CA2" w:rsidP="00F2155A">
      <w:pPr>
        <w:tabs>
          <w:tab w:val="left" w:pos="9070"/>
        </w:tabs>
        <w:spacing w:after="60"/>
        <w:ind w:left="1134" w:hanging="1134"/>
      </w:pPr>
      <w:bookmarkStart w:id="147" w:name="_Ref478124758"/>
      <w:bookmarkStart w:id="148" w:name="_Toc195716663"/>
      <w:r w:rsidRPr="00620A02">
        <w:t xml:space="preserve">Tabela </w:t>
      </w:r>
      <w:r w:rsidR="00433B54">
        <w:fldChar w:fldCharType="begin"/>
      </w:r>
      <w:r w:rsidR="00433B54">
        <w:instrText xml:space="preserve"> SEQ Tabela \* ARABIC </w:instrText>
      </w:r>
      <w:r w:rsidR="00433B54">
        <w:fldChar w:fldCharType="separate"/>
      </w:r>
      <w:r w:rsidR="00321427">
        <w:rPr>
          <w:noProof/>
        </w:rPr>
        <w:t>41</w:t>
      </w:r>
      <w:r w:rsidR="00433B54">
        <w:rPr>
          <w:noProof/>
        </w:rPr>
        <w:fldChar w:fldCharType="end"/>
      </w:r>
      <w:bookmarkEnd w:id="147"/>
      <w:r w:rsidRPr="00620A02">
        <w:tab/>
        <w:t>Efekty rzeczowe</w:t>
      </w:r>
      <w:r w:rsidR="0049353F" w:rsidRPr="00620A02">
        <w:t xml:space="preserve"> z</w:t>
      </w:r>
      <w:r w:rsidR="000449B9" w:rsidRPr="00620A02">
        <w:t xml:space="preserve"> </w:t>
      </w:r>
      <w:r w:rsidRPr="00620A02">
        <w:t>umów zakończonych</w:t>
      </w:r>
      <w:r w:rsidR="0049353F" w:rsidRPr="00620A02">
        <w:t xml:space="preserve"> w</w:t>
      </w:r>
      <w:r w:rsidR="000449B9" w:rsidRPr="00620A02">
        <w:t xml:space="preserve"> </w:t>
      </w:r>
      <w:r w:rsidRPr="00620A02">
        <w:t>20</w:t>
      </w:r>
      <w:r w:rsidR="00075CF2" w:rsidRPr="00620A02">
        <w:t>2</w:t>
      </w:r>
      <w:r w:rsidR="009365D3" w:rsidRPr="00620A02">
        <w:t>4</w:t>
      </w:r>
      <w:r w:rsidR="005322DC" w:rsidRPr="00620A02">
        <w:t> </w:t>
      </w:r>
      <w:r w:rsidR="00426AD5">
        <w:t>roku</w:t>
      </w:r>
      <w:r w:rsidR="005322DC" w:rsidRPr="00620A02">
        <w:t xml:space="preserve"> </w:t>
      </w:r>
      <w:r w:rsidR="0049353F" w:rsidRPr="00620A02">
        <w:t>w</w:t>
      </w:r>
      <w:r w:rsidR="000449B9" w:rsidRPr="00620A02">
        <w:t xml:space="preserve"> </w:t>
      </w:r>
      <w:r w:rsidRPr="00620A02">
        <w:t>dziedzinie monitoringu środowiska</w:t>
      </w:r>
      <w:bookmarkEnd w:id="148"/>
    </w:p>
    <w:p w14:paraId="64E9B7E0" w14:textId="7D0472CB" w:rsidR="00CD40A1" w:rsidRPr="00620A02" w:rsidRDefault="009365D3" w:rsidP="00CD40A1">
      <w:pPr>
        <w:tabs>
          <w:tab w:val="left" w:pos="9070"/>
        </w:tabs>
        <w:rPr>
          <w:rStyle w:val="Odwoaniedokomentarza"/>
          <w:sz w:val="22"/>
          <w:szCs w:val="22"/>
        </w:rPr>
      </w:pPr>
      <w:r w:rsidRPr="00620A02">
        <w:rPr>
          <w:rStyle w:val="Odwoaniedokomentarza"/>
          <w:noProof/>
          <w:sz w:val="22"/>
          <w:szCs w:val="24"/>
        </w:rPr>
        <w:drawing>
          <wp:inline distT="0" distB="0" distL="0" distR="0" wp14:anchorId="7CE91C1D" wp14:editId="72A341AB">
            <wp:extent cx="5760720" cy="993140"/>
            <wp:effectExtent l="0" t="0" r="0" b="0"/>
            <wp:docPr id="556951249" name="Obraz 31" descr="Efekty rzeczowe z umów zakończonych w 2024 roku w dziedzinie monitoringu środowiska. Prezentowane wielkości zawarte są w pliku Sprawozdanie NFOŚiGW za rok 2024 tabele.xlsx w arkuszu tabela 41." title="Tabel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993140"/>
                    </a:xfrm>
                    <a:prstGeom prst="rect">
                      <a:avLst/>
                    </a:prstGeom>
                    <a:noFill/>
                    <a:ln>
                      <a:noFill/>
                    </a:ln>
                  </pic:spPr>
                </pic:pic>
              </a:graphicData>
            </a:graphic>
          </wp:inline>
        </w:drawing>
      </w:r>
      <w:r w:rsidR="004F3F07" w:rsidRPr="00620A02">
        <w:rPr>
          <w:rStyle w:val="Odwoaniedokomentarza"/>
          <w:sz w:val="22"/>
          <w:szCs w:val="22"/>
        </w:rPr>
        <w:t xml:space="preserve"> </w:t>
      </w:r>
    </w:p>
    <w:p w14:paraId="5A4A1A44"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62C50FAE" w14:textId="77777777" w:rsidR="00D97E13" w:rsidRPr="00B909B3" w:rsidRDefault="00D97E13" w:rsidP="00CD40A1">
      <w:pPr>
        <w:tabs>
          <w:tab w:val="left" w:pos="9070"/>
        </w:tabs>
      </w:pPr>
    </w:p>
    <w:p w14:paraId="3246DCEF" w14:textId="77777777" w:rsidR="00CD40A1" w:rsidRPr="00B909B3" w:rsidRDefault="0077485C" w:rsidP="00CD40A1">
      <w:pPr>
        <w:pStyle w:val="Nagwek4"/>
        <w:tabs>
          <w:tab w:val="left" w:pos="9070"/>
        </w:tabs>
      </w:pPr>
      <w:r w:rsidRPr="00B909B3">
        <w:t>Adaptacja do zmian klimatu oraz ograniczenie skutków zagrożeń środowiska</w:t>
      </w:r>
    </w:p>
    <w:p w14:paraId="63968F78" w14:textId="208AE4A7" w:rsidR="00CD40A1" w:rsidRPr="00B909B3" w:rsidRDefault="00CD40A1" w:rsidP="00CD40A1">
      <w:pPr>
        <w:tabs>
          <w:tab w:val="left" w:pos="9070"/>
        </w:tabs>
        <w:ind w:left="720" w:hanging="720"/>
      </w:pPr>
    </w:p>
    <w:p w14:paraId="4E55AF40" w14:textId="47928B03" w:rsidR="00F147CB" w:rsidRPr="00B909B3" w:rsidRDefault="0078693C" w:rsidP="00F147CB">
      <w:pPr>
        <w:tabs>
          <w:tab w:val="left" w:pos="9070"/>
        </w:tabs>
      </w:pPr>
      <w:r w:rsidRPr="00B909B3">
        <w:t xml:space="preserve">W dziedzinie </w:t>
      </w:r>
      <w:r w:rsidR="0077485C" w:rsidRPr="00B909B3">
        <w:t>Adaptacja do zmian klimatu oraz ograniczenie skutków zagrożeń środowiska</w:t>
      </w:r>
      <w:r w:rsidR="006700FF" w:rsidRPr="00B909B3">
        <w:t xml:space="preserve"> </w:t>
      </w:r>
      <w:r w:rsidR="005665A1" w:rsidRPr="00B909B3">
        <w:t>w</w:t>
      </w:r>
      <w:r w:rsidR="000449B9" w:rsidRPr="00B909B3">
        <w:t xml:space="preserve"> </w:t>
      </w:r>
      <w:r w:rsidR="005665A1" w:rsidRPr="00B909B3">
        <w:t>20</w:t>
      </w:r>
      <w:r w:rsidR="0077485C" w:rsidRPr="00B909B3">
        <w:t>2</w:t>
      </w:r>
      <w:r w:rsidR="00B909B3" w:rsidRPr="00B909B3">
        <w:t>4</w:t>
      </w:r>
      <w:r w:rsidR="005322DC" w:rsidRPr="00B909B3">
        <w:t> </w:t>
      </w:r>
      <w:r w:rsidR="00426AD5">
        <w:t>roku</w:t>
      </w:r>
      <w:r w:rsidR="005322DC" w:rsidRPr="00B909B3">
        <w:t xml:space="preserve"> </w:t>
      </w:r>
      <w:r w:rsidR="006700FF" w:rsidRPr="00B909B3">
        <w:t xml:space="preserve">wypłaty środków własnych Narodowego Funduszu realizowane były w ramach </w:t>
      </w:r>
      <w:r w:rsidR="00220B22" w:rsidRPr="00B909B3">
        <w:t>programów</w:t>
      </w:r>
      <w:r w:rsidRPr="00B909B3">
        <w:t>:</w:t>
      </w:r>
    </w:p>
    <w:p w14:paraId="374F3963" w14:textId="77777777" w:rsidR="00F147CB" w:rsidRPr="00B909B3" w:rsidRDefault="00F147CB" w:rsidP="00F147CB">
      <w:pPr>
        <w:tabs>
          <w:tab w:val="left" w:pos="9070"/>
        </w:tabs>
      </w:pPr>
    </w:p>
    <w:p w14:paraId="14BAA4DA" w14:textId="747BB31D" w:rsidR="0078693C" w:rsidRPr="00297D39" w:rsidRDefault="0078693C" w:rsidP="009732C4">
      <w:pPr>
        <w:pStyle w:val="Podtytu"/>
        <w:numPr>
          <w:ilvl w:val="0"/>
          <w:numId w:val="16"/>
        </w:numPr>
        <w:tabs>
          <w:tab w:val="left" w:pos="357"/>
          <w:tab w:val="left" w:pos="9070"/>
        </w:tabs>
        <w:rPr>
          <w:b w:val="0"/>
        </w:rPr>
      </w:pPr>
      <w:r w:rsidRPr="00297D39">
        <w:rPr>
          <w:b w:val="0"/>
        </w:rPr>
        <w:t>„</w:t>
      </w:r>
      <w:r w:rsidR="0077485C" w:rsidRPr="00297D39">
        <w:rPr>
          <w:b w:val="0"/>
        </w:rPr>
        <w:t>Adaptacja do zmian klimatu oraz ograniczenie skutków zagrożeń środowiska”</w:t>
      </w:r>
      <w:r w:rsidR="00220B22" w:rsidRPr="00297D39">
        <w:rPr>
          <w:b w:val="0"/>
        </w:rPr>
        <w:t xml:space="preserve"> </w:t>
      </w:r>
      <w:r w:rsidRPr="00297D39">
        <w:rPr>
          <w:b w:val="0"/>
        </w:rPr>
        <w:t>– wypłacono</w:t>
      </w:r>
      <w:r w:rsidRPr="00297D39">
        <w:rPr>
          <w:bCs w:val="0"/>
        </w:rPr>
        <w:t xml:space="preserve"> </w:t>
      </w:r>
      <w:r w:rsidR="00435807" w:rsidRPr="00297D39">
        <w:rPr>
          <w:bCs w:val="0"/>
        </w:rPr>
        <w:t>7</w:t>
      </w:r>
      <w:r w:rsidR="00486091" w:rsidRPr="00297D39">
        <w:rPr>
          <w:bCs w:val="0"/>
        </w:rPr>
        <w:t>7</w:t>
      </w:r>
      <w:r w:rsidR="00455B31" w:rsidRPr="00297D39">
        <w:rPr>
          <w:bCs w:val="0"/>
        </w:rPr>
        <w:t>.</w:t>
      </w:r>
      <w:r w:rsidR="007A29F3" w:rsidRPr="00297D39">
        <w:rPr>
          <w:bCs w:val="0"/>
        </w:rPr>
        <w:t>624</w:t>
      </w:r>
      <w:r w:rsidR="000E54B3">
        <w:rPr>
          <w:b w:val="0"/>
        </w:rPr>
        <w:t> </w:t>
      </w:r>
      <w:r w:rsidR="00B56A8D" w:rsidRPr="00297D39">
        <w:rPr>
          <w:b w:val="0"/>
        </w:rPr>
        <w:t>tys. zł</w:t>
      </w:r>
      <w:r w:rsidRPr="00297D39">
        <w:rPr>
          <w:b w:val="0"/>
        </w:rPr>
        <w:t xml:space="preserve"> pożyczek, </w:t>
      </w:r>
      <w:r w:rsidR="00455B31" w:rsidRPr="00297D39">
        <w:rPr>
          <w:bCs w:val="0"/>
        </w:rPr>
        <w:t>1</w:t>
      </w:r>
      <w:r w:rsidR="007A29F3" w:rsidRPr="00297D39">
        <w:rPr>
          <w:bCs w:val="0"/>
        </w:rPr>
        <w:t>0</w:t>
      </w:r>
      <w:r w:rsidR="00455B31" w:rsidRPr="00297D39">
        <w:rPr>
          <w:bCs w:val="0"/>
        </w:rPr>
        <w:t>.</w:t>
      </w:r>
      <w:r w:rsidR="007A29F3" w:rsidRPr="00297D39">
        <w:rPr>
          <w:bCs w:val="0"/>
        </w:rPr>
        <w:t>067</w:t>
      </w:r>
      <w:r w:rsidR="00797217" w:rsidRPr="00297D39">
        <w:rPr>
          <w:b w:val="0"/>
        </w:rPr>
        <w:t xml:space="preserve"> </w:t>
      </w:r>
      <w:r w:rsidR="00B56A8D" w:rsidRPr="00297D39">
        <w:rPr>
          <w:b w:val="0"/>
        </w:rPr>
        <w:t>tys. zł</w:t>
      </w:r>
      <w:r w:rsidRPr="00297D39">
        <w:rPr>
          <w:b w:val="0"/>
        </w:rPr>
        <w:t xml:space="preserve"> dotacji i </w:t>
      </w:r>
      <w:r w:rsidR="00297D39" w:rsidRPr="00297D39">
        <w:rPr>
          <w:bCs w:val="0"/>
        </w:rPr>
        <w:t>8</w:t>
      </w:r>
      <w:r w:rsidR="00FC0E98" w:rsidRPr="00297D39">
        <w:rPr>
          <w:bCs w:val="0"/>
        </w:rPr>
        <w:t>.</w:t>
      </w:r>
      <w:r w:rsidR="00297D39" w:rsidRPr="00297D39">
        <w:rPr>
          <w:bCs w:val="0"/>
        </w:rPr>
        <w:t>748</w:t>
      </w:r>
      <w:r w:rsidR="00797217" w:rsidRPr="00297D39">
        <w:rPr>
          <w:b w:val="0"/>
        </w:rPr>
        <w:t xml:space="preserve"> </w:t>
      </w:r>
      <w:r w:rsidR="00B56A8D" w:rsidRPr="00297D39">
        <w:rPr>
          <w:b w:val="0"/>
        </w:rPr>
        <w:t>tys. zł</w:t>
      </w:r>
      <w:r w:rsidRPr="00297D39">
        <w:rPr>
          <w:b w:val="0"/>
        </w:rPr>
        <w:t xml:space="preserve"> dofinansowania państwowych jednostek budżetowych;</w:t>
      </w:r>
    </w:p>
    <w:p w14:paraId="5752E974" w14:textId="37B9F070" w:rsidR="0078693C" w:rsidRPr="0096525C" w:rsidRDefault="0078693C" w:rsidP="009732C4">
      <w:pPr>
        <w:pStyle w:val="Podtytu"/>
        <w:numPr>
          <w:ilvl w:val="0"/>
          <w:numId w:val="16"/>
        </w:numPr>
        <w:tabs>
          <w:tab w:val="left" w:pos="357"/>
          <w:tab w:val="left" w:pos="9070"/>
        </w:tabs>
        <w:rPr>
          <w:b w:val="0"/>
        </w:rPr>
      </w:pPr>
      <w:r w:rsidRPr="0096525C">
        <w:rPr>
          <w:b w:val="0"/>
        </w:rPr>
        <w:t>„</w:t>
      </w:r>
      <w:r w:rsidR="006700FF" w:rsidRPr="0096525C">
        <w:rPr>
          <w:b w:val="0"/>
        </w:rPr>
        <w:t xml:space="preserve">Ogólnopolski </w:t>
      </w:r>
      <w:r w:rsidR="00FC0E98" w:rsidRPr="0096525C">
        <w:rPr>
          <w:b w:val="0"/>
        </w:rPr>
        <w:t>System</w:t>
      </w:r>
      <w:r w:rsidR="006700FF" w:rsidRPr="0096525C">
        <w:rPr>
          <w:b w:val="0"/>
        </w:rPr>
        <w:t xml:space="preserve"> </w:t>
      </w:r>
      <w:r w:rsidR="00186E20" w:rsidRPr="0096525C">
        <w:rPr>
          <w:b w:val="0"/>
        </w:rPr>
        <w:t>F</w:t>
      </w:r>
      <w:r w:rsidR="006700FF" w:rsidRPr="0096525C">
        <w:rPr>
          <w:b w:val="0"/>
        </w:rPr>
        <w:t xml:space="preserve">inansowania </w:t>
      </w:r>
      <w:r w:rsidR="00186E20" w:rsidRPr="0096525C">
        <w:rPr>
          <w:b w:val="0"/>
        </w:rPr>
        <w:t>S</w:t>
      </w:r>
      <w:r w:rsidR="006700FF" w:rsidRPr="0096525C">
        <w:rPr>
          <w:b w:val="0"/>
        </w:rPr>
        <w:t xml:space="preserve">łużb </w:t>
      </w:r>
      <w:r w:rsidR="00186E20" w:rsidRPr="0096525C">
        <w:rPr>
          <w:b w:val="0"/>
        </w:rPr>
        <w:t>R</w:t>
      </w:r>
      <w:r w:rsidR="006700FF" w:rsidRPr="0096525C">
        <w:rPr>
          <w:b w:val="0"/>
        </w:rPr>
        <w:t>atowniczych</w:t>
      </w:r>
      <w:r w:rsidRPr="0096525C">
        <w:rPr>
          <w:b w:val="0"/>
        </w:rPr>
        <w:t>” –</w:t>
      </w:r>
      <w:r w:rsidR="006700FF" w:rsidRPr="0096525C">
        <w:rPr>
          <w:b w:val="0"/>
        </w:rPr>
        <w:t xml:space="preserve"> </w:t>
      </w:r>
      <w:r w:rsidRPr="0096525C">
        <w:rPr>
          <w:b w:val="0"/>
        </w:rPr>
        <w:t>w</w:t>
      </w:r>
      <w:r w:rsidR="000449B9" w:rsidRPr="0096525C">
        <w:rPr>
          <w:b w:val="0"/>
        </w:rPr>
        <w:t xml:space="preserve"> </w:t>
      </w:r>
      <w:r w:rsidRPr="0096525C">
        <w:rPr>
          <w:b w:val="0"/>
        </w:rPr>
        <w:t xml:space="preserve">ramach którego wypłacono </w:t>
      </w:r>
      <w:r w:rsidR="00274AFB" w:rsidRPr="0096525C">
        <w:rPr>
          <w:bCs w:val="0"/>
        </w:rPr>
        <w:t>86</w:t>
      </w:r>
      <w:r w:rsidR="0008205C" w:rsidRPr="0096525C">
        <w:rPr>
          <w:bCs w:val="0"/>
        </w:rPr>
        <w:t>.</w:t>
      </w:r>
      <w:r w:rsidR="0096525C" w:rsidRPr="0096525C">
        <w:rPr>
          <w:bCs w:val="0"/>
        </w:rPr>
        <w:t>889</w:t>
      </w:r>
      <w:r w:rsidR="000E54B3">
        <w:rPr>
          <w:b w:val="0"/>
        </w:rPr>
        <w:t> </w:t>
      </w:r>
      <w:r w:rsidR="00B56A8D" w:rsidRPr="0096525C">
        <w:rPr>
          <w:b w:val="0"/>
        </w:rPr>
        <w:t>tys. zł</w:t>
      </w:r>
      <w:r w:rsidR="00444BE6" w:rsidRPr="0096525C">
        <w:rPr>
          <w:b w:val="0"/>
        </w:rPr>
        <w:t xml:space="preserve"> dotacji</w:t>
      </w:r>
      <w:r w:rsidR="00E90D1F" w:rsidRPr="0096525C">
        <w:rPr>
          <w:b w:val="0"/>
        </w:rPr>
        <w:t>;</w:t>
      </w:r>
    </w:p>
    <w:p w14:paraId="653D0807" w14:textId="3798C2DB" w:rsidR="00E90D1F" w:rsidRPr="0096525C" w:rsidRDefault="00F96493" w:rsidP="009732C4">
      <w:pPr>
        <w:pStyle w:val="Podtytu"/>
        <w:numPr>
          <w:ilvl w:val="0"/>
          <w:numId w:val="16"/>
        </w:numPr>
        <w:tabs>
          <w:tab w:val="left" w:pos="357"/>
          <w:tab w:val="left" w:pos="9070"/>
        </w:tabs>
        <w:rPr>
          <w:b w:val="0"/>
        </w:rPr>
      </w:pPr>
      <w:r>
        <w:rPr>
          <w:b w:val="0"/>
        </w:rPr>
        <w:t>“</w:t>
      </w:r>
      <w:r w:rsidR="00E90D1F" w:rsidRPr="0096525C">
        <w:rPr>
          <w:b w:val="0"/>
        </w:rPr>
        <w:t xml:space="preserve">Klimatyczne Uzdrowiska. Część 1) Adaptacja do zmian klimatu ” – w ramach którego wypłacono </w:t>
      </w:r>
      <w:r w:rsidR="0096525C" w:rsidRPr="0096525C">
        <w:rPr>
          <w:bCs w:val="0"/>
        </w:rPr>
        <w:t>1</w:t>
      </w:r>
      <w:r w:rsidR="00E90D1F" w:rsidRPr="0096525C">
        <w:rPr>
          <w:bCs w:val="0"/>
        </w:rPr>
        <w:t>.</w:t>
      </w:r>
      <w:r w:rsidR="0096525C" w:rsidRPr="0096525C">
        <w:rPr>
          <w:bCs w:val="0"/>
        </w:rPr>
        <w:t>825</w:t>
      </w:r>
      <w:r w:rsidR="00E90D1F" w:rsidRPr="0096525C">
        <w:rPr>
          <w:b w:val="0"/>
        </w:rPr>
        <w:t xml:space="preserve"> tys. zł </w:t>
      </w:r>
      <w:r w:rsidR="00454B74" w:rsidRPr="0096525C">
        <w:rPr>
          <w:b w:val="0"/>
        </w:rPr>
        <w:t>po</w:t>
      </w:r>
      <w:r w:rsidR="00EE4D7B" w:rsidRPr="0096525C">
        <w:rPr>
          <w:b w:val="0"/>
        </w:rPr>
        <w:t>ż</w:t>
      </w:r>
      <w:r w:rsidR="00454B74" w:rsidRPr="0096525C">
        <w:rPr>
          <w:b w:val="0"/>
        </w:rPr>
        <w:t>yczek.</w:t>
      </w:r>
    </w:p>
    <w:bookmarkStart w:id="149" w:name="_Hlk68171932"/>
    <w:p w14:paraId="119D315F" w14:textId="1BA3DD70" w:rsidR="00CD40A1" w:rsidRPr="002C68ED" w:rsidRDefault="00620A02" w:rsidP="00CD40A1">
      <w:pPr>
        <w:pStyle w:val="Podtytu"/>
        <w:tabs>
          <w:tab w:val="left" w:pos="9070"/>
        </w:tabs>
        <w:ind w:right="-14"/>
        <w:rPr>
          <w:b w:val="0"/>
          <w:bCs w:val="0"/>
          <w:lang w:val="pl-PL"/>
        </w:rPr>
      </w:pPr>
      <w:r w:rsidRPr="00A41F83">
        <w:rPr>
          <w:noProof/>
          <w:lang w:val="pl-PL" w:eastAsia="pl-PL"/>
        </w:rPr>
        <w:lastRenderedPageBreak/>
        <mc:AlternateContent>
          <mc:Choice Requires="wpg">
            <w:drawing>
              <wp:anchor distT="0" distB="0" distL="114300" distR="114300" simplePos="0" relativeHeight="251576832" behindDoc="0" locked="0" layoutInCell="1" allowOverlap="1" wp14:anchorId="687E6639" wp14:editId="2D55D62D">
                <wp:simplePos x="0" y="0"/>
                <wp:positionH relativeFrom="column">
                  <wp:posOffset>5243195</wp:posOffset>
                </wp:positionH>
                <wp:positionV relativeFrom="paragraph">
                  <wp:posOffset>73660</wp:posOffset>
                </wp:positionV>
                <wp:extent cx="900000" cy="2448000"/>
                <wp:effectExtent l="0" t="0" r="0" b="9525"/>
                <wp:wrapTight wrapText="bothSides">
                  <wp:wrapPolygon edited="0">
                    <wp:start x="0" y="0"/>
                    <wp:lineTo x="0" y="21516"/>
                    <wp:lineTo x="21036" y="21516"/>
                    <wp:lineTo x="21036" y="0"/>
                    <wp:lineTo x="0" y="0"/>
                  </wp:wrapPolygon>
                </wp:wrapTight>
                <wp:docPr id="1104092048" name="Grupa 18"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2120063101" name="Prostokąt 1"/>
                        <wps:cNvSpPr/>
                        <wps:spPr>
                          <a:xfrm>
                            <a:off x="0" y="0"/>
                            <a:ext cx="900000" cy="2448000"/>
                          </a:xfrm>
                          <a:prstGeom prst="rect">
                            <a:avLst/>
                          </a:prstGeom>
                          <a:solidFill>
                            <a:srgbClr val="0079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Image 6" descr="Image">
                            <a:extLst>
                              <a:ext uri="{FF2B5EF4-FFF2-40B4-BE49-F238E27FC236}">
                                <a16:creationId xmlns:a16="http://schemas.microsoft.com/office/drawing/2014/main" id="{1E579187-9821-08E1-EEDD-0E139102F2B9}"/>
                              </a:ext>
                            </a:extLst>
                          </pic:cNvPr>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1508760"/>
                            <a:ext cx="863600" cy="863600"/>
                          </a:xfrm>
                          <a:prstGeom prst="rect">
                            <a:avLst/>
                          </a:prstGeom>
                          <a:ln w="12700">
                            <a:miter lim="400000"/>
                          </a:ln>
                        </pic:spPr>
                      </pic:pic>
                    </wpg:wgp>
                  </a:graphicData>
                </a:graphic>
              </wp:anchor>
            </w:drawing>
          </mc:Choice>
          <mc:Fallback>
            <w:pict>
              <v:group w14:anchorId="60C42019" id="Grupa 18" o:spid="_x0000_s1026" alt="Tytuł: Grafika — opis: Obraz dekoracyjny, bez wpływu na informacje prezentowane w sprawozdaniu." style="position:absolute;margin-left:412.85pt;margin-top:5.8pt;width:70.85pt;height:192.75pt;z-index:251576832"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" fillcolor="#00797a" stroked="f" strokeweight="1pt"/>
                <v:shape id="Image 6" o:spid="_x0000_s1028" type="#_x0000_t75" alt="Image" style="position:absolute;top:15087;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" strokeweight="1pt">
                  <v:stroke miterlimit="4"/>
                  <v:imagedata r:id="rId102" o:title="Image"/>
                  <v:path arrowok="t"/>
                </v:shape>
                <w10:wrap type="tight"/>
              </v:group>
            </w:pict>
          </mc:Fallback>
        </mc:AlternateContent>
      </w:r>
      <w:r w:rsidR="0049353F" w:rsidRPr="00A41F83">
        <w:rPr>
          <w:b w:val="0"/>
          <w:bCs w:val="0"/>
          <w:lang w:val="pl-PL"/>
        </w:rPr>
        <w:t>W</w:t>
      </w:r>
      <w:r w:rsidR="000449B9" w:rsidRPr="00A41F83">
        <w:rPr>
          <w:b w:val="0"/>
          <w:bCs w:val="0"/>
          <w:lang w:val="pl-PL"/>
        </w:rPr>
        <w:t xml:space="preserve"> </w:t>
      </w:r>
      <w:r w:rsidR="00CE5E34" w:rsidRPr="00A41F83">
        <w:rPr>
          <w:b w:val="0"/>
          <w:lang w:val="pl-PL"/>
        </w:rPr>
        <w:t>ramach</w:t>
      </w:r>
      <w:r w:rsidR="001361D8" w:rsidRPr="00A41F83">
        <w:rPr>
          <w:b w:val="0"/>
          <w:lang w:val="pl-PL"/>
        </w:rPr>
        <w:t xml:space="preserve"> wydatkowanej</w:t>
      </w:r>
      <w:r w:rsidR="0049353F" w:rsidRPr="00A41F83">
        <w:rPr>
          <w:b w:val="0"/>
          <w:lang w:val="pl-PL"/>
        </w:rPr>
        <w:t xml:space="preserve"> w</w:t>
      </w:r>
      <w:r w:rsidR="000449B9" w:rsidRPr="00A41F83">
        <w:rPr>
          <w:b w:val="0"/>
          <w:lang w:val="pl-PL"/>
        </w:rPr>
        <w:t xml:space="preserve"> </w:t>
      </w:r>
      <w:r w:rsidR="001361D8" w:rsidRPr="00A41F83">
        <w:rPr>
          <w:b w:val="0"/>
          <w:lang w:val="pl-PL"/>
        </w:rPr>
        <w:t>tej dziedzinie łącznej kwoty</w:t>
      </w:r>
      <w:r w:rsidR="00CE5E34" w:rsidRPr="00A41F83">
        <w:rPr>
          <w:b w:val="0"/>
          <w:lang w:val="pl-PL"/>
        </w:rPr>
        <w:t xml:space="preserve"> </w:t>
      </w:r>
      <w:r w:rsidR="00A41F83" w:rsidRPr="00A41F83">
        <w:rPr>
          <w:bCs w:val="0"/>
          <w:lang w:val="pl-PL"/>
        </w:rPr>
        <w:t>185</w:t>
      </w:r>
      <w:r w:rsidR="0008205C" w:rsidRPr="00A41F83">
        <w:rPr>
          <w:lang w:val="pl-PL"/>
        </w:rPr>
        <w:t>.</w:t>
      </w:r>
      <w:r w:rsidR="00A41F83" w:rsidRPr="00A41F83">
        <w:rPr>
          <w:lang w:val="pl-PL"/>
        </w:rPr>
        <w:t>153</w:t>
      </w:r>
      <w:r w:rsidR="00797217" w:rsidRPr="00A41F83">
        <w:rPr>
          <w:b w:val="0"/>
          <w:bCs w:val="0"/>
          <w:lang w:val="pl-PL"/>
        </w:rPr>
        <w:t xml:space="preserve"> </w:t>
      </w:r>
      <w:r w:rsidR="00B56A8D" w:rsidRPr="00A41F83">
        <w:rPr>
          <w:b w:val="0"/>
          <w:bCs w:val="0"/>
          <w:lang w:val="pl-PL"/>
        </w:rPr>
        <w:t>tys. zł</w:t>
      </w:r>
      <w:r w:rsidR="001361D8" w:rsidRPr="00A41F83">
        <w:rPr>
          <w:b w:val="0"/>
          <w:lang w:val="pl-PL"/>
        </w:rPr>
        <w:t xml:space="preserve"> </w:t>
      </w:r>
      <w:r w:rsidR="00CE5E34" w:rsidRPr="00A41F83">
        <w:rPr>
          <w:b w:val="0"/>
          <w:lang w:val="pl-PL"/>
        </w:rPr>
        <w:t xml:space="preserve">wypłacono </w:t>
      </w:r>
      <w:r w:rsidR="00875D20" w:rsidRPr="00A41F83">
        <w:rPr>
          <w:lang w:val="pl-PL"/>
        </w:rPr>
        <w:t>79</w:t>
      </w:r>
      <w:r w:rsidR="0019143B" w:rsidRPr="00A41F83">
        <w:rPr>
          <w:lang w:val="pl-PL"/>
        </w:rPr>
        <w:t>.</w:t>
      </w:r>
      <w:r w:rsidR="00875D20" w:rsidRPr="00A41F83">
        <w:rPr>
          <w:lang w:val="pl-PL"/>
        </w:rPr>
        <w:t>449</w:t>
      </w:r>
      <w:r w:rsidR="000E54B3">
        <w:rPr>
          <w:b w:val="0"/>
          <w:bCs w:val="0"/>
          <w:lang w:val="pl-PL"/>
        </w:rPr>
        <w:t> </w:t>
      </w:r>
      <w:r w:rsidR="00B56A8D" w:rsidRPr="00A41F83">
        <w:rPr>
          <w:b w:val="0"/>
          <w:lang w:val="pl-PL"/>
        </w:rPr>
        <w:t>tys. zł</w:t>
      </w:r>
      <w:r w:rsidR="00CE5E34" w:rsidRPr="00A41F83">
        <w:rPr>
          <w:b w:val="0"/>
          <w:lang w:val="pl-PL"/>
        </w:rPr>
        <w:t xml:space="preserve"> pożyczek</w:t>
      </w:r>
      <w:r w:rsidR="0049353F" w:rsidRPr="00A41F83">
        <w:rPr>
          <w:b w:val="0"/>
          <w:lang w:val="pl-PL"/>
        </w:rPr>
        <w:t xml:space="preserve"> z</w:t>
      </w:r>
      <w:r w:rsidR="000449B9" w:rsidRPr="00A41F83">
        <w:rPr>
          <w:b w:val="0"/>
          <w:lang w:val="pl-PL"/>
        </w:rPr>
        <w:t xml:space="preserve"> </w:t>
      </w:r>
      <w:r w:rsidR="00CE5E34" w:rsidRPr="00A41F83">
        <w:rPr>
          <w:b w:val="0"/>
          <w:lang w:val="pl-PL"/>
        </w:rPr>
        <w:t xml:space="preserve">zaplanowanej kwoty </w:t>
      </w:r>
      <w:r w:rsidR="00875D20" w:rsidRPr="00A41F83">
        <w:rPr>
          <w:lang w:val="pl-PL"/>
        </w:rPr>
        <w:t>55</w:t>
      </w:r>
      <w:r w:rsidR="00B31273" w:rsidRPr="00A41F83">
        <w:rPr>
          <w:lang w:val="pl-PL"/>
        </w:rPr>
        <w:t>.361</w:t>
      </w:r>
      <w:r w:rsidR="00797217" w:rsidRPr="00A41F83">
        <w:rPr>
          <w:b w:val="0"/>
          <w:lang w:val="pl-PL"/>
        </w:rPr>
        <w:t xml:space="preserve"> </w:t>
      </w:r>
      <w:r w:rsidR="00B56A8D" w:rsidRPr="00A41F83">
        <w:rPr>
          <w:b w:val="0"/>
          <w:lang w:val="pl-PL"/>
        </w:rPr>
        <w:t>tys. zł</w:t>
      </w:r>
      <w:r w:rsidR="00CE5E34" w:rsidRPr="00A41F83">
        <w:rPr>
          <w:b w:val="0"/>
          <w:lang w:val="pl-PL"/>
        </w:rPr>
        <w:t xml:space="preserve"> </w:t>
      </w:r>
      <w:r w:rsidR="001361D8" w:rsidRPr="00A41F83">
        <w:rPr>
          <w:b w:val="0"/>
          <w:lang w:val="pl-PL"/>
        </w:rPr>
        <w:t xml:space="preserve">(poz. </w:t>
      </w:r>
      <w:r w:rsidR="00B31273" w:rsidRPr="00A41F83">
        <w:rPr>
          <w:b w:val="0"/>
          <w:lang w:val="pl-PL"/>
        </w:rPr>
        <w:t>5</w:t>
      </w:r>
      <w:r w:rsidR="001361D8" w:rsidRPr="00A41F83">
        <w:rPr>
          <w:b w:val="0"/>
          <w:lang w:val="pl-PL"/>
        </w:rPr>
        <w:t xml:space="preserve"> </w:t>
      </w:r>
      <w:r w:rsidR="006272A8" w:rsidRPr="00A41F83">
        <w:rPr>
          <w:b w:val="0"/>
        </w:rPr>
        <w:t xml:space="preserve">tabeli </w:t>
      </w:r>
      <w:r w:rsidR="006272A8" w:rsidRPr="00A41F83">
        <w:rPr>
          <w:b w:val="0"/>
        </w:rPr>
        <w:fldChar w:fldCharType="begin"/>
      </w:r>
      <w:r w:rsidR="006272A8" w:rsidRPr="00A41F83">
        <w:rPr>
          <w:b w:val="0"/>
        </w:rPr>
        <w:instrText xml:space="preserve"> REF _Ref478114755 \#0 \h  \* MERGEFORMAT </w:instrText>
      </w:r>
      <w:r w:rsidR="006272A8" w:rsidRPr="00A41F83">
        <w:rPr>
          <w:b w:val="0"/>
        </w:rPr>
      </w:r>
      <w:r w:rsidR="006272A8" w:rsidRPr="00A41F83">
        <w:rPr>
          <w:b w:val="0"/>
        </w:rPr>
        <w:fldChar w:fldCharType="separate"/>
      </w:r>
      <w:r w:rsidR="00321427">
        <w:rPr>
          <w:b w:val="0"/>
        </w:rPr>
        <w:t>34</w:t>
      </w:r>
      <w:r w:rsidR="006272A8" w:rsidRPr="00A41F83">
        <w:rPr>
          <w:b w:val="0"/>
        </w:rPr>
        <w:fldChar w:fldCharType="end"/>
      </w:r>
      <w:r w:rsidR="001361D8" w:rsidRPr="00A41F83">
        <w:rPr>
          <w:b w:val="0"/>
          <w:lang w:val="pl-PL"/>
        </w:rPr>
        <w:t>)</w:t>
      </w:r>
      <w:r w:rsidR="004545FA" w:rsidRPr="00A41F83">
        <w:rPr>
          <w:b w:val="0"/>
          <w:lang w:val="pl-PL"/>
        </w:rPr>
        <w:t xml:space="preserve"> i</w:t>
      </w:r>
      <w:r w:rsidR="001361D8" w:rsidRPr="00A41F83">
        <w:rPr>
          <w:b w:val="0"/>
          <w:lang w:val="pl-PL"/>
        </w:rPr>
        <w:t xml:space="preserve"> </w:t>
      </w:r>
      <w:r w:rsidR="00F11422" w:rsidRPr="00A41F83">
        <w:rPr>
          <w:lang w:val="pl-PL"/>
        </w:rPr>
        <w:t>105.704</w:t>
      </w:r>
      <w:r w:rsidR="000E54B3">
        <w:rPr>
          <w:lang w:val="pl-PL"/>
        </w:rPr>
        <w:t> </w:t>
      </w:r>
      <w:r w:rsidR="00F11422" w:rsidRPr="00A41F83">
        <w:rPr>
          <w:lang w:val="pl-PL"/>
        </w:rPr>
        <w:t>t</w:t>
      </w:r>
      <w:r w:rsidR="00B56A8D" w:rsidRPr="00A41F83">
        <w:rPr>
          <w:b w:val="0"/>
          <w:lang w:val="pl-PL"/>
        </w:rPr>
        <w:t>ys. zł</w:t>
      </w:r>
      <w:r w:rsidR="00CE5E34" w:rsidRPr="00A41F83">
        <w:rPr>
          <w:b w:val="0"/>
          <w:lang w:val="pl-PL"/>
        </w:rPr>
        <w:t xml:space="preserve"> </w:t>
      </w:r>
      <w:r w:rsidR="000D4B71" w:rsidRPr="00A41F83">
        <w:rPr>
          <w:b w:val="0"/>
          <w:lang w:val="pl-PL"/>
        </w:rPr>
        <w:t>finansowania dotacyjnego</w:t>
      </w:r>
      <w:r w:rsidR="0049353F" w:rsidRPr="00A41F83">
        <w:rPr>
          <w:b w:val="0"/>
          <w:lang w:val="pl-PL"/>
        </w:rPr>
        <w:t xml:space="preserve"> z</w:t>
      </w:r>
      <w:r w:rsidR="000449B9" w:rsidRPr="00A41F83">
        <w:rPr>
          <w:b w:val="0"/>
          <w:lang w:val="pl-PL"/>
        </w:rPr>
        <w:t xml:space="preserve"> </w:t>
      </w:r>
      <w:r w:rsidR="00CE5E34" w:rsidRPr="00A41F83">
        <w:rPr>
          <w:b w:val="0"/>
          <w:lang w:val="pl-PL"/>
        </w:rPr>
        <w:t xml:space="preserve">zaplanowanej kwoty </w:t>
      </w:r>
      <w:r w:rsidR="00F11422" w:rsidRPr="00A41F83">
        <w:rPr>
          <w:lang w:val="pl-PL"/>
        </w:rPr>
        <w:t>169</w:t>
      </w:r>
      <w:r w:rsidR="00FB7EC5" w:rsidRPr="00A41F83">
        <w:rPr>
          <w:lang w:val="pl-PL"/>
        </w:rPr>
        <w:t>.</w:t>
      </w:r>
      <w:r w:rsidR="00F11422" w:rsidRPr="00A41F83">
        <w:rPr>
          <w:lang w:val="pl-PL"/>
        </w:rPr>
        <w:t>643</w:t>
      </w:r>
      <w:r w:rsidR="00797217" w:rsidRPr="00A41F83">
        <w:rPr>
          <w:b w:val="0"/>
          <w:lang w:val="pl-PL"/>
        </w:rPr>
        <w:t xml:space="preserve"> </w:t>
      </w:r>
      <w:r w:rsidR="00B56A8D" w:rsidRPr="00A41F83">
        <w:rPr>
          <w:b w:val="0"/>
          <w:lang w:val="pl-PL"/>
        </w:rPr>
        <w:t>tys. zł</w:t>
      </w:r>
      <w:r w:rsidR="00CE5E34" w:rsidRPr="00A41F83">
        <w:rPr>
          <w:b w:val="0"/>
          <w:lang w:val="pl-PL"/>
        </w:rPr>
        <w:t xml:space="preserve"> – realizacja planu </w:t>
      </w:r>
      <w:r w:rsidR="002C68ED" w:rsidRPr="00A41F83">
        <w:rPr>
          <w:b w:val="0"/>
          <w:lang w:val="pl-PL"/>
        </w:rPr>
        <w:t>62</w:t>
      </w:r>
      <w:r w:rsidR="001A24F7">
        <w:rPr>
          <w:b w:val="0"/>
          <w:lang w:val="pl-PL"/>
        </w:rPr>
        <w:t>,3</w:t>
      </w:r>
      <w:r w:rsidR="00CE5E34" w:rsidRPr="00A41F83">
        <w:rPr>
          <w:b w:val="0"/>
          <w:lang w:val="pl-PL"/>
        </w:rPr>
        <w:t>%</w:t>
      </w:r>
      <w:r w:rsidR="001361D8" w:rsidRPr="00A41F83">
        <w:rPr>
          <w:b w:val="0"/>
          <w:lang w:val="pl-PL"/>
        </w:rPr>
        <w:t xml:space="preserve"> (poz. 1.1.</w:t>
      </w:r>
      <w:r w:rsidR="0077485C" w:rsidRPr="00A41F83">
        <w:rPr>
          <w:b w:val="0"/>
          <w:lang w:val="pl-PL"/>
        </w:rPr>
        <w:t>8</w:t>
      </w:r>
      <w:r w:rsidR="001361D8" w:rsidRPr="00A41F83">
        <w:rPr>
          <w:b w:val="0"/>
          <w:lang w:val="pl-PL"/>
        </w:rPr>
        <w:t xml:space="preserve"> </w:t>
      </w:r>
      <w:r w:rsidR="006272A8" w:rsidRPr="00A41F83">
        <w:rPr>
          <w:b w:val="0"/>
        </w:rPr>
        <w:t xml:space="preserve">tabeli </w:t>
      </w:r>
      <w:r w:rsidR="006272A8" w:rsidRPr="00A41F83">
        <w:rPr>
          <w:b w:val="0"/>
        </w:rPr>
        <w:fldChar w:fldCharType="begin"/>
      </w:r>
      <w:r w:rsidR="006272A8" w:rsidRPr="00A41F83">
        <w:rPr>
          <w:b w:val="0"/>
        </w:rPr>
        <w:instrText xml:space="preserve"> REF _Ref478114801 \#0 \h  \* MERGEFORMAT </w:instrText>
      </w:r>
      <w:r w:rsidR="006272A8" w:rsidRPr="00A41F83">
        <w:rPr>
          <w:b w:val="0"/>
        </w:rPr>
      </w:r>
      <w:r w:rsidR="006272A8" w:rsidRPr="00A41F83">
        <w:rPr>
          <w:b w:val="0"/>
        </w:rPr>
        <w:fldChar w:fldCharType="separate"/>
      </w:r>
      <w:r w:rsidR="00321427">
        <w:rPr>
          <w:b w:val="0"/>
        </w:rPr>
        <w:t>35</w:t>
      </w:r>
      <w:r w:rsidR="006272A8" w:rsidRPr="00A41F83">
        <w:rPr>
          <w:b w:val="0"/>
        </w:rPr>
        <w:fldChar w:fldCharType="end"/>
      </w:r>
      <w:r w:rsidR="000D4B71" w:rsidRPr="00A41F83">
        <w:rPr>
          <w:b w:val="0"/>
          <w:lang w:val="pl-PL"/>
        </w:rPr>
        <w:t>)</w:t>
      </w:r>
      <w:r w:rsidR="00CE5E34" w:rsidRPr="00A41F83">
        <w:rPr>
          <w:b w:val="0"/>
          <w:lang w:val="pl-PL"/>
        </w:rPr>
        <w:t>.</w:t>
      </w:r>
    </w:p>
    <w:bookmarkEnd w:id="149"/>
    <w:p w14:paraId="567BD005" w14:textId="77777777" w:rsidR="00CD40A1" w:rsidRPr="002C68ED" w:rsidRDefault="00CD40A1" w:rsidP="00CD40A1">
      <w:pPr>
        <w:pStyle w:val="Nagwek"/>
        <w:tabs>
          <w:tab w:val="clear" w:pos="4536"/>
          <w:tab w:val="clear" w:pos="9072"/>
          <w:tab w:val="left" w:pos="9070"/>
        </w:tabs>
        <w:rPr>
          <w:sz w:val="22"/>
          <w:szCs w:val="24"/>
        </w:rPr>
      </w:pPr>
    </w:p>
    <w:p w14:paraId="7CEB74E8" w14:textId="7C9D8A4D" w:rsidR="00871CDE" w:rsidRPr="00A41F83" w:rsidRDefault="00920FEC" w:rsidP="00B471CC">
      <w:pPr>
        <w:pStyle w:val="Nagwek"/>
        <w:tabs>
          <w:tab w:val="clear" w:pos="9072"/>
          <w:tab w:val="left" w:pos="9070"/>
        </w:tabs>
        <w:rPr>
          <w:sz w:val="22"/>
          <w:szCs w:val="22"/>
        </w:rPr>
      </w:pPr>
      <w:r w:rsidRPr="00A41F83">
        <w:rPr>
          <w:sz w:val="22"/>
          <w:szCs w:val="22"/>
        </w:rPr>
        <w:t xml:space="preserve">Programy </w:t>
      </w:r>
      <w:r w:rsidR="001361D8" w:rsidRPr="00A41F83">
        <w:rPr>
          <w:sz w:val="22"/>
          <w:szCs w:val="22"/>
        </w:rPr>
        <w:t>realizowane</w:t>
      </w:r>
      <w:r w:rsidR="0049353F" w:rsidRPr="00A41F83">
        <w:rPr>
          <w:sz w:val="22"/>
          <w:szCs w:val="22"/>
        </w:rPr>
        <w:t xml:space="preserve"> w</w:t>
      </w:r>
      <w:r w:rsidR="000449B9" w:rsidRPr="00A41F83">
        <w:rPr>
          <w:sz w:val="22"/>
          <w:szCs w:val="22"/>
        </w:rPr>
        <w:t xml:space="preserve"> </w:t>
      </w:r>
      <w:r w:rsidR="001361D8" w:rsidRPr="00A41F83">
        <w:rPr>
          <w:sz w:val="22"/>
          <w:szCs w:val="22"/>
        </w:rPr>
        <w:t xml:space="preserve">tej dziedzinie </w:t>
      </w:r>
      <w:r w:rsidR="00E14090" w:rsidRPr="00A41F83">
        <w:rPr>
          <w:sz w:val="22"/>
          <w:szCs w:val="22"/>
        </w:rPr>
        <w:t xml:space="preserve">służyły m.in. adaptacji do zmian klimatu w miastach, w tym: </w:t>
      </w:r>
      <w:r w:rsidR="00794734" w:rsidRPr="00A41F83">
        <w:rPr>
          <w:sz w:val="22"/>
          <w:szCs w:val="22"/>
        </w:rPr>
        <w:t xml:space="preserve">wsparciu </w:t>
      </w:r>
      <w:r w:rsidR="00E14090" w:rsidRPr="00A41F83">
        <w:rPr>
          <w:sz w:val="22"/>
          <w:szCs w:val="22"/>
        </w:rPr>
        <w:t>„zielono-niebiesk</w:t>
      </w:r>
      <w:r w:rsidR="00794734" w:rsidRPr="00A41F83">
        <w:rPr>
          <w:sz w:val="22"/>
          <w:szCs w:val="22"/>
        </w:rPr>
        <w:t>iej</w:t>
      </w:r>
      <w:r w:rsidR="00E14090" w:rsidRPr="00A41F83">
        <w:rPr>
          <w:sz w:val="22"/>
          <w:szCs w:val="22"/>
        </w:rPr>
        <w:t>” infrastruktury, likwidacji powierzchni nieprzepuszczalnych, wdrażanie systemów zagospodarowania wód opadowych i kanalizacji deszczowej, lokalnej retencji wód opadowych, zapobieganiu powodzi i suszy, zaopatrzeniu ludności w wodę do picia, opracowaniu i</w:t>
      </w:r>
      <w:r w:rsidR="00740078" w:rsidRPr="00A41F83">
        <w:rPr>
          <w:sz w:val="22"/>
          <w:szCs w:val="22"/>
        </w:rPr>
        <w:t> </w:t>
      </w:r>
      <w:r w:rsidR="00E14090" w:rsidRPr="00A41F83">
        <w:rPr>
          <w:sz w:val="22"/>
          <w:szCs w:val="22"/>
        </w:rPr>
        <w:t>wdrożeniu systemów monitoringu zagrożeń i</w:t>
      </w:r>
      <w:r w:rsidR="000E54B3">
        <w:rPr>
          <w:sz w:val="22"/>
          <w:szCs w:val="22"/>
        </w:rPr>
        <w:t> </w:t>
      </w:r>
      <w:r w:rsidR="00E14090" w:rsidRPr="00A41F83">
        <w:rPr>
          <w:sz w:val="22"/>
          <w:szCs w:val="22"/>
        </w:rPr>
        <w:t>systemów wczesnego ostrzegania przed zagrożeniami, usuwaniu skutków awarii i</w:t>
      </w:r>
      <w:r w:rsidR="000E54B3">
        <w:rPr>
          <w:sz w:val="22"/>
          <w:szCs w:val="22"/>
        </w:rPr>
        <w:t> </w:t>
      </w:r>
      <w:r w:rsidR="00E14090" w:rsidRPr="00A41F83">
        <w:rPr>
          <w:sz w:val="22"/>
          <w:szCs w:val="22"/>
        </w:rPr>
        <w:t>zagrożeń środowiska na obiektach ochrony środowiska i gospodarki wodnej, morskich obszarach przybrzeżnych, naturalnych akwenach, zakup</w:t>
      </w:r>
      <w:r w:rsidR="000B784F" w:rsidRPr="00A41F83">
        <w:rPr>
          <w:sz w:val="22"/>
          <w:szCs w:val="22"/>
        </w:rPr>
        <w:t>owi</w:t>
      </w:r>
      <w:r w:rsidR="00E14090" w:rsidRPr="00A41F83">
        <w:rPr>
          <w:sz w:val="22"/>
          <w:szCs w:val="22"/>
        </w:rPr>
        <w:t xml:space="preserve"> specjalistycznego sprzętu niezbędnego do skutecznego prowadz</w:t>
      </w:r>
      <w:r w:rsidR="000B784F" w:rsidRPr="00A41F83">
        <w:rPr>
          <w:sz w:val="22"/>
          <w:szCs w:val="22"/>
        </w:rPr>
        <w:t xml:space="preserve">enia akcji ratowniczych, a także </w:t>
      </w:r>
      <w:r w:rsidR="00E14090" w:rsidRPr="00A41F83">
        <w:rPr>
          <w:sz w:val="22"/>
          <w:szCs w:val="22"/>
        </w:rPr>
        <w:t>ograniczani</w:t>
      </w:r>
      <w:r w:rsidR="000B784F" w:rsidRPr="00A41F83">
        <w:rPr>
          <w:sz w:val="22"/>
          <w:szCs w:val="22"/>
        </w:rPr>
        <w:t>u</w:t>
      </w:r>
      <w:r w:rsidR="00E14090" w:rsidRPr="00A41F83">
        <w:rPr>
          <w:sz w:val="22"/>
          <w:szCs w:val="22"/>
        </w:rPr>
        <w:t xml:space="preserve"> i</w:t>
      </w:r>
      <w:r w:rsidR="000E54B3">
        <w:rPr>
          <w:sz w:val="22"/>
          <w:szCs w:val="22"/>
        </w:rPr>
        <w:t> </w:t>
      </w:r>
      <w:r w:rsidR="00E14090" w:rsidRPr="00A41F83">
        <w:rPr>
          <w:sz w:val="22"/>
          <w:szCs w:val="22"/>
        </w:rPr>
        <w:t>usuwania skutków zagrożeń</w:t>
      </w:r>
      <w:r w:rsidR="000B784F" w:rsidRPr="00A41F83">
        <w:rPr>
          <w:sz w:val="22"/>
          <w:szCs w:val="22"/>
        </w:rPr>
        <w:t xml:space="preserve"> naturalnych i poważnych awarii. </w:t>
      </w:r>
    </w:p>
    <w:p w14:paraId="0855CBE6" w14:textId="77777777" w:rsidR="00871CDE" w:rsidRPr="00700C98" w:rsidRDefault="00871CDE" w:rsidP="00B471CC">
      <w:pPr>
        <w:pStyle w:val="Nagwek"/>
        <w:tabs>
          <w:tab w:val="clear" w:pos="9072"/>
          <w:tab w:val="left" w:pos="9070"/>
        </w:tabs>
        <w:rPr>
          <w:sz w:val="22"/>
          <w:szCs w:val="22"/>
        </w:rPr>
      </w:pPr>
    </w:p>
    <w:p w14:paraId="0F82BECF" w14:textId="096C2AC2" w:rsidR="006873EB" w:rsidRPr="00700C98" w:rsidRDefault="00C94483" w:rsidP="00B471CC">
      <w:pPr>
        <w:pStyle w:val="Nagwek"/>
        <w:tabs>
          <w:tab w:val="clear" w:pos="9072"/>
          <w:tab w:val="left" w:pos="9070"/>
        </w:tabs>
        <w:rPr>
          <w:sz w:val="22"/>
          <w:szCs w:val="22"/>
        </w:rPr>
      </w:pPr>
      <w:r w:rsidRPr="00700C98">
        <w:rPr>
          <w:sz w:val="22"/>
          <w:szCs w:val="22"/>
        </w:rPr>
        <w:t>Wspierane przedsięwzięcia dotyczyły m.in. z</w:t>
      </w:r>
      <w:r w:rsidR="006B5EFD" w:rsidRPr="00700C98">
        <w:rPr>
          <w:sz w:val="22"/>
          <w:szCs w:val="22"/>
        </w:rPr>
        <w:t>akup</w:t>
      </w:r>
      <w:r w:rsidRPr="00700C98">
        <w:rPr>
          <w:sz w:val="22"/>
          <w:szCs w:val="22"/>
        </w:rPr>
        <w:t>u</w:t>
      </w:r>
      <w:r w:rsidR="006B5EFD" w:rsidRPr="00700C98">
        <w:rPr>
          <w:sz w:val="22"/>
          <w:szCs w:val="22"/>
        </w:rPr>
        <w:t xml:space="preserve"> specjalistycznego sprzętu wykorzystywanego w</w:t>
      </w:r>
      <w:r w:rsidR="00F669DA" w:rsidRPr="00700C98">
        <w:rPr>
          <w:sz w:val="22"/>
          <w:szCs w:val="22"/>
        </w:rPr>
        <w:t> </w:t>
      </w:r>
      <w:r w:rsidR="006B5EFD" w:rsidRPr="00700C98">
        <w:rPr>
          <w:sz w:val="22"/>
          <w:szCs w:val="22"/>
        </w:rPr>
        <w:t>akcjach ratowniczych oraz podczas usuwania</w:t>
      </w:r>
      <w:r w:rsidRPr="00700C98">
        <w:rPr>
          <w:sz w:val="22"/>
          <w:szCs w:val="22"/>
        </w:rPr>
        <w:t xml:space="preserve"> </w:t>
      </w:r>
      <w:r w:rsidR="006B5EFD" w:rsidRPr="00700C98">
        <w:rPr>
          <w:sz w:val="22"/>
          <w:szCs w:val="22"/>
        </w:rPr>
        <w:t>skutków zagrożeń, w tym m.in. samochodów ratowniczo-gaśniczych, specjalistycznego sprzętu</w:t>
      </w:r>
      <w:r w:rsidRPr="00700C98">
        <w:rPr>
          <w:sz w:val="22"/>
          <w:szCs w:val="22"/>
        </w:rPr>
        <w:t xml:space="preserve"> </w:t>
      </w:r>
      <w:r w:rsidR="006B5EFD" w:rsidRPr="00700C98">
        <w:rPr>
          <w:sz w:val="22"/>
          <w:szCs w:val="22"/>
        </w:rPr>
        <w:t>pływającego it</w:t>
      </w:r>
      <w:r w:rsidR="00444BE6" w:rsidRPr="00700C98">
        <w:rPr>
          <w:sz w:val="22"/>
          <w:szCs w:val="22"/>
        </w:rPr>
        <w:t>p</w:t>
      </w:r>
      <w:r w:rsidR="006B5EFD" w:rsidRPr="00700C98">
        <w:rPr>
          <w:sz w:val="22"/>
          <w:szCs w:val="22"/>
        </w:rPr>
        <w:t>.</w:t>
      </w:r>
      <w:r w:rsidR="004C38F3" w:rsidRPr="00700C98">
        <w:rPr>
          <w:sz w:val="22"/>
          <w:szCs w:val="22"/>
        </w:rPr>
        <w:t xml:space="preserve">, </w:t>
      </w:r>
      <w:r w:rsidRPr="00700C98">
        <w:rPr>
          <w:sz w:val="22"/>
          <w:szCs w:val="22"/>
        </w:rPr>
        <w:t xml:space="preserve">w ramach realizacji Porozumienia Ministra Spraw Wewnętrznych oraz Ministra </w:t>
      </w:r>
      <w:r w:rsidR="00B471CC" w:rsidRPr="00700C98">
        <w:rPr>
          <w:sz w:val="22"/>
          <w:szCs w:val="22"/>
        </w:rPr>
        <w:t xml:space="preserve">Klimatu i </w:t>
      </w:r>
      <w:r w:rsidRPr="00700C98">
        <w:rPr>
          <w:sz w:val="22"/>
          <w:szCs w:val="22"/>
        </w:rPr>
        <w:t>Środowiska w sprawie współdziałania w zakresie zwalczania zagrożeń dla środowiska. Ten zakres został zasilony kwotą</w:t>
      </w:r>
      <w:r w:rsidRPr="00700C98">
        <w:rPr>
          <w:b/>
          <w:bCs/>
          <w:sz w:val="22"/>
          <w:szCs w:val="22"/>
        </w:rPr>
        <w:t xml:space="preserve"> </w:t>
      </w:r>
      <w:r w:rsidR="00CA7899" w:rsidRPr="00700C98">
        <w:rPr>
          <w:b/>
          <w:bCs/>
          <w:sz w:val="22"/>
          <w:szCs w:val="22"/>
        </w:rPr>
        <w:t>8</w:t>
      </w:r>
      <w:r w:rsidR="009A4620" w:rsidRPr="00700C98">
        <w:rPr>
          <w:b/>
          <w:sz w:val="22"/>
          <w:szCs w:val="22"/>
        </w:rPr>
        <w:t>.</w:t>
      </w:r>
      <w:r w:rsidR="00700C98" w:rsidRPr="00700C98">
        <w:rPr>
          <w:b/>
          <w:sz w:val="22"/>
          <w:szCs w:val="22"/>
        </w:rPr>
        <w:t>748</w:t>
      </w:r>
      <w:r w:rsidR="000B784F" w:rsidRPr="00700C98">
        <w:rPr>
          <w:b/>
          <w:sz w:val="22"/>
          <w:szCs w:val="22"/>
        </w:rPr>
        <w:t xml:space="preserve"> </w:t>
      </w:r>
      <w:r w:rsidR="000B784F" w:rsidRPr="00700C98">
        <w:rPr>
          <w:sz w:val="22"/>
          <w:szCs w:val="22"/>
        </w:rPr>
        <w:t>tys.</w:t>
      </w:r>
      <w:r w:rsidRPr="00700C98">
        <w:rPr>
          <w:sz w:val="22"/>
          <w:szCs w:val="22"/>
        </w:rPr>
        <w:t xml:space="preserve"> zł w</w:t>
      </w:r>
      <w:r w:rsidR="000449B9" w:rsidRPr="00700C98">
        <w:rPr>
          <w:sz w:val="22"/>
          <w:szCs w:val="22"/>
        </w:rPr>
        <w:t xml:space="preserve"> </w:t>
      </w:r>
      <w:r w:rsidRPr="00700C98">
        <w:rPr>
          <w:sz w:val="22"/>
          <w:szCs w:val="22"/>
        </w:rPr>
        <w:t>formie przekazania środków dla jednostek Państwowej Straży Pożarnej</w:t>
      </w:r>
      <w:r w:rsidR="00ED76CA" w:rsidRPr="00700C98">
        <w:rPr>
          <w:sz w:val="22"/>
          <w:szCs w:val="22"/>
        </w:rPr>
        <w:t xml:space="preserve">, Straży </w:t>
      </w:r>
      <w:r w:rsidR="00914217" w:rsidRPr="00700C98">
        <w:rPr>
          <w:sz w:val="22"/>
          <w:szCs w:val="22"/>
        </w:rPr>
        <w:t xml:space="preserve">Granicznej i </w:t>
      </w:r>
      <w:r w:rsidRPr="00700C98">
        <w:rPr>
          <w:sz w:val="22"/>
          <w:szCs w:val="22"/>
        </w:rPr>
        <w:t xml:space="preserve">Policji. </w:t>
      </w:r>
    </w:p>
    <w:p w14:paraId="6CF0B772" w14:textId="77777777" w:rsidR="008A2DFF" w:rsidRPr="003C13D9" w:rsidRDefault="008A2DFF" w:rsidP="00B471CC">
      <w:pPr>
        <w:pStyle w:val="Nagwek"/>
        <w:tabs>
          <w:tab w:val="clear" w:pos="9072"/>
          <w:tab w:val="left" w:pos="9070"/>
        </w:tabs>
        <w:rPr>
          <w:sz w:val="22"/>
          <w:szCs w:val="22"/>
          <w:highlight w:val="yellow"/>
        </w:rPr>
      </w:pPr>
    </w:p>
    <w:p w14:paraId="66E826BB" w14:textId="3445E5D9" w:rsidR="00C94483" w:rsidRDefault="00B471CC" w:rsidP="00B471CC">
      <w:pPr>
        <w:pStyle w:val="Nagwek"/>
        <w:tabs>
          <w:tab w:val="clear" w:pos="9072"/>
          <w:tab w:val="left" w:pos="9070"/>
        </w:tabs>
        <w:rPr>
          <w:sz w:val="22"/>
          <w:szCs w:val="22"/>
        </w:rPr>
      </w:pPr>
      <w:r w:rsidRPr="009F1F1D">
        <w:rPr>
          <w:sz w:val="22"/>
          <w:szCs w:val="22"/>
        </w:rPr>
        <w:t>K</w:t>
      </w:r>
      <w:r w:rsidR="00C94483" w:rsidRPr="009F1F1D">
        <w:rPr>
          <w:sz w:val="22"/>
          <w:szCs w:val="22"/>
        </w:rPr>
        <w:t xml:space="preserve">wota </w:t>
      </w:r>
      <w:r w:rsidR="00493118" w:rsidRPr="009F1F1D">
        <w:rPr>
          <w:b/>
          <w:sz w:val="22"/>
          <w:szCs w:val="22"/>
        </w:rPr>
        <w:t>86</w:t>
      </w:r>
      <w:r w:rsidR="009F1F1D" w:rsidRPr="009F1F1D">
        <w:rPr>
          <w:b/>
          <w:sz w:val="22"/>
          <w:szCs w:val="22"/>
        </w:rPr>
        <w:t>.889</w:t>
      </w:r>
      <w:r w:rsidR="00BB6F3B" w:rsidRPr="009F1F1D">
        <w:rPr>
          <w:b/>
          <w:sz w:val="22"/>
          <w:szCs w:val="22"/>
        </w:rPr>
        <w:t xml:space="preserve"> </w:t>
      </w:r>
      <w:r w:rsidR="00B56A8D" w:rsidRPr="009F1F1D">
        <w:rPr>
          <w:sz w:val="22"/>
          <w:szCs w:val="22"/>
        </w:rPr>
        <w:t>tys. zł</w:t>
      </w:r>
      <w:r w:rsidR="00C94483" w:rsidRPr="009F1F1D">
        <w:rPr>
          <w:sz w:val="22"/>
          <w:szCs w:val="22"/>
        </w:rPr>
        <w:t xml:space="preserve"> </w:t>
      </w:r>
      <w:r w:rsidRPr="009F1F1D">
        <w:rPr>
          <w:sz w:val="22"/>
          <w:szCs w:val="22"/>
        </w:rPr>
        <w:t xml:space="preserve">dotacji </w:t>
      </w:r>
      <w:r w:rsidR="00C94483" w:rsidRPr="009F1F1D">
        <w:rPr>
          <w:sz w:val="22"/>
          <w:szCs w:val="22"/>
        </w:rPr>
        <w:t xml:space="preserve">została przekazana do </w:t>
      </w:r>
      <w:r w:rsidR="00541DBC" w:rsidRPr="009F1F1D">
        <w:rPr>
          <w:sz w:val="22"/>
          <w:szCs w:val="22"/>
        </w:rPr>
        <w:t>w</w:t>
      </w:r>
      <w:r w:rsidR="00C94483" w:rsidRPr="009F1F1D">
        <w:rPr>
          <w:sz w:val="22"/>
          <w:szCs w:val="22"/>
        </w:rPr>
        <w:t xml:space="preserve">ojewódzkich </w:t>
      </w:r>
      <w:r w:rsidR="00541DBC" w:rsidRPr="009F1F1D">
        <w:rPr>
          <w:sz w:val="22"/>
          <w:szCs w:val="22"/>
        </w:rPr>
        <w:t>f</w:t>
      </w:r>
      <w:r w:rsidR="00C94483" w:rsidRPr="009F1F1D">
        <w:rPr>
          <w:sz w:val="22"/>
          <w:szCs w:val="22"/>
        </w:rPr>
        <w:t xml:space="preserve">unduszy </w:t>
      </w:r>
      <w:r w:rsidR="00541DBC" w:rsidRPr="009F1F1D">
        <w:rPr>
          <w:sz w:val="22"/>
          <w:szCs w:val="22"/>
        </w:rPr>
        <w:t>o</w:t>
      </w:r>
      <w:r w:rsidR="00C94483" w:rsidRPr="009F1F1D">
        <w:rPr>
          <w:sz w:val="22"/>
          <w:szCs w:val="22"/>
        </w:rPr>
        <w:t xml:space="preserve">chrony </w:t>
      </w:r>
      <w:r w:rsidR="00541DBC" w:rsidRPr="009F1F1D">
        <w:rPr>
          <w:sz w:val="22"/>
          <w:szCs w:val="22"/>
        </w:rPr>
        <w:t>ś</w:t>
      </w:r>
      <w:r w:rsidR="00C94483" w:rsidRPr="009F1F1D">
        <w:rPr>
          <w:sz w:val="22"/>
          <w:szCs w:val="22"/>
        </w:rPr>
        <w:t>rodowiska i</w:t>
      </w:r>
      <w:r w:rsidR="00A85ADD" w:rsidRPr="009F1F1D">
        <w:rPr>
          <w:sz w:val="22"/>
          <w:szCs w:val="22"/>
        </w:rPr>
        <w:t> </w:t>
      </w:r>
      <w:r w:rsidR="00541DBC" w:rsidRPr="009F1F1D">
        <w:rPr>
          <w:sz w:val="22"/>
          <w:szCs w:val="22"/>
        </w:rPr>
        <w:t>g</w:t>
      </w:r>
      <w:r w:rsidR="00C94483" w:rsidRPr="009F1F1D">
        <w:rPr>
          <w:sz w:val="22"/>
          <w:szCs w:val="22"/>
        </w:rPr>
        <w:t xml:space="preserve">ospodarki </w:t>
      </w:r>
      <w:r w:rsidR="00541DBC" w:rsidRPr="009F1F1D">
        <w:rPr>
          <w:sz w:val="22"/>
          <w:szCs w:val="22"/>
        </w:rPr>
        <w:t>w</w:t>
      </w:r>
      <w:r w:rsidR="00C94483" w:rsidRPr="009F1F1D">
        <w:rPr>
          <w:sz w:val="22"/>
          <w:szCs w:val="22"/>
        </w:rPr>
        <w:t xml:space="preserve">odnej </w:t>
      </w:r>
      <w:r w:rsidRPr="009F1F1D">
        <w:rPr>
          <w:sz w:val="22"/>
          <w:szCs w:val="22"/>
        </w:rPr>
        <w:t>do udostępnienia na zadania z zakresu doposażenia w specjalistyczny sprzęt wykorzystywany do akcji ratowniczych i usuwania skutków zagrożeń naturalnych i poważnych awarii</w:t>
      </w:r>
      <w:r w:rsidR="004C38F3" w:rsidRPr="009F1F1D">
        <w:rPr>
          <w:sz w:val="22"/>
          <w:szCs w:val="22"/>
        </w:rPr>
        <w:t>.</w:t>
      </w:r>
      <w:r w:rsidRPr="009F1F1D">
        <w:rPr>
          <w:sz w:val="22"/>
          <w:szCs w:val="22"/>
        </w:rPr>
        <w:t xml:space="preserve"> </w:t>
      </w:r>
      <w:r w:rsidR="007E6185" w:rsidRPr="009F1F1D">
        <w:rPr>
          <w:sz w:val="22"/>
          <w:szCs w:val="22"/>
        </w:rPr>
        <w:t>Systemem wsparcia objęte są organizacje pozarządowe uprawnione do prowadzenia ratownictwa górskiego i wodnego oraz jednostki ochotniczych straży pożarnych</w:t>
      </w:r>
      <w:r w:rsidR="006873EB" w:rsidRPr="009F1F1D">
        <w:rPr>
          <w:sz w:val="22"/>
          <w:szCs w:val="22"/>
        </w:rPr>
        <w:t>.</w:t>
      </w:r>
    </w:p>
    <w:p w14:paraId="377BE02A" w14:textId="77777777" w:rsidR="009F1F1D" w:rsidRDefault="009F1F1D" w:rsidP="00B471CC">
      <w:pPr>
        <w:pStyle w:val="Nagwek"/>
        <w:tabs>
          <w:tab w:val="clear" w:pos="9072"/>
          <w:tab w:val="left" w:pos="9070"/>
        </w:tabs>
        <w:rPr>
          <w:sz w:val="22"/>
          <w:szCs w:val="22"/>
        </w:rPr>
      </w:pPr>
    </w:p>
    <w:p w14:paraId="0CCB12C8" w14:textId="60151265" w:rsidR="00575287" w:rsidRPr="003921DA" w:rsidRDefault="009F1F1D" w:rsidP="00B471CC">
      <w:pPr>
        <w:pStyle w:val="Nagwek"/>
        <w:tabs>
          <w:tab w:val="clear" w:pos="9072"/>
          <w:tab w:val="left" w:pos="9070"/>
        </w:tabs>
        <w:rPr>
          <w:sz w:val="22"/>
          <w:szCs w:val="22"/>
        </w:rPr>
      </w:pPr>
      <w:r>
        <w:rPr>
          <w:sz w:val="22"/>
          <w:szCs w:val="22"/>
        </w:rPr>
        <w:t xml:space="preserve">Wojewódzki Fundusz Ochrony Środowiska </w:t>
      </w:r>
      <w:r w:rsidR="00147CE0">
        <w:rPr>
          <w:sz w:val="22"/>
          <w:szCs w:val="22"/>
        </w:rPr>
        <w:t>i Gospodarki Wodnej w Opolu otrzymał kwot</w:t>
      </w:r>
      <w:r w:rsidR="00D64F85">
        <w:rPr>
          <w:sz w:val="22"/>
          <w:szCs w:val="22"/>
        </w:rPr>
        <w:t>ę</w:t>
      </w:r>
      <w:r w:rsidR="00147CE0">
        <w:rPr>
          <w:sz w:val="22"/>
          <w:szCs w:val="22"/>
        </w:rPr>
        <w:t xml:space="preserve"> </w:t>
      </w:r>
      <w:r w:rsidR="00147CE0" w:rsidRPr="00D64F85">
        <w:rPr>
          <w:b/>
          <w:bCs/>
          <w:sz w:val="22"/>
          <w:szCs w:val="22"/>
        </w:rPr>
        <w:t>9.000</w:t>
      </w:r>
      <w:r w:rsidR="00147CE0">
        <w:rPr>
          <w:sz w:val="22"/>
          <w:szCs w:val="22"/>
        </w:rPr>
        <w:t xml:space="preserve"> tys. zł na</w:t>
      </w:r>
      <w:r w:rsidR="00D64F85">
        <w:rPr>
          <w:sz w:val="22"/>
          <w:szCs w:val="22"/>
        </w:rPr>
        <w:t xml:space="preserve"> finansowanie przedsięwzięć z zakresu u</w:t>
      </w:r>
      <w:r w:rsidR="00D64F85" w:rsidRPr="00D64F85">
        <w:rPr>
          <w:sz w:val="22"/>
          <w:szCs w:val="22"/>
        </w:rPr>
        <w:t>suwani</w:t>
      </w:r>
      <w:r w:rsidR="00D64F85">
        <w:rPr>
          <w:sz w:val="22"/>
          <w:szCs w:val="22"/>
        </w:rPr>
        <w:t>a</w:t>
      </w:r>
      <w:r w:rsidR="00D64F85" w:rsidRPr="00D64F85">
        <w:rPr>
          <w:sz w:val="22"/>
          <w:szCs w:val="22"/>
        </w:rPr>
        <w:t xml:space="preserve"> skutków powodzi 2024</w:t>
      </w:r>
      <w:r w:rsidR="00D64F85">
        <w:rPr>
          <w:sz w:val="22"/>
          <w:szCs w:val="22"/>
        </w:rPr>
        <w:t xml:space="preserve"> </w:t>
      </w:r>
      <w:r w:rsidR="00426AD5">
        <w:rPr>
          <w:sz w:val="22"/>
          <w:szCs w:val="22"/>
        </w:rPr>
        <w:t>roku</w:t>
      </w:r>
      <w:r w:rsidR="007151C2">
        <w:rPr>
          <w:sz w:val="22"/>
          <w:szCs w:val="22"/>
        </w:rPr>
        <w:t>.</w:t>
      </w:r>
      <w:r w:rsidR="007B7A41">
        <w:rPr>
          <w:sz w:val="22"/>
          <w:szCs w:val="22"/>
        </w:rPr>
        <w:t xml:space="preserve"> </w:t>
      </w:r>
      <w:r w:rsidR="00575287" w:rsidRPr="003921DA">
        <w:rPr>
          <w:sz w:val="22"/>
          <w:szCs w:val="22"/>
        </w:rPr>
        <w:t xml:space="preserve">Miejscowości uzdrowiskowe Kołobrzeg, Konstancin </w:t>
      </w:r>
      <w:r w:rsidR="00F4436B" w:rsidRPr="003921DA">
        <w:rPr>
          <w:sz w:val="22"/>
          <w:szCs w:val="22"/>
        </w:rPr>
        <w:t xml:space="preserve">– Jeziorna i Swoszowice zostały zasilone kwotą </w:t>
      </w:r>
      <w:r w:rsidR="007B1FD6" w:rsidRPr="003921DA">
        <w:rPr>
          <w:b/>
          <w:bCs/>
          <w:sz w:val="22"/>
          <w:szCs w:val="22"/>
        </w:rPr>
        <w:t>1</w:t>
      </w:r>
      <w:r w:rsidR="00F4436B" w:rsidRPr="003921DA">
        <w:rPr>
          <w:b/>
          <w:bCs/>
          <w:sz w:val="22"/>
          <w:szCs w:val="22"/>
        </w:rPr>
        <w:t>.</w:t>
      </w:r>
      <w:r w:rsidR="003921DA" w:rsidRPr="003921DA">
        <w:rPr>
          <w:b/>
          <w:bCs/>
          <w:sz w:val="22"/>
          <w:szCs w:val="22"/>
        </w:rPr>
        <w:t>825</w:t>
      </w:r>
      <w:r w:rsidR="00F4436B" w:rsidRPr="003921DA">
        <w:rPr>
          <w:sz w:val="22"/>
          <w:szCs w:val="22"/>
        </w:rPr>
        <w:t xml:space="preserve"> tys. zł dotacji </w:t>
      </w:r>
      <w:r w:rsidR="008A2DFF" w:rsidRPr="003921DA">
        <w:rPr>
          <w:sz w:val="22"/>
          <w:szCs w:val="22"/>
        </w:rPr>
        <w:t>na rozwój infrastruktury wodociągowej w ramach Część 1) Adaptacja do zmian klimatu programu priorytetowego Klimatyczne Uzdrowiska.</w:t>
      </w:r>
    </w:p>
    <w:p w14:paraId="369E9376" w14:textId="77777777" w:rsidR="00575287" w:rsidRPr="003C13D9" w:rsidRDefault="00575287" w:rsidP="00B471CC">
      <w:pPr>
        <w:pStyle w:val="Nagwek"/>
        <w:tabs>
          <w:tab w:val="clear" w:pos="9072"/>
          <w:tab w:val="left" w:pos="9070"/>
        </w:tabs>
        <w:rPr>
          <w:sz w:val="22"/>
          <w:szCs w:val="22"/>
          <w:highlight w:val="yellow"/>
        </w:rPr>
      </w:pPr>
    </w:p>
    <w:p w14:paraId="187C280C" w14:textId="29BB16E2" w:rsidR="00CD40A1" w:rsidRPr="003921DA" w:rsidRDefault="00503E28" w:rsidP="00CD40A1">
      <w:pPr>
        <w:pStyle w:val="Tekstpodstawowy"/>
        <w:tabs>
          <w:tab w:val="left" w:pos="567"/>
          <w:tab w:val="left" w:pos="9070"/>
        </w:tabs>
      </w:pPr>
      <w:r w:rsidRPr="003921DA">
        <w:rPr>
          <w:lang w:val="pl-PL"/>
        </w:rPr>
        <w:t>P</w:t>
      </w:r>
      <w:proofErr w:type="spellStart"/>
      <w:r w:rsidR="0083167D" w:rsidRPr="003921DA">
        <w:t>lanowane</w:t>
      </w:r>
      <w:proofErr w:type="spellEnd"/>
      <w:r w:rsidR="0083167D" w:rsidRPr="003921DA">
        <w:t xml:space="preserve"> do uzyskania</w:t>
      </w:r>
      <w:r w:rsidR="0049353F" w:rsidRPr="003921DA">
        <w:t xml:space="preserve"> z</w:t>
      </w:r>
      <w:r w:rsidR="000449B9" w:rsidRPr="003921DA">
        <w:t xml:space="preserve"> </w:t>
      </w:r>
      <w:r w:rsidR="008C13A9" w:rsidRPr="003921DA">
        <w:rPr>
          <w:lang w:val="pl-PL"/>
        </w:rPr>
        <w:t>umów zawartych</w:t>
      </w:r>
      <w:r w:rsidR="0049353F" w:rsidRPr="003921DA">
        <w:rPr>
          <w:lang w:val="pl-PL"/>
        </w:rPr>
        <w:t xml:space="preserve"> w</w:t>
      </w:r>
      <w:r w:rsidR="000449B9" w:rsidRPr="003921DA">
        <w:rPr>
          <w:lang w:val="pl-PL"/>
        </w:rPr>
        <w:t xml:space="preserve"> </w:t>
      </w:r>
      <w:r w:rsidR="00220B22" w:rsidRPr="003921DA">
        <w:rPr>
          <w:lang w:val="pl-PL"/>
        </w:rPr>
        <w:t>202</w:t>
      </w:r>
      <w:r w:rsidR="009365D3" w:rsidRPr="003921DA">
        <w:rPr>
          <w:lang w:val="pl-PL"/>
        </w:rPr>
        <w:t>4</w:t>
      </w:r>
      <w:r w:rsidR="005322DC" w:rsidRPr="003921DA">
        <w:rPr>
          <w:lang w:val="pl-PL"/>
        </w:rPr>
        <w:t> </w:t>
      </w:r>
      <w:r w:rsidR="00426AD5">
        <w:rPr>
          <w:lang w:val="pl-PL"/>
        </w:rPr>
        <w:t>roku</w:t>
      </w:r>
      <w:r w:rsidR="005322DC" w:rsidRPr="003921DA">
        <w:rPr>
          <w:lang w:val="pl-PL"/>
        </w:rPr>
        <w:t xml:space="preserve"> </w:t>
      </w:r>
      <w:r w:rsidR="0083167D" w:rsidRPr="003921DA">
        <w:t>efekty ekologiczne</w:t>
      </w:r>
      <w:r w:rsidR="001921B7" w:rsidRPr="003921DA">
        <w:t xml:space="preserve"> i</w:t>
      </w:r>
      <w:r w:rsidR="000449B9" w:rsidRPr="003921DA">
        <w:t xml:space="preserve"> </w:t>
      </w:r>
      <w:r w:rsidR="0083167D" w:rsidRPr="003921DA">
        <w:t>rzeczowe, jak również uzyskane wielkości takich efektów</w:t>
      </w:r>
      <w:r w:rsidR="0049353F" w:rsidRPr="003921DA">
        <w:t xml:space="preserve"> z</w:t>
      </w:r>
      <w:r w:rsidR="000449B9" w:rsidRPr="003921DA">
        <w:t xml:space="preserve"> </w:t>
      </w:r>
      <w:r w:rsidR="0083167D" w:rsidRPr="003921DA">
        <w:t>umów zakończonych</w:t>
      </w:r>
      <w:r w:rsidR="0049353F" w:rsidRPr="003921DA">
        <w:t xml:space="preserve"> w</w:t>
      </w:r>
      <w:r w:rsidR="000449B9" w:rsidRPr="003921DA">
        <w:t xml:space="preserve"> </w:t>
      </w:r>
      <w:r w:rsidRPr="003921DA">
        <w:rPr>
          <w:lang w:val="pl-PL"/>
        </w:rPr>
        <w:t>tym roku</w:t>
      </w:r>
      <w:r w:rsidR="00CA0548" w:rsidRPr="003921DA">
        <w:rPr>
          <w:lang w:val="pl-PL"/>
        </w:rPr>
        <w:t>,</w:t>
      </w:r>
      <w:r w:rsidR="0083167D" w:rsidRPr="003921DA">
        <w:t xml:space="preserve"> przedstawione są</w:t>
      </w:r>
      <w:r w:rsidR="0049353F" w:rsidRPr="003921DA">
        <w:t xml:space="preserve"> w</w:t>
      </w:r>
      <w:r w:rsidR="000449B9" w:rsidRPr="003921DA">
        <w:t xml:space="preserve"> </w:t>
      </w:r>
      <w:r w:rsidR="0083167D" w:rsidRPr="003921DA">
        <w:t xml:space="preserve">tabeli </w:t>
      </w:r>
      <w:r w:rsidR="00830620" w:rsidRPr="003921DA">
        <w:fldChar w:fldCharType="begin"/>
      </w:r>
      <w:r w:rsidR="00830620" w:rsidRPr="003921DA">
        <w:instrText xml:space="preserve"> REF _Ref478124972 </w:instrText>
      </w:r>
      <w:r w:rsidR="00830620" w:rsidRPr="003921DA">
        <w:rPr>
          <w:lang w:val="pl-PL"/>
        </w:rPr>
        <w:instrText xml:space="preserve">\#0 </w:instrText>
      </w:r>
      <w:r w:rsidR="00830620" w:rsidRPr="003921DA">
        <w:instrText xml:space="preserve">\h  \* MERGEFORMAT </w:instrText>
      </w:r>
      <w:r w:rsidR="00830620" w:rsidRPr="003921DA">
        <w:fldChar w:fldCharType="separate"/>
      </w:r>
      <w:r w:rsidR="00321427">
        <w:rPr>
          <w:lang w:val="pl-PL"/>
        </w:rPr>
        <w:t>42</w:t>
      </w:r>
      <w:r w:rsidR="00830620" w:rsidRPr="003921DA">
        <w:fldChar w:fldCharType="end"/>
      </w:r>
      <w:r w:rsidR="0083167D" w:rsidRPr="003921DA">
        <w:t>.</w:t>
      </w:r>
    </w:p>
    <w:p w14:paraId="7C61D075" w14:textId="77777777" w:rsidR="00615999" w:rsidRPr="003921DA" w:rsidRDefault="00615999" w:rsidP="00CD40A1">
      <w:pPr>
        <w:pStyle w:val="Tekstpodstawowy"/>
        <w:tabs>
          <w:tab w:val="left" w:pos="567"/>
          <w:tab w:val="left" w:pos="9070"/>
        </w:tabs>
      </w:pPr>
    </w:p>
    <w:p w14:paraId="5325D934" w14:textId="1ABCD122" w:rsidR="00CD40A1" w:rsidRPr="003921DA" w:rsidRDefault="00830620" w:rsidP="00F2155A">
      <w:pPr>
        <w:tabs>
          <w:tab w:val="left" w:pos="9070"/>
        </w:tabs>
        <w:spacing w:after="60"/>
        <w:ind w:left="1134" w:hanging="1134"/>
      </w:pPr>
      <w:bookmarkStart w:id="150" w:name="_Ref478124972"/>
      <w:bookmarkStart w:id="151" w:name="_Toc195716664"/>
      <w:r w:rsidRPr="003921DA">
        <w:t xml:space="preserve">Tabela </w:t>
      </w:r>
      <w:r w:rsidR="00433B54">
        <w:fldChar w:fldCharType="begin"/>
      </w:r>
      <w:r w:rsidR="00433B54">
        <w:instrText xml:space="preserve"> SEQ Tabela \* ARABIC </w:instrText>
      </w:r>
      <w:r w:rsidR="00433B54">
        <w:fldChar w:fldCharType="separate"/>
      </w:r>
      <w:r w:rsidR="00321427">
        <w:rPr>
          <w:noProof/>
        </w:rPr>
        <w:t>42</w:t>
      </w:r>
      <w:r w:rsidR="00433B54">
        <w:rPr>
          <w:noProof/>
        </w:rPr>
        <w:fldChar w:fldCharType="end"/>
      </w:r>
      <w:bookmarkEnd w:id="150"/>
      <w:r w:rsidRPr="003921DA">
        <w:tab/>
        <w:t>Efekty ekologiczne</w:t>
      </w:r>
      <w:r w:rsidR="001921B7" w:rsidRPr="003921DA">
        <w:t xml:space="preserve"> i</w:t>
      </w:r>
      <w:r w:rsidR="000449B9" w:rsidRPr="003921DA">
        <w:t xml:space="preserve"> </w:t>
      </w:r>
      <w:r w:rsidRPr="003921DA">
        <w:t>rzeczowe</w:t>
      </w:r>
      <w:r w:rsidR="0049353F" w:rsidRPr="003921DA">
        <w:t xml:space="preserve"> z</w:t>
      </w:r>
      <w:r w:rsidR="000449B9" w:rsidRPr="003921DA">
        <w:t xml:space="preserve"> </w:t>
      </w:r>
      <w:r w:rsidRPr="003921DA">
        <w:t>umów zawartych</w:t>
      </w:r>
      <w:r w:rsidR="001921B7" w:rsidRPr="003921DA">
        <w:t xml:space="preserve"> i</w:t>
      </w:r>
      <w:r w:rsidR="000449B9" w:rsidRPr="003921DA">
        <w:t xml:space="preserve"> </w:t>
      </w:r>
      <w:r w:rsidRPr="003921DA">
        <w:t>zakończonych</w:t>
      </w:r>
      <w:r w:rsidR="0049353F" w:rsidRPr="003921DA">
        <w:t xml:space="preserve"> w</w:t>
      </w:r>
      <w:r w:rsidR="000449B9" w:rsidRPr="003921DA">
        <w:t xml:space="preserve"> </w:t>
      </w:r>
      <w:r w:rsidR="009365D3" w:rsidRPr="003921DA">
        <w:t>2024 </w:t>
      </w:r>
      <w:r w:rsidR="00426AD5">
        <w:t>roku</w:t>
      </w:r>
      <w:r w:rsidR="005322DC" w:rsidRPr="003921DA">
        <w:t xml:space="preserve"> </w:t>
      </w:r>
      <w:r w:rsidR="0049353F" w:rsidRPr="003921DA">
        <w:t>w</w:t>
      </w:r>
      <w:r w:rsidR="000449B9" w:rsidRPr="003921DA">
        <w:t xml:space="preserve"> </w:t>
      </w:r>
      <w:r w:rsidRPr="003921DA">
        <w:t>dziedzinie zapobiegania klęskom żywiołowym</w:t>
      </w:r>
      <w:r w:rsidR="001921B7" w:rsidRPr="003921DA">
        <w:t xml:space="preserve"> i</w:t>
      </w:r>
      <w:r w:rsidR="000449B9" w:rsidRPr="003921DA">
        <w:t xml:space="preserve"> </w:t>
      </w:r>
      <w:r w:rsidRPr="003921DA">
        <w:t>awariom oraz usuwania ich skutków</w:t>
      </w:r>
      <w:bookmarkEnd w:id="151"/>
    </w:p>
    <w:p w14:paraId="6E0A881D" w14:textId="71DC3873" w:rsidR="00CD40A1" w:rsidRDefault="009365D3" w:rsidP="00CD40A1">
      <w:pPr>
        <w:tabs>
          <w:tab w:val="left" w:pos="9070"/>
        </w:tabs>
        <w:rPr>
          <w:highlight w:val="yellow"/>
        </w:rPr>
      </w:pPr>
      <w:r w:rsidRPr="003921DA">
        <w:rPr>
          <w:noProof/>
        </w:rPr>
        <w:drawing>
          <wp:inline distT="0" distB="0" distL="0" distR="0" wp14:anchorId="4930EA3E" wp14:editId="70CD9D8C">
            <wp:extent cx="5760720" cy="1612265"/>
            <wp:effectExtent l="0" t="0" r="0" b="6985"/>
            <wp:docPr id="172237847" name="Obraz 32" descr="Efekty ekologiczne i rzeczowe z umów zawartych i zakończonych w 2024 roku w dziedzinie zapobiegania klęskom żywiołowym i awariom oraz usuwania ich skutków. Prezentowane wielkości zawarte są w pliku Sprawozdanie NFOŚiGW za rok 2024 tabele.xlsx w arkuszu tabela 42." title="Tabel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720" cy="1612265"/>
                    </a:xfrm>
                    <a:prstGeom prst="rect">
                      <a:avLst/>
                    </a:prstGeom>
                    <a:noFill/>
                    <a:ln>
                      <a:noFill/>
                    </a:ln>
                  </pic:spPr>
                </pic:pic>
              </a:graphicData>
            </a:graphic>
          </wp:inline>
        </w:drawing>
      </w:r>
    </w:p>
    <w:p w14:paraId="2EF82EED" w14:textId="77777777" w:rsidR="00FE044A" w:rsidRPr="00DB6AF2" w:rsidRDefault="00FE044A" w:rsidP="00FE044A">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6419ADB" w14:textId="77777777" w:rsidR="00CD40A1" w:rsidRPr="00EE5637" w:rsidRDefault="003E751E" w:rsidP="00CD40A1">
      <w:pPr>
        <w:pStyle w:val="Nagwek4"/>
        <w:tabs>
          <w:tab w:val="left" w:pos="9070"/>
        </w:tabs>
      </w:pPr>
      <w:r w:rsidRPr="00EE5637">
        <w:lastRenderedPageBreak/>
        <w:t>Edukacja ekologiczna</w:t>
      </w:r>
    </w:p>
    <w:p w14:paraId="3DDE9AED" w14:textId="144804CE" w:rsidR="00CD40A1" w:rsidRPr="00EE5637" w:rsidRDefault="000451DB" w:rsidP="00CD40A1">
      <w:pPr>
        <w:tabs>
          <w:tab w:val="left" w:pos="9070"/>
        </w:tabs>
      </w:pPr>
      <w:r w:rsidRPr="00EE5637">
        <w:rPr>
          <w:noProof/>
        </w:rPr>
        <mc:AlternateContent>
          <mc:Choice Requires="wpg">
            <w:drawing>
              <wp:anchor distT="0" distB="0" distL="114300" distR="114300" simplePos="0" relativeHeight="251560448" behindDoc="0" locked="0" layoutInCell="1" allowOverlap="1" wp14:anchorId="4B0CF361" wp14:editId="2F8CF3A4">
                <wp:simplePos x="0" y="0"/>
                <wp:positionH relativeFrom="column">
                  <wp:posOffset>-448369</wp:posOffset>
                </wp:positionH>
                <wp:positionV relativeFrom="paragraph">
                  <wp:posOffset>177800</wp:posOffset>
                </wp:positionV>
                <wp:extent cx="900000" cy="2448000"/>
                <wp:effectExtent l="0" t="0" r="0" b="9525"/>
                <wp:wrapTight wrapText="bothSides">
                  <wp:wrapPolygon edited="0">
                    <wp:start x="0" y="0"/>
                    <wp:lineTo x="0" y="21516"/>
                    <wp:lineTo x="21036" y="21516"/>
                    <wp:lineTo x="21036" y="0"/>
                    <wp:lineTo x="0" y="0"/>
                  </wp:wrapPolygon>
                </wp:wrapTight>
                <wp:docPr id="381543923" name="Grupa 16"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469174719"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Image 15" descr="Image">
                            <a:extLst>
                              <a:ext uri="{FF2B5EF4-FFF2-40B4-BE49-F238E27FC236}">
                                <a16:creationId xmlns:a16="http://schemas.microsoft.com/office/drawing/2014/main" id="{3133EB3A-0BDF-A79F-5D8A-B889BBEBB7C6}"/>
                              </a:ext>
                            </a:extLst>
                          </pic:cNvPr>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22860" y="1516380"/>
                            <a:ext cx="863600" cy="863600"/>
                          </a:xfrm>
                          <a:prstGeom prst="rect">
                            <a:avLst/>
                          </a:prstGeom>
                          <a:ln w="12700">
                            <a:miter lim="400000"/>
                          </a:ln>
                        </pic:spPr>
                      </pic:pic>
                    </wpg:wgp>
                  </a:graphicData>
                </a:graphic>
              </wp:anchor>
            </w:drawing>
          </mc:Choice>
          <mc:Fallback>
            <w:pict>
              <v:group w14:anchorId="6FA6F5B0" id="Grupa 16" o:spid="_x0000_s1026" alt="Tytuł: Grafika — opis: Obraz dekoracyjny, bez wpływu na informacje prezentowane w sprawozdaniu." style="position:absolute;margin-left:-35.3pt;margin-top:14pt;width:70.85pt;height:192.75pt;z-index:251560448"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" fillcolor="#00797a" stroked="f" strokeweight="1pt"/>
                <v:shape id="Image 15" o:spid="_x0000_s1028" type="#_x0000_t75" alt="Image" style="position:absolute;left:228;top:15163;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" strokeweight="1pt">
                  <v:stroke miterlimit="4"/>
                  <v:imagedata r:id="rId105" o:title="Image"/>
                  <v:path arrowok="t"/>
                </v:shape>
                <w10:wrap type="tight"/>
              </v:group>
            </w:pict>
          </mc:Fallback>
        </mc:AlternateContent>
      </w:r>
    </w:p>
    <w:p w14:paraId="2F6AA0E0" w14:textId="1D8750AA" w:rsidR="001A6E8A" w:rsidRPr="006B3BEA" w:rsidRDefault="00286235" w:rsidP="001A6E8A">
      <w:pPr>
        <w:tabs>
          <w:tab w:val="left" w:pos="357"/>
          <w:tab w:val="left" w:pos="9070"/>
        </w:tabs>
      </w:pPr>
      <w:r w:rsidRPr="006B3BEA">
        <w:t xml:space="preserve">W zakresie </w:t>
      </w:r>
      <w:r w:rsidR="00503E28" w:rsidRPr="006B3BEA">
        <w:t>tej dziedziny</w:t>
      </w:r>
      <w:r w:rsidR="0049353F" w:rsidRPr="006B3BEA">
        <w:t xml:space="preserve"> w</w:t>
      </w:r>
      <w:r w:rsidR="000449B9" w:rsidRPr="006B3BEA">
        <w:t xml:space="preserve"> </w:t>
      </w:r>
      <w:r w:rsidRPr="006B3BEA">
        <w:t>20</w:t>
      </w:r>
      <w:r w:rsidR="009105B7" w:rsidRPr="006B3BEA">
        <w:t>2</w:t>
      </w:r>
      <w:r w:rsidR="007534C4" w:rsidRPr="006B3BEA">
        <w:t>4</w:t>
      </w:r>
      <w:r w:rsidR="005322DC" w:rsidRPr="006B3BEA">
        <w:t> </w:t>
      </w:r>
      <w:r w:rsidR="00426AD5">
        <w:t>roku</w:t>
      </w:r>
      <w:r w:rsidR="005322DC" w:rsidRPr="006B3BEA">
        <w:t xml:space="preserve"> </w:t>
      </w:r>
      <w:r w:rsidRPr="006B3BEA">
        <w:t>realizowan</w:t>
      </w:r>
      <w:r w:rsidR="00CC073E" w:rsidRPr="006B3BEA">
        <w:t>e</w:t>
      </w:r>
      <w:r w:rsidRPr="006B3BEA">
        <w:t xml:space="preserve"> był</w:t>
      </w:r>
      <w:r w:rsidR="00CC073E" w:rsidRPr="006B3BEA">
        <w:t>y</w:t>
      </w:r>
      <w:r w:rsidRPr="006B3BEA">
        <w:t xml:space="preserve"> program</w:t>
      </w:r>
      <w:r w:rsidR="00CC073E" w:rsidRPr="006B3BEA">
        <w:t>y</w:t>
      </w:r>
      <w:r w:rsidR="001A6E8A" w:rsidRPr="006B3BEA">
        <w:t>:</w:t>
      </w:r>
      <w:r w:rsidR="002F66AF" w:rsidRPr="006B3BEA">
        <w:rPr>
          <w:noProof/>
        </w:rPr>
        <w:t xml:space="preserve"> </w:t>
      </w:r>
    </w:p>
    <w:p w14:paraId="79D8C991" w14:textId="16FCEA69" w:rsidR="00CD40A1" w:rsidRPr="00E00069" w:rsidRDefault="00286235" w:rsidP="009732C4">
      <w:pPr>
        <w:numPr>
          <w:ilvl w:val="0"/>
          <w:numId w:val="15"/>
        </w:numPr>
        <w:tabs>
          <w:tab w:val="left" w:pos="9070"/>
        </w:tabs>
        <w:ind w:left="1134" w:hanging="1134"/>
      </w:pPr>
      <w:r w:rsidRPr="006B3BEA">
        <w:t>„Edukacja ekologiczna”</w:t>
      </w:r>
      <w:r w:rsidR="00044D4D" w:rsidRPr="006B3BEA">
        <w:t xml:space="preserve"> –</w:t>
      </w:r>
      <w:r w:rsidR="003E1874" w:rsidRPr="006B3BEA">
        <w:t xml:space="preserve"> </w:t>
      </w:r>
      <w:r w:rsidR="00044D4D" w:rsidRPr="006B3BEA">
        <w:t xml:space="preserve">wypłacono </w:t>
      </w:r>
      <w:r w:rsidR="00A14A36" w:rsidRPr="006B3BEA">
        <w:t xml:space="preserve">w nim </w:t>
      </w:r>
      <w:r w:rsidR="006B3BEA" w:rsidRPr="006B3BEA">
        <w:rPr>
          <w:b/>
          <w:bCs/>
        </w:rPr>
        <w:t>25</w:t>
      </w:r>
      <w:r w:rsidR="00624399" w:rsidRPr="006B3BEA">
        <w:rPr>
          <w:b/>
          <w:bCs/>
        </w:rPr>
        <w:t>.</w:t>
      </w:r>
      <w:r w:rsidR="006B3BEA" w:rsidRPr="006B3BEA">
        <w:rPr>
          <w:b/>
          <w:bCs/>
        </w:rPr>
        <w:t>4</w:t>
      </w:r>
      <w:r w:rsidR="001C09B2" w:rsidRPr="006B3BEA">
        <w:rPr>
          <w:b/>
          <w:bCs/>
        </w:rPr>
        <w:t>5</w:t>
      </w:r>
      <w:r w:rsidR="006B3BEA" w:rsidRPr="006B3BEA">
        <w:rPr>
          <w:b/>
          <w:bCs/>
        </w:rPr>
        <w:t>8</w:t>
      </w:r>
      <w:r w:rsidR="00797217" w:rsidRPr="006B3BEA">
        <w:t xml:space="preserve"> </w:t>
      </w:r>
      <w:r w:rsidR="00B56A8D" w:rsidRPr="006B3BEA">
        <w:t>tys. zł</w:t>
      </w:r>
      <w:r w:rsidR="00044D4D" w:rsidRPr="006B3BEA">
        <w:t xml:space="preserve"> </w:t>
      </w:r>
      <w:r w:rsidR="00C301F5" w:rsidRPr="006B3BEA">
        <w:t>dotacji</w:t>
      </w:r>
      <w:r w:rsidR="001921B7" w:rsidRPr="006B3BEA">
        <w:t xml:space="preserve"> i</w:t>
      </w:r>
      <w:r w:rsidR="00BC275F" w:rsidRPr="006B3BEA">
        <w:t xml:space="preserve"> </w:t>
      </w:r>
      <w:r w:rsidR="00813AD7" w:rsidRPr="006B3BEA">
        <w:t xml:space="preserve">przekazano </w:t>
      </w:r>
      <w:r w:rsidR="006B3BEA" w:rsidRPr="006B3BEA">
        <w:rPr>
          <w:b/>
          <w:bCs/>
        </w:rPr>
        <w:t>6.217</w:t>
      </w:r>
      <w:r w:rsidR="00797217" w:rsidRPr="006B3BEA">
        <w:t xml:space="preserve"> </w:t>
      </w:r>
      <w:r w:rsidR="00B56A8D" w:rsidRPr="006B3BEA">
        <w:t>tys. zł</w:t>
      </w:r>
      <w:r w:rsidR="00044D4D" w:rsidRPr="006B3BEA">
        <w:t xml:space="preserve"> </w:t>
      </w:r>
      <w:r w:rsidR="00813AD7" w:rsidRPr="006B3BEA">
        <w:t>na</w:t>
      </w:r>
      <w:r w:rsidR="00044D4D" w:rsidRPr="006B3BEA">
        <w:t xml:space="preserve"> </w:t>
      </w:r>
      <w:r w:rsidR="00813AD7" w:rsidRPr="006B3BEA">
        <w:t xml:space="preserve">wsparcie zadań </w:t>
      </w:r>
      <w:r w:rsidR="007F7C10" w:rsidRPr="006B3BEA">
        <w:t xml:space="preserve">podmiotów i </w:t>
      </w:r>
      <w:r w:rsidR="00362175" w:rsidRPr="006B3BEA">
        <w:t>państwowych jednostek budżetowych</w:t>
      </w:r>
      <w:r w:rsidR="0053701B" w:rsidRPr="006B3BEA">
        <w:t xml:space="preserve"> </w:t>
      </w:r>
      <w:r w:rsidR="00813AD7" w:rsidRPr="006B3BEA">
        <w:t>w obszarze działań edukacyjnych, informacyjnych i</w:t>
      </w:r>
      <w:r w:rsidR="00C53FFA" w:rsidRPr="006B3BEA">
        <w:t> </w:t>
      </w:r>
      <w:r w:rsidR="00813AD7" w:rsidRPr="006B3BEA">
        <w:t>promocyjnych w</w:t>
      </w:r>
      <w:r w:rsidR="000449B9" w:rsidRPr="006B3BEA">
        <w:t xml:space="preserve"> </w:t>
      </w:r>
      <w:r w:rsidR="00813AD7" w:rsidRPr="006B3BEA">
        <w:t xml:space="preserve">zakresie zrównoważonego </w:t>
      </w:r>
      <w:r w:rsidR="00813AD7" w:rsidRPr="00E00069">
        <w:t>wykorzystania zasobów, poprawy stanu środowiska i</w:t>
      </w:r>
      <w:r w:rsidR="00C53FFA" w:rsidRPr="00E00069">
        <w:t> </w:t>
      </w:r>
      <w:r w:rsidR="00813AD7" w:rsidRPr="00E00069">
        <w:t>zmian klimatu</w:t>
      </w:r>
      <w:r w:rsidR="007151C2">
        <w:t>,</w:t>
      </w:r>
    </w:p>
    <w:p w14:paraId="0CB9A7E8" w14:textId="72FC974C" w:rsidR="008A2514" w:rsidRPr="00E00069" w:rsidRDefault="00240B21" w:rsidP="009732C4">
      <w:pPr>
        <w:numPr>
          <w:ilvl w:val="0"/>
          <w:numId w:val="15"/>
        </w:numPr>
        <w:tabs>
          <w:tab w:val="left" w:pos="9070"/>
        </w:tabs>
        <w:ind w:left="1134" w:hanging="1134"/>
      </w:pPr>
      <w:bookmarkStart w:id="152" w:name="_Hlk131672674"/>
      <w:r w:rsidRPr="00E00069">
        <w:t xml:space="preserve">„Program Regionalnego Wsparcia Edukacji Ekologicznej” </w:t>
      </w:r>
      <w:r w:rsidR="00E15B08" w:rsidRPr="00E00069">
        <w:t xml:space="preserve">w ramach którego </w:t>
      </w:r>
      <w:r w:rsidR="0095162C" w:rsidRPr="00E00069">
        <w:t>udostępniono</w:t>
      </w:r>
      <w:r w:rsidR="00E15B08" w:rsidRPr="00E00069">
        <w:t xml:space="preserve"> </w:t>
      </w:r>
      <w:r w:rsidR="00E357B9" w:rsidRPr="00E00069">
        <w:t>do dalsze</w:t>
      </w:r>
      <w:r w:rsidR="00F313EA" w:rsidRPr="00E00069">
        <w:t>j</w:t>
      </w:r>
      <w:r w:rsidR="00E357B9" w:rsidRPr="00E00069">
        <w:t xml:space="preserve"> dystrybucji </w:t>
      </w:r>
      <w:r w:rsidR="00345358" w:rsidRPr="00E00069">
        <w:t xml:space="preserve">środki w kwocie </w:t>
      </w:r>
      <w:r w:rsidR="00E00069" w:rsidRPr="00E00069">
        <w:rPr>
          <w:b/>
          <w:bCs/>
        </w:rPr>
        <w:t>25.693</w:t>
      </w:r>
      <w:r w:rsidR="00345358" w:rsidRPr="00E00069">
        <w:rPr>
          <w:b/>
          <w:bCs/>
        </w:rPr>
        <w:t xml:space="preserve"> </w:t>
      </w:r>
      <w:r w:rsidR="00345358" w:rsidRPr="00E00069">
        <w:t>tys. zł dotacji</w:t>
      </w:r>
      <w:r w:rsidR="00BE75B8" w:rsidRPr="00E00069">
        <w:t xml:space="preserve"> dla wojewódzkich funduszy</w:t>
      </w:r>
      <w:r w:rsidR="0095162C" w:rsidRPr="00E00069">
        <w:t xml:space="preserve"> </w:t>
      </w:r>
      <w:r w:rsidR="00BE75B8" w:rsidRPr="00E00069">
        <w:t xml:space="preserve">na </w:t>
      </w:r>
      <w:r w:rsidR="00357D36" w:rsidRPr="00E00069">
        <w:t>działania edukacyjne bezpośrednio i pośrednio trafiając</w:t>
      </w:r>
      <w:r w:rsidR="008D32A3" w:rsidRPr="00E00069">
        <w:t>e</w:t>
      </w:r>
      <w:r w:rsidR="00357D36" w:rsidRPr="00E00069">
        <w:t xml:space="preserve"> do odbiorcy, taki</w:t>
      </w:r>
      <w:r w:rsidR="008D32A3" w:rsidRPr="00E00069">
        <w:t>e</w:t>
      </w:r>
      <w:r w:rsidR="00357D36" w:rsidRPr="00E00069">
        <w:t xml:space="preserve"> jak: warsztaty, szkolenia, konferencje, seminaria, programy i kampanie edukacyjne, konkursy, filmy, spoty, audycje, prasa, pomoce dydaktyczne, infrastruktura służąca edukacji ekologicznej itp.</w:t>
      </w:r>
    </w:p>
    <w:p w14:paraId="63E7A684" w14:textId="421D49AB" w:rsidR="00C81DD8" w:rsidRPr="00E00069" w:rsidRDefault="002A0CFB" w:rsidP="00C81DD8">
      <w:pPr>
        <w:pStyle w:val="Akapitzlist"/>
        <w:tabs>
          <w:tab w:val="left" w:pos="9070"/>
        </w:tabs>
        <w:ind w:left="360"/>
        <w:rPr>
          <w:rFonts w:asciiTheme="minorHAnsi" w:eastAsiaTheme="minorEastAsia" w:hAnsiTheme="minorHAnsi" w:cstheme="minorBidi"/>
          <w:szCs w:val="22"/>
        </w:rPr>
      </w:pPr>
      <w:r w:rsidRPr="00E00069">
        <w:rPr>
          <w:rFonts w:asciiTheme="minorHAnsi" w:eastAsiaTheme="minorEastAsia" w:hAnsiTheme="minorHAnsi" w:cstheme="minorBidi"/>
          <w:szCs w:val="22"/>
        </w:rPr>
        <w:t xml:space="preserve">Program ten został przygotowany w </w:t>
      </w:r>
      <w:r w:rsidR="00C81DD8" w:rsidRPr="00E00069">
        <w:rPr>
          <w:rFonts w:asciiTheme="minorHAnsi" w:eastAsiaTheme="minorEastAsia" w:hAnsiTheme="minorHAnsi" w:cstheme="minorBidi"/>
          <w:szCs w:val="22"/>
        </w:rPr>
        <w:t>odpowiedzi na konieczność podnoszenia poziomu świadomości ekologicznej, upowszechniania wiedzy i aktywizacji społecznej w zakresie ochrony środowiska i zrównoważonej gospodarki wodnej na poziomie lokalnym i</w:t>
      </w:r>
      <w:r w:rsidR="00740078" w:rsidRPr="00E00069">
        <w:rPr>
          <w:rFonts w:asciiTheme="minorHAnsi" w:eastAsiaTheme="minorEastAsia" w:hAnsiTheme="minorHAnsi" w:cstheme="minorBidi"/>
          <w:szCs w:val="22"/>
        </w:rPr>
        <w:t> </w:t>
      </w:r>
      <w:r w:rsidR="00C81DD8" w:rsidRPr="00E00069">
        <w:rPr>
          <w:rFonts w:asciiTheme="minorHAnsi" w:eastAsiaTheme="minorEastAsia" w:hAnsiTheme="minorHAnsi" w:cstheme="minorBidi"/>
          <w:szCs w:val="22"/>
        </w:rPr>
        <w:t>regionalnym (w tym w szczególności: przeciwdziałania emisjom, odnawialnych źródeł energii i niskoemisyjnego transportu).</w:t>
      </w:r>
    </w:p>
    <w:bookmarkEnd w:id="152"/>
    <w:p w14:paraId="71EE8D75" w14:textId="77777777" w:rsidR="00155057" w:rsidRPr="00456E94" w:rsidRDefault="00155057" w:rsidP="00155057">
      <w:pPr>
        <w:tabs>
          <w:tab w:val="left" w:pos="357"/>
          <w:tab w:val="left" w:pos="9070"/>
        </w:tabs>
        <w:ind w:left="360"/>
      </w:pPr>
    </w:p>
    <w:p w14:paraId="496B15DE" w14:textId="47D094D4" w:rsidR="00CD40A1" w:rsidRPr="00456E94" w:rsidRDefault="003E1874" w:rsidP="00CD40A1">
      <w:pPr>
        <w:pStyle w:val="Podtytu"/>
        <w:tabs>
          <w:tab w:val="left" w:pos="9070"/>
        </w:tabs>
        <w:ind w:right="-14"/>
        <w:rPr>
          <w:b w:val="0"/>
          <w:lang w:val="pl-PL"/>
        </w:rPr>
      </w:pPr>
      <w:r w:rsidRPr="00456E94">
        <w:rPr>
          <w:b w:val="0"/>
          <w:bCs w:val="0"/>
          <w:szCs w:val="22"/>
          <w:lang w:val="pl-PL" w:eastAsia="pl-PL"/>
        </w:rPr>
        <w:t>Łączna realizacja wypłat dotacyjnych</w:t>
      </w:r>
      <w:r w:rsidR="0049353F" w:rsidRPr="00456E94">
        <w:rPr>
          <w:b w:val="0"/>
          <w:bCs w:val="0"/>
          <w:szCs w:val="22"/>
          <w:lang w:val="pl-PL" w:eastAsia="pl-PL"/>
        </w:rPr>
        <w:t xml:space="preserve"> w</w:t>
      </w:r>
      <w:r w:rsidR="000449B9" w:rsidRPr="00456E94">
        <w:rPr>
          <w:b w:val="0"/>
          <w:bCs w:val="0"/>
          <w:szCs w:val="22"/>
          <w:lang w:val="pl-PL" w:eastAsia="pl-PL"/>
        </w:rPr>
        <w:t xml:space="preserve"> </w:t>
      </w:r>
      <w:r w:rsidRPr="00456E94">
        <w:rPr>
          <w:b w:val="0"/>
          <w:bCs w:val="0"/>
          <w:szCs w:val="22"/>
          <w:lang w:val="pl-PL" w:eastAsia="pl-PL"/>
        </w:rPr>
        <w:t xml:space="preserve">ramach tej dziedziny wyniosła </w:t>
      </w:r>
      <w:r w:rsidR="00A75A5D" w:rsidRPr="00456E94">
        <w:rPr>
          <w:bCs w:val="0"/>
          <w:szCs w:val="22"/>
          <w:lang w:val="pl-PL" w:eastAsia="pl-PL"/>
        </w:rPr>
        <w:t>57</w:t>
      </w:r>
      <w:r w:rsidR="0053701B" w:rsidRPr="00456E94">
        <w:rPr>
          <w:bCs w:val="0"/>
          <w:szCs w:val="22"/>
          <w:lang w:val="pl-PL" w:eastAsia="pl-PL"/>
        </w:rPr>
        <w:t>.</w:t>
      </w:r>
      <w:r w:rsidR="00A75A5D" w:rsidRPr="00456E94">
        <w:rPr>
          <w:bCs w:val="0"/>
          <w:szCs w:val="22"/>
          <w:lang w:val="pl-PL" w:eastAsia="pl-PL"/>
        </w:rPr>
        <w:t>36</w:t>
      </w:r>
      <w:r w:rsidR="00BD1D20">
        <w:rPr>
          <w:bCs w:val="0"/>
          <w:szCs w:val="22"/>
          <w:lang w:val="pl-PL" w:eastAsia="pl-PL"/>
        </w:rPr>
        <w:t>8</w:t>
      </w:r>
      <w:r w:rsidR="00797217" w:rsidRPr="00456E94">
        <w:rPr>
          <w:b w:val="0"/>
          <w:bCs w:val="0"/>
          <w:szCs w:val="22"/>
          <w:lang w:val="pl-PL" w:eastAsia="pl-PL"/>
        </w:rPr>
        <w:t xml:space="preserve"> </w:t>
      </w:r>
      <w:r w:rsidR="00B56A8D" w:rsidRPr="00456E94">
        <w:rPr>
          <w:b w:val="0"/>
          <w:bCs w:val="0"/>
          <w:szCs w:val="22"/>
          <w:lang w:val="pl-PL" w:eastAsia="pl-PL"/>
        </w:rPr>
        <w:t>tys. zł</w:t>
      </w:r>
      <w:r w:rsidRPr="00456E94">
        <w:rPr>
          <w:b w:val="0"/>
          <w:bCs w:val="0"/>
          <w:szCs w:val="22"/>
          <w:lang w:val="pl-PL" w:eastAsia="pl-PL"/>
        </w:rPr>
        <w:t xml:space="preserve"> </w:t>
      </w:r>
      <w:r w:rsidR="00600B11" w:rsidRPr="00456E94">
        <w:rPr>
          <w:b w:val="0"/>
          <w:lang w:val="pl-PL"/>
        </w:rPr>
        <w:t>przy kwocie zaplanowanej</w:t>
      </w:r>
      <w:r w:rsidR="0049353F" w:rsidRPr="00456E94">
        <w:rPr>
          <w:b w:val="0"/>
          <w:lang w:val="pl-PL"/>
        </w:rPr>
        <w:t xml:space="preserve"> w</w:t>
      </w:r>
      <w:r w:rsidR="000449B9" w:rsidRPr="00456E94">
        <w:rPr>
          <w:b w:val="0"/>
          <w:lang w:val="pl-PL"/>
        </w:rPr>
        <w:t xml:space="preserve"> </w:t>
      </w:r>
      <w:r w:rsidR="00600B11" w:rsidRPr="00456E94">
        <w:rPr>
          <w:b w:val="0"/>
          <w:lang w:val="pl-PL"/>
        </w:rPr>
        <w:t xml:space="preserve">tej pozycji na </w:t>
      </w:r>
      <w:r w:rsidR="00A75A5D" w:rsidRPr="00456E94">
        <w:rPr>
          <w:lang w:val="pl-PL"/>
        </w:rPr>
        <w:t>63</w:t>
      </w:r>
      <w:r w:rsidR="00600B11" w:rsidRPr="00456E94">
        <w:rPr>
          <w:lang w:val="pl-PL"/>
        </w:rPr>
        <w:t>.</w:t>
      </w:r>
      <w:r w:rsidR="00456E94" w:rsidRPr="00456E94">
        <w:rPr>
          <w:lang w:val="pl-PL"/>
        </w:rPr>
        <w:t>703</w:t>
      </w:r>
      <w:r w:rsidR="00797217" w:rsidRPr="00456E94">
        <w:rPr>
          <w:b w:val="0"/>
          <w:lang w:val="pl-PL"/>
        </w:rPr>
        <w:t xml:space="preserve"> </w:t>
      </w:r>
      <w:r w:rsidR="00B56A8D" w:rsidRPr="00456E94">
        <w:rPr>
          <w:b w:val="0"/>
          <w:lang w:val="pl-PL"/>
        </w:rPr>
        <w:t>tys. zł</w:t>
      </w:r>
      <w:r w:rsidR="00600B11" w:rsidRPr="00456E94">
        <w:rPr>
          <w:b w:val="0"/>
          <w:lang w:val="pl-PL"/>
        </w:rPr>
        <w:t xml:space="preserve"> </w:t>
      </w:r>
      <w:r w:rsidR="00577CC5" w:rsidRPr="00456E94">
        <w:rPr>
          <w:b w:val="0"/>
        </w:rPr>
        <w:t>–</w:t>
      </w:r>
      <w:r w:rsidRPr="00456E94">
        <w:rPr>
          <w:b w:val="0"/>
          <w:lang w:val="pl-PL"/>
        </w:rPr>
        <w:t xml:space="preserve"> </w:t>
      </w:r>
      <w:r w:rsidR="00600B11" w:rsidRPr="00456E94">
        <w:rPr>
          <w:b w:val="0"/>
          <w:lang w:val="pl-PL"/>
        </w:rPr>
        <w:t xml:space="preserve">realizacja wyniosła </w:t>
      </w:r>
      <w:r w:rsidR="00456E94" w:rsidRPr="00456E94">
        <w:rPr>
          <w:b w:val="0"/>
          <w:lang w:val="pl-PL"/>
        </w:rPr>
        <w:t>90</w:t>
      </w:r>
      <w:r w:rsidR="001F1BF0">
        <w:rPr>
          <w:b w:val="0"/>
          <w:lang w:val="pl-PL"/>
        </w:rPr>
        <w:t>,1</w:t>
      </w:r>
      <w:r w:rsidR="00600B11" w:rsidRPr="00456E94">
        <w:rPr>
          <w:b w:val="0"/>
          <w:lang w:val="pl-PL"/>
        </w:rPr>
        <w:t xml:space="preserve">% (poz. </w:t>
      </w:r>
      <w:r w:rsidR="00AC1293" w:rsidRPr="00456E94">
        <w:rPr>
          <w:b w:val="0"/>
          <w:lang w:val="pl-PL"/>
        </w:rPr>
        <w:t>1.1</w:t>
      </w:r>
      <w:r w:rsidR="00600B11" w:rsidRPr="00456E94">
        <w:rPr>
          <w:b w:val="0"/>
          <w:lang w:val="pl-PL"/>
        </w:rPr>
        <w:t>.</w:t>
      </w:r>
      <w:r w:rsidR="009105B7" w:rsidRPr="00456E94">
        <w:rPr>
          <w:b w:val="0"/>
          <w:lang w:val="pl-PL"/>
        </w:rPr>
        <w:t>9</w:t>
      </w:r>
      <w:r w:rsidR="00600B11" w:rsidRPr="00456E94">
        <w:rPr>
          <w:b w:val="0"/>
          <w:lang w:val="pl-PL"/>
        </w:rPr>
        <w:t xml:space="preserve"> </w:t>
      </w:r>
      <w:r w:rsidR="00AC1293" w:rsidRPr="00456E94">
        <w:rPr>
          <w:b w:val="0"/>
        </w:rPr>
        <w:t xml:space="preserve">tabeli </w:t>
      </w:r>
      <w:r w:rsidR="00AC1293" w:rsidRPr="00456E94">
        <w:rPr>
          <w:b w:val="0"/>
        </w:rPr>
        <w:fldChar w:fldCharType="begin"/>
      </w:r>
      <w:r w:rsidR="00AC1293" w:rsidRPr="00456E94">
        <w:rPr>
          <w:b w:val="0"/>
        </w:rPr>
        <w:instrText xml:space="preserve"> REF _Ref478114801 \#0 \h  \* MERGEFORMAT </w:instrText>
      </w:r>
      <w:r w:rsidR="00AC1293" w:rsidRPr="00456E94">
        <w:rPr>
          <w:b w:val="0"/>
        </w:rPr>
      </w:r>
      <w:r w:rsidR="00AC1293" w:rsidRPr="00456E94">
        <w:rPr>
          <w:b w:val="0"/>
        </w:rPr>
        <w:fldChar w:fldCharType="separate"/>
      </w:r>
      <w:r w:rsidR="00321427">
        <w:rPr>
          <w:b w:val="0"/>
        </w:rPr>
        <w:t>35</w:t>
      </w:r>
      <w:r w:rsidR="00AC1293" w:rsidRPr="00456E94">
        <w:rPr>
          <w:b w:val="0"/>
        </w:rPr>
        <w:fldChar w:fldCharType="end"/>
      </w:r>
      <w:r w:rsidR="00600B11" w:rsidRPr="00456E94">
        <w:rPr>
          <w:b w:val="0"/>
          <w:lang w:val="pl-PL"/>
        </w:rPr>
        <w:t>).</w:t>
      </w:r>
      <w:r w:rsidR="00DA2718" w:rsidRPr="00456E94">
        <w:rPr>
          <w:b w:val="0"/>
          <w:lang w:val="pl-PL"/>
        </w:rPr>
        <w:t xml:space="preserve"> </w:t>
      </w:r>
    </w:p>
    <w:p w14:paraId="2C32D465" w14:textId="77777777" w:rsidR="00CD40A1" w:rsidRPr="003C13D9" w:rsidRDefault="00CD40A1" w:rsidP="00CD40A1">
      <w:pPr>
        <w:pStyle w:val="Podtytu"/>
        <w:tabs>
          <w:tab w:val="left" w:pos="9070"/>
        </w:tabs>
        <w:ind w:right="-14"/>
        <w:rPr>
          <w:b w:val="0"/>
          <w:highlight w:val="yellow"/>
          <w:lang w:val="pl-PL"/>
        </w:rPr>
      </w:pPr>
    </w:p>
    <w:p w14:paraId="350AEC00" w14:textId="7C14D7DD" w:rsidR="00CD40A1" w:rsidRPr="0067639B" w:rsidRDefault="00380AF7" w:rsidP="00CD40A1">
      <w:pPr>
        <w:tabs>
          <w:tab w:val="left" w:pos="9070"/>
        </w:tabs>
        <w:rPr>
          <w:szCs w:val="22"/>
        </w:rPr>
      </w:pPr>
      <w:r w:rsidRPr="0067639B">
        <w:rPr>
          <w:szCs w:val="22"/>
        </w:rPr>
        <w:t>Finansowane</w:t>
      </w:r>
      <w:r w:rsidR="0049353F" w:rsidRPr="0067639B">
        <w:rPr>
          <w:szCs w:val="22"/>
        </w:rPr>
        <w:t xml:space="preserve"> w</w:t>
      </w:r>
      <w:r w:rsidR="000449B9" w:rsidRPr="0067639B">
        <w:rPr>
          <w:szCs w:val="22"/>
        </w:rPr>
        <w:t xml:space="preserve"> </w:t>
      </w:r>
      <w:r w:rsidRPr="0067639B">
        <w:rPr>
          <w:szCs w:val="22"/>
        </w:rPr>
        <w:t>ramach tej dziedziny zadania miały na celu podnoszenie poziomu świadomości ekologicznej</w:t>
      </w:r>
      <w:r w:rsidR="001921B7" w:rsidRPr="0067639B">
        <w:rPr>
          <w:szCs w:val="22"/>
        </w:rPr>
        <w:t xml:space="preserve"> i</w:t>
      </w:r>
      <w:r w:rsidR="000449B9" w:rsidRPr="0067639B">
        <w:rPr>
          <w:szCs w:val="22"/>
        </w:rPr>
        <w:t xml:space="preserve"> </w:t>
      </w:r>
      <w:r w:rsidRPr="0067639B">
        <w:rPr>
          <w:szCs w:val="22"/>
        </w:rPr>
        <w:t>kształtowanie postaw ekologicznych społeczeństwa poprzez promowan</w:t>
      </w:r>
      <w:r w:rsidR="00316F11" w:rsidRPr="0067639B">
        <w:rPr>
          <w:szCs w:val="22"/>
        </w:rPr>
        <w:t>ie zasad zrównoważone</w:t>
      </w:r>
      <w:r w:rsidR="00CA0548" w:rsidRPr="0067639B">
        <w:rPr>
          <w:szCs w:val="22"/>
        </w:rPr>
        <w:t>go rozwoju,</w:t>
      </w:r>
      <w:r w:rsidR="0049353F" w:rsidRPr="0067639B">
        <w:rPr>
          <w:szCs w:val="22"/>
        </w:rPr>
        <w:t xml:space="preserve"> w</w:t>
      </w:r>
      <w:r w:rsidR="000449B9" w:rsidRPr="0067639B">
        <w:rPr>
          <w:szCs w:val="22"/>
        </w:rPr>
        <w:t xml:space="preserve"> </w:t>
      </w:r>
      <w:r w:rsidR="00CA0548" w:rsidRPr="0067639B">
        <w:rPr>
          <w:szCs w:val="22"/>
        </w:rPr>
        <w:t>tym związane</w:t>
      </w:r>
      <w:r w:rsidR="00316F11" w:rsidRPr="0067639B">
        <w:rPr>
          <w:szCs w:val="22"/>
        </w:rPr>
        <w:t xml:space="preserve"> z:</w:t>
      </w:r>
    </w:p>
    <w:p w14:paraId="7F0C9683" w14:textId="091F2FC2" w:rsidR="00CD40A1" w:rsidRPr="0067639B" w:rsidRDefault="00380AF7" w:rsidP="009732C4">
      <w:pPr>
        <w:pStyle w:val="Nagwek"/>
        <w:numPr>
          <w:ilvl w:val="0"/>
          <w:numId w:val="15"/>
        </w:numPr>
        <w:tabs>
          <w:tab w:val="clear" w:pos="4536"/>
          <w:tab w:val="clear" w:pos="9072"/>
          <w:tab w:val="left" w:pos="357"/>
          <w:tab w:val="left" w:pos="9070"/>
        </w:tabs>
        <w:ind w:left="357" w:hanging="357"/>
        <w:rPr>
          <w:sz w:val="22"/>
          <w:szCs w:val="24"/>
        </w:rPr>
      </w:pPr>
      <w:r w:rsidRPr="0067639B">
        <w:rPr>
          <w:sz w:val="22"/>
          <w:szCs w:val="24"/>
        </w:rPr>
        <w:t>aktywizacją społeczeństwa dla zrównoważonego rozwoju kraju;</w:t>
      </w:r>
      <w:r w:rsidR="00C0430A" w:rsidRPr="0067639B">
        <w:t xml:space="preserve"> </w:t>
      </w:r>
    </w:p>
    <w:p w14:paraId="20F7099E" w14:textId="613CDB2A" w:rsidR="00CD40A1" w:rsidRPr="0067639B" w:rsidRDefault="00380AF7" w:rsidP="009732C4">
      <w:pPr>
        <w:pStyle w:val="Nagwek"/>
        <w:numPr>
          <w:ilvl w:val="0"/>
          <w:numId w:val="15"/>
        </w:numPr>
        <w:tabs>
          <w:tab w:val="clear" w:pos="4536"/>
          <w:tab w:val="clear" w:pos="9072"/>
          <w:tab w:val="left" w:pos="357"/>
          <w:tab w:val="left" w:pos="9070"/>
        </w:tabs>
        <w:ind w:left="357" w:hanging="357"/>
        <w:rPr>
          <w:sz w:val="22"/>
          <w:szCs w:val="24"/>
        </w:rPr>
      </w:pPr>
      <w:r w:rsidRPr="0067639B">
        <w:rPr>
          <w:sz w:val="22"/>
          <w:szCs w:val="24"/>
        </w:rPr>
        <w:t>kształceniem</w:t>
      </w:r>
      <w:r w:rsidR="001921B7" w:rsidRPr="0067639B">
        <w:rPr>
          <w:sz w:val="22"/>
          <w:szCs w:val="24"/>
        </w:rPr>
        <w:t xml:space="preserve"> i</w:t>
      </w:r>
      <w:r w:rsidR="000449B9" w:rsidRPr="0067639B">
        <w:rPr>
          <w:sz w:val="22"/>
          <w:szCs w:val="24"/>
        </w:rPr>
        <w:t xml:space="preserve"> </w:t>
      </w:r>
      <w:r w:rsidRPr="0067639B">
        <w:rPr>
          <w:sz w:val="22"/>
          <w:szCs w:val="24"/>
        </w:rPr>
        <w:t>wymianą najnowszej wiedzy oraz wsparciem systemu edukacji</w:t>
      </w:r>
      <w:r w:rsidR="0049353F" w:rsidRPr="0067639B">
        <w:rPr>
          <w:sz w:val="22"/>
          <w:szCs w:val="24"/>
        </w:rPr>
        <w:t xml:space="preserve"> w</w:t>
      </w:r>
      <w:r w:rsidR="000449B9" w:rsidRPr="0067639B">
        <w:rPr>
          <w:sz w:val="22"/>
          <w:szCs w:val="24"/>
        </w:rPr>
        <w:t xml:space="preserve"> </w:t>
      </w:r>
      <w:r w:rsidRPr="0067639B">
        <w:rPr>
          <w:sz w:val="22"/>
          <w:szCs w:val="24"/>
        </w:rPr>
        <w:t>obszarze ochrony środowiska</w:t>
      </w:r>
      <w:r w:rsidR="001921B7" w:rsidRPr="0067639B">
        <w:rPr>
          <w:sz w:val="22"/>
          <w:szCs w:val="24"/>
        </w:rPr>
        <w:t xml:space="preserve"> i</w:t>
      </w:r>
      <w:r w:rsidR="000449B9" w:rsidRPr="0067639B">
        <w:rPr>
          <w:sz w:val="22"/>
          <w:szCs w:val="24"/>
        </w:rPr>
        <w:t xml:space="preserve"> </w:t>
      </w:r>
      <w:r w:rsidRPr="0067639B">
        <w:rPr>
          <w:sz w:val="22"/>
          <w:szCs w:val="24"/>
        </w:rPr>
        <w:t>zrównoważonego rozwoju;</w:t>
      </w:r>
    </w:p>
    <w:p w14:paraId="4038A6C6" w14:textId="054646BB" w:rsidR="00CD40A1" w:rsidRPr="0067639B" w:rsidRDefault="00380AF7" w:rsidP="009732C4">
      <w:pPr>
        <w:pStyle w:val="Nagwek"/>
        <w:numPr>
          <w:ilvl w:val="0"/>
          <w:numId w:val="15"/>
        </w:numPr>
        <w:tabs>
          <w:tab w:val="clear" w:pos="4536"/>
          <w:tab w:val="clear" w:pos="9072"/>
          <w:tab w:val="left" w:pos="357"/>
          <w:tab w:val="left" w:pos="9070"/>
        </w:tabs>
        <w:ind w:left="357" w:hanging="357"/>
        <w:rPr>
          <w:sz w:val="22"/>
          <w:szCs w:val="24"/>
        </w:rPr>
      </w:pPr>
      <w:r w:rsidRPr="0067639B">
        <w:rPr>
          <w:sz w:val="22"/>
          <w:szCs w:val="24"/>
        </w:rPr>
        <w:t>budową</w:t>
      </w:r>
      <w:r w:rsidR="001921B7" w:rsidRPr="0067639B">
        <w:rPr>
          <w:sz w:val="22"/>
          <w:szCs w:val="24"/>
        </w:rPr>
        <w:t xml:space="preserve"> i</w:t>
      </w:r>
      <w:r w:rsidR="000449B9" w:rsidRPr="0067639B">
        <w:rPr>
          <w:sz w:val="22"/>
          <w:szCs w:val="24"/>
        </w:rPr>
        <w:t xml:space="preserve"> </w:t>
      </w:r>
      <w:r w:rsidRPr="0067639B">
        <w:rPr>
          <w:sz w:val="22"/>
          <w:szCs w:val="24"/>
        </w:rPr>
        <w:t>wyposażeniem obiektów infrastruktury służącej edukacji ekologicznej,</w:t>
      </w:r>
      <w:r w:rsidR="001921B7" w:rsidRPr="0067639B">
        <w:rPr>
          <w:sz w:val="22"/>
          <w:szCs w:val="24"/>
        </w:rPr>
        <w:t xml:space="preserve"> a</w:t>
      </w:r>
      <w:r w:rsidR="000449B9" w:rsidRPr="0067639B">
        <w:rPr>
          <w:sz w:val="22"/>
          <w:szCs w:val="24"/>
        </w:rPr>
        <w:t xml:space="preserve"> </w:t>
      </w:r>
      <w:r w:rsidR="00BB068D" w:rsidRPr="0067639B">
        <w:rPr>
          <w:sz w:val="22"/>
          <w:szCs w:val="24"/>
        </w:rPr>
        <w:t xml:space="preserve">więc </w:t>
      </w:r>
      <w:r w:rsidRPr="0067639B">
        <w:rPr>
          <w:sz w:val="22"/>
          <w:szCs w:val="24"/>
        </w:rPr>
        <w:t>budową, wyposażeniem</w:t>
      </w:r>
      <w:r w:rsidR="001921B7" w:rsidRPr="0067639B">
        <w:rPr>
          <w:sz w:val="22"/>
          <w:szCs w:val="24"/>
        </w:rPr>
        <w:t xml:space="preserve"> i</w:t>
      </w:r>
      <w:r w:rsidR="000449B9" w:rsidRPr="0067639B">
        <w:rPr>
          <w:sz w:val="22"/>
          <w:szCs w:val="24"/>
        </w:rPr>
        <w:t xml:space="preserve"> </w:t>
      </w:r>
      <w:r w:rsidRPr="0067639B">
        <w:rPr>
          <w:sz w:val="22"/>
          <w:szCs w:val="24"/>
        </w:rPr>
        <w:t>doposażeniem centrów edukacyjnych,</w:t>
      </w:r>
      <w:r w:rsidR="00CB0825" w:rsidRPr="0067639B">
        <w:rPr>
          <w:sz w:val="22"/>
          <w:szCs w:val="24"/>
        </w:rPr>
        <w:t xml:space="preserve"> </w:t>
      </w:r>
      <w:proofErr w:type="spellStart"/>
      <w:r w:rsidR="007C4565" w:rsidRPr="0067639B">
        <w:rPr>
          <w:sz w:val="22"/>
          <w:szCs w:val="24"/>
        </w:rPr>
        <w:t>ekopracowni</w:t>
      </w:r>
      <w:proofErr w:type="spellEnd"/>
      <w:r w:rsidR="007C4565" w:rsidRPr="0067639B">
        <w:rPr>
          <w:sz w:val="22"/>
          <w:szCs w:val="24"/>
        </w:rPr>
        <w:t>,</w:t>
      </w:r>
      <w:r w:rsidRPr="0067639B">
        <w:rPr>
          <w:sz w:val="22"/>
          <w:szCs w:val="24"/>
        </w:rPr>
        <w:t xml:space="preserve"> poświęconych zagadnieniom ochrony środowiska</w:t>
      </w:r>
      <w:r w:rsidR="001921B7" w:rsidRPr="0067639B">
        <w:rPr>
          <w:sz w:val="22"/>
          <w:szCs w:val="24"/>
        </w:rPr>
        <w:t xml:space="preserve"> i</w:t>
      </w:r>
      <w:r w:rsidR="000449B9" w:rsidRPr="0067639B">
        <w:rPr>
          <w:sz w:val="22"/>
          <w:szCs w:val="24"/>
        </w:rPr>
        <w:t xml:space="preserve"> </w:t>
      </w:r>
      <w:r w:rsidRPr="0067639B">
        <w:rPr>
          <w:sz w:val="22"/>
          <w:szCs w:val="24"/>
        </w:rPr>
        <w:t>zrównoważonemu rozwojowi;</w:t>
      </w:r>
    </w:p>
    <w:p w14:paraId="5862D27E" w14:textId="01377523" w:rsidR="00CD40A1" w:rsidRPr="0067639B" w:rsidRDefault="00380AF7" w:rsidP="009732C4">
      <w:pPr>
        <w:pStyle w:val="Nagwek"/>
        <w:numPr>
          <w:ilvl w:val="0"/>
          <w:numId w:val="15"/>
        </w:numPr>
        <w:tabs>
          <w:tab w:val="clear" w:pos="4536"/>
          <w:tab w:val="clear" w:pos="9072"/>
          <w:tab w:val="left" w:pos="357"/>
          <w:tab w:val="left" w:pos="9070"/>
        </w:tabs>
        <w:ind w:left="357" w:hanging="357"/>
        <w:rPr>
          <w:sz w:val="22"/>
          <w:szCs w:val="24"/>
        </w:rPr>
      </w:pPr>
      <w:r w:rsidRPr="0067639B">
        <w:rPr>
          <w:sz w:val="22"/>
          <w:szCs w:val="24"/>
        </w:rPr>
        <w:t xml:space="preserve">wspieraniem działań społeczności lokalnych na rzecz zrównoważonego rozwoju. </w:t>
      </w:r>
    </w:p>
    <w:p w14:paraId="1BF60332" w14:textId="77777777" w:rsidR="0069002A" w:rsidRPr="0067639B" w:rsidRDefault="0069002A" w:rsidP="00CD40A1">
      <w:pPr>
        <w:tabs>
          <w:tab w:val="left" w:pos="9070"/>
        </w:tabs>
        <w:rPr>
          <w:szCs w:val="22"/>
        </w:rPr>
      </w:pPr>
    </w:p>
    <w:p w14:paraId="70076FFC" w14:textId="08ADCD71" w:rsidR="00CD40A1" w:rsidRPr="0067639B" w:rsidRDefault="006A080E" w:rsidP="00CD40A1">
      <w:pPr>
        <w:pStyle w:val="Tekstpodstawowy"/>
        <w:tabs>
          <w:tab w:val="left" w:pos="567"/>
          <w:tab w:val="left" w:pos="9070"/>
        </w:tabs>
      </w:pPr>
      <w:r w:rsidRPr="0067639B">
        <w:rPr>
          <w:lang w:val="pl-PL"/>
        </w:rPr>
        <w:t>P</w:t>
      </w:r>
      <w:proofErr w:type="spellStart"/>
      <w:r w:rsidR="006C205B" w:rsidRPr="0067639B">
        <w:t>lanowane</w:t>
      </w:r>
      <w:proofErr w:type="spellEnd"/>
      <w:r w:rsidR="006C205B" w:rsidRPr="0067639B">
        <w:t xml:space="preserve"> do uzyskania</w:t>
      </w:r>
      <w:r w:rsidR="0049353F" w:rsidRPr="0067639B">
        <w:t xml:space="preserve"> z</w:t>
      </w:r>
      <w:r w:rsidR="000449B9" w:rsidRPr="0067639B">
        <w:t xml:space="preserve"> </w:t>
      </w:r>
      <w:r w:rsidRPr="0067639B">
        <w:rPr>
          <w:lang w:val="pl-PL"/>
        </w:rPr>
        <w:t>umów zawartych</w:t>
      </w:r>
      <w:r w:rsidR="0049353F" w:rsidRPr="0067639B">
        <w:rPr>
          <w:lang w:val="pl-PL"/>
        </w:rPr>
        <w:t xml:space="preserve"> w</w:t>
      </w:r>
      <w:r w:rsidR="000449B9" w:rsidRPr="0067639B">
        <w:rPr>
          <w:lang w:val="pl-PL"/>
        </w:rPr>
        <w:t xml:space="preserve"> </w:t>
      </w:r>
      <w:r w:rsidR="001C0AFB" w:rsidRPr="0067639B">
        <w:rPr>
          <w:lang w:val="pl-PL"/>
        </w:rPr>
        <w:t>2024 </w:t>
      </w:r>
      <w:r w:rsidR="00426AD5">
        <w:rPr>
          <w:lang w:val="pl-PL"/>
        </w:rPr>
        <w:t>roku</w:t>
      </w:r>
      <w:r w:rsidR="005322DC" w:rsidRPr="0067639B">
        <w:rPr>
          <w:lang w:val="pl-PL"/>
        </w:rPr>
        <w:t xml:space="preserve"> </w:t>
      </w:r>
      <w:r w:rsidR="006C205B" w:rsidRPr="0067639B">
        <w:t>efekty rzeczowe, jak również uzyskane wielkości takich efektów</w:t>
      </w:r>
      <w:r w:rsidR="0049353F" w:rsidRPr="0067639B">
        <w:t xml:space="preserve"> z</w:t>
      </w:r>
      <w:r w:rsidR="000449B9" w:rsidRPr="0067639B">
        <w:t xml:space="preserve"> </w:t>
      </w:r>
      <w:r w:rsidR="006C205B" w:rsidRPr="0067639B">
        <w:t>umów zakończonych</w:t>
      </w:r>
      <w:r w:rsidR="0049353F" w:rsidRPr="0067639B">
        <w:t xml:space="preserve"> w</w:t>
      </w:r>
      <w:r w:rsidR="000449B9" w:rsidRPr="0067639B">
        <w:t xml:space="preserve"> </w:t>
      </w:r>
      <w:r w:rsidRPr="0067639B">
        <w:rPr>
          <w:lang w:val="pl-PL"/>
        </w:rPr>
        <w:t>tym roku</w:t>
      </w:r>
      <w:r w:rsidR="00CA0548" w:rsidRPr="0067639B">
        <w:rPr>
          <w:lang w:val="pl-PL"/>
        </w:rPr>
        <w:t>,</w:t>
      </w:r>
      <w:r w:rsidR="006C205B" w:rsidRPr="0067639B">
        <w:t xml:space="preserve"> przedstawione są</w:t>
      </w:r>
      <w:r w:rsidR="0049353F" w:rsidRPr="0067639B">
        <w:t xml:space="preserve"> w</w:t>
      </w:r>
      <w:r w:rsidR="000449B9" w:rsidRPr="0067639B">
        <w:t xml:space="preserve"> </w:t>
      </w:r>
      <w:r w:rsidR="006C205B" w:rsidRPr="0067639B">
        <w:t xml:space="preserve">tabeli </w:t>
      </w:r>
      <w:r w:rsidR="00830620" w:rsidRPr="0067639B">
        <w:fldChar w:fldCharType="begin"/>
      </w:r>
      <w:r w:rsidR="00830620" w:rsidRPr="0067639B">
        <w:instrText xml:space="preserve"> REF _Ref478125148 </w:instrText>
      </w:r>
      <w:r w:rsidR="00830620" w:rsidRPr="0067639B">
        <w:rPr>
          <w:lang w:val="pl-PL"/>
        </w:rPr>
        <w:instrText xml:space="preserve">\#0 </w:instrText>
      </w:r>
      <w:r w:rsidR="00830620" w:rsidRPr="0067639B">
        <w:instrText xml:space="preserve">\h  \* MERGEFORMAT </w:instrText>
      </w:r>
      <w:r w:rsidR="00830620" w:rsidRPr="0067639B">
        <w:fldChar w:fldCharType="separate"/>
      </w:r>
      <w:r w:rsidR="00321427">
        <w:rPr>
          <w:lang w:val="pl-PL"/>
        </w:rPr>
        <w:t>43</w:t>
      </w:r>
      <w:r w:rsidR="00830620" w:rsidRPr="0067639B">
        <w:fldChar w:fldCharType="end"/>
      </w:r>
      <w:r w:rsidR="003E751E" w:rsidRPr="0067639B">
        <w:t>.</w:t>
      </w:r>
    </w:p>
    <w:p w14:paraId="01C1F145" w14:textId="77777777" w:rsidR="00F644EC" w:rsidRPr="0067639B" w:rsidRDefault="00F644EC" w:rsidP="00892B65">
      <w:pPr>
        <w:tabs>
          <w:tab w:val="left" w:pos="9070"/>
        </w:tabs>
        <w:spacing w:after="60"/>
        <w:ind w:left="1134" w:hanging="1134"/>
      </w:pPr>
      <w:bookmarkStart w:id="153" w:name="_Ref478125148"/>
    </w:p>
    <w:p w14:paraId="48E85A69" w14:textId="168BDBCC" w:rsidR="00CD40A1" w:rsidRPr="0067639B" w:rsidRDefault="00830620" w:rsidP="00892B65">
      <w:pPr>
        <w:tabs>
          <w:tab w:val="left" w:pos="9070"/>
        </w:tabs>
        <w:spacing w:after="60"/>
        <w:ind w:left="1134" w:hanging="1134"/>
      </w:pPr>
      <w:bookmarkStart w:id="154" w:name="_Toc195716665"/>
      <w:r w:rsidRPr="0067639B">
        <w:t xml:space="preserve">Tabela </w:t>
      </w:r>
      <w:r w:rsidR="00433B54">
        <w:fldChar w:fldCharType="begin"/>
      </w:r>
      <w:r w:rsidR="00433B54">
        <w:instrText xml:space="preserve"> SEQ Tabela \* ARABIC </w:instrText>
      </w:r>
      <w:r w:rsidR="00433B54">
        <w:fldChar w:fldCharType="separate"/>
      </w:r>
      <w:r w:rsidR="00321427">
        <w:rPr>
          <w:noProof/>
        </w:rPr>
        <w:t>43</w:t>
      </w:r>
      <w:r w:rsidR="00433B54">
        <w:rPr>
          <w:noProof/>
        </w:rPr>
        <w:fldChar w:fldCharType="end"/>
      </w:r>
      <w:bookmarkEnd w:id="153"/>
      <w:r w:rsidRPr="0067639B">
        <w:tab/>
        <w:t xml:space="preserve">Efekty </w:t>
      </w:r>
      <w:r w:rsidR="00301192" w:rsidRPr="0067639B">
        <w:t>ekologiczne</w:t>
      </w:r>
      <w:r w:rsidR="0049353F" w:rsidRPr="0067639B">
        <w:t xml:space="preserve"> z</w:t>
      </w:r>
      <w:r w:rsidR="000449B9" w:rsidRPr="0067639B">
        <w:t xml:space="preserve"> </w:t>
      </w:r>
      <w:r w:rsidRPr="0067639B">
        <w:t>umów zawartych</w:t>
      </w:r>
      <w:r w:rsidR="001921B7" w:rsidRPr="0067639B">
        <w:t xml:space="preserve"> i</w:t>
      </w:r>
      <w:r w:rsidR="000449B9" w:rsidRPr="0067639B">
        <w:t xml:space="preserve"> </w:t>
      </w:r>
      <w:r w:rsidRPr="0067639B">
        <w:t>zakończonych</w:t>
      </w:r>
      <w:r w:rsidR="0049353F" w:rsidRPr="0067639B">
        <w:t xml:space="preserve"> w</w:t>
      </w:r>
      <w:r w:rsidR="000449B9" w:rsidRPr="0067639B">
        <w:t xml:space="preserve"> </w:t>
      </w:r>
      <w:r w:rsidR="001C0AFB" w:rsidRPr="0067639B">
        <w:t>2024 </w:t>
      </w:r>
      <w:r w:rsidR="00426AD5">
        <w:t>roku</w:t>
      </w:r>
      <w:r w:rsidR="005322DC" w:rsidRPr="0067639B">
        <w:t xml:space="preserve"> </w:t>
      </w:r>
      <w:r w:rsidR="0049353F" w:rsidRPr="0067639B">
        <w:t>w</w:t>
      </w:r>
      <w:r w:rsidR="000449B9" w:rsidRPr="0067639B">
        <w:t xml:space="preserve"> </w:t>
      </w:r>
      <w:r w:rsidRPr="0067639B">
        <w:t>dziedzinie edukacji ekologicznej</w:t>
      </w:r>
      <w:bookmarkEnd w:id="154"/>
    </w:p>
    <w:p w14:paraId="14E151A7" w14:textId="3BE9F3C0" w:rsidR="00CD40A1" w:rsidRPr="0067639B" w:rsidRDefault="001C0AFB" w:rsidP="00CD40A1">
      <w:pPr>
        <w:tabs>
          <w:tab w:val="left" w:pos="9070"/>
        </w:tabs>
      </w:pPr>
      <w:r w:rsidRPr="0067639B">
        <w:rPr>
          <w:noProof/>
        </w:rPr>
        <w:drawing>
          <wp:inline distT="0" distB="0" distL="0" distR="0" wp14:anchorId="40E2E991" wp14:editId="44BB7DE4">
            <wp:extent cx="5760720" cy="1518285"/>
            <wp:effectExtent l="0" t="0" r="0" b="5715"/>
            <wp:docPr id="323212604" name="Obraz 33" descr="Efekty ekologiczne z umów zawartych i zakończonych w 2024 roku w dziedzinie edukacji ekologicznej. Prezentowane wielkości zawarte są w pliku Sprawozdanie NFOŚiGW za rok 2024 tabele.xlsx w arkuszu tabela 43." title="Tabel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720" cy="1518285"/>
                    </a:xfrm>
                    <a:prstGeom prst="rect">
                      <a:avLst/>
                    </a:prstGeom>
                    <a:noFill/>
                    <a:ln>
                      <a:noFill/>
                    </a:ln>
                  </pic:spPr>
                </pic:pic>
              </a:graphicData>
            </a:graphic>
          </wp:inline>
        </w:drawing>
      </w:r>
    </w:p>
    <w:p w14:paraId="7B4DDC97" w14:textId="77777777" w:rsidR="007B7A41" w:rsidRPr="00DB6AF2" w:rsidRDefault="007B7A41" w:rsidP="007B7A4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09C6CD24" w14:textId="77777777" w:rsidR="00021EBB" w:rsidRPr="003C13D9" w:rsidRDefault="00021EBB" w:rsidP="00CD40A1">
      <w:pPr>
        <w:tabs>
          <w:tab w:val="left" w:pos="9070"/>
        </w:tabs>
        <w:rPr>
          <w:color w:val="000000"/>
          <w:szCs w:val="22"/>
          <w:highlight w:val="yellow"/>
          <w:shd w:val="clear" w:color="auto" w:fill="FFFFFF"/>
        </w:rPr>
      </w:pPr>
    </w:p>
    <w:p w14:paraId="04813419" w14:textId="7B7BF751" w:rsidR="00BF340C" w:rsidRDefault="00F00FF8" w:rsidP="00F00FF8">
      <w:pPr>
        <w:pStyle w:val="Nagwek4"/>
      </w:pPr>
      <w:r w:rsidRPr="00F00FF8">
        <w:lastRenderedPageBreak/>
        <w:t>Gekon – Generator Koncepcji Ekologicznych  - program rozliczany</w:t>
      </w:r>
    </w:p>
    <w:p w14:paraId="0D71714B" w14:textId="77777777" w:rsidR="008C4799" w:rsidRPr="008C4799" w:rsidRDefault="008C4799" w:rsidP="008C4799"/>
    <w:p w14:paraId="1CA37DAE" w14:textId="4EA2C18A" w:rsidR="00E02AC4" w:rsidRPr="00C95B5B" w:rsidRDefault="00B25036" w:rsidP="00BF340C">
      <w:pPr>
        <w:tabs>
          <w:tab w:val="left" w:pos="9070"/>
        </w:tabs>
        <w:rPr>
          <w:color w:val="000000"/>
          <w:szCs w:val="22"/>
          <w:shd w:val="clear" w:color="auto" w:fill="FFFFFF"/>
        </w:rPr>
      </w:pPr>
      <w:r w:rsidRPr="009C14D2">
        <w:rPr>
          <w:color w:val="000000"/>
          <w:szCs w:val="22"/>
          <w:shd w:val="clear" w:color="auto" w:fill="FFFFFF"/>
        </w:rPr>
        <w:t xml:space="preserve">W ramach tego </w:t>
      </w:r>
      <w:r w:rsidR="00396867" w:rsidRPr="009C14D2">
        <w:rPr>
          <w:color w:val="000000"/>
          <w:szCs w:val="22"/>
          <w:shd w:val="clear" w:color="auto" w:fill="FFFFFF"/>
        </w:rPr>
        <w:t>program</w:t>
      </w:r>
      <w:r w:rsidR="00B50069" w:rsidRPr="009C14D2">
        <w:rPr>
          <w:color w:val="000000"/>
          <w:szCs w:val="22"/>
          <w:shd w:val="clear" w:color="auto" w:fill="FFFFFF"/>
        </w:rPr>
        <w:t>u</w:t>
      </w:r>
      <w:r w:rsidR="00396867" w:rsidRPr="009C14D2">
        <w:rPr>
          <w:color w:val="000000"/>
          <w:szCs w:val="22"/>
          <w:shd w:val="clear" w:color="auto" w:fill="FFFFFF"/>
        </w:rPr>
        <w:t xml:space="preserve"> wspiera</w:t>
      </w:r>
      <w:r w:rsidR="00B50069" w:rsidRPr="009C14D2">
        <w:rPr>
          <w:color w:val="000000"/>
          <w:szCs w:val="22"/>
          <w:shd w:val="clear" w:color="auto" w:fill="FFFFFF"/>
        </w:rPr>
        <w:t>jącego</w:t>
      </w:r>
      <w:r w:rsidR="00396867" w:rsidRPr="009C14D2">
        <w:rPr>
          <w:color w:val="000000"/>
          <w:szCs w:val="22"/>
          <w:shd w:val="clear" w:color="auto" w:fill="FFFFFF"/>
        </w:rPr>
        <w:t xml:space="preserve"> projekty z sektora prywatnego nakierowane na</w:t>
      </w:r>
      <w:r w:rsidR="00120DE2">
        <w:rPr>
          <w:color w:val="000000"/>
          <w:szCs w:val="22"/>
          <w:shd w:val="clear" w:color="auto" w:fill="FFFFFF"/>
        </w:rPr>
        <w:t> </w:t>
      </w:r>
      <w:r w:rsidR="00396867" w:rsidRPr="00396867">
        <w:rPr>
          <w:color w:val="000000"/>
          <w:szCs w:val="22"/>
          <w:shd w:val="clear" w:color="auto" w:fill="FFFFFF"/>
        </w:rPr>
        <w:t>przeprowadzenie badań naukowych i prac rozwojowych, a następnie na wdrożenie powstałych w</w:t>
      </w:r>
      <w:r w:rsidR="00120DE2">
        <w:rPr>
          <w:color w:val="000000"/>
          <w:szCs w:val="22"/>
          <w:shd w:val="clear" w:color="auto" w:fill="FFFFFF"/>
        </w:rPr>
        <w:t> </w:t>
      </w:r>
      <w:r w:rsidR="00396867" w:rsidRPr="00396867">
        <w:rPr>
          <w:color w:val="000000"/>
          <w:szCs w:val="22"/>
          <w:shd w:val="clear" w:color="auto" w:fill="FFFFFF"/>
        </w:rPr>
        <w:t>ich wyniku innowacyjnych technologii proekologicznych</w:t>
      </w:r>
      <w:r w:rsidR="00B50069">
        <w:rPr>
          <w:color w:val="000000"/>
          <w:szCs w:val="22"/>
          <w:shd w:val="clear" w:color="auto" w:fill="FFFFFF"/>
        </w:rPr>
        <w:t xml:space="preserve"> rozliczane są ostatnie wypłaty</w:t>
      </w:r>
      <w:r w:rsidR="00396867" w:rsidRPr="00396867">
        <w:rPr>
          <w:color w:val="000000"/>
          <w:szCs w:val="22"/>
          <w:shd w:val="clear" w:color="auto" w:fill="FFFFFF"/>
        </w:rPr>
        <w:t>.</w:t>
      </w:r>
      <w:r w:rsidR="00B50069">
        <w:rPr>
          <w:color w:val="000000"/>
          <w:szCs w:val="22"/>
          <w:shd w:val="clear" w:color="auto" w:fill="FFFFFF"/>
        </w:rPr>
        <w:t xml:space="preserve"> </w:t>
      </w:r>
      <w:r w:rsidR="00000E23">
        <w:rPr>
          <w:color w:val="000000"/>
          <w:szCs w:val="22"/>
          <w:shd w:val="clear" w:color="auto" w:fill="FFFFFF"/>
        </w:rPr>
        <w:t xml:space="preserve">W 2024 </w:t>
      </w:r>
      <w:r w:rsidR="00426AD5">
        <w:rPr>
          <w:color w:val="000000"/>
          <w:szCs w:val="22"/>
          <w:shd w:val="clear" w:color="auto" w:fill="FFFFFF"/>
        </w:rPr>
        <w:t>roku</w:t>
      </w:r>
      <w:r w:rsidR="00000E23">
        <w:rPr>
          <w:color w:val="000000"/>
          <w:szCs w:val="22"/>
          <w:shd w:val="clear" w:color="auto" w:fill="FFFFFF"/>
        </w:rPr>
        <w:t xml:space="preserve"> całoś</w:t>
      </w:r>
      <w:r w:rsidR="009C14D2">
        <w:rPr>
          <w:color w:val="000000"/>
          <w:szCs w:val="22"/>
          <w:shd w:val="clear" w:color="auto" w:fill="FFFFFF"/>
        </w:rPr>
        <w:t>ć</w:t>
      </w:r>
      <w:r w:rsidR="00000E23">
        <w:rPr>
          <w:color w:val="000000"/>
          <w:szCs w:val="22"/>
          <w:shd w:val="clear" w:color="auto" w:fill="FFFFFF"/>
        </w:rPr>
        <w:t xml:space="preserve"> </w:t>
      </w:r>
      <w:r w:rsidR="00000E23" w:rsidRPr="00E912FE">
        <w:rPr>
          <w:color w:val="000000"/>
          <w:szCs w:val="22"/>
          <w:shd w:val="clear" w:color="auto" w:fill="FFFFFF"/>
        </w:rPr>
        <w:t xml:space="preserve">wydatkowanych środków </w:t>
      </w:r>
      <w:r w:rsidR="003D4CAC" w:rsidRPr="00E912FE">
        <w:rPr>
          <w:b/>
          <w:bCs/>
          <w:color w:val="000000"/>
          <w:szCs w:val="22"/>
          <w:shd w:val="clear" w:color="auto" w:fill="FFFFFF"/>
        </w:rPr>
        <w:t>6</w:t>
      </w:r>
      <w:r w:rsidR="008F6DD2" w:rsidRPr="00E912FE">
        <w:rPr>
          <w:b/>
          <w:bCs/>
          <w:color w:val="000000"/>
          <w:szCs w:val="22"/>
          <w:shd w:val="clear" w:color="auto" w:fill="FFFFFF"/>
        </w:rPr>
        <w:t>8</w:t>
      </w:r>
      <w:r w:rsidR="003D4CAC" w:rsidRPr="00E912FE">
        <w:rPr>
          <w:b/>
          <w:bCs/>
          <w:color w:val="000000"/>
          <w:szCs w:val="22"/>
          <w:shd w:val="clear" w:color="auto" w:fill="FFFFFF"/>
        </w:rPr>
        <w:t xml:space="preserve"> </w:t>
      </w:r>
      <w:r w:rsidR="003D4CAC" w:rsidRPr="00E912FE">
        <w:rPr>
          <w:bCs/>
          <w:color w:val="000000"/>
          <w:szCs w:val="22"/>
          <w:shd w:val="clear" w:color="auto" w:fill="FFFFFF"/>
        </w:rPr>
        <w:t>tys. zł (poz. 1</w:t>
      </w:r>
      <w:r w:rsidR="008F6DD2" w:rsidRPr="00E912FE">
        <w:rPr>
          <w:bCs/>
          <w:color w:val="000000"/>
          <w:szCs w:val="22"/>
          <w:shd w:val="clear" w:color="auto" w:fill="FFFFFF"/>
        </w:rPr>
        <w:t>.1</w:t>
      </w:r>
      <w:r w:rsidR="00E912FE" w:rsidRPr="00E912FE">
        <w:rPr>
          <w:bCs/>
          <w:color w:val="000000"/>
          <w:szCs w:val="22"/>
          <w:shd w:val="clear" w:color="auto" w:fill="FFFFFF"/>
        </w:rPr>
        <w:t>.10</w:t>
      </w:r>
      <w:r w:rsidR="003D4CAC" w:rsidRPr="00E912FE">
        <w:rPr>
          <w:bCs/>
          <w:color w:val="000000"/>
          <w:szCs w:val="22"/>
          <w:shd w:val="clear" w:color="auto" w:fill="FFFFFF"/>
        </w:rPr>
        <w:t xml:space="preserve"> </w:t>
      </w:r>
      <w:r w:rsidR="00E912FE" w:rsidRPr="00E912FE">
        <w:rPr>
          <w:bCs/>
          <w:color w:val="000000"/>
          <w:szCs w:val="22"/>
          <w:shd w:val="clear" w:color="auto" w:fill="FFFFFF"/>
          <w:lang w:val="x-none"/>
        </w:rPr>
        <w:t xml:space="preserve">tabeli </w:t>
      </w:r>
      <w:r w:rsidR="00E912FE" w:rsidRPr="00E912FE">
        <w:rPr>
          <w:bCs/>
          <w:color w:val="000000"/>
          <w:szCs w:val="22"/>
          <w:shd w:val="clear" w:color="auto" w:fill="FFFFFF"/>
          <w:lang w:val="x-none"/>
        </w:rPr>
        <w:fldChar w:fldCharType="begin"/>
      </w:r>
      <w:r w:rsidR="00E912FE" w:rsidRPr="00E912FE">
        <w:rPr>
          <w:color w:val="000000"/>
          <w:szCs w:val="22"/>
          <w:shd w:val="clear" w:color="auto" w:fill="FFFFFF"/>
          <w:lang w:val="x-none"/>
        </w:rPr>
        <w:instrText xml:space="preserve"> REF _Ref478114801 \#0 \h  \* MERGEFORMAT </w:instrText>
      </w:r>
      <w:r w:rsidR="00E912FE" w:rsidRPr="00E912FE">
        <w:rPr>
          <w:bCs/>
          <w:color w:val="000000"/>
          <w:szCs w:val="22"/>
          <w:shd w:val="clear" w:color="auto" w:fill="FFFFFF"/>
          <w:lang w:val="x-none"/>
        </w:rPr>
      </w:r>
      <w:r w:rsidR="00E912FE" w:rsidRPr="00E912FE">
        <w:rPr>
          <w:bCs/>
          <w:color w:val="000000"/>
          <w:szCs w:val="22"/>
          <w:shd w:val="clear" w:color="auto" w:fill="FFFFFF"/>
          <w:lang w:val="x-none"/>
        </w:rPr>
        <w:fldChar w:fldCharType="separate"/>
      </w:r>
      <w:r w:rsidR="00321427" w:rsidRPr="00321427">
        <w:rPr>
          <w:bCs/>
          <w:color w:val="000000"/>
          <w:szCs w:val="22"/>
          <w:shd w:val="clear" w:color="auto" w:fill="FFFFFF"/>
          <w:lang w:val="x-none"/>
        </w:rPr>
        <w:t>35</w:t>
      </w:r>
      <w:r w:rsidR="00E912FE" w:rsidRPr="00E912FE">
        <w:rPr>
          <w:color w:val="000000"/>
          <w:szCs w:val="22"/>
          <w:shd w:val="clear" w:color="auto" w:fill="FFFFFF"/>
        </w:rPr>
        <w:fldChar w:fldCharType="end"/>
      </w:r>
      <w:r w:rsidR="003D4CAC" w:rsidRPr="00E912FE">
        <w:rPr>
          <w:bCs/>
          <w:color w:val="000000"/>
          <w:szCs w:val="22"/>
          <w:shd w:val="clear" w:color="auto" w:fill="FFFFFF"/>
        </w:rPr>
        <w:t xml:space="preserve">) </w:t>
      </w:r>
      <w:r w:rsidR="00000E23" w:rsidRPr="00E912FE">
        <w:rPr>
          <w:color w:val="000000"/>
          <w:szCs w:val="22"/>
          <w:shd w:val="clear" w:color="auto" w:fill="FFFFFF"/>
        </w:rPr>
        <w:t xml:space="preserve">dotyczyła </w:t>
      </w:r>
      <w:r w:rsidR="00D117FB" w:rsidRPr="00E912FE">
        <w:rPr>
          <w:color w:val="000000"/>
          <w:szCs w:val="22"/>
          <w:shd w:val="clear" w:color="auto" w:fill="FFFFFF"/>
        </w:rPr>
        <w:t>realizacji przedsięwzięcia</w:t>
      </w:r>
      <w:r w:rsidR="00D117FB">
        <w:rPr>
          <w:color w:val="000000"/>
          <w:szCs w:val="22"/>
          <w:shd w:val="clear" w:color="auto" w:fill="FFFFFF"/>
        </w:rPr>
        <w:t xml:space="preserve"> </w:t>
      </w:r>
      <w:r w:rsidR="00D117FB" w:rsidRPr="00C95B5B">
        <w:rPr>
          <w:color w:val="000000"/>
          <w:szCs w:val="22"/>
          <w:shd w:val="clear" w:color="auto" w:fill="FFFFFF"/>
        </w:rPr>
        <w:t>"Wdrożenie ekologicznej technologii obróbki galwanicznej elementów lotniczej przekładni zębatej"</w:t>
      </w:r>
      <w:r w:rsidR="009C14D2" w:rsidRPr="00C95B5B">
        <w:rPr>
          <w:color w:val="000000"/>
          <w:szCs w:val="22"/>
          <w:shd w:val="clear" w:color="auto" w:fill="FFFFFF"/>
        </w:rPr>
        <w:t>.</w:t>
      </w:r>
      <w:r w:rsidR="00396867" w:rsidRPr="00C95B5B">
        <w:rPr>
          <w:color w:val="000000"/>
          <w:szCs w:val="22"/>
          <w:shd w:val="clear" w:color="auto" w:fill="FFFFFF"/>
        </w:rPr>
        <w:t xml:space="preserve"> </w:t>
      </w:r>
    </w:p>
    <w:p w14:paraId="7502C7C3" w14:textId="77777777" w:rsidR="002458B4" w:rsidRPr="00C95B5B" w:rsidRDefault="002458B4" w:rsidP="00BF340C">
      <w:pPr>
        <w:tabs>
          <w:tab w:val="left" w:pos="9070"/>
        </w:tabs>
        <w:rPr>
          <w:color w:val="000000"/>
          <w:szCs w:val="22"/>
          <w:shd w:val="clear" w:color="auto" w:fill="FFFFFF"/>
        </w:rPr>
      </w:pPr>
    </w:p>
    <w:p w14:paraId="78BDF97B" w14:textId="7F1E7394" w:rsidR="00386B8F" w:rsidRPr="00C95B5B" w:rsidRDefault="00F00FF8" w:rsidP="002458B4">
      <w:pPr>
        <w:pStyle w:val="Nagwek4"/>
        <w:tabs>
          <w:tab w:val="left" w:pos="567"/>
          <w:tab w:val="left" w:pos="9070"/>
        </w:tabs>
        <w:ind w:left="1134" w:hanging="1134"/>
      </w:pPr>
      <w:r w:rsidRPr="00C95B5B">
        <w:t>Wspieranie ekologicznych form transportu oraz ochrona środowiska w żegludze śródlądowej</w:t>
      </w:r>
    </w:p>
    <w:p w14:paraId="4825CC71" w14:textId="77777777" w:rsidR="002458B4" w:rsidRPr="00C95B5B" w:rsidRDefault="002458B4" w:rsidP="006D243D">
      <w:pPr>
        <w:tabs>
          <w:tab w:val="left" w:pos="9070"/>
        </w:tabs>
        <w:rPr>
          <w:color w:val="000000"/>
          <w:szCs w:val="22"/>
          <w:shd w:val="clear" w:color="auto" w:fill="FFFFFF"/>
        </w:rPr>
      </w:pPr>
    </w:p>
    <w:p w14:paraId="3F6F4455" w14:textId="42411453" w:rsidR="00DE233B" w:rsidRDefault="00DE233B" w:rsidP="006D243D">
      <w:pPr>
        <w:tabs>
          <w:tab w:val="left" w:pos="9070"/>
        </w:tabs>
        <w:rPr>
          <w:color w:val="000000"/>
          <w:szCs w:val="22"/>
          <w:shd w:val="clear" w:color="auto" w:fill="FFFFFF"/>
        </w:rPr>
      </w:pPr>
      <w:r w:rsidRPr="00C95B5B">
        <w:rPr>
          <w:color w:val="000000"/>
          <w:szCs w:val="22"/>
          <w:shd w:val="clear" w:color="auto" w:fill="FFFFFF"/>
        </w:rPr>
        <w:t xml:space="preserve">Fundusz Żeglugi Śródlądowej jest instrumentem finansowym, który wspiera ekologiczne formy transportu i ochronę środowiska w żegludze śródlądowej. Środki tam przekazywane </w:t>
      </w:r>
      <w:r w:rsidR="009D3CF8" w:rsidRPr="00C95B5B">
        <w:rPr>
          <w:color w:val="000000"/>
          <w:szCs w:val="22"/>
          <w:shd w:val="clear" w:color="auto" w:fill="FFFFFF"/>
        </w:rPr>
        <w:t xml:space="preserve">przez Narodowy Fundusz w 2024 </w:t>
      </w:r>
      <w:r w:rsidR="00426AD5">
        <w:rPr>
          <w:color w:val="000000"/>
          <w:szCs w:val="22"/>
          <w:shd w:val="clear" w:color="auto" w:fill="FFFFFF"/>
        </w:rPr>
        <w:t>roku</w:t>
      </w:r>
      <w:r w:rsidR="009D3CF8" w:rsidRPr="00C95B5B">
        <w:rPr>
          <w:color w:val="000000"/>
          <w:szCs w:val="22"/>
          <w:shd w:val="clear" w:color="auto" w:fill="FFFFFF"/>
        </w:rPr>
        <w:t xml:space="preserve"> w kwocie </w:t>
      </w:r>
      <w:r w:rsidR="009D3CF8" w:rsidRPr="00C95B5B">
        <w:rPr>
          <w:b/>
          <w:bCs/>
          <w:color w:val="000000"/>
          <w:szCs w:val="22"/>
          <w:shd w:val="clear" w:color="auto" w:fill="FFFFFF"/>
        </w:rPr>
        <w:t>5</w:t>
      </w:r>
      <w:r w:rsidR="002458B4" w:rsidRPr="00C95B5B">
        <w:rPr>
          <w:b/>
          <w:bCs/>
          <w:color w:val="000000"/>
          <w:szCs w:val="22"/>
          <w:shd w:val="clear" w:color="auto" w:fill="FFFFFF"/>
        </w:rPr>
        <w:t xml:space="preserve">83 </w:t>
      </w:r>
      <w:r w:rsidR="002458B4" w:rsidRPr="00C95B5B">
        <w:rPr>
          <w:color w:val="000000"/>
          <w:szCs w:val="22"/>
          <w:shd w:val="clear" w:color="auto" w:fill="FFFFFF"/>
        </w:rPr>
        <w:t xml:space="preserve">tys. zł </w:t>
      </w:r>
      <w:r w:rsidR="00C95B5B" w:rsidRPr="00C95B5B">
        <w:t xml:space="preserve"> </w:t>
      </w:r>
      <w:r w:rsidR="00C95B5B" w:rsidRPr="00C95B5B">
        <w:rPr>
          <w:bCs/>
          <w:color w:val="000000"/>
          <w:szCs w:val="22"/>
          <w:shd w:val="clear" w:color="auto" w:fill="FFFFFF"/>
        </w:rPr>
        <w:t xml:space="preserve">(poz. 1.1.11 </w:t>
      </w:r>
      <w:r w:rsidR="00C95B5B" w:rsidRPr="00C95B5B">
        <w:rPr>
          <w:bCs/>
          <w:color w:val="000000"/>
          <w:szCs w:val="22"/>
          <w:shd w:val="clear" w:color="auto" w:fill="FFFFFF"/>
          <w:lang w:val="x-none"/>
        </w:rPr>
        <w:t xml:space="preserve">tabeli </w:t>
      </w:r>
      <w:r w:rsidR="00C95B5B" w:rsidRPr="00C95B5B">
        <w:rPr>
          <w:bCs/>
          <w:color w:val="000000"/>
          <w:szCs w:val="22"/>
          <w:shd w:val="clear" w:color="auto" w:fill="FFFFFF"/>
          <w:lang w:val="x-none"/>
        </w:rPr>
        <w:fldChar w:fldCharType="begin"/>
      </w:r>
      <w:r w:rsidR="00C95B5B" w:rsidRPr="00C95B5B">
        <w:rPr>
          <w:color w:val="000000"/>
          <w:szCs w:val="22"/>
          <w:shd w:val="clear" w:color="auto" w:fill="FFFFFF"/>
          <w:lang w:val="x-none"/>
        </w:rPr>
        <w:instrText xml:space="preserve"> REF _Ref478114801 \#0 \h  \* MERGEFORMAT </w:instrText>
      </w:r>
      <w:r w:rsidR="00C95B5B" w:rsidRPr="00C95B5B">
        <w:rPr>
          <w:bCs/>
          <w:color w:val="000000"/>
          <w:szCs w:val="22"/>
          <w:shd w:val="clear" w:color="auto" w:fill="FFFFFF"/>
          <w:lang w:val="x-none"/>
        </w:rPr>
      </w:r>
      <w:r w:rsidR="00C95B5B" w:rsidRPr="00C95B5B">
        <w:rPr>
          <w:bCs/>
          <w:color w:val="000000"/>
          <w:szCs w:val="22"/>
          <w:shd w:val="clear" w:color="auto" w:fill="FFFFFF"/>
          <w:lang w:val="x-none"/>
        </w:rPr>
        <w:fldChar w:fldCharType="separate"/>
      </w:r>
      <w:r w:rsidR="00321427" w:rsidRPr="00321427">
        <w:rPr>
          <w:bCs/>
          <w:color w:val="000000"/>
          <w:szCs w:val="22"/>
          <w:shd w:val="clear" w:color="auto" w:fill="FFFFFF"/>
          <w:lang w:val="x-none"/>
        </w:rPr>
        <w:t>35</w:t>
      </w:r>
      <w:r w:rsidR="00C95B5B" w:rsidRPr="00C95B5B">
        <w:rPr>
          <w:color w:val="000000"/>
          <w:szCs w:val="22"/>
          <w:shd w:val="clear" w:color="auto" w:fill="FFFFFF"/>
        </w:rPr>
        <w:fldChar w:fldCharType="end"/>
      </w:r>
      <w:r w:rsidR="00C95B5B" w:rsidRPr="00C95B5B">
        <w:rPr>
          <w:bCs/>
          <w:color w:val="000000"/>
          <w:szCs w:val="22"/>
          <w:shd w:val="clear" w:color="auto" w:fill="FFFFFF"/>
        </w:rPr>
        <w:t xml:space="preserve">) </w:t>
      </w:r>
      <w:r w:rsidR="0062747C" w:rsidRPr="00C95B5B">
        <w:rPr>
          <w:color w:val="000000"/>
          <w:szCs w:val="22"/>
          <w:shd w:val="clear" w:color="auto" w:fill="FFFFFF"/>
        </w:rPr>
        <w:t xml:space="preserve">uwzględniają </w:t>
      </w:r>
      <w:r w:rsidR="001E3F99" w:rsidRPr="00C95B5B">
        <w:rPr>
          <w:color w:val="000000"/>
          <w:szCs w:val="22"/>
          <w:shd w:val="clear" w:color="auto" w:fill="FFFFFF"/>
        </w:rPr>
        <w:t xml:space="preserve">przepływy środków przyznanych na 2024 </w:t>
      </w:r>
      <w:r w:rsidR="00426AD5">
        <w:rPr>
          <w:color w:val="000000"/>
          <w:szCs w:val="22"/>
          <w:shd w:val="clear" w:color="auto" w:fill="FFFFFF"/>
        </w:rPr>
        <w:t>rok</w:t>
      </w:r>
      <w:r w:rsidR="001E3F99" w:rsidRPr="00C95B5B">
        <w:rPr>
          <w:color w:val="000000"/>
          <w:szCs w:val="22"/>
          <w:shd w:val="clear" w:color="auto" w:fill="FFFFFF"/>
        </w:rPr>
        <w:t xml:space="preserve"> </w:t>
      </w:r>
      <w:r w:rsidR="001E3F99" w:rsidRPr="00C95B5B">
        <w:rPr>
          <w:b/>
          <w:bCs/>
          <w:color w:val="000000"/>
          <w:szCs w:val="22"/>
          <w:shd w:val="clear" w:color="auto" w:fill="FFFFFF"/>
        </w:rPr>
        <w:t>1.500</w:t>
      </w:r>
      <w:r w:rsidR="001E3F99" w:rsidRPr="00C95B5B">
        <w:rPr>
          <w:color w:val="000000"/>
          <w:szCs w:val="22"/>
          <w:shd w:val="clear" w:color="auto" w:fill="FFFFFF"/>
        </w:rPr>
        <w:t> tys. zł oraz rozliczenia</w:t>
      </w:r>
      <w:r w:rsidR="009A76E4" w:rsidRPr="00C95B5B">
        <w:rPr>
          <w:color w:val="000000"/>
          <w:szCs w:val="22"/>
          <w:shd w:val="clear" w:color="auto" w:fill="FFFFFF"/>
        </w:rPr>
        <w:t xml:space="preserve"> (zwrotu) środków przyznanych w roku poprzednim.</w:t>
      </w:r>
    </w:p>
    <w:p w14:paraId="75CB831F" w14:textId="6BB48CEB" w:rsidR="008F6716" w:rsidRPr="003C13D9" w:rsidRDefault="008F6716">
      <w:pPr>
        <w:jc w:val="left"/>
        <w:rPr>
          <w:color w:val="000000"/>
          <w:szCs w:val="22"/>
          <w:highlight w:val="yellow"/>
          <w:shd w:val="clear" w:color="auto" w:fill="FFFFFF"/>
        </w:rPr>
      </w:pPr>
    </w:p>
    <w:p w14:paraId="1B723473" w14:textId="77777777" w:rsidR="00CD40A1" w:rsidRPr="00B94F44" w:rsidRDefault="003E751E" w:rsidP="00CD40A1">
      <w:pPr>
        <w:pStyle w:val="Nagwek4"/>
        <w:tabs>
          <w:tab w:val="left" w:pos="9070"/>
        </w:tabs>
      </w:pPr>
      <w:r w:rsidRPr="00B94F44">
        <w:t>Ekspertyzy</w:t>
      </w:r>
      <w:r w:rsidR="001921B7" w:rsidRPr="00B94F44">
        <w:t xml:space="preserve"> i</w:t>
      </w:r>
      <w:r w:rsidR="000449B9" w:rsidRPr="00B94F44">
        <w:t xml:space="preserve"> </w:t>
      </w:r>
      <w:r w:rsidRPr="00B94F44">
        <w:t>prace naukowo-badawcze</w:t>
      </w:r>
    </w:p>
    <w:p w14:paraId="0752E0BE" w14:textId="77777777" w:rsidR="00CD40A1" w:rsidRPr="00EF24E3" w:rsidRDefault="00CD40A1" w:rsidP="00CD40A1">
      <w:pPr>
        <w:tabs>
          <w:tab w:val="left" w:pos="9070"/>
        </w:tabs>
      </w:pPr>
    </w:p>
    <w:p w14:paraId="11849F02" w14:textId="2E443C0F" w:rsidR="00E71D5C" w:rsidRPr="00EF24E3" w:rsidRDefault="003E751E" w:rsidP="00CD40A1">
      <w:pPr>
        <w:tabs>
          <w:tab w:val="left" w:pos="9070"/>
        </w:tabs>
        <w:rPr>
          <w:szCs w:val="22"/>
        </w:rPr>
      </w:pPr>
      <w:r w:rsidRPr="00EF24E3">
        <w:rPr>
          <w:szCs w:val="22"/>
        </w:rPr>
        <w:t>Program priorytetow</w:t>
      </w:r>
      <w:r w:rsidR="008C2383" w:rsidRPr="00EF24E3">
        <w:rPr>
          <w:szCs w:val="22"/>
        </w:rPr>
        <w:t>y</w:t>
      </w:r>
      <w:r w:rsidRPr="00EF24E3">
        <w:rPr>
          <w:szCs w:val="22"/>
        </w:rPr>
        <w:t xml:space="preserve"> realizowan</w:t>
      </w:r>
      <w:r w:rsidR="008C2383" w:rsidRPr="00EF24E3">
        <w:rPr>
          <w:szCs w:val="22"/>
        </w:rPr>
        <w:t>y</w:t>
      </w:r>
      <w:r w:rsidR="0049353F" w:rsidRPr="00EF24E3">
        <w:rPr>
          <w:szCs w:val="22"/>
        </w:rPr>
        <w:t xml:space="preserve"> w</w:t>
      </w:r>
      <w:r w:rsidR="000449B9" w:rsidRPr="00EF24E3">
        <w:rPr>
          <w:szCs w:val="22"/>
        </w:rPr>
        <w:t xml:space="preserve"> </w:t>
      </w:r>
      <w:r w:rsidRPr="00EF24E3">
        <w:rPr>
          <w:szCs w:val="22"/>
        </w:rPr>
        <w:t>dziedzinie ekspertyz</w:t>
      </w:r>
      <w:r w:rsidR="001921B7" w:rsidRPr="00EF24E3">
        <w:rPr>
          <w:szCs w:val="22"/>
        </w:rPr>
        <w:t xml:space="preserve"> i</w:t>
      </w:r>
      <w:r w:rsidR="000449B9" w:rsidRPr="00EF24E3">
        <w:rPr>
          <w:szCs w:val="22"/>
        </w:rPr>
        <w:t xml:space="preserve"> </w:t>
      </w:r>
      <w:r w:rsidR="00A365FA" w:rsidRPr="00EF24E3">
        <w:rPr>
          <w:szCs w:val="22"/>
        </w:rPr>
        <w:t>prac naukowo-badawczych</w:t>
      </w:r>
      <w:r w:rsidR="0049353F" w:rsidRPr="00EF24E3">
        <w:rPr>
          <w:szCs w:val="22"/>
        </w:rPr>
        <w:t xml:space="preserve"> w</w:t>
      </w:r>
      <w:r w:rsidR="000449B9" w:rsidRPr="00EF24E3">
        <w:rPr>
          <w:szCs w:val="22"/>
        </w:rPr>
        <w:t xml:space="preserve"> </w:t>
      </w:r>
      <w:r w:rsidR="00A94C92" w:rsidRPr="00EF24E3">
        <w:rPr>
          <w:szCs w:val="22"/>
        </w:rPr>
        <w:t>202</w:t>
      </w:r>
      <w:r w:rsidR="00B94F44" w:rsidRPr="00EF24E3">
        <w:rPr>
          <w:szCs w:val="22"/>
        </w:rPr>
        <w:t>4</w:t>
      </w:r>
      <w:r w:rsidR="005322DC" w:rsidRPr="00EF24E3">
        <w:rPr>
          <w:szCs w:val="22"/>
        </w:rPr>
        <w:t> </w:t>
      </w:r>
      <w:r w:rsidR="00CF0EDD">
        <w:rPr>
          <w:szCs w:val="22"/>
        </w:rPr>
        <w:t>roku</w:t>
      </w:r>
      <w:r w:rsidR="005322DC" w:rsidRPr="00EF24E3">
        <w:rPr>
          <w:szCs w:val="22"/>
        </w:rPr>
        <w:t xml:space="preserve"> </w:t>
      </w:r>
      <w:r w:rsidR="008C2383" w:rsidRPr="00EF24E3">
        <w:rPr>
          <w:szCs w:val="22"/>
        </w:rPr>
        <w:t>to</w:t>
      </w:r>
      <w:r w:rsidR="00120DE2">
        <w:rPr>
          <w:szCs w:val="22"/>
        </w:rPr>
        <w:t> </w:t>
      </w:r>
      <w:r w:rsidR="0037616E" w:rsidRPr="00EF24E3">
        <w:rPr>
          <w:szCs w:val="22"/>
        </w:rPr>
        <w:t xml:space="preserve">„Wsparcie Ministra </w:t>
      </w:r>
      <w:r w:rsidR="007A597A" w:rsidRPr="00EF24E3">
        <w:rPr>
          <w:szCs w:val="22"/>
        </w:rPr>
        <w:t>Klimatu</w:t>
      </w:r>
      <w:r w:rsidR="0049353F" w:rsidRPr="00EF24E3">
        <w:rPr>
          <w:szCs w:val="22"/>
        </w:rPr>
        <w:t xml:space="preserve"> </w:t>
      </w:r>
      <w:r w:rsidR="0086670F" w:rsidRPr="00EF24E3">
        <w:rPr>
          <w:szCs w:val="22"/>
        </w:rPr>
        <w:t xml:space="preserve">i Środowiska </w:t>
      </w:r>
      <w:r w:rsidR="0049353F" w:rsidRPr="00EF24E3">
        <w:rPr>
          <w:szCs w:val="22"/>
        </w:rPr>
        <w:t>w</w:t>
      </w:r>
      <w:r w:rsidR="000449B9" w:rsidRPr="00EF24E3">
        <w:rPr>
          <w:szCs w:val="22"/>
        </w:rPr>
        <w:t xml:space="preserve"> </w:t>
      </w:r>
      <w:r w:rsidR="0037616E" w:rsidRPr="00EF24E3">
        <w:rPr>
          <w:szCs w:val="22"/>
        </w:rPr>
        <w:t>zakresie realizacji polityki ochrony środowiska Część 1) Ekspertyzy, opracowania, realizacja zobowiązań międzynarodowych”.</w:t>
      </w:r>
      <w:r w:rsidR="0049353F" w:rsidRPr="00EF24E3">
        <w:rPr>
          <w:szCs w:val="22"/>
        </w:rPr>
        <w:t xml:space="preserve"> W</w:t>
      </w:r>
      <w:r w:rsidR="000449B9" w:rsidRPr="00EF24E3">
        <w:rPr>
          <w:szCs w:val="22"/>
        </w:rPr>
        <w:t xml:space="preserve"> </w:t>
      </w:r>
      <w:r w:rsidR="0037616E" w:rsidRPr="00EF24E3">
        <w:rPr>
          <w:szCs w:val="22"/>
        </w:rPr>
        <w:t>20</w:t>
      </w:r>
      <w:r w:rsidR="0033420F" w:rsidRPr="00EF24E3">
        <w:rPr>
          <w:szCs w:val="22"/>
        </w:rPr>
        <w:t>2</w:t>
      </w:r>
      <w:r w:rsidR="00B94F44" w:rsidRPr="00EF24E3">
        <w:rPr>
          <w:szCs w:val="22"/>
        </w:rPr>
        <w:t>4</w:t>
      </w:r>
      <w:r w:rsidR="005322DC" w:rsidRPr="00EF24E3">
        <w:rPr>
          <w:szCs w:val="22"/>
        </w:rPr>
        <w:t> </w:t>
      </w:r>
      <w:r w:rsidR="00CF0EDD">
        <w:rPr>
          <w:szCs w:val="22"/>
        </w:rPr>
        <w:t>roku</w:t>
      </w:r>
      <w:r w:rsidR="005322DC" w:rsidRPr="00EF24E3">
        <w:rPr>
          <w:szCs w:val="22"/>
        </w:rPr>
        <w:t xml:space="preserve"> </w:t>
      </w:r>
      <w:r w:rsidR="0049353F" w:rsidRPr="00EF24E3">
        <w:rPr>
          <w:szCs w:val="22"/>
        </w:rPr>
        <w:t>w</w:t>
      </w:r>
      <w:r w:rsidR="000449B9" w:rsidRPr="00EF24E3">
        <w:rPr>
          <w:szCs w:val="22"/>
        </w:rPr>
        <w:t xml:space="preserve"> </w:t>
      </w:r>
      <w:r w:rsidR="0037616E" w:rsidRPr="00EF24E3">
        <w:rPr>
          <w:szCs w:val="22"/>
        </w:rPr>
        <w:t xml:space="preserve">ramach tego programu wypłacono </w:t>
      </w:r>
      <w:r w:rsidR="00166B8D" w:rsidRPr="00EF24E3">
        <w:rPr>
          <w:b/>
          <w:szCs w:val="22"/>
        </w:rPr>
        <w:t>16</w:t>
      </w:r>
      <w:r w:rsidR="0086670F" w:rsidRPr="00EF24E3">
        <w:rPr>
          <w:b/>
          <w:szCs w:val="22"/>
        </w:rPr>
        <w:t>.</w:t>
      </w:r>
      <w:r w:rsidR="00166B8D" w:rsidRPr="00EF24E3">
        <w:rPr>
          <w:b/>
          <w:szCs w:val="22"/>
        </w:rPr>
        <w:t>302</w:t>
      </w:r>
      <w:r w:rsidR="00797217" w:rsidRPr="00EF24E3">
        <w:rPr>
          <w:szCs w:val="22"/>
        </w:rPr>
        <w:t xml:space="preserve"> </w:t>
      </w:r>
      <w:r w:rsidR="00B56A8D" w:rsidRPr="00EF24E3">
        <w:rPr>
          <w:szCs w:val="22"/>
        </w:rPr>
        <w:t>tys. zł</w:t>
      </w:r>
      <w:r w:rsidR="0037616E" w:rsidRPr="00EF24E3">
        <w:rPr>
          <w:szCs w:val="22"/>
        </w:rPr>
        <w:t xml:space="preserve"> </w:t>
      </w:r>
      <w:r w:rsidR="000961C3" w:rsidRPr="00EF24E3">
        <w:rPr>
          <w:szCs w:val="22"/>
        </w:rPr>
        <w:t xml:space="preserve">finansowania </w:t>
      </w:r>
      <w:r w:rsidR="0037616E" w:rsidRPr="00EF24E3">
        <w:rPr>
          <w:szCs w:val="22"/>
        </w:rPr>
        <w:t>dotac</w:t>
      </w:r>
      <w:r w:rsidR="000961C3" w:rsidRPr="00EF24E3">
        <w:rPr>
          <w:szCs w:val="22"/>
        </w:rPr>
        <w:t>yjnego</w:t>
      </w:r>
      <w:r w:rsidR="0086670F" w:rsidRPr="00EF24E3">
        <w:rPr>
          <w:szCs w:val="22"/>
        </w:rPr>
        <w:t xml:space="preserve">, przy planie w kwocie </w:t>
      </w:r>
      <w:r w:rsidR="00B77EF9" w:rsidRPr="00EF24E3">
        <w:rPr>
          <w:b/>
          <w:szCs w:val="22"/>
        </w:rPr>
        <w:t>27</w:t>
      </w:r>
      <w:r w:rsidR="0086670F" w:rsidRPr="00EF24E3">
        <w:rPr>
          <w:b/>
          <w:szCs w:val="22"/>
        </w:rPr>
        <w:t>.</w:t>
      </w:r>
      <w:r w:rsidR="00B77EF9" w:rsidRPr="00EF24E3">
        <w:rPr>
          <w:b/>
          <w:szCs w:val="22"/>
        </w:rPr>
        <w:t>634</w:t>
      </w:r>
      <w:r w:rsidR="0086670F" w:rsidRPr="00EF24E3">
        <w:rPr>
          <w:szCs w:val="22"/>
        </w:rPr>
        <w:t xml:space="preserve"> tys. zł – realizacja planu w </w:t>
      </w:r>
      <w:bookmarkStart w:id="155" w:name="_Hlk130484177"/>
      <w:r w:rsidR="00B77EF9" w:rsidRPr="00EF24E3">
        <w:rPr>
          <w:szCs w:val="22"/>
        </w:rPr>
        <w:t>59</w:t>
      </w:r>
      <w:r w:rsidR="0086670F" w:rsidRPr="00EF24E3">
        <w:rPr>
          <w:szCs w:val="22"/>
        </w:rPr>
        <w:t>% (poz. 1.1.1</w:t>
      </w:r>
      <w:r w:rsidR="005973C3" w:rsidRPr="00EF24E3">
        <w:rPr>
          <w:szCs w:val="22"/>
        </w:rPr>
        <w:t>4</w:t>
      </w:r>
      <w:r w:rsidR="0086670F" w:rsidRPr="00EF24E3">
        <w:rPr>
          <w:szCs w:val="22"/>
        </w:rPr>
        <w:t xml:space="preserve"> </w:t>
      </w:r>
      <w:r w:rsidR="0086670F" w:rsidRPr="00EF24E3">
        <w:t xml:space="preserve">tabeli </w:t>
      </w:r>
      <w:r w:rsidR="0086670F" w:rsidRPr="00EF24E3">
        <w:fldChar w:fldCharType="begin"/>
      </w:r>
      <w:r w:rsidR="0086670F" w:rsidRPr="00EF24E3">
        <w:instrText xml:space="preserve"> REF _Ref478114801 \#0 \h  \* MERGEFORMAT </w:instrText>
      </w:r>
      <w:r w:rsidR="0086670F" w:rsidRPr="00EF24E3">
        <w:fldChar w:fldCharType="separate"/>
      </w:r>
      <w:r w:rsidR="00321427">
        <w:t>35</w:t>
      </w:r>
      <w:r w:rsidR="0086670F" w:rsidRPr="00EF24E3">
        <w:fldChar w:fldCharType="end"/>
      </w:r>
      <w:r w:rsidR="0086670F" w:rsidRPr="00EF24E3">
        <w:rPr>
          <w:szCs w:val="22"/>
        </w:rPr>
        <w:t>)</w:t>
      </w:r>
      <w:r w:rsidR="000961C3" w:rsidRPr="00EF24E3">
        <w:rPr>
          <w:szCs w:val="22"/>
        </w:rPr>
        <w:t xml:space="preserve">, </w:t>
      </w:r>
      <w:bookmarkEnd w:id="155"/>
      <w:r w:rsidR="000961C3" w:rsidRPr="00EF24E3">
        <w:rPr>
          <w:szCs w:val="22"/>
        </w:rPr>
        <w:t xml:space="preserve">w tym w </w:t>
      </w:r>
      <w:r w:rsidR="0037616E" w:rsidRPr="00EF24E3">
        <w:rPr>
          <w:szCs w:val="22"/>
        </w:rPr>
        <w:t>formie przekazania środków państwowym jednostkom budżetowy</w:t>
      </w:r>
      <w:r w:rsidR="006E3CE1" w:rsidRPr="00EF24E3">
        <w:rPr>
          <w:szCs w:val="22"/>
        </w:rPr>
        <w:t>m</w:t>
      </w:r>
      <w:r w:rsidR="00E71D5C" w:rsidRPr="00EF24E3">
        <w:rPr>
          <w:szCs w:val="22"/>
        </w:rPr>
        <w:t xml:space="preserve"> </w:t>
      </w:r>
      <w:r w:rsidR="00EF24E3" w:rsidRPr="00EF24E3">
        <w:rPr>
          <w:b/>
          <w:szCs w:val="22"/>
        </w:rPr>
        <w:t>9</w:t>
      </w:r>
      <w:r w:rsidR="0086670F" w:rsidRPr="00EF24E3">
        <w:rPr>
          <w:b/>
          <w:szCs w:val="22"/>
        </w:rPr>
        <w:t>.</w:t>
      </w:r>
      <w:r w:rsidR="00EF24E3" w:rsidRPr="00EF24E3">
        <w:rPr>
          <w:b/>
          <w:szCs w:val="22"/>
        </w:rPr>
        <w:t>650</w:t>
      </w:r>
      <w:r w:rsidR="00797217" w:rsidRPr="00EF24E3">
        <w:rPr>
          <w:szCs w:val="22"/>
        </w:rPr>
        <w:t xml:space="preserve"> </w:t>
      </w:r>
      <w:r w:rsidR="00B56A8D" w:rsidRPr="00EF24E3">
        <w:rPr>
          <w:szCs w:val="22"/>
        </w:rPr>
        <w:t>tys. zł</w:t>
      </w:r>
      <w:r w:rsidR="00E71D5C" w:rsidRPr="00EF24E3">
        <w:rPr>
          <w:szCs w:val="22"/>
        </w:rPr>
        <w:t>.</w:t>
      </w:r>
      <w:r w:rsidR="0037616E" w:rsidRPr="00EF24E3">
        <w:rPr>
          <w:szCs w:val="22"/>
        </w:rPr>
        <w:t xml:space="preserve"> </w:t>
      </w:r>
    </w:p>
    <w:p w14:paraId="27D4DC3B" w14:textId="77777777" w:rsidR="00CD40A1" w:rsidRPr="003C13D9" w:rsidRDefault="00CD40A1" w:rsidP="00CD40A1">
      <w:pPr>
        <w:tabs>
          <w:tab w:val="left" w:pos="9070"/>
        </w:tabs>
        <w:rPr>
          <w:szCs w:val="22"/>
          <w:highlight w:val="yellow"/>
        </w:rPr>
      </w:pPr>
    </w:p>
    <w:p w14:paraId="2C11885F" w14:textId="661EEF36" w:rsidR="0086670F" w:rsidRPr="00C61285" w:rsidRDefault="00B83178" w:rsidP="0086670F">
      <w:pPr>
        <w:tabs>
          <w:tab w:val="left" w:pos="9070"/>
        </w:tabs>
        <w:rPr>
          <w:szCs w:val="22"/>
        </w:rPr>
      </w:pPr>
      <w:r w:rsidRPr="00C61285">
        <w:rPr>
          <w:szCs w:val="22"/>
        </w:rPr>
        <w:t xml:space="preserve">Niepełna realizacja zaplanowanych wypłat jest skutkiem </w:t>
      </w:r>
      <w:r w:rsidR="00A646F1" w:rsidRPr="00C61285">
        <w:rPr>
          <w:szCs w:val="22"/>
        </w:rPr>
        <w:t>przesunięcia terminów realizacji przedsięwzięć skutkujące przesunięciem wypłat na kolejny rok oraz w związku ze zmniejszeniem kwoty umów na skutek rozstrzygnięć przetargowych</w:t>
      </w:r>
      <w:r w:rsidR="00066E2D" w:rsidRPr="00C61285">
        <w:rPr>
          <w:szCs w:val="22"/>
        </w:rPr>
        <w:t xml:space="preserve"> lub modyfikacji zakresów realizowanych przedsięwzięć</w:t>
      </w:r>
      <w:r w:rsidR="0052071F" w:rsidRPr="00C61285">
        <w:rPr>
          <w:szCs w:val="22"/>
        </w:rPr>
        <w:t xml:space="preserve">. </w:t>
      </w:r>
    </w:p>
    <w:p w14:paraId="1430AE13" w14:textId="77777777" w:rsidR="00BD6EF9" w:rsidRPr="00C61285" w:rsidRDefault="00BD6EF9" w:rsidP="00CD40A1">
      <w:pPr>
        <w:tabs>
          <w:tab w:val="left" w:pos="9070"/>
        </w:tabs>
        <w:rPr>
          <w:szCs w:val="22"/>
        </w:rPr>
      </w:pPr>
    </w:p>
    <w:p w14:paraId="77424F56" w14:textId="05FE9F44" w:rsidR="00CD40A1" w:rsidRPr="00C61285" w:rsidRDefault="00392C08" w:rsidP="00CD40A1">
      <w:pPr>
        <w:tabs>
          <w:tab w:val="left" w:pos="9070"/>
        </w:tabs>
        <w:rPr>
          <w:szCs w:val="22"/>
        </w:rPr>
      </w:pPr>
      <w:r w:rsidRPr="00C61285">
        <w:rPr>
          <w:szCs w:val="22"/>
        </w:rPr>
        <w:t>R</w:t>
      </w:r>
      <w:r w:rsidR="00BE7020" w:rsidRPr="00C61285">
        <w:rPr>
          <w:szCs w:val="22"/>
        </w:rPr>
        <w:t>ealizowane</w:t>
      </w:r>
      <w:r w:rsidR="0037616E" w:rsidRPr="00C61285">
        <w:rPr>
          <w:szCs w:val="22"/>
        </w:rPr>
        <w:t xml:space="preserve"> </w:t>
      </w:r>
      <w:r w:rsidR="002A54D2" w:rsidRPr="00C61285">
        <w:rPr>
          <w:szCs w:val="22"/>
        </w:rPr>
        <w:t xml:space="preserve">w tym obszarze </w:t>
      </w:r>
      <w:r w:rsidR="0037616E" w:rsidRPr="00C61285">
        <w:rPr>
          <w:szCs w:val="22"/>
        </w:rPr>
        <w:t>zadania dotyczyły</w:t>
      </w:r>
      <w:r w:rsidR="00CA0548" w:rsidRPr="00C61285">
        <w:rPr>
          <w:szCs w:val="22"/>
        </w:rPr>
        <w:t>,</w:t>
      </w:r>
      <w:r w:rsidR="0037616E" w:rsidRPr="00C61285">
        <w:rPr>
          <w:szCs w:val="22"/>
        </w:rPr>
        <w:t xml:space="preserve"> m.in.:</w:t>
      </w:r>
    </w:p>
    <w:p w14:paraId="45EA9565" w14:textId="77777777" w:rsidR="00CD40A1" w:rsidRPr="00C61285" w:rsidRDefault="0037616E" w:rsidP="009732C4">
      <w:pPr>
        <w:numPr>
          <w:ilvl w:val="0"/>
          <w:numId w:val="19"/>
        </w:numPr>
        <w:tabs>
          <w:tab w:val="num" w:pos="284"/>
          <w:tab w:val="left" w:pos="9070"/>
        </w:tabs>
        <w:ind w:left="284" w:hanging="284"/>
        <w:rPr>
          <w:szCs w:val="22"/>
        </w:rPr>
      </w:pPr>
      <w:r w:rsidRPr="00C61285">
        <w:rPr>
          <w:szCs w:val="22"/>
        </w:rPr>
        <w:t>wykonania opracowań, raportów, ekspertyz, opinii, prac studialnych</w:t>
      </w:r>
      <w:r w:rsidR="001921B7" w:rsidRPr="00C61285">
        <w:rPr>
          <w:szCs w:val="22"/>
        </w:rPr>
        <w:t xml:space="preserve"> i</w:t>
      </w:r>
      <w:r w:rsidR="000449B9" w:rsidRPr="00C61285">
        <w:rPr>
          <w:szCs w:val="22"/>
        </w:rPr>
        <w:t xml:space="preserve"> </w:t>
      </w:r>
      <w:r w:rsidRPr="00C61285">
        <w:rPr>
          <w:szCs w:val="22"/>
        </w:rPr>
        <w:t>naukowo-badawczych służących wspieraniu</w:t>
      </w:r>
      <w:r w:rsidR="001921B7" w:rsidRPr="00C61285">
        <w:rPr>
          <w:szCs w:val="22"/>
        </w:rPr>
        <w:t xml:space="preserve"> i</w:t>
      </w:r>
      <w:r w:rsidR="000449B9" w:rsidRPr="00C61285">
        <w:rPr>
          <w:szCs w:val="22"/>
        </w:rPr>
        <w:t xml:space="preserve"> </w:t>
      </w:r>
      <w:r w:rsidRPr="00C61285">
        <w:rPr>
          <w:szCs w:val="22"/>
        </w:rPr>
        <w:t>wypełnieniu zobowiązań Ministra Środowiska</w:t>
      </w:r>
      <w:r w:rsidR="0086670F" w:rsidRPr="00C61285">
        <w:rPr>
          <w:szCs w:val="22"/>
        </w:rPr>
        <w:t xml:space="preserve"> i Klimatu</w:t>
      </w:r>
      <w:r w:rsidRPr="00C61285">
        <w:rPr>
          <w:szCs w:val="22"/>
        </w:rPr>
        <w:t>;</w:t>
      </w:r>
    </w:p>
    <w:p w14:paraId="537226F8" w14:textId="060EF5D0" w:rsidR="00CD40A1" w:rsidRPr="00C61285" w:rsidRDefault="0037616E" w:rsidP="009732C4">
      <w:pPr>
        <w:numPr>
          <w:ilvl w:val="0"/>
          <w:numId w:val="19"/>
        </w:numPr>
        <w:tabs>
          <w:tab w:val="num" w:pos="284"/>
          <w:tab w:val="left" w:pos="9070"/>
        </w:tabs>
        <w:ind w:left="284" w:hanging="284"/>
        <w:rPr>
          <w:szCs w:val="22"/>
        </w:rPr>
      </w:pPr>
      <w:r w:rsidRPr="00C61285">
        <w:rPr>
          <w:szCs w:val="22"/>
        </w:rPr>
        <w:t xml:space="preserve">opracowania planów </w:t>
      </w:r>
      <w:r w:rsidR="00993155" w:rsidRPr="00C61285">
        <w:rPr>
          <w:szCs w:val="22"/>
        </w:rPr>
        <w:t>zarządzania</w:t>
      </w:r>
      <w:r w:rsidR="00DE5FDA" w:rsidRPr="00C61285">
        <w:rPr>
          <w:szCs w:val="22"/>
        </w:rPr>
        <w:t xml:space="preserve"> obiektami </w:t>
      </w:r>
      <w:r w:rsidR="00404A7F" w:rsidRPr="00C61285">
        <w:rPr>
          <w:szCs w:val="22"/>
        </w:rPr>
        <w:t>środowiskow</w:t>
      </w:r>
      <w:r w:rsidR="004C13B0" w:rsidRPr="00C61285">
        <w:rPr>
          <w:szCs w:val="22"/>
        </w:rPr>
        <w:t>ymi</w:t>
      </w:r>
      <w:r w:rsidRPr="00C61285">
        <w:rPr>
          <w:szCs w:val="22"/>
        </w:rPr>
        <w:t>, odbudowy ekosystemów zdegradowanych przez niewłaściwą eksploatację zasobów wodnych;</w:t>
      </w:r>
    </w:p>
    <w:p w14:paraId="115B42E2" w14:textId="77777777" w:rsidR="00CD40A1" w:rsidRPr="00C61285" w:rsidRDefault="0037616E" w:rsidP="009732C4">
      <w:pPr>
        <w:numPr>
          <w:ilvl w:val="0"/>
          <w:numId w:val="19"/>
        </w:numPr>
        <w:tabs>
          <w:tab w:val="num" w:pos="284"/>
          <w:tab w:val="left" w:pos="9070"/>
        </w:tabs>
        <w:ind w:left="284" w:hanging="284"/>
        <w:rPr>
          <w:szCs w:val="22"/>
        </w:rPr>
      </w:pPr>
      <w:r w:rsidRPr="00C61285">
        <w:rPr>
          <w:szCs w:val="22"/>
        </w:rPr>
        <w:t>opracowania programów, planów</w:t>
      </w:r>
      <w:r w:rsidR="001921B7" w:rsidRPr="00C61285">
        <w:rPr>
          <w:szCs w:val="22"/>
        </w:rPr>
        <w:t xml:space="preserve"> i</w:t>
      </w:r>
      <w:r w:rsidR="000449B9" w:rsidRPr="00C61285">
        <w:rPr>
          <w:szCs w:val="22"/>
        </w:rPr>
        <w:t xml:space="preserve"> </w:t>
      </w:r>
      <w:r w:rsidRPr="00C61285">
        <w:rPr>
          <w:szCs w:val="22"/>
        </w:rPr>
        <w:t>nadzoru nad realizacją zadań związanych</w:t>
      </w:r>
      <w:r w:rsidR="0049353F" w:rsidRPr="00C61285">
        <w:rPr>
          <w:szCs w:val="22"/>
        </w:rPr>
        <w:t xml:space="preserve"> z</w:t>
      </w:r>
      <w:r w:rsidR="000449B9" w:rsidRPr="00C61285">
        <w:rPr>
          <w:szCs w:val="22"/>
        </w:rPr>
        <w:t xml:space="preserve"> </w:t>
      </w:r>
      <w:r w:rsidRPr="00C61285">
        <w:rPr>
          <w:szCs w:val="22"/>
        </w:rPr>
        <w:t>utrzymywaniem wód lub urządzeń wodnych oraz inwestycji</w:t>
      </w:r>
      <w:r w:rsidR="0049353F" w:rsidRPr="00C61285">
        <w:rPr>
          <w:szCs w:val="22"/>
        </w:rPr>
        <w:t xml:space="preserve"> w</w:t>
      </w:r>
      <w:r w:rsidR="000449B9" w:rsidRPr="00C61285">
        <w:rPr>
          <w:szCs w:val="22"/>
        </w:rPr>
        <w:t xml:space="preserve"> </w:t>
      </w:r>
      <w:r w:rsidRPr="00C61285">
        <w:rPr>
          <w:szCs w:val="22"/>
        </w:rPr>
        <w:t>gospodarce wodnej;</w:t>
      </w:r>
    </w:p>
    <w:p w14:paraId="752188CD" w14:textId="0278BA3E" w:rsidR="00CD40A1" w:rsidRPr="00C61285" w:rsidRDefault="0053128D" w:rsidP="009732C4">
      <w:pPr>
        <w:numPr>
          <w:ilvl w:val="0"/>
          <w:numId w:val="19"/>
        </w:numPr>
        <w:tabs>
          <w:tab w:val="num" w:pos="284"/>
          <w:tab w:val="left" w:pos="9070"/>
        </w:tabs>
        <w:ind w:left="284" w:hanging="284"/>
        <w:rPr>
          <w:szCs w:val="22"/>
        </w:rPr>
      </w:pPr>
      <w:r w:rsidRPr="00C61285">
        <w:rPr>
          <w:szCs w:val="22"/>
        </w:rPr>
        <w:t>wsparcia</w:t>
      </w:r>
      <w:r w:rsidR="0037616E" w:rsidRPr="00C61285">
        <w:rPr>
          <w:szCs w:val="22"/>
        </w:rPr>
        <w:t xml:space="preserve"> systemu </w:t>
      </w:r>
      <w:r w:rsidR="0037616E" w:rsidRPr="00C61285">
        <w:rPr>
          <w:color w:val="000000"/>
          <w:szCs w:val="22"/>
        </w:rPr>
        <w:t xml:space="preserve">ocen oddziaływania na środowisko, poprzez </w:t>
      </w:r>
      <w:r w:rsidR="0037616E" w:rsidRPr="00C61285">
        <w:rPr>
          <w:szCs w:val="22"/>
        </w:rPr>
        <w:t>finansowe</w:t>
      </w:r>
      <w:r w:rsidR="0037616E" w:rsidRPr="00C61285">
        <w:rPr>
          <w:color w:val="000000"/>
          <w:szCs w:val="22"/>
        </w:rPr>
        <w:t xml:space="preserve"> wsparcie organów administracji publicznej, zaangażowanych</w:t>
      </w:r>
      <w:r w:rsidR="0049353F" w:rsidRPr="00C61285">
        <w:rPr>
          <w:color w:val="000000"/>
          <w:szCs w:val="22"/>
        </w:rPr>
        <w:t xml:space="preserve"> w</w:t>
      </w:r>
      <w:r w:rsidR="000449B9" w:rsidRPr="00C61285">
        <w:rPr>
          <w:color w:val="000000"/>
          <w:szCs w:val="22"/>
        </w:rPr>
        <w:t xml:space="preserve"> </w:t>
      </w:r>
      <w:r w:rsidR="0037616E" w:rsidRPr="00C61285">
        <w:rPr>
          <w:color w:val="000000"/>
          <w:szCs w:val="22"/>
        </w:rPr>
        <w:t>postępowania ocen oddziaływania przedsięwzięć na</w:t>
      </w:r>
      <w:r w:rsidR="00120DE2">
        <w:rPr>
          <w:color w:val="000000"/>
          <w:szCs w:val="22"/>
        </w:rPr>
        <w:t> </w:t>
      </w:r>
      <w:r w:rsidR="0037616E" w:rsidRPr="00C61285">
        <w:rPr>
          <w:color w:val="000000"/>
          <w:szCs w:val="22"/>
        </w:rPr>
        <w:t>środowisko, strategicznych ocen oddziaływania na środowisko oraz ocen oddziaływania na</w:t>
      </w:r>
      <w:r w:rsidR="00120DE2">
        <w:rPr>
          <w:color w:val="000000"/>
          <w:szCs w:val="22"/>
        </w:rPr>
        <w:t> </w:t>
      </w:r>
      <w:r w:rsidR="0037616E" w:rsidRPr="00C61285">
        <w:rPr>
          <w:color w:val="000000"/>
          <w:szCs w:val="22"/>
        </w:rPr>
        <w:t>obszary Natura 2000.</w:t>
      </w:r>
    </w:p>
    <w:p w14:paraId="228A233A" w14:textId="77777777" w:rsidR="00CD40A1" w:rsidRPr="00C61285" w:rsidRDefault="00CD40A1" w:rsidP="00CD40A1">
      <w:pPr>
        <w:tabs>
          <w:tab w:val="left" w:pos="9070"/>
        </w:tabs>
        <w:ind w:left="709" w:hanging="709"/>
        <w:rPr>
          <w:b/>
          <w:szCs w:val="22"/>
        </w:rPr>
      </w:pPr>
    </w:p>
    <w:p w14:paraId="28761A33" w14:textId="3A1B892F" w:rsidR="00CD40A1" w:rsidRPr="00C61285" w:rsidRDefault="0053128D" w:rsidP="00CD40A1">
      <w:pPr>
        <w:pStyle w:val="Tekstpodstawowy"/>
        <w:tabs>
          <w:tab w:val="left" w:pos="567"/>
          <w:tab w:val="left" w:pos="9070"/>
        </w:tabs>
      </w:pPr>
      <w:r w:rsidRPr="00C61285">
        <w:rPr>
          <w:lang w:val="pl-PL"/>
        </w:rPr>
        <w:t>P</w:t>
      </w:r>
      <w:proofErr w:type="spellStart"/>
      <w:r w:rsidR="006F2C54" w:rsidRPr="00C61285">
        <w:t>lanowane</w:t>
      </w:r>
      <w:proofErr w:type="spellEnd"/>
      <w:r w:rsidR="006F2C54" w:rsidRPr="00C61285">
        <w:t xml:space="preserve"> do uzyskania</w:t>
      </w:r>
      <w:r w:rsidR="0049353F" w:rsidRPr="00C61285">
        <w:t xml:space="preserve"> z</w:t>
      </w:r>
      <w:r w:rsidR="000449B9" w:rsidRPr="00C61285">
        <w:t xml:space="preserve"> </w:t>
      </w:r>
      <w:r w:rsidR="00BA75B8" w:rsidRPr="00C61285">
        <w:t>umów zawartych</w:t>
      </w:r>
      <w:r w:rsidR="0049353F" w:rsidRPr="00C61285">
        <w:t xml:space="preserve"> w</w:t>
      </w:r>
      <w:r w:rsidR="000449B9" w:rsidRPr="00C61285">
        <w:t xml:space="preserve"> </w:t>
      </w:r>
      <w:r w:rsidR="001C0AFB" w:rsidRPr="00C61285">
        <w:rPr>
          <w:lang w:val="pl-PL"/>
        </w:rPr>
        <w:t>2024 </w:t>
      </w:r>
      <w:r w:rsidR="00CF0EDD">
        <w:rPr>
          <w:lang w:val="pl-PL"/>
        </w:rPr>
        <w:t>roku</w:t>
      </w:r>
      <w:r w:rsidR="005322DC" w:rsidRPr="00C61285">
        <w:rPr>
          <w:lang w:val="pl-PL"/>
        </w:rPr>
        <w:t xml:space="preserve"> </w:t>
      </w:r>
      <w:r w:rsidR="00BA75B8" w:rsidRPr="00C61285">
        <w:t>dla ekspertyz</w:t>
      </w:r>
      <w:r w:rsidR="001921B7" w:rsidRPr="00C61285">
        <w:t xml:space="preserve"> i</w:t>
      </w:r>
      <w:r w:rsidR="000449B9" w:rsidRPr="00C61285">
        <w:t xml:space="preserve"> </w:t>
      </w:r>
      <w:r w:rsidR="00BA75B8" w:rsidRPr="00C61285">
        <w:t xml:space="preserve">prac naukowo-badawczych </w:t>
      </w:r>
      <w:r w:rsidR="006F2C54" w:rsidRPr="00C61285">
        <w:t>efekty rzeczowe, jak również uzyskane wielkości takich efektów</w:t>
      </w:r>
      <w:r w:rsidR="0049353F" w:rsidRPr="00C61285">
        <w:t xml:space="preserve"> z</w:t>
      </w:r>
      <w:r w:rsidR="000449B9" w:rsidRPr="00C61285">
        <w:t xml:space="preserve"> </w:t>
      </w:r>
      <w:r w:rsidR="006F2C54" w:rsidRPr="00C61285">
        <w:t>umów zakończonych</w:t>
      </w:r>
      <w:r w:rsidR="0049353F" w:rsidRPr="00C61285">
        <w:t xml:space="preserve"> w</w:t>
      </w:r>
      <w:r w:rsidR="000449B9" w:rsidRPr="00C61285">
        <w:t xml:space="preserve"> </w:t>
      </w:r>
      <w:r w:rsidRPr="00C61285">
        <w:rPr>
          <w:lang w:val="pl-PL"/>
        </w:rPr>
        <w:t>tym roku</w:t>
      </w:r>
      <w:r w:rsidR="00CA0548" w:rsidRPr="00C61285">
        <w:rPr>
          <w:lang w:val="pl-PL"/>
        </w:rPr>
        <w:t>,</w:t>
      </w:r>
      <w:r w:rsidR="006F2C54" w:rsidRPr="00C61285">
        <w:t xml:space="preserve"> przedstawione są</w:t>
      </w:r>
      <w:r w:rsidR="0049353F" w:rsidRPr="00C61285">
        <w:t xml:space="preserve"> w</w:t>
      </w:r>
      <w:r w:rsidR="000449B9" w:rsidRPr="00C61285">
        <w:t xml:space="preserve"> </w:t>
      </w:r>
      <w:r w:rsidR="006F2C54" w:rsidRPr="00C61285">
        <w:t xml:space="preserve">tabeli </w:t>
      </w:r>
      <w:r w:rsidR="00830620" w:rsidRPr="00C61285">
        <w:fldChar w:fldCharType="begin"/>
      </w:r>
      <w:r w:rsidR="00830620" w:rsidRPr="00C61285">
        <w:instrText xml:space="preserve"> REF _Ref478125267 </w:instrText>
      </w:r>
      <w:r w:rsidR="00830620" w:rsidRPr="00C61285">
        <w:rPr>
          <w:lang w:val="pl-PL"/>
        </w:rPr>
        <w:instrText xml:space="preserve">\#0 </w:instrText>
      </w:r>
      <w:r w:rsidR="00830620" w:rsidRPr="00C61285">
        <w:instrText xml:space="preserve">\h  \* MERGEFORMAT </w:instrText>
      </w:r>
      <w:r w:rsidR="00830620" w:rsidRPr="00C61285">
        <w:fldChar w:fldCharType="separate"/>
      </w:r>
      <w:r w:rsidR="00321427">
        <w:rPr>
          <w:lang w:val="pl-PL"/>
        </w:rPr>
        <w:t>44</w:t>
      </w:r>
      <w:r w:rsidR="00830620" w:rsidRPr="00C61285">
        <w:fldChar w:fldCharType="end"/>
      </w:r>
      <w:r w:rsidR="006F2C54" w:rsidRPr="00C61285">
        <w:t>.</w:t>
      </w:r>
    </w:p>
    <w:p w14:paraId="7E29E492" w14:textId="7D07B203" w:rsidR="00C95B5B" w:rsidRDefault="00C95B5B">
      <w:pPr>
        <w:jc w:val="left"/>
        <w:rPr>
          <w:lang w:val="x-none" w:eastAsia="x-none"/>
        </w:rPr>
      </w:pPr>
      <w:r>
        <w:br w:type="page"/>
      </w:r>
    </w:p>
    <w:p w14:paraId="2B452922" w14:textId="77777777" w:rsidR="00F50EA2" w:rsidRPr="00C61285" w:rsidRDefault="00F50EA2" w:rsidP="00CD40A1">
      <w:pPr>
        <w:pStyle w:val="Tekstpodstawowy"/>
        <w:tabs>
          <w:tab w:val="left" w:pos="567"/>
          <w:tab w:val="left" w:pos="9070"/>
        </w:tabs>
      </w:pPr>
    </w:p>
    <w:p w14:paraId="556717C3" w14:textId="48F23DD0" w:rsidR="00CD40A1" w:rsidRPr="00C61285" w:rsidRDefault="00830620" w:rsidP="00F2155A">
      <w:pPr>
        <w:tabs>
          <w:tab w:val="left" w:pos="9070"/>
        </w:tabs>
        <w:spacing w:after="60"/>
        <w:ind w:left="1134" w:hanging="1134"/>
      </w:pPr>
      <w:bookmarkStart w:id="156" w:name="_Ref478125267"/>
      <w:bookmarkStart w:id="157" w:name="_Toc195716666"/>
      <w:r w:rsidRPr="00C61285">
        <w:t xml:space="preserve">Tabela </w:t>
      </w:r>
      <w:r w:rsidR="00433B54">
        <w:fldChar w:fldCharType="begin"/>
      </w:r>
      <w:r w:rsidR="00433B54">
        <w:instrText xml:space="preserve"> SEQ Tabela \* ARABIC </w:instrText>
      </w:r>
      <w:r w:rsidR="00433B54">
        <w:fldChar w:fldCharType="separate"/>
      </w:r>
      <w:r w:rsidR="00321427">
        <w:rPr>
          <w:noProof/>
        </w:rPr>
        <w:t>44</w:t>
      </w:r>
      <w:r w:rsidR="00433B54">
        <w:rPr>
          <w:noProof/>
        </w:rPr>
        <w:fldChar w:fldCharType="end"/>
      </w:r>
      <w:bookmarkEnd w:id="156"/>
      <w:r w:rsidRPr="00C61285">
        <w:tab/>
        <w:t>Efekty rzeczowe</w:t>
      </w:r>
      <w:r w:rsidR="0049353F" w:rsidRPr="00C61285">
        <w:t xml:space="preserve"> z</w:t>
      </w:r>
      <w:r w:rsidR="000449B9" w:rsidRPr="00C61285">
        <w:t xml:space="preserve"> </w:t>
      </w:r>
      <w:r w:rsidRPr="00C61285">
        <w:t>umów zawartych</w:t>
      </w:r>
      <w:r w:rsidR="001921B7" w:rsidRPr="00C61285">
        <w:t xml:space="preserve"> i</w:t>
      </w:r>
      <w:r w:rsidR="000449B9" w:rsidRPr="00C61285">
        <w:t xml:space="preserve"> </w:t>
      </w:r>
      <w:r w:rsidRPr="00C61285">
        <w:t>zakończonych</w:t>
      </w:r>
      <w:r w:rsidR="0049353F" w:rsidRPr="00C61285">
        <w:t xml:space="preserve"> w</w:t>
      </w:r>
      <w:r w:rsidR="000449B9" w:rsidRPr="00C61285">
        <w:t xml:space="preserve"> </w:t>
      </w:r>
      <w:r w:rsidR="001C0AFB" w:rsidRPr="00C61285">
        <w:t>2024 </w:t>
      </w:r>
      <w:r w:rsidR="00CF0EDD">
        <w:t>roku</w:t>
      </w:r>
      <w:r w:rsidR="005322DC" w:rsidRPr="00C61285">
        <w:t xml:space="preserve"> </w:t>
      </w:r>
      <w:r w:rsidR="0049353F" w:rsidRPr="00C61285">
        <w:t>w</w:t>
      </w:r>
      <w:r w:rsidR="000449B9" w:rsidRPr="00C61285">
        <w:t xml:space="preserve"> </w:t>
      </w:r>
      <w:r w:rsidR="00B72F85" w:rsidRPr="00C61285">
        <w:t>dziedzinie ekspertyz</w:t>
      </w:r>
      <w:r w:rsidR="001921B7" w:rsidRPr="00C61285">
        <w:t xml:space="preserve"> i</w:t>
      </w:r>
      <w:r w:rsidR="000449B9" w:rsidRPr="00C61285">
        <w:t xml:space="preserve"> </w:t>
      </w:r>
      <w:r w:rsidRPr="00C61285">
        <w:t>prac naukowo-badawczych</w:t>
      </w:r>
      <w:bookmarkEnd w:id="157"/>
    </w:p>
    <w:p w14:paraId="6F0781AF" w14:textId="088AD9BA" w:rsidR="00CD40A1" w:rsidRPr="00C61285" w:rsidRDefault="001C0AFB" w:rsidP="00CD40A1">
      <w:pPr>
        <w:tabs>
          <w:tab w:val="left" w:pos="9070"/>
        </w:tabs>
        <w:rPr>
          <w:b/>
          <w:bCs/>
        </w:rPr>
      </w:pPr>
      <w:r w:rsidRPr="00C61285">
        <w:rPr>
          <w:noProof/>
        </w:rPr>
        <w:drawing>
          <wp:inline distT="0" distB="0" distL="0" distR="0" wp14:anchorId="38A89430" wp14:editId="5953FF41">
            <wp:extent cx="5760720" cy="1143635"/>
            <wp:effectExtent l="0" t="0" r="0" b="0"/>
            <wp:docPr id="883987811" name="Obraz 34" descr="Efekty rzeczowe z umów zawartych i zakończonych w 2024 roku w dziedzinie ekspertyz i prac naukowo-badawczych. Prezentowane wielkości zawarte są w pliku Sprawozdanie NFOŚiGW za rok 2024 tabele.xlsx w arkuszu tabela 44." title="Tabel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1143635"/>
                    </a:xfrm>
                    <a:prstGeom prst="rect">
                      <a:avLst/>
                    </a:prstGeom>
                    <a:noFill/>
                    <a:ln>
                      <a:noFill/>
                    </a:ln>
                  </pic:spPr>
                </pic:pic>
              </a:graphicData>
            </a:graphic>
          </wp:inline>
        </w:drawing>
      </w:r>
    </w:p>
    <w:p w14:paraId="2E99FF9C" w14:textId="77777777" w:rsidR="007B7A41" w:rsidRPr="00DB6AF2" w:rsidRDefault="007B7A41" w:rsidP="007B7A4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BB869D6" w14:textId="77777777" w:rsidR="00CD40A1" w:rsidRPr="0019092A" w:rsidRDefault="00CD40A1" w:rsidP="00CD40A1">
      <w:pPr>
        <w:rPr>
          <w:bCs/>
        </w:rPr>
      </w:pPr>
    </w:p>
    <w:p w14:paraId="16E37B9E" w14:textId="04C5B1F3" w:rsidR="002C3AC5" w:rsidRPr="0019092A" w:rsidRDefault="00C75155" w:rsidP="002C3AC5">
      <w:pPr>
        <w:pStyle w:val="Nagwek4"/>
        <w:tabs>
          <w:tab w:val="left" w:pos="9070"/>
        </w:tabs>
      </w:pPr>
      <w:r w:rsidRPr="0019092A">
        <w:t>Współfinansowanie projektów realizowanych w ramach Mechanizmu Finansowego EOG 2014-2021</w:t>
      </w:r>
    </w:p>
    <w:p w14:paraId="300A230F" w14:textId="77777777" w:rsidR="002C3AC5" w:rsidRPr="0019092A" w:rsidRDefault="002C3AC5" w:rsidP="002C3AC5">
      <w:pPr>
        <w:tabs>
          <w:tab w:val="left" w:pos="9070"/>
        </w:tabs>
      </w:pPr>
    </w:p>
    <w:p w14:paraId="0FEFB4F1" w14:textId="718360C6" w:rsidR="002C3AC5" w:rsidRPr="0019092A" w:rsidRDefault="00144411" w:rsidP="002C3AC5">
      <w:pPr>
        <w:tabs>
          <w:tab w:val="left" w:pos="9070"/>
        </w:tabs>
        <w:rPr>
          <w:szCs w:val="22"/>
        </w:rPr>
      </w:pPr>
      <w:r w:rsidRPr="0019092A">
        <w:rPr>
          <w:szCs w:val="22"/>
        </w:rPr>
        <w:t>W ramach tego obszaru</w:t>
      </w:r>
      <w:r w:rsidR="00855B2B" w:rsidRPr="0019092A">
        <w:rPr>
          <w:szCs w:val="22"/>
        </w:rPr>
        <w:t>, w 202</w:t>
      </w:r>
      <w:r w:rsidR="00182626">
        <w:rPr>
          <w:szCs w:val="22"/>
        </w:rPr>
        <w:t>4</w:t>
      </w:r>
      <w:r w:rsidR="00855B2B" w:rsidRPr="0019092A">
        <w:rPr>
          <w:szCs w:val="22"/>
        </w:rPr>
        <w:t xml:space="preserve"> </w:t>
      </w:r>
      <w:r w:rsidR="00CF0EDD">
        <w:rPr>
          <w:szCs w:val="22"/>
        </w:rPr>
        <w:t>roku</w:t>
      </w:r>
      <w:r w:rsidR="00855B2B" w:rsidRPr="0019092A">
        <w:rPr>
          <w:szCs w:val="22"/>
        </w:rPr>
        <w:t xml:space="preserve"> realizowany był p</w:t>
      </w:r>
      <w:r w:rsidR="002C3AC5" w:rsidRPr="0019092A">
        <w:rPr>
          <w:szCs w:val="22"/>
        </w:rPr>
        <w:t xml:space="preserve">rogram priorytetowy </w:t>
      </w:r>
      <w:r w:rsidR="00293CB2">
        <w:rPr>
          <w:szCs w:val="22"/>
        </w:rPr>
        <w:t xml:space="preserve">Narodowego Funduszu </w:t>
      </w:r>
      <w:r w:rsidR="002C3AC5" w:rsidRPr="0019092A">
        <w:rPr>
          <w:szCs w:val="22"/>
        </w:rPr>
        <w:t>„</w:t>
      </w:r>
      <w:r w:rsidR="000418E4" w:rsidRPr="0019092A">
        <w:rPr>
          <w:szCs w:val="22"/>
        </w:rPr>
        <w:t>Współfinansowanie projektów realizowanych w ramach Mechanizmu Finansowego Europejskiego Obszaru Gospodarczego 2014-2021</w:t>
      </w:r>
      <w:r w:rsidR="002C3AC5" w:rsidRPr="0019092A">
        <w:rPr>
          <w:szCs w:val="22"/>
        </w:rPr>
        <w:t>”</w:t>
      </w:r>
      <w:r w:rsidR="00132168" w:rsidRPr="0019092A">
        <w:rPr>
          <w:szCs w:val="22"/>
        </w:rPr>
        <w:t xml:space="preserve"> </w:t>
      </w:r>
      <w:r w:rsidR="00915F2B" w:rsidRPr="0019092A">
        <w:rPr>
          <w:szCs w:val="22"/>
        </w:rPr>
        <w:t xml:space="preserve">z którego </w:t>
      </w:r>
      <w:r w:rsidR="002C3AC5" w:rsidRPr="0019092A">
        <w:rPr>
          <w:szCs w:val="22"/>
        </w:rPr>
        <w:t xml:space="preserve">wypłacono </w:t>
      </w:r>
      <w:r w:rsidR="00950974" w:rsidRPr="0019092A">
        <w:rPr>
          <w:b/>
          <w:szCs w:val="22"/>
        </w:rPr>
        <w:t>71</w:t>
      </w:r>
      <w:r w:rsidR="003C1034" w:rsidRPr="0019092A">
        <w:rPr>
          <w:b/>
          <w:szCs w:val="22"/>
        </w:rPr>
        <w:t>.</w:t>
      </w:r>
      <w:r w:rsidR="00DE2CD9" w:rsidRPr="0019092A">
        <w:rPr>
          <w:b/>
          <w:szCs w:val="22"/>
        </w:rPr>
        <w:t>5</w:t>
      </w:r>
      <w:r w:rsidR="00950974" w:rsidRPr="0019092A">
        <w:rPr>
          <w:b/>
          <w:szCs w:val="22"/>
        </w:rPr>
        <w:t>28</w:t>
      </w:r>
      <w:r w:rsidR="002C3AC5" w:rsidRPr="0019092A">
        <w:rPr>
          <w:szCs w:val="22"/>
        </w:rPr>
        <w:t xml:space="preserve"> tys. zł </w:t>
      </w:r>
      <w:r w:rsidR="00AE2577" w:rsidRPr="0019092A">
        <w:rPr>
          <w:szCs w:val="22"/>
        </w:rPr>
        <w:t>pożyczek</w:t>
      </w:r>
      <w:r w:rsidR="002C3AC5" w:rsidRPr="0019092A">
        <w:rPr>
          <w:szCs w:val="22"/>
        </w:rPr>
        <w:t xml:space="preserve">, przy planie w kwocie </w:t>
      </w:r>
      <w:r w:rsidR="00E60683" w:rsidRPr="0019092A">
        <w:rPr>
          <w:b/>
          <w:szCs w:val="22"/>
        </w:rPr>
        <w:t>1</w:t>
      </w:r>
      <w:r w:rsidR="000857EF" w:rsidRPr="0019092A">
        <w:rPr>
          <w:b/>
          <w:szCs w:val="22"/>
        </w:rPr>
        <w:t>43</w:t>
      </w:r>
      <w:r w:rsidR="002C3AC5" w:rsidRPr="0019092A">
        <w:rPr>
          <w:b/>
          <w:szCs w:val="22"/>
        </w:rPr>
        <w:t>.</w:t>
      </w:r>
      <w:r w:rsidR="000857EF" w:rsidRPr="0019092A">
        <w:rPr>
          <w:b/>
          <w:szCs w:val="22"/>
        </w:rPr>
        <w:t>123</w:t>
      </w:r>
      <w:r w:rsidR="002C3AC5" w:rsidRPr="0019092A">
        <w:rPr>
          <w:szCs w:val="22"/>
        </w:rPr>
        <w:t xml:space="preserve"> tys. zł – realizacja planu w </w:t>
      </w:r>
      <w:r w:rsidR="000857EF" w:rsidRPr="0019092A">
        <w:rPr>
          <w:szCs w:val="22"/>
        </w:rPr>
        <w:t>50</w:t>
      </w:r>
      <w:r w:rsidR="002C3AC5" w:rsidRPr="0019092A">
        <w:rPr>
          <w:szCs w:val="22"/>
        </w:rPr>
        <w:t xml:space="preserve">% </w:t>
      </w:r>
      <w:r w:rsidR="00D065E0" w:rsidRPr="0019092A">
        <w:t xml:space="preserve">(poz. </w:t>
      </w:r>
      <w:r w:rsidR="00AE2577" w:rsidRPr="0019092A">
        <w:t>1</w:t>
      </w:r>
      <w:r w:rsidR="001305D6" w:rsidRPr="0019092A">
        <w:t>3</w:t>
      </w:r>
      <w:r w:rsidR="00D065E0" w:rsidRPr="0019092A">
        <w:t xml:space="preserve"> tabeli </w:t>
      </w:r>
      <w:r w:rsidR="00D065E0" w:rsidRPr="0019092A">
        <w:fldChar w:fldCharType="begin"/>
      </w:r>
      <w:r w:rsidR="00D065E0" w:rsidRPr="0019092A">
        <w:instrText xml:space="preserve"> REF _Ref478114755 \#0 \h  \* MERGEFORMAT </w:instrText>
      </w:r>
      <w:r w:rsidR="00D065E0" w:rsidRPr="0019092A">
        <w:fldChar w:fldCharType="separate"/>
      </w:r>
      <w:r w:rsidR="00321427">
        <w:t>34</w:t>
      </w:r>
      <w:r w:rsidR="00D065E0" w:rsidRPr="0019092A">
        <w:fldChar w:fldCharType="end"/>
      </w:r>
      <w:r w:rsidR="00D065E0" w:rsidRPr="0019092A">
        <w:t>)</w:t>
      </w:r>
      <w:r w:rsidR="002C3AC5" w:rsidRPr="0019092A">
        <w:rPr>
          <w:szCs w:val="22"/>
        </w:rPr>
        <w:t xml:space="preserve">. </w:t>
      </w:r>
      <w:r w:rsidR="00527055" w:rsidRPr="0019092A">
        <w:rPr>
          <w:szCs w:val="22"/>
        </w:rPr>
        <w:t xml:space="preserve">W </w:t>
      </w:r>
      <w:r w:rsidR="00F14296">
        <w:rPr>
          <w:szCs w:val="22"/>
        </w:rPr>
        <w:t xml:space="preserve">tym zakresie </w:t>
      </w:r>
      <w:r w:rsidR="00527055" w:rsidRPr="0019092A">
        <w:rPr>
          <w:szCs w:val="22"/>
        </w:rPr>
        <w:t>202</w:t>
      </w:r>
      <w:r w:rsidR="001305D6" w:rsidRPr="0019092A">
        <w:rPr>
          <w:szCs w:val="22"/>
        </w:rPr>
        <w:t>4</w:t>
      </w:r>
      <w:r w:rsidR="00527055" w:rsidRPr="0019092A">
        <w:rPr>
          <w:szCs w:val="22"/>
        </w:rPr>
        <w:t xml:space="preserve"> </w:t>
      </w:r>
      <w:r w:rsidR="00CF0EDD">
        <w:rPr>
          <w:szCs w:val="22"/>
        </w:rPr>
        <w:t>roku</w:t>
      </w:r>
      <w:r w:rsidR="00527055" w:rsidRPr="0019092A">
        <w:rPr>
          <w:szCs w:val="22"/>
        </w:rPr>
        <w:t xml:space="preserve"> odnotowano również </w:t>
      </w:r>
      <w:r w:rsidR="00D74152" w:rsidRPr="0019092A">
        <w:rPr>
          <w:szCs w:val="22"/>
        </w:rPr>
        <w:t xml:space="preserve">przepływy środków </w:t>
      </w:r>
      <w:r w:rsidR="00AF09A6">
        <w:rPr>
          <w:szCs w:val="22"/>
        </w:rPr>
        <w:t xml:space="preserve">dotacyjnych </w:t>
      </w:r>
      <w:r w:rsidR="00D74152" w:rsidRPr="0019092A">
        <w:rPr>
          <w:szCs w:val="22"/>
        </w:rPr>
        <w:t xml:space="preserve">na współfinansowanie programu ze środków przekazanych </w:t>
      </w:r>
      <w:r w:rsidR="002E1146" w:rsidRPr="0019092A">
        <w:rPr>
          <w:szCs w:val="22"/>
        </w:rPr>
        <w:t xml:space="preserve">do Narodowego Funduszu </w:t>
      </w:r>
      <w:r w:rsidR="00D74152" w:rsidRPr="0019092A">
        <w:rPr>
          <w:szCs w:val="22"/>
        </w:rPr>
        <w:t>z</w:t>
      </w:r>
      <w:r w:rsidR="003A0907">
        <w:rPr>
          <w:szCs w:val="22"/>
        </w:rPr>
        <w:t> </w:t>
      </w:r>
      <w:r w:rsidR="00D74152" w:rsidRPr="0019092A">
        <w:rPr>
          <w:szCs w:val="22"/>
        </w:rPr>
        <w:t xml:space="preserve">budżetu państwa </w:t>
      </w:r>
      <w:r w:rsidR="002E1146" w:rsidRPr="0019092A">
        <w:rPr>
          <w:szCs w:val="22"/>
        </w:rPr>
        <w:t xml:space="preserve">w kwocie </w:t>
      </w:r>
      <w:r w:rsidR="00BD2FB5" w:rsidRPr="0019092A">
        <w:rPr>
          <w:b/>
          <w:bCs/>
          <w:szCs w:val="22"/>
        </w:rPr>
        <w:t>4</w:t>
      </w:r>
      <w:r w:rsidR="001305D6" w:rsidRPr="0019092A">
        <w:rPr>
          <w:b/>
          <w:bCs/>
          <w:szCs w:val="22"/>
        </w:rPr>
        <w:t>8</w:t>
      </w:r>
      <w:r w:rsidR="00BD2FB5" w:rsidRPr="0019092A">
        <w:rPr>
          <w:b/>
          <w:bCs/>
          <w:szCs w:val="22"/>
        </w:rPr>
        <w:t>.4</w:t>
      </w:r>
      <w:r w:rsidR="001305D6" w:rsidRPr="0019092A">
        <w:rPr>
          <w:b/>
          <w:bCs/>
          <w:szCs w:val="22"/>
        </w:rPr>
        <w:t>05</w:t>
      </w:r>
      <w:r w:rsidR="00555AFC" w:rsidRPr="0019092A">
        <w:rPr>
          <w:szCs w:val="22"/>
        </w:rPr>
        <w:t xml:space="preserve"> tys. zł </w:t>
      </w:r>
      <w:r w:rsidR="002E1146" w:rsidRPr="0019092A">
        <w:rPr>
          <w:szCs w:val="22"/>
        </w:rPr>
        <w:t>(poz. 1.</w:t>
      </w:r>
      <w:r w:rsidR="009C2A0D">
        <w:rPr>
          <w:szCs w:val="22"/>
        </w:rPr>
        <w:t>1.19</w:t>
      </w:r>
      <w:r w:rsidR="006C0864">
        <w:rPr>
          <w:szCs w:val="22"/>
        </w:rPr>
        <w:t xml:space="preserve"> </w:t>
      </w:r>
      <w:r w:rsidR="002E1146" w:rsidRPr="0019092A">
        <w:t>tabeli</w:t>
      </w:r>
      <w:r w:rsidR="00D2639E" w:rsidRPr="0019092A">
        <w:t xml:space="preserve"> </w:t>
      </w:r>
      <w:r w:rsidR="001E3AD2">
        <w:fldChar w:fldCharType="begin"/>
      </w:r>
      <w:r w:rsidR="001E3AD2">
        <w:instrText xml:space="preserve"> REF _Ref478114801 \#0 \h </w:instrText>
      </w:r>
      <w:r w:rsidR="001E3AD2">
        <w:fldChar w:fldCharType="separate"/>
      </w:r>
      <w:r w:rsidR="00321427">
        <w:t>35</w:t>
      </w:r>
      <w:r w:rsidR="001E3AD2">
        <w:fldChar w:fldCharType="end"/>
      </w:r>
      <w:r w:rsidR="002E1146" w:rsidRPr="0019092A">
        <w:rPr>
          <w:szCs w:val="22"/>
        </w:rPr>
        <w:t>)</w:t>
      </w:r>
      <w:r w:rsidR="0057464B" w:rsidRPr="0019092A">
        <w:rPr>
          <w:szCs w:val="22"/>
        </w:rPr>
        <w:t>.</w:t>
      </w:r>
    </w:p>
    <w:p w14:paraId="4AB0FBBD" w14:textId="77777777" w:rsidR="00527055" w:rsidRPr="003C13D9" w:rsidRDefault="00527055" w:rsidP="002C3AC5">
      <w:pPr>
        <w:tabs>
          <w:tab w:val="left" w:pos="9070"/>
        </w:tabs>
        <w:rPr>
          <w:szCs w:val="22"/>
          <w:highlight w:val="yellow"/>
        </w:rPr>
      </w:pPr>
    </w:p>
    <w:p w14:paraId="1901D40C" w14:textId="053E1A5E" w:rsidR="00E20F51" w:rsidRPr="0019092A" w:rsidRDefault="003A0907" w:rsidP="00E33E6B">
      <w:pPr>
        <w:tabs>
          <w:tab w:val="left" w:pos="9070"/>
        </w:tabs>
        <w:rPr>
          <w:szCs w:val="22"/>
        </w:rPr>
      </w:pPr>
      <w:r>
        <w:rPr>
          <w:szCs w:val="22"/>
        </w:rPr>
        <w:t xml:space="preserve">Współfinansowanie pożyczkowe </w:t>
      </w:r>
      <w:r w:rsidR="00B21F5E">
        <w:rPr>
          <w:szCs w:val="22"/>
        </w:rPr>
        <w:t>w ramach p</w:t>
      </w:r>
      <w:r w:rsidR="00E20F51" w:rsidRPr="0019092A">
        <w:rPr>
          <w:szCs w:val="22"/>
        </w:rPr>
        <w:t>ro</w:t>
      </w:r>
      <w:r w:rsidR="00393622" w:rsidRPr="0019092A">
        <w:rPr>
          <w:szCs w:val="22"/>
        </w:rPr>
        <w:t>gram</w:t>
      </w:r>
      <w:r w:rsidR="00B21F5E">
        <w:rPr>
          <w:szCs w:val="22"/>
        </w:rPr>
        <w:t xml:space="preserve">u priorytetowego Narodowego Funduszu </w:t>
      </w:r>
      <w:r w:rsidR="00503358" w:rsidRPr="0019092A">
        <w:rPr>
          <w:szCs w:val="22"/>
        </w:rPr>
        <w:t>wspiera zidentyfikowane potrzeby polskiego przemysłu oraz sektora ciepłowniczego, wynikające z przepisów prawa, zaostrzających się norm emisyjnych oraz ogólnych potrzeb związanych z rozwojem działalności biznesowej z poszanowaniem zasad zrównoważonego rozwoju.</w:t>
      </w:r>
      <w:r w:rsidR="0045451E" w:rsidRPr="0019092A">
        <w:rPr>
          <w:szCs w:val="22"/>
        </w:rPr>
        <w:t xml:space="preserve"> W</w:t>
      </w:r>
      <w:r w:rsidR="00D0603A" w:rsidRPr="0019092A">
        <w:rPr>
          <w:szCs w:val="22"/>
        </w:rPr>
        <w:t> </w:t>
      </w:r>
      <w:r w:rsidR="0045451E" w:rsidRPr="0019092A">
        <w:rPr>
          <w:szCs w:val="22"/>
        </w:rPr>
        <w:t xml:space="preserve">szczególności </w:t>
      </w:r>
      <w:r w:rsidR="00E33E6B" w:rsidRPr="0019092A">
        <w:rPr>
          <w:szCs w:val="22"/>
        </w:rPr>
        <w:t xml:space="preserve">wsparcie dotyczyło działań </w:t>
      </w:r>
      <w:r w:rsidR="009C2C2D" w:rsidRPr="0019092A">
        <w:rPr>
          <w:szCs w:val="22"/>
        </w:rPr>
        <w:t xml:space="preserve">ukierunkowanych na </w:t>
      </w:r>
      <w:r w:rsidR="00E33E6B" w:rsidRPr="0019092A">
        <w:rPr>
          <w:szCs w:val="22"/>
        </w:rPr>
        <w:t>oszczędność energii pierwotnej,</w:t>
      </w:r>
      <w:r w:rsidR="009C2C2D" w:rsidRPr="0019092A">
        <w:rPr>
          <w:szCs w:val="22"/>
        </w:rPr>
        <w:t xml:space="preserve"> </w:t>
      </w:r>
      <w:r w:rsidR="00E33E6B" w:rsidRPr="0019092A">
        <w:rPr>
          <w:szCs w:val="22"/>
        </w:rPr>
        <w:t>ograniczenie emisji</w:t>
      </w:r>
      <w:r w:rsidR="009C2C2D" w:rsidRPr="0019092A">
        <w:rPr>
          <w:szCs w:val="22"/>
        </w:rPr>
        <w:t xml:space="preserve"> dwutlenku węgla, </w:t>
      </w:r>
      <w:r w:rsidR="00E33E6B" w:rsidRPr="0019092A">
        <w:rPr>
          <w:szCs w:val="22"/>
        </w:rPr>
        <w:t>produkcj</w:t>
      </w:r>
      <w:r w:rsidR="0063748E" w:rsidRPr="0019092A">
        <w:rPr>
          <w:szCs w:val="22"/>
        </w:rPr>
        <w:t>ę</w:t>
      </w:r>
      <w:r w:rsidR="00E33E6B" w:rsidRPr="0019092A">
        <w:rPr>
          <w:szCs w:val="22"/>
        </w:rPr>
        <w:t xml:space="preserve"> energii ze źródeł odnawialnych</w:t>
      </w:r>
      <w:r w:rsidR="0063748E" w:rsidRPr="0019092A">
        <w:rPr>
          <w:szCs w:val="22"/>
        </w:rPr>
        <w:t xml:space="preserve">, </w:t>
      </w:r>
      <w:r w:rsidR="00E33E6B" w:rsidRPr="0019092A">
        <w:rPr>
          <w:szCs w:val="22"/>
        </w:rPr>
        <w:t>produkcj</w:t>
      </w:r>
      <w:r w:rsidR="0063748E" w:rsidRPr="0019092A">
        <w:rPr>
          <w:szCs w:val="22"/>
        </w:rPr>
        <w:t>ę</w:t>
      </w:r>
      <w:r w:rsidR="00E33E6B" w:rsidRPr="0019092A">
        <w:rPr>
          <w:szCs w:val="22"/>
        </w:rPr>
        <w:t xml:space="preserve"> energii elektrycznej z elektrowni wodnych</w:t>
      </w:r>
      <w:r w:rsidR="00A60C1B" w:rsidRPr="0019092A">
        <w:rPr>
          <w:szCs w:val="22"/>
        </w:rPr>
        <w:t xml:space="preserve"> oraz</w:t>
      </w:r>
      <w:r w:rsidR="0063748E" w:rsidRPr="0019092A">
        <w:rPr>
          <w:szCs w:val="22"/>
        </w:rPr>
        <w:t xml:space="preserve"> </w:t>
      </w:r>
      <w:r w:rsidR="00E33E6B" w:rsidRPr="0019092A">
        <w:rPr>
          <w:szCs w:val="22"/>
        </w:rPr>
        <w:t>produkcj</w:t>
      </w:r>
      <w:r w:rsidR="0063748E" w:rsidRPr="0019092A">
        <w:rPr>
          <w:szCs w:val="22"/>
        </w:rPr>
        <w:t>ę</w:t>
      </w:r>
      <w:r w:rsidR="00E33E6B" w:rsidRPr="0019092A">
        <w:rPr>
          <w:szCs w:val="22"/>
        </w:rPr>
        <w:t xml:space="preserve"> ciepła z energii geotermalnej</w:t>
      </w:r>
      <w:r w:rsidR="0063748E" w:rsidRPr="0019092A">
        <w:rPr>
          <w:szCs w:val="22"/>
        </w:rPr>
        <w:t>.</w:t>
      </w:r>
    </w:p>
    <w:p w14:paraId="0EFE8A0B" w14:textId="77777777" w:rsidR="00503358" w:rsidRPr="0019092A" w:rsidRDefault="00503358" w:rsidP="00503358">
      <w:pPr>
        <w:tabs>
          <w:tab w:val="left" w:pos="9070"/>
        </w:tabs>
        <w:rPr>
          <w:szCs w:val="22"/>
        </w:rPr>
      </w:pPr>
    </w:p>
    <w:p w14:paraId="463D05E6" w14:textId="2ECC91A3" w:rsidR="009E76F8" w:rsidRPr="009D070E" w:rsidRDefault="005065E2" w:rsidP="0093353B">
      <w:pPr>
        <w:tabs>
          <w:tab w:val="left" w:pos="9070"/>
        </w:tabs>
        <w:rPr>
          <w:szCs w:val="22"/>
        </w:rPr>
      </w:pPr>
      <w:r w:rsidRPr="009D070E">
        <w:rPr>
          <w:szCs w:val="22"/>
        </w:rPr>
        <w:t>Realizacj</w:t>
      </w:r>
      <w:r w:rsidR="00AA3211" w:rsidRPr="009D070E">
        <w:rPr>
          <w:szCs w:val="22"/>
        </w:rPr>
        <w:t>a</w:t>
      </w:r>
      <w:r w:rsidRPr="009D070E">
        <w:rPr>
          <w:szCs w:val="22"/>
        </w:rPr>
        <w:t xml:space="preserve"> </w:t>
      </w:r>
      <w:r w:rsidR="009974B6">
        <w:rPr>
          <w:szCs w:val="22"/>
        </w:rPr>
        <w:t>P</w:t>
      </w:r>
      <w:r w:rsidRPr="009D070E">
        <w:rPr>
          <w:szCs w:val="22"/>
        </w:rPr>
        <w:t xml:space="preserve">rogramu </w:t>
      </w:r>
      <w:r w:rsidR="009974B6">
        <w:rPr>
          <w:szCs w:val="22"/>
        </w:rPr>
        <w:t>priorytetowego Narodowego Funduszu</w:t>
      </w:r>
      <w:r w:rsidR="00293CB2">
        <w:rPr>
          <w:szCs w:val="22"/>
        </w:rPr>
        <w:t xml:space="preserve"> </w:t>
      </w:r>
      <w:r w:rsidRPr="009D070E">
        <w:rPr>
          <w:szCs w:val="22"/>
        </w:rPr>
        <w:t>powiązania jest ściśle z wdrażanie</w:t>
      </w:r>
      <w:r w:rsidR="00CC20C2" w:rsidRPr="009D070E">
        <w:rPr>
          <w:szCs w:val="22"/>
        </w:rPr>
        <w:t>m</w:t>
      </w:r>
      <w:r w:rsidRPr="009D070E">
        <w:rPr>
          <w:szCs w:val="22"/>
        </w:rPr>
        <w:t xml:space="preserve"> Programu Środowisko, Energia i Zmiany Klimatu” ze środków </w:t>
      </w:r>
      <w:r w:rsidR="00CC20C2" w:rsidRPr="009D070E">
        <w:rPr>
          <w:szCs w:val="22"/>
        </w:rPr>
        <w:t>Mechanizmu Finansowego</w:t>
      </w:r>
      <w:r w:rsidRPr="009D070E">
        <w:rPr>
          <w:szCs w:val="22"/>
        </w:rPr>
        <w:t xml:space="preserve"> EOG. </w:t>
      </w:r>
    </w:p>
    <w:p w14:paraId="46592B9F" w14:textId="77777777" w:rsidR="0093353B" w:rsidRPr="009D070E" w:rsidRDefault="0093353B" w:rsidP="0093353B">
      <w:pPr>
        <w:tabs>
          <w:tab w:val="left" w:pos="9070"/>
        </w:tabs>
      </w:pPr>
    </w:p>
    <w:p w14:paraId="4675BAAB" w14:textId="3CA21179" w:rsidR="00DB39D0" w:rsidRPr="00F63C51" w:rsidRDefault="00DB39D0" w:rsidP="00DB39D0">
      <w:pPr>
        <w:pStyle w:val="Nagwek4"/>
        <w:tabs>
          <w:tab w:val="left" w:pos="9070"/>
        </w:tabs>
      </w:pPr>
      <w:r w:rsidRPr="00F63C51">
        <w:t>Innowacje dla Środowiska</w:t>
      </w:r>
    </w:p>
    <w:p w14:paraId="2D870C1D" w14:textId="77777777" w:rsidR="00DB39D0" w:rsidRPr="00F63C51" w:rsidRDefault="00DB39D0" w:rsidP="00DB39D0">
      <w:pPr>
        <w:tabs>
          <w:tab w:val="left" w:pos="9070"/>
        </w:tabs>
      </w:pPr>
    </w:p>
    <w:p w14:paraId="51CAFF75" w14:textId="070A0CB3" w:rsidR="00CC02B1" w:rsidRPr="00591246" w:rsidRDefault="00CC02B1" w:rsidP="002A3594">
      <w:pPr>
        <w:tabs>
          <w:tab w:val="left" w:pos="9070"/>
        </w:tabs>
        <w:rPr>
          <w:szCs w:val="22"/>
        </w:rPr>
      </w:pPr>
      <w:r w:rsidRPr="00F63C51">
        <w:rPr>
          <w:szCs w:val="22"/>
        </w:rPr>
        <w:t xml:space="preserve">Celem programu jest wykorzystanie innowacyjnych technologii w ochronie środowiska, które przyczynią się do </w:t>
      </w:r>
      <w:r w:rsidRPr="00591246">
        <w:rPr>
          <w:szCs w:val="22"/>
        </w:rPr>
        <w:t>realizacji celów Europejskiego Zielonego Ładu, w tym neutralności klimatycznej, zielonej transformacji gospodarki i zrównoważonego rozwoju.</w:t>
      </w:r>
      <w:r w:rsidR="00591246" w:rsidRPr="00591246">
        <w:rPr>
          <w:szCs w:val="22"/>
        </w:rPr>
        <w:t xml:space="preserve"> </w:t>
      </w:r>
      <w:r w:rsidRPr="00591246">
        <w:rPr>
          <w:szCs w:val="22"/>
        </w:rPr>
        <w:t>W ramach programu realizowane</w:t>
      </w:r>
      <w:r w:rsidR="00743765" w:rsidRPr="00591246">
        <w:rPr>
          <w:szCs w:val="22"/>
        </w:rPr>
        <w:t xml:space="preserve"> </w:t>
      </w:r>
      <w:r w:rsidR="00805DB1" w:rsidRPr="00591246">
        <w:rPr>
          <w:szCs w:val="22"/>
        </w:rPr>
        <w:t>są</w:t>
      </w:r>
      <w:r w:rsidR="00522AE2">
        <w:rPr>
          <w:szCs w:val="22"/>
        </w:rPr>
        <w:t> </w:t>
      </w:r>
      <w:r w:rsidR="00805DB1" w:rsidRPr="00591246">
        <w:rPr>
          <w:szCs w:val="22"/>
        </w:rPr>
        <w:t>przedsięwzięcia</w:t>
      </w:r>
      <w:r w:rsidRPr="00591246">
        <w:rPr>
          <w:szCs w:val="22"/>
        </w:rPr>
        <w:t xml:space="preserve"> mające na celu rozwój gospodarczy kraju w</w:t>
      </w:r>
      <w:r w:rsidR="006356B9" w:rsidRPr="00591246">
        <w:rPr>
          <w:szCs w:val="22"/>
        </w:rPr>
        <w:t> </w:t>
      </w:r>
      <w:r w:rsidRPr="00591246">
        <w:rPr>
          <w:szCs w:val="22"/>
        </w:rPr>
        <w:t>kierunku gospodarki nowoczesnej, przyjaznej środowisku i o obiegu zamkniętym.</w:t>
      </w:r>
      <w:r w:rsidR="00743765" w:rsidRPr="00591246">
        <w:rPr>
          <w:szCs w:val="22"/>
        </w:rPr>
        <w:t xml:space="preserve"> </w:t>
      </w:r>
    </w:p>
    <w:p w14:paraId="51997884" w14:textId="77777777" w:rsidR="00CC02B1" w:rsidRPr="00591246" w:rsidRDefault="00CC02B1" w:rsidP="00DB39D0">
      <w:pPr>
        <w:tabs>
          <w:tab w:val="left" w:pos="9070"/>
        </w:tabs>
        <w:rPr>
          <w:szCs w:val="22"/>
        </w:rPr>
      </w:pPr>
    </w:p>
    <w:p w14:paraId="78E53CEB" w14:textId="697FADE9" w:rsidR="00DC5097" w:rsidRDefault="00DB39D0" w:rsidP="006D6DE1">
      <w:pPr>
        <w:tabs>
          <w:tab w:val="left" w:pos="9070"/>
        </w:tabs>
        <w:rPr>
          <w:szCs w:val="22"/>
          <w:highlight w:val="yellow"/>
        </w:rPr>
      </w:pPr>
      <w:r w:rsidRPr="00212A65">
        <w:rPr>
          <w:szCs w:val="22"/>
        </w:rPr>
        <w:t xml:space="preserve">W </w:t>
      </w:r>
      <w:r w:rsidRPr="009335F1">
        <w:rPr>
          <w:szCs w:val="22"/>
        </w:rPr>
        <w:t xml:space="preserve">ramach tego </w:t>
      </w:r>
      <w:r w:rsidR="00367B76" w:rsidRPr="009335F1">
        <w:rPr>
          <w:szCs w:val="22"/>
        </w:rPr>
        <w:t>programu</w:t>
      </w:r>
      <w:r w:rsidRPr="009335F1">
        <w:rPr>
          <w:szCs w:val="22"/>
        </w:rPr>
        <w:t xml:space="preserve"> w 202</w:t>
      </w:r>
      <w:r w:rsidR="00591246" w:rsidRPr="009335F1">
        <w:rPr>
          <w:szCs w:val="22"/>
        </w:rPr>
        <w:t>4</w:t>
      </w:r>
      <w:r w:rsidRPr="009335F1">
        <w:rPr>
          <w:szCs w:val="22"/>
        </w:rPr>
        <w:t xml:space="preserve"> </w:t>
      </w:r>
      <w:r w:rsidR="00CF0EDD">
        <w:rPr>
          <w:szCs w:val="22"/>
        </w:rPr>
        <w:t>roku</w:t>
      </w:r>
      <w:r w:rsidRPr="009335F1">
        <w:rPr>
          <w:szCs w:val="22"/>
        </w:rPr>
        <w:t xml:space="preserve"> wypłacono </w:t>
      </w:r>
      <w:r w:rsidR="00615F24" w:rsidRPr="009335F1">
        <w:rPr>
          <w:b/>
          <w:szCs w:val="22"/>
        </w:rPr>
        <w:t>3</w:t>
      </w:r>
      <w:r w:rsidR="00360F4C" w:rsidRPr="009335F1">
        <w:rPr>
          <w:b/>
          <w:szCs w:val="22"/>
        </w:rPr>
        <w:t>.</w:t>
      </w:r>
      <w:r w:rsidR="00615F24" w:rsidRPr="009335F1">
        <w:rPr>
          <w:b/>
          <w:szCs w:val="22"/>
        </w:rPr>
        <w:t>000</w:t>
      </w:r>
      <w:r w:rsidRPr="009335F1">
        <w:rPr>
          <w:szCs w:val="22"/>
        </w:rPr>
        <w:t xml:space="preserve"> tys. zł pożyczek</w:t>
      </w:r>
      <w:r w:rsidR="006C6707" w:rsidRPr="009335F1">
        <w:rPr>
          <w:szCs w:val="22"/>
        </w:rPr>
        <w:t xml:space="preserve">, przy planowanej kwocie </w:t>
      </w:r>
      <w:r w:rsidR="00615F24" w:rsidRPr="009335F1">
        <w:rPr>
          <w:b/>
          <w:bCs/>
          <w:szCs w:val="22"/>
        </w:rPr>
        <w:t>153.</w:t>
      </w:r>
      <w:r w:rsidR="00212A65" w:rsidRPr="009335F1">
        <w:rPr>
          <w:b/>
          <w:bCs/>
          <w:szCs w:val="22"/>
        </w:rPr>
        <w:t>000</w:t>
      </w:r>
      <w:r w:rsidR="00A60764" w:rsidRPr="009335F1">
        <w:rPr>
          <w:szCs w:val="22"/>
        </w:rPr>
        <w:t> </w:t>
      </w:r>
      <w:r w:rsidR="00805DB1" w:rsidRPr="009335F1">
        <w:rPr>
          <w:szCs w:val="22"/>
        </w:rPr>
        <w:t>tys. zł</w:t>
      </w:r>
      <w:r w:rsidR="00DC2498" w:rsidRPr="009335F1">
        <w:rPr>
          <w:szCs w:val="22"/>
        </w:rPr>
        <w:t>, co stanowi</w:t>
      </w:r>
      <w:r w:rsidR="00BA556C" w:rsidRPr="009335F1">
        <w:rPr>
          <w:szCs w:val="22"/>
        </w:rPr>
        <w:t xml:space="preserve"> </w:t>
      </w:r>
      <w:r w:rsidR="00212A65" w:rsidRPr="009335F1">
        <w:rPr>
          <w:szCs w:val="22"/>
        </w:rPr>
        <w:t>2</w:t>
      </w:r>
      <w:r w:rsidR="00BA556C" w:rsidRPr="009335F1">
        <w:rPr>
          <w:szCs w:val="22"/>
        </w:rPr>
        <w:t>% wielkości planowanej</w:t>
      </w:r>
      <w:r w:rsidR="00DC2498" w:rsidRPr="009335F1">
        <w:rPr>
          <w:szCs w:val="22"/>
        </w:rPr>
        <w:t xml:space="preserve"> </w:t>
      </w:r>
      <w:r w:rsidRPr="009335F1">
        <w:t xml:space="preserve">(poz. </w:t>
      </w:r>
      <w:r w:rsidR="005F6053" w:rsidRPr="009335F1">
        <w:t>4</w:t>
      </w:r>
      <w:r w:rsidRPr="009335F1">
        <w:t xml:space="preserve"> tabeli </w:t>
      </w:r>
      <w:r w:rsidRPr="009335F1">
        <w:fldChar w:fldCharType="begin"/>
      </w:r>
      <w:r w:rsidRPr="009335F1">
        <w:instrText xml:space="preserve"> REF _Ref478114755 \#0 \h  \* MERGEFORMAT </w:instrText>
      </w:r>
      <w:r w:rsidRPr="009335F1">
        <w:fldChar w:fldCharType="separate"/>
      </w:r>
      <w:r w:rsidR="00321427">
        <w:t>34</w:t>
      </w:r>
      <w:r w:rsidRPr="009335F1">
        <w:fldChar w:fldCharType="end"/>
      </w:r>
      <w:r w:rsidRPr="009335F1">
        <w:t>)</w:t>
      </w:r>
      <w:r w:rsidRPr="009335F1">
        <w:rPr>
          <w:szCs w:val="22"/>
        </w:rPr>
        <w:t>.</w:t>
      </w:r>
      <w:r w:rsidR="005F7C3D" w:rsidRPr="009335F1">
        <w:rPr>
          <w:szCs w:val="22"/>
        </w:rPr>
        <w:t xml:space="preserve"> </w:t>
      </w:r>
      <w:r w:rsidR="006D65A7" w:rsidRPr="009335F1">
        <w:rPr>
          <w:szCs w:val="22"/>
        </w:rPr>
        <w:t xml:space="preserve">Wypłacone środki zostały przeznaczone na </w:t>
      </w:r>
      <w:r w:rsidR="007E6F13" w:rsidRPr="009335F1">
        <w:rPr>
          <w:szCs w:val="22"/>
        </w:rPr>
        <w:t xml:space="preserve">finansowanie </w:t>
      </w:r>
      <w:r w:rsidR="00DB46B2" w:rsidRPr="009335F1">
        <w:rPr>
          <w:szCs w:val="22"/>
        </w:rPr>
        <w:t xml:space="preserve">budowy zakładu produkcyjnego innowacyjnych autobusów wodorowych </w:t>
      </w:r>
      <w:r w:rsidR="00424918" w:rsidRPr="009335F1">
        <w:rPr>
          <w:szCs w:val="22"/>
        </w:rPr>
        <w:t>przez PAK-PCE Polski Autobus Wodorowy Sp. z o.o.</w:t>
      </w:r>
      <w:r w:rsidR="007A3491" w:rsidRPr="009335F1">
        <w:rPr>
          <w:szCs w:val="22"/>
        </w:rPr>
        <w:t xml:space="preserve"> </w:t>
      </w:r>
      <w:r w:rsidR="00736AF1" w:rsidRPr="009335F1">
        <w:rPr>
          <w:szCs w:val="22"/>
        </w:rPr>
        <w:t xml:space="preserve">Obserwowane odchylenie </w:t>
      </w:r>
      <w:r w:rsidR="004B4382" w:rsidRPr="009335F1">
        <w:rPr>
          <w:szCs w:val="22"/>
        </w:rPr>
        <w:t>wynika z</w:t>
      </w:r>
      <w:r w:rsidR="006E6434" w:rsidRPr="009335F1">
        <w:rPr>
          <w:szCs w:val="22"/>
        </w:rPr>
        <w:t> </w:t>
      </w:r>
      <w:r w:rsidR="00BC6464" w:rsidRPr="009335F1">
        <w:rPr>
          <w:szCs w:val="22"/>
        </w:rPr>
        <w:t xml:space="preserve">ograniczeń w możliwości </w:t>
      </w:r>
      <w:r w:rsidR="00334CC5" w:rsidRPr="009335F1">
        <w:rPr>
          <w:szCs w:val="22"/>
        </w:rPr>
        <w:t>udzielania pomocy publicznej</w:t>
      </w:r>
      <w:r w:rsidR="00A60764" w:rsidRPr="009335F1">
        <w:rPr>
          <w:szCs w:val="22"/>
        </w:rPr>
        <w:t xml:space="preserve"> przedsiębiorcom, a także niższej niż oczekiwano jakości pozyskanych wniosków.</w:t>
      </w:r>
    </w:p>
    <w:p w14:paraId="0707A59A" w14:textId="77B48B16" w:rsidR="00B24F71" w:rsidRDefault="00B24F71">
      <w:pPr>
        <w:jc w:val="left"/>
      </w:pPr>
      <w:r>
        <w:br w:type="page"/>
      </w:r>
    </w:p>
    <w:p w14:paraId="6448CB1E" w14:textId="77777777" w:rsidR="00DB578D" w:rsidRPr="009335F1" w:rsidRDefault="00DB578D" w:rsidP="006D6DE1">
      <w:pPr>
        <w:tabs>
          <w:tab w:val="left" w:pos="9070"/>
        </w:tabs>
      </w:pPr>
    </w:p>
    <w:p w14:paraId="3CE59160" w14:textId="77777777" w:rsidR="00CD40A1" w:rsidRPr="009335F1" w:rsidRDefault="003E751E" w:rsidP="00CD40A1">
      <w:pPr>
        <w:pStyle w:val="Nagwek4"/>
        <w:tabs>
          <w:tab w:val="left" w:pos="9070"/>
        </w:tabs>
      </w:pPr>
      <w:bookmarkStart w:id="158" w:name="_Ref477414108"/>
      <w:bookmarkStart w:id="159" w:name="_Ref477414113"/>
      <w:r w:rsidRPr="009335F1">
        <w:t>Inne kierunki</w:t>
      </w:r>
      <w:r w:rsidR="001921B7" w:rsidRPr="009335F1">
        <w:t xml:space="preserve"> i</w:t>
      </w:r>
      <w:r w:rsidR="000449B9" w:rsidRPr="009335F1">
        <w:t xml:space="preserve"> </w:t>
      </w:r>
      <w:r w:rsidRPr="009335F1">
        <w:t>formy finansowania ochrony środowiska</w:t>
      </w:r>
      <w:bookmarkEnd w:id="158"/>
      <w:bookmarkEnd w:id="159"/>
    </w:p>
    <w:p w14:paraId="4E06D602" w14:textId="77777777" w:rsidR="00CD40A1" w:rsidRPr="009335F1" w:rsidRDefault="00CD40A1" w:rsidP="00CD40A1">
      <w:pPr>
        <w:tabs>
          <w:tab w:val="left" w:pos="9070"/>
        </w:tabs>
      </w:pPr>
    </w:p>
    <w:p w14:paraId="774CE529" w14:textId="77777777" w:rsidR="00CD40A1" w:rsidRPr="009335F1" w:rsidRDefault="003E751E" w:rsidP="6ED60F2C">
      <w:pPr>
        <w:pStyle w:val="Nagwek5"/>
        <w:tabs>
          <w:tab w:val="left" w:pos="9070"/>
        </w:tabs>
      </w:pPr>
      <w:r w:rsidRPr="009335F1">
        <w:t>Umorzenia pożyczek</w:t>
      </w:r>
    </w:p>
    <w:p w14:paraId="5C005F50" w14:textId="77777777" w:rsidR="00CD40A1" w:rsidRPr="009335F1" w:rsidRDefault="00CD40A1" w:rsidP="00CD40A1">
      <w:pPr>
        <w:tabs>
          <w:tab w:val="left" w:pos="9070"/>
        </w:tabs>
        <w:rPr>
          <w:szCs w:val="22"/>
        </w:rPr>
      </w:pPr>
    </w:p>
    <w:p w14:paraId="15555F00" w14:textId="6E99CEF4" w:rsidR="00CD40A1" w:rsidRPr="008E0C40" w:rsidRDefault="12255758" w:rsidP="6ED60F2C">
      <w:pPr>
        <w:tabs>
          <w:tab w:val="left" w:pos="9070"/>
        </w:tabs>
        <w:autoSpaceDE w:val="0"/>
        <w:autoSpaceDN w:val="0"/>
        <w:adjustRightInd w:val="0"/>
      </w:pPr>
      <w:r w:rsidRPr="008E0C40">
        <w:rPr>
          <w:rFonts w:eastAsia="Calibri" w:cs="Calibri"/>
          <w:szCs w:val="22"/>
        </w:rPr>
        <w:t>W 202</w:t>
      </w:r>
      <w:r w:rsidR="00EC5653" w:rsidRPr="008E0C40">
        <w:rPr>
          <w:rFonts w:eastAsia="Calibri" w:cs="Calibri"/>
          <w:szCs w:val="22"/>
        </w:rPr>
        <w:t>4</w:t>
      </w:r>
      <w:r w:rsidRPr="008E0C40">
        <w:rPr>
          <w:rFonts w:eastAsia="Calibri" w:cs="Calibri"/>
          <w:szCs w:val="22"/>
        </w:rPr>
        <w:t xml:space="preserve"> </w:t>
      </w:r>
      <w:r w:rsidR="00CF0EDD">
        <w:rPr>
          <w:rFonts w:eastAsia="Calibri" w:cs="Calibri"/>
          <w:szCs w:val="22"/>
        </w:rPr>
        <w:t>roku</w:t>
      </w:r>
      <w:r w:rsidRPr="008E0C40">
        <w:rPr>
          <w:rFonts w:eastAsia="Calibri" w:cs="Calibri"/>
          <w:szCs w:val="22"/>
        </w:rPr>
        <w:t xml:space="preserve"> Zarząd podjął 7 uchwał o częściowym umorzeniu udzielonych pożyczek na kwotę </w:t>
      </w:r>
      <w:r w:rsidR="000543DE" w:rsidRPr="008E0C40">
        <w:rPr>
          <w:rFonts w:eastAsia="Calibri" w:cs="Calibri"/>
          <w:b/>
          <w:bCs/>
          <w:szCs w:val="22"/>
        </w:rPr>
        <w:t>6</w:t>
      </w:r>
      <w:r w:rsidRPr="008E0C40">
        <w:rPr>
          <w:rFonts w:eastAsia="Calibri" w:cs="Calibri"/>
          <w:b/>
          <w:bCs/>
          <w:szCs w:val="22"/>
        </w:rPr>
        <w:t>.</w:t>
      </w:r>
      <w:r w:rsidR="000543DE" w:rsidRPr="008E0C40">
        <w:rPr>
          <w:rFonts w:eastAsia="Calibri" w:cs="Calibri"/>
          <w:b/>
          <w:bCs/>
          <w:szCs w:val="22"/>
        </w:rPr>
        <w:t>907</w:t>
      </w:r>
      <w:r w:rsidR="00522AE2">
        <w:rPr>
          <w:rFonts w:eastAsia="Calibri" w:cs="Calibri"/>
          <w:b/>
          <w:bCs/>
          <w:szCs w:val="22"/>
        </w:rPr>
        <w:t> </w:t>
      </w:r>
      <w:r w:rsidRPr="008E0C40">
        <w:rPr>
          <w:rFonts w:eastAsia="Calibri" w:cs="Calibri"/>
          <w:szCs w:val="22"/>
        </w:rPr>
        <w:t>tys. zł.</w:t>
      </w:r>
    </w:p>
    <w:p w14:paraId="072A3BCD" w14:textId="77777777" w:rsidR="00B56A8D" w:rsidRPr="008E0C40" w:rsidRDefault="00B56A8D" w:rsidP="00CD40A1">
      <w:pPr>
        <w:tabs>
          <w:tab w:val="left" w:pos="9070"/>
        </w:tabs>
        <w:rPr>
          <w:szCs w:val="22"/>
        </w:rPr>
      </w:pPr>
    </w:p>
    <w:p w14:paraId="11DEACE3" w14:textId="6C75EFDD" w:rsidR="1302E8AC" w:rsidRPr="008E0C40" w:rsidRDefault="1302E8AC" w:rsidP="6ED60F2C">
      <w:pPr>
        <w:rPr>
          <w:rFonts w:eastAsia="Calibri" w:cs="Calibri"/>
          <w:color w:val="000000" w:themeColor="text1"/>
          <w:szCs w:val="22"/>
        </w:rPr>
      </w:pPr>
      <w:r w:rsidRPr="008E0C40">
        <w:rPr>
          <w:rFonts w:eastAsia="Calibri" w:cs="Calibri"/>
          <w:color w:val="000000" w:themeColor="text1"/>
          <w:szCs w:val="22"/>
        </w:rPr>
        <w:t xml:space="preserve">Z planowanej na </w:t>
      </w:r>
      <w:r w:rsidR="00095508" w:rsidRPr="008E0C40">
        <w:rPr>
          <w:rFonts w:eastAsia="Calibri" w:cs="Calibri"/>
          <w:color w:val="000000" w:themeColor="text1"/>
          <w:szCs w:val="22"/>
        </w:rPr>
        <w:t>202</w:t>
      </w:r>
      <w:r w:rsidR="000543DE" w:rsidRPr="008E0C40">
        <w:rPr>
          <w:rFonts w:eastAsia="Calibri" w:cs="Calibri"/>
          <w:color w:val="000000" w:themeColor="text1"/>
          <w:szCs w:val="22"/>
        </w:rPr>
        <w:t>5</w:t>
      </w:r>
      <w:r w:rsidR="00095508" w:rsidRPr="008E0C40">
        <w:rPr>
          <w:rFonts w:eastAsia="Calibri" w:cs="Calibri"/>
          <w:color w:val="000000" w:themeColor="text1"/>
          <w:szCs w:val="22"/>
        </w:rPr>
        <w:t xml:space="preserve"> </w:t>
      </w:r>
      <w:r w:rsidR="00CF0EDD">
        <w:rPr>
          <w:rFonts w:eastAsia="Calibri" w:cs="Calibri"/>
          <w:color w:val="000000" w:themeColor="text1"/>
          <w:szCs w:val="22"/>
        </w:rPr>
        <w:t>roku</w:t>
      </w:r>
      <w:r w:rsidRPr="008E0C40">
        <w:rPr>
          <w:rFonts w:eastAsia="Calibri" w:cs="Calibri"/>
          <w:color w:val="000000" w:themeColor="text1"/>
          <w:szCs w:val="22"/>
        </w:rPr>
        <w:t xml:space="preserve"> kwoty umorzeń w wysokości </w:t>
      </w:r>
      <w:r w:rsidR="00A86CC4" w:rsidRPr="008E0C40">
        <w:rPr>
          <w:rFonts w:eastAsia="Calibri" w:cs="Calibri"/>
          <w:b/>
          <w:bCs/>
          <w:color w:val="000000" w:themeColor="text1"/>
          <w:szCs w:val="22"/>
        </w:rPr>
        <w:t>34</w:t>
      </w:r>
      <w:r w:rsidRPr="008E0C40">
        <w:rPr>
          <w:rFonts w:eastAsia="Calibri" w:cs="Calibri"/>
          <w:b/>
          <w:bCs/>
          <w:color w:val="000000" w:themeColor="text1"/>
          <w:szCs w:val="22"/>
        </w:rPr>
        <w:t xml:space="preserve">.000 </w:t>
      </w:r>
      <w:r w:rsidRPr="008E0C40">
        <w:rPr>
          <w:rFonts w:eastAsia="Calibri" w:cs="Calibri"/>
          <w:color w:val="000000" w:themeColor="text1"/>
          <w:szCs w:val="22"/>
        </w:rPr>
        <w:t>tys. zł, plan zrealizowano w 1</w:t>
      </w:r>
      <w:r w:rsidR="000543DE" w:rsidRPr="008E0C40">
        <w:rPr>
          <w:rFonts w:eastAsia="Calibri" w:cs="Calibri"/>
          <w:color w:val="000000" w:themeColor="text1"/>
          <w:szCs w:val="22"/>
        </w:rPr>
        <w:t>8</w:t>
      </w:r>
      <w:r w:rsidRPr="008E0C40">
        <w:rPr>
          <w:rFonts w:eastAsia="Calibri" w:cs="Calibri"/>
          <w:color w:val="000000" w:themeColor="text1"/>
          <w:szCs w:val="22"/>
        </w:rPr>
        <w:t>,</w:t>
      </w:r>
      <w:r w:rsidR="000543DE" w:rsidRPr="008E0C40">
        <w:rPr>
          <w:rFonts w:eastAsia="Calibri" w:cs="Calibri"/>
          <w:color w:val="000000" w:themeColor="text1"/>
          <w:szCs w:val="22"/>
        </w:rPr>
        <w:t>4</w:t>
      </w:r>
      <w:r w:rsidRPr="008E0C40">
        <w:rPr>
          <w:rFonts w:eastAsia="Calibri" w:cs="Calibri"/>
          <w:color w:val="000000" w:themeColor="text1"/>
          <w:szCs w:val="22"/>
        </w:rPr>
        <w:t xml:space="preserve">%, dokonując umorzeń pożyczek na łączną kwotę </w:t>
      </w:r>
      <w:r w:rsidR="00A86CC4" w:rsidRPr="008E0C40">
        <w:rPr>
          <w:rFonts w:eastAsia="Calibri" w:cs="Calibri"/>
          <w:b/>
          <w:bCs/>
          <w:color w:val="000000" w:themeColor="text1"/>
          <w:szCs w:val="22"/>
        </w:rPr>
        <w:t>6.272</w:t>
      </w:r>
      <w:r w:rsidRPr="008E0C40">
        <w:rPr>
          <w:rFonts w:eastAsia="Calibri" w:cs="Calibri"/>
          <w:b/>
          <w:bCs/>
          <w:color w:val="000000" w:themeColor="text1"/>
          <w:szCs w:val="22"/>
        </w:rPr>
        <w:t xml:space="preserve"> </w:t>
      </w:r>
      <w:r w:rsidRPr="008E0C40">
        <w:rPr>
          <w:rFonts w:eastAsia="Calibri" w:cs="Calibri"/>
          <w:color w:val="000000" w:themeColor="text1"/>
          <w:szCs w:val="22"/>
        </w:rPr>
        <w:t xml:space="preserve">tys. zł (poz. </w:t>
      </w:r>
      <w:r w:rsidR="005E5EDA" w:rsidRPr="008E0C40">
        <w:rPr>
          <w:rFonts w:eastAsia="Calibri" w:cs="Calibri"/>
          <w:color w:val="000000" w:themeColor="text1"/>
          <w:szCs w:val="22"/>
        </w:rPr>
        <w:t>1.2.</w:t>
      </w:r>
      <w:r w:rsidR="00026055" w:rsidRPr="008E0C40">
        <w:rPr>
          <w:rFonts w:eastAsia="Calibri" w:cs="Calibri"/>
          <w:color w:val="000000" w:themeColor="text1"/>
          <w:szCs w:val="22"/>
        </w:rPr>
        <w:t>1</w:t>
      </w:r>
      <w:r w:rsidR="009C75F0" w:rsidRPr="008E0C40">
        <w:rPr>
          <w:rFonts w:eastAsia="Calibri" w:cs="Calibri"/>
          <w:color w:val="000000" w:themeColor="text1"/>
          <w:szCs w:val="22"/>
        </w:rPr>
        <w:t xml:space="preserve"> tabeli </w:t>
      </w:r>
      <w:r w:rsidR="009C75F0" w:rsidRPr="008E0C40">
        <w:rPr>
          <w:rFonts w:eastAsia="Calibri" w:cs="Calibri"/>
          <w:color w:val="000000" w:themeColor="text1"/>
          <w:szCs w:val="22"/>
        </w:rPr>
        <w:fldChar w:fldCharType="begin"/>
      </w:r>
      <w:r w:rsidR="009C75F0" w:rsidRPr="008E0C40">
        <w:rPr>
          <w:rFonts w:eastAsia="Calibri" w:cs="Calibri"/>
          <w:color w:val="000000" w:themeColor="text1"/>
          <w:szCs w:val="22"/>
        </w:rPr>
        <w:instrText xml:space="preserve"> REF _Ref478114801 </w:instrText>
      </w:r>
      <w:r w:rsidR="00AC7EA4" w:rsidRPr="008E0C40">
        <w:rPr>
          <w:rFonts w:eastAsia="Calibri" w:cs="Calibri"/>
          <w:color w:val="000000" w:themeColor="text1"/>
          <w:szCs w:val="22"/>
        </w:rPr>
        <w:instrText xml:space="preserve">\#0 </w:instrText>
      </w:r>
      <w:r w:rsidR="009C75F0" w:rsidRPr="008E0C40">
        <w:rPr>
          <w:rFonts w:eastAsia="Calibri" w:cs="Calibri"/>
          <w:color w:val="000000" w:themeColor="text1"/>
          <w:szCs w:val="22"/>
        </w:rPr>
        <w:instrText xml:space="preserve">\h  \* MERGEFORMAT </w:instrText>
      </w:r>
      <w:r w:rsidR="009C75F0" w:rsidRPr="008E0C40">
        <w:rPr>
          <w:rFonts w:eastAsia="Calibri" w:cs="Calibri"/>
          <w:color w:val="000000" w:themeColor="text1"/>
          <w:szCs w:val="22"/>
        </w:rPr>
      </w:r>
      <w:r w:rsidR="009C75F0" w:rsidRPr="008E0C40">
        <w:rPr>
          <w:rFonts w:eastAsia="Calibri" w:cs="Calibri"/>
          <w:color w:val="000000" w:themeColor="text1"/>
          <w:szCs w:val="22"/>
        </w:rPr>
        <w:fldChar w:fldCharType="separate"/>
      </w:r>
      <w:r w:rsidR="00321427" w:rsidRPr="00321427">
        <w:t>35</w:t>
      </w:r>
      <w:r w:rsidR="009C75F0" w:rsidRPr="008E0C40">
        <w:rPr>
          <w:rFonts w:eastAsia="Calibri" w:cs="Calibri"/>
          <w:color w:val="000000" w:themeColor="text1"/>
          <w:szCs w:val="22"/>
        </w:rPr>
        <w:fldChar w:fldCharType="end"/>
      </w:r>
      <w:r w:rsidR="009C75F0" w:rsidRPr="008E0C40">
        <w:rPr>
          <w:rFonts w:eastAsia="Calibri" w:cs="Calibri"/>
          <w:color w:val="000000" w:themeColor="text1"/>
          <w:szCs w:val="22"/>
        </w:rPr>
        <w:t>)</w:t>
      </w:r>
      <w:r w:rsidR="00B4085A" w:rsidRPr="008E0C40">
        <w:rPr>
          <w:rFonts w:eastAsia="Calibri" w:cs="Calibri"/>
          <w:color w:val="000000" w:themeColor="text1"/>
          <w:szCs w:val="22"/>
        </w:rPr>
        <w:t xml:space="preserve"> </w:t>
      </w:r>
      <w:r w:rsidRPr="008E0C40">
        <w:rPr>
          <w:rFonts w:eastAsia="Calibri" w:cs="Calibri"/>
          <w:color w:val="000000" w:themeColor="text1"/>
          <w:szCs w:val="22"/>
        </w:rPr>
        <w:t xml:space="preserve">z tego z zakresu: </w:t>
      </w:r>
    </w:p>
    <w:p w14:paraId="43B57ED6" w14:textId="669036DA" w:rsidR="1302E8AC" w:rsidRPr="003C13D9" w:rsidRDefault="1302E8AC" w:rsidP="00DB578D">
      <w:pPr>
        <w:tabs>
          <w:tab w:val="left" w:pos="9070"/>
        </w:tabs>
        <w:ind w:left="284"/>
        <w:rPr>
          <w:rFonts w:eastAsia="Calibri"/>
          <w:szCs w:val="22"/>
          <w:highlight w:val="yellow"/>
        </w:rPr>
      </w:pPr>
    </w:p>
    <w:p w14:paraId="17B0454C" w14:textId="0D50D4CA" w:rsidR="1302E8AC" w:rsidRPr="00003FFB" w:rsidRDefault="1302E8AC" w:rsidP="009732C4">
      <w:pPr>
        <w:numPr>
          <w:ilvl w:val="0"/>
          <w:numId w:val="19"/>
        </w:numPr>
        <w:tabs>
          <w:tab w:val="num" w:pos="284"/>
          <w:tab w:val="left" w:pos="9070"/>
        </w:tabs>
        <w:ind w:left="284" w:hanging="284"/>
        <w:rPr>
          <w:szCs w:val="22"/>
        </w:rPr>
      </w:pPr>
      <w:r w:rsidRPr="00003FFB">
        <w:rPr>
          <w:szCs w:val="22"/>
        </w:rPr>
        <w:t xml:space="preserve">ochrony powierzchni ziemi – </w:t>
      </w:r>
      <w:r w:rsidR="00B472B3" w:rsidRPr="00003FFB">
        <w:rPr>
          <w:b/>
          <w:bCs/>
          <w:szCs w:val="22"/>
        </w:rPr>
        <w:t>3</w:t>
      </w:r>
      <w:r w:rsidR="00A86CC4" w:rsidRPr="00003FFB">
        <w:rPr>
          <w:b/>
          <w:bCs/>
          <w:szCs w:val="22"/>
        </w:rPr>
        <w:t>.950</w:t>
      </w:r>
      <w:r w:rsidR="00A86CC4" w:rsidRPr="00003FFB">
        <w:rPr>
          <w:szCs w:val="22"/>
        </w:rPr>
        <w:t xml:space="preserve"> </w:t>
      </w:r>
      <w:r w:rsidRPr="00003FFB">
        <w:rPr>
          <w:szCs w:val="22"/>
        </w:rPr>
        <w:t xml:space="preserve">tys. zł; </w:t>
      </w:r>
    </w:p>
    <w:p w14:paraId="67E95ECC" w14:textId="464A1CF9" w:rsidR="1302E8AC" w:rsidRPr="00003FFB" w:rsidRDefault="1302E8AC" w:rsidP="009732C4">
      <w:pPr>
        <w:numPr>
          <w:ilvl w:val="0"/>
          <w:numId w:val="19"/>
        </w:numPr>
        <w:tabs>
          <w:tab w:val="num" w:pos="284"/>
          <w:tab w:val="left" w:pos="9070"/>
        </w:tabs>
        <w:ind w:left="284" w:hanging="284"/>
        <w:rPr>
          <w:rFonts w:eastAsia="Calibri"/>
          <w:szCs w:val="22"/>
        </w:rPr>
      </w:pPr>
      <w:r w:rsidRPr="00003FFB">
        <w:rPr>
          <w:rFonts w:eastAsia="Calibri"/>
          <w:szCs w:val="22"/>
        </w:rPr>
        <w:t xml:space="preserve">ochrony klimatu i atmosfery – </w:t>
      </w:r>
      <w:r w:rsidR="00003FFB" w:rsidRPr="00003FFB">
        <w:rPr>
          <w:rFonts w:eastAsia="Calibri"/>
          <w:b/>
          <w:szCs w:val="22"/>
        </w:rPr>
        <w:t>2</w:t>
      </w:r>
      <w:r w:rsidR="00A86CC4" w:rsidRPr="00003FFB">
        <w:rPr>
          <w:rFonts w:eastAsia="Calibri"/>
          <w:b/>
          <w:szCs w:val="22"/>
        </w:rPr>
        <w:t>.10</w:t>
      </w:r>
      <w:r w:rsidR="00003FFB" w:rsidRPr="00003FFB">
        <w:rPr>
          <w:rFonts w:eastAsia="Calibri"/>
          <w:b/>
          <w:szCs w:val="22"/>
        </w:rPr>
        <w:t>4</w:t>
      </w:r>
      <w:r w:rsidR="00A86CC4" w:rsidRPr="00003FFB">
        <w:rPr>
          <w:rFonts w:eastAsia="Calibri"/>
          <w:b/>
          <w:szCs w:val="22"/>
        </w:rPr>
        <w:t xml:space="preserve"> </w:t>
      </w:r>
      <w:r w:rsidRPr="00003FFB">
        <w:rPr>
          <w:rFonts w:eastAsia="Calibri"/>
          <w:szCs w:val="22"/>
        </w:rPr>
        <w:t xml:space="preserve">tys. zł; </w:t>
      </w:r>
    </w:p>
    <w:p w14:paraId="4F913297" w14:textId="7C9AFEB0" w:rsidR="1302E8AC" w:rsidRPr="00003FFB" w:rsidRDefault="1302E8AC" w:rsidP="009732C4">
      <w:pPr>
        <w:numPr>
          <w:ilvl w:val="0"/>
          <w:numId w:val="19"/>
        </w:numPr>
        <w:tabs>
          <w:tab w:val="num" w:pos="284"/>
          <w:tab w:val="left" w:pos="9070"/>
        </w:tabs>
        <w:ind w:left="284" w:hanging="284"/>
        <w:rPr>
          <w:rFonts w:eastAsia="Calibri"/>
          <w:szCs w:val="22"/>
        </w:rPr>
      </w:pPr>
      <w:r w:rsidRPr="00003FFB">
        <w:rPr>
          <w:rFonts w:eastAsia="Calibri"/>
          <w:szCs w:val="22"/>
        </w:rPr>
        <w:t xml:space="preserve">adaptacji do zmian klimatu oraz ograniczenia skutków zagrożeń środowiska atmosfery – </w:t>
      </w:r>
      <w:r w:rsidR="00A86CC4" w:rsidRPr="00003FFB">
        <w:rPr>
          <w:rFonts w:eastAsia="Calibri"/>
          <w:b/>
          <w:szCs w:val="22"/>
        </w:rPr>
        <w:t>218</w:t>
      </w:r>
      <w:r w:rsidR="00A86CC4" w:rsidRPr="00003FFB">
        <w:rPr>
          <w:rFonts w:eastAsia="Calibri"/>
          <w:szCs w:val="22"/>
        </w:rPr>
        <w:t xml:space="preserve"> </w:t>
      </w:r>
      <w:r w:rsidRPr="00003FFB">
        <w:rPr>
          <w:rFonts w:eastAsia="Calibri"/>
          <w:szCs w:val="22"/>
        </w:rPr>
        <w:t xml:space="preserve">tys. zł. </w:t>
      </w:r>
    </w:p>
    <w:p w14:paraId="1AB0EE2C" w14:textId="61299428" w:rsidR="1302E8AC" w:rsidRPr="00BD07F6" w:rsidRDefault="1302E8AC" w:rsidP="6ED60F2C">
      <w:pPr>
        <w:rPr>
          <w:rFonts w:eastAsia="Calibri" w:cs="Calibri"/>
          <w:color w:val="000000" w:themeColor="text1"/>
          <w:szCs w:val="22"/>
        </w:rPr>
      </w:pPr>
    </w:p>
    <w:p w14:paraId="14BA8A76" w14:textId="440B72A2" w:rsidR="00A732FA" w:rsidRPr="00BD07F6" w:rsidRDefault="1302E8AC" w:rsidP="005537B4">
      <w:r w:rsidRPr="00BD07F6">
        <w:rPr>
          <w:rFonts w:eastAsia="Calibri" w:cs="Calibri"/>
          <w:szCs w:val="22"/>
        </w:rPr>
        <w:t>Odchylenie w realizacji planu umorzeń jest konsekwencją przyjęcia do planu na 202</w:t>
      </w:r>
      <w:r w:rsidR="00BD07F6" w:rsidRPr="00BD07F6">
        <w:rPr>
          <w:rFonts w:eastAsia="Calibri" w:cs="Calibri"/>
          <w:szCs w:val="22"/>
        </w:rPr>
        <w:t>4</w:t>
      </w:r>
      <w:r w:rsidRPr="00BD07F6">
        <w:rPr>
          <w:rFonts w:eastAsia="Calibri" w:cs="Calibri"/>
          <w:szCs w:val="22"/>
        </w:rPr>
        <w:t xml:space="preserve"> </w:t>
      </w:r>
      <w:r w:rsidR="00CF0EDD">
        <w:rPr>
          <w:rFonts w:eastAsia="Calibri" w:cs="Calibri"/>
          <w:szCs w:val="22"/>
        </w:rPr>
        <w:t>roku</w:t>
      </w:r>
      <w:r w:rsidRPr="00BD07F6">
        <w:rPr>
          <w:rFonts w:eastAsia="Calibri" w:cs="Calibri"/>
          <w:szCs w:val="22"/>
        </w:rPr>
        <w:t xml:space="preserve"> maksymalnych wskaźników umorzenia wynikających z umów pożyczek, </w:t>
      </w:r>
      <w:r w:rsidR="005537B4" w:rsidRPr="00BD07F6">
        <w:rPr>
          <w:rFonts w:eastAsia="Calibri" w:cs="Calibri"/>
          <w:szCs w:val="22"/>
        </w:rPr>
        <w:t xml:space="preserve">podczas </w:t>
      </w:r>
      <w:r w:rsidR="005537B4" w:rsidRPr="00BD07F6">
        <w:rPr>
          <w:rFonts w:eastAsia="Calibri"/>
        </w:rPr>
        <w:t xml:space="preserve">gdy </w:t>
      </w:r>
      <w:r w:rsidR="005537B4" w:rsidRPr="00BD07F6">
        <w:t>ocena złożonych wniosków wykazała niespełnienie przez beneficjentów warunków</w:t>
      </w:r>
      <w:r w:rsidR="005537B4" w:rsidRPr="00BD07F6">
        <w:rPr>
          <w:rFonts w:eastAsia="Calibri"/>
        </w:rPr>
        <w:t xml:space="preserve"> częściowego umorzenia </w:t>
      </w:r>
      <w:r w:rsidR="005537B4" w:rsidRPr="00BD07F6">
        <w:t>pożyczek określonych</w:t>
      </w:r>
      <w:r w:rsidR="005537B4" w:rsidRPr="00BD07F6">
        <w:rPr>
          <w:rFonts w:eastAsia="Calibri"/>
        </w:rPr>
        <w:t xml:space="preserve"> w umowach pożyczek </w:t>
      </w:r>
      <w:r w:rsidR="005537B4" w:rsidRPr="00BD07F6">
        <w:t>w trakcie ich spłat.</w:t>
      </w:r>
    </w:p>
    <w:p w14:paraId="044E651C" w14:textId="77777777" w:rsidR="005537B4" w:rsidRDefault="005537B4" w:rsidP="005537B4">
      <w:pPr>
        <w:rPr>
          <w:szCs w:val="22"/>
        </w:rPr>
      </w:pPr>
    </w:p>
    <w:p w14:paraId="05E35F10" w14:textId="77777777" w:rsidR="003579C5" w:rsidRPr="00183D99" w:rsidRDefault="003579C5" w:rsidP="00225D70">
      <w:pPr>
        <w:pStyle w:val="Nagwek5"/>
        <w:tabs>
          <w:tab w:val="left" w:pos="9070"/>
        </w:tabs>
      </w:pPr>
      <w:r w:rsidRPr="00183D99">
        <w:t>„Stop Smog” – współfinansowanie przedsięwzięć niskoemisyjnych ze środków Funduszu Termomodernizacji i Remontów BGK</w:t>
      </w:r>
    </w:p>
    <w:p w14:paraId="7EC28A9A" w14:textId="77777777" w:rsidR="003579C5" w:rsidRPr="00183D99" w:rsidRDefault="003579C5" w:rsidP="003579C5">
      <w:pPr>
        <w:spacing w:line="276" w:lineRule="auto"/>
      </w:pPr>
    </w:p>
    <w:p w14:paraId="084C3314" w14:textId="6E38C49F" w:rsidR="003579C5" w:rsidRPr="00183D99" w:rsidRDefault="003579C5" w:rsidP="003579C5">
      <w:pPr>
        <w:autoSpaceDE w:val="0"/>
        <w:autoSpaceDN w:val="0"/>
        <w:adjustRightInd w:val="0"/>
      </w:pPr>
      <w:r w:rsidRPr="00183D99">
        <w:t xml:space="preserve">Na mocy ustawy z dnia 21 listopada 2008 </w:t>
      </w:r>
      <w:r>
        <w:t>roku</w:t>
      </w:r>
      <w:r w:rsidRPr="00183D99">
        <w:t xml:space="preserve"> o wspieraniu termomodernizacji i remontów oraz o</w:t>
      </w:r>
      <w:r w:rsidR="00522AE2">
        <w:t> </w:t>
      </w:r>
      <w:r w:rsidRPr="00183D99">
        <w:t xml:space="preserve">centralnej ewidencji emisyjności budynków, Narodowy Fundusz, od 1 stycznia 2021 </w:t>
      </w:r>
      <w:r>
        <w:t>roku</w:t>
      </w:r>
      <w:r w:rsidRPr="00183D99">
        <w:t>, został włączony do systemu rozdysponowania i rozliczania środków z Funduszu Termomodernizacji i</w:t>
      </w:r>
      <w:r w:rsidR="00522AE2">
        <w:t> </w:t>
      </w:r>
      <w:r w:rsidRPr="00183D99">
        <w:t>Remontów przeznaczonych na współfinansowanie przedsięwzięć niskoemisyjnych.</w:t>
      </w:r>
    </w:p>
    <w:p w14:paraId="6E5046ED" w14:textId="77777777" w:rsidR="003579C5" w:rsidRPr="00183D99" w:rsidRDefault="003579C5" w:rsidP="003579C5">
      <w:pPr>
        <w:spacing w:line="276" w:lineRule="auto"/>
      </w:pPr>
    </w:p>
    <w:p w14:paraId="18BDE8F0" w14:textId="2F3325B0" w:rsidR="003579C5" w:rsidRPr="00183D99" w:rsidRDefault="003579C5" w:rsidP="003579C5">
      <w:pPr>
        <w:autoSpaceDE w:val="0"/>
        <w:autoSpaceDN w:val="0"/>
        <w:adjustRightInd w:val="0"/>
      </w:pPr>
      <w:r w:rsidRPr="00183D99">
        <w:t>Narodowy Fundusz pełni w ramach programu „Stop Smog” rolę wykonawczą, działając w imieniu i na rzecz Ministra Klimatu i Środowiska i jako przedstawiciel ustawowy Ministra wykonuje jego prawa i</w:t>
      </w:r>
      <w:r w:rsidR="00522AE2">
        <w:t> </w:t>
      </w:r>
      <w:r w:rsidRPr="00183D99">
        <w:t>obowiązki w zakresie wynikającym z przepisów Ustawy. Narodowy Fundusz przyjmuje i rozpatruje wnioski gmin, związków międzygminnych, powiatów oraz związków metropolitalnych o zawarcie porozumienia na współfinansowanie przedsięwzięć niskoemisyjnych ze środków Funduszu Termomodernizacji i Remontów w ramach programu „Stop Smog”.</w:t>
      </w:r>
    </w:p>
    <w:p w14:paraId="489DF5F6" w14:textId="77777777" w:rsidR="003579C5" w:rsidRPr="00183D99" w:rsidRDefault="003579C5" w:rsidP="003579C5">
      <w:pPr>
        <w:spacing w:line="276" w:lineRule="auto"/>
      </w:pPr>
      <w:r w:rsidRPr="00183D99">
        <w:t xml:space="preserve"> </w:t>
      </w:r>
    </w:p>
    <w:p w14:paraId="6EF1AFBD" w14:textId="77777777" w:rsidR="003579C5" w:rsidRPr="00183D99" w:rsidRDefault="003579C5" w:rsidP="003579C5">
      <w:pPr>
        <w:autoSpaceDE w:val="0"/>
        <w:autoSpaceDN w:val="0"/>
        <w:adjustRightInd w:val="0"/>
      </w:pPr>
      <w:r w:rsidRPr="00183D99">
        <w:t xml:space="preserve">W 2024 </w:t>
      </w:r>
      <w:r>
        <w:t>roku</w:t>
      </w:r>
      <w:r w:rsidRPr="00183D99">
        <w:t xml:space="preserve"> kontynuowane było wsparcie finansowe przedsięwzięć niskoemisyjnych w ramach programu „Stop Smog”, który dedykowany jest dla gmin położonych na obszarze, gdzie obowiązuje tzw. uchwała antysmogowa. Program obejmuje dofinansowanie likwidacji lub wymiany wysokoemisyjnych źródeł ciepła na niskoemisyjne, podłączenia do sieci ciepłowniczej lub gazowej oraz termomodernizacji w budynkach mieszkalnych jednorodzinnych osób najmniej zamożnych. </w:t>
      </w:r>
    </w:p>
    <w:p w14:paraId="48EFC98A" w14:textId="77777777" w:rsidR="003579C5" w:rsidRPr="00183D99" w:rsidRDefault="003579C5" w:rsidP="003579C5">
      <w:pPr>
        <w:spacing w:line="276" w:lineRule="auto"/>
      </w:pPr>
    </w:p>
    <w:p w14:paraId="321391EB" w14:textId="47BA1193" w:rsidR="003579C5" w:rsidRPr="00183D99" w:rsidRDefault="003579C5" w:rsidP="003579C5">
      <w:pPr>
        <w:autoSpaceDE w:val="0"/>
        <w:autoSpaceDN w:val="0"/>
        <w:adjustRightInd w:val="0"/>
      </w:pPr>
      <w:r w:rsidRPr="00183D99">
        <w:t xml:space="preserve">Ustawą z dnia 27 listopada 2024 </w:t>
      </w:r>
      <w:r>
        <w:t>roku</w:t>
      </w:r>
      <w:r w:rsidRPr="00183D99">
        <w:t xml:space="preserve"> o zmianie ustawy – Prawo ochrony środowiska oraz niektórych innych ustaw (Dz. U. poz. 1940), zwaną dalej „ustawą nowelizującą”, dokonano zmian w ustawie z dnia 21 listopada 2008 </w:t>
      </w:r>
      <w:r>
        <w:t>roku</w:t>
      </w:r>
      <w:r w:rsidRPr="00183D99">
        <w:t xml:space="preserve"> o wspieraniu termomodernizacji i remontów oraz o centralnej ewidencji emisyjności budynków (Dz. U. z 2024 </w:t>
      </w:r>
      <w:r>
        <w:t>roku</w:t>
      </w:r>
      <w:r w:rsidRPr="00183D99">
        <w:t xml:space="preserve"> poz. 1446, 1473, 1572 i 1635) z mocą ich obowiązywania od</w:t>
      </w:r>
      <w:r w:rsidR="006C23A1">
        <w:t> </w:t>
      </w:r>
      <w:r w:rsidRPr="00183D99">
        <w:t xml:space="preserve">11 stycznia 2025 </w:t>
      </w:r>
      <w:r>
        <w:t>roku</w:t>
      </w:r>
      <w:r w:rsidRPr="00183D99">
        <w:t xml:space="preserve">, polegających na: </w:t>
      </w:r>
    </w:p>
    <w:p w14:paraId="33D1B598" w14:textId="77777777" w:rsidR="003579C5" w:rsidRPr="00183D99" w:rsidRDefault="003579C5" w:rsidP="003579C5">
      <w:pPr>
        <w:numPr>
          <w:ilvl w:val="0"/>
          <w:numId w:val="2"/>
        </w:numPr>
        <w:tabs>
          <w:tab w:val="clear" w:pos="360"/>
        </w:tabs>
      </w:pPr>
      <w:r w:rsidRPr="00183D99">
        <w:t>zwiększeniu udziału środków z Funduszu Termomodernizacji i Remontów z 70 % do 90 % kosztów realizacji porozumienia przy równoczesnym zmniejszeniu wkładu własnego gminy na realizację porozumienia z 30 % do  10 %;</w:t>
      </w:r>
    </w:p>
    <w:p w14:paraId="0F305E2A" w14:textId="77777777" w:rsidR="003579C5" w:rsidRPr="00183D99" w:rsidRDefault="003579C5" w:rsidP="003579C5">
      <w:pPr>
        <w:numPr>
          <w:ilvl w:val="0"/>
          <w:numId w:val="2"/>
        </w:numPr>
        <w:tabs>
          <w:tab w:val="clear" w:pos="360"/>
        </w:tabs>
      </w:pPr>
      <w:r w:rsidRPr="00183D99">
        <w:t>zmniejszeniu minimalnej liczby budynków objętych porozumieniem z 20 do 10;</w:t>
      </w:r>
    </w:p>
    <w:p w14:paraId="4D9931D8" w14:textId="77777777" w:rsidR="003579C5" w:rsidRPr="00183D99" w:rsidRDefault="003579C5" w:rsidP="003579C5">
      <w:pPr>
        <w:numPr>
          <w:ilvl w:val="0"/>
          <w:numId w:val="2"/>
        </w:numPr>
        <w:tabs>
          <w:tab w:val="clear" w:pos="360"/>
        </w:tabs>
      </w:pPr>
      <w:r w:rsidRPr="00183D99">
        <w:lastRenderedPageBreak/>
        <w:t xml:space="preserve">zwiększeniu średniego kosztu realizacji przedsięwzięcia niskoemisyjnego w jednym budynku mieszkalnym jednorodzinnym z </w:t>
      </w:r>
      <w:r w:rsidRPr="007A3A40">
        <w:rPr>
          <w:b/>
          <w:bCs/>
        </w:rPr>
        <w:t>53</w:t>
      </w:r>
      <w:r w:rsidRPr="00183D99">
        <w:t xml:space="preserve"> tys. zł do </w:t>
      </w:r>
      <w:r w:rsidRPr="007A3A40">
        <w:rPr>
          <w:b/>
          <w:bCs/>
        </w:rPr>
        <w:t>106</w:t>
      </w:r>
      <w:r w:rsidRPr="00183D99">
        <w:t xml:space="preserve"> tys. zł.;</w:t>
      </w:r>
    </w:p>
    <w:p w14:paraId="091A1B57" w14:textId="77777777" w:rsidR="003579C5" w:rsidRPr="00183D99" w:rsidRDefault="003579C5" w:rsidP="003579C5">
      <w:pPr>
        <w:numPr>
          <w:ilvl w:val="0"/>
          <w:numId w:val="2"/>
        </w:numPr>
        <w:tabs>
          <w:tab w:val="clear" w:pos="360"/>
        </w:tabs>
      </w:pPr>
      <w:r w:rsidRPr="00183D99">
        <w:t xml:space="preserve">rezygnacji z kryterium majątkowego beneficjenta końcowego programu „Stop Smog” (wcześniej równowartość </w:t>
      </w:r>
      <w:r w:rsidRPr="007A3A40">
        <w:rPr>
          <w:b/>
          <w:bCs/>
        </w:rPr>
        <w:t>53</w:t>
      </w:r>
      <w:r w:rsidRPr="00183D99">
        <w:t xml:space="preserve"> tys. zł);</w:t>
      </w:r>
    </w:p>
    <w:p w14:paraId="49979359" w14:textId="64F94080" w:rsidR="003579C5" w:rsidRPr="00183D99" w:rsidRDefault="003579C5" w:rsidP="003579C5">
      <w:pPr>
        <w:numPr>
          <w:ilvl w:val="0"/>
          <w:numId w:val="2"/>
        </w:numPr>
        <w:tabs>
          <w:tab w:val="clear" w:pos="360"/>
        </w:tabs>
      </w:pPr>
      <w:r w:rsidRPr="00183D99">
        <w:t xml:space="preserve">rozszerzeniu katalogu wymagań, jakie muszą spełniać urządzenia lub systemy grzewcze ogrzewające budynki mieszkalne jednorodzinne lub urządzenia lub systemy podgrzewające wodę użytkową w tych budynkach o kwestie etykietowania energetycznego, tj. o wymagania wynikające z przepisów rozporządzenia delegowanego Komisji (UE) 2015/1186 z dnia 24 kwietnia 2015 </w:t>
      </w:r>
      <w:r>
        <w:t>roku</w:t>
      </w:r>
      <w:r w:rsidRPr="00183D99">
        <w:t xml:space="preserve"> uzupełniającego dyrektywę Parlamentu Europejskiego i Rady 2010/30/UE w odniesieniu do</w:t>
      </w:r>
      <w:r w:rsidR="003241ED">
        <w:t> </w:t>
      </w:r>
      <w:r w:rsidRPr="00183D99">
        <w:t>etykietowania energetycznego miejscowych ogrzewaczy pomieszczeń (Dz. Urz. UE L 193 z</w:t>
      </w:r>
      <w:r w:rsidR="003241ED">
        <w:t> </w:t>
      </w:r>
      <w:r w:rsidRPr="00183D99">
        <w:t xml:space="preserve">21.07.2015, str. 20, z </w:t>
      </w:r>
      <w:proofErr w:type="spellStart"/>
      <w:r w:rsidRPr="00183D99">
        <w:t>późn</w:t>
      </w:r>
      <w:proofErr w:type="spellEnd"/>
      <w:r w:rsidRPr="00183D99">
        <w:t>. zm.4) w przypadku kotłów na paliwo stałe lub miejscowych ogrzewaczy pomieszczeń;</w:t>
      </w:r>
    </w:p>
    <w:p w14:paraId="56FCA6C1" w14:textId="77777777" w:rsidR="003579C5" w:rsidRPr="00183D99" w:rsidRDefault="003579C5" w:rsidP="003579C5">
      <w:pPr>
        <w:autoSpaceDE w:val="0"/>
        <w:autoSpaceDN w:val="0"/>
        <w:adjustRightInd w:val="0"/>
      </w:pPr>
    </w:p>
    <w:p w14:paraId="359629C2" w14:textId="57DEFD4E" w:rsidR="003579C5" w:rsidRPr="00183D99" w:rsidRDefault="003579C5" w:rsidP="003579C5">
      <w:pPr>
        <w:autoSpaceDE w:val="0"/>
        <w:autoSpaceDN w:val="0"/>
        <w:adjustRightInd w:val="0"/>
      </w:pPr>
      <w:r w:rsidRPr="00183D99">
        <w:t xml:space="preserve">Narodowy Fundusz w 2024 </w:t>
      </w:r>
      <w:r>
        <w:t>roku</w:t>
      </w:r>
      <w:r w:rsidRPr="00183D99">
        <w:t xml:space="preserve"> realizował 18 Porozumień, jakie zostały zawarte w okresie od 2019</w:t>
      </w:r>
      <w:r w:rsidR="003241ED">
        <w:t> </w:t>
      </w:r>
      <w:r>
        <w:t>roku</w:t>
      </w:r>
      <w:r w:rsidRPr="00183D99">
        <w:t xml:space="preserve"> do 2024 </w:t>
      </w:r>
      <w:r>
        <w:t>roku</w:t>
      </w:r>
      <w:r w:rsidRPr="00183D99">
        <w:t xml:space="preserve"> Na przestrzeni ubiegłego roku zakończyła się realizacja czterech Porozumień, tj.:</w:t>
      </w:r>
    </w:p>
    <w:p w14:paraId="5CCCC3AD" w14:textId="3BC67CD7" w:rsidR="003579C5" w:rsidRPr="00183D99" w:rsidRDefault="003579C5" w:rsidP="003579C5">
      <w:pPr>
        <w:numPr>
          <w:ilvl w:val="0"/>
          <w:numId w:val="2"/>
        </w:numPr>
        <w:tabs>
          <w:tab w:val="clear" w:pos="360"/>
        </w:tabs>
      </w:pPr>
      <w:r w:rsidRPr="00183D99">
        <w:t xml:space="preserve">4/2020/Niepołomice z dniem 16.06.2024 </w:t>
      </w:r>
      <w:r>
        <w:t>roku</w:t>
      </w:r>
      <w:r w:rsidRPr="00183D99">
        <w:t xml:space="preserve"> - w ramach porozumienia zrealizowano 120</w:t>
      </w:r>
      <w:r w:rsidR="003241ED">
        <w:t> </w:t>
      </w:r>
      <w:r w:rsidRPr="00183D99">
        <w:t>przedsięwzięć niskoemisyjnych;</w:t>
      </w:r>
    </w:p>
    <w:p w14:paraId="367BB9A3" w14:textId="77777777" w:rsidR="003579C5" w:rsidRPr="00183D99" w:rsidRDefault="003579C5" w:rsidP="003579C5">
      <w:pPr>
        <w:numPr>
          <w:ilvl w:val="0"/>
          <w:numId w:val="2"/>
        </w:numPr>
        <w:tabs>
          <w:tab w:val="clear" w:pos="360"/>
        </w:tabs>
      </w:pPr>
      <w:r w:rsidRPr="00183D99">
        <w:t xml:space="preserve">5/2020/Tuchów z dniem 13.07.2024 </w:t>
      </w:r>
      <w:r>
        <w:t>roku</w:t>
      </w:r>
      <w:r w:rsidRPr="00183D99">
        <w:t xml:space="preserve"> - w ramach porozumienia zrealizowano 98 przedsięwzięć niskoemisyjnych;</w:t>
      </w:r>
    </w:p>
    <w:p w14:paraId="438D6A5F" w14:textId="77777777" w:rsidR="003579C5" w:rsidRPr="00183D99" w:rsidRDefault="003579C5" w:rsidP="003579C5">
      <w:pPr>
        <w:numPr>
          <w:ilvl w:val="0"/>
          <w:numId w:val="2"/>
        </w:numPr>
        <w:tabs>
          <w:tab w:val="clear" w:pos="360"/>
        </w:tabs>
      </w:pPr>
      <w:r w:rsidRPr="00183D99">
        <w:t xml:space="preserve">6/2021/Raszyn z dniem 16.12.2024 </w:t>
      </w:r>
      <w:r>
        <w:t>roku</w:t>
      </w:r>
      <w:r w:rsidRPr="00183D99">
        <w:t xml:space="preserve"> - w ramach porozumienia zrealizowano 20 przedsięwzięć niskoemisyjnych;</w:t>
      </w:r>
    </w:p>
    <w:p w14:paraId="23369548" w14:textId="77777777" w:rsidR="003579C5" w:rsidRPr="00183D99" w:rsidRDefault="003579C5" w:rsidP="003579C5">
      <w:pPr>
        <w:numPr>
          <w:ilvl w:val="0"/>
          <w:numId w:val="2"/>
        </w:numPr>
        <w:tabs>
          <w:tab w:val="clear" w:pos="360"/>
        </w:tabs>
      </w:pPr>
      <w:r w:rsidRPr="00183D99">
        <w:t xml:space="preserve">4/2021/Kraków z dniem 20.12.2024 </w:t>
      </w:r>
      <w:r>
        <w:t>roku</w:t>
      </w:r>
      <w:r w:rsidRPr="00183D99">
        <w:t xml:space="preserve"> - w ramach porozumienia zrealizowano 35 przedsięwzięć niskoemisyjnych.</w:t>
      </w:r>
    </w:p>
    <w:p w14:paraId="0009ABAC" w14:textId="77777777" w:rsidR="003579C5" w:rsidRPr="00183D99" w:rsidRDefault="003579C5" w:rsidP="003579C5">
      <w:pPr>
        <w:spacing w:line="276" w:lineRule="auto"/>
      </w:pPr>
    </w:p>
    <w:p w14:paraId="0E0BA806" w14:textId="77777777" w:rsidR="003579C5" w:rsidRPr="00183D99" w:rsidRDefault="003579C5" w:rsidP="003579C5">
      <w:pPr>
        <w:autoSpaceDE w:val="0"/>
        <w:autoSpaceDN w:val="0"/>
        <w:adjustRightInd w:val="0"/>
      </w:pPr>
      <w:r w:rsidRPr="00183D99">
        <w:t>Kolejne cztery Gminy zrezygnowały z realizacji zawartych Porozumień, tj.: Czarny Dunajec, Szydłowiec, Spytkowice oraz Lesznowola. Rezygnacje były skutkiem drastycznego wzrostu cen energii oraz materiałów i usług budowlanych. W związku z tym, koszty realizacji projektów od momentu podpisania porozumień z Narodowym Funduszem znacznie wzrosły, a Gminy nie zmieściły się w zakładanej kwocie kosztów realizacji Porozumień. Wymienione czynniki spowodowały zwiększenie średniego kosztu realizacji przedsięwzięcia i tym samym uniemożliwiły wykonanie szerszego zakresu prac. Program stał się mniej korzystny niż inne dostępne źródła finansowania, w tym program „Czyste Powietrze”. Długi czas oczekiwania na zmianę ustawy nowelizującej spowodował, że  gminy wstrzymały realizację zadań wynikających z porozumień, a w konsekwencji dokonały ich wypowiedzenia.</w:t>
      </w:r>
    </w:p>
    <w:p w14:paraId="7039AD0B" w14:textId="77777777" w:rsidR="003579C5" w:rsidRPr="00183D99" w:rsidRDefault="003579C5" w:rsidP="003579C5">
      <w:pPr>
        <w:spacing w:line="276" w:lineRule="auto"/>
      </w:pPr>
    </w:p>
    <w:p w14:paraId="6FB075B3" w14:textId="211AE34D" w:rsidR="003579C5" w:rsidRPr="00183D99" w:rsidRDefault="003579C5" w:rsidP="003579C5">
      <w:pPr>
        <w:autoSpaceDE w:val="0"/>
        <w:autoSpaceDN w:val="0"/>
        <w:adjustRightInd w:val="0"/>
      </w:pPr>
      <w:r w:rsidRPr="00183D99">
        <w:t>Kwota wypłat z Funduszu Termomodernizacji i Remontów w ramach programu „Stop Smog” w</w:t>
      </w:r>
      <w:r w:rsidR="003241ED">
        <w:t> </w:t>
      </w:r>
      <w:r w:rsidRPr="00183D99">
        <w:t>2024</w:t>
      </w:r>
      <w:r w:rsidR="003241ED">
        <w:t> </w:t>
      </w:r>
      <w:r>
        <w:t>roku</w:t>
      </w:r>
      <w:r w:rsidRPr="00183D99">
        <w:t xml:space="preserve"> wyniosła </w:t>
      </w:r>
      <w:r w:rsidRPr="007A3A40">
        <w:rPr>
          <w:b/>
          <w:bCs/>
        </w:rPr>
        <w:t>7.077</w:t>
      </w:r>
      <w:r w:rsidRPr="00183D99">
        <w:t xml:space="preserve"> tys. zł., w latach 2019 – 2024 wypłacono łącznie </w:t>
      </w:r>
      <w:r w:rsidRPr="007A3A40">
        <w:rPr>
          <w:b/>
          <w:bCs/>
        </w:rPr>
        <w:t>66.521</w:t>
      </w:r>
      <w:r w:rsidRPr="00183D99">
        <w:t xml:space="preserve"> tys. zł. W 2024 </w:t>
      </w:r>
      <w:r>
        <w:t>roku</w:t>
      </w:r>
      <w:r w:rsidRPr="00183D99">
        <w:t xml:space="preserve"> z tytułu zakończenia realizacji Porozumień, Gminy dokonały zwrotu środków o łącznej wartości </w:t>
      </w:r>
      <w:r w:rsidRPr="007A3A40">
        <w:rPr>
          <w:b/>
          <w:bCs/>
        </w:rPr>
        <w:t>17.533</w:t>
      </w:r>
      <w:r w:rsidRPr="00183D99">
        <w:t xml:space="preserve"> tys. zł., natomiast z tytułu wypowiedzenia Porozumień Gminy zwróciły </w:t>
      </w:r>
      <w:r w:rsidRPr="007A3A40">
        <w:rPr>
          <w:b/>
          <w:bCs/>
        </w:rPr>
        <w:t>1.476</w:t>
      </w:r>
      <w:r w:rsidRPr="00183D99">
        <w:t xml:space="preserve"> tys. zł.</w:t>
      </w:r>
    </w:p>
    <w:p w14:paraId="027FAD06" w14:textId="77777777" w:rsidR="003579C5" w:rsidRDefault="003579C5" w:rsidP="005537B4">
      <w:pPr>
        <w:rPr>
          <w:szCs w:val="22"/>
        </w:rPr>
      </w:pPr>
    </w:p>
    <w:p w14:paraId="2676CAD1" w14:textId="695C5088" w:rsidR="00CD40A1" w:rsidRPr="009624C5" w:rsidRDefault="00BE066C" w:rsidP="00161AF6">
      <w:pPr>
        <w:pStyle w:val="Nagwek1"/>
        <w:tabs>
          <w:tab w:val="left" w:pos="9070"/>
        </w:tabs>
        <w:spacing w:before="0" w:after="0"/>
      </w:pPr>
      <w:bookmarkStart w:id="160" w:name="_Ref480275475"/>
      <w:bookmarkStart w:id="161" w:name="_Toc195716600"/>
      <w:r w:rsidRPr="009624C5">
        <w:t>Działalność Biura Narodowego Funduszu</w:t>
      </w:r>
      <w:r w:rsidR="0049353F" w:rsidRPr="009624C5">
        <w:t xml:space="preserve"> w</w:t>
      </w:r>
      <w:r w:rsidR="000449B9" w:rsidRPr="009624C5">
        <w:t xml:space="preserve"> </w:t>
      </w:r>
      <w:r w:rsidRPr="009624C5">
        <w:t>20</w:t>
      </w:r>
      <w:r w:rsidR="00574CB5" w:rsidRPr="009624C5">
        <w:t>2</w:t>
      </w:r>
      <w:r w:rsidR="00CB01AF" w:rsidRPr="009624C5">
        <w:t>4</w:t>
      </w:r>
      <w:r w:rsidRPr="009624C5">
        <w:t xml:space="preserve"> </w:t>
      </w:r>
      <w:r w:rsidR="00CF0EDD">
        <w:t>roku</w:t>
      </w:r>
      <w:bookmarkStart w:id="162" w:name="_Toc416683831"/>
      <w:bookmarkStart w:id="163" w:name="_Toc416719220"/>
      <w:bookmarkEnd w:id="160"/>
      <w:bookmarkEnd w:id="161"/>
    </w:p>
    <w:p w14:paraId="364F805B" w14:textId="77777777" w:rsidR="00CD40A1" w:rsidRPr="009624C5" w:rsidRDefault="00CD40A1" w:rsidP="00CD40A1">
      <w:pPr>
        <w:tabs>
          <w:tab w:val="left" w:pos="9070"/>
        </w:tabs>
      </w:pPr>
    </w:p>
    <w:p w14:paraId="22FBE107" w14:textId="77777777" w:rsidR="00CD40A1" w:rsidRPr="009624C5" w:rsidRDefault="00BE066C" w:rsidP="00CD40A1">
      <w:pPr>
        <w:pStyle w:val="Nagwek3"/>
        <w:tabs>
          <w:tab w:val="left" w:pos="9070"/>
        </w:tabs>
      </w:pPr>
      <w:bookmarkStart w:id="164" w:name="_Toc195716601"/>
      <w:r w:rsidRPr="009624C5">
        <w:t>Kadra pracownicza Narodowego Funduszu</w:t>
      </w:r>
      <w:bookmarkEnd w:id="162"/>
      <w:bookmarkEnd w:id="163"/>
      <w:bookmarkEnd w:id="164"/>
    </w:p>
    <w:p w14:paraId="33F48556" w14:textId="77777777" w:rsidR="00CD40A1" w:rsidRPr="009624C5" w:rsidRDefault="00CD40A1" w:rsidP="00CD40A1">
      <w:pPr>
        <w:tabs>
          <w:tab w:val="left" w:pos="9070"/>
        </w:tabs>
      </w:pPr>
    </w:p>
    <w:p w14:paraId="46AC0C22" w14:textId="77777777" w:rsidR="00CD40A1" w:rsidRPr="009624C5" w:rsidRDefault="00BE066C" w:rsidP="00CD40A1">
      <w:pPr>
        <w:pStyle w:val="Nagwek4"/>
        <w:tabs>
          <w:tab w:val="left" w:pos="9070"/>
        </w:tabs>
      </w:pPr>
      <w:bookmarkStart w:id="165" w:name="_Toc416683832"/>
      <w:bookmarkStart w:id="166" w:name="_Toc416719221"/>
      <w:r w:rsidRPr="009624C5">
        <w:t>Zatrudnienie</w:t>
      </w:r>
      <w:bookmarkEnd w:id="165"/>
      <w:bookmarkEnd w:id="166"/>
    </w:p>
    <w:p w14:paraId="515A50AA" w14:textId="77777777" w:rsidR="00CD40A1" w:rsidRPr="009624C5" w:rsidRDefault="00CD40A1" w:rsidP="00CD40A1">
      <w:pPr>
        <w:tabs>
          <w:tab w:val="left" w:pos="9070"/>
        </w:tabs>
        <w:rPr>
          <w:szCs w:val="22"/>
        </w:rPr>
      </w:pPr>
    </w:p>
    <w:p w14:paraId="0DE2EE1D" w14:textId="019422DF" w:rsidR="009624C5" w:rsidRDefault="00797E4B" w:rsidP="00225D70">
      <w:pPr>
        <w:pStyle w:val="Tekstpodstawowy"/>
        <w:rPr>
          <w:highlight w:val="yellow"/>
        </w:rPr>
      </w:pPr>
      <w:r w:rsidRPr="009624C5">
        <w:rPr>
          <w:rFonts w:asciiTheme="minorHAnsi" w:hAnsiTheme="minorHAnsi"/>
          <w:szCs w:val="22"/>
        </w:rPr>
        <w:t xml:space="preserve">Wg stanu na 31 grudnia 2024 </w:t>
      </w:r>
      <w:r w:rsidR="00CF0EDD">
        <w:rPr>
          <w:rFonts w:asciiTheme="minorHAnsi" w:hAnsiTheme="minorHAnsi"/>
          <w:szCs w:val="22"/>
        </w:rPr>
        <w:t>roku</w:t>
      </w:r>
      <w:r w:rsidRPr="009624C5">
        <w:rPr>
          <w:rFonts w:asciiTheme="minorHAnsi" w:hAnsiTheme="minorHAnsi"/>
          <w:szCs w:val="22"/>
        </w:rPr>
        <w:t xml:space="preserve"> zatrudnienie w Biurze Narodowego Funduszu wyniosło 761,08</w:t>
      </w:r>
      <w:r w:rsidR="003241ED">
        <w:rPr>
          <w:rFonts w:asciiTheme="minorHAnsi" w:hAnsiTheme="minorHAnsi"/>
          <w:szCs w:val="22"/>
        </w:rPr>
        <w:t> </w:t>
      </w:r>
      <w:r w:rsidRPr="009624C5">
        <w:rPr>
          <w:rFonts w:asciiTheme="minorHAnsi" w:hAnsiTheme="minorHAnsi"/>
          <w:szCs w:val="22"/>
        </w:rPr>
        <w:t xml:space="preserve">etatów przeliczeniowych, 764 osoby. </w:t>
      </w:r>
      <w:r w:rsidRPr="009624C5">
        <w:rPr>
          <w:szCs w:val="22"/>
        </w:rPr>
        <w:t>W ciągu roku zatrudnienie podjęło 46 osób, natomiast 61</w:t>
      </w:r>
      <w:r w:rsidR="003241ED">
        <w:rPr>
          <w:szCs w:val="22"/>
        </w:rPr>
        <w:t> </w:t>
      </w:r>
      <w:r w:rsidRPr="009624C5">
        <w:rPr>
          <w:szCs w:val="22"/>
        </w:rPr>
        <w:t xml:space="preserve">osób definitywnie zaprzestało wykonywania pracy. Średnioroczne zatrudnienie w 2024 </w:t>
      </w:r>
      <w:r w:rsidR="00CF0EDD">
        <w:rPr>
          <w:szCs w:val="22"/>
        </w:rPr>
        <w:t>roku</w:t>
      </w:r>
      <w:r w:rsidRPr="009624C5">
        <w:rPr>
          <w:szCs w:val="22"/>
        </w:rPr>
        <w:t xml:space="preserve"> </w:t>
      </w:r>
      <w:r w:rsidRPr="009624C5">
        <w:rPr>
          <w:szCs w:val="22"/>
        </w:rPr>
        <w:lastRenderedPageBreak/>
        <w:t xml:space="preserve">wyniosło 763,22 etatów przeliczeniowych i wzrosło w stosunku do 2023 </w:t>
      </w:r>
      <w:r w:rsidR="00CF0EDD">
        <w:rPr>
          <w:szCs w:val="22"/>
        </w:rPr>
        <w:t>roku</w:t>
      </w:r>
      <w:r w:rsidRPr="009624C5">
        <w:rPr>
          <w:szCs w:val="22"/>
        </w:rPr>
        <w:t xml:space="preserve"> o 2,07%. Strukturę zatrudnienia w 2024 </w:t>
      </w:r>
      <w:r w:rsidR="00CF0EDD">
        <w:rPr>
          <w:szCs w:val="22"/>
        </w:rPr>
        <w:t>roku</w:t>
      </w:r>
      <w:r w:rsidRPr="009624C5">
        <w:rPr>
          <w:szCs w:val="22"/>
        </w:rPr>
        <w:t xml:space="preserve"> przedstawiono w tabeli </w:t>
      </w:r>
      <w:r w:rsidR="004D0A7F" w:rsidRPr="009624C5">
        <w:rPr>
          <w:szCs w:val="22"/>
          <w:lang w:val="pl-PL"/>
        </w:rPr>
        <w:t>54</w:t>
      </w:r>
      <w:r w:rsidRPr="009624C5">
        <w:rPr>
          <w:szCs w:val="22"/>
        </w:rPr>
        <w:t>.</w:t>
      </w:r>
      <w:bookmarkStart w:id="167" w:name="_Ref478719110"/>
      <w:bookmarkStart w:id="168" w:name="_Ref478719109"/>
    </w:p>
    <w:p w14:paraId="2D22105F" w14:textId="77777777" w:rsidR="003241ED" w:rsidRDefault="003241ED" w:rsidP="00225D70">
      <w:pPr>
        <w:pStyle w:val="Tekstpodstawowy"/>
        <w:rPr>
          <w:highlight w:val="yellow"/>
        </w:rPr>
      </w:pPr>
    </w:p>
    <w:p w14:paraId="25406140" w14:textId="3A4399AE" w:rsidR="00CD40A1" w:rsidRPr="00090792" w:rsidRDefault="00BE066C" w:rsidP="00947F78">
      <w:pPr>
        <w:tabs>
          <w:tab w:val="left" w:pos="9070"/>
        </w:tabs>
        <w:spacing w:after="60"/>
        <w:ind w:left="1134" w:hanging="1134"/>
      </w:pPr>
      <w:bookmarkStart w:id="169" w:name="_Toc195716667"/>
      <w:r w:rsidRPr="00090792">
        <w:t xml:space="preserve">Tabela </w:t>
      </w:r>
      <w:r w:rsidR="00433B54">
        <w:fldChar w:fldCharType="begin"/>
      </w:r>
      <w:r w:rsidR="00433B54">
        <w:instrText xml:space="preserve"> SEQ Tabela \* ARABIC </w:instrText>
      </w:r>
      <w:r w:rsidR="00433B54">
        <w:fldChar w:fldCharType="separate"/>
      </w:r>
      <w:r w:rsidR="00321427">
        <w:rPr>
          <w:noProof/>
        </w:rPr>
        <w:t>45</w:t>
      </w:r>
      <w:r w:rsidR="00433B54">
        <w:rPr>
          <w:noProof/>
        </w:rPr>
        <w:fldChar w:fldCharType="end"/>
      </w:r>
      <w:bookmarkEnd w:id="167"/>
      <w:r w:rsidRPr="00090792">
        <w:tab/>
        <w:t>Zatrudnienie</w:t>
      </w:r>
      <w:r w:rsidR="0049353F" w:rsidRPr="00090792">
        <w:t xml:space="preserve"> w</w:t>
      </w:r>
      <w:r w:rsidR="000449B9" w:rsidRPr="00090792">
        <w:t xml:space="preserve"> </w:t>
      </w:r>
      <w:r w:rsidRPr="00090792">
        <w:t>Narodowym Funduszu</w:t>
      </w:r>
      <w:r w:rsidR="0049353F" w:rsidRPr="00090792">
        <w:t xml:space="preserve"> w</w:t>
      </w:r>
      <w:r w:rsidR="000449B9" w:rsidRPr="00090792">
        <w:t xml:space="preserve"> </w:t>
      </w:r>
      <w:r w:rsidRPr="00090792">
        <w:t>20</w:t>
      </w:r>
      <w:r w:rsidR="00751211" w:rsidRPr="00090792">
        <w:t>2</w:t>
      </w:r>
      <w:r w:rsidR="004D0A7F" w:rsidRPr="00090792">
        <w:t>4</w:t>
      </w:r>
      <w:r w:rsidRPr="00090792">
        <w:t xml:space="preserve"> </w:t>
      </w:r>
      <w:r w:rsidR="00CF0EDD">
        <w:t>roku</w:t>
      </w:r>
      <w:bookmarkEnd w:id="168"/>
      <w:bookmarkEnd w:id="169"/>
    </w:p>
    <w:p w14:paraId="6B7A248B" w14:textId="77777777" w:rsidR="009624C5" w:rsidRPr="009624C5" w:rsidRDefault="009624C5" w:rsidP="00947F78">
      <w:pPr>
        <w:tabs>
          <w:tab w:val="left" w:pos="9070"/>
        </w:tabs>
        <w:spacing w:after="60"/>
        <w:ind w:left="1134" w:hanging="1134"/>
        <w:rPr>
          <w:sz w:val="4"/>
          <w:szCs w:val="4"/>
          <w:highlight w:val="yellow"/>
        </w:rPr>
      </w:pPr>
    </w:p>
    <w:p w14:paraId="69091E4C" w14:textId="78F2CF85" w:rsidR="00ED0228" w:rsidRDefault="00090792" w:rsidP="00947F78">
      <w:pPr>
        <w:tabs>
          <w:tab w:val="left" w:pos="9070"/>
        </w:tabs>
        <w:spacing w:after="60"/>
        <w:ind w:left="1134" w:hanging="1134"/>
        <w:rPr>
          <w:highlight w:val="yellow"/>
        </w:rPr>
      </w:pPr>
      <w:r w:rsidRPr="00090792">
        <w:rPr>
          <w:noProof/>
        </w:rPr>
        <w:drawing>
          <wp:inline distT="0" distB="0" distL="0" distR="0" wp14:anchorId="1656183C" wp14:editId="27A6F326">
            <wp:extent cx="5760720" cy="3934460"/>
            <wp:effectExtent l="0" t="0" r="0" b="8890"/>
            <wp:docPr id="1515105761" name="Obraz 15" descr="Zatrudnienie w Narodowym Funduszu w 2024 roku. Prezentowane wielkości zawarte są w pliku Sprawozdanie NFOŚiGW za rok 2024 tabele.xlsx w arkuszu tabela 45." title="Tabel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934460"/>
                    </a:xfrm>
                    <a:prstGeom prst="rect">
                      <a:avLst/>
                    </a:prstGeom>
                    <a:noFill/>
                    <a:ln>
                      <a:noFill/>
                    </a:ln>
                  </pic:spPr>
                </pic:pic>
              </a:graphicData>
            </a:graphic>
          </wp:inline>
        </w:drawing>
      </w:r>
    </w:p>
    <w:p w14:paraId="6184B716" w14:textId="77777777" w:rsidR="007B7A41" w:rsidRPr="00DB6AF2" w:rsidRDefault="007B7A41" w:rsidP="007B7A4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F7CFBAA" w14:textId="77777777" w:rsidR="00090792" w:rsidRPr="00C94B37" w:rsidRDefault="00090792" w:rsidP="00947F78">
      <w:pPr>
        <w:tabs>
          <w:tab w:val="left" w:pos="9070"/>
        </w:tabs>
        <w:spacing w:after="60"/>
        <w:ind w:left="1134" w:hanging="1134"/>
      </w:pPr>
    </w:p>
    <w:p w14:paraId="0BD7A850" w14:textId="77777777" w:rsidR="00CD40A1" w:rsidRPr="00C94B37" w:rsidRDefault="00CD40A1" w:rsidP="00CD40A1">
      <w:pPr>
        <w:suppressAutoHyphens/>
        <w:autoSpaceDE w:val="0"/>
        <w:autoSpaceDN w:val="0"/>
        <w:adjustRightInd w:val="0"/>
        <w:rPr>
          <w:sz w:val="4"/>
          <w:szCs w:val="4"/>
        </w:rPr>
      </w:pPr>
      <w:bookmarkStart w:id="170" w:name="_Toc416683833"/>
      <w:bookmarkStart w:id="171" w:name="_Toc416719222"/>
    </w:p>
    <w:p w14:paraId="6B60CA12" w14:textId="708289D9" w:rsidR="00CD40A1" w:rsidRPr="00C94B37" w:rsidRDefault="00BE066C" w:rsidP="00CD40A1">
      <w:pPr>
        <w:pStyle w:val="Nagwek4"/>
        <w:tabs>
          <w:tab w:val="left" w:pos="9070"/>
        </w:tabs>
      </w:pPr>
      <w:r w:rsidRPr="00C94B37">
        <w:t>Zarządzanie zasobami ludzkimi</w:t>
      </w:r>
      <w:bookmarkEnd w:id="170"/>
      <w:bookmarkEnd w:id="171"/>
    </w:p>
    <w:p w14:paraId="4A84F326" w14:textId="77777777" w:rsidR="003747F7" w:rsidRPr="00C94B37" w:rsidRDefault="003747F7" w:rsidP="00CD40A1">
      <w:pPr>
        <w:rPr>
          <w:color w:val="000000"/>
          <w:szCs w:val="22"/>
        </w:rPr>
      </w:pPr>
    </w:p>
    <w:p w14:paraId="4059EB36" w14:textId="49B37081" w:rsidR="00C94B37" w:rsidRPr="00C94B37" w:rsidRDefault="00C94B37" w:rsidP="00C94B37">
      <w:pPr>
        <w:rPr>
          <w:rFonts w:asciiTheme="minorHAnsi" w:hAnsiTheme="minorHAnsi"/>
          <w:szCs w:val="22"/>
        </w:rPr>
      </w:pPr>
      <w:r w:rsidRPr="00C94B37">
        <w:rPr>
          <w:rFonts w:asciiTheme="minorHAnsi" w:hAnsiTheme="minorHAnsi"/>
          <w:szCs w:val="22"/>
        </w:rPr>
        <w:t xml:space="preserve">W 2024 </w:t>
      </w:r>
      <w:r w:rsidR="00CF0EDD">
        <w:rPr>
          <w:rFonts w:asciiTheme="minorHAnsi" w:hAnsiTheme="minorHAnsi"/>
          <w:szCs w:val="22"/>
        </w:rPr>
        <w:t>roku</w:t>
      </w:r>
      <w:r w:rsidRPr="00C94B37">
        <w:rPr>
          <w:rFonts w:asciiTheme="minorHAnsi" w:hAnsiTheme="minorHAnsi"/>
          <w:szCs w:val="22"/>
        </w:rPr>
        <w:t xml:space="preserve"> Narodowym Fundusz kontynuowane były  działania podjęte w roku poprzednim w</w:t>
      </w:r>
      <w:r w:rsidR="003241ED">
        <w:rPr>
          <w:rFonts w:asciiTheme="minorHAnsi" w:hAnsiTheme="minorHAnsi"/>
          <w:szCs w:val="22"/>
        </w:rPr>
        <w:t> </w:t>
      </w:r>
      <w:r w:rsidRPr="00C94B37">
        <w:rPr>
          <w:rFonts w:asciiTheme="minorHAnsi" w:hAnsiTheme="minorHAnsi"/>
          <w:szCs w:val="22"/>
        </w:rPr>
        <w:t>zakresie efektywnego zarządzania obszarem kadrowo-płacowym. Podjęto działania w zakresie:</w:t>
      </w:r>
    </w:p>
    <w:p w14:paraId="54A13BC6" w14:textId="77777777" w:rsidR="00C94B37" w:rsidRPr="00C94B37" w:rsidRDefault="00C94B37" w:rsidP="00C94B37">
      <w:pPr>
        <w:rPr>
          <w:rFonts w:asciiTheme="minorHAnsi" w:hAnsiTheme="minorHAnsi"/>
          <w:szCs w:val="22"/>
        </w:rPr>
      </w:pPr>
    </w:p>
    <w:p w14:paraId="487F0DDF" w14:textId="7AB72914" w:rsidR="00C94B37" w:rsidRPr="00C94B37" w:rsidRDefault="00C94B37" w:rsidP="009732C4">
      <w:pPr>
        <w:numPr>
          <w:ilvl w:val="0"/>
          <w:numId w:val="19"/>
        </w:numPr>
        <w:tabs>
          <w:tab w:val="num" w:pos="284"/>
          <w:tab w:val="left" w:pos="9070"/>
        </w:tabs>
        <w:ind w:left="284" w:hanging="284"/>
        <w:rPr>
          <w:szCs w:val="22"/>
        </w:rPr>
      </w:pPr>
      <w:r w:rsidRPr="00C20714">
        <w:rPr>
          <w:szCs w:val="22"/>
        </w:rPr>
        <w:t>u</w:t>
      </w:r>
      <w:r w:rsidRPr="00C94B37">
        <w:rPr>
          <w:szCs w:val="22"/>
        </w:rPr>
        <w:t xml:space="preserve">sprawnienia komunikacji wewnętrznej poprzez wprowadzenie m.in. przekazywania informacji pracownikom NFOŚiGW w formule cotygodniowego </w:t>
      </w:r>
      <w:proofErr w:type="spellStart"/>
      <w:r w:rsidRPr="00C94B37">
        <w:rPr>
          <w:szCs w:val="22"/>
        </w:rPr>
        <w:t>newslettera</w:t>
      </w:r>
      <w:proofErr w:type="spellEnd"/>
      <w:r w:rsidRPr="00C94B37">
        <w:rPr>
          <w:szCs w:val="22"/>
        </w:rPr>
        <w:t>;</w:t>
      </w:r>
    </w:p>
    <w:p w14:paraId="4D43EFEA" w14:textId="4459E648" w:rsidR="00C94B37" w:rsidRPr="00C94B37" w:rsidRDefault="00C94B37" w:rsidP="009732C4">
      <w:pPr>
        <w:numPr>
          <w:ilvl w:val="0"/>
          <w:numId w:val="19"/>
        </w:numPr>
        <w:tabs>
          <w:tab w:val="num" w:pos="284"/>
          <w:tab w:val="left" w:pos="9070"/>
        </w:tabs>
        <w:ind w:left="284" w:hanging="284"/>
        <w:rPr>
          <w:szCs w:val="22"/>
        </w:rPr>
      </w:pPr>
      <w:r w:rsidRPr="00C20714">
        <w:rPr>
          <w:szCs w:val="22"/>
        </w:rPr>
        <w:t>z</w:t>
      </w:r>
      <w:r w:rsidRPr="00C94B37">
        <w:rPr>
          <w:szCs w:val="22"/>
        </w:rPr>
        <w:t>ainicjowano projekt „Kultura feedbacku” mający na celu m.in. wzmocnienie kompetencji kadry kierowniczej, ustalenie celów zawodowych pracowników, zweryfikowanie luk kompetencyjnych w</w:t>
      </w:r>
      <w:r w:rsidR="006570E5">
        <w:rPr>
          <w:szCs w:val="22"/>
        </w:rPr>
        <w:t> </w:t>
      </w:r>
      <w:r w:rsidRPr="00C94B37">
        <w:rPr>
          <w:szCs w:val="22"/>
        </w:rPr>
        <w:t>poszczególnych zespołach, potrzeb szkoleniowych, komunikacji w zakresie przełożony-pracownik, a także budowania zaangażowania pracowników</w:t>
      </w:r>
      <w:r w:rsidR="006570E5">
        <w:rPr>
          <w:szCs w:val="22"/>
        </w:rPr>
        <w:t>;</w:t>
      </w:r>
    </w:p>
    <w:p w14:paraId="4257BDEC" w14:textId="7A5C47C2" w:rsidR="00C94B37" w:rsidRPr="00C94B37" w:rsidRDefault="00C94B37" w:rsidP="009732C4">
      <w:pPr>
        <w:numPr>
          <w:ilvl w:val="0"/>
          <w:numId w:val="19"/>
        </w:numPr>
        <w:tabs>
          <w:tab w:val="num" w:pos="284"/>
          <w:tab w:val="left" w:pos="9070"/>
        </w:tabs>
        <w:ind w:left="284" w:hanging="284"/>
        <w:rPr>
          <w:szCs w:val="22"/>
        </w:rPr>
      </w:pPr>
      <w:r w:rsidRPr="00C94B37">
        <w:rPr>
          <w:szCs w:val="22"/>
        </w:rPr>
        <w:t xml:space="preserve">podejmowano działania w zakresie </w:t>
      </w:r>
      <w:proofErr w:type="spellStart"/>
      <w:r w:rsidRPr="00C94B37">
        <w:rPr>
          <w:szCs w:val="22"/>
        </w:rPr>
        <w:t>employer</w:t>
      </w:r>
      <w:proofErr w:type="spellEnd"/>
      <w:r w:rsidRPr="00C94B37">
        <w:rPr>
          <w:szCs w:val="22"/>
        </w:rPr>
        <w:t xml:space="preserve"> </w:t>
      </w:r>
      <w:proofErr w:type="spellStart"/>
      <w:r w:rsidRPr="00C94B37">
        <w:rPr>
          <w:szCs w:val="22"/>
        </w:rPr>
        <w:t>brandingu</w:t>
      </w:r>
      <w:proofErr w:type="spellEnd"/>
      <w:r w:rsidRPr="00C94B37">
        <w:rPr>
          <w:szCs w:val="22"/>
        </w:rPr>
        <w:t xml:space="preserve"> wewnętrznego i zewnętrznego (budowanie marki pracodawcy w mediach społecznościowych), promocji dostępności, w tym zatrudnienia osób ze szczególnymi potrzebami</w:t>
      </w:r>
      <w:r w:rsidR="006570E5">
        <w:rPr>
          <w:szCs w:val="22"/>
        </w:rPr>
        <w:t>;</w:t>
      </w:r>
    </w:p>
    <w:p w14:paraId="3B1DDF60" w14:textId="741340A9" w:rsidR="00C94B37" w:rsidRPr="00C94B37" w:rsidRDefault="00C94B37" w:rsidP="009732C4">
      <w:pPr>
        <w:numPr>
          <w:ilvl w:val="0"/>
          <w:numId w:val="19"/>
        </w:numPr>
        <w:tabs>
          <w:tab w:val="num" w:pos="284"/>
          <w:tab w:val="left" w:pos="9070"/>
        </w:tabs>
        <w:ind w:left="284" w:hanging="284"/>
        <w:rPr>
          <w:szCs w:val="22"/>
        </w:rPr>
      </w:pPr>
      <w:r w:rsidRPr="00C94B37">
        <w:rPr>
          <w:szCs w:val="22"/>
        </w:rPr>
        <w:t>kontynuowano współpracę z partnerami społecznymi oraz innymi zespołami działającymi w</w:t>
      </w:r>
      <w:r w:rsidR="006570E5">
        <w:rPr>
          <w:szCs w:val="22"/>
        </w:rPr>
        <w:t> </w:t>
      </w:r>
      <w:r w:rsidRPr="00C94B37">
        <w:rPr>
          <w:szCs w:val="22"/>
        </w:rPr>
        <w:t>NFOŚiGW</w:t>
      </w:r>
      <w:r w:rsidR="006570E5">
        <w:rPr>
          <w:szCs w:val="22"/>
        </w:rPr>
        <w:t>;</w:t>
      </w:r>
    </w:p>
    <w:p w14:paraId="040F3B26" w14:textId="77777777" w:rsidR="00C94B37" w:rsidRPr="00C94B37" w:rsidRDefault="00C94B37" w:rsidP="009732C4">
      <w:pPr>
        <w:numPr>
          <w:ilvl w:val="0"/>
          <w:numId w:val="19"/>
        </w:numPr>
        <w:tabs>
          <w:tab w:val="num" w:pos="284"/>
          <w:tab w:val="left" w:pos="9070"/>
        </w:tabs>
        <w:ind w:left="284" w:hanging="284"/>
        <w:rPr>
          <w:szCs w:val="22"/>
        </w:rPr>
      </w:pPr>
      <w:r w:rsidRPr="00C94B37">
        <w:rPr>
          <w:szCs w:val="22"/>
        </w:rPr>
        <w:t>podejmowano działania wspierające rodzicielstwo i rodzinę, w tym poprzez stosowanie elastycznych form zatrudnienia i pracę zdalną, dbając o umożliwienie pracownikom zachowania równowagi pomiędzy obszarem zawodowym i rodzinnym, tzw. „</w:t>
      </w:r>
      <w:proofErr w:type="spellStart"/>
      <w:r w:rsidRPr="00C94B37">
        <w:rPr>
          <w:szCs w:val="22"/>
        </w:rPr>
        <w:t>work</w:t>
      </w:r>
      <w:proofErr w:type="spellEnd"/>
      <w:r w:rsidRPr="00C94B37">
        <w:rPr>
          <w:szCs w:val="22"/>
        </w:rPr>
        <w:t xml:space="preserve">-life </w:t>
      </w:r>
      <w:proofErr w:type="spellStart"/>
      <w:r w:rsidRPr="00C94B37">
        <w:rPr>
          <w:szCs w:val="22"/>
        </w:rPr>
        <w:t>balance</w:t>
      </w:r>
      <w:proofErr w:type="spellEnd"/>
      <w:r w:rsidRPr="00C94B37">
        <w:rPr>
          <w:szCs w:val="22"/>
        </w:rPr>
        <w:t>”.</w:t>
      </w:r>
    </w:p>
    <w:p w14:paraId="7245DC0C" w14:textId="670CF977" w:rsidR="00D96CA4" w:rsidRDefault="00D96CA4">
      <w:pPr>
        <w:jc w:val="left"/>
        <w:rPr>
          <w:color w:val="000000"/>
          <w:szCs w:val="22"/>
          <w:highlight w:val="yellow"/>
        </w:rPr>
      </w:pPr>
      <w:r>
        <w:rPr>
          <w:color w:val="000000"/>
          <w:szCs w:val="22"/>
          <w:highlight w:val="yellow"/>
        </w:rPr>
        <w:br w:type="page"/>
      </w:r>
    </w:p>
    <w:p w14:paraId="7D17A3CE" w14:textId="77777777" w:rsidR="000D2B90" w:rsidRPr="00C20714" w:rsidRDefault="000D2B90" w:rsidP="000D2B90">
      <w:pPr>
        <w:pStyle w:val="Nagwek4"/>
        <w:tabs>
          <w:tab w:val="left" w:pos="9070"/>
        </w:tabs>
      </w:pPr>
      <w:bookmarkStart w:id="172" w:name="_Toc194494210"/>
      <w:r w:rsidRPr="00C20714">
        <w:rPr>
          <w:szCs w:val="22"/>
        </w:rPr>
        <w:lastRenderedPageBreak/>
        <w:t>Podnoszenie kwalifikacji zawodowych pracowników</w:t>
      </w:r>
      <w:bookmarkEnd w:id="172"/>
      <w:r w:rsidRPr="00C20714">
        <w:t xml:space="preserve"> </w:t>
      </w:r>
    </w:p>
    <w:p w14:paraId="0EF401F6" w14:textId="77777777" w:rsidR="000D2B90" w:rsidRPr="00C20714" w:rsidRDefault="000D2B90" w:rsidP="000D2B90">
      <w:pPr>
        <w:tabs>
          <w:tab w:val="left" w:pos="9070"/>
        </w:tabs>
        <w:rPr>
          <w:szCs w:val="22"/>
        </w:rPr>
      </w:pPr>
    </w:p>
    <w:p w14:paraId="123F23B3" w14:textId="30E94901" w:rsidR="00C20714" w:rsidRPr="00C20714" w:rsidRDefault="00C20714" w:rsidP="00C20714">
      <w:pPr>
        <w:autoSpaceDE w:val="0"/>
        <w:autoSpaceDN w:val="0"/>
        <w:adjustRightInd w:val="0"/>
        <w:rPr>
          <w:rFonts w:asciiTheme="minorHAnsi" w:hAnsiTheme="minorHAnsi"/>
        </w:rPr>
      </w:pPr>
      <w:r w:rsidRPr="00C20714">
        <w:rPr>
          <w:rFonts w:asciiTheme="minorHAnsi" w:hAnsiTheme="minorHAnsi"/>
        </w:rPr>
        <w:t xml:space="preserve">W 2024 </w:t>
      </w:r>
      <w:r w:rsidR="00CF0EDD">
        <w:rPr>
          <w:rFonts w:asciiTheme="minorHAnsi" w:hAnsiTheme="minorHAnsi"/>
        </w:rPr>
        <w:t>roku</w:t>
      </w:r>
      <w:r w:rsidRPr="00C20714">
        <w:rPr>
          <w:rFonts w:asciiTheme="minorHAnsi" w:hAnsiTheme="minorHAnsi"/>
        </w:rPr>
        <w:t xml:space="preserve"> kontynuowano proces podnoszenia i doskonalenia kompetencji osobistych, zespołowych oraz kierowniczych pracowników, a także projekt bezpłatnych praktyk studenckich. W celu efektywnego wydatkowania środków publicznych oraz podniesienia efektywności działań rozwojowych w dalszym ciągu kładziono nacisk na realizację:</w:t>
      </w:r>
    </w:p>
    <w:p w14:paraId="1B4934F7"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szkoleń wewnętrznych prowadzonych przez trenerów z NFOŚiGW,</w:t>
      </w:r>
    </w:p>
    <w:p w14:paraId="62819E47"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szkoleń grupowych prowadzonych przez wykonawców zewnętrznych.</w:t>
      </w:r>
    </w:p>
    <w:p w14:paraId="3EDC9ACB" w14:textId="77777777" w:rsidR="00C20714" w:rsidRDefault="00C20714" w:rsidP="00C20714">
      <w:pPr>
        <w:autoSpaceDE w:val="0"/>
        <w:autoSpaceDN w:val="0"/>
        <w:adjustRightInd w:val="0"/>
        <w:rPr>
          <w:rFonts w:asciiTheme="minorHAnsi" w:hAnsiTheme="minorHAnsi"/>
        </w:rPr>
      </w:pPr>
    </w:p>
    <w:p w14:paraId="21A1ECA0" w14:textId="376E2315" w:rsidR="00C20714" w:rsidRPr="00C20714" w:rsidRDefault="00C20714" w:rsidP="00C20714">
      <w:pPr>
        <w:autoSpaceDE w:val="0"/>
        <w:autoSpaceDN w:val="0"/>
        <w:adjustRightInd w:val="0"/>
        <w:rPr>
          <w:rFonts w:asciiTheme="minorHAnsi" w:hAnsiTheme="minorHAnsi"/>
        </w:rPr>
      </w:pPr>
      <w:r w:rsidRPr="00C20714">
        <w:rPr>
          <w:rFonts w:asciiTheme="minorHAnsi" w:hAnsiTheme="minorHAnsi"/>
        </w:rPr>
        <w:t xml:space="preserve">W ramach </w:t>
      </w:r>
      <w:proofErr w:type="spellStart"/>
      <w:r w:rsidRPr="00C20714">
        <w:rPr>
          <w:rFonts w:asciiTheme="minorHAnsi" w:hAnsiTheme="minorHAnsi"/>
        </w:rPr>
        <w:t>onboardingu</w:t>
      </w:r>
      <w:proofErr w:type="spellEnd"/>
      <w:r w:rsidRPr="00C20714">
        <w:rPr>
          <w:rFonts w:asciiTheme="minorHAnsi" w:hAnsiTheme="minorHAnsi"/>
        </w:rPr>
        <w:t xml:space="preserve"> odbywają się obowiązkowe szkolenia wewnętrzne dla każdego nowego pracownika z zakresu</w:t>
      </w:r>
      <w:r>
        <w:rPr>
          <w:rFonts w:asciiTheme="minorHAnsi" w:hAnsiTheme="minorHAnsi"/>
        </w:rPr>
        <w:t xml:space="preserve"> m.in.:</w:t>
      </w:r>
    </w:p>
    <w:p w14:paraId="5BFF8001"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 xml:space="preserve">organizacji pracy i kultury organizacyjnej, struktury organizacyjnej, spraw kadrowo-płacowych, </w:t>
      </w:r>
    </w:p>
    <w:p w14:paraId="73DE83F2"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 xml:space="preserve">IT, </w:t>
      </w:r>
      <w:proofErr w:type="spellStart"/>
      <w:r w:rsidRPr="00C20714">
        <w:rPr>
          <w:szCs w:val="22"/>
        </w:rPr>
        <w:t>cyberbezpieczeństwa</w:t>
      </w:r>
      <w:proofErr w:type="spellEnd"/>
      <w:r w:rsidRPr="00C20714">
        <w:rPr>
          <w:szCs w:val="22"/>
        </w:rPr>
        <w:t xml:space="preserve"> i pomocy serwisowej,</w:t>
      </w:r>
    </w:p>
    <w:p w14:paraId="3A78D619"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 xml:space="preserve">spraw administracyjnych, obiegu dokumentów i dostępności, </w:t>
      </w:r>
    </w:p>
    <w:p w14:paraId="48BA483C" w14:textId="54FD6511" w:rsidR="00C20714" w:rsidRPr="00C20714" w:rsidRDefault="00C20714" w:rsidP="009732C4">
      <w:pPr>
        <w:numPr>
          <w:ilvl w:val="0"/>
          <w:numId w:val="19"/>
        </w:numPr>
        <w:tabs>
          <w:tab w:val="num" w:pos="284"/>
          <w:tab w:val="left" w:pos="9070"/>
        </w:tabs>
        <w:ind w:left="284" w:hanging="284"/>
        <w:rPr>
          <w:szCs w:val="22"/>
        </w:rPr>
      </w:pPr>
      <w:r w:rsidRPr="00C20714">
        <w:rPr>
          <w:szCs w:val="22"/>
        </w:rPr>
        <w:t>aktualnej oferty finansowej NFOŚiGW.</w:t>
      </w:r>
    </w:p>
    <w:p w14:paraId="2D7206C1" w14:textId="77777777" w:rsidR="00C20714" w:rsidRPr="00C20714" w:rsidRDefault="00C20714" w:rsidP="00C20714">
      <w:pPr>
        <w:autoSpaceDE w:val="0"/>
        <w:autoSpaceDN w:val="0"/>
        <w:adjustRightInd w:val="0"/>
        <w:rPr>
          <w:rFonts w:asciiTheme="minorHAnsi" w:hAnsiTheme="minorHAnsi"/>
        </w:rPr>
      </w:pPr>
      <w:r w:rsidRPr="00C20714">
        <w:rPr>
          <w:rFonts w:asciiTheme="minorHAnsi" w:hAnsiTheme="minorHAnsi"/>
        </w:rPr>
        <w:t>Proces podnoszenia kwalifikacji zawodowych pracowników realizowany był zgodnie z uchwalonym przez Zarząd NFOŚiGW Regulaminem szkoleń. Celem wprowadzonych zmian było przede wszystkim usprawnienie procesu, a także ułatwienie trybu organizacji i realizacji szkoleń.</w:t>
      </w:r>
    </w:p>
    <w:p w14:paraId="0A79F59B" w14:textId="77777777" w:rsidR="00C20714" w:rsidRPr="00C20714" w:rsidRDefault="00C20714" w:rsidP="00C20714">
      <w:pPr>
        <w:autoSpaceDE w:val="0"/>
        <w:autoSpaceDN w:val="0"/>
        <w:adjustRightInd w:val="0"/>
        <w:rPr>
          <w:rFonts w:asciiTheme="minorHAnsi" w:hAnsiTheme="minorHAnsi"/>
          <w:lang w:val="x-none"/>
        </w:rPr>
      </w:pPr>
    </w:p>
    <w:p w14:paraId="03CFE679" w14:textId="3AF0A49E" w:rsidR="00C20714" w:rsidRPr="00C20714" w:rsidRDefault="00C20714" w:rsidP="00C20714">
      <w:pPr>
        <w:autoSpaceDE w:val="0"/>
        <w:autoSpaceDN w:val="0"/>
        <w:adjustRightInd w:val="0"/>
        <w:rPr>
          <w:rFonts w:asciiTheme="minorHAnsi" w:hAnsiTheme="minorHAnsi"/>
          <w:lang w:val="x-none"/>
        </w:rPr>
      </w:pPr>
      <w:r w:rsidRPr="00C20714">
        <w:rPr>
          <w:rFonts w:asciiTheme="minorHAnsi" w:hAnsiTheme="minorHAnsi"/>
          <w:lang w:val="x-none"/>
        </w:rPr>
        <w:t xml:space="preserve">Zrealizowane w 2024 </w:t>
      </w:r>
      <w:r w:rsidR="00CF0EDD">
        <w:rPr>
          <w:rFonts w:asciiTheme="minorHAnsi" w:hAnsiTheme="minorHAnsi"/>
          <w:lang w:val="x-none"/>
        </w:rPr>
        <w:t>roku</w:t>
      </w:r>
      <w:r w:rsidRPr="00C20714">
        <w:rPr>
          <w:rFonts w:asciiTheme="minorHAnsi" w:hAnsiTheme="minorHAnsi"/>
          <w:lang w:val="x-none"/>
        </w:rPr>
        <w:t xml:space="preserve"> szkolenia miały na celu przede wszystkim przygotowanie pracowników do</w:t>
      </w:r>
      <w:r w:rsidR="007A2D11">
        <w:rPr>
          <w:rFonts w:asciiTheme="minorHAnsi" w:hAnsiTheme="minorHAnsi"/>
          <w:lang w:val="x-none"/>
        </w:rPr>
        <w:t> </w:t>
      </w:r>
      <w:r w:rsidRPr="00C20714">
        <w:rPr>
          <w:rFonts w:asciiTheme="minorHAnsi" w:hAnsiTheme="minorHAnsi"/>
          <w:lang w:val="x-none"/>
        </w:rPr>
        <w:t>efektywnego wykonywania powierzonych obowiązków w zakresie realizowanych przez NFOŚiGW projektów finansujących szeroko rozumianą ochronę środowiska. Działania rozwojowe podnosiły przede wszystkim:</w:t>
      </w:r>
    </w:p>
    <w:p w14:paraId="59C9550C" w14:textId="1AAB9AC8" w:rsidR="00C20714" w:rsidRPr="00C20714" w:rsidRDefault="00C20714" w:rsidP="009732C4">
      <w:pPr>
        <w:numPr>
          <w:ilvl w:val="0"/>
          <w:numId w:val="19"/>
        </w:numPr>
        <w:tabs>
          <w:tab w:val="num" w:pos="284"/>
          <w:tab w:val="left" w:pos="9070"/>
        </w:tabs>
        <w:ind w:left="284" w:hanging="284"/>
        <w:rPr>
          <w:szCs w:val="22"/>
        </w:rPr>
      </w:pPr>
      <w:r w:rsidRPr="00C20714">
        <w:rPr>
          <w:szCs w:val="22"/>
        </w:rPr>
        <w:t>kompetencje menedżerskie w zakresie zarządzania zespołem, motywowania, rozliczania z</w:t>
      </w:r>
      <w:r w:rsidR="007A2D11">
        <w:rPr>
          <w:szCs w:val="22"/>
        </w:rPr>
        <w:t> </w:t>
      </w:r>
      <w:r w:rsidRPr="00C20714">
        <w:rPr>
          <w:szCs w:val="22"/>
        </w:rPr>
        <w:t>wykonywanych zadań,</w:t>
      </w:r>
    </w:p>
    <w:p w14:paraId="1BD083D4"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kompetencje merytoryczne i zawodowe pracowników,</w:t>
      </w:r>
    </w:p>
    <w:p w14:paraId="295E2705"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kompetencje miękkie pracowników,</w:t>
      </w:r>
    </w:p>
    <w:p w14:paraId="1C0BBDD7" w14:textId="77777777" w:rsidR="00C20714" w:rsidRPr="00C20714" w:rsidRDefault="00C20714" w:rsidP="009732C4">
      <w:pPr>
        <w:numPr>
          <w:ilvl w:val="0"/>
          <w:numId w:val="19"/>
        </w:numPr>
        <w:tabs>
          <w:tab w:val="num" w:pos="284"/>
          <w:tab w:val="left" w:pos="9070"/>
        </w:tabs>
        <w:ind w:left="284" w:hanging="284"/>
        <w:rPr>
          <w:szCs w:val="22"/>
        </w:rPr>
      </w:pPr>
      <w:r w:rsidRPr="00C20714">
        <w:rPr>
          <w:szCs w:val="22"/>
        </w:rPr>
        <w:t>wsparcie pracowników w realizacji powierzonych im zadań,</w:t>
      </w:r>
    </w:p>
    <w:p w14:paraId="097E9E7A" w14:textId="445DB117" w:rsidR="00C20714" w:rsidRPr="00C20714" w:rsidRDefault="00C20714" w:rsidP="009732C4">
      <w:pPr>
        <w:numPr>
          <w:ilvl w:val="0"/>
          <w:numId w:val="19"/>
        </w:numPr>
        <w:tabs>
          <w:tab w:val="num" w:pos="284"/>
          <w:tab w:val="left" w:pos="9070"/>
        </w:tabs>
        <w:ind w:left="284" w:hanging="284"/>
        <w:rPr>
          <w:szCs w:val="22"/>
        </w:rPr>
      </w:pPr>
      <w:r w:rsidRPr="00C20714">
        <w:rPr>
          <w:szCs w:val="22"/>
        </w:rPr>
        <w:t xml:space="preserve">wsparcie realizacji Planu Finansowego na 2024 </w:t>
      </w:r>
      <w:r w:rsidR="00CF0EDD">
        <w:rPr>
          <w:szCs w:val="22"/>
        </w:rPr>
        <w:t>rok</w:t>
      </w:r>
      <w:r w:rsidR="007A2D11">
        <w:rPr>
          <w:szCs w:val="22"/>
        </w:rPr>
        <w:t>.</w:t>
      </w:r>
    </w:p>
    <w:p w14:paraId="599258BA" w14:textId="77777777" w:rsidR="00C20714" w:rsidRPr="00C20714" w:rsidRDefault="00C20714" w:rsidP="00C20714">
      <w:pPr>
        <w:autoSpaceDE w:val="0"/>
        <w:autoSpaceDN w:val="0"/>
        <w:adjustRightInd w:val="0"/>
        <w:rPr>
          <w:rFonts w:asciiTheme="minorHAnsi" w:hAnsiTheme="minorHAnsi"/>
        </w:rPr>
      </w:pPr>
    </w:p>
    <w:p w14:paraId="5E62D06E" w14:textId="4C82CFEC" w:rsidR="00C20714" w:rsidRPr="00C20714" w:rsidRDefault="00C20714" w:rsidP="00C20714">
      <w:pPr>
        <w:autoSpaceDE w:val="0"/>
        <w:autoSpaceDN w:val="0"/>
        <w:adjustRightInd w:val="0"/>
        <w:rPr>
          <w:rFonts w:asciiTheme="minorHAnsi" w:hAnsiTheme="minorHAnsi"/>
        </w:rPr>
      </w:pPr>
      <w:r w:rsidRPr="00C20714">
        <w:rPr>
          <w:rFonts w:asciiTheme="minorHAnsi" w:hAnsiTheme="minorHAnsi"/>
        </w:rPr>
        <w:t xml:space="preserve">Działalność szkoleniowa w 2024 </w:t>
      </w:r>
      <w:r w:rsidR="00CF0EDD">
        <w:rPr>
          <w:rFonts w:asciiTheme="minorHAnsi" w:hAnsiTheme="minorHAnsi"/>
        </w:rPr>
        <w:t>roku</w:t>
      </w:r>
      <w:r w:rsidRPr="00C20714">
        <w:rPr>
          <w:rFonts w:asciiTheme="minorHAnsi" w:hAnsiTheme="minorHAnsi"/>
        </w:rPr>
        <w:t xml:space="preserve"> odpowiadała zdefiniowanym w badaniu potrzebom szkoleniowym. W szkoleniach w 2024 roku łącznie pracownicy Narodowego Funduszu podnieśli swoje kwalifikacje zawodowe wykorzystując 330 miejsc szkoleniowych. 50 miejsc zajęto podczas udziału w</w:t>
      </w:r>
      <w:r w:rsidR="007A2D11">
        <w:rPr>
          <w:rFonts w:asciiTheme="minorHAnsi" w:hAnsiTheme="minorHAnsi"/>
        </w:rPr>
        <w:t> </w:t>
      </w:r>
      <w:r w:rsidRPr="00C20714">
        <w:rPr>
          <w:rFonts w:asciiTheme="minorHAnsi" w:hAnsiTheme="minorHAnsi"/>
        </w:rPr>
        <w:t>szkoleniach otwartych (organizowanych przez firmy zewnętrzne), 148 miejsc przypadło na udział w</w:t>
      </w:r>
      <w:r w:rsidR="007A2D11">
        <w:rPr>
          <w:rFonts w:asciiTheme="minorHAnsi" w:hAnsiTheme="minorHAnsi"/>
        </w:rPr>
        <w:t> </w:t>
      </w:r>
      <w:r w:rsidRPr="00C20714">
        <w:rPr>
          <w:rFonts w:asciiTheme="minorHAnsi" w:hAnsiTheme="minorHAnsi"/>
        </w:rPr>
        <w:t xml:space="preserve">szkoleniach zamkniętych (organizowanych przez NF w siedzibie firmy lub poza nią), 23 na kursy językowe, 42 na studia, a 67 na szkolenia bezpłatne. </w:t>
      </w:r>
    </w:p>
    <w:p w14:paraId="0FE2E547" w14:textId="77777777" w:rsidR="00C20714" w:rsidRPr="00C20714" w:rsidRDefault="00C20714" w:rsidP="00C20714">
      <w:pPr>
        <w:autoSpaceDE w:val="0"/>
        <w:autoSpaceDN w:val="0"/>
        <w:adjustRightInd w:val="0"/>
        <w:rPr>
          <w:rFonts w:asciiTheme="minorHAnsi" w:hAnsiTheme="minorHAnsi"/>
        </w:rPr>
      </w:pPr>
    </w:p>
    <w:p w14:paraId="0E829C0E" w14:textId="77777777" w:rsidR="00C20714" w:rsidRPr="00C20714" w:rsidRDefault="00C20714" w:rsidP="00C20714">
      <w:pPr>
        <w:autoSpaceDE w:val="0"/>
        <w:autoSpaceDN w:val="0"/>
        <w:adjustRightInd w:val="0"/>
        <w:rPr>
          <w:rFonts w:asciiTheme="minorHAnsi" w:hAnsiTheme="minorHAnsi"/>
        </w:rPr>
      </w:pPr>
      <w:r w:rsidRPr="00C20714">
        <w:rPr>
          <w:rFonts w:asciiTheme="minorHAnsi" w:hAnsiTheme="minorHAnsi"/>
        </w:rPr>
        <w:t>Możliwą formą realizacji działań rozwojowych pracowników były również szkolenia online. W takiej formule realizowane były zarówno szkolenia zamknięte, jak i otwarte.</w:t>
      </w:r>
    </w:p>
    <w:p w14:paraId="305AEA3B" w14:textId="77777777" w:rsidR="000D2B90" w:rsidRPr="0067457E" w:rsidRDefault="000D2B90" w:rsidP="000D2B90">
      <w:pPr>
        <w:autoSpaceDE w:val="0"/>
        <w:autoSpaceDN w:val="0"/>
        <w:adjustRightInd w:val="0"/>
        <w:rPr>
          <w:rFonts w:asciiTheme="minorHAnsi" w:hAnsiTheme="minorHAnsi" w:cstheme="minorHAnsi"/>
          <w:szCs w:val="22"/>
        </w:rPr>
      </w:pPr>
    </w:p>
    <w:p w14:paraId="2AD8ACE8" w14:textId="77777777" w:rsidR="000D2B90" w:rsidRPr="000309C8" w:rsidRDefault="000D2B90" w:rsidP="000309C8">
      <w:pPr>
        <w:pStyle w:val="Nagwek3"/>
        <w:tabs>
          <w:tab w:val="left" w:pos="9070"/>
        </w:tabs>
      </w:pPr>
      <w:bookmarkStart w:id="173" w:name="_Toc195716602"/>
      <w:r w:rsidRPr="000309C8">
        <w:t>Regulacje wewnętrzne</w:t>
      </w:r>
      <w:bookmarkEnd w:id="173"/>
      <w:r w:rsidRPr="000309C8">
        <w:t xml:space="preserve"> </w:t>
      </w:r>
    </w:p>
    <w:p w14:paraId="556E0118" w14:textId="77777777" w:rsidR="000D2B90" w:rsidRPr="0067457E" w:rsidRDefault="000D2B90" w:rsidP="000D2B90">
      <w:pPr>
        <w:rPr>
          <w:rFonts w:eastAsia="Calibri" w:cs="Calibri"/>
          <w:color w:val="FF0000"/>
          <w:szCs w:val="22"/>
          <w:lang w:eastAsia="en-US"/>
        </w:rPr>
      </w:pPr>
    </w:p>
    <w:p w14:paraId="782CD420" w14:textId="3C9FA945" w:rsidR="000D2B90" w:rsidRPr="0067457E" w:rsidRDefault="000D2B90" w:rsidP="000D2B90">
      <w:pPr>
        <w:autoSpaceDE w:val="0"/>
        <w:autoSpaceDN w:val="0"/>
        <w:adjustRightInd w:val="0"/>
        <w:rPr>
          <w:rFonts w:asciiTheme="minorHAnsi" w:hAnsiTheme="minorHAnsi" w:cstheme="minorHAnsi"/>
          <w:szCs w:val="22"/>
        </w:rPr>
      </w:pPr>
      <w:r w:rsidRPr="0067457E">
        <w:rPr>
          <w:rFonts w:asciiTheme="minorHAnsi" w:hAnsiTheme="minorHAnsi" w:cstheme="minorHAnsi"/>
          <w:szCs w:val="22"/>
        </w:rPr>
        <w:t xml:space="preserve">W 2024 </w:t>
      </w:r>
      <w:r w:rsidR="00CF0EDD">
        <w:rPr>
          <w:rFonts w:asciiTheme="minorHAnsi" w:hAnsiTheme="minorHAnsi" w:cstheme="minorHAnsi"/>
          <w:szCs w:val="22"/>
        </w:rPr>
        <w:t>roku</w:t>
      </w:r>
      <w:r w:rsidRPr="0067457E">
        <w:rPr>
          <w:rFonts w:asciiTheme="minorHAnsi" w:hAnsiTheme="minorHAnsi" w:cstheme="minorHAnsi"/>
          <w:szCs w:val="22"/>
        </w:rPr>
        <w:t xml:space="preserve"> przeprowadzone zostały w I </w:t>
      </w:r>
      <w:proofErr w:type="spellStart"/>
      <w:r w:rsidRPr="0067457E">
        <w:rPr>
          <w:rFonts w:asciiTheme="minorHAnsi" w:hAnsiTheme="minorHAnsi" w:cstheme="minorHAnsi"/>
          <w:szCs w:val="22"/>
        </w:rPr>
        <w:t>i</w:t>
      </w:r>
      <w:proofErr w:type="spellEnd"/>
      <w:r w:rsidRPr="0067457E">
        <w:rPr>
          <w:rFonts w:asciiTheme="minorHAnsi" w:hAnsiTheme="minorHAnsi" w:cstheme="minorHAnsi"/>
          <w:szCs w:val="22"/>
        </w:rPr>
        <w:t xml:space="preserve"> II kwartale zmiany organizacyjne, które zostały odzwierciedlone  w przyjętym przez Zarząd NFOŚiGW w dniu 23.05.2024 </w:t>
      </w:r>
      <w:r w:rsidR="00CF0EDD">
        <w:rPr>
          <w:rFonts w:asciiTheme="minorHAnsi" w:hAnsiTheme="minorHAnsi" w:cstheme="minorHAnsi"/>
          <w:szCs w:val="22"/>
        </w:rPr>
        <w:t>roku</w:t>
      </w:r>
      <w:r w:rsidRPr="0067457E">
        <w:rPr>
          <w:rFonts w:asciiTheme="minorHAnsi" w:hAnsiTheme="minorHAnsi" w:cstheme="minorHAnsi"/>
          <w:szCs w:val="22"/>
        </w:rPr>
        <w:t xml:space="preserve"> „Regulaminie organizacyjnym  Biura NFOŚiGW”, i „Regulaminie pracy Zarządu NFOŚiGW”.</w:t>
      </w:r>
    </w:p>
    <w:p w14:paraId="6AD2CABB" w14:textId="77777777" w:rsidR="000D2B90" w:rsidRPr="0067457E" w:rsidRDefault="000D2B90" w:rsidP="000D2B90">
      <w:pPr>
        <w:autoSpaceDE w:val="0"/>
        <w:autoSpaceDN w:val="0"/>
        <w:adjustRightInd w:val="0"/>
        <w:rPr>
          <w:rFonts w:asciiTheme="minorHAnsi" w:hAnsiTheme="minorHAnsi" w:cstheme="minorHAnsi"/>
          <w:szCs w:val="22"/>
        </w:rPr>
      </w:pPr>
    </w:p>
    <w:p w14:paraId="33B8528F" w14:textId="73B758A2" w:rsidR="000D2B90" w:rsidRPr="0067457E" w:rsidRDefault="000D2B90" w:rsidP="000D2B90">
      <w:pPr>
        <w:autoSpaceDE w:val="0"/>
        <w:autoSpaceDN w:val="0"/>
        <w:adjustRightInd w:val="0"/>
        <w:rPr>
          <w:rFonts w:asciiTheme="minorHAnsi" w:hAnsiTheme="minorHAnsi" w:cstheme="minorHAnsi"/>
          <w:szCs w:val="22"/>
        </w:rPr>
      </w:pPr>
      <w:r w:rsidRPr="0067457E">
        <w:rPr>
          <w:rFonts w:asciiTheme="minorHAnsi" w:hAnsiTheme="minorHAnsi" w:cstheme="minorHAnsi"/>
          <w:szCs w:val="22"/>
        </w:rPr>
        <w:t xml:space="preserve">W 2024 </w:t>
      </w:r>
      <w:r w:rsidR="00CF0EDD">
        <w:rPr>
          <w:rFonts w:asciiTheme="minorHAnsi" w:hAnsiTheme="minorHAnsi" w:cstheme="minorHAnsi"/>
          <w:szCs w:val="22"/>
        </w:rPr>
        <w:t>roku</w:t>
      </w:r>
      <w:r w:rsidRPr="0067457E">
        <w:rPr>
          <w:rFonts w:asciiTheme="minorHAnsi" w:hAnsiTheme="minorHAnsi" w:cstheme="minorHAnsi"/>
          <w:szCs w:val="22"/>
        </w:rPr>
        <w:t xml:space="preserve"> NFOŚiGW na bieżąco aktualizował regulacje wewnętrzne, a w szczególności:</w:t>
      </w:r>
    </w:p>
    <w:p w14:paraId="4143FDB5" w14:textId="4C293D70" w:rsidR="000D2B90" w:rsidRPr="0067457E" w:rsidRDefault="000D2B90" w:rsidP="009732C4">
      <w:pPr>
        <w:numPr>
          <w:ilvl w:val="0"/>
          <w:numId w:val="19"/>
        </w:numPr>
        <w:tabs>
          <w:tab w:val="num" w:pos="284"/>
          <w:tab w:val="left" w:pos="9070"/>
        </w:tabs>
        <w:ind w:left="284" w:hanging="284"/>
        <w:rPr>
          <w:szCs w:val="22"/>
        </w:rPr>
      </w:pPr>
      <w:r w:rsidRPr="0067457E">
        <w:rPr>
          <w:szCs w:val="22"/>
        </w:rPr>
        <w:t>Podręcznik procedur NFOŚiGW;</w:t>
      </w:r>
    </w:p>
    <w:p w14:paraId="6868E6B6" w14:textId="747A2C46" w:rsidR="000D2B90" w:rsidRPr="0067457E" w:rsidRDefault="000D2B90" w:rsidP="009732C4">
      <w:pPr>
        <w:numPr>
          <w:ilvl w:val="0"/>
          <w:numId w:val="19"/>
        </w:numPr>
        <w:tabs>
          <w:tab w:val="num" w:pos="284"/>
          <w:tab w:val="left" w:pos="9070"/>
        </w:tabs>
        <w:ind w:left="284" w:hanging="284"/>
        <w:rPr>
          <w:szCs w:val="22"/>
        </w:rPr>
      </w:pPr>
      <w:r w:rsidRPr="0067457E">
        <w:rPr>
          <w:szCs w:val="22"/>
        </w:rPr>
        <w:t xml:space="preserve">Instrukcję Wykonawczą Instytucji Wdrażającej dla I </w:t>
      </w:r>
      <w:proofErr w:type="spellStart"/>
      <w:r w:rsidRPr="0067457E">
        <w:rPr>
          <w:szCs w:val="22"/>
        </w:rPr>
        <w:t>i</w:t>
      </w:r>
      <w:proofErr w:type="spellEnd"/>
      <w:r w:rsidRPr="0067457E">
        <w:rPr>
          <w:szCs w:val="22"/>
        </w:rPr>
        <w:t xml:space="preserve"> II priorytetu programu Fundusze Europejskie na Infrastrukturę, Klimat, Środowisko 2021-2027 (</w:t>
      </w:r>
      <w:proofErr w:type="spellStart"/>
      <w:r w:rsidRPr="0067457E">
        <w:rPr>
          <w:szCs w:val="22"/>
        </w:rPr>
        <w:t>FEnIKS</w:t>
      </w:r>
      <w:proofErr w:type="spellEnd"/>
      <w:r w:rsidRPr="0067457E">
        <w:rPr>
          <w:szCs w:val="22"/>
        </w:rPr>
        <w:t>)</w:t>
      </w:r>
      <w:r w:rsidR="002742A5">
        <w:rPr>
          <w:szCs w:val="22"/>
        </w:rPr>
        <w:t>;</w:t>
      </w:r>
    </w:p>
    <w:p w14:paraId="1B67CBC8" w14:textId="1AB5485F" w:rsidR="000D2B90" w:rsidRPr="0067457E" w:rsidRDefault="000D2B90" w:rsidP="009732C4">
      <w:pPr>
        <w:numPr>
          <w:ilvl w:val="0"/>
          <w:numId w:val="19"/>
        </w:numPr>
        <w:tabs>
          <w:tab w:val="num" w:pos="284"/>
          <w:tab w:val="left" w:pos="9070"/>
        </w:tabs>
        <w:ind w:left="284" w:hanging="284"/>
        <w:rPr>
          <w:szCs w:val="22"/>
        </w:rPr>
      </w:pPr>
      <w:r w:rsidRPr="0067457E">
        <w:rPr>
          <w:szCs w:val="22"/>
        </w:rPr>
        <w:lastRenderedPageBreak/>
        <w:t xml:space="preserve">Instrukcję Wykonawczą Instytucji Wdrażającej dla II priorytetu (działania FEPW.02.02 </w:t>
      </w:r>
      <w:r w:rsidRPr="0067457E">
        <w:rPr>
          <w:szCs w:val="22"/>
        </w:rPr>
        <w:br/>
        <w:t>i FEPW.02.03) programu Fundusze Europejskie dla Polski Wschodniej 2021-2027 (FEPW).</w:t>
      </w:r>
    </w:p>
    <w:p w14:paraId="78016E33" w14:textId="77777777" w:rsidR="000D2B90" w:rsidRPr="0067457E" w:rsidRDefault="000D2B90" w:rsidP="000D2B90">
      <w:pPr>
        <w:autoSpaceDE w:val="0"/>
        <w:autoSpaceDN w:val="0"/>
        <w:adjustRightInd w:val="0"/>
        <w:rPr>
          <w:rFonts w:asciiTheme="minorHAnsi" w:hAnsiTheme="minorHAnsi" w:cstheme="minorHAnsi"/>
          <w:szCs w:val="22"/>
        </w:rPr>
      </w:pPr>
    </w:p>
    <w:p w14:paraId="69EDA3B8" w14:textId="77777777" w:rsidR="000D2B90" w:rsidRPr="0067457E" w:rsidRDefault="000D2B90" w:rsidP="000D2B90">
      <w:pPr>
        <w:suppressAutoHyphens/>
        <w:rPr>
          <w:rFonts w:asciiTheme="minorHAnsi" w:hAnsiTheme="minorHAnsi"/>
          <w:szCs w:val="22"/>
        </w:rPr>
      </w:pPr>
      <w:r w:rsidRPr="0067457E">
        <w:rPr>
          <w:rFonts w:asciiTheme="minorHAnsi" w:hAnsiTheme="minorHAnsi"/>
          <w:szCs w:val="22"/>
        </w:rPr>
        <w:t>Ponadto w 2024 roku Zarząd uchwalił:</w:t>
      </w:r>
    </w:p>
    <w:p w14:paraId="5CAEBA29" w14:textId="11A0FFE3" w:rsidR="000D2B90" w:rsidRPr="0067457E" w:rsidRDefault="000D2B90" w:rsidP="009732C4">
      <w:pPr>
        <w:numPr>
          <w:ilvl w:val="0"/>
          <w:numId w:val="19"/>
        </w:numPr>
        <w:tabs>
          <w:tab w:val="num" w:pos="284"/>
          <w:tab w:val="left" w:pos="9070"/>
        </w:tabs>
        <w:ind w:left="284" w:hanging="284"/>
        <w:rPr>
          <w:szCs w:val="22"/>
        </w:rPr>
      </w:pPr>
      <w:r w:rsidRPr="0067457E">
        <w:rPr>
          <w:szCs w:val="22"/>
        </w:rPr>
        <w:t>nowy Regulamin pracy zdalnej w Biurze Narodowego Fundusz, umożliwiając pracownikom 2 dni pracy zdalnej</w:t>
      </w:r>
      <w:r w:rsidR="002742A5">
        <w:rPr>
          <w:szCs w:val="22"/>
        </w:rPr>
        <w:t>;</w:t>
      </w:r>
    </w:p>
    <w:p w14:paraId="36289B73" w14:textId="018A4BAB" w:rsidR="000D2B90" w:rsidRPr="0067457E" w:rsidRDefault="000D2B90" w:rsidP="009732C4">
      <w:pPr>
        <w:numPr>
          <w:ilvl w:val="0"/>
          <w:numId w:val="19"/>
        </w:numPr>
        <w:tabs>
          <w:tab w:val="num" w:pos="284"/>
          <w:tab w:val="left" w:pos="9070"/>
        </w:tabs>
        <w:ind w:left="284" w:hanging="284"/>
        <w:rPr>
          <w:szCs w:val="22"/>
        </w:rPr>
      </w:pPr>
      <w:r w:rsidRPr="0067457E">
        <w:rPr>
          <w:szCs w:val="22"/>
        </w:rPr>
        <w:t xml:space="preserve">„Procedurę obsługi zgłoszeń wewnętrznych i ochrony sygnalistów”, realizując wymagania  wynikające z ustawy z dnia 14 czerwca 2024 </w:t>
      </w:r>
      <w:r w:rsidR="00CF0EDD">
        <w:rPr>
          <w:szCs w:val="22"/>
        </w:rPr>
        <w:t>roku</w:t>
      </w:r>
      <w:r w:rsidRPr="0067457E">
        <w:rPr>
          <w:szCs w:val="22"/>
        </w:rPr>
        <w:t xml:space="preserve"> o ochronie sygnalistów, Dodatkowo, zapewniono warunki techniczne do bezpiecznego składania zgłoszeń</w:t>
      </w:r>
      <w:r w:rsidR="002742A5">
        <w:rPr>
          <w:szCs w:val="22"/>
        </w:rPr>
        <w:t>;</w:t>
      </w:r>
    </w:p>
    <w:p w14:paraId="4EE05B79" w14:textId="77777777" w:rsidR="000D2B90" w:rsidRPr="0067457E" w:rsidRDefault="000D2B90" w:rsidP="009732C4">
      <w:pPr>
        <w:numPr>
          <w:ilvl w:val="0"/>
          <w:numId w:val="19"/>
        </w:numPr>
        <w:tabs>
          <w:tab w:val="num" w:pos="284"/>
          <w:tab w:val="left" w:pos="9070"/>
        </w:tabs>
        <w:ind w:left="284" w:hanging="284"/>
        <w:rPr>
          <w:szCs w:val="22"/>
        </w:rPr>
      </w:pPr>
      <w:r w:rsidRPr="0067457E">
        <w:rPr>
          <w:szCs w:val="22"/>
        </w:rPr>
        <w:t>Regulaminem szkoleń, celem wprowadzonych zmian było przede wszystkim usprawnienie procesu, a także ułatwienie trybu organizacji i realizacji szkoleń.</w:t>
      </w:r>
    </w:p>
    <w:p w14:paraId="102222DA" w14:textId="77777777" w:rsidR="000D2B90" w:rsidRDefault="000D2B90" w:rsidP="000D2B90">
      <w:pPr>
        <w:suppressAutoHyphens/>
        <w:rPr>
          <w:rFonts w:asciiTheme="minorHAnsi" w:hAnsiTheme="minorHAnsi"/>
          <w:szCs w:val="22"/>
          <w:highlight w:val="yellow"/>
        </w:rPr>
      </w:pPr>
    </w:p>
    <w:p w14:paraId="730669F2" w14:textId="53A54FEF" w:rsidR="000D2B90" w:rsidRPr="008F0779" w:rsidRDefault="000D2B90" w:rsidP="008F0779">
      <w:pPr>
        <w:pStyle w:val="Nagwek3"/>
        <w:tabs>
          <w:tab w:val="left" w:pos="9070"/>
        </w:tabs>
      </w:pPr>
      <w:bookmarkStart w:id="174" w:name="_Toc195716603"/>
      <w:r w:rsidRPr="008F0779">
        <w:t>Działania promocyjne i medialne</w:t>
      </w:r>
      <w:bookmarkEnd w:id="174"/>
    </w:p>
    <w:p w14:paraId="581B62AC" w14:textId="77777777" w:rsidR="000D2B90" w:rsidRPr="003C13D9" w:rsidRDefault="000D2B90" w:rsidP="000D2B90">
      <w:pPr>
        <w:rPr>
          <w:rFonts w:cstheme="minorHAnsi"/>
          <w:highlight w:val="yellow"/>
        </w:rPr>
      </w:pPr>
    </w:p>
    <w:p w14:paraId="2DA540C5" w14:textId="5D6C9857" w:rsidR="000D2B90" w:rsidRPr="00D83BAE" w:rsidRDefault="000D2B90" w:rsidP="000D2B90">
      <w:r w:rsidRPr="00D83BAE">
        <w:t>W 2024 roku NFOŚiGW w ramach obchodów jubileuszu 35-lecia działalności, NFOŚiGW zorganizował 13 listopada konferencję poświęconą działalności Funduszu. Ponadto przedstawiciele Narodowego Funduszu uczestniczyli w wielu wydarzeniach merytoryczno-promocyjnych (konferencje, targi, sympozja). Przyznano 75 patronatów honorowych, zorganizowano 34 szkolenia i spotkania online, a</w:t>
      </w:r>
      <w:r w:rsidR="002742A5">
        <w:t> </w:t>
      </w:r>
      <w:r w:rsidRPr="00D83BAE">
        <w:t>także 8 szkoleń wyjazdowych dla beneficjentów i potencjalnych beneficjentów NFOŚiGW, w tym dwa dni informacyjne LIFE oraz 16 streamingów konferencji/spotkań.</w:t>
      </w:r>
    </w:p>
    <w:p w14:paraId="573331A3" w14:textId="77777777" w:rsidR="000D2B90" w:rsidRPr="00D83BAE" w:rsidRDefault="000D2B90" w:rsidP="000D2B90"/>
    <w:p w14:paraId="620428A8" w14:textId="50A75187" w:rsidR="000D2B90" w:rsidRPr="00D83BAE" w:rsidRDefault="000D2B90" w:rsidP="000D2B90">
      <w:r w:rsidRPr="00D83BAE">
        <w:t xml:space="preserve">W ramach domu </w:t>
      </w:r>
      <w:proofErr w:type="spellStart"/>
      <w:r w:rsidRPr="00D83BAE">
        <w:t>mediowego</w:t>
      </w:r>
      <w:proofErr w:type="spellEnd"/>
      <w:r w:rsidRPr="00D83BAE">
        <w:t xml:space="preserve"> przeprowadzono działania informacyjno-promocyjne dotyczące:</w:t>
      </w:r>
    </w:p>
    <w:p w14:paraId="5498AB31" w14:textId="77777777" w:rsidR="000D2B90" w:rsidRPr="00D83BAE" w:rsidRDefault="000D2B90" w:rsidP="009732C4">
      <w:pPr>
        <w:numPr>
          <w:ilvl w:val="0"/>
          <w:numId w:val="19"/>
        </w:numPr>
        <w:tabs>
          <w:tab w:val="num" w:pos="284"/>
          <w:tab w:val="left" w:pos="9070"/>
        </w:tabs>
        <w:ind w:left="284" w:hanging="284"/>
        <w:rPr>
          <w:szCs w:val="22"/>
        </w:rPr>
      </w:pPr>
      <w:r w:rsidRPr="00D83BAE">
        <w:rPr>
          <w:szCs w:val="22"/>
        </w:rPr>
        <w:t>promocji programu „Czyste Powietrze” – prasa, telewizja, spoty na ekranach w pociągach, online (w tym artykuły, display, media społecznościowe),</w:t>
      </w:r>
    </w:p>
    <w:p w14:paraId="7FEC61CB" w14:textId="7C3C73A1" w:rsidR="000D2B90" w:rsidRPr="00D83BAE" w:rsidRDefault="000D2B90" w:rsidP="009732C4">
      <w:pPr>
        <w:numPr>
          <w:ilvl w:val="0"/>
          <w:numId w:val="19"/>
        </w:numPr>
        <w:tabs>
          <w:tab w:val="num" w:pos="284"/>
          <w:tab w:val="left" w:pos="9070"/>
        </w:tabs>
        <w:ind w:left="284" w:hanging="284"/>
        <w:rPr>
          <w:szCs w:val="22"/>
        </w:rPr>
      </w:pPr>
      <w:r w:rsidRPr="00D83BAE">
        <w:rPr>
          <w:szCs w:val="22"/>
        </w:rPr>
        <w:t>jubileuszu 35-lecia NFOŚiGW obejmujące: emisję spotu, artykuły, posty w mediach społecznościowych</w:t>
      </w:r>
      <w:r w:rsidR="002742A5">
        <w:rPr>
          <w:szCs w:val="22"/>
        </w:rPr>
        <w:t>,</w:t>
      </w:r>
    </w:p>
    <w:p w14:paraId="2A70B7A3" w14:textId="0E3CE72F" w:rsidR="000D2B90" w:rsidRPr="00D83BAE" w:rsidRDefault="000D2B90" w:rsidP="009732C4">
      <w:pPr>
        <w:numPr>
          <w:ilvl w:val="0"/>
          <w:numId w:val="19"/>
        </w:numPr>
        <w:tabs>
          <w:tab w:val="num" w:pos="284"/>
          <w:tab w:val="left" w:pos="9070"/>
        </w:tabs>
        <w:ind w:left="284" w:hanging="284"/>
        <w:rPr>
          <w:szCs w:val="22"/>
        </w:rPr>
      </w:pPr>
      <w:r w:rsidRPr="00D83BAE">
        <w:rPr>
          <w:szCs w:val="22"/>
        </w:rPr>
        <w:t>wsparcia NFOŚiGW dla parków narodowych: kampania w telewizji, kinach, prasie i online</w:t>
      </w:r>
      <w:r w:rsidR="002742A5">
        <w:rPr>
          <w:szCs w:val="22"/>
        </w:rPr>
        <w:t>,</w:t>
      </w:r>
    </w:p>
    <w:p w14:paraId="4141AAAD" w14:textId="2F5F9151" w:rsidR="000D2B90" w:rsidRPr="00D83BAE" w:rsidRDefault="000D2B90" w:rsidP="009732C4">
      <w:pPr>
        <w:numPr>
          <w:ilvl w:val="0"/>
          <w:numId w:val="19"/>
        </w:numPr>
        <w:tabs>
          <w:tab w:val="num" w:pos="284"/>
          <w:tab w:val="left" w:pos="9070"/>
        </w:tabs>
        <w:ind w:left="284" w:hanging="284"/>
        <w:rPr>
          <w:szCs w:val="22"/>
        </w:rPr>
      </w:pPr>
      <w:r w:rsidRPr="00D83BAE">
        <w:rPr>
          <w:szCs w:val="22"/>
        </w:rPr>
        <w:t>„Moja Elektrownia Wiatrowa”: realizowane w prasie i mediach społecznościowych</w:t>
      </w:r>
      <w:r w:rsidR="002742A5">
        <w:rPr>
          <w:szCs w:val="22"/>
        </w:rPr>
        <w:t>,</w:t>
      </w:r>
    </w:p>
    <w:p w14:paraId="0F3D8D1C" w14:textId="5FC17EA3" w:rsidR="000D2B90" w:rsidRPr="00D00A24" w:rsidRDefault="000D2B90" w:rsidP="009732C4">
      <w:pPr>
        <w:numPr>
          <w:ilvl w:val="0"/>
          <w:numId w:val="19"/>
        </w:numPr>
        <w:tabs>
          <w:tab w:val="num" w:pos="284"/>
          <w:tab w:val="left" w:pos="9070"/>
        </w:tabs>
        <w:ind w:left="284" w:hanging="284"/>
        <w:rPr>
          <w:szCs w:val="22"/>
          <w:lang w:val="en-US"/>
        </w:rPr>
      </w:pPr>
      <w:r w:rsidRPr="00D00A24">
        <w:rPr>
          <w:szCs w:val="22"/>
          <w:lang w:val="en-US"/>
        </w:rPr>
        <w:t xml:space="preserve">LIFE </w:t>
      </w:r>
      <w:proofErr w:type="spellStart"/>
      <w:r w:rsidRPr="00D00A24">
        <w:rPr>
          <w:szCs w:val="22"/>
          <w:lang w:val="en-US"/>
        </w:rPr>
        <w:t>realizowane</w:t>
      </w:r>
      <w:proofErr w:type="spellEnd"/>
      <w:r w:rsidRPr="00D00A24">
        <w:rPr>
          <w:szCs w:val="22"/>
          <w:lang w:val="en-US"/>
        </w:rPr>
        <w:t xml:space="preserve"> online: </w:t>
      </w:r>
      <w:proofErr w:type="spellStart"/>
      <w:r w:rsidRPr="00D00A24">
        <w:rPr>
          <w:szCs w:val="22"/>
          <w:lang w:val="en-US"/>
        </w:rPr>
        <w:t>artykuły</w:t>
      </w:r>
      <w:proofErr w:type="spellEnd"/>
      <w:r w:rsidRPr="00D00A24">
        <w:rPr>
          <w:szCs w:val="22"/>
          <w:lang w:val="en-US"/>
        </w:rPr>
        <w:t xml:space="preserve"> </w:t>
      </w:r>
      <w:proofErr w:type="spellStart"/>
      <w:r w:rsidRPr="00D00A24">
        <w:rPr>
          <w:szCs w:val="22"/>
          <w:lang w:val="en-US"/>
        </w:rPr>
        <w:t>i</w:t>
      </w:r>
      <w:proofErr w:type="spellEnd"/>
      <w:r w:rsidRPr="00D00A24">
        <w:rPr>
          <w:szCs w:val="22"/>
          <w:lang w:val="en-US"/>
        </w:rPr>
        <w:t xml:space="preserve"> display</w:t>
      </w:r>
      <w:r w:rsidR="002742A5">
        <w:rPr>
          <w:szCs w:val="22"/>
          <w:lang w:val="en-US"/>
        </w:rPr>
        <w:t>,</w:t>
      </w:r>
    </w:p>
    <w:p w14:paraId="475B31FB" w14:textId="3B2BEA86" w:rsidR="000D2B90" w:rsidRPr="00D83BAE" w:rsidRDefault="000D2B90" w:rsidP="009732C4">
      <w:pPr>
        <w:numPr>
          <w:ilvl w:val="0"/>
          <w:numId w:val="19"/>
        </w:numPr>
        <w:tabs>
          <w:tab w:val="num" w:pos="284"/>
          <w:tab w:val="left" w:pos="9070"/>
        </w:tabs>
        <w:ind w:left="284" w:hanging="284"/>
        <w:rPr>
          <w:szCs w:val="22"/>
        </w:rPr>
      </w:pPr>
      <w:r w:rsidRPr="00D83BAE">
        <w:rPr>
          <w:szCs w:val="22"/>
        </w:rPr>
        <w:t xml:space="preserve">programów wdrażanych przez NFOŚiGW w ramach </w:t>
      </w:r>
      <w:proofErr w:type="spellStart"/>
      <w:r w:rsidRPr="00D83BAE">
        <w:rPr>
          <w:szCs w:val="22"/>
        </w:rPr>
        <w:t>FEnIKS</w:t>
      </w:r>
      <w:proofErr w:type="spellEnd"/>
      <w:r w:rsidRPr="00D83BAE">
        <w:rPr>
          <w:szCs w:val="22"/>
        </w:rPr>
        <w:t xml:space="preserve"> oraz FEPW:  działania obejmujące artykuły online oraz posty w mediach społecznościowych.</w:t>
      </w:r>
    </w:p>
    <w:p w14:paraId="1099369D" w14:textId="77777777" w:rsidR="000D2B90" w:rsidRPr="00D83BAE" w:rsidRDefault="000D2B90" w:rsidP="00AC5218">
      <w:pPr>
        <w:tabs>
          <w:tab w:val="left" w:pos="9070"/>
        </w:tabs>
        <w:ind w:left="284"/>
        <w:rPr>
          <w:szCs w:val="22"/>
        </w:rPr>
      </w:pPr>
    </w:p>
    <w:p w14:paraId="70E62B6B" w14:textId="6424B700" w:rsidR="000D2B90" w:rsidRPr="00D83BAE" w:rsidRDefault="000D2B90" w:rsidP="000D2B90">
      <w:r w:rsidRPr="00D83BAE">
        <w:t xml:space="preserve">W ciągu 2024 roku w mediach pojawiło się </w:t>
      </w:r>
      <w:r w:rsidRPr="00D83BAE">
        <w:rPr>
          <w:b/>
          <w:bCs/>
        </w:rPr>
        <w:t>10 802 wypowiedzi</w:t>
      </w:r>
      <w:r w:rsidRPr="00D83BAE">
        <w:t xml:space="preserve"> dot. działalności Narodowego Funduszu Ochrony Środowiska i Gospodarki Wodnej. Łączny </w:t>
      </w:r>
      <w:r w:rsidRPr="00D83BAE">
        <w:rPr>
          <w:b/>
          <w:bCs/>
        </w:rPr>
        <w:t>zasięg publikacji wyniósł 56 milionów odbiorców</w:t>
      </w:r>
      <w:r w:rsidRPr="00D83BAE">
        <w:t>, co świadczy o dużym zainteresowaniu tematyką Funduszu oraz jego wpływem na środowisko, gospodarkę i społeczeństwo.</w:t>
      </w:r>
      <w:r w:rsidR="00D83BAE" w:rsidRPr="00D83BAE">
        <w:t xml:space="preserve"> </w:t>
      </w:r>
      <w:r w:rsidRPr="00D83BAE">
        <w:t xml:space="preserve">Liczba odsłon strony internetowej NFOŚiGW w 2024 </w:t>
      </w:r>
      <w:r w:rsidR="00CF0EDD">
        <w:t>roku</w:t>
      </w:r>
      <w:r w:rsidRPr="00D83BAE">
        <w:t xml:space="preserve"> wyniosła 3</w:t>
      </w:r>
      <w:r w:rsidR="00D83BAE" w:rsidRPr="00D83BAE">
        <w:t>.</w:t>
      </w:r>
      <w:r w:rsidRPr="00D83BAE">
        <w:t>702</w:t>
      </w:r>
      <w:r w:rsidR="00D83BAE" w:rsidRPr="00D83BAE">
        <w:t>.</w:t>
      </w:r>
      <w:r w:rsidRPr="00D83BAE">
        <w:t>298.</w:t>
      </w:r>
    </w:p>
    <w:p w14:paraId="491CAA8C" w14:textId="77777777" w:rsidR="000D2B90" w:rsidRPr="003C13D9" w:rsidRDefault="000D2B90" w:rsidP="000D2B90">
      <w:pPr>
        <w:rPr>
          <w:highlight w:val="yellow"/>
        </w:rPr>
      </w:pPr>
    </w:p>
    <w:p w14:paraId="6BC78E4E" w14:textId="77777777" w:rsidR="000D2B90" w:rsidRPr="00CC1C7F" w:rsidRDefault="000D2B90" w:rsidP="000D2B90">
      <w:r w:rsidRPr="00CC1C7F">
        <w:t xml:space="preserve">Statystyki </w:t>
      </w:r>
      <w:proofErr w:type="spellStart"/>
      <w:r w:rsidRPr="00CC1C7F">
        <w:t>social</w:t>
      </w:r>
      <w:proofErr w:type="spellEnd"/>
      <w:r w:rsidRPr="00CC1C7F">
        <w:t xml:space="preserve"> mediów w 2024 roku przedstawiają się następująco:</w:t>
      </w:r>
    </w:p>
    <w:p w14:paraId="61AB312F" w14:textId="77777777" w:rsidR="000D2B90" w:rsidRPr="00CC1C7F" w:rsidRDefault="000D2B90" w:rsidP="000D2B90">
      <w:pPr>
        <w:rPr>
          <w:rFonts w:cstheme="minorHAnsi"/>
        </w:rPr>
      </w:pPr>
    </w:p>
    <w:p w14:paraId="7F8AB2CF" w14:textId="77777777" w:rsidR="000D2B90" w:rsidRPr="00CC1C7F" w:rsidRDefault="000D2B90" w:rsidP="000D2B90">
      <w:pPr>
        <w:tabs>
          <w:tab w:val="left" w:pos="9070"/>
        </w:tabs>
        <w:rPr>
          <w:szCs w:val="22"/>
        </w:rPr>
      </w:pPr>
      <w:r w:rsidRPr="00CC1C7F">
        <w:rPr>
          <w:noProof/>
        </w:rPr>
        <w:drawing>
          <wp:inline distT="0" distB="0" distL="0" distR="0" wp14:anchorId="5C7BA0F2" wp14:editId="488AE1B8">
            <wp:extent cx="5760720" cy="534832"/>
            <wp:effectExtent l="0" t="0" r="0" b="0"/>
            <wp:docPr id="1508635489" name="Obraz 1508635489" descr="Statystyki social mediów w 2024 roku. Prezentowane wielkości zawarte są w pliku Sprawozdanie NFOŚiGW za rok 2024 tabele.xlsx w arkuszu Obiekt." title="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534832"/>
                    </a:xfrm>
                    <a:prstGeom prst="rect">
                      <a:avLst/>
                    </a:prstGeom>
                    <a:noFill/>
                    <a:ln>
                      <a:noFill/>
                    </a:ln>
                  </pic:spPr>
                </pic:pic>
              </a:graphicData>
            </a:graphic>
          </wp:inline>
        </w:drawing>
      </w:r>
    </w:p>
    <w:p w14:paraId="06FAAE22" w14:textId="77777777" w:rsidR="000D2B90" w:rsidRPr="00CC1C7F" w:rsidRDefault="000D2B90" w:rsidP="000D2B90">
      <w:pPr>
        <w:tabs>
          <w:tab w:val="left" w:pos="9070"/>
        </w:tabs>
        <w:rPr>
          <w:szCs w:val="22"/>
        </w:rPr>
      </w:pPr>
    </w:p>
    <w:p w14:paraId="59F6F670" w14:textId="77777777" w:rsidR="000D2B90" w:rsidRPr="00CC1C7F" w:rsidRDefault="000D2B90" w:rsidP="000D2B90">
      <w:r w:rsidRPr="00CC1C7F">
        <w:rPr>
          <w:noProof/>
        </w:rPr>
        <w:drawing>
          <wp:inline distT="0" distB="0" distL="0" distR="0" wp14:anchorId="09BC1890" wp14:editId="45A1FEB4">
            <wp:extent cx="5760720" cy="916871"/>
            <wp:effectExtent l="0" t="0" r="0" b="0"/>
            <wp:docPr id="396330425" name="Obraz 396330425" descr="Statystyki social mediów w 2024 roku. Prezentowane wielkości zawarte są w pliku Sprawozdanie NFOŚiGW za rok 2024 tabele.xlsx w arkuszu Obiekt." title="Social media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720" cy="916871"/>
                    </a:xfrm>
                    <a:prstGeom prst="rect">
                      <a:avLst/>
                    </a:prstGeom>
                    <a:noFill/>
                    <a:ln>
                      <a:noFill/>
                    </a:ln>
                  </pic:spPr>
                </pic:pic>
              </a:graphicData>
            </a:graphic>
          </wp:inline>
        </w:drawing>
      </w:r>
    </w:p>
    <w:p w14:paraId="6ED06F44" w14:textId="77777777" w:rsidR="007B7A41" w:rsidRPr="00DB6AF2" w:rsidRDefault="007B7A41" w:rsidP="007B7A4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0903EFD" w14:textId="1440BD58" w:rsidR="00571EFE" w:rsidRPr="00FE4B22" w:rsidRDefault="009D155F" w:rsidP="00571EFE">
      <w:pPr>
        <w:pStyle w:val="Nagwek1"/>
      </w:pPr>
      <w:bookmarkStart w:id="175" w:name="_Ref195508747"/>
      <w:bookmarkStart w:id="176" w:name="_Ref195621203"/>
      <w:bookmarkStart w:id="177" w:name="_Toc195716604"/>
      <w:bookmarkStart w:id="178" w:name="_Ref477173067"/>
      <w:r w:rsidRPr="00FE4B22">
        <w:lastRenderedPageBreak/>
        <w:t>Strategie działani</w:t>
      </w:r>
      <w:r w:rsidR="00962174">
        <w:t>a</w:t>
      </w:r>
      <w:r w:rsidR="004D6E74">
        <w:t xml:space="preserve"> </w:t>
      </w:r>
      <w:bookmarkEnd w:id="175"/>
      <w:r w:rsidR="00C05BC8">
        <w:t xml:space="preserve">wdrażane przez </w:t>
      </w:r>
      <w:r w:rsidR="005317CC">
        <w:t>Narodow</w:t>
      </w:r>
      <w:r w:rsidR="00C05BC8">
        <w:t>y</w:t>
      </w:r>
      <w:r w:rsidR="005317CC">
        <w:t xml:space="preserve"> Fundusz</w:t>
      </w:r>
      <w:bookmarkEnd w:id="176"/>
      <w:bookmarkEnd w:id="177"/>
    </w:p>
    <w:p w14:paraId="58CD421B" w14:textId="610C66A4" w:rsidR="00571EFE" w:rsidRPr="00FE4B22" w:rsidRDefault="00571EFE" w:rsidP="00571EFE">
      <w:pPr>
        <w:tabs>
          <w:tab w:val="left" w:pos="9070"/>
        </w:tabs>
      </w:pPr>
    </w:p>
    <w:p w14:paraId="23F31806" w14:textId="48028E4A" w:rsidR="00BD0E30" w:rsidRPr="00B249DF" w:rsidRDefault="00BD0E30" w:rsidP="00BD0E30">
      <w:pPr>
        <w:pStyle w:val="Nagwek3"/>
      </w:pPr>
      <w:bookmarkStart w:id="179" w:name="_Toc195716605"/>
      <w:r>
        <w:t xml:space="preserve">Podsumowanie </w:t>
      </w:r>
      <w:r w:rsidR="002E0E7A">
        <w:t xml:space="preserve">efektów zaplanowanych w </w:t>
      </w:r>
      <w:r w:rsidRPr="00B249DF">
        <w:t>Strategi</w:t>
      </w:r>
      <w:r w:rsidR="00962174">
        <w:t>i</w:t>
      </w:r>
      <w:r w:rsidRPr="00B249DF">
        <w:t xml:space="preserve"> Działania Narodowego Funduszu Ochrony Środowiska i Gospodarki Wodnej </w:t>
      </w:r>
      <w:r>
        <w:t>na lata 202</w:t>
      </w:r>
      <w:r w:rsidR="008611DB">
        <w:t>1</w:t>
      </w:r>
      <w:r>
        <w:t>-202</w:t>
      </w:r>
      <w:r w:rsidR="002E0E7A">
        <w:t>4</w:t>
      </w:r>
      <w:bookmarkEnd w:id="179"/>
    </w:p>
    <w:p w14:paraId="745A3FB1" w14:textId="77777777" w:rsidR="00BD0E30" w:rsidRDefault="00BD0E30" w:rsidP="00FE4B22">
      <w:pPr>
        <w:tabs>
          <w:tab w:val="left" w:pos="9070"/>
        </w:tabs>
      </w:pPr>
    </w:p>
    <w:p w14:paraId="7CD3D0B2" w14:textId="3E41DE0E" w:rsidR="00FE4B22" w:rsidRPr="00FE4B22" w:rsidRDefault="00FE4B22" w:rsidP="00FE4B22">
      <w:pPr>
        <w:tabs>
          <w:tab w:val="left" w:pos="9070"/>
        </w:tabs>
      </w:pPr>
      <w:r w:rsidRPr="00FE4B22">
        <w:t xml:space="preserve">Rok 2024 było ostatnim rokiem obowiązywania Wspólnej strategii działania Narodowego Funduszu Ochrony Środowiska i Gospodarki Wodnej oraz wojewódzkich funduszy ochrony środowiska i gospodarki wodnej na lata 2021 – 2024 oraz Strategii działania NFOŚiGW na lata 2021-2024. </w:t>
      </w:r>
      <w:r w:rsidR="002E0E7A">
        <w:t xml:space="preserve">W jej efekcie osiągnięto </w:t>
      </w:r>
      <w:r w:rsidR="00C46EC3">
        <w:t>wskazane w tabel</w:t>
      </w:r>
      <w:r w:rsidR="00962174">
        <w:t xml:space="preserve">i </w:t>
      </w:r>
      <w:r w:rsidR="00962174">
        <w:fldChar w:fldCharType="begin"/>
      </w:r>
      <w:r w:rsidR="00962174">
        <w:instrText xml:space="preserve"> REF _Ref194681214 </w:instrText>
      </w:r>
      <w:r w:rsidR="00F7275C">
        <w:instrText xml:space="preserve">\#0 </w:instrText>
      </w:r>
      <w:r w:rsidR="00962174">
        <w:instrText xml:space="preserve">\h </w:instrText>
      </w:r>
      <w:r w:rsidR="00962174">
        <w:fldChar w:fldCharType="separate"/>
      </w:r>
      <w:r w:rsidR="00321427">
        <w:t>46</w:t>
      </w:r>
      <w:r w:rsidR="00962174">
        <w:fldChar w:fldCharType="end"/>
      </w:r>
      <w:r w:rsidR="002E0E7A">
        <w:t xml:space="preserve"> rezultaty</w:t>
      </w:r>
      <w:r w:rsidR="00C46EC3">
        <w:t xml:space="preserve"> finansowania ochrony środowiska i gospodarki wodnej</w:t>
      </w:r>
      <w:r w:rsidR="00F7275C">
        <w:t>.</w:t>
      </w:r>
    </w:p>
    <w:p w14:paraId="6B47121E" w14:textId="77777777" w:rsidR="00FE4B22" w:rsidRDefault="00FE4B22" w:rsidP="00FE4B22">
      <w:pPr>
        <w:tabs>
          <w:tab w:val="left" w:pos="9070"/>
        </w:tabs>
        <w:rPr>
          <w:highlight w:val="yellow"/>
        </w:rPr>
      </w:pPr>
    </w:p>
    <w:p w14:paraId="54AFD587" w14:textId="0E8EE141" w:rsidR="00C46EC3" w:rsidRPr="00090792" w:rsidRDefault="00C46EC3" w:rsidP="00C46EC3">
      <w:pPr>
        <w:tabs>
          <w:tab w:val="left" w:pos="9070"/>
        </w:tabs>
        <w:spacing w:after="60"/>
        <w:ind w:left="1134" w:hanging="1134"/>
      </w:pPr>
      <w:bookmarkStart w:id="180" w:name="_Ref194681214"/>
      <w:bookmarkStart w:id="181" w:name="_Toc195716668"/>
      <w:r w:rsidRPr="00090792">
        <w:t xml:space="preserve">Tabela </w:t>
      </w:r>
      <w:r w:rsidR="00433B54">
        <w:fldChar w:fldCharType="begin"/>
      </w:r>
      <w:r w:rsidR="00433B54">
        <w:instrText xml:space="preserve"> SEQ Tabela \* ARABIC </w:instrText>
      </w:r>
      <w:r w:rsidR="00433B54">
        <w:fldChar w:fldCharType="separate"/>
      </w:r>
      <w:r w:rsidR="00321427">
        <w:rPr>
          <w:noProof/>
        </w:rPr>
        <w:t>46</w:t>
      </w:r>
      <w:r w:rsidR="00433B54">
        <w:rPr>
          <w:noProof/>
        </w:rPr>
        <w:fldChar w:fldCharType="end"/>
      </w:r>
      <w:bookmarkEnd w:id="180"/>
      <w:r w:rsidRPr="00090792">
        <w:tab/>
      </w:r>
      <w:r w:rsidR="0021751A">
        <w:t>Efekty środowiskowe realiza</w:t>
      </w:r>
      <w:r w:rsidR="00E541BD">
        <w:t>cj</w:t>
      </w:r>
      <w:r w:rsidR="008611DB">
        <w:t>i</w:t>
      </w:r>
      <w:r w:rsidR="00E541BD">
        <w:t xml:space="preserve"> Strategii </w:t>
      </w:r>
      <w:r w:rsidR="008611DB">
        <w:t>Działania</w:t>
      </w:r>
      <w:r w:rsidR="00E541BD">
        <w:t xml:space="preserve"> Narodowego Funduszu Ochrony Środowiska i Gospodarki Wodnej w latach 202</w:t>
      </w:r>
      <w:r w:rsidR="008611DB">
        <w:t>1</w:t>
      </w:r>
      <w:r w:rsidR="00E541BD">
        <w:t>-2024</w:t>
      </w:r>
      <w:bookmarkEnd w:id="181"/>
    </w:p>
    <w:p w14:paraId="2B34FAC7" w14:textId="5AC40F69" w:rsidR="00BD0E30" w:rsidRPr="00B249DF" w:rsidRDefault="00C34E43" w:rsidP="00BD0E30">
      <w:r w:rsidRPr="00C34E43">
        <w:rPr>
          <w:noProof/>
        </w:rPr>
        <w:drawing>
          <wp:inline distT="0" distB="0" distL="0" distR="0" wp14:anchorId="4F14CFE8" wp14:editId="0CE1D9E8">
            <wp:extent cx="5760720" cy="4714240"/>
            <wp:effectExtent l="0" t="0" r="0" b="0"/>
            <wp:docPr id="1399387613" name="Obraz 1" descr="Efekty środowiskowe realizacji Strategii Działania Narodowego Funduszu Ochrony Środowiska i Gospodarki Wodnej w latach 2021-2024. Prezentowane wielkości zawarte są w pliku Sprawozdanie NFOŚiGW za rok 2024 tabele.xlsx w arkuszu tabela 46." title="Tabel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0720" cy="4714240"/>
                    </a:xfrm>
                    <a:prstGeom prst="rect">
                      <a:avLst/>
                    </a:prstGeom>
                    <a:noFill/>
                    <a:ln>
                      <a:noFill/>
                    </a:ln>
                  </pic:spPr>
                </pic:pic>
              </a:graphicData>
            </a:graphic>
          </wp:inline>
        </w:drawing>
      </w:r>
    </w:p>
    <w:p w14:paraId="181CAF9E" w14:textId="77777777" w:rsidR="007B7A41" w:rsidRPr="00DB6AF2" w:rsidRDefault="007B7A41" w:rsidP="007B7A4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0DA7772A" w14:textId="77777777" w:rsidR="00BD0E30" w:rsidRPr="00FE4B22" w:rsidRDefault="00BD0E30" w:rsidP="00FE4B22">
      <w:pPr>
        <w:tabs>
          <w:tab w:val="left" w:pos="9070"/>
        </w:tabs>
        <w:rPr>
          <w:highlight w:val="yellow"/>
        </w:rPr>
      </w:pPr>
    </w:p>
    <w:p w14:paraId="64FA4628" w14:textId="77777777" w:rsidR="00FE4B22" w:rsidRPr="00FE4B22" w:rsidRDefault="00FE4B22" w:rsidP="00FE4B22">
      <w:pPr>
        <w:tabs>
          <w:tab w:val="left" w:pos="9070"/>
        </w:tabs>
      </w:pPr>
      <w:r w:rsidRPr="00FE4B22">
        <w:t xml:space="preserve">W 2024 roku rozpoczęto więc i zakończono prace nad strategiami na nowy okres programowania.  </w:t>
      </w:r>
    </w:p>
    <w:p w14:paraId="7D884007" w14:textId="0C3234F8" w:rsidR="007B7A41" w:rsidRDefault="007B7A41">
      <w:pPr>
        <w:jc w:val="left"/>
        <w:rPr>
          <w:highlight w:val="yellow"/>
        </w:rPr>
      </w:pPr>
      <w:r>
        <w:rPr>
          <w:highlight w:val="yellow"/>
        </w:rPr>
        <w:br w:type="page"/>
      </w:r>
    </w:p>
    <w:p w14:paraId="7D26D3EC" w14:textId="77777777" w:rsidR="00FE4B22" w:rsidRPr="003C13D9" w:rsidRDefault="00FE4B22" w:rsidP="00571EFE">
      <w:pPr>
        <w:tabs>
          <w:tab w:val="left" w:pos="9070"/>
        </w:tabs>
        <w:rPr>
          <w:highlight w:val="yellow"/>
        </w:rPr>
      </w:pPr>
    </w:p>
    <w:p w14:paraId="556DE99D" w14:textId="79E9E81C" w:rsidR="00571EFE" w:rsidRPr="00B249DF" w:rsidRDefault="009D155F" w:rsidP="00571EFE">
      <w:pPr>
        <w:pStyle w:val="Nagwek3"/>
        <w:tabs>
          <w:tab w:val="left" w:pos="9070"/>
        </w:tabs>
      </w:pPr>
      <w:bookmarkStart w:id="182" w:name="_Ref194661596"/>
      <w:bookmarkStart w:id="183" w:name="_Toc195716606"/>
      <w:r w:rsidRPr="00B249DF">
        <w:t xml:space="preserve">Wspólna Strategia </w:t>
      </w:r>
      <w:r w:rsidR="00B249DF" w:rsidRPr="00B249DF">
        <w:t>Działania Narodowego Funduszu Ochrony Środowiska i Gospodarki Wodnej oraz wojewódzkich funduszy ochrony środowiska i gospodarki wodnej</w:t>
      </w:r>
      <w:bookmarkEnd w:id="182"/>
      <w:r w:rsidR="001A653C">
        <w:t xml:space="preserve"> na lata 2025-2028</w:t>
      </w:r>
      <w:bookmarkEnd w:id="183"/>
    </w:p>
    <w:p w14:paraId="0D8008B3" w14:textId="77777777" w:rsidR="009D155F" w:rsidRPr="00B249DF" w:rsidRDefault="009D155F" w:rsidP="009D155F"/>
    <w:p w14:paraId="2E237D59" w14:textId="3B9FDA43" w:rsidR="001468CC" w:rsidRPr="00B249DF" w:rsidRDefault="001468CC" w:rsidP="001468CC">
      <w:r w:rsidRPr="001468CC">
        <w:t>Wspólna Strategia działania Narodowego Funduszu i wojewódzkich funduszy ochrony środowiska i</w:t>
      </w:r>
      <w:r w:rsidR="0027500C">
        <w:t> </w:t>
      </w:r>
      <w:r w:rsidRPr="001468CC">
        <w:t>gospodarki wodnej (Wspólna Strategia) to dokument mający na celu optymalizację współpracy między Narodowym Funduszem Ochrony Środowiska i Gospodarki Wodnej (NFOŚiGW) a</w:t>
      </w:r>
      <w:r w:rsidR="0027500C">
        <w:t> </w:t>
      </w:r>
      <w:r w:rsidRPr="001468CC">
        <w:t>16</w:t>
      </w:r>
      <w:r w:rsidR="0027500C">
        <w:t> </w:t>
      </w:r>
      <w:r w:rsidRPr="001468CC">
        <w:t>wojewódzkimi funduszami ochrony środowiska i gospodarki wodnej. Strategia jest uchwalana na</w:t>
      </w:r>
      <w:r w:rsidR="0027500C">
        <w:t> </w:t>
      </w:r>
      <w:r w:rsidRPr="001468CC">
        <w:t>podstawie ustawy Prawo ochrony środowiska (POŚ) i stanowi podstawę dla tworzenia indywidualnych strategii 17 funduszy na lata 2025-2028.</w:t>
      </w:r>
    </w:p>
    <w:p w14:paraId="4F127356" w14:textId="77777777" w:rsidR="001468CC" w:rsidRPr="001468CC" w:rsidRDefault="001468CC" w:rsidP="001468CC"/>
    <w:p w14:paraId="228C9833" w14:textId="1EC5F3EB" w:rsidR="001468CC" w:rsidRPr="00B249DF" w:rsidRDefault="001468CC" w:rsidP="001468CC">
      <w:r w:rsidRPr="001468CC">
        <w:t>Prace nad opracowaniem dokumentu trwały od stycznia  do czerwca 2024 roku i angażowały wszystkie 17 funduszy ochrony środowiska (Zarządy Funduszy, Radę Nadzorczą NFOŚiGW i  zespół roboczy ds.</w:t>
      </w:r>
      <w:r w:rsidR="0027500C">
        <w:t> </w:t>
      </w:r>
      <w:r w:rsidRPr="001468CC">
        <w:t>opracowania Wspólnej Strategii). Na potrzeby Wspólnej Strategii określono potencjał finansowy i</w:t>
      </w:r>
      <w:r w:rsidR="00F744F1">
        <w:t> </w:t>
      </w:r>
      <w:r w:rsidRPr="001468CC">
        <w:t xml:space="preserve">organizacyjny funduszy, przeprowadzono liczne ankiety m.in. w funduszach, organizacjach samorządowych, ministerstwach, wykonano analizę SWOT, poddano analizie wyzwania środowiskowe i organizacyjne stojące przed NFOŚiGW, opracowano Wizję, Misję Cel generalny, dokonano wyboru priorytetów środowiskowych i celów organizacyjnych, wykonano analizę </w:t>
      </w:r>
      <w:proofErr w:type="spellStart"/>
      <w:r w:rsidRPr="001468CC">
        <w:t>ryzyk</w:t>
      </w:r>
      <w:proofErr w:type="spellEnd"/>
      <w:r w:rsidRPr="001468CC">
        <w:t xml:space="preserve"> i przeprowadzono konsultacje (między innymi w </w:t>
      </w:r>
      <w:r w:rsidR="00293897">
        <w:t>wojewódzkich f</w:t>
      </w:r>
      <w:r w:rsidRPr="001468CC">
        <w:t xml:space="preserve">unduszach, MKIŚ, </w:t>
      </w:r>
      <w:proofErr w:type="spellStart"/>
      <w:r w:rsidRPr="001468CC">
        <w:t>MFiPR</w:t>
      </w:r>
      <w:proofErr w:type="spellEnd"/>
      <w:r w:rsidRPr="001468CC">
        <w:t>, MI). Ostatecznie Rada Nadzorcza Narodowego Funduszu Ochrony Środowiska i Gospodarki Wodnej (NFOŚiGW) uchwaliła dnia 27</w:t>
      </w:r>
      <w:r w:rsidRPr="00B249DF">
        <w:t> </w:t>
      </w:r>
      <w:r w:rsidRPr="001468CC">
        <w:t>czerwca 2024 roku Wspólną strategię działania Narodowego Funduszu Ochrony Środowiska i</w:t>
      </w:r>
      <w:r w:rsidRPr="00B249DF">
        <w:t> </w:t>
      </w:r>
      <w:r w:rsidRPr="001468CC">
        <w:t>Gospodarki Wodnej i wojewódzkich funduszy ochrony środowiska i gospodarki wodnej na lata 2025-2028 (Wspólna Strategia).</w:t>
      </w:r>
    </w:p>
    <w:p w14:paraId="6FDCA80D" w14:textId="77777777" w:rsidR="001468CC" w:rsidRPr="001468CC" w:rsidRDefault="001468CC" w:rsidP="001468CC"/>
    <w:p w14:paraId="0B5572D5" w14:textId="77777777" w:rsidR="009E25BA" w:rsidRPr="009E25BA" w:rsidRDefault="009E25BA" w:rsidP="009E25BA">
      <w:r w:rsidRPr="009E25BA">
        <w:t>Wspólna Strategia stanowi podstawę opracowania 17 strategii jednostkowych poszczególnych funduszy ochrony środowiska.</w:t>
      </w:r>
    </w:p>
    <w:p w14:paraId="682315F7" w14:textId="77777777" w:rsidR="009E25BA" w:rsidRPr="009E25BA" w:rsidRDefault="009E25BA" w:rsidP="009E25BA"/>
    <w:p w14:paraId="250E949A" w14:textId="679BA943" w:rsidR="009E25BA" w:rsidRPr="009E25BA" w:rsidRDefault="009E25BA" w:rsidP="009E25BA">
      <w:r w:rsidRPr="009E25BA">
        <w:t>Wspólna Strategia Działania Narodowego Funduszu i wojewódzkich funduszy ochrony środowiska i</w:t>
      </w:r>
      <w:r w:rsidR="0027500C">
        <w:t> </w:t>
      </w:r>
      <w:r w:rsidRPr="009E25BA">
        <w:t>gospodarki wodnej  na lata 2025-2028 określa wizję, misję i cel strategiczny:</w:t>
      </w:r>
    </w:p>
    <w:p w14:paraId="3B6792B1" w14:textId="77777777" w:rsidR="009E25BA" w:rsidRPr="009E25BA" w:rsidRDefault="009E25BA" w:rsidP="009E25BA"/>
    <w:p w14:paraId="0F73535D" w14:textId="77777777" w:rsidR="009E25BA" w:rsidRPr="009E25BA" w:rsidRDefault="009E25BA" w:rsidP="009E25BA">
      <w:r w:rsidRPr="009E25BA">
        <w:t>Wizja:</w:t>
      </w:r>
    </w:p>
    <w:p w14:paraId="5651E010" w14:textId="77777777" w:rsidR="009E25BA" w:rsidRPr="009E25BA" w:rsidRDefault="009E25BA" w:rsidP="009E25BA">
      <w:r w:rsidRPr="009E25BA">
        <w:t>Nowoczesny, elastyczny, kompetentny, sprawny i efektywny system wspierania działań na rzecz środowiska, neutralności klimatycznej i zrównoważonego gospodarowania zasobami środowiska.</w:t>
      </w:r>
    </w:p>
    <w:p w14:paraId="1E0DB861" w14:textId="77777777" w:rsidR="009E25BA" w:rsidRPr="009E25BA" w:rsidRDefault="009E25BA" w:rsidP="009E25BA"/>
    <w:p w14:paraId="0F6730AA" w14:textId="0D7E9003" w:rsidR="009E25BA" w:rsidRPr="009E25BA" w:rsidRDefault="009E25BA" w:rsidP="009E25BA">
      <w:r w:rsidRPr="009E25BA">
        <w:t>Misja:</w:t>
      </w:r>
    </w:p>
    <w:p w14:paraId="04C2B1EB" w14:textId="77777777" w:rsidR="009E25BA" w:rsidRPr="009E25BA" w:rsidRDefault="009E25BA" w:rsidP="009E25BA">
      <w:r w:rsidRPr="009E25BA">
        <w:t>Skutecznie i efektywnie wspieramy działania na rzecz środowiska oraz zrównoważonego gospodarowania jego zasobami.</w:t>
      </w:r>
    </w:p>
    <w:p w14:paraId="3C3034C6" w14:textId="77777777" w:rsidR="009E25BA" w:rsidRPr="009E25BA" w:rsidRDefault="009E25BA" w:rsidP="009E25BA"/>
    <w:p w14:paraId="206576CF" w14:textId="77777777" w:rsidR="009E25BA" w:rsidRPr="009E25BA" w:rsidRDefault="009E25BA" w:rsidP="009E25BA">
      <w:r w:rsidRPr="009E25BA">
        <w:t>Cel strategiczny:</w:t>
      </w:r>
    </w:p>
    <w:p w14:paraId="5B620286" w14:textId="6969D047" w:rsidR="009E25BA" w:rsidRPr="009E25BA" w:rsidRDefault="009E25BA" w:rsidP="009E25BA">
      <w:r w:rsidRPr="009E25BA">
        <w:t>Zmniejszenie wpływu działalności człowieka na klimat, poprawa stanu środowiska i zrównoważone gospodarowanie jego zasobami poprzez stabilne, skuteczne i efektywne  wspieranie przedsięwzięć i</w:t>
      </w:r>
      <w:r w:rsidR="0027500C">
        <w:t> </w:t>
      </w:r>
      <w:r w:rsidRPr="009E25BA">
        <w:t>inicjatyw służących środowisku.</w:t>
      </w:r>
    </w:p>
    <w:p w14:paraId="5A07B7CE" w14:textId="77777777" w:rsidR="009E25BA" w:rsidRPr="009E25BA" w:rsidRDefault="009E25BA" w:rsidP="009E25BA">
      <w:r w:rsidRPr="009E25BA">
        <w:t xml:space="preserve">We Wspólnej Strategii określono priorytety środowiskowe do realizacji w okresie strategicznym 2025-2028 podzielone na: </w:t>
      </w:r>
    </w:p>
    <w:p w14:paraId="75232D9A" w14:textId="77777777" w:rsidR="009E25BA" w:rsidRPr="009E25BA" w:rsidRDefault="009E25BA" w:rsidP="009E25BA"/>
    <w:p w14:paraId="61996FFE" w14:textId="77777777" w:rsidR="009E25BA" w:rsidRPr="009E25BA" w:rsidRDefault="009E25BA" w:rsidP="009E25BA">
      <w:r w:rsidRPr="009E25BA">
        <w:t>dziedzinowe:</w:t>
      </w:r>
    </w:p>
    <w:p w14:paraId="566A57A3" w14:textId="18B278E4" w:rsidR="009E25BA" w:rsidRPr="009E25BA" w:rsidRDefault="009E25BA" w:rsidP="007F2068">
      <w:pPr>
        <w:numPr>
          <w:ilvl w:val="0"/>
          <w:numId w:val="19"/>
        </w:numPr>
        <w:tabs>
          <w:tab w:val="num" w:pos="284"/>
          <w:tab w:val="left" w:pos="9070"/>
        </w:tabs>
        <w:ind w:left="284" w:hanging="284"/>
        <w:rPr>
          <w:szCs w:val="22"/>
        </w:rPr>
      </w:pPr>
      <w:r w:rsidRPr="009E25BA">
        <w:rPr>
          <w:szCs w:val="22"/>
        </w:rPr>
        <w:t>Transformacja energetyczna</w:t>
      </w:r>
      <w:r w:rsidR="0027500C">
        <w:rPr>
          <w:szCs w:val="22"/>
        </w:rPr>
        <w:t>,</w:t>
      </w:r>
      <w:r w:rsidRPr="009E25BA">
        <w:rPr>
          <w:szCs w:val="22"/>
        </w:rPr>
        <w:t xml:space="preserve"> </w:t>
      </w:r>
    </w:p>
    <w:p w14:paraId="48B0E56D" w14:textId="3EEBC7EF" w:rsidR="009E25BA" w:rsidRPr="009E25BA" w:rsidRDefault="009E25BA" w:rsidP="007F2068">
      <w:pPr>
        <w:numPr>
          <w:ilvl w:val="0"/>
          <w:numId w:val="19"/>
        </w:numPr>
        <w:tabs>
          <w:tab w:val="num" w:pos="284"/>
          <w:tab w:val="left" w:pos="9070"/>
        </w:tabs>
        <w:ind w:left="284" w:hanging="284"/>
        <w:rPr>
          <w:szCs w:val="22"/>
        </w:rPr>
      </w:pPr>
      <w:r w:rsidRPr="009E25BA">
        <w:rPr>
          <w:szCs w:val="22"/>
        </w:rPr>
        <w:t>Poprawa jakości powietrza</w:t>
      </w:r>
      <w:r w:rsidR="0027500C">
        <w:rPr>
          <w:szCs w:val="22"/>
        </w:rPr>
        <w:t>,</w:t>
      </w:r>
    </w:p>
    <w:p w14:paraId="455E5EF0" w14:textId="04B7C32F" w:rsidR="009E25BA" w:rsidRPr="009E25BA" w:rsidRDefault="009E25BA" w:rsidP="007F2068">
      <w:pPr>
        <w:numPr>
          <w:ilvl w:val="0"/>
          <w:numId w:val="19"/>
        </w:numPr>
        <w:tabs>
          <w:tab w:val="num" w:pos="284"/>
          <w:tab w:val="left" w:pos="9070"/>
        </w:tabs>
        <w:ind w:left="284" w:hanging="284"/>
        <w:rPr>
          <w:szCs w:val="22"/>
        </w:rPr>
      </w:pPr>
      <w:r w:rsidRPr="009E25BA">
        <w:rPr>
          <w:szCs w:val="22"/>
        </w:rPr>
        <w:t>Gospodarka o obiegu zamkniętym, w tym gospodarowanie odpadami, ochrona wód i gospodarka wodna</w:t>
      </w:r>
      <w:r w:rsidR="0027500C">
        <w:rPr>
          <w:szCs w:val="22"/>
        </w:rPr>
        <w:t>,</w:t>
      </w:r>
    </w:p>
    <w:p w14:paraId="506CFCF2" w14:textId="313031E1" w:rsidR="009E25BA" w:rsidRPr="009E25BA" w:rsidRDefault="009E25BA" w:rsidP="007F2068">
      <w:pPr>
        <w:numPr>
          <w:ilvl w:val="0"/>
          <w:numId w:val="19"/>
        </w:numPr>
        <w:tabs>
          <w:tab w:val="num" w:pos="284"/>
          <w:tab w:val="left" w:pos="9070"/>
        </w:tabs>
        <w:ind w:left="284" w:hanging="284"/>
        <w:rPr>
          <w:szCs w:val="22"/>
        </w:rPr>
      </w:pPr>
      <w:r w:rsidRPr="009E25BA">
        <w:rPr>
          <w:szCs w:val="22"/>
        </w:rPr>
        <w:lastRenderedPageBreak/>
        <w:t>Ochrona różnorodności biologicznej i funkcji ekosystemów</w:t>
      </w:r>
      <w:r w:rsidR="0027500C">
        <w:rPr>
          <w:szCs w:val="22"/>
        </w:rPr>
        <w:t>.</w:t>
      </w:r>
    </w:p>
    <w:p w14:paraId="0030AF01" w14:textId="77777777" w:rsidR="009E25BA" w:rsidRPr="009E25BA" w:rsidRDefault="009E25BA" w:rsidP="009E25BA"/>
    <w:p w14:paraId="66B659BB" w14:textId="77777777" w:rsidR="009E25BA" w:rsidRPr="009E25BA" w:rsidRDefault="009E25BA" w:rsidP="009E25BA">
      <w:r w:rsidRPr="009E25BA">
        <w:t>horyzontalne:</w:t>
      </w:r>
    </w:p>
    <w:p w14:paraId="7C9D46C1" w14:textId="172C67AE" w:rsidR="009E25BA" w:rsidRPr="009E25BA" w:rsidRDefault="009E25BA" w:rsidP="007F2068">
      <w:pPr>
        <w:numPr>
          <w:ilvl w:val="0"/>
          <w:numId w:val="19"/>
        </w:numPr>
        <w:tabs>
          <w:tab w:val="num" w:pos="284"/>
          <w:tab w:val="left" w:pos="9070"/>
        </w:tabs>
        <w:ind w:left="284" w:hanging="284"/>
        <w:rPr>
          <w:szCs w:val="22"/>
        </w:rPr>
      </w:pPr>
      <w:r w:rsidRPr="009E25BA">
        <w:rPr>
          <w:szCs w:val="22"/>
        </w:rPr>
        <w:t>Ochrona różnorodności biologicznej i funkcji ekosystemów</w:t>
      </w:r>
      <w:r w:rsidR="0027500C">
        <w:rPr>
          <w:szCs w:val="22"/>
        </w:rPr>
        <w:t>,</w:t>
      </w:r>
    </w:p>
    <w:p w14:paraId="38B050F3" w14:textId="6114A74F" w:rsidR="009E25BA" w:rsidRPr="009E25BA" w:rsidRDefault="009E25BA" w:rsidP="007F2068">
      <w:pPr>
        <w:numPr>
          <w:ilvl w:val="0"/>
          <w:numId w:val="19"/>
        </w:numPr>
        <w:tabs>
          <w:tab w:val="num" w:pos="284"/>
          <w:tab w:val="left" w:pos="9070"/>
        </w:tabs>
        <w:ind w:left="284" w:hanging="284"/>
        <w:rPr>
          <w:szCs w:val="22"/>
        </w:rPr>
      </w:pPr>
      <w:r w:rsidRPr="009E25BA">
        <w:rPr>
          <w:szCs w:val="22"/>
        </w:rPr>
        <w:t>Edukacja ekologiczna</w:t>
      </w:r>
      <w:r w:rsidR="0027500C">
        <w:rPr>
          <w:szCs w:val="22"/>
        </w:rPr>
        <w:t>,</w:t>
      </w:r>
    </w:p>
    <w:p w14:paraId="5F1E5769" w14:textId="59A735CD" w:rsidR="009E25BA" w:rsidRPr="009E25BA" w:rsidRDefault="009E25BA" w:rsidP="007F2068">
      <w:pPr>
        <w:numPr>
          <w:ilvl w:val="0"/>
          <w:numId w:val="19"/>
        </w:numPr>
        <w:tabs>
          <w:tab w:val="num" w:pos="284"/>
          <w:tab w:val="left" w:pos="9070"/>
        </w:tabs>
        <w:ind w:left="284" w:hanging="284"/>
        <w:rPr>
          <w:szCs w:val="22"/>
        </w:rPr>
      </w:pPr>
      <w:r w:rsidRPr="009E25BA">
        <w:rPr>
          <w:szCs w:val="22"/>
        </w:rPr>
        <w:t>Innowacyjność</w:t>
      </w:r>
      <w:r w:rsidR="0027500C">
        <w:rPr>
          <w:szCs w:val="22"/>
        </w:rPr>
        <w:t>,</w:t>
      </w:r>
    </w:p>
    <w:p w14:paraId="2A0C4EE2" w14:textId="77777777" w:rsidR="009E25BA" w:rsidRPr="009E25BA" w:rsidRDefault="009E25BA" w:rsidP="007F2068">
      <w:pPr>
        <w:numPr>
          <w:ilvl w:val="0"/>
          <w:numId w:val="19"/>
        </w:numPr>
        <w:tabs>
          <w:tab w:val="num" w:pos="284"/>
          <w:tab w:val="left" w:pos="9070"/>
        </w:tabs>
        <w:ind w:left="284" w:hanging="284"/>
        <w:rPr>
          <w:szCs w:val="22"/>
        </w:rPr>
      </w:pPr>
      <w:r w:rsidRPr="009E25BA">
        <w:rPr>
          <w:szCs w:val="22"/>
        </w:rPr>
        <w:t>Adaptacja do zmian klimatu.</w:t>
      </w:r>
    </w:p>
    <w:p w14:paraId="353AF19E" w14:textId="77777777" w:rsidR="009E25BA" w:rsidRPr="009E25BA" w:rsidRDefault="009E25BA" w:rsidP="009E25BA"/>
    <w:p w14:paraId="3154191C" w14:textId="77777777" w:rsidR="009E25BA" w:rsidRPr="009E25BA" w:rsidRDefault="009E25BA" w:rsidP="009E25BA">
      <w:r w:rsidRPr="009E25BA">
        <w:t xml:space="preserve">Dla każdego priorytetu określono cele do realizacji, mierniki realizacji celu oraz kierunki interwencji. </w:t>
      </w:r>
    </w:p>
    <w:p w14:paraId="34AEBBEB" w14:textId="77777777" w:rsidR="003D5E6A" w:rsidRDefault="003D5E6A" w:rsidP="009E25BA"/>
    <w:p w14:paraId="0254116E" w14:textId="340EBE7E" w:rsidR="009E25BA" w:rsidRPr="009E25BA" w:rsidRDefault="009E25BA" w:rsidP="009E25BA">
      <w:r w:rsidRPr="009E25BA">
        <w:t xml:space="preserve">Cele operacyjne zostały zgrupowane w 4 perspektywach: </w:t>
      </w:r>
    </w:p>
    <w:p w14:paraId="6E2D5CA9" w14:textId="6E5E631F" w:rsidR="009E25BA" w:rsidRPr="00755CEC" w:rsidRDefault="009E25BA" w:rsidP="00755CEC">
      <w:pPr>
        <w:numPr>
          <w:ilvl w:val="0"/>
          <w:numId w:val="19"/>
        </w:numPr>
        <w:tabs>
          <w:tab w:val="num" w:pos="284"/>
          <w:tab w:val="left" w:pos="9070"/>
        </w:tabs>
        <w:ind w:left="284" w:hanging="284"/>
        <w:rPr>
          <w:szCs w:val="22"/>
        </w:rPr>
      </w:pPr>
      <w:r w:rsidRPr="00755CEC">
        <w:rPr>
          <w:szCs w:val="22"/>
        </w:rPr>
        <w:t>Interesariusze</w:t>
      </w:r>
      <w:r w:rsidR="0027500C">
        <w:rPr>
          <w:szCs w:val="22"/>
        </w:rPr>
        <w:t>,</w:t>
      </w:r>
    </w:p>
    <w:p w14:paraId="5D48A5F9" w14:textId="44956B82" w:rsidR="009E25BA" w:rsidRPr="00755CEC" w:rsidRDefault="009E25BA" w:rsidP="00755CEC">
      <w:pPr>
        <w:numPr>
          <w:ilvl w:val="0"/>
          <w:numId w:val="19"/>
        </w:numPr>
        <w:tabs>
          <w:tab w:val="num" w:pos="284"/>
          <w:tab w:val="left" w:pos="9070"/>
        </w:tabs>
        <w:ind w:left="284" w:hanging="284"/>
        <w:rPr>
          <w:szCs w:val="22"/>
        </w:rPr>
      </w:pPr>
      <w:r w:rsidRPr="00755CEC">
        <w:rPr>
          <w:szCs w:val="22"/>
        </w:rPr>
        <w:t>Finanse</w:t>
      </w:r>
      <w:r w:rsidR="0027500C">
        <w:rPr>
          <w:szCs w:val="22"/>
        </w:rPr>
        <w:t>,</w:t>
      </w:r>
    </w:p>
    <w:p w14:paraId="4714257C" w14:textId="4354E199" w:rsidR="009E25BA" w:rsidRPr="00755CEC" w:rsidRDefault="009E25BA" w:rsidP="00755CEC">
      <w:pPr>
        <w:numPr>
          <w:ilvl w:val="0"/>
          <w:numId w:val="19"/>
        </w:numPr>
        <w:tabs>
          <w:tab w:val="num" w:pos="284"/>
          <w:tab w:val="left" w:pos="9070"/>
        </w:tabs>
        <w:ind w:left="284" w:hanging="284"/>
        <w:rPr>
          <w:szCs w:val="22"/>
        </w:rPr>
      </w:pPr>
      <w:r w:rsidRPr="00755CEC">
        <w:rPr>
          <w:szCs w:val="22"/>
        </w:rPr>
        <w:t>Procesy wewnętrzne</w:t>
      </w:r>
      <w:r w:rsidR="0027500C">
        <w:rPr>
          <w:szCs w:val="22"/>
        </w:rPr>
        <w:t>,</w:t>
      </w:r>
    </w:p>
    <w:p w14:paraId="6AEEF2B1" w14:textId="4C251FED" w:rsidR="009E25BA" w:rsidRPr="00755CEC" w:rsidRDefault="009E25BA" w:rsidP="00755CEC">
      <w:pPr>
        <w:numPr>
          <w:ilvl w:val="0"/>
          <w:numId w:val="19"/>
        </w:numPr>
        <w:tabs>
          <w:tab w:val="num" w:pos="284"/>
          <w:tab w:val="left" w:pos="9070"/>
        </w:tabs>
        <w:ind w:left="284" w:hanging="284"/>
        <w:rPr>
          <w:szCs w:val="22"/>
        </w:rPr>
      </w:pPr>
      <w:r w:rsidRPr="00755CEC">
        <w:rPr>
          <w:szCs w:val="22"/>
        </w:rPr>
        <w:t>Rozwój.</w:t>
      </w:r>
    </w:p>
    <w:p w14:paraId="6BE158AC" w14:textId="77777777" w:rsidR="009E25BA" w:rsidRPr="009E25BA" w:rsidRDefault="009E25BA" w:rsidP="009E25BA"/>
    <w:p w14:paraId="3F13BFBC" w14:textId="77777777" w:rsidR="009E25BA" w:rsidRPr="009E25BA" w:rsidRDefault="009E25BA" w:rsidP="009E25BA">
      <w:r w:rsidRPr="009E25BA">
        <w:t xml:space="preserve">Natomiast perspektywy podzielono na zadania do realizacji (10 szt.) i działania (23 szt.). </w:t>
      </w:r>
    </w:p>
    <w:p w14:paraId="73AF75DF" w14:textId="77777777" w:rsidR="009E25BA" w:rsidRPr="009E25BA" w:rsidRDefault="009E25BA" w:rsidP="009E25BA"/>
    <w:p w14:paraId="2D49DF67" w14:textId="10DFF956" w:rsidR="009E25BA" w:rsidRPr="009E25BA" w:rsidRDefault="009E25BA" w:rsidP="009E25BA">
      <w:r w:rsidRPr="009E25BA">
        <w:t xml:space="preserve">W celu realizacji zapisów Wspólnej Strategii utworzona została hierarchiczna struktura wdrożeniowa. Składa się ona z Komitetu Monitorującego, zespołu roboczego oraz obszarowych grup roboczych. We Wspólnej Strategii określono, że nad całością wdrażania będzie czuwał Komitet Monitorujący składający się z Prezesów i </w:t>
      </w:r>
      <w:r w:rsidR="002B6299">
        <w:t>Z</w:t>
      </w:r>
      <w:r w:rsidR="002B6299" w:rsidRPr="009E25BA">
        <w:t xml:space="preserve">astępców </w:t>
      </w:r>
      <w:r w:rsidRPr="009E25BA">
        <w:t>Prezesów wszystkich 17 funduszy. Koordynację prac Komitetu monitorującego i jego obsługę zapewni NFOŚiGW we współpracy z wojewódzkimi funduszami.</w:t>
      </w:r>
    </w:p>
    <w:p w14:paraId="060C41C5" w14:textId="77777777" w:rsidR="009E25BA" w:rsidRPr="009E25BA" w:rsidRDefault="009E25BA" w:rsidP="009E25BA"/>
    <w:p w14:paraId="1F43E3C2" w14:textId="6D2DC03C" w:rsidR="009E25BA" w:rsidRPr="009E25BA" w:rsidRDefault="009E25BA" w:rsidP="009E25BA">
      <w:r w:rsidRPr="009E25BA">
        <w:t>Powołany został także zespół roboczy ds. Wspólnej Strategii składający się z ekspertów pochodzących ze wszystkich 17 funduszy. Zespół ten będzie działał na poziomie roboczym dla wszystkich funduszy i</w:t>
      </w:r>
      <w:r w:rsidR="002B6299">
        <w:t> </w:t>
      </w:r>
      <w:r w:rsidRPr="009E25BA">
        <w:t>koordynował prace sześciu obszarowych grup roboczych wdrażających poszczególne działania określone we Wspólnej Strategii.</w:t>
      </w:r>
    </w:p>
    <w:p w14:paraId="75325E8B" w14:textId="77777777" w:rsidR="001468CC" w:rsidRDefault="001468CC" w:rsidP="009D155F">
      <w:pPr>
        <w:rPr>
          <w:highlight w:val="yellow"/>
        </w:rPr>
      </w:pPr>
    </w:p>
    <w:p w14:paraId="01D37C82" w14:textId="77777777" w:rsidR="001A653C" w:rsidRPr="00B249DF" w:rsidRDefault="009D155F" w:rsidP="001A653C">
      <w:pPr>
        <w:pStyle w:val="Nagwek3"/>
        <w:tabs>
          <w:tab w:val="left" w:pos="9070"/>
        </w:tabs>
      </w:pPr>
      <w:bookmarkStart w:id="184" w:name="_Toc195716607"/>
      <w:r w:rsidRPr="00066406">
        <w:t xml:space="preserve">Strategia </w:t>
      </w:r>
      <w:r w:rsidR="00B249DF" w:rsidRPr="00066406">
        <w:t>Działania</w:t>
      </w:r>
      <w:r w:rsidRPr="00066406">
        <w:t xml:space="preserve"> </w:t>
      </w:r>
      <w:r w:rsidR="00066406" w:rsidRPr="00066406">
        <w:t>Narodowego Funduszu Ochrony Środowiska i Gospodarki Wodnej</w:t>
      </w:r>
      <w:r w:rsidR="001A653C">
        <w:t xml:space="preserve"> na lata 2025-2028</w:t>
      </w:r>
      <w:bookmarkEnd w:id="184"/>
    </w:p>
    <w:p w14:paraId="74A803C6" w14:textId="77777777" w:rsidR="00571EFE" w:rsidRPr="003C13D9" w:rsidRDefault="00571EFE" w:rsidP="00571EFE">
      <w:pPr>
        <w:tabs>
          <w:tab w:val="left" w:pos="9070"/>
        </w:tabs>
        <w:rPr>
          <w:highlight w:val="yellow"/>
        </w:rPr>
      </w:pPr>
    </w:p>
    <w:p w14:paraId="7D11CBFF" w14:textId="77777777" w:rsidR="002A30A9" w:rsidRPr="002A30A9" w:rsidRDefault="002A30A9" w:rsidP="002A30A9">
      <w:r w:rsidRPr="002A30A9">
        <w:t xml:space="preserve">Strategia Działania Narodowego Funduszu Ochrony Środowiska i Gospodarki Wodnej (Strategia Działania), przygotowana na podstawie ustawy POŚ jest spójna z zapisami Wspólnej Strategii Działania Narodowego Funduszu Ochrony Środowiska i Gospodarki Wodnej na okres 2025 - 2028. </w:t>
      </w:r>
    </w:p>
    <w:p w14:paraId="2ECBE907" w14:textId="77777777" w:rsidR="002A30A9" w:rsidRPr="002A30A9" w:rsidRDefault="002A30A9" w:rsidP="002A30A9"/>
    <w:p w14:paraId="5FB780E4" w14:textId="2D18F584" w:rsidR="002A30A9" w:rsidRPr="002A30A9" w:rsidRDefault="002A30A9" w:rsidP="002A30A9">
      <w:r w:rsidRPr="002A30A9">
        <w:t>Prace nad opracowaniem Strategii Działania trwały od czerwca do września 2024 roku i angażowały zarówno Radę Nadzorczą</w:t>
      </w:r>
      <w:r w:rsidR="002B6299">
        <w:t>,</w:t>
      </w:r>
      <w:r w:rsidRPr="002A30A9">
        <w:t xml:space="preserve"> Zarząd i zespół roboczy ds. opracowania Strategii działania. Na potrzeby Strategii określono potencjał finansowy i organizacyjny NFOŚiGW, przeprowadzono analizę SWOT, poddano analizie wyzwania środowiskowe i organizacyjne stojące przed NFOŚiGW, opracowano Wizję, Misję</w:t>
      </w:r>
      <w:r w:rsidR="002B6299">
        <w:t>,</w:t>
      </w:r>
      <w:r w:rsidRPr="002A30A9">
        <w:t xml:space="preserve"> Cel generalny, dokonano wyboru priorytetów środowiskowych i celów organizacyjnych, wykonano analizę </w:t>
      </w:r>
      <w:proofErr w:type="spellStart"/>
      <w:r w:rsidRPr="002A30A9">
        <w:t>ryzyk</w:t>
      </w:r>
      <w:proofErr w:type="spellEnd"/>
      <w:r w:rsidRPr="002A30A9">
        <w:t xml:space="preserve"> i przeprowadzono konsultacje (między innymi w NFOŚiGW, MKIŚ, </w:t>
      </w:r>
      <w:proofErr w:type="spellStart"/>
      <w:r w:rsidRPr="002A30A9">
        <w:t>MFiR</w:t>
      </w:r>
      <w:proofErr w:type="spellEnd"/>
      <w:r w:rsidRPr="002A30A9">
        <w:t>). Ostatecznie Rada Nadzorcza Narodowego Funduszu Ochrony Środowiska i Gospodarki Wodnej uchwaliła dnia 27 września 2024 roku Strategię Działania Narodowego Funduszu Ochrony Środowiska na lata 2025-2028.</w:t>
      </w:r>
    </w:p>
    <w:p w14:paraId="1DD89262" w14:textId="77777777" w:rsidR="002A30A9" w:rsidRPr="002A30A9" w:rsidRDefault="002A30A9" w:rsidP="002A30A9"/>
    <w:p w14:paraId="18746E21" w14:textId="77777777" w:rsidR="002A30A9" w:rsidRPr="002A30A9" w:rsidRDefault="002A30A9" w:rsidP="002A30A9">
      <w:r w:rsidRPr="002A30A9">
        <w:t>Strategia Działania NFOŚiGW na lata 2025-2028 określa wizję, misję i cel strategiczny:</w:t>
      </w:r>
    </w:p>
    <w:p w14:paraId="1B302F35" w14:textId="77777777" w:rsidR="0083010A" w:rsidRDefault="0083010A" w:rsidP="002A30A9"/>
    <w:p w14:paraId="45B1A820" w14:textId="05655310" w:rsidR="002A30A9" w:rsidRPr="002A30A9" w:rsidRDefault="002A30A9" w:rsidP="002A30A9">
      <w:r w:rsidRPr="002A30A9">
        <w:t>Wizja:</w:t>
      </w:r>
    </w:p>
    <w:p w14:paraId="4B8BC00C" w14:textId="77777777" w:rsidR="002A30A9" w:rsidRPr="002A30A9" w:rsidRDefault="002A30A9" w:rsidP="002A30A9">
      <w:r w:rsidRPr="002A30A9">
        <w:t>Lider w finansowaniu zielonej transformacji, nowoczesna i konkurencyjna organizacja odpowiadająca na potrzeby Interesariuszy</w:t>
      </w:r>
    </w:p>
    <w:p w14:paraId="0266680D" w14:textId="77777777" w:rsidR="0083010A" w:rsidRDefault="0083010A" w:rsidP="002A30A9"/>
    <w:p w14:paraId="4B535FD4" w14:textId="228FD18A" w:rsidR="002A30A9" w:rsidRPr="002A30A9" w:rsidRDefault="002A30A9" w:rsidP="002A30A9">
      <w:r w:rsidRPr="002A30A9">
        <w:t>Misja:</w:t>
      </w:r>
    </w:p>
    <w:p w14:paraId="58902F31" w14:textId="77777777" w:rsidR="002A30A9" w:rsidRPr="002A30A9" w:rsidRDefault="002A30A9" w:rsidP="002A30A9">
      <w:r w:rsidRPr="002A30A9">
        <w:t>Napędzamy zieloną transformację poprzez wsparcie efektywnych inicjatyw, które wpływają na rozwój gospodarki i są ukierunkowane na realizację interesu publicznego i środowiskowego</w:t>
      </w:r>
    </w:p>
    <w:p w14:paraId="30F6DF3E" w14:textId="77777777" w:rsidR="0083010A" w:rsidRDefault="0083010A" w:rsidP="002A30A9"/>
    <w:p w14:paraId="2E6F4936" w14:textId="2DB26C70" w:rsidR="002A30A9" w:rsidRPr="002A30A9" w:rsidRDefault="002A30A9" w:rsidP="002A30A9">
      <w:r w:rsidRPr="002A30A9">
        <w:t>Cel strategiczny:</w:t>
      </w:r>
    </w:p>
    <w:p w14:paraId="7E58715C" w14:textId="224B3B76" w:rsidR="002A30A9" w:rsidRPr="002A30A9" w:rsidRDefault="002A30A9" w:rsidP="002A30A9">
      <w:r w:rsidRPr="002A30A9">
        <w:t>Wspieranie transformacji niskoemisyjnej, zrównoważonego rozwoju i poprawy jakości środowiska w</w:t>
      </w:r>
      <w:r w:rsidR="002B6299">
        <w:t> </w:t>
      </w:r>
      <w:r w:rsidRPr="002A30A9">
        <w:t xml:space="preserve">Polsce poprzez realizację efektywnych i skutecznych inicjatyw </w:t>
      </w:r>
      <w:proofErr w:type="spellStart"/>
      <w:r w:rsidRPr="002A30A9">
        <w:t>prośrodowiskowych</w:t>
      </w:r>
      <w:proofErr w:type="spellEnd"/>
    </w:p>
    <w:p w14:paraId="2201C0F9" w14:textId="77777777" w:rsidR="002A30A9" w:rsidRPr="002A30A9" w:rsidRDefault="002A30A9" w:rsidP="002A30A9"/>
    <w:p w14:paraId="3854CF53" w14:textId="77777777" w:rsidR="002A30A9" w:rsidRPr="002A30A9" w:rsidRDefault="002A30A9" w:rsidP="002A30A9">
      <w:r w:rsidRPr="002A30A9">
        <w:t>W ramach Strategii Działania NFOŚiGW określono priorytety środowiskowe do realizacji w okresie strategicznym 2025-2028 podzielone na:</w:t>
      </w:r>
    </w:p>
    <w:p w14:paraId="6A720D2E" w14:textId="77777777" w:rsidR="0083010A" w:rsidRDefault="0083010A" w:rsidP="0083010A">
      <w:pPr>
        <w:tabs>
          <w:tab w:val="left" w:pos="9070"/>
        </w:tabs>
        <w:rPr>
          <w:szCs w:val="22"/>
        </w:rPr>
      </w:pPr>
    </w:p>
    <w:p w14:paraId="28A265D7" w14:textId="2A611BBE" w:rsidR="002A30A9" w:rsidRPr="002A30A9" w:rsidRDefault="002A30A9" w:rsidP="0083010A">
      <w:pPr>
        <w:tabs>
          <w:tab w:val="left" w:pos="9070"/>
        </w:tabs>
        <w:rPr>
          <w:szCs w:val="22"/>
        </w:rPr>
      </w:pPr>
      <w:r w:rsidRPr="002A30A9">
        <w:rPr>
          <w:szCs w:val="22"/>
        </w:rPr>
        <w:t>dziedzinowe:</w:t>
      </w:r>
    </w:p>
    <w:p w14:paraId="7929B5E7" w14:textId="258E6EA8" w:rsidR="002A30A9" w:rsidRPr="002A30A9" w:rsidRDefault="002A30A9" w:rsidP="009732C4">
      <w:pPr>
        <w:numPr>
          <w:ilvl w:val="0"/>
          <w:numId w:val="19"/>
        </w:numPr>
        <w:tabs>
          <w:tab w:val="num" w:pos="284"/>
          <w:tab w:val="left" w:pos="9070"/>
        </w:tabs>
        <w:ind w:left="284" w:hanging="284"/>
        <w:rPr>
          <w:szCs w:val="22"/>
        </w:rPr>
      </w:pPr>
      <w:r w:rsidRPr="002A30A9">
        <w:rPr>
          <w:szCs w:val="22"/>
        </w:rPr>
        <w:t>Transformacja energetyczna</w:t>
      </w:r>
      <w:r w:rsidR="002B6299">
        <w:rPr>
          <w:szCs w:val="22"/>
        </w:rPr>
        <w:t>,</w:t>
      </w:r>
    </w:p>
    <w:p w14:paraId="50346617" w14:textId="528A84E5" w:rsidR="002A30A9" w:rsidRPr="002A30A9" w:rsidRDefault="002A30A9" w:rsidP="009732C4">
      <w:pPr>
        <w:numPr>
          <w:ilvl w:val="0"/>
          <w:numId w:val="19"/>
        </w:numPr>
        <w:tabs>
          <w:tab w:val="num" w:pos="284"/>
          <w:tab w:val="left" w:pos="9070"/>
        </w:tabs>
        <w:ind w:left="284" w:hanging="284"/>
        <w:rPr>
          <w:szCs w:val="22"/>
        </w:rPr>
      </w:pPr>
      <w:r w:rsidRPr="002A30A9">
        <w:rPr>
          <w:szCs w:val="22"/>
        </w:rPr>
        <w:t>Poprawa jakości powietrza</w:t>
      </w:r>
      <w:r w:rsidR="002B6299">
        <w:rPr>
          <w:szCs w:val="22"/>
        </w:rPr>
        <w:t>,</w:t>
      </w:r>
    </w:p>
    <w:p w14:paraId="053D4DE9" w14:textId="487610E9" w:rsidR="002A30A9" w:rsidRPr="002A30A9" w:rsidRDefault="002A30A9" w:rsidP="009732C4">
      <w:pPr>
        <w:numPr>
          <w:ilvl w:val="0"/>
          <w:numId w:val="19"/>
        </w:numPr>
        <w:tabs>
          <w:tab w:val="num" w:pos="284"/>
          <w:tab w:val="left" w:pos="9070"/>
        </w:tabs>
        <w:ind w:left="284" w:hanging="284"/>
        <w:rPr>
          <w:szCs w:val="22"/>
        </w:rPr>
      </w:pPr>
      <w:r w:rsidRPr="002A30A9">
        <w:rPr>
          <w:szCs w:val="22"/>
        </w:rPr>
        <w:t>Gospodarka w obiegu zamkniętym, w tym gospodarowanie odpadami, ochrona wód i gospodarka wodna</w:t>
      </w:r>
      <w:r w:rsidR="002B6299">
        <w:rPr>
          <w:szCs w:val="22"/>
        </w:rPr>
        <w:t>,</w:t>
      </w:r>
    </w:p>
    <w:p w14:paraId="1BE2970C" w14:textId="29312F6E" w:rsidR="002A30A9" w:rsidRPr="002A30A9" w:rsidRDefault="002A30A9" w:rsidP="009732C4">
      <w:pPr>
        <w:numPr>
          <w:ilvl w:val="0"/>
          <w:numId w:val="19"/>
        </w:numPr>
        <w:tabs>
          <w:tab w:val="num" w:pos="284"/>
          <w:tab w:val="left" w:pos="9070"/>
        </w:tabs>
        <w:ind w:left="284" w:hanging="284"/>
        <w:rPr>
          <w:szCs w:val="22"/>
        </w:rPr>
      </w:pPr>
      <w:r w:rsidRPr="002A30A9">
        <w:rPr>
          <w:szCs w:val="22"/>
        </w:rPr>
        <w:t>Ochrona różnorodności biologicznej i funkcji ekosystemów</w:t>
      </w:r>
      <w:r w:rsidR="002B6299">
        <w:rPr>
          <w:szCs w:val="22"/>
        </w:rPr>
        <w:t>.</w:t>
      </w:r>
    </w:p>
    <w:p w14:paraId="5EC97210" w14:textId="77777777" w:rsidR="002A30A9" w:rsidRPr="002A30A9" w:rsidRDefault="002A30A9" w:rsidP="002A30A9"/>
    <w:p w14:paraId="7129AD52" w14:textId="77777777" w:rsidR="002A30A9" w:rsidRPr="002A30A9" w:rsidRDefault="002A30A9" w:rsidP="002A30A9">
      <w:r w:rsidRPr="002A30A9">
        <w:t>horyzontalne:</w:t>
      </w:r>
    </w:p>
    <w:p w14:paraId="66EB1700" w14:textId="031ED0C3" w:rsidR="002A30A9" w:rsidRPr="002A30A9" w:rsidRDefault="002A30A9" w:rsidP="009732C4">
      <w:pPr>
        <w:numPr>
          <w:ilvl w:val="0"/>
          <w:numId w:val="19"/>
        </w:numPr>
        <w:tabs>
          <w:tab w:val="num" w:pos="284"/>
          <w:tab w:val="left" w:pos="9070"/>
        </w:tabs>
        <w:ind w:left="284" w:hanging="284"/>
        <w:rPr>
          <w:szCs w:val="22"/>
        </w:rPr>
      </w:pPr>
      <w:r w:rsidRPr="002A30A9">
        <w:rPr>
          <w:szCs w:val="22"/>
        </w:rPr>
        <w:t>Monitoring środowiska</w:t>
      </w:r>
      <w:r w:rsidR="002B6299">
        <w:rPr>
          <w:szCs w:val="22"/>
        </w:rPr>
        <w:t>,</w:t>
      </w:r>
    </w:p>
    <w:p w14:paraId="63DE50B6" w14:textId="4E20A92A" w:rsidR="002A30A9" w:rsidRPr="002A30A9" w:rsidRDefault="002A30A9" w:rsidP="009732C4">
      <w:pPr>
        <w:numPr>
          <w:ilvl w:val="0"/>
          <w:numId w:val="19"/>
        </w:numPr>
        <w:tabs>
          <w:tab w:val="num" w:pos="284"/>
          <w:tab w:val="left" w:pos="9070"/>
        </w:tabs>
        <w:ind w:left="284" w:hanging="284"/>
        <w:rPr>
          <w:szCs w:val="22"/>
        </w:rPr>
      </w:pPr>
      <w:r w:rsidRPr="002A30A9">
        <w:rPr>
          <w:szCs w:val="22"/>
        </w:rPr>
        <w:t>Ekspertyzy środowiskowe</w:t>
      </w:r>
      <w:r w:rsidR="002B6299">
        <w:rPr>
          <w:szCs w:val="22"/>
        </w:rPr>
        <w:t>,</w:t>
      </w:r>
    </w:p>
    <w:p w14:paraId="62CB3DAB" w14:textId="0CFA4F38" w:rsidR="002A30A9" w:rsidRPr="002A30A9" w:rsidRDefault="002A30A9" w:rsidP="009732C4">
      <w:pPr>
        <w:numPr>
          <w:ilvl w:val="0"/>
          <w:numId w:val="19"/>
        </w:numPr>
        <w:tabs>
          <w:tab w:val="num" w:pos="284"/>
          <w:tab w:val="left" w:pos="9070"/>
        </w:tabs>
        <w:ind w:left="284" w:hanging="284"/>
        <w:rPr>
          <w:szCs w:val="22"/>
        </w:rPr>
      </w:pPr>
      <w:r w:rsidRPr="002A30A9">
        <w:rPr>
          <w:szCs w:val="22"/>
        </w:rPr>
        <w:t>Edukacja ekologiczna</w:t>
      </w:r>
      <w:r w:rsidR="002B6299">
        <w:rPr>
          <w:szCs w:val="22"/>
        </w:rPr>
        <w:t>,</w:t>
      </w:r>
    </w:p>
    <w:p w14:paraId="2A09A403" w14:textId="70AD8F59" w:rsidR="002A30A9" w:rsidRPr="002A30A9" w:rsidRDefault="002A30A9" w:rsidP="009732C4">
      <w:pPr>
        <w:numPr>
          <w:ilvl w:val="0"/>
          <w:numId w:val="19"/>
        </w:numPr>
        <w:tabs>
          <w:tab w:val="num" w:pos="284"/>
          <w:tab w:val="left" w:pos="9070"/>
        </w:tabs>
        <w:ind w:left="284" w:hanging="284"/>
        <w:rPr>
          <w:szCs w:val="22"/>
        </w:rPr>
      </w:pPr>
      <w:r w:rsidRPr="002A30A9">
        <w:rPr>
          <w:szCs w:val="22"/>
        </w:rPr>
        <w:t>Innowacyjność</w:t>
      </w:r>
      <w:r w:rsidR="002B6299">
        <w:rPr>
          <w:szCs w:val="22"/>
        </w:rPr>
        <w:t>,</w:t>
      </w:r>
    </w:p>
    <w:p w14:paraId="4EE5C73A" w14:textId="77777777" w:rsidR="002A30A9" w:rsidRDefault="002A30A9" w:rsidP="009732C4">
      <w:pPr>
        <w:numPr>
          <w:ilvl w:val="0"/>
          <w:numId w:val="19"/>
        </w:numPr>
        <w:tabs>
          <w:tab w:val="num" w:pos="284"/>
          <w:tab w:val="left" w:pos="9070"/>
        </w:tabs>
        <w:ind w:left="284" w:hanging="284"/>
        <w:rPr>
          <w:szCs w:val="22"/>
        </w:rPr>
      </w:pPr>
      <w:r w:rsidRPr="002A30A9">
        <w:rPr>
          <w:szCs w:val="22"/>
        </w:rPr>
        <w:t>Adaptacja do zmian klimatu.</w:t>
      </w:r>
    </w:p>
    <w:p w14:paraId="428D1D0E" w14:textId="77777777" w:rsidR="0083010A" w:rsidRPr="002A30A9" w:rsidRDefault="0083010A" w:rsidP="0083010A">
      <w:pPr>
        <w:tabs>
          <w:tab w:val="left" w:pos="9070"/>
        </w:tabs>
        <w:ind w:left="284"/>
        <w:rPr>
          <w:szCs w:val="22"/>
        </w:rPr>
      </w:pPr>
    </w:p>
    <w:p w14:paraId="6018E87D" w14:textId="77777777" w:rsidR="002A30A9" w:rsidRPr="002A30A9" w:rsidRDefault="002A30A9" w:rsidP="002A30A9">
      <w:r w:rsidRPr="002A30A9">
        <w:t xml:space="preserve">Dla każdego priorytetu określono cele do realizacji, mierniki realizacji celu oraz kierunki interwencji. </w:t>
      </w:r>
    </w:p>
    <w:p w14:paraId="369BFD3F" w14:textId="77777777" w:rsidR="002A30A9" w:rsidRPr="002A30A9" w:rsidRDefault="002A30A9" w:rsidP="002A30A9">
      <w:r w:rsidRPr="002A30A9">
        <w:t xml:space="preserve">Cele operacyjne zostały zgrupowane w 4 perspektywach: </w:t>
      </w:r>
    </w:p>
    <w:p w14:paraId="194F1AB4" w14:textId="12D94F69" w:rsidR="002A30A9" w:rsidRPr="002A30A9" w:rsidRDefault="002A30A9" w:rsidP="009732C4">
      <w:pPr>
        <w:numPr>
          <w:ilvl w:val="0"/>
          <w:numId w:val="19"/>
        </w:numPr>
        <w:tabs>
          <w:tab w:val="num" w:pos="284"/>
          <w:tab w:val="left" w:pos="9070"/>
        </w:tabs>
        <w:ind w:left="284" w:hanging="284"/>
        <w:rPr>
          <w:szCs w:val="22"/>
        </w:rPr>
      </w:pPr>
      <w:r w:rsidRPr="002A30A9">
        <w:rPr>
          <w:szCs w:val="22"/>
        </w:rPr>
        <w:t>Interesariusze</w:t>
      </w:r>
      <w:r w:rsidR="002B6299">
        <w:rPr>
          <w:szCs w:val="22"/>
        </w:rPr>
        <w:t>,</w:t>
      </w:r>
    </w:p>
    <w:p w14:paraId="0AC02371" w14:textId="49268980" w:rsidR="002A30A9" w:rsidRPr="002A30A9" w:rsidRDefault="002A30A9" w:rsidP="009732C4">
      <w:pPr>
        <w:numPr>
          <w:ilvl w:val="0"/>
          <w:numId w:val="19"/>
        </w:numPr>
        <w:tabs>
          <w:tab w:val="num" w:pos="284"/>
          <w:tab w:val="left" w:pos="9070"/>
        </w:tabs>
        <w:ind w:left="284" w:hanging="284"/>
        <w:rPr>
          <w:szCs w:val="22"/>
        </w:rPr>
      </w:pPr>
      <w:r w:rsidRPr="002A30A9">
        <w:rPr>
          <w:szCs w:val="22"/>
        </w:rPr>
        <w:t>Finanse</w:t>
      </w:r>
      <w:r w:rsidR="002B6299">
        <w:rPr>
          <w:szCs w:val="22"/>
        </w:rPr>
        <w:t>,</w:t>
      </w:r>
    </w:p>
    <w:p w14:paraId="081C546F" w14:textId="4FAC3AE0" w:rsidR="002A30A9" w:rsidRPr="002A30A9" w:rsidRDefault="002A30A9" w:rsidP="009732C4">
      <w:pPr>
        <w:numPr>
          <w:ilvl w:val="0"/>
          <w:numId w:val="19"/>
        </w:numPr>
        <w:tabs>
          <w:tab w:val="num" w:pos="284"/>
          <w:tab w:val="left" w:pos="9070"/>
        </w:tabs>
        <w:ind w:left="284" w:hanging="284"/>
        <w:rPr>
          <w:szCs w:val="22"/>
        </w:rPr>
      </w:pPr>
      <w:r w:rsidRPr="002A30A9">
        <w:rPr>
          <w:szCs w:val="22"/>
        </w:rPr>
        <w:t>Procesy wewnętrzne</w:t>
      </w:r>
      <w:r w:rsidR="002B6299">
        <w:rPr>
          <w:szCs w:val="22"/>
        </w:rPr>
        <w:t>,</w:t>
      </w:r>
    </w:p>
    <w:p w14:paraId="41DFEA82" w14:textId="77777777" w:rsidR="002A30A9" w:rsidRPr="002A30A9" w:rsidRDefault="002A30A9" w:rsidP="009732C4">
      <w:pPr>
        <w:numPr>
          <w:ilvl w:val="0"/>
          <w:numId w:val="19"/>
        </w:numPr>
        <w:tabs>
          <w:tab w:val="num" w:pos="284"/>
          <w:tab w:val="left" w:pos="9070"/>
        </w:tabs>
        <w:ind w:left="284" w:hanging="284"/>
        <w:rPr>
          <w:szCs w:val="22"/>
        </w:rPr>
      </w:pPr>
      <w:r w:rsidRPr="002A30A9">
        <w:rPr>
          <w:szCs w:val="22"/>
        </w:rPr>
        <w:t>Rozwój.</w:t>
      </w:r>
    </w:p>
    <w:p w14:paraId="1896C47E" w14:textId="77777777" w:rsidR="0083010A" w:rsidRDefault="0083010A" w:rsidP="002A30A9"/>
    <w:p w14:paraId="4634624E" w14:textId="004956E2" w:rsidR="002A30A9" w:rsidRPr="002A30A9" w:rsidRDefault="002A30A9" w:rsidP="002A30A9">
      <w:r w:rsidRPr="002A30A9">
        <w:t xml:space="preserve">Natomiast perspektywy podzielono na zadania do realizacji (10 szt.) i działania (21 szt.). Najniższy poziom wdrażania zapisów Strategii stanowią działania.  </w:t>
      </w:r>
    </w:p>
    <w:p w14:paraId="62AC2572" w14:textId="77777777" w:rsidR="002A30A9" w:rsidRPr="002A30A9" w:rsidRDefault="002A30A9" w:rsidP="002A30A9"/>
    <w:p w14:paraId="553CF7AC" w14:textId="4A9B68C7" w:rsidR="001A653C" w:rsidRDefault="002A30A9" w:rsidP="009A215A">
      <w:r w:rsidRPr="002A30A9">
        <w:t>W 2024 stworzono także strukturę wdrażania Strategii Działania. Nad całością czuwa Komitet Monitorujący składający się z Prezesa Zarządu NFOŚiGW, przedstawicieli Zarządu NFOŚiGW oraz wybranych dyrektorów komórek organizacyjnych. Ponadto w strukturze wdrażania uczestniczą: Kierownik projektu, Zespół roboczy ds. Strategii Działania oraz obszarowe grupy robocze działające pod kierunkiem Liderów.</w:t>
      </w:r>
    </w:p>
    <w:p w14:paraId="46F39E0E" w14:textId="6E2B8755" w:rsidR="001A653C" w:rsidRPr="002A30A9" w:rsidRDefault="001A653C" w:rsidP="009A215A">
      <w:pPr>
        <w:sectPr w:rsidR="001A653C" w:rsidRPr="002A30A9" w:rsidSect="00502836">
          <w:headerReference w:type="default" r:id="rId112"/>
          <w:pgSz w:w="11906" w:h="16838" w:code="9"/>
          <w:pgMar w:top="1418" w:right="1416" w:bottom="1191" w:left="1418" w:header="709" w:footer="510" w:gutter="0"/>
          <w:cols w:space="708"/>
          <w:docGrid w:linePitch="360"/>
        </w:sectPr>
      </w:pPr>
    </w:p>
    <w:p w14:paraId="0B035E06" w14:textId="77777777" w:rsidR="00CD40A1" w:rsidRPr="0040362E" w:rsidRDefault="003E751E" w:rsidP="00CD40A1">
      <w:pPr>
        <w:pStyle w:val="Nagwek1"/>
        <w:tabs>
          <w:tab w:val="left" w:pos="9070"/>
        </w:tabs>
        <w:spacing w:before="0" w:after="0"/>
      </w:pPr>
      <w:bookmarkStart w:id="185" w:name="_Toc195716608"/>
      <w:bookmarkEnd w:id="178"/>
      <w:r w:rsidRPr="0040362E">
        <w:lastRenderedPageBreak/>
        <w:t>Załączniki</w:t>
      </w:r>
      <w:bookmarkEnd w:id="185"/>
    </w:p>
    <w:p w14:paraId="1B3AC4FA" w14:textId="77777777" w:rsidR="00CD40A1" w:rsidRPr="0040362E" w:rsidRDefault="00CD40A1" w:rsidP="00CD40A1">
      <w:pPr>
        <w:pStyle w:val="Nagwek3"/>
        <w:numPr>
          <w:ilvl w:val="0"/>
          <w:numId w:val="0"/>
        </w:numPr>
        <w:tabs>
          <w:tab w:val="left" w:pos="9070"/>
        </w:tabs>
        <w:ind w:left="1077" w:hanging="1077"/>
      </w:pPr>
      <w:bookmarkStart w:id="186" w:name="_Ref477174061"/>
    </w:p>
    <w:p w14:paraId="38A37886" w14:textId="0D96CF76" w:rsidR="00CD40A1" w:rsidRPr="0040362E" w:rsidRDefault="003E751E" w:rsidP="00CD40A1">
      <w:pPr>
        <w:pStyle w:val="Nagwek3"/>
        <w:numPr>
          <w:ilvl w:val="0"/>
          <w:numId w:val="0"/>
        </w:numPr>
        <w:tabs>
          <w:tab w:val="left" w:pos="9070"/>
        </w:tabs>
        <w:ind w:left="1077" w:hanging="1077"/>
      </w:pPr>
      <w:bookmarkStart w:id="187" w:name="_Toc195716609"/>
      <w:r w:rsidRPr="0040362E">
        <w:t>Załącznik 1</w:t>
      </w:r>
      <w:bookmarkEnd w:id="186"/>
      <w:r w:rsidR="00F84A75">
        <w:t xml:space="preserve"> </w:t>
      </w:r>
      <w:r w:rsidR="00F84A75" w:rsidRPr="00F84A75">
        <w:t>Wyciąg</w:t>
      </w:r>
      <w:r w:rsidR="00F84A75">
        <w:t xml:space="preserve"> </w:t>
      </w:r>
      <w:r w:rsidR="001F6E40">
        <w:t>danych ze sprawozdania finansowego  NFOŚiGW za 2024 r.</w:t>
      </w:r>
      <w:bookmarkEnd w:id="187"/>
    </w:p>
    <w:p w14:paraId="72536E04" w14:textId="77777777" w:rsidR="00CD40A1" w:rsidRPr="0040362E" w:rsidRDefault="00CD40A1" w:rsidP="00CD40A1">
      <w:pPr>
        <w:tabs>
          <w:tab w:val="left" w:pos="9070"/>
        </w:tabs>
        <w:rPr>
          <w:b/>
          <w:bCs/>
        </w:rPr>
      </w:pPr>
    </w:p>
    <w:p w14:paraId="05B07848" w14:textId="62F1CDFB" w:rsidR="00CD40A1" w:rsidRPr="0040362E" w:rsidRDefault="00C414D0" w:rsidP="00CD40A1">
      <w:pPr>
        <w:tabs>
          <w:tab w:val="left" w:pos="9070"/>
        </w:tabs>
        <w:rPr>
          <w:b/>
          <w:bCs/>
        </w:rPr>
      </w:pPr>
      <w:r w:rsidRPr="0040362E">
        <w:rPr>
          <w:b/>
          <w:bCs/>
        </w:rPr>
        <w:t>Wyciąg</w:t>
      </w:r>
      <w:r w:rsidR="0049353F" w:rsidRPr="0040362E">
        <w:rPr>
          <w:b/>
          <w:bCs/>
        </w:rPr>
        <w:t xml:space="preserve"> z</w:t>
      </w:r>
      <w:r w:rsidR="000449B9" w:rsidRPr="0040362E">
        <w:rPr>
          <w:b/>
          <w:bCs/>
        </w:rPr>
        <w:t xml:space="preserve"> </w:t>
      </w:r>
      <w:r w:rsidRPr="0040362E">
        <w:rPr>
          <w:b/>
          <w:bCs/>
        </w:rPr>
        <w:t xml:space="preserve">Bilansu Narodowego Funduszu </w:t>
      </w:r>
      <w:r w:rsidR="00AC198D" w:rsidRPr="0040362E">
        <w:rPr>
          <w:b/>
          <w:bCs/>
        </w:rPr>
        <w:t xml:space="preserve">wg stanu </w:t>
      </w:r>
      <w:r w:rsidRPr="0040362E">
        <w:rPr>
          <w:b/>
          <w:bCs/>
        </w:rPr>
        <w:t xml:space="preserve">na </w:t>
      </w:r>
      <w:r w:rsidR="00AC198D" w:rsidRPr="0040362E">
        <w:rPr>
          <w:b/>
          <w:bCs/>
        </w:rPr>
        <w:t>koniec 20</w:t>
      </w:r>
      <w:r w:rsidR="005307B9" w:rsidRPr="0040362E">
        <w:rPr>
          <w:b/>
          <w:bCs/>
        </w:rPr>
        <w:t>2</w:t>
      </w:r>
      <w:r w:rsidR="00CF0EDD">
        <w:rPr>
          <w:b/>
          <w:bCs/>
        </w:rPr>
        <w:t>4</w:t>
      </w:r>
      <w:r w:rsidR="005322DC" w:rsidRPr="0040362E">
        <w:rPr>
          <w:b/>
          <w:bCs/>
        </w:rPr>
        <w:t> </w:t>
      </w:r>
      <w:r w:rsidR="00CF0EDD">
        <w:rPr>
          <w:b/>
          <w:bCs/>
        </w:rPr>
        <w:t>roku</w:t>
      </w:r>
      <w:r w:rsidR="005322DC" w:rsidRPr="0040362E">
        <w:rPr>
          <w:b/>
          <w:bCs/>
        </w:rPr>
        <w:t xml:space="preserve"> </w:t>
      </w:r>
      <w:r w:rsidR="00137C41" w:rsidRPr="0040362E">
        <w:rPr>
          <w:b/>
          <w:bCs/>
        </w:rPr>
        <w:t>(kwoty w</w:t>
      </w:r>
      <w:r w:rsidR="00797217" w:rsidRPr="0040362E">
        <w:rPr>
          <w:b/>
          <w:bCs/>
        </w:rPr>
        <w:t xml:space="preserve"> </w:t>
      </w:r>
      <w:r w:rsidR="00B56A8D" w:rsidRPr="0040362E">
        <w:rPr>
          <w:b/>
          <w:bCs/>
        </w:rPr>
        <w:t>tys. zł</w:t>
      </w:r>
      <w:r w:rsidR="00137C41" w:rsidRPr="0040362E">
        <w:rPr>
          <w:b/>
          <w:bCs/>
        </w:rPr>
        <w:t>)</w:t>
      </w:r>
    </w:p>
    <w:p w14:paraId="5E031A20" w14:textId="77777777" w:rsidR="00CD40A1" w:rsidRPr="0040362E" w:rsidRDefault="00CD40A1" w:rsidP="00CD40A1">
      <w:pPr>
        <w:tabs>
          <w:tab w:val="left" w:pos="9070"/>
        </w:tabs>
        <w:rPr>
          <w:b/>
          <w:bCs/>
        </w:rPr>
      </w:pPr>
    </w:p>
    <w:p w14:paraId="380E31C4" w14:textId="587DF24B" w:rsidR="00CD40A1" w:rsidRPr="003C13D9" w:rsidRDefault="000F33D1" w:rsidP="00CD40A1">
      <w:pPr>
        <w:tabs>
          <w:tab w:val="left" w:pos="9070"/>
        </w:tabs>
        <w:rPr>
          <w:highlight w:val="yellow"/>
        </w:rPr>
      </w:pPr>
      <w:r w:rsidRPr="001C3602">
        <w:rPr>
          <w:noProof/>
        </w:rPr>
        <w:drawing>
          <wp:inline distT="0" distB="0" distL="0" distR="0" wp14:anchorId="656C9F87" wp14:editId="49C43F5B">
            <wp:extent cx="5759450" cy="4587875"/>
            <wp:effectExtent l="0" t="0" r="0" b="0"/>
            <wp:docPr id="367844787" name="Obraz 25" descr="Wyciąg z Bilansu Narodowego Funduszu wg stanu na koniec 2024 r. (kwoty w tys. zł) Prezentowane wielkości zawarte są w pliku Sprawozdanie NFOŚiGW za rok 2024 tabele.xlsx w arkuszu załącznik 1 bilans." title="Załącznik 1 bi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59450" cy="4587875"/>
                    </a:xfrm>
                    <a:prstGeom prst="rect">
                      <a:avLst/>
                    </a:prstGeom>
                    <a:noFill/>
                    <a:ln>
                      <a:noFill/>
                    </a:ln>
                  </pic:spPr>
                </pic:pic>
              </a:graphicData>
            </a:graphic>
          </wp:inline>
        </w:drawing>
      </w:r>
    </w:p>
    <w:p w14:paraId="2BD5CE03"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397F483" w14:textId="77777777" w:rsidR="00CD40A1" w:rsidRPr="003C13D9" w:rsidRDefault="00CD40A1" w:rsidP="00CD40A1">
      <w:pPr>
        <w:tabs>
          <w:tab w:val="left" w:pos="9070"/>
        </w:tabs>
        <w:rPr>
          <w:highlight w:val="yellow"/>
        </w:rPr>
      </w:pPr>
    </w:p>
    <w:p w14:paraId="478C03EE" w14:textId="77777777" w:rsidR="00CD40A1" w:rsidRPr="003C13D9" w:rsidRDefault="00CD40A1" w:rsidP="00CD40A1">
      <w:pPr>
        <w:tabs>
          <w:tab w:val="left" w:pos="9070"/>
        </w:tabs>
        <w:rPr>
          <w:highlight w:val="yellow"/>
        </w:rPr>
      </w:pPr>
    </w:p>
    <w:p w14:paraId="617FA018" w14:textId="77777777" w:rsidR="00CD40A1" w:rsidRPr="003C13D9" w:rsidRDefault="00CD40A1" w:rsidP="00CD40A1">
      <w:pPr>
        <w:tabs>
          <w:tab w:val="left" w:pos="9070"/>
        </w:tabs>
        <w:rPr>
          <w:highlight w:val="yellow"/>
        </w:rPr>
      </w:pPr>
    </w:p>
    <w:p w14:paraId="782DA25D" w14:textId="77777777" w:rsidR="00CD40A1" w:rsidRPr="003C13D9" w:rsidRDefault="00CD40A1" w:rsidP="00CD40A1">
      <w:pPr>
        <w:tabs>
          <w:tab w:val="left" w:pos="9070"/>
        </w:tabs>
        <w:rPr>
          <w:highlight w:val="yellow"/>
        </w:rPr>
      </w:pPr>
    </w:p>
    <w:p w14:paraId="09BACE56" w14:textId="77777777" w:rsidR="00CD40A1" w:rsidRPr="003C13D9" w:rsidRDefault="00CD40A1" w:rsidP="00CD40A1">
      <w:pPr>
        <w:tabs>
          <w:tab w:val="left" w:pos="9070"/>
        </w:tabs>
        <w:rPr>
          <w:highlight w:val="yellow"/>
        </w:rPr>
      </w:pPr>
    </w:p>
    <w:p w14:paraId="5E8A7928" w14:textId="77777777" w:rsidR="00CD40A1" w:rsidRPr="003C13D9" w:rsidRDefault="00CD40A1" w:rsidP="00CD40A1">
      <w:pPr>
        <w:tabs>
          <w:tab w:val="left" w:pos="9070"/>
        </w:tabs>
        <w:rPr>
          <w:highlight w:val="yellow"/>
        </w:rPr>
      </w:pPr>
    </w:p>
    <w:p w14:paraId="0156CB0D" w14:textId="22931898" w:rsidR="00CD40A1" w:rsidRPr="00C331B6" w:rsidRDefault="00AC198D" w:rsidP="00CD40A1">
      <w:pPr>
        <w:tabs>
          <w:tab w:val="left" w:pos="9070"/>
        </w:tabs>
        <w:rPr>
          <w:b/>
          <w:bCs/>
        </w:rPr>
      </w:pPr>
      <w:r w:rsidRPr="003C13D9">
        <w:rPr>
          <w:highlight w:val="yellow"/>
        </w:rPr>
        <w:br w:type="page"/>
      </w:r>
      <w:r w:rsidRPr="00C331B6">
        <w:rPr>
          <w:b/>
          <w:bCs/>
        </w:rPr>
        <w:lastRenderedPageBreak/>
        <w:t>Wyciąg</w:t>
      </w:r>
      <w:r w:rsidR="0049353F" w:rsidRPr="00C331B6">
        <w:rPr>
          <w:b/>
          <w:bCs/>
        </w:rPr>
        <w:t xml:space="preserve"> z</w:t>
      </w:r>
      <w:r w:rsidR="000449B9" w:rsidRPr="00C331B6">
        <w:rPr>
          <w:b/>
          <w:bCs/>
        </w:rPr>
        <w:t xml:space="preserve"> </w:t>
      </w:r>
      <w:r w:rsidRPr="00C331B6">
        <w:rPr>
          <w:b/>
          <w:bCs/>
        </w:rPr>
        <w:t>Rachunku zysków</w:t>
      </w:r>
      <w:r w:rsidR="001921B7" w:rsidRPr="00C331B6">
        <w:rPr>
          <w:b/>
          <w:bCs/>
        </w:rPr>
        <w:t xml:space="preserve"> i</w:t>
      </w:r>
      <w:r w:rsidR="000449B9" w:rsidRPr="00C331B6">
        <w:rPr>
          <w:b/>
          <w:bCs/>
        </w:rPr>
        <w:t xml:space="preserve"> </w:t>
      </w:r>
      <w:r w:rsidRPr="00C331B6">
        <w:rPr>
          <w:b/>
          <w:bCs/>
        </w:rPr>
        <w:t xml:space="preserve">strat Narodowego Funduszu </w:t>
      </w:r>
      <w:r w:rsidR="00137C41" w:rsidRPr="00C331B6">
        <w:rPr>
          <w:b/>
          <w:bCs/>
        </w:rPr>
        <w:t xml:space="preserve">za rok </w:t>
      </w:r>
      <w:r w:rsidR="000F33D1" w:rsidRPr="00C331B6">
        <w:rPr>
          <w:b/>
          <w:bCs/>
        </w:rPr>
        <w:t>2024 </w:t>
      </w:r>
      <w:r w:rsidR="00CF0EDD">
        <w:rPr>
          <w:b/>
          <w:bCs/>
        </w:rPr>
        <w:t>roku</w:t>
      </w:r>
      <w:r w:rsidR="005322DC" w:rsidRPr="00C331B6">
        <w:rPr>
          <w:b/>
          <w:bCs/>
        </w:rPr>
        <w:t xml:space="preserve"> </w:t>
      </w:r>
      <w:r w:rsidR="00137C41" w:rsidRPr="00C331B6">
        <w:rPr>
          <w:b/>
          <w:bCs/>
        </w:rPr>
        <w:t>(kwoty w</w:t>
      </w:r>
      <w:r w:rsidR="00797217" w:rsidRPr="00C331B6">
        <w:rPr>
          <w:b/>
          <w:bCs/>
        </w:rPr>
        <w:t xml:space="preserve"> </w:t>
      </w:r>
      <w:r w:rsidR="00B56A8D" w:rsidRPr="00C331B6">
        <w:rPr>
          <w:b/>
          <w:bCs/>
        </w:rPr>
        <w:t>tys. zł</w:t>
      </w:r>
      <w:r w:rsidR="00137C41" w:rsidRPr="00C331B6">
        <w:rPr>
          <w:b/>
          <w:bCs/>
        </w:rPr>
        <w:t>)</w:t>
      </w:r>
    </w:p>
    <w:p w14:paraId="36B043A5" w14:textId="77777777" w:rsidR="00EA013C" w:rsidRPr="003C13D9" w:rsidRDefault="00EA013C" w:rsidP="00CD40A1">
      <w:pPr>
        <w:tabs>
          <w:tab w:val="left" w:pos="9070"/>
        </w:tabs>
        <w:rPr>
          <w:b/>
          <w:bCs/>
          <w:highlight w:val="yellow"/>
        </w:rPr>
      </w:pPr>
    </w:p>
    <w:p w14:paraId="510BFAB9" w14:textId="4B27D201" w:rsidR="00293897" w:rsidRDefault="00293897" w:rsidP="00D455E1">
      <w:pPr>
        <w:tabs>
          <w:tab w:val="left" w:pos="9070"/>
        </w:tabs>
        <w:rPr>
          <w:b/>
          <w:bCs/>
          <w:highlight w:val="yellow"/>
        </w:rPr>
      </w:pPr>
      <w:r w:rsidRPr="00293897">
        <w:rPr>
          <w:noProof/>
        </w:rPr>
        <w:drawing>
          <wp:inline distT="0" distB="0" distL="0" distR="0" wp14:anchorId="76D5628E" wp14:editId="19688EAD">
            <wp:extent cx="5759450" cy="7872095"/>
            <wp:effectExtent l="0" t="0" r="0" b="0"/>
            <wp:docPr id="1094438465" name="Obraz 4" descr="Wyciąg z Rachunku zysków i strat Narodowego Funduszu za rok 2024 r. (kwoty w tys. zł). Prezentowane wielkości zawarte są w pliku Sprawozdanie NFOŚiGW za rok 2024 tabele.xlsx w arkuszu załącznik 1 rzis." title="Załącznik 1 rz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59450" cy="7872095"/>
                    </a:xfrm>
                    <a:prstGeom prst="rect">
                      <a:avLst/>
                    </a:prstGeom>
                    <a:noFill/>
                    <a:ln>
                      <a:noFill/>
                    </a:ln>
                  </pic:spPr>
                </pic:pic>
              </a:graphicData>
            </a:graphic>
          </wp:inline>
        </w:drawing>
      </w:r>
    </w:p>
    <w:p w14:paraId="5A8D40CF"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E779A4E" w14:textId="77777777" w:rsidR="00293897" w:rsidRDefault="00293897" w:rsidP="00D455E1">
      <w:pPr>
        <w:tabs>
          <w:tab w:val="left" w:pos="9070"/>
        </w:tabs>
        <w:rPr>
          <w:b/>
          <w:bCs/>
          <w:highlight w:val="yellow"/>
        </w:rPr>
      </w:pPr>
    </w:p>
    <w:p w14:paraId="44CB2B66" w14:textId="20C37757" w:rsidR="00B72B48" w:rsidRDefault="00B72B48">
      <w:pPr>
        <w:jc w:val="left"/>
        <w:rPr>
          <w:b/>
          <w:bCs/>
        </w:rPr>
      </w:pPr>
      <w:r>
        <w:rPr>
          <w:b/>
          <w:bCs/>
        </w:rPr>
        <w:br w:type="page"/>
      </w:r>
    </w:p>
    <w:p w14:paraId="6A9B621B" w14:textId="3900BD8C" w:rsidR="00293897" w:rsidRPr="00C331B6" w:rsidRDefault="00293897" w:rsidP="00293897">
      <w:pPr>
        <w:tabs>
          <w:tab w:val="left" w:pos="9070"/>
        </w:tabs>
        <w:rPr>
          <w:b/>
          <w:bCs/>
        </w:rPr>
      </w:pPr>
      <w:r w:rsidRPr="00C331B6">
        <w:rPr>
          <w:b/>
          <w:bCs/>
        </w:rPr>
        <w:lastRenderedPageBreak/>
        <w:t>Wyciąg z Rachunku zysków i strat Narodowego Funduszu za rok 2024</w:t>
      </w:r>
      <w:r w:rsidR="00B2304D">
        <w:rPr>
          <w:b/>
          <w:bCs/>
        </w:rPr>
        <w:t xml:space="preserve"> </w:t>
      </w:r>
      <w:r w:rsidRPr="00C331B6">
        <w:rPr>
          <w:b/>
          <w:bCs/>
        </w:rPr>
        <w:t>(kwoty w tys. zł)</w:t>
      </w:r>
      <w:r>
        <w:rPr>
          <w:b/>
          <w:bCs/>
        </w:rPr>
        <w:t xml:space="preserve"> – ciąg dalszy</w:t>
      </w:r>
    </w:p>
    <w:p w14:paraId="6C8D924E" w14:textId="77777777" w:rsidR="00293897" w:rsidRDefault="00293897" w:rsidP="00D455E1">
      <w:pPr>
        <w:tabs>
          <w:tab w:val="left" w:pos="9070"/>
        </w:tabs>
        <w:rPr>
          <w:b/>
          <w:bCs/>
        </w:rPr>
      </w:pPr>
    </w:p>
    <w:p w14:paraId="753551A2" w14:textId="7F4CEA73" w:rsidR="00293897" w:rsidRDefault="00293897" w:rsidP="00D455E1">
      <w:pPr>
        <w:tabs>
          <w:tab w:val="left" w:pos="9070"/>
        </w:tabs>
        <w:rPr>
          <w:b/>
          <w:bCs/>
          <w:highlight w:val="yellow"/>
        </w:rPr>
      </w:pPr>
      <w:r w:rsidRPr="00293897">
        <w:rPr>
          <w:noProof/>
        </w:rPr>
        <w:drawing>
          <wp:inline distT="0" distB="0" distL="0" distR="0" wp14:anchorId="6B79723C" wp14:editId="631DF930">
            <wp:extent cx="5759450" cy="2783840"/>
            <wp:effectExtent l="0" t="0" r="0" b="0"/>
            <wp:docPr id="114021992" name="Obraz 5" descr="Wyciąg z Rachunku zysków i strat Narodowego Funduszu za rok 2024 r. (kwoty w tys. zł) - ciąg dalszy. Prezentowane wielkości zawarte są w pliku Sprawozdanie NFOŚiGW za rok 2024 tabele.xlsx w arkuszu załącznik 1 rzis." title="Załącznik 1 rzis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9450" cy="2783840"/>
                    </a:xfrm>
                    <a:prstGeom prst="rect">
                      <a:avLst/>
                    </a:prstGeom>
                    <a:noFill/>
                    <a:ln>
                      <a:noFill/>
                    </a:ln>
                  </pic:spPr>
                </pic:pic>
              </a:graphicData>
            </a:graphic>
          </wp:inline>
        </w:drawing>
      </w:r>
    </w:p>
    <w:p w14:paraId="17FC1B73" w14:textId="77777777" w:rsidR="005307B9" w:rsidRPr="003C13D9" w:rsidRDefault="005307B9" w:rsidP="00CD40A1">
      <w:pPr>
        <w:tabs>
          <w:tab w:val="left" w:pos="9070"/>
        </w:tabs>
        <w:rPr>
          <w:b/>
          <w:bCs/>
          <w:highlight w:val="yellow"/>
        </w:rPr>
      </w:pPr>
    </w:p>
    <w:p w14:paraId="086E799F" w14:textId="4A664073" w:rsidR="00CD40A1" w:rsidRPr="0089708F" w:rsidRDefault="00AC198D" w:rsidP="00CD40A1">
      <w:pPr>
        <w:tabs>
          <w:tab w:val="left" w:pos="9070"/>
        </w:tabs>
        <w:rPr>
          <w:b/>
          <w:bCs/>
        </w:rPr>
      </w:pPr>
      <w:r w:rsidRPr="0089708F">
        <w:rPr>
          <w:b/>
          <w:bCs/>
        </w:rPr>
        <w:t>Wyciąg</w:t>
      </w:r>
      <w:r w:rsidR="0049353F" w:rsidRPr="0089708F">
        <w:rPr>
          <w:b/>
          <w:bCs/>
        </w:rPr>
        <w:t xml:space="preserve"> z</w:t>
      </w:r>
      <w:r w:rsidR="000449B9" w:rsidRPr="0089708F">
        <w:rPr>
          <w:b/>
          <w:bCs/>
        </w:rPr>
        <w:t xml:space="preserve"> </w:t>
      </w:r>
      <w:r w:rsidRPr="0089708F">
        <w:rPr>
          <w:b/>
          <w:bCs/>
        </w:rPr>
        <w:t xml:space="preserve">Rachunku przepływów pieniężnych Narodowego Funduszu </w:t>
      </w:r>
      <w:r w:rsidR="00FC47E2" w:rsidRPr="0089708F">
        <w:rPr>
          <w:b/>
          <w:bCs/>
        </w:rPr>
        <w:t xml:space="preserve">za rok </w:t>
      </w:r>
      <w:r w:rsidR="000F33D1" w:rsidRPr="0089708F">
        <w:rPr>
          <w:b/>
          <w:bCs/>
        </w:rPr>
        <w:t>2024 </w:t>
      </w:r>
      <w:r w:rsidR="005322DC" w:rsidRPr="0089708F">
        <w:rPr>
          <w:b/>
          <w:bCs/>
        </w:rPr>
        <w:t xml:space="preserve"> </w:t>
      </w:r>
      <w:r w:rsidR="00137C41" w:rsidRPr="0089708F">
        <w:rPr>
          <w:b/>
          <w:bCs/>
        </w:rPr>
        <w:t>(kwoty w</w:t>
      </w:r>
      <w:r w:rsidR="00797217" w:rsidRPr="0089708F">
        <w:rPr>
          <w:b/>
          <w:bCs/>
        </w:rPr>
        <w:t xml:space="preserve"> </w:t>
      </w:r>
      <w:r w:rsidR="00B56A8D" w:rsidRPr="0089708F">
        <w:rPr>
          <w:b/>
          <w:bCs/>
        </w:rPr>
        <w:t>tys. zł</w:t>
      </w:r>
      <w:r w:rsidR="00137C41" w:rsidRPr="0089708F">
        <w:rPr>
          <w:b/>
          <w:bCs/>
        </w:rPr>
        <w:t>)</w:t>
      </w:r>
    </w:p>
    <w:p w14:paraId="113C7127" w14:textId="77777777" w:rsidR="00CD40A1" w:rsidRPr="003C13D9" w:rsidRDefault="00CD40A1" w:rsidP="00CD40A1">
      <w:pPr>
        <w:tabs>
          <w:tab w:val="left" w:pos="9070"/>
        </w:tabs>
        <w:rPr>
          <w:highlight w:val="yellow"/>
        </w:rPr>
      </w:pPr>
    </w:p>
    <w:p w14:paraId="56CD94F9" w14:textId="790F1760" w:rsidR="00FC47E2" w:rsidRPr="003C13D9" w:rsidRDefault="000F33D1" w:rsidP="00CD40A1">
      <w:pPr>
        <w:tabs>
          <w:tab w:val="left" w:pos="9070"/>
        </w:tabs>
        <w:rPr>
          <w:highlight w:val="yellow"/>
        </w:rPr>
      </w:pPr>
      <w:r w:rsidRPr="00C331B6">
        <w:rPr>
          <w:noProof/>
        </w:rPr>
        <w:drawing>
          <wp:inline distT="0" distB="0" distL="0" distR="0" wp14:anchorId="5358FD55" wp14:editId="3A77F6BC">
            <wp:extent cx="5759450" cy="2464435"/>
            <wp:effectExtent l="0" t="0" r="0" b="0"/>
            <wp:docPr id="1933042217" name="Obraz 28" descr="Wyciąg z Rachunku przepływów pieniężnych Narodowego Funduszu za rok 2024 r. (kwoty w tys. zł). Prezentowane wielkości zawarte są w pliku Sprawozdanie NFOŚiGW za rok 2024 tabele.xlsx w arkuszu załącznik 1 przepływy." title="Załącznik 1 przepły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59450" cy="2464435"/>
                    </a:xfrm>
                    <a:prstGeom prst="rect">
                      <a:avLst/>
                    </a:prstGeom>
                    <a:noFill/>
                    <a:ln>
                      <a:noFill/>
                    </a:ln>
                  </pic:spPr>
                </pic:pic>
              </a:graphicData>
            </a:graphic>
          </wp:inline>
        </w:drawing>
      </w:r>
    </w:p>
    <w:p w14:paraId="257649C6" w14:textId="77777777" w:rsidR="001E440D" w:rsidRPr="00DB6AF2" w:rsidRDefault="001E440D" w:rsidP="001E440D">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7D8E9F4" w14:textId="77777777" w:rsidR="00CD40A1" w:rsidRPr="00E82E94" w:rsidRDefault="00CD40A1" w:rsidP="00CD40A1">
      <w:pPr>
        <w:tabs>
          <w:tab w:val="left" w:pos="9070"/>
        </w:tabs>
      </w:pPr>
    </w:p>
    <w:p w14:paraId="50EF1753" w14:textId="2B33BFB3" w:rsidR="00CD40A1" w:rsidRPr="00E82E94" w:rsidRDefault="00AC198D" w:rsidP="00CD40A1">
      <w:pPr>
        <w:tabs>
          <w:tab w:val="left" w:pos="9070"/>
        </w:tabs>
        <w:rPr>
          <w:b/>
          <w:bCs/>
        </w:rPr>
      </w:pPr>
      <w:r w:rsidRPr="00E82E94">
        <w:rPr>
          <w:b/>
          <w:bCs/>
        </w:rPr>
        <w:t>Wyciąg</w:t>
      </w:r>
      <w:r w:rsidR="0049353F" w:rsidRPr="00E82E94">
        <w:rPr>
          <w:b/>
          <w:bCs/>
        </w:rPr>
        <w:t xml:space="preserve"> z</w:t>
      </w:r>
      <w:r w:rsidR="000449B9" w:rsidRPr="00E82E94">
        <w:rPr>
          <w:b/>
          <w:bCs/>
        </w:rPr>
        <w:t xml:space="preserve"> </w:t>
      </w:r>
      <w:r w:rsidRPr="00E82E94">
        <w:rPr>
          <w:b/>
          <w:bCs/>
        </w:rPr>
        <w:t>Zestawienia zmian</w:t>
      </w:r>
      <w:r w:rsidR="0049353F" w:rsidRPr="00E82E94">
        <w:rPr>
          <w:b/>
          <w:bCs/>
        </w:rPr>
        <w:t xml:space="preserve"> w</w:t>
      </w:r>
      <w:r w:rsidR="000449B9" w:rsidRPr="00E82E94">
        <w:rPr>
          <w:b/>
          <w:bCs/>
        </w:rPr>
        <w:t xml:space="preserve"> </w:t>
      </w:r>
      <w:r w:rsidRPr="00E82E94">
        <w:rPr>
          <w:b/>
          <w:bCs/>
        </w:rPr>
        <w:t xml:space="preserve">Funduszu własnym Narodowego Funduszu </w:t>
      </w:r>
      <w:r w:rsidR="00FC47E2" w:rsidRPr="00E82E94">
        <w:rPr>
          <w:b/>
          <w:bCs/>
        </w:rPr>
        <w:t xml:space="preserve">za rok </w:t>
      </w:r>
      <w:r w:rsidR="000F33D1" w:rsidRPr="00E82E94">
        <w:rPr>
          <w:b/>
          <w:bCs/>
        </w:rPr>
        <w:t>2024 </w:t>
      </w:r>
      <w:r w:rsidR="00137C41" w:rsidRPr="00E82E94">
        <w:rPr>
          <w:b/>
          <w:bCs/>
        </w:rPr>
        <w:t>(kwoty</w:t>
      </w:r>
      <w:r w:rsidR="000449B9" w:rsidRPr="00E82E94">
        <w:rPr>
          <w:b/>
          <w:bCs/>
        </w:rPr>
        <w:t xml:space="preserve"> </w:t>
      </w:r>
      <w:r w:rsidR="00137C41" w:rsidRPr="00E82E94">
        <w:rPr>
          <w:b/>
          <w:bCs/>
        </w:rPr>
        <w:t>w</w:t>
      </w:r>
      <w:r w:rsidR="00B2304D">
        <w:rPr>
          <w:b/>
          <w:bCs/>
        </w:rPr>
        <w:t> </w:t>
      </w:r>
      <w:r w:rsidR="00B56A8D" w:rsidRPr="00E82E94">
        <w:rPr>
          <w:b/>
          <w:bCs/>
        </w:rPr>
        <w:t>tys. zł</w:t>
      </w:r>
      <w:r w:rsidR="00137C41" w:rsidRPr="00E82E94">
        <w:rPr>
          <w:b/>
          <w:bCs/>
        </w:rPr>
        <w:t>)</w:t>
      </w:r>
    </w:p>
    <w:p w14:paraId="7F5EA357" w14:textId="77777777" w:rsidR="00CD40A1" w:rsidRPr="00E82E94" w:rsidRDefault="00CD40A1" w:rsidP="00CD40A1">
      <w:pPr>
        <w:tabs>
          <w:tab w:val="left" w:pos="9070"/>
        </w:tabs>
      </w:pPr>
    </w:p>
    <w:p w14:paraId="4C6884B5" w14:textId="2C75EFD2" w:rsidR="00CD40A1" w:rsidRPr="003C13D9" w:rsidRDefault="000F33D1" w:rsidP="00CD40A1">
      <w:pPr>
        <w:tabs>
          <w:tab w:val="left" w:pos="9070"/>
        </w:tabs>
        <w:rPr>
          <w:highlight w:val="yellow"/>
        </w:rPr>
      </w:pPr>
      <w:r w:rsidRPr="00E82E94">
        <w:rPr>
          <w:noProof/>
        </w:rPr>
        <w:drawing>
          <wp:inline distT="0" distB="0" distL="0" distR="0" wp14:anchorId="7FECB06B" wp14:editId="3183B5AB">
            <wp:extent cx="5759450" cy="1598930"/>
            <wp:effectExtent l="0" t="0" r="0" b="1270"/>
            <wp:docPr id="1339342854" name="Obraz 27" descr="Wyciąg z Zestawienia zmian w Funduszu własnym Narodowego Funduszu za rok 2024 (kwoty w tys. zł). Prezentowane wielkości zawarte są w pliku Sprawozdanie NFOŚiGW za rok 2024 tabele.xlsx w arkuszu załącznik 1 zestawienie zmian." title="Załącznik 1 zestawienie zm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9450" cy="1598930"/>
                    </a:xfrm>
                    <a:prstGeom prst="rect">
                      <a:avLst/>
                    </a:prstGeom>
                    <a:noFill/>
                    <a:ln>
                      <a:noFill/>
                    </a:ln>
                  </pic:spPr>
                </pic:pic>
              </a:graphicData>
            </a:graphic>
          </wp:inline>
        </w:drawing>
      </w:r>
      <w:r w:rsidR="00B72B48" w:rsidRPr="00DB6AF2">
        <w:rPr>
          <w:sz w:val="18"/>
          <w:szCs w:val="18"/>
        </w:rPr>
        <w:t>Źródło: Dane własne Narodowego Funduszu</w:t>
      </w:r>
    </w:p>
    <w:p w14:paraId="60B8002C" w14:textId="25946B20" w:rsidR="00CD40A1" w:rsidRPr="00752B44" w:rsidRDefault="00C03378" w:rsidP="00CD40A1">
      <w:pPr>
        <w:pStyle w:val="Nagwek3"/>
        <w:numPr>
          <w:ilvl w:val="0"/>
          <w:numId w:val="0"/>
        </w:numPr>
        <w:tabs>
          <w:tab w:val="left" w:pos="9070"/>
        </w:tabs>
        <w:ind w:left="1077" w:hanging="1077"/>
      </w:pPr>
      <w:r w:rsidRPr="003C13D9">
        <w:rPr>
          <w:bCs w:val="0"/>
          <w:highlight w:val="yellow"/>
        </w:rPr>
        <w:br w:type="page"/>
      </w:r>
      <w:bookmarkStart w:id="188" w:name="_Ref477174149"/>
      <w:bookmarkStart w:id="189" w:name="_Ref480373402"/>
      <w:bookmarkStart w:id="190" w:name="_Ref480373403"/>
      <w:bookmarkStart w:id="191" w:name="_Toc195716610"/>
      <w:r w:rsidR="0064110B" w:rsidRPr="00752B44">
        <w:lastRenderedPageBreak/>
        <w:t xml:space="preserve">Załącznik </w:t>
      </w:r>
      <w:bookmarkEnd w:id="188"/>
      <w:r w:rsidR="009B6AE4" w:rsidRPr="00752B44">
        <w:t>2</w:t>
      </w:r>
      <w:bookmarkEnd w:id="189"/>
      <w:bookmarkEnd w:id="190"/>
      <w:r w:rsidR="001F6E40">
        <w:t xml:space="preserve"> </w:t>
      </w:r>
      <w:r w:rsidR="001F6E40" w:rsidRPr="001F6E40">
        <w:t>Wydatkowanie środków Narodowego Funduszu w układzie programów priorytetowych w 2024 roku</w:t>
      </w:r>
      <w:bookmarkEnd w:id="191"/>
    </w:p>
    <w:p w14:paraId="0DEB91D2" w14:textId="77777777" w:rsidR="00CD40A1" w:rsidRPr="00752B44" w:rsidRDefault="00CD40A1" w:rsidP="00CD40A1">
      <w:pPr>
        <w:rPr>
          <w:sz w:val="4"/>
          <w:szCs w:val="4"/>
        </w:rPr>
      </w:pPr>
    </w:p>
    <w:p w14:paraId="2145E61B" w14:textId="77777777" w:rsidR="00CD40A1" w:rsidRDefault="00CD40A1" w:rsidP="00CD40A1">
      <w:pPr>
        <w:rPr>
          <w:sz w:val="4"/>
          <w:szCs w:val="4"/>
        </w:rPr>
      </w:pPr>
    </w:p>
    <w:p w14:paraId="4CD4891B" w14:textId="77777777" w:rsidR="001F6E40" w:rsidRDefault="001F6E40" w:rsidP="00CD40A1">
      <w:pPr>
        <w:rPr>
          <w:sz w:val="4"/>
          <w:szCs w:val="4"/>
        </w:rPr>
      </w:pPr>
    </w:p>
    <w:p w14:paraId="66FD8072" w14:textId="77777777" w:rsidR="001F6E40" w:rsidRDefault="001F6E40" w:rsidP="00CD40A1">
      <w:pPr>
        <w:rPr>
          <w:sz w:val="4"/>
          <w:szCs w:val="4"/>
        </w:rPr>
      </w:pPr>
    </w:p>
    <w:p w14:paraId="6F638F75" w14:textId="77777777" w:rsidR="001F6E40" w:rsidRPr="00752B44" w:rsidRDefault="001F6E40" w:rsidP="00CD40A1">
      <w:pPr>
        <w:rPr>
          <w:sz w:val="4"/>
          <w:szCs w:val="4"/>
        </w:rPr>
      </w:pPr>
    </w:p>
    <w:p w14:paraId="41E6134D" w14:textId="29134B2B" w:rsidR="00023891" w:rsidRPr="00752B44" w:rsidRDefault="00820D39" w:rsidP="00CD40A1">
      <w:pPr>
        <w:tabs>
          <w:tab w:val="left" w:pos="9070"/>
        </w:tabs>
        <w:rPr>
          <w:b/>
        </w:rPr>
      </w:pPr>
      <w:r w:rsidRPr="00820D39">
        <w:rPr>
          <w:noProof/>
        </w:rPr>
        <w:drawing>
          <wp:inline distT="0" distB="0" distL="0" distR="0" wp14:anchorId="062AAC03" wp14:editId="3BC1B4D4">
            <wp:extent cx="5759450" cy="7599680"/>
            <wp:effectExtent l="0" t="0" r="0" b="1270"/>
            <wp:docPr id="1870783484" name="Obraz 9" descr="Wydatkowanie środków Narodowego Funduszu w układzie programów priorytetowych w 2024 r. Prezentowane wielkości zawarte są w pliku Sprawozdanie NFOŚiGW za rok 2024 tabele.xlsx w arkuszu załącznik 2." title="Załączn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59450" cy="7599680"/>
                    </a:xfrm>
                    <a:prstGeom prst="rect">
                      <a:avLst/>
                    </a:prstGeom>
                    <a:noFill/>
                    <a:ln>
                      <a:noFill/>
                    </a:ln>
                  </pic:spPr>
                </pic:pic>
              </a:graphicData>
            </a:graphic>
          </wp:inline>
        </w:drawing>
      </w:r>
    </w:p>
    <w:p w14:paraId="327F5B86" w14:textId="53B72FB0" w:rsidR="00CD40A1" w:rsidRPr="003C13D9" w:rsidRDefault="00CD40A1" w:rsidP="00CD40A1">
      <w:pPr>
        <w:tabs>
          <w:tab w:val="left" w:pos="9070"/>
        </w:tabs>
        <w:rPr>
          <w:highlight w:val="yellow"/>
        </w:rPr>
      </w:pPr>
    </w:p>
    <w:p w14:paraId="5AE6E265" w14:textId="5C6AC4F6" w:rsidR="00CD40A1" w:rsidRPr="00185CB0" w:rsidRDefault="00302E6E" w:rsidP="00CD40A1">
      <w:pPr>
        <w:tabs>
          <w:tab w:val="left" w:pos="9070"/>
        </w:tabs>
      </w:pPr>
      <w:r w:rsidRPr="003C13D9">
        <w:rPr>
          <w:highlight w:val="yellow"/>
        </w:rPr>
        <w:br w:type="page"/>
      </w:r>
      <w:r w:rsidR="00914D48" w:rsidRPr="00185CB0">
        <w:lastRenderedPageBreak/>
        <w:t xml:space="preserve">Załącznik </w:t>
      </w:r>
      <w:r w:rsidR="009B6AE4" w:rsidRPr="00185CB0">
        <w:t>2</w:t>
      </w:r>
      <w:r w:rsidR="00914D48" w:rsidRPr="00185CB0">
        <w:t xml:space="preserve"> cd</w:t>
      </w:r>
      <w:r w:rsidR="00266608" w:rsidRPr="00185CB0">
        <w:t>)</w:t>
      </w:r>
    </w:p>
    <w:p w14:paraId="33F5827F" w14:textId="77777777" w:rsidR="00185CB0" w:rsidRPr="003C13D9" w:rsidRDefault="00185CB0" w:rsidP="00CD40A1">
      <w:pPr>
        <w:tabs>
          <w:tab w:val="left" w:pos="9070"/>
        </w:tabs>
        <w:rPr>
          <w:highlight w:val="yellow"/>
        </w:rPr>
      </w:pPr>
    </w:p>
    <w:p w14:paraId="6ED882C2" w14:textId="08050DAF" w:rsidR="00656609" w:rsidRPr="003C13D9" w:rsidRDefault="00557E60" w:rsidP="00CD40A1">
      <w:pPr>
        <w:tabs>
          <w:tab w:val="left" w:pos="9070"/>
        </w:tabs>
        <w:rPr>
          <w:highlight w:val="yellow"/>
        </w:rPr>
      </w:pPr>
      <w:r w:rsidRPr="00557E60">
        <w:rPr>
          <w:noProof/>
        </w:rPr>
        <w:drawing>
          <wp:inline distT="0" distB="0" distL="0" distR="0" wp14:anchorId="473AEC6C" wp14:editId="7A163C4E">
            <wp:extent cx="5759450" cy="7891780"/>
            <wp:effectExtent l="0" t="0" r="0" b="0"/>
            <wp:docPr id="1662436353" name="Obraz 10" descr="Wydatkowanie środków Narodowego Funduszu w układzie programów priorytetowych w 2024 r. Prezentowane wielkości zawarte są w pliku Sprawozdanie NFOŚiGW za rok 2024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59450" cy="7891780"/>
                    </a:xfrm>
                    <a:prstGeom prst="rect">
                      <a:avLst/>
                    </a:prstGeom>
                    <a:noFill/>
                    <a:ln>
                      <a:noFill/>
                    </a:ln>
                  </pic:spPr>
                </pic:pic>
              </a:graphicData>
            </a:graphic>
          </wp:inline>
        </w:drawing>
      </w:r>
    </w:p>
    <w:p w14:paraId="727A7CFC" w14:textId="252AC8B8" w:rsidR="00B035A0" w:rsidRPr="003C13D9" w:rsidRDefault="00B035A0">
      <w:pPr>
        <w:jc w:val="left"/>
        <w:rPr>
          <w:highlight w:val="yellow"/>
        </w:rPr>
      </w:pPr>
      <w:r w:rsidRPr="003C13D9">
        <w:rPr>
          <w:highlight w:val="yellow"/>
        </w:rPr>
        <w:br w:type="page"/>
      </w:r>
    </w:p>
    <w:p w14:paraId="5265A459" w14:textId="77777777" w:rsidR="00180C1D" w:rsidRPr="00B040E9" w:rsidRDefault="00180C1D" w:rsidP="00180C1D">
      <w:pPr>
        <w:tabs>
          <w:tab w:val="left" w:pos="9070"/>
        </w:tabs>
      </w:pPr>
      <w:r w:rsidRPr="00B040E9">
        <w:lastRenderedPageBreak/>
        <w:t>Załącznik 2 cd)</w:t>
      </w:r>
    </w:p>
    <w:p w14:paraId="56CC58CA" w14:textId="04DC7051" w:rsidR="00302E6E" w:rsidRPr="003C13D9" w:rsidRDefault="00302E6E" w:rsidP="00CD40A1">
      <w:pPr>
        <w:tabs>
          <w:tab w:val="left" w:pos="9070"/>
        </w:tabs>
        <w:rPr>
          <w:highlight w:val="yellow"/>
        </w:rPr>
      </w:pPr>
    </w:p>
    <w:p w14:paraId="0E060EE2" w14:textId="570893AB" w:rsidR="00302E6E" w:rsidRPr="003C13D9" w:rsidRDefault="0036177E" w:rsidP="00CD40A1">
      <w:pPr>
        <w:tabs>
          <w:tab w:val="left" w:pos="9070"/>
        </w:tabs>
        <w:rPr>
          <w:highlight w:val="yellow"/>
        </w:rPr>
      </w:pPr>
      <w:r w:rsidRPr="0036177E">
        <w:rPr>
          <w:noProof/>
        </w:rPr>
        <w:drawing>
          <wp:inline distT="0" distB="0" distL="0" distR="0" wp14:anchorId="7F4DFC28" wp14:editId="47B737F8">
            <wp:extent cx="5759450" cy="8140700"/>
            <wp:effectExtent l="0" t="0" r="0" b="0"/>
            <wp:docPr id="924171993" name="Obraz 12" descr="Wydatkowanie środków Narodowego Funduszu w układzie programów priorytetowych w 2024 r. Prezentowane wielkości zawarte są w pliku Sprawozdanie NFOŚiGW za rok 2024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59450" cy="8140700"/>
                    </a:xfrm>
                    <a:prstGeom prst="rect">
                      <a:avLst/>
                    </a:prstGeom>
                    <a:noFill/>
                    <a:ln>
                      <a:noFill/>
                    </a:ln>
                  </pic:spPr>
                </pic:pic>
              </a:graphicData>
            </a:graphic>
          </wp:inline>
        </w:drawing>
      </w:r>
    </w:p>
    <w:p w14:paraId="1975ADCD" w14:textId="39BD3A2A" w:rsidR="00CD40A1" w:rsidRPr="004D57F7" w:rsidRDefault="00302E6E" w:rsidP="00CD40A1">
      <w:pPr>
        <w:tabs>
          <w:tab w:val="left" w:pos="9070"/>
        </w:tabs>
      </w:pPr>
      <w:r w:rsidRPr="003C13D9">
        <w:rPr>
          <w:highlight w:val="yellow"/>
        </w:rPr>
        <w:br w:type="page"/>
      </w:r>
      <w:r w:rsidR="00545701" w:rsidRPr="004D57F7">
        <w:lastRenderedPageBreak/>
        <w:t xml:space="preserve">Załącznik </w:t>
      </w:r>
      <w:r w:rsidR="009B6AE4" w:rsidRPr="004D57F7">
        <w:t>2</w:t>
      </w:r>
      <w:r w:rsidR="00545701" w:rsidRPr="004D57F7">
        <w:t xml:space="preserve"> cd</w:t>
      </w:r>
      <w:r w:rsidR="00266608" w:rsidRPr="004D57F7">
        <w:t>)</w:t>
      </w:r>
    </w:p>
    <w:p w14:paraId="07D4EED4" w14:textId="77777777" w:rsidR="004D57F7" w:rsidRPr="003C13D9" w:rsidRDefault="004D57F7" w:rsidP="00CD40A1">
      <w:pPr>
        <w:tabs>
          <w:tab w:val="left" w:pos="9070"/>
        </w:tabs>
        <w:rPr>
          <w:highlight w:val="yellow"/>
        </w:rPr>
      </w:pPr>
    </w:p>
    <w:p w14:paraId="52993FB4" w14:textId="7B556852" w:rsidR="00302E6E" w:rsidRPr="003C13D9" w:rsidRDefault="001473CE" w:rsidP="00CD40A1">
      <w:pPr>
        <w:tabs>
          <w:tab w:val="left" w:pos="9070"/>
        </w:tabs>
        <w:rPr>
          <w:highlight w:val="yellow"/>
        </w:rPr>
      </w:pPr>
      <w:r w:rsidRPr="008D5C5D">
        <w:rPr>
          <w:noProof/>
        </w:rPr>
        <w:drawing>
          <wp:inline distT="0" distB="0" distL="0" distR="0" wp14:anchorId="18C55780" wp14:editId="4A8E2246">
            <wp:extent cx="5759450" cy="8237220"/>
            <wp:effectExtent l="0" t="0" r="0" b="0"/>
            <wp:docPr id="1326694097" name="Obraz 13" descr="Wydatkowanie środków Narodowego Funduszu w układzie programów priorytetowych w 2024 r. Prezentowane wielkości zawarte są w pliku Sprawozdanie NFOŚiGW za rok 2024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59450" cy="8237220"/>
                    </a:xfrm>
                    <a:prstGeom prst="rect">
                      <a:avLst/>
                    </a:prstGeom>
                    <a:noFill/>
                    <a:ln>
                      <a:noFill/>
                    </a:ln>
                  </pic:spPr>
                </pic:pic>
              </a:graphicData>
            </a:graphic>
          </wp:inline>
        </w:drawing>
      </w:r>
    </w:p>
    <w:p w14:paraId="5C2DB900" w14:textId="1BFBD346" w:rsidR="00CD40A1" w:rsidRDefault="00CD40A1" w:rsidP="00CD40A1">
      <w:pPr>
        <w:tabs>
          <w:tab w:val="left" w:pos="9070"/>
        </w:tabs>
        <w:rPr>
          <w:highlight w:val="yellow"/>
        </w:rPr>
      </w:pPr>
    </w:p>
    <w:p w14:paraId="4DBDED3E" w14:textId="77777777" w:rsidR="008D19A7" w:rsidRDefault="008D19A7" w:rsidP="00CD40A1">
      <w:pPr>
        <w:tabs>
          <w:tab w:val="left" w:pos="9070"/>
        </w:tabs>
        <w:rPr>
          <w:highlight w:val="yellow"/>
        </w:rPr>
      </w:pPr>
    </w:p>
    <w:p w14:paraId="6175A425" w14:textId="77777777" w:rsidR="00F346C9" w:rsidRPr="008D19A7" w:rsidRDefault="00F346C9" w:rsidP="00F346C9">
      <w:pPr>
        <w:tabs>
          <w:tab w:val="left" w:pos="9070"/>
        </w:tabs>
      </w:pPr>
      <w:r w:rsidRPr="008D19A7">
        <w:t>Załącznik 2 cd)</w:t>
      </w:r>
    </w:p>
    <w:p w14:paraId="08BA6E29" w14:textId="77777777" w:rsidR="008D19A7" w:rsidRPr="003C13D9" w:rsidRDefault="008D19A7" w:rsidP="00F346C9">
      <w:pPr>
        <w:tabs>
          <w:tab w:val="left" w:pos="9070"/>
        </w:tabs>
        <w:rPr>
          <w:highlight w:val="yellow"/>
        </w:rPr>
      </w:pPr>
    </w:p>
    <w:p w14:paraId="611F2252" w14:textId="4E40F9B8" w:rsidR="00D67FBA" w:rsidRPr="003C13D9" w:rsidRDefault="008D5C5D" w:rsidP="00CD40A1">
      <w:pPr>
        <w:tabs>
          <w:tab w:val="left" w:pos="9070"/>
        </w:tabs>
        <w:rPr>
          <w:highlight w:val="yellow"/>
        </w:rPr>
      </w:pPr>
      <w:r w:rsidRPr="00A6422C">
        <w:rPr>
          <w:noProof/>
        </w:rPr>
        <w:drawing>
          <wp:inline distT="0" distB="0" distL="0" distR="0" wp14:anchorId="4649693A" wp14:editId="7AA2EBD8">
            <wp:extent cx="5759450" cy="8014335"/>
            <wp:effectExtent l="0" t="0" r="0" b="5715"/>
            <wp:docPr id="386787869" name="Obraz 14" descr="Wydatkowanie środków Narodowego Funduszu w układzie programów priorytetowych w 2024 r. Prezentowane wielkości zawarte są w pliku Sprawozdanie NFOŚiGW za rok 2024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59450" cy="8014335"/>
                    </a:xfrm>
                    <a:prstGeom prst="rect">
                      <a:avLst/>
                    </a:prstGeom>
                    <a:noFill/>
                    <a:ln>
                      <a:noFill/>
                    </a:ln>
                  </pic:spPr>
                </pic:pic>
              </a:graphicData>
            </a:graphic>
          </wp:inline>
        </w:drawing>
      </w:r>
    </w:p>
    <w:p w14:paraId="02747E28" w14:textId="61BC9791" w:rsidR="00CD40A1" w:rsidRPr="009769F7" w:rsidRDefault="00161AF6" w:rsidP="00CD40A1">
      <w:pPr>
        <w:tabs>
          <w:tab w:val="left" w:pos="9070"/>
        </w:tabs>
      </w:pPr>
      <w:r w:rsidRPr="003C13D9">
        <w:rPr>
          <w:highlight w:val="yellow"/>
        </w:rPr>
        <w:br w:type="page"/>
      </w:r>
      <w:r w:rsidR="00612322" w:rsidRPr="009769F7">
        <w:lastRenderedPageBreak/>
        <w:t xml:space="preserve">Załącznik </w:t>
      </w:r>
      <w:r w:rsidR="009B6AE4" w:rsidRPr="009769F7">
        <w:t>2</w:t>
      </w:r>
      <w:r w:rsidR="00612322" w:rsidRPr="009769F7">
        <w:t xml:space="preserve"> cd</w:t>
      </w:r>
      <w:r w:rsidR="00266608" w:rsidRPr="009769F7">
        <w:t>)</w:t>
      </w:r>
    </w:p>
    <w:p w14:paraId="2D214FD6" w14:textId="160ECF25" w:rsidR="00CD1665" w:rsidRPr="003C13D9" w:rsidRDefault="00CD1665" w:rsidP="00CD40A1">
      <w:pPr>
        <w:tabs>
          <w:tab w:val="left" w:pos="9070"/>
        </w:tabs>
        <w:rPr>
          <w:noProof/>
          <w:highlight w:val="yellow"/>
        </w:rPr>
      </w:pPr>
    </w:p>
    <w:p w14:paraId="5655C31B" w14:textId="385F2CE0" w:rsidR="00134399" w:rsidRDefault="00A05BA3" w:rsidP="00CD40A1">
      <w:pPr>
        <w:tabs>
          <w:tab w:val="left" w:pos="9070"/>
        </w:tabs>
        <w:rPr>
          <w:highlight w:val="yellow"/>
        </w:rPr>
      </w:pPr>
      <w:r w:rsidRPr="00A05BA3">
        <w:rPr>
          <w:noProof/>
        </w:rPr>
        <w:drawing>
          <wp:inline distT="0" distB="0" distL="0" distR="0" wp14:anchorId="72085539" wp14:editId="3034D139">
            <wp:extent cx="5759450" cy="5704840"/>
            <wp:effectExtent l="0" t="0" r="0" b="0"/>
            <wp:docPr id="1717298938" name="Obraz 1" descr="Wydatkowanie środków Narodowego Funduszu w układzie programów priorytetowych w 2024 r. Prezentowane wielkości zawarte są w pliku Sprawozdanie NFOŚiGW za rok 2024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759450" cy="5704840"/>
                    </a:xfrm>
                    <a:prstGeom prst="rect">
                      <a:avLst/>
                    </a:prstGeom>
                    <a:noFill/>
                    <a:ln>
                      <a:noFill/>
                    </a:ln>
                  </pic:spPr>
                </pic:pic>
              </a:graphicData>
            </a:graphic>
          </wp:inline>
        </w:drawing>
      </w:r>
    </w:p>
    <w:p w14:paraId="07F8AAB9"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22FABB85" w14:textId="77777777" w:rsidR="00B72B48" w:rsidRPr="003C13D9" w:rsidRDefault="00B72B48" w:rsidP="00CD40A1">
      <w:pPr>
        <w:tabs>
          <w:tab w:val="left" w:pos="9070"/>
        </w:tabs>
        <w:rPr>
          <w:highlight w:val="yellow"/>
        </w:rPr>
      </w:pPr>
    </w:p>
    <w:p w14:paraId="1303473E" w14:textId="47DF2049" w:rsidR="00CD1665" w:rsidRPr="003C13D9" w:rsidRDefault="00CD1665" w:rsidP="00CD40A1">
      <w:pPr>
        <w:tabs>
          <w:tab w:val="left" w:pos="9070"/>
        </w:tabs>
        <w:rPr>
          <w:highlight w:val="yellow"/>
        </w:rPr>
      </w:pPr>
      <w:r w:rsidRPr="003C13D9">
        <w:rPr>
          <w:highlight w:val="yellow"/>
        </w:rPr>
        <w:br w:type="page"/>
      </w:r>
    </w:p>
    <w:p w14:paraId="082BF1A2" w14:textId="3BFF999F" w:rsidR="00CD40A1" w:rsidRPr="00A85318" w:rsidRDefault="006D0BEA" w:rsidP="00CD40A1">
      <w:pPr>
        <w:pStyle w:val="Nagwek3"/>
        <w:numPr>
          <w:ilvl w:val="0"/>
          <w:numId w:val="0"/>
        </w:numPr>
        <w:tabs>
          <w:tab w:val="left" w:pos="9070"/>
        </w:tabs>
        <w:ind w:left="1077" w:hanging="1077"/>
      </w:pPr>
      <w:bookmarkStart w:id="192" w:name="_Ref477174153"/>
      <w:bookmarkStart w:id="193" w:name="_Ref480373407"/>
      <w:bookmarkStart w:id="194" w:name="_Toc195716611"/>
      <w:r w:rsidRPr="00A85318">
        <w:lastRenderedPageBreak/>
        <w:t>Z</w:t>
      </w:r>
      <w:r w:rsidR="00914D48" w:rsidRPr="00A85318">
        <w:t xml:space="preserve">ałącznik </w:t>
      </w:r>
      <w:bookmarkEnd w:id="192"/>
      <w:r w:rsidR="009B6AE4" w:rsidRPr="00A85318">
        <w:t>3</w:t>
      </w:r>
      <w:bookmarkEnd w:id="193"/>
      <w:r w:rsidR="001F6E40">
        <w:t xml:space="preserve"> </w:t>
      </w:r>
      <w:r w:rsidR="001F6E40" w:rsidRPr="001F6E40">
        <w:t>Podpisane w 2024 roku w Narodowym Funduszu umowy w układzie programów priorytetowych</w:t>
      </w:r>
      <w:bookmarkEnd w:id="194"/>
    </w:p>
    <w:p w14:paraId="18E17FB0" w14:textId="77777777" w:rsidR="00CD40A1" w:rsidRPr="00A85318" w:rsidRDefault="00CD40A1" w:rsidP="00CD40A1">
      <w:pPr>
        <w:tabs>
          <w:tab w:val="left" w:pos="9070"/>
        </w:tabs>
        <w:ind w:left="1418" w:hanging="1418"/>
        <w:rPr>
          <w:b/>
        </w:rPr>
      </w:pPr>
    </w:p>
    <w:p w14:paraId="3B47FAC8" w14:textId="77777777" w:rsidR="00020C57" w:rsidRPr="00020C57" w:rsidRDefault="00020C57" w:rsidP="00CD40A1">
      <w:pPr>
        <w:tabs>
          <w:tab w:val="left" w:pos="9070"/>
        </w:tabs>
        <w:rPr>
          <w:b/>
          <w:sz w:val="4"/>
          <w:szCs w:val="4"/>
        </w:rPr>
      </w:pPr>
    </w:p>
    <w:p w14:paraId="3FE9D918" w14:textId="7879D957" w:rsidR="00CD40A1" w:rsidRPr="003C13D9" w:rsidRDefault="001C1B7A" w:rsidP="00CD40A1">
      <w:pPr>
        <w:tabs>
          <w:tab w:val="left" w:pos="9070"/>
        </w:tabs>
        <w:rPr>
          <w:highlight w:val="yellow"/>
        </w:rPr>
      </w:pPr>
      <w:r w:rsidRPr="001C1B7A">
        <w:rPr>
          <w:noProof/>
        </w:rPr>
        <w:drawing>
          <wp:inline distT="0" distB="0" distL="0" distR="0" wp14:anchorId="0BA9D61B" wp14:editId="017145EE">
            <wp:extent cx="5759450" cy="8129270"/>
            <wp:effectExtent l="0" t="0" r="0" b="5080"/>
            <wp:docPr id="1068969050" name="Obraz 9" descr="Podpisane w 2024 roku w Narodowym Funduszu umowy w układzie programów priorytetowych. Prezentowane wielkości zawarte są w pliku Sprawozdanie NFOŚiGW za rok 2024 tabele.xlsx w arkuszu załącznik 3." title="Załączn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59450" cy="8129270"/>
                    </a:xfrm>
                    <a:prstGeom prst="rect">
                      <a:avLst/>
                    </a:prstGeom>
                    <a:noFill/>
                    <a:ln>
                      <a:noFill/>
                    </a:ln>
                  </pic:spPr>
                </pic:pic>
              </a:graphicData>
            </a:graphic>
          </wp:inline>
        </w:drawing>
      </w:r>
    </w:p>
    <w:p w14:paraId="7E50C6A3" w14:textId="540CCC05" w:rsidR="00CD40A1" w:rsidRPr="009976F8" w:rsidRDefault="00161AF6" w:rsidP="00CD40A1">
      <w:pPr>
        <w:tabs>
          <w:tab w:val="left" w:pos="9070"/>
        </w:tabs>
      </w:pPr>
      <w:r w:rsidRPr="003C13D9">
        <w:rPr>
          <w:highlight w:val="yellow"/>
        </w:rPr>
        <w:br w:type="page"/>
      </w:r>
      <w:r w:rsidR="00352A02" w:rsidRPr="009976F8">
        <w:lastRenderedPageBreak/>
        <w:t xml:space="preserve">Załącznik </w:t>
      </w:r>
      <w:r w:rsidR="009B6AE4" w:rsidRPr="009976F8">
        <w:t>3</w:t>
      </w:r>
      <w:r w:rsidR="00352A02" w:rsidRPr="009976F8">
        <w:t xml:space="preserve"> cd</w:t>
      </w:r>
      <w:r w:rsidR="00266608" w:rsidRPr="009976F8">
        <w:t>)</w:t>
      </w:r>
    </w:p>
    <w:p w14:paraId="7BE1454F" w14:textId="77777777" w:rsidR="00302E6E" w:rsidRPr="003C13D9" w:rsidRDefault="00302E6E" w:rsidP="00CD40A1">
      <w:pPr>
        <w:tabs>
          <w:tab w:val="left" w:pos="9070"/>
        </w:tabs>
        <w:rPr>
          <w:highlight w:val="yellow"/>
        </w:rPr>
      </w:pPr>
    </w:p>
    <w:p w14:paraId="614310BE" w14:textId="517A9A60" w:rsidR="00CD40A1" w:rsidRPr="009976F8" w:rsidRDefault="006C6CCB" w:rsidP="00CD40A1">
      <w:pPr>
        <w:tabs>
          <w:tab w:val="left" w:pos="9070"/>
        </w:tabs>
      </w:pPr>
      <w:r w:rsidRPr="006C6CCB">
        <w:rPr>
          <w:noProof/>
        </w:rPr>
        <w:drawing>
          <wp:inline distT="0" distB="0" distL="0" distR="0" wp14:anchorId="69948C2F" wp14:editId="3838AA7D">
            <wp:extent cx="5759450" cy="8279765"/>
            <wp:effectExtent l="0" t="0" r="0" b="6985"/>
            <wp:docPr id="494676961" name="Obraz 10" descr="Podpisane w 2024 roku w Narodowym Funduszu umowy w układzie programów priorytetowych. Prezentowane wielkości zawarte są w pliku Sprawozdanie NFOŚiGW za rok 2024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59450" cy="8279765"/>
                    </a:xfrm>
                    <a:prstGeom prst="rect">
                      <a:avLst/>
                    </a:prstGeom>
                    <a:noFill/>
                    <a:ln>
                      <a:noFill/>
                    </a:ln>
                  </pic:spPr>
                </pic:pic>
              </a:graphicData>
            </a:graphic>
          </wp:inline>
        </w:drawing>
      </w:r>
      <w:r w:rsidR="002D486A" w:rsidRPr="002D486A">
        <w:rPr>
          <w:highlight w:val="yellow"/>
        </w:rPr>
        <w:t xml:space="preserve"> </w:t>
      </w:r>
      <w:r w:rsidR="00315F30" w:rsidRPr="00315F30">
        <w:rPr>
          <w:highlight w:val="yellow"/>
        </w:rPr>
        <w:t xml:space="preserve"> </w:t>
      </w:r>
      <w:r w:rsidR="00302E6E" w:rsidRPr="003C13D9">
        <w:rPr>
          <w:highlight w:val="yellow"/>
        </w:rPr>
        <w:br w:type="page"/>
      </w:r>
      <w:r w:rsidR="00124A16" w:rsidRPr="009976F8">
        <w:lastRenderedPageBreak/>
        <w:t xml:space="preserve">Załącznik </w:t>
      </w:r>
      <w:r w:rsidR="009B6AE4" w:rsidRPr="009976F8">
        <w:t>3</w:t>
      </w:r>
      <w:r w:rsidR="00124A16" w:rsidRPr="009976F8">
        <w:t xml:space="preserve"> cd</w:t>
      </w:r>
      <w:r w:rsidR="00266608" w:rsidRPr="009976F8">
        <w:t>)</w:t>
      </w:r>
    </w:p>
    <w:p w14:paraId="64E63A17" w14:textId="77777777" w:rsidR="00302E6E" w:rsidRPr="003C13D9" w:rsidRDefault="00302E6E" w:rsidP="00CD40A1">
      <w:pPr>
        <w:tabs>
          <w:tab w:val="left" w:pos="9070"/>
        </w:tabs>
        <w:rPr>
          <w:highlight w:val="yellow"/>
        </w:rPr>
      </w:pPr>
    </w:p>
    <w:p w14:paraId="269DF801" w14:textId="5AEB6FA9" w:rsidR="00480CFA" w:rsidRDefault="004C6737" w:rsidP="00CD40A1">
      <w:pPr>
        <w:tabs>
          <w:tab w:val="left" w:pos="9070"/>
        </w:tabs>
        <w:rPr>
          <w:highlight w:val="yellow"/>
        </w:rPr>
      </w:pPr>
      <w:r w:rsidRPr="004C6737">
        <w:rPr>
          <w:noProof/>
        </w:rPr>
        <w:drawing>
          <wp:inline distT="0" distB="0" distL="0" distR="0" wp14:anchorId="788D5852" wp14:editId="2CFF64CF">
            <wp:extent cx="5759450" cy="7700010"/>
            <wp:effectExtent l="0" t="0" r="0" b="0"/>
            <wp:docPr id="505511049" name="Obraz 11" descr="Podpisane w 2024 roku w Narodowym Funduszu umowy w układzie programów priorytetowych. Prezentowane wielkości zawarte są w pliku Sprawozdanie NFOŚiGW za rok 2024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59450" cy="7700010"/>
                    </a:xfrm>
                    <a:prstGeom prst="rect">
                      <a:avLst/>
                    </a:prstGeom>
                    <a:noFill/>
                    <a:ln>
                      <a:noFill/>
                    </a:ln>
                  </pic:spPr>
                </pic:pic>
              </a:graphicData>
            </a:graphic>
          </wp:inline>
        </w:drawing>
      </w:r>
    </w:p>
    <w:p w14:paraId="20C7471A"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F9C0DB8" w14:textId="77777777" w:rsidR="00B72B48" w:rsidRPr="003C13D9" w:rsidRDefault="00B72B48" w:rsidP="00CD40A1">
      <w:pPr>
        <w:tabs>
          <w:tab w:val="left" w:pos="9070"/>
        </w:tabs>
        <w:rPr>
          <w:highlight w:val="yellow"/>
        </w:rPr>
      </w:pPr>
    </w:p>
    <w:p w14:paraId="0D422807" w14:textId="77777777" w:rsidR="00D67103" w:rsidRPr="003C13D9" w:rsidRDefault="00D67103" w:rsidP="008C001B">
      <w:pPr>
        <w:tabs>
          <w:tab w:val="left" w:pos="9070"/>
        </w:tabs>
        <w:rPr>
          <w:highlight w:val="yellow"/>
        </w:rPr>
      </w:pPr>
    </w:p>
    <w:p w14:paraId="3AEAB1A6" w14:textId="7A1D3DBD" w:rsidR="00CD40A1" w:rsidRPr="00CF5985" w:rsidRDefault="009C70CE" w:rsidP="00A665EA">
      <w:pPr>
        <w:pStyle w:val="Nagwek3"/>
        <w:numPr>
          <w:ilvl w:val="0"/>
          <w:numId w:val="0"/>
        </w:numPr>
        <w:tabs>
          <w:tab w:val="left" w:pos="9070"/>
        </w:tabs>
      </w:pPr>
      <w:r w:rsidRPr="003C13D9">
        <w:rPr>
          <w:highlight w:val="yellow"/>
        </w:rPr>
        <w:br w:type="page"/>
      </w:r>
      <w:bookmarkStart w:id="195" w:name="_Ref477174167"/>
      <w:bookmarkStart w:id="196" w:name="_Ref480275509"/>
      <w:bookmarkStart w:id="197" w:name="_Ref480275602"/>
      <w:bookmarkStart w:id="198" w:name="_Ref480275610"/>
      <w:bookmarkStart w:id="199" w:name="_Ref480373438"/>
      <w:bookmarkStart w:id="200" w:name="_Toc195716612"/>
      <w:bookmarkStart w:id="201" w:name="_Hlk195185761"/>
      <w:r w:rsidR="00E238BE" w:rsidRPr="00CF5985">
        <w:lastRenderedPageBreak/>
        <w:t xml:space="preserve">Załącznik </w:t>
      </w:r>
      <w:bookmarkEnd w:id="195"/>
      <w:bookmarkEnd w:id="196"/>
      <w:bookmarkEnd w:id="197"/>
      <w:bookmarkEnd w:id="198"/>
      <w:r w:rsidR="009B6AE4" w:rsidRPr="00CF5985">
        <w:t>4</w:t>
      </w:r>
      <w:bookmarkEnd w:id="199"/>
      <w:r w:rsidR="00DD29F2">
        <w:t xml:space="preserve"> </w:t>
      </w:r>
      <w:r w:rsidR="00DD29F2" w:rsidRPr="00DD29F2">
        <w:t>Złożone wnioski o dofinansowanie i zawarte umowy w 2024 roku</w:t>
      </w:r>
      <w:bookmarkEnd w:id="200"/>
    </w:p>
    <w:p w14:paraId="58ADEE1E" w14:textId="77777777" w:rsidR="00CD40A1" w:rsidRPr="00CF5985" w:rsidRDefault="00CD40A1" w:rsidP="00CD40A1">
      <w:pPr>
        <w:tabs>
          <w:tab w:val="left" w:pos="9070"/>
        </w:tabs>
        <w:rPr>
          <w:b/>
          <w:sz w:val="4"/>
          <w:szCs w:val="4"/>
        </w:rPr>
      </w:pPr>
    </w:p>
    <w:p w14:paraId="1F7B5272" w14:textId="77777777" w:rsidR="000842A6" w:rsidRPr="00CF5985" w:rsidRDefault="000842A6" w:rsidP="00CD40A1">
      <w:pPr>
        <w:tabs>
          <w:tab w:val="left" w:pos="9070"/>
        </w:tabs>
        <w:rPr>
          <w:b/>
        </w:rPr>
      </w:pPr>
    </w:p>
    <w:p w14:paraId="548F09A9" w14:textId="616888BC" w:rsidR="00CD40A1" w:rsidRPr="00CF5985" w:rsidRDefault="00B9756B" w:rsidP="00CD40A1">
      <w:pPr>
        <w:pStyle w:val="Legenda"/>
        <w:tabs>
          <w:tab w:val="left" w:pos="9070"/>
        </w:tabs>
        <w:jc w:val="both"/>
        <w:rPr>
          <w:b w:val="0"/>
          <w:sz w:val="22"/>
          <w:szCs w:val="24"/>
        </w:rPr>
      </w:pPr>
      <w:bookmarkStart w:id="202" w:name="_Toc226863608"/>
      <w:bookmarkEnd w:id="201"/>
      <w:r w:rsidRPr="00CF5985">
        <w:rPr>
          <w:b w:val="0"/>
          <w:sz w:val="22"/>
          <w:szCs w:val="24"/>
        </w:rPr>
        <w:t>Wnioski złożone</w:t>
      </w:r>
      <w:r w:rsidR="0049353F" w:rsidRPr="00CF5985">
        <w:rPr>
          <w:b w:val="0"/>
          <w:sz w:val="22"/>
          <w:szCs w:val="24"/>
        </w:rPr>
        <w:t xml:space="preserve"> w</w:t>
      </w:r>
      <w:r w:rsidR="000449B9" w:rsidRPr="00CF5985">
        <w:rPr>
          <w:b w:val="0"/>
          <w:sz w:val="22"/>
          <w:szCs w:val="24"/>
        </w:rPr>
        <w:t xml:space="preserve"> </w:t>
      </w:r>
      <w:r w:rsidRPr="00CF5985">
        <w:rPr>
          <w:b w:val="0"/>
          <w:sz w:val="22"/>
          <w:szCs w:val="24"/>
        </w:rPr>
        <w:t>Narodowym Funduszu</w:t>
      </w:r>
      <w:r w:rsidR="0049353F" w:rsidRPr="00CF5985">
        <w:rPr>
          <w:b w:val="0"/>
          <w:sz w:val="22"/>
          <w:szCs w:val="24"/>
        </w:rPr>
        <w:t xml:space="preserve"> w</w:t>
      </w:r>
      <w:r w:rsidR="000449B9" w:rsidRPr="00CF5985">
        <w:rPr>
          <w:b w:val="0"/>
          <w:sz w:val="22"/>
          <w:szCs w:val="24"/>
        </w:rPr>
        <w:t xml:space="preserve"> </w:t>
      </w:r>
      <w:r w:rsidR="005B5046" w:rsidRPr="00CF5985">
        <w:rPr>
          <w:b w:val="0"/>
          <w:sz w:val="22"/>
          <w:szCs w:val="24"/>
        </w:rPr>
        <w:t xml:space="preserve">2024 </w:t>
      </w:r>
      <w:bookmarkEnd w:id="202"/>
      <w:r w:rsidR="00B2304D">
        <w:rPr>
          <w:b w:val="0"/>
          <w:sz w:val="22"/>
          <w:szCs w:val="24"/>
        </w:rPr>
        <w:t>roku</w:t>
      </w:r>
    </w:p>
    <w:p w14:paraId="2AD88EAB" w14:textId="77777777" w:rsidR="00C73FB4" w:rsidRPr="00CF5985" w:rsidRDefault="00C73FB4" w:rsidP="00C73FB4">
      <w:pPr>
        <w:rPr>
          <w:sz w:val="10"/>
          <w:szCs w:val="10"/>
        </w:rPr>
      </w:pPr>
    </w:p>
    <w:p w14:paraId="4F06FE54" w14:textId="3BEF5ED8" w:rsidR="005B5046" w:rsidRPr="00CF5985" w:rsidRDefault="00B859E6">
      <w:pPr>
        <w:jc w:val="left"/>
      </w:pPr>
      <w:r w:rsidRPr="00B859E6">
        <w:rPr>
          <w:noProof/>
        </w:rPr>
        <w:drawing>
          <wp:inline distT="0" distB="0" distL="0" distR="0" wp14:anchorId="29357202" wp14:editId="49C9FC5B">
            <wp:extent cx="5759450" cy="6898640"/>
            <wp:effectExtent l="0" t="0" r="0" b="0"/>
            <wp:docPr id="1596372825" name="Obraz 17" descr="Złożone wnioski o dofinansowanie i zawarte umowy w 2024 r. Prezentowane wielkości zawarte są w pliku Sprawozdanie NFOŚiGW za rok 2024 tabele.xlsx w arkuszu załącznik 4 wnioski." title="Załączn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59450" cy="6898640"/>
                    </a:xfrm>
                    <a:prstGeom prst="rect">
                      <a:avLst/>
                    </a:prstGeom>
                    <a:noFill/>
                    <a:ln>
                      <a:noFill/>
                    </a:ln>
                  </pic:spPr>
                </pic:pic>
              </a:graphicData>
            </a:graphic>
          </wp:inline>
        </w:drawing>
      </w:r>
    </w:p>
    <w:p w14:paraId="423ED829" w14:textId="77777777" w:rsidR="00900F81" w:rsidRPr="003C13D9" w:rsidRDefault="00900F81">
      <w:pPr>
        <w:jc w:val="left"/>
        <w:rPr>
          <w:highlight w:val="yellow"/>
        </w:rPr>
      </w:pPr>
      <w:r w:rsidRPr="003C13D9">
        <w:rPr>
          <w:b/>
          <w:highlight w:val="yellow"/>
        </w:rPr>
        <w:br w:type="page"/>
      </w:r>
    </w:p>
    <w:p w14:paraId="1EE403AF" w14:textId="32BEFF34" w:rsidR="00E66853" w:rsidRPr="00A85318" w:rsidRDefault="00E66853" w:rsidP="00E66853">
      <w:pPr>
        <w:pStyle w:val="Legenda"/>
        <w:tabs>
          <w:tab w:val="left" w:pos="9070"/>
        </w:tabs>
        <w:jc w:val="both"/>
        <w:rPr>
          <w:b w:val="0"/>
          <w:sz w:val="22"/>
          <w:szCs w:val="24"/>
        </w:rPr>
      </w:pPr>
      <w:r w:rsidRPr="00A85318">
        <w:rPr>
          <w:b w:val="0"/>
          <w:sz w:val="22"/>
          <w:szCs w:val="24"/>
        </w:rPr>
        <w:lastRenderedPageBreak/>
        <w:t xml:space="preserve">Wnioski złożone w Narodowym Funduszu w </w:t>
      </w:r>
      <w:r w:rsidR="005B5046" w:rsidRPr="00A85318">
        <w:rPr>
          <w:b w:val="0"/>
          <w:sz w:val="22"/>
          <w:szCs w:val="24"/>
        </w:rPr>
        <w:t xml:space="preserve">2024 </w:t>
      </w:r>
      <w:r w:rsidR="00B2304D">
        <w:rPr>
          <w:b w:val="0"/>
          <w:sz w:val="22"/>
          <w:szCs w:val="24"/>
        </w:rPr>
        <w:t>roku</w:t>
      </w:r>
      <w:r w:rsidRPr="00A85318">
        <w:rPr>
          <w:b w:val="0"/>
          <w:sz w:val="22"/>
          <w:szCs w:val="24"/>
        </w:rPr>
        <w:t xml:space="preserve"> – cd)</w:t>
      </w:r>
    </w:p>
    <w:p w14:paraId="57C61745" w14:textId="1EEB3D5A" w:rsidR="00CD40A1" w:rsidRPr="00A85318" w:rsidRDefault="00CD40A1" w:rsidP="00CD40A1"/>
    <w:p w14:paraId="419D5F9D" w14:textId="153C4068" w:rsidR="00E66853" w:rsidRDefault="00B859E6" w:rsidP="00CD40A1">
      <w:r w:rsidRPr="00B859E6">
        <w:rPr>
          <w:noProof/>
        </w:rPr>
        <w:drawing>
          <wp:inline distT="0" distB="0" distL="0" distR="0" wp14:anchorId="5C34B9C9" wp14:editId="579B53C1">
            <wp:extent cx="5759450" cy="2396490"/>
            <wp:effectExtent l="0" t="0" r="0" b="0"/>
            <wp:docPr id="708259647" name="Obraz 18" descr="Złożone wnioski o dofinansowanie i zawarte umowy w 2024 r. Prezentowane wielkości zawarte są w pliku Sprawozdanie NFOŚiGW za rok 2024 tabele.xlsx w arkuszu załącznik 4 wnioski." title="Załącznik 4 wnioski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9450" cy="2396490"/>
                    </a:xfrm>
                    <a:prstGeom prst="rect">
                      <a:avLst/>
                    </a:prstGeom>
                    <a:noFill/>
                    <a:ln>
                      <a:noFill/>
                    </a:ln>
                  </pic:spPr>
                </pic:pic>
              </a:graphicData>
            </a:graphic>
          </wp:inline>
        </w:drawing>
      </w:r>
    </w:p>
    <w:p w14:paraId="07F70259"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FF8D457" w14:textId="77777777" w:rsidR="00B72B48" w:rsidRPr="00A85318" w:rsidRDefault="00B72B48" w:rsidP="00CD40A1"/>
    <w:p w14:paraId="6577921F" w14:textId="1A00BEBA" w:rsidR="00CD40A1" w:rsidRPr="003A02AC" w:rsidRDefault="00FE6B27" w:rsidP="007D1778">
      <w:pPr>
        <w:rPr>
          <w:b/>
        </w:rPr>
      </w:pPr>
      <w:r w:rsidRPr="00A85318">
        <w:br w:type="page"/>
      </w:r>
      <w:r w:rsidR="00B9756B" w:rsidRPr="003A02AC">
        <w:rPr>
          <w:b/>
        </w:rPr>
        <w:lastRenderedPageBreak/>
        <w:t>Umowy zaw</w:t>
      </w:r>
      <w:r w:rsidR="00F70D89" w:rsidRPr="003A02AC">
        <w:rPr>
          <w:b/>
        </w:rPr>
        <w:t>arte</w:t>
      </w:r>
      <w:r w:rsidR="0049353F" w:rsidRPr="003A02AC">
        <w:rPr>
          <w:b/>
        </w:rPr>
        <w:t xml:space="preserve"> w</w:t>
      </w:r>
      <w:r w:rsidR="000449B9" w:rsidRPr="003A02AC">
        <w:rPr>
          <w:b/>
        </w:rPr>
        <w:t xml:space="preserve"> </w:t>
      </w:r>
      <w:r w:rsidR="00F70D89" w:rsidRPr="003A02AC">
        <w:rPr>
          <w:b/>
        </w:rPr>
        <w:t>Narodowym Funduszu</w:t>
      </w:r>
      <w:r w:rsidR="0049353F" w:rsidRPr="003A02AC">
        <w:rPr>
          <w:b/>
        </w:rPr>
        <w:t xml:space="preserve"> w</w:t>
      </w:r>
      <w:r w:rsidR="000449B9" w:rsidRPr="003A02AC">
        <w:rPr>
          <w:b/>
        </w:rPr>
        <w:t xml:space="preserve"> </w:t>
      </w:r>
      <w:r w:rsidR="00F70D89" w:rsidRPr="003A02AC">
        <w:rPr>
          <w:b/>
        </w:rPr>
        <w:t>20</w:t>
      </w:r>
      <w:r w:rsidR="001E7A5A" w:rsidRPr="003A02AC">
        <w:rPr>
          <w:b/>
        </w:rPr>
        <w:t>2</w:t>
      </w:r>
      <w:r w:rsidR="003A02AC" w:rsidRPr="003A02AC">
        <w:rPr>
          <w:b/>
        </w:rPr>
        <w:t>4</w:t>
      </w:r>
      <w:r w:rsidR="00B9756B" w:rsidRPr="003A02AC">
        <w:rPr>
          <w:b/>
        </w:rPr>
        <w:t xml:space="preserve"> </w:t>
      </w:r>
      <w:r w:rsidR="00B2304D">
        <w:rPr>
          <w:b/>
        </w:rPr>
        <w:t>roku</w:t>
      </w:r>
    </w:p>
    <w:p w14:paraId="22FF0396" w14:textId="77777777" w:rsidR="009A629A" w:rsidRPr="003C13D9" w:rsidRDefault="009A629A" w:rsidP="007D1778">
      <w:pPr>
        <w:rPr>
          <w:b/>
          <w:sz w:val="4"/>
          <w:szCs w:val="4"/>
          <w:highlight w:val="yellow"/>
        </w:rPr>
      </w:pPr>
    </w:p>
    <w:p w14:paraId="2CCFA77D" w14:textId="77777777" w:rsidR="009A629A" w:rsidRPr="003C13D9" w:rsidRDefault="009A629A" w:rsidP="007D1778">
      <w:pPr>
        <w:rPr>
          <w:b/>
          <w:sz w:val="4"/>
          <w:szCs w:val="4"/>
          <w:highlight w:val="yellow"/>
        </w:rPr>
      </w:pPr>
    </w:p>
    <w:p w14:paraId="3CA9616C" w14:textId="77777777" w:rsidR="009A629A" w:rsidRPr="003C13D9" w:rsidRDefault="009A629A" w:rsidP="007D1778">
      <w:pPr>
        <w:rPr>
          <w:b/>
          <w:sz w:val="4"/>
          <w:szCs w:val="4"/>
          <w:highlight w:val="yellow"/>
        </w:rPr>
      </w:pPr>
    </w:p>
    <w:p w14:paraId="1A082C1E" w14:textId="29D9C0DA" w:rsidR="009A629A" w:rsidRPr="003C13D9" w:rsidRDefault="00DC7559" w:rsidP="007D1778">
      <w:pPr>
        <w:rPr>
          <w:b/>
          <w:highlight w:val="yellow"/>
        </w:rPr>
      </w:pPr>
      <w:r w:rsidRPr="007E4AE3">
        <w:rPr>
          <w:noProof/>
        </w:rPr>
        <w:drawing>
          <wp:inline distT="0" distB="0" distL="0" distR="0" wp14:anchorId="39F82141" wp14:editId="1CC339C9">
            <wp:extent cx="5759450" cy="7691755"/>
            <wp:effectExtent l="0" t="0" r="0" b="4445"/>
            <wp:docPr id="186615575" name="Obraz 3" descr="Umowy zawarte w Narodowym Funduszu w 2024 r.. Prezentowane wielkości zawarte są w pliku Sprawozdanie NFOŚiGW za rok 2024 tabele.xlsx w arkuszu załącznik 4 umowy." title="Załącznik 4 u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9450" cy="7691755"/>
                    </a:xfrm>
                    <a:prstGeom prst="rect">
                      <a:avLst/>
                    </a:prstGeom>
                    <a:noFill/>
                    <a:ln>
                      <a:noFill/>
                    </a:ln>
                  </pic:spPr>
                </pic:pic>
              </a:graphicData>
            </a:graphic>
          </wp:inline>
        </w:drawing>
      </w:r>
    </w:p>
    <w:p w14:paraId="78C637F5" w14:textId="3AD1CC7E" w:rsidR="00CD40A1" w:rsidRPr="00BB0E68" w:rsidRDefault="00302E6E" w:rsidP="00302E6E">
      <w:r w:rsidRPr="003C13D9">
        <w:rPr>
          <w:highlight w:val="yellow"/>
        </w:rPr>
        <w:br w:type="page"/>
      </w:r>
      <w:r w:rsidR="00570FD9" w:rsidRPr="00BB0E68">
        <w:lastRenderedPageBreak/>
        <w:t>Umowy zawarte</w:t>
      </w:r>
      <w:r w:rsidR="0049353F" w:rsidRPr="00BB0E68">
        <w:t xml:space="preserve"> w</w:t>
      </w:r>
      <w:r w:rsidR="000449B9" w:rsidRPr="00BB0E68">
        <w:t xml:space="preserve"> </w:t>
      </w:r>
      <w:r w:rsidR="00570FD9" w:rsidRPr="00BB0E68">
        <w:t>Narodowym Funduszu</w:t>
      </w:r>
      <w:r w:rsidR="0049353F" w:rsidRPr="00BB0E68">
        <w:t xml:space="preserve"> w</w:t>
      </w:r>
      <w:r w:rsidR="000449B9" w:rsidRPr="00BB0E68">
        <w:t xml:space="preserve"> </w:t>
      </w:r>
      <w:r w:rsidR="00570FD9" w:rsidRPr="00BB0E68">
        <w:t>20</w:t>
      </w:r>
      <w:r w:rsidR="001E7A5A" w:rsidRPr="00BB0E68">
        <w:t>2</w:t>
      </w:r>
      <w:r w:rsidR="00BB0E68" w:rsidRPr="00BB0E68">
        <w:t>4</w:t>
      </w:r>
      <w:r w:rsidR="005322DC" w:rsidRPr="00BB0E68">
        <w:t> </w:t>
      </w:r>
      <w:r w:rsidR="00B2304D">
        <w:t>roku</w:t>
      </w:r>
      <w:r w:rsidR="005322DC" w:rsidRPr="00BB0E68">
        <w:t xml:space="preserve"> </w:t>
      </w:r>
      <w:r w:rsidR="00570FD9" w:rsidRPr="00BB0E68">
        <w:t>cd</w:t>
      </w:r>
      <w:r w:rsidR="00266608" w:rsidRPr="00BB0E68">
        <w:t>)</w:t>
      </w:r>
    </w:p>
    <w:p w14:paraId="675DB2CE" w14:textId="77777777" w:rsidR="00CD40A1" w:rsidRPr="003C13D9" w:rsidRDefault="00CD40A1" w:rsidP="00CD40A1">
      <w:pPr>
        <w:rPr>
          <w:highlight w:val="yellow"/>
        </w:rPr>
      </w:pPr>
    </w:p>
    <w:p w14:paraId="10A16BF8" w14:textId="01642256" w:rsidR="00CD40A1" w:rsidRPr="003C13D9" w:rsidRDefault="007E4AE3" w:rsidP="00CD40A1">
      <w:pPr>
        <w:rPr>
          <w:highlight w:val="yellow"/>
        </w:rPr>
      </w:pPr>
      <w:r w:rsidRPr="002E41F2">
        <w:rPr>
          <w:noProof/>
        </w:rPr>
        <w:drawing>
          <wp:inline distT="0" distB="0" distL="0" distR="0" wp14:anchorId="3D129F09" wp14:editId="505411B6">
            <wp:extent cx="5759450" cy="3298825"/>
            <wp:effectExtent l="0" t="0" r="0" b="0"/>
            <wp:docPr id="1389412020" name="Obraz 4" descr="Umowy zawarte w Narodowym Funduszu w 2024 r.. Prezentowane wielkości zawarte są w pliku Sprawozdanie NFOŚiGW za rok 2024 tabele.xlsx w arkuszu załącznik 4 umowy." title="Załącznik 4 umowy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9450" cy="3298825"/>
                    </a:xfrm>
                    <a:prstGeom prst="rect">
                      <a:avLst/>
                    </a:prstGeom>
                    <a:noFill/>
                    <a:ln>
                      <a:noFill/>
                    </a:ln>
                  </pic:spPr>
                </pic:pic>
              </a:graphicData>
            </a:graphic>
          </wp:inline>
        </w:drawing>
      </w:r>
    </w:p>
    <w:p w14:paraId="216CC6B8" w14:textId="77777777" w:rsidR="00B72B48" w:rsidRPr="00DB6AF2" w:rsidRDefault="00B72B48" w:rsidP="00B72B48">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A789CA2" w14:textId="77777777" w:rsidR="00B72B48" w:rsidRDefault="00B72B48" w:rsidP="00750951">
      <w:pPr>
        <w:jc w:val="left"/>
        <w:rPr>
          <w:highlight w:val="yellow"/>
        </w:rPr>
        <w:sectPr w:rsidR="00B72B48" w:rsidSect="00502836">
          <w:headerReference w:type="default" r:id="rId131"/>
          <w:footerReference w:type="even" r:id="rId132"/>
          <w:footerReference w:type="default" r:id="rId133"/>
          <w:pgSz w:w="11906" w:h="16838" w:code="9"/>
          <w:pgMar w:top="1418" w:right="1418" w:bottom="1191" w:left="1418" w:header="709" w:footer="709" w:gutter="0"/>
          <w:cols w:space="708"/>
          <w:docGrid w:linePitch="360"/>
        </w:sectPr>
      </w:pPr>
    </w:p>
    <w:p w14:paraId="380F56D2" w14:textId="4B6D9C46" w:rsidR="003F64D0" w:rsidRPr="00CF5985" w:rsidRDefault="003F64D0" w:rsidP="003F64D0">
      <w:pPr>
        <w:pStyle w:val="Nagwek3"/>
        <w:numPr>
          <w:ilvl w:val="0"/>
          <w:numId w:val="0"/>
        </w:numPr>
        <w:tabs>
          <w:tab w:val="left" w:pos="9070"/>
        </w:tabs>
      </w:pPr>
      <w:bookmarkStart w:id="203" w:name="_Toc195716613"/>
      <w:r w:rsidRPr="00CF5985">
        <w:lastRenderedPageBreak/>
        <w:t xml:space="preserve">Załącznik </w:t>
      </w:r>
      <w:r w:rsidR="00E001CD">
        <w:t>5</w:t>
      </w:r>
      <w:r w:rsidR="00C72435">
        <w:t xml:space="preserve"> </w:t>
      </w:r>
      <w:r w:rsidR="00C72435" w:rsidRPr="00C72435">
        <w:t>Sprawozdanie z wykonania Planu działalności Narodowego Funduszu Ochrony Środowiska i Gospodarki Wodnej na rok 2024, sporządzonego na podstawie art. 70 ust. 4 ustawy o finansach publicznych, stanowiącego wkład do Planu Działalności Ministra Klimatu i Środowiska na rok 2024</w:t>
      </w:r>
      <w:bookmarkEnd w:id="203"/>
    </w:p>
    <w:p w14:paraId="3F828544" w14:textId="77777777" w:rsidR="003F64D0" w:rsidRPr="00CF5985" w:rsidRDefault="003F64D0" w:rsidP="003F64D0">
      <w:pPr>
        <w:tabs>
          <w:tab w:val="left" w:pos="9070"/>
        </w:tabs>
        <w:rPr>
          <w:b/>
          <w:sz w:val="4"/>
          <w:szCs w:val="4"/>
        </w:rPr>
      </w:pPr>
    </w:p>
    <w:p w14:paraId="366D393F" w14:textId="77777777" w:rsidR="003F64D0" w:rsidRDefault="003F64D0" w:rsidP="00CD40A1">
      <w:pPr>
        <w:rPr>
          <w:highlight w:val="yellow"/>
        </w:rPr>
      </w:pPr>
    </w:p>
    <w:p w14:paraId="528F45F5" w14:textId="2EE70FA9" w:rsidR="00B72B48" w:rsidRPr="00DB6AF2" w:rsidRDefault="007079EC" w:rsidP="00B72B48">
      <w:pPr>
        <w:pStyle w:val="14pkt0pkt"/>
        <w:tabs>
          <w:tab w:val="left" w:pos="3119"/>
          <w:tab w:val="left" w:pos="9070"/>
        </w:tabs>
        <w:spacing w:line="240" w:lineRule="auto"/>
        <w:rPr>
          <w:sz w:val="18"/>
          <w:szCs w:val="18"/>
          <w:highlight w:val="cyan"/>
        </w:rPr>
      </w:pPr>
      <w:r w:rsidRPr="00EB17D5">
        <w:rPr>
          <w:noProof/>
          <w:lang w:eastAsia="pl-PL"/>
        </w:rPr>
        <w:drawing>
          <wp:anchor distT="0" distB="0" distL="114300" distR="114300" simplePos="0" relativeHeight="251672064" behindDoc="0" locked="0" layoutInCell="1" allowOverlap="1" wp14:anchorId="68425E3B" wp14:editId="13B0DE73">
            <wp:simplePos x="0" y="0"/>
            <wp:positionH relativeFrom="column">
              <wp:posOffset>3910764</wp:posOffset>
            </wp:positionH>
            <wp:positionV relativeFrom="paragraph">
              <wp:posOffset>5378450</wp:posOffset>
            </wp:positionV>
            <wp:extent cx="1638529" cy="504895"/>
            <wp:effectExtent l="0" t="0" r="0" b="0"/>
            <wp:wrapNone/>
            <wp:docPr id="1442058304"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Pr="007079EC">
        <w:rPr>
          <w:noProof/>
          <w:lang w:eastAsia="pl-PL"/>
        </w:rPr>
        <w:drawing>
          <wp:anchor distT="0" distB="0" distL="114300" distR="114300" simplePos="0" relativeHeight="251815424" behindDoc="0" locked="0" layoutInCell="1" allowOverlap="1" wp14:anchorId="231F18EC" wp14:editId="73CB2C24">
            <wp:simplePos x="0" y="0"/>
            <wp:positionH relativeFrom="column">
              <wp:posOffset>-631457</wp:posOffset>
            </wp:positionH>
            <wp:positionV relativeFrom="paragraph">
              <wp:posOffset>2292150</wp:posOffset>
            </wp:positionV>
            <wp:extent cx="695422" cy="200053"/>
            <wp:effectExtent l="0" t="0" r="9525" b="9525"/>
            <wp:wrapNone/>
            <wp:docPr id="1308656058" name="Obraz 1" descr="Strona 114"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56058" name=""/>
                    <pic:cNvPicPr/>
                  </pic:nvPicPr>
                  <pic:blipFill>
                    <a:blip r:embed="rId134">
                      <a:extLst>
                        <a:ext uri="{28A0092B-C50C-407E-A947-70E740481C1C}">
                          <a14:useLocalDpi xmlns:a14="http://schemas.microsoft.com/office/drawing/2010/main" val="0"/>
                        </a:ext>
                      </a:extLst>
                    </a:blip>
                    <a:stretch>
                      <a:fillRect/>
                    </a:stretch>
                  </pic:blipFill>
                  <pic:spPr>
                    <a:xfrm rot="5400000">
                      <a:off x="0" y="0"/>
                      <a:ext cx="695422" cy="200053"/>
                    </a:xfrm>
                    <a:prstGeom prst="rect">
                      <a:avLst/>
                    </a:prstGeom>
                  </pic:spPr>
                </pic:pic>
              </a:graphicData>
            </a:graphic>
          </wp:anchor>
        </w:drawing>
      </w:r>
      <w:r w:rsidR="00F04FBB" w:rsidRPr="00F04FBB">
        <w:rPr>
          <w:noProof/>
          <w:lang w:eastAsia="pl-PL"/>
        </w:rPr>
        <w:drawing>
          <wp:inline distT="0" distB="0" distL="0" distR="0" wp14:anchorId="374D2476" wp14:editId="3AC6141D">
            <wp:extent cx="9035415" cy="4547870"/>
            <wp:effectExtent l="0" t="0" r="0" b="5080"/>
            <wp:docPr id="1401214670" name="Obraz 17" descr="Sprawozdanie z wykonania Planu działalności Narodowego Funduszu Ochrony Środowiska i Gospodarki Wodnej na rok 2024, sporządzonego na podstawie art. 70 ust. 4 ustawy o finansach publicznych, stanowiącego wkład do Planu Działalności Ministra Klimatu i Środowiska na rok 2024.&#10;Prezentowane wielkości zawarte są w pliku Sprawozdanie NFOŚiGW za rok 2024 tabele.xlsx w arkuszu załącznik 5." title="Załaczn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035415" cy="4547870"/>
                    </a:xfrm>
                    <a:prstGeom prst="rect">
                      <a:avLst/>
                    </a:prstGeom>
                    <a:noFill/>
                    <a:ln>
                      <a:noFill/>
                    </a:ln>
                  </pic:spPr>
                </pic:pic>
              </a:graphicData>
            </a:graphic>
          </wp:inline>
        </w:drawing>
      </w:r>
      <w:r w:rsidR="00B72B48" w:rsidRPr="00B72B48">
        <w:rPr>
          <w:sz w:val="18"/>
          <w:szCs w:val="18"/>
        </w:rPr>
        <w:t xml:space="preserve"> </w:t>
      </w:r>
      <w:r w:rsidR="00B72B48" w:rsidRPr="00DB6AF2">
        <w:rPr>
          <w:sz w:val="18"/>
          <w:szCs w:val="18"/>
        </w:rPr>
        <w:t>Źródło: Dane własne Narodowego Funduszu</w:t>
      </w:r>
    </w:p>
    <w:p w14:paraId="7311B85E" w14:textId="1E2BE8CC" w:rsidR="000F1D66" w:rsidRDefault="000F1D66" w:rsidP="00CD40A1">
      <w:pPr>
        <w:rPr>
          <w:highlight w:val="yellow"/>
        </w:rPr>
        <w:sectPr w:rsidR="000F1D66" w:rsidSect="00FC0A18">
          <w:headerReference w:type="even" r:id="rId136"/>
          <w:headerReference w:type="default" r:id="rId137"/>
          <w:pgSz w:w="16838" w:h="11906" w:orient="landscape" w:code="9"/>
          <w:pgMar w:top="1418" w:right="1418" w:bottom="1418" w:left="1191" w:header="709" w:footer="709" w:gutter="0"/>
          <w:cols w:space="708"/>
          <w:docGrid w:linePitch="360"/>
        </w:sectPr>
      </w:pPr>
    </w:p>
    <w:p w14:paraId="228767B3" w14:textId="71BC008D" w:rsidR="00EB571C" w:rsidRPr="00CF5985" w:rsidRDefault="00EB571C" w:rsidP="00EB571C">
      <w:pPr>
        <w:pStyle w:val="Nagwek3"/>
        <w:numPr>
          <w:ilvl w:val="0"/>
          <w:numId w:val="0"/>
        </w:numPr>
        <w:tabs>
          <w:tab w:val="left" w:pos="9070"/>
        </w:tabs>
      </w:pPr>
      <w:bookmarkStart w:id="204" w:name="_Ref195621809"/>
      <w:bookmarkStart w:id="205" w:name="_Ref195621823"/>
      <w:bookmarkStart w:id="206" w:name="_Toc195716614"/>
      <w:bookmarkStart w:id="207" w:name="_Ref4752860"/>
      <w:bookmarkStart w:id="208" w:name="_Ref4757600"/>
      <w:r w:rsidRPr="00CF5985">
        <w:lastRenderedPageBreak/>
        <w:t xml:space="preserve">Załącznik </w:t>
      </w:r>
      <w:r>
        <w:t>6</w:t>
      </w:r>
      <w:r w:rsidR="00387DE1">
        <w:t xml:space="preserve"> </w:t>
      </w:r>
      <w:r w:rsidR="00C72435">
        <w:t>I</w:t>
      </w:r>
      <w:r w:rsidR="00C72435" w:rsidRPr="00C72435">
        <w:t xml:space="preserve">nformacja o wdrażaniu </w:t>
      </w:r>
      <w:r w:rsidR="003C1408">
        <w:t xml:space="preserve">wybranych </w:t>
      </w:r>
      <w:r w:rsidR="00C72435" w:rsidRPr="00C72435">
        <w:t xml:space="preserve"> programów priorytetowych Narodowego Funduszu</w:t>
      </w:r>
      <w:r w:rsidR="00871E3D">
        <w:t xml:space="preserve"> (</w:t>
      </w:r>
      <w:r w:rsidR="00467FC2">
        <w:t>„</w:t>
      </w:r>
      <w:r w:rsidR="00871E3D">
        <w:t>Czyste powietrze</w:t>
      </w:r>
      <w:r w:rsidR="00467FC2">
        <w:t>”</w:t>
      </w:r>
      <w:r w:rsidR="00871E3D">
        <w:t xml:space="preserve">, </w:t>
      </w:r>
      <w:r w:rsidR="00467FC2">
        <w:t>„</w:t>
      </w:r>
      <w:r w:rsidR="00871E3D">
        <w:t>Mój prąd</w:t>
      </w:r>
      <w:r w:rsidR="00467FC2">
        <w:t>”</w:t>
      </w:r>
      <w:r w:rsidR="00871E3D">
        <w:t>, programy priorytetowe finansowane z</w:t>
      </w:r>
      <w:r w:rsidR="00467FC2">
        <w:t xml:space="preserve"> Funduszu Modernizacyjnego i w ramach współpracy z wojewódzkimi funduszami)</w:t>
      </w:r>
      <w:bookmarkEnd w:id="204"/>
      <w:bookmarkEnd w:id="205"/>
      <w:bookmarkEnd w:id="206"/>
    </w:p>
    <w:p w14:paraId="23307F3D" w14:textId="5A9315E0" w:rsidR="00C64DB8" w:rsidRPr="00241AC1" w:rsidRDefault="00C64DB8" w:rsidP="00241AC1">
      <w:pPr>
        <w:ind w:right="-142"/>
        <w:rPr>
          <w:szCs w:val="22"/>
        </w:rPr>
      </w:pPr>
    </w:p>
    <w:p w14:paraId="4C3F5D97" w14:textId="7BDC094E" w:rsidR="007B17E6" w:rsidRDefault="00241AC1" w:rsidP="00241AC1">
      <w:pPr>
        <w:ind w:right="-142"/>
        <w:rPr>
          <w:szCs w:val="22"/>
        </w:rPr>
      </w:pPr>
      <w:r>
        <w:rPr>
          <w:szCs w:val="22"/>
        </w:rPr>
        <w:t xml:space="preserve">W załączniku 6 przedstawiona została szczegółowa informacja o </w:t>
      </w:r>
      <w:r w:rsidR="00886D3D">
        <w:rPr>
          <w:szCs w:val="22"/>
        </w:rPr>
        <w:t xml:space="preserve">wdrażaniu istotnych </w:t>
      </w:r>
      <w:r w:rsidR="00D04670">
        <w:rPr>
          <w:szCs w:val="22"/>
        </w:rPr>
        <w:t>programów priorytetowych Narodowego Funduszu.</w:t>
      </w:r>
    </w:p>
    <w:p w14:paraId="1CF16DAC" w14:textId="77777777" w:rsidR="00241AC1" w:rsidRPr="00241AC1" w:rsidRDefault="00241AC1" w:rsidP="00241AC1">
      <w:pPr>
        <w:ind w:right="-142"/>
        <w:rPr>
          <w:szCs w:val="22"/>
        </w:rPr>
      </w:pPr>
    </w:p>
    <w:p w14:paraId="37734A51" w14:textId="5E2F00D2" w:rsidR="000021B1" w:rsidRPr="004B4F6E" w:rsidRDefault="007B17E6" w:rsidP="007B17E6">
      <w:pPr>
        <w:pStyle w:val="Nagwek5"/>
        <w:numPr>
          <w:ilvl w:val="0"/>
          <w:numId w:val="0"/>
        </w:numPr>
        <w:ind w:left="1077" w:hanging="1077"/>
      </w:pPr>
      <w:r>
        <w:t>P</w:t>
      </w:r>
      <w:r w:rsidR="000021B1" w:rsidRPr="004B4F6E">
        <w:t>rogram priorytetowy „Czyste Powietrze”</w:t>
      </w:r>
      <w:bookmarkEnd w:id="207"/>
      <w:bookmarkEnd w:id="208"/>
    </w:p>
    <w:p w14:paraId="5CF6DCF1" w14:textId="77777777" w:rsidR="000021B1" w:rsidRPr="004B4F6E" w:rsidRDefault="000021B1" w:rsidP="000021B1">
      <w:r w:rsidRPr="004B4F6E">
        <w:rPr>
          <w:noProof/>
          <w:sz w:val="4"/>
          <w:szCs w:val="4"/>
        </w:rPr>
        <mc:AlternateContent>
          <mc:Choice Requires="wpg">
            <w:drawing>
              <wp:anchor distT="0" distB="0" distL="114300" distR="114300" simplePos="0" relativeHeight="251721216" behindDoc="1" locked="0" layoutInCell="1" allowOverlap="1" wp14:anchorId="37115496" wp14:editId="430CC625">
                <wp:simplePos x="0" y="0"/>
                <wp:positionH relativeFrom="margin">
                  <wp:posOffset>-482600</wp:posOffset>
                </wp:positionH>
                <wp:positionV relativeFrom="paragraph">
                  <wp:posOffset>178435</wp:posOffset>
                </wp:positionV>
                <wp:extent cx="900000" cy="2448000"/>
                <wp:effectExtent l="0" t="0" r="0" b="9525"/>
                <wp:wrapTight wrapText="bothSides">
                  <wp:wrapPolygon edited="0">
                    <wp:start x="0" y="0"/>
                    <wp:lineTo x="0" y="21516"/>
                    <wp:lineTo x="21036" y="21516"/>
                    <wp:lineTo x="21036" y="0"/>
                    <wp:lineTo x="0" y="0"/>
                  </wp:wrapPolygon>
                </wp:wrapTight>
                <wp:docPr id="2101131268" name="Grupa 2"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883920" cy="2415540"/>
                        </a:xfrm>
                      </wpg:grpSpPr>
                      <wps:wsp>
                        <wps:cNvPr id="1724827196" name="Prostokąt 1"/>
                        <wps:cNvSpPr/>
                        <wps:spPr>
                          <a:xfrm>
                            <a:off x="0" y="0"/>
                            <a:ext cx="883920" cy="241554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2368811" name="Obraz 1"/>
                          <pic:cNvPicPr>
                            <a:picLocks noChangeAspect="1"/>
                          </pic:cNvPicPr>
                        </pic:nvPicPr>
                        <pic:blipFill>
                          <a:blip r:embed="rId138">
                            <a:extLst>
                              <a:ext uri="{28A0092B-C50C-407E-A947-70E740481C1C}">
                                <a14:useLocalDpi xmlns:a14="http://schemas.microsoft.com/office/drawing/2010/main" val="0"/>
                              </a:ext>
                            </a:extLst>
                          </a:blip>
                          <a:stretch>
                            <a:fillRect/>
                          </a:stretch>
                        </pic:blipFill>
                        <pic:spPr>
                          <a:xfrm>
                            <a:off x="53340" y="1813560"/>
                            <a:ext cx="784860" cy="542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270E54" id="Grupa 2" o:spid="_x0000_s1026" alt="Tytuł: Grafika — opis: Obraz dekoracyjny, bez wpływu na informacje prezentowane w sprawozdaniu." style="position:absolute;margin-left:-38pt;margin-top:14.05pt;width:70.85pt;height:192.75pt;z-index:-251595264;mso-position-horizontal-relative:margin;mso-width-relative:margin;mso-height-relative:margin" coordsize="8839,24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">
                <v:rect id="Prostokąt 1" o:spid="_x0000_s1027" style="position:absolute;width:8839;height:2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" fillcolor="#00797a" stroked="f" strokeweight="1pt"/>
                <v:shape id="Obraz 1" o:spid="_x0000_s1028" type="#_x0000_t75" style="position:absolute;left:533;top:18135;width:7849;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">
                  <v:imagedata r:id="rId139" o:title=""/>
                  <v:path arrowok="t"/>
                </v:shape>
                <w10:wrap type="tight" anchorx="margin"/>
              </v:group>
            </w:pict>
          </mc:Fallback>
        </mc:AlternateContent>
      </w:r>
    </w:p>
    <w:p w14:paraId="0586E963" w14:textId="77777777" w:rsidR="000021B1" w:rsidRPr="004B4F6E" w:rsidRDefault="000021B1" w:rsidP="000021B1">
      <w:bookmarkStart w:id="209" w:name="_Hlk193235749"/>
      <w:r w:rsidRPr="004B4F6E">
        <w:t xml:space="preserve">Narodowy Fundusz w 2024 </w:t>
      </w:r>
      <w:r>
        <w:t>roku</w:t>
      </w:r>
      <w:r w:rsidRPr="004B4F6E">
        <w:t xml:space="preserve"> kontynuował realizację największego w swojej historii programu priorytetowego „Czyste Powietrze”, którego celem jest poprawa jakości powietrza oraz zmniejszenie emisji gazów cieplarnianych poprzez wymianę źródeł ciepła i poprawę efektywności energetycznej budynków mieszkalnych jednorodzinnych. Program uruchomiono w 2018 </w:t>
      </w:r>
      <w:r>
        <w:t>roku</w:t>
      </w:r>
      <w:r w:rsidRPr="004B4F6E">
        <w:t>, a nabór prowadzony jest w trybie ciągłym przez wojewódzkie fundusze ochrony środowiska i gospodarki wodnej.</w:t>
      </w:r>
    </w:p>
    <w:p w14:paraId="23B43AA8" w14:textId="77777777" w:rsidR="000021B1" w:rsidRPr="004B4F6E" w:rsidRDefault="000021B1" w:rsidP="000021B1"/>
    <w:p w14:paraId="543B01A4" w14:textId="77777777" w:rsidR="000021B1" w:rsidRPr="004B4F6E" w:rsidRDefault="000021B1" w:rsidP="000021B1">
      <w:pPr>
        <w:ind w:right="-142"/>
        <w:rPr>
          <w:szCs w:val="22"/>
        </w:rPr>
      </w:pPr>
      <w:r w:rsidRPr="004B4F6E">
        <w:rPr>
          <w:szCs w:val="22"/>
        </w:rPr>
        <w:t xml:space="preserve">Program przyczynia się do realizacji transformacji niskoemisyjnej, zrównoważonego rozwoju i poprawy jakości środowiska poprzez poprawę efektywności budynków jednorodzinnych w Polsce i wpisuje się w działania Wspólnej Strategii Działania NFOŚiGW i </w:t>
      </w:r>
      <w:proofErr w:type="spellStart"/>
      <w:r w:rsidRPr="004B4F6E">
        <w:rPr>
          <w:szCs w:val="22"/>
        </w:rPr>
        <w:t>wfośigw</w:t>
      </w:r>
      <w:proofErr w:type="spellEnd"/>
      <w:r w:rsidRPr="004B4F6E">
        <w:rPr>
          <w:szCs w:val="22"/>
        </w:rPr>
        <w:t xml:space="preserve"> na lata 2025-2028.</w:t>
      </w:r>
    </w:p>
    <w:p w14:paraId="76BADCC6" w14:textId="77777777" w:rsidR="000021B1" w:rsidRPr="004B4F6E" w:rsidRDefault="000021B1" w:rsidP="000021B1">
      <w:pPr>
        <w:ind w:right="-142"/>
        <w:rPr>
          <w:szCs w:val="22"/>
        </w:rPr>
      </w:pPr>
    </w:p>
    <w:p w14:paraId="79B47CDB" w14:textId="77777777" w:rsidR="000021B1" w:rsidRDefault="000021B1" w:rsidP="000021B1">
      <w:r w:rsidRPr="001139EA">
        <w:t xml:space="preserve">Budżet tego programu po jego aktualizacji uwzględnia zapotrzebowanie na środki dotacyjne do wartości </w:t>
      </w:r>
      <w:r w:rsidRPr="001139EA">
        <w:rPr>
          <w:b/>
          <w:bCs/>
        </w:rPr>
        <w:t>127,6</w:t>
      </w:r>
      <w:r w:rsidRPr="001139EA">
        <w:t xml:space="preserve"> mld zł oraz na kredyty udzielane przez banki do</w:t>
      </w:r>
      <w:r w:rsidRPr="001139EA">
        <w:rPr>
          <w:b/>
          <w:bCs/>
        </w:rPr>
        <w:t xml:space="preserve"> 10 </w:t>
      </w:r>
      <w:r w:rsidRPr="001139EA">
        <w:t>mld zł. Planuje się, że środki te pozwolą na dofinansowanie wykonania</w:t>
      </w:r>
      <w:r w:rsidRPr="005E742B">
        <w:t xml:space="preserve"> termomodernizacji budynków oraz wymianę nieefektywnych źródeł ciepła na paliwo stałe, na nowoczesne źródła ciepła spełniające najwyższe normy</w:t>
      </w:r>
      <w:r>
        <w:t xml:space="preserve"> w </w:t>
      </w:r>
      <w:r w:rsidRPr="006D00B0">
        <w:t>2,5 mln budynków/lokali mieszkalnych.</w:t>
      </w:r>
      <w:r>
        <w:rPr>
          <w:highlight w:val="yellow"/>
        </w:rPr>
        <w:t xml:space="preserve"> </w:t>
      </w:r>
    </w:p>
    <w:p w14:paraId="1C26D12D" w14:textId="77777777" w:rsidR="000021B1" w:rsidRPr="004B4F6E" w:rsidRDefault="000021B1" w:rsidP="000021B1">
      <w:pPr>
        <w:rPr>
          <w:rFonts w:eastAsia="Calibri" w:cs="Calibri"/>
          <w:szCs w:val="22"/>
        </w:rPr>
      </w:pPr>
    </w:p>
    <w:p w14:paraId="18336951" w14:textId="77777777" w:rsidR="000021B1" w:rsidRPr="004B4F6E" w:rsidRDefault="000021B1" w:rsidP="000021B1">
      <w:r w:rsidRPr="004B4F6E">
        <w:t xml:space="preserve">W I połowie 2024 </w:t>
      </w:r>
      <w:r>
        <w:t>roku</w:t>
      </w:r>
      <w:r w:rsidRPr="004B4F6E">
        <w:t xml:space="preserve"> przeprowadzono dwukrotną zmianę programu, wprowadzoną 22 kwietnia oraz 14</w:t>
      </w:r>
      <w:r>
        <w:t> </w:t>
      </w:r>
      <w:r w:rsidRPr="004B4F6E">
        <w:t>czerwca, w zakresie m.in.:</w:t>
      </w:r>
    </w:p>
    <w:p w14:paraId="075C0439" w14:textId="77777777" w:rsidR="000021B1" w:rsidRPr="004B4F6E" w:rsidRDefault="000021B1" w:rsidP="00685C3F">
      <w:pPr>
        <w:numPr>
          <w:ilvl w:val="0"/>
          <w:numId w:val="2"/>
        </w:numPr>
        <w:tabs>
          <w:tab w:val="clear" w:pos="360"/>
        </w:tabs>
      </w:pPr>
      <w:r w:rsidRPr="004B4F6E">
        <w:t xml:space="preserve">wydłużenia okresu wydatkowania środków przez wojewódzkie fundusze ochrony środowiska i  gospodarki wodnej do 31.12.2029 </w:t>
      </w:r>
      <w:r>
        <w:t>roku</w:t>
      </w:r>
      <w:r w:rsidRPr="004B4F6E">
        <w:t xml:space="preserve">, celem </w:t>
      </w:r>
      <w:proofErr w:type="spellStart"/>
      <w:r w:rsidRPr="004B4F6E">
        <w:t>uspójnienia</w:t>
      </w:r>
      <w:proofErr w:type="spellEnd"/>
      <w:r w:rsidRPr="004B4F6E">
        <w:t xml:space="preserve"> końcowych dat wydatkowania środków w ramach PPCP i programu </w:t>
      </w:r>
      <w:proofErr w:type="spellStart"/>
      <w:r w:rsidRPr="004B4F6E">
        <w:t>FEnIKS</w:t>
      </w:r>
      <w:proofErr w:type="spellEnd"/>
      <w:r w:rsidRPr="004B4F6E">
        <w:t>;</w:t>
      </w:r>
    </w:p>
    <w:p w14:paraId="701AB03B" w14:textId="77777777" w:rsidR="000021B1" w:rsidRPr="004B4F6E" w:rsidRDefault="000021B1" w:rsidP="00685C3F">
      <w:pPr>
        <w:numPr>
          <w:ilvl w:val="0"/>
          <w:numId w:val="2"/>
        </w:numPr>
        <w:tabs>
          <w:tab w:val="clear" w:pos="360"/>
        </w:tabs>
      </w:pPr>
      <w:r w:rsidRPr="004B4F6E">
        <w:t>możliwości zakwalifikowania do dofinansowania wyłącznie pomp ciepła oraz kotłów na paliwo stałe znajdujących się na liście Zielonych Urządzeń i Materiałów, którą na podstawie umowy z NFOŚiGW, prowadzi Instytut Ochrony Środowiska - Państwowy Instytut Badawczy (IOŚ-PIB);</w:t>
      </w:r>
    </w:p>
    <w:p w14:paraId="4AE7CA1C" w14:textId="77777777" w:rsidR="000021B1" w:rsidRPr="004B4F6E" w:rsidRDefault="000021B1" w:rsidP="00685C3F">
      <w:pPr>
        <w:numPr>
          <w:ilvl w:val="0"/>
          <w:numId w:val="2"/>
        </w:numPr>
        <w:tabs>
          <w:tab w:val="clear" w:pos="360"/>
        </w:tabs>
      </w:pPr>
      <w:r w:rsidRPr="004B4F6E">
        <w:t>uniemożliwienia kwalifikowania kosztów w sytuacji, gdy małżonek Beneficjenta pozostający z nim w ustawowej wspólności majątkowej, jako osoba fizyczna prowadząca działalność gospodarczą dokonuje sprzedaży lub dostawy lub wykonuje usługę i wystawia dokument księgowy na Beneficjenta;</w:t>
      </w:r>
    </w:p>
    <w:p w14:paraId="3941659F" w14:textId="77777777" w:rsidR="000021B1" w:rsidRPr="004B4F6E" w:rsidRDefault="000021B1" w:rsidP="00685C3F">
      <w:pPr>
        <w:numPr>
          <w:ilvl w:val="0"/>
          <w:numId w:val="2"/>
        </w:numPr>
        <w:tabs>
          <w:tab w:val="clear" w:pos="360"/>
        </w:tabs>
      </w:pPr>
      <w:r w:rsidRPr="004B4F6E">
        <w:t xml:space="preserve">wprowadzenia wymogu podpisania przez beneficjenta i dostarczenia do </w:t>
      </w:r>
      <w:proofErr w:type="spellStart"/>
      <w:r w:rsidRPr="004B4F6E">
        <w:t>wfośigw</w:t>
      </w:r>
      <w:proofErr w:type="spellEnd"/>
      <w:r w:rsidRPr="004B4F6E">
        <w:t xml:space="preserve"> dyspozycji wypłaty zaliczki;</w:t>
      </w:r>
    </w:p>
    <w:p w14:paraId="1CE44940" w14:textId="77777777" w:rsidR="000021B1" w:rsidRPr="004B4F6E" w:rsidRDefault="000021B1" w:rsidP="00685C3F">
      <w:pPr>
        <w:numPr>
          <w:ilvl w:val="0"/>
          <w:numId w:val="2"/>
        </w:numPr>
        <w:tabs>
          <w:tab w:val="clear" w:pos="360"/>
        </w:tabs>
      </w:pPr>
      <w:r w:rsidRPr="004B4F6E">
        <w:t>wdrożenia ograniczenia możliwości uzyskania przez Beneficjenta najwyższego poziomu dofinansowania wyłącznie do jednego budynku;</w:t>
      </w:r>
    </w:p>
    <w:p w14:paraId="7CDAD079" w14:textId="77777777" w:rsidR="000021B1" w:rsidRPr="004B4F6E" w:rsidRDefault="000021B1" w:rsidP="00685C3F">
      <w:pPr>
        <w:numPr>
          <w:ilvl w:val="0"/>
          <w:numId w:val="2"/>
        </w:numPr>
        <w:tabs>
          <w:tab w:val="clear" w:pos="360"/>
        </w:tabs>
      </w:pPr>
      <w:r w:rsidRPr="004B4F6E">
        <w:t>wprowadzenia obowiązkowego audytu energetycznego przy zakupie i montażu pompy ciepła w celu przeciwdziałania montowaniu pomp ciepła w budynkach nieocieplonych.</w:t>
      </w:r>
    </w:p>
    <w:p w14:paraId="717CA2F2" w14:textId="77777777" w:rsidR="000021B1" w:rsidRPr="004B4F6E" w:rsidRDefault="000021B1" w:rsidP="000021B1"/>
    <w:p w14:paraId="55841AD2" w14:textId="77777777" w:rsidR="000021B1" w:rsidRPr="004B4F6E" w:rsidRDefault="000021B1" w:rsidP="000021B1">
      <w:pPr>
        <w:tabs>
          <w:tab w:val="left" w:pos="9070"/>
        </w:tabs>
      </w:pPr>
      <w:bookmarkStart w:id="210" w:name="_Hlk193202109"/>
      <w:r w:rsidRPr="004B4F6E">
        <w:t xml:space="preserve">Od 2024 </w:t>
      </w:r>
      <w:r>
        <w:t>roku</w:t>
      </w:r>
      <w:r w:rsidRPr="004B4F6E">
        <w:t xml:space="preserve"> rozpoczęto finansowanie programu ze środków Programu Operacyjnego Fundusze Europejskie na Infrastrukturę, Klimat, Środowisko 2021-2027 (</w:t>
      </w:r>
      <w:proofErr w:type="spellStart"/>
      <w:r w:rsidRPr="004B4F6E">
        <w:t>FEnIKS</w:t>
      </w:r>
      <w:proofErr w:type="spellEnd"/>
      <w:r w:rsidRPr="004B4F6E">
        <w:t xml:space="preserve">). Na przełomie lutego i marca przeprowadzono nabór wniosków o dofinansowanie, w wyniku którego Instytucja Zarządzająca - Ministerstwo Funduszy i Polityki Regionalnej – dokonało identyfikacji 16 projektów grantowych </w:t>
      </w:r>
      <w:r w:rsidRPr="004B4F6E">
        <w:lastRenderedPageBreak/>
        <w:t xml:space="preserve">wojewódzkich funduszy ochrony Środowiska i gospodarki wodnej dotyczących wsparcia dla programu priorytetowego „Czyste Powietrze" w ramach Działania FENX.01.01 Efektywność energetyczna w programie </w:t>
      </w:r>
      <w:proofErr w:type="spellStart"/>
      <w:r w:rsidRPr="004B4F6E">
        <w:t>FEnIKS</w:t>
      </w:r>
      <w:proofErr w:type="spellEnd"/>
      <w:r w:rsidRPr="004B4F6E">
        <w:t xml:space="preserve"> 2021-2027. W kwietniu 2024 </w:t>
      </w:r>
      <w:r>
        <w:t>roku</w:t>
      </w:r>
      <w:r w:rsidRPr="004B4F6E">
        <w:t xml:space="preserve"> podpisano 16 umów z </w:t>
      </w:r>
      <w:r>
        <w:t xml:space="preserve">wojewódzkimi funduszami </w:t>
      </w:r>
      <w:r w:rsidRPr="004B4F6E">
        <w:t xml:space="preserve">na łączną kwotę dofinasowania 6,4 mld zł. W związku z dużym zainteresowaniem naborem wśród </w:t>
      </w:r>
      <w:proofErr w:type="spellStart"/>
      <w:r w:rsidRPr="004B4F6E">
        <w:t>grantobiorców</w:t>
      </w:r>
      <w:proofErr w:type="spellEnd"/>
      <w:r w:rsidRPr="004B4F6E">
        <w:t xml:space="preserve"> zwiększono finansowanie programu  o kolejne 1,22 mld oraz sporządzono stosowne aneksy do umów.</w:t>
      </w:r>
    </w:p>
    <w:p w14:paraId="4805BC56" w14:textId="77777777" w:rsidR="000021B1" w:rsidRPr="004B4F6E" w:rsidRDefault="000021B1" w:rsidP="000021B1">
      <w:pPr>
        <w:tabs>
          <w:tab w:val="left" w:pos="9070"/>
        </w:tabs>
      </w:pPr>
    </w:p>
    <w:p w14:paraId="1F17051D" w14:textId="77777777" w:rsidR="000021B1" w:rsidRPr="004B4F6E" w:rsidRDefault="000021B1" w:rsidP="000021B1">
      <w:pPr>
        <w:tabs>
          <w:tab w:val="left" w:pos="9070"/>
        </w:tabs>
      </w:pPr>
      <w:r w:rsidRPr="004B4F6E">
        <w:t xml:space="preserve">Narodowy Funduszu w 2024 </w:t>
      </w:r>
      <w:r>
        <w:t>roku</w:t>
      </w:r>
      <w:r w:rsidRPr="004B4F6E">
        <w:t xml:space="preserve"> podjął również działania w zakresie uruchomienia komponentu programu na przeciwdziałanie skutkom powodzi, która wystąpiła we wrześniu 2024 </w:t>
      </w:r>
      <w:r>
        <w:t>roku</w:t>
      </w:r>
      <w:r w:rsidRPr="004B4F6E">
        <w:t xml:space="preserve"> W wyniku prowadzonych prac utworzono nową część programu - „część 4) dla Beneficjentów, dotkniętych skutkami powodzi, która wystąpiła we wrześniu 2024 </w:t>
      </w:r>
      <w:r>
        <w:t>roku</w:t>
      </w:r>
      <w:r w:rsidRPr="004B4F6E">
        <w:t xml:space="preserve"> na terenie województw: dolnośląskiego, lubuskiego, opolskiego i śląskiego”. Nabór w ramach tej części programu uruchomiono 12 grudnia 2024 </w:t>
      </w:r>
      <w:r>
        <w:t>roku</w:t>
      </w:r>
      <w:r w:rsidRPr="004B4F6E">
        <w:t>, a</w:t>
      </w:r>
      <w:r w:rsidRPr="004B4F6E">
        <w:rPr>
          <w:b/>
          <w:bCs/>
        </w:rPr>
        <w:t xml:space="preserve"> </w:t>
      </w:r>
      <w:r w:rsidRPr="004B4F6E">
        <w:t xml:space="preserve">środki na ten cel, o wartości </w:t>
      </w:r>
      <w:r w:rsidRPr="004B4F6E">
        <w:rPr>
          <w:b/>
          <w:bCs/>
        </w:rPr>
        <w:t>300</w:t>
      </w:r>
      <w:r w:rsidRPr="004B4F6E">
        <w:t xml:space="preserve"> mln zł, zostały wyodrębnione w ramach </w:t>
      </w:r>
      <w:proofErr w:type="spellStart"/>
      <w:r w:rsidRPr="004B4F6E">
        <w:t>FEnIKS</w:t>
      </w:r>
      <w:proofErr w:type="spellEnd"/>
      <w:r w:rsidRPr="004B4F6E">
        <w:t xml:space="preserve">. Wprowadzona część 4) programu została skierowana do osób fizycznych, które są właścicielami lub współwłaścicielami budynku/lokalu mieszkalnego, który uległ uszkodzeniu w wyniku wystąpienia powodzi w 2024 </w:t>
      </w:r>
      <w:r>
        <w:t>roku</w:t>
      </w:r>
      <w:r w:rsidRPr="004B4F6E">
        <w:t>, a także nie jest objęty czynną lub będącą w okresie trwałości umową o dofinansowanie zawartą w ramach programu. Uruchomiona, nowa część programu różni się od  pozostałych części w zakresie:</w:t>
      </w:r>
    </w:p>
    <w:p w14:paraId="512BE327" w14:textId="77777777" w:rsidR="000021B1" w:rsidRPr="004B4F6E" w:rsidRDefault="000021B1" w:rsidP="00685C3F">
      <w:pPr>
        <w:numPr>
          <w:ilvl w:val="0"/>
          <w:numId w:val="2"/>
        </w:numPr>
        <w:tabs>
          <w:tab w:val="clear" w:pos="360"/>
        </w:tabs>
      </w:pPr>
      <w:r w:rsidRPr="004B4F6E">
        <w:t>zniesienia progu dochodowego dla beneficjentów uprawnionych do podstawowego poziomu dofinansowania;</w:t>
      </w:r>
    </w:p>
    <w:p w14:paraId="1BB64329" w14:textId="77777777" w:rsidR="000021B1" w:rsidRPr="004B4F6E" w:rsidRDefault="000021B1" w:rsidP="00685C3F">
      <w:pPr>
        <w:numPr>
          <w:ilvl w:val="0"/>
          <w:numId w:val="2"/>
        </w:numPr>
        <w:tabs>
          <w:tab w:val="clear" w:pos="360"/>
        </w:tabs>
      </w:pPr>
      <w:r w:rsidRPr="004B4F6E">
        <w:t xml:space="preserve">zniesienie ograniczenia dla budynków, dla których po 31 grudnia 2013 </w:t>
      </w:r>
      <w:r>
        <w:t>roku</w:t>
      </w:r>
      <w:r w:rsidRPr="004B4F6E">
        <w:t xml:space="preserve"> został złożony wniosek o pozwolenie na budowę, zostało dokonane zgłoszenie budowy lub wykonania robót budowlanych, dotyczącego udzielania dofinansowania na koszty kwalifikowane związane z termomodernizacją tj. ocieplenie przegród budowlanych, stolarka okienna i drzwiowa, bramy garażowe;</w:t>
      </w:r>
    </w:p>
    <w:p w14:paraId="3A3B3644" w14:textId="77777777" w:rsidR="000021B1" w:rsidRPr="004B4F6E" w:rsidRDefault="000021B1" w:rsidP="00685C3F">
      <w:pPr>
        <w:numPr>
          <w:ilvl w:val="0"/>
          <w:numId w:val="2"/>
        </w:numPr>
        <w:tabs>
          <w:tab w:val="clear" w:pos="360"/>
        </w:tabs>
      </w:pPr>
      <w:r w:rsidRPr="004B4F6E">
        <w:t>brak możliwości uzyskania dotacji z prefinansowaniem;</w:t>
      </w:r>
    </w:p>
    <w:p w14:paraId="0C9D954A" w14:textId="77777777" w:rsidR="000021B1" w:rsidRPr="004B4F6E" w:rsidRDefault="000021B1" w:rsidP="00685C3F">
      <w:pPr>
        <w:numPr>
          <w:ilvl w:val="0"/>
          <w:numId w:val="2"/>
        </w:numPr>
        <w:tabs>
          <w:tab w:val="clear" w:pos="360"/>
        </w:tabs>
      </w:pPr>
      <w:r w:rsidRPr="004B4F6E">
        <w:t xml:space="preserve">skrócenie 30-dniowego terminu rozpatrywania wniosków o dofinansowanie do 14 dni od dnia wpływu do </w:t>
      </w:r>
      <w:proofErr w:type="spellStart"/>
      <w:r w:rsidRPr="004B4F6E">
        <w:t>wfośigw</w:t>
      </w:r>
      <w:proofErr w:type="spellEnd"/>
      <w:r w:rsidRPr="004B4F6E">
        <w:t xml:space="preserve"> wniosku o dotację;</w:t>
      </w:r>
    </w:p>
    <w:p w14:paraId="1474EF68" w14:textId="77777777" w:rsidR="000021B1" w:rsidRPr="004B4F6E" w:rsidRDefault="000021B1" w:rsidP="00685C3F">
      <w:pPr>
        <w:numPr>
          <w:ilvl w:val="0"/>
          <w:numId w:val="2"/>
        </w:numPr>
        <w:tabs>
          <w:tab w:val="clear" w:pos="360"/>
        </w:tabs>
      </w:pPr>
      <w:r w:rsidRPr="004B4F6E">
        <w:t xml:space="preserve">skrócenie terminu wypłaty dotacji do 14 dni od daty wpływu do </w:t>
      </w:r>
      <w:proofErr w:type="spellStart"/>
      <w:r w:rsidRPr="004B4F6E">
        <w:t>wfośigw</w:t>
      </w:r>
      <w:proofErr w:type="spellEnd"/>
      <w:r w:rsidRPr="004B4F6E">
        <w:t xml:space="preserve"> kompletnego i prawidłowo wypełnionego wniosku o płatność wraz z wymaganymi dokumentami.</w:t>
      </w:r>
    </w:p>
    <w:p w14:paraId="6511331C" w14:textId="77777777" w:rsidR="000021B1" w:rsidRPr="007725FB" w:rsidRDefault="000021B1" w:rsidP="000021B1">
      <w:pPr>
        <w:tabs>
          <w:tab w:val="left" w:pos="9070"/>
        </w:tabs>
      </w:pPr>
    </w:p>
    <w:p w14:paraId="5FE29A34" w14:textId="77777777" w:rsidR="000021B1" w:rsidRPr="007725FB" w:rsidRDefault="000021B1" w:rsidP="000021B1">
      <w:pPr>
        <w:rPr>
          <w:rFonts w:eastAsiaTheme="minorHAnsi" w:cstheme="minorBidi"/>
          <w:iCs/>
          <w:szCs w:val="22"/>
          <w:lang w:eastAsia="en-US"/>
        </w:rPr>
      </w:pPr>
      <w:r w:rsidRPr="007725FB">
        <w:rPr>
          <w:rFonts w:eastAsiaTheme="minorHAnsi" w:cstheme="minorBidi"/>
          <w:iCs/>
          <w:szCs w:val="22"/>
          <w:lang w:eastAsia="en-US"/>
        </w:rPr>
        <w:t xml:space="preserve">W 2024 </w:t>
      </w:r>
      <w:r>
        <w:rPr>
          <w:rFonts w:eastAsiaTheme="minorHAnsi" w:cstheme="minorBidi"/>
          <w:iCs/>
          <w:szCs w:val="22"/>
          <w:lang w:eastAsia="en-US"/>
        </w:rPr>
        <w:t>roku</w:t>
      </w:r>
      <w:r w:rsidRPr="007725FB">
        <w:rPr>
          <w:rFonts w:eastAsiaTheme="minorHAnsi" w:cstheme="minorBidi"/>
          <w:iCs/>
          <w:szCs w:val="22"/>
          <w:lang w:eastAsia="en-US"/>
        </w:rPr>
        <w:t xml:space="preserve"> Narodowy Fundusz podjął decyzję o wstrzymaniu naboru wniosków o dofinansowanie w zakresie części 1) - 3) programu, od 28 listopada 2024 </w:t>
      </w:r>
      <w:r>
        <w:rPr>
          <w:rFonts w:eastAsiaTheme="minorHAnsi" w:cstheme="minorBidi"/>
          <w:iCs/>
          <w:szCs w:val="22"/>
          <w:lang w:eastAsia="en-US"/>
        </w:rPr>
        <w:t>roku.</w:t>
      </w:r>
      <w:r w:rsidRPr="007725FB">
        <w:rPr>
          <w:rFonts w:eastAsiaTheme="minorHAnsi" w:cstheme="minorBidi"/>
          <w:iCs/>
          <w:szCs w:val="22"/>
          <w:lang w:eastAsia="en-US"/>
        </w:rPr>
        <w:t xml:space="preserve"> Na wskazaną decyzję wpłynęły wykazane nieprawidłowości polegające na zawyżaniu kosztów realizacji</w:t>
      </w:r>
      <w:r>
        <w:rPr>
          <w:rFonts w:eastAsiaTheme="minorHAnsi" w:cstheme="minorBidi"/>
          <w:iCs/>
          <w:szCs w:val="22"/>
          <w:lang w:eastAsia="en-US"/>
        </w:rPr>
        <w:t xml:space="preserve"> inwestycji</w:t>
      </w:r>
      <w:r w:rsidRPr="007725FB">
        <w:rPr>
          <w:rFonts w:eastAsiaTheme="minorHAnsi" w:cstheme="minorBidi"/>
          <w:iCs/>
          <w:szCs w:val="22"/>
          <w:lang w:eastAsia="en-US"/>
        </w:rPr>
        <w:t>, braku pełnej realizacji zakresu rzeczowego wynikającego z umowy o dofinansowanie, a także niekompletności dokumentacji i audytów energetycznych</w:t>
      </w:r>
      <w:r>
        <w:rPr>
          <w:rFonts w:eastAsiaTheme="minorHAnsi" w:cstheme="minorBidi"/>
          <w:iCs/>
          <w:szCs w:val="22"/>
          <w:lang w:eastAsia="en-US"/>
        </w:rPr>
        <w:t>.</w:t>
      </w:r>
    </w:p>
    <w:bookmarkEnd w:id="210"/>
    <w:p w14:paraId="13429F59" w14:textId="77777777" w:rsidR="000021B1" w:rsidRPr="007725FB" w:rsidRDefault="000021B1" w:rsidP="000021B1">
      <w:pPr>
        <w:tabs>
          <w:tab w:val="left" w:pos="9070"/>
        </w:tabs>
      </w:pPr>
    </w:p>
    <w:p w14:paraId="7DE7E6BB" w14:textId="77777777" w:rsidR="000021B1" w:rsidRPr="007725FB" w:rsidRDefault="000021B1" w:rsidP="000021B1">
      <w:pPr>
        <w:tabs>
          <w:tab w:val="left" w:pos="9070"/>
        </w:tabs>
        <w:rPr>
          <w:rFonts w:cstheme="minorHAnsi"/>
          <w:szCs w:val="22"/>
        </w:rPr>
      </w:pPr>
      <w:r w:rsidRPr="007725FB">
        <w:t xml:space="preserve">Od czwartego kwartału 2024 </w:t>
      </w:r>
      <w:r>
        <w:t>roku</w:t>
      </w:r>
      <w:r w:rsidRPr="007725FB">
        <w:t xml:space="preserve"> program został poddany gruntownym modyfikacjom w celu zabezpieczenia beneficjentów przed nadużyciami</w:t>
      </w:r>
      <w:r w:rsidRPr="007725FB">
        <w:rPr>
          <w:rFonts w:cstheme="minorHAnsi"/>
          <w:szCs w:val="22"/>
        </w:rPr>
        <w:t>. Wprowadzone zmiany w programie obejmują m.in.:</w:t>
      </w:r>
    </w:p>
    <w:p w14:paraId="448B8620" w14:textId="77777777" w:rsidR="000021B1" w:rsidRPr="00685C3F" w:rsidRDefault="000021B1" w:rsidP="00685C3F">
      <w:pPr>
        <w:numPr>
          <w:ilvl w:val="0"/>
          <w:numId w:val="2"/>
        </w:numPr>
        <w:tabs>
          <w:tab w:val="clear" w:pos="360"/>
        </w:tabs>
      </w:pPr>
      <w:r w:rsidRPr="00685C3F">
        <w:t>aktualizację wskaźnika osiągnięcia celu z 3 030 000 na 2 500 000 budynków/lokali mieszkalnych;</w:t>
      </w:r>
    </w:p>
    <w:p w14:paraId="37A54C92" w14:textId="77777777" w:rsidR="000021B1" w:rsidRPr="00685C3F" w:rsidRDefault="000021B1" w:rsidP="00685C3F">
      <w:pPr>
        <w:numPr>
          <w:ilvl w:val="0"/>
          <w:numId w:val="2"/>
        </w:numPr>
        <w:tabs>
          <w:tab w:val="clear" w:pos="360"/>
        </w:tabs>
      </w:pPr>
      <w:r w:rsidRPr="00685C3F">
        <w:t>wskazanie w budżecie źródła finansowania ze środków Narodowego Funduszu zgromadzonych na rachunku Funduszu Modernizacyjnego;</w:t>
      </w:r>
    </w:p>
    <w:p w14:paraId="5B7759CD" w14:textId="77777777" w:rsidR="000021B1" w:rsidRPr="00685C3F" w:rsidRDefault="000021B1" w:rsidP="00685C3F">
      <w:pPr>
        <w:numPr>
          <w:ilvl w:val="0"/>
          <w:numId w:val="2"/>
        </w:numPr>
        <w:tabs>
          <w:tab w:val="clear" w:pos="360"/>
        </w:tabs>
      </w:pPr>
      <w:r w:rsidRPr="00685C3F">
        <w:t>wydłużenie okresu wdrażania programu do 2032 roku;</w:t>
      </w:r>
    </w:p>
    <w:p w14:paraId="0CBCE25F" w14:textId="77777777" w:rsidR="000021B1" w:rsidRPr="00685C3F" w:rsidRDefault="000021B1" w:rsidP="00685C3F">
      <w:pPr>
        <w:numPr>
          <w:ilvl w:val="0"/>
          <w:numId w:val="2"/>
        </w:numPr>
        <w:tabs>
          <w:tab w:val="clear" w:pos="360"/>
        </w:tabs>
      </w:pPr>
      <w:r w:rsidRPr="00685C3F">
        <w:t>ujednolicenie okresu realizacji przedsięwzięcia dla dotacji i dotacji z prefinansowaniem, niezależnie od poziomu dofinansowania na 24 miesiące od daty złożenia wniosku o dofinansowanie;</w:t>
      </w:r>
    </w:p>
    <w:p w14:paraId="45450245" w14:textId="77777777" w:rsidR="000021B1" w:rsidRPr="00685C3F" w:rsidRDefault="000021B1" w:rsidP="00685C3F">
      <w:pPr>
        <w:numPr>
          <w:ilvl w:val="0"/>
          <w:numId w:val="2"/>
        </w:numPr>
        <w:tabs>
          <w:tab w:val="clear" w:pos="360"/>
        </w:tabs>
      </w:pPr>
      <w:r w:rsidRPr="00685C3F">
        <w:t>ograniczenie grupy beneficjentów uprawnionych do poszczególnych poziomów dofinansowania;</w:t>
      </w:r>
    </w:p>
    <w:p w14:paraId="0374EDE8" w14:textId="77777777" w:rsidR="000021B1" w:rsidRPr="00685C3F" w:rsidRDefault="000021B1" w:rsidP="00685C3F">
      <w:pPr>
        <w:numPr>
          <w:ilvl w:val="0"/>
          <w:numId w:val="2"/>
        </w:numPr>
        <w:tabs>
          <w:tab w:val="clear" w:pos="360"/>
        </w:tabs>
      </w:pPr>
      <w:r w:rsidRPr="00685C3F">
        <w:t>aktualizację poziomów intensywności dofinansowania w poszczególnych poziomach dofinansowania: dla Beneficjentów uprawnionych do podstawowego poziomu dofinansowania – 40% kosztów netto, podwyższonego poziomu dofinansowania – 70% kosztów netto, najwyższego poziomu dofinansowania – 100% kosztów netto;</w:t>
      </w:r>
    </w:p>
    <w:p w14:paraId="37D792C8" w14:textId="77777777" w:rsidR="000021B1" w:rsidRPr="00685C3F" w:rsidRDefault="000021B1" w:rsidP="00685C3F">
      <w:pPr>
        <w:numPr>
          <w:ilvl w:val="0"/>
          <w:numId w:val="2"/>
        </w:numPr>
        <w:tabs>
          <w:tab w:val="clear" w:pos="360"/>
        </w:tabs>
      </w:pPr>
      <w:r w:rsidRPr="00685C3F">
        <w:lastRenderedPageBreak/>
        <w:t>zmianę rodzajów przedsięwzięć w zależności od wartości wskaźnika zapotrzebowania na energię użytkową do ogrzewania budynku/lokalu mieszkalnego przed rozpoczęciem przedsięwzięcia;</w:t>
      </w:r>
    </w:p>
    <w:p w14:paraId="6426D0A8" w14:textId="77777777" w:rsidR="000021B1" w:rsidRPr="007725FB" w:rsidRDefault="000021B1" w:rsidP="00685C3F">
      <w:pPr>
        <w:numPr>
          <w:ilvl w:val="0"/>
          <w:numId w:val="2"/>
        </w:numPr>
        <w:tabs>
          <w:tab w:val="clear" w:pos="360"/>
        </w:tabs>
      </w:pPr>
      <w:r w:rsidRPr="00685C3F">
        <w:t>aktualizację wartości maksymalnych kwot dofinansowania.</w:t>
      </w:r>
    </w:p>
    <w:p w14:paraId="401F9A3E" w14:textId="77777777" w:rsidR="000021B1" w:rsidRPr="007725FB" w:rsidRDefault="000021B1" w:rsidP="000021B1">
      <w:pPr>
        <w:tabs>
          <w:tab w:val="left" w:pos="9070"/>
        </w:tabs>
      </w:pPr>
    </w:p>
    <w:p w14:paraId="176D14DE" w14:textId="77777777" w:rsidR="000021B1" w:rsidRPr="003B696D" w:rsidRDefault="000021B1" w:rsidP="000021B1">
      <w:pPr>
        <w:tabs>
          <w:tab w:val="left" w:pos="9070"/>
        </w:tabs>
      </w:pPr>
      <w:r w:rsidRPr="003B696D">
        <w:t xml:space="preserve">Ponadto, w związku z modyfikacją programu, w 2024 </w:t>
      </w:r>
      <w:r>
        <w:t>roku</w:t>
      </w:r>
      <w:r w:rsidRPr="003B696D">
        <w:t xml:space="preserve"> opracowywano zasady pełnienia funkcji operatora do wsparcia beneficjentów podwyższonego i najwyższego poziomu dofinansowania, w tym w zakresie prefinansowania. Zgodnie z założeniami, beneficjenci najwyższego poziomu dofinansowania mogą złożyć wniosek o dofinansowanie, a następnie zrealizować swoje inwestycje i rozliczyć je tylko przy wsparciu operatora. Prefinansowanie również jest możliwe wyłącznie w przedsięwzięciach realizowanych przy udziale operatora. Nabór dla gmin na pełnienie zadań operatorów w programie został uruchomiony 07.03.2025 </w:t>
      </w:r>
      <w:r>
        <w:t>roku</w:t>
      </w:r>
    </w:p>
    <w:p w14:paraId="4EC6420B" w14:textId="77777777" w:rsidR="000021B1" w:rsidRPr="003B696D" w:rsidRDefault="000021B1" w:rsidP="000021B1"/>
    <w:p w14:paraId="26E07F15" w14:textId="77777777" w:rsidR="000021B1" w:rsidRPr="003B696D" w:rsidRDefault="000021B1" w:rsidP="000021B1">
      <w:r w:rsidRPr="003B696D">
        <w:t xml:space="preserve">Udzielanie gwarancji do kredytów w ramach programu, z Ekologicznego Funduszu Poręczeń i Gwarancji prowadzonego przez BGK i zasilanego ze środków Narodowego Funduszu było kontynuowane w 2024 </w:t>
      </w:r>
      <w:r>
        <w:t>roku</w:t>
      </w:r>
      <w:r w:rsidRPr="003B696D">
        <w:t xml:space="preserve"> Zabezpieczanie kredytów gwarancją z programu gwarancyjnego Czyste Powietrze umożliwiło cztery banki, tj. BOŚ S.A., BNP </w:t>
      </w:r>
      <w:proofErr w:type="spellStart"/>
      <w:r w:rsidRPr="003B696D">
        <w:t>Paribas</w:t>
      </w:r>
      <w:proofErr w:type="spellEnd"/>
      <w:r w:rsidRPr="003B696D">
        <w:t xml:space="preserve"> Bank Polska S.A., SGB-Bank S.A., BPS S.A. wraz z zrzeszonymi w nich bankami spółdzielczymi. W 2024 </w:t>
      </w:r>
      <w:r>
        <w:t>roku</w:t>
      </w:r>
      <w:r w:rsidRPr="003B696D">
        <w:t xml:space="preserve"> gwarancjami objęto 327 kredytów na kwotę </w:t>
      </w:r>
      <w:r w:rsidRPr="00E45823">
        <w:rPr>
          <w:b/>
          <w:bCs/>
        </w:rPr>
        <w:t>16.336</w:t>
      </w:r>
      <w:r>
        <w:t xml:space="preserve"> tys. zł</w:t>
      </w:r>
      <w:r w:rsidRPr="003B696D">
        <w:t xml:space="preserve">. Biorąc pod uwagę kilkaset tysięcy wniosków składanych w programie, ten rodzaj finansowania nie spełnia oczekiwań. Konieczna jest jego zmiana w celu zwiększenia atrakcyjności tej formy dofinansowania.    </w:t>
      </w:r>
    </w:p>
    <w:p w14:paraId="0D780F5D" w14:textId="77777777" w:rsidR="000021B1" w:rsidRPr="003B696D" w:rsidRDefault="000021B1" w:rsidP="000021B1">
      <w:pPr>
        <w:rPr>
          <w:bCs/>
        </w:rPr>
      </w:pPr>
    </w:p>
    <w:p w14:paraId="51F2283E" w14:textId="77777777" w:rsidR="000021B1" w:rsidRPr="00E45823" w:rsidRDefault="000021B1" w:rsidP="000021B1">
      <w:pPr>
        <w:rPr>
          <w:bCs/>
        </w:rPr>
      </w:pPr>
      <w:r w:rsidRPr="00E45823">
        <w:rPr>
          <w:bCs/>
        </w:rPr>
        <w:t xml:space="preserve">W związku z </w:t>
      </w:r>
      <w:r>
        <w:rPr>
          <w:bCs/>
        </w:rPr>
        <w:t xml:space="preserve">zaangażowaniem </w:t>
      </w:r>
      <w:r w:rsidRPr="00E45823">
        <w:rPr>
          <w:bCs/>
        </w:rPr>
        <w:t xml:space="preserve">wojewódzkich funduszy ochrony środowiska i gospodarki wodnej </w:t>
      </w:r>
      <w:r>
        <w:rPr>
          <w:bCs/>
        </w:rPr>
        <w:t xml:space="preserve">we </w:t>
      </w:r>
      <w:r w:rsidRPr="00E45823">
        <w:rPr>
          <w:bCs/>
        </w:rPr>
        <w:t xml:space="preserve">wdrażanie programu, w 2024 </w:t>
      </w:r>
      <w:r>
        <w:rPr>
          <w:bCs/>
        </w:rPr>
        <w:t>roku</w:t>
      </w:r>
      <w:r w:rsidRPr="00E45823">
        <w:rPr>
          <w:bCs/>
        </w:rPr>
        <w:t xml:space="preserve"> kontynuowano umowy udostępnienia środków z przeznaczeniem na pokrycie kosztów obsługi zadań realizowanych przez </w:t>
      </w:r>
      <w:r>
        <w:rPr>
          <w:bCs/>
        </w:rPr>
        <w:t>wojewódzkie fundusze</w:t>
      </w:r>
      <w:r w:rsidRPr="00E45823">
        <w:rPr>
          <w:bCs/>
        </w:rPr>
        <w:t xml:space="preserve">, jak również zadań realizowanych przez gminy współpracujące przy wdrażaniu lub tworzeniu warunków do wdrażania programu. </w:t>
      </w:r>
    </w:p>
    <w:p w14:paraId="51FEBAF9" w14:textId="77777777" w:rsidR="000021B1" w:rsidRPr="00E45823" w:rsidRDefault="000021B1" w:rsidP="000021B1">
      <w:pPr>
        <w:rPr>
          <w:bCs/>
        </w:rPr>
      </w:pPr>
    </w:p>
    <w:p w14:paraId="3457C43D" w14:textId="77777777" w:rsidR="000021B1" w:rsidRPr="00E45823" w:rsidRDefault="000021B1" w:rsidP="000021B1">
      <w:pPr>
        <w:rPr>
          <w:bCs/>
        </w:rPr>
      </w:pPr>
      <w:r w:rsidRPr="00E45823">
        <w:rPr>
          <w:bCs/>
        </w:rPr>
        <w:t xml:space="preserve">Narodowy Fundusz w 2024 </w:t>
      </w:r>
      <w:r>
        <w:rPr>
          <w:bCs/>
        </w:rPr>
        <w:t>roku</w:t>
      </w:r>
      <w:r w:rsidRPr="00E45823">
        <w:rPr>
          <w:bCs/>
        </w:rPr>
        <w:t xml:space="preserve"> kontynuował współpracę z gminami w zakresie prowadzenia gminnych punktów konsultacyjno-informacyjnych oraz refundacji kosztów obsługi wniosków o dofinansowanie ponoszonych przez gminy. W 2024 </w:t>
      </w:r>
      <w:r>
        <w:rPr>
          <w:bCs/>
        </w:rPr>
        <w:t>roku</w:t>
      </w:r>
      <w:r w:rsidRPr="00E45823">
        <w:rPr>
          <w:bCs/>
        </w:rPr>
        <w:t xml:space="preserve"> do wspólnych działań w programie nie przystąpiły nowe gminy. Do końca 2024 </w:t>
      </w:r>
      <w:r>
        <w:rPr>
          <w:bCs/>
        </w:rPr>
        <w:t>roku</w:t>
      </w:r>
      <w:r w:rsidRPr="00E45823">
        <w:rPr>
          <w:bCs/>
        </w:rPr>
        <w:t xml:space="preserve"> porozumienie dotyczące współpracy przy wdrażaniu programu podpisało 2.160 gmin, co stanowi ponad 87% wszystkich gmin w Polsce.</w:t>
      </w:r>
    </w:p>
    <w:p w14:paraId="26103393" w14:textId="77777777" w:rsidR="000021B1" w:rsidRPr="00E45823" w:rsidRDefault="000021B1" w:rsidP="000021B1">
      <w:pPr>
        <w:rPr>
          <w:bCs/>
        </w:rPr>
      </w:pPr>
    </w:p>
    <w:p w14:paraId="569758F4" w14:textId="77777777" w:rsidR="000021B1" w:rsidRPr="00E45823" w:rsidRDefault="000021B1" w:rsidP="000021B1">
      <w:pPr>
        <w:rPr>
          <w:bCs/>
        </w:rPr>
      </w:pPr>
      <w:r w:rsidRPr="00E45823">
        <w:rPr>
          <w:bCs/>
        </w:rPr>
        <w:t xml:space="preserve">Współpraca z Bankiem Światowym była kontynuowana w 2024 </w:t>
      </w:r>
      <w:r>
        <w:rPr>
          <w:bCs/>
        </w:rPr>
        <w:t>roku</w:t>
      </w:r>
      <w:r w:rsidRPr="00E45823">
        <w:rPr>
          <w:bCs/>
        </w:rPr>
        <w:t xml:space="preserve"> w zakresie sformułowania zakresu pomocy technicznej świadczonej przez Bank Światowy oraz powołania grup roboczych mających wypracowywać rozwiązania dla usprawnienia wdrażania programu. </w:t>
      </w:r>
    </w:p>
    <w:p w14:paraId="073C7E95" w14:textId="77777777" w:rsidR="000021B1" w:rsidRPr="001C6D4C" w:rsidRDefault="000021B1" w:rsidP="000021B1">
      <w:pPr>
        <w:rPr>
          <w:bCs/>
        </w:rPr>
      </w:pPr>
    </w:p>
    <w:p w14:paraId="36D0C9DC" w14:textId="77777777" w:rsidR="000021B1" w:rsidRPr="001C6D4C" w:rsidRDefault="000021B1" w:rsidP="000021B1">
      <w:pPr>
        <w:rPr>
          <w:bCs/>
        </w:rPr>
      </w:pPr>
      <w:r w:rsidRPr="001C6D4C">
        <w:rPr>
          <w:bCs/>
        </w:rPr>
        <w:t xml:space="preserve">W dniu 18.04.2024 </w:t>
      </w:r>
      <w:r>
        <w:rPr>
          <w:bCs/>
        </w:rPr>
        <w:t>roku</w:t>
      </w:r>
      <w:r w:rsidRPr="001C6D4C">
        <w:rPr>
          <w:bCs/>
        </w:rPr>
        <w:t xml:space="preserve"> została podpisana umowa pożyczki między Rzeczpospolitą Polską a Międzynarodowym Bankiem Odbudowy i Rozwoju pod nazwą Program „Czyste Powietrze”: ekologiczne źródła ogrzewania w sektorze mieszkaniowym. Na potrzeby wdrażania umowy powołano Komitet Koordynacyjny składający się z przedstawicieli Banku Światowego, Ministerstwa Klimatu i Środowiska oraz Narodowego Funduszu. W wyniku procedury przetargowej prowadzonej przez </w:t>
      </w:r>
      <w:proofErr w:type="spellStart"/>
      <w:r w:rsidRPr="001C6D4C">
        <w:rPr>
          <w:bCs/>
        </w:rPr>
        <w:t>MKiŚ</w:t>
      </w:r>
      <w:proofErr w:type="spellEnd"/>
      <w:r w:rsidRPr="001C6D4C">
        <w:rPr>
          <w:bCs/>
        </w:rPr>
        <w:t xml:space="preserve">, wybrano niezależnych weryfikatorów osiągniętych wskaźników. Weryfikatorzy potwierdzili osiągnięcie wybranych wskaźników umożliwiających wypłatę transzy pożyczki. </w:t>
      </w:r>
    </w:p>
    <w:p w14:paraId="02DCCB73" w14:textId="77777777" w:rsidR="000021B1" w:rsidRPr="001C6D4C" w:rsidRDefault="000021B1" w:rsidP="000021B1">
      <w:pPr>
        <w:rPr>
          <w:bCs/>
        </w:rPr>
      </w:pPr>
    </w:p>
    <w:p w14:paraId="6B75BC0A" w14:textId="77777777" w:rsidR="000021B1" w:rsidRPr="001C6D4C" w:rsidRDefault="000021B1" w:rsidP="000021B1">
      <w:pPr>
        <w:rPr>
          <w:bCs/>
        </w:rPr>
      </w:pPr>
      <w:r w:rsidRPr="001C6D4C">
        <w:rPr>
          <w:bCs/>
        </w:rPr>
        <w:t xml:space="preserve">Ponadto, w 2024 </w:t>
      </w:r>
      <w:r>
        <w:rPr>
          <w:bCs/>
        </w:rPr>
        <w:t>roku finalizowane były prace nad C</w:t>
      </w:r>
      <w:r w:rsidRPr="001C6D4C">
        <w:rPr>
          <w:bCs/>
        </w:rPr>
        <w:t>entralną Baz</w:t>
      </w:r>
      <w:r>
        <w:rPr>
          <w:bCs/>
        </w:rPr>
        <w:t>ą</w:t>
      </w:r>
      <w:r w:rsidRPr="001C6D4C">
        <w:rPr>
          <w:bCs/>
        </w:rPr>
        <w:t xml:space="preserve"> Czystego Powietrza, </w:t>
      </w:r>
      <w:r>
        <w:rPr>
          <w:bCs/>
        </w:rPr>
        <w:t>u</w:t>
      </w:r>
      <w:r w:rsidRPr="001C6D4C">
        <w:rPr>
          <w:bCs/>
        </w:rPr>
        <w:t>możliw</w:t>
      </w:r>
      <w:r>
        <w:rPr>
          <w:bCs/>
        </w:rPr>
        <w:t xml:space="preserve">iającą </w:t>
      </w:r>
      <w:r w:rsidRPr="001C6D4C">
        <w:rPr>
          <w:bCs/>
        </w:rPr>
        <w:t xml:space="preserve"> raportowani</w:t>
      </w:r>
      <w:r>
        <w:rPr>
          <w:bCs/>
        </w:rPr>
        <w:t>e</w:t>
      </w:r>
      <w:r w:rsidRPr="001C6D4C">
        <w:rPr>
          <w:bCs/>
        </w:rPr>
        <w:t xml:space="preserve"> realizacji programu na podstawie bieżących danych, przekazywanych przez w</w:t>
      </w:r>
      <w:r>
        <w:rPr>
          <w:bCs/>
        </w:rPr>
        <w:t>ojewódzkie fundusze</w:t>
      </w:r>
      <w:r w:rsidRPr="001C6D4C">
        <w:rPr>
          <w:bCs/>
        </w:rPr>
        <w:t xml:space="preserve">, dzięki zaktualizowaniu struktury bazy danych i dostosowaniu jej do programu po zmianach wprowadzonych w 2023 </w:t>
      </w:r>
      <w:r>
        <w:rPr>
          <w:bCs/>
        </w:rPr>
        <w:t>roku</w:t>
      </w:r>
      <w:r w:rsidRPr="001C6D4C">
        <w:rPr>
          <w:bCs/>
        </w:rPr>
        <w:t xml:space="preserve"> oraz kontynuacji dostosowywania systemów informatycznych </w:t>
      </w:r>
      <w:r>
        <w:rPr>
          <w:bCs/>
        </w:rPr>
        <w:t>wojewódzkich funduszy</w:t>
      </w:r>
      <w:r w:rsidRPr="001C6D4C">
        <w:rPr>
          <w:bCs/>
        </w:rPr>
        <w:t xml:space="preserve"> do automatycznego zasilania bazy danymi. </w:t>
      </w:r>
    </w:p>
    <w:p w14:paraId="1EBBAD7E" w14:textId="77777777" w:rsidR="000021B1" w:rsidRPr="001C6D4C" w:rsidRDefault="000021B1" w:rsidP="000021B1">
      <w:pPr>
        <w:rPr>
          <w:bCs/>
        </w:rPr>
      </w:pPr>
      <w:r w:rsidRPr="001C6D4C">
        <w:rPr>
          <w:bCs/>
        </w:rPr>
        <w:t xml:space="preserve"> </w:t>
      </w:r>
    </w:p>
    <w:p w14:paraId="20FB8DDF" w14:textId="77777777" w:rsidR="000021B1" w:rsidRPr="001C6D4C" w:rsidRDefault="000021B1" w:rsidP="000021B1">
      <w:pPr>
        <w:rPr>
          <w:bCs/>
        </w:rPr>
      </w:pPr>
      <w:r w:rsidRPr="001C6D4C">
        <w:rPr>
          <w:bCs/>
        </w:rPr>
        <w:lastRenderedPageBreak/>
        <w:t xml:space="preserve">Na podstawie podpisanej w dniu 20.12.2022 </w:t>
      </w:r>
      <w:r>
        <w:rPr>
          <w:bCs/>
        </w:rPr>
        <w:t>roku</w:t>
      </w:r>
      <w:r w:rsidRPr="001C6D4C">
        <w:rPr>
          <w:bCs/>
        </w:rPr>
        <w:t xml:space="preserve"> umowy o objęcie programu „Czyste Powietrze” wsparciem z Krajowego Planu Odbudowy i Zwiększania Odporności (KPO), Narodowy Fundusz w 2024 </w:t>
      </w:r>
      <w:r>
        <w:rPr>
          <w:bCs/>
        </w:rPr>
        <w:t>roku</w:t>
      </w:r>
      <w:r w:rsidRPr="001C6D4C">
        <w:rPr>
          <w:bCs/>
        </w:rPr>
        <w:t xml:space="preserve"> otrzymał z Polskiego Funduszu Rozwoju wypłatę środków w wysokości </w:t>
      </w:r>
      <w:r w:rsidRPr="001C6D4C">
        <w:rPr>
          <w:b/>
          <w:bCs/>
        </w:rPr>
        <w:t xml:space="preserve">5.155.898 </w:t>
      </w:r>
      <w:r w:rsidRPr="001C6D4C">
        <w:rPr>
          <w:bCs/>
        </w:rPr>
        <w:t xml:space="preserve">tys. zł. </w:t>
      </w:r>
    </w:p>
    <w:p w14:paraId="6D7E6858" w14:textId="77777777" w:rsidR="000021B1" w:rsidRPr="001C6D4C" w:rsidRDefault="000021B1" w:rsidP="000021B1">
      <w:pPr>
        <w:rPr>
          <w:bCs/>
        </w:rPr>
      </w:pPr>
    </w:p>
    <w:p w14:paraId="2575EAFC" w14:textId="77777777" w:rsidR="000021B1" w:rsidRPr="001C6D4C" w:rsidRDefault="000021B1" w:rsidP="000021B1">
      <w:r w:rsidRPr="001C6D4C">
        <w:t>W 2024 </w:t>
      </w:r>
      <w:r>
        <w:t>roku</w:t>
      </w:r>
      <w:r w:rsidRPr="001C6D4C">
        <w:t xml:space="preserve"> wypłacono do wojewódzkich funduszy </w:t>
      </w:r>
      <w:r w:rsidRPr="001C6D4C">
        <w:rPr>
          <w:b/>
          <w:bCs/>
        </w:rPr>
        <w:t>4.998.250</w:t>
      </w:r>
      <w:r w:rsidRPr="001C6D4C">
        <w:t xml:space="preserve"> tys. zł w formie dotacyjnej. W zakresie finansowania zwrotnego, nastąpił zwrot niewykorzystanych pożyczek Narodowego Funduszu, udzielonych w latach poprzednich, na kwotę </w:t>
      </w:r>
      <w:r w:rsidRPr="001C6D4C">
        <w:rPr>
          <w:b/>
        </w:rPr>
        <w:t>393</w:t>
      </w:r>
      <w:r w:rsidRPr="001C6D4C">
        <w:t xml:space="preserve"> tys. zł. Dodatkowo, nastąpił zwrot środków w wysokości </w:t>
      </w:r>
      <w:r w:rsidRPr="001C6D4C">
        <w:rPr>
          <w:b/>
          <w:bCs/>
        </w:rPr>
        <w:t>389</w:t>
      </w:r>
      <w:r w:rsidRPr="001C6D4C">
        <w:t xml:space="preserve"> tys. zł z Ekologicznego Funduszu Poręczeń i Gwarancji prowadzonego w Banku Gospodarstwa Krajowego.</w:t>
      </w:r>
    </w:p>
    <w:p w14:paraId="37C4987E" w14:textId="77777777" w:rsidR="000021B1" w:rsidRPr="001C6D4C" w:rsidRDefault="000021B1" w:rsidP="000021B1"/>
    <w:p w14:paraId="0C1AF68A" w14:textId="77777777" w:rsidR="000021B1" w:rsidRPr="001C6D4C" w:rsidRDefault="000021B1" w:rsidP="000021B1">
      <w:r w:rsidRPr="001C6D4C">
        <w:t xml:space="preserve">Ponadto w 2024 </w:t>
      </w:r>
      <w:r>
        <w:t>roku</w:t>
      </w:r>
      <w:r w:rsidRPr="001C6D4C">
        <w:t xml:space="preserve"> w wyniku podpisania aneksów zwiększono umowy udostępnia środków dotacyjnych dla 16 wojewódzkich funduszy o kwotę </w:t>
      </w:r>
      <w:r w:rsidRPr="001C6D4C">
        <w:rPr>
          <w:b/>
        </w:rPr>
        <w:t xml:space="preserve">4.605.051 </w:t>
      </w:r>
      <w:r w:rsidRPr="001C6D4C">
        <w:t>tys. zł.</w:t>
      </w:r>
      <w:bookmarkEnd w:id="209"/>
    </w:p>
    <w:p w14:paraId="0170BAAB" w14:textId="77777777" w:rsidR="000021B1" w:rsidRPr="003C13D9" w:rsidRDefault="000021B1" w:rsidP="000021B1">
      <w:pPr>
        <w:rPr>
          <w:highlight w:val="yellow"/>
        </w:rPr>
        <w:sectPr w:rsidR="000021B1" w:rsidRPr="003C13D9" w:rsidSect="000021B1">
          <w:headerReference w:type="even" r:id="rId140"/>
          <w:headerReference w:type="default" r:id="rId141"/>
          <w:pgSz w:w="11906" w:h="16838" w:code="9"/>
          <w:pgMar w:top="1418" w:right="1416" w:bottom="1191" w:left="1418" w:header="709" w:footer="510" w:gutter="0"/>
          <w:cols w:space="708"/>
          <w:docGrid w:linePitch="360"/>
        </w:sectPr>
      </w:pPr>
    </w:p>
    <w:p w14:paraId="5CB5DDE1" w14:textId="097D7630" w:rsidR="000021B1" w:rsidRPr="001C6D4C" w:rsidRDefault="000021B1" w:rsidP="000021B1">
      <w:pPr>
        <w:tabs>
          <w:tab w:val="left" w:pos="9070"/>
        </w:tabs>
        <w:spacing w:after="60"/>
        <w:ind w:left="1134" w:hanging="1134"/>
      </w:pPr>
      <w:bookmarkStart w:id="211" w:name="_Ref4746405"/>
      <w:bookmarkStart w:id="212" w:name="_Toc195716669"/>
      <w:r w:rsidRPr="001C6D4C">
        <w:lastRenderedPageBreak/>
        <w:t xml:space="preserve">Tabela </w:t>
      </w:r>
      <w:r w:rsidR="00433B54">
        <w:fldChar w:fldCharType="begin"/>
      </w:r>
      <w:r w:rsidR="00433B54">
        <w:instrText xml:space="preserve"> SEQ Tabela \* ARABIC </w:instrText>
      </w:r>
      <w:r w:rsidR="00433B54">
        <w:fldChar w:fldCharType="separate"/>
      </w:r>
      <w:r w:rsidR="00321427">
        <w:rPr>
          <w:noProof/>
        </w:rPr>
        <w:t>47</w:t>
      </w:r>
      <w:r w:rsidR="00433B54">
        <w:rPr>
          <w:noProof/>
        </w:rPr>
        <w:fldChar w:fldCharType="end"/>
      </w:r>
      <w:bookmarkEnd w:id="211"/>
      <w:r w:rsidRPr="001C6D4C">
        <w:tab/>
        <w:t>Wypłaty środków z Narodowego Funduszu do wojewódzkich funduszy z tytułu wdrażania programu priorytetowego „Czyste Powietrze”</w:t>
      </w:r>
      <w:bookmarkEnd w:id="212"/>
      <w:r w:rsidRPr="001C6D4C">
        <w:t xml:space="preserve"> </w:t>
      </w:r>
    </w:p>
    <w:p w14:paraId="480DDD93" w14:textId="4C60AD13" w:rsidR="000021B1" w:rsidRDefault="00387DE1" w:rsidP="000021B1">
      <w:pPr>
        <w:rPr>
          <w:noProof/>
          <w:highlight w:val="yellow"/>
        </w:rPr>
      </w:pPr>
      <w:r>
        <w:rPr>
          <w:noProof/>
          <w:highlight w:val="yellow"/>
        </w:rPr>
        <w:drawing>
          <wp:anchor distT="0" distB="0" distL="114300" distR="114300" simplePos="0" relativeHeight="251819520" behindDoc="0" locked="0" layoutInCell="1" allowOverlap="1" wp14:anchorId="79E85780" wp14:editId="0E0036B7">
            <wp:simplePos x="0" y="0"/>
            <wp:positionH relativeFrom="column">
              <wp:posOffset>-506647</wp:posOffset>
            </wp:positionH>
            <wp:positionV relativeFrom="paragraph">
              <wp:posOffset>2645124</wp:posOffset>
            </wp:positionV>
            <wp:extent cx="609600" cy="238125"/>
            <wp:effectExtent l="0" t="4763" r="0" b="0"/>
            <wp:wrapNone/>
            <wp:docPr id="1741561076" name="Obraz 3" descr="Strona 119"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rot="5400000">
                      <a:off x="0" y="0"/>
                      <a:ext cx="609600" cy="238125"/>
                    </a:xfrm>
                    <a:prstGeom prst="rect">
                      <a:avLst/>
                    </a:prstGeom>
                    <a:noFill/>
                  </pic:spPr>
                </pic:pic>
              </a:graphicData>
            </a:graphic>
          </wp:anchor>
        </w:drawing>
      </w:r>
      <w:r w:rsidR="000021B1" w:rsidRPr="003C13D9">
        <w:rPr>
          <w:noProof/>
          <w:highlight w:val="yellow"/>
        </w:rPr>
        <w:t xml:space="preserve">  </w:t>
      </w:r>
      <w:r w:rsidR="000021B1" w:rsidRPr="001C6D4C">
        <w:rPr>
          <w:noProof/>
        </w:rPr>
        <w:drawing>
          <wp:inline distT="0" distB="0" distL="0" distR="0" wp14:anchorId="020FE6FF" wp14:editId="0CD6B98A">
            <wp:extent cx="9035415" cy="4038600"/>
            <wp:effectExtent l="0" t="0" r="0" b="0"/>
            <wp:docPr id="1285991210" name="Obraz 1" descr="Wypłaty środków z Narodowego Funduszu do wojewódzkich funduszy z tytułu wdrażania programu priorytetowego „Czyste Powietrze”. Prezentowane wielkości zawarte są w pliku Sprawozdanie NFOŚiGW za rok 2024 tabele.xlsx w arkuszu tabela 47." title="Tabel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035415" cy="4038600"/>
                    </a:xfrm>
                    <a:prstGeom prst="rect">
                      <a:avLst/>
                    </a:prstGeom>
                    <a:noFill/>
                    <a:ln>
                      <a:noFill/>
                    </a:ln>
                  </pic:spPr>
                </pic:pic>
              </a:graphicData>
            </a:graphic>
          </wp:inline>
        </w:drawing>
      </w:r>
    </w:p>
    <w:p w14:paraId="56FA37BA" w14:textId="4DBDCE11" w:rsidR="000021B1" w:rsidRPr="00DB6AF2" w:rsidRDefault="000021B1" w:rsidP="000021B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5838C6EA" w14:textId="121BB7A3" w:rsidR="000021B1" w:rsidRPr="003C13D9" w:rsidRDefault="000021B1" w:rsidP="000021B1">
      <w:pPr>
        <w:rPr>
          <w:noProof/>
          <w:highlight w:val="yellow"/>
        </w:rPr>
      </w:pPr>
    </w:p>
    <w:p w14:paraId="1533F1E0" w14:textId="77777777" w:rsidR="000021B1" w:rsidRPr="003C13D9" w:rsidRDefault="000021B1" w:rsidP="000021B1">
      <w:pPr>
        <w:rPr>
          <w:noProof/>
          <w:highlight w:val="yellow"/>
        </w:rPr>
      </w:pPr>
      <w:r w:rsidRPr="00EB17D5">
        <w:rPr>
          <w:noProof/>
        </w:rPr>
        <w:drawing>
          <wp:anchor distT="0" distB="0" distL="114300" distR="114300" simplePos="0" relativeHeight="251782656" behindDoc="0" locked="0" layoutInCell="1" allowOverlap="1" wp14:anchorId="01E33336" wp14:editId="744F3AD1">
            <wp:simplePos x="0" y="0"/>
            <wp:positionH relativeFrom="column">
              <wp:posOffset>3759300</wp:posOffset>
            </wp:positionH>
            <wp:positionV relativeFrom="paragraph">
              <wp:posOffset>1269131</wp:posOffset>
            </wp:positionV>
            <wp:extent cx="1638529" cy="504895"/>
            <wp:effectExtent l="0" t="0" r="0" b="0"/>
            <wp:wrapNone/>
            <wp:docPr id="497138132"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p>
    <w:p w14:paraId="04D2E350" w14:textId="77777777" w:rsidR="000021B1" w:rsidRPr="003C13D9" w:rsidRDefault="000021B1" w:rsidP="000021B1">
      <w:pPr>
        <w:rPr>
          <w:highlight w:val="yellow"/>
        </w:rPr>
        <w:sectPr w:rsidR="000021B1" w:rsidRPr="003C13D9" w:rsidSect="000021B1">
          <w:headerReference w:type="even" r:id="rId144"/>
          <w:headerReference w:type="default" r:id="rId145"/>
          <w:pgSz w:w="16838" w:h="11906" w:orient="landscape" w:code="9"/>
          <w:pgMar w:top="1418" w:right="1418" w:bottom="1416" w:left="1191" w:header="709" w:footer="510" w:gutter="0"/>
          <w:cols w:space="708"/>
          <w:docGrid w:linePitch="360"/>
        </w:sectPr>
      </w:pPr>
    </w:p>
    <w:p w14:paraId="29672BBC" w14:textId="2FF2A1B9" w:rsidR="000021B1" w:rsidRPr="001C6D4C" w:rsidRDefault="009E348B" w:rsidP="000021B1">
      <w:pPr>
        <w:tabs>
          <w:tab w:val="left" w:pos="9070"/>
        </w:tabs>
        <w:spacing w:after="60"/>
        <w:ind w:left="1134" w:hanging="1134"/>
      </w:pPr>
      <w:bookmarkStart w:id="213" w:name="_Toc195716670"/>
      <w:r>
        <w:rPr>
          <w:noProof/>
          <w:sz w:val="18"/>
          <w:szCs w:val="18"/>
        </w:rPr>
        <w:lastRenderedPageBreak/>
        <w:drawing>
          <wp:anchor distT="0" distB="0" distL="114300" distR="114300" simplePos="0" relativeHeight="251823616" behindDoc="0" locked="0" layoutInCell="1" allowOverlap="1" wp14:anchorId="6C23DB19" wp14:editId="0FDBE969">
            <wp:simplePos x="0" y="0"/>
            <wp:positionH relativeFrom="column">
              <wp:posOffset>-621832</wp:posOffset>
            </wp:positionH>
            <wp:positionV relativeFrom="paragraph">
              <wp:posOffset>2728328</wp:posOffset>
            </wp:positionV>
            <wp:extent cx="685800" cy="285750"/>
            <wp:effectExtent l="0" t="9525" r="9525" b="9525"/>
            <wp:wrapNone/>
            <wp:docPr id="717720586" name="Obraz 4" descr="Strona 120"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rot="5400000">
                      <a:off x="0" y="0"/>
                      <a:ext cx="685800" cy="285750"/>
                    </a:xfrm>
                    <a:prstGeom prst="rect">
                      <a:avLst/>
                    </a:prstGeom>
                    <a:noFill/>
                  </pic:spPr>
                </pic:pic>
              </a:graphicData>
            </a:graphic>
          </wp:anchor>
        </w:drawing>
      </w:r>
      <w:r w:rsidR="000021B1" w:rsidRPr="001C6D4C">
        <w:rPr>
          <w:noProof/>
        </w:rPr>
        <w:drawing>
          <wp:anchor distT="0" distB="0" distL="114300" distR="114300" simplePos="0" relativeHeight="251733504" behindDoc="0" locked="0" layoutInCell="1" allowOverlap="1" wp14:anchorId="4EDC0F88" wp14:editId="14B1ACAD">
            <wp:simplePos x="0" y="0"/>
            <wp:positionH relativeFrom="column">
              <wp:posOffset>-15373</wp:posOffset>
            </wp:positionH>
            <wp:positionV relativeFrom="paragraph">
              <wp:posOffset>271780</wp:posOffset>
            </wp:positionV>
            <wp:extent cx="9044940" cy="4594860"/>
            <wp:effectExtent l="0" t="0" r="3810" b="0"/>
            <wp:wrapSquare wrapText="bothSides"/>
            <wp:docPr id="441609846" name="Obraz 8" descr="Wypłaty środków z wojewódzkich funduszy do beneficjentów końcowych programu priorytetowego „Czyste Powietrze”. Prezentowane wielkości zawarte są w pliku Sprawozdanie NFOŚiGW za rok 2024 tabele.xlsx w arkuszu tabela 48." title="Tabel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044940" cy="459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1B1" w:rsidRPr="001C6D4C">
        <w:t xml:space="preserve">Tabela </w:t>
      </w:r>
      <w:r w:rsidR="00433B54">
        <w:fldChar w:fldCharType="begin"/>
      </w:r>
      <w:r w:rsidR="00433B54">
        <w:instrText xml:space="preserve"> SEQ Tabela \* ARABIC </w:instrText>
      </w:r>
      <w:r w:rsidR="00433B54">
        <w:fldChar w:fldCharType="separate"/>
      </w:r>
      <w:r w:rsidR="00321427">
        <w:rPr>
          <w:noProof/>
        </w:rPr>
        <w:t>48</w:t>
      </w:r>
      <w:r w:rsidR="00433B54">
        <w:rPr>
          <w:noProof/>
        </w:rPr>
        <w:fldChar w:fldCharType="end"/>
      </w:r>
      <w:r w:rsidR="000021B1" w:rsidRPr="001C6D4C">
        <w:tab/>
        <w:t>Wypłaty środków z wojewódzkich funduszy do beneficjentów końcowych programu priorytetowego „Czyste Powietrze”</w:t>
      </w:r>
      <w:bookmarkEnd w:id="213"/>
      <w:r w:rsidR="000021B1" w:rsidRPr="001C6D4C">
        <w:t xml:space="preserve"> </w:t>
      </w:r>
      <w:r w:rsidR="000021B1" w:rsidRPr="001C6D4C">
        <w:rPr>
          <w:noProof/>
        </w:rPr>
        <w:t xml:space="preserve"> </w:t>
      </w:r>
      <w:r w:rsidR="000021B1" w:rsidRPr="001C6D4C">
        <w:t xml:space="preserve"> </w:t>
      </w:r>
      <w:r w:rsidR="000021B1" w:rsidRPr="001C6D4C">
        <w:rPr>
          <w:noProof/>
        </w:rPr>
        <w:t xml:space="preserve"> </w:t>
      </w:r>
    </w:p>
    <w:p w14:paraId="7605A38F" w14:textId="77777777" w:rsidR="000021B1" w:rsidRDefault="000021B1" w:rsidP="000021B1">
      <w:pPr>
        <w:pStyle w:val="14pkt0pkt"/>
        <w:tabs>
          <w:tab w:val="left" w:pos="3119"/>
          <w:tab w:val="left" w:pos="9070"/>
        </w:tabs>
        <w:spacing w:line="240" w:lineRule="auto"/>
        <w:rPr>
          <w:sz w:val="18"/>
          <w:szCs w:val="18"/>
        </w:rPr>
      </w:pPr>
      <w:r w:rsidRPr="00DB6AF2">
        <w:rPr>
          <w:sz w:val="18"/>
          <w:szCs w:val="18"/>
        </w:rPr>
        <w:t>Źródło: Dane własne Narodowego Funduszu</w:t>
      </w:r>
    </w:p>
    <w:p w14:paraId="5160A41A" w14:textId="7085FBBE" w:rsidR="000021B1" w:rsidRDefault="000021B1" w:rsidP="000021B1">
      <w:pPr>
        <w:pStyle w:val="14pkt0pkt"/>
        <w:tabs>
          <w:tab w:val="left" w:pos="3119"/>
          <w:tab w:val="left" w:pos="9070"/>
        </w:tabs>
        <w:spacing w:line="240" w:lineRule="auto"/>
        <w:rPr>
          <w:sz w:val="18"/>
          <w:szCs w:val="18"/>
        </w:rPr>
      </w:pPr>
    </w:p>
    <w:p w14:paraId="03845CBB" w14:textId="42E3D5F0" w:rsidR="000021B1" w:rsidRDefault="000021B1" w:rsidP="000021B1">
      <w:pPr>
        <w:pStyle w:val="14pkt0pkt"/>
        <w:tabs>
          <w:tab w:val="left" w:pos="3119"/>
          <w:tab w:val="left" w:pos="9070"/>
        </w:tabs>
        <w:spacing w:line="240" w:lineRule="auto"/>
        <w:rPr>
          <w:sz w:val="18"/>
          <w:szCs w:val="18"/>
        </w:rPr>
      </w:pPr>
    </w:p>
    <w:p w14:paraId="07E618E6" w14:textId="65D71AE4" w:rsidR="000021B1" w:rsidRDefault="000021B1" w:rsidP="000021B1">
      <w:pPr>
        <w:jc w:val="left"/>
        <w:rPr>
          <w:spacing w:val="6"/>
          <w:sz w:val="18"/>
          <w:szCs w:val="18"/>
          <w:lang w:eastAsia="ar-SA"/>
        </w:rPr>
      </w:pPr>
      <w:r w:rsidRPr="00EB17D5">
        <w:rPr>
          <w:noProof/>
        </w:rPr>
        <w:drawing>
          <wp:anchor distT="0" distB="0" distL="114300" distR="114300" simplePos="0" relativeHeight="251777536" behindDoc="0" locked="0" layoutInCell="1" allowOverlap="1" wp14:anchorId="7B68CEA7" wp14:editId="22EAAD23">
            <wp:simplePos x="0" y="0"/>
            <wp:positionH relativeFrom="column">
              <wp:posOffset>3780389</wp:posOffset>
            </wp:positionH>
            <wp:positionV relativeFrom="paragraph">
              <wp:posOffset>659364</wp:posOffset>
            </wp:positionV>
            <wp:extent cx="1638529" cy="504895"/>
            <wp:effectExtent l="0" t="0" r="0" b="0"/>
            <wp:wrapNone/>
            <wp:docPr id="1903780563"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Pr>
          <w:sz w:val="18"/>
          <w:szCs w:val="18"/>
        </w:rPr>
        <w:br w:type="page"/>
      </w:r>
    </w:p>
    <w:p w14:paraId="2155F46A" w14:textId="366125CD" w:rsidR="000021B1" w:rsidRPr="001C6D4C" w:rsidRDefault="000021B1" w:rsidP="000021B1">
      <w:pPr>
        <w:tabs>
          <w:tab w:val="left" w:pos="9070"/>
        </w:tabs>
        <w:spacing w:after="60"/>
        <w:ind w:left="1134" w:hanging="1134"/>
      </w:pPr>
      <w:bookmarkStart w:id="214" w:name="_Toc195716671"/>
      <w:r w:rsidRPr="001C6D4C">
        <w:lastRenderedPageBreak/>
        <w:t xml:space="preserve">Tabela </w:t>
      </w:r>
      <w:r w:rsidR="00433B54">
        <w:fldChar w:fldCharType="begin"/>
      </w:r>
      <w:r w:rsidR="00433B54">
        <w:instrText xml:space="preserve"> SEQ Tabela \* ARABIC </w:instrText>
      </w:r>
      <w:r w:rsidR="00433B54">
        <w:fldChar w:fldCharType="separate"/>
      </w:r>
      <w:r w:rsidR="00321427">
        <w:rPr>
          <w:noProof/>
        </w:rPr>
        <w:t>49</w:t>
      </w:r>
      <w:r w:rsidR="00433B54">
        <w:rPr>
          <w:noProof/>
        </w:rPr>
        <w:fldChar w:fldCharType="end"/>
      </w:r>
      <w:r w:rsidRPr="001C6D4C">
        <w:tab/>
        <w:t>Złożone przez beneficjentów końcowych wnioski o dofinansowanie w ramach programu priorytetowego „Czyste Powietrze”</w:t>
      </w:r>
      <w:bookmarkEnd w:id="214"/>
      <w:r w:rsidRPr="005A0F28">
        <w:t xml:space="preserve"> </w:t>
      </w:r>
    </w:p>
    <w:p w14:paraId="798E5D92" w14:textId="616E4BA2" w:rsidR="000021B1" w:rsidRDefault="004A52D6" w:rsidP="000021B1">
      <w:pPr>
        <w:tabs>
          <w:tab w:val="left" w:pos="9070"/>
        </w:tabs>
        <w:spacing w:after="60"/>
        <w:ind w:left="1134" w:right="-57" w:hanging="1134"/>
        <w:rPr>
          <w:highlight w:val="yellow"/>
        </w:rPr>
      </w:pPr>
      <w:r>
        <w:rPr>
          <w:noProof/>
          <w:sz w:val="18"/>
          <w:szCs w:val="18"/>
        </w:rPr>
        <w:drawing>
          <wp:anchor distT="0" distB="0" distL="114300" distR="114300" simplePos="0" relativeHeight="251827712" behindDoc="0" locked="0" layoutInCell="1" allowOverlap="1" wp14:anchorId="1C24F5E6" wp14:editId="66A873C8">
            <wp:simplePos x="0" y="0"/>
            <wp:positionH relativeFrom="column">
              <wp:posOffset>-525696</wp:posOffset>
            </wp:positionH>
            <wp:positionV relativeFrom="paragraph">
              <wp:posOffset>2808188</wp:posOffset>
            </wp:positionV>
            <wp:extent cx="666750" cy="257175"/>
            <wp:effectExtent l="0" t="4763" r="0" b="0"/>
            <wp:wrapNone/>
            <wp:docPr id="16800766" name="Obraz 5" descr="Strona 121"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rot="5400000">
                      <a:off x="0" y="0"/>
                      <a:ext cx="666750" cy="257175"/>
                    </a:xfrm>
                    <a:prstGeom prst="rect">
                      <a:avLst/>
                    </a:prstGeom>
                    <a:noFill/>
                  </pic:spPr>
                </pic:pic>
              </a:graphicData>
            </a:graphic>
          </wp:anchor>
        </w:drawing>
      </w:r>
      <w:r w:rsidR="000021B1" w:rsidRPr="001C6D4C">
        <w:rPr>
          <w:noProof/>
        </w:rPr>
        <w:drawing>
          <wp:inline distT="0" distB="0" distL="0" distR="0" wp14:anchorId="07702130" wp14:editId="54B0418D">
            <wp:extent cx="8972550" cy="5267325"/>
            <wp:effectExtent l="0" t="0" r="0" b="9525"/>
            <wp:docPr id="93046930" name="Obraz 3" descr="Złożone przez beneficjentów końcowych wnioski o dofinansowanie w ramach programu priorytetowego „Czyste Powietrze” . Prezentowane wielkości zawarte są w pliku Sprawozdanie NFOŚiGW za rok 2024 tabele.xlsx w arkuszu tabela 49." title="Tabel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983331" cy="5273654"/>
                    </a:xfrm>
                    <a:prstGeom prst="rect">
                      <a:avLst/>
                    </a:prstGeom>
                    <a:noFill/>
                    <a:ln>
                      <a:noFill/>
                    </a:ln>
                  </pic:spPr>
                </pic:pic>
              </a:graphicData>
            </a:graphic>
          </wp:inline>
        </w:drawing>
      </w:r>
      <w:bookmarkStart w:id="215" w:name="_Ref35410828"/>
    </w:p>
    <w:p w14:paraId="65A8ACC9" w14:textId="77777777" w:rsidR="000021B1" w:rsidRPr="003C13D9" w:rsidRDefault="000021B1" w:rsidP="000021B1">
      <w:pPr>
        <w:pStyle w:val="14pkt0pkt"/>
        <w:tabs>
          <w:tab w:val="left" w:pos="3119"/>
          <w:tab w:val="left" w:pos="9070"/>
        </w:tabs>
        <w:spacing w:line="240" w:lineRule="auto"/>
        <w:rPr>
          <w:highlight w:val="yellow"/>
        </w:rPr>
      </w:pPr>
      <w:r w:rsidRPr="00EB17D5">
        <w:rPr>
          <w:noProof/>
          <w:lang w:eastAsia="pl-PL"/>
        </w:rPr>
        <w:drawing>
          <wp:anchor distT="0" distB="0" distL="114300" distR="114300" simplePos="0" relativeHeight="251771392" behindDoc="0" locked="0" layoutInCell="1" allowOverlap="1" wp14:anchorId="2210720C" wp14:editId="0AE37651">
            <wp:simplePos x="0" y="0"/>
            <wp:positionH relativeFrom="column">
              <wp:posOffset>3874770</wp:posOffset>
            </wp:positionH>
            <wp:positionV relativeFrom="paragraph">
              <wp:posOffset>480093</wp:posOffset>
            </wp:positionV>
            <wp:extent cx="1638529" cy="504895"/>
            <wp:effectExtent l="0" t="0" r="0" b="0"/>
            <wp:wrapNone/>
            <wp:docPr id="119565183"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Pr="00DB6AF2">
        <w:rPr>
          <w:sz w:val="18"/>
          <w:szCs w:val="18"/>
        </w:rPr>
        <w:t>Źródło: Dane własne Narodowego Funduszu</w:t>
      </w:r>
      <w:r w:rsidRPr="003C13D9">
        <w:rPr>
          <w:highlight w:val="yellow"/>
        </w:rPr>
        <w:br w:type="page"/>
      </w:r>
    </w:p>
    <w:p w14:paraId="12F999E0" w14:textId="473DCA61" w:rsidR="000021B1" w:rsidRPr="00CE4E7E" w:rsidRDefault="000021B1" w:rsidP="000021B1">
      <w:pPr>
        <w:spacing w:after="40"/>
      </w:pPr>
      <w:bookmarkStart w:id="216" w:name="_Toc195716672"/>
      <w:r w:rsidRPr="00CE4E7E">
        <w:lastRenderedPageBreak/>
        <w:t xml:space="preserve">Tabela </w:t>
      </w:r>
      <w:r w:rsidR="00433B54">
        <w:fldChar w:fldCharType="begin"/>
      </w:r>
      <w:r w:rsidR="00433B54">
        <w:instrText xml:space="preserve"> SEQ Tabela \* ARABIC </w:instrText>
      </w:r>
      <w:r w:rsidR="00433B54">
        <w:fldChar w:fldCharType="separate"/>
      </w:r>
      <w:r w:rsidR="00321427">
        <w:rPr>
          <w:noProof/>
        </w:rPr>
        <w:t>50</w:t>
      </w:r>
      <w:r w:rsidR="00433B54">
        <w:rPr>
          <w:noProof/>
        </w:rPr>
        <w:fldChar w:fldCharType="end"/>
      </w:r>
      <w:bookmarkEnd w:id="215"/>
      <w:r w:rsidRPr="00CE4E7E">
        <w:tab/>
        <w:t>Zawarte umowy z beneficjentami końcowymi w ramach programu priorytetowego „Czyste Powietrze”</w:t>
      </w:r>
      <w:bookmarkEnd w:id="216"/>
      <w:r w:rsidRPr="00CE4E7E">
        <w:rPr>
          <w:noProof/>
        </w:rPr>
        <w:t xml:space="preserve"> </w:t>
      </w:r>
    </w:p>
    <w:p w14:paraId="0C90EDB6" w14:textId="77777777" w:rsidR="000021B1" w:rsidRPr="003C13D9" w:rsidRDefault="000021B1" w:rsidP="000021B1">
      <w:pPr>
        <w:spacing w:after="40"/>
        <w:rPr>
          <w:highlight w:val="yellow"/>
        </w:rPr>
      </w:pPr>
    </w:p>
    <w:p w14:paraId="2EFC0F99" w14:textId="276D35F6" w:rsidR="000021B1" w:rsidRDefault="00CB2FB9" w:rsidP="000021B1">
      <w:pPr>
        <w:rPr>
          <w:highlight w:val="yellow"/>
        </w:rPr>
      </w:pPr>
      <w:r w:rsidRPr="00CB2FB9">
        <w:rPr>
          <w:noProof/>
        </w:rPr>
        <w:drawing>
          <wp:anchor distT="0" distB="0" distL="114300" distR="114300" simplePos="0" relativeHeight="251831808" behindDoc="0" locked="0" layoutInCell="1" allowOverlap="1" wp14:anchorId="5AF91D1E" wp14:editId="56EA3EBA">
            <wp:simplePos x="0" y="0"/>
            <wp:positionH relativeFrom="column">
              <wp:posOffset>-602264</wp:posOffset>
            </wp:positionH>
            <wp:positionV relativeFrom="paragraph">
              <wp:posOffset>2394768</wp:posOffset>
            </wp:positionV>
            <wp:extent cx="704948" cy="219106"/>
            <wp:effectExtent l="0" t="4763" r="0" b="0"/>
            <wp:wrapNone/>
            <wp:docPr id="1686744781" name="Obraz 1" descr="Strona 122"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44781" name=""/>
                    <pic:cNvPicPr/>
                  </pic:nvPicPr>
                  <pic:blipFill>
                    <a:blip r:embed="rId150">
                      <a:extLst>
                        <a:ext uri="{28A0092B-C50C-407E-A947-70E740481C1C}">
                          <a14:useLocalDpi xmlns:a14="http://schemas.microsoft.com/office/drawing/2010/main" val="0"/>
                        </a:ext>
                      </a:extLst>
                    </a:blip>
                    <a:stretch>
                      <a:fillRect/>
                    </a:stretch>
                  </pic:blipFill>
                  <pic:spPr>
                    <a:xfrm rot="5400000">
                      <a:off x="0" y="0"/>
                      <a:ext cx="704948" cy="219106"/>
                    </a:xfrm>
                    <a:prstGeom prst="rect">
                      <a:avLst/>
                    </a:prstGeom>
                  </pic:spPr>
                </pic:pic>
              </a:graphicData>
            </a:graphic>
          </wp:anchor>
        </w:drawing>
      </w:r>
      <w:r w:rsidR="000021B1" w:rsidRPr="00CE4E7E">
        <w:rPr>
          <w:noProof/>
        </w:rPr>
        <w:drawing>
          <wp:inline distT="0" distB="0" distL="0" distR="0" wp14:anchorId="5CFE95AA" wp14:editId="61DD3CCE">
            <wp:extent cx="8964930" cy="4543425"/>
            <wp:effectExtent l="0" t="0" r="7620" b="9525"/>
            <wp:docPr id="1829636496" name="Obraz 5" descr="Zawarte umowy z beneficjentami końcowymi w ramach programu priorytetowego „Czyste Powietrze”. Prezentowane wielkości zawarte są w pliku Sprawozdanie NFOŚiGW za rok 2024 tabele.xlsx w arkuszu tabela 50." title="Tabel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964930" cy="4543425"/>
                    </a:xfrm>
                    <a:prstGeom prst="rect">
                      <a:avLst/>
                    </a:prstGeom>
                    <a:noFill/>
                    <a:ln>
                      <a:noFill/>
                    </a:ln>
                  </pic:spPr>
                </pic:pic>
              </a:graphicData>
            </a:graphic>
          </wp:inline>
        </w:drawing>
      </w:r>
    </w:p>
    <w:p w14:paraId="580B3026" w14:textId="77777777" w:rsidR="00CB2FB9" w:rsidRDefault="00CB2FB9" w:rsidP="000021B1">
      <w:pPr>
        <w:rPr>
          <w:highlight w:val="yellow"/>
        </w:rPr>
      </w:pPr>
    </w:p>
    <w:p w14:paraId="4FB72464" w14:textId="1B8A65B9" w:rsidR="00CB2FB9" w:rsidRDefault="00CB2FB9" w:rsidP="000021B1">
      <w:pPr>
        <w:rPr>
          <w:highlight w:val="yellow"/>
        </w:rPr>
      </w:pPr>
    </w:p>
    <w:p w14:paraId="16EF2811" w14:textId="77777777" w:rsidR="000021B1" w:rsidRPr="00DB6AF2" w:rsidRDefault="000021B1" w:rsidP="000021B1">
      <w:pPr>
        <w:pStyle w:val="14pkt0pkt"/>
        <w:tabs>
          <w:tab w:val="left" w:pos="3119"/>
          <w:tab w:val="left" w:pos="9070"/>
        </w:tabs>
        <w:spacing w:line="240" w:lineRule="auto"/>
        <w:rPr>
          <w:sz w:val="18"/>
          <w:szCs w:val="18"/>
          <w:highlight w:val="cyan"/>
        </w:rPr>
      </w:pPr>
      <w:r w:rsidRPr="00EB17D5">
        <w:rPr>
          <w:noProof/>
          <w:lang w:eastAsia="pl-PL"/>
        </w:rPr>
        <w:drawing>
          <wp:anchor distT="0" distB="0" distL="114300" distR="114300" simplePos="0" relativeHeight="251766272" behindDoc="0" locked="0" layoutInCell="1" allowOverlap="1" wp14:anchorId="4B79A0ED" wp14:editId="69E311AF">
            <wp:simplePos x="0" y="0"/>
            <wp:positionH relativeFrom="column">
              <wp:posOffset>3962567</wp:posOffset>
            </wp:positionH>
            <wp:positionV relativeFrom="paragraph">
              <wp:posOffset>717383</wp:posOffset>
            </wp:positionV>
            <wp:extent cx="1638529" cy="504895"/>
            <wp:effectExtent l="0" t="0" r="0" b="0"/>
            <wp:wrapNone/>
            <wp:docPr id="2023003543"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Pr="00DB6AF2">
        <w:rPr>
          <w:sz w:val="18"/>
          <w:szCs w:val="18"/>
        </w:rPr>
        <w:t>Źródło: Dane własne Narodowego Funduszu</w:t>
      </w:r>
    </w:p>
    <w:p w14:paraId="6FE0D297" w14:textId="77777777" w:rsidR="000021B1" w:rsidRPr="003C13D9" w:rsidRDefault="000021B1" w:rsidP="000021B1">
      <w:pPr>
        <w:rPr>
          <w:highlight w:val="yellow"/>
        </w:rPr>
        <w:sectPr w:rsidR="000021B1" w:rsidRPr="003C13D9" w:rsidSect="000021B1">
          <w:headerReference w:type="even" r:id="rId152"/>
          <w:pgSz w:w="16838" w:h="11906" w:orient="landscape" w:code="9"/>
          <w:pgMar w:top="1418" w:right="1387" w:bottom="1416" w:left="1191" w:header="709" w:footer="510" w:gutter="0"/>
          <w:cols w:space="708"/>
          <w:docGrid w:linePitch="360"/>
        </w:sectPr>
      </w:pPr>
    </w:p>
    <w:p w14:paraId="1EFBD076" w14:textId="12590E71" w:rsidR="000021B1" w:rsidRPr="00332F18" w:rsidRDefault="000021B1" w:rsidP="000021B1">
      <w:pPr>
        <w:tabs>
          <w:tab w:val="left" w:pos="9070"/>
        </w:tabs>
        <w:spacing w:after="60"/>
        <w:ind w:left="1134" w:hanging="1134"/>
      </w:pPr>
      <w:bookmarkStart w:id="217" w:name="_Ref35411262"/>
      <w:bookmarkStart w:id="218" w:name="_Toc195716673"/>
      <w:r w:rsidRPr="00332F18">
        <w:lastRenderedPageBreak/>
        <w:t xml:space="preserve">Tabela </w:t>
      </w:r>
      <w:r w:rsidR="00433B54">
        <w:fldChar w:fldCharType="begin"/>
      </w:r>
      <w:r w:rsidR="00433B54">
        <w:instrText xml:space="preserve"> SEQ Tabela \* ARABIC </w:instrText>
      </w:r>
      <w:r w:rsidR="00433B54">
        <w:fldChar w:fldCharType="separate"/>
      </w:r>
      <w:r w:rsidR="00321427">
        <w:rPr>
          <w:noProof/>
        </w:rPr>
        <w:t>51</w:t>
      </w:r>
      <w:r w:rsidR="00433B54">
        <w:rPr>
          <w:noProof/>
        </w:rPr>
        <w:fldChar w:fldCharType="end"/>
      </w:r>
      <w:bookmarkEnd w:id="217"/>
      <w:r w:rsidRPr="00332F18">
        <w:tab/>
        <w:t>Efekty ekologiczne lub rzeczowe z umów podpisanych i zakończonych w 2024 </w:t>
      </w:r>
      <w:r>
        <w:t>roku</w:t>
      </w:r>
      <w:r w:rsidRPr="00332F18">
        <w:t xml:space="preserve"> w ramach programu priorytetowego „Czyste Powietrze”</w:t>
      </w:r>
      <w:bookmarkEnd w:id="218"/>
    </w:p>
    <w:p w14:paraId="3D78FE08" w14:textId="77777777" w:rsidR="000021B1" w:rsidRPr="003C13D9" w:rsidRDefault="000021B1" w:rsidP="000021B1">
      <w:pPr>
        <w:rPr>
          <w:highlight w:val="yellow"/>
        </w:rPr>
      </w:pPr>
      <w:r w:rsidRPr="00613FED">
        <w:rPr>
          <w:noProof/>
        </w:rPr>
        <w:drawing>
          <wp:inline distT="0" distB="0" distL="0" distR="0" wp14:anchorId="177FAE3E" wp14:editId="2C9BE24C">
            <wp:extent cx="5760720" cy="2764790"/>
            <wp:effectExtent l="0" t="0" r="0" b="0"/>
            <wp:docPr id="1057581282" name="Obraz 8" descr="Efekty ekologiczne lub rzeczowe z umów podpisanych i zakończonych w 2024 roku w ramach programu priorytetowego „Czyste Powietrze” Prezentowane wielkości zawarte są w pliku Sprawozdanie NFOŚiGW za rok 2024 tabele.xlsx w arkuszu tabela 51." title="Tabel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60720" cy="2764790"/>
                    </a:xfrm>
                    <a:prstGeom prst="rect">
                      <a:avLst/>
                    </a:prstGeom>
                    <a:noFill/>
                    <a:ln>
                      <a:noFill/>
                    </a:ln>
                  </pic:spPr>
                </pic:pic>
              </a:graphicData>
            </a:graphic>
          </wp:inline>
        </w:drawing>
      </w:r>
    </w:p>
    <w:p w14:paraId="65B65777" w14:textId="77777777" w:rsidR="000021B1" w:rsidRPr="00DB6AF2" w:rsidRDefault="000021B1" w:rsidP="000021B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1F4652EA" w14:textId="77777777" w:rsidR="000021B1" w:rsidRPr="003C13D9" w:rsidRDefault="000021B1" w:rsidP="000021B1">
      <w:pPr>
        <w:rPr>
          <w:highlight w:val="yellow"/>
        </w:rPr>
      </w:pPr>
    </w:p>
    <w:p w14:paraId="2238DF93" w14:textId="77777777" w:rsidR="000021B1" w:rsidRPr="006B441E" w:rsidRDefault="000021B1" w:rsidP="00257C33">
      <w:pPr>
        <w:pStyle w:val="Nagwek5"/>
        <w:numPr>
          <w:ilvl w:val="0"/>
          <w:numId w:val="0"/>
        </w:numPr>
        <w:ind w:left="1077" w:hanging="1077"/>
      </w:pPr>
      <w:bookmarkStart w:id="219" w:name="_Ref35407456"/>
      <w:bookmarkStart w:id="220" w:name="_Ref100074913"/>
      <w:r w:rsidRPr="006B441E">
        <w:t>Program priorytetowy „Mój Prąd”</w:t>
      </w:r>
      <w:bookmarkEnd w:id="219"/>
      <w:bookmarkEnd w:id="220"/>
      <w:r w:rsidRPr="006B441E">
        <w:t xml:space="preserve"> </w:t>
      </w:r>
    </w:p>
    <w:p w14:paraId="7AE5D4CE" w14:textId="77777777" w:rsidR="000021B1" w:rsidRPr="006B441E" w:rsidRDefault="000021B1" w:rsidP="000021B1">
      <w:pPr>
        <w:autoSpaceDE w:val="0"/>
        <w:autoSpaceDN w:val="0"/>
        <w:adjustRightInd w:val="0"/>
      </w:pPr>
    </w:p>
    <w:p w14:paraId="5E21CAD6" w14:textId="77777777" w:rsidR="000021B1" w:rsidRPr="0077214B" w:rsidRDefault="000021B1" w:rsidP="000021B1">
      <w:pPr>
        <w:autoSpaceDE w:val="0"/>
        <w:autoSpaceDN w:val="0"/>
        <w:adjustRightInd w:val="0"/>
      </w:pPr>
      <w:r w:rsidRPr="006B441E">
        <w:t>W 2024 </w:t>
      </w:r>
      <w:r>
        <w:t>roku</w:t>
      </w:r>
      <w:r w:rsidRPr="006B441E">
        <w:t xml:space="preserve"> kontynuowana była realizacja zapoczątkowanego 23 lipca 2019 roku programu priorytetowego „Mój Prąd”, instrumentu ukierunkowanego na wsparcie rozwoju energetyki </w:t>
      </w:r>
      <w:proofErr w:type="spellStart"/>
      <w:r w:rsidRPr="006B441E">
        <w:t>prosumenckiej</w:t>
      </w:r>
      <w:proofErr w:type="spellEnd"/>
      <w:r w:rsidRPr="006B441E">
        <w:t xml:space="preserve">, a konkretnie wsparcie segmentu </w:t>
      </w:r>
      <w:proofErr w:type="spellStart"/>
      <w:r w:rsidRPr="006B441E">
        <w:t>mikroinstalacji</w:t>
      </w:r>
      <w:proofErr w:type="spellEnd"/>
      <w:r w:rsidRPr="006B441E">
        <w:t xml:space="preserve"> fotowoltaicznych (o mocy od 2 do 10 </w:t>
      </w:r>
      <w:r w:rsidRPr="0077214B">
        <w:t xml:space="preserve">kW). „Mój Prąd” to jeden z największych w Europie programów finansowania </w:t>
      </w:r>
      <w:proofErr w:type="spellStart"/>
      <w:r w:rsidRPr="0077214B">
        <w:t>mikroinstalacji</w:t>
      </w:r>
      <w:proofErr w:type="spellEnd"/>
      <w:r w:rsidRPr="0077214B">
        <w:t xml:space="preserve"> fotowoltaicznych dla osób fizycznych, które wytwarzają energię elektryczną na własne potrzeby. </w:t>
      </w:r>
    </w:p>
    <w:p w14:paraId="516F5213" w14:textId="77777777" w:rsidR="000021B1" w:rsidRPr="0077214B" w:rsidRDefault="000021B1" w:rsidP="000021B1">
      <w:pPr>
        <w:autoSpaceDE w:val="0"/>
        <w:autoSpaceDN w:val="0"/>
        <w:adjustRightInd w:val="0"/>
      </w:pPr>
    </w:p>
    <w:p w14:paraId="36AC970B" w14:textId="77777777" w:rsidR="000021B1" w:rsidRDefault="000021B1" w:rsidP="000021B1">
      <w:pPr>
        <w:autoSpaceDE w:val="0"/>
        <w:autoSpaceDN w:val="0"/>
        <w:adjustRightInd w:val="0"/>
      </w:pPr>
      <w:r w:rsidRPr="0077214B">
        <w:t xml:space="preserve">W związku z utrzymującym się nadal, ogromnym zainteresowaniem programem, w 2024 </w:t>
      </w:r>
      <w:r>
        <w:t>roku</w:t>
      </w:r>
      <w:r w:rsidRPr="0077214B">
        <w:t xml:space="preserve"> uruchomiono 6 edycję naboru środków. Realizowaną</w:t>
      </w:r>
      <w:r>
        <w:t xml:space="preserve"> </w:t>
      </w:r>
      <w:r w:rsidRPr="00BA1BB3">
        <w:rPr>
          <w:noProof/>
          <w:highlight w:val="cyan"/>
        </w:rPr>
        <mc:AlternateContent>
          <mc:Choice Requires="wpg">
            <w:drawing>
              <wp:anchor distT="0" distB="0" distL="114300" distR="114300" simplePos="0" relativeHeight="251726336" behindDoc="1" locked="0" layoutInCell="1" allowOverlap="1" wp14:anchorId="3E56F6F7" wp14:editId="0253C93F">
                <wp:simplePos x="0" y="0"/>
                <wp:positionH relativeFrom="margin">
                  <wp:posOffset>5154930</wp:posOffset>
                </wp:positionH>
                <wp:positionV relativeFrom="paragraph">
                  <wp:posOffset>118110</wp:posOffset>
                </wp:positionV>
                <wp:extent cx="899795" cy="2447925"/>
                <wp:effectExtent l="0" t="0" r="0" b="9525"/>
                <wp:wrapTight wrapText="bothSides">
                  <wp:wrapPolygon edited="0">
                    <wp:start x="0" y="0"/>
                    <wp:lineTo x="0" y="21516"/>
                    <wp:lineTo x="21036" y="21516"/>
                    <wp:lineTo x="21036" y="0"/>
                    <wp:lineTo x="0" y="0"/>
                  </wp:wrapPolygon>
                </wp:wrapTight>
                <wp:docPr id="900768687" name="Grupa 6"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899795" cy="2447925"/>
                          <a:chOff x="0" y="0"/>
                          <a:chExt cx="900000" cy="2448000"/>
                        </a:xfrm>
                      </wpg:grpSpPr>
                      <wps:wsp>
                        <wps:cNvPr id="1373495371"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1253240" name="Obraz 5" descr="Obraz zawierający tekst, Czcionka, logo, Grafika&#10;&#10;Opis wygenerowany automatycznie"/>
                          <pic:cNvPicPr>
                            <a:picLocks noChangeAspect="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30480" y="2042160"/>
                            <a:ext cx="822960" cy="331470"/>
                          </a:xfrm>
                          <a:prstGeom prst="rect">
                            <a:avLst/>
                          </a:prstGeom>
                          <a:noFill/>
                          <a:ln>
                            <a:noFill/>
                          </a:ln>
                        </pic:spPr>
                      </pic:pic>
                    </wpg:wgp>
                  </a:graphicData>
                </a:graphic>
                <wp14:sizeRelV relativeFrom="margin">
                  <wp14:pctHeight>0</wp14:pctHeight>
                </wp14:sizeRelV>
              </wp:anchor>
            </w:drawing>
          </mc:Choice>
          <mc:Fallback>
            <w:pict>
              <v:group w14:anchorId="514355E4" id="Grupa 6" o:spid="_x0000_s1026" alt="Tytuł: Grafika — opis: Obraz dekoracyjny, bez wpływu na informacje prezentowane w sprawozdaniu." style="position:absolute;margin-left:405.9pt;margin-top:9.3pt;width:70.85pt;height:192.75pt;z-index:-251590144;mso-position-horizontal-relative:margin;mso-height-relative:margin" coordsize="9000,24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" fillcolor="#00797a" stroked="f" strokeweight="1pt"/>
                <v:shape id="Obraz 5" o:spid="_x0000_s1028" type="#_x0000_t75" alt="Obraz zawierający tekst, Czcionka, logo, Grafika&#10;&#10;Opis wygenerowany automatycznie" style="position:absolute;left:304;top:20421;width:8230;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">
                  <v:imagedata r:id="rId155" o:title="Obraz zawierający tekst, Czcionka, logo, Grafika&#10;&#10;Opis wygenerowany automatycznie"/>
                  <v:path arrowok="t"/>
                </v:shape>
                <w10:wrap type="tight" anchorx="margin"/>
              </v:group>
            </w:pict>
          </mc:Fallback>
        </mc:AlternateContent>
      </w:r>
      <w:r>
        <w:t xml:space="preserve">w nowej części programu: Część 3) Program Mój Prąd na lata 2024 – 2027 – finansowanie ze środków krajowych podlegających refundacji ze środków UE - </w:t>
      </w:r>
      <w:proofErr w:type="spellStart"/>
      <w:r>
        <w:t>FEnIKS</w:t>
      </w:r>
      <w:proofErr w:type="spellEnd"/>
      <w:r>
        <w:t xml:space="preserve"> 2021-2027, Działanie FENX.02.02 na podstawie „Umowy o dofinansowanie nr FENX.02.02-IP.01-0002/23-00 Projektu Grantowego pn. Program priorytetowy „Mój Prąd” w ramach działania 2.2 Rozwój OZE priorytet II Wsparcie sektorów energetyka i środowisko z Europejskiego Funduszu Rozwoju Regionalnego Celu szczegółowego: 2.2 Wspieranie energii odnawialnej zgodnie z dyrektywą (UE) 2018/2001, w tym określonymi w niej kryteriami zrównoważonego rozwoju programu Fundusze Europejskie na Infrastrukturę, Klimat, Środowisko 2021-2027”, zawartej w dniu 19.11.2024 roku</w:t>
      </w:r>
    </w:p>
    <w:p w14:paraId="162B494E" w14:textId="77777777" w:rsidR="000021B1" w:rsidRDefault="000021B1" w:rsidP="000021B1">
      <w:pPr>
        <w:autoSpaceDE w:val="0"/>
        <w:autoSpaceDN w:val="0"/>
        <w:adjustRightInd w:val="0"/>
      </w:pPr>
    </w:p>
    <w:p w14:paraId="15A7F3AE" w14:textId="77777777" w:rsidR="000021B1" w:rsidRDefault="000021B1" w:rsidP="000021B1">
      <w:pPr>
        <w:autoSpaceDE w:val="0"/>
        <w:autoSpaceDN w:val="0"/>
        <w:adjustRightInd w:val="0"/>
      </w:pPr>
      <w:r>
        <w:t xml:space="preserve">Wysokość dofinansowania Projektu Grantowego wynosi ponad 1.709 mln zł Kwota dofinansowania jest uzależniona od wartości wydatków kwalifikowalnych poniesionych w toku realizacji Projektu Grantowego i zatwierdzonych przez Instytucję Pośredniczącą zgodnie z dokumentami obowiązującymi w systemie realizacji </w:t>
      </w:r>
      <w:proofErr w:type="spellStart"/>
      <w:r>
        <w:t>FEnIKS</w:t>
      </w:r>
      <w:proofErr w:type="spellEnd"/>
      <w:r>
        <w:t>.</w:t>
      </w:r>
    </w:p>
    <w:p w14:paraId="673C127B" w14:textId="77777777" w:rsidR="000021B1" w:rsidRDefault="000021B1" w:rsidP="000021B1">
      <w:pPr>
        <w:autoSpaceDE w:val="0"/>
        <w:autoSpaceDN w:val="0"/>
        <w:adjustRightInd w:val="0"/>
      </w:pPr>
    </w:p>
    <w:p w14:paraId="069DE256" w14:textId="77777777" w:rsidR="000021B1" w:rsidRDefault="000021B1" w:rsidP="000021B1">
      <w:pPr>
        <w:autoSpaceDE w:val="0"/>
        <w:autoSpaceDN w:val="0"/>
        <w:adjustRightInd w:val="0"/>
      </w:pPr>
      <w:r>
        <w:t>Program Grantowy podzielony został na trzy zadania:</w:t>
      </w:r>
    </w:p>
    <w:p w14:paraId="7200B510" w14:textId="77777777" w:rsidR="000021B1" w:rsidRDefault="000021B1" w:rsidP="000021B1">
      <w:pPr>
        <w:numPr>
          <w:ilvl w:val="0"/>
          <w:numId w:val="2"/>
        </w:numPr>
        <w:tabs>
          <w:tab w:val="clear" w:pos="360"/>
        </w:tabs>
      </w:pPr>
      <w:r>
        <w:t>Zadanie 1: Program Mój Prąd na lata 2021-2023 (Część 1) nabór trzeci, czwarty i piąty zakończone) Realizacja projektu pn. Program Mój Prąd na lata 2021-2023;</w:t>
      </w:r>
    </w:p>
    <w:p w14:paraId="202F0D04" w14:textId="77777777" w:rsidR="000021B1" w:rsidRDefault="000021B1" w:rsidP="000021B1">
      <w:pPr>
        <w:numPr>
          <w:ilvl w:val="0"/>
          <w:numId w:val="2"/>
        </w:numPr>
        <w:tabs>
          <w:tab w:val="clear" w:pos="360"/>
        </w:tabs>
      </w:pPr>
      <w:r>
        <w:t>Zadanie 2: Program Mój Prąd na lata 2024-2027 (Część 3, nabór szósty i kolejne) Realizacja projektu pn. Program Mój Prąd na lata 2024-2027.</w:t>
      </w:r>
    </w:p>
    <w:p w14:paraId="48132300" w14:textId="77777777" w:rsidR="000021B1" w:rsidRDefault="000021B1" w:rsidP="000021B1">
      <w:pPr>
        <w:numPr>
          <w:ilvl w:val="0"/>
          <w:numId w:val="2"/>
        </w:numPr>
        <w:tabs>
          <w:tab w:val="clear" w:pos="360"/>
        </w:tabs>
      </w:pPr>
      <w:r>
        <w:lastRenderedPageBreak/>
        <w:t xml:space="preserve">Zadanie nr 3: Koszty pośrednie. </w:t>
      </w:r>
    </w:p>
    <w:p w14:paraId="21329AF5" w14:textId="77777777" w:rsidR="000021B1" w:rsidRDefault="000021B1" w:rsidP="000021B1">
      <w:pPr>
        <w:autoSpaceDE w:val="0"/>
        <w:autoSpaceDN w:val="0"/>
        <w:adjustRightInd w:val="0"/>
      </w:pPr>
    </w:p>
    <w:p w14:paraId="2D6F6852" w14:textId="77777777" w:rsidR="000021B1" w:rsidRPr="00BA1BB3" w:rsidRDefault="000021B1" w:rsidP="000021B1">
      <w:pPr>
        <w:autoSpaceDE w:val="0"/>
        <w:autoSpaceDN w:val="0"/>
        <w:adjustRightInd w:val="0"/>
        <w:rPr>
          <w:rFonts w:cs="Arial"/>
          <w:szCs w:val="22"/>
          <w:highlight w:val="cyan"/>
        </w:rPr>
      </w:pPr>
      <w:r>
        <w:t xml:space="preserve">Nabory zakończone (czwarty i piaty) oraz nabór szósty prowadzony w 2023 roku </w:t>
      </w:r>
      <w:r w:rsidRPr="00D56BF5">
        <w:rPr>
          <w:rFonts w:cs="Arial"/>
          <w:szCs w:val="22"/>
        </w:rPr>
        <w:t xml:space="preserve">dedykowane były dla prosumentów w nowym systemie net billingu oraz dla dotychczasowych prosumentów, którzy zmienili system rozliczania z systemu opustów na nowy system net billing. Kluczowym celem </w:t>
      </w:r>
      <w:r>
        <w:rPr>
          <w:rFonts w:cs="Arial"/>
          <w:szCs w:val="22"/>
        </w:rPr>
        <w:t>obecnej</w:t>
      </w:r>
      <w:r w:rsidRPr="00D56BF5">
        <w:rPr>
          <w:rFonts w:cs="Arial"/>
          <w:szCs w:val="22"/>
        </w:rPr>
        <w:t xml:space="preserve"> odsłony programu pozostaje zwiększenie produkcji energii elektrycznej z </w:t>
      </w:r>
      <w:proofErr w:type="spellStart"/>
      <w:r w:rsidRPr="00D56BF5">
        <w:rPr>
          <w:rFonts w:cs="Arial"/>
          <w:szCs w:val="22"/>
        </w:rPr>
        <w:t>mikroinstalacji</w:t>
      </w:r>
      <w:proofErr w:type="spellEnd"/>
      <w:r w:rsidRPr="00D56BF5">
        <w:rPr>
          <w:rFonts w:cs="Arial"/>
          <w:szCs w:val="22"/>
        </w:rPr>
        <w:t xml:space="preserve"> fotowoltaicznych, ale także wzrost </w:t>
      </w:r>
      <w:proofErr w:type="spellStart"/>
      <w:r w:rsidRPr="00D56BF5">
        <w:rPr>
          <w:rFonts w:cs="Arial"/>
          <w:szCs w:val="22"/>
        </w:rPr>
        <w:t>autokonsumpcji</w:t>
      </w:r>
      <w:proofErr w:type="spellEnd"/>
      <w:r w:rsidRPr="00D56BF5">
        <w:rPr>
          <w:rFonts w:cs="Arial"/>
          <w:szCs w:val="22"/>
        </w:rPr>
        <w:t xml:space="preserve"> wytworzonej energii elektrycznej poprzez jej magazynowanie (magazyny energii elektrycznej lub ciepła) oraz zwiększenie efektywności zarządzania energią elektryczną na terenie Rzeczpospolitej Polskiej</w:t>
      </w:r>
    </w:p>
    <w:p w14:paraId="2601D7ED" w14:textId="77777777" w:rsidR="000021B1" w:rsidRPr="004A313A" w:rsidRDefault="000021B1" w:rsidP="000021B1">
      <w:pPr>
        <w:tabs>
          <w:tab w:val="left" w:pos="9070"/>
        </w:tabs>
        <w:rPr>
          <w:rFonts w:cs="Arial"/>
          <w:szCs w:val="22"/>
        </w:rPr>
      </w:pPr>
    </w:p>
    <w:p w14:paraId="2FC5532D" w14:textId="77777777" w:rsidR="000021B1" w:rsidRPr="004A313A" w:rsidRDefault="000021B1" w:rsidP="000021B1">
      <w:pPr>
        <w:tabs>
          <w:tab w:val="left" w:pos="9070"/>
        </w:tabs>
      </w:pPr>
      <w:r w:rsidRPr="004A313A">
        <w:rPr>
          <w:rFonts w:cs="Arial"/>
          <w:szCs w:val="22"/>
        </w:rPr>
        <w:t xml:space="preserve">W 2024 </w:t>
      </w:r>
      <w:r>
        <w:rPr>
          <w:rFonts w:cs="Arial"/>
          <w:szCs w:val="22"/>
        </w:rPr>
        <w:t>roku</w:t>
      </w:r>
      <w:r w:rsidRPr="004A313A">
        <w:rPr>
          <w:rFonts w:cs="Arial"/>
          <w:szCs w:val="22"/>
        </w:rPr>
        <w:t xml:space="preserve"> w ramach </w:t>
      </w:r>
      <w:r>
        <w:rPr>
          <w:rFonts w:cs="Arial"/>
          <w:szCs w:val="22"/>
        </w:rPr>
        <w:t xml:space="preserve">szóstego </w:t>
      </w:r>
      <w:r w:rsidRPr="004A313A">
        <w:rPr>
          <w:rFonts w:cs="Arial"/>
          <w:szCs w:val="22"/>
        </w:rPr>
        <w:t xml:space="preserve">naborów wniosków programu Mój Prąd wpłynęło 72 173 wniosków na kwotę wnioskowanego dofinasowania sięgającą </w:t>
      </w:r>
      <w:r w:rsidRPr="004A313A">
        <w:rPr>
          <w:rFonts w:cs="Arial"/>
          <w:b/>
          <w:bCs/>
          <w:szCs w:val="22"/>
        </w:rPr>
        <w:t>942.314</w:t>
      </w:r>
      <w:r w:rsidRPr="004A313A">
        <w:rPr>
          <w:rFonts w:cs="Arial"/>
          <w:szCs w:val="22"/>
        </w:rPr>
        <w:t xml:space="preserve"> tys. zł. </w:t>
      </w:r>
      <w:r w:rsidRPr="004A313A">
        <w:t>Łącznie w wyniku oceny i weryfikacji złożonych wniosków, Narodowy Fundusz w 2024 </w:t>
      </w:r>
      <w:r>
        <w:t>roku</w:t>
      </w:r>
      <w:r w:rsidRPr="004A313A">
        <w:t xml:space="preserve"> wypłacił ponad 50 tysiącom beneficjentów Programu kwotę </w:t>
      </w:r>
      <w:r w:rsidRPr="004A313A">
        <w:rPr>
          <w:b/>
        </w:rPr>
        <w:t xml:space="preserve">588.466 </w:t>
      </w:r>
      <w:r w:rsidRPr="004A313A">
        <w:t xml:space="preserve">tys. zł. </w:t>
      </w:r>
    </w:p>
    <w:p w14:paraId="4014A20A" w14:textId="77777777" w:rsidR="000021B1" w:rsidRPr="00BA1BB3" w:rsidRDefault="000021B1" w:rsidP="000021B1">
      <w:pPr>
        <w:tabs>
          <w:tab w:val="left" w:pos="9070"/>
        </w:tabs>
        <w:rPr>
          <w:rFonts w:cs="Arial"/>
          <w:szCs w:val="22"/>
          <w:highlight w:val="cyan"/>
        </w:rPr>
      </w:pPr>
    </w:p>
    <w:p w14:paraId="7299386A" w14:textId="1E3401F3" w:rsidR="000021B1" w:rsidRPr="0077214B" w:rsidRDefault="000021B1" w:rsidP="000021B1">
      <w:pPr>
        <w:autoSpaceDE w:val="0"/>
        <w:autoSpaceDN w:val="0"/>
        <w:adjustRightInd w:val="0"/>
        <w:rPr>
          <w:rFonts w:cs="Calibri"/>
        </w:rPr>
      </w:pPr>
      <w:r w:rsidRPr="0077214B">
        <w:rPr>
          <w:rFonts w:cs="Calibri"/>
        </w:rPr>
        <w:t>Efekty ekologiczne lub rzeczowe planowane do uzyskania w wyniku realizacji umów zawartych w 2024 </w:t>
      </w:r>
      <w:r>
        <w:rPr>
          <w:rFonts w:cs="Calibri"/>
        </w:rPr>
        <w:t>roku</w:t>
      </w:r>
      <w:r w:rsidRPr="0077214B">
        <w:rPr>
          <w:rFonts w:cs="Calibri"/>
        </w:rPr>
        <w:t xml:space="preserve"> i uzyskane efekty z umów zakończonych w ramach Programu przedstawiono w tabeli </w:t>
      </w:r>
      <w:r w:rsidRPr="0077214B">
        <w:rPr>
          <w:rFonts w:cs="Calibri"/>
        </w:rPr>
        <w:fldChar w:fldCharType="begin"/>
      </w:r>
      <w:r w:rsidRPr="0077214B">
        <w:rPr>
          <w:rFonts w:cs="Calibri"/>
        </w:rPr>
        <w:instrText xml:space="preserve"> REF _Ref35492846 \#0 \h  \* MERGEFORMAT </w:instrText>
      </w:r>
      <w:r w:rsidRPr="0077214B">
        <w:rPr>
          <w:rFonts w:cs="Calibri"/>
        </w:rPr>
      </w:r>
      <w:r w:rsidRPr="0077214B">
        <w:rPr>
          <w:rFonts w:cs="Calibri"/>
        </w:rPr>
        <w:fldChar w:fldCharType="separate"/>
      </w:r>
      <w:r w:rsidR="00321427">
        <w:rPr>
          <w:rFonts w:cs="Calibri"/>
        </w:rPr>
        <w:t>52</w:t>
      </w:r>
      <w:r w:rsidRPr="0077214B">
        <w:rPr>
          <w:rFonts w:cs="Calibri"/>
        </w:rPr>
        <w:fldChar w:fldCharType="end"/>
      </w:r>
      <w:r w:rsidRPr="0077214B">
        <w:rPr>
          <w:rFonts w:cs="Calibri"/>
        </w:rPr>
        <w:t>.</w:t>
      </w:r>
    </w:p>
    <w:p w14:paraId="7B163217" w14:textId="1A4AB98F" w:rsidR="000021B1" w:rsidRDefault="000021B1" w:rsidP="000021B1">
      <w:pPr>
        <w:jc w:val="left"/>
        <w:rPr>
          <w:rFonts w:cs="Calibri"/>
        </w:rPr>
      </w:pPr>
    </w:p>
    <w:p w14:paraId="1D8C98AA" w14:textId="22AB75E4" w:rsidR="000021B1" w:rsidRPr="00332F18" w:rsidRDefault="000021B1" w:rsidP="000021B1">
      <w:pPr>
        <w:tabs>
          <w:tab w:val="left" w:pos="9070"/>
        </w:tabs>
        <w:spacing w:after="60"/>
        <w:ind w:left="1134" w:hanging="1134"/>
      </w:pPr>
      <w:bookmarkStart w:id="221" w:name="_Ref35492846"/>
      <w:bookmarkStart w:id="222" w:name="_Ref35492641"/>
      <w:bookmarkStart w:id="223" w:name="_Toc195716674"/>
      <w:r w:rsidRPr="0077214B">
        <w:t xml:space="preserve">Tabela </w:t>
      </w:r>
      <w:r w:rsidR="00433B54">
        <w:fldChar w:fldCharType="begin"/>
      </w:r>
      <w:r w:rsidR="00433B54">
        <w:instrText xml:space="preserve"> SEQ Tabela \* ARABIC </w:instrText>
      </w:r>
      <w:r w:rsidR="00433B54">
        <w:fldChar w:fldCharType="separate"/>
      </w:r>
      <w:r w:rsidR="00321427">
        <w:rPr>
          <w:noProof/>
        </w:rPr>
        <w:t>52</w:t>
      </w:r>
      <w:r w:rsidR="00433B54">
        <w:rPr>
          <w:noProof/>
        </w:rPr>
        <w:fldChar w:fldCharType="end"/>
      </w:r>
      <w:bookmarkEnd w:id="221"/>
      <w:r w:rsidRPr="0077214B">
        <w:tab/>
        <w:t>Efekty ekologiczne lub rzeczowe z umów podpisanych i zakończonych w 2024 </w:t>
      </w:r>
      <w:r>
        <w:t>roku</w:t>
      </w:r>
      <w:r w:rsidRPr="0077214B">
        <w:t xml:space="preserve"> w zakresie </w:t>
      </w:r>
      <w:bookmarkEnd w:id="222"/>
      <w:r w:rsidRPr="0077214B">
        <w:t>programu priorytetowego „Mój Prąd”</w:t>
      </w:r>
      <w:bookmarkEnd w:id="223"/>
    </w:p>
    <w:p w14:paraId="35C9726C" w14:textId="77777777" w:rsidR="000021B1" w:rsidRPr="00332F18" w:rsidRDefault="000021B1" w:rsidP="000021B1">
      <w:pPr>
        <w:tabs>
          <w:tab w:val="left" w:pos="9070"/>
        </w:tabs>
      </w:pPr>
      <w:r w:rsidRPr="00332F18">
        <w:rPr>
          <w:noProof/>
        </w:rPr>
        <w:drawing>
          <wp:inline distT="0" distB="0" distL="0" distR="0" wp14:anchorId="134F1D93" wp14:editId="0F9540BC">
            <wp:extent cx="5760720" cy="1446530"/>
            <wp:effectExtent l="0" t="0" r="0" b="1270"/>
            <wp:docPr id="259913787" name="Obraz 9" descr="Efekty ekologiczne lub rzeczowe z umów podpisanych i zakończonych w 2024 roku w zakresie programu priorytetowego „Mój Prąd”. Prezentowane wielkości zawarte są w pliku Sprawozdanie NFOŚiGW za rok 2024 tabele.xlsx w arkuszu tabela 52." title="Tabel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60720" cy="1446530"/>
                    </a:xfrm>
                    <a:prstGeom prst="rect">
                      <a:avLst/>
                    </a:prstGeom>
                    <a:noFill/>
                    <a:ln>
                      <a:noFill/>
                    </a:ln>
                  </pic:spPr>
                </pic:pic>
              </a:graphicData>
            </a:graphic>
          </wp:inline>
        </w:drawing>
      </w:r>
    </w:p>
    <w:p w14:paraId="0C3769B6" w14:textId="77777777" w:rsidR="000021B1" w:rsidRPr="00DB6AF2" w:rsidRDefault="000021B1" w:rsidP="000021B1">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44DF21BD" w14:textId="77777777" w:rsidR="000021B1" w:rsidRDefault="000021B1" w:rsidP="000021B1">
      <w:pPr>
        <w:jc w:val="left"/>
        <w:rPr>
          <w:highlight w:val="cyan"/>
        </w:rPr>
      </w:pPr>
    </w:p>
    <w:p w14:paraId="18AD3B6E" w14:textId="77777777" w:rsidR="000021B1" w:rsidRPr="00B003F2" w:rsidRDefault="000021B1" w:rsidP="00257C33">
      <w:pPr>
        <w:pStyle w:val="Nagwek5"/>
        <w:numPr>
          <w:ilvl w:val="0"/>
          <w:numId w:val="0"/>
        </w:numPr>
        <w:ind w:left="1077" w:hanging="1077"/>
      </w:pPr>
      <w:bookmarkStart w:id="224" w:name="_Ref99540628"/>
      <w:r w:rsidRPr="00B003F2">
        <w:t>Fundusz Modernizacyjny</w:t>
      </w:r>
      <w:bookmarkEnd w:id="224"/>
      <w:r w:rsidRPr="00B003F2">
        <w:t xml:space="preserve"> </w:t>
      </w:r>
    </w:p>
    <w:p w14:paraId="48CDBC7C" w14:textId="77777777" w:rsidR="000021B1" w:rsidRPr="00B003F2" w:rsidRDefault="000021B1" w:rsidP="000021B1">
      <w:pPr>
        <w:autoSpaceDE w:val="0"/>
        <w:autoSpaceDN w:val="0"/>
        <w:adjustRightInd w:val="0"/>
      </w:pPr>
    </w:p>
    <w:p w14:paraId="17C4AC81" w14:textId="77777777" w:rsidR="000021B1" w:rsidRPr="00B003F2" w:rsidRDefault="000021B1" w:rsidP="000021B1">
      <w:pPr>
        <w:tabs>
          <w:tab w:val="left" w:pos="9070"/>
        </w:tabs>
      </w:pPr>
      <w:r w:rsidRPr="00B003F2">
        <w:t xml:space="preserve">Fundusz Modernizacyjny jest instrumentem finansowania modernizacji systemu energetycznego i poprawy efektywności energetycznej utworzonym w ramach wsparcia realizacji celów polityki energetyczno-klimatycznej UE do roku 2030 w krajach UE, gdzie PKB per capita jest niższe niż 60% średniej dla całej UE (względem roku 2013), na mocy art. 10d dyrektywy Parlamentu Europejskiego i Rady (UE) 2018/410. Horyzont czasowy działania instrumentu został określony na lata 2021-2030. </w:t>
      </w:r>
    </w:p>
    <w:p w14:paraId="6F1A80F7" w14:textId="77777777" w:rsidR="000021B1" w:rsidRPr="00B003F2" w:rsidRDefault="000021B1" w:rsidP="000021B1">
      <w:pPr>
        <w:tabs>
          <w:tab w:val="left" w:pos="9070"/>
        </w:tabs>
      </w:pPr>
    </w:p>
    <w:p w14:paraId="66D27518" w14:textId="77777777" w:rsidR="000021B1" w:rsidRPr="00B003F2" w:rsidRDefault="000021B1" w:rsidP="000021B1">
      <w:pPr>
        <w:tabs>
          <w:tab w:val="left" w:pos="9070"/>
        </w:tabs>
      </w:pPr>
      <w:r w:rsidRPr="00B003F2">
        <w:t>Fundusz zasilany jest środkami ze sprzedaży 2% ogólnej puli uprawnień do emisji CO</w:t>
      </w:r>
      <w:r w:rsidRPr="00B003F2">
        <w:rPr>
          <w:sz w:val="24"/>
          <w:szCs w:val="28"/>
          <w:vertAlign w:val="subscript"/>
        </w:rPr>
        <w:t>2</w:t>
      </w:r>
      <w:r w:rsidRPr="00B003F2">
        <w:t xml:space="preserve"> w ramach unijnego systemu handlu emisjami, tzw. EU-ETS. Sprzedaż tych uprawnień dokonywana jest w półrocznych transzach przez Europejski Bank Inwestycyjny (EBI). W 2023 roku w wyniku nowelizacji dyrektywy EU ETS 2023/959 zwiększono wartość Funduszu Modernizacyjnego poprzez sprzedaż aukcyjną dodatkowych 2,5% puli uprawnień (z czego 90% musi być wykorzystane na inwestycje priorytetowe). </w:t>
      </w:r>
    </w:p>
    <w:p w14:paraId="32E3132E" w14:textId="77777777" w:rsidR="000021B1" w:rsidRPr="00B003F2" w:rsidRDefault="000021B1" w:rsidP="000021B1">
      <w:pPr>
        <w:tabs>
          <w:tab w:val="left" w:pos="9070"/>
        </w:tabs>
      </w:pPr>
      <w:r w:rsidRPr="00B003F2">
        <w:t xml:space="preserve"> </w:t>
      </w:r>
    </w:p>
    <w:p w14:paraId="4C63900C" w14:textId="77777777" w:rsidR="000021B1" w:rsidRPr="00B003F2" w:rsidRDefault="000021B1" w:rsidP="000021B1">
      <w:pPr>
        <w:tabs>
          <w:tab w:val="left" w:pos="9070"/>
        </w:tabs>
      </w:pPr>
      <w:r w:rsidRPr="00B003F2">
        <w:t xml:space="preserve">Co najmniej 80% dochodów z uprawnień, uzyskanych ze sprzedaży 2% całkowitej liczby uprawnień w latach 2021–2030, a także co najmniej 90% dochodów z uprawnień uzyskanych ze sprzedaży 2,5% całkowitej liczby uprawnień w latach 2024–2030 wykorzystuje się do wspierania inwestycji w zakresie: </w:t>
      </w:r>
    </w:p>
    <w:p w14:paraId="2299E903" w14:textId="77777777" w:rsidR="000021B1" w:rsidRPr="00B003F2" w:rsidRDefault="000021B1" w:rsidP="000021B1">
      <w:pPr>
        <w:numPr>
          <w:ilvl w:val="0"/>
          <w:numId w:val="2"/>
        </w:numPr>
        <w:tabs>
          <w:tab w:val="clear" w:pos="360"/>
        </w:tabs>
      </w:pPr>
      <w:r w:rsidRPr="00B003F2">
        <w:t xml:space="preserve">produkcji i wykorzystywania energii elektrycznej ze źródeł odnawialnych, w tym wodoru odnawialnego; </w:t>
      </w:r>
    </w:p>
    <w:p w14:paraId="058CEAF7" w14:textId="77777777" w:rsidR="000021B1" w:rsidRPr="00B003F2" w:rsidRDefault="000021B1" w:rsidP="000021B1">
      <w:pPr>
        <w:numPr>
          <w:ilvl w:val="0"/>
          <w:numId w:val="2"/>
        </w:numPr>
        <w:tabs>
          <w:tab w:val="clear" w:pos="360"/>
        </w:tabs>
      </w:pPr>
      <w:r w:rsidRPr="00B003F2">
        <w:lastRenderedPageBreak/>
        <w:t xml:space="preserve">ogrzewania i chłodzenia z wykorzystaniem odnawialnych źródeł energii; </w:t>
      </w:r>
    </w:p>
    <w:p w14:paraId="0A1EB52A" w14:textId="77777777" w:rsidR="000021B1" w:rsidRPr="00B003F2" w:rsidRDefault="000021B1" w:rsidP="000021B1">
      <w:pPr>
        <w:numPr>
          <w:ilvl w:val="0"/>
          <w:numId w:val="2"/>
        </w:numPr>
        <w:tabs>
          <w:tab w:val="clear" w:pos="360"/>
        </w:tabs>
      </w:pPr>
      <w:r w:rsidRPr="00B003F2">
        <w:t xml:space="preserve">zmniejszenia ogólnego zużycia energii poprzez efektywność energetyczną, między innymi w przemyśle, sektorze transportu, sektorze budowlanym, sektorze rolnictwa i sektorze gospodarki odpadami; </w:t>
      </w:r>
    </w:p>
    <w:p w14:paraId="5718BEE9" w14:textId="77777777" w:rsidR="000021B1" w:rsidRPr="00B003F2" w:rsidRDefault="000021B1" w:rsidP="000021B1">
      <w:pPr>
        <w:numPr>
          <w:ilvl w:val="0"/>
          <w:numId w:val="2"/>
        </w:numPr>
        <w:tabs>
          <w:tab w:val="clear" w:pos="360"/>
        </w:tabs>
      </w:pPr>
      <w:r w:rsidRPr="00B003F2">
        <w:t xml:space="preserve">magazynowania energii i modernizacji sieci energetycznych, w tym zarządzania popytem, rurociągów należących do systemów lokalnego ogrzewania, sieci </w:t>
      </w:r>
      <w:proofErr w:type="spellStart"/>
      <w:r w:rsidRPr="00B003F2">
        <w:t>przesyłu</w:t>
      </w:r>
      <w:proofErr w:type="spellEnd"/>
      <w:r w:rsidRPr="00B003F2">
        <w:t xml:space="preserve"> energii elektrycznej oraz zwiększenia połączeń międzysystemowych między państwami członkowskimi i rozbudowy infrastruktury na potrzeby mobilności </w:t>
      </w:r>
      <w:proofErr w:type="spellStart"/>
      <w:r w:rsidRPr="00B003F2">
        <w:t>bezemisyjnej</w:t>
      </w:r>
      <w:proofErr w:type="spellEnd"/>
      <w:r w:rsidRPr="00B003F2">
        <w:t xml:space="preserve">; </w:t>
      </w:r>
    </w:p>
    <w:p w14:paraId="6B60C264" w14:textId="77777777" w:rsidR="000021B1" w:rsidRPr="00B003F2" w:rsidRDefault="000021B1" w:rsidP="000021B1">
      <w:pPr>
        <w:numPr>
          <w:ilvl w:val="0"/>
          <w:numId w:val="2"/>
        </w:numPr>
        <w:tabs>
          <w:tab w:val="clear" w:pos="360"/>
        </w:tabs>
      </w:pPr>
      <w:r w:rsidRPr="00B003F2">
        <w:t xml:space="preserve">wsparcia gospodarstw domowych o niskich dochodach, w tym na obszarach wiejskich i w regionach oddalonych, w celu rozwiązania problemu ubóstwa energetycznego oraz modernizacji ich systemów ogrzewania; </w:t>
      </w:r>
    </w:p>
    <w:p w14:paraId="7A0E56AF" w14:textId="77777777" w:rsidR="000021B1" w:rsidRPr="00B003F2" w:rsidRDefault="000021B1" w:rsidP="000021B1">
      <w:pPr>
        <w:numPr>
          <w:ilvl w:val="0"/>
          <w:numId w:val="2"/>
        </w:numPr>
        <w:tabs>
          <w:tab w:val="clear" w:pos="360"/>
        </w:tabs>
      </w:pPr>
      <w:r w:rsidRPr="00B003F2">
        <w:t>sprawiedliwej transformacji w regionach uzależnionych od węgla w państwach członkowskich będących beneficjentami, tak aby utrzymując dialog ze społeczeństwem obywatelskim i z partnerami społecznymi, wspierać zmianę miejsca zatrudnienia, przekwalifikowanie i podnoszenie kwalifikacji pracowników, edukację, inicjatywy na rzecz zatrudnienia oraz przedsiębiorstwa typu start-</w:t>
      </w:r>
      <w:proofErr w:type="spellStart"/>
      <w:r w:rsidRPr="00B003F2">
        <w:t>up</w:t>
      </w:r>
      <w:proofErr w:type="spellEnd"/>
      <w:r w:rsidRPr="00B003F2">
        <w:t>, w sposób spójny z odpowiednimi działaniami uwzględnionymi przez państwa członkowskie w ich terytorialnych planach sprawiedliwej transformacji.</w:t>
      </w:r>
    </w:p>
    <w:p w14:paraId="13206832" w14:textId="77777777" w:rsidR="000021B1" w:rsidRPr="00B003F2" w:rsidRDefault="000021B1" w:rsidP="000021B1">
      <w:pPr>
        <w:tabs>
          <w:tab w:val="left" w:pos="9070"/>
        </w:tabs>
      </w:pPr>
    </w:p>
    <w:p w14:paraId="5D49F9F0" w14:textId="77777777" w:rsidR="000021B1" w:rsidRPr="00B003F2" w:rsidRDefault="000021B1" w:rsidP="000021B1">
      <w:pPr>
        <w:tabs>
          <w:tab w:val="left" w:pos="9070"/>
        </w:tabs>
      </w:pPr>
      <w:r w:rsidRPr="00B003F2">
        <w:t xml:space="preserve">W celu sfinansowania programu z Funduszu Modernizacyjnego, Państwo Polskie zobowiązane jest do przedstawienia EBI i Komitetowi Inwestycyjnemu proponowanego obszaru wsparcia, aby uzyskać potwierdzenie czy inwestycja spełnia warunki określone w dyrektywie EU ETS.  </w:t>
      </w:r>
    </w:p>
    <w:p w14:paraId="7A0659BB" w14:textId="77777777" w:rsidR="000021B1" w:rsidRPr="00B003F2" w:rsidRDefault="000021B1" w:rsidP="000021B1">
      <w:pPr>
        <w:tabs>
          <w:tab w:val="left" w:pos="9070"/>
        </w:tabs>
      </w:pPr>
    </w:p>
    <w:p w14:paraId="60AD4A33" w14:textId="77777777" w:rsidR="000021B1" w:rsidRPr="00B003F2" w:rsidRDefault="000021B1" w:rsidP="000021B1">
      <w:pPr>
        <w:tabs>
          <w:tab w:val="left" w:pos="9070"/>
        </w:tabs>
      </w:pPr>
      <w:r w:rsidRPr="00B003F2">
        <w:t xml:space="preserve">W przypadku, gdy program zostanie potwierdzony jako należący do jednego z obszarów priorytetowych, korzysta z prostszej ścieżki dofinansowania w ramach której, Komisja Europejska podejmuje decyzję o wypłacie środków na finansowanie inwestycji w ramach tego programu. Natomiast, jeśli program zostanie zakwalifikowany do obszaru </w:t>
      </w:r>
      <w:proofErr w:type="spellStart"/>
      <w:r w:rsidRPr="00B003F2">
        <w:t>niepriorytetowego</w:t>
      </w:r>
      <w:proofErr w:type="spellEnd"/>
      <w:r w:rsidRPr="00B003F2">
        <w:t>, konieczne jest uwzględnienie rekomendacji Komitetu Inwestycyjnego przy ustalaniu zasad finansowania.  Finansowanie ze środków Funduszu Modernizacyjnego w Polsce odbywa się w ramach wybranych programów priorytetowych Narodowego Funduszu.</w:t>
      </w:r>
    </w:p>
    <w:p w14:paraId="73047CB0" w14:textId="77777777" w:rsidR="000021B1" w:rsidRPr="00B003F2" w:rsidRDefault="000021B1" w:rsidP="000021B1">
      <w:pPr>
        <w:tabs>
          <w:tab w:val="left" w:pos="9070"/>
        </w:tabs>
      </w:pPr>
    </w:p>
    <w:p w14:paraId="0E3056F0" w14:textId="77777777" w:rsidR="000021B1" w:rsidRPr="00B003F2" w:rsidRDefault="000021B1" w:rsidP="000021B1">
      <w:pPr>
        <w:tabs>
          <w:tab w:val="left" w:pos="9070"/>
        </w:tabs>
      </w:pPr>
      <w:r w:rsidRPr="00B003F2">
        <w:t xml:space="preserve">Narodowy Fundusz, działając jako Krajowy Operator Funduszu Modernizacyjnego, jest zobowiązany do przekazania formularzy dla wybranych obszarów wsparcia zgodnie z przyjętym wzorem -  zawierającym informacje zgodne z wymogami rozporządzenia wykonawczego Komisji (UE) 2023/2606 z dnia 22 listopada 2023 </w:t>
      </w:r>
      <w:r>
        <w:t>roku</w:t>
      </w:r>
      <w:r w:rsidRPr="00B003F2">
        <w:t xml:space="preserve"> (zmieniające rozporządzenie wykonawcze (UE) 2020/1001 ustanawiające szczegółowe zasady stosowania dyrektywy 2003/87/WE Parlamentu Europejskiego i Rady w odniesieniu do funkcjonowania funduszu modernizacyjnego wspierającego inwestycje w modernizację systemów energetycznych oraz poprawę efektywności energetycznej niektórych państwach członkowskich). </w:t>
      </w:r>
    </w:p>
    <w:p w14:paraId="6F83F759" w14:textId="41052F3C" w:rsidR="00E27378" w:rsidRDefault="00E27378">
      <w:pPr>
        <w:jc w:val="left"/>
      </w:pPr>
      <w:r>
        <w:br w:type="page"/>
      </w:r>
    </w:p>
    <w:p w14:paraId="7EF1E05E" w14:textId="77777777" w:rsidR="000021B1" w:rsidRPr="00B003F2" w:rsidRDefault="000021B1" w:rsidP="000021B1"/>
    <w:p w14:paraId="34B4FA15" w14:textId="7817427A" w:rsidR="000021B1" w:rsidRPr="00B003F2" w:rsidRDefault="00B63871" w:rsidP="000021B1">
      <w:pPr>
        <w:spacing w:after="60"/>
        <w:ind w:left="1134" w:hanging="1134"/>
      </w:pPr>
      <w:bookmarkStart w:id="225" w:name="_Toc195716621"/>
      <w:r w:rsidRPr="00F7163A">
        <w:t xml:space="preserve">Rysunek </w:t>
      </w:r>
      <w:r w:rsidR="00433B54">
        <w:fldChar w:fldCharType="begin"/>
      </w:r>
      <w:r w:rsidR="00433B54">
        <w:instrText xml:space="preserve"> SEQ Rysunek \* ARABIC </w:instrText>
      </w:r>
      <w:r w:rsidR="00433B54">
        <w:fldChar w:fldCharType="separate"/>
      </w:r>
      <w:r w:rsidR="00321427">
        <w:rPr>
          <w:noProof/>
        </w:rPr>
        <w:t>3</w:t>
      </w:r>
      <w:r w:rsidR="00433B54">
        <w:rPr>
          <w:noProof/>
        </w:rPr>
        <w:fldChar w:fldCharType="end"/>
      </w:r>
      <w:r w:rsidR="000021B1" w:rsidRPr="00B003F2">
        <w:tab/>
        <w:t>Fundusz Modernizacyjny w Polsce – schemat realizacji</w:t>
      </w:r>
      <w:bookmarkEnd w:id="225"/>
    </w:p>
    <w:p w14:paraId="1DEACF13" w14:textId="77777777" w:rsidR="000021B1" w:rsidRPr="003C13D9" w:rsidRDefault="000021B1" w:rsidP="000021B1">
      <w:pPr>
        <w:tabs>
          <w:tab w:val="left" w:pos="9070"/>
        </w:tabs>
        <w:rPr>
          <w:highlight w:val="yellow"/>
        </w:rPr>
      </w:pPr>
      <w:r w:rsidRPr="003C13D9">
        <w:rPr>
          <w:noProof/>
          <w:highlight w:val="yellow"/>
        </w:rPr>
        <w:drawing>
          <wp:inline distT="0" distB="0" distL="0" distR="0" wp14:anchorId="56197BF0" wp14:editId="44E7D4F7">
            <wp:extent cx="5605374" cy="2917150"/>
            <wp:effectExtent l="0" t="0" r="0" b="0"/>
            <wp:docPr id="342607431" name="Obraz 342607431" descr="Fundusz Modernizacyjny w Polsce - Schemat realizacji. Więcej na stronie internetowej&#10;www.gov.pl/web/funduszmodernizacyjny/dowiedz-sie-wiecej" title="Rysun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050" name="Obraz 1979847050" descr="Obraz zawierający tekst, zrzut ekranu, Czcionka, Strona internetowa&#10;&#10;Opis wygenerowany automatycznie"/>
                    <pic:cNvPicPr/>
                  </pic:nvPicPr>
                  <pic:blipFill>
                    <a:blip r:embed="rId157">
                      <a:extLst>
                        <a:ext uri="{28A0092B-C50C-407E-A947-70E740481C1C}">
                          <a14:useLocalDpi xmlns:a14="http://schemas.microsoft.com/office/drawing/2010/main" val="0"/>
                        </a:ext>
                      </a:extLst>
                    </a:blip>
                    <a:stretch>
                      <a:fillRect/>
                    </a:stretch>
                  </pic:blipFill>
                  <pic:spPr>
                    <a:xfrm>
                      <a:off x="0" y="0"/>
                      <a:ext cx="5605374" cy="2917150"/>
                    </a:xfrm>
                    <a:prstGeom prst="rect">
                      <a:avLst/>
                    </a:prstGeom>
                  </pic:spPr>
                </pic:pic>
              </a:graphicData>
            </a:graphic>
          </wp:inline>
        </w:drawing>
      </w:r>
    </w:p>
    <w:p w14:paraId="5416BE67" w14:textId="77777777" w:rsidR="000021B1" w:rsidRPr="003C13D9" w:rsidRDefault="000021B1" w:rsidP="000021B1">
      <w:pPr>
        <w:tabs>
          <w:tab w:val="left" w:pos="9070"/>
        </w:tabs>
        <w:rPr>
          <w:highlight w:val="yellow"/>
        </w:rPr>
      </w:pPr>
    </w:p>
    <w:p w14:paraId="07935F98" w14:textId="77777777" w:rsidR="000021B1" w:rsidRPr="00B003F2" w:rsidRDefault="000021B1" w:rsidP="000021B1">
      <w:pPr>
        <w:tabs>
          <w:tab w:val="left" w:pos="9070"/>
        </w:tabs>
      </w:pPr>
      <w:r w:rsidRPr="00B003F2">
        <w:t xml:space="preserve">W 2024  </w:t>
      </w:r>
      <w:r>
        <w:t>roku</w:t>
      </w:r>
      <w:r w:rsidRPr="00B003F2">
        <w:t>, w ramach VII i VIII transzy środków Funduszu Modernizacyjnego, Narodowy Fundusz uzgodnił nowe obszary wsparcia i pozyskał na nie zaliczki:</w:t>
      </w:r>
    </w:p>
    <w:p w14:paraId="3BC70C75" w14:textId="77777777" w:rsidR="000021B1" w:rsidRPr="00B003F2" w:rsidRDefault="000021B1" w:rsidP="000021B1">
      <w:pPr>
        <w:numPr>
          <w:ilvl w:val="0"/>
          <w:numId w:val="2"/>
        </w:numPr>
        <w:tabs>
          <w:tab w:val="clear" w:pos="360"/>
        </w:tabs>
      </w:pPr>
      <w:r w:rsidRPr="00B003F2">
        <w:t>Moja elektrownia wiatrowa (VII transza) - zaliczka w kwocie 37.518 tys. zł,</w:t>
      </w:r>
    </w:p>
    <w:p w14:paraId="5E35ADDB" w14:textId="77777777" w:rsidR="000021B1" w:rsidRPr="00B003F2" w:rsidRDefault="000021B1" w:rsidP="000021B1">
      <w:pPr>
        <w:numPr>
          <w:ilvl w:val="0"/>
          <w:numId w:val="2"/>
        </w:numPr>
        <w:tabs>
          <w:tab w:val="clear" w:pos="360"/>
        </w:tabs>
      </w:pPr>
      <w:r w:rsidRPr="00B003F2">
        <w:t>Wsparcie budowy lub rozbudowy ogólnodostępnej stacji ładowania dla transportu ciężkiego (VII transza) - zaliczka w kwocie 187.590 tys. zł,</w:t>
      </w:r>
    </w:p>
    <w:p w14:paraId="4C5BA418" w14:textId="77777777" w:rsidR="000021B1" w:rsidRPr="00B003F2" w:rsidRDefault="000021B1" w:rsidP="000021B1">
      <w:pPr>
        <w:numPr>
          <w:ilvl w:val="0"/>
          <w:numId w:val="2"/>
        </w:numPr>
        <w:tabs>
          <w:tab w:val="clear" w:pos="360"/>
        </w:tabs>
      </w:pPr>
      <w:r w:rsidRPr="00B003F2">
        <w:t>Wsparcie zakupu lub leasingu pojazdów zeroemisyjnych kategorii N2 i N3 (VIII transza) - zaliczka w kwocie 208.500 tys. zł,</w:t>
      </w:r>
    </w:p>
    <w:p w14:paraId="72B2F805" w14:textId="77777777" w:rsidR="000021B1" w:rsidRPr="00B003F2" w:rsidRDefault="000021B1" w:rsidP="000021B1">
      <w:pPr>
        <w:numPr>
          <w:ilvl w:val="0"/>
          <w:numId w:val="2"/>
        </w:numPr>
        <w:tabs>
          <w:tab w:val="clear" w:pos="360"/>
        </w:tabs>
      </w:pPr>
      <w:r w:rsidRPr="00B003F2">
        <w:t>Magazyny energii elektrycznej i związana z nimi infrastruktura dla poprawy stabilności polskiej sieci elektroenergetycznej (VIII transza) - zaliczka w kwocie 502.485 tys. zł,</w:t>
      </w:r>
    </w:p>
    <w:p w14:paraId="56E1C6B6" w14:textId="77777777" w:rsidR="000021B1" w:rsidRPr="00B003F2" w:rsidRDefault="000021B1" w:rsidP="000021B1">
      <w:pPr>
        <w:numPr>
          <w:ilvl w:val="0"/>
          <w:numId w:val="2"/>
        </w:numPr>
        <w:tabs>
          <w:tab w:val="clear" w:pos="360"/>
        </w:tabs>
      </w:pPr>
      <w:r w:rsidRPr="00B003F2">
        <w:t>Budowa/rozbudowa sieci elektroenergetycznych na potrzeby ogólnodostępnych stacji ładowania dużych mocy (VIII transza) - zaliczka w kwocie 502.485 tys. zł,</w:t>
      </w:r>
    </w:p>
    <w:p w14:paraId="2E91075D" w14:textId="77777777" w:rsidR="000021B1" w:rsidRPr="00B003F2" w:rsidRDefault="000021B1" w:rsidP="000021B1">
      <w:pPr>
        <w:numPr>
          <w:ilvl w:val="0"/>
          <w:numId w:val="2"/>
        </w:numPr>
        <w:tabs>
          <w:tab w:val="clear" w:pos="360"/>
        </w:tabs>
      </w:pPr>
      <w:r w:rsidRPr="00B003F2">
        <w:t>Energia dla wsi (VIII transza, zwiększenie budżetu o kolejne 2 mld zł) - zaliczka w kwocie 100.497 tys. zł.</w:t>
      </w:r>
    </w:p>
    <w:p w14:paraId="0CD44D0F" w14:textId="77777777" w:rsidR="000021B1" w:rsidRPr="003C13D9" w:rsidRDefault="000021B1" w:rsidP="000021B1">
      <w:pPr>
        <w:rPr>
          <w:highlight w:val="yellow"/>
        </w:rPr>
      </w:pPr>
    </w:p>
    <w:p w14:paraId="479CFCDC" w14:textId="77777777" w:rsidR="000021B1" w:rsidRPr="00B003F2" w:rsidRDefault="000021B1" w:rsidP="000021B1">
      <w:r w:rsidRPr="00B003F2">
        <w:t xml:space="preserve">Złożone zostały także wnioski o wypłatę kolejnych transz środków dla funkcjonujących programów: </w:t>
      </w:r>
    </w:p>
    <w:p w14:paraId="6C9D578A" w14:textId="77777777" w:rsidR="000021B1" w:rsidRPr="00B003F2" w:rsidRDefault="000021B1" w:rsidP="000021B1">
      <w:pPr>
        <w:numPr>
          <w:ilvl w:val="0"/>
          <w:numId w:val="2"/>
        </w:numPr>
        <w:tabs>
          <w:tab w:val="clear" w:pos="360"/>
        </w:tabs>
      </w:pPr>
      <w:r w:rsidRPr="00B003F2">
        <w:t xml:space="preserve">Wykorzystanie paliw alternatywnych na cele energetyczne - łącznie na kwotę 4,1 mld zł </w:t>
      </w:r>
      <w:r w:rsidRPr="00B003F2">
        <w:br/>
        <w:t xml:space="preserve">- w tym 2,4 mld zł w VII transzy oraz 1,7 mld zł w VIII transzy), </w:t>
      </w:r>
    </w:p>
    <w:p w14:paraId="6B343E3E" w14:textId="77777777" w:rsidR="000021B1" w:rsidRPr="00B003F2" w:rsidRDefault="000021B1" w:rsidP="000021B1">
      <w:pPr>
        <w:numPr>
          <w:ilvl w:val="0"/>
          <w:numId w:val="2"/>
        </w:numPr>
        <w:tabs>
          <w:tab w:val="clear" w:pos="360"/>
        </w:tabs>
      </w:pPr>
      <w:r w:rsidRPr="00B003F2">
        <w:t>Przemysł energochłonny – OZE na kwotę 41,7 mln zł,</w:t>
      </w:r>
    </w:p>
    <w:p w14:paraId="4E44CD21" w14:textId="77777777" w:rsidR="000021B1" w:rsidRPr="00B003F2" w:rsidRDefault="000021B1" w:rsidP="000021B1">
      <w:pPr>
        <w:numPr>
          <w:ilvl w:val="0"/>
          <w:numId w:val="2"/>
        </w:numPr>
        <w:tabs>
          <w:tab w:val="clear" w:pos="360"/>
        </w:tabs>
      </w:pPr>
      <w:r w:rsidRPr="00B003F2">
        <w:t xml:space="preserve">Przemysł energochłonny – poprawa efektywności energetycznej na kwotę 208,5 mln zł, </w:t>
      </w:r>
    </w:p>
    <w:p w14:paraId="407E4786" w14:textId="77777777" w:rsidR="000021B1" w:rsidRPr="00B003F2" w:rsidRDefault="000021B1" w:rsidP="000021B1">
      <w:pPr>
        <w:numPr>
          <w:ilvl w:val="0"/>
          <w:numId w:val="2"/>
        </w:numPr>
        <w:tabs>
          <w:tab w:val="clear" w:pos="360"/>
        </w:tabs>
      </w:pPr>
      <w:r w:rsidRPr="00B003F2">
        <w:t>Rozwój kogeneracji w oparciu o biogaz komunalny na kwotę 1,1 mld zł,</w:t>
      </w:r>
    </w:p>
    <w:p w14:paraId="478AC608" w14:textId="77777777" w:rsidR="000021B1" w:rsidRPr="00B003F2" w:rsidRDefault="000021B1" w:rsidP="000021B1">
      <w:pPr>
        <w:numPr>
          <w:ilvl w:val="0"/>
          <w:numId w:val="2"/>
        </w:numPr>
        <w:tabs>
          <w:tab w:val="clear" w:pos="360"/>
        </w:tabs>
      </w:pPr>
      <w:r w:rsidRPr="00B003F2">
        <w:t>Energia dla wsi na kwotę 281,6 mln zł.</w:t>
      </w:r>
    </w:p>
    <w:p w14:paraId="31DBFF64" w14:textId="77777777" w:rsidR="000021B1" w:rsidRPr="003C13D9" w:rsidRDefault="000021B1" w:rsidP="000021B1">
      <w:pPr>
        <w:tabs>
          <w:tab w:val="left" w:pos="9070"/>
        </w:tabs>
        <w:rPr>
          <w:highlight w:val="yellow"/>
        </w:rPr>
      </w:pPr>
    </w:p>
    <w:p w14:paraId="5FE17B0A" w14:textId="77777777" w:rsidR="000021B1" w:rsidRPr="00F7163A" w:rsidRDefault="000021B1" w:rsidP="000021B1">
      <w:pPr>
        <w:tabs>
          <w:tab w:val="left" w:pos="9070"/>
        </w:tabs>
      </w:pPr>
      <w:r w:rsidRPr="00F7163A">
        <w:t xml:space="preserve">Łączna kwota budżetu zatwierdzonych obszarów wsparcia (transze I-VIII) wynosi </w:t>
      </w:r>
      <w:r w:rsidRPr="00F7163A">
        <w:rPr>
          <w:b/>
          <w:bCs/>
        </w:rPr>
        <w:t>8.145</w:t>
      </w:r>
      <w:r w:rsidRPr="00F7163A">
        <w:t xml:space="preserve"> mln EUR. W ramach wskazanej kwoty Narodowy Fundusz otrzymał w 2021 </w:t>
      </w:r>
      <w:r>
        <w:t>roku</w:t>
      </w:r>
      <w:r w:rsidRPr="00F7163A">
        <w:t xml:space="preserve"> środki na dedykowany rachunek bankowy w wysokości 347 mln euro. W roku 2022 w ramach formularzy zaakceptowanych przez EBI w oraz IV transzy na konto Funduszu wpłynęły środki w wysokości odpowiednio 244 mln EUR oraz 399 mln EUR. W roku 2023 w ramach formularzy zaakceptowanych przez EBI w V oraz VI transzy na konto Funduszu wpłynęły środki odpowiednio w wysokości 46,6 mln EUR oraz 174,3 mln EUR.</w:t>
      </w:r>
    </w:p>
    <w:p w14:paraId="683A150F" w14:textId="77777777" w:rsidR="000021B1" w:rsidRPr="00F7163A" w:rsidRDefault="000021B1" w:rsidP="000021B1">
      <w:pPr>
        <w:tabs>
          <w:tab w:val="left" w:pos="9070"/>
        </w:tabs>
      </w:pPr>
      <w:r w:rsidRPr="00F7163A">
        <w:lastRenderedPageBreak/>
        <w:t>W roku 2024 w ramach formularzy zaakceptowanych przez EBI w VII oraz VIII transzy na konto Funduszu wpłynęły środki odpowiednio w wysokości 697,5 mln EUR oraz 1 035,1 mln EUR.</w:t>
      </w:r>
    </w:p>
    <w:p w14:paraId="1746C5E8" w14:textId="77777777" w:rsidR="000021B1" w:rsidRPr="003C13D9" w:rsidRDefault="000021B1" w:rsidP="000021B1">
      <w:pPr>
        <w:tabs>
          <w:tab w:val="left" w:pos="9070"/>
        </w:tabs>
        <w:rPr>
          <w:highlight w:val="yellow"/>
        </w:rPr>
      </w:pPr>
    </w:p>
    <w:p w14:paraId="11230683" w14:textId="77777777" w:rsidR="000021B1" w:rsidRPr="00F7163A" w:rsidRDefault="000021B1" w:rsidP="000021B1">
      <w:pPr>
        <w:tabs>
          <w:tab w:val="left" w:pos="9070"/>
        </w:tabs>
      </w:pPr>
      <w:r w:rsidRPr="00F7163A">
        <w:t>Dotychczas, wypłacona na rzecz Narodowego Funduszu, łączna kwota środków w ramach FM wynosi            2.943 mln EUR (</w:t>
      </w:r>
      <w:r w:rsidRPr="00F7163A">
        <w:rPr>
          <w:b/>
          <w:bCs/>
        </w:rPr>
        <w:t xml:space="preserve">12.730.582 </w:t>
      </w:r>
      <w:r w:rsidRPr="00F7163A">
        <w:t xml:space="preserve">tys. zł). </w:t>
      </w:r>
    </w:p>
    <w:p w14:paraId="07BD9008" w14:textId="77777777" w:rsidR="000021B1" w:rsidRPr="00F7163A" w:rsidRDefault="000021B1" w:rsidP="000021B1">
      <w:pPr>
        <w:tabs>
          <w:tab w:val="left" w:pos="9070"/>
        </w:tabs>
      </w:pPr>
    </w:p>
    <w:p w14:paraId="0E4B3E7A" w14:textId="22FBD84B" w:rsidR="000021B1" w:rsidRPr="00F7163A" w:rsidRDefault="000021B1" w:rsidP="000021B1">
      <w:pPr>
        <w:spacing w:after="60"/>
        <w:ind w:left="1134" w:hanging="1134"/>
      </w:pPr>
      <w:bookmarkStart w:id="226" w:name="_Toc195716622"/>
      <w:r w:rsidRPr="00F7163A">
        <w:t xml:space="preserve">Rysunek </w:t>
      </w:r>
      <w:r w:rsidR="00433B54">
        <w:fldChar w:fldCharType="begin"/>
      </w:r>
      <w:r w:rsidR="00433B54">
        <w:instrText xml:space="preserve"> SEQ Rysunek \* ARABIC </w:instrText>
      </w:r>
      <w:r w:rsidR="00433B54">
        <w:fldChar w:fldCharType="separate"/>
      </w:r>
      <w:r w:rsidR="00321427">
        <w:rPr>
          <w:noProof/>
        </w:rPr>
        <w:t>4</w:t>
      </w:r>
      <w:r w:rsidR="00433B54">
        <w:rPr>
          <w:noProof/>
        </w:rPr>
        <w:fldChar w:fldCharType="end"/>
      </w:r>
      <w:r w:rsidRPr="00F7163A">
        <w:tab/>
        <w:t>Budżet zatwierdzonych obszarów wsparcia Funduszu Modernizacyjnego</w:t>
      </w:r>
      <w:bookmarkEnd w:id="226"/>
    </w:p>
    <w:p w14:paraId="77A8914E" w14:textId="77777777" w:rsidR="000021B1" w:rsidRDefault="000021B1" w:rsidP="000021B1">
      <w:pPr>
        <w:ind w:left="-851"/>
        <w:jc w:val="center"/>
        <w:rPr>
          <w:highlight w:val="yellow"/>
        </w:rPr>
      </w:pPr>
      <w:r w:rsidRPr="00492287">
        <w:rPr>
          <w:noProof/>
        </w:rPr>
        <w:drawing>
          <wp:inline distT="0" distB="0" distL="0" distR="0" wp14:anchorId="6D9FB02C" wp14:editId="3B339C2B">
            <wp:extent cx="6901180" cy="4761878"/>
            <wp:effectExtent l="0" t="0" r="0" b="635"/>
            <wp:docPr id="979818374" name="Obraz 2" descr="Budżet zatwierdzonych obszarów wsparcia Funduszu Modernizacyjnego. Prezentowane wielkości zawarte są w pliku Sprawozdanie NFOŚiGW za rok 2024 tabele.xlsx w arkuszu rysunek 4." title="Rysun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18374" name="Obraz 2" descr="Obraz zawierający tekst, zrzut ekranu, krąg, Czcionka&#10;&#10;Zawartość wygenerowana przez sztuczną inteligencję może być niepoprawna."/>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925820" cy="4778880"/>
                    </a:xfrm>
                    <a:prstGeom prst="rect">
                      <a:avLst/>
                    </a:prstGeom>
                    <a:noFill/>
                  </pic:spPr>
                </pic:pic>
              </a:graphicData>
            </a:graphic>
          </wp:inline>
        </w:drawing>
      </w:r>
    </w:p>
    <w:p w14:paraId="18DB4603" w14:textId="77777777" w:rsidR="000021B1" w:rsidRPr="003C13D9" w:rsidRDefault="000021B1" w:rsidP="000021B1">
      <w:pPr>
        <w:rPr>
          <w:highlight w:val="yellow"/>
        </w:rPr>
      </w:pPr>
    </w:p>
    <w:p w14:paraId="2F19B17D" w14:textId="77777777" w:rsidR="000021B1" w:rsidRPr="00F7163A" w:rsidRDefault="000021B1" w:rsidP="000021B1">
      <w:bookmarkStart w:id="227" w:name="_Hlk192061040"/>
      <w:r w:rsidRPr="00F7163A">
        <w:t xml:space="preserve">W wyniku prowadzonych w 2024 </w:t>
      </w:r>
      <w:r>
        <w:t>roku</w:t>
      </w:r>
      <w:r w:rsidRPr="00F7163A">
        <w:t xml:space="preserve"> naborów wniosków dla realizowanych programów priorytetowych wnioskodawcy złożyli wnioski na kwotę </w:t>
      </w:r>
      <w:r>
        <w:t>12</w:t>
      </w:r>
      <w:r w:rsidRPr="00F7163A">
        <w:t>.</w:t>
      </w:r>
      <w:r>
        <w:t>150</w:t>
      </w:r>
      <w:r w:rsidRPr="00F7163A">
        <w:t xml:space="preserve"> mln zł. </w:t>
      </w:r>
    </w:p>
    <w:bookmarkEnd w:id="227"/>
    <w:p w14:paraId="07BADE6E" w14:textId="77777777" w:rsidR="000021B1" w:rsidRPr="0017323A" w:rsidRDefault="000021B1" w:rsidP="000021B1"/>
    <w:p w14:paraId="26F3E985" w14:textId="5DADCA34" w:rsidR="000021B1" w:rsidRPr="0017323A" w:rsidRDefault="000021B1" w:rsidP="000021B1">
      <w:r w:rsidRPr="0017323A">
        <w:t xml:space="preserve">Postęp finansowy we wdrażaniu programów zasilanych środkami Funduszu Modernizacyjnego obrazuje załączona tabela </w:t>
      </w:r>
      <w:r w:rsidRPr="0017323A">
        <w:fldChar w:fldCharType="begin"/>
      </w:r>
      <w:r w:rsidRPr="0017323A">
        <w:instrText xml:space="preserve"> REF _Ref162010593 \#0 \h  \* MERGEFORMAT </w:instrText>
      </w:r>
      <w:r w:rsidRPr="0017323A">
        <w:fldChar w:fldCharType="separate"/>
      </w:r>
      <w:r w:rsidR="00321427">
        <w:t>53</w:t>
      </w:r>
      <w:r w:rsidRPr="0017323A">
        <w:fldChar w:fldCharType="end"/>
      </w:r>
      <w:r w:rsidRPr="0017323A">
        <w:t>.</w:t>
      </w:r>
    </w:p>
    <w:p w14:paraId="765258B2" w14:textId="77777777" w:rsidR="000021B1" w:rsidRPr="003C13D9" w:rsidRDefault="000021B1" w:rsidP="000021B1">
      <w:pPr>
        <w:rPr>
          <w:highlight w:val="yellow"/>
        </w:rPr>
        <w:sectPr w:rsidR="000021B1" w:rsidRPr="003C13D9" w:rsidSect="000021B1">
          <w:headerReference w:type="even" r:id="rId159"/>
          <w:headerReference w:type="default" r:id="rId160"/>
          <w:pgSz w:w="11906" w:h="16838" w:code="9"/>
          <w:pgMar w:top="1418" w:right="1416" w:bottom="1191" w:left="1418" w:header="709" w:footer="510" w:gutter="0"/>
          <w:cols w:space="708"/>
          <w:docGrid w:linePitch="360"/>
        </w:sectPr>
      </w:pPr>
    </w:p>
    <w:p w14:paraId="5021AC82" w14:textId="2FF1FB08" w:rsidR="000021B1" w:rsidRDefault="000021B1" w:rsidP="000021B1">
      <w:pPr>
        <w:spacing w:after="40"/>
      </w:pPr>
      <w:bookmarkStart w:id="228" w:name="_Ref162010593"/>
      <w:bookmarkStart w:id="229" w:name="_Toc195716675"/>
      <w:r w:rsidRPr="00EC3BFD">
        <w:lastRenderedPageBreak/>
        <w:t xml:space="preserve">Tabela </w:t>
      </w:r>
      <w:r w:rsidR="00433B54">
        <w:fldChar w:fldCharType="begin"/>
      </w:r>
      <w:r w:rsidR="00433B54">
        <w:instrText xml:space="preserve"> SEQ Tabela \* ARABIC </w:instrText>
      </w:r>
      <w:r w:rsidR="00433B54">
        <w:fldChar w:fldCharType="separate"/>
      </w:r>
      <w:r w:rsidR="00321427">
        <w:rPr>
          <w:noProof/>
        </w:rPr>
        <w:t>53</w:t>
      </w:r>
      <w:r w:rsidR="00433B54">
        <w:rPr>
          <w:noProof/>
        </w:rPr>
        <w:fldChar w:fldCharType="end"/>
      </w:r>
      <w:bookmarkEnd w:id="228"/>
      <w:r w:rsidRPr="00EC3BFD">
        <w:tab/>
        <w:t>Postęp finansowy wdrażania programów priorytetowych finansowanych ze środków Funduszu Modernizacyjnego</w:t>
      </w:r>
      <w:bookmarkEnd w:id="229"/>
    </w:p>
    <w:p w14:paraId="36E3DD34" w14:textId="77777777" w:rsidR="000021B1" w:rsidRPr="00EC3BFD" w:rsidRDefault="000021B1" w:rsidP="000021B1">
      <w:pPr>
        <w:spacing w:after="40"/>
      </w:pPr>
    </w:p>
    <w:p w14:paraId="5EA9F5E5" w14:textId="77777777" w:rsidR="000021B1" w:rsidRPr="009467AC" w:rsidRDefault="000021B1" w:rsidP="000021B1">
      <w:pPr>
        <w:spacing w:after="40"/>
        <w:rPr>
          <w:sz w:val="4"/>
          <w:szCs w:val="4"/>
        </w:rPr>
      </w:pPr>
    </w:p>
    <w:p w14:paraId="394B4282" w14:textId="654C6628" w:rsidR="000021B1" w:rsidRDefault="00FC4F2C" w:rsidP="000021B1">
      <w:pPr>
        <w:spacing w:after="40"/>
        <w:jc w:val="center"/>
      </w:pPr>
      <w:r w:rsidRPr="00FC4F2C">
        <w:rPr>
          <w:noProof/>
        </w:rPr>
        <w:drawing>
          <wp:anchor distT="0" distB="0" distL="114300" distR="114300" simplePos="0" relativeHeight="251835904" behindDoc="0" locked="0" layoutInCell="1" allowOverlap="1" wp14:anchorId="1C89D0E0" wp14:editId="7519D9C8">
            <wp:simplePos x="0" y="0"/>
            <wp:positionH relativeFrom="column">
              <wp:posOffset>-592472</wp:posOffset>
            </wp:positionH>
            <wp:positionV relativeFrom="paragraph">
              <wp:posOffset>2222080</wp:posOffset>
            </wp:positionV>
            <wp:extent cx="704948" cy="295316"/>
            <wp:effectExtent l="0" t="4763" r="0" b="0"/>
            <wp:wrapNone/>
            <wp:docPr id="1603459372" name="Obraz 1" descr="Strona 128" title="Numer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59372" name=""/>
                    <pic:cNvPicPr/>
                  </pic:nvPicPr>
                  <pic:blipFill>
                    <a:blip r:embed="rId161">
                      <a:extLst>
                        <a:ext uri="{28A0092B-C50C-407E-A947-70E740481C1C}">
                          <a14:useLocalDpi xmlns:a14="http://schemas.microsoft.com/office/drawing/2010/main" val="0"/>
                        </a:ext>
                      </a:extLst>
                    </a:blip>
                    <a:stretch>
                      <a:fillRect/>
                    </a:stretch>
                  </pic:blipFill>
                  <pic:spPr>
                    <a:xfrm rot="5400000">
                      <a:off x="0" y="0"/>
                      <a:ext cx="704948" cy="295316"/>
                    </a:xfrm>
                    <a:prstGeom prst="rect">
                      <a:avLst/>
                    </a:prstGeom>
                  </pic:spPr>
                </pic:pic>
              </a:graphicData>
            </a:graphic>
          </wp:anchor>
        </w:drawing>
      </w:r>
      <w:r w:rsidR="000021B1" w:rsidRPr="006930EB">
        <w:rPr>
          <w:noProof/>
        </w:rPr>
        <w:drawing>
          <wp:inline distT="0" distB="0" distL="0" distR="0" wp14:anchorId="5CB91411" wp14:editId="2A0D67C9">
            <wp:extent cx="9035415" cy="4836795"/>
            <wp:effectExtent l="0" t="0" r="0" b="1905"/>
            <wp:docPr id="290387936" name="Obraz 6" descr="Postęp finansowy wdrażania programów priorytetowych finansowanych ze środków Funduszu Modernizacyjnego. Prezentowane wielkości zawarte są w pliku Sprawozdanie NFOŚiGW za rok 2024 tabele.xlsx w arkuszu tabela 53." title="Tabel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035415" cy="4836795"/>
                    </a:xfrm>
                    <a:prstGeom prst="rect">
                      <a:avLst/>
                    </a:prstGeom>
                    <a:noFill/>
                    <a:ln>
                      <a:noFill/>
                    </a:ln>
                  </pic:spPr>
                </pic:pic>
              </a:graphicData>
            </a:graphic>
          </wp:inline>
        </w:drawing>
      </w:r>
    </w:p>
    <w:p w14:paraId="6241053C" w14:textId="645F6CFE" w:rsidR="00FC4F2C" w:rsidRDefault="00FC4F2C" w:rsidP="000021B1">
      <w:pPr>
        <w:spacing w:after="40"/>
        <w:jc w:val="center"/>
      </w:pPr>
    </w:p>
    <w:p w14:paraId="174359C8" w14:textId="77777777" w:rsidR="000021B1" w:rsidRPr="00DB6AF2" w:rsidRDefault="000021B1" w:rsidP="000021B1">
      <w:pPr>
        <w:pStyle w:val="14pkt0pkt"/>
        <w:tabs>
          <w:tab w:val="left" w:pos="3119"/>
          <w:tab w:val="left" w:pos="9070"/>
        </w:tabs>
        <w:spacing w:line="240" w:lineRule="auto"/>
        <w:rPr>
          <w:sz w:val="18"/>
          <w:szCs w:val="18"/>
          <w:highlight w:val="cyan"/>
        </w:rPr>
      </w:pPr>
      <w:r w:rsidRPr="00EB17D5">
        <w:rPr>
          <w:noProof/>
          <w:lang w:eastAsia="pl-PL"/>
        </w:rPr>
        <w:drawing>
          <wp:anchor distT="0" distB="0" distL="114300" distR="114300" simplePos="0" relativeHeight="251761152" behindDoc="0" locked="0" layoutInCell="1" allowOverlap="1" wp14:anchorId="192E3271" wp14:editId="4C9134F2">
            <wp:simplePos x="0" y="0"/>
            <wp:positionH relativeFrom="column">
              <wp:posOffset>3870526</wp:posOffset>
            </wp:positionH>
            <wp:positionV relativeFrom="paragraph">
              <wp:posOffset>435577</wp:posOffset>
            </wp:positionV>
            <wp:extent cx="1638529" cy="504895"/>
            <wp:effectExtent l="0" t="0" r="0" b="0"/>
            <wp:wrapNone/>
            <wp:docPr id="903463623" name="Obraz 1" descr="Obraz zawierający biał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8304" name="Obraz 1" descr="Obraz zawierający biały, design&#10;&#10;Zawartość wygenerowana przez sztuczną inteligencję może być niepoprawna."/>
                    <pic:cNvPicPr/>
                  </pic:nvPicPr>
                  <pic:blipFill>
                    <a:blip r:embed="rId35">
                      <a:extLst>
                        <a:ext uri="{28A0092B-C50C-407E-A947-70E740481C1C}">
                          <a14:useLocalDpi xmlns:a14="http://schemas.microsoft.com/office/drawing/2010/main" val="0"/>
                        </a:ext>
                      </a:extLst>
                    </a:blip>
                    <a:stretch>
                      <a:fillRect/>
                    </a:stretch>
                  </pic:blipFill>
                  <pic:spPr>
                    <a:xfrm>
                      <a:off x="0" y="0"/>
                      <a:ext cx="1638529" cy="504895"/>
                    </a:xfrm>
                    <a:prstGeom prst="rect">
                      <a:avLst/>
                    </a:prstGeom>
                  </pic:spPr>
                </pic:pic>
              </a:graphicData>
            </a:graphic>
          </wp:anchor>
        </w:drawing>
      </w:r>
      <w:r w:rsidRPr="00DB6AF2">
        <w:rPr>
          <w:sz w:val="18"/>
          <w:szCs w:val="18"/>
        </w:rPr>
        <w:t>Źródło: Dane własne Narodowego Funduszu</w:t>
      </w:r>
    </w:p>
    <w:p w14:paraId="0DD81E5B" w14:textId="77777777" w:rsidR="000021B1" w:rsidRPr="00EC3BFD" w:rsidRDefault="000021B1" w:rsidP="000021B1">
      <w:pPr>
        <w:spacing w:after="40"/>
        <w:jc w:val="center"/>
        <w:sectPr w:rsidR="000021B1" w:rsidRPr="00EC3BFD" w:rsidSect="000021B1">
          <w:headerReference w:type="even" r:id="rId163"/>
          <w:headerReference w:type="default" r:id="rId164"/>
          <w:pgSz w:w="16838" w:h="11906" w:orient="landscape" w:code="9"/>
          <w:pgMar w:top="1418" w:right="1418" w:bottom="1416" w:left="1191" w:header="709" w:footer="510" w:gutter="0"/>
          <w:cols w:space="708"/>
          <w:docGrid w:linePitch="360"/>
        </w:sectPr>
      </w:pPr>
    </w:p>
    <w:p w14:paraId="3F9CBE23" w14:textId="77777777" w:rsidR="005317CC" w:rsidRPr="0039759F" w:rsidRDefault="005317CC" w:rsidP="00467FC2">
      <w:pPr>
        <w:pStyle w:val="Nagwek5"/>
        <w:numPr>
          <w:ilvl w:val="0"/>
          <w:numId w:val="0"/>
        </w:numPr>
        <w:ind w:left="1077" w:hanging="1077"/>
      </w:pPr>
      <w:bookmarkStart w:id="230" w:name="_Ref35845298"/>
      <w:r w:rsidRPr="0039759F">
        <w:lastRenderedPageBreak/>
        <w:t>Współpraca z wojewódzkimi funduszami ochrony środowiska i gospodarki wodnej</w:t>
      </w:r>
      <w:bookmarkEnd w:id="230"/>
    </w:p>
    <w:p w14:paraId="7B37200D" w14:textId="77777777" w:rsidR="005317CC" w:rsidRPr="0039759F" w:rsidRDefault="005317CC" w:rsidP="005317CC">
      <w:pPr>
        <w:autoSpaceDE w:val="0"/>
        <w:autoSpaceDN w:val="0"/>
        <w:adjustRightInd w:val="0"/>
      </w:pPr>
    </w:p>
    <w:p w14:paraId="0CD57CAD" w14:textId="77777777" w:rsidR="005317CC" w:rsidRPr="0039759F" w:rsidRDefault="005317CC" w:rsidP="005317CC">
      <w:r w:rsidRPr="0039759F">
        <w:t>W 2024 </w:t>
      </w:r>
      <w:r>
        <w:t>roku</w:t>
      </w:r>
      <w:r w:rsidRPr="0039759F">
        <w:t xml:space="preserve"> Narodowy Fundusz kontynuował i rozwijał współpracę z wojewódzkimi funduszami ochrony środowiska i gospodarki wodnej polegającą głównie na realizacji wspólnych programów: </w:t>
      </w:r>
    </w:p>
    <w:p w14:paraId="751CA654" w14:textId="77777777" w:rsidR="005317CC" w:rsidRPr="0039759F" w:rsidRDefault="005317CC" w:rsidP="005317CC"/>
    <w:p w14:paraId="6725C82B" w14:textId="77777777" w:rsidR="005317CC" w:rsidRPr="0039759F" w:rsidRDefault="005317CC" w:rsidP="005317CC">
      <w:pPr>
        <w:numPr>
          <w:ilvl w:val="0"/>
          <w:numId w:val="2"/>
        </w:numPr>
      </w:pPr>
      <w:r w:rsidRPr="0039759F">
        <w:t>Czyste Powietrze;</w:t>
      </w:r>
    </w:p>
    <w:p w14:paraId="2F7D09F1" w14:textId="77777777" w:rsidR="005317CC" w:rsidRPr="0039759F" w:rsidRDefault="005317CC" w:rsidP="005317CC">
      <w:pPr>
        <w:numPr>
          <w:ilvl w:val="0"/>
          <w:numId w:val="2"/>
        </w:numPr>
      </w:pPr>
      <w:r w:rsidRPr="0039759F">
        <w:t>Ogólnopolski program finansowania służb ratowniczych;</w:t>
      </w:r>
    </w:p>
    <w:p w14:paraId="6AF320BD" w14:textId="77777777" w:rsidR="005317CC" w:rsidRPr="0039759F" w:rsidRDefault="005317CC" w:rsidP="005317CC">
      <w:pPr>
        <w:numPr>
          <w:ilvl w:val="0"/>
          <w:numId w:val="2"/>
        </w:numPr>
      </w:pPr>
      <w:r w:rsidRPr="0039759F">
        <w:t>Budownictwo Energooszczędne. Część 1) Zmniejszenie zużycia energii w budownictwie;</w:t>
      </w:r>
    </w:p>
    <w:p w14:paraId="0C3BE9BA" w14:textId="77777777" w:rsidR="005317CC" w:rsidRPr="0039759F" w:rsidRDefault="005317CC" w:rsidP="005317CC">
      <w:pPr>
        <w:numPr>
          <w:ilvl w:val="0"/>
          <w:numId w:val="2"/>
        </w:numPr>
      </w:pPr>
      <w:r w:rsidRPr="0039759F">
        <w:t>SYSTEM – Wsparcie działań ochrony środowiska i gospodarki wodnej realizowanych przez partnerów zewnętrznych – REGION;</w:t>
      </w:r>
    </w:p>
    <w:p w14:paraId="718229CF" w14:textId="77777777" w:rsidR="005317CC" w:rsidRPr="0039759F" w:rsidRDefault="005317CC" w:rsidP="005317CC">
      <w:pPr>
        <w:numPr>
          <w:ilvl w:val="0"/>
          <w:numId w:val="2"/>
        </w:numPr>
      </w:pPr>
      <w:r w:rsidRPr="0039759F">
        <w:rPr>
          <w:szCs w:val="20"/>
        </w:rPr>
        <w:t>Programy pilotażowe z zakresu poprawy jakości powietrza;</w:t>
      </w:r>
    </w:p>
    <w:p w14:paraId="298ACE9B" w14:textId="77777777" w:rsidR="005317CC" w:rsidRPr="0039759F" w:rsidRDefault="005317CC" w:rsidP="005317CC">
      <w:pPr>
        <w:numPr>
          <w:ilvl w:val="0"/>
          <w:numId w:val="2"/>
        </w:numPr>
      </w:pPr>
      <w:r w:rsidRPr="0039759F">
        <w:t>Ogólnopolski program finansowania usuwania wyrobów zawierających azbest;</w:t>
      </w:r>
    </w:p>
    <w:p w14:paraId="4D24D312" w14:textId="77777777" w:rsidR="005317CC" w:rsidRPr="0039759F" w:rsidRDefault="005317CC" w:rsidP="005317CC">
      <w:pPr>
        <w:numPr>
          <w:ilvl w:val="0"/>
          <w:numId w:val="2"/>
        </w:numPr>
      </w:pPr>
      <w:r w:rsidRPr="0039759F">
        <w:t>Ogólnopolski program regeneracji środowiskowej gleb poprzez ich wapnowanie;</w:t>
      </w:r>
    </w:p>
    <w:p w14:paraId="18C22D50" w14:textId="77777777" w:rsidR="005317CC" w:rsidRPr="0039759F" w:rsidRDefault="005317CC" w:rsidP="005317CC">
      <w:pPr>
        <w:numPr>
          <w:ilvl w:val="0"/>
          <w:numId w:val="2"/>
        </w:numPr>
      </w:pPr>
      <w:r w:rsidRPr="0039759F">
        <w:t xml:space="preserve">Ogólnopolski program gospodarki wodno-ściekowej poza granicami aglomeracji ujętych </w:t>
      </w:r>
      <w:r w:rsidRPr="0039759F">
        <w:br/>
        <w:t>w Krajowym Programie Oczyszczania Ścieków Komunalnych;</w:t>
      </w:r>
    </w:p>
    <w:p w14:paraId="6C510C62" w14:textId="77777777" w:rsidR="005317CC" w:rsidRPr="0039759F" w:rsidRDefault="005317CC" w:rsidP="005317CC">
      <w:pPr>
        <w:numPr>
          <w:ilvl w:val="0"/>
          <w:numId w:val="2"/>
        </w:numPr>
      </w:pPr>
      <w:r w:rsidRPr="0039759F">
        <w:t>Moja Woda;</w:t>
      </w:r>
    </w:p>
    <w:p w14:paraId="7C54FFE3" w14:textId="77777777" w:rsidR="005317CC" w:rsidRPr="0039759F" w:rsidRDefault="005317CC" w:rsidP="005317CC">
      <w:pPr>
        <w:numPr>
          <w:ilvl w:val="0"/>
          <w:numId w:val="2"/>
        </w:numPr>
      </w:pPr>
      <w:proofErr w:type="spellStart"/>
      <w:r w:rsidRPr="0039759F">
        <w:t>Agroenergia</w:t>
      </w:r>
      <w:proofErr w:type="spellEnd"/>
      <w:r w:rsidRPr="0039759F">
        <w:t>;</w:t>
      </w:r>
    </w:p>
    <w:p w14:paraId="63E9A412" w14:textId="77777777" w:rsidR="005317CC" w:rsidRPr="0039759F" w:rsidRDefault="005317CC" w:rsidP="005317CC">
      <w:pPr>
        <w:numPr>
          <w:ilvl w:val="0"/>
          <w:numId w:val="2"/>
        </w:numPr>
      </w:pPr>
      <w:r w:rsidRPr="0039759F">
        <w:t>Ciepłe mieszkanie;</w:t>
      </w:r>
    </w:p>
    <w:p w14:paraId="15482314" w14:textId="77777777" w:rsidR="005317CC" w:rsidRPr="0039759F" w:rsidRDefault="005317CC" w:rsidP="005317CC">
      <w:pPr>
        <w:numPr>
          <w:ilvl w:val="0"/>
          <w:numId w:val="2"/>
        </w:numPr>
      </w:pPr>
      <w:r w:rsidRPr="0039759F">
        <w:t>Usuwanie wyrobów zawierających kreozot – pilotaż.</w:t>
      </w:r>
    </w:p>
    <w:p w14:paraId="0B767642" w14:textId="77777777" w:rsidR="005317CC" w:rsidRDefault="005317CC" w:rsidP="005317CC">
      <w:pPr>
        <w:rPr>
          <w:bCs/>
        </w:rPr>
      </w:pPr>
    </w:p>
    <w:p w14:paraId="5AA37A19" w14:textId="22386EC2" w:rsidR="005317CC" w:rsidRPr="0039759F" w:rsidRDefault="005317CC" w:rsidP="005317CC">
      <w:pPr>
        <w:rPr>
          <w:b/>
        </w:rPr>
      </w:pPr>
      <w:r w:rsidRPr="0039759F">
        <w:rPr>
          <w:bCs/>
        </w:rPr>
        <w:t xml:space="preserve">W 2024 roku współpraca z wojewódzkimi funduszami obejmowała również przygotowanie Wspólnej strategii działania Narodowego Funduszu i wojewódzkich funduszy ochrony środowiska i gospodarki wodnej na lata 2025-2028” o czym jest więcej w rozdziale </w:t>
      </w:r>
      <w:r w:rsidRPr="0039759F">
        <w:rPr>
          <w:bCs/>
        </w:rPr>
        <w:fldChar w:fldCharType="begin"/>
      </w:r>
      <w:r w:rsidRPr="0039759F">
        <w:rPr>
          <w:bCs/>
        </w:rPr>
        <w:instrText xml:space="preserve"> REF _Ref194661596 \r \h  \* MERGEFORMAT </w:instrText>
      </w:r>
      <w:r w:rsidRPr="0039759F">
        <w:rPr>
          <w:bCs/>
        </w:rPr>
      </w:r>
      <w:r w:rsidRPr="0039759F">
        <w:rPr>
          <w:bCs/>
        </w:rPr>
        <w:fldChar w:fldCharType="separate"/>
      </w:r>
      <w:r w:rsidR="00321427">
        <w:rPr>
          <w:bCs/>
        </w:rPr>
        <w:t>V.2</w:t>
      </w:r>
      <w:r w:rsidRPr="0039759F">
        <w:rPr>
          <w:bCs/>
        </w:rPr>
        <w:fldChar w:fldCharType="end"/>
      </w:r>
      <w:r w:rsidRPr="0039759F">
        <w:rPr>
          <w:bCs/>
        </w:rPr>
        <w:t>.</w:t>
      </w:r>
    </w:p>
    <w:p w14:paraId="4C8FECCB" w14:textId="77777777" w:rsidR="005317CC" w:rsidRPr="0039759F" w:rsidRDefault="005317CC" w:rsidP="005317CC"/>
    <w:p w14:paraId="487C0E2C" w14:textId="3E946F9C" w:rsidR="005317CC" w:rsidRPr="0039759F" w:rsidRDefault="005317CC" w:rsidP="005317CC">
      <w:pPr>
        <w:rPr>
          <w:bCs/>
        </w:rPr>
      </w:pPr>
      <w:r w:rsidRPr="0039759F">
        <w:rPr>
          <w:bCs/>
        </w:rPr>
        <w:t>Realizacj</w:t>
      </w:r>
      <w:r w:rsidR="009C0467">
        <w:rPr>
          <w:bCs/>
        </w:rPr>
        <w:t>a</w:t>
      </w:r>
      <w:r w:rsidRPr="0039759F">
        <w:rPr>
          <w:bCs/>
        </w:rPr>
        <w:t xml:space="preserve"> programu „Czyste powietrze” został</w:t>
      </w:r>
      <w:r w:rsidR="009C0467">
        <w:rPr>
          <w:bCs/>
        </w:rPr>
        <w:t>a</w:t>
      </w:r>
      <w:r w:rsidRPr="0039759F">
        <w:rPr>
          <w:bCs/>
        </w:rPr>
        <w:t xml:space="preserve"> </w:t>
      </w:r>
      <w:r w:rsidR="009C0467">
        <w:rPr>
          <w:bCs/>
        </w:rPr>
        <w:t xml:space="preserve">opisana w pierwszej części </w:t>
      </w:r>
      <w:r w:rsidR="009C0467" w:rsidRPr="0039759F">
        <w:rPr>
          <w:bCs/>
        </w:rPr>
        <w:t>niniejsz</w:t>
      </w:r>
      <w:r w:rsidR="009C0467">
        <w:rPr>
          <w:bCs/>
        </w:rPr>
        <w:t>ego Załącznika</w:t>
      </w:r>
      <w:r w:rsidRPr="0039759F">
        <w:rPr>
          <w:bCs/>
        </w:rPr>
        <w:t>, poniżej przedstawiono krótką charakterystykę pozostałych programów,</w:t>
      </w:r>
    </w:p>
    <w:p w14:paraId="5A389370" w14:textId="77777777" w:rsidR="005317CC" w:rsidRPr="0039759F" w:rsidRDefault="005317CC" w:rsidP="005317CC">
      <w:pPr>
        <w:rPr>
          <w:b/>
        </w:rPr>
      </w:pPr>
    </w:p>
    <w:p w14:paraId="477D0747" w14:textId="77777777" w:rsidR="005317CC" w:rsidRPr="009732C4" w:rsidRDefault="005317CC" w:rsidP="005317CC">
      <w:pPr>
        <w:rPr>
          <w:b/>
          <w:bCs/>
        </w:rPr>
      </w:pPr>
      <w:r w:rsidRPr="009732C4">
        <w:rPr>
          <w:b/>
          <w:bCs/>
        </w:rPr>
        <w:t>Ogólnopolski program finansowania służb ratowniczych</w:t>
      </w:r>
    </w:p>
    <w:p w14:paraId="228D1599" w14:textId="77777777" w:rsidR="005317CC" w:rsidRPr="003C13D9" w:rsidRDefault="005317CC" w:rsidP="005317CC">
      <w:pPr>
        <w:spacing w:after="120"/>
        <w:contextualSpacing/>
        <w:rPr>
          <w:highlight w:val="yellow"/>
        </w:rPr>
      </w:pPr>
    </w:p>
    <w:p w14:paraId="19824A27" w14:textId="77777777" w:rsidR="005317CC" w:rsidRPr="0039759F" w:rsidRDefault="005317CC" w:rsidP="005317CC">
      <w:pPr>
        <w:tabs>
          <w:tab w:val="left" w:pos="540"/>
        </w:tabs>
        <w:autoSpaceDE w:val="0"/>
        <w:autoSpaceDN w:val="0"/>
        <w:adjustRightInd w:val="0"/>
      </w:pPr>
      <w:r w:rsidRPr="0039759F">
        <w:t>Program realizowany jest w ramach dwóch części. Pierwsza z nich obejmuje „Dofinansowanie zakupu specjalistycznego sprzętu wykorzystywanego w akcjach ratowniczych”, druga zaś „Dofinansowanie zakupu sprzętu i wyposażenia jednostek Ochotniczych Straży Pożarnych”.</w:t>
      </w:r>
    </w:p>
    <w:p w14:paraId="36637D28" w14:textId="77777777" w:rsidR="005317CC" w:rsidRPr="0039759F" w:rsidRDefault="005317CC" w:rsidP="005317CC">
      <w:pPr>
        <w:tabs>
          <w:tab w:val="left" w:pos="540"/>
        </w:tabs>
        <w:autoSpaceDE w:val="0"/>
        <w:autoSpaceDN w:val="0"/>
        <w:adjustRightInd w:val="0"/>
      </w:pPr>
    </w:p>
    <w:p w14:paraId="21C529D8" w14:textId="77777777" w:rsidR="005317CC" w:rsidRPr="0039759F" w:rsidRDefault="005317CC" w:rsidP="005317CC">
      <w:pPr>
        <w:tabs>
          <w:tab w:val="left" w:pos="540"/>
        </w:tabs>
        <w:autoSpaceDE w:val="0"/>
        <w:autoSpaceDN w:val="0"/>
        <w:adjustRightInd w:val="0"/>
      </w:pPr>
      <w:r w:rsidRPr="0039759F">
        <w:t xml:space="preserve">Budżet programu na lata 2018-2025 wynosi </w:t>
      </w:r>
      <w:r w:rsidRPr="0039759F">
        <w:rPr>
          <w:b/>
          <w:bCs/>
        </w:rPr>
        <w:t>623.000</w:t>
      </w:r>
      <w:r w:rsidRPr="0039759F">
        <w:t xml:space="preserve"> tys. zł. W 2024 </w:t>
      </w:r>
      <w:r>
        <w:t>roku</w:t>
      </w:r>
      <w:r w:rsidRPr="0039759F">
        <w:t xml:space="preserve">, w ramach pierwszej części programu, zawarto z wojewódzkimi funduszami 16 umów udostępnienia środków na udzielanie dotacji na kwotę </w:t>
      </w:r>
      <w:r w:rsidRPr="0039759F">
        <w:rPr>
          <w:b/>
          <w:bCs/>
        </w:rPr>
        <w:t>24.591</w:t>
      </w:r>
      <w:r w:rsidRPr="0039759F">
        <w:t xml:space="preserve"> tys. zł. Środki przeznaczone są na dofinansowanie zakupu specjalistycznego sprzętu wykorzystywanego w akcjach ratowniczych oraz podczas usuwania skutków zagrożeń. W 2024 </w:t>
      </w:r>
      <w:r>
        <w:t>roku</w:t>
      </w:r>
      <w:r w:rsidRPr="0039759F">
        <w:t xml:space="preserve"> środki te przeznaczone były na zakup 217 samochodów ratowniczo-gaśniczych oraz 20 zestawów sprzętu ratowniczego dla podmiotów uprawnionych do wykonywania ratownictwa wodnego i</w:t>
      </w:r>
      <w:r>
        <w:t> </w:t>
      </w:r>
      <w:r w:rsidRPr="0039759F">
        <w:t>górskiego. Systemem wsparcia zostały objęte jednostki ochotniczych straży pożarnych oraz podmioty uprawnione do wykonywania ratownictwa wodnego i górskiego, wyłonione zgodnie z</w:t>
      </w:r>
      <w:r>
        <w:t> </w:t>
      </w:r>
      <w:r w:rsidRPr="0039759F">
        <w:t>postanowieniami Porozumienia Ministrów: Spraw Wewnętrznych i Administracji oraz Klimatu i</w:t>
      </w:r>
      <w:r>
        <w:t> </w:t>
      </w:r>
      <w:r w:rsidRPr="0039759F">
        <w:t xml:space="preserve">Środowiska z dnia 23.02.2021 </w:t>
      </w:r>
      <w:r>
        <w:t>roku</w:t>
      </w:r>
      <w:r w:rsidRPr="0039759F">
        <w:t xml:space="preserve"> w sprawie współdziałania w zakresie zwalczania zagrożeń dla środowiska.</w:t>
      </w:r>
    </w:p>
    <w:p w14:paraId="23E313CB" w14:textId="77777777" w:rsidR="005317CC" w:rsidRPr="003C13D9" w:rsidRDefault="005317CC" w:rsidP="005317CC">
      <w:pPr>
        <w:tabs>
          <w:tab w:val="left" w:pos="540"/>
        </w:tabs>
        <w:autoSpaceDE w:val="0"/>
        <w:autoSpaceDN w:val="0"/>
        <w:adjustRightInd w:val="0"/>
        <w:rPr>
          <w:highlight w:val="yellow"/>
        </w:rPr>
      </w:pPr>
    </w:p>
    <w:p w14:paraId="597B21CB" w14:textId="77777777" w:rsidR="005317CC" w:rsidRPr="00F414BA" w:rsidRDefault="005317CC" w:rsidP="005317CC">
      <w:pPr>
        <w:tabs>
          <w:tab w:val="left" w:pos="540"/>
        </w:tabs>
        <w:autoSpaceDE w:val="0"/>
        <w:autoSpaceDN w:val="0"/>
        <w:adjustRightInd w:val="0"/>
      </w:pPr>
      <w:r w:rsidRPr="00F414BA">
        <w:t xml:space="preserve">Z tytułu zawartych w 2024 </w:t>
      </w:r>
      <w:r>
        <w:t>roku</w:t>
      </w:r>
      <w:r w:rsidRPr="00F414BA">
        <w:t xml:space="preserve"> umów wypłacono wojewódzkim funduszom środki w kwocie </w:t>
      </w:r>
      <w:r w:rsidRPr="00F414BA">
        <w:rPr>
          <w:b/>
          <w:bCs/>
        </w:rPr>
        <w:t>10.756</w:t>
      </w:r>
      <w:r w:rsidRPr="00F414BA">
        <w:t xml:space="preserve"> tys. zł. W 2024 </w:t>
      </w:r>
      <w:r>
        <w:t>roku</w:t>
      </w:r>
      <w:r w:rsidRPr="00F414BA">
        <w:t xml:space="preserve"> w ramach tego programu wypłacono również kwotę </w:t>
      </w:r>
      <w:r w:rsidRPr="00F414BA">
        <w:rPr>
          <w:b/>
          <w:bCs/>
        </w:rPr>
        <w:t>65.054</w:t>
      </w:r>
      <w:r w:rsidRPr="00F414BA">
        <w:t xml:space="preserve"> tys. zł z tytułu zobowiązań wynikających z umów zawartych w 2023 </w:t>
      </w:r>
      <w:r>
        <w:t>roku</w:t>
      </w:r>
    </w:p>
    <w:p w14:paraId="63CC5AC9" w14:textId="77777777" w:rsidR="005317CC" w:rsidRPr="00F414BA" w:rsidRDefault="005317CC" w:rsidP="005317CC">
      <w:pPr>
        <w:tabs>
          <w:tab w:val="left" w:pos="540"/>
        </w:tabs>
        <w:autoSpaceDE w:val="0"/>
        <w:autoSpaceDN w:val="0"/>
        <w:adjustRightInd w:val="0"/>
      </w:pPr>
    </w:p>
    <w:p w14:paraId="31C3BC65" w14:textId="77777777" w:rsidR="005317CC" w:rsidRPr="00F414BA" w:rsidRDefault="005317CC" w:rsidP="005317CC">
      <w:pPr>
        <w:tabs>
          <w:tab w:val="left" w:pos="540"/>
        </w:tabs>
        <w:autoSpaceDE w:val="0"/>
        <w:autoSpaceDN w:val="0"/>
        <w:adjustRightInd w:val="0"/>
      </w:pPr>
      <w:r w:rsidRPr="00F414BA">
        <w:lastRenderedPageBreak/>
        <w:t>Druga cześć programu jest wygaszana i w 2024 roku nie zawierano w jej ramach nowych umów o przekazanie środków wojewódzkim funduszom ochrony środowiska i gospodarki wodnej.</w:t>
      </w:r>
    </w:p>
    <w:p w14:paraId="3D1F2D55" w14:textId="77777777" w:rsidR="005317CC" w:rsidRPr="00F414BA" w:rsidRDefault="005317CC" w:rsidP="005317CC">
      <w:pPr>
        <w:tabs>
          <w:tab w:val="left" w:pos="540"/>
        </w:tabs>
        <w:autoSpaceDE w:val="0"/>
        <w:autoSpaceDN w:val="0"/>
        <w:adjustRightInd w:val="0"/>
      </w:pPr>
    </w:p>
    <w:p w14:paraId="701AEA05" w14:textId="77777777" w:rsidR="005317CC" w:rsidRPr="00F414BA" w:rsidRDefault="005317CC" w:rsidP="005317CC">
      <w:pPr>
        <w:tabs>
          <w:tab w:val="left" w:pos="540"/>
        </w:tabs>
        <w:autoSpaceDE w:val="0"/>
        <w:autoSpaceDN w:val="0"/>
        <w:adjustRightInd w:val="0"/>
      </w:pPr>
      <w:r w:rsidRPr="00F414BA">
        <w:t>Celem drugiej części programu było podniesienie gotowości bojowej lokalnych służb ratowniczych poprzez doposażenie jednostek ochotniczych straży pożarnych w sprzęt niezbędny do zapobiegania i</w:t>
      </w:r>
      <w:r>
        <w:t> </w:t>
      </w:r>
      <w:r w:rsidRPr="00F414BA">
        <w:t>likwidacji skutków katastrof naturalnych, ekstremalnych zjawisk atmosferycznych lub awarii technicznych, których skutki zagrażają życiu lub zdrowiu osób, mieniu albo środowisku naturalnemu. Dofinasowaniu podlegały zakupy: wyposażenia osobistego, sprzętu łączności oraz uzbrojenia i techniki specjalnej dla jednostek ochotniczych straży pożarnych.</w:t>
      </w:r>
    </w:p>
    <w:p w14:paraId="5390C158" w14:textId="77777777" w:rsidR="005317CC" w:rsidRPr="00F414BA" w:rsidRDefault="005317CC" w:rsidP="005317CC">
      <w:pPr>
        <w:tabs>
          <w:tab w:val="left" w:pos="540"/>
        </w:tabs>
        <w:autoSpaceDE w:val="0"/>
        <w:autoSpaceDN w:val="0"/>
        <w:adjustRightInd w:val="0"/>
      </w:pPr>
    </w:p>
    <w:p w14:paraId="73562CCD" w14:textId="77777777" w:rsidR="005317CC" w:rsidRPr="00F414BA" w:rsidRDefault="005317CC" w:rsidP="005317CC">
      <w:pPr>
        <w:tabs>
          <w:tab w:val="left" w:pos="540"/>
        </w:tabs>
        <w:autoSpaceDE w:val="0"/>
        <w:autoSpaceDN w:val="0"/>
        <w:adjustRightInd w:val="0"/>
      </w:pPr>
      <w:r w:rsidRPr="00F414BA">
        <w:t xml:space="preserve">W 2024 </w:t>
      </w:r>
      <w:r>
        <w:t>roku</w:t>
      </w:r>
      <w:r w:rsidRPr="00F414BA">
        <w:t xml:space="preserve">, w ramach drugiej części programu, z tytułu zawartych w 2023 </w:t>
      </w:r>
      <w:r>
        <w:t>roku</w:t>
      </w:r>
      <w:r w:rsidRPr="00F414BA">
        <w:t xml:space="preserve"> umów, wypłacono wojewódzkim funduszom środki w kwocie </w:t>
      </w:r>
      <w:r w:rsidRPr="00F414BA">
        <w:rPr>
          <w:b/>
          <w:bCs/>
        </w:rPr>
        <w:t xml:space="preserve">11.078 </w:t>
      </w:r>
      <w:r w:rsidRPr="00F414BA">
        <w:t>tys. zł.</w:t>
      </w:r>
    </w:p>
    <w:p w14:paraId="4C019A86" w14:textId="77777777" w:rsidR="005317CC" w:rsidRPr="00F414BA" w:rsidRDefault="005317CC" w:rsidP="005317CC">
      <w:pPr>
        <w:tabs>
          <w:tab w:val="left" w:pos="540"/>
        </w:tabs>
        <w:autoSpaceDE w:val="0"/>
        <w:autoSpaceDN w:val="0"/>
        <w:adjustRightInd w:val="0"/>
      </w:pPr>
    </w:p>
    <w:p w14:paraId="7491EFCD" w14:textId="77777777" w:rsidR="005317CC" w:rsidRPr="009732C4" w:rsidRDefault="005317CC" w:rsidP="005317CC">
      <w:pPr>
        <w:rPr>
          <w:b/>
          <w:bCs/>
        </w:rPr>
      </w:pPr>
      <w:r w:rsidRPr="009732C4">
        <w:rPr>
          <w:b/>
          <w:bCs/>
        </w:rPr>
        <w:t>Budownictwo Energooszczędne. Część 1) Zmniejszenie zużycia energii w budownictwie</w:t>
      </w:r>
    </w:p>
    <w:p w14:paraId="1DA9859C" w14:textId="77777777" w:rsidR="005317CC" w:rsidRPr="003C13D9" w:rsidRDefault="005317CC" w:rsidP="005317CC">
      <w:pPr>
        <w:rPr>
          <w:highlight w:val="yellow"/>
        </w:rPr>
      </w:pPr>
    </w:p>
    <w:p w14:paraId="0B776826" w14:textId="77777777" w:rsidR="005317CC" w:rsidRPr="00F414BA" w:rsidRDefault="005317CC" w:rsidP="005317CC">
      <w:r w:rsidRPr="00F414BA">
        <w:t>Celem tego programu jest poprawa jakości powietrza poprzez ograniczenie lub uniknięcie emisji CO</w:t>
      </w:r>
      <w:r w:rsidRPr="00F414BA">
        <w:rPr>
          <w:vertAlign w:val="subscript"/>
        </w:rPr>
        <w:t>2</w:t>
      </w:r>
      <w:r w:rsidRPr="00F414BA">
        <w:t xml:space="preserve"> w wyniku zmniejszenia zużycia energii w budynkach oraz zwiększenia produkcji energii z odnawialnych źródeł. Dofinansowaniu, w ramach tego programu podlega modernizacja energetyczna budynków głównie szpitali, zakładów opiekuńczo – leczniczych, obiektów zabytkowych, obiektów sakralnych, domów studenckich czy też innych przeznaczonych na potrzeby kultury, kultu religijnego, oświaty, opieki, wychowania, nauk</w:t>
      </w:r>
    </w:p>
    <w:p w14:paraId="7EE32F4D" w14:textId="77777777" w:rsidR="005317CC" w:rsidRPr="00F414BA" w:rsidRDefault="005317CC" w:rsidP="005317CC">
      <w:r w:rsidRPr="003C13D9">
        <w:rPr>
          <w:highlight w:val="yellow"/>
        </w:rPr>
        <w:t xml:space="preserve"> </w:t>
      </w:r>
    </w:p>
    <w:p w14:paraId="6C9A9155" w14:textId="77777777" w:rsidR="005317CC" w:rsidRPr="00F414BA" w:rsidRDefault="005317CC" w:rsidP="005317CC">
      <w:r w:rsidRPr="00F414BA">
        <w:t xml:space="preserve">W ramach części 1 programu wypłacono w 2024 </w:t>
      </w:r>
      <w:r>
        <w:t>roku</w:t>
      </w:r>
      <w:r w:rsidRPr="00F414BA">
        <w:t xml:space="preserve"> do dwóch wojewódzkich funduszy kwotę </w:t>
      </w:r>
      <w:r w:rsidRPr="00F414BA">
        <w:rPr>
          <w:b/>
          <w:bCs/>
        </w:rPr>
        <w:t>4 756</w:t>
      </w:r>
      <w:r w:rsidRPr="00F414BA">
        <w:t xml:space="preserve"> tys. zł z tytułu zobowiązań wynikających z umów udostępnienia środków na udzielanie dotacji.</w:t>
      </w:r>
    </w:p>
    <w:p w14:paraId="00C66D88" w14:textId="77777777" w:rsidR="005317CC" w:rsidRPr="00F414BA" w:rsidRDefault="005317CC" w:rsidP="005317CC">
      <w:pPr>
        <w:rPr>
          <w:b/>
        </w:rPr>
      </w:pPr>
    </w:p>
    <w:p w14:paraId="5764B36D" w14:textId="77777777" w:rsidR="005317CC" w:rsidRPr="009732C4" w:rsidRDefault="005317CC" w:rsidP="005317CC">
      <w:pPr>
        <w:rPr>
          <w:b/>
          <w:bCs/>
        </w:rPr>
      </w:pPr>
      <w:r w:rsidRPr="009732C4">
        <w:rPr>
          <w:b/>
          <w:bCs/>
        </w:rPr>
        <w:t>Programy pilotażowe z zakresu poprawy jakości powietrza</w:t>
      </w:r>
    </w:p>
    <w:p w14:paraId="4D443F34" w14:textId="77777777" w:rsidR="005317CC" w:rsidRPr="00F414BA" w:rsidRDefault="005317CC" w:rsidP="005317CC">
      <w:pPr>
        <w:pStyle w:val="Tekstpodstawowy"/>
      </w:pPr>
    </w:p>
    <w:p w14:paraId="4E3994B1" w14:textId="77777777" w:rsidR="005317CC" w:rsidRPr="00F414BA" w:rsidRDefault="005317CC" w:rsidP="005317CC">
      <w:pPr>
        <w:rPr>
          <w:lang w:eastAsia="x-none"/>
        </w:rPr>
      </w:pPr>
      <w:r w:rsidRPr="00F414BA">
        <w:rPr>
          <w:lang w:eastAsia="x-none"/>
        </w:rPr>
        <w:t xml:space="preserve">Uzupełnieniem programu „Czyste powietrze” są uruchomione w 2021 </w:t>
      </w:r>
      <w:r>
        <w:rPr>
          <w:lang w:eastAsia="x-none"/>
        </w:rPr>
        <w:t>roku</w:t>
      </w:r>
      <w:r w:rsidRPr="00F414BA">
        <w:rPr>
          <w:lang w:eastAsia="x-none"/>
        </w:rPr>
        <w:t xml:space="preserve"> przy udziale właściwych wojewódzkich funduszy, programy pilotażowe z zakresu poprawy jakości powietrza:</w:t>
      </w:r>
    </w:p>
    <w:p w14:paraId="120A2C3C" w14:textId="77777777" w:rsidR="005317CC" w:rsidRPr="00F414BA" w:rsidRDefault="005317CC" w:rsidP="005317CC">
      <w:pPr>
        <w:rPr>
          <w:lang w:eastAsia="x-none"/>
        </w:rPr>
      </w:pPr>
    </w:p>
    <w:p w14:paraId="2B4FBCC9" w14:textId="77777777" w:rsidR="005317CC" w:rsidRPr="00F414BA" w:rsidRDefault="005317CC" w:rsidP="005317CC">
      <w:pPr>
        <w:numPr>
          <w:ilvl w:val="0"/>
          <w:numId w:val="2"/>
        </w:numPr>
        <w:tabs>
          <w:tab w:val="left" w:pos="9070"/>
        </w:tabs>
      </w:pPr>
      <w:r w:rsidRPr="00F414BA">
        <w:t>Poprawa jakości powietrza poprzez wymianę źródeł ciepła w budynkach wielorodzinnych – pilotaż na terenie województwa zachodniopomorskiego z budżetem 12 mln zł;</w:t>
      </w:r>
    </w:p>
    <w:p w14:paraId="2D0A2D55" w14:textId="77777777" w:rsidR="005317CC" w:rsidRPr="00F414BA" w:rsidRDefault="005317CC" w:rsidP="005317CC">
      <w:pPr>
        <w:numPr>
          <w:ilvl w:val="0"/>
          <w:numId w:val="2"/>
        </w:numPr>
        <w:tabs>
          <w:tab w:val="left" w:pos="9070"/>
        </w:tabs>
      </w:pPr>
      <w:r w:rsidRPr="00F414BA">
        <w:t>Poprawa jakości powietrza poprzez wymianę źródeł ciepła w budynkach wielorodzinnych – pilotaż na terenie województwa dolnośląskiego z budżetem 24 mln zł;</w:t>
      </w:r>
    </w:p>
    <w:p w14:paraId="7A79E633" w14:textId="77777777" w:rsidR="005317CC" w:rsidRPr="00F414BA" w:rsidRDefault="005317CC" w:rsidP="005317CC">
      <w:pPr>
        <w:numPr>
          <w:ilvl w:val="0"/>
          <w:numId w:val="2"/>
        </w:numPr>
        <w:tabs>
          <w:tab w:val="left" w:pos="9070"/>
        </w:tabs>
      </w:pPr>
      <w:r w:rsidRPr="00F414BA">
        <w:t>Poprawa jakości powietrza w najbardziej zanieczyszczonych gminach – pilotaż na terenie Gminy Pszczyna z budżetem 6 mln zł.</w:t>
      </w:r>
    </w:p>
    <w:p w14:paraId="318127F1" w14:textId="77777777" w:rsidR="005317CC" w:rsidRPr="00F414BA" w:rsidRDefault="005317CC" w:rsidP="005317CC">
      <w:pPr>
        <w:tabs>
          <w:tab w:val="left" w:pos="9070"/>
        </w:tabs>
      </w:pPr>
    </w:p>
    <w:p w14:paraId="42E6144E" w14:textId="77777777" w:rsidR="005317CC" w:rsidRPr="00F414BA" w:rsidRDefault="005317CC" w:rsidP="005317CC">
      <w:pPr>
        <w:tabs>
          <w:tab w:val="left" w:pos="9070"/>
        </w:tabs>
        <w:rPr>
          <w:rFonts w:eastAsia="Calibri" w:cs="Calibri"/>
          <w:bCs/>
          <w:szCs w:val="22"/>
          <w:lang w:eastAsia="en-US"/>
        </w:rPr>
      </w:pPr>
      <w:r w:rsidRPr="00F414BA">
        <w:rPr>
          <w:rFonts w:eastAsia="Calibri" w:cs="Calibri"/>
          <w:bCs/>
          <w:szCs w:val="22"/>
          <w:lang w:eastAsia="en-US"/>
        </w:rPr>
        <w:t>Celem uruchomionych programów była poprawa jakości powietrza oraz zmniejszenie emisji gazów cieplarnianych poprzez wymianę źródeł ciepła i poprawę efektywności energetycznej budynków mieszkalnych wielorodzinnych od 3 do 20 lokali mieszkalnych.</w:t>
      </w:r>
    </w:p>
    <w:p w14:paraId="0FA5C051" w14:textId="77777777" w:rsidR="005317CC" w:rsidRPr="00F414BA" w:rsidRDefault="005317CC" w:rsidP="005317CC">
      <w:pPr>
        <w:tabs>
          <w:tab w:val="left" w:pos="9070"/>
        </w:tabs>
      </w:pPr>
    </w:p>
    <w:p w14:paraId="64CF9DF1" w14:textId="77777777" w:rsidR="005317CC" w:rsidRPr="00F414BA" w:rsidRDefault="005317CC" w:rsidP="005317CC">
      <w:pPr>
        <w:tabs>
          <w:tab w:val="left" w:pos="9070"/>
        </w:tabs>
      </w:pPr>
      <w:r w:rsidRPr="00F414BA">
        <w:t>Beneficjentem programów mogły być osoby fizyczne będące właścicielem lub współwłaścicielem lokalu mieszkalnego, z wyodrębnioną księgą wieczystą zamieszkujące w budynku mieszkalnym wielorodzinnym.</w:t>
      </w:r>
    </w:p>
    <w:p w14:paraId="0BEB2170" w14:textId="77777777" w:rsidR="005317CC" w:rsidRPr="00F414BA" w:rsidRDefault="005317CC" w:rsidP="005317CC">
      <w:pPr>
        <w:tabs>
          <w:tab w:val="left" w:pos="9070"/>
        </w:tabs>
      </w:pPr>
    </w:p>
    <w:p w14:paraId="566E74F7" w14:textId="77777777" w:rsidR="005317CC" w:rsidRPr="00017A64" w:rsidRDefault="005317CC" w:rsidP="005317CC">
      <w:pPr>
        <w:tabs>
          <w:tab w:val="left" w:pos="9070"/>
        </w:tabs>
      </w:pPr>
      <w:r w:rsidRPr="00017A64">
        <w:t xml:space="preserve">W wyniku realizacji zawartych umów w 2024 </w:t>
      </w:r>
      <w:r>
        <w:t>roku</w:t>
      </w:r>
      <w:r w:rsidRPr="00017A64">
        <w:t xml:space="preserve"> w ramach wszystkich tych programów łącznie nastąpił  zwrot środków na kwotę </w:t>
      </w:r>
      <w:r w:rsidRPr="00017A64">
        <w:rPr>
          <w:b/>
          <w:bCs/>
        </w:rPr>
        <w:t>5.629</w:t>
      </w:r>
      <w:r w:rsidRPr="00017A64">
        <w:t xml:space="preserve"> tys. zł. </w:t>
      </w:r>
    </w:p>
    <w:p w14:paraId="668A192B" w14:textId="77777777" w:rsidR="005317CC" w:rsidRDefault="005317CC" w:rsidP="005317CC">
      <w:pPr>
        <w:jc w:val="left"/>
        <w:rPr>
          <w:bCs/>
          <w:szCs w:val="22"/>
        </w:rPr>
      </w:pPr>
      <w:r>
        <w:rPr>
          <w:bCs/>
          <w:szCs w:val="22"/>
        </w:rPr>
        <w:br w:type="page"/>
      </w:r>
    </w:p>
    <w:p w14:paraId="5AF486F9" w14:textId="77777777" w:rsidR="005317CC" w:rsidRPr="00017A64" w:rsidRDefault="005317CC" w:rsidP="005317CC">
      <w:pPr>
        <w:tabs>
          <w:tab w:val="left" w:pos="9070"/>
        </w:tabs>
        <w:rPr>
          <w:bCs/>
          <w:szCs w:val="22"/>
        </w:rPr>
      </w:pPr>
    </w:p>
    <w:p w14:paraId="71EADE10" w14:textId="77777777" w:rsidR="005317CC" w:rsidRPr="009732C4" w:rsidRDefault="005317CC" w:rsidP="005317CC">
      <w:pPr>
        <w:rPr>
          <w:b/>
          <w:bCs/>
        </w:rPr>
      </w:pPr>
      <w:r w:rsidRPr="009732C4">
        <w:rPr>
          <w:b/>
          <w:bCs/>
        </w:rPr>
        <w:t>Ogólnopolski program finansowania usuwania wyrobów zawierających azbest</w:t>
      </w:r>
    </w:p>
    <w:p w14:paraId="5A560352" w14:textId="77777777" w:rsidR="005317CC" w:rsidRDefault="005317CC" w:rsidP="005317CC"/>
    <w:p w14:paraId="30CA5634" w14:textId="77777777" w:rsidR="005317CC" w:rsidRPr="00544743" w:rsidRDefault="005317CC" w:rsidP="005317CC">
      <w:r w:rsidRPr="00544743">
        <w:t>Program realizowany jest w ramach dwóch części. Pierwsza z nich obejmuje przedsięwzięcia w zakresie demontażu, zbierania, transportu oraz unieszkodliwiania odpadów zawierających azbest, zgodne z</w:t>
      </w:r>
      <w:r>
        <w:t> </w:t>
      </w:r>
      <w:r w:rsidRPr="00544743">
        <w:t xml:space="preserve">gminnymi programami usuwania azbestu i wyrobów zawierających azbest. Budżet programu na lata 2019-2024 to </w:t>
      </w:r>
      <w:r w:rsidRPr="00544743">
        <w:rPr>
          <w:b/>
          <w:bCs/>
        </w:rPr>
        <w:t>110.000</w:t>
      </w:r>
      <w:r w:rsidRPr="00544743">
        <w:t xml:space="preserve"> tys. zł na finansowanie dotacyjne. Realizacja pierwszej części programu, w której uczestniczyło 15 wojewódzkich funduszy, została zakończona w roku 2024. Łącznie z tytułu udostępnienia dotacyjnego wypłacono środki na kwotę </w:t>
      </w:r>
      <w:r w:rsidRPr="00544743">
        <w:rPr>
          <w:b/>
          <w:bCs/>
        </w:rPr>
        <w:t>97.66</w:t>
      </w:r>
      <w:r>
        <w:rPr>
          <w:b/>
          <w:bCs/>
        </w:rPr>
        <w:t>5</w:t>
      </w:r>
      <w:r w:rsidRPr="00544743">
        <w:t xml:space="preserve"> tys. zł, z czego w 2024 </w:t>
      </w:r>
      <w:r>
        <w:t>roku</w:t>
      </w:r>
      <w:r w:rsidRPr="00544743">
        <w:t xml:space="preserve"> </w:t>
      </w:r>
      <w:r w:rsidRPr="00544743">
        <w:rPr>
          <w:b/>
          <w:bCs/>
        </w:rPr>
        <w:t>25.791</w:t>
      </w:r>
      <w:r w:rsidRPr="00544743">
        <w:t xml:space="preserve"> tys. zł.</w:t>
      </w:r>
    </w:p>
    <w:p w14:paraId="5D59D491" w14:textId="77777777" w:rsidR="005317CC" w:rsidRPr="00544743" w:rsidRDefault="005317CC" w:rsidP="005317CC"/>
    <w:p w14:paraId="5A3CAA0C" w14:textId="77777777" w:rsidR="005317CC" w:rsidRPr="007A6858" w:rsidRDefault="005317CC" w:rsidP="005317CC">
      <w:r w:rsidRPr="00544743">
        <w:t xml:space="preserve">W ramach drugiej części obejmującej przedsięwzięcia w zakresie zbierania, transportu oraz unieszkodliwiania odpadów zawierających azbest realizowane w gospodarstwach rolnych podpisano 16 umów udostępnienia środków na kwotę </w:t>
      </w:r>
      <w:r w:rsidRPr="00544743">
        <w:rPr>
          <w:b/>
          <w:bCs/>
        </w:rPr>
        <w:t>100.000</w:t>
      </w:r>
      <w:r w:rsidRPr="00544743">
        <w:t xml:space="preserve"> tys. zł. Budżet tego programu, który będzie</w:t>
      </w:r>
      <w:r w:rsidRPr="000B50EB">
        <w:t xml:space="preserve"> realizowany w latach 2023-2027 wynosi </w:t>
      </w:r>
      <w:r w:rsidRPr="000B50EB">
        <w:rPr>
          <w:b/>
          <w:bCs/>
        </w:rPr>
        <w:t>200.000</w:t>
      </w:r>
      <w:r w:rsidRPr="000B50EB">
        <w:t xml:space="preserve"> tys. zł. W 2024 roku wypłacono wojewódzkim </w:t>
      </w:r>
      <w:r w:rsidRPr="007A6858">
        <w:t xml:space="preserve">funduszom środki z tytułu udostępnienia dotacyjnego kwotę </w:t>
      </w:r>
      <w:r w:rsidRPr="007A6858">
        <w:rPr>
          <w:b/>
          <w:bCs/>
        </w:rPr>
        <w:t>20.274</w:t>
      </w:r>
      <w:r w:rsidRPr="007A6858">
        <w:t xml:space="preserve"> tys. zł.</w:t>
      </w:r>
    </w:p>
    <w:p w14:paraId="6454735C" w14:textId="77777777" w:rsidR="005317CC" w:rsidRPr="007A6858" w:rsidRDefault="005317CC" w:rsidP="005317CC"/>
    <w:p w14:paraId="16DA8AEF" w14:textId="77777777" w:rsidR="005317CC" w:rsidRPr="004D73A7" w:rsidRDefault="005317CC" w:rsidP="005317CC">
      <w:pPr>
        <w:rPr>
          <w:b/>
          <w:bCs/>
        </w:rPr>
      </w:pPr>
      <w:r w:rsidRPr="004D73A7">
        <w:rPr>
          <w:b/>
          <w:bCs/>
        </w:rPr>
        <w:t>Ogólnopolski program regeneracji środowiskowej gleb poprzez ich wapnowanie</w:t>
      </w:r>
    </w:p>
    <w:p w14:paraId="5910A5A0" w14:textId="77777777" w:rsidR="005317CC" w:rsidRPr="007A6858" w:rsidRDefault="005317CC" w:rsidP="005317CC">
      <w:pPr>
        <w:tabs>
          <w:tab w:val="left" w:pos="4704"/>
        </w:tabs>
        <w:autoSpaceDE w:val="0"/>
        <w:autoSpaceDN w:val="0"/>
        <w:adjustRightInd w:val="0"/>
      </w:pPr>
    </w:p>
    <w:p w14:paraId="6EAECACE" w14:textId="77777777" w:rsidR="005317CC" w:rsidRPr="007A6858" w:rsidRDefault="005317CC" w:rsidP="005317CC">
      <w:r w:rsidRPr="007A6858">
        <w:t xml:space="preserve">Budżet programu na lata 2019-2025 wynosi </w:t>
      </w:r>
      <w:r w:rsidRPr="007A6858">
        <w:rPr>
          <w:b/>
          <w:bCs/>
        </w:rPr>
        <w:t xml:space="preserve">300 </w:t>
      </w:r>
      <w:r w:rsidRPr="007A6858">
        <w:t xml:space="preserve">mln zł, przeznaczonych na finansowanie dotacyjne. W 2024 </w:t>
      </w:r>
      <w:r>
        <w:t>roku</w:t>
      </w:r>
      <w:r w:rsidRPr="007A6858">
        <w:t xml:space="preserve"> z powodu wyczerpania limitu de </w:t>
      </w:r>
      <w:proofErr w:type="spellStart"/>
      <w:r w:rsidRPr="007A6858">
        <w:t>minimis</w:t>
      </w:r>
      <w:proofErr w:type="spellEnd"/>
      <w:r w:rsidRPr="007A6858">
        <w:t xml:space="preserve"> w rolnictwie program wydłużono do 2025 </w:t>
      </w:r>
      <w:r>
        <w:t>roku</w:t>
      </w:r>
      <w:r w:rsidRPr="007A6858">
        <w:t xml:space="preserve"> i do tego momentu realizowane były wypłaty środków z umów zawartych z wojewódzkimi funduszami w 2020 </w:t>
      </w:r>
      <w:r>
        <w:t>roku</w:t>
      </w:r>
      <w:r w:rsidRPr="007A6858">
        <w:t xml:space="preserve"> na realizację przedsięwzięć polegających na zakupie wapna nawozowego lub środków wapnujących, z wyłączeniem kosztów transportu i rozsiewania.  W 2024 </w:t>
      </w:r>
      <w:r>
        <w:t>roku</w:t>
      </w:r>
      <w:r w:rsidRPr="007A6858">
        <w:t xml:space="preserve"> z tytułu tych umów wypłacono środki w kwocie </w:t>
      </w:r>
      <w:r w:rsidRPr="007A6858">
        <w:rPr>
          <w:b/>
          <w:bCs/>
        </w:rPr>
        <w:t>53.402</w:t>
      </w:r>
      <w:r w:rsidRPr="007A6858">
        <w:t xml:space="preserve"> tys. zł.</w:t>
      </w:r>
    </w:p>
    <w:p w14:paraId="42A73F51" w14:textId="77777777" w:rsidR="005317CC" w:rsidRPr="00097AC6" w:rsidRDefault="005317CC" w:rsidP="005317CC"/>
    <w:p w14:paraId="2534D148" w14:textId="77777777" w:rsidR="005317CC" w:rsidRPr="004D73A7" w:rsidRDefault="005317CC" w:rsidP="005317CC">
      <w:pPr>
        <w:rPr>
          <w:b/>
          <w:bCs/>
        </w:rPr>
      </w:pPr>
      <w:r w:rsidRPr="004D73A7">
        <w:rPr>
          <w:b/>
          <w:bCs/>
        </w:rPr>
        <w:t>Ogólnopolski program gospodarki wodno-ściekowej poza granicami aglomeracji ujętych w</w:t>
      </w:r>
      <w:r>
        <w:rPr>
          <w:b/>
          <w:bCs/>
        </w:rPr>
        <w:t> </w:t>
      </w:r>
      <w:r w:rsidRPr="004D73A7">
        <w:rPr>
          <w:b/>
          <w:bCs/>
        </w:rPr>
        <w:t>Krajowym Programie Oczyszczania Ścieków Komunalnych</w:t>
      </w:r>
    </w:p>
    <w:p w14:paraId="764D7C3D" w14:textId="77777777" w:rsidR="005317CC" w:rsidRPr="00097AC6" w:rsidRDefault="005317CC" w:rsidP="005317CC"/>
    <w:p w14:paraId="15A41C22" w14:textId="77777777" w:rsidR="005317CC" w:rsidRDefault="005317CC" w:rsidP="005317CC">
      <w:bookmarkStart w:id="231" w:name="_Ref68154911"/>
      <w:r w:rsidRPr="00097AC6">
        <w:t>Program „Ogólnopolski program gospodarki wodno-ściekowej poza granicami aglomeracji ujętych w</w:t>
      </w:r>
      <w:r>
        <w:t> </w:t>
      </w:r>
      <w:r w:rsidRPr="00097AC6">
        <w:t>Krajowym Programie Oczyszczania Ścieków Komunalnych” realizowany był w formie udostępnienia środków przez N</w:t>
      </w:r>
      <w:r>
        <w:t>arodowy Fundusz</w:t>
      </w:r>
      <w:r w:rsidRPr="00097AC6">
        <w:t xml:space="preserve"> dla </w:t>
      </w:r>
      <w:r>
        <w:t>wojewódzkich funduszy, które następnie</w:t>
      </w:r>
      <w:r w:rsidRPr="00097AC6">
        <w:t xml:space="preserve"> zawierał</w:t>
      </w:r>
      <w:r>
        <w:t>y</w:t>
      </w:r>
      <w:r w:rsidRPr="00097AC6">
        <w:t xml:space="preserve"> umow</w:t>
      </w:r>
      <w:r>
        <w:t>y</w:t>
      </w:r>
      <w:r w:rsidRPr="00097AC6">
        <w:t xml:space="preserve"> pożyczki z Beneficjentem końcowym. Pierwsze umowy podpisane zostały z końcem roku 2019. Realizacja i wypłaty przypadły na lata 2020 -2023. Do programu przystąpiło 15 </w:t>
      </w:r>
      <w:r>
        <w:t>wojewódzkich funduszy</w:t>
      </w:r>
      <w:r w:rsidRPr="00097AC6">
        <w:t xml:space="preserve">. </w:t>
      </w:r>
      <w:r>
        <w:t>Pierwotna</w:t>
      </w:r>
      <w:r w:rsidRPr="00097AC6">
        <w:t xml:space="preserve"> kwota udostępnionych środków</w:t>
      </w:r>
      <w:r>
        <w:t xml:space="preserve"> w formie pożyczek </w:t>
      </w:r>
      <w:r w:rsidRPr="00097AC6">
        <w:t>wyn</w:t>
      </w:r>
      <w:r>
        <w:t>osząca pierwotnie</w:t>
      </w:r>
      <w:r w:rsidRPr="00097AC6">
        <w:t xml:space="preserve"> </w:t>
      </w:r>
      <w:r w:rsidRPr="00097AC6">
        <w:rPr>
          <w:b/>
          <w:bCs/>
        </w:rPr>
        <w:t>700.932</w:t>
      </w:r>
      <w:r w:rsidRPr="00097AC6">
        <w:t xml:space="preserve"> tys. zł</w:t>
      </w:r>
      <w:r>
        <w:t xml:space="preserve">, zmniejszona została późnij do </w:t>
      </w:r>
      <w:r w:rsidRPr="00097AC6">
        <w:rPr>
          <w:b/>
          <w:bCs/>
        </w:rPr>
        <w:t>488.984</w:t>
      </w:r>
      <w:r w:rsidRPr="00097AC6">
        <w:t xml:space="preserve"> tys. zł, co oznacza </w:t>
      </w:r>
      <w:r>
        <w:t xml:space="preserve">że </w:t>
      </w:r>
      <w:r w:rsidRPr="00097AC6">
        <w:t>założon</w:t>
      </w:r>
      <w:r>
        <w:t>y</w:t>
      </w:r>
      <w:r w:rsidRPr="00097AC6">
        <w:t xml:space="preserve"> budżet</w:t>
      </w:r>
      <w:r>
        <w:t xml:space="preserve"> został wykonany w </w:t>
      </w:r>
      <w:r w:rsidRPr="00097AC6">
        <w:t>69,8%</w:t>
      </w:r>
      <w:r>
        <w:t xml:space="preserve">. </w:t>
      </w:r>
      <w:r w:rsidRPr="00097AC6">
        <w:t>W 2024 nie było już żadnych wypłat</w:t>
      </w:r>
      <w:r>
        <w:t xml:space="preserve"> w tym programie</w:t>
      </w:r>
      <w:r w:rsidRPr="00097AC6">
        <w:t xml:space="preserve">. </w:t>
      </w:r>
    </w:p>
    <w:p w14:paraId="53D81473" w14:textId="77777777" w:rsidR="005317CC" w:rsidRDefault="005317CC" w:rsidP="005317CC"/>
    <w:p w14:paraId="23956049" w14:textId="77777777" w:rsidR="005317CC" w:rsidRPr="004D73A7" w:rsidRDefault="005317CC" w:rsidP="005317CC">
      <w:pPr>
        <w:rPr>
          <w:b/>
          <w:bCs/>
        </w:rPr>
      </w:pPr>
      <w:bookmarkStart w:id="232" w:name="_Ref99284897"/>
      <w:r w:rsidRPr="004D73A7">
        <w:rPr>
          <w:b/>
          <w:bCs/>
        </w:rPr>
        <w:t>Program priorytetowy „</w:t>
      </w:r>
      <w:proofErr w:type="spellStart"/>
      <w:r w:rsidRPr="004D73A7">
        <w:rPr>
          <w:b/>
          <w:bCs/>
        </w:rPr>
        <w:t>Agroenergia</w:t>
      </w:r>
      <w:proofErr w:type="spellEnd"/>
      <w:r w:rsidRPr="004D73A7">
        <w:rPr>
          <w:b/>
          <w:bCs/>
        </w:rPr>
        <w:t>”</w:t>
      </w:r>
    </w:p>
    <w:p w14:paraId="349BA890" w14:textId="77777777" w:rsidR="005317CC" w:rsidRPr="00AB2898" w:rsidRDefault="005317CC" w:rsidP="005317CC">
      <w:pPr>
        <w:pStyle w:val="Tekstpodstawowy"/>
      </w:pPr>
    </w:p>
    <w:p w14:paraId="529E6032" w14:textId="77777777" w:rsidR="005317CC" w:rsidRPr="003D6FC6" w:rsidRDefault="005317CC" w:rsidP="005317CC">
      <w:pPr>
        <w:shd w:val="clear" w:color="auto" w:fill="FFFFFF"/>
      </w:pPr>
      <w:r w:rsidRPr="00AB2898">
        <w:t>Celem programu jest zwiększenie produkcji energii ze źródeł odnawialnych w sektorze rolniczym. Część pierwsza „</w:t>
      </w:r>
      <w:proofErr w:type="spellStart"/>
      <w:r w:rsidRPr="00AB2898">
        <w:t>Mikroinstalacje</w:t>
      </w:r>
      <w:proofErr w:type="spellEnd"/>
      <w:r w:rsidRPr="00AB2898">
        <w:t xml:space="preserve">, pompy ciepła i towarzyszące magazyny energii”, wdrażana przy udziale wojewódzkich funduszy, obejmuje przedsięwzięcia polegające na zakupie i montażu instalacji fotowoltaicznych, instalacji wiatrowych i pomp o mocy większej niż 10 kW oraz nie większej niż 50 </w:t>
      </w:r>
      <w:proofErr w:type="spellStart"/>
      <w:r w:rsidRPr="00AB2898">
        <w:t>kW.</w:t>
      </w:r>
      <w:proofErr w:type="spellEnd"/>
      <w:r w:rsidRPr="00AB2898">
        <w:t xml:space="preserve"> </w:t>
      </w:r>
      <w:r w:rsidRPr="003D6FC6">
        <w:t>Dofinansowanie obejmuje również instalacje hybrydowe oraz zakup i montaż towarzyszących magazynów energii dla tych instalacji.</w:t>
      </w:r>
    </w:p>
    <w:p w14:paraId="20DD4DBC" w14:textId="77777777" w:rsidR="005317CC" w:rsidRPr="003D6FC6" w:rsidRDefault="005317CC" w:rsidP="005317CC">
      <w:pPr>
        <w:shd w:val="clear" w:color="auto" w:fill="FFFFFF"/>
      </w:pPr>
    </w:p>
    <w:p w14:paraId="64FBEA87" w14:textId="77777777" w:rsidR="005317CC" w:rsidRPr="00CD03DC" w:rsidRDefault="005317CC" w:rsidP="005317CC">
      <w:pPr>
        <w:pStyle w:val="Tekstpodstawowy"/>
        <w:rPr>
          <w:lang w:val="pl-PL"/>
        </w:rPr>
      </w:pPr>
      <w:r w:rsidRPr="003D6FC6">
        <w:t>W 202</w:t>
      </w:r>
      <w:r w:rsidRPr="003D6FC6">
        <w:rPr>
          <w:lang w:val="pl-PL"/>
        </w:rPr>
        <w:t xml:space="preserve">4 </w:t>
      </w:r>
      <w:r>
        <w:t>roku</w:t>
      </w:r>
      <w:r w:rsidRPr="003D6FC6">
        <w:t xml:space="preserve"> </w:t>
      </w:r>
      <w:r w:rsidRPr="003D6FC6">
        <w:rPr>
          <w:lang w:val="pl-PL"/>
        </w:rPr>
        <w:t xml:space="preserve">wypłacono środki na udostępnienie dotacyjne 10 wojewódzkim funduszom w wysokości </w:t>
      </w:r>
      <w:r w:rsidRPr="003D6FC6">
        <w:rPr>
          <w:b/>
          <w:bCs/>
          <w:lang w:val="pl-PL"/>
        </w:rPr>
        <w:t>3.</w:t>
      </w:r>
      <w:r w:rsidRPr="00CD03DC">
        <w:rPr>
          <w:b/>
          <w:bCs/>
          <w:lang w:val="pl-PL"/>
        </w:rPr>
        <w:t>230</w:t>
      </w:r>
      <w:r w:rsidRPr="00CD03DC">
        <w:rPr>
          <w:lang w:val="pl-PL"/>
        </w:rPr>
        <w:t xml:space="preserve"> tys. zł. z tytułu umów zawartych w 2021 </w:t>
      </w:r>
      <w:r>
        <w:rPr>
          <w:lang w:val="pl-PL"/>
        </w:rPr>
        <w:t>roku</w:t>
      </w:r>
      <w:r w:rsidRPr="00CD03DC">
        <w:t xml:space="preserve"> </w:t>
      </w:r>
    </w:p>
    <w:p w14:paraId="2F6136F4" w14:textId="77777777" w:rsidR="005317CC" w:rsidRDefault="005317CC" w:rsidP="005317CC">
      <w:pPr>
        <w:jc w:val="left"/>
        <w:rPr>
          <w:lang w:eastAsia="x-none"/>
        </w:rPr>
      </w:pPr>
      <w:r>
        <w:rPr>
          <w:lang w:eastAsia="x-none"/>
        </w:rPr>
        <w:br w:type="page"/>
      </w:r>
    </w:p>
    <w:p w14:paraId="3F85F66C" w14:textId="77777777" w:rsidR="005317CC" w:rsidRPr="00CD03DC" w:rsidRDefault="005317CC" w:rsidP="005317CC">
      <w:pPr>
        <w:jc w:val="left"/>
        <w:rPr>
          <w:lang w:eastAsia="x-none"/>
        </w:rPr>
      </w:pPr>
    </w:p>
    <w:p w14:paraId="114B6787" w14:textId="77777777" w:rsidR="005317CC" w:rsidRPr="004D73A7" w:rsidRDefault="005317CC" w:rsidP="005317CC">
      <w:pPr>
        <w:rPr>
          <w:b/>
          <w:bCs/>
        </w:rPr>
      </w:pPr>
      <w:r w:rsidRPr="004D73A7">
        <w:rPr>
          <w:b/>
          <w:bCs/>
        </w:rPr>
        <w:t>Program priorytetowy „Moja Woda</w:t>
      </w:r>
      <w:bookmarkEnd w:id="231"/>
      <w:r w:rsidRPr="004D73A7">
        <w:rPr>
          <w:b/>
          <w:bCs/>
        </w:rPr>
        <w:t>”</w:t>
      </w:r>
      <w:bookmarkEnd w:id="232"/>
    </w:p>
    <w:p w14:paraId="14CF54CD" w14:textId="77777777" w:rsidR="005317CC" w:rsidRPr="00CD03DC" w:rsidRDefault="005317CC" w:rsidP="005317CC">
      <w:pPr>
        <w:pStyle w:val="Tekstpodstawowy"/>
        <w:rPr>
          <w:lang w:val="pl-PL"/>
        </w:rPr>
      </w:pPr>
    </w:p>
    <w:p w14:paraId="70F4FD22" w14:textId="77777777" w:rsidR="005317CC" w:rsidRPr="00CD03DC" w:rsidRDefault="005317CC" w:rsidP="005317CC">
      <w:pPr>
        <w:tabs>
          <w:tab w:val="left" w:pos="9070"/>
        </w:tabs>
        <w:rPr>
          <w:lang w:eastAsia="x-none"/>
        </w:rPr>
      </w:pPr>
      <w:r w:rsidRPr="00CD03DC">
        <w:rPr>
          <w:lang w:eastAsia="x-none"/>
        </w:rPr>
        <w:t>Program ma na celu ochronę zasobów wodnych oraz minimalizację zjawiska suszy w Polsce poprzez zwiększenie poziomu retencji na terenie posesji przy budynkach mieszkalnych jednorodzinnych oraz wykorzystywanie zgromadzonych wód opadowych oraz roztopowych, w tym dzięki rozwojowi zielono-niebieskiej infrastruktury.</w:t>
      </w:r>
    </w:p>
    <w:p w14:paraId="019FF831" w14:textId="77777777" w:rsidR="005317CC" w:rsidRPr="00CD03DC" w:rsidRDefault="005317CC" w:rsidP="005317CC">
      <w:pPr>
        <w:tabs>
          <w:tab w:val="left" w:pos="9070"/>
        </w:tabs>
        <w:rPr>
          <w:lang w:eastAsia="x-none"/>
        </w:rPr>
      </w:pPr>
    </w:p>
    <w:p w14:paraId="71012692" w14:textId="77777777" w:rsidR="005317CC" w:rsidRPr="00CD03DC" w:rsidRDefault="005317CC" w:rsidP="005317CC">
      <w:pPr>
        <w:tabs>
          <w:tab w:val="left" w:pos="9070"/>
        </w:tabs>
        <w:rPr>
          <w:lang w:eastAsia="x-none"/>
        </w:rPr>
      </w:pPr>
      <w:r w:rsidRPr="00CD03DC">
        <w:rPr>
          <w:lang w:eastAsia="x-none"/>
        </w:rPr>
        <w:t xml:space="preserve">Budżet programu na lata 2020-2024 to </w:t>
      </w:r>
      <w:r w:rsidRPr="00CD03DC">
        <w:rPr>
          <w:b/>
          <w:bCs/>
          <w:lang w:eastAsia="x-none"/>
        </w:rPr>
        <w:t>438.000</w:t>
      </w:r>
      <w:r w:rsidRPr="00CD03DC">
        <w:rPr>
          <w:lang w:eastAsia="x-none"/>
        </w:rPr>
        <w:t xml:space="preserve"> tys. zł na finansowanie dotacyjne zakupu, dostaw, montażu, budowy i uruchomienia instalacji służących:</w:t>
      </w:r>
    </w:p>
    <w:p w14:paraId="5431A6C6" w14:textId="77777777" w:rsidR="005317CC" w:rsidRPr="00CD03DC" w:rsidRDefault="005317CC" w:rsidP="005317CC">
      <w:pPr>
        <w:tabs>
          <w:tab w:val="left" w:pos="9070"/>
        </w:tabs>
        <w:rPr>
          <w:lang w:eastAsia="x-none"/>
        </w:rPr>
      </w:pPr>
    </w:p>
    <w:p w14:paraId="0FD7E95A" w14:textId="77777777" w:rsidR="005317CC" w:rsidRPr="00CD03DC" w:rsidRDefault="005317CC" w:rsidP="005317CC">
      <w:pPr>
        <w:numPr>
          <w:ilvl w:val="0"/>
          <w:numId w:val="2"/>
        </w:numPr>
        <w:tabs>
          <w:tab w:val="clear" w:pos="360"/>
        </w:tabs>
      </w:pPr>
      <w:r w:rsidRPr="00CD03DC">
        <w:t>zbieraniu wód opadowych (w tym roztopowych) z powierzchni nieprzepuszczalnych posesji, tj. z</w:t>
      </w:r>
      <w:r>
        <w:t> </w:t>
      </w:r>
      <w:r w:rsidRPr="00CD03DC">
        <w:t>dachów, chodników, podjazdów;</w:t>
      </w:r>
    </w:p>
    <w:p w14:paraId="691FD8FD" w14:textId="77777777" w:rsidR="005317CC" w:rsidRPr="00CD03DC" w:rsidRDefault="005317CC" w:rsidP="005317CC">
      <w:pPr>
        <w:numPr>
          <w:ilvl w:val="0"/>
          <w:numId w:val="2"/>
        </w:numPr>
        <w:tabs>
          <w:tab w:val="clear" w:pos="360"/>
        </w:tabs>
      </w:pPr>
      <w:r w:rsidRPr="00CD03DC">
        <w:t>retencjonowaniu wód opadowych (w tym roztopowych) w zbiornikach;</w:t>
      </w:r>
    </w:p>
    <w:p w14:paraId="05D46411" w14:textId="77777777" w:rsidR="005317CC" w:rsidRPr="00CD03DC" w:rsidRDefault="005317CC" w:rsidP="005317CC">
      <w:pPr>
        <w:numPr>
          <w:ilvl w:val="0"/>
          <w:numId w:val="2"/>
        </w:numPr>
        <w:tabs>
          <w:tab w:val="clear" w:pos="360"/>
        </w:tabs>
      </w:pPr>
      <w:r w:rsidRPr="00CD03DC">
        <w:t>retencjonowaniu wód opadowych (w tym roztopowych) w gruncie;</w:t>
      </w:r>
    </w:p>
    <w:p w14:paraId="400F80D8" w14:textId="77777777" w:rsidR="005317CC" w:rsidRPr="00CD03DC" w:rsidRDefault="005317CC" w:rsidP="005317CC">
      <w:pPr>
        <w:numPr>
          <w:ilvl w:val="0"/>
          <w:numId w:val="2"/>
        </w:numPr>
        <w:tabs>
          <w:tab w:val="clear" w:pos="360"/>
        </w:tabs>
      </w:pPr>
      <w:r w:rsidRPr="00CD03DC">
        <w:t xml:space="preserve">retencjonowaniu wód opadowych (w tym roztopowych) na dachach – zielone dachy, bez kosztów </w:t>
      </w:r>
      <w:proofErr w:type="spellStart"/>
      <w:r w:rsidRPr="00CD03DC">
        <w:t>nasadzeń</w:t>
      </w:r>
      <w:proofErr w:type="spellEnd"/>
      <w:r w:rsidRPr="00CD03DC">
        <w:t>;</w:t>
      </w:r>
    </w:p>
    <w:p w14:paraId="2DCEBFCD" w14:textId="77777777" w:rsidR="005317CC" w:rsidRPr="00CD03DC" w:rsidRDefault="005317CC" w:rsidP="005317CC">
      <w:pPr>
        <w:numPr>
          <w:ilvl w:val="0"/>
          <w:numId w:val="2"/>
        </w:numPr>
        <w:tabs>
          <w:tab w:val="clear" w:pos="360"/>
        </w:tabs>
      </w:pPr>
      <w:r w:rsidRPr="00CD03DC">
        <w:t>wykorzystaniu retencjonowanych wód opadowych (w tym roztopowych).</w:t>
      </w:r>
    </w:p>
    <w:p w14:paraId="6FA0F370" w14:textId="77777777" w:rsidR="005317CC" w:rsidRPr="00626016" w:rsidRDefault="005317CC" w:rsidP="005317CC">
      <w:pPr>
        <w:tabs>
          <w:tab w:val="left" w:pos="9070"/>
        </w:tabs>
        <w:rPr>
          <w:lang w:eastAsia="x-none"/>
        </w:rPr>
      </w:pPr>
    </w:p>
    <w:p w14:paraId="0CA7F2F9" w14:textId="77777777" w:rsidR="005317CC" w:rsidRPr="00626016" w:rsidRDefault="005317CC" w:rsidP="005317CC">
      <w:pPr>
        <w:tabs>
          <w:tab w:val="left" w:pos="9070"/>
        </w:tabs>
        <w:rPr>
          <w:lang w:eastAsia="x-none"/>
        </w:rPr>
      </w:pPr>
      <w:r w:rsidRPr="00626016">
        <w:rPr>
          <w:lang w:eastAsia="x-none"/>
        </w:rPr>
        <w:t xml:space="preserve">Narodowy Fundusz ogłosił trzy nabory w ramach przedmiotowego programu, w ramach którego podpisano umowy z 16 wojewódzkimi funduszami na łączną kwotę </w:t>
      </w:r>
      <w:r w:rsidRPr="00626016">
        <w:rPr>
          <w:b/>
          <w:bCs/>
          <w:lang w:eastAsia="x-none"/>
        </w:rPr>
        <w:t>471.746</w:t>
      </w:r>
      <w:r w:rsidRPr="00626016">
        <w:rPr>
          <w:lang w:eastAsia="x-none"/>
        </w:rPr>
        <w:t xml:space="preserve"> tys. zł oraz udostępniono na ich rachunki bankowe środki w kwocie </w:t>
      </w:r>
      <w:r w:rsidRPr="00626016">
        <w:rPr>
          <w:b/>
          <w:bCs/>
          <w:lang w:eastAsia="x-none"/>
        </w:rPr>
        <w:t xml:space="preserve">306.961 </w:t>
      </w:r>
      <w:r w:rsidRPr="00626016">
        <w:rPr>
          <w:lang w:eastAsia="x-none"/>
        </w:rPr>
        <w:t>tys. zł.</w:t>
      </w:r>
    </w:p>
    <w:p w14:paraId="2220E17F" w14:textId="77777777" w:rsidR="005317CC" w:rsidRPr="00626016" w:rsidRDefault="005317CC" w:rsidP="005317CC">
      <w:pPr>
        <w:tabs>
          <w:tab w:val="left" w:pos="9070"/>
        </w:tabs>
        <w:rPr>
          <w:lang w:eastAsia="x-none"/>
        </w:rPr>
      </w:pPr>
    </w:p>
    <w:p w14:paraId="627790F6" w14:textId="77777777" w:rsidR="005317CC" w:rsidRPr="00626016" w:rsidRDefault="005317CC" w:rsidP="005317CC">
      <w:pPr>
        <w:tabs>
          <w:tab w:val="left" w:pos="9070"/>
        </w:tabs>
        <w:rPr>
          <w:lang w:eastAsia="x-none"/>
        </w:rPr>
      </w:pPr>
      <w:r w:rsidRPr="00626016">
        <w:rPr>
          <w:lang w:eastAsia="x-none"/>
        </w:rPr>
        <w:t xml:space="preserve">O dużym zainteresowaniu tym programem, świadczy fakt złożenia przez końcowych wnioskodawców 94.828 wniosków na kwotę </w:t>
      </w:r>
      <w:r w:rsidRPr="00626016">
        <w:rPr>
          <w:b/>
          <w:bCs/>
          <w:lang w:eastAsia="x-none"/>
        </w:rPr>
        <w:t xml:space="preserve">485.928 </w:t>
      </w:r>
      <w:r w:rsidRPr="00626016">
        <w:rPr>
          <w:lang w:eastAsia="x-none"/>
        </w:rPr>
        <w:t xml:space="preserve">tys. zł oraz podpisania przez wojewódzkie fundusze 72.949 umów z Beneficjentami na kwotę </w:t>
      </w:r>
      <w:r w:rsidRPr="00626016">
        <w:rPr>
          <w:b/>
          <w:bCs/>
          <w:lang w:eastAsia="x-none"/>
        </w:rPr>
        <w:t>371.547</w:t>
      </w:r>
      <w:r w:rsidRPr="00626016">
        <w:rPr>
          <w:lang w:eastAsia="x-none"/>
        </w:rPr>
        <w:t xml:space="preserve"> tys. zł.,</w:t>
      </w:r>
    </w:p>
    <w:p w14:paraId="200126AE" w14:textId="77777777" w:rsidR="005317CC" w:rsidRPr="00626016" w:rsidRDefault="005317CC" w:rsidP="005317CC">
      <w:pPr>
        <w:tabs>
          <w:tab w:val="left" w:pos="9070"/>
        </w:tabs>
        <w:rPr>
          <w:lang w:eastAsia="x-none"/>
        </w:rPr>
      </w:pPr>
    </w:p>
    <w:p w14:paraId="6735979B" w14:textId="77777777" w:rsidR="005317CC" w:rsidRDefault="005317CC" w:rsidP="005317CC">
      <w:pPr>
        <w:tabs>
          <w:tab w:val="left" w:pos="9070"/>
        </w:tabs>
        <w:rPr>
          <w:lang w:eastAsia="x-none"/>
        </w:rPr>
      </w:pPr>
      <w:r w:rsidRPr="002A6843">
        <w:rPr>
          <w:lang w:eastAsia="x-none"/>
        </w:rPr>
        <w:t xml:space="preserve">Jednocześnie obserwowano wzrost zainteresowania tym programem. W ramach III naboru prowadzonego od połowy 2023 </w:t>
      </w:r>
      <w:r>
        <w:rPr>
          <w:lang w:eastAsia="x-none"/>
        </w:rPr>
        <w:t>roku</w:t>
      </w:r>
      <w:r w:rsidRPr="002A6843">
        <w:rPr>
          <w:lang w:eastAsia="x-none"/>
        </w:rPr>
        <w:t xml:space="preserve"> do końca lutego 2024 </w:t>
      </w:r>
      <w:r>
        <w:rPr>
          <w:lang w:eastAsia="x-none"/>
        </w:rPr>
        <w:t>roku</w:t>
      </w:r>
      <w:r w:rsidRPr="002A6843">
        <w:rPr>
          <w:lang w:eastAsia="x-none"/>
        </w:rPr>
        <w:t xml:space="preserve">, 41.326 wnioskodawców złożyło wnioski na kwotę </w:t>
      </w:r>
      <w:r w:rsidRPr="002A6843">
        <w:rPr>
          <w:b/>
          <w:bCs/>
          <w:lang w:eastAsia="x-none"/>
        </w:rPr>
        <w:t xml:space="preserve">233.980 </w:t>
      </w:r>
      <w:r w:rsidRPr="002A6843">
        <w:rPr>
          <w:lang w:eastAsia="x-none"/>
        </w:rPr>
        <w:t xml:space="preserve">tys. zł i po weryfikacji podpisano 35.550 umów przez wojewódzkie fundusze umów z Beneficjentami na kwotę </w:t>
      </w:r>
      <w:r w:rsidRPr="002A6843">
        <w:rPr>
          <w:b/>
          <w:bCs/>
          <w:lang w:eastAsia="x-none"/>
        </w:rPr>
        <w:t>200.612</w:t>
      </w:r>
      <w:r w:rsidRPr="002A6843">
        <w:rPr>
          <w:lang w:eastAsia="x-none"/>
        </w:rPr>
        <w:t xml:space="preserve"> tys. zł.</w:t>
      </w:r>
    </w:p>
    <w:p w14:paraId="0E061092" w14:textId="77777777" w:rsidR="005317CC" w:rsidRDefault="005317CC" w:rsidP="005317CC">
      <w:pPr>
        <w:tabs>
          <w:tab w:val="left" w:pos="9070"/>
        </w:tabs>
        <w:rPr>
          <w:lang w:eastAsia="x-none"/>
        </w:rPr>
      </w:pPr>
    </w:p>
    <w:p w14:paraId="19B65CCD" w14:textId="77777777" w:rsidR="005317CC" w:rsidRPr="002A6843" w:rsidRDefault="005317CC" w:rsidP="005317CC">
      <w:pPr>
        <w:tabs>
          <w:tab w:val="left" w:pos="9070"/>
        </w:tabs>
        <w:rPr>
          <w:lang w:eastAsia="x-none"/>
        </w:rPr>
      </w:pPr>
      <w:r>
        <w:rPr>
          <w:lang w:eastAsia="x-none"/>
        </w:rPr>
        <w:t xml:space="preserve">W 2024 roku wypłacono w ramach tego programu do wojewódzkich funduszy kwotę </w:t>
      </w:r>
      <w:r w:rsidRPr="0058477B">
        <w:rPr>
          <w:b/>
          <w:bCs/>
          <w:lang w:eastAsia="x-none"/>
        </w:rPr>
        <w:t>121.068</w:t>
      </w:r>
      <w:r>
        <w:rPr>
          <w:lang w:eastAsia="x-none"/>
        </w:rPr>
        <w:t xml:space="preserve"> tys. zł.</w:t>
      </w:r>
    </w:p>
    <w:p w14:paraId="0412DAF3" w14:textId="77777777" w:rsidR="005317CC" w:rsidRPr="003C13D9" w:rsidRDefault="005317CC" w:rsidP="005317CC">
      <w:pPr>
        <w:tabs>
          <w:tab w:val="left" w:pos="9070"/>
        </w:tabs>
        <w:rPr>
          <w:highlight w:val="yellow"/>
          <w:lang w:eastAsia="x-none"/>
        </w:rPr>
      </w:pPr>
    </w:p>
    <w:p w14:paraId="626651C6" w14:textId="281A382D" w:rsidR="005317CC" w:rsidRPr="0081260D" w:rsidRDefault="005317CC" w:rsidP="005317CC">
      <w:pPr>
        <w:tabs>
          <w:tab w:val="left" w:pos="9070"/>
        </w:tabs>
        <w:rPr>
          <w:bCs/>
          <w:szCs w:val="22"/>
        </w:rPr>
      </w:pPr>
      <w:r w:rsidRPr="0081260D">
        <w:rPr>
          <w:bCs/>
          <w:szCs w:val="22"/>
        </w:rPr>
        <w:t xml:space="preserve">Efekty ekologiczne lub </w:t>
      </w:r>
      <w:r w:rsidRPr="0081260D">
        <w:rPr>
          <w:rFonts w:cs="Calibri"/>
        </w:rPr>
        <w:t>uzyskane z umów zakończonych w 2024 </w:t>
      </w:r>
      <w:r>
        <w:rPr>
          <w:rFonts w:cs="Calibri"/>
        </w:rPr>
        <w:t>roku</w:t>
      </w:r>
      <w:r w:rsidRPr="0081260D">
        <w:rPr>
          <w:rFonts w:cs="Calibri"/>
        </w:rPr>
        <w:t xml:space="preserve"> w ramach tego programu </w:t>
      </w:r>
      <w:r w:rsidRPr="0081260D">
        <w:rPr>
          <w:bCs/>
          <w:szCs w:val="22"/>
        </w:rPr>
        <w:t xml:space="preserve">przedstawiono w tabeli </w:t>
      </w:r>
      <w:r w:rsidRPr="0081260D">
        <w:rPr>
          <w:bCs/>
          <w:szCs w:val="22"/>
        </w:rPr>
        <w:fldChar w:fldCharType="begin"/>
      </w:r>
      <w:r w:rsidRPr="0081260D">
        <w:rPr>
          <w:bCs/>
          <w:szCs w:val="22"/>
        </w:rPr>
        <w:instrText xml:space="preserve"> REF _Ref68684653 \#0 \h  \* MERGEFORMAT </w:instrText>
      </w:r>
      <w:r w:rsidRPr="0081260D">
        <w:rPr>
          <w:bCs/>
          <w:szCs w:val="22"/>
        </w:rPr>
      </w:r>
      <w:r w:rsidRPr="0081260D">
        <w:rPr>
          <w:bCs/>
          <w:szCs w:val="22"/>
        </w:rPr>
        <w:fldChar w:fldCharType="separate"/>
      </w:r>
      <w:r w:rsidR="00321427">
        <w:rPr>
          <w:bCs/>
          <w:szCs w:val="22"/>
        </w:rPr>
        <w:t>54</w:t>
      </w:r>
      <w:r w:rsidRPr="0081260D">
        <w:rPr>
          <w:bCs/>
          <w:szCs w:val="22"/>
        </w:rPr>
        <w:fldChar w:fldCharType="end"/>
      </w:r>
      <w:r w:rsidRPr="0081260D">
        <w:rPr>
          <w:bCs/>
          <w:szCs w:val="22"/>
        </w:rPr>
        <w:t>.</w:t>
      </w:r>
    </w:p>
    <w:p w14:paraId="0A5C0D4C" w14:textId="77777777" w:rsidR="005317CC" w:rsidRPr="003C13D9" w:rsidRDefault="005317CC" w:rsidP="005317CC">
      <w:pPr>
        <w:pStyle w:val="Tekstpodstawowy"/>
        <w:rPr>
          <w:sz w:val="16"/>
          <w:szCs w:val="16"/>
          <w:highlight w:val="yellow"/>
          <w:lang w:val="pl-PL"/>
        </w:rPr>
      </w:pPr>
    </w:p>
    <w:p w14:paraId="0876D376" w14:textId="01A14763" w:rsidR="005317CC" w:rsidRPr="00A262F6" w:rsidRDefault="005317CC" w:rsidP="005317CC">
      <w:pPr>
        <w:tabs>
          <w:tab w:val="left" w:pos="9070"/>
        </w:tabs>
        <w:spacing w:after="60"/>
        <w:ind w:left="1134" w:hanging="1134"/>
      </w:pPr>
      <w:bookmarkStart w:id="233" w:name="_Ref68684653"/>
      <w:bookmarkStart w:id="234" w:name="_Toc195716676"/>
      <w:r w:rsidRPr="00A262F6">
        <w:t xml:space="preserve">Tabela </w:t>
      </w:r>
      <w:r w:rsidR="00433B54">
        <w:fldChar w:fldCharType="begin"/>
      </w:r>
      <w:r w:rsidR="00433B54">
        <w:instrText xml:space="preserve"> SEQ Tabela \* ARABIC </w:instrText>
      </w:r>
      <w:r w:rsidR="00433B54">
        <w:fldChar w:fldCharType="separate"/>
      </w:r>
      <w:r w:rsidR="00321427">
        <w:rPr>
          <w:noProof/>
        </w:rPr>
        <w:t>54</w:t>
      </w:r>
      <w:r w:rsidR="00433B54">
        <w:rPr>
          <w:noProof/>
        </w:rPr>
        <w:fldChar w:fldCharType="end"/>
      </w:r>
      <w:bookmarkEnd w:id="233"/>
      <w:r w:rsidRPr="00A262F6">
        <w:tab/>
        <w:t>Efekty ekologiczne lub rzeczowe z umów podpisanych i zakończonych w 2024 </w:t>
      </w:r>
      <w:r>
        <w:t>roku</w:t>
      </w:r>
      <w:r w:rsidRPr="00A262F6">
        <w:t xml:space="preserve"> w programie priorytetowym „Moja Woda”</w:t>
      </w:r>
      <w:bookmarkEnd w:id="234"/>
    </w:p>
    <w:p w14:paraId="519B07D8" w14:textId="4EE9272F" w:rsidR="005317CC" w:rsidRDefault="005C18DA" w:rsidP="005317CC">
      <w:pPr>
        <w:pStyle w:val="Tekstpodstawowy"/>
        <w:rPr>
          <w:highlight w:val="yellow"/>
          <w:lang w:val="pl-PL"/>
        </w:rPr>
      </w:pPr>
      <w:r w:rsidRPr="005C18DA">
        <w:rPr>
          <w:noProof/>
          <w:lang w:val="pl-PL" w:eastAsia="pl-PL"/>
        </w:rPr>
        <w:drawing>
          <wp:inline distT="0" distB="0" distL="0" distR="0" wp14:anchorId="1A6DB3DE" wp14:editId="2949158F">
            <wp:extent cx="5759450" cy="1282700"/>
            <wp:effectExtent l="0" t="0" r="0" b="0"/>
            <wp:docPr id="1075075184" name="Obraz 3" descr="Efekty ekologiczne lub rzeczowe z umów podpisanych i zakończonych w 2024 roku w programie priorytetowym „Moja Woda”. Prezentowane wielkości zawarte są w pliku Sprawozdanie NFOŚiGW za rok 2024 tabele.xlsx w arkuszu tabela 54." title="Tabel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59450" cy="1282700"/>
                    </a:xfrm>
                    <a:prstGeom prst="rect">
                      <a:avLst/>
                    </a:prstGeom>
                    <a:noFill/>
                    <a:ln>
                      <a:noFill/>
                    </a:ln>
                  </pic:spPr>
                </pic:pic>
              </a:graphicData>
            </a:graphic>
          </wp:inline>
        </w:drawing>
      </w:r>
    </w:p>
    <w:p w14:paraId="4388C93A" w14:textId="77777777" w:rsidR="005317CC" w:rsidRPr="00DB6AF2" w:rsidRDefault="005317CC" w:rsidP="005317CC">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19C9527" w14:textId="77777777" w:rsidR="005317CC" w:rsidRDefault="005317CC" w:rsidP="005317CC">
      <w:pPr>
        <w:jc w:val="left"/>
        <w:rPr>
          <w:highlight w:val="yellow"/>
          <w:lang w:eastAsia="x-none"/>
        </w:rPr>
      </w:pPr>
      <w:r>
        <w:rPr>
          <w:highlight w:val="yellow"/>
        </w:rPr>
        <w:br w:type="page"/>
      </w:r>
    </w:p>
    <w:p w14:paraId="1F12E644" w14:textId="77777777" w:rsidR="005317CC" w:rsidRPr="004D73A7" w:rsidRDefault="005317CC" w:rsidP="005317CC">
      <w:pPr>
        <w:rPr>
          <w:b/>
          <w:bCs/>
        </w:rPr>
      </w:pPr>
      <w:r w:rsidRPr="004D73A7">
        <w:rPr>
          <w:b/>
          <w:bCs/>
        </w:rPr>
        <w:lastRenderedPageBreak/>
        <w:t>Program priorytetowy „Ciepłe mieszkanie”</w:t>
      </w:r>
    </w:p>
    <w:p w14:paraId="3318842A" w14:textId="77777777" w:rsidR="005317CC" w:rsidRPr="00E278D5" w:rsidRDefault="005317CC" w:rsidP="005317CC">
      <w:pPr>
        <w:pStyle w:val="Tekstpodstawowy"/>
      </w:pPr>
      <w:r w:rsidRPr="00E278D5">
        <w:rPr>
          <w:noProof/>
          <w:lang w:val="pl-PL" w:eastAsia="pl-PL"/>
        </w:rPr>
        <mc:AlternateContent>
          <mc:Choice Requires="wpg">
            <w:drawing>
              <wp:anchor distT="0" distB="0" distL="114300" distR="114300" simplePos="0" relativeHeight="251787776" behindDoc="1" locked="0" layoutInCell="1" allowOverlap="1" wp14:anchorId="15BBA3D4" wp14:editId="74C5D4FF">
                <wp:simplePos x="0" y="0"/>
                <wp:positionH relativeFrom="column">
                  <wp:posOffset>-503555</wp:posOffset>
                </wp:positionH>
                <wp:positionV relativeFrom="paragraph">
                  <wp:posOffset>227965</wp:posOffset>
                </wp:positionV>
                <wp:extent cx="900000" cy="2448000"/>
                <wp:effectExtent l="0" t="0" r="0" b="9525"/>
                <wp:wrapTight wrapText="bothSides">
                  <wp:wrapPolygon edited="0">
                    <wp:start x="0" y="0"/>
                    <wp:lineTo x="0" y="21516"/>
                    <wp:lineTo x="21036" y="21516"/>
                    <wp:lineTo x="21036" y="0"/>
                    <wp:lineTo x="0" y="0"/>
                  </wp:wrapPolygon>
                </wp:wrapTight>
                <wp:docPr id="976225845" name="Grupa 77" descr="Obraz dekoracyjny, bez wpływu na informacje prezentowane w sprawozdaniu." title="Grafika"/>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551083363"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99492070" name="Obraz 1"/>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1892596"/>
                            <a:ext cx="883285" cy="457200"/>
                          </a:xfrm>
                          <a:prstGeom prst="rect">
                            <a:avLst/>
                          </a:prstGeom>
                        </pic:spPr>
                      </pic:pic>
                    </wpg:wgp>
                  </a:graphicData>
                </a:graphic>
              </wp:anchor>
            </w:drawing>
          </mc:Choice>
          <mc:Fallback>
            <w:pict>
              <v:group w14:anchorId="4F720FE6" id="Grupa 77" o:spid="_x0000_s1026" alt="Tytuł: Grafika — opis: Obraz dekoracyjny, bez wpływu na informacje prezentowane w sprawozdaniu." style="position:absolute;margin-left:-39.65pt;margin-top:17.95pt;width:70.85pt;height:192.75pt;z-index:-251528704"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" fillcolor="#00797a" stroked="f" strokeweight="1pt"/>
                <v:shape id="Obraz 1" o:spid="_x0000_s1028" type="#_x0000_t75" style="position:absolute;top:18925;width:883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">
                  <v:imagedata r:id="rId167" o:title=""/>
                  <v:path arrowok="t"/>
                </v:shape>
                <w10:wrap type="tight"/>
              </v:group>
            </w:pict>
          </mc:Fallback>
        </mc:AlternateContent>
      </w:r>
    </w:p>
    <w:p w14:paraId="4E930158" w14:textId="77777777" w:rsidR="005317CC" w:rsidRPr="00E278D5" w:rsidRDefault="005317CC" w:rsidP="005317CC">
      <w:pPr>
        <w:rPr>
          <w:lang w:val="x-none" w:eastAsia="x-none"/>
        </w:rPr>
      </w:pPr>
      <w:r w:rsidRPr="00E278D5">
        <w:rPr>
          <w:lang w:val="x-none" w:eastAsia="x-none"/>
        </w:rPr>
        <w:t>Pogram „Ciepłe Mieszkanie” ma na celu poprawę jakości powietrza oraz zmniejszenie emisji pyłów oraz gazów cieplarnianych poprzez wymianę źródeł ciepła i poprawę efektywności energetycznej w lokalach mieszkalnych  znajdujących się w budynkach mieszkalnych wielorodzinnych.</w:t>
      </w:r>
    </w:p>
    <w:p w14:paraId="78A76EBF" w14:textId="77777777" w:rsidR="005317CC" w:rsidRPr="00E278D5" w:rsidRDefault="005317CC" w:rsidP="005317CC">
      <w:pPr>
        <w:rPr>
          <w:lang w:val="x-none" w:eastAsia="x-none"/>
        </w:rPr>
      </w:pPr>
    </w:p>
    <w:p w14:paraId="4A50972A" w14:textId="77777777" w:rsidR="005317CC" w:rsidRDefault="005317CC" w:rsidP="005317CC">
      <w:pPr>
        <w:rPr>
          <w:lang w:val="x-none" w:eastAsia="x-none"/>
        </w:rPr>
      </w:pPr>
      <w:r w:rsidRPr="00E278D5">
        <w:rPr>
          <w:lang w:val="x-none" w:eastAsia="x-none"/>
        </w:rPr>
        <w:t xml:space="preserve">Beneficjentem programu są gminy. Program realizowany jest w modelu, w którym Narodowy Fundusz udostępnia środki na realizację do wojewódzkich funduszy, a one z kolei podpisują stosowne umowy z zainteresowanymi gminami. Następnie gminy ogłaszają na swoim terenie nabór wniosków wśród mieszkańców – beneficjentów końcowych. </w:t>
      </w:r>
      <w:r w:rsidRPr="00A730B8">
        <w:rPr>
          <w:lang w:val="x-none" w:eastAsia="x-none"/>
        </w:rPr>
        <w:t>Beneficjentami końcowymi programu w I naborze są osoby fizyczne posiadające tytuł prawny do lokalu mieszkalnego znajdującego się w budynku mieszkalnym wielorodzinnym wynikający z: prawa własności lub ograniczonego prawa rzeczowego znajdującego się w budynku mieszkalnym wielorodzinnym. Natomiast w drugim naborze rozszerzono katalog beneficjentów końcowych o najemców mieszkań komunalnych oraz wspólnoty od 3 do 7 lokali mieszkalnych</w:t>
      </w:r>
      <w:r>
        <w:rPr>
          <w:lang w:val="x-none" w:eastAsia="x-none"/>
        </w:rPr>
        <w:t>.</w:t>
      </w:r>
    </w:p>
    <w:p w14:paraId="10C3F0D1" w14:textId="77777777" w:rsidR="005317CC" w:rsidRPr="00E278D5" w:rsidRDefault="005317CC" w:rsidP="005317CC">
      <w:pPr>
        <w:rPr>
          <w:lang w:val="x-none" w:eastAsia="x-none"/>
        </w:rPr>
      </w:pPr>
    </w:p>
    <w:p w14:paraId="47FA2B23" w14:textId="77777777" w:rsidR="005317CC" w:rsidRPr="00E278D5" w:rsidRDefault="005317CC" w:rsidP="005317CC">
      <w:pPr>
        <w:rPr>
          <w:lang w:val="x-none" w:eastAsia="x-none"/>
        </w:rPr>
      </w:pPr>
      <w:r w:rsidRPr="00E278D5">
        <w:rPr>
          <w:lang w:val="x-none" w:eastAsia="x-none"/>
        </w:rPr>
        <w:t xml:space="preserve">Program przewiduje wyższy poziom dofinansowania w gminach z listy najbardziej zanieczyszczonych gmin w Polsce. Budżet programu priorytetowego "Ciepłe Mieszkanie" wynosi </w:t>
      </w:r>
      <w:r w:rsidRPr="00E278D5">
        <w:rPr>
          <w:b/>
          <w:bCs/>
          <w:lang w:val="x-none" w:eastAsia="x-none"/>
        </w:rPr>
        <w:t>1.750.000</w:t>
      </w:r>
      <w:r w:rsidRPr="00E278D5">
        <w:rPr>
          <w:lang w:val="x-none" w:eastAsia="x-none"/>
        </w:rPr>
        <w:t xml:space="preserve"> tys. zł.</w:t>
      </w:r>
    </w:p>
    <w:p w14:paraId="6355B3CE" w14:textId="77777777" w:rsidR="005317CC" w:rsidRPr="00E278D5" w:rsidRDefault="005317CC" w:rsidP="005317CC">
      <w:pPr>
        <w:rPr>
          <w:lang w:val="x-none" w:eastAsia="x-none"/>
        </w:rPr>
      </w:pPr>
    </w:p>
    <w:p w14:paraId="69DFDAB9" w14:textId="77777777" w:rsidR="005317CC" w:rsidRPr="00E278D5" w:rsidRDefault="005317CC" w:rsidP="005317CC">
      <w:pPr>
        <w:rPr>
          <w:lang w:val="x-none" w:eastAsia="x-none"/>
        </w:rPr>
      </w:pPr>
      <w:r w:rsidRPr="00E278D5">
        <w:rPr>
          <w:lang w:val="x-none" w:eastAsia="x-none"/>
        </w:rPr>
        <w:t xml:space="preserve">Program zakładał przeprowadzenie dwóch naborów wniosków. Pierwszy nabór przeprowadzono w 2022 </w:t>
      </w:r>
      <w:r>
        <w:rPr>
          <w:lang w:val="x-none" w:eastAsia="x-none"/>
        </w:rPr>
        <w:t>roku</w:t>
      </w:r>
      <w:r w:rsidRPr="00E278D5">
        <w:rPr>
          <w:lang w:val="x-none" w:eastAsia="x-none"/>
        </w:rPr>
        <w:t xml:space="preserve"> Drugi nabór zakończył się 31 stycznia 2024 </w:t>
      </w:r>
      <w:r>
        <w:rPr>
          <w:lang w:val="x-none" w:eastAsia="x-none"/>
        </w:rPr>
        <w:t>roku</w:t>
      </w:r>
      <w:r w:rsidRPr="00E278D5">
        <w:rPr>
          <w:lang w:val="x-none" w:eastAsia="x-none"/>
        </w:rPr>
        <w:t xml:space="preserve"> Liczba podpisanych przez </w:t>
      </w:r>
      <w:proofErr w:type="spellStart"/>
      <w:r w:rsidRPr="00E278D5">
        <w:rPr>
          <w:lang w:val="x-none" w:eastAsia="x-none"/>
        </w:rPr>
        <w:t>wfośigw</w:t>
      </w:r>
      <w:proofErr w:type="spellEnd"/>
      <w:r w:rsidRPr="00E278D5">
        <w:rPr>
          <w:lang w:val="x-none" w:eastAsia="x-none"/>
        </w:rPr>
        <w:t xml:space="preserve"> umów z</w:t>
      </w:r>
      <w:r>
        <w:rPr>
          <w:lang w:val="x-none" w:eastAsia="x-none"/>
        </w:rPr>
        <w:t> </w:t>
      </w:r>
      <w:r w:rsidRPr="00E278D5">
        <w:rPr>
          <w:lang w:val="x-none" w:eastAsia="x-none"/>
        </w:rPr>
        <w:t xml:space="preserve">gminami w pierwszym naborze to 373. Złożono dotychczas 1.254 wnioski o płatność dla 5.424 lokali na kwotę dotacji: </w:t>
      </w:r>
      <w:r w:rsidRPr="00E278D5">
        <w:rPr>
          <w:b/>
          <w:bCs/>
          <w:lang w:val="x-none" w:eastAsia="x-none"/>
        </w:rPr>
        <w:t>69.334</w:t>
      </w:r>
      <w:r w:rsidRPr="00E278D5">
        <w:rPr>
          <w:lang w:val="x-none" w:eastAsia="x-none"/>
        </w:rPr>
        <w:t xml:space="preserve"> tys. zł. Liczba podpisanych przez wojewódzkie fundusze umów z gminami w</w:t>
      </w:r>
      <w:r>
        <w:rPr>
          <w:lang w:val="x-none" w:eastAsia="x-none"/>
        </w:rPr>
        <w:t> </w:t>
      </w:r>
      <w:r w:rsidRPr="00E278D5">
        <w:rPr>
          <w:lang w:val="x-none" w:eastAsia="x-none"/>
        </w:rPr>
        <w:t xml:space="preserve">drugim naborze to 495. Złożono dotychczas 536 wniosków o płatność dla 1.421 lokali na kwotę dotacji </w:t>
      </w:r>
      <w:r w:rsidRPr="00E278D5">
        <w:rPr>
          <w:b/>
          <w:bCs/>
          <w:lang w:val="x-none" w:eastAsia="x-none"/>
        </w:rPr>
        <w:t>22.430</w:t>
      </w:r>
      <w:r w:rsidRPr="00E278D5">
        <w:rPr>
          <w:lang w:val="x-none" w:eastAsia="x-none"/>
        </w:rPr>
        <w:t xml:space="preserve"> tys. zł. Łącznie w umowach zaangażowane budżetu wyniosło 89% tj. przeszło </w:t>
      </w:r>
      <w:r w:rsidRPr="00E278D5">
        <w:rPr>
          <w:b/>
          <w:bCs/>
          <w:lang w:val="x-none" w:eastAsia="x-none"/>
        </w:rPr>
        <w:t>1.55</w:t>
      </w:r>
      <w:r w:rsidRPr="00E278D5">
        <w:rPr>
          <w:lang w:val="x-none" w:eastAsia="x-none"/>
        </w:rPr>
        <w:t xml:space="preserve"> mld zł. Program priorytetowy „Ciepłe Mieszkanie” finansowany jest wyłącznie ze środków krajowych pozyskiwanych przez Narodowy Fundusz w ramach opłaty emisyjnej.</w:t>
      </w:r>
    </w:p>
    <w:p w14:paraId="4BD6D2D5" w14:textId="77777777" w:rsidR="005317CC" w:rsidRPr="00E278D5" w:rsidRDefault="005317CC" w:rsidP="005317CC">
      <w:pPr>
        <w:rPr>
          <w:lang w:val="x-none" w:eastAsia="x-none"/>
        </w:rPr>
      </w:pPr>
    </w:p>
    <w:p w14:paraId="0B63173D" w14:textId="77777777" w:rsidR="005317CC" w:rsidRPr="00E278D5" w:rsidRDefault="005317CC" w:rsidP="005317CC">
      <w:pPr>
        <w:rPr>
          <w:lang w:val="x-none" w:eastAsia="x-none"/>
        </w:rPr>
      </w:pPr>
      <w:r w:rsidRPr="00E278D5">
        <w:rPr>
          <w:lang w:val="x-none" w:eastAsia="x-none"/>
        </w:rPr>
        <w:t xml:space="preserve"> W ramach tego programu w 2024 </w:t>
      </w:r>
      <w:r>
        <w:rPr>
          <w:lang w:val="x-none" w:eastAsia="x-none"/>
        </w:rPr>
        <w:t>roku</w:t>
      </w:r>
      <w:r w:rsidRPr="00E278D5">
        <w:rPr>
          <w:lang w:val="x-none" w:eastAsia="x-none"/>
        </w:rPr>
        <w:t xml:space="preserve"> wypłaty środków Narodowego Funduszu dla wojewódzkich funduszy na ten cel zamknęły się w kwotą </w:t>
      </w:r>
      <w:r w:rsidRPr="00E278D5">
        <w:rPr>
          <w:b/>
          <w:bCs/>
          <w:lang w:val="x-none" w:eastAsia="x-none"/>
        </w:rPr>
        <w:t>84.860</w:t>
      </w:r>
      <w:r w:rsidRPr="00E278D5">
        <w:rPr>
          <w:lang w:val="x-none" w:eastAsia="x-none"/>
        </w:rPr>
        <w:t xml:space="preserve"> tys. zł.</w:t>
      </w:r>
    </w:p>
    <w:p w14:paraId="737F3B2D" w14:textId="77777777" w:rsidR="005317CC" w:rsidRPr="003C13D9" w:rsidRDefault="005317CC" w:rsidP="005317CC">
      <w:pPr>
        <w:pStyle w:val="Tekstpodstawowy"/>
        <w:rPr>
          <w:highlight w:val="yellow"/>
        </w:rPr>
      </w:pPr>
    </w:p>
    <w:p w14:paraId="730E1A24" w14:textId="5D039E2E" w:rsidR="005317CC" w:rsidRPr="00E278D5" w:rsidRDefault="005317CC" w:rsidP="005317CC">
      <w:pPr>
        <w:tabs>
          <w:tab w:val="left" w:pos="9070"/>
        </w:tabs>
        <w:rPr>
          <w:bCs/>
          <w:szCs w:val="22"/>
        </w:rPr>
      </w:pPr>
      <w:r w:rsidRPr="00E278D5">
        <w:rPr>
          <w:bCs/>
          <w:szCs w:val="22"/>
        </w:rPr>
        <w:t xml:space="preserve">Efekty ekologiczne lub rzeczowe </w:t>
      </w:r>
      <w:r w:rsidRPr="00E278D5">
        <w:rPr>
          <w:rFonts w:cs="Calibri"/>
        </w:rPr>
        <w:t>uzyskane z umów zakończonych w 2023 </w:t>
      </w:r>
      <w:r>
        <w:rPr>
          <w:rFonts w:cs="Calibri"/>
        </w:rPr>
        <w:t>roku</w:t>
      </w:r>
      <w:r w:rsidRPr="00E278D5">
        <w:rPr>
          <w:rFonts w:cs="Calibri"/>
        </w:rPr>
        <w:t xml:space="preserve"> w ramach tego programu </w:t>
      </w:r>
      <w:r w:rsidRPr="00E278D5">
        <w:rPr>
          <w:bCs/>
          <w:szCs w:val="22"/>
        </w:rPr>
        <w:t xml:space="preserve">przedstawiono w tabeli </w:t>
      </w:r>
      <w:r w:rsidRPr="00E278D5">
        <w:rPr>
          <w:bCs/>
          <w:szCs w:val="22"/>
        </w:rPr>
        <w:fldChar w:fldCharType="begin"/>
      </w:r>
      <w:r w:rsidRPr="00E278D5">
        <w:rPr>
          <w:bCs/>
          <w:szCs w:val="22"/>
        </w:rPr>
        <w:instrText xml:space="preserve"> REF _Ref162023147 \#0 \h  \* MERGEFORMAT </w:instrText>
      </w:r>
      <w:r w:rsidRPr="00E278D5">
        <w:rPr>
          <w:bCs/>
          <w:szCs w:val="22"/>
        </w:rPr>
      </w:r>
      <w:r w:rsidRPr="00E278D5">
        <w:rPr>
          <w:bCs/>
          <w:szCs w:val="22"/>
        </w:rPr>
        <w:fldChar w:fldCharType="separate"/>
      </w:r>
      <w:r w:rsidR="00321427">
        <w:rPr>
          <w:bCs/>
          <w:szCs w:val="22"/>
        </w:rPr>
        <w:t>55</w:t>
      </w:r>
      <w:r w:rsidRPr="00E278D5">
        <w:rPr>
          <w:bCs/>
          <w:szCs w:val="22"/>
        </w:rPr>
        <w:fldChar w:fldCharType="end"/>
      </w:r>
      <w:r w:rsidRPr="00E278D5">
        <w:rPr>
          <w:bCs/>
          <w:szCs w:val="22"/>
        </w:rPr>
        <w:t>.</w:t>
      </w:r>
    </w:p>
    <w:p w14:paraId="7F0DCD63" w14:textId="77777777" w:rsidR="005317CC" w:rsidRPr="003C13D9" w:rsidRDefault="005317CC" w:rsidP="005317CC">
      <w:pPr>
        <w:jc w:val="left"/>
        <w:rPr>
          <w:highlight w:val="yellow"/>
          <w:lang w:eastAsia="x-none"/>
        </w:rPr>
      </w:pPr>
    </w:p>
    <w:p w14:paraId="4F8D47F9" w14:textId="2B75FE54" w:rsidR="005317CC" w:rsidRPr="00134A0C" w:rsidRDefault="005317CC" w:rsidP="005317CC">
      <w:pPr>
        <w:tabs>
          <w:tab w:val="left" w:pos="9070"/>
        </w:tabs>
        <w:spacing w:after="60"/>
        <w:ind w:left="1134" w:hanging="1134"/>
      </w:pPr>
      <w:bookmarkStart w:id="235" w:name="_Ref162023147"/>
      <w:bookmarkStart w:id="236" w:name="_Toc195716677"/>
      <w:r w:rsidRPr="00134A0C">
        <w:t xml:space="preserve">Tabela </w:t>
      </w:r>
      <w:r w:rsidR="00433B54">
        <w:fldChar w:fldCharType="begin"/>
      </w:r>
      <w:r w:rsidR="00433B54">
        <w:instrText xml:space="preserve"> SEQ Tabela \* ARABIC </w:instrText>
      </w:r>
      <w:r w:rsidR="00433B54">
        <w:fldChar w:fldCharType="separate"/>
      </w:r>
      <w:r w:rsidR="00321427">
        <w:rPr>
          <w:noProof/>
        </w:rPr>
        <w:t>55</w:t>
      </w:r>
      <w:r w:rsidR="00433B54">
        <w:rPr>
          <w:noProof/>
        </w:rPr>
        <w:fldChar w:fldCharType="end"/>
      </w:r>
      <w:bookmarkEnd w:id="235"/>
      <w:r w:rsidRPr="00134A0C">
        <w:tab/>
        <w:t xml:space="preserve">Efekty ekologiczne lub rzeczowe z umów zakończonych w 2024 </w:t>
      </w:r>
      <w:r>
        <w:t>roku</w:t>
      </w:r>
      <w:r w:rsidRPr="00134A0C">
        <w:t xml:space="preserve"> w programie Ciepłe mieszkanie (tys. zł)</w:t>
      </w:r>
      <w:bookmarkEnd w:id="236"/>
    </w:p>
    <w:p w14:paraId="7A0F02C8" w14:textId="77777777" w:rsidR="005317CC" w:rsidRPr="003C13D9" w:rsidRDefault="005317CC" w:rsidP="005317CC">
      <w:pPr>
        <w:tabs>
          <w:tab w:val="left" w:pos="9070"/>
        </w:tabs>
        <w:spacing w:after="60"/>
        <w:ind w:left="1134" w:hanging="1134"/>
        <w:rPr>
          <w:highlight w:val="yellow"/>
        </w:rPr>
      </w:pPr>
      <w:r w:rsidRPr="00134A0C">
        <w:rPr>
          <w:noProof/>
        </w:rPr>
        <w:drawing>
          <wp:inline distT="0" distB="0" distL="0" distR="0" wp14:anchorId="49C11AEF" wp14:editId="67C9EE4A">
            <wp:extent cx="5760720" cy="2055495"/>
            <wp:effectExtent l="0" t="0" r="0" b="1905"/>
            <wp:docPr id="111758408" name="Obraz 12" descr="Efekty ekologiczne lub rzeczowe z umów zakończonych w 2024 roku w programie Ciepłe mieszkanie (tys. zł). Prezentowane wielkości zawarte są w pliku Sprawozdanie NFOŚiGW za rok 2024 tabele.xlsx w arkuszu tabela 55." title="Tabel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60720" cy="2055495"/>
                    </a:xfrm>
                    <a:prstGeom prst="rect">
                      <a:avLst/>
                    </a:prstGeom>
                    <a:noFill/>
                    <a:ln>
                      <a:noFill/>
                    </a:ln>
                  </pic:spPr>
                </pic:pic>
              </a:graphicData>
            </a:graphic>
          </wp:inline>
        </w:drawing>
      </w:r>
    </w:p>
    <w:p w14:paraId="2CEA9F01" w14:textId="77777777" w:rsidR="005317CC" w:rsidRPr="00DB6AF2" w:rsidRDefault="005317CC" w:rsidP="005317CC">
      <w:pPr>
        <w:pStyle w:val="14pkt0pkt"/>
        <w:tabs>
          <w:tab w:val="left" w:pos="3119"/>
          <w:tab w:val="left" w:pos="9070"/>
        </w:tabs>
        <w:spacing w:line="240" w:lineRule="auto"/>
        <w:rPr>
          <w:sz w:val="18"/>
          <w:szCs w:val="18"/>
          <w:highlight w:val="cyan"/>
        </w:rPr>
      </w:pPr>
      <w:r w:rsidRPr="00DB6AF2">
        <w:rPr>
          <w:sz w:val="18"/>
          <w:szCs w:val="18"/>
        </w:rPr>
        <w:t>Źródło: Dane własne Narodowego Funduszu</w:t>
      </w:r>
    </w:p>
    <w:p w14:paraId="776D8A52" w14:textId="77777777" w:rsidR="005317CC" w:rsidRPr="004D73A7" w:rsidRDefault="005317CC" w:rsidP="005317CC">
      <w:pPr>
        <w:rPr>
          <w:b/>
          <w:bCs/>
        </w:rPr>
      </w:pPr>
      <w:bookmarkStart w:id="237" w:name="_Toc161211420"/>
      <w:r w:rsidRPr="004D73A7">
        <w:rPr>
          <w:b/>
          <w:bCs/>
        </w:rPr>
        <w:lastRenderedPageBreak/>
        <w:t>Usuwanie wyrobów zawierających kreozot - pilotaż</w:t>
      </w:r>
      <w:bookmarkEnd w:id="237"/>
    </w:p>
    <w:p w14:paraId="406067F2" w14:textId="77777777" w:rsidR="005317CC" w:rsidRPr="005743F3" w:rsidRDefault="005317CC" w:rsidP="005317CC"/>
    <w:p w14:paraId="4D808801" w14:textId="77777777" w:rsidR="005317CC" w:rsidRPr="005743F3" w:rsidRDefault="005317CC" w:rsidP="005317CC">
      <w:r w:rsidRPr="005743F3">
        <w:t xml:space="preserve">W 2023 </w:t>
      </w:r>
      <w:r>
        <w:t>roku</w:t>
      </w:r>
      <w:r w:rsidRPr="005743F3">
        <w:t xml:space="preserve"> uruchomiony został program priorytetowy „Usuwanie wyrobów zawierających kreozot - pilotaż”, w ramach którego ruszył nabór wniosków o dofinansowanie odbioru, transportu, i</w:t>
      </w:r>
      <w:r>
        <w:t> </w:t>
      </w:r>
      <w:r w:rsidRPr="005743F3">
        <w:t xml:space="preserve">unieszkodliwiana słupów nośnych na plantacjach chmielu impregnowanych kreozotem. Budżet na realizację programu wynosi </w:t>
      </w:r>
      <w:r w:rsidRPr="005743F3">
        <w:rPr>
          <w:b/>
          <w:bCs/>
        </w:rPr>
        <w:t>80.000</w:t>
      </w:r>
      <w:r w:rsidRPr="005743F3">
        <w:t xml:space="preserve"> tys. zł.</w:t>
      </w:r>
    </w:p>
    <w:p w14:paraId="56EE6714" w14:textId="77777777" w:rsidR="005317CC" w:rsidRPr="005743F3" w:rsidRDefault="005317CC" w:rsidP="005317CC"/>
    <w:p w14:paraId="12F54681" w14:textId="77777777" w:rsidR="005317CC" w:rsidRPr="005743F3" w:rsidRDefault="005317CC" w:rsidP="005317CC">
      <w:r w:rsidRPr="005743F3">
        <w:t xml:space="preserve">Program skierowany jest do jednostek samorządu terytorialnego wszystkich szczebli lub ich związków, zaś ostateczni beneficjenci, zostali wskazani w § 3 Rozporządzenia Ministra Rolnictwa i Rozwoju Wsi z dnia 12 sierpnia 2022 </w:t>
      </w:r>
      <w:r>
        <w:t>roku</w:t>
      </w:r>
      <w:r w:rsidRPr="005743F3">
        <w:t xml:space="preserve"> w sprawie szczegółowego przeznaczenia, warunków i trybu udzielania wsparcia na wymianę słupów nośnych impregnowanych kreozotem na plantacjach chmielu w ramach Krajowego Planu Odbudowy i Zwiększania Odporności, którym Agencja Restrukturyzacji i Modernizacji Rolnictwa (ARiMR) wypłaciła i rozliczyła środki, na realizację przedsięwzięcia w ramach inwestycji A1.4.1 objętej Krajowym Planem Odbudowy i Zwiększania Odporności.</w:t>
      </w:r>
    </w:p>
    <w:p w14:paraId="669E8D57" w14:textId="77777777" w:rsidR="005317CC" w:rsidRPr="005743F3" w:rsidRDefault="005317CC" w:rsidP="005317CC"/>
    <w:p w14:paraId="6BA13192" w14:textId="77777777" w:rsidR="005317CC" w:rsidRPr="0081260D" w:rsidRDefault="005317CC" w:rsidP="005317CC">
      <w:r w:rsidRPr="0081260D">
        <w:t xml:space="preserve"> W ramach tego programu zostały jak dotąd (w 2023 </w:t>
      </w:r>
      <w:r>
        <w:t>roku</w:t>
      </w:r>
      <w:r w:rsidRPr="0081260D">
        <w:t xml:space="preserve">) zawarte 3 umowy udostępnienia środków dotacyjnych dla wojewódzkich funduszy w: Lublinie, Warszawie i w Poznaniu na łączną kwotę </w:t>
      </w:r>
      <w:r w:rsidRPr="0081260D">
        <w:rPr>
          <w:b/>
          <w:bCs/>
        </w:rPr>
        <w:t>17.650</w:t>
      </w:r>
      <w:r w:rsidRPr="0081260D">
        <w:t xml:space="preserve"> tys. zł. Pierwsze wypłaty środków na ten cel przewidywane są w 2025 </w:t>
      </w:r>
      <w:r>
        <w:t>roku</w:t>
      </w:r>
    </w:p>
    <w:p w14:paraId="21F7AE9E" w14:textId="6A1AEFA7" w:rsidR="00FC17BE" w:rsidRDefault="00FC17BE">
      <w:pPr>
        <w:jc w:val="left"/>
      </w:pPr>
      <w:r>
        <w:br w:type="page"/>
      </w:r>
    </w:p>
    <w:p w14:paraId="2668D4C7" w14:textId="77777777" w:rsidR="005317CC" w:rsidRDefault="005317CC" w:rsidP="005317CC"/>
    <w:p w14:paraId="1BB7C87C" w14:textId="22CF87F7" w:rsidR="00CD40A1" w:rsidRPr="002862AD" w:rsidRDefault="00B979BE" w:rsidP="00CD40A1">
      <w:pPr>
        <w:pStyle w:val="Nagwek1"/>
        <w:spacing w:before="0" w:after="0"/>
      </w:pPr>
      <w:bookmarkStart w:id="238" w:name="_Toc195716615"/>
      <w:r w:rsidRPr="002862AD">
        <w:t>Spis rysunków</w:t>
      </w:r>
      <w:bookmarkEnd w:id="238"/>
    </w:p>
    <w:p w14:paraId="74930A25" w14:textId="77777777" w:rsidR="00CD40A1" w:rsidRPr="002862AD" w:rsidRDefault="00CD40A1" w:rsidP="00CD40A1">
      <w:pPr>
        <w:tabs>
          <w:tab w:val="left" w:pos="9070"/>
        </w:tabs>
        <w:rPr>
          <w:szCs w:val="30"/>
        </w:rPr>
      </w:pPr>
    </w:p>
    <w:p w14:paraId="6C6C1EE9" w14:textId="5D450EA7" w:rsidR="005C18DA" w:rsidRDefault="00B979BE">
      <w:pPr>
        <w:pStyle w:val="Spisilustracji"/>
        <w:rPr>
          <w:rFonts w:asciiTheme="minorHAnsi" w:eastAsiaTheme="minorEastAsia" w:hAnsiTheme="minorHAnsi" w:cstheme="minorBidi"/>
          <w:noProof/>
          <w:kern w:val="2"/>
          <w:sz w:val="24"/>
          <w14:ligatures w14:val="standardContextual"/>
        </w:rPr>
      </w:pPr>
      <w:r w:rsidRPr="002862AD">
        <w:rPr>
          <w:szCs w:val="30"/>
        </w:rPr>
        <w:fldChar w:fldCharType="begin"/>
      </w:r>
      <w:r w:rsidRPr="002862AD">
        <w:rPr>
          <w:szCs w:val="30"/>
        </w:rPr>
        <w:instrText xml:space="preserve"> TOC \h \z \c "Rysunek" </w:instrText>
      </w:r>
      <w:r w:rsidRPr="002862AD">
        <w:rPr>
          <w:szCs w:val="30"/>
        </w:rPr>
        <w:fldChar w:fldCharType="separate"/>
      </w:r>
      <w:hyperlink w:anchor="_Toc195716619" w:history="1">
        <w:r w:rsidR="005C18DA" w:rsidRPr="003669AD">
          <w:rPr>
            <w:rStyle w:val="Hipercze"/>
            <w:noProof/>
          </w:rPr>
          <w:t>Rysunek 1</w:t>
        </w:r>
        <w:r w:rsidR="005C18DA">
          <w:rPr>
            <w:rFonts w:asciiTheme="minorHAnsi" w:eastAsiaTheme="minorEastAsia" w:hAnsiTheme="minorHAnsi" w:cstheme="minorBidi"/>
            <w:noProof/>
            <w:kern w:val="2"/>
            <w:sz w:val="24"/>
            <w14:ligatures w14:val="standardContextual"/>
          </w:rPr>
          <w:tab/>
        </w:r>
        <w:r w:rsidR="005C18DA" w:rsidRPr="003669AD">
          <w:rPr>
            <w:rStyle w:val="Hipercze"/>
            <w:noProof/>
          </w:rPr>
          <w:t>Struktura dziedzinowa finansowania ochrony środowiska dla umów zawieranych przez Narodowy Fundusz w 2024 roku</w:t>
        </w:r>
        <w:r w:rsidR="005C18DA">
          <w:rPr>
            <w:noProof/>
            <w:webHidden/>
          </w:rPr>
          <w:tab/>
        </w:r>
        <w:r w:rsidR="005C18DA">
          <w:rPr>
            <w:noProof/>
            <w:webHidden/>
          </w:rPr>
          <w:fldChar w:fldCharType="begin"/>
        </w:r>
        <w:r w:rsidR="005C18DA">
          <w:rPr>
            <w:noProof/>
            <w:webHidden/>
          </w:rPr>
          <w:instrText xml:space="preserve"> PAGEREF _Toc195716619 \h </w:instrText>
        </w:r>
        <w:r w:rsidR="005C18DA">
          <w:rPr>
            <w:noProof/>
            <w:webHidden/>
          </w:rPr>
        </w:r>
        <w:r w:rsidR="005C18DA">
          <w:rPr>
            <w:noProof/>
            <w:webHidden/>
          </w:rPr>
          <w:fldChar w:fldCharType="separate"/>
        </w:r>
        <w:r w:rsidR="00321427">
          <w:rPr>
            <w:noProof/>
            <w:webHidden/>
          </w:rPr>
          <w:t>8</w:t>
        </w:r>
        <w:r w:rsidR="005C18DA">
          <w:rPr>
            <w:noProof/>
            <w:webHidden/>
          </w:rPr>
          <w:fldChar w:fldCharType="end"/>
        </w:r>
      </w:hyperlink>
    </w:p>
    <w:p w14:paraId="0AEAB5F3" w14:textId="3F6BAE01"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0" w:history="1">
        <w:r w:rsidR="005C18DA" w:rsidRPr="003669AD">
          <w:rPr>
            <w:rStyle w:val="Hipercze"/>
            <w:noProof/>
          </w:rPr>
          <w:t>Rysunek 2</w:t>
        </w:r>
        <w:r w:rsidR="005C18DA">
          <w:rPr>
            <w:rFonts w:asciiTheme="minorHAnsi" w:eastAsiaTheme="minorEastAsia" w:hAnsiTheme="minorHAnsi" w:cstheme="minorBidi"/>
            <w:noProof/>
            <w:kern w:val="2"/>
            <w:sz w:val="24"/>
            <w14:ligatures w14:val="standardContextual"/>
          </w:rPr>
          <w:tab/>
        </w:r>
        <w:r w:rsidR="005C18DA" w:rsidRPr="003669AD">
          <w:rPr>
            <w:rStyle w:val="Hipercze"/>
            <w:noProof/>
          </w:rPr>
          <w:t>Struktura przychodów Narodowego Funduszu w 2024 roku</w:t>
        </w:r>
        <w:r w:rsidR="005C18DA">
          <w:rPr>
            <w:noProof/>
            <w:webHidden/>
          </w:rPr>
          <w:tab/>
        </w:r>
        <w:r w:rsidR="005C18DA">
          <w:rPr>
            <w:noProof/>
            <w:webHidden/>
          </w:rPr>
          <w:fldChar w:fldCharType="begin"/>
        </w:r>
        <w:r w:rsidR="005C18DA">
          <w:rPr>
            <w:noProof/>
            <w:webHidden/>
          </w:rPr>
          <w:instrText xml:space="preserve"> PAGEREF _Toc195716620 \h </w:instrText>
        </w:r>
        <w:r w:rsidR="005C18DA">
          <w:rPr>
            <w:noProof/>
            <w:webHidden/>
          </w:rPr>
        </w:r>
        <w:r w:rsidR="005C18DA">
          <w:rPr>
            <w:noProof/>
            <w:webHidden/>
          </w:rPr>
          <w:fldChar w:fldCharType="separate"/>
        </w:r>
        <w:r w:rsidR="00321427">
          <w:rPr>
            <w:noProof/>
            <w:webHidden/>
          </w:rPr>
          <w:t>24</w:t>
        </w:r>
        <w:r w:rsidR="005C18DA">
          <w:rPr>
            <w:noProof/>
            <w:webHidden/>
          </w:rPr>
          <w:fldChar w:fldCharType="end"/>
        </w:r>
      </w:hyperlink>
    </w:p>
    <w:p w14:paraId="6952F4EE" w14:textId="7751174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1" w:history="1">
        <w:r w:rsidR="005C18DA" w:rsidRPr="003669AD">
          <w:rPr>
            <w:rStyle w:val="Hipercze"/>
            <w:noProof/>
          </w:rPr>
          <w:t>Rysunek 3</w:t>
        </w:r>
        <w:r w:rsidR="005C18DA">
          <w:rPr>
            <w:rFonts w:asciiTheme="minorHAnsi" w:eastAsiaTheme="minorEastAsia" w:hAnsiTheme="minorHAnsi" w:cstheme="minorBidi"/>
            <w:noProof/>
            <w:kern w:val="2"/>
            <w:sz w:val="24"/>
            <w14:ligatures w14:val="standardContextual"/>
          </w:rPr>
          <w:tab/>
        </w:r>
        <w:r w:rsidR="005C18DA" w:rsidRPr="003669AD">
          <w:rPr>
            <w:rStyle w:val="Hipercze"/>
            <w:noProof/>
          </w:rPr>
          <w:t>Fundusz Modernizacyjny w Polsce – schemat realizacji</w:t>
        </w:r>
        <w:r w:rsidR="005C18DA">
          <w:rPr>
            <w:noProof/>
            <w:webHidden/>
          </w:rPr>
          <w:tab/>
        </w:r>
        <w:r w:rsidR="005C18DA">
          <w:rPr>
            <w:noProof/>
            <w:webHidden/>
          </w:rPr>
          <w:fldChar w:fldCharType="begin"/>
        </w:r>
        <w:r w:rsidR="005C18DA">
          <w:rPr>
            <w:noProof/>
            <w:webHidden/>
          </w:rPr>
          <w:instrText xml:space="preserve"> PAGEREF _Toc195716621 \h </w:instrText>
        </w:r>
        <w:r w:rsidR="005C18DA">
          <w:rPr>
            <w:noProof/>
            <w:webHidden/>
          </w:rPr>
        </w:r>
        <w:r w:rsidR="005C18DA">
          <w:rPr>
            <w:noProof/>
            <w:webHidden/>
          </w:rPr>
          <w:fldChar w:fldCharType="separate"/>
        </w:r>
        <w:r w:rsidR="00321427">
          <w:rPr>
            <w:noProof/>
            <w:webHidden/>
          </w:rPr>
          <w:t>126</w:t>
        </w:r>
        <w:r w:rsidR="005C18DA">
          <w:rPr>
            <w:noProof/>
            <w:webHidden/>
          </w:rPr>
          <w:fldChar w:fldCharType="end"/>
        </w:r>
      </w:hyperlink>
    </w:p>
    <w:p w14:paraId="2E8B3D82" w14:textId="1E305DAE"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2" w:history="1">
        <w:r w:rsidR="005C18DA" w:rsidRPr="003669AD">
          <w:rPr>
            <w:rStyle w:val="Hipercze"/>
            <w:noProof/>
          </w:rPr>
          <w:t>Rysunek 4</w:t>
        </w:r>
        <w:r w:rsidR="005C18DA">
          <w:rPr>
            <w:rFonts w:asciiTheme="minorHAnsi" w:eastAsiaTheme="minorEastAsia" w:hAnsiTheme="minorHAnsi" w:cstheme="minorBidi"/>
            <w:noProof/>
            <w:kern w:val="2"/>
            <w:sz w:val="24"/>
            <w14:ligatures w14:val="standardContextual"/>
          </w:rPr>
          <w:tab/>
        </w:r>
        <w:r w:rsidR="005C18DA" w:rsidRPr="003669AD">
          <w:rPr>
            <w:rStyle w:val="Hipercze"/>
            <w:noProof/>
          </w:rPr>
          <w:t>Budżet zatwierdzonych obszarów wsparcia Funduszu Modernizacyjnego</w:t>
        </w:r>
        <w:r w:rsidR="005C18DA">
          <w:rPr>
            <w:noProof/>
            <w:webHidden/>
          </w:rPr>
          <w:tab/>
        </w:r>
        <w:r w:rsidR="005C18DA">
          <w:rPr>
            <w:noProof/>
            <w:webHidden/>
          </w:rPr>
          <w:fldChar w:fldCharType="begin"/>
        </w:r>
        <w:r w:rsidR="005C18DA">
          <w:rPr>
            <w:noProof/>
            <w:webHidden/>
          </w:rPr>
          <w:instrText xml:space="preserve"> PAGEREF _Toc195716622 \h </w:instrText>
        </w:r>
        <w:r w:rsidR="005C18DA">
          <w:rPr>
            <w:noProof/>
            <w:webHidden/>
          </w:rPr>
        </w:r>
        <w:r w:rsidR="005C18DA">
          <w:rPr>
            <w:noProof/>
            <w:webHidden/>
          </w:rPr>
          <w:fldChar w:fldCharType="separate"/>
        </w:r>
        <w:r w:rsidR="00321427">
          <w:rPr>
            <w:noProof/>
            <w:webHidden/>
          </w:rPr>
          <w:t>127</w:t>
        </w:r>
        <w:r w:rsidR="005C18DA">
          <w:rPr>
            <w:noProof/>
            <w:webHidden/>
          </w:rPr>
          <w:fldChar w:fldCharType="end"/>
        </w:r>
      </w:hyperlink>
    </w:p>
    <w:p w14:paraId="29B04E4B" w14:textId="2EC35F0C" w:rsidR="00CD40A1" w:rsidRPr="002862AD" w:rsidRDefault="00B979BE" w:rsidP="00CD40A1">
      <w:pPr>
        <w:tabs>
          <w:tab w:val="left" w:pos="567"/>
          <w:tab w:val="left" w:pos="9070"/>
          <w:tab w:val="left" w:pos="9214"/>
        </w:tabs>
        <w:ind w:left="1134" w:hanging="1134"/>
        <w:rPr>
          <w:szCs w:val="30"/>
        </w:rPr>
      </w:pPr>
      <w:r w:rsidRPr="002862AD">
        <w:rPr>
          <w:szCs w:val="30"/>
        </w:rPr>
        <w:fldChar w:fldCharType="end"/>
      </w:r>
    </w:p>
    <w:p w14:paraId="6BB86B0F" w14:textId="77777777" w:rsidR="00E81133" w:rsidRPr="002862AD" w:rsidRDefault="00E81133" w:rsidP="00CD40A1">
      <w:pPr>
        <w:tabs>
          <w:tab w:val="left" w:pos="567"/>
          <w:tab w:val="left" w:pos="9070"/>
          <w:tab w:val="left" w:pos="9214"/>
        </w:tabs>
        <w:ind w:left="1134" w:hanging="1134"/>
        <w:rPr>
          <w:szCs w:val="30"/>
        </w:rPr>
      </w:pPr>
    </w:p>
    <w:p w14:paraId="1CF01A29" w14:textId="77777777" w:rsidR="00CD40A1" w:rsidRPr="002862AD" w:rsidRDefault="00B979BE" w:rsidP="00CD40A1">
      <w:pPr>
        <w:pStyle w:val="Nagwek1"/>
        <w:spacing w:before="0" w:after="0"/>
      </w:pPr>
      <w:bookmarkStart w:id="239" w:name="_Toc195716616"/>
      <w:r w:rsidRPr="002862AD">
        <w:t>Spis tabel</w:t>
      </w:r>
      <w:bookmarkEnd w:id="239"/>
    </w:p>
    <w:p w14:paraId="4228462D" w14:textId="77777777" w:rsidR="00CD40A1" w:rsidRPr="002862AD" w:rsidRDefault="00CD40A1" w:rsidP="00CD40A1">
      <w:pPr>
        <w:tabs>
          <w:tab w:val="left" w:pos="9070"/>
        </w:tabs>
        <w:rPr>
          <w:szCs w:val="30"/>
        </w:rPr>
      </w:pPr>
    </w:p>
    <w:p w14:paraId="3051B7AE" w14:textId="066297AE" w:rsidR="005C18DA" w:rsidRDefault="00B979BE">
      <w:pPr>
        <w:pStyle w:val="Spisilustracji"/>
        <w:rPr>
          <w:rFonts w:asciiTheme="minorHAnsi" w:eastAsiaTheme="minorEastAsia" w:hAnsiTheme="minorHAnsi" w:cstheme="minorBidi"/>
          <w:noProof/>
          <w:kern w:val="2"/>
          <w:sz w:val="24"/>
          <w14:ligatures w14:val="standardContextual"/>
        </w:rPr>
      </w:pPr>
      <w:r w:rsidRPr="003C13D9">
        <w:rPr>
          <w:rStyle w:val="Hipercze"/>
          <w:noProof/>
          <w:highlight w:val="yellow"/>
        </w:rPr>
        <w:fldChar w:fldCharType="begin"/>
      </w:r>
      <w:r w:rsidRPr="003C13D9">
        <w:rPr>
          <w:rStyle w:val="Hipercze"/>
          <w:noProof/>
          <w:highlight w:val="yellow"/>
        </w:rPr>
        <w:instrText xml:space="preserve"> TOC \h \z \c "Tabela" </w:instrText>
      </w:r>
      <w:r w:rsidRPr="003C13D9">
        <w:rPr>
          <w:rStyle w:val="Hipercze"/>
          <w:noProof/>
          <w:highlight w:val="yellow"/>
        </w:rPr>
        <w:fldChar w:fldCharType="separate"/>
      </w:r>
      <w:hyperlink w:anchor="_Toc195716623" w:history="1">
        <w:r w:rsidR="005C18DA" w:rsidRPr="00B30169">
          <w:rPr>
            <w:rStyle w:val="Hipercze"/>
            <w:noProof/>
          </w:rPr>
          <w:t>Tabela 1</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Liczba i kwoty zawartych w latach 2022-2024 umów na finansowanie ochrony środowiska i gospodarki wodnej – zestawienie syntetyczne (tys. zł)</w:t>
        </w:r>
        <w:r w:rsidR="005C18DA">
          <w:rPr>
            <w:noProof/>
            <w:webHidden/>
          </w:rPr>
          <w:tab/>
        </w:r>
        <w:r w:rsidR="005C18DA">
          <w:rPr>
            <w:noProof/>
            <w:webHidden/>
          </w:rPr>
          <w:fldChar w:fldCharType="begin"/>
        </w:r>
        <w:r w:rsidR="005C18DA">
          <w:rPr>
            <w:noProof/>
            <w:webHidden/>
          </w:rPr>
          <w:instrText xml:space="preserve"> PAGEREF _Toc195716623 \h </w:instrText>
        </w:r>
        <w:r w:rsidR="005C18DA">
          <w:rPr>
            <w:noProof/>
            <w:webHidden/>
          </w:rPr>
        </w:r>
        <w:r w:rsidR="005C18DA">
          <w:rPr>
            <w:noProof/>
            <w:webHidden/>
          </w:rPr>
          <w:fldChar w:fldCharType="separate"/>
        </w:r>
        <w:r w:rsidR="00321427">
          <w:rPr>
            <w:noProof/>
            <w:webHidden/>
          </w:rPr>
          <w:t>7</w:t>
        </w:r>
        <w:r w:rsidR="005C18DA">
          <w:rPr>
            <w:noProof/>
            <w:webHidden/>
          </w:rPr>
          <w:fldChar w:fldCharType="end"/>
        </w:r>
      </w:hyperlink>
    </w:p>
    <w:p w14:paraId="4A006E7E" w14:textId="30EEDE51"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4" w:history="1">
        <w:r w:rsidR="005C18DA" w:rsidRPr="00B30169">
          <w:rPr>
            <w:rStyle w:val="Hipercze"/>
            <w:noProof/>
          </w:rPr>
          <w:t>Tabela 2</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zawartych i zakończonych w Narodowym Funduszu w 2024 roku w porównaniu do 2023 roku</w:t>
        </w:r>
        <w:r w:rsidR="005C18DA">
          <w:rPr>
            <w:noProof/>
            <w:webHidden/>
          </w:rPr>
          <w:tab/>
        </w:r>
        <w:r w:rsidR="005C18DA">
          <w:rPr>
            <w:noProof/>
            <w:webHidden/>
          </w:rPr>
          <w:fldChar w:fldCharType="begin"/>
        </w:r>
        <w:r w:rsidR="005C18DA">
          <w:rPr>
            <w:noProof/>
            <w:webHidden/>
          </w:rPr>
          <w:instrText xml:space="preserve"> PAGEREF _Toc195716624 \h </w:instrText>
        </w:r>
        <w:r w:rsidR="005C18DA">
          <w:rPr>
            <w:noProof/>
            <w:webHidden/>
          </w:rPr>
        </w:r>
        <w:r w:rsidR="005C18DA">
          <w:rPr>
            <w:noProof/>
            <w:webHidden/>
          </w:rPr>
          <w:fldChar w:fldCharType="separate"/>
        </w:r>
        <w:r w:rsidR="00321427">
          <w:rPr>
            <w:noProof/>
            <w:webHidden/>
          </w:rPr>
          <w:t>9</w:t>
        </w:r>
        <w:r w:rsidR="005C18DA">
          <w:rPr>
            <w:noProof/>
            <w:webHidden/>
          </w:rPr>
          <w:fldChar w:fldCharType="end"/>
        </w:r>
      </w:hyperlink>
    </w:p>
    <w:p w14:paraId="0D9BC147" w14:textId="0D065D9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5" w:history="1">
        <w:r w:rsidR="005C18DA" w:rsidRPr="00B30169">
          <w:rPr>
            <w:rStyle w:val="Hipercze"/>
            <w:noProof/>
          </w:rPr>
          <w:t>Tabela 3</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Plan finansowy Narodowego Funduszu na 2024 rok i jego wykonanie (dane w zaokrągleniu do tys. zł)</w:t>
        </w:r>
        <w:r w:rsidR="005C18DA">
          <w:rPr>
            <w:noProof/>
            <w:webHidden/>
          </w:rPr>
          <w:tab/>
        </w:r>
        <w:r w:rsidR="005C18DA">
          <w:rPr>
            <w:noProof/>
            <w:webHidden/>
          </w:rPr>
          <w:fldChar w:fldCharType="begin"/>
        </w:r>
        <w:r w:rsidR="005C18DA">
          <w:rPr>
            <w:noProof/>
            <w:webHidden/>
          </w:rPr>
          <w:instrText xml:space="preserve"> PAGEREF _Toc195716625 \h </w:instrText>
        </w:r>
        <w:r w:rsidR="005C18DA">
          <w:rPr>
            <w:noProof/>
            <w:webHidden/>
          </w:rPr>
        </w:r>
        <w:r w:rsidR="005C18DA">
          <w:rPr>
            <w:noProof/>
            <w:webHidden/>
          </w:rPr>
          <w:fldChar w:fldCharType="separate"/>
        </w:r>
        <w:r w:rsidR="00321427">
          <w:rPr>
            <w:noProof/>
            <w:webHidden/>
          </w:rPr>
          <w:t>14</w:t>
        </w:r>
        <w:r w:rsidR="005C18DA">
          <w:rPr>
            <w:noProof/>
            <w:webHidden/>
          </w:rPr>
          <w:fldChar w:fldCharType="end"/>
        </w:r>
      </w:hyperlink>
    </w:p>
    <w:p w14:paraId="2B526AAE" w14:textId="0570D328"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6" w:history="1">
        <w:r w:rsidR="005C18DA" w:rsidRPr="00B30169">
          <w:rPr>
            <w:rStyle w:val="Hipercze"/>
            <w:noProof/>
          </w:rPr>
          <w:t>Tabela 4</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Środki pieniężne Narodowego Funduszu w 2024 roku – układ źródeł finansowania (dane w zaokrągleniu do tys. zł)</w:t>
        </w:r>
        <w:r w:rsidR="005C18DA">
          <w:rPr>
            <w:noProof/>
            <w:webHidden/>
          </w:rPr>
          <w:tab/>
        </w:r>
        <w:r w:rsidR="005C18DA">
          <w:rPr>
            <w:noProof/>
            <w:webHidden/>
          </w:rPr>
          <w:fldChar w:fldCharType="begin"/>
        </w:r>
        <w:r w:rsidR="005C18DA">
          <w:rPr>
            <w:noProof/>
            <w:webHidden/>
          </w:rPr>
          <w:instrText xml:space="preserve"> PAGEREF _Toc195716626 \h </w:instrText>
        </w:r>
        <w:r w:rsidR="005C18DA">
          <w:rPr>
            <w:noProof/>
            <w:webHidden/>
          </w:rPr>
        </w:r>
        <w:r w:rsidR="005C18DA">
          <w:rPr>
            <w:noProof/>
            <w:webHidden/>
          </w:rPr>
          <w:fldChar w:fldCharType="separate"/>
        </w:r>
        <w:r w:rsidR="00321427">
          <w:rPr>
            <w:noProof/>
            <w:webHidden/>
          </w:rPr>
          <w:t>19</w:t>
        </w:r>
        <w:r w:rsidR="005C18DA">
          <w:rPr>
            <w:noProof/>
            <w:webHidden/>
          </w:rPr>
          <w:fldChar w:fldCharType="end"/>
        </w:r>
      </w:hyperlink>
    </w:p>
    <w:p w14:paraId="13D35D4C" w14:textId="378EDD28"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7" w:history="1">
        <w:r w:rsidR="005C18DA" w:rsidRPr="00B30169">
          <w:rPr>
            <w:rStyle w:val="Hipercze"/>
            <w:noProof/>
          </w:rPr>
          <w:t>Tabela 5</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Wpływy i wydatki środków finansowych w 2024 roku w porównaniu do 2023 roku (dane w zaokrągleniu do tys. zł)</w:t>
        </w:r>
        <w:r w:rsidR="005C18DA">
          <w:rPr>
            <w:noProof/>
            <w:webHidden/>
          </w:rPr>
          <w:tab/>
        </w:r>
        <w:r w:rsidR="005C18DA">
          <w:rPr>
            <w:noProof/>
            <w:webHidden/>
          </w:rPr>
          <w:fldChar w:fldCharType="begin"/>
        </w:r>
        <w:r w:rsidR="005C18DA">
          <w:rPr>
            <w:noProof/>
            <w:webHidden/>
          </w:rPr>
          <w:instrText xml:space="preserve"> PAGEREF _Toc195716627 \h </w:instrText>
        </w:r>
        <w:r w:rsidR="005C18DA">
          <w:rPr>
            <w:noProof/>
            <w:webHidden/>
          </w:rPr>
        </w:r>
        <w:r w:rsidR="005C18DA">
          <w:rPr>
            <w:noProof/>
            <w:webHidden/>
          </w:rPr>
          <w:fldChar w:fldCharType="separate"/>
        </w:r>
        <w:r w:rsidR="00321427">
          <w:rPr>
            <w:noProof/>
            <w:webHidden/>
          </w:rPr>
          <w:t>20</w:t>
        </w:r>
        <w:r w:rsidR="005C18DA">
          <w:rPr>
            <w:noProof/>
            <w:webHidden/>
          </w:rPr>
          <w:fldChar w:fldCharType="end"/>
        </w:r>
      </w:hyperlink>
    </w:p>
    <w:p w14:paraId="2EAED60C" w14:textId="35896B8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8" w:history="1">
        <w:r w:rsidR="005C18DA" w:rsidRPr="00B30169">
          <w:rPr>
            <w:rStyle w:val="Hipercze"/>
            <w:noProof/>
          </w:rPr>
          <w:t>Tabela 6</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Wykonanie planu kosztów w układzie zadaniowym w 2024 roku</w:t>
        </w:r>
        <w:r w:rsidR="005C18DA">
          <w:rPr>
            <w:noProof/>
            <w:webHidden/>
          </w:rPr>
          <w:tab/>
        </w:r>
        <w:r w:rsidR="005C18DA">
          <w:rPr>
            <w:noProof/>
            <w:webHidden/>
          </w:rPr>
          <w:fldChar w:fldCharType="begin"/>
        </w:r>
        <w:r w:rsidR="005C18DA">
          <w:rPr>
            <w:noProof/>
            <w:webHidden/>
          </w:rPr>
          <w:instrText xml:space="preserve"> PAGEREF _Toc195716628 \h </w:instrText>
        </w:r>
        <w:r w:rsidR="005C18DA">
          <w:rPr>
            <w:noProof/>
            <w:webHidden/>
          </w:rPr>
        </w:r>
        <w:r w:rsidR="005C18DA">
          <w:rPr>
            <w:noProof/>
            <w:webHidden/>
          </w:rPr>
          <w:fldChar w:fldCharType="separate"/>
        </w:r>
        <w:r w:rsidR="00321427">
          <w:rPr>
            <w:noProof/>
            <w:webHidden/>
          </w:rPr>
          <w:t>30</w:t>
        </w:r>
        <w:r w:rsidR="005C18DA">
          <w:rPr>
            <w:noProof/>
            <w:webHidden/>
          </w:rPr>
          <w:fldChar w:fldCharType="end"/>
        </w:r>
      </w:hyperlink>
    </w:p>
    <w:p w14:paraId="04564EFF" w14:textId="1EE9C7C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29" w:history="1">
        <w:r w:rsidR="005C18DA" w:rsidRPr="00B30169">
          <w:rPr>
            <w:rStyle w:val="Hipercze"/>
            <w:noProof/>
          </w:rPr>
          <w:t>Tabela 7</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Środki europejskie – finansowanie ochrony środowiska i gospodarki wodnej w 2024 roku (tys. zł)</w:t>
        </w:r>
        <w:r w:rsidR="005C18DA">
          <w:rPr>
            <w:noProof/>
            <w:webHidden/>
          </w:rPr>
          <w:tab/>
        </w:r>
        <w:r w:rsidR="005C18DA">
          <w:rPr>
            <w:noProof/>
            <w:webHidden/>
          </w:rPr>
          <w:fldChar w:fldCharType="begin"/>
        </w:r>
        <w:r w:rsidR="005C18DA">
          <w:rPr>
            <w:noProof/>
            <w:webHidden/>
          </w:rPr>
          <w:instrText xml:space="preserve"> PAGEREF _Toc195716629 \h </w:instrText>
        </w:r>
        <w:r w:rsidR="005C18DA">
          <w:rPr>
            <w:noProof/>
            <w:webHidden/>
          </w:rPr>
        </w:r>
        <w:r w:rsidR="005C18DA">
          <w:rPr>
            <w:noProof/>
            <w:webHidden/>
          </w:rPr>
          <w:fldChar w:fldCharType="separate"/>
        </w:r>
        <w:r w:rsidR="00321427">
          <w:rPr>
            <w:noProof/>
            <w:webHidden/>
          </w:rPr>
          <w:t>35</w:t>
        </w:r>
        <w:r w:rsidR="005C18DA">
          <w:rPr>
            <w:noProof/>
            <w:webHidden/>
          </w:rPr>
          <w:fldChar w:fldCharType="end"/>
        </w:r>
      </w:hyperlink>
    </w:p>
    <w:p w14:paraId="7E214ECC" w14:textId="11F2071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0" w:history="1">
        <w:r w:rsidR="005C18DA" w:rsidRPr="00B30169">
          <w:rPr>
            <w:rStyle w:val="Hipercze"/>
            <w:noProof/>
          </w:rPr>
          <w:t>Tabela 8</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Umowy zawarte w ramach FEnIKS 2021-2027 dotyczące środków obsługiwanych przez Narodowy Fundusz (stan na 31.12.2024 roku)</w:t>
        </w:r>
        <w:r w:rsidR="005C18DA">
          <w:rPr>
            <w:noProof/>
            <w:webHidden/>
          </w:rPr>
          <w:tab/>
        </w:r>
        <w:r w:rsidR="005C18DA">
          <w:rPr>
            <w:noProof/>
            <w:webHidden/>
          </w:rPr>
          <w:fldChar w:fldCharType="begin"/>
        </w:r>
        <w:r w:rsidR="005C18DA">
          <w:rPr>
            <w:noProof/>
            <w:webHidden/>
          </w:rPr>
          <w:instrText xml:space="preserve"> PAGEREF _Toc195716630 \h </w:instrText>
        </w:r>
        <w:r w:rsidR="005C18DA">
          <w:rPr>
            <w:noProof/>
            <w:webHidden/>
          </w:rPr>
        </w:r>
        <w:r w:rsidR="005C18DA">
          <w:rPr>
            <w:noProof/>
            <w:webHidden/>
          </w:rPr>
          <w:fldChar w:fldCharType="separate"/>
        </w:r>
        <w:r w:rsidR="00321427">
          <w:rPr>
            <w:noProof/>
            <w:webHidden/>
          </w:rPr>
          <w:t>38</w:t>
        </w:r>
        <w:r w:rsidR="005C18DA">
          <w:rPr>
            <w:noProof/>
            <w:webHidden/>
          </w:rPr>
          <w:fldChar w:fldCharType="end"/>
        </w:r>
      </w:hyperlink>
    </w:p>
    <w:p w14:paraId="5ED8D0DC" w14:textId="535BFCD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1" w:history="1">
        <w:r w:rsidR="005C18DA" w:rsidRPr="00B30169">
          <w:rPr>
            <w:rStyle w:val="Hipercze"/>
            <w:noProof/>
          </w:rPr>
          <w:t xml:space="preserve">Tabela 9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FENX.01.01</w:t>
        </w:r>
        <w:r w:rsidR="005C18DA">
          <w:rPr>
            <w:noProof/>
            <w:webHidden/>
          </w:rPr>
          <w:tab/>
        </w:r>
        <w:r w:rsidR="005C18DA">
          <w:rPr>
            <w:noProof/>
            <w:webHidden/>
          </w:rPr>
          <w:fldChar w:fldCharType="begin"/>
        </w:r>
        <w:r w:rsidR="005C18DA">
          <w:rPr>
            <w:noProof/>
            <w:webHidden/>
          </w:rPr>
          <w:instrText xml:space="preserve"> PAGEREF _Toc195716631 \h </w:instrText>
        </w:r>
        <w:r w:rsidR="005C18DA">
          <w:rPr>
            <w:noProof/>
            <w:webHidden/>
          </w:rPr>
        </w:r>
        <w:r w:rsidR="005C18DA">
          <w:rPr>
            <w:noProof/>
            <w:webHidden/>
          </w:rPr>
          <w:fldChar w:fldCharType="separate"/>
        </w:r>
        <w:r w:rsidR="00321427">
          <w:rPr>
            <w:noProof/>
            <w:webHidden/>
          </w:rPr>
          <w:t>39</w:t>
        </w:r>
        <w:r w:rsidR="005C18DA">
          <w:rPr>
            <w:noProof/>
            <w:webHidden/>
          </w:rPr>
          <w:fldChar w:fldCharType="end"/>
        </w:r>
      </w:hyperlink>
    </w:p>
    <w:p w14:paraId="3ED15F5D" w14:textId="7AA5DF0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2" w:history="1">
        <w:r w:rsidR="005C18DA" w:rsidRPr="00B30169">
          <w:rPr>
            <w:rStyle w:val="Hipercze"/>
            <w:noProof/>
          </w:rPr>
          <w:t xml:space="preserve">Tabela 10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FENX.01.02</w:t>
        </w:r>
        <w:r w:rsidR="005C18DA">
          <w:rPr>
            <w:noProof/>
            <w:webHidden/>
          </w:rPr>
          <w:tab/>
        </w:r>
        <w:r w:rsidR="005C18DA">
          <w:rPr>
            <w:noProof/>
            <w:webHidden/>
          </w:rPr>
          <w:fldChar w:fldCharType="begin"/>
        </w:r>
        <w:r w:rsidR="005C18DA">
          <w:rPr>
            <w:noProof/>
            <w:webHidden/>
          </w:rPr>
          <w:instrText xml:space="preserve"> PAGEREF _Toc195716632 \h </w:instrText>
        </w:r>
        <w:r w:rsidR="005C18DA">
          <w:rPr>
            <w:noProof/>
            <w:webHidden/>
          </w:rPr>
        </w:r>
        <w:r w:rsidR="005C18DA">
          <w:rPr>
            <w:noProof/>
            <w:webHidden/>
          </w:rPr>
          <w:fldChar w:fldCharType="separate"/>
        </w:r>
        <w:r w:rsidR="00321427">
          <w:rPr>
            <w:noProof/>
            <w:webHidden/>
          </w:rPr>
          <w:t>41</w:t>
        </w:r>
        <w:r w:rsidR="005C18DA">
          <w:rPr>
            <w:noProof/>
            <w:webHidden/>
          </w:rPr>
          <w:fldChar w:fldCharType="end"/>
        </w:r>
      </w:hyperlink>
    </w:p>
    <w:p w14:paraId="01444BA7" w14:textId="1B7433B0"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3" w:history="1">
        <w:r w:rsidR="005C18DA" w:rsidRPr="00B30169">
          <w:rPr>
            <w:rStyle w:val="Hipercze"/>
            <w:noProof/>
          </w:rPr>
          <w:t xml:space="preserve">Tabela 11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FENX.01.03</w:t>
        </w:r>
        <w:r w:rsidR="005C18DA">
          <w:rPr>
            <w:noProof/>
            <w:webHidden/>
          </w:rPr>
          <w:tab/>
        </w:r>
        <w:r w:rsidR="005C18DA">
          <w:rPr>
            <w:noProof/>
            <w:webHidden/>
          </w:rPr>
          <w:fldChar w:fldCharType="begin"/>
        </w:r>
        <w:r w:rsidR="005C18DA">
          <w:rPr>
            <w:noProof/>
            <w:webHidden/>
          </w:rPr>
          <w:instrText xml:space="preserve"> PAGEREF _Toc195716633 \h </w:instrText>
        </w:r>
        <w:r w:rsidR="005C18DA">
          <w:rPr>
            <w:noProof/>
            <w:webHidden/>
          </w:rPr>
        </w:r>
        <w:r w:rsidR="005C18DA">
          <w:rPr>
            <w:noProof/>
            <w:webHidden/>
          </w:rPr>
          <w:fldChar w:fldCharType="separate"/>
        </w:r>
        <w:r w:rsidR="00321427">
          <w:rPr>
            <w:noProof/>
            <w:webHidden/>
          </w:rPr>
          <w:t>42</w:t>
        </w:r>
        <w:r w:rsidR="005C18DA">
          <w:rPr>
            <w:noProof/>
            <w:webHidden/>
          </w:rPr>
          <w:fldChar w:fldCharType="end"/>
        </w:r>
      </w:hyperlink>
    </w:p>
    <w:p w14:paraId="3417097B" w14:textId="2C5C6B2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4" w:history="1">
        <w:r w:rsidR="005C18DA" w:rsidRPr="00B30169">
          <w:rPr>
            <w:rStyle w:val="Hipercze"/>
            <w:noProof/>
          </w:rPr>
          <w:t xml:space="preserve">Tabela 12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FENX.01.04</w:t>
        </w:r>
        <w:r w:rsidR="005C18DA">
          <w:rPr>
            <w:noProof/>
            <w:webHidden/>
          </w:rPr>
          <w:tab/>
        </w:r>
        <w:r w:rsidR="005C18DA">
          <w:rPr>
            <w:noProof/>
            <w:webHidden/>
          </w:rPr>
          <w:fldChar w:fldCharType="begin"/>
        </w:r>
        <w:r w:rsidR="005C18DA">
          <w:rPr>
            <w:noProof/>
            <w:webHidden/>
          </w:rPr>
          <w:instrText xml:space="preserve"> PAGEREF _Toc195716634 \h </w:instrText>
        </w:r>
        <w:r w:rsidR="005C18DA">
          <w:rPr>
            <w:noProof/>
            <w:webHidden/>
          </w:rPr>
        </w:r>
        <w:r w:rsidR="005C18DA">
          <w:rPr>
            <w:noProof/>
            <w:webHidden/>
          </w:rPr>
          <w:fldChar w:fldCharType="separate"/>
        </w:r>
        <w:r w:rsidR="00321427">
          <w:rPr>
            <w:noProof/>
            <w:webHidden/>
          </w:rPr>
          <w:t>43</w:t>
        </w:r>
        <w:r w:rsidR="005C18DA">
          <w:rPr>
            <w:noProof/>
            <w:webHidden/>
          </w:rPr>
          <w:fldChar w:fldCharType="end"/>
        </w:r>
      </w:hyperlink>
    </w:p>
    <w:p w14:paraId="72D375EB" w14:textId="19298A0D"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5" w:history="1">
        <w:r w:rsidR="005C18DA" w:rsidRPr="00B30169">
          <w:rPr>
            <w:rStyle w:val="Hipercze"/>
            <w:noProof/>
          </w:rPr>
          <w:t xml:space="preserve">Tabela 13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FENX.01.05</w:t>
        </w:r>
        <w:r w:rsidR="005C18DA">
          <w:rPr>
            <w:noProof/>
            <w:webHidden/>
          </w:rPr>
          <w:tab/>
        </w:r>
        <w:r w:rsidR="005C18DA">
          <w:rPr>
            <w:noProof/>
            <w:webHidden/>
          </w:rPr>
          <w:fldChar w:fldCharType="begin"/>
        </w:r>
        <w:r w:rsidR="005C18DA">
          <w:rPr>
            <w:noProof/>
            <w:webHidden/>
          </w:rPr>
          <w:instrText xml:space="preserve"> PAGEREF _Toc195716635 \h </w:instrText>
        </w:r>
        <w:r w:rsidR="005C18DA">
          <w:rPr>
            <w:noProof/>
            <w:webHidden/>
          </w:rPr>
        </w:r>
        <w:r w:rsidR="005C18DA">
          <w:rPr>
            <w:noProof/>
            <w:webHidden/>
          </w:rPr>
          <w:fldChar w:fldCharType="separate"/>
        </w:r>
        <w:r w:rsidR="00321427">
          <w:rPr>
            <w:noProof/>
            <w:webHidden/>
          </w:rPr>
          <w:t>44</w:t>
        </w:r>
        <w:r w:rsidR="005C18DA">
          <w:rPr>
            <w:noProof/>
            <w:webHidden/>
          </w:rPr>
          <w:fldChar w:fldCharType="end"/>
        </w:r>
      </w:hyperlink>
    </w:p>
    <w:p w14:paraId="355FB397" w14:textId="011F407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6" w:history="1">
        <w:r w:rsidR="005C18DA" w:rsidRPr="00B30169">
          <w:rPr>
            <w:rStyle w:val="Hipercze"/>
            <w:noProof/>
          </w:rPr>
          <w:t xml:space="preserve">Tabela 14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FENX.02.04</w:t>
        </w:r>
        <w:r w:rsidR="005C18DA">
          <w:rPr>
            <w:noProof/>
            <w:webHidden/>
          </w:rPr>
          <w:tab/>
        </w:r>
        <w:r w:rsidR="005C18DA">
          <w:rPr>
            <w:noProof/>
            <w:webHidden/>
          </w:rPr>
          <w:fldChar w:fldCharType="begin"/>
        </w:r>
        <w:r w:rsidR="005C18DA">
          <w:rPr>
            <w:noProof/>
            <w:webHidden/>
          </w:rPr>
          <w:instrText xml:space="preserve"> PAGEREF _Toc195716636 \h </w:instrText>
        </w:r>
        <w:r w:rsidR="005C18DA">
          <w:rPr>
            <w:noProof/>
            <w:webHidden/>
          </w:rPr>
        </w:r>
        <w:r w:rsidR="005C18DA">
          <w:rPr>
            <w:noProof/>
            <w:webHidden/>
          </w:rPr>
          <w:fldChar w:fldCharType="separate"/>
        </w:r>
        <w:r w:rsidR="00321427">
          <w:rPr>
            <w:noProof/>
            <w:webHidden/>
          </w:rPr>
          <w:t>46</w:t>
        </w:r>
        <w:r w:rsidR="005C18DA">
          <w:rPr>
            <w:noProof/>
            <w:webHidden/>
          </w:rPr>
          <w:fldChar w:fldCharType="end"/>
        </w:r>
      </w:hyperlink>
    </w:p>
    <w:p w14:paraId="337989CA" w14:textId="27570B3C"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7" w:history="1">
        <w:r w:rsidR="005C18DA" w:rsidRPr="00B30169">
          <w:rPr>
            <w:rStyle w:val="Hipercze"/>
            <w:noProof/>
          </w:rPr>
          <w:t xml:space="preserve">Tabela 15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FENX.02.05</w:t>
        </w:r>
        <w:r w:rsidR="005C18DA">
          <w:rPr>
            <w:noProof/>
            <w:webHidden/>
          </w:rPr>
          <w:tab/>
        </w:r>
        <w:r w:rsidR="005C18DA">
          <w:rPr>
            <w:noProof/>
            <w:webHidden/>
          </w:rPr>
          <w:fldChar w:fldCharType="begin"/>
        </w:r>
        <w:r w:rsidR="005C18DA">
          <w:rPr>
            <w:noProof/>
            <w:webHidden/>
          </w:rPr>
          <w:instrText xml:space="preserve"> PAGEREF _Toc195716637 \h </w:instrText>
        </w:r>
        <w:r w:rsidR="005C18DA">
          <w:rPr>
            <w:noProof/>
            <w:webHidden/>
          </w:rPr>
        </w:r>
        <w:r w:rsidR="005C18DA">
          <w:rPr>
            <w:noProof/>
            <w:webHidden/>
          </w:rPr>
          <w:fldChar w:fldCharType="separate"/>
        </w:r>
        <w:r w:rsidR="00321427">
          <w:rPr>
            <w:noProof/>
            <w:webHidden/>
          </w:rPr>
          <w:t>46</w:t>
        </w:r>
        <w:r w:rsidR="005C18DA">
          <w:rPr>
            <w:noProof/>
            <w:webHidden/>
          </w:rPr>
          <w:fldChar w:fldCharType="end"/>
        </w:r>
      </w:hyperlink>
    </w:p>
    <w:p w14:paraId="58A7CD5E" w14:textId="0A6B18DA"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8" w:history="1">
        <w:r w:rsidR="005C18DA" w:rsidRPr="00B30169">
          <w:rPr>
            <w:rStyle w:val="Hipercze"/>
            <w:noProof/>
          </w:rPr>
          <w:t>Tabela 16</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Umowy zawarte w ramach FEPW 2021-2027 dotyczące środków obsługiwanych przez Narodowy Fundusz (stan na 31.12.2024 roku)</w:t>
        </w:r>
        <w:r w:rsidR="005C18DA">
          <w:rPr>
            <w:noProof/>
            <w:webHidden/>
          </w:rPr>
          <w:tab/>
        </w:r>
        <w:r w:rsidR="005C18DA">
          <w:rPr>
            <w:noProof/>
            <w:webHidden/>
          </w:rPr>
          <w:fldChar w:fldCharType="begin"/>
        </w:r>
        <w:r w:rsidR="005C18DA">
          <w:rPr>
            <w:noProof/>
            <w:webHidden/>
          </w:rPr>
          <w:instrText xml:space="preserve"> PAGEREF _Toc195716638 \h </w:instrText>
        </w:r>
        <w:r w:rsidR="005C18DA">
          <w:rPr>
            <w:noProof/>
            <w:webHidden/>
          </w:rPr>
        </w:r>
        <w:r w:rsidR="005C18DA">
          <w:rPr>
            <w:noProof/>
            <w:webHidden/>
          </w:rPr>
          <w:fldChar w:fldCharType="separate"/>
        </w:r>
        <w:r w:rsidR="00321427">
          <w:rPr>
            <w:noProof/>
            <w:webHidden/>
          </w:rPr>
          <w:t>47</w:t>
        </w:r>
        <w:r w:rsidR="005C18DA">
          <w:rPr>
            <w:noProof/>
            <w:webHidden/>
          </w:rPr>
          <w:fldChar w:fldCharType="end"/>
        </w:r>
      </w:hyperlink>
    </w:p>
    <w:p w14:paraId="387E77D3" w14:textId="5FD35A1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39" w:history="1">
        <w:r w:rsidR="005C18DA" w:rsidRPr="00B30169">
          <w:rPr>
            <w:rStyle w:val="Hipercze"/>
            <w:noProof/>
          </w:rPr>
          <w:t xml:space="preserve">Tabela 17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FEPW.02.02</w:t>
        </w:r>
        <w:r w:rsidR="005C18DA">
          <w:rPr>
            <w:noProof/>
            <w:webHidden/>
          </w:rPr>
          <w:tab/>
        </w:r>
        <w:r w:rsidR="005C18DA">
          <w:rPr>
            <w:noProof/>
            <w:webHidden/>
          </w:rPr>
          <w:fldChar w:fldCharType="begin"/>
        </w:r>
        <w:r w:rsidR="005C18DA">
          <w:rPr>
            <w:noProof/>
            <w:webHidden/>
          </w:rPr>
          <w:instrText xml:space="preserve"> PAGEREF _Toc195716639 \h </w:instrText>
        </w:r>
        <w:r w:rsidR="005C18DA">
          <w:rPr>
            <w:noProof/>
            <w:webHidden/>
          </w:rPr>
        </w:r>
        <w:r w:rsidR="005C18DA">
          <w:rPr>
            <w:noProof/>
            <w:webHidden/>
          </w:rPr>
          <w:fldChar w:fldCharType="separate"/>
        </w:r>
        <w:r w:rsidR="00321427">
          <w:rPr>
            <w:noProof/>
            <w:webHidden/>
          </w:rPr>
          <w:t>48</w:t>
        </w:r>
        <w:r w:rsidR="005C18DA">
          <w:rPr>
            <w:noProof/>
            <w:webHidden/>
          </w:rPr>
          <w:fldChar w:fldCharType="end"/>
        </w:r>
      </w:hyperlink>
    </w:p>
    <w:p w14:paraId="66C7A9F9" w14:textId="4B9108F6"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0" w:history="1">
        <w:r w:rsidR="005C18DA" w:rsidRPr="00B30169">
          <w:rPr>
            <w:rStyle w:val="Hipercze"/>
            <w:noProof/>
          </w:rPr>
          <w:t xml:space="preserve">Tabela 18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w 2024 roku w zakresie działania FEPW.02.03</w:t>
        </w:r>
        <w:r w:rsidR="005C18DA">
          <w:rPr>
            <w:noProof/>
            <w:webHidden/>
          </w:rPr>
          <w:tab/>
        </w:r>
        <w:r w:rsidR="005C18DA">
          <w:rPr>
            <w:noProof/>
            <w:webHidden/>
          </w:rPr>
          <w:fldChar w:fldCharType="begin"/>
        </w:r>
        <w:r w:rsidR="005C18DA">
          <w:rPr>
            <w:noProof/>
            <w:webHidden/>
          </w:rPr>
          <w:instrText xml:space="preserve"> PAGEREF _Toc195716640 \h </w:instrText>
        </w:r>
        <w:r w:rsidR="005C18DA">
          <w:rPr>
            <w:noProof/>
            <w:webHidden/>
          </w:rPr>
        </w:r>
        <w:r w:rsidR="005C18DA">
          <w:rPr>
            <w:noProof/>
            <w:webHidden/>
          </w:rPr>
          <w:fldChar w:fldCharType="separate"/>
        </w:r>
        <w:r w:rsidR="00321427">
          <w:rPr>
            <w:noProof/>
            <w:webHidden/>
          </w:rPr>
          <w:t>49</w:t>
        </w:r>
        <w:r w:rsidR="005C18DA">
          <w:rPr>
            <w:noProof/>
            <w:webHidden/>
          </w:rPr>
          <w:fldChar w:fldCharType="end"/>
        </w:r>
      </w:hyperlink>
    </w:p>
    <w:p w14:paraId="14D0AADF" w14:textId="3B6EF8F0"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1" w:history="1">
        <w:r w:rsidR="005C18DA" w:rsidRPr="00B30169">
          <w:rPr>
            <w:rStyle w:val="Hipercze"/>
            <w:noProof/>
          </w:rPr>
          <w:t xml:space="preserve">Tabela 19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poddziałania 1.1.1 PO IiŚ 2014-2020</w:t>
        </w:r>
        <w:r w:rsidR="005C18DA">
          <w:rPr>
            <w:noProof/>
            <w:webHidden/>
          </w:rPr>
          <w:tab/>
        </w:r>
        <w:r w:rsidR="005C18DA">
          <w:rPr>
            <w:noProof/>
            <w:webHidden/>
          </w:rPr>
          <w:fldChar w:fldCharType="begin"/>
        </w:r>
        <w:r w:rsidR="005C18DA">
          <w:rPr>
            <w:noProof/>
            <w:webHidden/>
          </w:rPr>
          <w:instrText xml:space="preserve"> PAGEREF _Toc195716641 \h </w:instrText>
        </w:r>
        <w:r w:rsidR="005C18DA">
          <w:rPr>
            <w:noProof/>
            <w:webHidden/>
          </w:rPr>
        </w:r>
        <w:r w:rsidR="005C18DA">
          <w:rPr>
            <w:noProof/>
            <w:webHidden/>
          </w:rPr>
          <w:fldChar w:fldCharType="separate"/>
        </w:r>
        <w:r w:rsidR="00321427">
          <w:rPr>
            <w:noProof/>
            <w:webHidden/>
          </w:rPr>
          <w:t>52</w:t>
        </w:r>
        <w:r w:rsidR="005C18DA">
          <w:rPr>
            <w:noProof/>
            <w:webHidden/>
          </w:rPr>
          <w:fldChar w:fldCharType="end"/>
        </w:r>
      </w:hyperlink>
    </w:p>
    <w:p w14:paraId="2437F8B1" w14:textId="58C3B1D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2" w:history="1">
        <w:r w:rsidR="005C18DA" w:rsidRPr="00B30169">
          <w:rPr>
            <w:rStyle w:val="Hipercze"/>
            <w:noProof/>
          </w:rPr>
          <w:t xml:space="preserve">Tabela 20 </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poddziałania 1.2 PO IiŚ 2014-2020</w:t>
        </w:r>
        <w:r w:rsidR="005C18DA">
          <w:rPr>
            <w:noProof/>
            <w:webHidden/>
          </w:rPr>
          <w:tab/>
        </w:r>
        <w:r w:rsidR="005C18DA">
          <w:rPr>
            <w:noProof/>
            <w:webHidden/>
          </w:rPr>
          <w:fldChar w:fldCharType="begin"/>
        </w:r>
        <w:r w:rsidR="005C18DA">
          <w:rPr>
            <w:noProof/>
            <w:webHidden/>
          </w:rPr>
          <w:instrText xml:space="preserve"> PAGEREF _Toc195716642 \h </w:instrText>
        </w:r>
        <w:r w:rsidR="005C18DA">
          <w:rPr>
            <w:noProof/>
            <w:webHidden/>
          </w:rPr>
        </w:r>
        <w:r w:rsidR="005C18DA">
          <w:rPr>
            <w:noProof/>
            <w:webHidden/>
          </w:rPr>
          <w:fldChar w:fldCharType="separate"/>
        </w:r>
        <w:r w:rsidR="00321427">
          <w:rPr>
            <w:noProof/>
            <w:webHidden/>
          </w:rPr>
          <w:t>53</w:t>
        </w:r>
        <w:r w:rsidR="005C18DA">
          <w:rPr>
            <w:noProof/>
            <w:webHidden/>
          </w:rPr>
          <w:fldChar w:fldCharType="end"/>
        </w:r>
      </w:hyperlink>
    </w:p>
    <w:p w14:paraId="124C6350" w14:textId="54E4D9D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3" w:history="1">
        <w:r w:rsidR="005C18DA" w:rsidRPr="00B30169">
          <w:rPr>
            <w:rStyle w:val="Hipercze"/>
            <w:noProof/>
          </w:rPr>
          <w:t>Tabela 21</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i zakończonych w 2024 roku w zakresie poddziałania 1.3.1 PO IiŚ 2014-2020</w:t>
        </w:r>
        <w:r w:rsidR="005C18DA">
          <w:rPr>
            <w:noProof/>
            <w:webHidden/>
          </w:rPr>
          <w:tab/>
        </w:r>
        <w:r w:rsidR="005C18DA">
          <w:rPr>
            <w:noProof/>
            <w:webHidden/>
          </w:rPr>
          <w:fldChar w:fldCharType="begin"/>
        </w:r>
        <w:r w:rsidR="005C18DA">
          <w:rPr>
            <w:noProof/>
            <w:webHidden/>
          </w:rPr>
          <w:instrText xml:space="preserve"> PAGEREF _Toc195716643 \h </w:instrText>
        </w:r>
        <w:r w:rsidR="005C18DA">
          <w:rPr>
            <w:noProof/>
            <w:webHidden/>
          </w:rPr>
        </w:r>
        <w:r w:rsidR="005C18DA">
          <w:rPr>
            <w:noProof/>
            <w:webHidden/>
          </w:rPr>
          <w:fldChar w:fldCharType="separate"/>
        </w:r>
        <w:r w:rsidR="00321427">
          <w:rPr>
            <w:noProof/>
            <w:webHidden/>
          </w:rPr>
          <w:t>54</w:t>
        </w:r>
        <w:r w:rsidR="005C18DA">
          <w:rPr>
            <w:noProof/>
            <w:webHidden/>
          </w:rPr>
          <w:fldChar w:fldCharType="end"/>
        </w:r>
      </w:hyperlink>
    </w:p>
    <w:p w14:paraId="178AB2B5" w14:textId="17034C0F"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4" w:history="1">
        <w:r w:rsidR="005C18DA" w:rsidRPr="00B30169">
          <w:rPr>
            <w:rStyle w:val="Hipercze"/>
            <w:noProof/>
          </w:rPr>
          <w:t>Tabela 22</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poddziałania 1.3.2 PO IiŚ 2014-2020</w:t>
        </w:r>
        <w:r w:rsidR="005C18DA">
          <w:rPr>
            <w:noProof/>
            <w:webHidden/>
          </w:rPr>
          <w:tab/>
        </w:r>
        <w:r w:rsidR="005C18DA">
          <w:rPr>
            <w:noProof/>
            <w:webHidden/>
          </w:rPr>
          <w:fldChar w:fldCharType="begin"/>
        </w:r>
        <w:r w:rsidR="005C18DA">
          <w:rPr>
            <w:noProof/>
            <w:webHidden/>
          </w:rPr>
          <w:instrText xml:space="preserve"> PAGEREF _Toc195716644 \h </w:instrText>
        </w:r>
        <w:r w:rsidR="005C18DA">
          <w:rPr>
            <w:noProof/>
            <w:webHidden/>
          </w:rPr>
        </w:r>
        <w:r w:rsidR="005C18DA">
          <w:rPr>
            <w:noProof/>
            <w:webHidden/>
          </w:rPr>
          <w:fldChar w:fldCharType="separate"/>
        </w:r>
        <w:r w:rsidR="00321427">
          <w:rPr>
            <w:noProof/>
            <w:webHidden/>
          </w:rPr>
          <w:t>55</w:t>
        </w:r>
        <w:r w:rsidR="005C18DA">
          <w:rPr>
            <w:noProof/>
            <w:webHidden/>
          </w:rPr>
          <w:fldChar w:fldCharType="end"/>
        </w:r>
      </w:hyperlink>
    </w:p>
    <w:p w14:paraId="3EF67789" w14:textId="60111FAB"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5" w:history="1">
        <w:r w:rsidR="005C18DA" w:rsidRPr="00B30169">
          <w:rPr>
            <w:rStyle w:val="Hipercze"/>
            <w:noProof/>
          </w:rPr>
          <w:t>Tabela 23</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1.5 PO IiŚ 2014-2020</w:t>
        </w:r>
        <w:r w:rsidR="005C18DA">
          <w:rPr>
            <w:noProof/>
            <w:webHidden/>
          </w:rPr>
          <w:tab/>
        </w:r>
        <w:r w:rsidR="005C18DA">
          <w:rPr>
            <w:noProof/>
            <w:webHidden/>
          </w:rPr>
          <w:fldChar w:fldCharType="begin"/>
        </w:r>
        <w:r w:rsidR="005C18DA">
          <w:rPr>
            <w:noProof/>
            <w:webHidden/>
          </w:rPr>
          <w:instrText xml:space="preserve"> PAGEREF _Toc195716645 \h </w:instrText>
        </w:r>
        <w:r w:rsidR="005C18DA">
          <w:rPr>
            <w:noProof/>
            <w:webHidden/>
          </w:rPr>
        </w:r>
        <w:r w:rsidR="005C18DA">
          <w:rPr>
            <w:noProof/>
            <w:webHidden/>
          </w:rPr>
          <w:fldChar w:fldCharType="separate"/>
        </w:r>
        <w:r w:rsidR="00321427">
          <w:rPr>
            <w:noProof/>
            <w:webHidden/>
          </w:rPr>
          <w:t>55</w:t>
        </w:r>
        <w:r w:rsidR="005C18DA">
          <w:rPr>
            <w:noProof/>
            <w:webHidden/>
          </w:rPr>
          <w:fldChar w:fldCharType="end"/>
        </w:r>
      </w:hyperlink>
    </w:p>
    <w:p w14:paraId="10549BF0" w14:textId="6286E33E"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6" w:history="1">
        <w:r w:rsidR="005C18DA" w:rsidRPr="00B30169">
          <w:rPr>
            <w:rStyle w:val="Hipercze"/>
            <w:noProof/>
          </w:rPr>
          <w:t>Tabela 24</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poddziałania 1.6.1 PO IiŚ 2014-2020</w:t>
        </w:r>
        <w:r w:rsidR="005C18DA">
          <w:rPr>
            <w:noProof/>
            <w:webHidden/>
          </w:rPr>
          <w:tab/>
        </w:r>
        <w:r w:rsidR="005C18DA">
          <w:rPr>
            <w:noProof/>
            <w:webHidden/>
          </w:rPr>
          <w:fldChar w:fldCharType="begin"/>
        </w:r>
        <w:r w:rsidR="005C18DA">
          <w:rPr>
            <w:noProof/>
            <w:webHidden/>
          </w:rPr>
          <w:instrText xml:space="preserve"> PAGEREF _Toc195716646 \h </w:instrText>
        </w:r>
        <w:r w:rsidR="005C18DA">
          <w:rPr>
            <w:noProof/>
            <w:webHidden/>
          </w:rPr>
        </w:r>
        <w:r w:rsidR="005C18DA">
          <w:rPr>
            <w:noProof/>
            <w:webHidden/>
          </w:rPr>
          <w:fldChar w:fldCharType="separate"/>
        </w:r>
        <w:r w:rsidR="00321427">
          <w:rPr>
            <w:noProof/>
            <w:webHidden/>
          </w:rPr>
          <w:t>56</w:t>
        </w:r>
        <w:r w:rsidR="005C18DA">
          <w:rPr>
            <w:noProof/>
            <w:webHidden/>
          </w:rPr>
          <w:fldChar w:fldCharType="end"/>
        </w:r>
      </w:hyperlink>
    </w:p>
    <w:p w14:paraId="18EEFF83" w14:textId="0B44C1B8"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7" w:history="1">
        <w:r w:rsidR="005C18DA" w:rsidRPr="00B30169">
          <w:rPr>
            <w:rStyle w:val="Hipercze"/>
            <w:noProof/>
          </w:rPr>
          <w:t>Tabela 25</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poddziałania 1.6.2 PO IiŚ 2014-2020</w:t>
        </w:r>
        <w:r w:rsidR="005C18DA">
          <w:rPr>
            <w:noProof/>
            <w:webHidden/>
          </w:rPr>
          <w:tab/>
        </w:r>
        <w:r w:rsidR="005C18DA">
          <w:rPr>
            <w:noProof/>
            <w:webHidden/>
          </w:rPr>
          <w:fldChar w:fldCharType="begin"/>
        </w:r>
        <w:r w:rsidR="005C18DA">
          <w:rPr>
            <w:noProof/>
            <w:webHidden/>
          </w:rPr>
          <w:instrText xml:space="preserve"> PAGEREF _Toc195716647 \h </w:instrText>
        </w:r>
        <w:r w:rsidR="005C18DA">
          <w:rPr>
            <w:noProof/>
            <w:webHidden/>
          </w:rPr>
        </w:r>
        <w:r w:rsidR="005C18DA">
          <w:rPr>
            <w:noProof/>
            <w:webHidden/>
          </w:rPr>
          <w:fldChar w:fldCharType="separate"/>
        </w:r>
        <w:r w:rsidR="00321427">
          <w:rPr>
            <w:noProof/>
            <w:webHidden/>
          </w:rPr>
          <w:t>57</w:t>
        </w:r>
        <w:r w:rsidR="005C18DA">
          <w:rPr>
            <w:noProof/>
            <w:webHidden/>
          </w:rPr>
          <w:fldChar w:fldCharType="end"/>
        </w:r>
      </w:hyperlink>
    </w:p>
    <w:p w14:paraId="23CCF658" w14:textId="0C1BA389"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8" w:history="1">
        <w:r w:rsidR="005C18DA" w:rsidRPr="00B30169">
          <w:rPr>
            <w:rStyle w:val="Hipercze"/>
            <w:noProof/>
          </w:rPr>
          <w:t>Tabela 26</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2.1 PO IiŚ 2014-2020</w:t>
        </w:r>
        <w:r w:rsidR="005C18DA">
          <w:rPr>
            <w:noProof/>
            <w:webHidden/>
          </w:rPr>
          <w:tab/>
        </w:r>
        <w:r w:rsidR="005C18DA">
          <w:rPr>
            <w:noProof/>
            <w:webHidden/>
          </w:rPr>
          <w:fldChar w:fldCharType="begin"/>
        </w:r>
        <w:r w:rsidR="005C18DA">
          <w:rPr>
            <w:noProof/>
            <w:webHidden/>
          </w:rPr>
          <w:instrText xml:space="preserve"> PAGEREF _Toc195716648 \h </w:instrText>
        </w:r>
        <w:r w:rsidR="005C18DA">
          <w:rPr>
            <w:noProof/>
            <w:webHidden/>
          </w:rPr>
        </w:r>
        <w:r w:rsidR="005C18DA">
          <w:rPr>
            <w:noProof/>
            <w:webHidden/>
          </w:rPr>
          <w:fldChar w:fldCharType="separate"/>
        </w:r>
        <w:r w:rsidR="00321427">
          <w:rPr>
            <w:noProof/>
            <w:webHidden/>
          </w:rPr>
          <w:t>57</w:t>
        </w:r>
        <w:r w:rsidR="005C18DA">
          <w:rPr>
            <w:noProof/>
            <w:webHidden/>
          </w:rPr>
          <w:fldChar w:fldCharType="end"/>
        </w:r>
      </w:hyperlink>
    </w:p>
    <w:p w14:paraId="091358D3" w14:textId="6BEBE16F"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49" w:history="1">
        <w:r w:rsidR="005C18DA" w:rsidRPr="00B30169">
          <w:rPr>
            <w:rStyle w:val="Hipercze"/>
            <w:noProof/>
          </w:rPr>
          <w:t>Tabela 27</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2.2 PO IiŚ 2014-2020</w:t>
        </w:r>
        <w:r w:rsidR="005C18DA">
          <w:rPr>
            <w:noProof/>
            <w:webHidden/>
          </w:rPr>
          <w:tab/>
        </w:r>
        <w:r w:rsidR="005C18DA">
          <w:rPr>
            <w:noProof/>
            <w:webHidden/>
          </w:rPr>
          <w:fldChar w:fldCharType="begin"/>
        </w:r>
        <w:r w:rsidR="005C18DA">
          <w:rPr>
            <w:noProof/>
            <w:webHidden/>
          </w:rPr>
          <w:instrText xml:space="preserve"> PAGEREF _Toc195716649 \h </w:instrText>
        </w:r>
        <w:r w:rsidR="005C18DA">
          <w:rPr>
            <w:noProof/>
            <w:webHidden/>
          </w:rPr>
        </w:r>
        <w:r w:rsidR="005C18DA">
          <w:rPr>
            <w:noProof/>
            <w:webHidden/>
          </w:rPr>
          <w:fldChar w:fldCharType="separate"/>
        </w:r>
        <w:r w:rsidR="00321427">
          <w:rPr>
            <w:noProof/>
            <w:webHidden/>
          </w:rPr>
          <w:t>58</w:t>
        </w:r>
        <w:r w:rsidR="005C18DA">
          <w:rPr>
            <w:noProof/>
            <w:webHidden/>
          </w:rPr>
          <w:fldChar w:fldCharType="end"/>
        </w:r>
      </w:hyperlink>
    </w:p>
    <w:p w14:paraId="46435BBC" w14:textId="19D1A059"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0" w:history="1">
        <w:r w:rsidR="005C18DA" w:rsidRPr="00B30169">
          <w:rPr>
            <w:rStyle w:val="Hipercze"/>
            <w:noProof/>
          </w:rPr>
          <w:t>Tabela 28</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2.3 PO IiŚ 2014-2020</w:t>
        </w:r>
        <w:r w:rsidR="005C18DA">
          <w:rPr>
            <w:noProof/>
            <w:webHidden/>
          </w:rPr>
          <w:tab/>
        </w:r>
        <w:r w:rsidR="005C18DA">
          <w:rPr>
            <w:noProof/>
            <w:webHidden/>
          </w:rPr>
          <w:fldChar w:fldCharType="begin"/>
        </w:r>
        <w:r w:rsidR="005C18DA">
          <w:rPr>
            <w:noProof/>
            <w:webHidden/>
          </w:rPr>
          <w:instrText xml:space="preserve"> PAGEREF _Toc195716650 \h </w:instrText>
        </w:r>
        <w:r w:rsidR="005C18DA">
          <w:rPr>
            <w:noProof/>
            <w:webHidden/>
          </w:rPr>
        </w:r>
        <w:r w:rsidR="005C18DA">
          <w:rPr>
            <w:noProof/>
            <w:webHidden/>
          </w:rPr>
          <w:fldChar w:fldCharType="separate"/>
        </w:r>
        <w:r w:rsidR="00321427">
          <w:rPr>
            <w:noProof/>
            <w:webHidden/>
          </w:rPr>
          <w:t>59</w:t>
        </w:r>
        <w:r w:rsidR="005C18DA">
          <w:rPr>
            <w:noProof/>
            <w:webHidden/>
          </w:rPr>
          <w:fldChar w:fldCharType="end"/>
        </w:r>
      </w:hyperlink>
    </w:p>
    <w:p w14:paraId="21232745" w14:textId="3937E12D"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1" w:history="1">
        <w:r w:rsidR="005C18DA" w:rsidRPr="00B30169">
          <w:rPr>
            <w:rStyle w:val="Hipercze"/>
            <w:noProof/>
          </w:rPr>
          <w:t>Tabela 29</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2.4 PO IiŚ 2014-2020</w:t>
        </w:r>
        <w:r w:rsidR="005C18DA">
          <w:rPr>
            <w:noProof/>
            <w:webHidden/>
          </w:rPr>
          <w:tab/>
        </w:r>
        <w:r w:rsidR="005C18DA">
          <w:rPr>
            <w:noProof/>
            <w:webHidden/>
          </w:rPr>
          <w:fldChar w:fldCharType="begin"/>
        </w:r>
        <w:r w:rsidR="005C18DA">
          <w:rPr>
            <w:noProof/>
            <w:webHidden/>
          </w:rPr>
          <w:instrText xml:space="preserve"> PAGEREF _Toc195716651 \h </w:instrText>
        </w:r>
        <w:r w:rsidR="005C18DA">
          <w:rPr>
            <w:noProof/>
            <w:webHidden/>
          </w:rPr>
        </w:r>
        <w:r w:rsidR="005C18DA">
          <w:rPr>
            <w:noProof/>
            <w:webHidden/>
          </w:rPr>
          <w:fldChar w:fldCharType="separate"/>
        </w:r>
        <w:r w:rsidR="00321427">
          <w:rPr>
            <w:noProof/>
            <w:webHidden/>
          </w:rPr>
          <w:t>59</w:t>
        </w:r>
        <w:r w:rsidR="005C18DA">
          <w:rPr>
            <w:noProof/>
            <w:webHidden/>
          </w:rPr>
          <w:fldChar w:fldCharType="end"/>
        </w:r>
      </w:hyperlink>
    </w:p>
    <w:p w14:paraId="5CA65217" w14:textId="6340EC5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2" w:history="1">
        <w:r w:rsidR="005C18DA" w:rsidRPr="00B30169">
          <w:rPr>
            <w:rStyle w:val="Hipercze"/>
            <w:noProof/>
          </w:rPr>
          <w:t>Tabela 30</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zakresie działania 2.5 PO IiŚ 2014-2020</w:t>
        </w:r>
        <w:r w:rsidR="005C18DA">
          <w:rPr>
            <w:noProof/>
            <w:webHidden/>
          </w:rPr>
          <w:tab/>
        </w:r>
        <w:r w:rsidR="005C18DA">
          <w:rPr>
            <w:noProof/>
            <w:webHidden/>
          </w:rPr>
          <w:fldChar w:fldCharType="begin"/>
        </w:r>
        <w:r w:rsidR="005C18DA">
          <w:rPr>
            <w:noProof/>
            <w:webHidden/>
          </w:rPr>
          <w:instrText xml:space="preserve"> PAGEREF _Toc195716652 \h </w:instrText>
        </w:r>
        <w:r w:rsidR="005C18DA">
          <w:rPr>
            <w:noProof/>
            <w:webHidden/>
          </w:rPr>
        </w:r>
        <w:r w:rsidR="005C18DA">
          <w:rPr>
            <w:noProof/>
            <w:webHidden/>
          </w:rPr>
          <w:fldChar w:fldCharType="separate"/>
        </w:r>
        <w:r w:rsidR="00321427">
          <w:rPr>
            <w:noProof/>
            <w:webHidden/>
          </w:rPr>
          <w:t>60</w:t>
        </w:r>
        <w:r w:rsidR="005C18DA">
          <w:rPr>
            <w:noProof/>
            <w:webHidden/>
          </w:rPr>
          <w:fldChar w:fldCharType="end"/>
        </w:r>
      </w:hyperlink>
    </w:p>
    <w:p w14:paraId="73A815E4" w14:textId="2C74F67B"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3" w:history="1">
        <w:r w:rsidR="005C18DA" w:rsidRPr="00B30169">
          <w:rPr>
            <w:rStyle w:val="Hipercze"/>
            <w:noProof/>
          </w:rPr>
          <w:t>Tabela 31</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w zakresie MF EOG i NMF z umów zakończonych w 2024 roku</w:t>
        </w:r>
        <w:r w:rsidR="005C18DA">
          <w:rPr>
            <w:noProof/>
            <w:webHidden/>
          </w:rPr>
          <w:tab/>
        </w:r>
        <w:r w:rsidR="005C18DA">
          <w:rPr>
            <w:noProof/>
            <w:webHidden/>
          </w:rPr>
          <w:fldChar w:fldCharType="begin"/>
        </w:r>
        <w:r w:rsidR="005C18DA">
          <w:rPr>
            <w:noProof/>
            <w:webHidden/>
          </w:rPr>
          <w:instrText xml:space="preserve"> PAGEREF _Toc195716653 \h </w:instrText>
        </w:r>
        <w:r w:rsidR="005C18DA">
          <w:rPr>
            <w:noProof/>
            <w:webHidden/>
          </w:rPr>
        </w:r>
        <w:r w:rsidR="005C18DA">
          <w:rPr>
            <w:noProof/>
            <w:webHidden/>
          </w:rPr>
          <w:fldChar w:fldCharType="separate"/>
        </w:r>
        <w:r w:rsidR="00321427">
          <w:rPr>
            <w:noProof/>
            <w:webHidden/>
          </w:rPr>
          <w:t>63</w:t>
        </w:r>
        <w:r w:rsidR="005C18DA">
          <w:rPr>
            <w:noProof/>
            <w:webHidden/>
          </w:rPr>
          <w:fldChar w:fldCharType="end"/>
        </w:r>
      </w:hyperlink>
    </w:p>
    <w:p w14:paraId="125CCE5B" w14:textId="60ECCA8A"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4" w:history="1">
        <w:r w:rsidR="005C18DA" w:rsidRPr="00B30169">
          <w:rPr>
            <w:rStyle w:val="Hipercze"/>
            <w:noProof/>
          </w:rPr>
          <w:t>Tabela 32</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Podsumowanie wskaźników realizacji celów dla perspektywy 2014-2021 Mechanizmu Finansowego Europejskiego Obszaru Gospodarczego i Norweskiego Mechanizmu Finansowego.</w:t>
        </w:r>
        <w:r w:rsidR="005C18DA">
          <w:rPr>
            <w:noProof/>
            <w:webHidden/>
          </w:rPr>
          <w:tab/>
        </w:r>
        <w:r w:rsidR="005C18DA">
          <w:rPr>
            <w:noProof/>
            <w:webHidden/>
          </w:rPr>
          <w:fldChar w:fldCharType="begin"/>
        </w:r>
        <w:r w:rsidR="005C18DA">
          <w:rPr>
            <w:noProof/>
            <w:webHidden/>
          </w:rPr>
          <w:instrText xml:space="preserve"> PAGEREF _Toc195716654 \h </w:instrText>
        </w:r>
        <w:r w:rsidR="005C18DA">
          <w:rPr>
            <w:noProof/>
            <w:webHidden/>
          </w:rPr>
        </w:r>
        <w:r w:rsidR="005C18DA">
          <w:rPr>
            <w:noProof/>
            <w:webHidden/>
          </w:rPr>
          <w:fldChar w:fldCharType="separate"/>
        </w:r>
        <w:r w:rsidR="00321427">
          <w:rPr>
            <w:noProof/>
            <w:webHidden/>
          </w:rPr>
          <w:t>64</w:t>
        </w:r>
        <w:r w:rsidR="005C18DA">
          <w:rPr>
            <w:noProof/>
            <w:webHidden/>
          </w:rPr>
          <w:fldChar w:fldCharType="end"/>
        </w:r>
      </w:hyperlink>
    </w:p>
    <w:p w14:paraId="0D653CB9" w14:textId="1173E74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5" w:history="1">
        <w:r w:rsidR="005C18DA" w:rsidRPr="00B30169">
          <w:rPr>
            <w:rStyle w:val="Hipercze"/>
            <w:noProof/>
          </w:rPr>
          <w:t>Tabela 33</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Refundacja kosztów Narodowego Funduszu w 2024</w:t>
        </w:r>
        <w:r w:rsidR="005C18DA">
          <w:rPr>
            <w:noProof/>
            <w:webHidden/>
          </w:rPr>
          <w:tab/>
        </w:r>
        <w:r w:rsidR="005C18DA">
          <w:rPr>
            <w:noProof/>
            <w:webHidden/>
          </w:rPr>
          <w:fldChar w:fldCharType="begin"/>
        </w:r>
        <w:r w:rsidR="005C18DA">
          <w:rPr>
            <w:noProof/>
            <w:webHidden/>
          </w:rPr>
          <w:instrText xml:space="preserve"> PAGEREF _Toc195716655 \h </w:instrText>
        </w:r>
        <w:r w:rsidR="005C18DA">
          <w:rPr>
            <w:noProof/>
            <w:webHidden/>
          </w:rPr>
        </w:r>
        <w:r w:rsidR="005C18DA">
          <w:rPr>
            <w:noProof/>
            <w:webHidden/>
          </w:rPr>
          <w:fldChar w:fldCharType="separate"/>
        </w:r>
        <w:r w:rsidR="00321427">
          <w:rPr>
            <w:noProof/>
            <w:webHidden/>
          </w:rPr>
          <w:t>69</w:t>
        </w:r>
        <w:r w:rsidR="005C18DA">
          <w:rPr>
            <w:noProof/>
            <w:webHidden/>
          </w:rPr>
          <w:fldChar w:fldCharType="end"/>
        </w:r>
      </w:hyperlink>
    </w:p>
    <w:p w14:paraId="7FD73981" w14:textId="7197E521"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6" w:history="1">
        <w:r w:rsidR="005C18DA" w:rsidRPr="00B30169">
          <w:rPr>
            <w:rStyle w:val="Hipercze"/>
            <w:noProof/>
          </w:rPr>
          <w:t>Tabela 34</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Zwrotne finansowanie ochrony środowiska przedsięwzięć realizowanych bez udziału środków europejskich i współfinansowanie przedsięwzięć realizowanych z udziałem środków europejskich w 2024 roku (tys. zł)</w:t>
        </w:r>
        <w:r w:rsidR="005C18DA">
          <w:rPr>
            <w:noProof/>
            <w:webHidden/>
          </w:rPr>
          <w:tab/>
        </w:r>
        <w:r w:rsidR="005C18DA">
          <w:rPr>
            <w:noProof/>
            <w:webHidden/>
          </w:rPr>
          <w:fldChar w:fldCharType="begin"/>
        </w:r>
        <w:r w:rsidR="005C18DA">
          <w:rPr>
            <w:noProof/>
            <w:webHidden/>
          </w:rPr>
          <w:instrText xml:space="preserve"> PAGEREF _Toc195716656 \h </w:instrText>
        </w:r>
        <w:r w:rsidR="005C18DA">
          <w:rPr>
            <w:noProof/>
            <w:webHidden/>
          </w:rPr>
        </w:r>
        <w:r w:rsidR="005C18DA">
          <w:rPr>
            <w:noProof/>
            <w:webHidden/>
          </w:rPr>
          <w:fldChar w:fldCharType="separate"/>
        </w:r>
        <w:r w:rsidR="00321427">
          <w:rPr>
            <w:noProof/>
            <w:webHidden/>
          </w:rPr>
          <w:t>73</w:t>
        </w:r>
        <w:r w:rsidR="005C18DA">
          <w:rPr>
            <w:noProof/>
            <w:webHidden/>
          </w:rPr>
          <w:fldChar w:fldCharType="end"/>
        </w:r>
      </w:hyperlink>
    </w:p>
    <w:p w14:paraId="7EC601D2" w14:textId="47A579E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7" w:history="1">
        <w:r w:rsidR="005C18DA" w:rsidRPr="00B30169">
          <w:rPr>
            <w:rStyle w:val="Hipercze"/>
            <w:noProof/>
          </w:rPr>
          <w:t>Tabela 35</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Dotacyjne finansowanie przedsięwzięć – finansowanie w dziedzinach w 2024 roku – zestawienie zbiorcze (tys. zł)</w:t>
        </w:r>
        <w:r w:rsidR="005C18DA">
          <w:rPr>
            <w:noProof/>
            <w:webHidden/>
          </w:rPr>
          <w:tab/>
        </w:r>
        <w:r w:rsidR="005C18DA">
          <w:rPr>
            <w:noProof/>
            <w:webHidden/>
          </w:rPr>
          <w:fldChar w:fldCharType="begin"/>
        </w:r>
        <w:r w:rsidR="005C18DA">
          <w:rPr>
            <w:noProof/>
            <w:webHidden/>
          </w:rPr>
          <w:instrText xml:space="preserve"> PAGEREF _Toc195716657 \h </w:instrText>
        </w:r>
        <w:r w:rsidR="005C18DA">
          <w:rPr>
            <w:noProof/>
            <w:webHidden/>
          </w:rPr>
        </w:r>
        <w:r w:rsidR="005C18DA">
          <w:rPr>
            <w:noProof/>
            <w:webHidden/>
          </w:rPr>
          <w:fldChar w:fldCharType="separate"/>
        </w:r>
        <w:r w:rsidR="00321427">
          <w:rPr>
            <w:noProof/>
            <w:webHidden/>
          </w:rPr>
          <w:t>74</w:t>
        </w:r>
        <w:r w:rsidR="005C18DA">
          <w:rPr>
            <w:noProof/>
            <w:webHidden/>
          </w:rPr>
          <w:fldChar w:fldCharType="end"/>
        </w:r>
      </w:hyperlink>
    </w:p>
    <w:p w14:paraId="0D40CE27" w14:textId="2F211594"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8" w:history="1">
        <w:r w:rsidR="005C18DA" w:rsidRPr="00B30169">
          <w:rPr>
            <w:rStyle w:val="Hipercze"/>
            <w:noProof/>
          </w:rPr>
          <w:t>Tabela 36</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i rzeczowe z umów zawartych i zakończonych w 2024 roku w dziedzinie ochrony wód</w:t>
        </w:r>
        <w:r w:rsidR="005C18DA">
          <w:rPr>
            <w:noProof/>
            <w:webHidden/>
          </w:rPr>
          <w:tab/>
        </w:r>
        <w:r w:rsidR="005C18DA">
          <w:rPr>
            <w:noProof/>
            <w:webHidden/>
          </w:rPr>
          <w:fldChar w:fldCharType="begin"/>
        </w:r>
        <w:r w:rsidR="005C18DA">
          <w:rPr>
            <w:noProof/>
            <w:webHidden/>
          </w:rPr>
          <w:instrText xml:space="preserve"> PAGEREF _Toc195716658 \h </w:instrText>
        </w:r>
        <w:r w:rsidR="005C18DA">
          <w:rPr>
            <w:noProof/>
            <w:webHidden/>
          </w:rPr>
        </w:r>
        <w:r w:rsidR="005C18DA">
          <w:rPr>
            <w:noProof/>
            <w:webHidden/>
          </w:rPr>
          <w:fldChar w:fldCharType="separate"/>
        </w:r>
        <w:r w:rsidR="00321427">
          <w:rPr>
            <w:noProof/>
            <w:webHidden/>
          </w:rPr>
          <w:t>75</w:t>
        </w:r>
        <w:r w:rsidR="005C18DA">
          <w:rPr>
            <w:noProof/>
            <w:webHidden/>
          </w:rPr>
          <w:fldChar w:fldCharType="end"/>
        </w:r>
      </w:hyperlink>
    </w:p>
    <w:p w14:paraId="0A316133" w14:textId="3FAA734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59" w:history="1">
        <w:r w:rsidR="005C18DA" w:rsidRPr="00B30169">
          <w:rPr>
            <w:rStyle w:val="Hipercze"/>
            <w:noProof/>
          </w:rPr>
          <w:t>Tabela 37</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z umów zawartych i zakończonych w 2024 roku w dziedzinie ochrony klimatu i atmosfery</w:t>
        </w:r>
        <w:r w:rsidR="005C18DA">
          <w:rPr>
            <w:noProof/>
            <w:webHidden/>
          </w:rPr>
          <w:tab/>
        </w:r>
        <w:r w:rsidR="005C18DA">
          <w:rPr>
            <w:noProof/>
            <w:webHidden/>
          </w:rPr>
          <w:fldChar w:fldCharType="begin"/>
        </w:r>
        <w:r w:rsidR="005C18DA">
          <w:rPr>
            <w:noProof/>
            <w:webHidden/>
          </w:rPr>
          <w:instrText xml:space="preserve"> PAGEREF _Toc195716659 \h </w:instrText>
        </w:r>
        <w:r w:rsidR="005C18DA">
          <w:rPr>
            <w:noProof/>
            <w:webHidden/>
          </w:rPr>
        </w:r>
        <w:r w:rsidR="005C18DA">
          <w:rPr>
            <w:noProof/>
            <w:webHidden/>
          </w:rPr>
          <w:fldChar w:fldCharType="separate"/>
        </w:r>
        <w:r w:rsidR="00321427">
          <w:rPr>
            <w:noProof/>
            <w:webHidden/>
          </w:rPr>
          <w:t>79</w:t>
        </w:r>
        <w:r w:rsidR="005C18DA">
          <w:rPr>
            <w:noProof/>
            <w:webHidden/>
          </w:rPr>
          <w:fldChar w:fldCharType="end"/>
        </w:r>
      </w:hyperlink>
    </w:p>
    <w:p w14:paraId="236A8964" w14:textId="0FDFCD90"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0" w:history="1">
        <w:r w:rsidR="005C18DA" w:rsidRPr="00B30169">
          <w:rPr>
            <w:rStyle w:val="Hipercze"/>
            <w:noProof/>
          </w:rPr>
          <w:t>Tabela 38</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z umów zawartych i zakończonych w 2024 roku w dziedzinie ochrony powierzchni ziemi</w:t>
        </w:r>
        <w:r w:rsidR="005C18DA">
          <w:rPr>
            <w:noProof/>
            <w:webHidden/>
          </w:rPr>
          <w:tab/>
        </w:r>
        <w:r w:rsidR="005C18DA">
          <w:rPr>
            <w:noProof/>
            <w:webHidden/>
          </w:rPr>
          <w:fldChar w:fldCharType="begin"/>
        </w:r>
        <w:r w:rsidR="005C18DA">
          <w:rPr>
            <w:noProof/>
            <w:webHidden/>
          </w:rPr>
          <w:instrText xml:space="preserve"> PAGEREF _Toc195716660 \h </w:instrText>
        </w:r>
        <w:r w:rsidR="005C18DA">
          <w:rPr>
            <w:noProof/>
            <w:webHidden/>
          </w:rPr>
        </w:r>
        <w:r w:rsidR="005C18DA">
          <w:rPr>
            <w:noProof/>
            <w:webHidden/>
          </w:rPr>
          <w:fldChar w:fldCharType="separate"/>
        </w:r>
        <w:r w:rsidR="00321427">
          <w:rPr>
            <w:noProof/>
            <w:webHidden/>
          </w:rPr>
          <w:t>81</w:t>
        </w:r>
        <w:r w:rsidR="005C18DA">
          <w:rPr>
            <w:noProof/>
            <w:webHidden/>
          </w:rPr>
          <w:fldChar w:fldCharType="end"/>
        </w:r>
      </w:hyperlink>
    </w:p>
    <w:p w14:paraId="49258D15" w14:textId="3059A12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1" w:history="1">
        <w:r w:rsidR="005C18DA" w:rsidRPr="00B30169">
          <w:rPr>
            <w:rStyle w:val="Hipercze"/>
            <w:noProof/>
          </w:rPr>
          <w:t>Tabela 39</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z umów zawartych i zakończonych w 2024 roku w dziedzinie ochrony przyrody i krajobrazu</w:t>
        </w:r>
        <w:r w:rsidR="005C18DA">
          <w:rPr>
            <w:noProof/>
            <w:webHidden/>
          </w:rPr>
          <w:tab/>
        </w:r>
        <w:r w:rsidR="005C18DA">
          <w:rPr>
            <w:noProof/>
            <w:webHidden/>
          </w:rPr>
          <w:fldChar w:fldCharType="begin"/>
        </w:r>
        <w:r w:rsidR="005C18DA">
          <w:rPr>
            <w:noProof/>
            <w:webHidden/>
          </w:rPr>
          <w:instrText xml:space="preserve"> PAGEREF _Toc195716661 \h </w:instrText>
        </w:r>
        <w:r w:rsidR="005C18DA">
          <w:rPr>
            <w:noProof/>
            <w:webHidden/>
          </w:rPr>
        </w:r>
        <w:r w:rsidR="005C18DA">
          <w:rPr>
            <w:noProof/>
            <w:webHidden/>
          </w:rPr>
          <w:fldChar w:fldCharType="separate"/>
        </w:r>
        <w:r w:rsidR="00321427">
          <w:rPr>
            <w:noProof/>
            <w:webHidden/>
          </w:rPr>
          <w:t>82</w:t>
        </w:r>
        <w:r w:rsidR="005C18DA">
          <w:rPr>
            <w:noProof/>
            <w:webHidden/>
          </w:rPr>
          <w:fldChar w:fldCharType="end"/>
        </w:r>
      </w:hyperlink>
    </w:p>
    <w:p w14:paraId="40A22A9B" w14:textId="695D5FBA"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2" w:history="1">
        <w:r w:rsidR="005C18DA" w:rsidRPr="00B30169">
          <w:rPr>
            <w:rStyle w:val="Hipercze"/>
            <w:noProof/>
          </w:rPr>
          <w:t>Tabela 40</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i rzeczowe z umów zawartych i zakończonych w 2024 roku w dziedzinach górnictwa i geologii</w:t>
        </w:r>
        <w:r w:rsidR="005C18DA">
          <w:rPr>
            <w:noProof/>
            <w:webHidden/>
          </w:rPr>
          <w:tab/>
        </w:r>
        <w:r w:rsidR="005C18DA">
          <w:rPr>
            <w:noProof/>
            <w:webHidden/>
          </w:rPr>
          <w:fldChar w:fldCharType="begin"/>
        </w:r>
        <w:r w:rsidR="005C18DA">
          <w:rPr>
            <w:noProof/>
            <w:webHidden/>
          </w:rPr>
          <w:instrText xml:space="preserve"> PAGEREF _Toc195716662 \h </w:instrText>
        </w:r>
        <w:r w:rsidR="005C18DA">
          <w:rPr>
            <w:noProof/>
            <w:webHidden/>
          </w:rPr>
        </w:r>
        <w:r w:rsidR="005C18DA">
          <w:rPr>
            <w:noProof/>
            <w:webHidden/>
          </w:rPr>
          <w:fldChar w:fldCharType="separate"/>
        </w:r>
        <w:r w:rsidR="00321427">
          <w:rPr>
            <w:noProof/>
            <w:webHidden/>
          </w:rPr>
          <w:t>83</w:t>
        </w:r>
        <w:r w:rsidR="005C18DA">
          <w:rPr>
            <w:noProof/>
            <w:webHidden/>
          </w:rPr>
          <w:fldChar w:fldCharType="end"/>
        </w:r>
      </w:hyperlink>
    </w:p>
    <w:p w14:paraId="28495D31" w14:textId="1365250E"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3" w:history="1">
        <w:r w:rsidR="005C18DA" w:rsidRPr="00B30169">
          <w:rPr>
            <w:rStyle w:val="Hipercze"/>
            <w:noProof/>
          </w:rPr>
          <w:t>Tabela 41</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rzeczowe z umów zakończonych w 2024 roku w dziedzinie monitoringu środowiska</w:t>
        </w:r>
        <w:r w:rsidR="005C18DA">
          <w:rPr>
            <w:noProof/>
            <w:webHidden/>
          </w:rPr>
          <w:tab/>
        </w:r>
        <w:r w:rsidR="005C18DA">
          <w:rPr>
            <w:noProof/>
            <w:webHidden/>
          </w:rPr>
          <w:fldChar w:fldCharType="begin"/>
        </w:r>
        <w:r w:rsidR="005C18DA">
          <w:rPr>
            <w:noProof/>
            <w:webHidden/>
          </w:rPr>
          <w:instrText xml:space="preserve"> PAGEREF _Toc195716663 \h </w:instrText>
        </w:r>
        <w:r w:rsidR="005C18DA">
          <w:rPr>
            <w:noProof/>
            <w:webHidden/>
          </w:rPr>
        </w:r>
        <w:r w:rsidR="005C18DA">
          <w:rPr>
            <w:noProof/>
            <w:webHidden/>
          </w:rPr>
          <w:fldChar w:fldCharType="separate"/>
        </w:r>
        <w:r w:rsidR="00321427">
          <w:rPr>
            <w:noProof/>
            <w:webHidden/>
          </w:rPr>
          <w:t>84</w:t>
        </w:r>
        <w:r w:rsidR="005C18DA">
          <w:rPr>
            <w:noProof/>
            <w:webHidden/>
          </w:rPr>
          <w:fldChar w:fldCharType="end"/>
        </w:r>
      </w:hyperlink>
    </w:p>
    <w:p w14:paraId="2188F552" w14:textId="24714462"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4" w:history="1">
        <w:r w:rsidR="005C18DA" w:rsidRPr="00B30169">
          <w:rPr>
            <w:rStyle w:val="Hipercze"/>
            <w:noProof/>
          </w:rPr>
          <w:t>Tabela 42</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i rzeczowe z umów zawartych i zakończonych w 2024 roku w dziedzinie zapobiegania klęskom żywiołowym i awariom oraz usuwania ich skutków</w:t>
        </w:r>
        <w:r w:rsidR="005C18DA">
          <w:rPr>
            <w:noProof/>
            <w:webHidden/>
          </w:rPr>
          <w:tab/>
        </w:r>
        <w:r w:rsidR="005C18DA">
          <w:rPr>
            <w:noProof/>
            <w:webHidden/>
          </w:rPr>
          <w:fldChar w:fldCharType="begin"/>
        </w:r>
        <w:r w:rsidR="005C18DA">
          <w:rPr>
            <w:noProof/>
            <w:webHidden/>
          </w:rPr>
          <w:instrText xml:space="preserve"> PAGEREF _Toc195716664 \h </w:instrText>
        </w:r>
        <w:r w:rsidR="005C18DA">
          <w:rPr>
            <w:noProof/>
            <w:webHidden/>
          </w:rPr>
        </w:r>
        <w:r w:rsidR="005C18DA">
          <w:rPr>
            <w:noProof/>
            <w:webHidden/>
          </w:rPr>
          <w:fldChar w:fldCharType="separate"/>
        </w:r>
        <w:r w:rsidR="00321427">
          <w:rPr>
            <w:noProof/>
            <w:webHidden/>
          </w:rPr>
          <w:t>85</w:t>
        </w:r>
        <w:r w:rsidR="005C18DA">
          <w:rPr>
            <w:noProof/>
            <w:webHidden/>
          </w:rPr>
          <w:fldChar w:fldCharType="end"/>
        </w:r>
      </w:hyperlink>
    </w:p>
    <w:p w14:paraId="1E38206F" w14:textId="7DDFA009"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5" w:history="1">
        <w:r w:rsidR="005C18DA" w:rsidRPr="00B30169">
          <w:rPr>
            <w:rStyle w:val="Hipercze"/>
            <w:noProof/>
          </w:rPr>
          <w:t>Tabela 43</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z umów zawartych i zakończonych w 2024 roku w dziedzinie edukacji ekologicznej</w:t>
        </w:r>
        <w:r w:rsidR="005C18DA">
          <w:rPr>
            <w:noProof/>
            <w:webHidden/>
          </w:rPr>
          <w:tab/>
        </w:r>
        <w:r w:rsidR="005C18DA">
          <w:rPr>
            <w:noProof/>
            <w:webHidden/>
          </w:rPr>
          <w:fldChar w:fldCharType="begin"/>
        </w:r>
        <w:r w:rsidR="005C18DA">
          <w:rPr>
            <w:noProof/>
            <w:webHidden/>
          </w:rPr>
          <w:instrText xml:space="preserve"> PAGEREF _Toc195716665 \h </w:instrText>
        </w:r>
        <w:r w:rsidR="005C18DA">
          <w:rPr>
            <w:noProof/>
            <w:webHidden/>
          </w:rPr>
        </w:r>
        <w:r w:rsidR="005C18DA">
          <w:rPr>
            <w:noProof/>
            <w:webHidden/>
          </w:rPr>
          <w:fldChar w:fldCharType="separate"/>
        </w:r>
        <w:r w:rsidR="00321427">
          <w:rPr>
            <w:noProof/>
            <w:webHidden/>
          </w:rPr>
          <w:t>86</w:t>
        </w:r>
        <w:r w:rsidR="005C18DA">
          <w:rPr>
            <w:noProof/>
            <w:webHidden/>
          </w:rPr>
          <w:fldChar w:fldCharType="end"/>
        </w:r>
      </w:hyperlink>
    </w:p>
    <w:p w14:paraId="6A410D66" w14:textId="5EDB21B8"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6" w:history="1">
        <w:r w:rsidR="005C18DA" w:rsidRPr="00B30169">
          <w:rPr>
            <w:rStyle w:val="Hipercze"/>
            <w:noProof/>
          </w:rPr>
          <w:t>Tabela 44</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rzeczowe z umów zawartych i zakończonych w 2024 roku w dziedzinie ekspertyz i prac naukowo-badawczych</w:t>
        </w:r>
        <w:r w:rsidR="005C18DA">
          <w:rPr>
            <w:noProof/>
            <w:webHidden/>
          </w:rPr>
          <w:tab/>
        </w:r>
        <w:r w:rsidR="005C18DA">
          <w:rPr>
            <w:noProof/>
            <w:webHidden/>
          </w:rPr>
          <w:fldChar w:fldCharType="begin"/>
        </w:r>
        <w:r w:rsidR="005C18DA">
          <w:rPr>
            <w:noProof/>
            <w:webHidden/>
          </w:rPr>
          <w:instrText xml:space="preserve"> PAGEREF _Toc195716666 \h </w:instrText>
        </w:r>
        <w:r w:rsidR="005C18DA">
          <w:rPr>
            <w:noProof/>
            <w:webHidden/>
          </w:rPr>
        </w:r>
        <w:r w:rsidR="005C18DA">
          <w:rPr>
            <w:noProof/>
            <w:webHidden/>
          </w:rPr>
          <w:fldChar w:fldCharType="separate"/>
        </w:r>
        <w:r w:rsidR="00321427">
          <w:rPr>
            <w:noProof/>
            <w:webHidden/>
          </w:rPr>
          <w:t>88</w:t>
        </w:r>
        <w:r w:rsidR="005C18DA">
          <w:rPr>
            <w:noProof/>
            <w:webHidden/>
          </w:rPr>
          <w:fldChar w:fldCharType="end"/>
        </w:r>
      </w:hyperlink>
    </w:p>
    <w:p w14:paraId="5CAC0268" w14:textId="5B6777CD"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7" w:history="1">
        <w:r w:rsidR="005C18DA" w:rsidRPr="00B30169">
          <w:rPr>
            <w:rStyle w:val="Hipercze"/>
            <w:noProof/>
          </w:rPr>
          <w:t>Tabela 45</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Zatrudnienie w Narodowym Funduszu w 2024 roku</w:t>
        </w:r>
        <w:r w:rsidR="005C18DA">
          <w:rPr>
            <w:noProof/>
            <w:webHidden/>
          </w:rPr>
          <w:tab/>
        </w:r>
        <w:r w:rsidR="005C18DA">
          <w:rPr>
            <w:noProof/>
            <w:webHidden/>
          </w:rPr>
          <w:fldChar w:fldCharType="begin"/>
        </w:r>
        <w:r w:rsidR="005C18DA">
          <w:rPr>
            <w:noProof/>
            <w:webHidden/>
          </w:rPr>
          <w:instrText xml:space="preserve"> PAGEREF _Toc195716667 \h </w:instrText>
        </w:r>
        <w:r w:rsidR="005C18DA">
          <w:rPr>
            <w:noProof/>
            <w:webHidden/>
          </w:rPr>
        </w:r>
        <w:r w:rsidR="005C18DA">
          <w:rPr>
            <w:noProof/>
            <w:webHidden/>
          </w:rPr>
          <w:fldChar w:fldCharType="separate"/>
        </w:r>
        <w:r w:rsidR="00321427">
          <w:rPr>
            <w:noProof/>
            <w:webHidden/>
          </w:rPr>
          <w:t>91</w:t>
        </w:r>
        <w:r w:rsidR="005C18DA">
          <w:rPr>
            <w:noProof/>
            <w:webHidden/>
          </w:rPr>
          <w:fldChar w:fldCharType="end"/>
        </w:r>
      </w:hyperlink>
    </w:p>
    <w:p w14:paraId="4DE52F64" w14:textId="65A13A57"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8" w:history="1">
        <w:r w:rsidR="005C18DA" w:rsidRPr="00B30169">
          <w:rPr>
            <w:rStyle w:val="Hipercze"/>
            <w:noProof/>
          </w:rPr>
          <w:t>Tabela 46</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środowiskowe realizacji Strategii Działania Narodowego Funduszu Ochrony Środowiska i Gospodarki Wodnej w latach 2021-2024</w:t>
        </w:r>
        <w:r w:rsidR="005C18DA">
          <w:rPr>
            <w:noProof/>
            <w:webHidden/>
          </w:rPr>
          <w:tab/>
        </w:r>
        <w:r w:rsidR="005C18DA">
          <w:rPr>
            <w:noProof/>
            <w:webHidden/>
          </w:rPr>
          <w:fldChar w:fldCharType="begin"/>
        </w:r>
        <w:r w:rsidR="005C18DA">
          <w:rPr>
            <w:noProof/>
            <w:webHidden/>
          </w:rPr>
          <w:instrText xml:space="preserve"> PAGEREF _Toc195716668 \h </w:instrText>
        </w:r>
        <w:r w:rsidR="005C18DA">
          <w:rPr>
            <w:noProof/>
            <w:webHidden/>
          </w:rPr>
        </w:r>
        <w:r w:rsidR="005C18DA">
          <w:rPr>
            <w:noProof/>
            <w:webHidden/>
          </w:rPr>
          <w:fldChar w:fldCharType="separate"/>
        </w:r>
        <w:r w:rsidR="00321427">
          <w:rPr>
            <w:noProof/>
            <w:webHidden/>
          </w:rPr>
          <w:t>94</w:t>
        </w:r>
        <w:r w:rsidR="005C18DA">
          <w:rPr>
            <w:noProof/>
            <w:webHidden/>
          </w:rPr>
          <w:fldChar w:fldCharType="end"/>
        </w:r>
      </w:hyperlink>
    </w:p>
    <w:p w14:paraId="6C57E079" w14:textId="6640B555"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69" w:history="1">
        <w:r w:rsidR="005C18DA" w:rsidRPr="00B30169">
          <w:rPr>
            <w:rStyle w:val="Hipercze"/>
            <w:noProof/>
          </w:rPr>
          <w:t>Tabela 47</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Wypłaty środków z Narodowego Funduszu do wojewódzkich funduszy z tytułu wdrażania programu priorytetowego „Czyste Powietrze”</w:t>
        </w:r>
        <w:r w:rsidR="005C18DA">
          <w:rPr>
            <w:noProof/>
            <w:webHidden/>
          </w:rPr>
          <w:tab/>
        </w:r>
        <w:r w:rsidR="005C18DA">
          <w:rPr>
            <w:noProof/>
            <w:webHidden/>
          </w:rPr>
          <w:fldChar w:fldCharType="begin"/>
        </w:r>
        <w:r w:rsidR="005C18DA">
          <w:rPr>
            <w:noProof/>
            <w:webHidden/>
          </w:rPr>
          <w:instrText xml:space="preserve"> PAGEREF _Toc195716669 \h </w:instrText>
        </w:r>
        <w:r w:rsidR="005C18DA">
          <w:rPr>
            <w:noProof/>
            <w:webHidden/>
          </w:rPr>
        </w:r>
        <w:r w:rsidR="005C18DA">
          <w:rPr>
            <w:noProof/>
            <w:webHidden/>
          </w:rPr>
          <w:fldChar w:fldCharType="separate"/>
        </w:r>
        <w:r w:rsidR="00321427">
          <w:rPr>
            <w:noProof/>
            <w:webHidden/>
          </w:rPr>
          <w:t>119</w:t>
        </w:r>
        <w:r w:rsidR="005C18DA">
          <w:rPr>
            <w:noProof/>
            <w:webHidden/>
          </w:rPr>
          <w:fldChar w:fldCharType="end"/>
        </w:r>
      </w:hyperlink>
    </w:p>
    <w:p w14:paraId="024B774D" w14:textId="5B886419"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0" w:history="1">
        <w:r w:rsidR="005C18DA" w:rsidRPr="00B30169">
          <w:rPr>
            <w:rStyle w:val="Hipercze"/>
            <w:noProof/>
          </w:rPr>
          <w:t>Tabela 48</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Wypłaty środków z wojewódzkich funduszy do beneficjentów końcowych programu priorytetowego „Czyste Powietrze”</w:t>
        </w:r>
        <w:r w:rsidR="005C18DA">
          <w:rPr>
            <w:noProof/>
            <w:webHidden/>
          </w:rPr>
          <w:tab/>
        </w:r>
        <w:r w:rsidR="005C18DA">
          <w:rPr>
            <w:noProof/>
            <w:webHidden/>
          </w:rPr>
          <w:fldChar w:fldCharType="begin"/>
        </w:r>
        <w:r w:rsidR="005C18DA">
          <w:rPr>
            <w:noProof/>
            <w:webHidden/>
          </w:rPr>
          <w:instrText xml:space="preserve"> PAGEREF _Toc195716670 \h </w:instrText>
        </w:r>
        <w:r w:rsidR="005C18DA">
          <w:rPr>
            <w:noProof/>
            <w:webHidden/>
          </w:rPr>
        </w:r>
        <w:r w:rsidR="005C18DA">
          <w:rPr>
            <w:noProof/>
            <w:webHidden/>
          </w:rPr>
          <w:fldChar w:fldCharType="separate"/>
        </w:r>
        <w:r w:rsidR="00321427">
          <w:rPr>
            <w:noProof/>
            <w:webHidden/>
          </w:rPr>
          <w:t>120</w:t>
        </w:r>
        <w:r w:rsidR="005C18DA">
          <w:rPr>
            <w:noProof/>
            <w:webHidden/>
          </w:rPr>
          <w:fldChar w:fldCharType="end"/>
        </w:r>
      </w:hyperlink>
    </w:p>
    <w:p w14:paraId="242C6378" w14:textId="13EE1D2F"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1" w:history="1">
        <w:r w:rsidR="005C18DA" w:rsidRPr="00B30169">
          <w:rPr>
            <w:rStyle w:val="Hipercze"/>
            <w:noProof/>
          </w:rPr>
          <w:t>Tabela 49</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Złożone przez beneficjentów końcowych wnioski o dofinansowanie w ramach programu priorytetowego „Czyste Powietrze”</w:t>
        </w:r>
        <w:r w:rsidR="005C18DA">
          <w:rPr>
            <w:noProof/>
            <w:webHidden/>
          </w:rPr>
          <w:tab/>
        </w:r>
        <w:r w:rsidR="005C18DA">
          <w:rPr>
            <w:noProof/>
            <w:webHidden/>
          </w:rPr>
          <w:fldChar w:fldCharType="begin"/>
        </w:r>
        <w:r w:rsidR="005C18DA">
          <w:rPr>
            <w:noProof/>
            <w:webHidden/>
          </w:rPr>
          <w:instrText xml:space="preserve"> PAGEREF _Toc195716671 \h </w:instrText>
        </w:r>
        <w:r w:rsidR="005C18DA">
          <w:rPr>
            <w:noProof/>
            <w:webHidden/>
          </w:rPr>
        </w:r>
        <w:r w:rsidR="005C18DA">
          <w:rPr>
            <w:noProof/>
            <w:webHidden/>
          </w:rPr>
          <w:fldChar w:fldCharType="separate"/>
        </w:r>
        <w:r w:rsidR="00321427">
          <w:rPr>
            <w:noProof/>
            <w:webHidden/>
          </w:rPr>
          <w:t>121</w:t>
        </w:r>
        <w:r w:rsidR="005C18DA">
          <w:rPr>
            <w:noProof/>
            <w:webHidden/>
          </w:rPr>
          <w:fldChar w:fldCharType="end"/>
        </w:r>
      </w:hyperlink>
    </w:p>
    <w:p w14:paraId="55F0C9A9" w14:textId="74DCB28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2" w:history="1">
        <w:r w:rsidR="005C18DA" w:rsidRPr="00B30169">
          <w:rPr>
            <w:rStyle w:val="Hipercze"/>
            <w:noProof/>
          </w:rPr>
          <w:t>Tabela 50</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Zawarte umowy z beneficjentami końcowymi w ramach programu priorytetowego „Czyste Powietrze”</w:t>
        </w:r>
        <w:r w:rsidR="005C18DA">
          <w:rPr>
            <w:noProof/>
            <w:webHidden/>
          </w:rPr>
          <w:tab/>
        </w:r>
        <w:r w:rsidR="005C18DA">
          <w:rPr>
            <w:noProof/>
            <w:webHidden/>
          </w:rPr>
          <w:fldChar w:fldCharType="begin"/>
        </w:r>
        <w:r w:rsidR="005C18DA">
          <w:rPr>
            <w:noProof/>
            <w:webHidden/>
          </w:rPr>
          <w:instrText xml:space="preserve"> PAGEREF _Toc195716672 \h </w:instrText>
        </w:r>
        <w:r w:rsidR="005C18DA">
          <w:rPr>
            <w:noProof/>
            <w:webHidden/>
          </w:rPr>
        </w:r>
        <w:r w:rsidR="005C18DA">
          <w:rPr>
            <w:noProof/>
            <w:webHidden/>
          </w:rPr>
          <w:fldChar w:fldCharType="separate"/>
        </w:r>
        <w:r w:rsidR="00321427">
          <w:rPr>
            <w:noProof/>
            <w:webHidden/>
          </w:rPr>
          <w:t>122</w:t>
        </w:r>
        <w:r w:rsidR="005C18DA">
          <w:rPr>
            <w:noProof/>
            <w:webHidden/>
          </w:rPr>
          <w:fldChar w:fldCharType="end"/>
        </w:r>
      </w:hyperlink>
    </w:p>
    <w:p w14:paraId="11754BCA" w14:textId="49F15B46"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3" w:history="1">
        <w:r w:rsidR="005C18DA" w:rsidRPr="00B30169">
          <w:rPr>
            <w:rStyle w:val="Hipercze"/>
            <w:noProof/>
          </w:rPr>
          <w:t>Tabela 51</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i zakończonych w 2024 roku w ramach programu priorytetowego „Czyste Powietrze”</w:t>
        </w:r>
        <w:r w:rsidR="005C18DA">
          <w:rPr>
            <w:noProof/>
            <w:webHidden/>
          </w:rPr>
          <w:tab/>
        </w:r>
        <w:r w:rsidR="005C18DA">
          <w:rPr>
            <w:noProof/>
            <w:webHidden/>
          </w:rPr>
          <w:fldChar w:fldCharType="begin"/>
        </w:r>
        <w:r w:rsidR="005C18DA">
          <w:rPr>
            <w:noProof/>
            <w:webHidden/>
          </w:rPr>
          <w:instrText xml:space="preserve"> PAGEREF _Toc195716673 \h </w:instrText>
        </w:r>
        <w:r w:rsidR="005C18DA">
          <w:rPr>
            <w:noProof/>
            <w:webHidden/>
          </w:rPr>
        </w:r>
        <w:r w:rsidR="005C18DA">
          <w:rPr>
            <w:noProof/>
            <w:webHidden/>
          </w:rPr>
          <w:fldChar w:fldCharType="separate"/>
        </w:r>
        <w:r w:rsidR="00321427">
          <w:rPr>
            <w:noProof/>
            <w:webHidden/>
          </w:rPr>
          <w:t>123</w:t>
        </w:r>
        <w:r w:rsidR="005C18DA">
          <w:rPr>
            <w:noProof/>
            <w:webHidden/>
          </w:rPr>
          <w:fldChar w:fldCharType="end"/>
        </w:r>
      </w:hyperlink>
    </w:p>
    <w:p w14:paraId="5BE92D5E" w14:textId="0BA7283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4" w:history="1">
        <w:r w:rsidR="005C18DA" w:rsidRPr="00B30169">
          <w:rPr>
            <w:rStyle w:val="Hipercze"/>
            <w:noProof/>
          </w:rPr>
          <w:t>Tabela 52</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i zakończonych w 2024 roku w zakresie programu priorytetowego „Mój Prąd”</w:t>
        </w:r>
        <w:r w:rsidR="005C18DA">
          <w:rPr>
            <w:noProof/>
            <w:webHidden/>
          </w:rPr>
          <w:tab/>
        </w:r>
        <w:r w:rsidR="005C18DA">
          <w:rPr>
            <w:noProof/>
            <w:webHidden/>
          </w:rPr>
          <w:fldChar w:fldCharType="begin"/>
        </w:r>
        <w:r w:rsidR="005C18DA">
          <w:rPr>
            <w:noProof/>
            <w:webHidden/>
          </w:rPr>
          <w:instrText xml:space="preserve"> PAGEREF _Toc195716674 \h </w:instrText>
        </w:r>
        <w:r w:rsidR="005C18DA">
          <w:rPr>
            <w:noProof/>
            <w:webHidden/>
          </w:rPr>
        </w:r>
        <w:r w:rsidR="005C18DA">
          <w:rPr>
            <w:noProof/>
            <w:webHidden/>
          </w:rPr>
          <w:fldChar w:fldCharType="separate"/>
        </w:r>
        <w:r w:rsidR="00321427">
          <w:rPr>
            <w:noProof/>
            <w:webHidden/>
          </w:rPr>
          <w:t>124</w:t>
        </w:r>
        <w:r w:rsidR="005C18DA">
          <w:rPr>
            <w:noProof/>
            <w:webHidden/>
          </w:rPr>
          <w:fldChar w:fldCharType="end"/>
        </w:r>
      </w:hyperlink>
    </w:p>
    <w:p w14:paraId="1B7E56B4" w14:textId="6018D79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5" w:history="1">
        <w:r w:rsidR="005C18DA" w:rsidRPr="00B30169">
          <w:rPr>
            <w:rStyle w:val="Hipercze"/>
            <w:noProof/>
          </w:rPr>
          <w:t>Tabela 53</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Postęp finansowy wdrażania programów priorytetowych finansowanych ze środków Funduszu Modernizacyjnego</w:t>
        </w:r>
        <w:r w:rsidR="005C18DA">
          <w:rPr>
            <w:noProof/>
            <w:webHidden/>
          </w:rPr>
          <w:tab/>
        </w:r>
        <w:r w:rsidR="005C18DA">
          <w:rPr>
            <w:noProof/>
            <w:webHidden/>
          </w:rPr>
          <w:fldChar w:fldCharType="begin"/>
        </w:r>
        <w:r w:rsidR="005C18DA">
          <w:rPr>
            <w:noProof/>
            <w:webHidden/>
          </w:rPr>
          <w:instrText xml:space="preserve"> PAGEREF _Toc195716675 \h </w:instrText>
        </w:r>
        <w:r w:rsidR="005C18DA">
          <w:rPr>
            <w:noProof/>
            <w:webHidden/>
          </w:rPr>
        </w:r>
        <w:r w:rsidR="005C18DA">
          <w:rPr>
            <w:noProof/>
            <w:webHidden/>
          </w:rPr>
          <w:fldChar w:fldCharType="separate"/>
        </w:r>
        <w:r w:rsidR="00321427">
          <w:rPr>
            <w:noProof/>
            <w:webHidden/>
          </w:rPr>
          <w:t>128</w:t>
        </w:r>
        <w:r w:rsidR="005C18DA">
          <w:rPr>
            <w:noProof/>
            <w:webHidden/>
          </w:rPr>
          <w:fldChar w:fldCharType="end"/>
        </w:r>
      </w:hyperlink>
    </w:p>
    <w:p w14:paraId="58D0EBEA" w14:textId="5789068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6" w:history="1">
        <w:r w:rsidR="005C18DA" w:rsidRPr="00B30169">
          <w:rPr>
            <w:rStyle w:val="Hipercze"/>
            <w:noProof/>
          </w:rPr>
          <w:t>Tabela 54</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podpisanych i zakończonych w 2024 roku w programie priorytetowym „Moja Woda”</w:t>
        </w:r>
        <w:r w:rsidR="005C18DA">
          <w:rPr>
            <w:noProof/>
            <w:webHidden/>
          </w:rPr>
          <w:tab/>
        </w:r>
        <w:r w:rsidR="005C18DA">
          <w:rPr>
            <w:noProof/>
            <w:webHidden/>
          </w:rPr>
          <w:fldChar w:fldCharType="begin"/>
        </w:r>
        <w:r w:rsidR="005C18DA">
          <w:rPr>
            <w:noProof/>
            <w:webHidden/>
          </w:rPr>
          <w:instrText xml:space="preserve"> PAGEREF _Toc195716676 \h </w:instrText>
        </w:r>
        <w:r w:rsidR="005C18DA">
          <w:rPr>
            <w:noProof/>
            <w:webHidden/>
          </w:rPr>
        </w:r>
        <w:r w:rsidR="005C18DA">
          <w:rPr>
            <w:noProof/>
            <w:webHidden/>
          </w:rPr>
          <w:fldChar w:fldCharType="separate"/>
        </w:r>
        <w:r w:rsidR="00321427">
          <w:rPr>
            <w:noProof/>
            <w:webHidden/>
          </w:rPr>
          <w:t>132</w:t>
        </w:r>
        <w:r w:rsidR="005C18DA">
          <w:rPr>
            <w:noProof/>
            <w:webHidden/>
          </w:rPr>
          <w:fldChar w:fldCharType="end"/>
        </w:r>
      </w:hyperlink>
    </w:p>
    <w:p w14:paraId="61F75682" w14:textId="2996AB73" w:rsidR="005C18DA" w:rsidRDefault="00433B54">
      <w:pPr>
        <w:pStyle w:val="Spisilustracji"/>
        <w:rPr>
          <w:rFonts w:asciiTheme="minorHAnsi" w:eastAsiaTheme="minorEastAsia" w:hAnsiTheme="minorHAnsi" w:cstheme="minorBidi"/>
          <w:noProof/>
          <w:kern w:val="2"/>
          <w:sz w:val="24"/>
          <w14:ligatures w14:val="standardContextual"/>
        </w:rPr>
      </w:pPr>
      <w:hyperlink w:anchor="_Toc195716677" w:history="1">
        <w:r w:rsidR="005C18DA" w:rsidRPr="00B30169">
          <w:rPr>
            <w:rStyle w:val="Hipercze"/>
            <w:noProof/>
          </w:rPr>
          <w:t>Tabela 55</w:t>
        </w:r>
        <w:r w:rsidR="005C18DA">
          <w:rPr>
            <w:rFonts w:asciiTheme="minorHAnsi" w:eastAsiaTheme="minorEastAsia" w:hAnsiTheme="minorHAnsi" w:cstheme="minorBidi"/>
            <w:noProof/>
            <w:kern w:val="2"/>
            <w:sz w:val="24"/>
            <w14:ligatures w14:val="standardContextual"/>
          </w:rPr>
          <w:tab/>
        </w:r>
        <w:r w:rsidR="005C18DA" w:rsidRPr="00B30169">
          <w:rPr>
            <w:rStyle w:val="Hipercze"/>
            <w:noProof/>
          </w:rPr>
          <w:t>Efekty ekologiczne lub rzeczowe z umów zakończonych w 2024 roku w programie Ciepłe mieszkanie (tys. zł)</w:t>
        </w:r>
        <w:r w:rsidR="005C18DA">
          <w:rPr>
            <w:noProof/>
            <w:webHidden/>
          </w:rPr>
          <w:tab/>
        </w:r>
        <w:r w:rsidR="005C18DA">
          <w:rPr>
            <w:noProof/>
            <w:webHidden/>
          </w:rPr>
          <w:fldChar w:fldCharType="begin"/>
        </w:r>
        <w:r w:rsidR="005C18DA">
          <w:rPr>
            <w:noProof/>
            <w:webHidden/>
          </w:rPr>
          <w:instrText xml:space="preserve"> PAGEREF _Toc195716677 \h </w:instrText>
        </w:r>
        <w:r w:rsidR="005C18DA">
          <w:rPr>
            <w:noProof/>
            <w:webHidden/>
          </w:rPr>
        </w:r>
        <w:r w:rsidR="005C18DA">
          <w:rPr>
            <w:noProof/>
            <w:webHidden/>
          </w:rPr>
          <w:fldChar w:fldCharType="separate"/>
        </w:r>
        <w:r w:rsidR="00321427">
          <w:rPr>
            <w:noProof/>
            <w:webHidden/>
          </w:rPr>
          <w:t>133</w:t>
        </w:r>
        <w:r w:rsidR="005C18DA">
          <w:rPr>
            <w:noProof/>
            <w:webHidden/>
          </w:rPr>
          <w:fldChar w:fldCharType="end"/>
        </w:r>
      </w:hyperlink>
    </w:p>
    <w:p w14:paraId="2C68BF1D" w14:textId="68BEA5A5" w:rsidR="00AE57A4" w:rsidRDefault="00B979BE" w:rsidP="00D57952">
      <w:pPr>
        <w:pStyle w:val="Spisilustracji"/>
        <w:rPr>
          <w:rStyle w:val="Hipercze"/>
          <w:noProof/>
          <w:highlight w:val="yellow"/>
        </w:rPr>
      </w:pPr>
      <w:r w:rsidRPr="003C13D9">
        <w:rPr>
          <w:rStyle w:val="Hipercze"/>
          <w:noProof/>
          <w:highlight w:val="yellow"/>
        </w:rPr>
        <w:fldChar w:fldCharType="end"/>
      </w:r>
    </w:p>
    <w:p w14:paraId="3D41E8C6" w14:textId="633DE3C6" w:rsidR="006B580D" w:rsidRPr="00017351" w:rsidRDefault="006B580D" w:rsidP="006B580D">
      <w:pPr>
        <w:pStyle w:val="Nagwek1"/>
      </w:pPr>
      <w:bookmarkStart w:id="240" w:name="_Toc195716617"/>
      <w:r w:rsidRPr="00017351">
        <w:t xml:space="preserve">Wykaz </w:t>
      </w:r>
      <w:r w:rsidR="001322E2">
        <w:t xml:space="preserve">wybranych </w:t>
      </w:r>
      <w:r w:rsidRPr="00017351">
        <w:t>skrótów</w:t>
      </w:r>
      <w:r w:rsidR="00E709B5">
        <w:t xml:space="preserve"> i pojęć</w:t>
      </w:r>
      <w:bookmarkEnd w:id="240"/>
    </w:p>
    <w:p w14:paraId="33BF7B6C" w14:textId="77777777" w:rsidR="006B580D" w:rsidRDefault="006B580D" w:rsidP="006B580D"/>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3"/>
        <w:gridCol w:w="6797"/>
      </w:tblGrid>
      <w:tr w:rsidR="003E5C26" w14:paraId="02ED8511" w14:textId="77777777" w:rsidTr="001C2E4A">
        <w:tc>
          <w:tcPr>
            <w:tcW w:w="2263" w:type="dxa"/>
            <w:shd w:val="clear" w:color="auto" w:fill="auto"/>
            <w:vAlign w:val="center"/>
          </w:tcPr>
          <w:p w14:paraId="6007FB47" w14:textId="611FC9FF" w:rsidR="003E5C26" w:rsidRDefault="00B95DD4" w:rsidP="001C2E4A">
            <w:pPr>
              <w:jc w:val="left"/>
            </w:pPr>
            <w:r>
              <w:t xml:space="preserve">GOZ </w:t>
            </w:r>
          </w:p>
        </w:tc>
        <w:tc>
          <w:tcPr>
            <w:tcW w:w="6797" w:type="dxa"/>
            <w:shd w:val="clear" w:color="auto" w:fill="auto"/>
            <w:vAlign w:val="center"/>
          </w:tcPr>
          <w:p w14:paraId="2D3FC822" w14:textId="71B0AFF7" w:rsidR="003E5C26" w:rsidRDefault="003821AD" w:rsidP="001C2E4A">
            <w:pPr>
              <w:jc w:val="left"/>
            </w:pPr>
            <w:r w:rsidRPr="003821AD">
              <w:t>Gospodarka o Obiegu Zamkniętym lub inaczej gospodarka cyrkularna (</w:t>
            </w:r>
            <w:proofErr w:type="spellStart"/>
            <w:r w:rsidRPr="003821AD">
              <w:t>Circular</w:t>
            </w:r>
            <w:proofErr w:type="spellEnd"/>
            <w:r w:rsidRPr="003821AD">
              <w:t xml:space="preserve"> </w:t>
            </w:r>
            <w:proofErr w:type="spellStart"/>
            <w:r w:rsidRPr="003821AD">
              <w:t>Economy</w:t>
            </w:r>
            <w:proofErr w:type="spellEnd"/>
            <w:r w:rsidRPr="003821AD">
              <w:t>)</w:t>
            </w:r>
          </w:p>
        </w:tc>
      </w:tr>
      <w:tr w:rsidR="003E5C26" w14:paraId="459A4461" w14:textId="77777777" w:rsidTr="001C2E4A">
        <w:tc>
          <w:tcPr>
            <w:tcW w:w="2263" w:type="dxa"/>
            <w:shd w:val="clear" w:color="auto" w:fill="auto"/>
            <w:vAlign w:val="center"/>
          </w:tcPr>
          <w:p w14:paraId="6D167FF1" w14:textId="7EFBE7DA" w:rsidR="003E5C26" w:rsidRDefault="005A1C66" w:rsidP="001C2E4A">
            <w:pPr>
              <w:jc w:val="left"/>
            </w:pPr>
            <w:proofErr w:type="spellStart"/>
            <w:r w:rsidRPr="005A1C66">
              <w:t>BbPN</w:t>
            </w:r>
            <w:proofErr w:type="spellEnd"/>
          </w:p>
        </w:tc>
        <w:tc>
          <w:tcPr>
            <w:tcW w:w="6797" w:type="dxa"/>
            <w:shd w:val="clear" w:color="auto" w:fill="auto"/>
            <w:vAlign w:val="center"/>
          </w:tcPr>
          <w:p w14:paraId="1337252F" w14:textId="25BA975B" w:rsidR="003E5C26" w:rsidRDefault="005A1C66" w:rsidP="001C2E4A">
            <w:pPr>
              <w:jc w:val="left"/>
            </w:pPr>
            <w:r w:rsidRPr="005A1C66">
              <w:t xml:space="preserve">Biebrzański Park Narodowy </w:t>
            </w:r>
          </w:p>
        </w:tc>
      </w:tr>
      <w:tr w:rsidR="003E5C26" w14:paraId="096C69BA" w14:textId="77777777" w:rsidTr="001C2E4A">
        <w:tc>
          <w:tcPr>
            <w:tcW w:w="2263" w:type="dxa"/>
            <w:shd w:val="clear" w:color="auto" w:fill="auto"/>
            <w:vAlign w:val="center"/>
          </w:tcPr>
          <w:p w14:paraId="4A3E21F1" w14:textId="2716B553" w:rsidR="003E5C26" w:rsidRDefault="00CE5A90" w:rsidP="001C2E4A">
            <w:pPr>
              <w:jc w:val="left"/>
            </w:pPr>
            <w:r w:rsidRPr="00CE5A90">
              <w:t>KPO</w:t>
            </w:r>
          </w:p>
        </w:tc>
        <w:tc>
          <w:tcPr>
            <w:tcW w:w="6797" w:type="dxa"/>
            <w:shd w:val="clear" w:color="auto" w:fill="auto"/>
            <w:vAlign w:val="center"/>
          </w:tcPr>
          <w:p w14:paraId="4CA8F92F" w14:textId="14B6AAEA" w:rsidR="003E5C26" w:rsidRDefault="00CE5A90" w:rsidP="001C2E4A">
            <w:pPr>
              <w:jc w:val="left"/>
            </w:pPr>
            <w:r w:rsidRPr="00CE5A90">
              <w:t>Krajowy Plan Odbudowy i Zwiększania Odporności</w:t>
            </w:r>
          </w:p>
        </w:tc>
      </w:tr>
      <w:tr w:rsidR="003E5C26" w14:paraId="4128106E" w14:textId="77777777" w:rsidTr="001C2E4A">
        <w:tc>
          <w:tcPr>
            <w:tcW w:w="2263" w:type="dxa"/>
            <w:vAlign w:val="center"/>
          </w:tcPr>
          <w:p w14:paraId="02C85F99" w14:textId="2C84F277" w:rsidR="003E5C26" w:rsidRDefault="00260312" w:rsidP="001C2E4A">
            <w:pPr>
              <w:jc w:val="left"/>
            </w:pPr>
            <w:r w:rsidRPr="00260312">
              <w:t>PFR</w:t>
            </w:r>
          </w:p>
        </w:tc>
        <w:tc>
          <w:tcPr>
            <w:tcW w:w="6797" w:type="dxa"/>
            <w:vAlign w:val="center"/>
          </w:tcPr>
          <w:p w14:paraId="5C08300B" w14:textId="0A945AF2" w:rsidR="003E5C26" w:rsidRDefault="00260312" w:rsidP="001C2E4A">
            <w:pPr>
              <w:jc w:val="left"/>
            </w:pPr>
            <w:r w:rsidRPr="00260312">
              <w:t>Polski Fundusz Rozwoju</w:t>
            </w:r>
          </w:p>
        </w:tc>
      </w:tr>
      <w:tr w:rsidR="003E5C26" w14:paraId="5DD35F6A" w14:textId="77777777" w:rsidTr="001C2E4A">
        <w:tc>
          <w:tcPr>
            <w:tcW w:w="2263" w:type="dxa"/>
            <w:vAlign w:val="center"/>
          </w:tcPr>
          <w:p w14:paraId="390B3529" w14:textId="6A4594C8" w:rsidR="003E5C26" w:rsidRPr="000D577D" w:rsidRDefault="006B0AEE" w:rsidP="001C2E4A">
            <w:pPr>
              <w:jc w:val="left"/>
            </w:pPr>
            <w:proofErr w:type="spellStart"/>
            <w:r w:rsidRPr="000D577D">
              <w:rPr>
                <w:rFonts w:eastAsia="Calibri" w:cs="Calibri"/>
                <w:szCs w:val="22"/>
                <w:lang w:eastAsia="en-US"/>
              </w:rPr>
              <w:t>MKiŚ</w:t>
            </w:r>
            <w:proofErr w:type="spellEnd"/>
          </w:p>
        </w:tc>
        <w:tc>
          <w:tcPr>
            <w:tcW w:w="6797" w:type="dxa"/>
            <w:vAlign w:val="center"/>
          </w:tcPr>
          <w:p w14:paraId="7E0340A1" w14:textId="184A178D" w:rsidR="003E5C26" w:rsidRDefault="006B0AEE" w:rsidP="001C2E4A">
            <w:pPr>
              <w:jc w:val="left"/>
            </w:pPr>
            <w:r w:rsidRPr="000D577D">
              <w:rPr>
                <w:rFonts w:eastAsia="Calibri" w:cs="Calibri"/>
                <w:szCs w:val="22"/>
                <w:lang w:eastAsia="en-US"/>
              </w:rPr>
              <w:t>Minist</w:t>
            </w:r>
            <w:r w:rsidR="000D577D" w:rsidRPr="000D577D">
              <w:rPr>
                <w:rFonts w:eastAsia="Calibri" w:cs="Calibri"/>
                <w:szCs w:val="22"/>
                <w:lang w:eastAsia="en-US"/>
              </w:rPr>
              <w:t>er/Ministerstwo</w:t>
            </w:r>
            <w:r w:rsidRPr="000D577D">
              <w:rPr>
                <w:rFonts w:eastAsia="Calibri" w:cs="Calibri"/>
                <w:szCs w:val="22"/>
                <w:lang w:eastAsia="en-US"/>
              </w:rPr>
              <w:t xml:space="preserve"> Klimatu i Środowiska</w:t>
            </w:r>
          </w:p>
        </w:tc>
      </w:tr>
      <w:tr w:rsidR="00787683" w14:paraId="3E3B7FB6" w14:textId="77777777" w:rsidTr="001C2E4A">
        <w:tc>
          <w:tcPr>
            <w:tcW w:w="2263" w:type="dxa"/>
            <w:shd w:val="clear" w:color="auto" w:fill="auto"/>
            <w:vAlign w:val="center"/>
          </w:tcPr>
          <w:p w14:paraId="45C17F70" w14:textId="43A2CB4B" w:rsidR="00787683" w:rsidRPr="00022344" w:rsidRDefault="000D577D" w:rsidP="001C2E4A">
            <w:pPr>
              <w:jc w:val="left"/>
            </w:pPr>
            <w:proofErr w:type="spellStart"/>
            <w:r w:rsidRPr="00022344">
              <w:rPr>
                <w:rFonts w:eastAsia="Calibri" w:cs="Calibri"/>
                <w:szCs w:val="22"/>
                <w:lang w:eastAsia="en-US"/>
              </w:rPr>
              <w:t>MFiPR</w:t>
            </w:r>
            <w:proofErr w:type="spellEnd"/>
          </w:p>
        </w:tc>
        <w:tc>
          <w:tcPr>
            <w:tcW w:w="6797" w:type="dxa"/>
            <w:shd w:val="clear" w:color="auto" w:fill="auto"/>
            <w:vAlign w:val="center"/>
          </w:tcPr>
          <w:p w14:paraId="2B42D6E9" w14:textId="66843DBD" w:rsidR="00787683" w:rsidRDefault="000D577D" w:rsidP="001C2E4A">
            <w:pPr>
              <w:jc w:val="left"/>
            </w:pPr>
            <w:r w:rsidRPr="00022344">
              <w:rPr>
                <w:rFonts w:eastAsia="Calibri" w:cs="Calibri"/>
                <w:szCs w:val="22"/>
                <w:lang w:eastAsia="en-US"/>
              </w:rPr>
              <w:t>Minist</w:t>
            </w:r>
            <w:r w:rsidR="000F5D56" w:rsidRPr="00022344">
              <w:rPr>
                <w:rFonts w:eastAsia="Calibri" w:cs="Calibri"/>
                <w:szCs w:val="22"/>
                <w:lang w:eastAsia="en-US"/>
              </w:rPr>
              <w:t>er/Ministerstwo</w:t>
            </w:r>
            <w:r w:rsidRPr="00022344">
              <w:rPr>
                <w:rFonts w:eastAsia="Calibri" w:cs="Calibri"/>
                <w:szCs w:val="22"/>
                <w:lang w:eastAsia="en-US"/>
              </w:rPr>
              <w:t xml:space="preserve"> Funduszy i Polityki Regionalnej</w:t>
            </w:r>
          </w:p>
        </w:tc>
      </w:tr>
      <w:tr w:rsidR="00022344" w14:paraId="0493B87C" w14:textId="77777777" w:rsidTr="001C2E4A">
        <w:tc>
          <w:tcPr>
            <w:tcW w:w="2263" w:type="dxa"/>
            <w:shd w:val="clear" w:color="auto" w:fill="auto"/>
            <w:vAlign w:val="center"/>
          </w:tcPr>
          <w:p w14:paraId="4ABE8ED8" w14:textId="14A75579" w:rsidR="00022344" w:rsidRPr="0052507F" w:rsidRDefault="00B01F7E" w:rsidP="001C2E4A">
            <w:pPr>
              <w:jc w:val="left"/>
              <w:rPr>
                <w:rFonts w:eastAsia="Calibri" w:cs="Calibri"/>
                <w:szCs w:val="22"/>
                <w:lang w:eastAsia="en-US"/>
              </w:rPr>
            </w:pPr>
            <w:r w:rsidRPr="0052507F">
              <w:rPr>
                <w:rFonts w:eastAsia="Calibri" w:cs="Calibri"/>
                <w:szCs w:val="22"/>
                <w:lang w:eastAsia="en-US"/>
              </w:rPr>
              <w:t>MAP</w:t>
            </w:r>
          </w:p>
        </w:tc>
        <w:tc>
          <w:tcPr>
            <w:tcW w:w="6797" w:type="dxa"/>
            <w:shd w:val="clear" w:color="auto" w:fill="auto"/>
            <w:vAlign w:val="center"/>
          </w:tcPr>
          <w:p w14:paraId="0B7AE444" w14:textId="505785F6" w:rsidR="00022344" w:rsidRPr="00022344" w:rsidRDefault="00B01F7E" w:rsidP="001C2E4A">
            <w:pPr>
              <w:jc w:val="left"/>
              <w:rPr>
                <w:rFonts w:eastAsia="Calibri" w:cs="Calibri"/>
                <w:szCs w:val="22"/>
                <w:lang w:eastAsia="en-US"/>
              </w:rPr>
            </w:pPr>
            <w:r w:rsidRPr="0052507F">
              <w:rPr>
                <w:rFonts w:eastAsia="Calibri" w:cs="Calibri"/>
                <w:bCs/>
                <w:szCs w:val="22"/>
                <w:lang w:eastAsia="en-US"/>
              </w:rPr>
              <w:t>Minister</w:t>
            </w:r>
            <w:r w:rsidR="0052507F" w:rsidRPr="0052507F">
              <w:rPr>
                <w:rFonts w:eastAsia="Calibri" w:cs="Calibri"/>
                <w:bCs/>
                <w:szCs w:val="22"/>
                <w:lang w:eastAsia="en-US"/>
              </w:rPr>
              <w:t>/Ministerstwo</w:t>
            </w:r>
            <w:r w:rsidRPr="0052507F">
              <w:rPr>
                <w:rFonts w:eastAsia="Calibri" w:cs="Calibri"/>
                <w:bCs/>
                <w:szCs w:val="22"/>
                <w:lang w:eastAsia="en-US"/>
              </w:rPr>
              <w:t xml:space="preserve"> Aktywów Państwowych </w:t>
            </w:r>
          </w:p>
        </w:tc>
      </w:tr>
      <w:tr w:rsidR="00293897" w14:paraId="507F3CF8" w14:textId="77777777" w:rsidTr="001C2E4A">
        <w:tc>
          <w:tcPr>
            <w:tcW w:w="2263" w:type="dxa"/>
            <w:shd w:val="clear" w:color="auto" w:fill="auto"/>
            <w:vAlign w:val="center"/>
          </w:tcPr>
          <w:p w14:paraId="435606FA" w14:textId="3C52DAA6" w:rsidR="00293897" w:rsidRPr="0052507F" w:rsidRDefault="00293897" w:rsidP="001C2E4A">
            <w:pPr>
              <w:jc w:val="left"/>
              <w:rPr>
                <w:rFonts w:eastAsia="Calibri" w:cs="Calibri"/>
                <w:szCs w:val="22"/>
                <w:lang w:eastAsia="en-US"/>
              </w:rPr>
            </w:pPr>
            <w:r w:rsidRPr="001468CC">
              <w:t>MI</w:t>
            </w:r>
          </w:p>
        </w:tc>
        <w:tc>
          <w:tcPr>
            <w:tcW w:w="6797" w:type="dxa"/>
            <w:shd w:val="clear" w:color="auto" w:fill="auto"/>
            <w:vAlign w:val="center"/>
          </w:tcPr>
          <w:p w14:paraId="565686D3" w14:textId="483FA816" w:rsidR="00293897" w:rsidRPr="0052507F" w:rsidRDefault="00293897" w:rsidP="001C2E4A">
            <w:pPr>
              <w:jc w:val="left"/>
              <w:rPr>
                <w:rFonts w:eastAsia="Calibri" w:cs="Calibri"/>
                <w:bCs/>
                <w:szCs w:val="22"/>
                <w:lang w:eastAsia="en-US"/>
              </w:rPr>
            </w:pPr>
            <w:r>
              <w:rPr>
                <w:rFonts w:eastAsia="Calibri" w:cs="Calibri"/>
                <w:bCs/>
                <w:szCs w:val="22"/>
                <w:lang w:eastAsia="en-US"/>
              </w:rPr>
              <w:t>Minister/</w:t>
            </w:r>
            <w:r w:rsidRPr="00293897">
              <w:rPr>
                <w:rFonts w:eastAsia="Calibri" w:cs="Calibri"/>
                <w:bCs/>
                <w:szCs w:val="22"/>
                <w:lang w:eastAsia="en-US"/>
              </w:rPr>
              <w:t>Ministerstwo Infrastruktury</w:t>
            </w:r>
          </w:p>
        </w:tc>
      </w:tr>
      <w:tr w:rsidR="0052507F" w14:paraId="69783176" w14:textId="77777777" w:rsidTr="001C2E4A">
        <w:tc>
          <w:tcPr>
            <w:tcW w:w="2263" w:type="dxa"/>
            <w:shd w:val="clear" w:color="auto" w:fill="auto"/>
            <w:vAlign w:val="center"/>
          </w:tcPr>
          <w:p w14:paraId="7AA4E9E6" w14:textId="60030205" w:rsidR="0052507F" w:rsidRPr="0052507F" w:rsidRDefault="005A65A5" w:rsidP="001C2E4A">
            <w:pPr>
              <w:jc w:val="left"/>
              <w:rPr>
                <w:rFonts w:eastAsia="Calibri" w:cs="Calibri"/>
                <w:szCs w:val="22"/>
                <w:lang w:eastAsia="en-US"/>
              </w:rPr>
            </w:pPr>
            <w:r w:rsidRPr="005A65A5">
              <w:rPr>
                <w:rFonts w:eastAsia="Calibri" w:cs="Calibri"/>
                <w:szCs w:val="22"/>
                <w:lang w:eastAsia="en-US"/>
              </w:rPr>
              <w:t>PT FEPW</w:t>
            </w:r>
          </w:p>
        </w:tc>
        <w:tc>
          <w:tcPr>
            <w:tcW w:w="6797" w:type="dxa"/>
            <w:shd w:val="clear" w:color="auto" w:fill="auto"/>
            <w:vAlign w:val="center"/>
          </w:tcPr>
          <w:p w14:paraId="23AE1C16" w14:textId="1F84BA5C" w:rsidR="0052507F" w:rsidRPr="0052507F" w:rsidRDefault="006A7F2D" w:rsidP="001C2E4A">
            <w:pPr>
              <w:jc w:val="left"/>
              <w:rPr>
                <w:rFonts w:eastAsia="Calibri" w:cs="Calibri"/>
                <w:bCs/>
                <w:szCs w:val="22"/>
                <w:lang w:eastAsia="en-US"/>
              </w:rPr>
            </w:pPr>
            <w:r>
              <w:rPr>
                <w:rFonts w:eastAsia="Calibri" w:cs="Calibri"/>
                <w:bCs/>
                <w:szCs w:val="22"/>
                <w:lang w:eastAsia="en-US"/>
              </w:rPr>
              <w:t>Pomoc techniczna programu Fundusze Europejskie dla Polski Wschodniej</w:t>
            </w:r>
          </w:p>
        </w:tc>
      </w:tr>
      <w:tr w:rsidR="0049103F" w14:paraId="3285D81F" w14:textId="77777777" w:rsidTr="001C2E4A">
        <w:tc>
          <w:tcPr>
            <w:tcW w:w="2263" w:type="dxa"/>
            <w:shd w:val="clear" w:color="auto" w:fill="auto"/>
            <w:vAlign w:val="center"/>
          </w:tcPr>
          <w:p w14:paraId="4BBB83E8" w14:textId="53C0E651" w:rsidR="0049103F" w:rsidRPr="005A65A5" w:rsidRDefault="0049103F" w:rsidP="001C2E4A">
            <w:pPr>
              <w:jc w:val="left"/>
              <w:rPr>
                <w:rFonts w:eastAsia="Calibri" w:cs="Calibri"/>
                <w:szCs w:val="22"/>
                <w:lang w:eastAsia="en-US"/>
              </w:rPr>
            </w:pPr>
            <w:r w:rsidRPr="00145863">
              <w:rPr>
                <w:szCs w:val="22"/>
              </w:rPr>
              <w:t>NGO</w:t>
            </w:r>
          </w:p>
        </w:tc>
        <w:tc>
          <w:tcPr>
            <w:tcW w:w="6797" w:type="dxa"/>
            <w:shd w:val="clear" w:color="auto" w:fill="auto"/>
            <w:vAlign w:val="center"/>
          </w:tcPr>
          <w:p w14:paraId="73C0478D" w14:textId="2E6F7CCE" w:rsidR="0049103F" w:rsidRDefault="00BE44F9" w:rsidP="001C2E4A">
            <w:pPr>
              <w:jc w:val="left"/>
              <w:rPr>
                <w:rFonts w:eastAsia="Calibri" w:cs="Calibri"/>
                <w:bCs/>
                <w:szCs w:val="22"/>
                <w:lang w:eastAsia="en-US"/>
              </w:rPr>
            </w:pPr>
            <w:r w:rsidRPr="00BE44F9">
              <w:rPr>
                <w:rFonts w:eastAsia="Calibri" w:cs="Calibri"/>
                <w:bCs/>
                <w:szCs w:val="22"/>
                <w:lang w:eastAsia="en-US"/>
              </w:rPr>
              <w:t>Organizacje pozarządowe</w:t>
            </w:r>
          </w:p>
        </w:tc>
      </w:tr>
      <w:tr w:rsidR="00AF6F7E" w14:paraId="78748A61" w14:textId="77777777" w:rsidTr="001C2E4A">
        <w:tc>
          <w:tcPr>
            <w:tcW w:w="2263" w:type="dxa"/>
            <w:shd w:val="clear" w:color="auto" w:fill="auto"/>
            <w:vAlign w:val="center"/>
          </w:tcPr>
          <w:p w14:paraId="4BB1DBB2" w14:textId="29ED9291" w:rsidR="00AF6F7E" w:rsidRPr="00145863" w:rsidRDefault="00AF6F7E" w:rsidP="001C2E4A">
            <w:pPr>
              <w:jc w:val="left"/>
              <w:rPr>
                <w:szCs w:val="22"/>
              </w:rPr>
            </w:pPr>
            <w:r w:rsidRPr="002A30A9">
              <w:t>POŚ</w:t>
            </w:r>
          </w:p>
        </w:tc>
        <w:tc>
          <w:tcPr>
            <w:tcW w:w="6797" w:type="dxa"/>
            <w:shd w:val="clear" w:color="auto" w:fill="auto"/>
            <w:vAlign w:val="center"/>
          </w:tcPr>
          <w:p w14:paraId="014613DC" w14:textId="7FCB0F59" w:rsidR="00AF6F7E" w:rsidRPr="00BE44F9" w:rsidRDefault="004F0283" w:rsidP="001C2E4A">
            <w:pPr>
              <w:jc w:val="left"/>
              <w:rPr>
                <w:rFonts w:eastAsia="Calibri" w:cs="Calibri"/>
                <w:bCs/>
                <w:szCs w:val="22"/>
                <w:lang w:eastAsia="en-US"/>
              </w:rPr>
            </w:pPr>
            <w:r>
              <w:rPr>
                <w:rFonts w:eastAsia="Calibri" w:cs="Calibri"/>
                <w:bCs/>
                <w:szCs w:val="22"/>
                <w:lang w:eastAsia="en-US"/>
              </w:rPr>
              <w:t xml:space="preserve">Ustawa </w:t>
            </w:r>
            <w:r w:rsidRPr="004F0283">
              <w:rPr>
                <w:rFonts w:eastAsia="Calibri" w:cs="Calibri"/>
                <w:bCs/>
                <w:szCs w:val="22"/>
                <w:lang w:eastAsia="en-US"/>
              </w:rPr>
              <w:t>z dnia 27 kwietnia 2001 r.</w:t>
            </w:r>
            <w:r>
              <w:rPr>
                <w:rFonts w:eastAsia="Calibri" w:cs="Calibri"/>
                <w:bCs/>
                <w:szCs w:val="22"/>
                <w:lang w:eastAsia="en-US"/>
              </w:rPr>
              <w:t xml:space="preserve"> </w:t>
            </w:r>
            <w:r w:rsidRPr="004F0283">
              <w:rPr>
                <w:rFonts w:eastAsia="Calibri" w:cs="Calibri"/>
                <w:bCs/>
                <w:szCs w:val="22"/>
                <w:lang w:eastAsia="en-US"/>
              </w:rPr>
              <w:t>Prawo ochrony środowiska</w:t>
            </w:r>
            <w:r w:rsidR="000961F7">
              <w:rPr>
                <w:rFonts w:eastAsia="Calibri" w:cs="Calibri"/>
                <w:bCs/>
                <w:szCs w:val="22"/>
                <w:lang w:eastAsia="en-US"/>
              </w:rPr>
              <w:t xml:space="preserve"> </w:t>
            </w:r>
            <w:r w:rsidR="000961F7" w:rsidRPr="000961F7">
              <w:rPr>
                <w:rFonts w:eastAsia="Calibri" w:cs="Calibri"/>
                <w:bCs/>
                <w:szCs w:val="22"/>
                <w:lang w:eastAsia="en-US"/>
              </w:rPr>
              <w:t xml:space="preserve">Dz.U.2024.54 </w:t>
            </w:r>
            <w:proofErr w:type="spellStart"/>
            <w:r w:rsidR="000961F7" w:rsidRPr="000961F7">
              <w:rPr>
                <w:rFonts w:eastAsia="Calibri" w:cs="Calibri"/>
                <w:bCs/>
                <w:szCs w:val="22"/>
                <w:lang w:eastAsia="en-US"/>
              </w:rPr>
              <w:t>t.j</w:t>
            </w:r>
            <w:proofErr w:type="spellEnd"/>
            <w:r w:rsidR="000961F7" w:rsidRPr="000961F7">
              <w:rPr>
                <w:rFonts w:eastAsia="Calibri" w:cs="Calibri"/>
                <w:bCs/>
                <w:szCs w:val="22"/>
                <w:lang w:eastAsia="en-US"/>
              </w:rPr>
              <w:t>.</w:t>
            </w:r>
          </w:p>
        </w:tc>
      </w:tr>
      <w:tr w:rsidR="00995864" w14:paraId="51324469" w14:textId="77777777" w:rsidTr="001C2E4A">
        <w:tc>
          <w:tcPr>
            <w:tcW w:w="2263" w:type="dxa"/>
            <w:shd w:val="clear" w:color="auto" w:fill="auto"/>
            <w:vAlign w:val="center"/>
          </w:tcPr>
          <w:p w14:paraId="4DCAA2DB" w14:textId="29595EDF" w:rsidR="00995864" w:rsidRPr="002A30A9" w:rsidRDefault="00642564" w:rsidP="001C2E4A">
            <w:pPr>
              <w:jc w:val="left"/>
            </w:pPr>
            <w:r>
              <w:t xml:space="preserve">Projekty </w:t>
            </w:r>
            <w:r w:rsidR="00995864" w:rsidRPr="00DF59C6">
              <w:t>HR</w:t>
            </w:r>
          </w:p>
        </w:tc>
        <w:tc>
          <w:tcPr>
            <w:tcW w:w="6797" w:type="dxa"/>
            <w:shd w:val="clear" w:color="auto" w:fill="auto"/>
            <w:vAlign w:val="center"/>
          </w:tcPr>
          <w:p w14:paraId="71D69C2C" w14:textId="59C5CD43" w:rsidR="00995864" w:rsidRDefault="00642564" w:rsidP="001C2E4A">
            <w:pPr>
              <w:jc w:val="left"/>
              <w:rPr>
                <w:rFonts w:eastAsia="Calibri" w:cs="Calibri"/>
                <w:bCs/>
                <w:szCs w:val="22"/>
                <w:lang w:eastAsia="en-US"/>
              </w:rPr>
            </w:pPr>
            <w:r>
              <w:rPr>
                <w:rFonts w:eastAsia="Calibri" w:cs="Calibri"/>
                <w:bCs/>
                <w:szCs w:val="22"/>
                <w:lang w:eastAsia="en-US"/>
              </w:rPr>
              <w:t xml:space="preserve">Projekty dotyczące </w:t>
            </w:r>
            <w:r w:rsidR="004F4EF5">
              <w:rPr>
                <w:rFonts w:eastAsia="Calibri" w:cs="Calibri"/>
                <w:bCs/>
                <w:szCs w:val="22"/>
                <w:lang w:eastAsia="en-US"/>
              </w:rPr>
              <w:t xml:space="preserve">zarządzania </w:t>
            </w:r>
            <w:r w:rsidR="00EF7F48" w:rsidRPr="00EF7F48">
              <w:rPr>
                <w:rFonts w:eastAsia="Calibri" w:cs="Calibri"/>
                <w:bCs/>
                <w:szCs w:val="22"/>
                <w:lang w:eastAsia="en-US"/>
              </w:rPr>
              <w:t>zasobami ludzkimi</w:t>
            </w:r>
          </w:p>
        </w:tc>
      </w:tr>
      <w:tr w:rsidR="00E709B5" w14:paraId="4BE92D67" w14:textId="77777777" w:rsidTr="001C2E4A">
        <w:tc>
          <w:tcPr>
            <w:tcW w:w="2263" w:type="dxa"/>
            <w:shd w:val="clear" w:color="auto" w:fill="auto"/>
            <w:vAlign w:val="center"/>
          </w:tcPr>
          <w:p w14:paraId="7C0F470C" w14:textId="76829905" w:rsidR="00E709B5" w:rsidRDefault="00E709B5" w:rsidP="001C2E4A">
            <w:pPr>
              <w:jc w:val="left"/>
            </w:pPr>
            <w:r w:rsidRPr="00E709B5">
              <w:t>Kultura feedbacku</w:t>
            </w:r>
          </w:p>
        </w:tc>
        <w:tc>
          <w:tcPr>
            <w:tcW w:w="6797" w:type="dxa"/>
            <w:shd w:val="clear" w:color="auto" w:fill="auto"/>
            <w:vAlign w:val="center"/>
          </w:tcPr>
          <w:p w14:paraId="7125A2F3" w14:textId="491D78F3" w:rsidR="00E709B5" w:rsidRDefault="001C2E4A" w:rsidP="001C2E4A">
            <w:pPr>
              <w:jc w:val="left"/>
              <w:rPr>
                <w:rFonts w:eastAsia="Calibri" w:cs="Calibri"/>
                <w:bCs/>
                <w:szCs w:val="22"/>
                <w:lang w:eastAsia="en-US"/>
              </w:rPr>
            </w:pPr>
            <w:r>
              <w:rPr>
                <w:rFonts w:eastAsia="Calibri" w:cs="Calibri"/>
                <w:bCs/>
                <w:szCs w:val="22"/>
                <w:lang w:eastAsia="en-US"/>
              </w:rPr>
              <w:t>S</w:t>
            </w:r>
            <w:r w:rsidRPr="001C2E4A">
              <w:rPr>
                <w:rFonts w:eastAsia="Calibri" w:cs="Calibri"/>
                <w:bCs/>
                <w:szCs w:val="22"/>
                <w:lang w:eastAsia="en-US"/>
              </w:rPr>
              <w:t xml:space="preserve">ystematyczne i regularne przekazywanie informacji zwrotnych między pracownikami, </w:t>
            </w:r>
            <w:r w:rsidR="001A1D89">
              <w:rPr>
                <w:rFonts w:eastAsia="Calibri" w:cs="Calibri"/>
                <w:bCs/>
                <w:szCs w:val="22"/>
                <w:lang w:eastAsia="en-US"/>
              </w:rPr>
              <w:t>kadrą kierowniczą</w:t>
            </w:r>
            <w:r w:rsidRPr="001C2E4A">
              <w:rPr>
                <w:rFonts w:eastAsia="Calibri" w:cs="Calibri"/>
                <w:bCs/>
                <w:szCs w:val="22"/>
                <w:lang w:eastAsia="en-US"/>
              </w:rPr>
              <w:t xml:space="preserve"> i zarządem, które ma na celu poprawę jakości pracy, zwiększenie zaangażowania pracowników oraz rozwój ich umiejętności.</w:t>
            </w:r>
          </w:p>
        </w:tc>
      </w:tr>
      <w:tr w:rsidR="00FC17BE" w14:paraId="1DCAF371" w14:textId="77777777" w:rsidTr="001C2E4A">
        <w:tc>
          <w:tcPr>
            <w:tcW w:w="2263" w:type="dxa"/>
            <w:shd w:val="clear" w:color="auto" w:fill="auto"/>
            <w:vAlign w:val="center"/>
          </w:tcPr>
          <w:p w14:paraId="42DBA3F6" w14:textId="08C5BAEA" w:rsidR="00FC17BE" w:rsidRPr="00E709B5" w:rsidRDefault="00FC17BE" w:rsidP="001C2E4A">
            <w:pPr>
              <w:jc w:val="left"/>
            </w:pPr>
            <w:r>
              <w:t>Instrument</w:t>
            </w:r>
            <w:r w:rsidR="00A428C3">
              <w:t xml:space="preserve"> </w:t>
            </w:r>
            <w:r>
              <w:t>finansow</w:t>
            </w:r>
            <w:r w:rsidR="00A428C3">
              <w:t xml:space="preserve">y </w:t>
            </w:r>
            <w:r w:rsidR="00830162">
              <w:t>NFOŚiGW</w:t>
            </w:r>
          </w:p>
        </w:tc>
        <w:tc>
          <w:tcPr>
            <w:tcW w:w="6797" w:type="dxa"/>
            <w:shd w:val="clear" w:color="auto" w:fill="auto"/>
            <w:vAlign w:val="center"/>
          </w:tcPr>
          <w:p w14:paraId="7F2DDED8" w14:textId="532DCE2D" w:rsidR="00FC17BE" w:rsidRDefault="002A4863" w:rsidP="00A428C3">
            <w:pPr>
              <w:jc w:val="left"/>
              <w:rPr>
                <w:rFonts w:eastAsia="Calibri" w:cs="Calibri"/>
                <w:bCs/>
                <w:szCs w:val="22"/>
                <w:lang w:eastAsia="en-US"/>
              </w:rPr>
            </w:pPr>
            <w:r>
              <w:rPr>
                <w:rFonts w:eastAsia="Calibri" w:cs="Calibri"/>
                <w:bCs/>
                <w:szCs w:val="22"/>
                <w:lang w:eastAsia="en-US"/>
              </w:rPr>
              <w:t xml:space="preserve">Preferencyjne </w:t>
            </w:r>
            <w:r w:rsidR="009179A2">
              <w:rPr>
                <w:rFonts w:eastAsia="Calibri" w:cs="Calibri"/>
                <w:bCs/>
                <w:szCs w:val="22"/>
                <w:lang w:eastAsia="en-US"/>
              </w:rPr>
              <w:t>do</w:t>
            </w:r>
            <w:r w:rsidR="00F20066">
              <w:rPr>
                <w:rFonts w:eastAsia="Calibri" w:cs="Calibri"/>
                <w:bCs/>
                <w:szCs w:val="22"/>
                <w:lang w:eastAsia="en-US"/>
              </w:rPr>
              <w:t>f</w:t>
            </w:r>
            <w:r w:rsidR="00D47A81">
              <w:rPr>
                <w:rFonts w:eastAsia="Calibri" w:cs="Calibri"/>
                <w:bCs/>
                <w:szCs w:val="22"/>
                <w:lang w:eastAsia="en-US"/>
              </w:rPr>
              <w:t>in</w:t>
            </w:r>
            <w:r>
              <w:rPr>
                <w:rFonts w:eastAsia="Calibri" w:cs="Calibri"/>
                <w:bCs/>
                <w:szCs w:val="22"/>
                <w:lang w:eastAsia="en-US"/>
              </w:rPr>
              <w:t xml:space="preserve">ansowanie </w:t>
            </w:r>
            <w:r w:rsidR="009179A2">
              <w:rPr>
                <w:rFonts w:eastAsia="Calibri" w:cs="Calibri"/>
                <w:bCs/>
                <w:szCs w:val="22"/>
                <w:lang w:eastAsia="en-US"/>
              </w:rPr>
              <w:t xml:space="preserve">przedsięwzięć </w:t>
            </w:r>
            <w:r w:rsidR="00F20066">
              <w:rPr>
                <w:rFonts w:eastAsia="Calibri" w:cs="Calibri"/>
                <w:bCs/>
                <w:szCs w:val="22"/>
                <w:lang w:eastAsia="en-US"/>
              </w:rPr>
              <w:t xml:space="preserve">oparte na </w:t>
            </w:r>
            <w:r w:rsidR="002801AF">
              <w:rPr>
                <w:rFonts w:eastAsia="Calibri" w:cs="Calibri"/>
                <w:bCs/>
                <w:szCs w:val="22"/>
                <w:lang w:eastAsia="en-US"/>
              </w:rPr>
              <w:t>udostępnianiu środków europejskich łącznie z</w:t>
            </w:r>
            <w:r w:rsidR="00921B50">
              <w:rPr>
                <w:rFonts w:eastAsia="Calibri" w:cs="Calibri"/>
                <w:bCs/>
                <w:szCs w:val="22"/>
                <w:lang w:eastAsia="en-US"/>
              </w:rPr>
              <w:t xml:space="preserve">e </w:t>
            </w:r>
            <w:r w:rsidR="009179A2">
              <w:rPr>
                <w:rFonts w:eastAsia="Calibri" w:cs="Calibri"/>
                <w:bCs/>
                <w:szCs w:val="22"/>
                <w:lang w:eastAsia="en-US"/>
              </w:rPr>
              <w:t>środk</w:t>
            </w:r>
            <w:r w:rsidR="00921B50">
              <w:rPr>
                <w:rFonts w:eastAsia="Calibri" w:cs="Calibri"/>
                <w:bCs/>
                <w:szCs w:val="22"/>
                <w:lang w:eastAsia="en-US"/>
              </w:rPr>
              <w:t>ami</w:t>
            </w:r>
            <w:r w:rsidR="009179A2">
              <w:rPr>
                <w:rFonts w:eastAsia="Calibri" w:cs="Calibri"/>
                <w:bCs/>
                <w:szCs w:val="22"/>
                <w:lang w:eastAsia="en-US"/>
              </w:rPr>
              <w:t xml:space="preserve"> krajowy</w:t>
            </w:r>
            <w:r w:rsidR="00921B50">
              <w:rPr>
                <w:rFonts w:eastAsia="Calibri" w:cs="Calibri"/>
                <w:bCs/>
                <w:szCs w:val="22"/>
                <w:lang w:eastAsia="en-US"/>
              </w:rPr>
              <w:t>mi</w:t>
            </w:r>
            <w:r w:rsidR="009179A2">
              <w:rPr>
                <w:rFonts w:eastAsia="Calibri" w:cs="Calibri"/>
                <w:bCs/>
                <w:szCs w:val="22"/>
                <w:lang w:eastAsia="en-US"/>
              </w:rPr>
              <w:t xml:space="preserve"> w tym przypadku własny</w:t>
            </w:r>
            <w:r w:rsidR="00921B50">
              <w:rPr>
                <w:rFonts w:eastAsia="Calibri" w:cs="Calibri"/>
                <w:bCs/>
                <w:szCs w:val="22"/>
                <w:lang w:eastAsia="en-US"/>
              </w:rPr>
              <w:t>mi</w:t>
            </w:r>
            <w:r w:rsidR="009179A2">
              <w:rPr>
                <w:rFonts w:eastAsia="Calibri" w:cs="Calibri"/>
                <w:bCs/>
                <w:szCs w:val="22"/>
                <w:lang w:eastAsia="en-US"/>
              </w:rPr>
              <w:t xml:space="preserve"> Narodowego Funduszu.</w:t>
            </w:r>
          </w:p>
        </w:tc>
      </w:tr>
    </w:tbl>
    <w:p w14:paraId="0746AC05" w14:textId="1BB86EA5" w:rsidR="00FC17BE" w:rsidRDefault="00FC17BE" w:rsidP="006B580D"/>
    <w:p w14:paraId="3CB199AE" w14:textId="0791B28C" w:rsidR="0079498F" w:rsidRDefault="0079498F" w:rsidP="0079498F">
      <w:pPr>
        <w:pStyle w:val="Nagwek1"/>
      </w:pPr>
      <w:bookmarkStart w:id="241" w:name="_Toc195716618"/>
      <w:r w:rsidRPr="00F9626E">
        <w:lastRenderedPageBreak/>
        <w:t>Dokumenty referencyjne</w:t>
      </w:r>
      <w:bookmarkEnd w:id="241"/>
    </w:p>
    <w:p w14:paraId="45E89B11" w14:textId="77777777" w:rsidR="0079498F" w:rsidRPr="0079498F" w:rsidRDefault="0079498F" w:rsidP="00685C3F">
      <w:pPr>
        <w:ind w:left="360"/>
      </w:pPr>
    </w:p>
    <w:p w14:paraId="046179D0" w14:textId="77777777" w:rsidR="0079498F" w:rsidRPr="0079498F" w:rsidRDefault="0079498F" w:rsidP="00685C3F">
      <w:pPr>
        <w:numPr>
          <w:ilvl w:val="0"/>
          <w:numId w:val="2"/>
        </w:numPr>
        <w:tabs>
          <w:tab w:val="clear" w:pos="360"/>
        </w:tabs>
      </w:pPr>
      <w:r w:rsidRPr="0079498F">
        <w:t>Wspólna strategia działania Narodowego Funduszu i wojewódzkich funduszy ochrony środowiska i gospodarki wodnej na lata 2021-2024 (przyjęta uchwałą RN NFOŚiGW nr 113/20 z dnia 26 czerwca 2020 r.)</w:t>
      </w:r>
    </w:p>
    <w:p w14:paraId="2A8ACC9F" w14:textId="77777777" w:rsidR="0079498F" w:rsidRPr="0079498F" w:rsidRDefault="0079498F" w:rsidP="00685C3F">
      <w:pPr>
        <w:numPr>
          <w:ilvl w:val="0"/>
          <w:numId w:val="2"/>
        </w:numPr>
        <w:tabs>
          <w:tab w:val="clear" w:pos="360"/>
        </w:tabs>
      </w:pPr>
      <w:r w:rsidRPr="0079498F">
        <w:t>Wspólna strategia działania Narodowego Funduszu i wojewódzkich funduszy ochrony środowiska i gospodarki wodnej na lata 2025-2028 (przyjęta uchwałą RN NFOŚiGW nr 103/24 z dnia 27 czerwca 2024 r.)</w:t>
      </w:r>
    </w:p>
    <w:p w14:paraId="29D8C21C" w14:textId="77777777" w:rsidR="0079498F" w:rsidRPr="0079498F" w:rsidRDefault="0079498F" w:rsidP="00685C3F">
      <w:pPr>
        <w:numPr>
          <w:ilvl w:val="0"/>
          <w:numId w:val="2"/>
        </w:numPr>
        <w:tabs>
          <w:tab w:val="clear" w:pos="360"/>
        </w:tabs>
      </w:pPr>
      <w:r w:rsidRPr="0079498F">
        <w:t>Strategia działania NFOŚiGW na lata 2021-2024 (przyjęta uchwałą RN NFOŚiGW nr 177/20 z dnia 25 września 2020 r.)</w:t>
      </w:r>
    </w:p>
    <w:p w14:paraId="7B9B778C" w14:textId="77777777" w:rsidR="0079498F" w:rsidRPr="0079498F" w:rsidRDefault="0079498F" w:rsidP="00685C3F">
      <w:pPr>
        <w:numPr>
          <w:ilvl w:val="0"/>
          <w:numId w:val="2"/>
        </w:numPr>
        <w:tabs>
          <w:tab w:val="clear" w:pos="360"/>
        </w:tabs>
      </w:pPr>
      <w:r w:rsidRPr="0079498F">
        <w:t>Strategia działania NFOŚiGW na lata 2025-2028 (przyjęta uchwałą RN NFOŚiGW nr 185/24 z dnia 27 września 2024 r.)</w:t>
      </w:r>
    </w:p>
    <w:p w14:paraId="16462BB9" w14:textId="68B2D74E" w:rsidR="0079498F" w:rsidRPr="0079498F" w:rsidRDefault="0079498F" w:rsidP="00685C3F">
      <w:pPr>
        <w:numPr>
          <w:ilvl w:val="0"/>
          <w:numId w:val="2"/>
        </w:numPr>
        <w:tabs>
          <w:tab w:val="clear" w:pos="360"/>
        </w:tabs>
      </w:pPr>
      <w:r w:rsidRPr="0079498F">
        <w:t>Sprawozdanie finansowe NFOŚiGW za 202</w:t>
      </w:r>
      <w:r w:rsidR="00285232">
        <w:t>4</w:t>
      </w:r>
      <w:r w:rsidRPr="0079498F">
        <w:t xml:space="preserve"> rok (przyjęte uchwałą Zarządu NFOŚiGW nr B/17/1/2025 z dnia 27 marca 2025 r.)</w:t>
      </w:r>
    </w:p>
    <w:p w14:paraId="1D082769" w14:textId="77777777" w:rsidR="0079498F" w:rsidRPr="0079498F" w:rsidRDefault="0079498F" w:rsidP="00685C3F">
      <w:pPr>
        <w:numPr>
          <w:ilvl w:val="0"/>
          <w:numId w:val="2"/>
        </w:numPr>
        <w:tabs>
          <w:tab w:val="clear" w:pos="360"/>
        </w:tabs>
      </w:pPr>
      <w:r w:rsidRPr="0079498F">
        <w:t>Plan finansowy NFOŚiGW na 2024 rok (tabela 38, zał. 14 do Ustawy budżetowej na rok 2024 z dnia 18 stycznia 2024 r.)</w:t>
      </w:r>
    </w:p>
    <w:p w14:paraId="5CDC9A65" w14:textId="77777777" w:rsidR="0079498F" w:rsidRPr="0079498F" w:rsidRDefault="0079498F" w:rsidP="00685C3F">
      <w:pPr>
        <w:numPr>
          <w:ilvl w:val="0"/>
          <w:numId w:val="2"/>
        </w:numPr>
        <w:tabs>
          <w:tab w:val="clear" w:pos="360"/>
        </w:tabs>
      </w:pPr>
      <w:r w:rsidRPr="0079498F">
        <w:t>Plan działalności NFOŚiGW na rok 2024 (przyjęty uchwałą RN NFOŚiGW nr 16/24 z dnia 31 stycznia 2024 r.)</w:t>
      </w:r>
    </w:p>
    <w:p w14:paraId="76EB51E4" w14:textId="77777777" w:rsidR="0079498F" w:rsidRPr="006B580D" w:rsidRDefault="0079498F" w:rsidP="006B580D"/>
    <w:sectPr w:rsidR="0079498F" w:rsidRPr="006B580D" w:rsidSect="000F1D66">
      <w:headerReference w:type="default" r:id="rId169"/>
      <w:pgSz w:w="11906" w:h="16838" w:code="9"/>
      <w:pgMar w:top="1418"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DB2F2" w14:textId="77777777" w:rsidR="00433B54" w:rsidRDefault="00433B54">
      <w:r>
        <w:separator/>
      </w:r>
    </w:p>
  </w:endnote>
  <w:endnote w:type="continuationSeparator" w:id="0">
    <w:p w14:paraId="3702A426" w14:textId="77777777" w:rsidR="00433B54" w:rsidRDefault="00433B54">
      <w:r>
        <w:continuationSeparator/>
      </w:r>
    </w:p>
  </w:endnote>
  <w:endnote w:type="continuationNotice" w:id="1">
    <w:p w14:paraId="2D9D1D4D" w14:textId="77777777" w:rsidR="00433B54" w:rsidRDefault="00433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IDFont+F3">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5" w:usb1="00000000" w:usb2="00000000" w:usb3="00000000" w:csb0="00000002" w:csb1="00000000"/>
  </w:font>
  <w:font w:name="Lato">
    <w:altName w:val="Arial"/>
    <w:charset w:val="00"/>
    <w:family w:val="swiss"/>
    <w:pitch w:val="variable"/>
    <w:sig w:usb0="00000001"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9F64" w14:textId="77777777" w:rsidR="00F07D88" w:rsidRDefault="00F07D88" w:rsidP="00CD40A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105</w:t>
    </w:r>
    <w:r>
      <w:rPr>
        <w:rStyle w:val="Numerstrony"/>
      </w:rPr>
      <w:fldChar w:fldCharType="end"/>
    </w:r>
  </w:p>
  <w:p w14:paraId="35ABA010" w14:textId="77777777" w:rsidR="00F07D88" w:rsidRDefault="00F07D88" w:rsidP="00CD40A1">
    <w:pPr>
      <w:pStyle w:val="Stopka"/>
      <w:ind w:right="360"/>
    </w:pPr>
  </w:p>
  <w:p w14:paraId="14284C66" w14:textId="77777777" w:rsidR="00F07D88" w:rsidRDefault="00F07D88" w:rsidP="004467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A418" w14:textId="77777777" w:rsidR="00F07D88" w:rsidRDefault="00F07D88" w:rsidP="00CD40A1">
    <w:pPr>
      <w:pStyle w:val="Stopka"/>
      <w:ind w:right="360"/>
    </w:pPr>
  </w:p>
  <w:p w14:paraId="20BA0DC1" w14:textId="77777777" w:rsidR="00F07D88" w:rsidRPr="00446731" w:rsidRDefault="00F07D88" w:rsidP="0044673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3FBA7" w14:textId="77777777" w:rsidR="00F07D88" w:rsidRDefault="00F07D88" w:rsidP="00CD40A1">
    <w:pPr>
      <w:pStyle w:val="Stopka"/>
    </w:pPr>
  </w:p>
  <w:p w14:paraId="276A27DC" w14:textId="77777777" w:rsidR="00F07D88" w:rsidRDefault="00F07D8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346665"/>
      <w:docPartObj>
        <w:docPartGallery w:val="Page Numbers (Bottom of Page)"/>
        <w:docPartUnique/>
      </w:docPartObj>
    </w:sdtPr>
    <w:sdtEndPr/>
    <w:sdtContent>
      <w:p w14:paraId="01E97412" w14:textId="7EF23283" w:rsidR="00F07D88" w:rsidRDefault="00F07D88" w:rsidP="00623A7C">
        <w:pPr>
          <w:pStyle w:val="Stopka"/>
          <w:jc w:val="center"/>
        </w:pPr>
        <w:r w:rsidRPr="0015231D">
          <w:t xml:space="preserve">Strona | </w:t>
        </w:r>
        <w:r w:rsidRPr="0015231D">
          <w:fldChar w:fldCharType="begin"/>
        </w:r>
        <w:r w:rsidRPr="0015231D">
          <w:instrText>PAGE   \* MERGEFORMAT</w:instrText>
        </w:r>
        <w:r w:rsidRPr="0015231D">
          <w:fldChar w:fldCharType="separate"/>
        </w:r>
        <w:r>
          <w:rPr>
            <w:noProof/>
          </w:rPr>
          <w:t>44</w:t>
        </w:r>
        <w:r w:rsidRPr="0015231D">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341875"/>
      <w:docPartObj>
        <w:docPartGallery w:val="Page Numbers (Bottom of Page)"/>
        <w:docPartUnique/>
      </w:docPartObj>
    </w:sdtPr>
    <w:sdtEndPr/>
    <w:sdtContent>
      <w:p w14:paraId="2AF24E48" w14:textId="397F5904" w:rsidR="00F07D88" w:rsidRDefault="00F07D88" w:rsidP="00623A7C">
        <w:pPr>
          <w:pStyle w:val="Stopka"/>
          <w:jc w:val="center"/>
        </w:pPr>
        <w:r>
          <w:t xml:space="preserve">Strona | </w:t>
        </w:r>
        <w:r>
          <w:fldChar w:fldCharType="begin"/>
        </w:r>
        <w:r>
          <w:instrText>PAGE   \* MERGEFORMAT</w:instrText>
        </w:r>
        <w:r>
          <w:fldChar w:fldCharType="separate"/>
        </w:r>
        <w:r w:rsidR="00321427">
          <w:rPr>
            <w:noProof/>
          </w:rPr>
          <w:t>20</w:t>
        </w:r>
        <w:r>
          <w:fldChar w:fldCharType="end"/>
        </w:r>
      </w:p>
    </w:sdtContent>
  </w:sdt>
  <w:p w14:paraId="19AA1E24" w14:textId="141485DB" w:rsidR="00F07D88" w:rsidRPr="00623A7C" w:rsidRDefault="00F07D88" w:rsidP="002D68A8">
    <w:pPr>
      <w:pStyle w:val="Stopka"/>
      <w:tabs>
        <w:tab w:val="clear" w:pos="9072"/>
        <w:tab w:val="left" w:pos="4880"/>
      </w:tabs>
      <w:jc w:val="center"/>
      <w:rPr>
        <w:color w:val="FFFFFF" w:themeColor="background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F17A" w14:textId="77777777" w:rsidR="00F07D88" w:rsidRDefault="00F07D88" w:rsidP="00CD40A1">
    <w:pPr>
      <w:pStyle w:val="Stopka"/>
      <w:jc w:val="center"/>
    </w:pPr>
  </w:p>
  <w:p w14:paraId="2A3DADAA" w14:textId="77777777" w:rsidR="00F07D88" w:rsidRDefault="00F07D88" w:rsidP="00CD40A1">
    <w:pPr>
      <w:pStyle w:val="Stopka"/>
    </w:pPr>
  </w:p>
  <w:p w14:paraId="1B3C0C28" w14:textId="77777777" w:rsidR="00F07D88" w:rsidRDefault="00F07D88">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F46B9" w14:textId="77777777" w:rsidR="00F07D88" w:rsidRDefault="00F07D88" w:rsidP="00965675">
    <w:pPr>
      <w:pStyle w:val="Stopka"/>
      <w:tabs>
        <w:tab w:val="clear" w:pos="9072"/>
        <w:tab w:val="left" w:pos="4880"/>
      </w:tabs>
      <w:jc w:val="center"/>
      <w:rPr>
        <w:sz w:val="18"/>
        <w:szCs w:val="18"/>
      </w:rPr>
    </w:pPr>
  </w:p>
  <w:p w14:paraId="6889308C" w14:textId="046D2227" w:rsidR="00F07D88" w:rsidRPr="00446731" w:rsidRDefault="00F07D88" w:rsidP="00965675">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Pr="001A296C">
      <w:rPr>
        <w:b/>
        <w:bCs/>
        <w:noProof/>
        <w:sz w:val="18"/>
        <w:szCs w:val="18"/>
      </w:rPr>
      <w:t>222</w:t>
    </w:r>
    <w:r w:rsidRPr="00D211E4">
      <w:rPr>
        <w:b/>
        <w:bCs/>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559D9" w14:textId="77777777" w:rsidR="00F07D88" w:rsidRDefault="00F07D88" w:rsidP="002D68A8">
    <w:pPr>
      <w:pStyle w:val="Stopka"/>
      <w:tabs>
        <w:tab w:val="clear" w:pos="9072"/>
        <w:tab w:val="left" w:pos="4880"/>
      </w:tabs>
      <w:jc w:val="center"/>
      <w:rPr>
        <w:sz w:val="18"/>
        <w:szCs w:val="18"/>
      </w:rPr>
    </w:pPr>
  </w:p>
  <w:p w14:paraId="6FD4AB47" w14:textId="77970F4F" w:rsidR="00F07D88" w:rsidRPr="00446731" w:rsidRDefault="00F07D88" w:rsidP="002D68A8">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321427" w:rsidRPr="00321427">
      <w:rPr>
        <w:b/>
        <w:bCs/>
        <w:noProof/>
        <w:sz w:val="18"/>
        <w:szCs w:val="18"/>
      </w:rPr>
      <w:t>102</w:t>
    </w:r>
    <w:r w:rsidRPr="00D211E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10874" w14:textId="77777777" w:rsidR="00433B54" w:rsidRDefault="00433B54">
      <w:r>
        <w:separator/>
      </w:r>
    </w:p>
  </w:footnote>
  <w:footnote w:type="continuationSeparator" w:id="0">
    <w:p w14:paraId="2196589C" w14:textId="77777777" w:rsidR="00433B54" w:rsidRDefault="00433B54">
      <w:r>
        <w:continuationSeparator/>
      </w:r>
    </w:p>
  </w:footnote>
  <w:footnote w:type="continuationNotice" w:id="1">
    <w:p w14:paraId="5B679A1A" w14:textId="77777777" w:rsidR="00433B54" w:rsidRDefault="00433B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219"/>
      <w:gridCol w:w="11391"/>
      <w:gridCol w:w="1699"/>
    </w:tblGrid>
    <w:tr w:rsidR="00F07D88" w:rsidRPr="00D211E4" w14:paraId="26488FFA" w14:textId="77777777" w:rsidTr="004D0D47">
      <w:trPr>
        <w:trHeight w:val="472"/>
      </w:trPr>
      <w:tc>
        <w:tcPr>
          <w:tcW w:w="2204" w:type="dxa"/>
          <w:tcBorders>
            <w:bottom w:val="double" w:sz="4" w:space="0" w:color="70AD47"/>
          </w:tcBorders>
          <w:shd w:val="clear" w:color="auto" w:fill="auto"/>
        </w:tcPr>
        <w:p w14:paraId="5C963E28" w14:textId="0AA854B7" w:rsidR="00F07D88" w:rsidRDefault="00F07D88" w:rsidP="00E42BB1">
          <w:r w:rsidRPr="00E42BB1">
            <w:rPr>
              <w:noProof/>
            </w:rPr>
            <w:drawing>
              <wp:inline distT="0" distB="0" distL="0" distR="0" wp14:anchorId="73EEBCB9" wp14:editId="28CAE9B0">
                <wp:extent cx="1262598" cy="542925"/>
                <wp:effectExtent l="0" t="0" r="9525" b="0"/>
                <wp:docPr id="63559426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FD93555" w14:textId="77777777" w:rsidR="00F07D88" w:rsidRDefault="00F07D88" w:rsidP="00920AE8">
          <w:pPr>
            <w:rPr>
              <w:sz w:val="18"/>
              <w:szCs w:val="18"/>
            </w:rPr>
          </w:pPr>
        </w:p>
        <w:p w14:paraId="0ADB7F31" w14:textId="6ED6C4DF" w:rsidR="00F07D88" w:rsidRDefault="00F07D88" w:rsidP="00920AE8">
          <w:pPr>
            <w:rPr>
              <w:sz w:val="18"/>
              <w:szCs w:val="18"/>
            </w:rPr>
          </w:pPr>
          <w:r>
            <w:rPr>
              <w:sz w:val="18"/>
              <w:szCs w:val="18"/>
            </w:rPr>
            <w:t>S</w:t>
          </w:r>
          <w:r w:rsidRPr="00D211E4">
            <w:rPr>
              <w:sz w:val="18"/>
              <w:szCs w:val="18"/>
            </w:rPr>
            <w:t>prawozdanie z działalności</w:t>
          </w:r>
          <w:r>
            <w:rPr>
              <w:sz w:val="18"/>
              <w:szCs w:val="18"/>
            </w:rPr>
            <w:t xml:space="preserve"> </w:t>
          </w:r>
        </w:p>
        <w:p w14:paraId="4F0E8444" w14:textId="1D5D5A69" w:rsidR="00F07D88" w:rsidRPr="009B092D" w:rsidRDefault="00F07D88" w:rsidP="00E42BB1">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1701" w:type="dxa"/>
          <w:tcBorders>
            <w:bottom w:val="double" w:sz="4" w:space="0" w:color="70AD47"/>
          </w:tcBorders>
          <w:shd w:val="clear" w:color="auto" w:fill="auto"/>
        </w:tcPr>
        <w:p w14:paraId="7AF50EE0" w14:textId="77777777" w:rsidR="00F07D88" w:rsidRPr="00D211E4" w:rsidRDefault="00F07D88" w:rsidP="00920AE8">
          <w:pPr>
            <w:jc w:val="right"/>
            <w:rPr>
              <w:sz w:val="18"/>
              <w:szCs w:val="18"/>
            </w:rPr>
          </w:pPr>
        </w:p>
      </w:tc>
    </w:tr>
  </w:tbl>
  <w:p w14:paraId="42B133D7" w14:textId="231E962D" w:rsidR="00F07D88" w:rsidRDefault="00F07D88" w:rsidP="008C7B8E">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494"/>
      <w:gridCol w:w="12815"/>
    </w:tblGrid>
    <w:tr w:rsidR="00F07D88" w:rsidRPr="009B092D" w14:paraId="06E457A2" w14:textId="77777777" w:rsidTr="00BE04F5">
      <w:trPr>
        <w:trHeight w:val="472"/>
      </w:trPr>
      <w:tc>
        <w:tcPr>
          <w:tcW w:w="2204" w:type="dxa"/>
          <w:tcBorders>
            <w:bottom w:val="double" w:sz="4" w:space="0" w:color="70AD47"/>
          </w:tcBorders>
          <w:shd w:val="clear" w:color="auto" w:fill="auto"/>
        </w:tcPr>
        <w:p w14:paraId="73EEC9A4" w14:textId="77777777" w:rsidR="00F07D88" w:rsidRDefault="00F07D88" w:rsidP="00786164">
          <w:r w:rsidRPr="00E42BB1">
            <w:rPr>
              <w:noProof/>
            </w:rPr>
            <w:drawing>
              <wp:inline distT="0" distB="0" distL="0" distR="0" wp14:anchorId="0102842C" wp14:editId="71CA16DD">
                <wp:extent cx="1262598" cy="542925"/>
                <wp:effectExtent l="0" t="0" r="9525" b="0"/>
                <wp:docPr id="997898404" name="Obraz 4" descr="Obraz zawierający tekst, Czcionka, logo,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98404" name="Obraz 4" descr="Obraz zawierający tekst, Czcionka, logo, Grafik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2ABA8959" w14:textId="77777777" w:rsidR="00F07D88" w:rsidRDefault="00F07D88" w:rsidP="00786164">
          <w:pPr>
            <w:rPr>
              <w:sz w:val="18"/>
              <w:szCs w:val="18"/>
            </w:rPr>
          </w:pPr>
        </w:p>
        <w:p w14:paraId="5133DD0B" w14:textId="77777777" w:rsidR="00F07D88" w:rsidRDefault="00F07D88" w:rsidP="00786164">
          <w:pPr>
            <w:rPr>
              <w:sz w:val="18"/>
              <w:szCs w:val="18"/>
            </w:rPr>
          </w:pPr>
          <w:r>
            <w:rPr>
              <w:sz w:val="18"/>
              <w:szCs w:val="18"/>
            </w:rPr>
            <w:t>S</w:t>
          </w:r>
          <w:r w:rsidRPr="00D211E4">
            <w:rPr>
              <w:sz w:val="18"/>
              <w:szCs w:val="18"/>
            </w:rPr>
            <w:t>prawozdanie z działalności</w:t>
          </w:r>
          <w:r>
            <w:rPr>
              <w:sz w:val="18"/>
              <w:szCs w:val="18"/>
            </w:rPr>
            <w:t xml:space="preserve"> </w:t>
          </w:r>
        </w:p>
        <w:p w14:paraId="4DB3D44C" w14:textId="77777777" w:rsidR="00F07D88" w:rsidRPr="009B092D" w:rsidRDefault="00F07D88" w:rsidP="00786164">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r>
  </w:tbl>
  <w:p w14:paraId="53A2E0F9" w14:textId="77777777" w:rsidR="00F07D88" w:rsidRPr="00786164" w:rsidRDefault="00F07D88" w:rsidP="00786164">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494"/>
      <w:gridCol w:w="12815"/>
    </w:tblGrid>
    <w:tr w:rsidR="00F07D88" w:rsidRPr="009B092D" w14:paraId="186DA519" w14:textId="77777777" w:rsidTr="00BE04F5">
      <w:trPr>
        <w:trHeight w:val="472"/>
      </w:trPr>
      <w:tc>
        <w:tcPr>
          <w:tcW w:w="2204" w:type="dxa"/>
          <w:tcBorders>
            <w:bottom w:val="double" w:sz="4" w:space="0" w:color="70AD47"/>
          </w:tcBorders>
          <w:shd w:val="clear" w:color="auto" w:fill="auto"/>
        </w:tcPr>
        <w:p w14:paraId="71697E0E" w14:textId="77777777" w:rsidR="00F07D88" w:rsidRDefault="00F07D88" w:rsidP="00786164">
          <w:r w:rsidRPr="00E42BB1">
            <w:rPr>
              <w:noProof/>
            </w:rPr>
            <w:drawing>
              <wp:inline distT="0" distB="0" distL="0" distR="0" wp14:anchorId="416378FD" wp14:editId="52B997E1">
                <wp:extent cx="1262598" cy="542925"/>
                <wp:effectExtent l="0" t="0" r="9525" b="0"/>
                <wp:docPr id="555051242" name="Obraz 4" descr="Obraz zawierający tekst, Czcionka, logo,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51242" name="Obraz 4" descr="Obraz zawierający tekst, Czcionka, logo, Grafik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715E428" w14:textId="77777777" w:rsidR="00F07D88" w:rsidRDefault="00F07D88" w:rsidP="00786164">
          <w:pPr>
            <w:rPr>
              <w:sz w:val="18"/>
              <w:szCs w:val="18"/>
            </w:rPr>
          </w:pPr>
        </w:p>
        <w:p w14:paraId="1DDEC327" w14:textId="77777777" w:rsidR="00F07D88" w:rsidRDefault="00F07D88" w:rsidP="00786164">
          <w:pPr>
            <w:rPr>
              <w:sz w:val="18"/>
              <w:szCs w:val="18"/>
            </w:rPr>
          </w:pPr>
          <w:r>
            <w:rPr>
              <w:sz w:val="18"/>
              <w:szCs w:val="18"/>
            </w:rPr>
            <w:t>S</w:t>
          </w:r>
          <w:r w:rsidRPr="00D211E4">
            <w:rPr>
              <w:sz w:val="18"/>
              <w:szCs w:val="18"/>
            </w:rPr>
            <w:t>prawozdanie z działalności</w:t>
          </w:r>
          <w:r>
            <w:rPr>
              <w:sz w:val="18"/>
              <w:szCs w:val="18"/>
            </w:rPr>
            <w:t xml:space="preserve"> </w:t>
          </w:r>
        </w:p>
        <w:p w14:paraId="05F162F3" w14:textId="77777777" w:rsidR="00F07D88" w:rsidRPr="009B092D" w:rsidRDefault="00F07D88" w:rsidP="00786164">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r>
  </w:tbl>
  <w:p w14:paraId="7C9AF003" w14:textId="77777777" w:rsidR="00F07D88" w:rsidRPr="00786164" w:rsidRDefault="00F07D88" w:rsidP="00786164">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B4881" w14:textId="2E4CBC9F" w:rsidR="00F07D88" w:rsidRPr="00E814BE" w:rsidRDefault="00F07D88" w:rsidP="00E814BE">
    <w:pPr>
      <w:pStyle w:val="Nagwek"/>
      <w:tabs>
        <w:tab w:val="clear" w:pos="4536"/>
        <w:tab w:val="clear" w:pos="9072"/>
        <w:tab w:val="left" w:pos="2076"/>
      </w:tabs>
    </w:pPr>
    <w:r>
      <w:tab/>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219"/>
      <w:gridCol w:w="11391"/>
      <w:gridCol w:w="1699"/>
    </w:tblGrid>
    <w:tr w:rsidR="00F07D88" w:rsidRPr="00D211E4" w14:paraId="5D4DB0D4" w14:textId="77777777">
      <w:trPr>
        <w:trHeight w:val="472"/>
      </w:trPr>
      <w:tc>
        <w:tcPr>
          <w:tcW w:w="2204" w:type="dxa"/>
          <w:tcBorders>
            <w:bottom w:val="double" w:sz="4" w:space="0" w:color="70AD47"/>
          </w:tcBorders>
          <w:shd w:val="clear" w:color="auto" w:fill="auto"/>
        </w:tcPr>
        <w:p w14:paraId="09A462C5" w14:textId="77777777" w:rsidR="00F07D88" w:rsidRDefault="00F07D88" w:rsidP="005834AB">
          <w:r w:rsidRPr="00E42BB1">
            <w:rPr>
              <w:noProof/>
            </w:rPr>
            <w:drawing>
              <wp:inline distT="0" distB="0" distL="0" distR="0" wp14:anchorId="067D7931" wp14:editId="169EF318">
                <wp:extent cx="1262598" cy="542925"/>
                <wp:effectExtent l="0" t="0" r="9525" b="0"/>
                <wp:docPr id="1561918859" name="Obraz 4"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5044"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026DD4D8" w14:textId="77777777" w:rsidR="00F07D88" w:rsidRDefault="00F07D88" w:rsidP="005834AB">
          <w:pPr>
            <w:rPr>
              <w:sz w:val="18"/>
              <w:szCs w:val="18"/>
            </w:rPr>
          </w:pPr>
        </w:p>
        <w:p w14:paraId="4A8B1B90" w14:textId="77777777" w:rsidR="00F07D88" w:rsidRDefault="00F07D88" w:rsidP="005834AB">
          <w:pPr>
            <w:rPr>
              <w:sz w:val="18"/>
              <w:szCs w:val="18"/>
            </w:rPr>
          </w:pPr>
          <w:r>
            <w:rPr>
              <w:sz w:val="18"/>
              <w:szCs w:val="18"/>
            </w:rPr>
            <w:t>S</w:t>
          </w:r>
          <w:r w:rsidRPr="00D211E4">
            <w:rPr>
              <w:sz w:val="18"/>
              <w:szCs w:val="18"/>
            </w:rPr>
            <w:t>prawozdanie z działalności</w:t>
          </w:r>
          <w:r>
            <w:rPr>
              <w:sz w:val="18"/>
              <w:szCs w:val="18"/>
            </w:rPr>
            <w:t xml:space="preserve"> </w:t>
          </w:r>
        </w:p>
        <w:p w14:paraId="55AD4CE3" w14:textId="77777777" w:rsidR="00F07D88" w:rsidRPr="009B092D" w:rsidRDefault="00F07D88" w:rsidP="005834AB">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1701" w:type="dxa"/>
          <w:tcBorders>
            <w:bottom w:val="double" w:sz="4" w:space="0" w:color="70AD47"/>
          </w:tcBorders>
          <w:shd w:val="clear" w:color="auto" w:fill="auto"/>
        </w:tcPr>
        <w:p w14:paraId="746B8EAE" w14:textId="77777777" w:rsidR="00F07D88" w:rsidRPr="00D211E4" w:rsidRDefault="00F07D88" w:rsidP="005834AB">
          <w:pPr>
            <w:jc w:val="right"/>
            <w:rPr>
              <w:sz w:val="18"/>
              <w:szCs w:val="18"/>
            </w:rPr>
          </w:pPr>
        </w:p>
      </w:tc>
    </w:tr>
  </w:tbl>
  <w:p w14:paraId="0885AC88" w14:textId="77777777" w:rsidR="00F07D88" w:rsidRDefault="00F07D88">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219"/>
      <w:gridCol w:w="11391"/>
      <w:gridCol w:w="1699"/>
    </w:tblGrid>
    <w:tr w:rsidR="00F07D88" w:rsidRPr="00D211E4" w14:paraId="4F0061CF" w14:textId="77777777">
      <w:trPr>
        <w:trHeight w:val="472"/>
      </w:trPr>
      <w:tc>
        <w:tcPr>
          <w:tcW w:w="2204" w:type="dxa"/>
          <w:tcBorders>
            <w:bottom w:val="double" w:sz="4" w:space="0" w:color="70AD47"/>
          </w:tcBorders>
          <w:shd w:val="clear" w:color="auto" w:fill="auto"/>
        </w:tcPr>
        <w:p w14:paraId="127A3287" w14:textId="77777777" w:rsidR="00F07D88" w:rsidRDefault="00F07D88" w:rsidP="005834AB">
          <w:r w:rsidRPr="00E42BB1">
            <w:rPr>
              <w:noProof/>
            </w:rPr>
            <w:drawing>
              <wp:inline distT="0" distB="0" distL="0" distR="0" wp14:anchorId="6AE08C39" wp14:editId="437062DD">
                <wp:extent cx="1262598" cy="542925"/>
                <wp:effectExtent l="0" t="0" r="9525" b="0"/>
                <wp:docPr id="1655924752" name="Obraz 4"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05221"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4F12E2C" w14:textId="77777777" w:rsidR="00F07D88" w:rsidRDefault="00F07D88" w:rsidP="005834AB">
          <w:pPr>
            <w:rPr>
              <w:sz w:val="18"/>
              <w:szCs w:val="18"/>
            </w:rPr>
          </w:pPr>
        </w:p>
        <w:p w14:paraId="6385329C" w14:textId="77777777" w:rsidR="00F07D88" w:rsidRDefault="00F07D88" w:rsidP="005834AB">
          <w:pPr>
            <w:rPr>
              <w:sz w:val="18"/>
              <w:szCs w:val="18"/>
            </w:rPr>
          </w:pPr>
          <w:r>
            <w:rPr>
              <w:sz w:val="18"/>
              <w:szCs w:val="18"/>
            </w:rPr>
            <w:t>S</w:t>
          </w:r>
          <w:r w:rsidRPr="00D211E4">
            <w:rPr>
              <w:sz w:val="18"/>
              <w:szCs w:val="18"/>
            </w:rPr>
            <w:t>prawozdanie z działalności</w:t>
          </w:r>
          <w:r>
            <w:rPr>
              <w:sz w:val="18"/>
              <w:szCs w:val="18"/>
            </w:rPr>
            <w:t xml:space="preserve"> </w:t>
          </w:r>
        </w:p>
        <w:p w14:paraId="07F388C8" w14:textId="77777777" w:rsidR="00F07D88" w:rsidRPr="009B092D" w:rsidRDefault="00F07D88" w:rsidP="005834AB">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1701" w:type="dxa"/>
          <w:tcBorders>
            <w:bottom w:val="double" w:sz="4" w:space="0" w:color="70AD47"/>
          </w:tcBorders>
          <w:shd w:val="clear" w:color="auto" w:fill="auto"/>
        </w:tcPr>
        <w:p w14:paraId="24D308AC" w14:textId="77777777" w:rsidR="00F07D88" w:rsidRPr="00D211E4" w:rsidRDefault="00F07D88" w:rsidP="005834AB">
          <w:pPr>
            <w:jc w:val="right"/>
            <w:rPr>
              <w:sz w:val="18"/>
              <w:szCs w:val="18"/>
            </w:rPr>
          </w:pPr>
        </w:p>
      </w:tc>
    </w:tr>
  </w:tbl>
  <w:p w14:paraId="5CB52C4C" w14:textId="77777777" w:rsidR="00F07D88" w:rsidRDefault="00F07D88">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B4FF" w14:textId="77777777" w:rsidR="00F07D88" w:rsidRDefault="00F07D88">
    <w:pPr>
      <w:pStyle w:val="Nagwek"/>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EC802" w14:textId="77777777" w:rsidR="00F07D88" w:rsidRDefault="00F07D88">
    <w:pPr>
      <w:pStyle w:val="Nagwek"/>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A30A2" w14:textId="77777777" w:rsidR="00F07D88" w:rsidRDefault="00F07D88">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219"/>
      <w:gridCol w:w="11391"/>
      <w:gridCol w:w="1699"/>
    </w:tblGrid>
    <w:tr w:rsidR="00F07D88" w:rsidRPr="00D211E4" w14:paraId="27F1FFEC" w14:textId="77777777">
      <w:trPr>
        <w:trHeight w:val="472"/>
      </w:trPr>
      <w:tc>
        <w:tcPr>
          <w:tcW w:w="2204" w:type="dxa"/>
          <w:tcBorders>
            <w:bottom w:val="double" w:sz="4" w:space="0" w:color="70AD47"/>
          </w:tcBorders>
          <w:shd w:val="clear" w:color="auto" w:fill="auto"/>
        </w:tcPr>
        <w:p w14:paraId="2E737836" w14:textId="77777777" w:rsidR="00F07D88" w:rsidRDefault="00F07D88" w:rsidP="00672627">
          <w:r w:rsidRPr="00E42BB1">
            <w:rPr>
              <w:noProof/>
            </w:rPr>
            <w:drawing>
              <wp:inline distT="0" distB="0" distL="0" distR="0" wp14:anchorId="498D9160" wp14:editId="570EE897">
                <wp:extent cx="1262598" cy="542925"/>
                <wp:effectExtent l="0" t="0" r="9525" b="0"/>
                <wp:docPr id="873930776" name="Obraz 4"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16625"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1ED78BA2" w14:textId="77777777" w:rsidR="00F07D88" w:rsidRDefault="00F07D88" w:rsidP="00672627">
          <w:pPr>
            <w:rPr>
              <w:sz w:val="18"/>
              <w:szCs w:val="18"/>
            </w:rPr>
          </w:pPr>
        </w:p>
        <w:p w14:paraId="4E147B6D" w14:textId="77777777" w:rsidR="00F07D88" w:rsidRDefault="00F07D88" w:rsidP="00672627">
          <w:pPr>
            <w:rPr>
              <w:sz w:val="18"/>
              <w:szCs w:val="18"/>
            </w:rPr>
          </w:pPr>
          <w:r>
            <w:rPr>
              <w:sz w:val="18"/>
              <w:szCs w:val="18"/>
            </w:rPr>
            <w:t>S</w:t>
          </w:r>
          <w:r w:rsidRPr="00D211E4">
            <w:rPr>
              <w:sz w:val="18"/>
              <w:szCs w:val="18"/>
            </w:rPr>
            <w:t>prawozdanie z działalności</w:t>
          </w:r>
        </w:p>
        <w:p w14:paraId="02CFD992" w14:textId="77777777" w:rsidR="00F07D88" w:rsidRPr="009B092D" w:rsidRDefault="00F07D88" w:rsidP="0067262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1701" w:type="dxa"/>
          <w:tcBorders>
            <w:bottom w:val="double" w:sz="4" w:space="0" w:color="70AD47"/>
          </w:tcBorders>
          <w:shd w:val="clear" w:color="auto" w:fill="auto"/>
        </w:tcPr>
        <w:p w14:paraId="7ADA68C3" w14:textId="77777777" w:rsidR="00F07D88" w:rsidRPr="00D211E4" w:rsidRDefault="00F07D88" w:rsidP="00672627">
          <w:pPr>
            <w:jc w:val="right"/>
            <w:rPr>
              <w:sz w:val="18"/>
              <w:szCs w:val="18"/>
            </w:rPr>
          </w:pPr>
        </w:p>
      </w:tc>
    </w:tr>
  </w:tbl>
  <w:p w14:paraId="09F3CDB0" w14:textId="77777777" w:rsidR="00F07D88" w:rsidRDefault="00F07D88">
    <w:pPr>
      <w:pStyle w:val="Nagwek"/>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219"/>
      <w:gridCol w:w="11391"/>
      <w:gridCol w:w="1699"/>
    </w:tblGrid>
    <w:tr w:rsidR="00F07D88" w:rsidRPr="00D211E4" w14:paraId="515C49B1" w14:textId="77777777">
      <w:trPr>
        <w:trHeight w:val="472"/>
      </w:trPr>
      <w:tc>
        <w:tcPr>
          <w:tcW w:w="2204" w:type="dxa"/>
          <w:tcBorders>
            <w:bottom w:val="double" w:sz="4" w:space="0" w:color="70AD47"/>
          </w:tcBorders>
          <w:shd w:val="clear" w:color="auto" w:fill="auto"/>
        </w:tcPr>
        <w:p w14:paraId="0A078C1A" w14:textId="77777777" w:rsidR="00F07D88" w:rsidRDefault="00F07D88" w:rsidP="00672627">
          <w:r w:rsidRPr="00E42BB1">
            <w:rPr>
              <w:noProof/>
            </w:rPr>
            <w:drawing>
              <wp:inline distT="0" distB="0" distL="0" distR="0" wp14:anchorId="71FDC517" wp14:editId="2F7EF433">
                <wp:extent cx="1262598" cy="542925"/>
                <wp:effectExtent l="0" t="0" r="9525" b="0"/>
                <wp:docPr id="139613693" name="Obraz 4"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3502"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5E967598" w14:textId="77777777" w:rsidR="00F07D88" w:rsidRDefault="00F07D88" w:rsidP="00672627">
          <w:pPr>
            <w:rPr>
              <w:sz w:val="18"/>
              <w:szCs w:val="18"/>
            </w:rPr>
          </w:pPr>
        </w:p>
        <w:p w14:paraId="4D2A323E" w14:textId="77777777" w:rsidR="00F07D88" w:rsidRDefault="00F07D88" w:rsidP="00672627">
          <w:pPr>
            <w:rPr>
              <w:sz w:val="18"/>
              <w:szCs w:val="18"/>
            </w:rPr>
          </w:pPr>
          <w:r>
            <w:rPr>
              <w:sz w:val="18"/>
              <w:szCs w:val="18"/>
            </w:rPr>
            <w:t>S</w:t>
          </w:r>
          <w:r w:rsidRPr="00D211E4">
            <w:rPr>
              <w:sz w:val="18"/>
              <w:szCs w:val="18"/>
            </w:rPr>
            <w:t>prawozdanie z działalności</w:t>
          </w:r>
        </w:p>
        <w:p w14:paraId="66D64F2F" w14:textId="77777777" w:rsidR="00F07D88" w:rsidRPr="009B092D" w:rsidRDefault="00F07D88" w:rsidP="0067262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1701" w:type="dxa"/>
          <w:tcBorders>
            <w:bottom w:val="double" w:sz="4" w:space="0" w:color="70AD47"/>
          </w:tcBorders>
          <w:shd w:val="clear" w:color="auto" w:fill="auto"/>
        </w:tcPr>
        <w:p w14:paraId="46A8B609" w14:textId="77777777" w:rsidR="00F07D88" w:rsidRPr="00D211E4" w:rsidRDefault="00F07D88" w:rsidP="00672627">
          <w:pPr>
            <w:jc w:val="right"/>
            <w:rPr>
              <w:sz w:val="18"/>
              <w:szCs w:val="18"/>
            </w:rPr>
          </w:pPr>
        </w:p>
      </w:tc>
    </w:tr>
  </w:tbl>
  <w:p w14:paraId="5C83DDA5" w14:textId="77777777" w:rsidR="00F07D88" w:rsidRDefault="00F07D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9" w:type="dxa"/>
      <w:tblBorders>
        <w:bottom w:val="single" w:sz="4" w:space="0" w:color="auto"/>
      </w:tblBorders>
      <w:tblLook w:val="04A0" w:firstRow="1" w:lastRow="0" w:firstColumn="1" w:lastColumn="0" w:noHBand="0" w:noVBand="1"/>
    </w:tblPr>
    <w:tblGrid>
      <w:gridCol w:w="2204"/>
      <w:gridCol w:w="6066"/>
      <w:gridCol w:w="919"/>
    </w:tblGrid>
    <w:tr w:rsidR="00F07D88" w:rsidRPr="00D211E4" w14:paraId="3BC683F9" w14:textId="77777777" w:rsidTr="003E2EA1">
      <w:trPr>
        <w:trHeight w:val="472"/>
      </w:trPr>
      <w:tc>
        <w:tcPr>
          <w:tcW w:w="2204" w:type="dxa"/>
          <w:tcBorders>
            <w:bottom w:val="double" w:sz="4" w:space="0" w:color="70AD47"/>
          </w:tcBorders>
          <w:shd w:val="clear" w:color="auto" w:fill="auto"/>
        </w:tcPr>
        <w:p w14:paraId="1F271F2B" w14:textId="72BF9DF8" w:rsidR="00F07D88" w:rsidRDefault="00433B54" w:rsidP="003E2EA1">
          <w:sdt>
            <w:sdtPr>
              <w:id w:val="-144129373"/>
              <w:docPartObj>
                <w:docPartGallery w:val="Page Numbers (Margins)"/>
                <w:docPartUnique/>
              </w:docPartObj>
            </w:sdtPr>
            <w:sdtEndPr/>
            <w:sdtContent/>
          </w:sdt>
          <w:r w:rsidR="00F07D88" w:rsidRPr="00E42BB1">
            <w:rPr>
              <w:noProof/>
            </w:rPr>
            <w:drawing>
              <wp:inline distT="0" distB="0" distL="0" distR="0" wp14:anchorId="49C1C0C5" wp14:editId="661E7D0D">
                <wp:extent cx="1262598" cy="542925"/>
                <wp:effectExtent l="0" t="0" r="0" b="0"/>
                <wp:docPr id="1623858376"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82847"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3AE37FA0" w14:textId="77777777" w:rsidR="00F07D88" w:rsidRDefault="00F07D88" w:rsidP="003E2EA1">
          <w:pPr>
            <w:rPr>
              <w:sz w:val="18"/>
              <w:szCs w:val="18"/>
            </w:rPr>
          </w:pPr>
        </w:p>
        <w:p w14:paraId="44A3F025" w14:textId="1D25ACF9" w:rsidR="00F07D88" w:rsidRDefault="00F07D88" w:rsidP="003E2EA1">
          <w:pPr>
            <w:rPr>
              <w:sz w:val="18"/>
              <w:szCs w:val="18"/>
            </w:rPr>
          </w:pPr>
          <w:r>
            <w:rPr>
              <w:sz w:val="18"/>
              <w:szCs w:val="18"/>
            </w:rPr>
            <w:t>S</w:t>
          </w:r>
          <w:r w:rsidRPr="00D211E4">
            <w:rPr>
              <w:sz w:val="18"/>
              <w:szCs w:val="18"/>
            </w:rPr>
            <w:t>prawozdanie z działalności</w:t>
          </w:r>
          <w:r>
            <w:rPr>
              <w:sz w:val="18"/>
              <w:szCs w:val="18"/>
            </w:rPr>
            <w:t xml:space="preserve"> </w:t>
          </w:r>
        </w:p>
        <w:p w14:paraId="60409F2B" w14:textId="32842424" w:rsidR="00F07D88" w:rsidRPr="009B092D" w:rsidRDefault="00F07D88" w:rsidP="003E2EA1">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919" w:type="dxa"/>
          <w:tcBorders>
            <w:bottom w:val="double" w:sz="4" w:space="0" w:color="70AD47"/>
          </w:tcBorders>
          <w:shd w:val="clear" w:color="auto" w:fill="auto"/>
        </w:tcPr>
        <w:p w14:paraId="2A272BC2" w14:textId="77777777" w:rsidR="00F07D88" w:rsidRPr="00D211E4" w:rsidRDefault="00F07D88" w:rsidP="003E2EA1">
          <w:pPr>
            <w:jc w:val="right"/>
            <w:rPr>
              <w:sz w:val="18"/>
              <w:szCs w:val="18"/>
            </w:rPr>
          </w:pPr>
        </w:p>
      </w:tc>
    </w:tr>
  </w:tbl>
  <w:p w14:paraId="03EA1A27" w14:textId="46F9FA6C" w:rsidR="00F07D88" w:rsidRDefault="00F07D88">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AD12" w14:textId="77777777" w:rsidR="00F07D88" w:rsidRPr="006F34D4" w:rsidRDefault="00F07D88" w:rsidP="006F34D4">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FBC31" w14:textId="77777777" w:rsidR="00F07D88" w:rsidRDefault="00F07D88">
    <w:pPr>
      <w:pStyle w:val="Nagwek"/>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5D63E" w14:textId="77777777" w:rsidR="00F07D88" w:rsidRPr="00E814BE" w:rsidRDefault="00F07D88" w:rsidP="00E814BE">
    <w:pPr>
      <w:pStyle w:val="Nagwek"/>
      <w:tabs>
        <w:tab w:val="clear" w:pos="4536"/>
        <w:tab w:val="clear" w:pos="9072"/>
        <w:tab w:val="left" w:pos="2076"/>
      </w:tabs>
    </w:pPr>
    <w:r>
      <w:tab/>
    </w:r>
  </w:p>
  <w:tbl>
    <w:tblPr>
      <w:tblW w:w="15309" w:type="dxa"/>
      <w:tblBorders>
        <w:bottom w:val="single" w:sz="4" w:space="0" w:color="auto"/>
      </w:tblBorders>
      <w:tblLook w:val="04A0" w:firstRow="1" w:lastRow="0" w:firstColumn="1" w:lastColumn="0" w:noHBand="0" w:noVBand="1"/>
    </w:tblPr>
    <w:tblGrid>
      <w:gridCol w:w="2494"/>
      <w:gridCol w:w="12815"/>
    </w:tblGrid>
    <w:tr w:rsidR="00F07D88" w:rsidRPr="009B092D" w14:paraId="14B79456" w14:textId="77777777" w:rsidTr="00BE04F5">
      <w:trPr>
        <w:trHeight w:val="472"/>
      </w:trPr>
      <w:tc>
        <w:tcPr>
          <w:tcW w:w="2204" w:type="dxa"/>
          <w:tcBorders>
            <w:bottom w:val="double" w:sz="4" w:space="0" w:color="70AD47"/>
          </w:tcBorders>
          <w:shd w:val="clear" w:color="auto" w:fill="auto"/>
        </w:tcPr>
        <w:p w14:paraId="2D08EC41" w14:textId="77777777" w:rsidR="00F07D88" w:rsidRDefault="00F07D88" w:rsidP="00E40166">
          <w:r w:rsidRPr="00E42BB1">
            <w:rPr>
              <w:noProof/>
            </w:rPr>
            <w:drawing>
              <wp:inline distT="0" distB="0" distL="0" distR="0" wp14:anchorId="61C250C0" wp14:editId="111A9BE3">
                <wp:extent cx="1262598" cy="542925"/>
                <wp:effectExtent l="0" t="0" r="9525" b="0"/>
                <wp:docPr id="1530461141" name="Obraz 4" descr="Obraz zawierający tekst, Czcionka, logo,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61141" name="Obraz 4" descr="Obraz zawierający tekst, Czcionka, logo, Grafik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4A5C4A63" w14:textId="77777777" w:rsidR="00F07D88" w:rsidRDefault="00F07D88" w:rsidP="00E40166">
          <w:pPr>
            <w:rPr>
              <w:sz w:val="18"/>
              <w:szCs w:val="18"/>
            </w:rPr>
          </w:pPr>
        </w:p>
        <w:p w14:paraId="519E8A76" w14:textId="77777777" w:rsidR="00F07D88" w:rsidRDefault="00F07D88" w:rsidP="00E40166">
          <w:pPr>
            <w:rPr>
              <w:sz w:val="18"/>
              <w:szCs w:val="18"/>
            </w:rPr>
          </w:pPr>
          <w:r>
            <w:rPr>
              <w:sz w:val="18"/>
              <w:szCs w:val="18"/>
            </w:rPr>
            <w:t>S</w:t>
          </w:r>
          <w:r w:rsidRPr="00D211E4">
            <w:rPr>
              <w:sz w:val="18"/>
              <w:szCs w:val="18"/>
            </w:rPr>
            <w:t>prawozdanie z działalności</w:t>
          </w:r>
          <w:r>
            <w:rPr>
              <w:sz w:val="18"/>
              <w:szCs w:val="18"/>
            </w:rPr>
            <w:t xml:space="preserve"> </w:t>
          </w:r>
        </w:p>
        <w:p w14:paraId="4A32AA2E" w14:textId="77777777" w:rsidR="00F07D88" w:rsidRPr="009B092D" w:rsidRDefault="00F07D88" w:rsidP="00E40166">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r>
  </w:tbl>
  <w:p w14:paraId="0C628DC5" w14:textId="4FB04BB9" w:rsidR="00F07D88" w:rsidRPr="00E814BE" w:rsidRDefault="00F07D88" w:rsidP="00E814BE">
    <w:pPr>
      <w:pStyle w:val="Nagwek"/>
      <w:tabs>
        <w:tab w:val="clear" w:pos="4536"/>
        <w:tab w:val="clear" w:pos="9072"/>
        <w:tab w:val="left" w:pos="2076"/>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F956A" w14:textId="77777777" w:rsidR="00F07D88" w:rsidRDefault="00F07D8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86B9A" w14:textId="1411A0DD" w:rsidR="00F07D88" w:rsidRDefault="00F07D88">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4424" w:type="dxa"/>
      <w:tblBorders>
        <w:bottom w:val="single" w:sz="4" w:space="0" w:color="auto"/>
      </w:tblBorders>
      <w:tblLook w:val="04A0" w:firstRow="1" w:lastRow="0" w:firstColumn="1" w:lastColumn="0" w:noHBand="0" w:noVBand="1"/>
    </w:tblPr>
    <w:tblGrid>
      <w:gridCol w:w="2219"/>
      <w:gridCol w:w="6910"/>
      <w:gridCol w:w="2202"/>
      <w:gridCol w:w="11393"/>
      <w:gridCol w:w="1700"/>
    </w:tblGrid>
    <w:tr w:rsidR="00F07D88" w:rsidRPr="00D211E4" w14:paraId="37A070F0" w14:textId="77777777" w:rsidTr="0050197C">
      <w:trPr>
        <w:trHeight w:val="472"/>
      </w:trPr>
      <w:tc>
        <w:tcPr>
          <w:tcW w:w="2219" w:type="dxa"/>
          <w:tcBorders>
            <w:bottom w:val="double" w:sz="4" w:space="0" w:color="70AD47"/>
          </w:tcBorders>
        </w:tcPr>
        <w:p w14:paraId="39AE7EAA" w14:textId="12DB6B1B" w:rsidR="00F07D88" w:rsidRDefault="00F07D88" w:rsidP="0050197C">
          <w:r w:rsidRPr="00E42BB1">
            <w:rPr>
              <w:noProof/>
            </w:rPr>
            <w:drawing>
              <wp:inline distT="0" distB="0" distL="0" distR="0" wp14:anchorId="06A8A854" wp14:editId="0F4E56DD">
                <wp:extent cx="1262598" cy="542925"/>
                <wp:effectExtent l="0" t="0" r="9525" b="0"/>
                <wp:docPr id="13989549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6910" w:type="dxa"/>
          <w:tcBorders>
            <w:bottom w:val="double" w:sz="4" w:space="0" w:color="70AD47"/>
          </w:tcBorders>
        </w:tcPr>
        <w:p w14:paraId="4B67268A" w14:textId="77777777" w:rsidR="00F07D88" w:rsidRDefault="00F07D88" w:rsidP="0050197C">
          <w:pPr>
            <w:rPr>
              <w:sz w:val="18"/>
              <w:szCs w:val="18"/>
            </w:rPr>
          </w:pPr>
        </w:p>
        <w:p w14:paraId="4F3E5632" w14:textId="77777777" w:rsidR="00F07D88" w:rsidRDefault="00F07D88" w:rsidP="0050197C">
          <w:pPr>
            <w:rPr>
              <w:sz w:val="18"/>
              <w:szCs w:val="18"/>
            </w:rPr>
          </w:pPr>
          <w:r>
            <w:rPr>
              <w:sz w:val="18"/>
              <w:szCs w:val="18"/>
            </w:rPr>
            <w:t>S</w:t>
          </w:r>
          <w:r w:rsidRPr="00D211E4">
            <w:rPr>
              <w:sz w:val="18"/>
              <w:szCs w:val="18"/>
            </w:rPr>
            <w:t>prawozdanie z działalności</w:t>
          </w:r>
          <w:r>
            <w:rPr>
              <w:sz w:val="18"/>
              <w:szCs w:val="18"/>
            </w:rPr>
            <w:t xml:space="preserve"> </w:t>
          </w:r>
        </w:p>
        <w:p w14:paraId="763E11F3" w14:textId="257DA2BE" w:rsidR="00F07D88" w:rsidRDefault="00F07D88" w:rsidP="0050197C">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2202" w:type="dxa"/>
          <w:tcBorders>
            <w:bottom w:val="double" w:sz="4" w:space="0" w:color="70AD47"/>
          </w:tcBorders>
          <w:shd w:val="clear" w:color="auto" w:fill="auto"/>
        </w:tcPr>
        <w:p w14:paraId="3BBA916E" w14:textId="18957B79" w:rsidR="00F07D88" w:rsidRDefault="00F07D88" w:rsidP="0050197C"/>
      </w:tc>
      <w:tc>
        <w:tcPr>
          <w:tcW w:w="11393" w:type="dxa"/>
          <w:tcBorders>
            <w:bottom w:val="double" w:sz="4" w:space="0" w:color="70AD47"/>
          </w:tcBorders>
          <w:shd w:val="clear" w:color="auto" w:fill="auto"/>
        </w:tcPr>
        <w:p w14:paraId="57AE7ABB" w14:textId="626F29A3" w:rsidR="00F07D88" w:rsidRPr="009B092D" w:rsidRDefault="00F07D88" w:rsidP="0050197C">
          <w:pPr>
            <w:tabs>
              <w:tab w:val="left" w:pos="5532"/>
            </w:tabs>
            <w:rPr>
              <w:sz w:val="4"/>
              <w:szCs w:val="4"/>
            </w:rPr>
          </w:pPr>
        </w:p>
      </w:tc>
      <w:tc>
        <w:tcPr>
          <w:tcW w:w="1700" w:type="dxa"/>
          <w:tcBorders>
            <w:bottom w:val="double" w:sz="4" w:space="0" w:color="70AD47"/>
          </w:tcBorders>
          <w:shd w:val="clear" w:color="auto" w:fill="auto"/>
        </w:tcPr>
        <w:p w14:paraId="5BA72E1A" w14:textId="77777777" w:rsidR="00F07D88" w:rsidRPr="00D211E4" w:rsidRDefault="00F07D88" w:rsidP="0050197C">
          <w:pPr>
            <w:jc w:val="right"/>
            <w:rPr>
              <w:sz w:val="18"/>
              <w:szCs w:val="18"/>
            </w:rPr>
          </w:pPr>
        </w:p>
      </w:tc>
    </w:tr>
  </w:tbl>
  <w:p w14:paraId="21198AB2" w14:textId="77777777" w:rsidR="00F07D88" w:rsidRDefault="00F07D88">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494"/>
      <w:gridCol w:w="12815"/>
    </w:tblGrid>
    <w:tr w:rsidR="00F07D88" w:rsidRPr="009B092D" w14:paraId="57086D6A" w14:textId="77777777" w:rsidTr="00BE04F5">
      <w:trPr>
        <w:trHeight w:val="472"/>
      </w:trPr>
      <w:tc>
        <w:tcPr>
          <w:tcW w:w="2204" w:type="dxa"/>
          <w:tcBorders>
            <w:bottom w:val="double" w:sz="4" w:space="0" w:color="70AD47"/>
          </w:tcBorders>
          <w:shd w:val="clear" w:color="auto" w:fill="auto"/>
        </w:tcPr>
        <w:p w14:paraId="1EF5D0D2" w14:textId="77777777" w:rsidR="00F07D88" w:rsidRDefault="00F07D88" w:rsidP="0050197C">
          <w:r w:rsidRPr="00E42BB1">
            <w:rPr>
              <w:noProof/>
            </w:rPr>
            <w:drawing>
              <wp:inline distT="0" distB="0" distL="0" distR="0" wp14:anchorId="795A5F02" wp14:editId="4AA6A0B9">
                <wp:extent cx="1262598" cy="542925"/>
                <wp:effectExtent l="0" t="0" r="9525" b="0"/>
                <wp:docPr id="1192429270" name="Obraz 4" descr="Obraz zawierający tekst, Czcionka, logo,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29270" name="Obraz 4" descr="Obraz zawierający tekst, Czcionka, logo, Grafik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5758DBE8" w14:textId="77777777" w:rsidR="00F07D88" w:rsidRDefault="00F07D88" w:rsidP="0050197C">
          <w:pPr>
            <w:rPr>
              <w:sz w:val="18"/>
              <w:szCs w:val="18"/>
            </w:rPr>
          </w:pPr>
        </w:p>
        <w:p w14:paraId="06F94866" w14:textId="77777777" w:rsidR="00F07D88" w:rsidRDefault="00F07D88" w:rsidP="0050197C">
          <w:pPr>
            <w:rPr>
              <w:sz w:val="18"/>
              <w:szCs w:val="18"/>
            </w:rPr>
          </w:pPr>
          <w:r>
            <w:rPr>
              <w:sz w:val="18"/>
              <w:szCs w:val="18"/>
            </w:rPr>
            <w:t>S</w:t>
          </w:r>
          <w:r w:rsidRPr="00D211E4">
            <w:rPr>
              <w:sz w:val="18"/>
              <w:szCs w:val="18"/>
            </w:rPr>
            <w:t>prawozdanie z działalności</w:t>
          </w:r>
          <w:r>
            <w:rPr>
              <w:sz w:val="18"/>
              <w:szCs w:val="18"/>
            </w:rPr>
            <w:t xml:space="preserve"> </w:t>
          </w:r>
        </w:p>
        <w:p w14:paraId="245B20DC" w14:textId="77777777" w:rsidR="00F07D88" w:rsidRPr="009B092D" w:rsidRDefault="00F07D88" w:rsidP="0050197C">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r>
  </w:tbl>
  <w:p w14:paraId="17FAD286" w14:textId="77777777" w:rsidR="00F07D88" w:rsidRPr="006F34D4" w:rsidRDefault="00F07D88" w:rsidP="0050197C">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Borders>
        <w:bottom w:val="single" w:sz="4" w:space="0" w:color="auto"/>
      </w:tblBorders>
      <w:tblLook w:val="04A0" w:firstRow="1" w:lastRow="0" w:firstColumn="1" w:lastColumn="0" w:noHBand="0" w:noVBand="1"/>
    </w:tblPr>
    <w:tblGrid>
      <w:gridCol w:w="2494"/>
      <w:gridCol w:w="12815"/>
    </w:tblGrid>
    <w:tr w:rsidR="00F07D88" w:rsidRPr="009B092D" w14:paraId="3A553A8B" w14:textId="77777777" w:rsidTr="00BE04F5">
      <w:trPr>
        <w:trHeight w:val="472"/>
      </w:trPr>
      <w:tc>
        <w:tcPr>
          <w:tcW w:w="2204" w:type="dxa"/>
          <w:tcBorders>
            <w:bottom w:val="double" w:sz="4" w:space="0" w:color="70AD47"/>
          </w:tcBorders>
          <w:shd w:val="clear" w:color="auto" w:fill="auto"/>
        </w:tcPr>
        <w:p w14:paraId="3B26E712" w14:textId="77777777" w:rsidR="00F07D88" w:rsidRDefault="00F07D88" w:rsidP="00B53CE8">
          <w:r w:rsidRPr="00E42BB1">
            <w:rPr>
              <w:noProof/>
            </w:rPr>
            <w:drawing>
              <wp:inline distT="0" distB="0" distL="0" distR="0" wp14:anchorId="72B3ABCD" wp14:editId="40C2B85B">
                <wp:extent cx="1262598" cy="542925"/>
                <wp:effectExtent l="0" t="0" r="9525" b="0"/>
                <wp:docPr id="1296408879" name="Obraz 4" descr="Obraz zawierający tekst, Czcionka, logo,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08879" name="Obraz 4" descr="Obraz zawierający tekst, Czcionka, logo, Grafik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5E7B7E0C" w14:textId="77777777" w:rsidR="00F07D88" w:rsidRDefault="00F07D88" w:rsidP="00B53CE8">
          <w:pPr>
            <w:rPr>
              <w:sz w:val="18"/>
              <w:szCs w:val="18"/>
            </w:rPr>
          </w:pPr>
        </w:p>
        <w:p w14:paraId="429F6A66" w14:textId="77777777" w:rsidR="00F07D88" w:rsidRDefault="00F07D88" w:rsidP="00B53CE8">
          <w:pPr>
            <w:rPr>
              <w:sz w:val="18"/>
              <w:szCs w:val="18"/>
            </w:rPr>
          </w:pPr>
          <w:r>
            <w:rPr>
              <w:sz w:val="18"/>
              <w:szCs w:val="18"/>
            </w:rPr>
            <w:t>S</w:t>
          </w:r>
          <w:r w:rsidRPr="00D211E4">
            <w:rPr>
              <w:sz w:val="18"/>
              <w:szCs w:val="18"/>
            </w:rPr>
            <w:t>prawozdanie z działalności</w:t>
          </w:r>
          <w:r>
            <w:rPr>
              <w:sz w:val="18"/>
              <w:szCs w:val="18"/>
            </w:rPr>
            <w:t xml:space="preserve"> </w:t>
          </w:r>
        </w:p>
        <w:p w14:paraId="78C1B54D" w14:textId="77777777" w:rsidR="00F07D88" w:rsidRPr="009B092D" w:rsidRDefault="00F07D88" w:rsidP="00B53CE8">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r>
  </w:tbl>
  <w:p w14:paraId="7213A6E2" w14:textId="77777777" w:rsidR="00F07D88" w:rsidRPr="00AF7218" w:rsidRDefault="00F07D88" w:rsidP="00AF7218">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41C76" w14:textId="77777777" w:rsidR="00F07D88" w:rsidRPr="007B5FC8" w:rsidRDefault="00F07D88" w:rsidP="007B5FC8">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9" w:type="dxa"/>
      <w:tblBorders>
        <w:bottom w:val="single" w:sz="4" w:space="0" w:color="auto"/>
      </w:tblBorders>
      <w:tblLook w:val="04A0" w:firstRow="1" w:lastRow="0" w:firstColumn="1" w:lastColumn="0" w:noHBand="0" w:noVBand="1"/>
    </w:tblPr>
    <w:tblGrid>
      <w:gridCol w:w="2204"/>
      <w:gridCol w:w="6066"/>
      <w:gridCol w:w="919"/>
    </w:tblGrid>
    <w:tr w:rsidR="00F07D88" w:rsidRPr="00D211E4" w14:paraId="7B860BC4" w14:textId="77777777" w:rsidTr="00C11A47">
      <w:trPr>
        <w:trHeight w:val="472"/>
      </w:trPr>
      <w:tc>
        <w:tcPr>
          <w:tcW w:w="2204" w:type="dxa"/>
          <w:tcBorders>
            <w:bottom w:val="double" w:sz="4" w:space="0" w:color="70AD47"/>
          </w:tcBorders>
          <w:shd w:val="clear" w:color="auto" w:fill="auto"/>
        </w:tcPr>
        <w:p w14:paraId="42E288B1" w14:textId="77777777" w:rsidR="00F07D88" w:rsidRDefault="00F07D88" w:rsidP="00C11A47">
          <w:r w:rsidRPr="00E42BB1">
            <w:rPr>
              <w:noProof/>
            </w:rPr>
            <w:drawing>
              <wp:inline distT="0" distB="0" distL="0" distR="0" wp14:anchorId="607E50FE" wp14:editId="68F6049A">
                <wp:extent cx="1262598" cy="542925"/>
                <wp:effectExtent l="0" t="0" r="0" b="0"/>
                <wp:docPr id="1436004789" name="Obraz 4"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17353"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07A2CB84" w14:textId="77777777" w:rsidR="00F07D88" w:rsidRDefault="00F07D88" w:rsidP="00C11A47">
          <w:pPr>
            <w:rPr>
              <w:sz w:val="18"/>
              <w:szCs w:val="18"/>
            </w:rPr>
          </w:pPr>
        </w:p>
        <w:p w14:paraId="0B6638EF" w14:textId="13D96170" w:rsidR="00F07D88" w:rsidRDefault="00F07D88" w:rsidP="00C11A47">
          <w:pPr>
            <w:rPr>
              <w:sz w:val="18"/>
              <w:szCs w:val="18"/>
            </w:rPr>
          </w:pPr>
          <w:r>
            <w:rPr>
              <w:sz w:val="18"/>
              <w:szCs w:val="18"/>
            </w:rPr>
            <w:t>S</w:t>
          </w:r>
          <w:r w:rsidRPr="00D211E4">
            <w:rPr>
              <w:sz w:val="18"/>
              <w:szCs w:val="18"/>
            </w:rPr>
            <w:t>prawozdanie z działalności</w:t>
          </w:r>
          <w:r>
            <w:rPr>
              <w:sz w:val="18"/>
              <w:szCs w:val="18"/>
            </w:rPr>
            <w:t xml:space="preserve"> </w:t>
          </w:r>
        </w:p>
        <w:p w14:paraId="6BA2E238" w14:textId="09E92610" w:rsidR="00F07D88" w:rsidRPr="009B092D" w:rsidRDefault="00F07D88" w:rsidP="00C11A4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r>
            <w:rPr>
              <w:sz w:val="18"/>
              <w:szCs w:val="18"/>
            </w:rPr>
            <w:t xml:space="preserve"> w </w:t>
          </w:r>
          <w:r w:rsidRPr="00D211E4">
            <w:rPr>
              <w:sz w:val="18"/>
              <w:szCs w:val="18"/>
            </w:rPr>
            <w:t>20</w:t>
          </w:r>
          <w:r>
            <w:rPr>
              <w:sz w:val="18"/>
              <w:szCs w:val="18"/>
            </w:rPr>
            <w:t>24</w:t>
          </w:r>
          <w:r w:rsidRPr="00D211E4">
            <w:rPr>
              <w:sz w:val="18"/>
              <w:szCs w:val="18"/>
            </w:rPr>
            <w:t xml:space="preserve"> r</w:t>
          </w:r>
          <w:r>
            <w:rPr>
              <w:sz w:val="18"/>
              <w:szCs w:val="18"/>
            </w:rPr>
            <w:t>oku</w:t>
          </w:r>
        </w:p>
      </w:tc>
      <w:tc>
        <w:tcPr>
          <w:tcW w:w="919" w:type="dxa"/>
          <w:tcBorders>
            <w:bottom w:val="double" w:sz="4" w:space="0" w:color="70AD47"/>
          </w:tcBorders>
          <w:shd w:val="clear" w:color="auto" w:fill="auto"/>
        </w:tcPr>
        <w:p w14:paraId="62CD5D6D" w14:textId="77777777" w:rsidR="00F07D88" w:rsidRPr="00D211E4" w:rsidRDefault="00F07D88" w:rsidP="00C11A47">
          <w:pPr>
            <w:jc w:val="right"/>
            <w:rPr>
              <w:sz w:val="18"/>
              <w:szCs w:val="18"/>
            </w:rPr>
          </w:pPr>
        </w:p>
      </w:tc>
    </w:tr>
  </w:tbl>
  <w:p w14:paraId="682FFD46" w14:textId="5C6D3CB6" w:rsidR="00F07D88" w:rsidRDefault="00F07D88" w:rsidP="00A67C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A8A2D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968E84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A6D2E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A68A912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3EEA8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9AD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A08EE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A6E80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0C2B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38698D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E60C1"/>
    <w:multiLevelType w:val="hybridMultilevel"/>
    <w:tmpl w:val="5E30BE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9E12E37"/>
    <w:multiLevelType w:val="hybridMultilevel"/>
    <w:tmpl w:val="527AA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617B0E"/>
    <w:multiLevelType w:val="hybridMultilevel"/>
    <w:tmpl w:val="51745D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7BA65D7"/>
    <w:multiLevelType w:val="hybridMultilevel"/>
    <w:tmpl w:val="3C98F890"/>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4" w15:restartNumberingAfterBreak="0">
    <w:nsid w:val="1CF47B88"/>
    <w:multiLevelType w:val="hybridMultilevel"/>
    <w:tmpl w:val="C8C6DA26"/>
    <w:lvl w:ilvl="0" w:tplc="873EDAEE">
      <w:start w:val="1"/>
      <w:numFmt w:val="bullet"/>
      <w:lvlText w:val=""/>
      <w:lvlJc w:val="left"/>
      <w:pPr>
        <w:tabs>
          <w:tab w:val="num" w:pos="360"/>
        </w:tabs>
        <w:ind w:left="360" w:hanging="360"/>
      </w:pPr>
      <w:rPr>
        <w:rFonts w:ascii="Symbol" w:hAnsi="Symbol" w:cs="Symbol" w:hint="default"/>
        <w:sz w:val="24"/>
        <w:szCs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8648C"/>
    <w:multiLevelType w:val="multilevel"/>
    <w:tmpl w:val="0BD2F460"/>
    <w:lvl w:ilvl="0">
      <w:start w:val="1"/>
      <w:numFmt w:val="upperRoman"/>
      <w:pStyle w:val="Nagwek1"/>
      <w:lvlText w:val="%1."/>
      <w:lvlJc w:val="left"/>
      <w:pPr>
        <w:tabs>
          <w:tab w:val="num" w:pos="1077"/>
        </w:tabs>
        <w:ind w:left="1077" w:hanging="1077"/>
      </w:pPr>
      <w:rPr>
        <w:rFonts w:hint="default"/>
      </w:rPr>
    </w:lvl>
    <w:lvl w:ilvl="1">
      <w:start w:val="1"/>
      <w:numFmt w:val="decimal"/>
      <w:pStyle w:val="Nagwek3"/>
      <w:lvlText w:val="%1.%2."/>
      <w:lvlJc w:val="left"/>
      <w:pPr>
        <w:tabs>
          <w:tab w:val="num" w:pos="1077"/>
        </w:tabs>
        <w:ind w:left="1077" w:hanging="1077"/>
      </w:pPr>
      <w:rPr>
        <w:rFonts w:hint="default"/>
      </w:rPr>
    </w:lvl>
    <w:lvl w:ilvl="2">
      <w:start w:val="1"/>
      <w:numFmt w:val="decimal"/>
      <w:pStyle w:val="Nagwek4"/>
      <w:lvlText w:val="%1.%2.%3."/>
      <w:lvlJc w:val="left"/>
      <w:pPr>
        <w:tabs>
          <w:tab w:val="num" w:pos="1077"/>
        </w:tabs>
        <w:ind w:left="1077" w:hanging="1077"/>
      </w:pPr>
      <w:rPr>
        <w:rFonts w:hint="default"/>
      </w:rPr>
    </w:lvl>
    <w:lvl w:ilvl="3">
      <w:start w:val="1"/>
      <w:numFmt w:val="decimal"/>
      <w:pStyle w:val="Nagwek5"/>
      <w:lvlText w:val="%1.%2.%3.%4."/>
      <w:lvlJc w:val="left"/>
      <w:pPr>
        <w:tabs>
          <w:tab w:val="num" w:pos="1077"/>
        </w:tabs>
        <w:ind w:left="1077" w:hanging="1077"/>
      </w:pPr>
      <w:rPr>
        <w:rFonts w:hint="default"/>
      </w:rPr>
    </w:lvl>
    <w:lvl w:ilvl="4">
      <w:start w:val="1"/>
      <w:numFmt w:val="lowerLetter"/>
      <w:lvlText w:val="%5."/>
      <w:lvlJc w:val="left"/>
      <w:pPr>
        <w:ind w:left="1077" w:hanging="1077"/>
      </w:pPr>
      <w:rPr>
        <w:rFonts w:hint="default"/>
      </w:rPr>
    </w:lvl>
    <w:lvl w:ilvl="5">
      <w:start w:val="1"/>
      <w:numFmt w:val="lowerRoman"/>
      <w:lvlText w:val="%6."/>
      <w:lvlJc w:val="right"/>
      <w:pPr>
        <w:ind w:left="1077" w:hanging="1077"/>
      </w:pPr>
      <w:rPr>
        <w:rFonts w:hint="default"/>
      </w:rPr>
    </w:lvl>
    <w:lvl w:ilvl="6">
      <w:start w:val="1"/>
      <w:numFmt w:val="decimal"/>
      <w:lvlText w:val="%7."/>
      <w:lvlJc w:val="left"/>
      <w:pPr>
        <w:ind w:left="1077" w:hanging="1077"/>
      </w:pPr>
      <w:rPr>
        <w:rFonts w:hint="default"/>
      </w:rPr>
    </w:lvl>
    <w:lvl w:ilvl="7">
      <w:start w:val="1"/>
      <w:numFmt w:val="lowerLetter"/>
      <w:lvlText w:val="%8."/>
      <w:lvlJc w:val="left"/>
      <w:pPr>
        <w:ind w:left="1077" w:hanging="1077"/>
      </w:pPr>
      <w:rPr>
        <w:rFonts w:hint="default"/>
      </w:rPr>
    </w:lvl>
    <w:lvl w:ilvl="8">
      <w:start w:val="1"/>
      <w:numFmt w:val="lowerRoman"/>
      <w:lvlText w:val="%9."/>
      <w:lvlJc w:val="right"/>
      <w:pPr>
        <w:ind w:left="1077" w:hanging="1077"/>
      </w:pPr>
      <w:rPr>
        <w:rFonts w:hint="default"/>
      </w:rPr>
    </w:lvl>
  </w:abstractNum>
  <w:abstractNum w:abstractNumId="16" w15:restartNumberingAfterBreak="0">
    <w:nsid w:val="205D436F"/>
    <w:multiLevelType w:val="hybridMultilevel"/>
    <w:tmpl w:val="6C0EB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F5144A"/>
    <w:multiLevelType w:val="hybridMultilevel"/>
    <w:tmpl w:val="F93AAB20"/>
    <w:lvl w:ilvl="0" w:tplc="9F562652">
      <w:start w:val="1"/>
      <w:numFmt w:val="bullet"/>
      <w:lvlText w:val=""/>
      <w:lvlJc w:val="left"/>
      <w:pPr>
        <w:tabs>
          <w:tab w:val="num" w:pos="360"/>
        </w:tabs>
        <w:ind w:left="360" w:hanging="360"/>
      </w:pPr>
      <w:rPr>
        <w:rFonts w:ascii="Symbol" w:hAnsi="Symbol" w:hint="default"/>
        <w:sz w:val="24"/>
        <w:szCs w:val="24"/>
      </w:rPr>
    </w:lvl>
    <w:lvl w:ilvl="1" w:tplc="24623F0A">
      <w:start w:val="1"/>
      <w:numFmt w:val="bullet"/>
      <w:lvlText w:val=""/>
      <w:lvlJc w:val="left"/>
      <w:pPr>
        <w:tabs>
          <w:tab w:val="num" w:pos="1200"/>
        </w:tabs>
        <w:ind w:left="1200" w:hanging="360"/>
      </w:pPr>
      <w:rPr>
        <w:rFonts w:ascii="Symbol" w:hAnsi="Symbol" w:cs="Symbol" w:hint="default"/>
        <w:sz w:val="20"/>
        <w:szCs w:val="20"/>
      </w:rPr>
    </w:lvl>
    <w:lvl w:ilvl="2" w:tplc="0415001B">
      <w:start w:val="1"/>
      <w:numFmt w:val="bullet"/>
      <w:lvlText w:val=""/>
      <w:lvlJc w:val="left"/>
      <w:pPr>
        <w:tabs>
          <w:tab w:val="num" w:pos="1920"/>
        </w:tabs>
        <w:ind w:left="1920" w:hanging="360"/>
      </w:pPr>
      <w:rPr>
        <w:rFonts w:ascii="Wingdings" w:hAnsi="Wingdings" w:hint="default"/>
      </w:rPr>
    </w:lvl>
    <w:lvl w:ilvl="3" w:tplc="0415000F" w:tentative="1">
      <w:start w:val="1"/>
      <w:numFmt w:val="bullet"/>
      <w:lvlText w:val=""/>
      <w:lvlJc w:val="left"/>
      <w:pPr>
        <w:tabs>
          <w:tab w:val="num" w:pos="2640"/>
        </w:tabs>
        <w:ind w:left="2640" w:hanging="360"/>
      </w:pPr>
      <w:rPr>
        <w:rFonts w:ascii="Symbol" w:hAnsi="Symbol" w:hint="default"/>
      </w:rPr>
    </w:lvl>
    <w:lvl w:ilvl="4" w:tplc="04150019" w:tentative="1">
      <w:start w:val="1"/>
      <w:numFmt w:val="bullet"/>
      <w:lvlText w:val="o"/>
      <w:lvlJc w:val="left"/>
      <w:pPr>
        <w:tabs>
          <w:tab w:val="num" w:pos="3360"/>
        </w:tabs>
        <w:ind w:left="3360" w:hanging="360"/>
      </w:pPr>
      <w:rPr>
        <w:rFonts w:ascii="Courier New" w:hAnsi="Courier New" w:cs="Courier New" w:hint="default"/>
      </w:rPr>
    </w:lvl>
    <w:lvl w:ilvl="5" w:tplc="0415001B" w:tentative="1">
      <w:start w:val="1"/>
      <w:numFmt w:val="bullet"/>
      <w:lvlText w:val=""/>
      <w:lvlJc w:val="left"/>
      <w:pPr>
        <w:tabs>
          <w:tab w:val="num" w:pos="4080"/>
        </w:tabs>
        <w:ind w:left="4080" w:hanging="360"/>
      </w:pPr>
      <w:rPr>
        <w:rFonts w:ascii="Wingdings" w:hAnsi="Wingdings" w:hint="default"/>
      </w:rPr>
    </w:lvl>
    <w:lvl w:ilvl="6" w:tplc="0415000F" w:tentative="1">
      <w:start w:val="1"/>
      <w:numFmt w:val="bullet"/>
      <w:lvlText w:val=""/>
      <w:lvlJc w:val="left"/>
      <w:pPr>
        <w:tabs>
          <w:tab w:val="num" w:pos="4800"/>
        </w:tabs>
        <w:ind w:left="4800" w:hanging="360"/>
      </w:pPr>
      <w:rPr>
        <w:rFonts w:ascii="Symbol" w:hAnsi="Symbol" w:hint="default"/>
      </w:rPr>
    </w:lvl>
    <w:lvl w:ilvl="7" w:tplc="04150019" w:tentative="1">
      <w:start w:val="1"/>
      <w:numFmt w:val="bullet"/>
      <w:lvlText w:val="o"/>
      <w:lvlJc w:val="left"/>
      <w:pPr>
        <w:tabs>
          <w:tab w:val="num" w:pos="5520"/>
        </w:tabs>
        <w:ind w:left="5520" w:hanging="360"/>
      </w:pPr>
      <w:rPr>
        <w:rFonts w:ascii="Courier New" w:hAnsi="Courier New" w:cs="Courier New" w:hint="default"/>
      </w:rPr>
    </w:lvl>
    <w:lvl w:ilvl="8" w:tplc="0415001B" w:tentative="1">
      <w:start w:val="1"/>
      <w:numFmt w:val="bullet"/>
      <w:lvlText w:val=""/>
      <w:lvlJc w:val="left"/>
      <w:pPr>
        <w:tabs>
          <w:tab w:val="num" w:pos="6240"/>
        </w:tabs>
        <w:ind w:left="6240" w:hanging="360"/>
      </w:pPr>
      <w:rPr>
        <w:rFonts w:ascii="Wingdings" w:hAnsi="Wingdings" w:hint="default"/>
      </w:rPr>
    </w:lvl>
  </w:abstractNum>
  <w:abstractNum w:abstractNumId="18" w15:restartNumberingAfterBreak="0">
    <w:nsid w:val="241D2A00"/>
    <w:multiLevelType w:val="hybridMultilevel"/>
    <w:tmpl w:val="1DDE1500"/>
    <w:lvl w:ilvl="0" w:tplc="477CF038">
      <w:start w:val="1"/>
      <w:numFmt w:val="bullet"/>
      <w:lvlText w:val=""/>
      <w:lvlJc w:val="left"/>
      <w:pPr>
        <w:tabs>
          <w:tab w:val="num" w:pos="360"/>
        </w:tabs>
        <w:ind w:left="360" w:hanging="360"/>
      </w:pPr>
      <w:rPr>
        <w:rFonts w:ascii="Symbol" w:hAnsi="Symbol" w:hint="default"/>
        <w:color w:val="auto"/>
        <w:sz w:val="24"/>
        <w:szCs w:val="24"/>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ABD5CC5"/>
    <w:multiLevelType w:val="hybridMultilevel"/>
    <w:tmpl w:val="52DE8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D10DE6"/>
    <w:multiLevelType w:val="hybridMultilevel"/>
    <w:tmpl w:val="D0E69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422EC7"/>
    <w:multiLevelType w:val="hybridMultilevel"/>
    <w:tmpl w:val="99363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1E00DAD"/>
    <w:multiLevelType w:val="hybridMultilevel"/>
    <w:tmpl w:val="EEF85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14075A"/>
    <w:multiLevelType w:val="hybridMultilevel"/>
    <w:tmpl w:val="9B8252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9982A8F"/>
    <w:multiLevelType w:val="hybridMultilevel"/>
    <w:tmpl w:val="8848D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1F1722"/>
    <w:multiLevelType w:val="hybridMultilevel"/>
    <w:tmpl w:val="5AB8D370"/>
    <w:lvl w:ilvl="0" w:tplc="595C7C62">
      <w:start w:val="1"/>
      <w:numFmt w:val="bullet"/>
      <w:lvlText w:val=""/>
      <w:lvlJc w:val="left"/>
      <w:pPr>
        <w:tabs>
          <w:tab w:val="num" w:pos="360"/>
        </w:tabs>
        <w:ind w:left="360" w:hanging="360"/>
      </w:pPr>
      <w:rPr>
        <w:rFonts w:ascii="Symbol" w:hAnsi="Symbol" w:cs="Symbol" w:hint="default"/>
        <w:sz w:val="24"/>
        <w:szCs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71D257D2"/>
    <w:multiLevelType w:val="hybridMultilevel"/>
    <w:tmpl w:val="E4229D02"/>
    <w:lvl w:ilvl="0" w:tplc="04150001">
      <w:start w:val="1"/>
      <w:numFmt w:val="bullet"/>
      <w:lvlText w:val=""/>
      <w:lvlJc w:val="left"/>
      <w:pPr>
        <w:ind w:left="-274" w:hanging="360"/>
      </w:pPr>
      <w:rPr>
        <w:rFonts w:ascii="Symbol" w:hAnsi="Symbol" w:hint="default"/>
      </w:rPr>
    </w:lvl>
    <w:lvl w:ilvl="1" w:tplc="04150003">
      <w:start w:val="1"/>
      <w:numFmt w:val="bullet"/>
      <w:lvlText w:val="o"/>
      <w:lvlJc w:val="left"/>
      <w:pPr>
        <w:ind w:left="446" w:hanging="360"/>
      </w:pPr>
      <w:rPr>
        <w:rFonts w:ascii="Courier New" w:hAnsi="Courier New" w:cs="Courier New" w:hint="default"/>
      </w:rPr>
    </w:lvl>
    <w:lvl w:ilvl="2" w:tplc="04150005" w:tentative="1">
      <w:start w:val="1"/>
      <w:numFmt w:val="bullet"/>
      <w:lvlText w:val=""/>
      <w:lvlJc w:val="left"/>
      <w:pPr>
        <w:ind w:left="1166" w:hanging="360"/>
      </w:pPr>
      <w:rPr>
        <w:rFonts w:ascii="Wingdings" w:hAnsi="Wingdings" w:hint="default"/>
      </w:rPr>
    </w:lvl>
    <w:lvl w:ilvl="3" w:tplc="04150001" w:tentative="1">
      <w:start w:val="1"/>
      <w:numFmt w:val="bullet"/>
      <w:lvlText w:val=""/>
      <w:lvlJc w:val="left"/>
      <w:pPr>
        <w:ind w:left="1886" w:hanging="360"/>
      </w:pPr>
      <w:rPr>
        <w:rFonts w:ascii="Symbol" w:hAnsi="Symbol" w:hint="default"/>
      </w:rPr>
    </w:lvl>
    <w:lvl w:ilvl="4" w:tplc="04150003" w:tentative="1">
      <w:start w:val="1"/>
      <w:numFmt w:val="bullet"/>
      <w:lvlText w:val="o"/>
      <w:lvlJc w:val="left"/>
      <w:pPr>
        <w:ind w:left="2606" w:hanging="360"/>
      </w:pPr>
      <w:rPr>
        <w:rFonts w:ascii="Courier New" w:hAnsi="Courier New" w:cs="Courier New" w:hint="default"/>
      </w:rPr>
    </w:lvl>
    <w:lvl w:ilvl="5" w:tplc="04150005" w:tentative="1">
      <w:start w:val="1"/>
      <w:numFmt w:val="bullet"/>
      <w:lvlText w:val=""/>
      <w:lvlJc w:val="left"/>
      <w:pPr>
        <w:ind w:left="3326" w:hanging="360"/>
      </w:pPr>
      <w:rPr>
        <w:rFonts w:ascii="Wingdings" w:hAnsi="Wingdings" w:hint="default"/>
      </w:rPr>
    </w:lvl>
    <w:lvl w:ilvl="6" w:tplc="04150001" w:tentative="1">
      <w:start w:val="1"/>
      <w:numFmt w:val="bullet"/>
      <w:lvlText w:val=""/>
      <w:lvlJc w:val="left"/>
      <w:pPr>
        <w:ind w:left="4046" w:hanging="360"/>
      </w:pPr>
      <w:rPr>
        <w:rFonts w:ascii="Symbol" w:hAnsi="Symbol" w:hint="default"/>
      </w:rPr>
    </w:lvl>
    <w:lvl w:ilvl="7" w:tplc="04150003" w:tentative="1">
      <w:start w:val="1"/>
      <w:numFmt w:val="bullet"/>
      <w:lvlText w:val="o"/>
      <w:lvlJc w:val="left"/>
      <w:pPr>
        <w:ind w:left="4766" w:hanging="360"/>
      </w:pPr>
      <w:rPr>
        <w:rFonts w:ascii="Courier New" w:hAnsi="Courier New" w:cs="Courier New" w:hint="default"/>
      </w:rPr>
    </w:lvl>
    <w:lvl w:ilvl="8" w:tplc="04150005" w:tentative="1">
      <w:start w:val="1"/>
      <w:numFmt w:val="bullet"/>
      <w:lvlText w:val=""/>
      <w:lvlJc w:val="left"/>
      <w:pPr>
        <w:ind w:left="5486" w:hanging="360"/>
      </w:pPr>
      <w:rPr>
        <w:rFonts w:ascii="Wingdings" w:hAnsi="Wingdings" w:hint="default"/>
      </w:rPr>
    </w:lvl>
  </w:abstractNum>
  <w:abstractNum w:abstractNumId="27" w15:restartNumberingAfterBreak="0">
    <w:nsid w:val="7B2F1CBB"/>
    <w:multiLevelType w:val="multilevel"/>
    <w:tmpl w:val="913E7A8E"/>
    <w:name w:val="Załącznik"/>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1852FB"/>
    <w:multiLevelType w:val="hybridMultilevel"/>
    <w:tmpl w:val="38DC9EB0"/>
    <w:lvl w:ilvl="0" w:tplc="5F5CA602">
      <w:start w:val="1"/>
      <w:numFmt w:val="bullet"/>
      <w:pStyle w:val="Jasio"/>
      <w:lvlText w:val=""/>
      <w:lvlJc w:val="left"/>
      <w:pPr>
        <w:tabs>
          <w:tab w:val="num" w:pos="567"/>
        </w:tabs>
        <w:ind w:left="567"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8"/>
  </w:num>
  <w:num w:numId="3">
    <w:abstractNumId w:val="25"/>
  </w:num>
  <w:num w:numId="4">
    <w:abstractNumId w:val="14"/>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9"/>
  </w:num>
  <w:num w:numId="15">
    <w:abstractNumId w:val="10"/>
  </w:num>
  <w:num w:numId="16">
    <w:abstractNumId w:val="23"/>
  </w:num>
  <w:num w:numId="17">
    <w:abstractNumId w:val="16"/>
  </w:num>
  <w:num w:numId="18">
    <w:abstractNumId w:val="28"/>
  </w:num>
  <w:num w:numId="19">
    <w:abstractNumId w:val="22"/>
  </w:num>
  <w:num w:numId="20">
    <w:abstractNumId w:val="13"/>
  </w:num>
  <w:num w:numId="21">
    <w:abstractNumId w:val="15"/>
  </w:num>
  <w:num w:numId="22">
    <w:abstractNumId w:val="21"/>
  </w:num>
  <w:num w:numId="23">
    <w:abstractNumId w:val="11"/>
  </w:num>
  <w:num w:numId="24">
    <w:abstractNumId w:val="26"/>
  </w:num>
  <w:num w:numId="25">
    <w:abstractNumId w:val="20"/>
  </w:num>
  <w:num w:numId="26">
    <w:abstractNumId w:val="19"/>
  </w:num>
  <w:num w:numId="27">
    <w:abstractNumId w:val="24"/>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41"/>
    <w:rsid w:val="0000003A"/>
    <w:rsid w:val="00000112"/>
    <w:rsid w:val="00000179"/>
    <w:rsid w:val="000002EC"/>
    <w:rsid w:val="00000517"/>
    <w:rsid w:val="0000091C"/>
    <w:rsid w:val="00000A0E"/>
    <w:rsid w:val="00000E23"/>
    <w:rsid w:val="0000104A"/>
    <w:rsid w:val="000012F7"/>
    <w:rsid w:val="000018E7"/>
    <w:rsid w:val="000019EC"/>
    <w:rsid w:val="00001E5B"/>
    <w:rsid w:val="00001E93"/>
    <w:rsid w:val="00001EEC"/>
    <w:rsid w:val="000021B1"/>
    <w:rsid w:val="000021E1"/>
    <w:rsid w:val="0000239B"/>
    <w:rsid w:val="000027F2"/>
    <w:rsid w:val="000028DB"/>
    <w:rsid w:val="000028E8"/>
    <w:rsid w:val="00002941"/>
    <w:rsid w:val="00002A12"/>
    <w:rsid w:val="00002A2B"/>
    <w:rsid w:val="00002A9A"/>
    <w:rsid w:val="00002B7F"/>
    <w:rsid w:val="0000316B"/>
    <w:rsid w:val="000033BC"/>
    <w:rsid w:val="00003615"/>
    <w:rsid w:val="00003720"/>
    <w:rsid w:val="00003AD1"/>
    <w:rsid w:val="00003CAF"/>
    <w:rsid w:val="00003CC3"/>
    <w:rsid w:val="00003FBB"/>
    <w:rsid w:val="00003FFB"/>
    <w:rsid w:val="00004058"/>
    <w:rsid w:val="000040C0"/>
    <w:rsid w:val="0000414C"/>
    <w:rsid w:val="00004334"/>
    <w:rsid w:val="000044B8"/>
    <w:rsid w:val="000044DC"/>
    <w:rsid w:val="000044F0"/>
    <w:rsid w:val="000047D5"/>
    <w:rsid w:val="00004837"/>
    <w:rsid w:val="00004B7F"/>
    <w:rsid w:val="00004C78"/>
    <w:rsid w:val="00004C96"/>
    <w:rsid w:val="00004F0D"/>
    <w:rsid w:val="00005036"/>
    <w:rsid w:val="00005270"/>
    <w:rsid w:val="00005427"/>
    <w:rsid w:val="0000547E"/>
    <w:rsid w:val="000057A1"/>
    <w:rsid w:val="00005802"/>
    <w:rsid w:val="0000586D"/>
    <w:rsid w:val="00005899"/>
    <w:rsid w:val="00005A2B"/>
    <w:rsid w:val="00005C56"/>
    <w:rsid w:val="0000607A"/>
    <w:rsid w:val="000068A2"/>
    <w:rsid w:val="000069AC"/>
    <w:rsid w:val="00006AC0"/>
    <w:rsid w:val="00006B8E"/>
    <w:rsid w:val="00006CB2"/>
    <w:rsid w:val="00006CE7"/>
    <w:rsid w:val="00007183"/>
    <w:rsid w:val="000072DD"/>
    <w:rsid w:val="000073FF"/>
    <w:rsid w:val="0000764A"/>
    <w:rsid w:val="000076BB"/>
    <w:rsid w:val="00007D1F"/>
    <w:rsid w:val="00007FE1"/>
    <w:rsid w:val="00010255"/>
    <w:rsid w:val="000102DD"/>
    <w:rsid w:val="000103C9"/>
    <w:rsid w:val="0001049D"/>
    <w:rsid w:val="0001059C"/>
    <w:rsid w:val="00010789"/>
    <w:rsid w:val="000107A9"/>
    <w:rsid w:val="000107E1"/>
    <w:rsid w:val="00010BA9"/>
    <w:rsid w:val="00010C7F"/>
    <w:rsid w:val="00010EA3"/>
    <w:rsid w:val="00010EB5"/>
    <w:rsid w:val="00010FA8"/>
    <w:rsid w:val="00011110"/>
    <w:rsid w:val="000111C9"/>
    <w:rsid w:val="00011286"/>
    <w:rsid w:val="00011582"/>
    <w:rsid w:val="000116A2"/>
    <w:rsid w:val="0001189F"/>
    <w:rsid w:val="000118F1"/>
    <w:rsid w:val="000118F9"/>
    <w:rsid w:val="00011A80"/>
    <w:rsid w:val="0001232C"/>
    <w:rsid w:val="000123FB"/>
    <w:rsid w:val="00012569"/>
    <w:rsid w:val="00012920"/>
    <w:rsid w:val="00012A84"/>
    <w:rsid w:val="00012ADF"/>
    <w:rsid w:val="00012BD6"/>
    <w:rsid w:val="00012C0A"/>
    <w:rsid w:val="00012E0D"/>
    <w:rsid w:val="00012F93"/>
    <w:rsid w:val="000135AA"/>
    <w:rsid w:val="000135EB"/>
    <w:rsid w:val="000140B4"/>
    <w:rsid w:val="000142F2"/>
    <w:rsid w:val="0001446D"/>
    <w:rsid w:val="0001462C"/>
    <w:rsid w:val="00014783"/>
    <w:rsid w:val="000147FA"/>
    <w:rsid w:val="0001481D"/>
    <w:rsid w:val="00014A01"/>
    <w:rsid w:val="00014A8A"/>
    <w:rsid w:val="00014DB9"/>
    <w:rsid w:val="00015042"/>
    <w:rsid w:val="00015253"/>
    <w:rsid w:val="0001527E"/>
    <w:rsid w:val="00015689"/>
    <w:rsid w:val="000156A4"/>
    <w:rsid w:val="000157C7"/>
    <w:rsid w:val="00015863"/>
    <w:rsid w:val="00015AAD"/>
    <w:rsid w:val="00015B31"/>
    <w:rsid w:val="00015BF0"/>
    <w:rsid w:val="00015D5D"/>
    <w:rsid w:val="000167E1"/>
    <w:rsid w:val="00016A87"/>
    <w:rsid w:val="00016D6E"/>
    <w:rsid w:val="00016D88"/>
    <w:rsid w:val="0001710D"/>
    <w:rsid w:val="0001727B"/>
    <w:rsid w:val="00017326"/>
    <w:rsid w:val="00017351"/>
    <w:rsid w:val="000178F4"/>
    <w:rsid w:val="00017A64"/>
    <w:rsid w:val="00017CB6"/>
    <w:rsid w:val="0002024A"/>
    <w:rsid w:val="000205C5"/>
    <w:rsid w:val="0002065A"/>
    <w:rsid w:val="00020683"/>
    <w:rsid w:val="00020BEB"/>
    <w:rsid w:val="00020BF9"/>
    <w:rsid w:val="00020C57"/>
    <w:rsid w:val="00020D85"/>
    <w:rsid w:val="00020DB4"/>
    <w:rsid w:val="00020F55"/>
    <w:rsid w:val="00021271"/>
    <w:rsid w:val="000212AB"/>
    <w:rsid w:val="000212AE"/>
    <w:rsid w:val="000214BF"/>
    <w:rsid w:val="000214E8"/>
    <w:rsid w:val="00021553"/>
    <w:rsid w:val="000216DA"/>
    <w:rsid w:val="00021C3D"/>
    <w:rsid w:val="00021DAB"/>
    <w:rsid w:val="00021EBB"/>
    <w:rsid w:val="0002228E"/>
    <w:rsid w:val="000222CB"/>
    <w:rsid w:val="00022308"/>
    <w:rsid w:val="00022344"/>
    <w:rsid w:val="000224D1"/>
    <w:rsid w:val="00022602"/>
    <w:rsid w:val="00022852"/>
    <w:rsid w:val="00022915"/>
    <w:rsid w:val="00022E3B"/>
    <w:rsid w:val="00022FAB"/>
    <w:rsid w:val="0002366F"/>
    <w:rsid w:val="000236A2"/>
    <w:rsid w:val="000236DA"/>
    <w:rsid w:val="00023891"/>
    <w:rsid w:val="00023CF6"/>
    <w:rsid w:val="00024019"/>
    <w:rsid w:val="0002409C"/>
    <w:rsid w:val="00024143"/>
    <w:rsid w:val="0002436A"/>
    <w:rsid w:val="000243B9"/>
    <w:rsid w:val="0002442D"/>
    <w:rsid w:val="000244C6"/>
    <w:rsid w:val="0002470B"/>
    <w:rsid w:val="0002489B"/>
    <w:rsid w:val="0002489D"/>
    <w:rsid w:val="00024D30"/>
    <w:rsid w:val="00025006"/>
    <w:rsid w:val="00025895"/>
    <w:rsid w:val="00025B9F"/>
    <w:rsid w:val="00025D7B"/>
    <w:rsid w:val="00025DC6"/>
    <w:rsid w:val="00025F7C"/>
    <w:rsid w:val="0002601E"/>
    <w:rsid w:val="00026055"/>
    <w:rsid w:val="000261DF"/>
    <w:rsid w:val="000262E7"/>
    <w:rsid w:val="00026B85"/>
    <w:rsid w:val="00026EC8"/>
    <w:rsid w:val="0002731A"/>
    <w:rsid w:val="000273F4"/>
    <w:rsid w:val="000276A2"/>
    <w:rsid w:val="00027B0A"/>
    <w:rsid w:val="00027FA7"/>
    <w:rsid w:val="000301F2"/>
    <w:rsid w:val="0003032D"/>
    <w:rsid w:val="00030390"/>
    <w:rsid w:val="000303C1"/>
    <w:rsid w:val="0003053D"/>
    <w:rsid w:val="000307CB"/>
    <w:rsid w:val="000309C8"/>
    <w:rsid w:val="00030A29"/>
    <w:rsid w:val="00030BFE"/>
    <w:rsid w:val="00030F2F"/>
    <w:rsid w:val="0003122C"/>
    <w:rsid w:val="0003127D"/>
    <w:rsid w:val="0003128C"/>
    <w:rsid w:val="0003130B"/>
    <w:rsid w:val="00031D0D"/>
    <w:rsid w:val="00031DD1"/>
    <w:rsid w:val="00031FEB"/>
    <w:rsid w:val="00032267"/>
    <w:rsid w:val="00032734"/>
    <w:rsid w:val="000327F0"/>
    <w:rsid w:val="00032838"/>
    <w:rsid w:val="000328C2"/>
    <w:rsid w:val="00032F78"/>
    <w:rsid w:val="00033105"/>
    <w:rsid w:val="00033239"/>
    <w:rsid w:val="00033513"/>
    <w:rsid w:val="00033B0B"/>
    <w:rsid w:val="00033C1C"/>
    <w:rsid w:val="00033C89"/>
    <w:rsid w:val="00033CEE"/>
    <w:rsid w:val="000343C3"/>
    <w:rsid w:val="000343FF"/>
    <w:rsid w:val="000346E8"/>
    <w:rsid w:val="0003482E"/>
    <w:rsid w:val="000348BC"/>
    <w:rsid w:val="00034970"/>
    <w:rsid w:val="000349CD"/>
    <w:rsid w:val="00034AD0"/>
    <w:rsid w:val="00034DA4"/>
    <w:rsid w:val="00035109"/>
    <w:rsid w:val="000351B8"/>
    <w:rsid w:val="0003523F"/>
    <w:rsid w:val="000353FA"/>
    <w:rsid w:val="000359A2"/>
    <w:rsid w:val="00035A8A"/>
    <w:rsid w:val="00035B54"/>
    <w:rsid w:val="00035D4D"/>
    <w:rsid w:val="00035EE6"/>
    <w:rsid w:val="00036028"/>
    <w:rsid w:val="000361D1"/>
    <w:rsid w:val="000362D7"/>
    <w:rsid w:val="000363ED"/>
    <w:rsid w:val="00036635"/>
    <w:rsid w:val="0003666E"/>
    <w:rsid w:val="00036B68"/>
    <w:rsid w:val="00036D93"/>
    <w:rsid w:val="00036F10"/>
    <w:rsid w:val="00037089"/>
    <w:rsid w:val="000370DA"/>
    <w:rsid w:val="00037108"/>
    <w:rsid w:val="00037164"/>
    <w:rsid w:val="00037307"/>
    <w:rsid w:val="0003743B"/>
    <w:rsid w:val="00037D53"/>
    <w:rsid w:val="000403EE"/>
    <w:rsid w:val="0004057A"/>
    <w:rsid w:val="00040995"/>
    <w:rsid w:val="00040B6F"/>
    <w:rsid w:val="00040E82"/>
    <w:rsid w:val="00040EA4"/>
    <w:rsid w:val="00040F12"/>
    <w:rsid w:val="00040F50"/>
    <w:rsid w:val="00040FA0"/>
    <w:rsid w:val="000413D7"/>
    <w:rsid w:val="00041595"/>
    <w:rsid w:val="000418E4"/>
    <w:rsid w:val="00041BF2"/>
    <w:rsid w:val="00041E8F"/>
    <w:rsid w:val="000420CA"/>
    <w:rsid w:val="00042177"/>
    <w:rsid w:val="00042CC2"/>
    <w:rsid w:val="00042F0D"/>
    <w:rsid w:val="000431F3"/>
    <w:rsid w:val="00043301"/>
    <w:rsid w:val="000435B2"/>
    <w:rsid w:val="0004394E"/>
    <w:rsid w:val="00043979"/>
    <w:rsid w:val="00043C05"/>
    <w:rsid w:val="00043D27"/>
    <w:rsid w:val="00043E7C"/>
    <w:rsid w:val="00043F0B"/>
    <w:rsid w:val="000443CB"/>
    <w:rsid w:val="00044439"/>
    <w:rsid w:val="00044566"/>
    <w:rsid w:val="000445AF"/>
    <w:rsid w:val="000449B9"/>
    <w:rsid w:val="00044BA7"/>
    <w:rsid w:val="00044C2F"/>
    <w:rsid w:val="00044D4D"/>
    <w:rsid w:val="00044D80"/>
    <w:rsid w:val="00045155"/>
    <w:rsid w:val="00045167"/>
    <w:rsid w:val="000451DB"/>
    <w:rsid w:val="0004583B"/>
    <w:rsid w:val="000458C4"/>
    <w:rsid w:val="00045AB8"/>
    <w:rsid w:val="00045B5F"/>
    <w:rsid w:val="00045DF4"/>
    <w:rsid w:val="00045E94"/>
    <w:rsid w:val="0004626C"/>
    <w:rsid w:val="00046804"/>
    <w:rsid w:val="000470EE"/>
    <w:rsid w:val="000471CA"/>
    <w:rsid w:val="000474C3"/>
    <w:rsid w:val="00047624"/>
    <w:rsid w:val="00047A7C"/>
    <w:rsid w:val="00047EBA"/>
    <w:rsid w:val="00047ECF"/>
    <w:rsid w:val="00047EF4"/>
    <w:rsid w:val="00047FFA"/>
    <w:rsid w:val="000504DF"/>
    <w:rsid w:val="00050990"/>
    <w:rsid w:val="00050C16"/>
    <w:rsid w:val="00050EFB"/>
    <w:rsid w:val="00051218"/>
    <w:rsid w:val="000515B4"/>
    <w:rsid w:val="00051A34"/>
    <w:rsid w:val="00051EB1"/>
    <w:rsid w:val="00052012"/>
    <w:rsid w:val="0005226D"/>
    <w:rsid w:val="0005281F"/>
    <w:rsid w:val="00052FAE"/>
    <w:rsid w:val="00053370"/>
    <w:rsid w:val="000533E2"/>
    <w:rsid w:val="0005345E"/>
    <w:rsid w:val="00053824"/>
    <w:rsid w:val="00053D1A"/>
    <w:rsid w:val="00053D30"/>
    <w:rsid w:val="00053D70"/>
    <w:rsid w:val="00053E45"/>
    <w:rsid w:val="000540EF"/>
    <w:rsid w:val="00054102"/>
    <w:rsid w:val="000541F0"/>
    <w:rsid w:val="0005426A"/>
    <w:rsid w:val="000543DE"/>
    <w:rsid w:val="000543F5"/>
    <w:rsid w:val="00054412"/>
    <w:rsid w:val="000544A6"/>
    <w:rsid w:val="000544B9"/>
    <w:rsid w:val="00054C65"/>
    <w:rsid w:val="00054F3D"/>
    <w:rsid w:val="0005515D"/>
    <w:rsid w:val="00055584"/>
    <w:rsid w:val="00055588"/>
    <w:rsid w:val="00055708"/>
    <w:rsid w:val="00055B67"/>
    <w:rsid w:val="00055DAA"/>
    <w:rsid w:val="00055DEA"/>
    <w:rsid w:val="00055E3D"/>
    <w:rsid w:val="0005610C"/>
    <w:rsid w:val="000561BD"/>
    <w:rsid w:val="0005659F"/>
    <w:rsid w:val="00056840"/>
    <w:rsid w:val="000568D8"/>
    <w:rsid w:val="0005691F"/>
    <w:rsid w:val="0005692A"/>
    <w:rsid w:val="000569AD"/>
    <w:rsid w:val="000569E3"/>
    <w:rsid w:val="00056A45"/>
    <w:rsid w:val="00057232"/>
    <w:rsid w:val="000572DF"/>
    <w:rsid w:val="00057970"/>
    <w:rsid w:val="000579A8"/>
    <w:rsid w:val="00057BFC"/>
    <w:rsid w:val="00057D10"/>
    <w:rsid w:val="00057E94"/>
    <w:rsid w:val="000600C6"/>
    <w:rsid w:val="000604DF"/>
    <w:rsid w:val="000605C9"/>
    <w:rsid w:val="000608E9"/>
    <w:rsid w:val="00060A50"/>
    <w:rsid w:val="0006116B"/>
    <w:rsid w:val="0006124C"/>
    <w:rsid w:val="000613F0"/>
    <w:rsid w:val="00061842"/>
    <w:rsid w:val="00061D4A"/>
    <w:rsid w:val="00061E96"/>
    <w:rsid w:val="00061FC5"/>
    <w:rsid w:val="00061FF6"/>
    <w:rsid w:val="00062063"/>
    <w:rsid w:val="00062275"/>
    <w:rsid w:val="000623CD"/>
    <w:rsid w:val="0006249C"/>
    <w:rsid w:val="000624EA"/>
    <w:rsid w:val="000625F1"/>
    <w:rsid w:val="000626D4"/>
    <w:rsid w:val="0006275A"/>
    <w:rsid w:val="000627CC"/>
    <w:rsid w:val="00062EE0"/>
    <w:rsid w:val="000632CB"/>
    <w:rsid w:val="00063408"/>
    <w:rsid w:val="000634ED"/>
    <w:rsid w:val="000635B6"/>
    <w:rsid w:val="000635DE"/>
    <w:rsid w:val="00063964"/>
    <w:rsid w:val="00063AF2"/>
    <w:rsid w:val="00063E29"/>
    <w:rsid w:val="00064080"/>
    <w:rsid w:val="00064232"/>
    <w:rsid w:val="00064310"/>
    <w:rsid w:val="000645E3"/>
    <w:rsid w:val="00064783"/>
    <w:rsid w:val="00064886"/>
    <w:rsid w:val="00064AED"/>
    <w:rsid w:val="000650C0"/>
    <w:rsid w:val="00065189"/>
    <w:rsid w:val="00065561"/>
    <w:rsid w:val="000655EE"/>
    <w:rsid w:val="000656B6"/>
    <w:rsid w:val="000656E3"/>
    <w:rsid w:val="000657DB"/>
    <w:rsid w:val="000659A2"/>
    <w:rsid w:val="00065B74"/>
    <w:rsid w:val="00065F49"/>
    <w:rsid w:val="000662E2"/>
    <w:rsid w:val="00066406"/>
    <w:rsid w:val="00066473"/>
    <w:rsid w:val="00066523"/>
    <w:rsid w:val="00066910"/>
    <w:rsid w:val="00066990"/>
    <w:rsid w:val="00066A75"/>
    <w:rsid w:val="00066CED"/>
    <w:rsid w:val="00066E2D"/>
    <w:rsid w:val="0006702E"/>
    <w:rsid w:val="00067441"/>
    <w:rsid w:val="00067474"/>
    <w:rsid w:val="0006769C"/>
    <w:rsid w:val="0006797C"/>
    <w:rsid w:val="00067D54"/>
    <w:rsid w:val="00067F0D"/>
    <w:rsid w:val="00070969"/>
    <w:rsid w:val="0007099B"/>
    <w:rsid w:val="000709EB"/>
    <w:rsid w:val="00070BCD"/>
    <w:rsid w:val="00070D37"/>
    <w:rsid w:val="00070F08"/>
    <w:rsid w:val="000714F1"/>
    <w:rsid w:val="0007154A"/>
    <w:rsid w:val="000718CD"/>
    <w:rsid w:val="00071F06"/>
    <w:rsid w:val="0007207A"/>
    <w:rsid w:val="000722AA"/>
    <w:rsid w:val="000726C7"/>
    <w:rsid w:val="00072790"/>
    <w:rsid w:val="000728E7"/>
    <w:rsid w:val="00072BEC"/>
    <w:rsid w:val="000730D1"/>
    <w:rsid w:val="0007324D"/>
    <w:rsid w:val="0007341C"/>
    <w:rsid w:val="00073439"/>
    <w:rsid w:val="00073638"/>
    <w:rsid w:val="00073682"/>
    <w:rsid w:val="0007382D"/>
    <w:rsid w:val="00073DE7"/>
    <w:rsid w:val="00073E7A"/>
    <w:rsid w:val="000748D9"/>
    <w:rsid w:val="000749FE"/>
    <w:rsid w:val="00074C6B"/>
    <w:rsid w:val="00074C9E"/>
    <w:rsid w:val="00074F96"/>
    <w:rsid w:val="00074FB6"/>
    <w:rsid w:val="00075254"/>
    <w:rsid w:val="000752B7"/>
    <w:rsid w:val="000752FC"/>
    <w:rsid w:val="00075483"/>
    <w:rsid w:val="0007548F"/>
    <w:rsid w:val="00075626"/>
    <w:rsid w:val="000756FF"/>
    <w:rsid w:val="00075706"/>
    <w:rsid w:val="000757CF"/>
    <w:rsid w:val="00075A48"/>
    <w:rsid w:val="00075A78"/>
    <w:rsid w:val="00075B91"/>
    <w:rsid w:val="00075CF2"/>
    <w:rsid w:val="00076052"/>
    <w:rsid w:val="0007613D"/>
    <w:rsid w:val="00076296"/>
    <w:rsid w:val="000763A4"/>
    <w:rsid w:val="00076595"/>
    <w:rsid w:val="000767D8"/>
    <w:rsid w:val="00076887"/>
    <w:rsid w:val="00076CD5"/>
    <w:rsid w:val="00076F1B"/>
    <w:rsid w:val="00077254"/>
    <w:rsid w:val="00077427"/>
    <w:rsid w:val="0007769C"/>
    <w:rsid w:val="0007779F"/>
    <w:rsid w:val="00077B6B"/>
    <w:rsid w:val="00077D08"/>
    <w:rsid w:val="00077D43"/>
    <w:rsid w:val="00077E83"/>
    <w:rsid w:val="00077F05"/>
    <w:rsid w:val="00077FE2"/>
    <w:rsid w:val="00080335"/>
    <w:rsid w:val="00080381"/>
    <w:rsid w:val="000804CC"/>
    <w:rsid w:val="00080807"/>
    <w:rsid w:val="0008088B"/>
    <w:rsid w:val="000809FE"/>
    <w:rsid w:val="00080CD6"/>
    <w:rsid w:val="00080E58"/>
    <w:rsid w:val="00080F96"/>
    <w:rsid w:val="00081055"/>
    <w:rsid w:val="00081117"/>
    <w:rsid w:val="0008115C"/>
    <w:rsid w:val="000813A4"/>
    <w:rsid w:val="000814B5"/>
    <w:rsid w:val="00081609"/>
    <w:rsid w:val="000818A7"/>
    <w:rsid w:val="00081B97"/>
    <w:rsid w:val="00081DDE"/>
    <w:rsid w:val="00081E73"/>
    <w:rsid w:val="0008205C"/>
    <w:rsid w:val="0008232B"/>
    <w:rsid w:val="00082371"/>
    <w:rsid w:val="000824C1"/>
    <w:rsid w:val="00082998"/>
    <w:rsid w:val="00082B84"/>
    <w:rsid w:val="00082BAD"/>
    <w:rsid w:val="00082C17"/>
    <w:rsid w:val="00082F0D"/>
    <w:rsid w:val="000830FE"/>
    <w:rsid w:val="00083139"/>
    <w:rsid w:val="0008338C"/>
    <w:rsid w:val="00083890"/>
    <w:rsid w:val="000838CC"/>
    <w:rsid w:val="00084174"/>
    <w:rsid w:val="000842A6"/>
    <w:rsid w:val="00084534"/>
    <w:rsid w:val="00084886"/>
    <w:rsid w:val="00084BC8"/>
    <w:rsid w:val="00084DC6"/>
    <w:rsid w:val="00085054"/>
    <w:rsid w:val="000852BD"/>
    <w:rsid w:val="00085682"/>
    <w:rsid w:val="000857EF"/>
    <w:rsid w:val="00085B3A"/>
    <w:rsid w:val="00085B74"/>
    <w:rsid w:val="00085F62"/>
    <w:rsid w:val="0008613F"/>
    <w:rsid w:val="00086549"/>
    <w:rsid w:val="000865D6"/>
    <w:rsid w:val="0008677E"/>
    <w:rsid w:val="00086D1C"/>
    <w:rsid w:val="00086D39"/>
    <w:rsid w:val="00086D70"/>
    <w:rsid w:val="00087114"/>
    <w:rsid w:val="0008727E"/>
    <w:rsid w:val="00087472"/>
    <w:rsid w:val="0008789B"/>
    <w:rsid w:val="00090303"/>
    <w:rsid w:val="00090685"/>
    <w:rsid w:val="00090724"/>
    <w:rsid w:val="00090752"/>
    <w:rsid w:val="00090792"/>
    <w:rsid w:val="00090C97"/>
    <w:rsid w:val="00090E08"/>
    <w:rsid w:val="00090F34"/>
    <w:rsid w:val="000910AE"/>
    <w:rsid w:val="000910FA"/>
    <w:rsid w:val="00091376"/>
    <w:rsid w:val="0009139D"/>
    <w:rsid w:val="0009146A"/>
    <w:rsid w:val="00091596"/>
    <w:rsid w:val="000917D3"/>
    <w:rsid w:val="00091C08"/>
    <w:rsid w:val="00091C83"/>
    <w:rsid w:val="00091CD4"/>
    <w:rsid w:val="00091F49"/>
    <w:rsid w:val="00091F72"/>
    <w:rsid w:val="00092286"/>
    <w:rsid w:val="000922D8"/>
    <w:rsid w:val="000925F8"/>
    <w:rsid w:val="000930EE"/>
    <w:rsid w:val="00093749"/>
    <w:rsid w:val="00093BC2"/>
    <w:rsid w:val="0009435B"/>
    <w:rsid w:val="0009466B"/>
    <w:rsid w:val="0009477F"/>
    <w:rsid w:val="00094B4C"/>
    <w:rsid w:val="00094BEA"/>
    <w:rsid w:val="00094C48"/>
    <w:rsid w:val="00094D17"/>
    <w:rsid w:val="00094F71"/>
    <w:rsid w:val="0009500C"/>
    <w:rsid w:val="0009534E"/>
    <w:rsid w:val="00095508"/>
    <w:rsid w:val="0009557C"/>
    <w:rsid w:val="00095851"/>
    <w:rsid w:val="00095C87"/>
    <w:rsid w:val="00095D43"/>
    <w:rsid w:val="00095DC0"/>
    <w:rsid w:val="000961C3"/>
    <w:rsid w:val="000961F7"/>
    <w:rsid w:val="0009660F"/>
    <w:rsid w:val="000967AD"/>
    <w:rsid w:val="000967B5"/>
    <w:rsid w:val="00096D05"/>
    <w:rsid w:val="00096E08"/>
    <w:rsid w:val="00096F20"/>
    <w:rsid w:val="000972CA"/>
    <w:rsid w:val="00097371"/>
    <w:rsid w:val="00097498"/>
    <w:rsid w:val="000974CF"/>
    <w:rsid w:val="000975C6"/>
    <w:rsid w:val="00097935"/>
    <w:rsid w:val="00097A8B"/>
    <w:rsid w:val="00097AC6"/>
    <w:rsid w:val="00097DE9"/>
    <w:rsid w:val="00097E02"/>
    <w:rsid w:val="000A0427"/>
    <w:rsid w:val="000A0461"/>
    <w:rsid w:val="000A0A1C"/>
    <w:rsid w:val="000A0AD6"/>
    <w:rsid w:val="000A10B4"/>
    <w:rsid w:val="000A1321"/>
    <w:rsid w:val="000A1661"/>
    <w:rsid w:val="000A2081"/>
    <w:rsid w:val="000A213D"/>
    <w:rsid w:val="000A22F4"/>
    <w:rsid w:val="000A2469"/>
    <w:rsid w:val="000A2646"/>
    <w:rsid w:val="000A2700"/>
    <w:rsid w:val="000A271E"/>
    <w:rsid w:val="000A2A30"/>
    <w:rsid w:val="000A2F8B"/>
    <w:rsid w:val="000A30D3"/>
    <w:rsid w:val="000A3888"/>
    <w:rsid w:val="000A3AEF"/>
    <w:rsid w:val="000A3D32"/>
    <w:rsid w:val="000A42D7"/>
    <w:rsid w:val="000A459D"/>
    <w:rsid w:val="000A478B"/>
    <w:rsid w:val="000A4BC6"/>
    <w:rsid w:val="000A4BFA"/>
    <w:rsid w:val="000A4BFD"/>
    <w:rsid w:val="000A4C70"/>
    <w:rsid w:val="000A4E39"/>
    <w:rsid w:val="000A4F37"/>
    <w:rsid w:val="000A5229"/>
    <w:rsid w:val="000A5301"/>
    <w:rsid w:val="000A56DF"/>
    <w:rsid w:val="000A5813"/>
    <w:rsid w:val="000A5862"/>
    <w:rsid w:val="000A5C35"/>
    <w:rsid w:val="000A5C54"/>
    <w:rsid w:val="000A5E4C"/>
    <w:rsid w:val="000A5F32"/>
    <w:rsid w:val="000A6210"/>
    <w:rsid w:val="000A625A"/>
    <w:rsid w:val="000A6518"/>
    <w:rsid w:val="000A65F7"/>
    <w:rsid w:val="000A67BA"/>
    <w:rsid w:val="000A6803"/>
    <w:rsid w:val="000A6A96"/>
    <w:rsid w:val="000A6D7E"/>
    <w:rsid w:val="000A6DDE"/>
    <w:rsid w:val="000A71EC"/>
    <w:rsid w:val="000A7396"/>
    <w:rsid w:val="000A73AB"/>
    <w:rsid w:val="000A780E"/>
    <w:rsid w:val="000A7C64"/>
    <w:rsid w:val="000B039E"/>
    <w:rsid w:val="000B0992"/>
    <w:rsid w:val="000B0B1C"/>
    <w:rsid w:val="000B0C9A"/>
    <w:rsid w:val="000B0CAC"/>
    <w:rsid w:val="000B0E12"/>
    <w:rsid w:val="000B0F35"/>
    <w:rsid w:val="000B0F44"/>
    <w:rsid w:val="000B10B6"/>
    <w:rsid w:val="000B1544"/>
    <w:rsid w:val="000B157B"/>
    <w:rsid w:val="000B166B"/>
    <w:rsid w:val="000B198F"/>
    <w:rsid w:val="000B1E5B"/>
    <w:rsid w:val="000B1F3E"/>
    <w:rsid w:val="000B218E"/>
    <w:rsid w:val="000B23D7"/>
    <w:rsid w:val="000B2A67"/>
    <w:rsid w:val="000B2BCD"/>
    <w:rsid w:val="000B2C30"/>
    <w:rsid w:val="000B2D98"/>
    <w:rsid w:val="000B3594"/>
    <w:rsid w:val="000B3B37"/>
    <w:rsid w:val="000B3CF3"/>
    <w:rsid w:val="000B3E2D"/>
    <w:rsid w:val="000B4117"/>
    <w:rsid w:val="000B4521"/>
    <w:rsid w:val="000B4810"/>
    <w:rsid w:val="000B48D2"/>
    <w:rsid w:val="000B497E"/>
    <w:rsid w:val="000B4A3E"/>
    <w:rsid w:val="000B4C52"/>
    <w:rsid w:val="000B4D00"/>
    <w:rsid w:val="000B4D48"/>
    <w:rsid w:val="000B4FF9"/>
    <w:rsid w:val="000B50EB"/>
    <w:rsid w:val="000B50F7"/>
    <w:rsid w:val="000B516D"/>
    <w:rsid w:val="000B5443"/>
    <w:rsid w:val="000B5659"/>
    <w:rsid w:val="000B59A8"/>
    <w:rsid w:val="000B5A68"/>
    <w:rsid w:val="000B5A6B"/>
    <w:rsid w:val="000B5B99"/>
    <w:rsid w:val="000B5D27"/>
    <w:rsid w:val="000B6027"/>
    <w:rsid w:val="000B6049"/>
    <w:rsid w:val="000B618A"/>
    <w:rsid w:val="000B6484"/>
    <w:rsid w:val="000B664B"/>
    <w:rsid w:val="000B6E8B"/>
    <w:rsid w:val="000B7019"/>
    <w:rsid w:val="000B706E"/>
    <w:rsid w:val="000B7444"/>
    <w:rsid w:val="000B7472"/>
    <w:rsid w:val="000B760E"/>
    <w:rsid w:val="000B784F"/>
    <w:rsid w:val="000B7A32"/>
    <w:rsid w:val="000B7AF5"/>
    <w:rsid w:val="000B7BD8"/>
    <w:rsid w:val="000B7C1E"/>
    <w:rsid w:val="000B7CE1"/>
    <w:rsid w:val="000B7D2D"/>
    <w:rsid w:val="000B7E13"/>
    <w:rsid w:val="000B7F68"/>
    <w:rsid w:val="000C00AF"/>
    <w:rsid w:val="000C00C4"/>
    <w:rsid w:val="000C02DB"/>
    <w:rsid w:val="000C050F"/>
    <w:rsid w:val="000C0744"/>
    <w:rsid w:val="000C0A7C"/>
    <w:rsid w:val="000C0AE8"/>
    <w:rsid w:val="000C0B2B"/>
    <w:rsid w:val="000C0B87"/>
    <w:rsid w:val="000C1627"/>
    <w:rsid w:val="000C1E3D"/>
    <w:rsid w:val="000C20D6"/>
    <w:rsid w:val="000C2420"/>
    <w:rsid w:val="000C27F4"/>
    <w:rsid w:val="000C282A"/>
    <w:rsid w:val="000C2B03"/>
    <w:rsid w:val="000C2BE5"/>
    <w:rsid w:val="000C2C38"/>
    <w:rsid w:val="000C3187"/>
    <w:rsid w:val="000C31C0"/>
    <w:rsid w:val="000C34FB"/>
    <w:rsid w:val="000C36E3"/>
    <w:rsid w:val="000C373C"/>
    <w:rsid w:val="000C38C0"/>
    <w:rsid w:val="000C3ECF"/>
    <w:rsid w:val="000C3F3D"/>
    <w:rsid w:val="000C3F54"/>
    <w:rsid w:val="000C3F97"/>
    <w:rsid w:val="000C479C"/>
    <w:rsid w:val="000C4F13"/>
    <w:rsid w:val="000C50E5"/>
    <w:rsid w:val="000C52A3"/>
    <w:rsid w:val="000C56BE"/>
    <w:rsid w:val="000C57EE"/>
    <w:rsid w:val="000C5823"/>
    <w:rsid w:val="000C6131"/>
    <w:rsid w:val="000C64E9"/>
    <w:rsid w:val="000C6563"/>
    <w:rsid w:val="000C65C2"/>
    <w:rsid w:val="000C671A"/>
    <w:rsid w:val="000C673B"/>
    <w:rsid w:val="000C6911"/>
    <w:rsid w:val="000C6C9E"/>
    <w:rsid w:val="000C6D75"/>
    <w:rsid w:val="000C700D"/>
    <w:rsid w:val="000C7025"/>
    <w:rsid w:val="000C716C"/>
    <w:rsid w:val="000C739E"/>
    <w:rsid w:val="000C7522"/>
    <w:rsid w:val="000C77C2"/>
    <w:rsid w:val="000C77E2"/>
    <w:rsid w:val="000C77EB"/>
    <w:rsid w:val="000C77FE"/>
    <w:rsid w:val="000C7968"/>
    <w:rsid w:val="000C7D0C"/>
    <w:rsid w:val="000D0533"/>
    <w:rsid w:val="000D0797"/>
    <w:rsid w:val="000D0904"/>
    <w:rsid w:val="000D0B37"/>
    <w:rsid w:val="000D0E1D"/>
    <w:rsid w:val="000D100A"/>
    <w:rsid w:val="000D1099"/>
    <w:rsid w:val="000D11DE"/>
    <w:rsid w:val="000D1250"/>
    <w:rsid w:val="000D153E"/>
    <w:rsid w:val="000D1655"/>
    <w:rsid w:val="000D16FC"/>
    <w:rsid w:val="000D1F5D"/>
    <w:rsid w:val="000D212C"/>
    <w:rsid w:val="000D22E2"/>
    <w:rsid w:val="000D24C6"/>
    <w:rsid w:val="000D2828"/>
    <w:rsid w:val="000D2B90"/>
    <w:rsid w:val="000D2BBF"/>
    <w:rsid w:val="000D2BED"/>
    <w:rsid w:val="000D2ECA"/>
    <w:rsid w:val="000D2EF0"/>
    <w:rsid w:val="000D2F83"/>
    <w:rsid w:val="000D319D"/>
    <w:rsid w:val="000D346B"/>
    <w:rsid w:val="000D34DD"/>
    <w:rsid w:val="000D360E"/>
    <w:rsid w:val="000D3832"/>
    <w:rsid w:val="000D39B9"/>
    <w:rsid w:val="000D3C6A"/>
    <w:rsid w:val="000D45C0"/>
    <w:rsid w:val="000D46B5"/>
    <w:rsid w:val="000D4B71"/>
    <w:rsid w:val="000D4C26"/>
    <w:rsid w:val="000D4D46"/>
    <w:rsid w:val="000D4E9D"/>
    <w:rsid w:val="000D503D"/>
    <w:rsid w:val="000D504E"/>
    <w:rsid w:val="000D5167"/>
    <w:rsid w:val="000D516F"/>
    <w:rsid w:val="000D5178"/>
    <w:rsid w:val="000D52D8"/>
    <w:rsid w:val="000D5309"/>
    <w:rsid w:val="000D5628"/>
    <w:rsid w:val="000D566B"/>
    <w:rsid w:val="000D571D"/>
    <w:rsid w:val="000D577D"/>
    <w:rsid w:val="000D5A81"/>
    <w:rsid w:val="000D5B41"/>
    <w:rsid w:val="000D5BA5"/>
    <w:rsid w:val="000D5C17"/>
    <w:rsid w:val="000D5D9A"/>
    <w:rsid w:val="000D5EE1"/>
    <w:rsid w:val="000D5EF9"/>
    <w:rsid w:val="000D5F32"/>
    <w:rsid w:val="000D60FE"/>
    <w:rsid w:val="000D63DF"/>
    <w:rsid w:val="000D6859"/>
    <w:rsid w:val="000D689E"/>
    <w:rsid w:val="000D6B14"/>
    <w:rsid w:val="000D72D7"/>
    <w:rsid w:val="000D7633"/>
    <w:rsid w:val="000D76F3"/>
    <w:rsid w:val="000D7773"/>
    <w:rsid w:val="000D788F"/>
    <w:rsid w:val="000D7C78"/>
    <w:rsid w:val="000E00D0"/>
    <w:rsid w:val="000E043F"/>
    <w:rsid w:val="000E05C6"/>
    <w:rsid w:val="000E090F"/>
    <w:rsid w:val="000E0E5A"/>
    <w:rsid w:val="000E148A"/>
    <w:rsid w:val="000E1774"/>
    <w:rsid w:val="000E1997"/>
    <w:rsid w:val="000E1E39"/>
    <w:rsid w:val="000E1E4A"/>
    <w:rsid w:val="000E1F09"/>
    <w:rsid w:val="000E1F33"/>
    <w:rsid w:val="000E1F5E"/>
    <w:rsid w:val="000E2249"/>
    <w:rsid w:val="000E224D"/>
    <w:rsid w:val="000E2310"/>
    <w:rsid w:val="000E2498"/>
    <w:rsid w:val="000E2BAC"/>
    <w:rsid w:val="000E2C1D"/>
    <w:rsid w:val="000E3108"/>
    <w:rsid w:val="000E32B0"/>
    <w:rsid w:val="000E343A"/>
    <w:rsid w:val="000E36E7"/>
    <w:rsid w:val="000E3A6D"/>
    <w:rsid w:val="000E3D88"/>
    <w:rsid w:val="000E40C6"/>
    <w:rsid w:val="000E412C"/>
    <w:rsid w:val="000E4202"/>
    <w:rsid w:val="000E4311"/>
    <w:rsid w:val="000E43D8"/>
    <w:rsid w:val="000E4572"/>
    <w:rsid w:val="000E4E1F"/>
    <w:rsid w:val="000E4ED1"/>
    <w:rsid w:val="000E4EE5"/>
    <w:rsid w:val="000E5172"/>
    <w:rsid w:val="000E54B3"/>
    <w:rsid w:val="000E5A55"/>
    <w:rsid w:val="000E5B2D"/>
    <w:rsid w:val="000E6053"/>
    <w:rsid w:val="000E6719"/>
    <w:rsid w:val="000E688B"/>
    <w:rsid w:val="000E6893"/>
    <w:rsid w:val="000E69C0"/>
    <w:rsid w:val="000E69C7"/>
    <w:rsid w:val="000E6B9C"/>
    <w:rsid w:val="000E6C38"/>
    <w:rsid w:val="000E6D98"/>
    <w:rsid w:val="000E6D9F"/>
    <w:rsid w:val="000E7145"/>
    <w:rsid w:val="000E735A"/>
    <w:rsid w:val="000E7601"/>
    <w:rsid w:val="000E76B8"/>
    <w:rsid w:val="000E7908"/>
    <w:rsid w:val="000E7997"/>
    <w:rsid w:val="000E79AF"/>
    <w:rsid w:val="000E7DDF"/>
    <w:rsid w:val="000F0280"/>
    <w:rsid w:val="000F0565"/>
    <w:rsid w:val="000F0AB1"/>
    <w:rsid w:val="000F0AE1"/>
    <w:rsid w:val="000F0BEF"/>
    <w:rsid w:val="000F0F28"/>
    <w:rsid w:val="000F1122"/>
    <w:rsid w:val="000F12E1"/>
    <w:rsid w:val="000F1349"/>
    <w:rsid w:val="000F15A4"/>
    <w:rsid w:val="000F18BF"/>
    <w:rsid w:val="000F195D"/>
    <w:rsid w:val="000F1C60"/>
    <w:rsid w:val="000F1C73"/>
    <w:rsid w:val="000F1D66"/>
    <w:rsid w:val="000F21C6"/>
    <w:rsid w:val="000F2526"/>
    <w:rsid w:val="000F2583"/>
    <w:rsid w:val="000F2794"/>
    <w:rsid w:val="000F29EA"/>
    <w:rsid w:val="000F2ACC"/>
    <w:rsid w:val="000F2C88"/>
    <w:rsid w:val="000F2D41"/>
    <w:rsid w:val="000F2EB3"/>
    <w:rsid w:val="000F3053"/>
    <w:rsid w:val="000F3137"/>
    <w:rsid w:val="000F33D1"/>
    <w:rsid w:val="000F35D5"/>
    <w:rsid w:val="000F3639"/>
    <w:rsid w:val="000F37B1"/>
    <w:rsid w:val="000F395A"/>
    <w:rsid w:val="000F3960"/>
    <w:rsid w:val="000F3D9B"/>
    <w:rsid w:val="000F3F13"/>
    <w:rsid w:val="000F3F41"/>
    <w:rsid w:val="000F40B7"/>
    <w:rsid w:val="000F420E"/>
    <w:rsid w:val="000F42B4"/>
    <w:rsid w:val="000F465C"/>
    <w:rsid w:val="000F48A6"/>
    <w:rsid w:val="000F48C7"/>
    <w:rsid w:val="000F48DF"/>
    <w:rsid w:val="000F4D13"/>
    <w:rsid w:val="000F4D48"/>
    <w:rsid w:val="000F4D9C"/>
    <w:rsid w:val="000F514E"/>
    <w:rsid w:val="000F515E"/>
    <w:rsid w:val="000F5427"/>
    <w:rsid w:val="000F559A"/>
    <w:rsid w:val="000F5A32"/>
    <w:rsid w:val="000F5C0E"/>
    <w:rsid w:val="000F5D56"/>
    <w:rsid w:val="000F6059"/>
    <w:rsid w:val="000F6123"/>
    <w:rsid w:val="000F6245"/>
    <w:rsid w:val="000F62A1"/>
    <w:rsid w:val="000F6429"/>
    <w:rsid w:val="000F6DD9"/>
    <w:rsid w:val="000F6E43"/>
    <w:rsid w:val="000F6FA5"/>
    <w:rsid w:val="000F7318"/>
    <w:rsid w:val="000F73E6"/>
    <w:rsid w:val="000F75A7"/>
    <w:rsid w:val="000F77D1"/>
    <w:rsid w:val="000F792B"/>
    <w:rsid w:val="000F7BBA"/>
    <w:rsid w:val="0010013C"/>
    <w:rsid w:val="001002D7"/>
    <w:rsid w:val="001010D3"/>
    <w:rsid w:val="001011D6"/>
    <w:rsid w:val="001013C5"/>
    <w:rsid w:val="00101427"/>
    <w:rsid w:val="001015EA"/>
    <w:rsid w:val="00101753"/>
    <w:rsid w:val="001017A2"/>
    <w:rsid w:val="001017CF"/>
    <w:rsid w:val="001018A3"/>
    <w:rsid w:val="00101CE8"/>
    <w:rsid w:val="00101F17"/>
    <w:rsid w:val="00101FE3"/>
    <w:rsid w:val="00102001"/>
    <w:rsid w:val="00102011"/>
    <w:rsid w:val="0010284A"/>
    <w:rsid w:val="00102D7F"/>
    <w:rsid w:val="00102DF6"/>
    <w:rsid w:val="00103334"/>
    <w:rsid w:val="00103B7C"/>
    <w:rsid w:val="00103BE2"/>
    <w:rsid w:val="00103D7F"/>
    <w:rsid w:val="0010440D"/>
    <w:rsid w:val="00104506"/>
    <w:rsid w:val="001045D7"/>
    <w:rsid w:val="0010466A"/>
    <w:rsid w:val="00104764"/>
    <w:rsid w:val="00104844"/>
    <w:rsid w:val="00104B4C"/>
    <w:rsid w:val="00104B59"/>
    <w:rsid w:val="00105282"/>
    <w:rsid w:val="001053B3"/>
    <w:rsid w:val="001055B5"/>
    <w:rsid w:val="0010566E"/>
    <w:rsid w:val="00105A92"/>
    <w:rsid w:val="00105CF3"/>
    <w:rsid w:val="00105FDE"/>
    <w:rsid w:val="001066A1"/>
    <w:rsid w:val="001068B3"/>
    <w:rsid w:val="001069F9"/>
    <w:rsid w:val="001070B5"/>
    <w:rsid w:val="0010711C"/>
    <w:rsid w:val="001076F1"/>
    <w:rsid w:val="00107A31"/>
    <w:rsid w:val="00107A3F"/>
    <w:rsid w:val="00107C28"/>
    <w:rsid w:val="00107E22"/>
    <w:rsid w:val="00110078"/>
    <w:rsid w:val="0011043A"/>
    <w:rsid w:val="001107E4"/>
    <w:rsid w:val="00110CA6"/>
    <w:rsid w:val="0011123D"/>
    <w:rsid w:val="0011140A"/>
    <w:rsid w:val="001114DA"/>
    <w:rsid w:val="001117B4"/>
    <w:rsid w:val="001117E6"/>
    <w:rsid w:val="001118A2"/>
    <w:rsid w:val="0011198C"/>
    <w:rsid w:val="001120A5"/>
    <w:rsid w:val="001122C8"/>
    <w:rsid w:val="0011236B"/>
    <w:rsid w:val="001126AE"/>
    <w:rsid w:val="001128C9"/>
    <w:rsid w:val="00112A22"/>
    <w:rsid w:val="0011308A"/>
    <w:rsid w:val="001131D6"/>
    <w:rsid w:val="00113415"/>
    <w:rsid w:val="00113416"/>
    <w:rsid w:val="0011347D"/>
    <w:rsid w:val="001139EA"/>
    <w:rsid w:val="001139F7"/>
    <w:rsid w:val="0011403C"/>
    <w:rsid w:val="001146D8"/>
    <w:rsid w:val="0011470F"/>
    <w:rsid w:val="00114A72"/>
    <w:rsid w:val="00114D39"/>
    <w:rsid w:val="001152DB"/>
    <w:rsid w:val="00115AFC"/>
    <w:rsid w:val="00115C43"/>
    <w:rsid w:val="0011620A"/>
    <w:rsid w:val="0011635F"/>
    <w:rsid w:val="0011649F"/>
    <w:rsid w:val="00116883"/>
    <w:rsid w:val="00116E1D"/>
    <w:rsid w:val="00116E2C"/>
    <w:rsid w:val="00116E3D"/>
    <w:rsid w:val="00117085"/>
    <w:rsid w:val="001171BF"/>
    <w:rsid w:val="0011729F"/>
    <w:rsid w:val="00117428"/>
    <w:rsid w:val="001174F9"/>
    <w:rsid w:val="001176CC"/>
    <w:rsid w:val="00117710"/>
    <w:rsid w:val="001179E4"/>
    <w:rsid w:val="00117B82"/>
    <w:rsid w:val="00117BBB"/>
    <w:rsid w:val="00117F9A"/>
    <w:rsid w:val="00120581"/>
    <w:rsid w:val="00120B97"/>
    <w:rsid w:val="00120DE2"/>
    <w:rsid w:val="001214AD"/>
    <w:rsid w:val="0012167F"/>
    <w:rsid w:val="001217CF"/>
    <w:rsid w:val="001218F7"/>
    <w:rsid w:val="00121908"/>
    <w:rsid w:val="0012190C"/>
    <w:rsid w:val="00121958"/>
    <w:rsid w:val="00121DBD"/>
    <w:rsid w:val="00122086"/>
    <w:rsid w:val="0012240A"/>
    <w:rsid w:val="00122425"/>
    <w:rsid w:val="00122466"/>
    <w:rsid w:val="0012285E"/>
    <w:rsid w:val="00122AAA"/>
    <w:rsid w:val="00122DAC"/>
    <w:rsid w:val="00122ED0"/>
    <w:rsid w:val="00123C66"/>
    <w:rsid w:val="00123E75"/>
    <w:rsid w:val="00123F4E"/>
    <w:rsid w:val="0012417F"/>
    <w:rsid w:val="00124436"/>
    <w:rsid w:val="00124540"/>
    <w:rsid w:val="001245BD"/>
    <w:rsid w:val="00124843"/>
    <w:rsid w:val="0012487A"/>
    <w:rsid w:val="00124A16"/>
    <w:rsid w:val="00124BAC"/>
    <w:rsid w:val="00124BD7"/>
    <w:rsid w:val="00124D8C"/>
    <w:rsid w:val="00125143"/>
    <w:rsid w:val="001253F8"/>
    <w:rsid w:val="001256BC"/>
    <w:rsid w:val="00125846"/>
    <w:rsid w:val="00125854"/>
    <w:rsid w:val="00125876"/>
    <w:rsid w:val="001258E9"/>
    <w:rsid w:val="00125AB8"/>
    <w:rsid w:val="00125B19"/>
    <w:rsid w:val="00125FCA"/>
    <w:rsid w:val="001261E4"/>
    <w:rsid w:val="001263E6"/>
    <w:rsid w:val="001268B5"/>
    <w:rsid w:val="00126A9B"/>
    <w:rsid w:val="00126BF9"/>
    <w:rsid w:val="001271F5"/>
    <w:rsid w:val="0012734C"/>
    <w:rsid w:val="00127434"/>
    <w:rsid w:val="0012783D"/>
    <w:rsid w:val="00127898"/>
    <w:rsid w:val="00127993"/>
    <w:rsid w:val="0012799A"/>
    <w:rsid w:val="001279D1"/>
    <w:rsid w:val="00127A1A"/>
    <w:rsid w:val="00127E93"/>
    <w:rsid w:val="00127FA0"/>
    <w:rsid w:val="00130376"/>
    <w:rsid w:val="001305D6"/>
    <w:rsid w:val="00130A43"/>
    <w:rsid w:val="00130ABC"/>
    <w:rsid w:val="00130AC6"/>
    <w:rsid w:val="00130FA7"/>
    <w:rsid w:val="00131052"/>
    <w:rsid w:val="001313CC"/>
    <w:rsid w:val="00131697"/>
    <w:rsid w:val="00131989"/>
    <w:rsid w:val="00131C5F"/>
    <w:rsid w:val="00131FB8"/>
    <w:rsid w:val="00132168"/>
    <w:rsid w:val="001322E2"/>
    <w:rsid w:val="00132A5B"/>
    <w:rsid w:val="00132A6F"/>
    <w:rsid w:val="00132BBB"/>
    <w:rsid w:val="00132EE3"/>
    <w:rsid w:val="00133073"/>
    <w:rsid w:val="001331D9"/>
    <w:rsid w:val="00133216"/>
    <w:rsid w:val="0013326C"/>
    <w:rsid w:val="0013344B"/>
    <w:rsid w:val="001336ED"/>
    <w:rsid w:val="00133703"/>
    <w:rsid w:val="0013379D"/>
    <w:rsid w:val="00133870"/>
    <w:rsid w:val="00133CDB"/>
    <w:rsid w:val="00134190"/>
    <w:rsid w:val="00134379"/>
    <w:rsid w:val="00134399"/>
    <w:rsid w:val="001345DA"/>
    <w:rsid w:val="001347BA"/>
    <w:rsid w:val="0013494F"/>
    <w:rsid w:val="001349B7"/>
    <w:rsid w:val="00134A0C"/>
    <w:rsid w:val="00134A36"/>
    <w:rsid w:val="00134C19"/>
    <w:rsid w:val="00134FE0"/>
    <w:rsid w:val="0013508A"/>
    <w:rsid w:val="001351DF"/>
    <w:rsid w:val="0013539B"/>
    <w:rsid w:val="00135747"/>
    <w:rsid w:val="001358FA"/>
    <w:rsid w:val="00135AB6"/>
    <w:rsid w:val="00135D02"/>
    <w:rsid w:val="00135F46"/>
    <w:rsid w:val="0013604A"/>
    <w:rsid w:val="001361D8"/>
    <w:rsid w:val="0013642F"/>
    <w:rsid w:val="001367FA"/>
    <w:rsid w:val="00136E08"/>
    <w:rsid w:val="00136F4C"/>
    <w:rsid w:val="00137023"/>
    <w:rsid w:val="0013796F"/>
    <w:rsid w:val="00137A23"/>
    <w:rsid w:val="00137B3F"/>
    <w:rsid w:val="00137C41"/>
    <w:rsid w:val="00140118"/>
    <w:rsid w:val="001401C6"/>
    <w:rsid w:val="0014037E"/>
    <w:rsid w:val="001403AE"/>
    <w:rsid w:val="00140517"/>
    <w:rsid w:val="00140769"/>
    <w:rsid w:val="001409A9"/>
    <w:rsid w:val="001410F5"/>
    <w:rsid w:val="0014115B"/>
    <w:rsid w:val="0014139A"/>
    <w:rsid w:val="00141485"/>
    <w:rsid w:val="001414A7"/>
    <w:rsid w:val="001416D2"/>
    <w:rsid w:val="001419EE"/>
    <w:rsid w:val="00141F57"/>
    <w:rsid w:val="00142249"/>
    <w:rsid w:val="001427BE"/>
    <w:rsid w:val="00142943"/>
    <w:rsid w:val="00142CC1"/>
    <w:rsid w:val="00142D3B"/>
    <w:rsid w:val="00142F28"/>
    <w:rsid w:val="00142F43"/>
    <w:rsid w:val="00143213"/>
    <w:rsid w:val="001432BA"/>
    <w:rsid w:val="001436AC"/>
    <w:rsid w:val="001437B9"/>
    <w:rsid w:val="001438E0"/>
    <w:rsid w:val="00143BBE"/>
    <w:rsid w:val="00143E51"/>
    <w:rsid w:val="00143E82"/>
    <w:rsid w:val="00143F28"/>
    <w:rsid w:val="00144025"/>
    <w:rsid w:val="001441F1"/>
    <w:rsid w:val="001442C1"/>
    <w:rsid w:val="001443C8"/>
    <w:rsid w:val="00144411"/>
    <w:rsid w:val="001445B0"/>
    <w:rsid w:val="00144A6B"/>
    <w:rsid w:val="00144C5D"/>
    <w:rsid w:val="00144E49"/>
    <w:rsid w:val="00145170"/>
    <w:rsid w:val="001451E9"/>
    <w:rsid w:val="001453E4"/>
    <w:rsid w:val="00145691"/>
    <w:rsid w:val="001456D9"/>
    <w:rsid w:val="00145863"/>
    <w:rsid w:val="001458E8"/>
    <w:rsid w:val="00145C22"/>
    <w:rsid w:val="00145EB5"/>
    <w:rsid w:val="0014616B"/>
    <w:rsid w:val="00146371"/>
    <w:rsid w:val="001464C4"/>
    <w:rsid w:val="001465C5"/>
    <w:rsid w:val="001467A7"/>
    <w:rsid w:val="001468CC"/>
    <w:rsid w:val="0014694A"/>
    <w:rsid w:val="00146E24"/>
    <w:rsid w:val="00146E5E"/>
    <w:rsid w:val="00146F15"/>
    <w:rsid w:val="0014707D"/>
    <w:rsid w:val="00147202"/>
    <w:rsid w:val="001473CE"/>
    <w:rsid w:val="001474CC"/>
    <w:rsid w:val="001476D1"/>
    <w:rsid w:val="00147948"/>
    <w:rsid w:val="00147CE0"/>
    <w:rsid w:val="00147F96"/>
    <w:rsid w:val="001501CF"/>
    <w:rsid w:val="00150321"/>
    <w:rsid w:val="00150569"/>
    <w:rsid w:val="00150AB8"/>
    <w:rsid w:val="00150B93"/>
    <w:rsid w:val="00150DE3"/>
    <w:rsid w:val="00150E5C"/>
    <w:rsid w:val="001510C9"/>
    <w:rsid w:val="001510FE"/>
    <w:rsid w:val="001513AA"/>
    <w:rsid w:val="001514D2"/>
    <w:rsid w:val="00151514"/>
    <w:rsid w:val="00151573"/>
    <w:rsid w:val="00151692"/>
    <w:rsid w:val="00151AF8"/>
    <w:rsid w:val="00151C78"/>
    <w:rsid w:val="00151EFC"/>
    <w:rsid w:val="0015209D"/>
    <w:rsid w:val="001522AB"/>
    <w:rsid w:val="0015231D"/>
    <w:rsid w:val="00152397"/>
    <w:rsid w:val="00152B31"/>
    <w:rsid w:val="00152B3A"/>
    <w:rsid w:val="00152B6F"/>
    <w:rsid w:val="00152C52"/>
    <w:rsid w:val="00152CA9"/>
    <w:rsid w:val="00152E74"/>
    <w:rsid w:val="0015301C"/>
    <w:rsid w:val="0015316B"/>
    <w:rsid w:val="001532CE"/>
    <w:rsid w:val="00153ABC"/>
    <w:rsid w:val="00153AEF"/>
    <w:rsid w:val="00153BFE"/>
    <w:rsid w:val="00153C4D"/>
    <w:rsid w:val="00153FC5"/>
    <w:rsid w:val="001540DE"/>
    <w:rsid w:val="00154542"/>
    <w:rsid w:val="00154562"/>
    <w:rsid w:val="0015456E"/>
    <w:rsid w:val="001546A0"/>
    <w:rsid w:val="00154961"/>
    <w:rsid w:val="00154BB2"/>
    <w:rsid w:val="00154DEF"/>
    <w:rsid w:val="00155057"/>
    <w:rsid w:val="001553EB"/>
    <w:rsid w:val="00155644"/>
    <w:rsid w:val="001559CE"/>
    <w:rsid w:val="00155C84"/>
    <w:rsid w:val="00155CA1"/>
    <w:rsid w:val="00155D62"/>
    <w:rsid w:val="00155E44"/>
    <w:rsid w:val="00155F20"/>
    <w:rsid w:val="00155F44"/>
    <w:rsid w:val="001564A7"/>
    <w:rsid w:val="0015680F"/>
    <w:rsid w:val="00156881"/>
    <w:rsid w:val="00156AE0"/>
    <w:rsid w:val="00156F39"/>
    <w:rsid w:val="0015725E"/>
    <w:rsid w:val="00157288"/>
    <w:rsid w:val="001575F8"/>
    <w:rsid w:val="001579D9"/>
    <w:rsid w:val="00157AC9"/>
    <w:rsid w:val="00157BEA"/>
    <w:rsid w:val="00160914"/>
    <w:rsid w:val="00160BCB"/>
    <w:rsid w:val="00160E26"/>
    <w:rsid w:val="00160F83"/>
    <w:rsid w:val="001610B4"/>
    <w:rsid w:val="00161102"/>
    <w:rsid w:val="00161112"/>
    <w:rsid w:val="0016122B"/>
    <w:rsid w:val="001612F3"/>
    <w:rsid w:val="001615F3"/>
    <w:rsid w:val="00161A15"/>
    <w:rsid w:val="00161A66"/>
    <w:rsid w:val="00161AA3"/>
    <w:rsid w:val="00161AF6"/>
    <w:rsid w:val="00161B93"/>
    <w:rsid w:val="00161DC8"/>
    <w:rsid w:val="00161ECE"/>
    <w:rsid w:val="001624CD"/>
    <w:rsid w:val="00162524"/>
    <w:rsid w:val="00162B51"/>
    <w:rsid w:val="00162B61"/>
    <w:rsid w:val="00162EDE"/>
    <w:rsid w:val="00162F97"/>
    <w:rsid w:val="001633AB"/>
    <w:rsid w:val="00163483"/>
    <w:rsid w:val="00163583"/>
    <w:rsid w:val="00163776"/>
    <w:rsid w:val="00163E96"/>
    <w:rsid w:val="00163F1A"/>
    <w:rsid w:val="001642B0"/>
    <w:rsid w:val="0016446D"/>
    <w:rsid w:val="00164986"/>
    <w:rsid w:val="00164B4A"/>
    <w:rsid w:val="00164C7E"/>
    <w:rsid w:val="00165010"/>
    <w:rsid w:val="00165582"/>
    <w:rsid w:val="00165591"/>
    <w:rsid w:val="00165668"/>
    <w:rsid w:val="00165802"/>
    <w:rsid w:val="00165EB0"/>
    <w:rsid w:val="00165F3E"/>
    <w:rsid w:val="0016606B"/>
    <w:rsid w:val="00166072"/>
    <w:rsid w:val="001661B9"/>
    <w:rsid w:val="00166482"/>
    <w:rsid w:val="0016693E"/>
    <w:rsid w:val="00166A68"/>
    <w:rsid w:val="00166B29"/>
    <w:rsid w:val="00166B8D"/>
    <w:rsid w:val="00167210"/>
    <w:rsid w:val="0016783F"/>
    <w:rsid w:val="001678B2"/>
    <w:rsid w:val="00167A28"/>
    <w:rsid w:val="00167C9E"/>
    <w:rsid w:val="00167CAD"/>
    <w:rsid w:val="00167E39"/>
    <w:rsid w:val="00167EC9"/>
    <w:rsid w:val="001702CF"/>
    <w:rsid w:val="00170662"/>
    <w:rsid w:val="00170719"/>
    <w:rsid w:val="00170BC7"/>
    <w:rsid w:val="00170C44"/>
    <w:rsid w:val="00170C8E"/>
    <w:rsid w:val="00171019"/>
    <w:rsid w:val="001710C7"/>
    <w:rsid w:val="00171474"/>
    <w:rsid w:val="0017196D"/>
    <w:rsid w:val="001719E6"/>
    <w:rsid w:val="0017200A"/>
    <w:rsid w:val="00172043"/>
    <w:rsid w:val="001722A1"/>
    <w:rsid w:val="001723CC"/>
    <w:rsid w:val="00172408"/>
    <w:rsid w:val="0017268C"/>
    <w:rsid w:val="001727FE"/>
    <w:rsid w:val="00172C4B"/>
    <w:rsid w:val="00172DDA"/>
    <w:rsid w:val="001730C8"/>
    <w:rsid w:val="001730FA"/>
    <w:rsid w:val="0017323A"/>
    <w:rsid w:val="001735EC"/>
    <w:rsid w:val="00173B64"/>
    <w:rsid w:val="00173B6D"/>
    <w:rsid w:val="00173B90"/>
    <w:rsid w:val="00173C2D"/>
    <w:rsid w:val="00173F71"/>
    <w:rsid w:val="0017401F"/>
    <w:rsid w:val="0017410C"/>
    <w:rsid w:val="00174760"/>
    <w:rsid w:val="0017489C"/>
    <w:rsid w:val="001749F1"/>
    <w:rsid w:val="00174D51"/>
    <w:rsid w:val="00174DFE"/>
    <w:rsid w:val="0017516E"/>
    <w:rsid w:val="001751B1"/>
    <w:rsid w:val="001751E2"/>
    <w:rsid w:val="00175608"/>
    <w:rsid w:val="001756E9"/>
    <w:rsid w:val="00175827"/>
    <w:rsid w:val="001759C6"/>
    <w:rsid w:val="00175A00"/>
    <w:rsid w:val="00175B30"/>
    <w:rsid w:val="00175D94"/>
    <w:rsid w:val="00175DDC"/>
    <w:rsid w:val="00175ED5"/>
    <w:rsid w:val="00176690"/>
    <w:rsid w:val="00176933"/>
    <w:rsid w:val="0017697D"/>
    <w:rsid w:val="00176EB1"/>
    <w:rsid w:val="00176EBD"/>
    <w:rsid w:val="00176F02"/>
    <w:rsid w:val="0017711E"/>
    <w:rsid w:val="0017716D"/>
    <w:rsid w:val="001774CD"/>
    <w:rsid w:val="00177A10"/>
    <w:rsid w:val="00177A92"/>
    <w:rsid w:val="00177B0D"/>
    <w:rsid w:val="00177D12"/>
    <w:rsid w:val="00177E32"/>
    <w:rsid w:val="00177FB5"/>
    <w:rsid w:val="0018004F"/>
    <w:rsid w:val="001804A8"/>
    <w:rsid w:val="0018058C"/>
    <w:rsid w:val="0018065A"/>
    <w:rsid w:val="00180684"/>
    <w:rsid w:val="001807F8"/>
    <w:rsid w:val="0018092C"/>
    <w:rsid w:val="00180C1D"/>
    <w:rsid w:val="00180D44"/>
    <w:rsid w:val="00180D6A"/>
    <w:rsid w:val="00180E21"/>
    <w:rsid w:val="00180F77"/>
    <w:rsid w:val="001810BB"/>
    <w:rsid w:val="001812B7"/>
    <w:rsid w:val="00181374"/>
    <w:rsid w:val="001816B2"/>
    <w:rsid w:val="00181730"/>
    <w:rsid w:val="00182008"/>
    <w:rsid w:val="00182305"/>
    <w:rsid w:val="00182339"/>
    <w:rsid w:val="00182405"/>
    <w:rsid w:val="001824FA"/>
    <w:rsid w:val="00182626"/>
    <w:rsid w:val="0018272A"/>
    <w:rsid w:val="00182802"/>
    <w:rsid w:val="001828DF"/>
    <w:rsid w:val="00182C8D"/>
    <w:rsid w:val="001834A5"/>
    <w:rsid w:val="00183503"/>
    <w:rsid w:val="00183B47"/>
    <w:rsid w:val="00183D99"/>
    <w:rsid w:val="001842CC"/>
    <w:rsid w:val="001843D3"/>
    <w:rsid w:val="0018460B"/>
    <w:rsid w:val="001847F7"/>
    <w:rsid w:val="0018487B"/>
    <w:rsid w:val="00184CD7"/>
    <w:rsid w:val="00184E74"/>
    <w:rsid w:val="0018502A"/>
    <w:rsid w:val="00185075"/>
    <w:rsid w:val="0018507D"/>
    <w:rsid w:val="00185095"/>
    <w:rsid w:val="00185700"/>
    <w:rsid w:val="0018571F"/>
    <w:rsid w:val="00185AB4"/>
    <w:rsid w:val="00185CB0"/>
    <w:rsid w:val="00185D97"/>
    <w:rsid w:val="00185DFA"/>
    <w:rsid w:val="00185DFC"/>
    <w:rsid w:val="00185E75"/>
    <w:rsid w:val="00185F58"/>
    <w:rsid w:val="001863A5"/>
    <w:rsid w:val="0018643E"/>
    <w:rsid w:val="0018657E"/>
    <w:rsid w:val="00186906"/>
    <w:rsid w:val="00186B53"/>
    <w:rsid w:val="00186BF4"/>
    <w:rsid w:val="00186D97"/>
    <w:rsid w:val="00186E10"/>
    <w:rsid w:val="00186E20"/>
    <w:rsid w:val="00186FCC"/>
    <w:rsid w:val="0018705B"/>
    <w:rsid w:val="00187407"/>
    <w:rsid w:val="00187573"/>
    <w:rsid w:val="0018782A"/>
    <w:rsid w:val="001879BF"/>
    <w:rsid w:val="00187B13"/>
    <w:rsid w:val="001900E1"/>
    <w:rsid w:val="00190192"/>
    <w:rsid w:val="00190421"/>
    <w:rsid w:val="0019068C"/>
    <w:rsid w:val="0019092A"/>
    <w:rsid w:val="0019099A"/>
    <w:rsid w:val="00190B42"/>
    <w:rsid w:val="00190D98"/>
    <w:rsid w:val="00190FE4"/>
    <w:rsid w:val="0019143B"/>
    <w:rsid w:val="00191737"/>
    <w:rsid w:val="001918C5"/>
    <w:rsid w:val="00191A9C"/>
    <w:rsid w:val="00191C31"/>
    <w:rsid w:val="00191CBA"/>
    <w:rsid w:val="0019210E"/>
    <w:rsid w:val="001921B7"/>
    <w:rsid w:val="001922F4"/>
    <w:rsid w:val="00192585"/>
    <w:rsid w:val="001926D8"/>
    <w:rsid w:val="00192789"/>
    <w:rsid w:val="00192B56"/>
    <w:rsid w:val="00192B6E"/>
    <w:rsid w:val="00192E84"/>
    <w:rsid w:val="001933D5"/>
    <w:rsid w:val="00193666"/>
    <w:rsid w:val="0019385E"/>
    <w:rsid w:val="00193C9D"/>
    <w:rsid w:val="00193DB1"/>
    <w:rsid w:val="001940CB"/>
    <w:rsid w:val="00194199"/>
    <w:rsid w:val="0019444B"/>
    <w:rsid w:val="00194465"/>
    <w:rsid w:val="001944FA"/>
    <w:rsid w:val="001945F7"/>
    <w:rsid w:val="00194EFC"/>
    <w:rsid w:val="00195150"/>
    <w:rsid w:val="00195599"/>
    <w:rsid w:val="00195618"/>
    <w:rsid w:val="00195965"/>
    <w:rsid w:val="00196358"/>
    <w:rsid w:val="00196452"/>
    <w:rsid w:val="001964D2"/>
    <w:rsid w:val="00196511"/>
    <w:rsid w:val="001966AE"/>
    <w:rsid w:val="0019679A"/>
    <w:rsid w:val="001967DB"/>
    <w:rsid w:val="00196889"/>
    <w:rsid w:val="00197483"/>
    <w:rsid w:val="001979EB"/>
    <w:rsid w:val="00197A01"/>
    <w:rsid w:val="00197DA8"/>
    <w:rsid w:val="00197E59"/>
    <w:rsid w:val="00197FF0"/>
    <w:rsid w:val="001A008B"/>
    <w:rsid w:val="001A012A"/>
    <w:rsid w:val="001A0723"/>
    <w:rsid w:val="001A076D"/>
    <w:rsid w:val="001A087E"/>
    <w:rsid w:val="001A0C4A"/>
    <w:rsid w:val="001A107A"/>
    <w:rsid w:val="001A15B8"/>
    <w:rsid w:val="001A15FF"/>
    <w:rsid w:val="001A162B"/>
    <w:rsid w:val="001A1909"/>
    <w:rsid w:val="001A1A8E"/>
    <w:rsid w:val="001A1BB1"/>
    <w:rsid w:val="001A1BB4"/>
    <w:rsid w:val="001A1CFE"/>
    <w:rsid w:val="001A1D89"/>
    <w:rsid w:val="001A24BA"/>
    <w:rsid w:val="001A24F7"/>
    <w:rsid w:val="001A296C"/>
    <w:rsid w:val="001A2FF8"/>
    <w:rsid w:val="001A31D1"/>
    <w:rsid w:val="001A328B"/>
    <w:rsid w:val="001A3515"/>
    <w:rsid w:val="001A3E29"/>
    <w:rsid w:val="001A3F26"/>
    <w:rsid w:val="001A4011"/>
    <w:rsid w:val="001A41CF"/>
    <w:rsid w:val="001A46D8"/>
    <w:rsid w:val="001A46F4"/>
    <w:rsid w:val="001A4A85"/>
    <w:rsid w:val="001A4B14"/>
    <w:rsid w:val="001A4B1F"/>
    <w:rsid w:val="001A4B4A"/>
    <w:rsid w:val="001A4CE8"/>
    <w:rsid w:val="001A4F71"/>
    <w:rsid w:val="001A504E"/>
    <w:rsid w:val="001A509E"/>
    <w:rsid w:val="001A52ED"/>
    <w:rsid w:val="001A5605"/>
    <w:rsid w:val="001A59C0"/>
    <w:rsid w:val="001A59C8"/>
    <w:rsid w:val="001A6048"/>
    <w:rsid w:val="001A60A0"/>
    <w:rsid w:val="001A626D"/>
    <w:rsid w:val="001A62D8"/>
    <w:rsid w:val="001A653C"/>
    <w:rsid w:val="001A659E"/>
    <w:rsid w:val="001A65C1"/>
    <w:rsid w:val="001A6CC3"/>
    <w:rsid w:val="001A6E39"/>
    <w:rsid w:val="001A6E8A"/>
    <w:rsid w:val="001A6FC2"/>
    <w:rsid w:val="001A7005"/>
    <w:rsid w:val="001A735B"/>
    <w:rsid w:val="001A7447"/>
    <w:rsid w:val="001A75F6"/>
    <w:rsid w:val="001A7687"/>
    <w:rsid w:val="001A7704"/>
    <w:rsid w:val="001A7D7A"/>
    <w:rsid w:val="001B0AF6"/>
    <w:rsid w:val="001B0DB2"/>
    <w:rsid w:val="001B0FC1"/>
    <w:rsid w:val="001B10AB"/>
    <w:rsid w:val="001B156D"/>
    <w:rsid w:val="001B1988"/>
    <w:rsid w:val="001B19AC"/>
    <w:rsid w:val="001B19EF"/>
    <w:rsid w:val="001B1ACE"/>
    <w:rsid w:val="001B1C1F"/>
    <w:rsid w:val="001B1CB1"/>
    <w:rsid w:val="001B1E9A"/>
    <w:rsid w:val="001B1EAB"/>
    <w:rsid w:val="001B237C"/>
    <w:rsid w:val="001B23FB"/>
    <w:rsid w:val="001B24F0"/>
    <w:rsid w:val="001B254B"/>
    <w:rsid w:val="001B2730"/>
    <w:rsid w:val="001B27AE"/>
    <w:rsid w:val="001B27D5"/>
    <w:rsid w:val="001B28D7"/>
    <w:rsid w:val="001B29BA"/>
    <w:rsid w:val="001B2A14"/>
    <w:rsid w:val="001B2BB3"/>
    <w:rsid w:val="001B304B"/>
    <w:rsid w:val="001B3197"/>
    <w:rsid w:val="001B3294"/>
    <w:rsid w:val="001B333A"/>
    <w:rsid w:val="001B3386"/>
    <w:rsid w:val="001B34BE"/>
    <w:rsid w:val="001B38E4"/>
    <w:rsid w:val="001B3C9D"/>
    <w:rsid w:val="001B3D5E"/>
    <w:rsid w:val="001B40C5"/>
    <w:rsid w:val="001B42DE"/>
    <w:rsid w:val="001B4406"/>
    <w:rsid w:val="001B494B"/>
    <w:rsid w:val="001B4AF9"/>
    <w:rsid w:val="001B4B46"/>
    <w:rsid w:val="001B4BBE"/>
    <w:rsid w:val="001B4EC7"/>
    <w:rsid w:val="001B51B9"/>
    <w:rsid w:val="001B5451"/>
    <w:rsid w:val="001B554D"/>
    <w:rsid w:val="001B5BA0"/>
    <w:rsid w:val="001B5D27"/>
    <w:rsid w:val="001B5E47"/>
    <w:rsid w:val="001B6090"/>
    <w:rsid w:val="001B61A8"/>
    <w:rsid w:val="001B6450"/>
    <w:rsid w:val="001B6849"/>
    <w:rsid w:val="001B6AA6"/>
    <w:rsid w:val="001B6AC6"/>
    <w:rsid w:val="001B74F4"/>
    <w:rsid w:val="001B754C"/>
    <w:rsid w:val="001B75E0"/>
    <w:rsid w:val="001B7A3D"/>
    <w:rsid w:val="001B7A65"/>
    <w:rsid w:val="001B7CA4"/>
    <w:rsid w:val="001B7CE6"/>
    <w:rsid w:val="001B7FA0"/>
    <w:rsid w:val="001C00B4"/>
    <w:rsid w:val="001C0441"/>
    <w:rsid w:val="001C0664"/>
    <w:rsid w:val="001C0719"/>
    <w:rsid w:val="001C08C7"/>
    <w:rsid w:val="001C09B2"/>
    <w:rsid w:val="001C0AFB"/>
    <w:rsid w:val="001C0EF6"/>
    <w:rsid w:val="001C0FC3"/>
    <w:rsid w:val="001C11FB"/>
    <w:rsid w:val="001C1492"/>
    <w:rsid w:val="001C173B"/>
    <w:rsid w:val="001C1846"/>
    <w:rsid w:val="001C1932"/>
    <w:rsid w:val="001C1B7A"/>
    <w:rsid w:val="001C1BD5"/>
    <w:rsid w:val="001C2499"/>
    <w:rsid w:val="001C287D"/>
    <w:rsid w:val="001C29AE"/>
    <w:rsid w:val="001C2E4A"/>
    <w:rsid w:val="001C2EF1"/>
    <w:rsid w:val="001C3166"/>
    <w:rsid w:val="001C3275"/>
    <w:rsid w:val="001C3602"/>
    <w:rsid w:val="001C38F7"/>
    <w:rsid w:val="001C3CE4"/>
    <w:rsid w:val="001C3F13"/>
    <w:rsid w:val="001C3F9C"/>
    <w:rsid w:val="001C4041"/>
    <w:rsid w:val="001C427B"/>
    <w:rsid w:val="001C44E3"/>
    <w:rsid w:val="001C44FC"/>
    <w:rsid w:val="001C4989"/>
    <w:rsid w:val="001C4B44"/>
    <w:rsid w:val="001C4C5B"/>
    <w:rsid w:val="001C4CCD"/>
    <w:rsid w:val="001C50F1"/>
    <w:rsid w:val="001C551C"/>
    <w:rsid w:val="001C551D"/>
    <w:rsid w:val="001C5529"/>
    <w:rsid w:val="001C57E6"/>
    <w:rsid w:val="001C5A3E"/>
    <w:rsid w:val="001C5E6A"/>
    <w:rsid w:val="001C60FD"/>
    <w:rsid w:val="001C64A4"/>
    <w:rsid w:val="001C659E"/>
    <w:rsid w:val="001C6853"/>
    <w:rsid w:val="001C6D4C"/>
    <w:rsid w:val="001C752A"/>
    <w:rsid w:val="001C7C84"/>
    <w:rsid w:val="001C7EF8"/>
    <w:rsid w:val="001D054F"/>
    <w:rsid w:val="001D0C74"/>
    <w:rsid w:val="001D0E81"/>
    <w:rsid w:val="001D0F76"/>
    <w:rsid w:val="001D1023"/>
    <w:rsid w:val="001D12C7"/>
    <w:rsid w:val="001D1613"/>
    <w:rsid w:val="001D1729"/>
    <w:rsid w:val="001D1841"/>
    <w:rsid w:val="001D1909"/>
    <w:rsid w:val="001D1AF6"/>
    <w:rsid w:val="001D1DCE"/>
    <w:rsid w:val="001D1E23"/>
    <w:rsid w:val="001D24CD"/>
    <w:rsid w:val="001D27FA"/>
    <w:rsid w:val="001D2D3F"/>
    <w:rsid w:val="001D2F28"/>
    <w:rsid w:val="001D30D8"/>
    <w:rsid w:val="001D3325"/>
    <w:rsid w:val="001D3498"/>
    <w:rsid w:val="001D38B2"/>
    <w:rsid w:val="001D3C9E"/>
    <w:rsid w:val="001D3FAA"/>
    <w:rsid w:val="001D3FCC"/>
    <w:rsid w:val="001D3FFE"/>
    <w:rsid w:val="001D40C9"/>
    <w:rsid w:val="001D44A0"/>
    <w:rsid w:val="001D4699"/>
    <w:rsid w:val="001D46A1"/>
    <w:rsid w:val="001D4707"/>
    <w:rsid w:val="001D4BC0"/>
    <w:rsid w:val="001D4E42"/>
    <w:rsid w:val="001D4F18"/>
    <w:rsid w:val="001D5022"/>
    <w:rsid w:val="001D521A"/>
    <w:rsid w:val="001D544B"/>
    <w:rsid w:val="001D554C"/>
    <w:rsid w:val="001D5903"/>
    <w:rsid w:val="001D5B73"/>
    <w:rsid w:val="001D5DFA"/>
    <w:rsid w:val="001D5F6B"/>
    <w:rsid w:val="001D614B"/>
    <w:rsid w:val="001D61A6"/>
    <w:rsid w:val="001D6296"/>
    <w:rsid w:val="001D62F1"/>
    <w:rsid w:val="001D63F8"/>
    <w:rsid w:val="001D6CD3"/>
    <w:rsid w:val="001D6DDE"/>
    <w:rsid w:val="001D6EF1"/>
    <w:rsid w:val="001D74D5"/>
    <w:rsid w:val="001D765F"/>
    <w:rsid w:val="001D7936"/>
    <w:rsid w:val="001D7974"/>
    <w:rsid w:val="001D799A"/>
    <w:rsid w:val="001D79FB"/>
    <w:rsid w:val="001D7A48"/>
    <w:rsid w:val="001D7C04"/>
    <w:rsid w:val="001D7F6C"/>
    <w:rsid w:val="001E024F"/>
    <w:rsid w:val="001E03B6"/>
    <w:rsid w:val="001E0502"/>
    <w:rsid w:val="001E0544"/>
    <w:rsid w:val="001E0716"/>
    <w:rsid w:val="001E0753"/>
    <w:rsid w:val="001E09CE"/>
    <w:rsid w:val="001E0ABE"/>
    <w:rsid w:val="001E0CA6"/>
    <w:rsid w:val="001E0DD6"/>
    <w:rsid w:val="001E1393"/>
    <w:rsid w:val="001E188A"/>
    <w:rsid w:val="001E1B0F"/>
    <w:rsid w:val="001E1B64"/>
    <w:rsid w:val="001E1E8D"/>
    <w:rsid w:val="001E2120"/>
    <w:rsid w:val="001E25FF"/>
    <w:rsid w:val="001E2677"/>
    <w:rsid w:val="001E2B03"/>
    <w:rsid w:val="001E2E09"/>
    <w:rsid w:val="001E2F6E"/>
    <w:rsid w:val="001E2FD1"/>
    <w:rsid w:val="001E3465"/>
    <w:rsid w:val="001E3515"/>
    <w:rsid w:val="001E36D2"/>
    <w:rsid w:val="001E39A9"/>
    <w:rsid w:val="001E3AD2"/>
    <w:rsid w:val="001E3B79"/>
    <w:rsid w:val="001E3CA2"/>
    <w:rsid w:val="001E3D77"/>
    <w:rsid w:val="001E3F99"/>
    <w:rsid w:val="001E3FC2"/>
    <w:rsid w:val="001E3FD9"/>
    <w:rsid w:val="001E4301"/>
    <w:rsid w:val="001E4317"/>
    <w:rsid w:val="001E4320"/>
    <w:rsid w:val="001E4322"/>
    <w:rsid w:val="001E4330"/>
    <w:rsid w:val="001E440D"/>
    <w:rsid w:val="001E445C"/>
    <w:rsid w:val="001E47C5"/>
    <w:rsid w:val="001E47FC"/>
    <w:rsid w:val="001E4A96"/>
    <w:rsid w:val="001E4D14"/>
    <w:rsid w:val="001E52B5"/>
    <w:rsid w:val="001E5422"/>
    <w:rsid w:val="001E5529"/>
    <w:rsid w:val="001E570A"/>
    <w:rsid w:val="001E591A"/>
    <w:rsid w:val="001E5CA0"/>
    <w:rsid w:val="001E5EBC"/>
    <w:rsid w:val="001E6656"/>
    <w:rsid w:val="001E6B08"/>
    <w:rsid w:val="001E6D7E"/>
    <w:rsid w:val="001E6EDD"/>
    <w:rsid w:val="001E6EFB"/>
    <w:rsid w:val="001E729C"/>
    <w:rsid w:val="001E73CF"/>
    <w:rsid w:val="001E748A"/>
    <w:rsid w:val="001E767A"/>
    <w:rsid w:val="001E7A5A"/>
    <w:rsid w:val="001E7B63"/>
    <w:rsid w:val="001E7FF9"/>
    <w:rsid w:val="001F004F"/>
    <w:rsid w:val="001F0093"/>
    <w:rsid w:val="001F0101"/>
    <w:rsid w:val="001F0788"/>
    <w:rsid w:val="001F08A0"/>
    <w:rsid w:val="001F08BF"/>
    <w:rsid w:val="001F0A8D"/>
    <w:rsid w:val="001F0C3A"/>
    <w:rsid w:val="001F0CB4"/>
    <w:rsid w:val="001F0D18"/>
    <w:rsid w:val="001F11D1"/>
    <w:rsid w:val="001F153C"/>
    <w:rsid w:val="001F182B"/>
    <w:rsid w:val="001F1B60"/>
    <w:rsid w:val="001F1BF0"/>
    <w:rsid w:val="001F1C24"/>
    <w:rsid w:val="001F1CA2"/>
    <w:rsid w:val="001F1E06"/>
    <w:rsid w:val="001F1E4B"/>
    <w:rsid w:val="001F1E8F"/>
    <w:rsid w:val="001F2001"/>
    <w:rsid w:val="001F2206"/>
    <w:rsid w:val="001F224C"/>
    <w:rsid w:val="001F26B1"/>
    <w:rsid w:val="001F27C4"/>
    <w:rsid w:val="001F2917"/>
    <w:rsid w:val="001F2B0F"/>
    <w:rsid w:val="001F2E2A"/>
    <w:rsid w:val="001F2E76"/>
    <w:rsid w:val="001F2F87"/>
    <w:rsid w:val="001F31C3"/>
    <w:rsid w:val="001F34AF"/>
    <w:rsid w:val="001F36DF"/>
    <w:rsid w:val="001F38F2"/>
    <w:rsid w:val="001F3947"/>
    <w:rsid w:val="001F3B0F"/>
    <w:rsid w:val="001F3BF3"/>
    <w:rsid w:val="001F3DF4"/>
    <w:rsid w:val="001F3E27"/>
    <w:rsid w:val="001F3E3F"/>
    <w:rsid w:val="001F3F98"/>
    <w:rsid w:val="001F411A"/>
    <w:rsid w:val="001F414D"/>
    <w:rsid w:val="001F41AA"/>
    <w:rsid w:val="001F4333"/>
    <w:rsid w:val="001F44A2"/>
    <w:rsid w:val="001F4595"/>
    <w:rsid w:val="001F47A6"/>
    <w:rsid w:val="001F4E1F"/>
    <w:rsid w:val="001F4ECC"/>
    <w:rsid w:val="001F525F"/>
    <w:rsid w:val="001F537B"/>
    <w:rsid w:val="001F5461"/>
    <w:rsid w:val="001F547D"/>
    <w:rsid w:val="001F5511"/>
    <w:rsid w:val="001F55E2"/>
    <w:rsid w:val="001F5B43"/>
    <w:rsid w:val="001F5CA9"/>
    <w:rsid w:val="001F5D13"/>
    <w:rsid w:val="001F5F38"/>
    <w:rsid w:val="001F5FFA"/>
    <w:rsid w:val="001F61E8"/>
    <w:rsid w:val="001F634E"/>
    <w:rsid w:val="001F63FE"/>
    <w:rsid w:val="001F65D9"/>
    <w:rsid w:val="001F662E"/>
    <w:rsid w:val="001F6E40"/>
    <w:rsid w:val="001F700F"/>
    <w:rsid w:val="001F7347"/>
    <w:rsid w:val="001F7364"/>
    <w:rsid w:val="001F75B1"/>
    <w:rsid w:val="001F75DA"/>
    <w:rsid w:val="001F7BEC"/>
    <w:rsid w:val="001F7D37"/>
    <w:rsid w:val="00200094"/>
    <w:rsid w:val="002000CC"/>
    <w:rsid w:val="0020081F"/>
    <w:rsid w:val="00200F19"/>
    <w:rsid w:val="002014BE"/>
    <w:rsid w:val="002015D5"/>
    <w:rsid w:val="00201F49"/>
    <w:rsid w:val="002027C6"/>
    <w:rsid w:val="00202A02"/>
    <w:rsid w:val="00202AED"/>
    <w:rsid w:val="00202AEF"/>
    <w:rsid w:val="00202C79"/>
    <w:rsid w:val="00202F09"/>
    <w:rsid w:val="00202F48"/>
    <w:rsid w:val="00202FBC"/>
    <w:rsid w:val="00203059"/>
    <w:rsid w:val="0020346D"/>
    <w:rsid w:val="002035ED"/>
    <w:rsid w:val="002037D9"/>
    <w:rsid w:val="002037EB"/>
    <w:rsid w:val="00203C80"/>
    <w:rsid w:val="00203C9D"/>
    <w:rsid w:val="00203D7B"/>
    <w:rsid w:val="00203F60"/>
    <w:rsid w:val="00203F6E"/>
    <w:rsid w:val="00203FCD"/>
    <w:rsid w:val="00204703"/>
    <w:rsid w:val="00204C77"/>
    <w:rsid w:val="00204D57"/>
    <w:rsid w:val="00205331"/>
    <w:rsid w:val="00205421"/>
    <w:rsid w:val="00205441"/>
    <w:rsid w:val="00205548"/>
    <w:rsid w:val="002057B4"/>
    <w:rsid w:val="00205F42"/>
    <w:rsid w:val="002068C8"/>
    <w:rsid w:val="00206DC1"/>
    <w:rsid w:val="00206DC4"/>
    <w:rsid w:val="00206EF4"/>
    <w:rsid w:val="002077A8"/>
    <w:rsid w:val="002077C2"/>
    <w:rsid w:val="0020790E"/>
    <w:rsid w:val="002079A6"/>
    <w:rsid w:val="002079ED"/>
    <w:rsid w:val="00207A43"/>
    <w:rsid w:val="00207B15"/>
    <w:rsid w:val="00207D8D"/>
    <w:rsid w:val="00207E6C"/>
    <w:rsid w:val="00207EAE"/>
    <w:rsid w:val="002100FA"/>
    <w:rsid w:val="00210373"/>
    <w:rsid w:val="0021042C"/>
    <w:rsid w:val="00210715"/>
    <w:rsid w:val="00210DA9"/>
    <w:rsid w:val="00210EDD"/>
    <w:rsid w:val="0021109B"/>
    <w:rsid w:val="00211266"/>
    <w:rsid w:val="00211359"/>
    <w:rsid w:val="002115D1"/>
    <w:rsid w:val="002116B0"/>
    <w:rsid w:val="002119D2"/>
    <w:rsid w:val="00211BCA"/>
    <w:rsid w:val="00211CF7"/>
    <w:rsid w:val="00211D81"/>
    <w:rsid w:val="00212317"/>
    <w:rsid w:val="0021250E"/>
    <w:rsid w:val="0021262B"/>
    <w:rsid w:val="00212928"/>
    <w:rsid w:val="00212A65"/>
    <w:rsid w:val="00212C68"/>
    <w:rsid w:val="002137D6"/>
    <w:rsid w:val="00214051"/>
    <w:rsid w:val="002141E0"/>
    <w:rsid w:val="0021450F"/>
    <w:rsid w:val="0021462D"/>
    <w:rsid w:val="002146BF"/>
    <w:rsid w:val="00214E99"/>
    <w:rsid w:val="0021535E"/>
    <w:rsid w:val="002154E6"/>
    <w:rsid w:val="002158D5"/>
    <w:rsid w:val="0021591A"/>
    <w:rsid w:val="00215AEF"/>
    <w:rsid w:val="00215BE7"/>
    <w:rsid w:val="00215D13"/>
    <w:rsid w:val="00215D6F"/>
    <w:rsid w:val="00215F44"/>
    <w:rsid w:val="00215F6B"/>
    <w:rsid w:val="00216051"/>
    <w:rsid w:val="002164D7"/>
    <w:rsid w:val="002165B2"/>
    <w:rsid w:val="00216894"/>
    <w:rsid w:val="00216A47"/>
    <w:rsid w:val="00216AD4"/>
    <w:rsid w:val="00216D8A"/>
    <w:rsid w:val="00216E13"/>
    <w:rsid w:val="00216E25"/>
    <w:rsid w:val="00216EC1"/>
    <w:rsid w:val="00217082"/>
    <w:rsid w:val="0021751A"/>
    <w:rsid w:val="002177A4"/>
    <w:rsid w:val="002177BD"/>
    <w:rsid w:val="002178B4"/>
    <w:rsid w:val="002178E7"/>
    <w:rsid w:val="00217A3E"/>
    <w:rsid w:val="00217ACC"/>
    <w:rsid w:val="00217D5C"/>
    <w:rsid w:val="00217DE5"/>
    <w:rsid w:val="00217E3C"/>
    <w:rsid w:val="00220359"/>
    <w:rsid w:val="00220642"/>
    <w:rsid w:val="0022068D"/>
    <w:rsid w:val="00220702"/>
    <w:rsid w:val="00220907"/>
    <w:rsid w:val="00220A51"/>
    <w:rsid w:val="00220B02"/>
    <w:rsid w:val="00220B22"/>
    <w:rsid w:val="00220B36"/>
    <w:rsid w:val="0022111F"/>
    <w:rsid w:val="00221245"/>
    <w:rsid w:val="00221705"/>
    <w:rsid w:val="00222419"/>
    <w:rsid w:val="002229E8"/>
    <w:rsid w:val="00222A96"/>
    <w:rsid w:val="00222AD4"/>
    <w:rsid w:val="00222B89"/>
    <w:rsid w:val="00222D1C"/>
    <w:rsid w:val="00222DE8"/>
    <w:rsid w:val="00222EBC"/>
    <w:rsid w:val="00222ED1"/>
    <w:rsid w:val="00222F8C"/>
    <w:rsid w:val="00223905"/>
    <w:rsid w:val="002239A1"/>
    <w:rsid w:val="00223EAF"/>
    <w:rsid w:val="00224096"/>
    <w:rsid w:val="00224377"/>
    <w:rsid w:val="00224661"/>
    <w:rsid w:val="00224CA6"/>
    <w:rsid w:val="00224CFF"/>
    <w:rsid w:val="00224EBC"/>
    <w:rsid w:val="00225295"/>
    <w:rsid w:val="0022546D"/>
    <w:rsid w:val="00225957"/>
    <w:rsid w:val="00225971"/>
    <w:rsid w:val="002259B2"/>
    <w:rsid w:val="00225CE7"/>
    <w:rsid w:val="00225D28"/>
    <w:rsid w:val="00225D70"/>
    <w:rsid w:val="002263F0"/>
    <w:rsid w:val="0022646B"/>
    <w:rsid w:val="002265DE"/>
    <w:rsid w:val="00226639"/>
    <w:rsid w:val="00226983"/>
    <w:rsid w:val="00226AE2"/>
    <w:rsid w:val="00226C97"/>
    <w:rsid w:val="00226F59"/>
    <w:rsid w:val="00227245"/>
    <w:rsid w:val="0022754A"/>
    <w:rsid w:val="002275BE"/>
    <w:rsid w:val="002277B3"/>
    <w:rsid w:val="002277DC"/>
    <w:rsid w:val="00227853"/>
    <w:rsid w:val="0022787A"/>
    <w:rsid w:val="002279A1"/>
    <w:rsid w:val="00227B5E"/>
    <w:rsid w:val="00227D33"/>
    <w:rsid w:val="00227D91"/>
    <w:rsid w:val="00227ED3"/>
    <w:rsid w:val="00230013"/>
    <w:rsid w:val="002300B4"/>
    <w:rsid w:val="002306BE"/>
    <w:rsid w:val="002306CE"/>
    <w:rsid w:val="00230B26"/>
    <w:rsid w:val="00230DA4"/>
    <w:rsid w:val="00230EED"/>
    <w:rsid w:val="00230F51"/>
    <w:rsid w:val="002311DE"/>
    <w:rsid w:val="002319B0"/>
    <w:rsid w:val="00231B48"/>
    <w:rsid w:val="00231B91"/>
    <w:rsid w:val="00231D6D"/>
    <w:rsid w:val="00231FB6"/>
    <w:rsid w:val="0023213D"/>
    <w:rsid w:val="00232340"/>
    <w:rsid w:val="0023269C"/>
    <w:rsid w:val="00232AE7"/>
    <w:rsid w:val="00232B65"/>
    <w:rsid w:val="00232CBA"/>
    <w:rsid w:val="0023313F"/>
    <w:rsid w:val="002331F7"/>
    <w:rsid w:val="0023322B"/>
    <w:rsid w:val="00233576"/>
    <w:rsid w:val="002338DE"/>
    <w:rsid w:val="00234327"/>
    <w:rsid w:val="00234688"/>
    <w:rsid w:val="00234712"/>
    <w:rsid w:val="0023477B"/>
    <w:rsid w:val="00234785"/>
    <w:rsid w:val="002347F0"/>
    <w:rsid w:val="00234801"/>
    <w:rsid w:val="0023485C"/>
    <w:rsid w:val="00234940"/>
    <w:rsid w:val="00234D88"/>
    <w:rsid w:val="00235247"/>
    <w:rsid w:val="002352B3"/>
    <w:rsid w:val="00235332"/>
    <w:rsid w:val="002353F2"/>
    <w:rsid w:val="00235583"/>
    <w:rsid w:val="002357EA"/>
    <w:rsid w:val="00235E8C"/>
    <w:rsid w:val="00235EB8"/>
    <w:rsid w:val="0023610C"/>
    <w:rsid w:val="002361A4"/>
    <w:rsid w:val="002363AF"/>
    <w:rsid w:val="002365C7"/>
    <w:rsid w:val="0023666A"/>
    <w:rsid w:val="0023669E"/>
    <w:rsid w:val="00236946"/>
    <w:rsid w:val="00236AC9"/>
    <w:rsid w:val="00236C08"/>
    <w:rsid w:val="00236D26"/>
    <w:rsid w:val="00236F3B"/>
    <w:rsid w:val="0023716E"/>
    <w:rsid w:val="002371F5"/>
    <w:rsid w:val="002373DC"/>
    <w:rsid w:val="00237445"/>
    <w:rsid w:val="00237658"/>
    <w:rsid w:val="00237768"/>
    <w:rsid w:val="00237844"/>
    <w:rsid w:val="00237891"/>
    <w:rsid w:val="00237B51"/>
    <w:rsid w:val="00237C80"/>
    <w:rsid w:val="00237E7B"/>
    <w:rsid w:val="00240071"/>
    <w:rsid w:val="00240072"/>
    <w:rsid w:val="00240185"/>
    <w:rsid w:val="00240229"/>
    <w:rsid w:val="002406CB"/>
    <w:rsid w:val="002407B8"/>
    <w:rsid w:val="002409BD"/>
    <w:rsid w:val="00240B21"/>
    <w:rsid w:val="00240C8F"/>
    <w:rsid w:val="00240CDF"/>
    <w:rsid w:val="00240D5F"/>
    <w:rsid w:val="00240DFD"/>
    <w:rsid w:val="00240E07"/>
    <w:rsid w:val="00240FB7"/>
    <w:rsid w:val="00240FE5"/>
    <w:rsid w:val="002412CE"/>
    <w:rsid w:val="00241525"/>
    <w:rsid w:val="00241AC1"/>
    <w:rsid w:val="00241B94"/>
    <w:rsid w:val="00241CED"/>
    <w:rsid w:val="00241E55"/>
    <w:rsid w:val="00242089"/>
    <w:rsid w:val="0024214D"/>
    <w:rsid w:val="00242862"/>
    <w:rsid w:val="00242A5C"/>
    <w:rsid w:val="00243218"/>
    <w:rsid w:val="0024339A"/>
    <w:rsid w:val="00243439"/>
    <w:rsid w:val="00243A67"/>
    <w:rsid w:val="00243DD2"/>
    <w:rsid w:val="002444E6"/>
    <w:rsid w:val="002446D7"/>
    <w:rsid w:val="00244776"/>
    <w:rsid w:val="00244D3A"/>
    <w:rsid w:val="00244EA7"/>
    <w:rsid w:val="002450E9"/>
    <w:rsid w:val="00245221"/>
    <w:rsid w:val="0024587C"/>
    <w:rsid w:val="002458B4"/>
    <w:rsid w:val="00245979"/>
    <w:rsid w:val="00245EAF"/>
    <w:rsid w:val="002464F1"/>
    <w:rsid w:val="00246639"/>
    <w:rsid w:val="0024667C"/>
    <w:rsid w:val="002467B9"/>
    <w:rsid w:val="00246F01"/>
    <w:rsid w:val="00246F93"/>
    <w:rsid w:val="0024705A"/>
    <w:rsid w:val="002470EB"/>
    <w:rsid w:val="002472B7"/>
    <w:rsid w:val="002475F0"/>
    <w:rsid w:val="00247746"/>
    <w:rsid w:val="002479BA"/>
    <w:rsid w:val="00247AEB"/>
    <w:rsid w:val="00247AF4"/>
    <w:rsid w:val="00247DF5"/>
    <w:rsid w:val="002501F3"/>
    <w:rsid w:val="002502D0"/>
    <w:rsid w:val="0025062C"/>
    <w:rsid w:val="002506FE"/>
    <w:rsid w:val="00250A0E"/>
    <w:rsid w:val="00250A3B"/>
    <w:rsid w:val="00250BD2"/>
    <w:rsid w:val="00250E0C"/>
    <w:rsid w:val="00250EA2"/>
    <w:rsid w:val="002510B8"/>
    <w:rsid w:val="0025121C"/>
    <w:rsid w:val="0025148E"/>
    <w:rsid w:val="00251521"/>
    <w:rsid w:val="00251539"/>
    <w:rsid w:val="002515F0"/>
    <w:rsid w:val="00251A54"/>
    <w:rsid w:val="00251C0D"/>
    <w:rsid w:val="00251CA7"/>
    <w:rsid w:val="00251FB0"/>
    <w:rsid w:val="0025212D"/>
    <w:rsid w:val="002522BC"/>
    <w:rsid w:val="002522CF"/>
    <w:rsid w:val="0025259D"/>
    <w:rsid w:val="00252637"/>
    <w:rsid w:val="0025267F"/>
    <w:rsid w:val="00252961"/>
    <w:rsid w:val="00252A0B"/>
    <w:rsid w:val="00252C78"/>
    <w:rsid w:val="00252DCA"/>
    <w:rsid w:val="002530AD"/>
    <w:rsid w:val="002530D4"/>
    <w:rsid w:val="0025314F"/>
    <w:rsid w:val="0025326E"/>
    <w:rsid w:val="002537C4"/>
    <w:rsid w:val="00253BA0"/>
    <w:rsid w:val="00253BC8"/>
    <w:rsid w:val="00253EE7"/>
    <w:rsid w:val="00254769"/>
    <w:rsid w:val="002549E1"/>
    <w:rsid w:val="00254A46"/>
    <w:rsid w:val="00254D24"/>
    <w:rsid w:val="00254D69"/>
    <w:rsid w:val="00254E44"/>
    <w:rsid w:val="00254FF1"/>
    <w:rsid w:val="0025545E"/>
    <w:rsid w:val="002554CD"/>
    <w:rsid w:val="002556B5"/>
    <w:rsid w:val="0025589D"/>
    <w:rsid w:val="00255B5B"/>
    <w:rsid w:val="00255D27"/>
    <w:rsid w:val="00255D6B"/>
    <w:rsid w:val="00255DA5"/>
    <w:rsid w:val="0025621C"/>
    <w:rsid w:val="002563F0"/>
    <w:rsid w:val="0025660E"/>
    <w:rsid w:val="002569A7"/>
    <w:rsid w:val="002569AB"/>
    <w:rsid w:val="00256A87"/>
    <w:rsid w:val="00257008"/>
    <w:rsid w:val="002573EF"/>
    <w:rsid w:val="00257A0D"/>
    <w:rsid w:val="00257C33"/>
    <w:rsid w:val="00257ED8"/>
    <w:rsid w:val="00260312"/>
    <w:rsid w:val="00260E5F"/>
    <w:rsid w:val="00261116"/>
    <w:rsid w:val="002618E9"/>
    <w:rsid w:val="00261A05"/>
    <w:rsid w:val="00261A14"/>
    <w:rsid w:val="00261B15"/>
    <w:rsid w:val="00261D68"/>
    <w:rsid w:val="00261F3E"/>
    <w:rsid w:val="00262019"/>
    <w:rsid w:val="00262026"/>
    <w:rsid w:val="00262266"/>
    <w:rsid w:val="002628DE"/>
    <w:rsid w:val="00262AFD"/>
    <w:rsid w:val="00262BC4"/>
    <w:rsid w:val="00262F08"/>
    <w:rsid w:val="00262F96"/>
    <w:rsid w:val="0026314C"/>
    <w:rsid w:val="00263259"/>
    <w:rsid w:val="0026329B"/>
    <w:rsid w:val="002634C9"/>
    <w:rsid w:val="00263695"/>
    <w:rsid w:val="0026381D"/>
    <w:rsid w:val="00263B82"/>
    <w:rsid w:val="00263BCF"/>
    <w:rsid w:val="00263C3C"/>
    <w:rsid w:val="00263CA1"/>
    <w:rsid w:val="00263D2C"/>
    <w:rsid w:val="00263E64"/>
    <w:rsid w:val="00263E71"/>
    <w:rsid w:val="00263E80"/>
    <w:rsid w:val="00263F5B"/>
    <w:rsid w:val="00263FD6"/>
    <w:rsid w:val="002640A1"/>
    <w:rsid w:val="00264189"/>
    <w:rsid w:val="002641C7"/>
    <w:rsid w:val="00264236"/>
    <w:rsid w:val="00264375"/>
    <w:rsid w:val="00264440"/>
    <w:rsid w:val="0026455A"/>
    <w:rsid w:val="0026475F"/>
    <w:rsid w:val="0026480E"/>
    <w:rsid w:val="00264823"/>
    <w:rsid w:val="00264FE1"/>
    <w:rsid w:val="00264FF3"/>
    <w:rsid w:val="00265062"/>
    <w:rsid w:val="0026510A"/>
    <w:rsid w:val="00265144"/>
    <w:rsid w:val="00265153"/>
    <w:rsid w:val="002651FA"/>
    <w:rsid w:val="0026558A"/>
    <w:rsid w:val="00265858"/>
    <w:rsid w:val="00265C35"/>
    <w:rsid w:val="00265C3F"/>
    <w:rsid w:val="00265F0B"/>
    <w:rsid w:val="0026624B"/>
    <w:rsid w:val="002663AC"/>
    <w:rsid w:val="002663FA"/>
    <w:rsid w:val="00266446"/>
    <w:rsid w:val="002665F6"/>
    <w:rsid w:val="00266608"/>
    <w:rsid w:val="002668F6"/>
    <w:rsid w:val="002669C3"/>
    <w:rsid w:val="00266A83"/>
    <w:rsid w:val="00266C56"/>
    <w:rsid w:val="00266D66"/>
    <w:rsid w:val="00266F76"/>
    <w:rsid w:val="0026742F"/>
    <w:rsid w:val="002675B8"/>
    <w:rsid w:val="002676D5"/>
    <w:rsid w:val="00267788"/>
    <w:rsid w:val="002678E4"/>
    <w:rsid w:val="002679AB"/>
    <w:rsid w:val="00267D23"/>
    <w:rsid w:val="002700FE"/>
    <w:rsid w:val="0027032F"/>
    <w:rsid w:val="00270496"/>
    <w:rsid w:val="00270579"/>
    <w:rsid w:val="002706BF"/>
    <w:rsid w:val="00270E7F"/>
    <w:rsid w:val="00271020"/>
    <w:rsid w:val="002711F5"/>
    <w:rsid w:val="0027131A"/>
    <w:rsid w:val="0027154D"/>
    <w:rsid w:val="0027162B"/>
    <w:rsid w:val="002717F0"/>
    <w:rsid w:val="002719C3"/>
    <w:rsid w:val="00271A22"/>
    <w:rsid w:val="00271E57"/>
    <w:rsid w:val="00272010"/>
    <w:rsid w:val="00272058"/>
    <w:rsid w:val="0027212A"/>
    <w:rsid w:val="002722C4"/>
    <w:rsid w:val="0027274B"/>
    <w:rsid w:val="00272ADA"/>
    <w:rsid w:val="00272FF8"/>
    <w:rsid w:val="00273026"/>
    <w:rsid w:val="00273400"/>
    <w:rsid w:val="0027347A"/>
    <w:rsid w:val="00273573"/>
    <w:rsid w:val="00273CD8"/>
    <w:rsid w:val="00273CF4"/>
    <w:rsid w:val="00273D6A"/>
    <w:rsid w:val="00273DAC"/>
    <w:rsid w:val="00273DDB"/>
    <w:rsid w:val="00273E0E"/>
    <w:rsid w:val="002741D6"/>
    <w:rsid w:val="00274251"/>
    <w:rsid w:val="002742A5"/>
    <w:rsid w:val="00274389"/>
    <w:rsid w:val="002743D8"/>
    <w:rsid w:val="00274518"/>
    <w:rsid w:val="00274972"/>
    <w:rsid w:val="00274ABA"/>
    <w:rsid w:val="00274AFB"/>
    <w:rsid w:val="0027500C"/>
    <w:rsid w:val="002753AC"/>
    <w:rsid w:val="002753F4"/>
    <w:rsid w:val="0027547F"/>
    <w:rsid w:val="0027583B"/>
    <w:rsid w:val="00275882"/>
    <w:rsid w:val="00275B67"/>
    <w:rsid w:val="00275D1F"/>
    <w:rsid w:val="00275F29"/>
    <w:rsid w:val="00276115"/>
    <w:rsid w:val="00276411"/>
    <w:rsid w:val="0027653F"/>
    <w:rsid w:val="0027654C"/>
    <w:rsid w:val="00276C14"/>
    <w:rsid w:val="00276C5F"/>
    <w:rsid w:val="00276D12"/>
    <w:rsid w:val="00276E75"/>
    <w:rsid w:val="00276F34"/>
    <w:rsid w:val="00277106"/>
    <w:rsid w:val="00277179"/>
    <w:rsid w:val="0027725A"/>
    <w:rsid w:val="00277652"/>
    <w:rsid w:val="00277658"/>
    <w:rsid w:val="002778FC"/>
    <w:rsid w:val="00277BB3"/>
    <w:rsid w:val="00277E26"/>
    <w:rsid w:val="00277E59"/>
    <w:rsid w:val="002801AF"/>
    <w:rsid w:val="002801E7"/>
    <w:rsid w:val="00280533"/>
    <w:rsid w:val="002808DE"/>
    <w:rsid w:val="00280BDB"/>
    <w:rsid w:val="00280EB5"/>
    <w:rsid w:val="00280EDC"/>
    <w:rsid w:val="00281089"/>
    <w:rsid w:val="0028117C"/>
    <w:rsid w:val="00281251"/>
    <w:rsid w:val="002815F5"/>
    <w:rsid w:val="0028168D"/>
    <w:rsid w:val="00281E9D"/>
    <w:rsid w:val="00281EC6"/>
    <w:rsid w:val="00282842"/>
    <w:rsid w:val="00282853"/>
    <w:rsid w:val="00282974"/>
    <w:rsid w:val="0028299A"/>
    <w:rsid w:val="00282C06"/>
    <w:rsid w:val="00282D25"/>
    <w:rsid w:val="00283043"/>
    <w:rsid w:val="00283086"/>
    <w:rsid w:val="00283263"/>
    <w:rsid w:val="002832CC"/>
    <w:rsid w:val="00284091"/>
    <w:rsid w:val="002842AB"/>
    <w:rsid w:val="002845EF"/>
    <w:rsid w:val="0028498C"/>
    <w:rsid w:val="00284AA2"/>
    <w:rsid w:val="002850ED"/>
    <w:rsid w:val="00285232"/>
    <w:rsid w:val="00285566"/>
    <w:rsid w:val="002855DC"/>
    <w:rsid w:val="00285994"/>
    <w:rsid w:val="002859C9"/>
    <w:rsid w:val="002859D3"/>
    <w:rsid w:val="002859DB"/>
    <w:rsid w:val="00285B0B"/>
    <w:rsid w:val="00285B4A"/>
    <w:rsid w:val="00285D81"/>
    <w:rsid w:val="002860CB"/>
    <w:rsid w:val="00286235"/>
    <w:rsid w:val="00286256"/>
    <w:rsid w:val="002862A1"/>
    <w:rsid w:val="002862AD"/>
    <w:rsid w:val="00286552"/>
    <w:rsid w:val="0028670C"/>
    <w:rsid w:val="00286986"/>
    <w:rsid w:val="00286ABC"/>
    <w:rsid w:val="002870E5"/>
    <w:rsid w:val="002874FC"/>
    <w:rsid w:val="00287528"/>
    <w:rsid w:val="0028760E"/>
    <w:rsid w:val="002876DC"/>
    <w:rsid w:val="002877FD"/>
    <w:rsid w:val="00287F2A"/>
    <w:rsid w:val="002907B0"/>
    <w:rsid w:val="00290988"/>
    <w:rsid w:val="00290A0B"/>
    <w:rsid w:val="00290A40"/>
    <w:rsid w:val="00290B08"/>
    <w:rsid w:val="00290BB2"/>
    <w:rsid w:val="00290E53"/>
    <w:rsid w:val="00290E8C"/>
    <w:rsid w:val="00291091"/>
    <w:rsid w:val="00291118"/>
    <w:rsid w:val="00291159"/>
    <w:rsid w:val="0029124B"/>
    <w:rsid w:val="0029134B"/>
    <w:rsid w:val="002914CF"/>
    <w:rsid w:val="00291731"/>
    <w:rsid w:val="00291976"/>
    <w:rsid w:val="002919BC"/>
    <w:rsid w:val="00291ACE"/>
    <w:rsid w:val="00291C23"/>
    <w:rsid w:val="00291D65"/>
    <w:rsid w:val="00291F35"/>
    <w:rsid w:val="00291F48"/>
    <w:rsid w:val="002920EE"/>
    <w:rsid w:val="0029225C"/>
    <w:rsid w:val="002924E0"/>
    <w:rsid w:val="00292790"/>
    <w:rsid w:val="002927FB"/>
    <w:rsid w:val="00292994"/>
    <w:rsid w:val="00292BBC"/>
    <w:rsid w:val="00292E33"/>
    <w:rsid w:val="00292EEB"/>
    <w:rsid w:val="002932CC"/>
    <w:rsid w:val="00293897"/>
    <w:rsid w:val="00293AC4"/>
    <w:rsid w:val="00293C7A"/>
    <w:rsid w:val="00293CAE"/>
    <w:rsid w:val="00293CB2"/>
    <w:rsid w:val="00294038"/>
    <w:rsid w:val="00294531"/>
    <w:rsid w:val="00294612"/>
    <w:rsid w:val="002947A0"/>
    <w:rsid w:val="0029483D"/>
    <w:rsid w:val="0029485B"/>
    <w:rsid w:val="00294A28"/>
    <w:rsid w:val="00294CDF"/>
    <w:rsid w:val="00295309"/>
    <w:rsid w:val="00295386"/>
    <w:rsid w:val="002956F0"/>
    <w:rsid w:val="0029598C"/>
    <w:rsid w:val="00295C2F"/>
    <w:rsid w:val="00295E0F"/>
    <w:rsid w:val="00295FDB"/>
    <w:rsid w:val="0029611D"/>
    <w:rsid w:val="0029629A"/>
    <w:rsid w:val="002964E0"/>
    <w:rsid w:val="002966A4"/>
    <w:rsid w:val="002967F6"/>
    <w:rsid w:val="00296A79"/>
    <w:rsid w:val="00296C18"/>
    <w:rsid w:val="00296DDC"/>
    <w:rsid w:val="00296F4A"/>
    <w:rsid w:val="0029732A"/>
    <w:rsid w:val="002973B9"/>
    <w:rsid w:val="00297988"/>
    <w:rsid w:val="00297D39"/>
    <w:rsid w:val="00297EBF"/>
    <w:rsid w:val="002A035B"/>
    <w:rsid w:val="002A055E"/>
    <w:rsid w:val="002A0744"/>
    <w:rsid w:val="002A077F"/>
    <w:rsid w:val="002A0A87"/>
    <w:rsid w:val="002A0CFB"/>
    <w:rsid w:val="002A0D56"/>
    <w:rsid w:val="002A0E3F"/>
    <w:rsid w:val="002A145F"/>
    <w:rsid w:val="002A1952"/>
    <w:rsid w:val="002A1D99"/>
    <w:rsid w:val="002A1DD3"/>
    <w:rsid w:val="002A1E56"/>
    <w:rsid w:val="002A212E"/>
    <w:rsid w:val="002A22A5"/>
    <w:rsid w:val="002A23F0"/>
    <w:rsid w:val="002A2517"/>
    <w:rsid w:val="002A27AD"/>
    <w:rsid w:val="002A2B35"/>
    <w:rsid w:val="002A2CC0"/>
    <w:rsid w:val="002A3068"/>
    <w:rsid w:val="002A30A9"/>
    <w:rsid w:val="002A355D"/>
    <w:rsid w:val="002A3594"/>
    <w:rsid w:val="002A35D5"/>
    <w:rsid w:val="002A363C"/>
    <w:rsid w:val="002A374C"/>
    <w:rsid w:val="002A38F4"/>
    <w:rsid w:val="002A3B5D"/>
    <w:rsid w:val="002A3B79"/>
    <w:rsid w:val="002A3BD6"/>
    <w:rsid w:val="002A3C7C"/>
    <w:rsid w:val="002A3F8C"/>
    <w:rsid w:val="002A4120"/>
    <w:rsid w:val="002A4154"/>
    <w:rsid w:val="002A44A5"/>
    <w:rsid w:val="002A451D"/>
    <w:rsid w:val="002A464E"/>
    <w:rsid w:val="002A4806"/>
    <w:rsid w:val="002A4863"/>
    <w:rsid w:val="002A4CB5"/>
    <w:rsid w:val="002A4FB4"/>
    <w:rsid w:val="002A4FC1"/>
    <w:rsid w:val="002A4FD0"/>
    <w:rsid w:val="002A5153"/>
    <w:rsid w:val="002A522B"/>
    <w:rsid w:val="002A54D2"/>
    <w:rsid w:val="002A587C"/>
    <w:rsid w:val="002A58E7"/>
    <w:rsid w:val="002A59E9"/>
    <w:rsid w:val="002A5C12"/>
    <w:rsid w:val="002A5CF3"/>
    <w:rsid w:val="002A5EFE"/>
    <w:rsid w:val="002A5FBE"/>
    <w:rsid w:val="002A6026"/>
    <w:rsid w:val="002A63D6"/>
    <w:rsid w:val="002A6843"/>
    <w:rsid w:val="002A6C82"/>
    <w:rsid w:val="002A6E2F"/>
    <w:rsid w:val="002A6EFF"/>
    <w:rsid w:val="002A71F5"/>
    <w:rsid w:val="002A7206"/>
    <w:rsid w:val="002A7320"/>
    <w:rsid w:val="002A74ED"/>
    <w:rsid w:val="002A77B0"/>
    <w:rsid w:val="002A7B79"/>
    <w:rsid w:val="002A7CB0"/>
    <w:rsid w:val="002A7CCC"/>
    <w:rsid w:val="002A7EC6"/>
    <w:rsid w:val="002B01D4"/>
    <w:rsid w:val="002B0545"/>
    <w:rsid w:val="002B0578"/>
    <w:rsid w:val="002B0858"/>
    <w:rsid w:val="002B08B2"/>
    <w:rsid w:val="002B09ED"/>
    <w:rsid w:val="002B104B"/>
    <w:rsid w:val="002B1050"/>
    <w:rsid w:val="002B1383"/>
    <w:rsid w:val="002B13B2"/>
    <w:rsid w:val="002B1407"/>
    <w:rsid w:val="002B149A"/>
    <w:rsid w:val="002B1546"/>
    <w:rsid w:val="002B176A"/>
    <w:rsid w:val="002B1956"/>
    <w:rsid w:val="002B1A60"/>
    <w:rsid w:val="002B1C25"/>
    <w:rsid w:val="002B2227"/>
    <w:rsid w:val="002B2695"/>
    <w:rsid w:val="002B2703"/>
    <w:rsid w:val="002B29D5"/>
    <w:rsid w:val="002B2A54"/>
    <w:rsid w:val="002B2AB5"/>
    <w:rsid w:val="002B2B6C"/>
    <w:rsid w:val="002B30CC"/>
    <w:rsid w:val="002B31F6"/>
    <w:rsid w:val="002B36EF"/>
    <w:rsid w:val="002B3842"/>
    <w:rsid w:val="002B38F5"/>
    <w:rsid w:val="002B3A65"/>
    <w:rsid w:val="002B3A8D"/>
    <w:rsid w:val="002B3A92"/>
    <w:rsid w:val="002B3B3D"/>
    <w:rsid w:val="002B3B70"/>
    <w:rsid w:val="002B3C6E"/>
    <w:rsid w:val="002B3F7E"/>
    <w:rsid w:val="002B421C"/>
    <w:rsid w:val="002B48FD"/>
    <w:rsid w:val="002B49CC"/>
    <w:rsid w:val="002B4A93"/>
    <w:rsid w:val="002B4E5B"/>
    <w:rsid w:val="002B4E90"/>
    <w:rsid w:val="002B4F34"/>
    <w:rsid w:val="002B528C"/>
    <w:rsid w:val="002B52B6"/>
    <w:rsid w:val="002B5316"/>
    <w:rsid w:val="002B534D"/>
    <w:rsid w:val="002B567A"/>
    <w:rsid w:val="002B579A"/>
    <w:rsid w:val="002B5B58"/>
    <w:rsid w:val="002B5FAF"/>
    <w:rsid w:val="002B610C"/>
    <w:rsid w:val="002B624A"/>
    <w:rsid w:val="002B6277"/>
    <w:rsid w:val="002B6299"/>
    <w:rsid w:val="002B650E"/>
    <w:rsid w:val="002B670F"/>
    <w:rsid w:val="002B6961"/>
    <w:rsid w:val="002B6983"/>
    <w:rsid w:val="002B6A9A"/>
    <w:rsid w:val="002B6CA5"/>
    <w:rsid w:val="002B703C"/>
    <w:rsid w:val="002B73C5"/>
    <w:rsid w:val="002B7411"/>
    <w:rsid w:val="002B7800"/>
    <w:rsid w:val="002B79DB"/>
    <w:rsid w:val="002B7BCE"/>
    <w:rsid w:val="002B7D37"/>
    <w:rsid w:val="002B7E01"/>
    <w:rsid w:val="002C0688"/>
    <w:rsid w:val="002C0819"/>
    <w:rsid w:val="002C09D3"/>
    <w:rsid w:val="002C0A97"/>
    <w:rsid w:val="002C0EF6"/>
    <w:rsid w:val="002C1496"/>
    <w:rsid w:val="002C157A"/>
    <w:rsid w:val="002C17D7"/>
    <w:rsid w:val="002C19EC"/>
    <w:rsid w:val="002C1A1F"/>
    <w:rsid w:val="002C1B0D"/>
    <w:rsid w:val="002C1B44"/>
    <w:rsid w:val="002C1BA5"/>
    <w:rsid w:val="002C1E0A"/>
    <w:rsid w:val="002C20CF"/>
    <w:rsid w:val="002C2142"/>
    <w:rsid w:val="002C224D"/>
    <w:rsid w:val="002C238F"/>
    <w:rsid w:val="002C248B"/>
    <w:rsid w:val="002C2732"/>
    <w:rsid w:val="002C2B11"/>
    <w:rsid w:val="002C2F65"/>
    <w:rsid w:val="002C3343"/>
    <w:rsid w:val="002C3AC5"/>
    <w:rsid w:val="002C3EB8"/>
    <w:rsid w:val="002C427E"/>
    <w:rsid w:val="002C45DA"/>
    <w:rsid w:val="002C4623"/>
    <w:rsid w:val="002C4AD7"/>
    <w:rsid w:val="002C4AE3"/>
    <w:rsid w:val="002C4E72"/>
    <w:rsid w:val="002C5001"/>
    <w:rsid w:val="002C5287"/>
    <w:rsid w:val="002C5500"/>
    <w:rsid w:val="002C57E5"/>
    <w:rsid w:val="002C5A2E"/>
    <w:rsid w:val="002C5AAF"/>
    <w:rsid w:val="002C6705"/>
    <w:rsid w:val="002C672C"/>
    <w:rsid w:val="002C67DF"/>
    <w:rsid w:val="002C68ED"/>
    <w:rsid w:val="002C6A02"/>
    <w:rsid w:val="002C6E88"/>
    <w:rsid w:val="002C734F"/>
    <w:rsid w:val="002C7912"/>
    <w:rsid w:val="002C7ADA"/>
    <w:rsid w:val="002C7CE9"/>
    <w:rsid w:val="002C7DD2"/>
    <w:rsid w:val="002C7F49"/>
    <w:rsid w:val="002C7F54"/>
    <w:rsid w:val="002D00CF"/>
    <w:rsid w:val="002D032F"/>
    <w:rsid w:val="002D05E8"/>
    <w:rsid w:val="002D079E"/>
    <w:rsid w:val="002D0999"/>
    <w:rsid w:val="002D09E4"/>
    <w:rsid w:val="002D0BA4"/>
    <w:rsid w:val="002D0C00"/>
    <w:rsid w:val="002D0C7E"/>
    <w:rsid w:val="002D0CE7"/>
    <w:rsid w:val="002D0D6F"/>
    <w:rsid w:val="002D0EC0"/>
    <w:rsid w:val="002D0FB4"/>
    <w:rsid w:val="002D106E"/>
    <w:rsid w:val="002D107B"/>
    <w:rsid w:val="002D1188"/>
    <w:rsid w:val="002D1733"/>
    <w:rsid w:val="002D17B2"/>
    <w:rsid w:val="002D18A0"/>
    <w:rsid w:val="002D1F09"/>
    <w:rsid w:val="002D249A"/>
    <w:rsid w:val="002D27A3"/>
    <w:rsid w:val="002D2839"/>
    <w:rsid w:val="002D285D"/>
    <w:rsid w:val="002D3058"/>
    <w:rsid w:val="002D3151"/>
    <w:rsid w:val="002D34B4"/>
    <w:rsid w:val="002D34DE"/>
    <w:rsid w:val="002D37AD"/>
    <w:rsid w:val="002D39FD"/>
    <w:rsid w:val="002D3FA2"/>
    <w:rsid w:val="002D435B"/>
    <w:rsid w:val="002D4809"/>
    <w:rsid w:val="002D486A"/>
    <w:rsid w:val="002D4A14"/>
    <w:rsid w:val="002D4B03"/>
    <w:rsid w:val="002D50A4"/>
    <w:rsid w:val="002D5365"/>
    <w:rsid w:val="002D54D0"/>
    <w:rsid w:val="002D5562"/>
    <w:rsid w:val="002D5637"/>
    <w:rsid w:val="002D5873"/>
    <w:rsid w:val="002D58E1"/>
    <w:rsid w:val="002D5C11"/>
    <w:rsid w:val="002D5D2B"/>
    <w:rsid w:val="002D5D7C"/>
    <w:rsid w:val="002D644C"/>
    <w:rsid w:val="002D6692"/>
    <w:rsid w:val="002D68A8"/>
    <w:rsid w:val="002D6CD3"/>
    <w:rsid w:val="002D6F3C"/>
    <w:rsid w:val="002D6F40"/>
    <w:rsid w:val="002D77C0"/>
    <w:rsid w:val="002D77C8"/>
    <w:rsid w:val="002D788E"/>
    <w:rsid w:val="002D7D2F"/>
    <w:rsid w:val="002E009F"/>
    <w:rsid w:val="002E0261"/>
    <w:rsid w:val="002E02D5"/>
    <w:rsid w:val="002E0726"/>
    <w:rsid w:val="002E07C2"/>
    <w:rsid w:val="002E0E7A"/>
    <w:rsid w:val="002E0FE0"/>
    <w:rsid w:val="002E0FE1"/>
    <w:rsid w:val="002E1146"/>
    <w:rsid w:val="002E114B"/>
    <w:rsid w:val="002E1202"/>
    <w:rsid w:val="002E1216"/>
    <w:rsid w:val="002E1678"/>
    <w:rsid w:val="002E1A3E"/>
    <w:rsid w:val="002E1CB6"/>
    <w:rsid w:val="002E1F80"/>
    <w:rsid w:val="002E204A"/>
    <w:rsid w:val="002E22FE"/>
    <w:rsid w:val="002E2544"/>
    <w:rsid w:val="002E258E"/>
    <w:rsid w:val="002E26D3"/>
    <w:rsid w:val="002E27BE"/>
    <w:rsid w:val="002E2827"/>
    <w:rsid w:val="002E28AC"/>
    <w:rsid w:val="002E28BE"/>
    <w:rsid w:val="002E2900"/>
    <w:rsid w:val="002E2A28"/>
    <w:rsid w:val="002E2B07"/>
    <w:rsid w:val="002E2C05"/>
    <w:rsid w:val="002E2C68"/>
    <w:rsid w:val="002E2C78"/>
    <w:rsid w:val="002E2C86"/>
    <w:rsid w:val="002E2ECE"/>
    <w:rsid w:val="002E3097"/>
    <w:rsid w:val="002E30C4"/>
    <w:rsid w:val="002E33A3"/>
    <w:rsid w:val="002E347A"/>
    <w:rsid w:val="002E34EA"/>
    <w:rsid w:val="002E3B0D"/>
    <w:rsid w:val="002E3C31"/>
    <w:rsid w:val="002E3E9E"/>
    <w:rsid w:val="002E3F29"/>
    <w:rsid w:val="002E41F2"/>
    <w:rsid w:val="002E427E"/>
    <w:rsid w:val="002E4320"/>
    <w:rsid w:val="002E437F"/>
    <w:rsid w:val="002E45D4"/>
    <w:rsid w:val="002E46C3"/>
    <w:rsid w:val="002E498B"/>
    <w:rsid w:val="002E4FC0"/>
    <w:rsid w:val="002E51B2"/>
    <w:rsid w:val="002E5362"/>
    <w:rsid w:val="002E53A5"/>
    <w:rsid w:val="002E5535"/>
    <w:rsid w:val="002E5630"/>
    <w:rsid w:val="002E5C24"/>
    <w:rsid w:val="002E5EC1"/>
    <w:rsid w:val="002E6381"/>
    <w:rsid w:val="002E6481"/>
    <w:rsid w:val="002E6B2D"/>
    <w:rsid w:val="002E6B67"/>
    <w:rsid w:val="002E6D54"/>
    <w:rsid w:val="002E6D76"/>
    <w:rsid w:val="002E6DF7"/>
    <w:rsid w:val="002E6EF0"/>
    <w:rsid w:val="002E7019"/>
    <w:rsid w:val="002E7079"/>
    <w:rsid w:val="002E71E0"/>
    <w:rsid w:val="002E79DD"/>
    <w:rsid w:val="002E7C1C"/>
    <w:rsid w:val="002E7C59"/>
    <w:rsid w:val="002E7CC7"/>
    <w:rsid w:val="002E7E81"/>
    <w:rsid w:val="002E7F6F"/>
    <w:rsid w:val="002F0012"/>
    <w:rsid w:val="002F011C"/>
    <w:rsid w:val="002F01AB"/>
    <w:rsid w:val="002F089A"/>
    <w:rsid w:val="002F09D6"/>
    <w:rsid w:val="002F0DF4"/>
    <w:rsid w:val="002F133D"/>
    <w:rsid w:val="002F1427"/>
    <w:rsid w:val="002F14AF"/>
    <w:rsid w:val="002F14E4"/>
    <w:rsid w:val="002F1577"/>
    <w:rsid w:val="002F1A85"/>
    <w:rsid w:val="002F1C1A"/>
    <w:rsid w:val="002F1DD0"/>
    <w:rsid w:val="002F1E94"/>
    <w:rsid w:val="002F22F7"/>
    <w:rsid w:val="002F2357"/>
    <w:rsid w:val="002F2629"/>
    <w:rsid w:val="002F2809"/>
    <w:rsid w:val="002F2A5A"/>
    <w:rsid w:val="002F2B69"/>
    <w:rsid w:val="002F2B8F"/>
    <w:rsid w:val="002F2EC8"/>
    <w:rsid w:val="002F3594"/>
    <w:rsid w:val="002F37CC"/>
    <w:rsid w:val="002F3D85"/>
    <w:rsid w:val="002F3F33"/>
    <w:rsid w:val="002F429D"/>
    <w:rsid w:val="002F4399"/>
    <w:rsid w:val="002F4830"/>
    <w:rsid w:val="002F489F"/>
    <w:rsid w:val="002F4CAC"/>
    <w:rsid w:val="002F4E28"/>
    <w:rsid w:val="002F4F59"/>
    <w:rsid w:val="002F51BF"/>
    <w:rsid w:val="002F5555"/>
    <w:rsid w:val="002F5E91"/>
    <w:rsid w:val="002F6205"/>
    <w:rsid w:val="002F6304"/>
    <w:rsid w:val="002F6517"/>
    <w:rsid w:val="002F6617"/>
    <w:rsid w:val="002F66AF"/>
    <w:rsid w:val="002F66CA"/>
    <w:rsid w:val="002F67B5"/>
    <w:rsid w:val="002F67F2"/>
    <w:rsid w:val="002F6ACE"/>
    <w:rsid w:val="002F6D5A"/>
    <w:rsid w:val="002F6E15"/>
    <w:rsid w:val="002F6E2A"/>
    <w:rsid w:val="002F6F97"/>
    <w:rsid w:val="002F70D4"/>
    <w:rsid w:val="002F70D6"/>
    <w:rsid w:val="002F7143"/>
    <w:rsid w:val="002F7500"/>
    <w:rsid w:val="002F7782"/>
    <w:rsid w:val="002F7C29"/>
    <w:rsid w:val="002F7CBD"/>
    <w:rsid w:val="002F7E74"/>
    <w:rsid w:val="002F7F0B"/>
    <w:rsid w:val="003002B4"/>
    <w:rsid w:val="003006B7"/>
    <w:rsid w:val="00300712"/>
    <w:rsid w:val="00300726"/>
    <w:rsid w:val="00300A04"/>
    <w:rsid w:val="00300A82"/>
    <w:rsid w:val="00300B6B"/>
    <w:rsid w:val="00300CE5"/>
    <w:rsid w:val="00300E42"/>
    <w:rsid w:val="00300EC7"/>
    <w:rsid w:val="003010FB"/>
    <w:rsid w:val="00301192"/>
    <w:rsid w:val="00301263"/>
    <w:rsid w:val="0030161B"/>
    <w:rsid w:val="00301630"/>
    <w:rsid w:val="00301A8F"/>
    <w:rsid w:val="00301C12"/>
    <w:rsid w:val="00301DA7"/>
    <w:rsid w:val="00301F15"/>
    <w:rsid w:val="00302275"/>
    <w:rsid w:val="0030257C"/>
    <w:rsid w:val="003027AF"/>
    <w:rsid w:val="00302AAA"/>
    <w:rsid w:val="00302B00"/>
    <w:rsid w:val="00302E6E"/>
    <w:rsid w:val="00302FE4"/>
    <w:rsid w:val="00303188"/>
    <w:rsid w:val="00303200"/>
    <w:rsid w:val="003033B4"/>
    <w:rsid w:val="00303901"/>
    <w:rsid w:val="003039B4"/>
    <w:rsid w:val="003039E7"/>
    <w:rsid w:val="00304173"/>
    <w:rsid w:val="0030469C"/>
    <w:rsid w:val="003046A3"/>
    <w:rsid w:val="0030497A"/>
    <w:rsid w:val="00304A48"/>
    <w:rsid w:val="00304AEA"/>
    <w:rsid w:val="00304C00"/>
    <w:rsid w:val="00304D0E"/>
    <w:rsid w:val="00304EF9"/>
    <w:rsid w:val="00305337"/>
    <w:rsid w:val="003054E9"/>
    <w:rsid w:val="003054EB"/>
    <w:rsid w:val="00305726"/>
    <w:rsid w:val="003057B0"/>
    <w:rsid w:val="00305818"/>
    <w:rsid w:val="0030613D"/>
    <w:rsid w:val="0030653D"/>
    <w:rsid w:val="00306758"/>
    <w:rsid w:val="003067D5"/>
    <w:rsid w:val="00306A7D"/>
    <w:rsid w:val="00306AFF"/>
    <w:rsid w:val="00306D17"/>
    <w:rsid w:val="00306E4A"/>
    <w:rsid w:val="00307393"/>
    <w:rsid w:val="0030770C"/>
    <w:rsid w:val="003078B1"/>
    <w:rsid w:val="00307B3B"/>
    <w:rsid w:val="00307BA1"/>
    <w:rsid w:val="00310945"/>
    <w:rsid w:val="00310B29"/>
    <w:rsid w:val="00310E0F"/>
    <w:rsid w:val="003113AA"/>
    <w:rsid w:val="0031156B"/>
    <w:rsid w:val="00311903"/>
    <w:rsid w:val="00311A27"/>
    <w:rsid w:val="00311C5F"/>
    <w:rsid w:val="00311F05"/>
    <w:rsid w:val="00311F7F"/>
    <w:rsid w:val="0031221B"/>
    <w:rsid w:val="003123A3"/>
    <w:rsid w:val="00312423"/>
    <w:rsid w:val="00312767"/>
    <w:rsid w:val="0031276A"/>
    <w:rsid w:val="003127EB"/>
    <w:rsid w:val="00312B61"/>
    <w:rsid w:val="0031306F"/>
    <w:rsid w:val="00313432"/>
    <w:rsid w:val="0031369C"/>
    <w:rsid w:val="00313DC0"/>
    <w:rsid w:val="003141B6"/>
    <w:rsid w:val="0031433E"/>
    <w:rsid w:val="00314534"/>
    <w:rsid w:val="00314568"/>
    <w:rsid w:val="0031460F"/>
    <w:rsid w:val="00314621"/>
    <w:rsid w:val="00314DBD"/>
    <w:rsid w:val="00314E1B"/>
    <w:rsid w:val="00314F0F"/>
    <w:rsid w:val="00314FB9"/>
    <w:rsid w:val="00315193"/>
    <w:rsid w:val="0031525E"/>
    <w:rsid w:val="00315489"/>
    <w:rsid w:val="00315680"/>
    <w:rsid w:val="003156D4"/>
    <w:rsid w:val="003156E2"/>
    <w:rsid w:val="00315B0C"/>
    <w:rsid w:val="00315E3C"/>
    <w:rsid w:val="00315EE4"/>
    <w:rsid w:val="00315F30"/>
    <w:rsid w:val="00315F58"/>
    <w:rsid w:val="00316115"/>
    <w:rsid w:val="003161A8"/>
    <w:rsid w:val="003165B3"/>
    <w:rsid w:val="0031680D"/>
    <w:rsid w:val="00316B7F"/>
    <w:rsid w:val="00316D31"/>
    <w:rsid w:val="00316F11"/>
    <w:rsid w:val="00317078"/>
    <w:rsid w:val="003170E9"/>
    <w:rsid w:val="003172FB"/>
    <w:rsid w:val="0031734D"/>
    <w:rsid w:val="0031745B"/>
    <w:rsid w:val="0031765C"/>
    <w:rsid w:val="00317851"/>
    <w:rsid w:val="00317852"/>
    <w:rsid w:val="0032016B"/>
    <w:rsid w:val="003201EB"/>
    <w:rsid w:val="003207A1"/>
    <w:rsid w:val="00320A69"/>
    <w:rsid w:val="00320C0A"/>
    <w:rsid w:val="003212AA"/>
    <w:rsid w:val="00321427"/>
    <w:rsid w:val="0032143E"/>
    <w:rsid w:val="00321649"/>
    <w:rsid w:val="003216F0"/>
    <w:rsid w:val="00321768"/>
    <w:rsid w:val="00321ECC"/>
    <w:rsid w:val="0032228C"/>
    <w:rsid w:val="003225A2"/>
    <w:rsid w:val="0032271D"/>
    <w:rsid w:val="003227E8"/>
    <w:rsid w:val="00322ADF"/>
    <w:rsid w:val="00322ECD"/>
    <w:rsid w:val="003230FC"/>
    <w:rsid w:val="00323A65"/>
    <w:rsid w:val="00323B18"/>
    <w:rsid w:val="00323CAD"/>
    <w:rsid w:val="00323D2F"/>
    <w:rsid w:val="00323D46"/>
    <w:rsid w:val="00324150"/>
    <w:rsid w:val="003241ED"/>
    <w:rsid w:val="003243A2"/>
    <w:rsid w:val="00324611"/>
    <w:rsid w:val="0032462F"/>
    <w:rsid w:val="003247B3"/>
    <w:rsid w:val="00324A74"/>
    <w:rsid w:val="00324CAF"/>
    <w:rsid w:val="00324D4E"/>
    <w:rsid w:val="00324FDA"/>
    <w:rsid w:val="003250D5"/>
    <w:rsid w:val="0032567F"/>
    <w:rsid w:val="00325795"/>
    <w:rsid w:val="00326697"/>
    <w:rsid w:val="003266DE"/>
    <w:rsid w:val="00326EE9"/>
    <w:rsid w:val="00327252"/>
    <w:rsid w:val="00327329"/>
    <w:rsid w:val="003273C9"/>
    <w:rsid w:val="003273D2"/>
    <w:rsid w:val="0032763F"/>
    <w:rsid w:val="00327875"/>
    <w:rsid w:val="003278C1"/>
    <w:rsid w:val="00327956"/>
    <w:rsid w:val="00327CA0"/>
    <w:rsid w:val="00327DF7"/>
    <w:rsid w:val="00327E34"/>
    <w:rsid w:val="00327F7E"/>
    <w:rsid w:val="00327F92"/>
    <w:rsid w:val="003301A7"/>
    <w:rsid w:val="00330294"/>
    <w:rsid w:val="00330428"/>
    <w:rsid w:val="00330B24"/>
    <w:rsid w:val="0033185C"/>
    <w:rsid w:val="00331C65"/>
    <w:rsid w:val="0033200B"/>
    <w:rsid w:val="0033248B"/>
    <w:rsid w:val="00332734"/>
    <w:rsid w:val="003327C4"/>
    <w:rsid w:val="00332BEB"/>
    <w:rsid w:val="00332F18"/>
    <w:rsid w:val="00333061"/>
    <w:rsid w:val="0033317B"/>
    <w:rsid w:val="00333315"/>
    <w:rsid w:val="003337FC"/>
    <w:rsid w:val="00333830"/>
    <w:rsid w:val="00333982"/>
    <w:rsid w:val="00333A63"/>
    <w:rsid w:val="00333D2F"/>
    <w:rsid w:val="00333EEC"/>
    <w:rsid w:val="003341E3"/>
    <w:rsid w:val="0033420F"/>
    <w:rsid w:val="003344B6"/>
    <w:rsid w:val="0033469B"/>
    <w:rsid w:val="00334CC5"/>
    <w:rsid w:val="00334E29"/>
    <w:rsid w:val="00334F1C"/>
    <w:rsid w:val="0033565E"/>
    <w:rsid w:val="00335816"/>
    <w:rsid w:val="00335820"/>
    <w:rsid w:val="0033586E"/>
    <w:rsid w:val="00335922"/>
    <w:rsid w:val="003359E3"/>
    <w:rsid w:val="00335AC2"/>
    <w:rsid w:val="00335C03"/>
    <w:rsid w:val="00335F98"/>
    <w:rsid w:val="003360DE"/>
    <w:rsid w:val="003363D4"/>
    <w:rsid w:val="00336464"/>
    <w:rsid w:val="00336480"/>
    <w:rsid w:val="003366A1"/>
    <w:rsid w:val="00336729"/>
    <w:rsid w:val="00336A18"/>
    <w:rsid w:val="003373C9"/>
    <w:rsid w:val="0033760E"/>
    <w:rsid w:val="00337833"/>
    <w:rsid w:val="0033787B"/>
    <w:rsid w:val="0033787D"/>
    <w:rsid w:val="00337B7C"/>
    <w:rsid w:val="00337EE8"/>
    <w:rsid w:val="00337F2C"/>
    <w:rsid w:val="0034012E"/>
    <w:rsid w:val="00340264"/>
    <w:rsid w:val="003407A6"/>
    <w:rsid w:val="00340D15"/>
    <w:rsid w:val="00340D76"/>
    <w:rsid w:val="00341053"/>
    <w:rsid w:val="003410E3"/>
    <w:rsid w:val="003411D0"/>
    <w:rsid w:val="0034129E"/>
    <w:rsid w:val="0034170A"/>
    <w:rsid w:val="00341784"/>
    <w:rsid w:val="00341A5E"/>
    <w:rsid w:val="00341ADD"/>
    <w:rsid w:val="00341B61"/>
    <w:rsid w:val="00341DCC"/>
    <w:rsid w:val="00341E1E"/>
    <w:rsid w:val="00341F06"/>
    <w:rsid w:val="00342499"/>
    <w:rsid w:val="00342540"/>
    <w:rsid w:val="0034295E"/>
    <w:rsid w:val="00342B71"/>
    <w:rsid w:val="003430BB"/>
    <w:rsid w:val="00343142"/>
    <w:rsid w:val="0034335B"/>
    <w:rsid w:val="003435CD"/>
    <w:rsid w:val="00343661"/>
    <w:rsid w:val="00343819"/>
    <w:rsid w:val="0034422C"/>
    <w:rsid w:val="00344554"/>
    <w:rsid w:val="0034494A"/>
    <w:rsid w:val="003449FC"/>
    <w:rsid w:val="00344DEB"/>
    <w:rsid w:val="00344EA3"/>
    <w:rsid w:val="00345092"/>
    <w:rsid w:val="003452B7"/>
    <w:rsid w:val="00345358"/>
    <w:rsid w:val="00345466"/>
    <w:rsid w:val="003454C9"/>
    <w:rsid w:val="003454CF"/>
    <w:rsid w:val="00345621"/>
    <w:rsid w:val="003459DD"/>
    <w:rsid w:val="00345DCE"/>
    <w:rsid w:val="00345F7E"/>
    <w:rsid w:val="00345F90"/>
    <w:rsid w:val="00345FCA"/>
    <w:rsid w:val="0034636B"/>
    <w:rsid w:val="003463D1"/>
    <w:rsid w:val="00346575"/>
    <w:rsid w:val="00346633"/>
    <w:rsid w:val="003468EA"/>
    <w:rsid w:val="00346AC3"/>
    <w:rsid w:val="00346B66"/>
    <w:rsid w:val="00346CD3"/>
    <w:rsid w:val="00346D3B"/>
    <w:rsid w:val="00346DF1"/>
    <w:rsid w:val="00347013"/>
    <w:rsid w:val="0034734A"/>
    <w:rsid w:val="003473EF"/>
    <w:rsid w:val="00347823"/>
    <w:rsid w:val="00347E4F"/>
    <w:rsid w:val="0035013A"/>
    <w:rsid w:val="003501B4"/>
    <w:rsid w:val="00350201"/>
    <w:rsid w:val="0035081B"/>
    <w:rsid w:val="00350981"/>
    <w:rsid w:val="00350B1A"/>
    <w:rsid w:val="00350C17"/>
    <w:rsid w:val="00350F67"/>
    <w:rsid w:val="00351281"/>
    <w:rsid w:val="003514BF"/>
    <w:rsid w:val="003514F1"/>
    <w:rsid w:val="0035166D"/>
    <w:rsid w:val="00351696"/>
    <w:rsid w:val="0035178B"/>
    <w:rsid w:val="00351A5C"/>
    <w:rsid w:val="00351A6A"/>
    <w:rsid w:val="00351AFA"/>
    <w:rsid w:val="00352594"/>
    <w:rsid w:val="003529D4"/>
    <w:rsid w:val="00352A02"/>
    <w:rsid w:val="00352BD1"/>
    <w:rsid w:val="00352F1A"/>
    <w:rsid w:val="00352FDF"/>
    <w:rsid w:val="003537D2"/>
    <w:rsid w:val="00353BEF"/>
    <w:rsid w:val="00353C96"/>
    <w:rsid w:val="00353DCF"/>
    <w:rsid w:val="00353E6F"/>
    <w:rsid w:val="00353F22"/>
    <w:rsid w:val="00353F51"/>
    <w:rsid w:val="003548B1"/>
    <w:rsid w:val="00354902"/>
    <w:rsid w:val="00354AFB"/>
    <w:rsid w:val="00354B34"/>
    <w:rsid w:val="00354CD2"/>
    <w:rsid w:val="00354D66"/>
    <w:rsid w:val="00354DCB"/>
    <w:rsid w:val="00354E93"/>
    <w:rsid w:val="00354EA3"/>
    <w:rsid w:val="00355245"/>
    <w:rsid w:val="003554CD"/>
    <w:rsid w:val="00355712"/>
    <w:rsid w:val="003559B0"/>
    <w:rsid w:val="00355ACF"/>
    <w:rsid w:val="00355B9E"/>
    <w:rsid w:val="00355F22"/>
    <w:rsid w:val="003561C5"/>
    <w:rsid w:val="003562D8"/>
    <w:rsid w:val="00356679"/>
    <w:rsid w:val="00356A40"/>
    <w:rsid w:val="00356F5F"/>
    <w:rsid w:val="0035720D"/>
    <w:rsid w:val="00357384"/>
    <w:rsid w:val="003573EC"/>
    <w:rsid w:val="0035778E"/>
    <w:rsid w:val="00357790"/>
    <w:rsid w:val="00357948"/>
    <w:rsid w:val="0035794F"/>
    <w:rsid w:val="003579C5"/>
    <w:rsid w:val="00357BAC"/>
    <w:rsid w:val="00357D36"/>
    <w:rsid w:val="00357EBB"/>
    <w:rsid w:val="003602D2"/>
    <w:rsid w:val="003602F4"/>
    <w:rsid w:val="00360336"/>
    <w:rsid w:val="00360D93"/>
    <w:rsid w:val="00360DA8"/>
    <w:rsid w:val="00360E36"/>
    <w:rsid w:val="00360E50"/>
    <w:rsid w:val="00360E5A"/>
    <w:rsid w:val="00360F4C"/>
    <w:rsid w:val="003612A0"/>
    <w:rsid w:val="003613A0"/>
    <w:rsid w:val="003614B6"/>
    <w:rsid w:val="003615AB"/>
    <w:rsid w:val="00361684"/>
    <w:rsid w:val="0036177E"/>
    <w:rsid w:val="00361CB9"/>
    <w:rsid w:val="003620C2"/>
    <w:rsid w:val="0036213E"/>
    <w:rsid w:val="00362175"/>
    <w:rsid w:val="003621B0"/>
    <w:rsid w:val="00362B12"/>
    <w:rsid w:val="00363019"/>
    <w:rsid w:val="0036309B"/>
    <w:rsid w:val="003630E1"/>
    <w:rsid w:val="0036329A"/>
    <w:rsid w:val="00363502"/>
    <w:rsid w:val="0036357B"/>
    <w:rsid w:val="00363725"/>
    <w:rsid w:val="003637EF"/>
    <w:rsid w:val="00363C98"/>
    <w:rsid w:val="00363D3E"/>
    <w:rsid w:val="00363F1A"/>
    <w:rsid w:val="003641F7"/>
    <w:rsid w:val="0036431D"/>
    <w:rsid w:val="00364450"/>
    <w:rsid w:val="003649DF"/>
    <w:rsid w:val="00364A2E"/>
    <w:rsid w:val="00364BFB"/>
    <w:rsid w:val="00364E2E"/>
    <w:rsid w:val="00364E3B"/>
    <w:rsid w:val="00364E9B"/>
    <w:rsid w:val="00365002"/>
    <w:rsid w:val="0036508E"/>
    <w:rsid w:val="003655C1"/>
    <w:rsid w:val="00365B36"/>
    <w:rsid w:val="00365BF3"/>
    <w:rsid w:val="00366347"/>
    <w:rsid w:val="0036651D"/>
    <w:rsid w:val="00366659"/>
    <w:rsid w:val="00366AD9"/>
    <w:rsid w:val="00366AEC"/>
    <w:rsid w:val="00366D81"/>
    <w:rsid w:val="00367266"/>
    <w:rsid w:val="00367796"/>
    <w:rsid w:val="0036782C"/>
    <w:rsid w:val="0036783F"/>
    <w:rsid w:val="003678DA"/>
    <w:rsid w:val="00367B76"/>
    <w:rsid w:val="00370245"/>
    <w:rsid w:val="003704AB"/>
    <w:rsid w:val="003705CC"/>
    <w:rsid w:val="00370607"/>
    <w:rsid w:val="00370759"/>
    <w:rsid w:val="00370991"/>
    <w:rsid w:val="00370CE5"/>
    <w:rsid w:val="00370E70"/>
    <w:rsid w:val="00370E7C"/>
    <w:rsid w:val="00370F57"/>
    <w:rsid w:val="00371324"/>
    <w:rsid w:val="003713DA"/>
    <w:rsid w:val="0037184A"/>
    <w:rsid w:val="00371BC8"/>
    <w:rsid w:val="003720EF"/>
    <w:rsid w:val="003724E7"/>
    <w:rsid w:val="00372859"/>
    <w:rsid w:val="0037289B"/>
    <w:rsid w:val="0037295D"/>
    <w:rsid w:val="0037295E"/>
    <w:rsid w:val="00372A7C"/>
    <w:rsid w:val="00372B53"/>
    <w:rsid w:val="00372B87"/>
    <w:rsid w:val="00372C72"/>
    <w:rsid w:val="003734A3"/>
    <w:rsid w:val="0037351D"/>
    <w:rsid w:val="00373664"/>
    <w:rsid w:val="00373763"/>
    <w:rsid w:val="00373972"/>
    <w:rsid w:val="00373C61"/>
    <w:rsid w:val="00373CC2"/>
    <w:rsid w:val="00373D5A"/>
    <w:rsid w:val="003744AA"/>
    <w:rsid w:val="00374549"/>
    <w:rsid w:val="00374719"/>
    <w:rsid w:val="003747E1"/>
    <w:rsid w:val="003747F7"/>
    <w:rsid w:val="00374C96"/>
    <w:rsid w:val="00374D5C"/>
    <w:rsid w:val="00374DDD"/>
    <w:rsid w:val="00374FBB"/>
    <w:rsid w:val="00375149"/>
    <w:rsid w:val="0037567E"/>
    <w:rsid w:val="003756E6"/>
    <w:rsid w:val="003758B4"/>
    <w:rsid w:val="00375C23"/>
    <w:rsid w:val="00375DD1"/>
    <w:rsid w:val="00375E76"/>
    <w:rsid w:val="00375FB8"/>
    <w:rsid w:val="00376080"/>
    <w:rsid w:val="003760F5"/>
    <w:rsid w:val="0037616E"/>
    <w:rsid w:val="00376B22"/>
    <w:rsid w:val="00376B8E"/>
    <w:rsid w:val="00376C44"/>
    <w:rsid w:val="00376C81"/>
    <w:rsid w:val="00376DBE"/>
    <w:rsid w:val="00376DE9"/>
    <w:rsid w:val="00377218"/>
    <w:rsid w:val="0037743C"/>
    <w:rsid w:val="003774E6"/>
    <w:rsid w:val="00377572"/>
    <w:rsid w:val="0037795A"/>
    <w:rsid w:val="00377BD9"/>
    <w:rsid w:val="00377CB5"/>
    <w:rsid w:val="00380038"/>
    <w:rsid w:val="003801FF"/>
    <w:rsid w:val="0038023E"/>
    <w:rsid w:val="003802DD"/>
    <w:rsid w:val="00380647"/>
    <w:rsid w:val="0038069A"/>
    <w:rsid w:val="00380889"/>
    <w:rsid w:val="00380A62"/>
    <w:rsid w:val="00380AF7"/>
    <w:rsid w:val="00380BF3"/>
    <w:rsid w:val="00380D6A"/>
    <w:rsid w:val="00380EE3"/>
    <w:rsid w:val="00380F3E"/>
    <w:rsid w:val="00381343"/>
    <w:rsid w:val="003815DF"/>
    <w:rsid w:val="003818EC"/>
    <w:rsid w:val="00381D25"/>
    <w:rsid w:val="00381FD0"/>
    <w:rsid w:val="00382192"/>
    <w:rsid w:val="003821AD"/>
    <w:rsid w:val="003825D9"/>
    <w:rsid w:val="00382774"/>
    <w:rsid w:val="00382B7C"/>
    <w:rsid w:val="00382E3D"/>
    <w:rsid w:val="00382E55"/>
    <w:rsid w:val="00383036"/>
    <w:rsid w:val="0038330E"/>
    <w:rsid w:val="00383499"/>
    <w:rsid w:val="00383C6E"/>
    <w:rsid w:val="00384160"/>
    <w:rsid w:val="00384270"/>
    <w:rsid w:val="0038439F"/>
    <w:rsid w:val="0038460E"/>
    <w:rsid w:val="003846BF"/>
    <w:rsid w:val="003846DA"/>
    <w:rsid w:val="00384B79"/>
    <w:rsid w:val="00384B87"/>
    <w:rsid w:val="00384D04"/>
    <w:rsid w:val="00384D74"/>
    <w:rsid w:val="00384E0E"/>
    <w:rsid w:val="00385126"/>
    <w:rsid w:val="003851E0"/>
    <w:rsid w:val="00385314"/>
    <w:rsid w:val="0038578C"/>
    <w:rsid w:val="003862ED"/>
    <w:rsid w:val="00386322"/>
    <w:rsid w:val="0038666C"/>
    <w:rsid w:val="00386A2A"/>
    <w:rsid w:val="00386B8F"/>
    <w:rsid w:val="00386D78"/>
    <w:rsid w:val="00386F30"/>
    <w:rsid w:val="0038765C"/>
    <w:rsid w:val="0038770F"/>
    <w:rsid w:val="00387746"/>
    <w:rsid w:val="00387DE1"/>
    <w:rsid w:val="00390328"/>
    <w:rsid w:val="0039042F"/>
    <w:rsid w:val="003907DF"/>
    <w:rsid w:val="0039097C"/>
    <w:rsid w:val="00390BB4"/>
    <w:rsid w:val="003912AB"/>
    <w:rsid w:val="00391423"/>
    <w:rsid w:val="00391468"/>
    <w:rsid w:val="00391487"/>
    <w:rsid w:val="003914B8"/>
    <w:rsid w:val="0039150C"/>
    <w:rsid w:val="00391572"/>
    <w:rsid w:val="00391C70"/>
    <w:rsid w:val="00391CBE"/>
    <w:rsid w:val="00391CD7"/>
    <w:rsid w:val="00391E8C"/>
    <w:rsid w:val="00392161"/>
    <w:rsid w:val="003921DA"/>
    <w:rsid w:val="003921F7"/>
    <w:rsid w:val="0039227D"/>
    <w:rsid w:val="003925AD"/>
    <w:rsid w:val="00392804"/>
    <w:rsid w:val="003928FE"/>
    <w:rsid w:val="003929FE"/>
    <w:rsid w:val="00392BAB"/>
    <w:rsid w:val="00392BB2"/>
    <w:rsid w:val="00392BEC"/>
    <w:rsid w:val="00392C08"/>
    <w:rsid w:val="00392FDA"/>
    <w:rsid w:val="003935D3"/>
    <w:rsid w:val="00393622"/>
    <w:rsid w:val="0039370A"/>
    <w:rsid w:val="003939A7"/>
    <w:rsid w:val="00393C7B"/>
    <w:rsid w:val="00393E7F"/>
    <w:rsid w:val="00393E89"/>
    <w:rsid w:val="003940E2"/>
    <w:rsid w:val="003945BF"/>
    <w:rsid w:val="00394711"/>
    <w:rsid w:val="003947EF"/>
    <w:rsid w:val="003947F0"/>
    <w:rsid w:val="00394CF0"/>
    <w:rsid w:val="00394CF4"/>
    <w:rsid w:val="00394EC2"/>
    <w:rsid w:val="00395123"/>
    <w:rsid w:val="003952C1"/>
    <w:rsid w:val="0039555D"/>
    <w:rsid w:val="00395E82"/>
    <w:rsid w:val="00395ECE"/>
    <w:rsid w:val="0039602C"/>
    <w:rsid w:val="003964C5"/>
    <w:rsid w:val="003964D4"/>
    <w:rsid w:val="00396674"/>
    <w:rsid w:val="00396867"/>
    <w:rsid w:val="0039698B"/>
    <w:rsid w:val="00396B9E"/>
    <w:rsid w:val="00396BFC"/>
    <w:rsid w:val="00396C5A"/>
    <w:rsid w:val="00396F45"/>
    <w:rsid w:val="0039707C"/>
    <w:rsid w:val="003973B8"/>
    <w:rsid w:val="0039759F"/>
    <w:rsid w:val="0039781D"/>
    <w:rsid w:val="00397CF1"/>
    <w:rsid w:val="00397E1C"/>
    <w:rsid w:val="00397FF1"/>
    <w:rsid w:val="003A002E"/>
    <w:rsid w:val="003A0085"/>
    <w:rsid w:val="003A0191"/>
    <w:rsid w:val="003A02AC"/>
    <w:rsid w:val="003A0440"/>
    <w:rsid w:val="003A06CA"/>
    <w:rsid w:val="003A0907"/>
    <w:rsid w:val="003A0FD8"/>
    <w:rsid w:val="003A1459"/>
    <w:rsid w:val="003A147C"/>
    <w:rsid w:val="003A1659"/>
    <w:rsid w:val="003A166F"/>
    <w:rsid w:val="003A171E"/>
    <w:rsid w:val="003A1AD3"/>
    <w:rsid w:val="003A1B36"/>
    <w:rsid w:val="003A1D0A"/>
    <w:rsid w:val="003A1EA7"/>
    <w:rsid w:val="003A23A6"/>
    <w:rsid w:val="003A2895"/>
    <w:rsid w:val="003A2AAC"/>
    <w:rsid w:val="003A2BF3"/>
    <w:rsid w:val="003A2FFB"/>
    <w:rsid w:val="003A3164"/>
    <w:rsid w:val="003A3247"/>
    <w:rsid w:val="003A350B"/>
    <w:rsid w:val="003A3786"/>
    <w:rsid w:val="003A38FC"/>
    <w:rsid w:val="003A3A74"/>
    <w:rsid w:val="003A3B91"/>
    <w:rsid w:val="003A3F88"/>
    <w:rsid w:val="003A4285"/>
    <w:rsid w:val="003A44F5"/>
    <w:rsid w:val="003A4E3E"/>
    <w:rsid w:val="003A514E"/>
    <w:rsid w:val="003A5472"/>
    <w:rsid w:val="003A5854"/>
    <w:rsid w:val="003A5C87"/>
    <w:rsid w:val="003A5E1A"/>
    <w:rsid w:val="003A5FE3"/>
    <w:rsid w:val="003A5FFF"/>
    <w:rsid w:val="003A6008"/>
    <w:rsid w:val="003A60E0"/>
    <w:rsid w:val="003A6350"/>
    <w:rsid w:val="003A63AE"/>
    <w:rsid w:val="003A641E"/>
    <w:rsid w:val="003A664D"/>
    <w:rsid w:val="003A67E8"/>
    <w:rsid w:val="003A6B90"/>
    <w:rsid w:val="003A6C06"/>
    <w:rsid w:val="003A6C0F"/>
    <w:rsid w:val="003A6F74"/>
    <w:rsid w:val="003A7082"/>
    <w:rsid w:val="003A7241"/>
    <w:rsid w:val="003A76C9"/>
    <w:rsid w:val="003A7933"/>
    <w:rsid w:val="003A7C2D"/>
    <w:rsid w:val="003A7E13"/>
    <w:rsid w:val="003A7E3D"/>
    <w:rsid w:val="003B0204"/>
    <w:rsid w:val="003B0589"/>
    <w:rsid w:val="003B06A8"/>
    <w:rsid w:val="003B07A6"/>
    <w:rsid w:val="003B07F3"/>
    <w:rsid w:val="003B0841"/>
    <w:rsid w:val="003B0842"/>
    <w:rsid w:val="003B0A44"/>
    <w:rsid w:val="003B0BCC"/>
    <w:rsid w:val="003B0ED4"/>
    <w:rsid w:val="003B0FEC"/>
    <w:rsid w:val="003B12BC"/>
    <w:rsid w:val="003B159F"/>
    <w:rsid w:val="003B1959"/>
    <w:rsid w:val="003B1E2B"/>
    <w:rsid w:val="003B2154"/>
    <w:rsid w:val="003B23E9"/>
    <w:rsid w:val="003B2735"/>
    <w:rsid w:val="003B2C05"/>
    <w:rsid w:val="003B2C10"/>
    <w:rsid w:val="003B2CF0"/>
    <w:rsid w:val="003B2D4B"/>
    <w:rsid w:val="003B2D64"/>
    <w:rsid w:val="003B31C0"/>
    <w:rsid w:val="003B3479"/>
    <w:rsid w:val="003B3868"/>
    <w:rsid w:val="003B3A15"/>
    <w:rsid w:val="003B3C51"/>
    <w:rsid w:val="003B3D2A"/>
    <w:rsid w:val="003B3D98"/>
    <w:rsid w:val="003B41F5"/>
    <w:rsid w:val="003B427A"/>
    <w:rsid w:val="003B431E"/>
    <w:rsid w:val="003B45AE"/>
    <w:rsid w:val="003B470F"/>
    <w:rsid w:val="003B4919"/>
    <w:rsid w:val="003B4DAA"/>
    <w:rsid w:val="003B4FB1"/>
    <w:rsid w:val="003B5269"/>
    <w:rsid w:val="003B5583"/>
    <w:rsid w:val="003B564D"/>
    <w:rsid w:val="003B5709"/>
    <w:rsid w:val="003B5799"/>
    <w:rsid w:val="003B5D20"/>
    <w:rsid w:val="003B5E69"/>
    <w:rsid w:val="003B5EE8"/>
    <w:rsid w:val="003B60E0"/>
    <w:rsid w:val="003B667B"/>
    <w:rsid w:val="003B66FA"/>
    <w:rsid w:val="003B696D"/>
    <w:rsid w:val="003B69CC"/>
    <w:rsid w:val="003B6A1D"/>
    <w:rsid w:val="003B6D3A"/>
    <w:rsid w:val="003B7251"/>
    <w:rsid w:val="003B7728"/>
    <w:rsid w:val="003B7953"/>
    <w:rsid w:val="003B7C15"/>
    <w:rsid w:val="003B7F81"/>
    <w:rsid w:val="003C01BA"/>
    <w:rsid w:val="003C0347"/>
    <w:rsid w:val="003C04DB"/>
    <w:rsid w:val="003C0B4E"/>
    <w:rsid w:val="003C0B58"/>
    <w:rsid w:val="003C0E93"/>
    <w:rsid w:val="003C101D"/>
    <w:rsid w:val="003C1034"/>
    <w:rsid w:val="003C1398"/>
    <w:rsid w:val="003C13D9"/>
    <w:rsid w:val="003C1408"/>
    <w:rsid w:val="003C151E"/>
    <w:rsid w:val="003C20AE"/>
    <w:rsid w:val="003C2140"/>
    <w:rsid w:val="003C2319"/>
    <w:rsid w:val="003C2375"/>
    <w:rsid w:val="003C2566"/>
    <w:rsid w:val="003C26FE"/>
    <w:rsid w:val="003C27E3"/>
    <w:rsid w:val="003C2F77"/>
    <w:rsid w:val="003C3000"/>
    <w:rsid w:val="003C30FE"/>
    <w:rsid w:val="003C324D"/>
    <w:rsid w:val="003C349C"/>
    <w:rsid w:val="003C3906"/>
    <w:rsid w:val="003C3AD3"/>
    <w:rsid w:val="003C3D0A"/>
    <w:rsid w:val="003C3E24"/>
    <w:rsid w:val="003C3E50"/>
    <w:rsid w:val="003C3F13"/>
    <w:rsid w:val="003C3F1A"/>
    <w:rsid w:val="003C4349"/>
    <w:rsid w:val="003C450B"/>
    <w:rsid w:val="003C4534"/>
    <w:rsid w:val="003C4721"/>
    <w:rsid w:val="003C4955"/>
    <w:rsid w:val="003C49CD"/>
    <w:rsid w:val="003C4A63"/>
    <w:rsid w:val="003C4E9F"/>
    <w:rsid w:val="003C522A"/>
    <w:rsid w:val="003C5438"/>
    <w:rsid w:val="003C544F"/>
    <w:rsid w:val="003C5558"/>
    <w:rsid w:val="003C5773"/>
    <w:rsid w:val="003C58F0"/>
    <w:rsid w:val="003C596F"/>
    <w:rsid w:val="003C59BD"/>
    <w:rsid w:val="003C5B9E"/>
    <w:rsid w:val="003C6073"/>
    <w:rsid w:val="003C6142"/>
    <w:rsid w:val="003C6257"/>
    <w:rsid w:val="003C6855"/>
    <w:rsid w:val="003C6922"/>
    <w:rsid w:val="003C695F"/>
    <w:rsid w:val="003C6BB4"/>
    <w:rsid w:val="003C6CA0"/>
    <w:rsid w:val="003C6D03"/>
    <w:rsid w:val="003C7053"/>
    <w:rsid w:val="003C7317"/>
    <w:rsid w:val="003C73ED"/>
    <w:rsid w:val="003C7BC2"/>
    <w:rsid w:val="003C7C44"/>
    <w:rsid w:val="003C7CC1"/>
    <w:rsid w:val="003C7D49"/>
    <w:rsid w:val="003C7D53"/>
    <w:rsid w:val="003D00BB"/>
    <w:rsid w:val="003D0328"/>
    <w:rsid w:val="003D0574"/>
    <w:rsid w:val="003D08EB"/>
    <w:rsid w:val="003D0959"/>
    <w:rsid w:val="003D0D59"/>
    <w:rsid w:val="003D0EFD"/>
    <w:rsid w:val="003D0F4F"/>
    <w:rsid w:val="003D0FD8"/>
    <w:rsid w:val="003D11FF"/>
    <w:rsid w:val="003D1279"/>
    <w:rsid w:val="003D13A1"/>
    <w:rsid w:val="003D13DC"/>
    <w:rsid w:val="003D13F1"/>
    <w:rsid w:val="003D18CB"/>
    <w:rsid w:val="003D1A9B"/>
    <w:rsid w:val="003D1CC0"/>
    <w:rsid w:val="003D1E1D"/>
    <w:rsid w:val="003D1FFB"/>
    <w:rsid w:val="003D21B5"/>
    <w:rsid w:val="003D2546"/>
    <w:rsid w:val="003D26F6"/>
    <w:rsid w:val="003D290F"/>
    <w:rsid w:val="003D2A18"/>
    <w:rsid w:val="003D2DAE"/>
    <w:rsid w:val="003D2DCB"/>
    <w:rsid w:val="003D2E65"/>
    <w:rsid w:val="003D3001"/>
    <w:rsid w:val="003D3160"/>
    <w:rsid w:val="003D31F9"/>
    <w:rsid w:val="003D34FC"/>
    <w:rsid w:val="003D3537"/>
    <w:rsid w:val="003D3551"/>
    <w:rsid w:val="003D35EF"/>
    <w:rsid w:val="003D363A"/>
    <w:rsid w:val="003D3E8F"/>
    <w:rsid w:val="003D4046"/>
    <w:rsid w:val="003D41FD"/>
    <w:rsid w:val="003D43C1"/>
    <w:rsid w:val="003D440F"/>
    <w:rsid w:val="003D4658"/>
    <w:rsid w:val="003D47EF"/>
    <w:rsid w:val="003D4CAC"/>
    <w:rsid w:val="003D4E6F"/>
    <w:rsid w:val="003D50B8"/>
    <w:rsid w:val="003D515D"/>
    <w:rsid w:val="003D5161"/>
    <w:rsid w:val="003D5228"/>
    <w:rsid w:val="003D559B"/>
    <w:rsid w:val="003D565B"/>
    <w:rsid w:val="003D5700"/>
    <w:rsid w:val="003D59A6"/>
    <w:rsid w:val="003D5E13"/>
    <w:rsid w:val="003D5E6A"/>
    <w:rsid w:val="003D5E93"/>
    <w:rsid w:val="003D5F65"/>
    <w:rsid w:val="003D6339"/>
    <w:rsid w:val="003D63E6"/>
    <w:rsid w:val="003D6543"/>
    <w:rsid w:val="003D659F"/>
    <w:rsid w:val="003D6612"/>
    <w:rsid w:val="003D69E9"/>
    <w:rsid w:val="003D6A5C"/>
    <w:rsid w:val="003D6FC6"/>
    <w:rsid w:val="003D73A6"/>
    <w:rsid w:val="003D745A"/>
    <w:rsid w:val="003D7559"/>
    <w:rsid w:val="003D7613"/>
    <w:rsid w:val="003D7A2A"/>
    <w:rsid w:val="003D7AF6"/>
    <w:rsid w:val="003D7C90"/>
    <w:rsid w:val="003D7D61"/>
    <w:rsid w:val="003D7F38"/>
    <w:rsid w:val="003E01C4"/>
    <w:rsid w:val="003E03E0"/>
    <w:rsid w:val="003E0496"/>
    <w:rsid w:val="003E0A7D"/>
    <w:rsid w:val="003E0DC7"/>
    <w:rsid w:val="003E0DFF"/>
    <w:rsid w:val="003E0EC4"/>
    <w:rsid w:val="003E107F"/>
    <w:rsid w:val="003E143A"/>
    <w:rsid w:val="003E149C"/>
    <w:rsid w:val="003E1874"/>
    <w:rsid w:val="003E192A"/>
    <w:rsid w:val="003E1A40"/>
    <w:rsid w:val="003E1D9B"/>
    <w:rsid w:val="003E1EBD"/>
    <w:rsid w:val="003E2264"/>
    <w:rsid w:val="003E22DB"/>
    <w:rsid w:val="003E23DC"/>
    <w:rsid w:val="003E24F3"/>
    <w:rsid w:val="003E257A"/>
    <w:rsid w:val="003E262E"/>
    <w:rsid w:val="003E2720"/>
    <w:rsid w:val="003E27A0"/>
    <w:rsid w:val="003E2915"/>
    <w:rsid w:val="003E29F8"/>
    <w:rsid w:val="003E2A7B"/>
    <w:rsid w:val="003E2B4A"/>
    <w:rsid w:val="003E2EA1"/>
    <w:rsid w:val="003E31B9"/>
    <w:rsid w:val="003E3270"/>
    <w:rsid w:val="003E364D"/>
    <w:rsid w:val="003E3705"/>
    <w:rsid w:val="003E37C7"/>
    <w:rsid w:val="003E3869"/>
    <w:rsid w:val="003E3DCC"/>
    <w:rsid w:val="003E3E86"/>
    <w:rsid w:val="003E4122"/>
    <w:rsid w:val="003E4126"/>
    <w:rsid w:val="003E43BA"/>
    <w:rsid w:val="003E447A"/>
    <w:rsid w:val="003E45A2"/>
    <w:rsid w:val="003E4A50"/>
    <w:rsid w:val="003E4C91"/>
    <w:rsid w:val="003E4D08"/>
    <w:rsid w:val="003E4F28"/>
    <w:rsid w:val="003E54B4"/>
    <w:rsid w:val="003E5778"/>
    <w:rsid w:val="003E5C26"/>
    <w:rsid w:val="003E62FC"/>
    <w:rsid w:val="003E663E"/>
    <w:rsid w:val="003E6648"/>
    <w:rsid w:val="003E664B"/>
    <w:rsid w:val="003E679F"/>
    <w:rsid w:val="003E6C9F"/>
    <w:rsid w:val="003E751E"/>
    <w:rsid w:val="003E756D"/>
    <w:rsid w:val="003E78A3"/>
    <w:rsid w:val="003E7EDB"/>
    <w:rsid w:val="003E7FBB"/>
    <w:rsid w:val="003F00AE"/>
    <w:rsid w:val="003F00CE"/>
    <w:rsid w:val="003F03CB"/>
    <w:rsid w:val="003F03F1"/>
    <w:rsid w:val="003F04DE"/>
    <w:rsid w:val="003F0534"/>
    <w:rsid w:val="003F06A1"/>
    <w:rsid w:val="003F0755"/>
    <w:rsid w:val="003F07DC"/>
    <w:rsid w:val="003F0CBC"/>
    <w:rsid w:val="003F0D79"/>
    <w:rsid w:val="003F0EF1"/>
    <w:rsid w:val="003F10E2"/>
    <w:rsid w:val="003F10E7"/>
    <w:rsid w:val="003F1657"/>
    <w:rsid w:val="003F181D"/>
    <w:rsid w:val="003F1915"/>
    <w:rsid w:val="003F1973"/>
    <w:rsid w:val="003F1A49"/>
    <w:rsid w:val="003F1AB4"/>
    <w:rsid w:val="003F1BDF"/>
    <w:rsid w:val="003F1C84"/>
    <w:rsid w:val="003F1E3A"/>
    <w:rsid w:val="003F1E74"/>
    <w:rsid w:val="003F1E84"/>
    <w:rsid w:val="003F2010"/>
    <w:rsid w:val="003F2241"/>
    <w:rsid w:val="003F2DE3"/>
    <w:rsid w:val="003F2F11"/>
    <w:rsid w:val="003F2FBC"/>
    <w:rsid w:val="003F38B8"/>
    <w:rsid w:val="003F3979"/>
    <w:rsid w:val="003F3AB7"/>
    <w:rsid w:val="003F3ACA"/>
    <w:rsid w:val="003F3F29"/>
    <w:rsid w:val="003F3FB0"/>
    <w:rsid w:val="003F3FB7"/>
    <w:rsid w:val="003F411F"/>
    <w:rsid w:val="003F4133"/>
    <w:rsid w:val="003F435B"/>
    <w:rsid w:val="003F4434"/>
    <w:rsid w:val="003F468B"/>
    <w:rsid w:val="003F4C4A"/>
    <w:rsid w:val="003F5104"/>
    <w:rsid w:val="003F5884"/>
    <w:rsid w:val="003F58BC"/>
    <w:rsid w:val="003F5997"/>
    <w:rsid w:val="003F59FF"/>
    <w:rsid w:val="003F5C43"/>
    <w:rsid w:val="003F6137"/>
    <w:rsid w:val="003F62DE"/>
    <w:rsid w:val="003F6367"/>
    <w:rsid w:val="003F64D0"/>
    <w:rsid w:val="003F6587"/>
    <w:rsid w:val="003F65E0"/>
    <w:rsid w:val="003F686C"/>
    <w:rsid w:val="003F6E23"/>
    <w:rsid w:val="003F6F3C"/>
    <w:rsid w:val="003F7045"/>
    <w:rsid w:val="003F7693"/>
    <w:rsid w:val="003F778C"/>
    <w:rsid w:val="00400492"/>
    <w:rsid w:val="0040060F"/>
    <w:rsid w:val="00400D91"/>
    <w:rsid w:val="004010CC"/>
    <w:rsid w:val="0040137B"/>
    <w:rsid w:val="004017CB"/>
    <w:rsid w:val="004017CE"/>
    <w:rsid w:val="00401881"/>
    <w:rsid w:val="004019D1"/>
    <w:rsid w:val="0040210A"/>
    <w:rsid w:val="00402265"/>
    <w:rsid w:val="00402366"/>
    <w:rsid w:val="0040248D"/>
    <w:rsid w:val="004026DE"/>
    <w:rsid w:val="004026F9"/>
    <w:rsid w:val="0040287E"/>
    <w:rsid w:val="00402947"/>
    <w:rsid w:val="004030D8"/>
    <w:rsid w:val="00403339"/>
    <w:rsid w:val="004034E6"/>
    <w:rsid w:val="00403501"/>
    <w:rsid w:val="004035A5"/>
    <w:rsid w:val="0040362E"/>
    <w:rsid w:val="004037A4"/>
    <w:rsid w:val="004037EB"/>
    <w:rsid w:val="00403872"/>
    <w:rsid w:val="00403A91"/>
    <w:rsid w:val="00403E19"/>
    <w:rsid w:val="00403EE1"/>
    <w:rsid w:val="00404124"/>
    <w:rsid w:val="0040417F"/>
    <w:rsid w:val="0040438C"/>
    <w:rsid w:val="0040439C"/>
    <w:rsid w:val="00404441"/>
    <w:rsid w:val="004044B5"/>
    <w:rsid w:val="004045BB"/>
    <w:rsid w:val="004047A2"/>
    <w:rsid w:val="004047EB"/>
    <w:rsid w:val="0040493E"/>
    <w:rsid w:val="00404A7F"/>
    <w:rsid w:val="00404C2B"/>
    <w:rsid w:val="00404EBC"/>
    <w:rsid w:val="00404F0C"/>
    <w:rsid w:val="00404FDF"/>
    <w:rsid w:val="0040562A"/>
    <w:rsid w:val="00405699"/>
    <w:rsid w:val="00405DF1"/>
    <w:rsid w:val="00405E0E"/>
    <w:rsid w:val="00405E66"/>
    <w:rsid w:val="00406059"/>
    <w:rsid w:val="004060F7"/>
    <w:rsid w:val="004064E3"/>
    <w:rsid w:val="00406522"/>
    <w:rsid w:val="00406756"/>
    <w:rsid w:val="004069C7"/>
    <w:rsid w:val="00406A20"/>
    <w:rsid w:val="00406E6A"/>
    <w:rsid w:val="00406F57"/>
    <w:rsid w:val="00407497"/>
    <w:rsid w:val="00407523"/>
    <w:rsid w:val="00407B17"/>
    <w:rsid w:val="0041030F"/>
    <w:rsid w:val="0041034C"/>
    <w:rsid w:val="00410390"/>
    <w:rsid w:val="004103DD"/>
    <w:rsid w:val="00410493"/>
    <w:rsid w:val="0041055B"/>
    <w:rsid w:val="0041077D"/>
    <w:rsid w:val="00410E2A"/>
    <w:rsid w:val="00410E33"/>
    <w:rsid w:val="00411059"/>
    <w:rsid w:val="004116FC"/>
    <w:rsid w:val="0041171F"/>
    <w:rsid w:val="0041172B"/>
    <w:rsid w:val="00411CD8"/>
    <w:rsid w:val="00411DF9"/>
    <w:rsid w:val="004122D1"/>
    <w:rsid w:val="00412347"/>
    <w:rsid w:val="00412435"/>
    <w:rsid w:val="00412624"/>
    <w:rsid w:val="0041292D"/>
    <w:rsid w:val="00412E72"/>
    <w:rsid w:val="00412FA8"/>
    <w:rsid w:val="00413355"/>
    <w:rsid w:val="0041340B"/>
    <w:rsid w:val="00413415"/>
    <w:rsid w:val="004136D4"/>
    <w:rsid w:val="004137A9"/>
    <w:rsid w:val="004138D5"/>
    <w:rsid w:val="00413E67"/>
    <w:rsid w:val="0041428E"/>
    <w:rsid w:val="00414315"/>
    <w:rsid w:val="00414512"/>
    <w:rsid w:val="004145D5"/>
    <w:rsid w:val="00414722"/>
    <w:rsid w:val="004147D9"/>
    <w:rsid w:val="00414C21"/>
    <w:rsid w:val="00414CFD"/>
    <w:rsid w:val="00414FB4"/>
    <w:rsid w:val="0041501B"/>
    <w:rsid w:val="00415A56"/>
    <w:rsid w:val="00415BCB"/>
    <w:rsid w:val="00415F81"/>
    <w:rsid w:val="00416220"/>
    <w:rsid w:val="0041627B"/>
    <w:rsid w:val="00416367"/>
    <w:rsid w:val="004165DB"/>
    <w:rsid w:val="004166F2"/>
    <w:rsid w:val="004168A5"/>
    <w:rsid w:val="00416AA8"/>
    <w:rsid w:val="00416BBF"/>
    <w:rsid w:val="00416D81"/>
    <w:rsid w:val="00416DD7"/>
    <w:rsid w:val="00416E30"/>
    <w:rsid w:val="00416F11"/>
    <w:rsid w:val="004171E1"/>
    <w:rsid w:val="004172B2"/>
    <w:rsid w:val="0041740E"/>
    <w:rsid w:val="00417431"/>
    <w:rsid w:val="0041753B"/>
    <w:rsid w:val="0041772C"/>
    <w:rsid w:val="00417806"/>
    <w:rsid w:val="004179DB"/>
    <w:rsid w:val="00417A57"/>
    <w:rsid w:val="00420105"/>
    <w:rsid w:val="0042028D"/>
    <w:rsid w:val="0042029E"/>
    <w:rsid w:val="0042037A"/>
    <w:rsid w:val="00420483"/>
    <w:rsid w:val="004204AF"/>
    <w:rsid w:val="0042067F"/>
    <w:rsid w:val="00420746"/>
    <w:rsid w:val="004207C8"/>
    <w:rsid w:val="0042093D"/>
    <w:rsid w:val="00420A66"/>
    <w:rsid w:val="00420D81"/>
    <w:rsid w:val="00420EAA"/>
    <w:rsid w:val="00421069"/>
    <w:rsid w:val="0042111C"/>
    <w:rsid w:val="00421B7F"/>
    <w:rsid w:val="00421C23"/>
    <w:rsid w:val="00421F16"/>
    <w:rsid w:val="004227A0"/>
    <w:rsid w:val="004228BF"/>
    <w:rsid w:val="004228D6"/>
    <w:rsid w:val="00422935"/>
    <w:rsid w:val="00422A15"/>
    <w:rsid w:val="00422CD1"/>
    <w:rsid w:val="00422D83"/>
    <w:rsid w:val="00423469"/>
    <w:rsid w:val="004234EB"/>
    <w:rsid w:val="004234FB"/>
    <w:rsid w:val="004237EC"/>
    <w:rsid w:val="00423889"/>
    <w:rsid w:val="00423CF4"/>
    <w:rsid w:val="00423D07"/>
    <w:rsid w:val="004242FC"/>
    <w:rsid w:val="0042449F"/>
    <w:rsid w:val="00424918"/>
    <w:rsid w:val="004249BC"/>
    <w:rsid w:val="00424C5E"/>
    <w:rsid w:val="00424CD2"/>
    <w:rsid w:val="00425215"/>
    <w:rsid w:val="00425456"/>
    <w:rsid w:val="00425AE0"/>
    <w:rsid w:val="00425E86"/>
    <w:rsid w:val="00425F78"/>
    <w:rsid w:val="00426047"/>
    <w:rsid w:val="004260B2"/>
    <w:rsid w:val="0042611C"/>
    <w:rsid w:val="004262B9"/>
    <w:rsid w:val="00426337"/>
    <w:rsid w:val="00426377"/>
    <w:rsid w:val="00426750"/>
    <w:rsid w:val="0042696E"/>
    <w:rsid w:val="00426A00"/>
    <w:rsid w:val="00426AD5"/>
    <w:rsid w:val="00426C3E"/>
    <w:rsid w:val="00426D3C"/>
    <w:rsid w:val="004272BE"/>
    <w:rsid w:val="004273FD"/>
    <w:rsid w:val="004277C8"/>
    <w:rsid w:val="00427BD5"/>
    <w:rsid w:val="00427BDB"/>
    <w:rsid w:val="00427C68"/>
    <w:rsid w:val="00427D60"/>
    <w:rsid w:val="004304FA"/>
    <w:rsid w:val="00430535"/>
    <w:rsid w:val="00430551"/>
    <w:rsid w:val="0043068C"/>
    <w:rsid w:val="0043068D"/>
    <w:rsid w:val="00430816"/>
    <w:rsid w:val="00430AE7"/>
    <w:rsid w:val="00430F22"/>
    <w:rsid w:val="00431160"/>
    <w:rsid w:val="0043126E"/>
    <w:rsid w:val="004312D2"/>
    <w:rsid w:val="00431A61"/>
    <w:rsid w:val="00431B92"/>
    <w:rsid w:val="00432016"/>
    <w:rsid w:val="004323D3"/>
    <w:rsid w:val="004324D8"/>
    <w:rsid w:val="004327BD"/>
    <w:rsid w:val="004328DB"/>
    <w:rsid w:val="004329DE"/>
    <w:rsid w:val="004329FF"/>
    <w:rsid w:val="00432B58"/>
    <w:rsid w:val="00432BA6"/>
    <w:rsid w:val="00432C22"/>
    <w:rsid w:val="0043319B"/>
    <w:rsid w:val="0043347F"/>
    <w:rsid w:val="004334E1"/>
    <w:rsid w:val="00433687"/>
    <w:rsid w:val="004338A4"/>
    <w:rsid w:val="00433B54"/>
    <w:rsid w:val="00433BC4"/>
    <w:rsid w:val="00433E61"/>
    <w:rsid w:val="00434177"/>
    <w:rsid w:val="004343FA"/>
    <w:rsid w:val="00434473"/>
    <w:rsid w:val="00434534"/>
    <w:rsid w:val="00434B64"/>
    <w:rsid w:val="00435100"/>
    <w:rsid w:val="004351A0"/>
    <w:rsid w:val="0043542E"/>
    <w:rsid w:val="004357D0"/>
    <w:rsid w:val="00435807"/>
    <w:rsid w:val="0043589C"/>
    <w:rsid w:val="00435B48"/>
    <w:rsid w:val="00435B8B"/>
    <w:rsid w:val="00435F74"/>
    <w:rsid w:val="0043609E"/>
    <w:rsid w:val="004360F9"/>
    <w:rsid w:val="00436179"/>
    <w:rsid w:val="00436181"/>
    <w:rsid w:val="004362D4"/>
    <w:rsid w:val="00436341"/>
    <w:rsid w:val="004364B8"/>
    <w:rsid w:val="00436C39"/>
    <w:rsid w:val="00436F0E"/>
    <w:rsid w:val="00437098"/>
    <w:rsid w:val="00437125"/>
    <w:rsid w:val="00437488"/>
    <w:rsid w:val="004375DF"/>
    <w:rsid w:val="004378C2"/>
    <w:rsid w:val="004378E9"/>
    <w:rsid w:val="004379AA"/>
    <w:rsid w:val="00437AD0"/>
    <w:rsid w:val="00437AEE"/>
    <w:rsid w:val="00437B1A"/>
    <w:rsid w:val="00437EB0"/>
    <w:rsid w:val="00440192"/>
    <w:rsid w:val="0044036E"/>
    <w:rsid w:val="004407AF"/>
    <w:rsid w:val="00440A48"/>
    <w:rsid w:val="00440A9F"/>
    <w:rsid w:val="00440CFC"/>
    <w:rsid w:val="00440FF1"/>
    <w:rsid w:val="00441126"/>
    <w:rsid w:val="004414F4"/>
    <w:rsid w:val="00441672"/>
    <w:rsid w:val="00441684"/>
    <w:rsid w:val="004416D9"/>
    <w:rsid w:val="00441A17"/>
    <w:rsid w:val="00441CAE"/>
    <w:rsid w:val="00441EDD"/>
    <w:rsid w:val="00441F8E"/>
    <w:rsid w:val="0044202B"/>
    <w:rsid w:val="0044218A"/>
    <w:rsid w:val="004429F3"/>
    <w:rsid w:val="00442C92"/>
    <w:rsid w:val="00443019"/>
    <w:rsid w:val="00443088"/>
    <w:rsid w:val="004435CC"/>
    <w:rsid w:val="0044364D"/>
    <w:rsid w:val="00443BAD"/>
    <w:rsid w:val="00443D85"/>
    <w:rsid w:val="00443DAA"/>
    <w:rsid w:val="00443F4B"/>
    <w:rsid w:val="004443DC"/>
    <w:rsid w:val="0044490D"/>
    <w:rsid w:val="00444959"/>
    <w:rsid w:val="00444BE6"/>
    <w:rsid w:val="00444C10"/>
    <w:rsid w:val="00445362"/>
    <w:rsid w:val="004455F8"/>
    <w:rsid w:val="0044573C"/>
    <w:rsid w:val="00445970"/>
    <w:rsid w:val="004459E0"/>
    <w:rsid w:val="00445AC0"/>
    <w:rsid w:val="00445E7C"/>
    <w:rsid w:val="00445F0E"/>
    <w:rsid w:val="0044607D"/>
    <w:rsid w:val="00446731"/>
    <w:rsid w:val="00446959"/>
    <w:rsid w:val="004469ED"/>
    <w:rsid w:val="00447079"/>
    <w:rsid w:val="0044707F"/>
    <w:rsid w:val="004471D3"/>
    <w:rsid w:val="004473D9"/>
    <w:rsid w:val="004474FD"/>
    <w:rsid w:val="004475B2"/>
    <w:rsid w:val="0044763F"/>
    <w:rsid w:val="004477BE"/>
    <w:rsid w:val="00447917"/>
    <w:rsid w:val="004479F5"/>
    <w:rsid w:val="00450114"/>
    <w:rsid w:val="004501F0"/>
    <w:rsid w:val="00450244"/>
    <w:rsid w:val="00450719"/>
    <w:rsid w:val="00450773"/>
    <w:rsid w:val="00450C51"/>
    <w:rsid w:val="00450E52"/>
    <w:rsid w:val="00451474"/>
    <w:rsid w:val="00451AEA"/>
    <w:rsid w:val="00451FE2"/>
    <w:rsid w:val="0045213D"/>
    <w:rsid w:val="00452200"/>
    <w:rsid w:val="004522D8"/>
    <w:rsid w:val="00452486"/>
    <w:rsid w:val="004527A3"/>
    <w:rsid w:val="00452AF3"/>
    <w:rsid w:val="00452AF7"/>
    <w:rsid w:val="00452E83"/>
    <w:rsid w:val="00453205"/>
    <w:rsid w:val="0045352F"/>
    <w:rsid w:val="00453A6A"/>
    <w:rsid w:val="00453A9C"/>
    <w:rsid w:val="00454152"/>
    <w:rsid w:val="00454345"/>
    <w:rsid w:val="004544C0"/>
    <w:rsid w:val="0045451E"/>
    <w:rsid w:val="004545FA"/>
    <w:rsid w:val="004546CA"/>
    <w:rsid w:val="00454948"/>
    <w:rsid w:val="004549DB"/>
    <w:rsid w:val="00454A94"/>
    <w:rsid w:val="00454AD9"/>
    <w:rsid w:val="00454B74"/>
    <w:rsid w:val="00454CEF"/>
    <w:rsid w:val="00454EF3"/>
    <w:rsid w:val="00455187"/>
    <w:rsid w:val="0045531C"/>
    <w:rsid w:val="00455626"/>
    <w:rsid w:val="00455644"/>
    <w:rsid w:val="0045566A"/>
    <w:rsid w:val="00455694"/>
    <w:rsid w:val="0045571B"/>
    <w:rsid w:val="00455B31"/>
    <w:rsid w:val="004561BF"/>
    <w:rsid w:val="00456337"/>
    <w:rsid w:val="004568A3"/>
    <w:rsid w:val="00456987"/>
    <w:rsid w:val="00456C97"/>
    <w:rsid w:val="00456E94"/>
    <w:rsid w:val="004572AB"/>
    <w:rsid w:val="00457399"/>
    <w:rsid w:val="004573C2"/>
    <w:rsid w:val="00457641"/>
    <w:rsid w:val="004579EE"/>
    <w:rsid w:val="00457AB1"/>
    <w:rsid w:val="00457AED"/>
    <w:rsid w:val="00457E2B"/>
    <w:rsid w:val="00457EB6"/>
    <w:rsid w:val="00460422"/>
    <w:rsid w:val="0046050B"/>
    <w:rsid w:val="00460524"/>
    <w:rsid w:val="00460599"/>
    <w:rsid w:val="00460738"/>
    <w:rsid w:val="00460AD4"/>
    <w:rsid w:val="00461205"/>
    <w:rsid w:val="00461281"/>
    <w:rsid w:val="00461386"/>
    <w:rsid w:val="00461925"/>
    <w:rsid w:val="00461A87"/>
    <w:rsid w:val="00461ABA"/>
    <w:rsid w:val="00461B31"/>
    <w:rsid w:val="00461DAF"/>
    <w:rsid w:val="00462453"/>
    <w:rsid w:val="0046265A"/>
    <w:rsid w:val="00462858"/>
    <w:rsid w:val="0046289E"/>
    <w:rsid w:val="00462C4B"/>
    <w:rsid w:val="00462E39"/>
    <w:rsid w:val="00462F06"/>
    <w:rsid w:val="00462F7F"/>
    <w:rsid w:val="004630EE"/>
    <w:rsid w:val="00463260"/>
    <w:rsid w:val="0046356A"/>
    <w:rsid w:val="00463A1A"/>
    <w:rsid w:val="00463E0F"/>
    <w:rsid w:val="00463FF0"/>
    <w:rsid w:val="004643EE"/>
    <w:rsid w:val="004647C7"/>
    <w:rsid w:val="00464A2E"/>
    <w:rsid w:val="00464B2A"/>
    <w:rsid w:val="00464B64"/>
    <w:rsid w:val="00464FA0"/>
    <w:rsid w:val="00464FF8"/>
    <w:rsid w:val="00465026"/>
    <w:rsid w:val="00465067"/>
    <w:rsid w:val="004650C0"/>
    <w:rsid w:val="004650D0"/>
    <w:rsid w:val="00465A60"/>
    <w:rsid w:val="00465E15"/>
    <w:rsid w:val="004660E9"/>
    <w:rsid w:val="004660FA"/>
    <w:rsid w:val="00466619"/>
    <w:rsid w:val="004666D2"/>
    <w:rsid w:val="00466737"/>
    <w:rsid w:val="00466BFB"/>
    <w:rsid w:val="00466EFA"/>
    <w:rsid w:val="00466F57"/>
    <w:rsid w:val="00466F9C"/>
    <w:rsid w:val="00467105"/>
    <w:rsid w:val="0046734D"/>
    <w:rsid w:val="004676FC"/>
    <w:rsid w:val="004678E5"/>
    <w:rsid w:val="00467FC2"/>
    <w:rsid w:val="004700BA"/>
    <w:rsid w:val="00470303"/>
    <w:rsid w:val="00470B93"/>
    <w:rsid w:val="00470D8A"/>
    <w:rsid w:val="00471032"/>
    <w:rsid w:val="00471096"/>
    <w:rsid w:val="004710E6"/>
    <w:rsid w:val="0047111F"/>
    <w:rsid w:val="004711A3"/>
    <w:rsid w:val="00471252"/>
    <w:rsid w:val="004714C4"/>
    <w:rsid w:val="004715DC"/>
    <w:rsid w:val="00471DA1"/>
    <w:rsid w:val="004720E3"/>
    <w:rsid w:val="0047289E"/>
    <w:rsid w:val="00472A90"/>
    <w:rsid w:val="004733D7"/>
    <w:rsid w:val="0047345D"/>
    <w:rsid w:val="00473793"/>
    <w:rsid w:val="00473B95"/>
    <w:rsid w:val="00473CC1"/>
    <w:rsid w:val="004742B1"/>
    <w:rsid w:val="004742D9"/>
    <w:rsid w:val="004747E8"/>
    <w:rsid w:val="00474851"/>
    <w:rsid w:val="0047496C"/>
    <w:rsid w:val="00474DF7"/>
    <w:rsid w:val="004753C1"/>
    <w:rsid w:val="004753FE"/>
    <w:rsid w:val="00475746"/>
    <w:rsid w:val="0047598A"/>
    <w:rsid w:val="00475AC1"/>
    <w:rsid w:val="00475AD9"/>
    <w:rsid w:val="00475D69"/>
    <w:rsid w:val="004761F6"/>
    <w:rsid w:val="004763D9"/>
    <w:rsid w:val="0047690C"/>
    <w:rsid w:val="00477062"/>
    <w:rsid w:val="004776F7"/>
    <w:rsid w:val="004777A3"/>
    <w:rsid w:val="00477D8C"/>
    <w:rsid w:val="00477FCD"/>
    <w:rsid w:val="0048003E"/>
    <w:rsid w:val="0048008F"/>
    <w:rsid w:val="004800A3"/>
    <w:rsid w:val="00480184"/>
    <w:rsid w:val="004804A6"/>
    <w:rsid w:val="004805BF"/>
    <w:rsid w:val="00480789"/>
    <w:rsid w:val="004808C3"/>
    <w:rsid w:val="00480CFA"/>
    <w:rsid w:val="00480F0A"/>
    <w:rsid w:val="00480FFE"/>
    <w:rsid w:val="00481075"/>
    <w:rsid w:val="00481282"/>
    <w:rsid w:val="0048174C"/>
    <w:rsid w:val="00481789"/>
    <w:rsid w:val="00481BCA"/>
    <w:rsid w:val="00481D46"/>
    <w:rsid w:val="00481D48"/>
    <w:rsid w:val="004824CB"/>
    <w:rsid w:val="0048256F"/>
    <w:rsid w:val="004825FE"/>
    <w:rsid w:val="00482914"/>
    <w:rsid w:val="00483017"/>
    <w:rsid w:val="0048309D"/>
    <w:rsid w:val="00483164"/>
    <w:rsid w:val="004835B6"/>
    <w:rsid w:val="004842FF"/>
    <w:rsid w:val="00484715"/>
    <w:rsid w:val="00484BE7"/>
    <w:rsid w:val="00484DA3"/>
    <w:rsid w:val="00484ED3"/>
    <w:rsid w:val="00484EE1"/>
    <w:rsid w:val="00484F31"/>
    <w:rsid w:val="0048520F"/>
    <w:rsid w:val="00485283"/>
    <w:rsid w:val="00485A38"/>
    <w:rsid w:val="00485BAA"/>
    <w:rsid w:val="00485BB2"/>
    <w:rsid w:val="00485DB6"/>
    <w:rsid w:val="00486091"/>
    <w:rsid w:val="004860DB"/>
    <w:rsid w:val="0048621D"/>
    <w:rsid w:val="0048645E"/>
    <w:rsid w:val="0048655F"/>
    <w:rsid w:val="004865EA"/>
    <w:rsid w:val="004869FF"/>
    <w:rsid w:val="00486B3B"/>
    <w:rsid w:val="00486D8B"/>
    <w:rsid w:val="00487072"/>
    <w:rsid w:val="004873E6"/>
    <w:rsid w:val="00487511"/>
    <w:rsid w:val="004876E9"/>
    <w:rsid w:val="004877EE"/>
    <w:rsid w:val="0048785D"/>
    <w:rsid w:val="00487B9A"/>
    <w:rsid w:val="0049001E"/>
    <w:rsid w:val="004900D0"/>
    <w:rsid w:val="00490261"/>
    <w:rsid w:val="00490551"/>
    <w:rsid w:val="0049085D"/>
    <w:rsid w:val="00490A69"/>
    <w:rsid w:val="00490B0C"/>
    <w:rsid w:val="00490BD2"/>
    <w:rsid w:val="0049103F"/>
    <w:rsid w:val="0049119F"/>
    <w:rsid w:val="00491454"/>
    <w:rsid w:val="00491493"/>
    <w:rsid w:val="00491825"/>
    <w:rsid w:val="0049188B"/>
    <w:rsid w:val="00491A13"/>
    <w:rsid w:val="00491BB6"/>
    <w:rsid w:val="00491C7E"/>
    <w:rsid w:val="00492287"/>
    <w:rsid w:val="004923D1"/>
    <w:rsid w:val="004926B7"/>
    <w:rsid w:val="004927A2"/>
    <w:rsid w:val="00492CEB"/>
    <w:rsid w:val="00492CFC"/>
    <w:rsid w:val="00492D21"/>
    <w:rsid w:val="00492DD6"/>
    <w:rsid w:val="00492FBA"/>
    <w:rsid w:val="00493118"/>
    <w:rsid w:val="004932EE"/>
    <w:rsid w:val="004934D9"/>
    <w:rsid w:val="0049353F"/>
    <w:rsid w:val="0049376C"/>
    <w:rsid w:val="00493984"/>
    <w:rsid w:val="004939EB"/>
    <w:rsid w:val="00493A96"/>
    <w:rsid w:val="00493AD5"/>
    <w:rsid w:val="00493C3D"/>
    <w:rsid w:val="00493C45"/>
    <w:rsid w:val="004942D8"/>
    <w:rsid w:val="00494C51"/>
    <w:rsid w:val="00494D4B"/>
    <w:rsid w:val="00494DD0"/>
    <w:rsid w:val="00494E91"/>
    <w:rsid w:val="00494EA3"/>
    <w:rsid w:val="00495429"/>
    <w:rsid w:val="004957D2"/>
    <w:rsid w:val="0049596E"/>
    <w:rsid w:val="00495A50"/>
    <w:rsid w:val="00495B5D"/>
    <w:rsid w:val="00495F97"/>
    <w:rsid w:val="00495F9E"/>
    <w:rsid w:val="00496251"/>
    <w:rsid w:val="00496252"/>
    <w:rsid w:val="00496352"/>
    <w:rsid w:val="00496575"/>
    <w:rsid w:val="004968EF"/>
    <w:rsid w:val="00496D4F"/>
    <w:rsid w:val="00496E70"/>
    <w:rsid w:val="00496EBA"/>
    <w:rsid w:val="00496F47"/>
    <w:rsid w:val="0049706F"/>
    <w:rsid w:val="004974F6"/>
    <w:rsid w:val="004975C1"/>
    <w:rsid w:val="004976CD"/>
    <w:rsid w:val="004976D3"/>
    <w:rsid w:val="0049791D"/>
    <w:rsid w:val="00497944"/>
    <w:rsid w:val="004979AE"/>
    <w:rsid w:val="00497E3B"/>
    <w:rsid w:val="004A02D0"/>
    <w:rsid w:val="004A0505"/>
    <w:rsid w:val="004A065A"/>
    <w:rsid w:val="004A06AA"/>
    <w:rsid w:val="004A0939"/>
    <w:rsid w:val="004A0964"/>
    <w:rsid w:val="004A0A2B"/>
    <w:rsid w:val="004A0B9A"/>
    <w:rsid w:val="004A0E7B"/>
    <w:rsid w:val="004A102E"/>
    <w:rsid w:val="004A1110"/>
    <w:rsid w:val="004A13DA"/>
    <w:rsid w:val="004A18F3"/>
    <w:rsid w:val="004A19CF"/>
    <w:rsid w:val="004A1A1A"/>
    <w:rsid w:val="004A1A4D"/>
    <w:rsid w:val="004A1C1D"/>
    <w:rsid w:val="004A215C"/>
    <w:rsid w:val="004A2462"/>
    <w:rsid w:val="004A257F"/>
    <w:rsid w:val="004A270C"/>
    <w:rsid w:val="004A2738"/>
    <w:rsid w:val="004A2756"/>
    <w:rsid w:val="004A292C"/>
    <w:rsid w:val="004A2D06"/>
    <w:rsid w:val="004A313A"/>
    <w:rsid w:val="004A33F0"/>
    <w:rsid w:val="004A359B"/>
    <w:rsid w:val="004A362D"/>
    <w:rsid w:val="004A363C"/>
    <w:rsid w:val="004A3724"/>
    <w:rsid w:val="004A39ED"/>
    <w:rsid w:val="004A3A9B"/>
    <w:rsid w:val="004A3BED"/>
    <w:rsid w:val="004A4045"/>
    <w:rsid w:val="004A4280"/>
    <w:rsid w:val="004A42AD"/>
    <w:rsid w:val="004A443F"/>
    <w:rsid w:val="004A467E"/>
    <w:rsid w:val="004A46A6"/>
    <w:rsid w:val="004A47E9"/>
    <w:rsid w:val="004A4806"/>
    <w:rsid w:val="004A4A3D"/>
    <w:rsid w:val="004A4AEE"/>
    <w:rsid w:val="004A4DBE"/>
    <w:rsid w:val="004A5058"/>
    <w:rsid w:val="004A5092"/>
    <w:rsid w:val="004A52D6"/>
    <w:rsid w:val="004A5550"/>
    <w:rsid w:val="004A5575"/>
    <w:rsid w:val="004A58D1"/>
    <w:rsid w:val="004A5934"/>
    <w:rsid w:val="004A5C37"/>
    <w:rsid w:val="004A5C57"/>
    <w:rsid w:val="004A5EB6"/>
    <w:rsid w:val="004A5ED2"/>
    <w:rsid w:val="004A6302"/>
    <w:rsid w:val="004A66F7"/>
    <w:rsid w:val="004A6794"/>
    <w:rsid w:val="004A6E06"/>
    <w:rsid w:val="004A737A"/>
    <w:rsid w:val="004A73DB"/>
    <w:rsid w:val="004A75B0"/>
    <w:rsid w:val="004A771F"/>
    <w:rsid w:val="004A782C"/>
    <w:rsid w:val="004A7BA2"/>
    <w:rsid w:val="004A7E0A"/>
    <w:rsid w:val="004A7E2C"/>
    <w:rsid w:val="004B0295"/>
    <w:rsid w:val="004B0489"/>
    <w:rsid w:val="004B049C"/>
    <w:rsid w:val="004B073F"/>
    <w:rsid w:val="004B0BB8"/>
    <w:rsid w:val="004B0E54"/>
    <w:rsid w:val="004B1175"/>
    <w:rsid w:val="004B15A9"/>
    <w:rsid w:val="004B16E6"/>
    <w:rsid w:val="004B1935"/>
    <w:rsid w:val="004B1ABE"/>
    <w:rsid w:val="004B1B7E"/>
    <w:rsid w:val="004B21A1"/>
    <w:rsid w:val="004B21F2"/>
    <w:rsid w:val="004B2347"/>
    <w:rsid w:val="004B252B"/>
    <w:rsid w:val="004B25ED"/>
    <w:rsid w:val="004B2771"/>
    <w:rsid w:val="004B27F4"/>
    <w:rsid w:val="004B282C"/>
    <w:rsid w:val="004B3088"/>
    <w:rsid w:val="004B3458"/>
    <w:rsid w:val="004B3A53"/>
    <w:rsid w:val="004B3AC1"/>
    <w:rsid w:val="004B3BFB"/>
    <w:rsid w:val="004B41BD"/>
    <w:rsid w:val="004B4382"/>
    <w:rsid w:val="004B43A1"/>
    <w:rsid w:val="004B4603"/>
    <w:rsid w:val="004B47DC"/>
    <w:rsid w:val="004B48C3"/>
    <w:rsid w:val="004B4A28"/>
    <w:rsid w:val="004B4A7F"/>
    <w:rsid w:val="004B4BF4"/>
    <w:rsid w:val="004B4C70"/>
    <w:rsid w:val="004B4CF5"/>
    <w:rsid w:val="004B4D8C"/>
    <w:rsid w:val="004B4F6E"/>
    <w:rsid w:val="004B502F"/>
    <w:rsid w:val="004B5169"/>
    <w:rsid w:val="004B518F"/>
    <w:rsid w:val="004B519E"/>
    <w:rsid w:val="004B51A7"/>
    <w:rsid w:val="004B51AD"/>
    <w:rsid w:val="004B51B1"/>
    <w:rsid w:val="004B55B2"/>
    <w:rsid w:val="004B5608"/>
    <w:rsid w:val="004B5626"/>
    <w:rsid w:val="004B5C29"/>
    <w:rsid w:val="004B5D70"/>
    <w:rsid w:val="004B5F3F"/>
    <w:rsid w:val="004B5F48"/>
    <w:rsid w:val="004B5F5F"/>
    <w:rsid w:val="004B5FD9"/>
    <w:rsid w:val="004B609A"/>
    <w:rsid w:val="004B6479"/>
    <w:rsid w:val="004B684F"/>
    <w:rsid w:val="004B694D"/>
    <w:rsid w:val="004B69D3"/>
    <w:rsid w:val="004B6B9D"/>
    <w:rsid w:val="004B6CCD"/>
    <w:rsid w:val="004B73DB"/>
    <w:rsid w:val="004B7605"/>
    <w:rsid w:val="004B792C"/>
    <w:rsid w:val="004B79CD"/>
    <w:rsid w:val="004B7B73"/>
    <w:rsid w:val="004B7C04"/>
    <w:rsid w:val="004C00A3"/>
    <w:rsid w:val="004C05A1"/>
    <w:rsid w:val="004C070F"/>
    <w:rsid w:val="004C0796"/>
    <w:rsid w:val="004C0936"/>
    <w:rsid w:val="004C1013"/>
    <w:rsid w:val="004C13B0"/>
    <w:rsid w:val="004C1432"/>
    <w:rsid w:val="004C165A"/>
    <w:rsid w:val="004C1971"/>
    <w:rsid w:val="004C1974"/>
    <w:rsid w:val="004C19B5"/>
    <w:rsid w:val="004C19E6"/>
    <w:rsid w:val="004C1C24"/>
    <w:rsid w:val="004C1C59"/>
    <w:rsid w:val="004C1CD7"/>
    <w:rsid w:val="004C1E85"/>
    <w:rsid w:val="004C1F77"/>
    <w:rsid w:val="004C201B"/>
    <w:rsid w:val="004C20C7"/>
    <w:rsid w:val="004C219E"/>
    <w:rsid w:val="004C21F1"/>
    <w:rsid w:val="004C2868"/>
    <w:rsid w:val="004C29D2"/>
    <w:rsid w:val="004C2AFA"/>
    <w:rsid w:val="004C2B06"/>
    <w:rsid w:val="004C2C9E"/>
    <w:rsid w:val="004C2F62"/>
    <w:rsid w:val="004C2F78"/>
    <w:rsid w:val="004C3543"/>
    <w:rsid w:val="004C3614"/>
    <w:rsid w:val="004C3802"/>
    <w:rsid w:val="004C38BA"/>
    <w:rsid w:val="004C38F3"/>
    <w:rsid w:val="004C38F7"/>
    <w:rsid w:val="004C3AE6"/>
    <w:rsid w:val="004C3B2F"/>
    <w:rsid w:val="004C3BB4"/>
    <w:rsid w:val="004C401D"/>
    <w:rsid w:val="004C413A"/>
    <w:rsid w:val="004C434D"/>
    <w:rsid w:val="004C445A"/>
    <w:rsid w:val="004C4562"/>
    <w:rsid w:val="004C46B3"/>
    <w:rsid w:val="004C47A1"/>
    <w:rsid w:val="004C4808"/>
    <w:rsid w:val="004C4A89"/>
    <w:rsid w:val="004C4EF9"/>
    <w:rsid w:val="004C5057"/>
    <w:rsid w:val="004C577D"/>
    <w:rsid w:val="004C5AA3"/>
    <w:rsid w:val="004C5C43"/>
    <w:rsid w:val="004C5DB5"/>
    <w:rsid w:val="004C5E97"/>
    <w:rsid w:val="004C5F0B"/>
    <w:rsid w:val="004C60F0"/>
    <w:rsid w:val="004C60FC"/>
    <w:rsid w:val="004C62EA"/>
    <w:rsid w:val="004C6588"/>
    <w:rsid w:val="004C6737"/>
    <w:rsid w:val="004C6F38"/>
    <w:rsid w:val="004C6FDC"/>
    <w:rsid w:val="004C7564"/>
    <w:rsid w:val="004C765B"/>
    <w:rsid w:val="004C77B7"/>
    <w:rsid w:val="004C7D98"/>
    <w:rsid w:val="004C7E96"/>
    <w:rsid w:val="004D03D6"/>
    <w:rsid w:val="004D0807"/>
    <w:rsid w:val="004D0A6E"/>
    <w:rsid w:val="004D0A7F"/>
    <w:rsid w:val="004D0B44"/>
    <w:rsid w:val="004D0CFC"/>
    <w:rsid w:val="004D0D47"/>
    <w:rsid w:val="004D0E6D"/>
    <w:rsid w:val="004D0FEC"/>
    <w:rsid w:val="004D14F9"/>
    <w:rsid w:val="004D15FF"/>
    <w:rsid w:val="004D163D"/>
    <w:rsid w:val="004D1730"/>
    <w:rsid w:val="004D1CB3"/>
    <w:rsid w:val="004D1F08"/>
    <w:rsid w:val="004D224C"/>
    <w:rsid w:val="004D24E9"/>
    <w:rsid w:val="004D27D4"/>
    <w:rsid w:val="004D29FF"/>
    <w:rsid w:val="004D2A4E"/>
    <w:rsid w:val="004D2E81"/>
    <w:rsid w:val="004D3A08"/>
    <w:rsid w:val="004D3AF2"/>
    <w:rsid w:val="004D3CEF"/>
    <w:rsid w:val="004D3E60"/>
    <w:rsid w:val="004D3EBF"/>
    <w:rsid w:val="004D3EE1"/>
    <w:rsid w:val="004D3FEC"/>
    <w:rsid w:val="004D40A1"/>
    <w:rsid w:val="004D4110"/>
    <w:rsid w:val="004D42BB"/>
    <w:rsid w:val="004D4708"/>
    <w:rsid w:val="004D475B"/>
    <w:rsid w:val="004D495B"/>
    <w:rsid w:val="004D4B77"/>
    <w:rsid w:val="004D4BF2"/>
    <w:rsid w:val="004D4D79"/>
    <w:rsid w:val="004D5349"/>
    <w:rsid w:val="004D547F"/>
    <w:rsid w:val="004D574C"/>
    <w:rsid w:val="004D57F7"/>
    <w:rsid w:val="004D5BD2"/>
    <w:rsid w:val="004D63C9"/>
    <w:rsid w:val="004D63E3"/>
    <w:rsid w:val="004D6790"/>
    <w:rsid w:val="004D6926"/>
    <w:rsid w:val="004D69D4"/>
    <w:rsid w:val="004D6E74"/>
    <w:rsid w:val="004D7028"/>
    <w:rsid w:val="004D739D"/>
    <w:rsid w:val="004D73A7"/>
    <w:rsid w:val="004D7633"/>
    <w:rsid w:val="004D7A39"/>
    <w:rsid w:val="004D7A46"/>
    <w:rsid w:val="004D7ADD"/>
    <w:rsid w:val="004D7E32"/>
    <w:rsid w:val="004D7EC4"/>
    <w:rsid w:val="004D7ECA"/>
    <w:rsid w:val="004D7F28"/>
    <w:rsid w:val="004E0223"/>
    <w:rsid w:val="004E03DE"/>
    <w:rsid w:val="004E0454"/>
    <w:rsid w:val="004E0583"/>
    <w:rsid w:val="004E07D4"/>
    <w:rsid w:val="004E086F"/>
    <w:rsid w:val="004E0CBE"/>
    <w:rsid w:val="004E0D8A"/>
    <w:rsid w:val="004E0E18"/>
    <w:rsid w:val="004E0E48"/>
    <w:rsid w:val="004E106B"/>
    <w:rsid w:val="004E1362"/>
    <w:rsid w:val="004E139D"/>
    <w:rsid w:val="004E159A"/>
    <w:rsid w:val="004E16BD"/>
    <w:rsid w:val="004E16DC"/>
    <w:rsid w:val="004E1D7F"/>
    <w:rsid w:val="004E1F6E"/>
    <w:rsid w:val="004E1FF5"/>
    <w:rsid w:val="004E2186"/>
    <w:rsid w:val="004E26BD"/>
    <w:rsid w:val="004E2944"/>
    <w:rsid w:val="004E2B16"/>
    <w:rsid w:val="004E2CDF"/>
    <w:rsid w:val="004E2DE7"/>
    <w:rsid w:val="004E305A"/>
    <w:rsid w:val="004E34E5"/>
    <w:rsid w:val="004E3BAA"/>
    <w:rsid w:val="004E3D01"/>
    <w:rsid w:val="004E3E79"/>
    <w:rsid w:val="004E41B1"/>
    <w:rsid w:val="004E422B"/>
    <w:rsid w:val="004E436D"/>
    <w:rsid w:val="004E4455"/>
    <w:rsid w:val="004E4C85"/>
    <w:rsid w:val="004E4C8D"/>
    <w:rsid w:val="004E4F8D"/>
    <w:rsid w:val="004E50F1"/>
    <w:rsid w:val="004E5334"/>
    <w:rsid w:val="004E5380"/>
    <w:rsid w:val="004E53F0"/>
    <w:rsid w:val="004E54C0"/>
    <w:rsid w:val="004E5D6B"/>
    <w:rsid w:val="004E5DDF"/>
    <w:rsid w:val="004E5ED4"/>
    <w:rsid w:val="004E61F3"/>
    <w:rsid w:val="004E6235"/>
    <w:rsid w:val="004E639C"/>
    <w:rsid w:val="004E6400"/>
    <w:rsid w:val="004E664A"/>
    <w:rsid w:val="004E667B"/>
    <w:rsid w:val="004E67B0"/>
    <w:rsid w:val="004E6919"/>
    <w:rsid w:val="004E6920"/>
    <w:rsid w:val="004E6929"/>
    <w:rsid w:val="004E6AEB"/>
    <w:rsid w:val="004E6CDA"/>
    <w:rsid w:val="004E6CEB"/>
    <w:rsid w:val="004E6E08"/>
    <w:rsid w:val="004E72E6"/>
    <w:rsid w:val="004E755D"/>
    <w:rsid w:val="004E7DB7"/>
    <w:rsid w:val="004E7F5C"/>
    <w:rsid w:val="004F01EF"/>
    <w:rsid w:val="004F022C"/>
    <w:rsid w:val="004F0283"/>
    <w:rsid w:val="004F034A"/>
    <w:rsid w:val="004F037C"/>
    <w:rsid w:val="004F057F"/>
    <w:rsid w:val="004F0867"/>
    <w:rsid w:val="004F099F"/>
    <w:rsid w:val="004F0B65"/>
    <w:rsid w:val="004F0B84"/>
    <w:rsid w:val="004F0BD4"/>
    <w:rsid w:val="004F0BE8"/>
    <w:rsid w:val="004F0F1C"/>
    <w:rsid w:val="004F0FFA"/>
    <w:rsid w:val="004F10C4"/>
    <w:rsid w:val="004F1439"/>
    <w:rsid w:val="004F1811"/>
    <w:rsid w:val="004F1A75"/>
    <w:rsid w:val="004F1B2B"/>
    <w:rsid w:val="004F1B54"/>
    <w:rsid w:val="004F1DC3"/>
    <w:rsid w:val="004F1EA2"/>
    <w:rsid w:val="004F1ED3"/>
    <w:rsid w:val="004F1FBC"/>
    <w:rsid w:val="004F1FD5"/>
    <w:rsid w:val="004F20F8"/>
    <w:rsid w:val="004F22AE"/>
    <w:rsid w:val="004F24D6"/>
    <w:rsid w:val="004F255C"/>
    <w:rsid w:val="004F2571"/>
    <w:rsid w:val="004F261E"/>
    <w:rsid w:val="004F2860"/>
    <w:rsid w:val="004F2CA8"/>
    <w:rsid w:val="004F2EF7"/>
    <w:rsid w:val="004F3096"/>
    <w:rsid w:val="004F339F"/>
    <w:rsid w:val="004F3547"/>
    <w:rsid w:val="004F38DA"/>
    <w:rsid w:val="004F39AB"/>
    <w:rsid w:val="004F3C8E"/>
    <w:rsid w:val="004F3D13"/>
    <w:rsid w:val="004F3F07"/>
    <w:rsid w:val="004F42AC"/>
    <w:rsid w:val="004F45F6"/>
    <w:rsid w:val="004F475D"/>
    <w:rsid w:val="004F47A8"/>
    <w:rsid w:val="004F49D3"/>
    <w:rsid w:val="004F4CE9"/>
    <w:rsid w:val="004F4DD2"/>
    <w:rsid w:val="004F4EF5"/>
    <w:rsid w:val="004F516B"/>
    <w:rsid w:val="004F53E5"/>
    <w:rsid w:val="004F5614"/>
    <w:rsid w:val="004F5633"/>
    <w:rsid w:val="004F592A"/>
    <w:rsid w:val="004F59C1"/>
    <w:rsid w:val="004F5A19"/>
    <w:rsid w:val="004F5A38"/>
    <w:rsid w:val="004F5B32"/>
    <w:rsid w:val="004F6307"/>
    <w:rsid w:val="004F6326"/>
    <w:rsid w:val="004F67AC"/>
    <w:rsid w:val="004F67BF"/>
    <w:rsid w:val="004F6EE0"/>
    <w:rsid w:val="004F75FC"/>
    <w:rsid w:val="004F760E"/>
    <w:rsid w:val="004F7613"/>
    <w:rsid w:val="004F7828"/>
    <w:rsid w:val="004F7836"/>
    <w:rsid w:val="004F78DB"/>
    <w:rsid w:val="004F7AA4"/>
    <w:rsid w:val="0050049F"/>
    <w:rsid w:val="005005B7"/>
    <w:rsid w:val="00500918"/>
    <w:rsid w:val="0050104C"/>
    <w:rsid w:val="00501264"/>
    <w:rsid w:val="00501313"/>
    <w:rsid w:val="0050136F"/>
    <w:rsid w:val="005016B9"/>
    <w:rsid w:val="00501824"/>
    <w:rsid w:val="00501864"/>
    <w:rsid w:val="0050197C"/>
    <w:rsid w:val="0050200D"/>
    <w:rsid w:val="00502546"/>
    <w:rsid w:val="00502619"/>
    <w:rsid w:val="00502773"/>
    <w:rsid w:val="005027A3"/>
    <w:rsid w:val="00502836"/>
    <w:rsid w:val="005029BB"/>
    <w:rsid w:val="00502D27"/>
    <w:rsid w:val="00502E39"/>
    <w:rsid w:val="00502F99"/>
    <w:rsid w:val="00502FC0"/>
    <w:rsid w:val="00503014"/>
    <w:rsid w:val="00503268"/>
    <w:rsid w:val="0050327A"/>
    <w:rsid w:val="00503298"/>
    <w:rsid w:val="00503358"/>
    <w:rsid w:val="005034F0"/>
    <w:rsid w:val="00503A41"/>
    <w:rsid w:val="00503B23"/>
    <w:rsid w:val="00503B2C"/>
    <w:rsid w:val="00503DBC"/>
    <w:rsid w:val="00503E28"/>
    <w:rsid w:val="0050410F"/>
    <w:rsid w:val="005041E1"/>
    <w:rsid w:val="0050423F"/>
    <w:rsid w:val="0050431B"/>
    <w:rsid w:val="00504852"/>
    <w:rsid w:val="00504B31"/>
    <w:rsid w:val="00504BD1"/>
    <w:rsid w:val="00504EEC"/>
    <w:rsid w:val="00504FA3"/>
    <w:rsid w:val="00504FD1"/>
    <w:rsid w:val="005050B7"/>
    <w:rsid w:val="005050CD"/>
    <w:rsid w:val="005053CC"/>
    <w:rsid w:val="005056F4"/>
    <w:rsid w:val="005057A1"/>
    <w:rsid w:val="00505AF3"/>
    <w:rsid w:val="00505E4E"/>
    <w:rsid w:val="005061D0"/>
    <w:rsid w:val="005062C4"/>
    <w:rsid w:val="005062EC"/>
    <w:rsid w:val="005064AA"/>
    <w:rsid w:val="005064F7"/>
    <w:rsid w:val="005065CC"/>
    <w:rsid w:val="005065E2"/>
    <w:rsid w:val="00506A90"/>
    <w:rsid w:val="00507122"/>
    <w:rsid w:val="0050718A"/>
    <w:rsid w:val="00507230"/>
    <w:rsid w:val="00507362"/>
    <w:rsid w:val="00507575"/>
    <w:rsid w:val="005077A5"/>
    <w:rsid w:val="00507A95"/>
    <w:rsid w:val="00507CB7"/>
    <w:rsid w:val="00510601"/>
    <w:rsid w:val="005108BF"/>
    <w:rsid w:val="00510E1F"/>
    <w:rsid w:val="00510F65"/>
    <w:rsid w:val="0051154D"/>
    <w:rsid w:val="005118D2"/>
    <w:rsid w:val="00511ACC"/>
    <w:rsid w:val="00511BCB"/>
    <w:rsid w:val="00511CF1"/>
    <w:rsid w:val="00511D1A"/>
    <w:rsid w:val="00511F55"/>
    <w:rsid w:val="00511FFD"/>
    <w:rsid w:val="00512017"/>
    <w:rsid w:val="005121EE"/>
    <w:rsid w:val="0051259A"/>
    <w:rsid w:val="0051260D"/>
    <w:rsid w:val="005127FE"/>
    <w:rsid w:val="00512BCD"/>
    <w:rsid w:val="00513080"/>
    <w:rsid w:val="005130DB"/>
    <w:rsid w:val="005130F4"/>
    <w:rsid w:val="00513139"/>
    <w:rsid w:val="00513207"/>
    <w:rsid w:val="00513328"/>
    <w:rsid w:val="00513446"/>
    <w:rsid w:val="005136BE"/>
    <w:rsid w:val="0051397C"/>
    <w:rsid w:val="00513B56"/>
    <w:rsid w:val="00513EDF"/>
    <w:rsid w:val="005143FD"/>
    <w:rsid w:val="00514509"/>
    <w:rsid w:val="005145A2"/>
    <w:rsid w:val="00514628"/>
    <w:rsid w:val="00514760"/>
    <w:rsid w:val="0051485B"/>
    <w:rsid w:val="00514AFF"/>
    <w:rsid w:val="00514B2D"/>
    <w:rsid w:val="00514B93"/>
    <w:rsid w:val="00514F25"/>
    <w:rsid w:val="0051503D"/>
    <w:rsid w:val="005150E7"/>
    <w:rsid w:val="0051519E"/>
    <w:rsid w:val="005151C3"/>
    <w:rsid w:val="0051528C"/>
    <w:rsid w:val="005152F4"/>
    <w:rsid w:val="005153AD"/>
    <w:rsid w:val="00515422"/>
    <w:rsid w:val="005154B2"/>
    <w:rsid w:val="00515568"/>
    <w:rsid w:val="0051596C"/>
    <w:rsid w:val="00515B73"/>
    <w:rsid w:val="00515C59"/>
    <w:rsid w:val="00515E79"/>
    <w:rsid w:val="00515EFF"/>
    <w:rsid w:val="005162FF"/>
    <w:rsid w:val="00516383"/>
    <w:rsid w:val="00516681"/>
    <w:rsid w:val="005166E9"/>
    <w:rsid w:val="00516903"/>
    <w:rsid w:val="00516A54"/>
    <w:rsid w:val="00516E15"/>
    <w:rsid w:val="00516EED"/>
    <w:rsid w:val="0051741E"/>
    <w:rsid w:val="005175E0"/>
    <w:rsid w:val="00517656"/>
    <w:rsid w:val="005177DD"/>
    <w:rsid w:val="00517882"/>
    <w:rsid w:val="0051798F"/>
    <w:rsid w:val="00517A0E"/>
    <w:rsid w:val="00517E03"/>
    <w:rsid w:val="00517E6E"/>
    <w:rsid w:val="00517F09"/>
    <w:rsid w:val="0052030E"/>
    <w:rsid w:val="00520402"/>
    <w:rsid w:val="0052071C"/>
    <w:rsid w:val="0052071F"/>
    <w:rsid w:val="00520C80"/>
    <w:rsid w:val="00520D1A"/>
    <w:rsid w:val="00520E19"/>
    <w:rsid w:val="00520F6B"/>
    <w:rsid w:val="0052110F"/>
    <w:rsid w:val="00521268"/>
    <w:rsid w:val="00521580"/>
    <w:rsid w:val="0052163C"/>
    <w:rsid w:val="00521D73"/>
    <w:rsid w:val="00521FBA"/>
    <w:rsid w:val="00522093"/>
    <w:rsid w:val="005220D7"/>
    <w:rsid w:val="005222BC"/>
    <w:rsid w:val="00522763"/>
    <w:rsid w:val="00522AE2"/>
    <w:rsid w:val="00522D69"/>
    <w:rsid w:val="00522F18"/>
    <w:rsid w:val="0052307B"/>
    <w:rsid w:val="005232D0"/>
    <w:rsid w:val="00523473"/>
    <w:rsid w:val="005234E2"/>
    <w:rsid w:val="0052352C"/>
    <w:rsid w:val="00523B1A"/>
    <w:rsid w:val="00523B70"/>
    <w:rsid w:val="00523BA1"/>
    <w:rsid w:val="00523F97"/>
    <w:rsid w:val="00524519"/>
    <w:rsid w:val="0052469B"/>
    <w:rsid w:val="005246C6"/>
    <w:rsid w:val="00524958"/>
    <w:rsid w:val="00524C9F"/>
    <w:rsid w:val="00524FC1"/>
    <w:rsid w:val="0052500D"/>
    <w:rsid w:val="0052507F"/>
    <w:rsid w:val="0052526B"/>
    <w:rsid w:val="0052550A"/>
    <w:rsid w:val="00525B72"/>
    <w:rsid w:val="00526081"/>
    <w:rsid w:val="0052616F"/>
    <w:rsid w:val="0052619E"/>
    <w:rsid w:val="00526271"/>
    <w:rsid w:val="005263FA"/>
    <w:rsid w:val="00526622"/>
    <w:rsid w:val="00526682"/>
    <w:rsid w:val="00526797"/>
    <w:rsid w:val="0052684B"/>
    <w:rsid w:val="005268DF"/>
    <w:rsid w:val="00526943"/>
    <w:rsid w:val="005269C3"/>
    <w:rsid w:val="00526B39"/>
    <w:rsid w:val="00526BE2"/>
    <w:rsid w:val="00526C52"/>
    <w:rsid w:val="00526D26"/>
    <w:rsid w:val="00527055"/>
    <w:rsid w:val="005270DD"/>
    <w:rsid w:val="005275CA"/>
    <w:rsid w:val="005275ED"/>
    <w:rsid w:val="005277C7"/>
    <w:rsid w:val="005301B2"/>
    <w:rsid w:val="0053052F"/>
    <w:rsid w:val="005307B9"/>
    <w:rsid w:val="00530800"/>
    <w:rsid w:val="0053085F"/>
    <w:rsid w:val="00530D57"/>
    <w:rsid w:val="00530DBC"/>
    <w:rsid w:val="00530F0B"/>
    <w:rsid w:val="00531194"/>
    <w:rsid w:val="0053128D"/>
    <w:rsid w:val="00531336"/>
    <w:rsid w:val="00531770"/>
    <w:rsid w:val="005317CC"/>
    <w:rsid w:val="0053180A"/>
    <w:rsid w:val="0053188F"/>
    <w:rsid w:val="00531A5E"/>
    <w:rsid w:val="00531C44"/>
    <w:rsid w:val="00531E18"/>
    <w:rsid w:val="00531F36"/>
    <w:rsid w:val="00531F51"/>
    <w:rsid w:val="00531FF1"/>
    <w:rsid w:val="0053208A"/>
    <w:rsid w:val="00532095"/>
    <w:rsid w:val="00532193"/>
    <w:rsid w:val="00532207"/>
    <w:rsid w:val="0053225E"/>
    <w:rsid w:val="005322A6"/>
    <w:rsid w:val="005322DC"/>
    <w:rsid w:val="005324F3"/>
    <w:rsid w:val="00532754"/>
    <w:rsid w:val="00532ADD"/>
    <w:rsid w:val="00532B90"/>
    <w:rsid w:val="00532CD7"/>
    <w:rsid w:val="00532F31"/>
    <w:rsid w:val="00532F7A"/>
    <w:rsid w:val="00532FE2"/>
    <w:rsid w:val="005331BC"/>
    <w:rsid w:val="005331F6"/>
    <w:rsid w:val="005332EE"/>
    <w:rsid w:val="005335C8"/>
    <w:rsid w:val="005335DA"/>
    <w:rsid w:val="00533638"/>
    <w:rsid w:val="005338F5"/>
    <w:rsid w:val="005339A6"/>
    <w:rsid w:val="005345A8"/>
    <w:rsid w:val="005347B7"/>
    <w:rsid w:val="0053494C"/>
    <w:rsid w:val="005349B3"/>
    <w:rsid w:val="005349F2"/>
    <w:rsid w:val="00534D3B"/>
    <w:rsid w:val="00534E32"/>
    <w:rsid w:val="00534EF7"/>
    <w:rsid w:val="00534FC3"/>
    <w:rsid w:val="00534FE5"/>
    <w:rsid w:val="0053515F"/>
    <w:rsid w:val="005351BF"/>
    <w:rsid w:val="00535485"/>
    <w:rsid w:val="0053569C"/>
    <w:rsid w:val="005356FA"/>
    <w:rsid w:val="00535A33"/>
    <w:rsid w:val="00535F25"/>
    <w:rsid w:val="0053603A"/>
    <w:rsid w:val="00536044"/>
    <w:rsid w:val="00536073"/>
    <w:rsid w:val="0053632B"/>
    <w:rsid w:val="0053662A"/>
    <w:rsid w:val="0053685F"/>
    <w:rsid w:val="005369A2"/>
    <w:rsid w:val="00536AB1"/>
    <w:rsid w:val="00536AC2"/>
    <w:rsid w:val="00536C76"/>
    <w:rsid w:val="00536CCA"/>
    <w:rsid w:val="0053701B"/>
    <w:rsid w:val="005370BE"/>
    <w:rsid w:val="005371E6"/>
    <w:rsid w:val="005374F6"/>
    <w:rsid w:val="00537554"/>
    <w:rsid w:val="00537993"/>
    <w:rsid w:val="00537A48"/>
    <w:rsid w:val="00537A54"/>
    <w:rsid w:val="00537B4A"/>
    <w:rsid w:val="00537B9B"/>
    <w:rsid w:val="00537BED"/>
    <w:rsid w:val="00537E5D"/>
    <w:rsid w:val="00540207"/>
    <w:rsid w:val="005403AC"/>
    <w:rsid w:val="00540446"/>
    <w:rsid w:val="0054045E"/>
    <w:rsid w:val="00540556"/>
    <w:rsid w:val="00540674"/>
    <w:rsid w:val="005408EA"/>
    <w:rsid w:val="0054112F"/>
    <w:rsid w:val="00541251"/>
    <w:rsid w:val="00541630"/>
    <w:rsid w:val="0054167B"/>
    <w:rsid w:val="005417E0"/>
    <w:rsid w:val="00541842"/>
    <w:rsid w:val="00541DBC"/>
    <w:rsid w:val="00542088"/>
    <w:rsid w:val="005420B0"/>
    <w:rsid w:val="00542234"/>
    <w:rsid w:val="00542245"/>
    <w:rsid w:val="00542374"/>
    <w:rsid w:val="0054258A"/>
    <w:rsid w:val="00542FF3"/>
    <w:rsid w:val="00543183"/>
    <w:rsid w:val="005433B7"/>
    <w:rsid w:val="00543414"/>
    <w:rsid w:val="00543719"/>
    <w:rsid w:val="00543BB4"/>
    <w:rsid w:val="00543E43"/>
    <w:rsid w:val="00543F85"/>
    <w:rsid w:val="0054412C"/>
    <w:rsid w:val="005445BD"/>
    <w:rsid w:val="00544743"/>
    <w:rsid w:val="00544999"/>
    <w:rsid w:val="00544A60"/>
    <w:rsid w:val="00544ADD"/>
    <w:rsid w:val="00544E1B"/>
    <w:rsid w:val="00544E23"/>
    <w:rsid w:val="0054533F"/>
    <w:rsid w:val="00545605"/>
    <w:rsid w:val="00545701"/>
    <w:rsid w:val="00545912"/>
    <w:rsid w:val="00545B0F"/>
    <w:rsid w:val="00545D0C"/>
    <w:rsid w:val="00545D45"/>
    <w:rsid w:val="00545D55"/>
    <w:rsid w:val="00545F49"/>
    <w:rsid w:val="00545FB4"/>
    <w:rsid w:val="00546038"/>
    <w:rsid w:val="005462FB"/>
    <w:rsid w:val="005463BF"/>
    <w:rsid w:val="00546438"/>
    <w:rsid w:val="0054691C"/>
    <w:rsid w:val="00546964"/>
    <w:rsid w:val="00546AEB"/>
    <w:rsid w:val="00546E19"/>
    <w:rsid w:val="00546E9B"/>
    <w:rsid w:val="00547119"/>
    <w:rsid w:val="00547187"/>
    <w:rsid w:val="005471DB"/>
    <w:rsid w:val="00547301"/>
    <w:rsid w:val="005473EF"/>
    <w:rsid w:val="005475EE"/>
    <w:rsid w:val="005475FF"/>
    <w:rsid w:val="0054760B"/>
    <w:rsid w:val="00547667"/>
    <w:rsid w:val="005478D4"/>
    <w:rsid w:val="00547C3D"/>
    <w:rsid w:val="00547DA4"/>
    <w:rsid w:val="00547FE7"/>
    <w:rsid w:val="0055002E"/>
    <w:rsid w:val="0055028A"/>
    <w:rsid w:val="00550551"/>
    <w:rsid w:val="00550915"/>
    <w:rsid w:val="00550DA0"/>
    <w:rsid w:val="00551020"/>
    <w:rsid w:val="00551360"/>
    <w:rsid w:val="00551863"/>
    <w:rsid w:val="005518B8"/>
    <w:rsid w:val="005519D5"/>
    <w:rsid w:val="00551A02"/>
    <w:rsid w:val="00551A5A"/>
    <w:rsid w:val="005525EF"/>
    <w:rsid w:val="00552BC6"/>
    <w:rsid w:val="00552C89"/>
    <w:rsid w:val="00552F6E"/>
    <w:rsid w:val="0055317E"/>
    <w:rsid w:val="00553236"/>
    <w:rsid w:val="0055329B"/>
    <w:rsid w:val="00553398"/>
    <w:rsid w:val="00553419"/>
    <w:rsid w:val="005535A5"/>
    <w:rsid w:val="005536B4"/>
    <w:rsid w:val="005537B2"/>
    <w:rsid w:val="005537B4"/>
    <w:rsid w:val="005539C8"/>
    <w:rsid w:val="00553AD1"/>
    <w:rsid w:val="00553AF4"/>
    <w:rsid w:val="00553B21"/>
    <w:rsid w:val="00553B58"/>
    <w:rsid w:val="00553B59"/>
    <w:rsid w:val="00553B77"/>
    <w:rsid w:val="00553CBB"/>
    <w:rsid w:val="00553D59"/>
    <w:rsid w:val="00553E0A"/>
    <w:rsid w:val="00553E4F"/>
    <w:rsid w:val="00553E86"/>
    <w:rsid w:val="00553F2E"/>
    <w:rsid w:val="005543E4"/>
    <w:rsid w:val="005545A4"/>
    <w:rsid w:val="00554969"/>
    <w:rsid w:val="005549CC"/>
    <w:rsid w:val="00554B77"/>
    <w:rsid w:val="00554B9F"/>
    <w:rsid w:val="00554D98"/>
    <w:rsid w:val="00554F09"/>
    <w:rsid w:val="00554FF2"/>
    <w:rsid w:val="005557F9"/>
    <w:rsid w:val="0055581E"/>
    <w:rsid w:val="005559D2"/>
    <w:rsid w:val="00555AFC"/>
    <w:rsid w:val="00555B48"/>
    <w:rsid w:val="00555C25"/>
    <w:rsid w:val="00555DFE"/>
    <w:rsid w:val="00556020"/>
    <w:rsid w:val="0055676E"/>
    <w:rsid w:val="005568C9"/>
    <w:rsid w:val="00556CFA"/>
    <w:rsid w:val="00557999"/>
    <w:rsid w:val="00557A4A"/>
    <w:rsid w:val="00557BCB"/>
    <w:rsid w:val="00557E2F"/>
    <w:rsid w:val="00557E60"/>
    <w:rsid w:val="0056002D"/>
    <w:rsid w:val="0056009E"/>
    <w:rsid w:val="005600CC"/>
    <w:rsid w:val="00560283"/>
    <w:rsid w:val="005602DC"/>
    <w:rsid w:val="005605FE"/>
    <w:rsid w:val="00560A5C"/>
    <w:rsid w:val="00560CB8"/>
    <w:rsid w:val="00560D06"/>
    <w:rsid w:val="00560D59"/>
    <w:rsid w:val="00561738"/>
    <w:rsid w:val="005618B1"/>
    <w:rsid w:val="00561A69"/>
    <w:rsid w:val="00561F75"/>
    <w:rsid w:val="0056200C"/>
    <w:rsid w:val="00562054"/>
    <w:rsid w:val="00562379"/>
    <w:rsid w:val="00562558"/>
    <w:rsid w:val="00562AD5"/>
    <w:rsid w:val="00562B41"/>
    <w:rsid w:val="00562B5C"/>
    <w:rsid w:val="00562C10"/>
    <w:rsid w:val="00562F0C"/>
    <w:rsid w:val="00563200"/>
    <w:rsid w:val="00563A1E"/>
    <w:rsid w:val="00563C4C"/>
    <w:rsid w:val="00563F6A"/>
    <w:rsid w:val="00564239"/>
    <w:rsid w:val="005647C0"/>
    <w:rsid w:val="00564A95"/>
    <w:rsid w:val="00564D06"/>
    <w:rsid w:val="00564FDD"/>
    <w:rsid w:val="005651C5"/>
    <w:rsid w:val="005652FD"/>
    <w:rsid w:val="00565449"/>
    <w:rsid w:val="0056565B"/>
    <w:rsid w:val="0056565F"/>
    <w:rsid w:val="00565722"/>
    <w:rsid w:val="005659E0"/>
    <w:rsid w:val="00565B40"/>
    <w:rsid w:val="00565D49"/>
    <w:rsid w:val="00566134"/>
    <w:rsid w:val="0056632C"/>
    <w:rsid w:val="00566493"/>
    <w:rsid w:val="00566596"/>
    <w:rsid w:val="005665A1"/>
    <w:rsid w:val="00566D2F"/>
    <w:rsid w:val="00566D7A"/>
    <w:rsid w:val="00566E70"/>
    <w:rsid w:val="00566EC1"/>
    <w:rsid w:val="0056718B"/>
    <w:rsid w:val="005672F7"/>
    <w:rsid w:val="0056762E"/>
    <w:rsid w:val="0056785A"/>
    <w:rsid w:val="005679E1"/>
    <w:rsid w:val="00567CCA"/>
    <w:rsid w:val="0057029E"/>
    <w:rsid w:val="005707C3"/>
    <w:rsid w:val="00570D70"/>
    <w:rsid w:val="00570D7F"/>
    <w:rsid w:val="00570E7C"/>
    <w:rsid w:val="00570FD9"/>
    <w:rsid w:val="0057119D"/>
    <w:rsid w:val="005713D8"/>
    <w:rsid w:val="0057142A"/>
    <w:rsid w:val="00571467"/>
    <w:rsid w:val="005715F4"/>
    <w:rsid w:val="005717CA"/>
    <w:rsid w:val="00571AF6"/>
    <w:rsid w:val="00571CC1"/>
    <w:rsid w:val="00571EFE"/>
    <w:rsid w:val="00572843"/>
    <w:rsid w:val="00572AB4"/>
    <w:rsid w:val="00572AD9"/>
    <w:rsid w:val="00572CCE"/>
    <w:rsid w:val="00572F34"/>
    <w:rsid w:val="005730B8"/>
    <w:rsid w:val="00573124"/>
    <w:rsid w:val="00573296"/>
    <w:rsid w:val="00573959"/>
    <w:rsid w:val="0057396D"/>
    <w:rsid w:val="00573E08"/>
    <w:rsid w:val="00573ED2"/>
    <w:rsid w:val="00574011"/>
    <w:rsid w:val="0057404E"/>
    <w:rsid w:val="005742BB"/>
    <w:rsid w:val="005743BE"/>
    <w:rsid w:val="005743F3"/>
    <w:rsid w:val="0057464B"/>
    <w:rsid w:val="00574683"/>
    <w:rsid w:val="005746C8"/>
    <w:rsid w:val="005746CC"/>
    <w:rsid w:val="005747D9"/>
    <w:rsid w:val="00574924"/>
    <w:rsid w:val="00574CB5"/>
    <w:rsid w:val="0057516A"/>
    <w:rsid w:val="00575287"/>
    <w:rsid w:val="00575373"/>
    <w:rsid w:val="0057550E"/>
    <w:rsid w:val="005759DD"/>
    <w:rsid w:val="00575A9F"/>
    <w:rsid w:val="00575BFE"/>
    <w:rsid w:val="00575C8B"/>
    <w:rsid w:val="00575E04"/>
    <w:rsid w:val="00575E0F"/>
    <w:rsid w:val="00576240"/>
    <w:rsid w:val="00576258"/>
    <w:rsid w:val="00576366"/>
    <w:rsid w:val="00576663"/>
    <w:rsid w:val="005768B1"/>
    <w:rsid w:val="00576DBB"/>
    <w:rsid w:val="00576FFC"/>
    <w:rsid w:val="0057710A"/>
    <w:rsid w:val="00577112"/>
    <w:rsid w:val="0057714B"/>
    <w:rsid w:val="005771F0"/>
    <w:rsid w:val="005775A6"/>
    <w:rsid w:val="0057761F"/>
    <w:rsid w:val="00577792"/>
    <w:rsid w:val="00577CC5"/>
    <w:rsid w:val="00577E2A"/>
    <w:rsid w:val="0058064D"/>
    <w:rsid w:val="00580BE9"/>
    <w:rsid w:val="00580D41"/>
    <w:rsid w:val="00581224"/>
    <w:rsid w:val="0058159A"/>
    <w:rsid w:val="00581604"/>
    <w:rsid w:val="005816D2"/>
    <w:rsid w:val="0058195F"/>
    <w:rsid w:val="00581A0B"/>
    <w:rsid w:val="00581CA9"/>
    <w:rsid w:val="00581D0C"/>
    <w:rsid w:val="00581D44"/>
    <w:rsid w:val="00582033"/>
    <w:rsid w:val="005825BD"/>
    <w:rsid w:val="00582831"/>
    <w:rsid w:val="005828B4"/>
    <w:rsid w:val="00582CF1"/>
    <w:rsid w:val="00582EED"/>
    <w:rsid w:val="005831F7"/>
    <w:rsid w:val="005832B5"/>
    <w:rsid w:val="005834AB"/>
    <w:rsid w:val="00583576"/>
    <w:rsid w:val="0058364E"/>
    <w:rsid w:val="0058372B"/>
    <w:rsid w:val="005838E0"/>
    <w:rsid w:val="0058395A"/>
    <w:rsid w:val="00583C49"/>
    <w:rsid w:val="00583D99"/>
    <w:rsid w:val="00583F5B"/>
    <w:rsid w:val="00584079"/>
    <w:rsid w:val="00584251"/>
    <w:rsid w:val="00584382"/>
    <w:rsid w:val="005844E1"/>
    <w:rsid w:val="0058453F"/>
    <w:rsid w:val="00584695"/>
    <w:rsid w:val="005846C2"/>
    <w:rsid w:val="0058477B"/>
    <w:rsid w:val="00584929"/>
    <w:rsid w:val="00584ACB"/>
    <w:rsid w:val="00584C3D"/>
    <w:rsid w:val="00584C5D"/>
    <w:rsid w:val="005850E5"/>
    <w:rsid w:val="00585728"/>
    <w:rsid w:val="00585888"/>
    <w:rsid w:val="00585961"/>
    <w:rsid w:val="00585AF6"/>
    <w:rsid w:val="00585AFA"/>
    <w:rsid w:val="00586017"/>
    <w:rsid w:val="0058606B"/>
    <w:rsid w:val="005860A9"/>
    <w:rsid w:val="00586116"/>
    <w:rsid w:val="0058664B"/>
    <w:rsid w:val="005867C8"/>
    <w:rsid w:val="00586BD2"/>
    <w:rsid w:val="00586D6D"/>
    <w:rsid w:val="0058720A"/>
    <w:rsid w:val="00587450"/>
    <w:rsid w:val="005874AA"/>
    <w:rsid w:val="00587844"/>
    <w:rsid w:val="00587DD9"/>
    <w:rsid w:val="00587F30"/>
    <w:rsid w:val="005902E5"/>
    <w:rsid w:val="0059077F"/>
    <w:rsid w:val="005907EA"/>
    <w:rsid w:val="005908D7"/>
    <w:rsid w:val="005909E5"/>
    <w:rsid w:val="00590A10"/>
    <w:rsid w:val="00590DF7"/>
    <w:rsid w:val="00590EE5"/>
    <w:rsid w:val="00591144"/>
    <w:rsid w:val="00591246"/>
    <w:rsid w:val="005913AC"/>
    <w:rsid w:val="00591439"/>
    <w:rsid w:val="00591506"/>
    <w:rsid w:val="00591564"/>
    <w:rsid w:val="0059176F"/>
    <w:rsid w:val="005917F7"/>
    <w:rsid w:val="00591861"/>
    <w:rsid w:val="00591949"/>
    <w:rsid w:val="00592018"/>
    <w:rsid w:val="00592091"/>
    <w:rsid w:val="0059285F"/>
    <w:rsid w:val="0059287D"/>
    <w:rsid w:val="00592913"/>
    <w:rsid w:val="00592B27"/>
    <w:rsid w:val="00592D33"/>
    <w:rsid w:val="00592F74"/>
    <w:rsid w:val="0059308A"/>
    <w:rsid w:val="00593416"/>
    <w:rsid w:val="00593566"/>
    <w:rsid w:val="005935D0"/>
    <w:rsid w:val="00593EE6"/>
    <w:rsid w:val="00593F86"/>
    <w:rsid w:val="005941B2"/>
    <w:rsid w:val="00594473"/>
    <w:rsid w:val="005944A2"/>
    <w:rsid w:val="00594749"/>
    <w:rsid w:val="00594A9D"/>
    <w:rsid w:val="00594B68"/>
    <w:rsid w:val="00594ECF"/>
    <w:rsid w:val="00594FA3"/>
    <w:rsid w:val="00594FC4"/>
    <w:rsid w:val="0059528B"/>
    <w:rsid w:val="005954E3"/>
    <w:rsid w:val="005956F8"/>
    <w:rsid w:val="00595CF7"/>
    <w:rsid w:val="00595CFC"/>
    <w:rsid w:val="00595F90"/>
    <w:rsid w:val="00596378"/>
    <w:rsid w:val="005963FF"/>
    <w:rsid w:val="00596514"/>
    <w:rsid w:val="005965EA"/>
    <w:rsid w:val="0059678F"/>
    <w:rsid w:val="005967B9"/>
    <w:rsid w:val="0059686F"/>
    <w:rsid w:val="005969EA"/>
    <w:rsid w:val="00596A59"/>
    <w:rsid w:val="00596C1D"/>
    <w:rsid w:val="00596D45"/>
    <w:rsid w:val="005970F6"/>
    <w:rsid w:val="0059711C"/>
    <w:rsid w:val="005973C3"/>
    <w:rsid w:val="005978C3"/>
    <w:rsid w:val="00597A04"/>
    <w:rsid w:val="005A01F7"/>
    <w:rsid w:val="005A0525"/>
    <w:rsid w:val="005A06DC"/>
    <w:rsid w:val="005A0865"/>
    <w:rsid w:val="005A08EA"/>
    <w:rsid w:val="005A0A07"/>
    <w:rsid w:val="005A0A93"/>
    <w:rsid w:val="005A0C84"/>
    <w:rsid w:val="005A0F28"/>
    <w:rsid w:val="005A109B"/>
    <w:rsid w:val="005A1482"/>
    <w:rsid w:val="005A1770"/>
    <w:rsid w:val="005A177F"/>
    <w:rsid w:val="005A1897"/>
    <w:rsid w:val="005A19E3"/>
    <w:rsid w:val="005A19FC"/>
    <w:rsid w:val="005A1B39"/>
    <w:rsid w:val="005A1C40"/>
    <w:rsid w:val="005A1C66"/>
    <w:rsid w:val="005A1FF2"/>
    <w:rsid w:val="005A2171"/>
    <w:rsid w:val="005A24AD"/>
    <w:rsid w:val="005A24FD"/>
    <w:rsid w:val="005A2660"/>
    <w:rsid w:val="005A2748"/>
    <w:rsid w:val="005A292E"/>
    <w:rsid w:val="005A2A04"/>
    <w:rsid w:val="005A2D3B"/>
    <w:rsid w:val="005A2E9C"/>
    <w:rsid w:val="005A2F22"/>
    <w:rsid w:val="005A3F91"/>
    <w:rsid w:val="005A4450"/>
    <w:rsid w:val="005A4714"/>
    <w:rsid w:val="005A4B52"/>
    <w:rsid w:val="005A4CC5"/>
    <w:rsid w:val="005A4DBD"/>
    <w:rsid w:val="005A50CA"/>
    <w:rsid w:val="005A51B7"/>
    <w:rsid w:val="005A5217"/>
    <w:rsid w:val="005A5345"/>
    <w:rsid w:val="005A544D"/>
    <w:rsid w:val="005A568B"/>
    <w:rsid w:val="005A5755"/>
    <w:rsid w:val="005A59F7"/>
    <w:rsid w:val="005A5B4D"/>
    <w:rsid w:val="005A5CA4"/>
    <w:rsid w:val="005A5D9F"/>
    <w:rsid w:val="005A604B"/>
    <w:rsid w:val="005A6173"/>
    <w:rsid w:val="005A623A"/>
    <w:rsid w:val="005A63E4"/>
    <w:rsid w:val="005A6412"/>
    <w:rsid w:val="005A65A5"/>
    <w:rsid w:val="005A67EE"/>
    <w:rsid w:val="005A6A8A"/>
    <w:rsid w:val="005A6AC8"/>
    <w:rsid w:val="005A6B45"/>
    <w:rsid w:val="005A70D1"/>
    <w:rsid w:val="005A7134"/>
    <w:rsid w:val="005A7269"/>
    <w:rsid w:val="005A7425"/>
    <w:rsid w:val="005A75F7"/>
    <w:rsid w:val="005A7B89"/>
    <w:rsid w:val="005A7C3F"/>
    <w:rsid w:val="005A7F4F"/>
    <w:rsid w:val="005B0459"/>
    <w:rsid w:val="005B06C0"/>
    <w:rsid w:val="005B0BA0"/>
    <w:rsid w:val="005B0C20"/>
    <w:rsid w:val="005B0C30"/>
    <w:rsid w:val="005B0C37"/>
    <w:rsid w:val="005B0DE0"/>
    <w:rsid w:val="005B1047"/>
    <w:rsid w:val="005B11A9"/>
    <w:rsid w:val="005B1A38"/>
    <w:rsid w:val="005B1A6C"/>
    <w:rsid w:val="005B1B46"/>
    <w:rsid w:val="005B1D88"/>
    <w:rsid w:val="005B2073"/>
    <w:rsid w:val="005B21B2"/>
    <w:rsid w:val="005B24B2"/>
    <w:rsid w:val="005B26F0"/>
    <w:rsid w:val="005B2A01"/>
    <w:rsid w:val="005B2F99"/>
    <w:rsid w:val="005B3270"/>
    <w:rsid w:val="005B35FC"/>
    <w:rsid w:val="005B3757"/>
    <w:rsid w:val="005B392C"/>
    <w:rsid w:val="005B3970"/>
    <w:rsid w:val="005B3B41"/>
    <w:rsid w:val="005B3C60"/>
    <w:rsid w:val="005B3CF0"/>
    <w:rsid w:val="005B4160"/>
    <w:rsid w:val="005B41C5"/>
    <w:rsid w:val="005B4207"/>
    <w:rsid w:val="005B420D"/>
    <w:rsid w:val="005B43D3"/>
    <w:rsid w:val="005B4429"/>
    <w:rsid w:val="005B4562"/>
    <w:rsid w:val="005B46A8"/>
    <w:rsid w:val="005B4C16"/>
    <w:rsid w:val="005B4D4C"/>
    <w:rsid w:val="005B5046"/>
    <w:rsid w:val="005B572E"/>
    <w:rsid w:val="005B573A"/>
    <w:rsid w:val="005B5776"/>
    <w:rsid w:val="005B5B8E"/>
    <w:rsid w:val="005B5BC8"/>
    <w:rsid w:val="005B5EE1"/>
    <w:rsid w:val="005B5FA6"/>
    <w:rsid w:val="005B6023"/>
    <w:rsid w:val="005B62AC"/>
    <w:rsid w:val="005B6407"/>
    <w:rsid w:val="005B665C"/>
    <w:rsid w:val="005B70E3"/>
    <w:rsid w:val="005B728F"/>
    <w:rsid w:val="005B7311"/>
    <w:rsid w:val="005B7611"/>
    <w:rsid w:val="005B7AC6"/>
    <w:rsid w:val="005B7FBF"/>
    <w:rsid w:val="005C00DC"/>
    <w:rsid w:val="005C0107"/>
    <w:rsid w:val="005C0136"/>
    <w:rsid w:val="005C044E"/>
    <w:rsid w:val="005C04D1"/>
    <w:rsid w:val="005C0648"/>
    <w:rsid w:val="005C0868"/>
    <w:rsid w:val="005C09DC"/>
    <w:rsid w:val="005C0F56"/>
    <w:rsid w:val="005C0FCA"/>
    <w:rsid w:val="005C0FEF"/>
    <w:rsid w:val="005C1651"/>
    <w:rsid w:val="005C18DA"/>
    <w:rsid w:val="005C1A2B"/>
    <w:rsid w:val="005C1F27"/>
    <w:rsid w:val="005C244D"/>
    <w:rsid w:val="005C271B"/>
    <w:rsid w:val="005C29B3"/>
    <w:rsid w:val="005C2B78"/>
    <w:rsid w:val="005C2EA9"/>
    <w:rsid w:val="005C2F7A"/>
    <w:rsid w:val="005C315F"/>
    <w:rsid w:val="005C318A"/>
    <w:rsid w:val="005C32E1"/>
    <w:rsid w:val="005C3414"/>
    <w:rsid w:val="005C34BE"/>
    <w:rsid w:val="005C3679"/>
    <w:rsid w:val="005C38DA"/>
    <w:rsid w:val="005C39E5"/>
    <w:rsid w:val="005C3A49"/>
    <w:rsid w:val="005C3BBD"/>
    <w:rsid w:val="005C4348"/>
    <w:rsid w:val="005C4862"/>
    <w:rsid w:val="005C4B36"/>
    <w:rsid w:val="005C4BDC"/>
    <w:rsid w:val="005C4CE2"/>
    <w:rsid w:val="005C5009"/>
    <w:rsid w:val="005C50BF"/>
    <w:rsid w:val="005C547B"/>
    <w:rsid w:val="005C579C"/>
    <w:rsid w:val="005C59DE"/>
    <w:rsid w:val="005C5B7E"/>
    <w:rsid w:val="005C5BD4"/>
    <w:rsid w:val="005C5EB7"/>
    <w:rsid w:val="005C6715"/>
    <w:rsid w:val="005C6A7B"/>
    <w:rsid w:val="005C6B17"/>
    <w:rsid w:val="005C6B1A"/>
    <w:rsid w:val="005C6D1A"/>
    <w:rsid w:val="005C70EE"/>
    <w:rsid w:val="005C710C"/>
    <w:rsid w:val="005C720A"/>
    <w:rsid w:val="005C768E"/>
    <w:rsid w:val="005C77AC"/>
    <w:rsid w:val="005C79B0"/>
    <w:rsid w:val="005C7A9F"/>
    <w:rsid w:val="005C7C19"/>
    <w:rsid w:val="005C7C46"/>
    <w:rsid w:val="005C7F60"/>
    <w:rsid w:val="005D069F"/>
    <w:rsid w:val="005D0793"/>
    <w:rsid w:val="005D0870"/>
    <w:rsid w:val="005D0940"/>
    <w:rsid w:val="005D09AB"/>
    <w:rsid w:val="005D0A68"/>
    <w:rsid w:val="005D0D07"/>
    <w:rsid w:val="005D0F08"/>
    <w:rsid w:val="005D0F8A"/>
    <w:rsid w:val="005D0FE6"/>
    <w:rsid w:val="005D1171"/>
    <w:rsid w:val="005D1248"/>
    <w:rsid w:val="005D148A"/>
    <w:rsid w:val="005D166B"/>
    <w:rsid w:val="005D19FB"/>
    <w:rsid w:val="005D224D"/>
    <w:rsid w:val="005D22D0"/>
    <w:rsid w:val="005D2999"/>
    <w:rsid w:val="005D2A35"/>
    <w:rsid w:val="005D2D85"/>
    <w:rsid w:val="005D3270"/>
    <w:rsid w:val="005D332A"/>
    <w:rsid w:val="005D33BB"/>
    <w:rsid w:val="005D35C0"/>
    <w:rsid w:val="005D36B9"/>
    <w:rsid w:val="005D36C2"/>
    <w:rsid w:val="005D39B2"/>
    <w:rsid w:val="005D3B03"/>
    <w:rsid w:val="005D408F"/>
    <w:rsid w:val="005D4357"/>
    <w:rsid w:val="005D439E"/>
    <w:rsid w:val="005D44B3"/>
    <w:rsid w:val="005D45F6"/>
    <w:rsid w:val="005D4726"/>
    <w:rsid w:val="005D4846"/>
    <w:rsid w:val="005D4904"/>
    <w:rsid w:val="005D4935"/>
    <w:rsid w:val="005D4BF7"/>
    <w:rsid w:val="005D4CC6"/>
    <w:rsid w:val="005D4D70"/>
    <w:rsid w:val="005D51AE"/>
    <w:rsid w:val="005D51D2"/>
    <w:rsid w:val="005D51F5"/>
    <w:rsid w:val="005D5448"/>
    <w:rsid w:val="005D5C46"/>
    <w:rsid w:val="005D60EE"/>
    <w:rsid w:val="005D6129"/>
    <w:rsid w:val="005D61B1"/>
    <w:rsid w:val="005D65E2"/>
    <w:rsid w:val="005D6C5F"/>
    <w:rsid w:val="005D6C8B"/>
    <w:rsid w:val="005D6F77"/>
    <w:rsid w:val="005D7031"/>
    <w:rsid w:val="005D791F"/>
    <w:rsid w:val="005D7A0E"/>
    <w:rsid w:val="005D7AFA"/>
    <w:rsid w:val="005D7D3D"/>
    <w:rsid w:val="005D7DB7"/>
    <w:rsid w:val="005D7F36"/>
    <w:rsid w:val="005E0003"/>
    <w:rsid w:val="005E02F9"/>
    <w:rsid w:val="005E034B"/>
    <w:rsid w:val="005E044F"/>
    <w:rsid w:val="005E0469"/>
    <w:rsid w:val="005E06FD"/>
    <w:rsid w:val="005E0A8F"/>
    <w:rsid w:val="005E0B3F"/>
    <w:rsid w:val="005E1153"/>
    <w:rsid w:val="005E125D"/>
    <w:rsid w:val="005E1583"/>
    <w:rsid w:val="005E15AC"/>
    <w:rsid w:val="005E1C3C"/>
    <w:rsid w:val="005E22C0"/>
    <w:rsid w:val="005E2BB1"/>
    <w:rsid w:val="005E2CB7"/>
    <w:rsid w:val="005E2D1A"/>
    <w:rsid w:val="005E2D9E"/>
    <w:rsid w:val="005E30B2"/>
    <w:rsid w:val="005E324D"/>
    <w:rsid w:val="005E3305"/>
    <w:rsid w:val="005E3495"/>
    <w:rsid w:val="005E366E"/>
    <w:rsid w:val="005E3870"/>
    <w:rsid w:val="005E3888"/>
    <w:rsid w:val="005E388D"/>
    <w:rsid w:val="005E3B4A"/>
    <w:rsid w:val="005E3BF1"/>
    <w:rsid w:val="005E4133"/>
    <w:rsid w:val="005E4316"/>
    <w:rsid w:val="005E4358"/>
    <w:rsid w:val="005E45D0"/>
    <w:rsid w:val="005E4732"/>
    <w:rsid w:val="005E4781"/>
    <w:rsid w:val="005E4A68"/>
    <w:rsid w:val="005E4C02"/>
    <w:rsid w:val="005E4D4F"/>
    <w:rsid w:val="005E4EC5"/>
    <w:rsid w:val="005E515D"/>
    <w:rsid w:val="005E51FE"/>
    <w:rsid w:val="005E521F"/>
    <w:rsid w:val="005E5776"/>
    <w:rsid w:val="005E591C"/>
    <w:rsid w:val="005E5B6D"/>
    <w:rsid w:val="005E5BFB"/>
    <w:rsid w:val="005E5E3F"/>
    <w:rsid w:val="005E5EDA"/>
    <w:rsid w:val="005E6234"/>
    <w:rsid w:val="005E626A"/>
    <w:rsid w:val="005E6774"/>
    <w:rsid w:val="005E6B28"/>
    <w:rsid w:val="005E6BD2"/>
    <w:rsid w:val="005E6D08"/>
    <w:rsid w:val="005E6DE2"/>
    <w:rsid w:val="005E727C"/>
    <w:rsid w:val="005E742B"/>
    <w:rsid w:val="005E748D"/>
    <w:rsid w:val="005E75DA"/>
    <w:rsid w:val="005E769B"/>
    <w:rsid w:val="005E773A"/>
    <w:rsid w:val="005E785D"/>
    <w:rsid w:val="005E7A7C"/>
    <w:rsid w:val="005E7D6D"/>
    <w:rsid w:val="005F035E"/>
    <w:rsid w:val="005F0797"/>
    <w:rsid w:val="005F0A05"/>
    <w:rsid w:val="005F0A2E"/>
    <w:rsid w:val="005F0B1C"/>
    <w:rsid w:val="005F0B67"/>
    <w:rsid w:val="005F0BC0"/>
    <w:rsid w:val="005F0D63"/>
    <w:rsid w:val="005F0EA3"/>
    <w:rsid w:val="005F0EAA"/>
    <w:rsid w:val="005F0F38"/>
    <w:rsid w:val="005F0F83"/>
    <w:rsid w:val="005F109A"/>
    <w:rsid w:val="005F18C1"/>
    <w:rsid w:val="005F1D69"/>
    <w:rsid w:val="005F206E"/>
    <w:rsid w:val="005F2083"/>
    <w:rsid w:val="005F20E1"/>
    <w:rsid w:val="005F2170"/>
    <w:rsid w:val="005F254C"/>
    <w:rsid w:val="005F265E"/>
    <w:rsid w:val="005F270A"/>
    <w:rsid w:val="005F31A5"/>
    <w:rsid w:val="005F3432"/>
    <w:rsid w:val="005F3510"/>
    <w:rsid w:val="005F3599"/>
    <w:rsid w:val="005F372F"/>
    <w:rsid w:val="005F3756"/>
    <w:rsid w:val="005F3796"/>
    <w:rsid w:val="005F3EF8"/>
    <w:rsid w:val="005F3F2C"/>
    <w:rsid w:val="005F480D"/>
    <w:rsid w:val="005F4813"/>
    <w:rsid w:val="005F51C7"/>
    <w:rsid w:val="005F53AF"/>
    <w:rsid w:val="005F5572"/>
    <w:rsid w:val="005F59F2"/>
    <w:rsid w:val="005F5A75"/>
    <w:rsid w:val="005F5B1F"/>
    <w:rsid w:val="005F5CE6"/>
    <w:rsid w:val="005F6053"/>
    <w:rsid w:val="005F633C"/>
    <w:rsid w:val="005F637D"/>
    <w:rsid w:val="005F64AB"/>
    <w:rsid w:val="005F64D3"/>
    <w:rsid w:val="005F6526"/>
    <w:rsid w:val="005F65C8"/>
    <w:rsid w:val="005F65EA"/>
    <w:rsid w:val="005F66FD"/>
    <w:rsid w:val="005F6A73"/>
    <w:rsid w:val="005F6B0A"/>
    <w:rsid w:val="005F6CD2"/>
    <w:rsid w:val="005F70A7"/>
    <w:rsid w:val="005F729D"/>
    <w:rsid w:val="005F75C1"/>
    <w:rsid w:val="005F761B"/>
    <w:rsid w:val="005F773F"/>
    <w:rsid w:val="005F782F"/>
    <w:rsid w:val="005F7A05"/>
    <w:rsid w:val="005F7BA9"/>
    <w:rsid w:val="005F7C24"/>
    <w:rsid w:val="005F7C3D"/>
    <w:rsid w:val="005F7C59"/>
    <w:rsid w:val="005F7E3D"/>
    <w:rsid w:val="006001B1"/>
    <w:rsid w:val="00600268"/>
    <w:rsid w:val="006002B0"/>
    <w:rsid w:val="0060048F"/>
    <w:rsid w:val="006006C7"/>
    <w:rsid w:val="0060074A"/>
    <w:rsid w:val="00600759"/>
    <w:rsid w:val="00600B11"/>
    <w:rsid w:val="00600FFE"/>
    <w:rsid w:val="00601013"/>
    <w:rsid w:val="0060106A"/>
    <w:rsid w:val="00601198"/>
    <w:rsid w:val="006012B4"/>
    <w:rsid w:val="0060148F"/>
    <w:rsid w:val="006017EF"/>
    <w:rsid w:val="00601A55"/>
    <w:rsid w:val="00601B81"/>
    <w:rsid w:val="00601DAD"/>
    <w:rsid w:val="00601EC3"/>
    <w:rsid w:val="00601EF7"/>
    <w:rsid w:val="0060200F"/>
    <w:rsid w:val="0060212F"/>
    <w:rsid w:val="00602171"/>
    <w:rsid w:val="00602274"/>
    <w:rsid w:val="0060255B"/>
    <w:rsid w:val="0060257C"/>
    <w:rsid w:val="0060278B"/>
    <w:rsid w:val="0060291B"/>
    <w:rsid w:val="00602AD4"/>
    <w:rsid w:val="00602D50"/>
    <w:rsid w:val="00603264"/>
    <w:rsid w:val="0060338A"/>
    <w:rsid w:val="00603593"/>
    <w:rsid w:val="00603640"/>
    <w:rsid w:val="006037BB"/>
    <w:rsid w:val="006037F5"/>
    <w:rsid w:val="00603A0E"/>
    <w:rsid w:val="00603A19"/>
    <w:rsid w:val="00603B9F"/>
    <w:rsid w:val="00603C0C"/>
    <w:rsid w:val="00604010"/>
    <w:rsid w:val="006042C7"/>
    <w:rsid w:val="006042D8"/>
    <w:rsid w:val="006049DF"/>
    <w:rsid w:val="00604D2B"/>
    <w:rsid w:val="00605074"/>
    <w:rsid w:val="00605107"/>
    <w:rsid w:val="00605223"/>
    <w:rsid w:val="006053A4"/>
    <w:rsid w:val="006053FA"/>
    <w:rsid w:val="006055E2"/>
    <w:rsid w:val="006057E1"/>
    <w:rsid w:val="006059A8"/>
    <w:rsid w:val="00605DDD"/>
    <w:rsid w:val="00605E6C"/>
    <w:rsid w:val="00606268"/>
    <w:rsid w:val="0060632C"/>
    <w:rsid w:val="00606438"/>
    <w:rsid w:val="00606784"/>
    <w:rsid w:val="00606C0A"/>
    <w:rsid w:val="00606CEB"/>
    <w:rsid w:val="00606DD4"/>
    <w:rsid w:val="00606E79"/>
    <w:rsid w:val="006070DF"/>
    <w:rsid w:val="0060725F"/>
    <w:rsid w:val="0060741B"/>
    <w:rsid w:val="00607425"/>
    <w:rsid w:val="00607569"/>
    <w:rsid w:val="00607662"/>
    <w:rsid w:val="0060781F"/>
    <w:rsid w:val="0060792F"/>
    <w:rsid w:val="00607A07"/>
    <w:rsid w:val="00607A59"/>
    <w:rsid w:val="00607C22"/>
    <w:rsid w:val="00607F06"/>
    <w:rsid w:val="00607F74"/>
    <w:rsid w:val="00610097"/>
    <w:rsid w:val="006100B3"/>
    <w:rsid w:val="0061012E"/>
    <w:rsid w:val="006102C9"/>
    <w:rsid w:val="00610A72"/>
    <w:rsid w:val="00610F85"/>
    <w:rsid w:val="0061100D"/>
    <w:rsid w:val="006111FD"/>
    <w:rsid w:val="00611214"/>
    <w:rsid w:val="00611225"/>
    <w:rsid w:val="00611260"/>
    <w:rsid w:val="00611594"/>
    <w:rsid w:val="00611818"/>
    <w:rsid w:val="0061181B"/>
    <w:rsid w:val="00611B63"/>
    <w:rsid w:val="00611F65"/>
    <w:rsid w:val="006120F0"/>
    <w:rsid w:val="00612322"/>
    <w:rsid w:val="006124A7"/>
    <w:rsid w:val="00612628"/>
    <w:rsid w:val="006126D5"/>
    <w:rsid w:val="00612A46"/>
    <w:rsid w:val="00612CF6"/>
    <w:rsid w:val="00612D28"/>
    <w:rsid w:val="00612DAB"/>
    <w:rsid w:val="00612EB5"/>
    <w:rsid w:val="00613197"/>
    <w:rsid w:val="0061362F"/>
    <w:rsid w:val="006139E9"/>
    <w:rsid w:val="00613A38"/>
    <w:rsid w:val="00613BCA"/>
    <w:rsid w:val="00613BE4"/>
    <w:rsid w:val="00613D16"/>
    <w:rsid w:val="00613FED"/>
    <w:rsid w:val="006140C2"/>
    <w:rsid w:val="00614360"/>
    <w:rsid w:val="006143D3"/>
    <w:rsid w:val="0061463D"/>
    <w:rsid w:val="006148A1"/>
    <w:rsid w:val="00614984"/>
    <w:rsid w:val="00614A15"/>
    <w:rsid w:val="00615755"/>
    <w:rsid w:val="006157A2"/>
    <w:rsid w:val="006157D6"/>
    <w:rsid w:val="0061584B"/>
    <w:rsid w:val="00615999"/>
    <w:rsid w:val="00615D8B"/>
    <w:rsid w:val="00615E06"/>
    <w:rsid w:val="00615F24"/>
    <w:rsid w:val="00616041"/>
    <w:rsid w:val="0061610E"/>
    <w:rsid w:val="006161AC"/>
    <w:rsid w:val="0061622C"/>
    <w:rsid w:val="006162AE"/>
    <w:rsid w:val="00616A9A"/>
    <w:rsid w:val="00616BE2"/>
    <w:rsid w:val="00616F25"/>
    <w:rsid w:val="00616F77"/>
    <w:rsid w:val="00617037"/>
    <w:rsid w:val="006170CE"/>
    <w:rsid w:val="00617386"/>
    <w:rsid w:val="0061743F"/>
    <w:rsid w:val="0061759E"/>
    <w:rsid w:val="0061760E"/>
    <w:rsid w:val="00617701"/>
    <w:rsid w:val="006177E3"/>
    <w:rsid w:val="006178F8"/>
    <w:rsid w:val="00617B57"/>
    <w:rsid w:val="00617B9C"/>
    <w:rsid w:val="00617D46"/>
    <w:rsid w:val="00617F07"/>
    <w:rsid w:val="00617F54"/>
    <w:rsid w:val="006206AB"/>
    <w:rsid w:val="00620869"/>
    <w:rsid w:val="00620A02"/>
    <w:rsid w:val="00620A84"/>
    <w:rsid w:val="00620AEA"/>
    <w:rsid w:val="00620B72"/>
    <w:rsid w:val="006213B9"/>
    <w:rsid w:val="006217F9"/>
    <w:rsid w:val="00621883"/>
    <w:rsid w:val="00621CDB"/>
    <w:rsid w:val="00621D46"/>
    <w:rsid w:val="00621D5C"/>
    <w:rsid w:val="00621E24"/>
    <w:rsid w:val="00622171"/>
    <w:rsid w:val="006221AC"/>
    <w:rsid w:val="00622414"/>
    <w:rsid w:val="00622C01"/>
    <w:rsid w:val="00622E1C"/>
    <w:rsid w:val="0062322D"/>
    <w:rsid w:val="00623306"/>
    <w:rsid w:val="0062343C"/>
    <w:rsid w:val="00623465"/>
    <w:rsid w:val="006234E3"/>
    <w:rsid w:val="0062383A"/>
    <w:rsid w:val="00623874"/>
    <w:rsid w:val="0062387B"/>
    <w:rsid w:val="00623A7C"/>
    <w:rsid w:val="00623C20"/>
    <w:rsid w:val="00624215"/>
    <w:rsid w:val="00624399"/>
    <w:rsid w:val="00624476"/>
    <w:rsid w:val="00624536"/>
    <w:rsid w:val="0062453D"/>
    <w:rsid w:val="006245DB"/>
    <w:rsid w:val="006247BC"/>
    <w:rsid w:val="00624880"/>
    <w:rsid w:val="00624B22"/>
    <w:rsid w:val="00624CAA"/>
    <w:rsid w:val="00624E08"/>
    <w:rsid w:val="00624F2B"/>
    <w:rsid w:val="00625090"/>
    <w:rsid w:val="00625480"/>
    <w:rsid w:val="006259AC"/>
    <w:rsid w:val="00625A44"/>
    <w:rsid w:val="00625D7D"/>
    <w:rsid w:val="00625FD6"/>
    <w:rsid w:val="00626004"/>
    <w:rsid w:val="00626016"/>
    <w:rsid w:val="006261BF"/>
    <w:rsid w:val="0062630C"/>
    <w:rsid w:val="00626819"/>
    <w:rsid w:val="00626931"/>
    <w:rsid w:val="00626B2C"/>
    <w:rsid w:val="00626CC9"/>
    <w:rsid w:val="00626EFB"/>
    <w:rsid w:val="0062711B"/>
    <w:rsid w:val="006271B2"/>
    <w:rsid w:val="006271D8"/>
    <w:rsid w:val="00627215"/>
    <w:rsid w:val="006272A8"/>
    <w:rsid w:val="0062731A"/>
    <w:rsid w:val="0062747C"/>
    <w:rsid w:val="00627945"/>
    <w:rsid w:val="00627D1D"/>
    <w:rsid w:val="00627F61"/>
    <w:rsid w:val="0063021A"/>
    <w:rsid w:val="0063032E"/>
    <w:rsid w:val="00630470"/>
    <w:rsid w:val="006304FB"/>
    <w:rsid w:val="00630535"/>
    <w:rsid w:val="00630720"/>
    <w:rsid w:val="00630938"/>
    <w:rsid w:val="00630C31"/>
    <w:rsid w:val="00630DFD"/>
    <w:rsid w:val="00630EA5"/>
    <w:rsid w:val="00630F1E"/>
    <w:rsid w:val="00631130"/>
    <w:rsid w:val="006311F3"/>
    <w:rsid w:val="0063122E"/>
    <w:rsid w:val="00631266"/>
    <w:rsid w:val="00631375"/>
    <w:rsid w:val="00631497"/>
    <w:rsid w:val="006314B8"/>
    <w:rsid w:val="00631607"/>
    <w:rsid w:val="00631769"/>
    <w:rsid w:val="0063197F"/>
    <w:rsid w:val="00631C23"/>
    <w:rsid w:val="0063212E"/>
    <w:rsid w:val="006322A5"/>
    <w:rsid w:val="00632355"/>
    <w:rsid w:val="006324D0"/>
    <w:rsid w:val="0063282F"/>
    <w:rsid w:val="00632EA8"/>
    <w:rsid w:val="00632F76"/>
    <w:rsid w:val="0063338A"/>
    <w:rsid w:val="006334D8"/>
    <w:rsid w:val="006336F1"/>
    <w:rsid w:val="00633758"/>
    <w:rsid w:val="006337DC"/>
    <w:rsid w:val="00633819"/>
    <w:rsid w:val="00633B44"/>
    <w:rsid w:val="00633D07"/>
    <w:rsid w:val="00633F8A"/>
    <w:rsid w:val="00633F8F"/>
    <w:rsid w:val="00634005"/>
    <w:rsid w:val="00634010"/>
    <w:rsid w:val="006343B1"/>
    <w:rsid w:val="0063441B"/>
    <w:rsid w:val="0063450B"/>
    <w:rsid w:val="006346D4"/>
    <w:rsid w:val="006347F1"/>
    <w:rsid w:val="00634B43"/>
    <w:rsid w:val="00634B4E"/>
    <w:rsid w:val="00634CA0"/>
    <w:rsid w:val="00634F03"/>
    <w:rsid w:val="0063510A"/>
    <w:rsid w:val="006352F0"/>
    <w:rsid w:val="006354FD"/>
    <w:rsid w:val="00635546"/>
    <w:rsid w:val="0063568E"/>
    <w:rsid w:val="00635694"/>
    <w:rsid w:val="006356B9"/>
    <w:rsid w:val="00635D5E"/>
    <w:rsid w:val="00635F0E"/>
    <w:rsid w:val="00635F49"/>
    <w:rsid w:val="00635FC8"/>
    <w:rsid w:val="00636009"/>
    <w:rsid w:val="0063628B"/>
    <w:rsid w:val="00636826"/>
    <w:rsid w:val="00636836"/>
    <w:rsid w:val="00636E0A"/>
    <w:rsid w:val="006373D0"/>
    <w:rsid w:val="0063748E"/>
    <w:rsid w:val="006374E3"/>
    <w:rsid w:val="0063766E"/>
    <w:rsid w:val="006376D8"/>
    <w:rsid w:val="00637786"/>
    <w:rsid w:val="006378B4"/>
    <w:rsid w:val="006379C7"/>
    <w:rsid w:val="00637D1A"/>
    <w:rsid w:val="00637F0F"/>
    <w:rsid w:val="006402E5"/>
    <w:rsid w:val="0064035A"/>
    <w:rsid w:val="0064067F"/>
    <w:rsid w:val="00640890"/>
    <w:rsid w:val="00640E91"/>
    <w:rsid w:val="00640F59"/>
    <w:rsid w:val="0064110B"/>
    <w:rsid w:val="00641318"/>
    <w:rsid w:val="0064162E"/>
    <w:rsid w:val="0064187F"/>
    <w:rsid w:val="006418A4"/>
    <w:rsid w:val="00641A71"/>
    <w:rsid w:val="00641C18"/>
    <w:rsid w:val="00641C50"/>
    <w:rsid w:val="00641D6E"/>
    <w:rsid w:val="0064223A"/>
    <w:rsid w:val="00642564"/>
    <w:rsid w:val="00643314"/>
    <w:rsid w:val="006440B9"/>
    <w:rsid w:val="0064413E"/>
    <w:rsid w:val="006441BD"/>
    <w:rsid w:val="00644467"/>
    <w:rsid w:val="0064452B"/>
    <w:rsid w:val="00644550"/>
    <w:rsid w:val="0064457F"/>
    <w:rsid w:val="0064499E"/>
    <w:rsid w:val="006449AD"/>
    <w:rsid w:val="00645156"/>
    <w:rsid w:val="006456DD"/>
    <w:rsid w:val="0064573A"/>
    <w:rsid w:val="00645AB6"/>
    <w:rsid w:val="00645EEE"/>
    <w:rsid w:val="00646083"/>
    <w:rsid w:val="006461A4"/>
    <w:rsid w:val="00646382"/>
    <w:rsid w:val="0064657E"/>
    <w:rsid w:val="0064690D"/>
    <w:rsid w:val="00646C82"/>
    <w:rsid w:val="00646D39"/>
    <w:rsid w:val="006470A3"/>
    <w:rsid w:val="00647313"/>
    <w:rsid w:val="00647576"/>
    <w:rsid w:val="00647760"/>
    <w:rsid w:val="00647BB3"/>
    <w:rsid w:val="00647C81"/>
    <w:rsid w:val="006500C3"/>
    <w:rsid w:val="006501E8"/>
    <w:rsid w:val="00650321"/>
    <w:rsid w:val="00650452"/>
    <w:rsid w:val="00650708"/>
    <w:rsid w:val="00650ED2"/>
    <w:rsid w:val="006517C8"/>
    <w:rsid w:val="0065195E"/>
    <w:rsid w:val="00651A2E"/>
    <w:rsid w:val="00651BB8"/>
    <w:rsid w:val="00651C0B"/>
    <w:rsid w:val="00651CFF"/>
    <w:rsid w:val="00651E04"/>
    <w:rsid w:val="00651E63"/>
    <w:rsid w:val="0065216C"/>
    <w:rsid w:val="0065247C"/>
    <w:rsid w:val="0065273E"/>
    <w:rsid w:val="00652836"/>
    <w:rsid w:val="0065285F"/>
    <w:rsid w:val="006528F1"/>
    <w:rsid w:val="00652DE2"/>
    <w:rsid w:val="00652F8B"/>
    <w:rsid w:val="00652F91"/>
    <w:rsid w:val="00653305"/>
    <w:rsid w:val="00653797"/>
    <w:rsid w:val="0065380F"/>
    <w:rsid w:val="00653920"/>
    <w:rsid w:val="00653AD4"/>
    <w:rsid w:val="00653B16"/>
    <w:rsid w:val="00653E24"/>
    <w:rsid w:val="00653E91"/>
    <w:rsid w:val="00654111"/>
    <w:rsid w:val="00654329"/>
    <w:rsid w:val="00654380"/>
    <w:rsid w:val="0065459E"/>
    <w:rsid w:val="006551C8"/>
    <w:rsid w:val="00655215"/>
    <w:rsid w:val="0065532C"/>
    <w:rsid w:val="006554CE"/>
    <w:rsid w:val="0065571E"/>
    <w:rsid w:val="006558FB"/>
    <w:rsid w:val="00655C96"/>
    <w:rsid w:val="00655D31"/>
    <w:rsid w:val="00655DC5"/>
    <w:rsid w:val="00655F6A"/>
    <w:rsid w:val="00656042"/>
    <w:rsid w:val="006560EC"/>
    <w:rsid w:val="006563A7"/>
    <w:rsid w:val="00656609"/>
    <w:rsid w:val="00656729"/>
    <w:rsid w:val="00656DA3"/>
    <w:rsid w:val="00656EF1"/>
    <w:rsid w:val="006570E5"/>
    <w:rsid w:val="006571A8"/>
    <w:rsid w:val="0065733E"/>
    <w:rsid w:val="006573C1"/>
    <w:rsid w:val="006575B6"/>
    <w:rsid w:val="006575DA"/>
    <w:rsid w:val="0065771B"/>
    <w:rsid w:val="00657754"/>
    <w:rsid w:val="0065797E"/>
    <w:rsid w:val="00657E8B"/>
    <w:rsid w:val="0066019A"/>
    <w:rsid w:val="006601F8"/>
    <w:rsid w:val="0066034D"/>
    <w:rsid w:val="0066056A"/>
    <w:rsid w:val="0066073A"/>
    <w:rsid w:val="006607D6"/>
    <w:rsid w:val="00660BB7"/>
    <w:rsid w:val="00660D46"/>
    <w:rsid w:val="00660DC7"/>
    <w:rsid w:val="00660F77"/>
    <w:rsid w:val="0066163B"/>
    <w:rsid w:val="006619C4"/>
    <w:rsid w:val="00661D0C"/>
    <w:rsid w:val="00661DCE"/>
    <w:rsid w:val="00661DFF"/>
    <w:rsid w:val="00661F73"/>
    <w:rsid w:val="006620BE"/>
    <w:rsid w:val="006624F5"/>
    <w:rsid w:val="006624F6"/>
    <w:rsid w:val="006625A2"/>
    <w:rsid w:val="0066284F"/>
    <w:rsid w:val="00662CD2"/>
    <w:rsid w:val="00662D0B"/>
    <w:rsid w:val="00662DC1"/>
    <w:rsid w:val="006634B4"/>
    <w:rsid w:val="00663A57"/>
    <w:rsid w:val="00663DB1"/>
    <w:rsid w:val="0066406C"/>
    <w:rsid w:val="0066420D"/>
    <w:rsid w:val="00664234"/>
    <w:rsid w:val="006642D7"/>
    <w:rsid w:val="0066453C"/>
    <w:rsid w:val="006648E0"/>
    <w:rsid w:val="006651C0"/>
    <w:rsid w:val="006653A0"/>
    <w:rsid w:val="006657D2"/>
    <w:rsid w:val="00665BAF"/>
    <w:rsid w:val="00665BE1"/>
    <w:rsid w:val="00665C7B"/>
    <w:rsid w:val="00665D89"/>
    <w:rsid w:val="00665E33"/>
    <w:rsid w:val="0066621D"/>
    <w:rsid w:val="00666941"/>
    <w:rsid w:val="00666E0F"/>
    <w:rsid w:val="006671CE"/>
    <w:rsid w:val="00667260"/>
    <w:rsid w:val="00667491"/>
    <w:rsid w:val="00667734"/>
    <w:rsid w:val="00667919"/>
    <w:rsid w:val="00667E28"/>
    <w:rsid w:val="00667E83"/>
    <w:rsid w:val="00667FBA"/>
    <w:rsid w:val="0067002D"/>
    <w:rsid w:val="006700FF"/>
    <w:rsid w:val="00670354"/>
    <w:rsid w:val="006703C1"/>
    <w:rsid w:val="006703E8"/>
    <w:rsid w:val="0067068A"/>
    <w:rsid w:val="006706FD"/>
    <w:rsid w:val="00670962"/>
    <w:rsid w:val="00670973"/>
    <w:rsid w:val="00670978"/>
    <w:rsid w:val="00670AFA"/>
    <w:rsid w:val="00670CE7"/>
    <w:rsid w:val="00670E57"/>
    <w:rsid w:val="00670EA5"/>
    <w:rsid w:val="00670FE6"/>
    <w:rsid w:val="0067109A"/>
    <w:rsid w:val="006714E1"/>
    <w:rsid w:val="0067160D"/>
    <w:rsid w:val="00671924"/>
    <w:rsid w:val="00671AC2"/>
    <w:rsid w:val="00671DF9"/>
    <w:rsid w:val="00671EC6"/>
    <w:rsid w:val="00671FF9"/>
    <w:rsid w:val="00672504"/>
    <w:rsid w:val="00672627"/>
    <w:rsid w:val="006728AE"/>
    <w:rsid w:val="00672B2F"/>
    <w:rsid w:val="0067321F"/>
    <w:rsid w:val="00673220"/>
    <w:rsid w:val="006735FE"/>
    <w:rsid w:val="00673820"/>
    <w:rsid w:val="00673A02"/>
    <w:rsid w:val="00673A3C"/>
    <w:rsid w:val="00674123"/>
    <w:rsid w:val="006741C6"/>
    <w:rsid w:val="006741C9"/>
    <w:rsid w:val="006743F8"/>
    <w:rsid w:val="0067457E"/>
    <w:rsid w:val="0067458D"/>
    <w:rsid w:val="006745CA"/>
    <w:rsid w:val="00674864"/>
    <w:rsid w:val="00674A65"/>
    <w:rsid w:val="00674F36"/>
    <w:rsid w:val="00675019"/>
    <w:rsid w:val="00675387"/>
    <w:rsid w:val="006755A8"/>
    <w:rsid w:val="006758AB"/>
    <w:rsid w:val="00675ACE"/>
    <w:rsid w:val="00675BE6"/>
    <w:rsid w:val="00676024"/>
    <w:rsid w:val="00676077"/>
    <w:rsid w:val="0067639B"/>
    <w:rsid w:val="00676577"/>
    <w:rsid w:val="00676CCE"/>
    <w:rsid w:val="00676ED3"/>
    <w:rsid w:val="00676FB7"/>
    <w:rsid w:val="00677041"/>
    <w:rsid w:val="006771B8"/>
    <w:rsid w:val="006771F1"/>
    <w:rsid w:val="006773CF"/>
    <w:rsid w:val="006777BC"/>
    <w:rsid w:val="0067796B"/>
    <w:rsid w:val="006779BE"/>
    <w:rsid w:val="00677B4D"/>
    <w:rsid w:val="00677B87"/>
    <w:rsid w:val="00677D32"/>
    <w:rsid w:val="00677F32"/>
    <w:rsid w:val="00680066"/>
    <w:rsid w:val="0068033B"/>
    <w:rsid w:val="0068061A"/>
    <w:rsid w:val="00680976"/>
    <w:rsid w:val="00680AC8"/>
    <w:rsid w:val="00680C0E"/>
    <w:rsid w:val="00680DBD"/>
    <w:rsid w:val="00680DD2"/>
    <w:rsid w:val="00680E5E"/>
    <w:rsid w:val="00681204"/>
    <w:rsid w:val="00681352"/>
    <w:rsid w:val="006814AC"/>
    <w:rsid w:val="0068182F"/>
    <w:rsid w:val="0068185B"/>
    <w:rsid w:val="0068185F"/>
    <w:rsid w:val="00681968"/>
    <w:rsid w:val="00681992"/>
    <w:rsid w:val="00681AEF"/>
    <w:rsid w:val="00682694"/>
    <w:rsid w:val="00682879"/>
    <w:rsid w:val="006828A6"/>
    <w:rsid w:val="00682A27"/>
    <w:rsid w:val="00682A5E"/>
    <w:rsid w:val="00683484"/>
    <w:rsid w:val="006836BD"/>
    <w:rsid w:val="006836C8"/>
    <w:rsid w:val="00683719"/>
    <w:rsid w:val="00683766"/>
    <w:rsid w:val="00683BA2"/>
    <w:rsid w:val="00683C43"/>
    <w:rsid w:val="00683F87"/>
    <w:rsid w:val="006843E8"/>
    <w:rsid w:val="00684791"/>
    <w:rsid w:val="0068497C"/>
    <w:rsid w:val="00684F12"/>
    <w:rsid w:val="00685C3F"/>
    <w:rsid w:val="00685C56"/>
    <w:rsid w:val="00685CB5"/>
    <w:rsid w:val="00685D68"/>
    <w:rsid w:val="00685DAA"/>
    <w:rsid w:val="00686642"/>
    <w:rsid w:val="006867D8"/>
    <w:rsid w:val="00686920"/>
    <w:rsid w:val="00686A67"/>
    <w:rsid w:val="00686A88"/>
    <w:rsid w:val="00686AC5"/>
    <w:rsid w:val="00686F06"/>
    <w:rsid w:val="0068739C"/>
    <w:rsid w:val="006873EB"/>
    <w:rsid w:val="00687666"/>
    <w:rsid w:val="00687777"/>
    <w:rsid w:val="00687BA2"/>
    <w:rsid w:val="00687C56"/>
    <w:rsid w:val="0069002A"/>
    <w:rsid w:val="0069020D"/>
    <w:rsid w:val="006902A2"/>
    <w:rsid w:val="00690544"/>
    <w:rsid w:val="00690906"/>
    <w:rsid w:val="00690F26"/>
    <w:rsid w:val="00690F77"/>
    <w:rsid w:val="00691004"/>
    <w:rsid w:val="0069103C"/>
    <w:rsid w:val="0069140D"/>
    <w:rsid w:val="006914FF"/>
    <w:rsid w:val="0069157D"/>
    <w:rsid w:val="006916F5"/>
    <w:rsid w:val="00691810"/>
    <w:rsid w:val="00691E5E"/>
    <w:rsid w:val="00691E99"/>
    <w:rsid w:val="00691EFC"/>
    <w:rsid w:val="00692187"/>
    <w:rsid w:val="00692294"/>
    <w:rsid w:val="00692350"/>
    <w:rsid w:val="00692578"/>
    <w:rsid w:val="00692988"/>
    <w:rsid w:val="00692DF8"/>
    <w:rsid w:val="00692F5E"/>
    <w:rsid w:val="00693073"/>
    <w:rsid w:val="0069309C"/>
    <w:rsid w:val="006930BB"/>
    <w:rsid w:val="006930EB"/>
    <w:rsid w:val="006932D8"/>
    <w:rsid w:val="0069359C"/>
    <w:rsid w:val="00693639"/>
    <w:rsid w:val="006936BD"/>
    <w:rsid w:val="0069372E"/>
    <w:rsid w:val="00693C99"/>
    <w:rsid w:val="00693CB1"/>
    <w:rsid w:val="0069405E"/>
    <w:rsid w:val="00694233"/>
    <w:rsid w:val="006942FD"/>
    <w:rsid w:val="0069433F"/>
    <w:rsid w:val="00694415"/>
    <w:rsid w:val="00694527"/>
    <w:rsid w:val="006946D9"/>
    <w:rsid w:val="00694778"/>
    <w:rsid w:val="006947C8"/>
    <w:rsid w:val="006949FF"/>
    <w:rsid w:val="00694BF9"/>
    <w:rsid w:val="00694E45"/>
    <w:rsid w:val="00694EBC"/>
    <w:rsid w:val="00694FD0"/>
    <w:rsid w:val="006950D3"/>
    <w:rsid w:val="00695229"/>
    <w:rsid w:val="006952FA"/>
    <w:rsid w:val="00695B53"/>
    <w:rsid w:val="0069601D"/>
    <w:rsid w:val="006960A2"/>
    <w:rsid w:val="00696140"/>
    <w:rsid w:val="006961A9"/>
    <w:rsid w:val="00696461"/>
    <w:rsid w:val="00696982"/>
    <w:rsid w:val="00696B42"/>
    <w:rsid w:val="00696CE2"/>
    <w:rsid w:val="00696FF3"/>
    <w:rsid w:val="006970EF"/>
    <w:rsid w:val="0069710A"/>
    <w:rsid w:val="006972B5"/>
    <w:rsid w:val="006974F6"/>
    <w:rsid w:val="006975D0"/>
    <w:rsid w:val="0069761A"/>
    <w:rsid w:val="00697C1A"/>
    <w:rsid w:val="00697C72"/>
    <w:rsid w:val="00697D32"/>
    <w:rsid w:val="00697EC2"/>
    <w:rsid w:val="00697FF4"/>
    <w:rsid w:val="006A064B"/>
    <w:rsid w:val="006A06B8"/>
    <w:rsid w:val="006A0730"/>
    <w:rsid w:val="006A080E"/>
    <w:rsid w:val="006A08AE"/>
    <w:rsid w:val="006A09E6"/>
    <w:rsid w:val="006A0A7C"/>
    <w:rsid w:val="006A0A9A"/>
    <w:rsid w:val="006A15CA"/>
    <w:rsid w:val="006A1633"/>
    <w:rsid w:val="006A1684"/>
    <w:rsid w:val="006A1879"/>
    <w:rsid w:val="006A1A47"/>
    <w:rsid w:val="006A1B3B"/>
    <w:rsid w:val="006A226C"/>
    <w:rsid w:val="006A236A"/>
    <w:rsid w:val="006A25EC"/>
    <w:rsid w:val="006A2619"/>
    <w:rsid w:val="006A2A83"/>
    <w:rsid w:val="006A2AEF"/>
    <w:rsid w:val="006A2EA7"/>
    <w:rsid w:val="006A2EC2"/>
    <w:rsid w:val="006A2F4C"/>
    <w:rsid w:val="006A347E"/>
    <w:rsid w:val="006A3514"/>
    <w:rsid w:val="006A379C"/>
    <w:rsid w:val="006A3932"/>
    <w:rsid w:val="006A39C7"/>
    <w:rsid w:val="006A3C72"/>
    <w:rsid w:val="006A3C8C"/>
    <w:rsid w:val="006A3E1C"/>
    <w:rsid w:val="006A4990"/>
    <w:rsid w:val="006A4998"/>
    <w:rsid w:val="006A50F9"/>
    <w:rsid w:val="006A5177"/>
    <w:rsid w:val="006A5345"/>
    <w:rsid w:val="006A59A5"/>
    <w:rsid w:val="006A5C79"/>
    <w:rsid w:val="006A5EF7"/>
    <w:rsid w:val="006A5FAB"/>
    <w:rsid w:val="006A60A2"/>
    <w:rsid w:val="006A6168"/>
    <w:rsid w:val="006A6241"/>
    <w:rsid w:val="006A64A0"/>
    <w:rsid w:val="006A6A51"/>
    <w:rsid w:val="006A723F"/>
    <w:rsid w:val="006A743B"/>
    <w:rsid w:val="006A75CE"/>
    <w:rsid w:val="006A761F"/>
    <w:rsid w:val="006A77BA"/>
    <w:rsid w:val="006A782B"/>
    <w:rsid w:val="006A7A7C"/>
    <w:rsid w:val="006A7AD2"/>
    <w:rsid w:val="006A7E55"/>
    <w:rsid w:val="006A7F2D"/>
    <w:rsid w:val="006B02E4"/>
    <w:rsid w:val="006B05AA"/>
    <w:rsid w:val="006B070F"/>
    <w:rsid w:val="006B0AAC"/>
    <w:rsid w:val="006B0AEE"/>
    <w:rsid w:val="006B0C63"/>
    <w:rsid w:val="006B0C6F"/>
    <w:rsid w:val="006B0CB2"/>
    <w:rsid w:val="006B0F39"/>
    <w:rsid w:val="006B1085"/>
    <w:rsid w:val="006B11E7"/>
    <w:rsid w:val="006B1A50"/>
    <w:rsid w:val="006B1B4D"/>
    <w:rsid w:val="006B21FE"/>
    <w:rsid w:val="006B23AD"/>
    <w:rsid w:val="006B243B"/>
    <w:rsid w:val="006B282B"/>
    <w:rsid w:val="006B2C4E"/>
    <w:rsid w:val="006B30A9"/>
    <w:rsid w:val="006B3374"/>
    <w:rsid w:val="006B3432"/>
    <w:rsid w:val="006B3474"/>
    <w:rsid w:val="006B3540"/>
    <w:rsid w:val="006B39CC"/>
    <w:rsid w:val="006B3AC6"/>
    <w:rsid w:val="006B3BEA"/>
    <w:rsid w:val="006B3DC3"/>
    <w:rsid w:val="006B4119"/>
    <w:rsid w:val="006B41AC"/>
    <w:rsid w:val="006B4324"/>
    <w:rsid w:val="006B43B6"/>
    <w:rsid w:val="006B441E"/>
    <w:rsid w:val="006B44E1"/>
    <w:rsid w:val="006B4824"/>
    <w:rsid w:val="006B4D77"/>
    <w:rsid w:val="006B4F10"/>
    <w:rsid w:val="006B4F74"/>
    <w:rsid w:val="006B52B8"/>
    <w:rsid w:val="006B5304"/>
    <w:rsid w:val="006B57A6"/>
    <w:rsid w:val="006B580D"/>
    <w:rsid w:val="006B5BD2"/>
    <w:rsid w:val="006B5E95"/>
    <w:rsid w:val="006B5EFD"/>
    <w:rsid w:val="006B60E9"/>
    <w:rsid w:val="006B63C8"/>
    <w:rsid w:val="006B63D9"/>
    <w:rsid w:val="006B6D6C"/>
    <w:rsid w:val="006B7066"/>
    <w:rsid w:val="006B70D9"/>
    <w:rsid w:val="006B7165"/>
    <w:rsid w:val="006B719B"/>
    <w:rsid w:val="006B724C"/>
    <w:rsid w:val="006B74DD"/>
    <w:rsid w:val="006B7EEE"/>
    <w:rsid w:val="006C02F1"/>
    <w:rsid w:val="006C06D5"/>
    <w:rsid w:val="006C0864"/>
    <w:rsid w:val="006C08D6"/>
    <w:rsid w:val="006C08E3"/>
    <w:rsid w:val="006C0C19"/>
    <w:rsid w:val="006C0E27"/>
    <w:rsid w:val="006C1396"/>
    <w:rsid w:val="006C1706"/>
    <w:rsid w:val="006C175B"/>
    <w:rsid w:val="006C1772"/>
    <w:rsid w:val="006C1862"/>
    <w:rsid w:val="006C18E1"/>
    <w:rsid w:val="006C18EF"/>
    <w:rsid w:val="006C205B"/>
    <w:rsid w:val="006C23A1"/>
    <w:rsid w:val="006C23E0"/>
    <w:rsid w:val="006C2649"/>
    <w:rsid w:val="006C2B90"/>
    <w:rsid w:val="006C2D5C"/>
    <w:rsid w:val="006C33DC"/>
    <w:rsid w:val="006C359A"/>
    <w:rsid w:val="006C3746"/>
    <w:rsid w:val="006C37B8"/>
    <w:rsid w:val="006C3861"/>
    <w:rsid w:val="006C398F"/>
    <w:rsid w:val="006C39C8"/>
    <w:rsid w:val="006C3C29"/>
    <w:rsid w:val="006C3CB1"/>
    <w:rsid w:val="006C3F11"/>
    <w:rsid w:val="006C3F8D"/>
    <w:rsid w:val="006C4115"/>
    <w:rsid w:val="006C422A"/>
    <w:rsid w:val="006C4347"/>
    <w:rsid w:val="006C4454"/>
    <w:rsid w:val="006C47FA"/>
    <w:rsid w:val="006C482C"/>
    <w:rsid w:val="006C4BE4"/>
    <w:rsid w:val="006C4C2A"/>
    <w:rsid w:val="006C531E"/>
    <w:rsid w:val="006C54B7"/>
    <w:rsid w:val="006C59C0"/>
    <w:rsid w:val="006C5AFC"/>
    <w:rsid w:val="006C6133"/>
    <w:rsid w:val="006C65CB"/>
    <w:rsid w:val="006C6707"/>
    <w:rsid w:val="006C67FB"/>
    <w:rsid w:val="006C688D"/>
    <w:rsid w:val="006C6956"/>
    <w:rsid w:val="006C6B07"/>
    <w:rsid w:val="006C6BB8"/>
    <w:rsid w:val="006C6CCB"/>
    <w:rsid w:val="006C6E8F"/>
    <w:rsid w:val="006C6F05"/>
    <w:rsid w:val="006C7627"/>
    <w:rsid w:val="006C7A7B"/>
    <w:rsid w:val="006C7CED"/>
    <w:rsid w:val="006C7DD0"/>
    <w:rsid w:val="006C7E96"/>
    <w:rsid w:val="006D00B0"/>
    <w:rsid w:val="006D010C"/>
    <w:rsid w:val="006D044D"/>
    <w:rsid w:val="006D0B12"/>
    <w:rsid w:val="006D0BEA"/>
    <w:rsid w:val="006D0CF3"/>
    <w:rsid w:val="006D0DFF"/>
    <w:rsid w:val="006D0EA8"/>
    <w:rsid w:val="006D0FE1"/>
    <w:rsid w:val="006D0FF3"/>
    <w:rsid w:val="006D1275"/>
    <w:rsid w:val="006D14B9"/>
    <w:rsid w:val="006D1670"/>
    <w:rsid w:val="006D17ED"/>
    <w:rsid w:val="006D1ABF"/>
    <w:rsid w:val="006D1EED"/>
    <w:rsid w:val="006D1F25"/>
    <w:rsid w:val="006D243D"/>
    <w:rsid w:val="006D2F02"/>
    <w:rsid w:val="006D2F8C"/>
    <w:rsid w:val="006D2FB2"/>
    <w:rsid w:val="006D3161"/>
    <w:rsid w:val="006D31CA"/>
    <w:rsid w:val="006D3341"/>
    <w:rsid w:val="006D35DB"/>
    <w:rsid w:val="006D36D8"/>
    <w:rsid w:val="006D39A8"/>
    <w:rsid w:val="006D3C88"/>
    <w:rsid w:val="006D426A"/>
    <w:rsid w:val="006D430A"/>
    <w:rsid w:val="006D457B"/>
    <w:rsid w:val="006D48B0"/>
    <w:rsid w:val="006D50C9"/>
    <w:rsid w:val="006D517D"/>
    <w:rsid w:val="006D57DF"/>
    <w:rsid w:val="006D5899"/>
    <w:rsid w:val="006D59D4"/>
    <w:rsid w:val="006D5C47"/>
    <w:rsid w:val="006D5CAA"/>
    <w:rsid w:val="006D5D8F"/>
    <w:rsid w:val="006D5E28"/>
    <w:rsid w:val="006D6001"/>
    <w:rsid w:val="006D65A7"/>
    <w:rsid w:val="006D67DB"/>
    <w:rsid w:val="006D6C5D"/>
    <w:rsid w:val="006D6DE1"/>
    <w:rsid w:val="006D6F3D"/>
    <w:rsid w:val="006D6F83"/>
    <w:rsid w:val="006D6FFB"/>
    <w:rsid w:val="006D7255"/>
    <w:rsid w:val="006D7369"/>
    <w:rsid w:val="006D744A"/>
    <w:rsid w:val="006D75EA"/>
    <w:rsid w:val="006D76F3"/>
    <w:rsid w:val="006D777D"/>
    <w:rsid w:val="006D7972"/>
    <w:rsid w:val="006D7BB7"/>
    <w:rsid w:val="006E02AA"/>
    <w:rsid w:val="006E0C1E"/>
    <w:rsid w:val="006E0F5C"/>
    <w:rsid w:val="006E10B4"/>
    <w:rsid w:val="006E12BB"/>
    <w:rsid w:val="006E1B07"/>
    <w:rsid w:val="006E1B2D"/>
    <w:rsid w:val="006E1C76"/>
    <w:rsid w:val="006E2069"/>
    <w:rsid w:val="006E225B"/>
    <w:rsid w:val="006E233F"/>
    <w:rsid w:val="006E2503"/>
    <w:rsid w:val="006E29C7"/>
    <w:rsid w:val="006E3031"/>
    <w:rsid w:val="006E31DA"/>
    <w:rsid w:val="006E320D"/>
    <w:rsid w:val="006E3336"/>
    <w:rsid w:val="006E3555"/>
    <w:rsid w:val="006E3698"/>
    <w:rsid w:val="006E396C"/>
    <w:rsid w:val="006E3BA0"/>
    <w:rsid w:val="006E3CE1"/>
    <w:rsid w:val="006E3DA0"/>
    <w:rsid w:val="006E3E5A"/>
    <w:rsid w:val="006E3F8C"/>
    <w:rsid w:val="006E49B0"/>
    <w:rsid w:val="006E4B1E"/>
    <w:rsid w:val="006E4B48"/>
    <w:rsid w:val="006E4BCB"/>
    <w:rsid w:val="006E4E9C"/>
    <w:rsid w:val="006E514F"/>
    <w:rsid w:val="006E5305"/>
    <w:rsid w:val="006E5824"/>
    <w:rsid w:val="006E5A77"/>
    <w:rsid w:val="006E5D91"/>
    <w:rsid w:val="006E6434"/>
    <w:rsid w:val="006E6440"/>
    <w:rsid w:val="006E6468"/>
    <w:rsid w:val="006E65AA"/>
    <w:rsid w:val="006E6605"/>
    <w:rsid w:val="006E6817"/>
    <w:rsid w:val="006E682E"/>
    <w:rsid w:val="006E68BB"/>
    <w:rsid w:val="006E68E7"/>
    <w:rsid w:val="006E6D08"/>
    <w:rsid w:val="006E7094"/>
    <w:rsid w:val="006E7209"/>
    <w:rsid w:val="006E737D"/>
    <w:rsid w:val="006E79E6"/>
    <w:rsid w:val="006E7AC1"/>
    <w:rsid w:val="006E7B03"/>
    <w:rsid w:val="006E7C20"/>
    <w:rsid w:val="006E7C2B"/>
    <w:rsid w:val="006E7DFA"/>
    <w:rsid w:val="006F02F8"/>
    <w:rsid w:val="006F0395"/>
    <w:rsid w:val="006F03A4"/>
    <w:rsid w:val="006F0508"/>
    <w:rsid w:val="006F067D"/>
    <w:rsid w:val="006F0800"/>
    <w:rsid w:val="006F0A5B"/>
    <w:rsid w:val="006F0F4E"/>
    <w:rsid w:val="006F12A4"/>
    <w:rsid w:val="006F14D4"/>
    <w:rsid w:val="006F16C8"/>
    <w:rsid w:val="006F182D"/>
    <w:rsid w:val="006F1B6D"/>
    <w:rsid w:val="006F1C80"/>
    <w:rsid w:val="006F2074"/>
    <w:rsid w:val="006F2130"/>
    <w:rsid w:val="006F242B"/>
    <w:rsid w:val="006F249A"/>
    <w:rsid w:val="006F2B69"/>
    <w:rsid w:val="006F2C54"/>
    <w:rsid w:val="006F2F49"/>
    <w:rsid w:val="006F30D1"/>
    <w:rsid w:val="006F30E7"/>
    <w:rsid w:val="006F3291"/>
    <w:rsid w:val="006F32B1"/>
    <w:rsid w:val="006F332A"/>
    <w:rsid w:val="006F336D"/>
    <w:rsid w:val="006F34D4"/>
    <w:rsid w:val="006F3657"/>
    <w:rsid w:val="006F36ED"/>
    <w:rsid w:val="006F38C2"/>
    <w:rsid w:val="006F3CF4"/>
    <w:rsid w:val="006F3ECB"/>
    <w:rsid w:val="006F4142"/>
    <w:rsid w:val="006F41FF"/>
    <w:rsid w:val="006F4250"/>
    <w:rsid w:val="006F4691"/>
    <w:rsid w:val="006F4753"/>
    <w:rsid w:val="006F4A10"/>
    <w:rsid w:val="006F4C04"/>
    <w:rsid w:val="006F4CD1"/>
    <w:rsid w:val="006F4CF8"/>
    <w:rsid w:val="006F50B1"/>
    <w:rsid w:val="006F5630"/>
    <w:rsid w:val="006F5827"/>
    <w:rsid w:val="006F5EFC"/>
    <w:rsid w:val="006F5FAE"/>
    <w:rsid w:val="006F5FFF"/>
    <w:rsid w:val="006F60C4"/>
    <w:rsid w:val="006F62B4"/>
    <w:rsid w:val="006F6DEA"/>
    <w:rsid w:val="006F6FEB"/>
    <w:rsid w:val="006F725C"/>
    <w:rsid w:val="006F742A"/>
    <w:rsid w:val="006F7529"/>
    <w:rsid w:val="006F774E"/>
    <w:rsid w:val="006F7AA4"/>
    <w:rsid w:val="006F7CB7"/>
    <w:rsid w:val="006F7CCD"/>
    <w:rsid w:val="007000DB"/>
    <w:rsid w:val="00700178"/>
    <w:rsid w:val="00700223"/>
    <w:rsid w:val="00700546"/>
    <w:rsid w:val="0070068C"/>
    <w:rsid w:val="007009B2"/>
    <w:rsid w:val="00700C98"/>
    <w:rsid w:val="00700CC4"/>
    <w:rsid w:val="00700E38"/>
    <w:rsid w:val="00700E6D"/>
    <w:rsid w:val="00700FDC"/>
    <w:rsid w:val="0070178B"/>
    <w:rsid w:val="00701DAE"/>
    <w:rsid w:val="00701DCC"/>
    <w:rsid w:val="00702087"/>
    <w:rsid w:val="007020FB"/>
    <w:rsid w:val="00702150"/>
    <w:rsid w:val="007022E8"/>
    <w:rsid w:val="00702460"/>
    <w:rsid w:val="0070250E"/>
    <w:rsid w:val="00702805"/>
    <w:rsid w:val="0070297C"/>
    <w:rsid w:val="00702AAB"/>
    <w:rsid w:val="00702BEC"/>
    <w:rsid w:val="00702C00"/>
    <w:rsid w:val="00702EB7"/>
    <w:rsid w:val="007031C3"/>
    <w:rsid w:val="0070347F"/>
    <w:rsid w:val="007034D0"/>
    <w:rsid w:val="00703530"/>
    <w:rsid w:val="00703676"/>
    <w:rsid w:val="007037AF"/>
    <w:rsid w:val="00703CF8"/>
    <w:rsid w:val="00703DB7"/>
    <w:rsid w:val="00704062"/>
    <w:rsid w:val="0070417C"/>
    <w:rsid w:val="007041A9"/>
    <w:rsid w:val="0070472E"/>
    <w:rsid w:val="0070475D"/>
    <w:rsid w:val="00704FEC"/>
    <w:rsid w:val="00705352"/>
    <w:rsid w:val="00705B65"/>
    <w:rsid w:val="00705C3C"/>
    <w:rsid w:val="00705C7D"/>
    <w:rsid w:val="00705D06"/>
    <w:rsid w:val="00706298"/>
    <w:rsid w:val="007062C3"/>
    <w:rsid w:val="00706DA6"/>
    <w:rsid w:val="007073C5"/>
    <w:rsid w:val="007074EB"/>
    <w:rsid w:val="00707891"/>
    <w:rsid w:val="007079EC"/>
    <w:rsid w:val="00707B3B"/>
    <w:rsid w:val="00707D13"/>
    <w:rsid w:val="00707D54"/>
    <w:rsid w:val="0071038B"/>
    <w:rsid w:val="00710453"/>
    <w:rsid w:val="0071073F"/>
    <w:rsid w:val="00710810"/>
    <w:rsid w:val="007109C7"/>
    <w:rsid w:val="00710C19"/>
    <w:rsid w:val="00710C5C"/>
    <w:rsid w:val="00710CA6"/>
    <w:rsid w:val="00711576"/>
    <w:rsid w:val="007115F3"/>
    <w:rsid w:val="0071165C"/>
    <w:rsid w:val="00711774"/>
    <w:rsid w:val="007117B9"/>
    <w:rsid w:val="007122A6"/>
    <w:rsid w:val="00712518"/>
    <w:rsid w:val="00712582"/>
    <w:rsid w:val="007126C8"/>
    <w:rsid w:val="00712759"/>
    <w:rsid w:val="007129B0"/>
    <w:rsid w:val="00712EC2"/>
    <w:rsid w:val="0071314B"/>
    <w:rsid w:val="00713496"/>
    <w:rsid w:val="007135DB"/>
    <w:rsid w:val="00713837"/>
    <w:rsid w:val="00713864"/>
    <w:rsid w:val="00713972"/>
    <w:rsid w:val="0071397F"/>
    <w:rsid w:val="00713CB6"/>
    <w:rsid w:val="00713DA1"/>
    <w:rsid w:val="00714766"/>
    <w:rsid w:val="0071482B"/>
    <w:rsid w:val="00714935"/>
    <w:rsid w:val="007150B3"/>
    <w:rsid w:val="007151C2"/>
    <w:rsid w:val="0071529E"/>
    <w:rsid w:val="007153C3"/>
    <w:rsid w:val="00715436"/>
    <w:rsid w:val="00715BE4"/>
    <w:rsid w:val="00715E9B"/>
    <w:rsid w:val="007161D1"/>
    <w:rsid w:val="0071632B"/>
    <w:rsid w:val="00716390"/>
    <w:rsid w:val="007165E2"/>
    <w:rsid w:val="00716E2E"/>
    <w:rsid w:val="0071718F"/>
    <w:rsid w:val="007174EC"/>
    <w:rsid w:val="007177BC"/>
    <w:rsid w:val="00717D79"/>
    <w:rsid w:val="0072040B"/>
    <w:rsid w:val="00720452"/>
    <w:rsid w:val="0072049E"/>
    <w:rsid w:val="007208EE"/>
    <w:rsid w:val="007209B0"/>
    <w:rsid w:val="00720B82"/>
    <w:rsid w:val="00720B8B"/>
    <w:rsid w:val="00720E7F"/>
    <w:rsid w:val="0072111C"/>
    <w:rsid w:val="007212B1"/>
    <w:rsid w:val="00721635"/>
    <w:rsid w:val="00721986"/>
    <w:rsid w:val="00721B1A"/>
    <w:rsid w:val="00721C9E"/>
    <w:rsid w:val="00721F0C"/>
    <w:rsid w:val="00722119"/>
    <w:rsid w:val="00722257"/>
    <w:rsid w:val="00722295"/>
    <w:rsid w:val="00722298"/>
    <w:rsid w:val="0072242A"/>
    <w:rsid w:val="00722475"/>
    <w:rsid w:val="00722496"/>
    <w:rsid w:val="00722522"/>
    <w:rsid w:val="007225C8"/>
    <w:rsid w:val="0072293E"/>
    <w:rsid w:val="00722D75"/>
    <w:rsid w:val="00722D87"/>
    <w:rsid w:val="00722F2E"/>
    <w:rsid w:val="00723036"/>
    <w:rsid w:val="0072330E"/>
    <w:rsid w:val="007233B5"/>
    <w:rsid w:val="00723420"/>
    <w:rsid w:val="007238ED"/>
    <w:rsid w:val="007239D4"/>
    <w:rsid w:val="00723F67"/>
    <w:rsid w:val="007240CF"/>
    <w:rsid w:val="007241B3"/>
    <w:rsid w:val="00724276"/>
    <w:rsid w:val="007242CF"/>
    <w:rsid w:val="0072443D"/>
    <w:rsid w:val="0072471B"/>
    <w:rsid w:val="00724984"/>
    <w:rsid w:val="00724A4F"/>
    <w:rsid w:val="00724E8B"/>
    <w:rsid w:val="00724F45"/>
    <w:rsid w:val="00725209"/>
    <w:rsid w:val="0072586B"/>
    <w:rsid w:val="0072588C"/>
    <w:rsid w:val="00725A1B"/>
    <w:rsid w:val="00725B3B"/>
    <w:rsid w:val="00725C12"/>
    <w:rsid w:val="00725F71"/>
    <w:rsid w:val="00726093"/>
    <w:rsid w:val="0072631E"/>
    <w:rsid w:val="007264F0"/>
    <w:rsid w:val="00726879"/>
    <w:rsid w:val="00726969"/>
    <w:rsid w:val="00726A73"/>
    <w:rsid w:val="00726CCA"/>
    <w:rsid w:val="0072708D"/>
    <w:rsid w:val="007271F8"/>
    <w:rsid w:val="007273A3"/>
    <w:rsid w:val="0072784C"/>
    <w:rsid w:val="00727D03"/>
    <w:rsid w:val="00727DAF"/>
    <w:rsid w:val="0073032B"/>
    <w:rsid w:val="00730361"/>
    <w:rsid w:val="007305DB"/>
    <w:rsid w:val="007305E6"/>
    <w:rsid w:val="007306BA"/>
    <w:rsid w:val="0073075E"/>
    <w:rsid w:val="007307DD"/>
    <w:rsid w:val="00730814"/>
    <w:rsid w:val="00730A6D"/>
    <w:rsid w:val="00730DEA"/>
    <w:rsid w:val="00730E93"/>
    <w:rsid w:val="007314FE"/>
    <w:rsid w:val="007315F4"/>
    <w:rsid w:val="00731771"/>
    <w:rsid w:val="0073190D"/>
    <w:rsid w:val="007319F1"/>
    <w:rsid w:val="00731CE5"/>
    <w:rsid w:val="00731FDD"/>
    <w:rsid w:val="00732535"/>
    <w:rsid w:val="007326F3"/>
    <w:rsid w:val="007328B5"/>
    <w:rsid w:val="0073306C"/>
    <w:rsid w:val="007330FB"/>
    <w:rsid w:val="0073311F"/>
    <w:rsid w:val="00733636"/>
    <w:rsid w:val="00733822"/>
    <w:rsid w:val="00733C20"/>
    <w:rsid w:val="00733E47"/>
    <w:rsid w:val="00734093"/>
    <w:rsid w:val="00734151"/>
    <w:rsid w:val="007341E5"/>
    <w:rsid w:val="007347DF"/>
    <w:rsid w:val="007347ED"/>
    <w:rsid w:val="0073487C"/>
    <w:rsid w:val="00734888"/>
    <w:rsid w:val="00734BFA"/>
    <w:rsid w:val="00734E98"/>
    <w:rsid w:val="00734EE6"/>
    <w:rsid w:val="007350BF"/>
    <w:rsid w:val="007352C3"/>
    <w:rsid w:val="0073547A"/>
    <w:rsid w:val="00735485"/>
    <w:rsid w:val="0073550E"/>
    <w:rsid w:val="00735514"/>
    <w:rsid w:val="007355BD"/>
    <w:rsid w:val="00735C23"/>
    <w:rsid w:val="00735D0D"/>
    <w:rsid w:val="0073634E"/>
    <w:rsid w:val="0073637E"/>
    <w:rsid w:val="007365CE"/>
    <w:rsid w:val="007366B4"/>
    <w:rsid w:val="00736AF1"/>
    <w:rsid w:val="00736C5E"/>
    <w:rsid w:val="0073782F"/>
    <w:rsid w:val="00737BB5"/>
    <w:rsid w:val="00737D7F"/>
    <w:rsid w:val="00737E2C"/>
    <w:rsid w:val="00737ED4"/>
    <w:rsid w:val="00740078"/>
    <w:rsid w:val="00740184"/>
    <w:rsid w:val="0074031A"/>
    <w:rsid w:val="00740AA3"/>
    <w:rsid w:val="00740BC9"/>
    <w:rsid w:val="00740E87"/>
    <w:rsid w:val="00740EEE"/>
    <w:rsid w:val="00740F0F"/>
    <w:rsid w:val="00740FCC"/>
    <w:rsid w:val="007411A7"/>
    <w:rsid w:val="007411B8"/>
    <w:rsid w:val="0074125A"/>
    <w:rsid w:val="007415CF"/>
    <w:rsid w:val="007415E5"/>
    <w:rsid w:val="00741801"/>
    <w:rsid w:val="007418D4"/>
    <w:rsid w:val="00741A91"/>
    <w:rsid w:val="00741AA6"/>
    <w:rsid w:val="00741B21"/>
    <w:rsid w:val="00741FC3"/>
    <w:rsid w:val="007421A7"/>
    <w:rsid w:val="00742272"/>
    <w:rsid w:val="007422FE"/>
    <w:rsid w:val="00742319"/>
    <w:rsid w:val="00742360"/>
    <w:rsid w:val="007425C5"/>
    <w:rsid w:val="00742748"/>
    <w:rsid w:val="00742775"/>
    <w:rsid w:val="00742E97"/>
    <w:rsid w:val="00743187"/>
    <w:rsid w:val="00743752"/>
    <w:rsid w:val="00743765"/>
    <w:rsid w:val="00743899"/>
    <w:rsid w:val="00743C15"/>
    <w:rsid w:val="00743D41"/>
    <w:rsid w:val="00744094"/>
    <w:rsid w:val="007443CC"/>
    <w:rsid w:val="007444E7"/>
    <w:rsid w:val="0074452B"/>
    <w:rsid w:val="007445CD"/>
    <w:rsid w:val="0074464B"/>
    <w:rsid w:val="00744B9A"/>
    <w:rsid w:val="00744BA9"/>
    <w:rsid w:val="00744D99"/>
    <w:rsid w:val="00745484"/>
    <w:rsid w:val="007456F6"/>
    <w:rsid w:val="007457E2"/>
    <w:rsid w:val="0074592D"/>
    <w:rsid w:val="0074594D"/>
    <w:rsid w:val="00745A34"/>
    <w:rsid w:val="00745C5C"/>
    <w:rsid w:val="00745EC3"/>
    <w:rsid w:val="00746019"/>
    <w:rsid w:val="00746171"/>
    <w:rsid w:val="00746343"/>
    <w:rsid w:val="0074635F"/>
    <w:rsid w:val="00746362"/>
    <w:rsid w:val="00746400"/>
    <w:rsid w:val="00746544"/>
    <w:rsid w:val="00746F86"/>
    <w:rsid w:val="0074757B"/>
    <w:rsid w:val="007475D0"/>
    <w:rsid w:val="00747A1B"/>
    <w:rsid w:val="00747E51"/>
    <w:rsid w:val="00750116"/>
    <w:rsid w:val="007507C5"/>
    <w:rsid w:val="00750821"/>
    <w:rsid w:val="00750951"/>
    <w:rsid w:val="007509D4"/>
    <w:rsid w:val="00750B20"/>
    <w:rsid w:val="00750BAD"/>
    <w:rsid w:val="00751211"/>
    <w:rsid w:val="007512E3"/>
    <w:rsid w:val="007516A6"/>
    <w:rsid w:val="00751720"/>
    <w:rsid w:val="00751886"/>
    <w:rsid w:val="00751AFE"/>
    <w:rsid w:val="00751B06"/>
    <w:rsid w:val="00751DA4"/>
    <w:rsid w:val="00752155"/>
    <w:rsid w:val="00752314"/>
    <w:rsid w:val="007527DC"/>
    <w:rsid w:val="00752B44"/>
    <w:rsid w:val="00752FA5"/>
    <w:rsid w:val="00752FDB"/>
    <w:rsid w:val="007534C4"/>
    <w:rsid w:val="0075365A"/>
    <w:rsid w:val="0075389F"/>
    <w:rsid w:val="007539B8"/>
    <w:rsid w:val="00753A48"/>
    <w:rsid w:val="00753D2C"/>
    <w:rsid w:val="00753FF1"/>
    <w:rsid w:val="0075405C"/>
    <w:rsid w:val="007540F5"/>
    <w:rsid w:val="00754513"/>
    <w:rsid w:val="0075456A"/>
    <w:rsid w:val="0075468B"/>
    <w:rsid w:val="00754809"/>
    <w:rsid w:val="00754AB9"/>
    <w:rsid w:val="00754BAB"/>
    <w:rsid w:val="00754C88"/>
    <w:rsid w:val="00754E44"/>
    <w:rsid w:val="0075516A"/>
    <w:rsid w:val="007552D6"/>
    <w:rsid w:val="00755343"/>
    <w:rsid w:val="00755628"/>
    <w:rsid w:val="0075566C"/>
    <w:rsid w:val="00755693"/>
    <w:rsid w:val="00755936"/>
    <w:rsid w:val="007559EB"/>
    <w:rsid w:val="00755A42"/>
    <w:rsid w:val="00755BCC"/>
    <w:rsid w:val="00755CEC"/>
    <w:rsid w:val="00755EB8"/>
    <w:rsid w:val="007561D6"/>
    <w:rsid w:val="00756207"/>
    <w:rsid w:val="007563C6"/>
    <w:rsid w:val="0075678E"/>
    <w:rsid w:val="0075686F"/>
    <w:rsid w:val="00756B92"/>
    <w:rsid w:val="00756C40"/>
    <w:rsid w:val="00756D55"/>
    <w:rsid w:val="00757182"/>
    <w:rsid w:val="007571E3"/>
    <w:rsid w:val="00757502"/>
    <w:rsid w:val="00757619"/>
    <w:rsid w:val="00757736"/>
    <w:rsid w:val="00757788"/>
    <w:rsid w:val="00757D9C"/>
    <w:rsid w:val="007602B2"/>
    <w:rsid w:val="0076048B"/>
    <w:rsid w:val="007606BE"/>
    <w:rsid w:val="00760A24"/>
    <w:rsid w:val="00760A7E"/>
    <w:rsid w:val="00760B55"/>
    <w:rsid w:val="00760D3C"/>
    <w:rsid w:val="00760EAA"/>
    <w:rsid w:val="007610EF"/>
    <w:rsid w:val="007615AF"/>
    <w:rsid w:val="007617CA"/>
    <w:rsid w:val="0076197E"/>
    <w:rsid w:val="00761AD8"/>
    <w:rsid w:val="00761B61"/>
    <w:rsid w:val="00761FFA"/>
    <w:rsid w:val="007620C3"/>
    <w:rsid w:val="00762338"/>
    <w:rsid w:val="00762425"/>
    <w:rsid w:val="00762A61"/>
    <w:rsid w:val="00762B74"/>
    <w:rsid w:val="007631DD"/>
    <w:rsid w:val="007634C3"/>
    <w:rsid w:val="007636C7"/>
    <w:rsid w:val="007639A1"/>
    <w:rsid w:val="00763C06"/>
    <w:rsid w:val="00763EDC"/>
    <w:rsid w:val="00764112"/>
    <w:rsid w:val="0076450F"/>
    <w:rsid w:val="00764549"/>
    <w:rsid w:val="00764572"/>
    <w:rsid w:val="00764940"/>
    <w:rsid w:val="00764B1E"/>
    <w:rsid w:val="0076575E"/>
    <w:rsid w:val="00765A21"/>
    <w:rsid w:val="00765EF5"/>
    <w:rsid w:val="0076603C"/>
    <w:rsid w:val="0076608A"/>
    <w:rsid w:val="00766095"/>
    <w:rsid w:val="007660A2"/>
    <w:rsid w:val="0076640A"/>
    <w:rsid w:val="0076647D"/>
    <w:rsid w:val="007664F7"/>
    <w:rsid w:val="00766B53"/>
    <w:rsid w:val="00766C21"/>
    <w:rsid w:val="00766C87"/>
    <w:rsid w:val="00766FDD"/>
    <w:rsid w:val="00767031"/>
    <w:rsid w:val="007672F2"/>
    <w:rsid w:val="007676DF"/>
    <w:rsid w:val="00767913"/>
    <w:rsid w:val="00767F53"/>
    <w:rsid w:val="00767FED"/>
    <w:rsid w:val="007703CB"/>
    <w:rsid w:val="0077083D"/>
    <w:rsid w:val="0077091A"/>
    <w:rsid w:val="00770DC0"/>
    <w:rsid w:val="0077119B"/>
    <w:rsid w:val="00771475"/>
    <w:rsid w:val="00771602"/>
    <w:rsid w:val="0077168F"/>
    <w:rsid w:val="007716EF"/>
    <w:rsid w:val="00771A89"/>
    <w:rsid w:val="00771B90"/>
    <w:rsid w:val="00771F4F"/>
    <w:rsid w:val="00771F5E"/>
    <w:rsid w:val="0077214B"/>
    <w:rsid w:val="00772181"/>
    <w:rsid w:val="00772383"/>
    <w:rsid w:val="00772424"/>
    <w:rsid w:val="007725FB"/>
    <w:rsid w:val="00772613"/>
    <w:rsid w:val="007728A0"/>
    <w:rsid w:val="00772904"/>
    <w:rsid w:val="00772A78"/>
    <w:rsid w:val="00773085"/>
    <w:rsid w:val="0077310D"/>
    <w:rsid w:val="007732B0"/>
    <w:rsid w:val="0077353B"/>
    <w:rsid w:val="00773B14"/>
    <w:rsid w:val="00773DFF"/>
    <w:rsid w:val="00773E78"/>
    <w:rsid w:val="00773FB3"/>
    <w:rsid w:val="007740BA"/>
    <w:rsid w:val="00774106"/>
    <w:rsid w:val="0077420D"/>
    <w:rsid w:val="0077476C"/>
    <w:rsid w:val="0077485C"/>
    <w:rsid w:val="00774F89"/>
    <w:rsid w:val="00775153"/>
    <w:rsid w:val="007757A2"/>
    <w:rsid w:val="007757C7"/>
    <w:rsid w:val="00775C18"/>
    <w:rsid w:val="00775E18"/>
    <w:rsid w:val="007760B0"/>
    <w:rsid w:val="00776295"/>
    <w:rsid w:val="00776367"/>
    <w:rsid w:val="00776509"/>
    <w:rsid w:val="00776635"/>
    <w:rsid w:val="00776A2C"/>
    <w:rsid w:val="00776A3B"/>
    <w:rsid w:val="00776AB7"/>
    <w:rsid w:val="00776B02"/>
    <w:rsid w:val="00776C0C"/>
    <w:rsid w:val="0077706B"/>
    <w:rsid w:val="00777181"/>
    <w:rsid w:val="0077727C"/>
    <w:rsid w:val="00777355"/>
    <w:rsid w:val="007778B9"/>
    <w:rsid w:val="00777A97"/>
    <w:rsid w:val="00777B1F"/>
    <w:rsid w:val="00777B9A"/>
    <w:rsid w:val="00777C0A"/>
    <w:rsid w:val="00780448"/>
    <w:rsid w:val="00780658"/>
    <w:rsid w:val="007806FF"/>
    <w:rsid w:val="00780ABE"/>
    <w:rsid w:val="00780C0D"/>
    <w:rsid w:val="00780C18"/>
    <w:rsid w:val="00780DC8"/>
    <w:rsid w:val="007811D0"/>
    <w:rsid w:val="007812AE"/>
    <w:rsid w:val="007813BC"/>
    <w:rsid w:val="007815E7"/>
    <w:rsid w:val="00781603"/>
    <w:rsid w:val="00781AD1"/>
    <w:rsid w:val="00781DC6"/>
    <w:rsid w:val="00781E70"/>
    <w:rsid w:val="00782062"/>
    <w:rsid w:val="00782301"/>
    <w:rsid w:val="00782347"/>
    <w:rsid w:val="00782D0E"/>
    <w:rsid w:val="00782D23"/>
    <w:rsid w:val="007830B0"/>
    <w:rsid w:val="0078328B"/>
    <w:rsid w:val="007835FF"/>
    <w:rsid w:val="0078382E"/>
    <w:rsid w:val="00783ACD"/>
    <w:rsid w:val="0078410F"/>
    <w:rsid w:val="00784190"/>
    <w:rsid w:val="007845EA"/>
    <w:rsid w:val="00784844"/>
    <w:rsid w:val="00784AB9"/>
    <w:rsid w:val="007855B8"/>
    <w:rsid w:val="007855C7"/>
    <w:rsid w:val="007857D7"/>
    <w:rsid w:val="0078586B"/>
    <w:rsid w:val="00785CCF"/>
    <w:rsid w:val="00785DE7"/>
    <w:rsid w:val="00786164"/>
    <w:rsid w:val="007863EA"/>
    <w:rsid w:val="0078673C"/>
    <w:rsid w:val="0078693C"/>
    <w:rsid w:val="00786BC4"/>
    <w:rsid w:val="00786D7A"/>
    <w:rsid w:val="00786E42"/>
    <w:rsid w:val="0078747C"/>
    <w:rsid w:val="007874E3"/>
    <w:rsid w:val="00787683"/>
    <w:rsid w:val="00787976"/>
    <w:rsid w:val="00787CBE"/>
    <w:rsid w:val="007900A1"/>
    <w:rsid w:val="00790500"/>
    <w:rsid w:val="00790645"/>
    <w:rsid w:val="007907C4"/>
    <w:rsid w:val="00790B90"/>
    <w:rsid w:val="00790D07"/>
    <w:rsid w:val="00790E34"/>
    <w:rsid w:val="00790F1E"/>
    <w:rsid w:val="00790F58"/>
    <w:rsid w:val="007913EF"/>
    <w:rsid w:val="00791AF5"/>
    <w:rsid w:val="00791C8D"/>
    <w:rsid w:val="00791CF2"/>
    <w:rsid w:val="0079217A"/>
    <w:rsid w:val="007922C6"/>
    <w:rsid w:val="00792409"/>
    <w:rsid w:val="00792AE7"/>
    <w:rsid w:val="007932AB"/>
    <w:rsid w:val="0079356B"/>
    <w:rsid w:val="007936A5"/>
    <w:rsid w:val="00793812"/>
    <w:rsid w:val="00793B4C"/>
    <w:rsid w:val="00793B4D"/>
    <w:rsid w:val="00793C44"/>
    <w:rsid w:val="00793D91"/>
    <w:rsid w:val="00793F1C"/>
    <w:rsid w:val="007942C7"/>
    <w:rsid w:val="0079434E"/>
    <w:rsid w:val="007946DA"/>
    <w:rsid w:val="00794734"/>
    <w:rsid w:val="0079498F"/>
    <w:rsid w:val="00794E09"/>
    <w:rsid w:val="00794F2F"/>
    <w:rsid w:val="00794FEA"/>
    <w:rsid w:val="00795017"/>
    <w:rsid w:val="0079516E"/>
    <w:rsid w:val="007956BC"/>
    <w:rsid w:val="00795839"/>
    <w:rsid w:val="00795B81"/>
    <w:rsid w:val="00796250"/>
    <w:rsid w:val="007962C1"/>
    <w:rsid w:val="007964BA"/>
    <w:rsid w:val="0079664E"/>
    <w:rsid w:val="00796893"/>
    <w:rsid w:val="00796A05"/>
    <w:rsid w:val="00797007"/>
    <w:rsid w:val="00797078"/>
    <w:rsid w:val="007970AD"/>
    <w:rsid w:val="007971AE"/>
    <w:rsid w:val="00797217"/>
    <w:rsid w:val="00797327"/>
    <w:rsid w:val="007977F7"/>
    <w:rsid w:val="007979F3"/>
    <w:rsid w:val="00797BE4"/>
    <w:rsid w:val="00797E4B"/>
    <w:rsid w:val="00797FD4"/>
    <w:rsid w:val="007A013A"/>
    <w:rsid w:val="007A0140"/>
    <w:rsid w:val="007A0406"/>
    <w:rsid w:val="007A0424"/>
    <w:rsid w:val="007A095D"/>
    <w:rsid w:val="007A0B83"/>
    <w:rsid w:val="007A0C74"/>
    <w:rsid w:val="007A0D65"/>
    <w:rsid w:val="007A0EA5"/>
    <w:rsid w:val="007A121A"/>
    <w:rsid w:val="007A15D0"/>
    <w:rsid w:val="007A1917"/>
    <w:rsid w:val="007A1A0A"/>
    <w:rsid w:val="007A20D6"/>
    <w:rsid w:val="007A20FD"/>
    <w:rsid w:val="007A2111"/>
    <w:rsid w:val="007A21E7"/>
    <w:rsid w:val="007A22D1"/>
    <w:rsid w:val="007A24F3"/>
    <w:rsid w:val="007A2797"/>
    <w:rsid w:val="007A27FD"/>
    <w:rsid w:val="007A280B"/>
    <w:rsid w:val="007A283C"/>
    <w:rsid w:val="007A28A9"/>
    <w:rsid w:val="007A28E7"/>
    <w:rsid w:val="007A29F3"/>
    <w:rsid w:val="007A2A42"/>
    <w:rsid w:val="007A2B6A"/>
    <w:rsid w:val="007A2C5B"/>
    <w:rsid w:val="007A2D11"/>
    <w:rsid w:val="007A2D9D"/>
    <w:rsid w:val="007A3128"/>
    <w:rsid w:val="007A3491"/>
    <w:rsid w:val="007A351E"/>
    <w:rsid w:val="007A3532"/>
    <w:rsid w:val="007A37FC"/>
    <w:rsid w:val="007A3A40"/>
    <w:rsid w:val="007A3B21"/>
    <w:rsid w:val="007A3C2C"/>
    <w:rsid w:val="007A4339"/>
    <w:rsid w:val="007A4352"/>
    <w:rsid w:val="007A44E2"/>
    <w:rsid w:val="007A452F"/>
    <w:rsid w:val="007A4C6F"/>
    <w:rsid w:val="007A5117"/>
    <w:rsid w:val="007A5419"/>
    <w:rsid w:val="007A57FC"/>
    <w:rsid w:val="007A58CE"/>
    <w:rsid w:val="007A597A"/>
    <w:rsid w:val="007A5C66"/>
    <w:rsid w:val="007A5CA5"/>
    <w:rsid w:val="007A5E91"/>
    <w:rsid w:val="007A60A3"/>
    <w:rsid w:val="007A6141"/>
    <w:rsid w:val="007A6148"/>
    <w:rsid w:val="007A616E"/>
    <w:rsid w:val="007A6182"/>
    <w:rsid w:val="007A6793"/>
    <w:rsid w:val="007A67F2"/>
    <w:rsid w:val="007A6858"/>
    <w:rsid w:val="007A6AD9"/>
    <w:rsid w:val="007A6D8E"/>
    <w:rsid w:val="007A6D95"/>
    <w:rsid w:val="007A7819"/>
    <w:rsid w:val="007A7BCB"/>
    <w:rsid w:val="007A7C7F"/>
    <w:rsid w:val="007A7DCA"/>
    <w:rsid w:val="007A7EDB"/>
    <w:rsid w:val="007B0744"/>
    <w:rsid w:val="007B095B"/>
    <w:rsid w:val="007B0C18"/>
    <w:rsid w:val="007B0C65"/>
    <w:rsid w:val="007B0CDE"/>
    <w:rsid w:val="007B0D9E"/>
    <w:rsid w:val="007B0E2E"/>
    <w:rsid w:val="007B10B7"/>
    <w:rsid w:val="007B12C1"/>
    <w:rsid w:val="007B140E"/>
    <w:rsid w:val="007B14D4"/>
    <w:rsid w:val="007B1510"/>
    <w:rsid w:val="007B15C2"/>
    <w:rsid w:val="007B1602"/>
    <w:rsid w:val="007B1635"/>
    <w:rsid w:val="007B1639"/>
    <w:rsid w:val="007B16D5"/>
    <w:rsid w:val="007B17E6"/>
    <w:rsid w:val="007B1885"/>
    <w:rsid w:val="007B19F1"/>
    <w:rsid w:val="007B1A5C"/>
    <w:rsid w:val="007B1B5A"/>
    <w:rsid w:val="007B1EFB"/>
    <w:rsid w:val="007B1F70"/>
    <w:rsid w:val="007B1FD6"/>
    <w:rsid w:val="007B1FEF"/>
    <w:rsid w:val="007B22D0"/>
    <w:rsid w:val="007B3085"/>
    <w:rsid w:val="007B30BA"/>
    <w:rsid w:val="007B31F6"/>
    <w:rsid w:val="007B349C"/>
    <w:rsid w:val="007B3543"/>
    <w:rsid w:val="007B362F"/>
    <w:rsid w:val="007B3848"/>
    <w:rsid w:val="007B3B87"/>
    <w:rsid w:val="007B3E34"/>
    <w:rsid w:val="007B4116"/>
    <w:rsid w:val="007B445F"/>
    <w:rsid w:val="007B4531"/>
    <w:rsid w:val="007B4AD6"/>
    <w:rsid w:val="007B4C8E"/>
    <w:rsid w:val="007B4E0A"/>
    <w:rsid w:val="007B4E1A"/>
    <w:rsid w:val="007B507C"/>
    <w:rsid w:val="007B579D"/>
    <w:rsid w:val="007B583F"/>
    <w:rsid w:val="007B58AA"/>
    <w:rsid w:val="007B5B6A"/>
    <w:rsid w:val="007B5F80"/>
    <w:rsid w:val="007B5FC8"/>
    <w:rsid w:val="007B66EE"/>
    <w:rsid w:val="007B6736"/>
    <w:rsid w:val="007B680A"/>
    <w:rsid w:val="007B6D57"/>
    <w:rsid w:val="007B6DF6"/>
    <w:rsid w:val="007B6EC2"/>
    <w:rsid w:val="007B6FB6"/>
    <w:rsid w:val="007B729C"/>
    <w:rsid w:val="007B72B9"/>
    <w:rsid w:val="007B7322"/>
    <w:rsid w:val="007B733A"/>
    <w:rsid w:val="007B7635"/>
    <w:rsid w:val="007B76A5"/>
    <w:rsid w:val="007B7A2F"/>
    <w:rsid w:val="007B7A41"/>
    <w:rsid w:val="007B7F80"/>
    <w:rsid w:val="007C0022"/>
    <w:rsid w:val="007C00FE"/>
    <w:rsid w:val="007C0145"/>
    <w:rsid w:val="007C0219"/>
    <w:rsid w:val="007C074A"/>
    <w:rsid w:val="007C0BAC"/>
    <w:rsid w:val="007C0C10"/>
    <w:rsid w:val="007C0C2C"/>
    <w:rsid w:val="007C0F18"/>
    <w:rsid w:val="007C114B"/>
    <w:rsid w:val="007C1155"/>
    <w:rsid w:val="007C116D"/>
    <w:rsid w:val="007C1324"/>
    <w:rsid w:val="007C1547"/>
    <w:rsid w:val="007C168F"/>
    <w:rsid w:val="007C19A8"/>
    <w:rsid w:val="007C1C7D"/>
    <w:rsid w:val="007C1CA0"/>
    <w:rsid w:val="007C21D5"/>
    <w:rsid w:val="007C23AD"/>
    <w:rsid w:val="007C2455"/>
    <w:rsid w:val="007C28B7"/>
    <w:rsid w:val="007C2A0E"/>
    <w:rsid w:val="007C35A2"/>
    <w:rsid w:val="007C35C9"/>
    <w:rsid w:val="007C393C"/>
    <w:rsid w:val="007C3A2B"/>
    <w:rsid w:val="007C3E63"/>
    <w:rsid w:val="007C3F7D"/>
    <w:rsid w:val="007C400D"/>
    <w:rsid w:val="007C4260"/>
    <w:rsid w:val="007C451C"/>
    <w:rsid w:val="007C4565"/>
    <w:rsid w:val="007C4CF2"/>
    <w:rsid w:val="007C4E44"/>
    <w:rsid w:val="007C4E57"/>
    <w:rsid w:val="007C4F2D"/>
    <w:rsid w:val="007C4FB4"/>
    <w:rsid w:val="007C5A60"/>
    <w:rsid w:val="007C5C5A"/>
    <w:rsid w:val="007C5D8A"/>
    <w:rsid w:val="007C5F00"/>
    <w:rsid w:val="007C61AD"/>
    <w:rsid w:val="007C6202"/>
    <w:rsid w:val="007C656D"/>
    <w:rsid w:val="007C6653"/>
    <w:rsid w:val="007C67C9"/>
    <w:rsid w:val="007C68DF"/>
    <w:rsid w:val="007C6AD2"/>
    <w:rsid w:val="007C6E89"/>
    <w:rsid w:val="007C6F3F"/>
    <w:rsid w:val="007C717F"/>
    <w:rsid w:val="007C726A"/>
    <w:rsid w:val="007C727D"/>
    <w:rsid w:val="007C7339"/>
    <w:rsid w:val="007C73DB"/>
    <w:rsid w:val="007C7431"/>
    <w:rsid w:val="007C7439"/>
    <w:rsid w:val="007C75BB"/>
    <w:rsid w:val="007C7742"/>
    <w:rsid w:val="007C7951"/>
    <w:rsid w:val="007C7967"/>
    <w:rsid w:val="007C799E"/>
    <w:rsid w:val="007C79D0"/>
    <w:rsid w:val="007C7BDC"/>
    <w:rsid w:val="007C7CEE"/>
    <w:rsid w:val="007C7DD3"/>
    <w:rsid w:val="007D006C"/>
    <w:rsid w:val="007D0219"/>
    <w:rsid w:val="007D0954"/>
    <w:rsid w:val="007D0A6C"/>
    <w:rsid w:val="007D0C44"/>
    <w:rsid w:val="007D1184"/>
    <w:rsid w:val="007D1354"/>
    <w:rsid w:val="007D1778"/>
    <w:rsid w:val="007D1B45"/>
    <w:rsid w:val="007D1C02"/>
    <w:rsid w:val="007D1DFA"/>
    <w:rsid w:val="007D1FE2"/>
    <w:rsid w:val="007D208E"/>
    <w:rsid w:val="007D213C"/>
    <w:rsid w:val="007D21D9"/>
    <w:rsid w:val="007D2546"/>
    <w:rsid w:val="007D2748"/>
    <w:rsid w:val="007D293B"/>
    <w:rsid w:val="007D2BC0"/>
    <w:rsid w:val="007D2BE4"/>
    <w:rsid w:val="007D2EF6"/>
    <w:rsid w:val="007D2F0F"/>
    <w:rsid w:val="007D3019"/>
    <w:rsid w:val="007D3420"/>
    <w:rsid w:val="007D370C"/>
    <w:rsid w:val="007D3725"/>
    <w:rsid w:val="007D3A5B"/>
    <w:rsid w:val="007D4279"/>
    <w:rsid w:val="007D431C"/>
    <w:rsid w:val="007D43E7"/>
    <w:rsid w:val="007D4656"/>
    <w:rsid w:val="007D486C"/>
    <w:rsid w:val="007D487D"/>
    <w:rsid w:val="007D489C"/>
    <w:rsid w:val="007D48E3"/>
    <w:rsid w:val="007D4A9E"/>
    <w:rsid w:val="007D4B6D"/>
    <w:rsid w:val="007D4D59"/>
    <w:rsid w:val="007D4D72"/>
    <w:rsid w:val="007D4D8B"/>
    <w:rsid w:val="007D4E5C"/>
    <w:rsid w:val="007D508F"/>
    <w:rsid w:val="007D5227"/>
    <w:rsid w:val="007D5383"/>
    <w:rsid w:val="007D5746"/>
    <w:rsid w:val="007D58DA"/>
    <w:rsid w:val="007D5964"/>
    <w:rsid w:val="007D5FC6"/>
    <w:rsid w:val="007D6563"/>
    <w:rsid w:val="007D6E6E"/>
    <w:rsid w:val="007D6ED6"/>
    <w:rsid w:val="007D6F6B"/>
    <w:rsid w:val="007D7198"/>
    <w:rsid w:val="007D7524"/>
    <w:rsid w:val="007D75AD"/>
    <w:rsid w:val="007D784B"/>
    <w:rsid w:val="007D796B"/>
    <w:rsid w:val="007D7CB1"/>
    <w:rsid w:val="007D7CE7"/>
    <w:rsid w:val="007D7E7B"/>
    <w:rsid w:val="007E0257"/>
    <w:rsid w:val="007E04D8"/>
    <w:rsid w:val="007E04F5"/>
    <w:rsid w:val="007E05AC"/>
    <w:rsid w:val="007E074E"/>
    <w:rsid w:val="007E0A15"/>
    <w:rsid w:val="007E0B10"/>
    <w:rsid w:val="007E0C6F"/>
    <w:rsid w:val="007E0EE3"/>
    <w:rsid w:val="007E1201"/>
    <w:rsid w:val="007E12B4"/>
    <w:rsid w:val="007E1518"/>
    <w:rsid w:val="007E1598"/>
    <w:rsid w:val="007E1A8B"/>
    <w:rsid w:val="007E1B12"/>
    <w:rsid w:val="007E1C60"/>
    <w:rsid w:val="007E1D84"/>
    <w:rsid w:val="007E1E0E"/>
    <w:rsid w:val="007E1FC3"/>
    <w:rsid w:val="007E212D"/>
    <w:rsid w:val="007E2291"/>
    <w:rsid w:val="007E2330"/>
    <w:rsid w:val="007E241A"/>
    <w:rsid w:val="007E24B1"/>
    <w:rsid w:val="007E2503"/>
    <w:rsid w:val="007E2962"/>
    <w:rsid w:val="007E2D01"/>
    <w:rsid w:val="007E2D0E"/>
    <w:rsid w:val="007E2D90"/>
    <w:rsid w:val="007E2E1F"/>
    <w:rsid w:val="007E2F40"/>
    <w:rsid w:val="007E3A5F"/>
    <w:rsid w:val="007E3ACD"/>
    <w:rsid w:val="007E3B3D"/>
    <w:rsid w:val="007E3B9D"/>
    <w:rsid w:val="007E3DB6"/>
    <w:rsid w:val="007E3EEA"/>
    <w:rsid w:val="007E4163"/>
    <w:rsid w:val="007E43EB"/>
    <w:rsid w:val="007E495E"/>
    <w:rsid w:val="007E4A0F"/>
    <w:rsid w:val="007E4AE3"/>
    <w:rsid w:val="007E4B28"/>
    <w:rsid w:val="007E4C1D"/>
    <w:rsid w:val="007E4EFA"/>
    <w:rsid w:val="007E5615"/>
    <w:rsid w:val="007E568B"/>
    <w:rsid w:val="007E56D8"/>
    <w:rsid w:val="007E57CF"/>
    <w:rsid w:val="007E58C6"/>
    <w:rsid w:val="007E5929"/>
    <w:rsid w:val="007E5A5D"/>
    <w:rsid w:val="007E5B5D"/>
    <w:rsid w:val="007E60F6"/>
    <w:rsid w:val="007E6169"/>
    <w:rsid w:val="007E6185"/>
    <w:rsid w:val="007E62DD"/>
    <w:rsid w:val="007E66C8"/>
    <w:rsid w:val="007E697E"/>
    <w:rsid w:val="007E6A65"/>
    <w:rsid w:val="007E6F13"/>
    <w:rsid w:val="007E6F3B"/>
    <w:rsid w:val="007E71FC"/>
    <w:rsid w:val="007E7217"/>
    <w:rsid w:val="007E7224"/>
    <w:rsid w:val="007E7356"/>
    <w:rsid w:val="007E7420"/>
    <w:rsid w:val="007E75D5"/>
    <w:rsid w:val="007E7AA6"/>
    <w:rsid w:val="007E7B19"/>
    <w:rsid w:val="007E7FC4"/>
    <w:rsid w:val="007E7FF9"/>
    <w:rsid w:val="007F002E"/>
    <w:rsid w:val="007F004A"/>
    <w:rsid w:val="007F00E1"/>
    <w:rsid w:val="007F02F5"/>
    <w:rsid w:val="007F034F"/>
    <w:rsid w:val="007F0397"/>
    <w:rsid w:val="007F0596"/>
    <w:rsid w:val="007F0760"/>
    <w:rsid w:val="007F0814"/>
    <w:rsid w:val="007F085F"/>
    <w:rsid w:val="007F094C"/>
    <w:rsid w:val="007F0B31"/>
    <w:rsid w:val="007F0C40"/>
    <w:rsid w:val="007F1175"/>
    <w:rsid w:val="007F13DD"/>
    <w:rsid w:val="007F1693"/>
    <w:rsid w:val="007F18F3"/>
    <w:rsid w:val="007F1AA6"/>
    <w:rsid w:val="007F1C5C"/>
    <w:rsid w:val="007F1E8E"/>
    <w:rsid w:val="007F1FD1"/>
    <w:rsid w:val="007F2068"/>
    <w:rsid w:val="007F217F"/>
    <w:rsid w:val="007F2544"/>
    <w:rsid w:val="007F2B09"/>
    <w:rsid w:val="007F2D9E"/>
    <w:rsid w:val="007F2DD7"/>
    <w:rsid w:val="007F3198"/>
    <w:rsid w:val="007F31E6"/>
    <w:rsid w:val="007F328C"/>
    <w:rsid w:val="007F3312"/>
    <w:rsid w:val="007F345E"/>
    <w:rsid w:val="007F356E"/>
    <w:rsid w:val="007F35B2"/>
    <w:rsid w:val="007F3848"/>
    <w:rsid w:val="007F38B1"/>
    <w:rsid w:val="007F3A94"/>
    <w:rsid w:val="007F3A9C"/>
    <w:rsid w:val="007F3AF0"/>
    <w:rsid w:val="007F3E3E"/>
    <w:rsid w:val="007F4023"/>
    <w:rsid w:val="007F40CD"/>
    <w:rsid w:val="007F40DD"/>
    <w:rsid w:val="007F43F6"/>
    <w:rsid w:val="007F4414"/>
    <w:rsid w:val="007F4460"/>
    <w:rsid w:val="007F46E2"/>
    <w:rsid w:val="007F4737"/>
    <w:rsid w:val="007F4938"/>
    <w:rsid w:val="007F4BF9"/>
    <w:rsid w:val="007F4C22"/>
    <w:rsid w:val="007F4C5D"/>
    <w:rsid w:val="007F4EE0"/>
    <w:rsid w:val="007F5186"/>
    <w:rsid w:val="007F5276"/>
    <w:rsid w:val="007F5343"/>
    <w:rsid w:val="007F539D"/>
    <w:rsid w:val="007F54F8"/>
    <w:rsid w:val="007F5545"/>
    <w:rsid w:val="007F594A"/>
    <w:rsid w:val="007F5B00"/>
    <w:rsid w:val="007F628E"/>
    <w:rsid w:val="007F62DD"/>
    <w:rsid w:val="007F6475"/>
    <w:rsid w:val="007F672E"/>
    <w:rsid w:val="007F6776"/>
    <w:rsid w:val="007F6833"/>
    <w:rsid w:val="007F6907"/>
    <w:rsid w:val="007F71AA"/>
    <w:rsid w:val="007F72E5"/>
    <w:rsid w:val="007F7401"/>
    <w:rsid w:val="007F7483"/>
    <w:rsid w:val="007F7798"/>
    <w:rsid w:val="007F7C10"/>
    <w:rsid w:val="007F7F4F"/>
    <w:rsid w:val="008001B1"/>
    <w:rsid w:val="00800201"/>
    <w:rsid w:val="00800C4A"/>
    <w:rsid w:val="00800D81"/>
    <w:rsid w:val="00800DB1"/>
    <w:rsid w:val="00800EA8"/>
    <w:rsid w:val="00801529"/>
    <w:rsid w:val="008018E1"/>
    <w:rsid w:val="008019A0"/>
    <w:rsid w:val="00801D7F"/>
    <w:rsid w:val="00801FC8"/>
    <w:rsid w:val="0080212C"/>
    <w:rsid w:val="0080224A"/>
    <w:rsid w:val="0080228E"/>
    <w:rsid w:val="00802730"/>
    <w:rsid w:val="00802792"/>
    <w:rsid w:val="00802AB3"/>
    <w:rsid w:val="00802BF0"/>
    <w:rsid w:val="00803053"/>
    <w:rsid w:val="008030B2"/>
    <w:rsid w:val="008030D8"/>
    <w:rsid w:val="0080348E"/>
    <w:rsid w:val="008036D7"/>
    <w:rsid w:val="00803CB5"/>
    <w:rsid w:val="00803CB9"/>
    <w:rsid w:val="00803CE3"/>
    <w:rsid w:val="00803F26"/>
    <w:rsid w:val="00803FB2"/>
    <w:rsid w:val="008042CD"/>
    <w:rsid w:val="00804771"/>
    <w:rsid w:val="008047E1"/>
    <w:rsid w:val="00804BDE"/>
    <w:rsid w:val="008050C2"/>
    <w:rsid w:val="008050E8"/>
    <w:rsid w:val="008052E8"/>
    <w:rsid w:val="0080549B"/>
    <w:rsid w:val="008054A2"/>
    <w:rsid w:val="0080559A"/>
    <w:rsid w:val="00805610"/>
    <w:rsid w:val="0080570D"/>
    <w:rsid w:val="00805778"/>
    <w:rsid w:val="00805B07"/>
    <w:rsid w:val="00805BA8"/>
    <w:rsid w:val="00805BD7"/>
    <w:rsid w:val="00805C2D"/>
    <w:rsid w:val="00805CAC"/>
    <w:rsid w:val="00805D2E"/>
    <w:rsid w:val="00805D78"/>
    <w:rsid w:val="00805DB1"/>
    <w:rsid w:val="00805E46"/>
    <w:rsid w:val="0080605E"/>
    <w:rsid w:val="0080628D"/>
    <w:rsid w:val="0080633D"/>
    <w:rsid w:val="0080665C"/>
    <w:rsid w:val="00806AB7"/>
    <w:rsid w:val="00806ADB"/>
    <w:rsid w:val="00806D7C"/>
    <w:rsid w:val="00807071"/>
    <w:rsid w:val="0080713F"/>
    <w:rsid w:val="008072F8"/>
    <w:rsid w:val="00807371"/>
    <w:rsid w:val="00807FCF"/>
    <w:rsid w:val="008101E0"/>
    <w:rsid w:val="00810245"/>
    <w:rsid w:val="008104CE"/>
    <w:rsid w:val="008105AE"/>
    <w:rsid w:val="00810674"/>
    <w:rsid w:val="008108D2"/>
    <w:rsid w:val="00810A9A"/>
    <w:rsid w:val="00810CB2"/>
    <w:rsid w:val="008112B3"/>
    <w:rsid w:val="008113F0"/>
    <w:rsid w:val="0081140D"/>
    <w:rsid w:val="0081144D"/>
    <w:rsid w:val="008115BB"/>
    <w:rsid w:val="00811B84"/>
    <w:rsid w:val="008121CD"/>
    <w:rsid w:val="00812206"/>
    <w:rsid w:val="00812341"/>
    <w:rsid w:val="00812448"/>
    <w:rsid w:val="0081247A"/>
    <w:rsid w:val="0081257C"/>
    <w:rsid w:val="0081260D"/>
    <w:rsid w:val="00812AB0"/>
    <w:rsid w:val="00812F10"/>
    <w:rsid w:val="008130A4"/>
    <w:rsid w:val="008131A6"/>
    <w:rsid w:val="00813218"/>
    <w:rsid w:val="00813479"/>
    <w:rsid w:val="008135F4"/>
    <w:rsid w:val="0081361D"/>
    <w:rsid w:val="00813625"/>
    <w:rsid w:val="00813A68"/>
    <w:rsid w:val="00813AD7"/>
    <w:rsid w:val="00813BA0"/>
    <w:rsid w:val="00813BF7"/>
    <w:rsid w:val="00813F8E"/>
    <w:rsid w:val="0081401F"/>
    <w:rsid w:val="00814198"/>
    <w:rsid w:val="00814320"/>
    <w:rsid w:val="008144DF"/>
    <w:rsid w:val="00814A7A"/>
    <w:rsid w:val="00814BD0"/>
    <w:rsid w:val="00814C17"/>
    <w:rsid w:val="00814F60"/>
    <w:rsid w:val="00815358"/>
    <w:rsid w:val="00816AC8"/>
    <w:rsid w:val="00816C77"/>
    <w:rsid w:val="00816CEF"/>
    <w:rsid w:val="00816E71"/>
    <w:rsid w:val="0081708A"/>
    <w:rsid w:val="0081713B"/>
    <w:rsid w:val="008171FF"/>
    <w:rsid w:val="00817265"/>
    <w:rsid w:val="008172FD"/>
    <w:rsid w:val="00817313"/>
    <w:rsid w:val="0081757E"/>
    <w:rsid w:val="0081794E"/>
    <w:rsid w:val="00817AB9"/>
    <w:rsid w:val="00820259"/>
    <w:rsid w:val="008204DC"/>
    <w:rsid w:val="00820973"/>
    <w:rsid w:val="00820AC9"/>
    <w:rsid w:val="00820B19"/>
    <w:rsid w:val="00820B37"/>
    <w:rsid w:val="00820C13"/>
    <w:rsid w:val="00820C81"/>
    <w:rsid w:val="00820D39"/>
    <w:rsid w:val="00820EDB"/>
    <w:rsid w:val="00820EFD"/>
    <w:rsid w:val="00821427"/>
    <w:rsid w:val="0082155D"/>
    <w:rsid w:val="00821568"/>
    <w:rsid w:val="008217D5"/>
    <w:rsid w:val="008218FA"/>
    <w:rsid w:val="00821DFB"/>
    <w:rsid w:val="0082204B"/>
    <w:rsid w:val="0082216D"/>
    <w:rsid w:val="008222D2"/>
    <w:rsid w:val="0082250B"/>
    <w:rsid w:val="00822671"/>
    <w:rsid w:val="00822A68"/>
    <w:rsid w:val="00822AA2"/>
    <w:rsid w:val="00822B05"/>
    <w:rsid w:val="00822D31"/>
    <w:rsid w:val="00822EC3"/>
    <w:rsid w:val="008232B5"/>
    <w:rsid w:val="008234EC"/>
    <w:rsid w:val="008235EE"/>
    <w:rsid w:val="008236BD"/>
    <w:rsid w:val="00823AC9"/>
    <w:rsid w:val="00823C80"/>
    <w:rsid w:val="00823D44"/>
    <w:rsid w:val="00823D77"/>
    <w:rsid w:val="00823D7D"/>
    <w:rsid w:val="00823E09"/>
    <w:rsid w:val="00824289"/>
    <w:rsid w:val="0082468D"/>
    <w:rsid w:val="00824923"/>
    <w:rsid w:val="0082534C"/>
    <w:rsid w:val="008253A8"/>
    <w:rsid w:val="008253D7"/>
    <w:rsid w:val="00825875"/>
    <w:rsid w:val="00825902"/>
    <w:rsid w:val="00825E35"/>
    <w:rsid w:val="00825F1A"/>
    <w:rsid w:val="0082659E"/>
    <w:rsid w:val="00826B60"/>
    <w:rsid w:val="00826DA1"/>
    <w:rsid w:val="0082716C"/>
    <w:rsid w:val="00827717"/>
    <w:rsid w:val="0082781F"/>
    <w:rsid w:val="00827C9F"/>
    <w:rsid w:val="00827DCB"/>
    <w:rsid w:val="00827DF8"/>
    <w:rsid w:val="00827E3F"/>
    <w:rsid w:val="00827E57"/>
    <w:rsid w:val="00827ECD"/>
    <w:rsid w:val="00827FAA"/>
    <w:rsid w:val="0083001C"/>
    <w:rsid w:val="0083010A"/>
    <w:rsid w:val="00830162"/>
    <w:rsid w:val="00830216"/>
    <w:rsid w:val="008302F7"/>
    <w:rsid w:val="00830417"/>
    <w:rsid w:val="00830620"/>
    <w:rsid w:val="008308E0"/>
    <w:rsid w:val="00830AF5"/>
    <w:rsid w:val="00830DB4"/>
    <w:rsid w:val="00830EA9"/>
    <w:rsid w:val="0083105F"/>
    <w:rsid w:val="0083167D"/>
    <w:rsid w:val="00831755"/>
    <w:rsid w:val="0083195F"/>
    <w:rsid w:val="00831BFA"/>
    <w:rsid w:val="00832097"/>
    <w:rsid w:val="008321C3"/>
    <w:rsid w:val="0083266E"/>
    <w:rsid w:val="00832870"/>
    <w:rsid w:val="00832A40"/>
    <w:rsid w:val="00832B4D"/>
    <w:rsid w:val="00832FD8"/>
    <w:rsid w:val="0083312D"/>
    <w:rsid w:val="008331FC"/>
    <w:rsid w:val="0083346A"/>
    <w:rsid w:val="008334BF"/>
    <w:rsid w:val="008334C4"/>
    <w:rsid w:val="008336CB"/>
    <w:rsid w:val="00833987"/>
    <w:rsid w:val="00833BA8"/>
    <w:rsid w:val="00833C23"/>
    <w:rsid w:val="00833C41"/>
    <w:rsid w:val="008340A2"/>
    <w:rsid w:val="0083410C"/>
    <w:rsid w:val="00834589"/>
    <w:rsid w:val="008346BF"/>
    <w:rsid w:val="00834727"/>
    <w:rsid w:val="00834A92"/>
    <w:rsid w:val="00834C21"/>
    <w:rsid w:val="00835189"/>
    <w:rsid w:val="0083531D"/>
    <w:rsid w:val="008357B2"/>
    <w:rsid w:val="008359E7"/>
    <w:rsid w:val="00835B17"/>
    <w:rsid w:val="00835F0A"/>
    <w:rsid w:val="00836284"/>
    <w:rsid w:val="008365C3"/>
    <w:rsid w:val="00836971"/>
    <w:rsid w:val="00836AAE"/>
    <w:rsid w:val="00836BAC"/>
    <w:rsid w:val="00836BD4"/>
    <w:rsid w:val="00836C99"/>
    <w:rsid w:val="00836D04"/>
    <w:rsid w:val="00836F52"/>
    <w:rsid w:val="00837090"/>
    <w:rsid w:val="00837340"/>
    <w:rsid w:val="00837745"/>
    <w:rsid w:val="008378EB"/>
    <w:rsid w:val="00837ECB"/>
    <w:rsid w:val="00837FD8"/>
    <w:rsid w:val="008400B6"/>
    <w:rsid w:val="008401D7"/>
    <w:rsid w:val="00840558"/>
    <w:rsid w:val="00840611"/>
    <w:rsid w:val="008407F4"/>
    <w:rsid w:val="0084094D"/>
    <w:rsid w:val="00840B88"/>
    <w:rsid w:val="00840F53"/>
    <w:rsid w:val="008410D2"/>
    <w:rsid w:val="0084179C"/>
    <w:rsid w:val="00841989"/>
    <w:rsid w:val="00841FC0"/>
    <w:rsid w:val="0084226B"/>
    <w:rsid w:val="008424DC"/>
    <w:rsid w:val="0084254D"/>
    <w:rsid w:val="00842629"/>
    <w:rsid w:val="00842820"/>
    <w:rsid w:val="00842BB0"/>
    <w:rsid w:val="00842C18"/>
    <w:rsid w:val="00842CA2"/>
    <w:rsid w:val="00842EEA"/>
    <w:rsid w:val="00842F37"/>
    <w:rsid w:val="008430CD"/>
    <w:rsid w:val="00843683"/>
    <w:rsid w:val="00843704"/>
    <w:rsid w:val="0084382A"/>
    <w:rsid w:val="00843B2F"/>
    <w:rsid w:val="00843C00"/>
    <w:rsid w:val="00843DDE"/>
    <w:rsid w:val="008446A1"/>
    <w:rsid w:val="008446B4"/>
    <w:rsid w:val="00844A52"/>
    <w:rsid w:val="00844C63"/>
    <w:rsid w:val="00844CB6"/>
    <w:rsid w:val="00844E47"/>
    <w:rsid w:val="0084537E"/>
    <w:rsid w:val="00845541"/>
    <w:rsid w:val="008456B0"/>
    <w:rsid w:val="008457C7"/>
    <w:rsid w:val="008459C4"/>
    <w:rsid w:val="00845CB2"/>
    <w:rsid w:val="00845F6F"/>
    <w:rsid w:val="008461BD"/>
    <w:rsid w:val="00846456"/>
    <w:rsid w:val="0084659C"/>
    <w:rsid w:val="008465AB"/>
    <w:rsid w:val="008465C7"/>
    <w:rsid w:val="008465C9"/>
    <w:rsid w:val="008467BD"/>
    <w:rsid w:val="008468E1"/>
    <w:rsid w:val="00846E3F"/>
    <w:rsid w:val="00846F7A"/>
    <w:rsid w:val="00847056"/>
    <w:rsid w:val="008473A0"/>
    <w:rsid w:val="008473EE"/>
    <w:rsid w:val="00847524"/>
    <w:rsid w:val="00847676"/>
    <w:rsid w:val="00847B13"/>
    <w:rsid w:val="00847FEB"/>
    <w:rsid w:val="0085034A"/>
    <w:rsid w:val="008504B0"/>
    <w:rsid w:val="008504DC"/>
    <w:rsid w:val="00850536"/>
    <w:rsid w:val="0085082B"/>
    <w:rsid w:val="00850860"/>
    <w:rsid w:val="008508F7"/>
    <w:rsid w:val="00850987"/>
    <w:rsid w:val="00850C39"/>
    <w:rsid w:val="00850E66"/>
    <w:rsid w:val="00850F8B"/>
    <w:rsid w:val="00850FDA"/>
    <w:rsid w:val="0085156A"/>
    <w:rsid w:val="00851801"/>
    <w:rsid w:val="00851CF9"/>
    <w:rsid w:val="00851E10"/>
    <w:rsid w:val="00852014"/>
    <w:rsid w:val="008520DB"/>
    <w:rsid w:val="00852183"/>
    <w:rsid w:val="00852225"/>
    <w:rsid w:val="0085230B"/>
    <w:rsid w:val="00852349"/>
    <w:rsid w:val="008523B8"/>
    <w:rsid w:val="008525D3"/>
    <w:rsid w:val="0085286E"/>
    <w:rsid w:val="00852C8C"/>
    <w:rsid w:val="00852EAB"/>
    <w:rsid w:val="00852ECA"/>
    <w:rsid w:val="008530E5"/>
    <w:rsid w:val="008533A2"/>
    <w:rsid w:val="0085363C"/>
    <w:rsid w:val="008538D3"/>
    <w:rsid w:val="00853A58"/>
    <w:rsid w:val="00853F36"/>
    <w:rsid w:val="00853F3C"/>
    <w:rsid w:val="0085432B"/>
    <w:rsid w:val="00854384"/>
    <w:rsid w:val="008543B5"/>
    <w:rsid w:val="008544AA"/>
    <w:rsid w:val="008549A6"/>
    <w:rsid w:val="00854AFF"/>
    <w:rsid w:val="00854B54"/>
    <w:rsid w:val="00854BBC"/>
    <w:rsid w:val="00854D06"/>
    <w:rsid w:val="00854DC3"/>
    <w:rsid w:val="00854E3E"/>
    <w:rsid w:val="00854F86"/>
    <w:rsid w:val="0085505A"/>
    <w:rsid w:val="008550FF"/>
    <w:rsid w:val="0085563B"/>
    <w:rsid w:val="0085586E"/>
    <w:rsid w:val="00855B2B"/>
    <w:rsid w:val="00855C1A"/>
    <w:rsid w:val="00855D07"/>
    <w:rsid w:val="00855F2B"/>
    <w:rsid w:val="008563F4"/>
    <w:rsid w:val="00856541"/>
    <w:rsid w:val="0085701E"/>
    <w:rsid w:val="00857119"/>
    <w:rsid w:val="008573BC"/>
    <w:rsid w:val="0085763D"/>
    <w:rsid w:val="00857644"/>
    <w:rsid w:val="00857701"/>
    <w:rsid w:val="00857A7C"/>
    <w:rsid w:val="00857B1F"/>
    <w:rsid w:val="00857B9A"/>
    <w:rsid w:val="00857D0F"/>
    <w:rsid w:val="00857D59"/>
    <w:rsid w:val="0086036D"/>
    <w:rsid w:val="0086067F"/>
    <w:rsid w:val="00860743"/>
    <w:rsid w:val="008608C6"/>
    <w:rsid w:val="00860957"/>
    <w:rsid w:val="00860F1D"/>
    <w:rsid w:val="008611DB"/>
    <w:rsid w:val="008611E7"/>
    <w:rsid w:val="00861264"/>
    <w:rsid w:val="008613E8"/>
    <w:rsid w:val="00861547"/>
    <w:rsid w:val="00861A59"/>
    <w:rsid w:val="00861BDA"/>
    <w:rsid w:val="00861EBC"/>
    <w:rsid w:val="00861EDE"/>
    <w:rsid w:val="0086227C"/>
    <w:rsid w:val="008622D3"/>
    <w:rsid w:val="00862548"/>
    <w:rsid w:val="0086291F"/>
    <w:rsid w:val="00862A91"/>
    <w:rsid w:val="00862C82"/>
    <w:rsid w:val="00862D02"/>
    <w:rsid w:val="00862DB3"/>
    <w:rsid w:val="00863079"/>
    <w:rsid w:val="008630F6"/>
    <w:rsid w:val="008631A3"/>
    <w:rsid w:val="008635F0"/>
    <w:rsid w:val="008637B9"/>
    <w:rsid w:val="00863C33"/>
    <w:rsid w:val="00863EFE"/>
    <w:rsid w:val="00864227"/>
    <w:rsid w:val="00864243"/>
    <w:rsid w:val="0086474B"/>
    <w:rsid w:val="008647B6"/>
    <w:rsid w:val="00864B8A"/>
    <w:rsid w:val="00864CE9"/>
    <w:rsid w:val="00864D09"/>
    <w:rsid w:val="00864D10"/>
    <w:rsid w:val="00865172"/>
    <w:rsid w:val="00865605"/>
    <w:rsid w:val="0086565B"/>
    <w:rsid w:val="00865758"/>
    <w:rsid w:val="00865A3A"/>
    <w:rsid w:val="00865C3C"/>
    <w:rsid w:val="00865F5C"/>
    <w:rsid w:val="0086614F"/>
    <w:rsid w:val="00866630"/>
    <w:rsid w:val="0086670F"/>
    <w:rsid w:val="0086695B"/>
    <w:rsid w:val="00866BC6"/>
    <w:rsid w:val="00866C1E"/>
    <w:rsid w:val="00866EA4"/>
    <w:rsid w:val="00866F9A"/>
    <w:rsid w:val="00867164"/>
    <w:rsid w:val="0086725D"/>
    <w:rsid w:val="00867CC2"/>
    <w:rsid w:val="00867D29"/>
    <w:rsid w:val="00867DD9"/>
    <w:rsid w:val="00867F57"/>
    <w:rsid w:val="00867F6D"/>
    <w:rsid w:val="00867F88"/>
    <w:rsid w:val="00870491"/>
    <w:rsid w:val="008708EF"/>
    <w:rsid w:val="008709BC"/>
    <w:rsid w:val="00870B61"/>
    <w:rsid w:val="00870D4B"/>
    <w:rsid w:val="00871437"/>
    <w:rsid w:val="00871482"/>
    <w:rsid w:val="00871798"/>
    <w:rsid w:val="0087185E"/>
    <w:rsid w:val="008718B4"/>
    <w:rsid w:val="00871CDE"/>
    <w:rsid w:val="00871E3D"/>
    <w:rsid w:val="00871FE0"/>
    <w:rsid w:val="0087218B"/>
    <w:rsid w:val="00872361"/>
    <w:rsid w:val="00872443"/>
    <w:rsid w:val="008724F0"/>
    <w:rsid w:val="0087268C"/>
    <w:rsid w:val="008727DA"/>
    <w:rsid w:val="00872B3C"/>
    <w:rsid w:val="00872DCC"/>
    <w:rsid w:val="0087335E"/>
    <w:rsid w:val="008734B6"/>
    <w:rsid w:val="008734DF"/>
    <w:rsid w:val="008736E5"/>
    <w:rsid w:val="008740DA"/>
    <w:rsid w:val="008741D1"/>
    <w:rsid w:val="0087443B"/>
    <w:rsid w:val="00874ABF"/>
    <w:rsid w:val="00874AD1"/>
    <w:rsid w:val="00874CD2"/>
    <w:rsid w:val="00874EA8"/>
    <w:rsid w:val="00874FF7"/>
    <w:rsid w:val="00875096"/>
    <w:rsid w:val="008750E5"/>
    <w:rsid w:val="0087535B"/>
    <w:rsid w:val="00875633"/>
    <w:rsid w:val="008758B9"/>
    <w:rsid w:val="00875A27"/>
    <w:rsid w:val="00875BB6"/>
    <w:rsid w:val="00875C0F"/>
    <w:rsid w:val="00875C97"/>
    <w:rsid w:val="00875D20"/>
    <w:rsid w:val="00875DB6"/>
    <w:rsid w:val="0087618F"/>
    <w:rsid w:val="008761C4"/>
    <w:rsid w:val="008768B3"/>
    <w:rsid w:val="008768BB"/>
    <w:rsid w:val="008768C6"/>
    <w:rsid w:val="0087694C"/>
    <w:rsid w:val="00876BBE"/>
    <w:rsid w:val="00876CFF"/>
    <w:rsid w:val="00876D44"/>
    <w:rsid w:val="00877564"/>
    <w:rsid w:val="00877878"/>
    <w:rsid w:val="008778B2"/>
    <w:rsid w:val="008779C6"/>
    <w:rsid w:val="00877DB3"/>
    <w:rsid w:val="008803E1"/>
    <w:rsid w:val="0088078B"/>
    <w:rsid w:val="00880AB3"/>
    <w:rsid w:val="00881070"/>
    <w:rsid w:val="008810B5"/>
    <w:rsid w:val="0088115A"/>
    <w:rsid w:val="008811E2"/>
    <w:rsid w:val="00881664"/>
    <w:rsid w:val="00882B32"/>
    <w:rsid w:val="00882C36"/>
    <w:rsid w:val="00882CBC"/>
    <w:rsid w:val="00882DBD"/>
    <w:rsid w:val="00882FFE"/>
    <w:rsid w:val="008830E2"/>
    <w:rsid w:val="00883332"/>
    <w:rsid w:val="0088359D"/>
    <w:rsid w:val="008835DC"/>
    <w:rsid w:val="008838BB"/>
    <w:rsid w:val="00883D47"/>
    <w:rsid w:val="00883D65"/>
    <w:rsid w:val="00883FD5"/>
    <w:rsid w:val="0088412F"/>
    <w:rsid w:val="00884188"/>
    <w:rsid w:val="008842C7"/>
    <w:rsid w:val="00884545"/>
    <w:rsid w:val="0088462D"/>
    <w:rsid w:val="00884746"/>
    <w:rsid w:val="00884933"/>
    <w:rsid w:val="00884A94"/>
    <w:rsid w:val="00884BCE"/>
    <w:rsid w:val="00884C08"/>
    <w:rsid w:val="00884C9C"/>
    <w:rsid w:val="008850BA"/>
    <w:rsid w:val="0088516C"/>
    <w:rsid w:val="008854F9"/>
    <w:rsid w:val="0088559F"/>
    <w:rsid w:val="008855E0"/>
    <w:rsid w:val="0088565C"/>
    <w:rsid w:val="00885891"/>
    <w:rsid w:val="00885CFC"/>
    <w:rsid w:val="00886073"/>
    <w:rsid w:val="008862F3"/>
    <w:rsid w:val="00886394"/>
    <w:rsid w:val="008865C8"/>
    <w:rsid w:val="00886868"/>
    <w:rsid w:val="00886A3C"/>
    <w:rsid w:val="00886D3D"/>
    <w:rsid w:val="00886D4A"/>
    <w:rsid w:val="00887291"/>
    <w:rsid w:val="0088729F"/>
    <w:rsid w:val="0088736B"/>
    <w:rsid w:val="0088738E"/>
    <w:rsid w:val="00887A32"/>
    <w:rsid w:val="00887CB8"/>
    <w:rsid w:val="00887CDC"/>
    <w:rsid w:val="0089042A"/>
    <w:rsid w:val="008904F4"/>
    <w:rsid w:val="0089059C"/>
    <w:rsid w:val="00890FAC"/>
    <w:rsid w:val="008911F7"/>
    <w:rsid w:val="008912E4"/>
    <w:rsid w:val="00891597"/>
    <w:rsid w:val="00891906"/>
    <w:rsid w:val="00891A90"/>
    <w:rsid w:val="00891C3B"/>
    <w:rsid w:val="00891EBC"/>
    <w:rsid w:val="00891FEF"/>
    <w:rsid w:val="0089211C"/>
    <w:rsid w:val="0089223B"/>
    <w:rsid w:val="008922DB"/>
    <w:rsid w:val="00892343"/>
    <w:rsid w:val="0089271C"/>
    <w:rsid w:val="008927AE"/>
    <w:rsid w:val="008927FE"/>
    <w:rsid w:val="008928EE"/>
    <w:rsid w:val="00892A4F"/>
    <w:rsid w:val="00892B65"/>
    <w:rsid w:val="00892DFE"/>
    <w:rsid w:val="00892F37"/>
    <w:rsid w:val="00893066"/>
    <w:rsid w:val="008936B3"/>
    <w:rsid w:val="00893794"/>
    <w:rsid w:val="0089391E"/>
    <w:rsid w:val="00893A62"/>
    <w:rsid w:val="00893C7C"/>
    <w:rsid w:val="00893F0B"/>
    <w:rsid w:val="00894131"/>
    <w:rsid w:val="008943BB"/>
    <w:rsid w:val="008945DE"/>
    <w:rsid w:val="00895039"/>
    <w:rsid w:val="008951EF"/>
    <w:rsid w:val="00895298"/>
    <w:rsid w:val="0089533A"/>
    <w:rsid w:val="00895365"/>
    <w:rsid w:val="0089546B"/>
    <w:rsid w:val="00895674"/>
    <w:rsid w:val="0089615F"/>
    <w:rsid w:val="008962CC"/>
    <w:rsid w:val="0089649E"/>
    <w:rsid w:val="0089658F"/>
    <w:rsid w:val="00896641"/>
    <w:rsid w:val="00896C46"/>
    <w:rsid w:val="00896DA0"/>
    <w:rsid w:val="0089708F"/>
    <w:rsid w:val="008971BE"/>
    <w:rsid w:val="00897456"/>
    <w:rsid w:val="008975CC"/>
    <w:rsid w:val="0089767A"/>
    <w:rsid w:val="008976EA"/>
    <w:rsid w:val="00897D31"/>
    <w:rsid w:val="00897F85"/>
    <w:rsid w:val="008A03E8"/>
    <w:rsid w:val="008A0426"/>
    <w:rsid w:val="008A0563"/>
    <w:rsid w:val="008A0A07"/>
    <w:rsid w:val="008A0CC7"/>
    <w:rsid w:val="008A0DA0"/>
    <w:rsid w:val="008A17E7"/>
    <w:rsid w:val="008A190B"/>
    <w:rsid w:val="008A1CF9"/>
    <w:rsid w:val="008A2382"/>
    <w:rsid w:val="008A2460"/>
    <w:rsid w:val="008A2514"/>
    <w:rsid w:val="008A265E"/>
    <w:rsid w:val="008A279F"/>
    <w:rsid w:val="008A2B9D"/>
    <w:rsid w:val="008A2BD0"/>
    <w:rsid w:val="008A2DFF"/>
    <w:rsid w:val="008A2EBA"/>
    <w:rsid w:val="008A3184"/>
    <w:rsid w:val="008A354F"/>
    <w:rsid w:val="008A3B6D"/>
    <w:rsid w:val="008A3E93"/>
    <w:rsid w:val="008A3F8C"/>
    <w:rsid w:val="008A3FEE"/>
    <w:rsid w:val="008A42EB"/>
    <w:rsid w:val="008A478C"/>
    <w:rsid w:val="008A4D5F"/>
    <w:rsid w:val="008A5755"/>
    <w:rsid w:val="008A5ABC"/>
    <w:rsid w:val="008A623A"/>
    <w:rsid w:val="008A6505"/>
    <w:rsid w:val="008A6520"/>
    <w:rsid w:val="008A6632"/>
    <w:rsid w:val="008A674A"/>
    <w:rsid w:val="008A69AE"/>
    <w:rsid w:val="008A6FDA"/>
    <w:rsid w:val="008A70C2"/>
    <w:rsid w:val="008A771C"/>
    <w:rsid w:val="008A7A33"/>
    <w:rsid w:val="008A7B57"/>
    <w:rsid w:val="008A7F21"/>
    <w:rsid w:val="008A7F23"/>
    <w:rsid w:val="008A7F61"/>
    <w:rsid w:val="008B00EC"/>
    <w:rsid w:val="008B0326"/>
    <w:rsid w:val="008B0471"/>
    <w:rsid w:val="008B0517"/>
    <w:rsid w:val="008B09B4"/>
    <w:rsid w:val="008B0EEC"/>
    <w:rsid w:val="008B146E"/>
    <w:rsid w:val="008B163D"/>
    <w:rsid w:val="008B1E55"/>
    <w:rsid w:val="008B1F77"/>
    <w:rsid w:val="008B24E6"/>
    <w:rsid w:val="008B2631"/>
    <w:rsid w:val="008B2733"/>
    <w:rsid w:val="008B282B"/>
    <w:rsid w:val="008B2E26"/>
    <w:rsid w:val="008B321F"/>
    <w:rsid w:val="008B3257"/>
    <w:rsid w:val="008B32A6"/>
    <w:rsid w:val="008B331B"/>
    <w:rsid w:val="008B3500"/>
    <w:rsid w:val="008B3B85"/>
    <w:rsid w:val="008B3C2C"/>
    <w:rsid w:val="008B3EB9"/>
    <w:rsid w:val="008B43D2"/>
    <w:rsid w:val="008B45C7"/>
    <w:rsid w:val="008B5124"/>
    <w:rsid w:val="008B529D"/>
    <w:rsid w:val="008B5549"/>
    <w:rsid w:val="008B558D"/>
    <w:rsid w:val="008B5630"/>
    <w:rsid w:val="008B5781"/>
    <w:rsid w:val="008B5946"/>
    <w:rsid w:val="008B5BB7"/>
    <w:rsid w:val="008B5BCF"/>
    <w:rsid w:val="008B5DD4"/>
    <w:rsid w:val="008B5E48"/>
    <w:rsid w:val="008B5F1E"/>
    <w:rsid w:val="008B5F40"/>
    <w:rsid w:val="008B5F70"/>
    <w:rsid w:val="008B64E5"/>
    <w:rsid w:val="008B66A1"/>
    <w:rsid w:val="008B672D"/>
    <w:rsid w:val="008B67B4"/>
    <w:rsid w:val="008B6909"/>
    <w:rsid w:val="008B6A8C"/>
    <w:rsid w:val="008B6E02"/>
    <w:rsid w:val="008B6E9A"/>
    <w:rsid w:val="008B6F7E"/>
    <w:rsid w:val="008B71C7"/>
    <w:rsid w:val="008B7475"/>
    <w:rsid w:val="008B7672"/>
    <w:rsid w:val="008B7A57"/>
    <w:rsid w:val="008C001B"/>
    <w:rsid w:val="008C03A5"/>
    <w:rsid w:val="008C0536"/>
    <w:rsid w:val="008C0645"/>
    <w:rsid w:val="008C0688"/>
    <w:rsid w:val="008C07A9"/>
    <w:rsid w:val="008C0823"/>
    <w:rsid w:val="008C0B17"/>
    <w:rsid w:val="008C0B9F"/>
    <w:rsid w:val="008C0D16"/>
    <w:rsid w:val="008C0E63"/>
    <w:rsid w:val="008C1047"/>
    <w:rsid w:val="008C1295"/>
    <w:rsid w:val="008C13A9"/>
    <w:rsid w:val="008C1588"/>
    <w:rsid w:val="008C1969"/>
    <w:rsid w:val="008C19F7"/>
    <w:rsid w:val="008C1A8C"/>
    <w:rsid w:val="008C1E49"/>
    <w:rsid w:val="008C2349"/>
    <w:rsid w:val="008C2383"/>
    <w:rsid w:val="008C27EF"/>
    <w:rsid w:val="008C2949"/>
    <w:rsid w:val="008C2A0F"/>
    <w:rsid w:val="008C2A94"/>
    <w:rsid w:val="008C2C94"/>
    <w:rsid w:val="008C2E85"/>
    <w:rsid w:val="008C2EC4"/>
    <w:rsid w:val="008C2EFA"/>
    <w:rsid w:val="008C3966"/>
    <w:rsid w:val="008C3A4C"/>
    <w:rsid w:val="008C3AB0"/>
    <w:rsid w:val="008C3B3F"/>
    <w:rsid w:val="008C3C10"/>
    <w:rsid w:val="008C4096"/>
    <w:rsid w:val="008C40F9"/>
    <w:rsid w:val="008C461E"/>
    <w:rsid w:val="008C4799"/>
    <w:rsid w:val="008C4938"/>
    <w:rsid w:val="008C4A24"/>
    <w:rsid w:val="008C4A37"/>
    <w:rsid w:val="008C4A59"/>
    <w:rsid w:val="008C4AA9"/>
    <w:rsid w:val="008C4C2A"/>
    <w:rsid w:val="008C4F28"/>
    <w:rsid w:val="008C5607"/>
    <w:rsid w:val="008C5B2F"/>
    <w:rsid w:val="008C5D0C"/>
    <w:rsid w:val="008C5EFE"/>
    <w:rsid w:val="008C5F17"/>
    <w:rsid w:val="008C6A41"/>
    <w:rsid w:val="008C7136"/>
    <w:rsid w:val="008C7154"/>
    <w:rsid w:val="008C7227"/>
    <w:rsid w:val="008C725F"/>
    <w:rsid w:val="008C72CD"/>
    <w:rsid w:val="008C7489"/>
    <w:rsid w:val="008C792B"/>
    <w:rsid w:val="008C7987"/>
    <w:rsid w:val="008C7A64"/>
    <w:rsid w:val="008C7B8E"/>
    <w:rsid w:val="008C7D31"/>
    <w:rsid w:val="008C7E6F"/>
    <w:rsid w:val="008C7F04"/>
    <w:rsid w:val="008C7F65"/>
    <w:rsid w:val="008D00E5"/>
    <w:rsid w:val="008D01A1"/>
    <w:rsid w:val="008D0202"/>
    <w:rsid w:val="008D026C"/>
    <w:rsid w:val="008D02AF"/>
    <w:rsid w:val="008D039D"/>
    <w:rsid w:val="008D065C"/>
    <w:rsid w:val="008D06D4"/>
    <w:rsid w:val="008D1458"/>
    <w:rsid w:val="008D165F"/>
    <w:rsid w:val="008D19A7"/>
    <w:rsid w:val="008D19F5"/>
    <w:rsid w:val="008D19FE"/>
    <w:rsid w:val="008D1C30"/>
    <w:rsid w:val="008D1D8D"/>
    <w:rsid w:val="008D1E87"/>
    <w:rsid w:val="008D1EA3"/>
    <w:rsid w:val="008D217D"/>
    <w:rsid w:val="008D2211"/>
    <w:rsid w:val="008D2855"/>
    <w:rsid w:val="008D2B1D"/>
    <w:rsid w:val="008D2C5A"/>
    <w:rsid w:val="008D2D08"/>
    <w:rsid w:val="008D2E2A"/>
    <w:rsid w:val="008D32A3"/>
    <w:rsid w:val="008D32E9"/>
    <w:rsid w:val="008D3C8C"/>
    <w:rsid w:val="008D406B"/>
    <w:rsid w:val="008D437A"/>
    <w:rsid w:val="008D4474"/>
    <w:rsid w:val="008D44D2"/>
    <w:rsid w:val="008D452E"/>
    <w:rsid w:val="008D4595"/>
    <w:rsid w:val="008D46BA"/>
    <w:rsid w:val="008D46EF"/>
    <w:rsid w:val="008D4AE5"/>
    <w:rsid w:val="008D4B61"/>
    <w:rsid w:val="008D4C68"/>
    <w:rsid w:val="008D4CA1"/>
    <w:rsid w:val="008D507E"/>
    <w:rsid w:val="008D5252"/>
    <w:rsid w:val="008D5337"/>
    <w:rsid w:val="008D5448"/>
    <w:rsid w:val="008D54AA"/>
    <w:rsid w:val="008D54BC"/>
    <w:rsid w:val="008D5617"/>
    <w:rsid w:val="008D573F"/>
    <w:rsid w:val="008D57E7"/>
    <w:rsid w:val="008D5C5D"/>
    <w:rsid w:val="008D5E86"/>
    <w:rsid w:val="008D5F4A"/>
    <w:rsid w:val="008D5FD7"/>
    <w:rsid w:val="008D627B"/>
    <w:rsid w:val="008D6D05"/>
    <w:rsid w:val="008D6E1A"/>
    <w:rsid w:val="008D737C"/>
    <w:rsid w:val="008D73DF"/>
    <w:rsid w:val="008D788C"/>
    <w:rsid w:val="008D7A13"/>
    <w:rsid w:val="008D7C73"/>
    <w:rsid w:val="008D7CCA"/>
    <w:rsid w:val="008E038A"/>
    <w:rsid w:val="008E0404"/>
    <w:rsid w:val="008E0497"/>
    <w:rsid w:val="008E04E6"/>
    <w:rsid w:val="008E04F3"/>
    <w:rsid w:val="008E07B9"/>
    <w:rsid w:val="008E0C40"/>
    <w:rsid w:val="008E0E33"/>
    <w:rsid w:val="008E0FB6"/>
    <w:rsid w:val="008E175C"/>
    <w:rsid w:val="008E1A2D"/>
    <w:rsid w:val="008E1AFA"/>
    <w:rsid w:val="008E1DF2"/>
    <w:rsid w:val="008E2584"/>
    <w:rsid w:val="008E267F"/>
    <w:rsid w:val="008E280E"/>
    <w:rsid w:val="008E29C0"/>
    <w:rsid w:val="008E2DF0"/>
    <w:rsid w:val="008E2E1F"/>
    <w:rsid w:val="008E301A"/>
    <w:rsid w:val="008E3146"/>
    <w:rsid w:val="008E322E"/>
    <w:rsid w:val="008E326C"/>
    <w:rsid w:val="008E345B"/>
    <w:rsid w:val="008E35F2"/>
    <w:rsid w:val="008E39E2"/>
    <w:rsid w:val="008E39E6"/>
    <w:rsid w:val="008E3A93"/>
    <w:rsid w:val="008E3AC5"/>
    <w:rsid w:val="008E3B8E"/>
    <w:rsid w:val="008E3D28"/>
    <w:rsid w:val="008E3DE0"/>
    <w:rsid w:val="008E3E9F"/>
    <w:rsid w:val="008E3FA4"/>
    <w:rsid w:val="008E418E"/>
    <w:rsid w:val="008E4198"/>
    <w:rsid w:val="008E4414"/>
    <w:rsid w:val="008E44A1"/>
    <w:rsid w:val="008E4883"/>
    <w:rsid w:val="008E4B3A"/>
    <w:rsid w:val="008E4C19"/>
    <w:rsid w:val="008E4C99"/>
    <w:rsid w:val="008E57C8"/>
    <w:rsid w:val="008E5929"/>
    <w:rsid w:val="008E59DF"/>
    <w:rsid w:val="008E5C94"/>
    <w:rsid w:val="008E5CE4"/>
    <w:rsid w:val="008E6402"/>
    <w:rsid w:val="008E6587"/>
    <w:rsid w:val="008E65B0"/>
    <w:rsid w:val="008E67CD"/>
    <w:rsid w:val="008E6BEB"/>
    <w:rsid w:val="008E6CF7"/>
    <w:rsid w:val="008E6E39"/>
    <w:rsid w:val="008E70C7"/>
    <w:rsid w:val="008E7114"/>
    <w:rsid w:val="008E7301"/>
    <w:rsid w:val="008E732D"/>
    <w:rsid w:val="008E7592"/>
    <w:rsid w:val="008E770D"/>
    <w:rsid w:val="008E796F"/>
    <w:rsid w:val="008E7CEF"/>
    <w:rsid w:val="008E7E2C"/>
    <w:rsid w:val="008F0287"/>
    <w:rsid w:val="008F0624"/>
    <w:rsid w:val="008F065C"/>
    <w:rsid w:val="008F0779"/>
    <w:rsid w:val="008F07F0"/>
    <w:rsid w:val="008F0C6B"/>
    <w:rsid w:val="008F0DB1"/>
    <w:rsid w:val="008F0DD2"/>
    <w:rsid w:val="008F12C8"/>
    <w:rsid w:val="008F15A2"/>
    <w:rsid w:val="008F1DA1"/>
    <w:rsid w:val="008F1EA2"/>
    <w:rsid w:val="008F1F53"/>
    <w:rsid w:val="008F204F"/>
    <w:rsid w:val="008F2281"/>
    <w:rsid w:val="008F285F"/>
    <w:rsid w:val="008F2A3C"/>
    <w:rsid w:val="008F2DC9"/>
    <w:rsid w:val="008F2E84"/>
    <w:rsid w:val="008F2F11"/>
    <w:rsid w:val="008F2FB8"/>
    <w:rsid w:val="008F302A"/>
    <w:rsid w:val="008F303B"/>
    <w:rsid w:val="008F33B9"/>
    <w:rsid w:val="008F36AB"/>
    <w:rsid w:val="008F37E8"/>
    <w:rsid w:val="008F3A13"/>
    <w:rsid w:val="008F3A39"/>
    <w:rsid w:val="008F3E6A"/>
    <w:rsid w:val="008F3F6C"/>
    <w:rsid w:val="008F4321"/>
    <w:rsid w:val="008F434B"/>
    <w:rsid w:val="008F4864"/>
    <w:rsid w:val="008F492B"/>
    <w:rsid w:val="008F4B68"/>
    <w:rsid w:val="008F4C29"/>
    <w:rsid w:val="008F4CB1"/>
    <w:rsid w:val="008F4F4D"/>
    <w:rsid w:val="008F50B9"/>
    <w:rsid w:val="008F52A0"/>
    <w:rsid w:val="008F5A04"/>
    <w:rsid w:val="008F5D9B"/>
    <w:rsid w:val="008F63B8"/>
    <w:rsid w:val="008F6430"/>
    <w:rsid w:val="008F6716"/>
    <w:rsid w:val="008F6760"/>
    <w:rsid w:val="008F6DD2"/>
    <w:rsid w:val="008F70C0"/>
    <w:rsid w:val="008F724A"/>
    <w:rsid w:val="008F72F7"/>
    <w:rsid w:val="008F733F"/>
    <w:rsid w:val="008F73DA"/>
    <w:rsid w:val="008F7469"/>
    <w:rsid w:val="008F7481"/>
    <w:rsid w:val="008F7666"/>
    <w:rsid w:val="008F778B"/>
    <w:rsid w:val="008F79B8"/>
    <w:rsid w:val="008F7C5A"/>
    <w:rsid w:val="008F7E98"/>
    <w:rsid w:val="008F7F79"/>
    <w:rsid w:val="009001CC"/>
    <w:rsid w:val="00900C05"/>
    <w:rsid w:val="00900F81"/>
    <w:rsid w:val="00901316"/>
    <w:rsid w:val="00901478"/>
    <w:rsid w:val="00901506"/>
    <w:rsid w:val="0090197A"/>
    <w:rsid w:val="00901AA9"/>
    <w:rsid w:val="0090210D"/>
    <w:rsid w:val="0090213D"/>
    <w:rsid w:val="0090218A"/>
    <w:rsid w:val="0090222B"/>
    <w:rsid w:val="00902409"/>
    <w:rsid w:val="00902733"/>
    <w:rsid w:val="009028D5"/>
    <w:rsid w:val="0090293E"/>
    <w:rsid w:val="00902A55"/>
    <w:rsid w:val="00902BB8"/>
    <w:rsid w:val="00902FB9"/>
    <w:rsid w:val="0090331F"/>
    <w:rsid w:val="009036ED"/>
    <w:rsid w:val="00903711"/>
    <w:rsid w:val="0090373D"/>
    <w:rsid w:val="0090374D"/>
    <w:rsid w:val="00903E72"/>
    <w:rsid w:val="00903F82"/>
    <w:rsid w:val="0090448A"/>
    <w:rsid w:val="00904780"/>
    <w:rsid w:val="00904821"/>
    <w:rsid w:val="0090493F"/>
    <w:rsid w:val="00904A77"/>
    <w:rsid w:val="00904CCB"/>
    <w:rsid w:val="00904FB6"/>
    <w:rsid w:val="0090506E"/>
    <w:rsid w:val="009052E8"/>
    <w:rsid w:val="00905AD6"/>
    <w:rsid w:val="00906325"/>
    <w:rsid w:val="009063B7"/>
    <w:rsid w:val="009067AE"/>
    <w:rsid w:val="0090686F"/>
    <w:rsid w:val="0090698D"/>
    <w:rsid w:val="00906DFC"/>
    <w:rsid w:val="009070C6"/>
    <w:rsid w:val="00907196"/>
    <w:rsid w:val="0090765C"/>
    <w:rsid w:val="009076A3"/>
    <w:rsid w:val="009076C0"/>
    <w:rsid w:val="00907D1B"/>
    <w:rsid w:val="0091019F"/>
    <w:rsid w:val="00910247"/>
    <w:rsid w:val="0091042B"/>
    <w:rsid w:val="009105B7"/>
    <w:rsid w:val="009106BA"/>
    <w:rsid w:val="0091094C"/>
    <w:rsid w:val="0091098E"/>
    <w:rsid w:val="00910D27"/>
    <w:rsid w:val="00910EC2"/>
    <w:rsid w:val="0091149F"/>
    <w:rsid w:val="009115D1"/>
    <w:rsid w:val="009115EE"/>
    <w:rsid w:val="00911852"/>
    <w:rsid w:val="00911992"/>
    <w:rsid w:val="00911CE5"/>
    <w:rsid w:val="00911E4E"/>
    <w:rsid w:val="00911F2C"/>
    <w:rsid w:val="00911F6E"/>
    <w:rsid w:val="00912295"/>
    <w:rsid w:val="0091229A"/>
    <w:rsid w:val="009127A7"/>
    <w:rsid w:val="00912AF3"/>
    <w:rsid w:val="00912B3A"/>
    <w:rsid w:val="00912C68"/>
    <w:rsid w:val="00912F99"/>
    <w:rsid w:val="00913271"/>
    <w:rsid w:val="0091328A"/>
    <w:rsid w:val="00913A17"/>
    <w:rsid w:val="00913F8F"/>
    <w:rsid w:val="00913F9C"/>
    <w:rsid w:val="0091405D"/>
    <w:rsid w:val="00914217"/>
    <w:rsid w:val="0091433F"/>
    <w:rsid w:val="00914357"/>
    <w:rsid w:val="009149D8"/>
    <w:rsid w:val="00914D48"/>
    <w:rsid w:val="00915264"/>
    <w:rsid w:val="00915A7A"/>
    <w:rsid w:val="00915AF9"/>
    <w:rsid w:val="00915BCB"/>
    <w:rsid w:val="00915EA0"/>
    <w:rsid w:val="00915F2B"/>
    <w:rsid w:val="009163FE"/>
    <w:rsid w:val="009167E9"/>
    <w:rsid w:val="009168C2"/>
    <w:rsid w:val="0091696B"/>
    <w:rsid w:val="00916B85"/>
    <w:rsid w:val="00916ED1"/>
    <w:rsid w:val="00917308"/>
    <w:rsid w:val="009173ED"/>
    <w:rsid w:val="0091762C"/>
    <w:rsid w:val="009177A0"/>
    <w:rsid w:val="009177BE"/>
    <w:rsid w:val="00917934"/>
    <w:rsid w:val="009179A2"/>
    <w:rsid w:val="009179C9"/>
    <w:rsid w:val="00917CD2"/>
    <w:rsid w:val="00917E77"/>
    <w:rsid w:val="0092017C"/>
    <w:rsid w:val="0092025A"/>
    <w:rsid w:val="0092028A"/>
    <w:rsid w:val="00920347"/>
    <w:rsid w:val="00920488"/>
    <w:rsid w:val="0092080A"/>
    <w:rsid w:val="00920AE8"/>
    <w:rsid w:val="00920C23"/>
    <w:rsid w:val="00920DDC"/>
    <w:rsid w:val="00920FEC"/>
    <w:rsid w:val="009210EA"/>
    <w:rsid w:val="0092116C"/>
    <w:rsid w:val="0092138A"/>
    <w:rsid w:val="009214FA"/>
    <w:rsid w:val="00921B50"/>
    <w:rsid w:val="00921B7E"/>
    <w:rsid w:val="00921D1D"/>
    <w:rsid w:val="00921DB7"/>
    <w:rsid w:val="009220E2"/>
    <w:rsid w:val="0092219E"/>
    <w:rsid w:val="00922348"/>
    <w:rsid w:val="00922B0C"/>
    <w:rsid w:val="00922DA1"/>
    <w:rsid w:val="00922E55"/>
    <w:rsid w:val="00922F5E"/>
    <w:rsid w:val="009231EB"/>
    <w:rsid w:val="009233B7"/>
    <w:rsid w:val="00923902"/>
    <w:rsid w:val="0092392B"/>
    <w:rsid w:val="009239F7"/>
    <w:rsid w:val="00923A34"/>
    <w:rsid w:val="00923A3A"/>
    <w:rsid w:val="00923D3A"/>
    <w:rsid w:val="00924039"/>
    <w:rsid w:val="0092406C"/>
    <w:rsid w:val="00924161"/>
    <w:rsid w:val="009241DF"/>
    <w:rsid w:val="009244C4"/>
    <w:rsid w:val="00924699"/>
    <w:rsid w:val="00924780"/>
    <w:rsid w:val="009248A2"/>
    <w:rsid w:val="00924A5B"/>
    <w:rsid w:val="00924B9B"/>
    <w:rsid w:val="00924EA8"/>
    <w:rsid w:val="009251C5"/>
    <w:rsid w:val="0092531D"/>
    <w:rsid w:val="00925597"/>
    <w:rsid w:val="0092569A"/>
    <w:rsid w:val="00925883"/>
    <w:rsid w:val="00925B62"/>
    <w:rsid w:val="00925DE0"/>
    <w:rsid w:val="00925E47"/>
    <w:rsid w:val="00926552"/>
    <w:rsid w:val="00926B10"/>
    <w:rsid w:val="00926C05"/>
    <w:rsid w:val="00926D7B"/>
    <w:rsid w:val="00926FFA"/>
    <w:rsid w:val="009270AD"/>
    <w:rsid w:val="00927137"/>
    <w:rsid w:val="00927191"/>
    <w:rsid w:val="00927374"/>
    <w:rsid w:val="009274CF"/>
    <w:rsid w:val="00927557"/>
    <w:rsid w:val="0092756C"/>
    <w:rsid w:val="00927DEB"/>
    <w:rsid w:val="00927EAC"/>
    <w:rsid w:val="009301EB"/>
    <w:rsid w:val="00930299"/>
    <w:rsid w:val="00930C31"/>
    <w:rsid w:val="00930E03"/>
    <w:rsid w:val="0093119B"/>
    <w:rsid w:val="00931AE0"/>
    <w:rsid w:val="00931C87"/>
    <w:rsid w:val="00931FDE"/>
    <w:rsid w:val="009323AA"/>
    <w:rsid w:val="0093256F"/>
    <w:rsid w:val="00932620"/>
    <w:rsid w:val="009329EC"/>
    <w:rsid w:val="00932B30"/>
    <w:rsid w:val="00932C83"/>
    <w:rsid w:val="00932CC1"/>
    <w:rsid w:val="009330AA"/>
    <w:rsid w:val="009332E9"/>
    <w:rsid w:val="0093353B"/>
    <w:rsid w:val="009335F1"/>
    <w:rsid w:val="009337E8"/>
    <w:rsid w:val="0093384A"/>
    <w:rsid w:val="00933AC5"/>
    <w:rsid w:val="00933B1A"/>
    <w:rsid w:val="00933B9D"/>
    <w:rsid w:val="00933DB4"/>
    <w:rsid w:val="00934237"/>
    <w:rsid w:val="00934415"/>
    <w:rsid w:val="009347A5"/>
    <w:rsid w:val="0093560E"/>
    <w:rsid w:val="00935787"/>
    <w:rsid w:val="00935A55"/>
    <w:rsid w:val="00935E2B"/>
    <w:rsid w:val="00936184"/>
    <w:rsid w:val="009363DF"/>
    <w:rsid w:val="0093645B"/>
    <w:rsid w:val="009364E0"/>
    <w:rsid w:val="009365D3"/>
    <w:rsid w:val="00936721"/>
    <w:rsid w:val="00936A86"/>
    <w:rsid w:val="00936B41"/>
    <w:rsid w:val="00936D69"/>
    <w:rsid w:val="00937189"/>
    <w:rsid w:val="0093721F"/>
    <w:rsid w:val="009372B7"/>
    <w:rsid w:val="009373CD"/>
    <w:rsid w:val="00937621"/>
    <w:rsid w:val="009377DC"/>
    <w:rsid w:val="00937AE0"/>
    <w:rsid w:val="00937CFE"/>
    <w:rsid w:val="00937DFF"/>
    <w:rsid w:val="00940151"/>
    <w:rsid w:val="009402BB"/>
    <w:rsid w:val="009402C4"/>
    <w:rsid w:val="009404E8"/>
    <w:rsid w:val="00940520"/>
    <w:rsid w:val="0094083A"/>
    <w:rsid w:val="00941442"/>
    <w:rsid w:val="00941656"/>
    <w:rsid w:val="00941711"/>
    <w:rsid w:val="00942070"/>
    <w:rsid w:val="00942519"/>
    <w:rsid w:val="009425E1"/>
    <w:rsid w:val="00942724"/>
    <w:rsid w:val="009427A6"/>
    <w:rsid w:val="009427E1"/>
    <w:rsid w:val="00942AD3"/>
    <w:rsid w:val="00942B5B"/>
    <w:rsid w:val="00942D5F"/>
    <w:rsid w:val="00942F5C"/>
    <w:rsid w:val="009430A5"/>
    <w:rsid w:val="009430B9"/>
    <w:rsid w:val="009432F0"/>
    <w:rsid w:val="009434FB"/>
    <w:rsid w:val="00943BC0"/>
    <w:rsid w:val="00943E10"/>
    <w:rsid w:val="00943EEF"/>
    <w:rsid w:val="009442C5"/>
    <w:rsid w:val="0094444E"/>
    <w:rsid w:val="0094459E"/>
    <w:rsid w:val="00944858"/>
    <w:rsid w:val="0094485A"/>
    <w:rsid w:val="00944915"/>
    <w:rsid w:val="00944AAA"/>
    <w:rsid w:val="00944B5F"/>
    <w:rsid w:val="00944C61"/>
    <w:rsid w:val="00944D7F"/>
    <w:rsid w:val="00945091"/>
    <w:rsid w:val="00945173"/>
    <w:rsid w:val="009451E2"/>
    <w:rsid w:val="00945384"/>
    <w:rsid w:val="0094585E"/>
    <w:rsid w:val="0094586E"/>
    <w:rsid w:val="0094586F"/>
    <w:rsid w:val="00945A55"/>
    <w:rsid w:val="009461E6"/>
    <w:rsid w:val="009466CB"/>
    <w:rsid w:val="009467AC"/>
    <w:rsid w:val="00946AD7"/>
    <w:rsid w:val="0094708D"/>
    <w:rsid w:val="009472E8"/>
    <w:rsid w:val="009473F8"/>
    <w:rsid w:val="00947882"/>
    <w:rsid w:val="00947898"/>
    <w:rsid w:val="00947C88"/>
    <w:rsid w:val="00947F78"/>
    <w:rsid w:val="0095012A"/>
    <w:rsid w:val="009502CF"/>
    <w:rsid w:val="009504B1"/>
    <w:rsid w:val="0095074F"/>
    <w:rsid w:val="0095091F"/>
    <w:rsid w:val="00950974"/>
    <w:rsid w:val="00950ADE"/>
    <w:rsid w:val="00950CE6"/>
    <w:rsid w:val="009510B1"/>
    <w:rsid w:val="00951257"/>
    <w:rsid w:val="00951530"/>
    <w:rsid w:val="0095162C"/>
    <w:rsid w:val="00951692"/>
    <w:rsid w:val="00951754"/>
    <w:rsid w:val="00951CB8"/>
    <w:rsid w:val="00952152"/>
    <w:rsid w:val="009523AA"/>
    <w:rsid w:val="009526AA"/>
    <w:rsid w:val="00952B79"/>
    <w:rsid w:val="009532C9"/>
    <w:rsid w:val="00953444"/>
    <w:rsid w:val="009534EA"/>
    <w:rsid w:val="009535E3"/>
    <w:rsid w:val="009537AA"/>
    <w:rsid w:val="00953D72"/>
    <w:rsid w:val="00954019"/>
    <w:rsid w:val="00954187"/>
    <w:rsid w:val="009541EF"/>
    <w:rsid w:val="009543F9"/>
    <w:rsid w:val="00954716"/>
    <w:rsid w:val="009547BB"/>
    <w:rsid w:val="009548B9"/>
    <w:rsid w:val="00954B4A"/>
    <w:rsid w:val="00954B84"/>
    <w:rsid w:val="00954E3C"/>
    <w:rsid w:val="009555E1"/>
    <w:rsid w:val="00955600"/>
    <w:rsid w:val="00955602"/>
    <w:rsid w:val="00955993"/>
    <w:rsid w:val="00955EB1"/>
    <w:rsid w:val="009560BE"/>
    <w:rsid w:val="0095625C"/>
    <w:rsid w:val="00956328"/>
    <w:rsid w:val="00956423"/>
    <w:rsid w:val="00956444"/>
    <w:rsid w:val="009565F1"/>
    <w:rsid w:val="0095690C"/>
    <w:rsid w:val="00956AEC"/>
    <w:rsid w:val="00956C83"/>
    <w:rsid w:val="00956E24"/>
    <w:rsid w:val="00956F9D"/>
    <w:rsid w:val="00956FA5"/>
    <w:rsid w:val="0095727A"/>
    <w:rsid w:val="00957738"/>
    <w:rsid w:val="00957761"/>
    <w:rsid w:val="00957A83"/>
    <w:rsid w:val="00957C61"/>
    <w:rsid w:val="00957D04"/>
    <w:rsid w:val="00957DA3"/>
    <w:rsid w:val="00957DB6"/>
    <w:rsid w:val="00960398"/>
    <w:rsid w:val="00960404"/>
    <w:rsid w:val="0096048F"/>
    <w:rsid w:val="009604E4"/>
    <w:rsid w:val="00960507"/>
    <w:rsid w:val="00960909"/>
    <w:rsid w:val="00960D84"/>
    <w:rsid w:val="00960F75"/>
    <w:rsid w:val="00960FA8"/>
    <w:rsid w:val="00960FEE"/>
    <w:rsid w:val="0096100F"/>
    <w:rsid w:val="00961630"/>
    <w:rsid w:val="009616C6"/>
    <w:rsid w:val="009618DB"/>
    <w:rsid w:val="00961B95"/>
    <w:rsid w:val="00961D0C"/>
    <w:rsid w:val="00961E62"/>
    <w:rsid w:val="00961E71"/>
    <w:rsid w:val="009620AA"/>
    <w:rsid w:val="00962174"/>
    <w:rsid w:val="009624C5"/>
    <w:rsid w:val="0096289A"/>
    <w:rsid w:val="009629CB"/>
    <w:rsid w:val="00962BC2"/>
    <w:rsid w:val="009630D0"/>
    <w:rsid w:val="009631A7"/>
    <w:rsid w:val="0096337D"/>
    <w:rsid w:val="00963465"/>
    <w:rsid w:val="0096376F"/>
    <w:rsid w:val="009637E1"/>
    <w:rsid w:val="00963A2F"/>
    <w:rsid w:val="00963E91"/>
    <w:rsid w:val="00963FEC"/>
    <w:rsid w:val="00964055"/>
    <w:rsid w:val="009640AF"/>
    <w:rsid w:val="00964275"/>
    <w:rsid w:val="009642D3"/>
    <w:rsid w:val="00964590"/>
    <w:rsid w:val="009646D8"/>
    <w:rsid w:val="00964960"/>
    <w:rsid w:val="00964CE9"/>
    <w:rsid w:val="00964DDE"/>
    <w:rsid w:val="00964EA3"/>
    <w:rsid w:val="00965044"/>
    <w:rsid w:val="00965115"/>
    <w:rsid w:val="0096514B"/>
    <w:rsid w:val="0096525C"/>
    <w:rsid w:val="009653C5"/>
    <w:rsid w:val="0096551D"/>
    <w:rsid w:val="00965675"/>
    <w:rsid w:val="00965A68"/>
    <w:rsid w:val="00965B84"/>
    <w:rsid w:val="00965D22"/>
    <w:rsid w:val="00965FAC"/>
    <w:rsid w:val="0096681F"/>
    <w:rsid w:val="0096698F"/>
    <w:rsid w:val="00966DEE"/>
    <w:rsid w:val="009670E4"/>
    <w:rsid w:val="00967271"/>
    <w:rsid w:val="00967390"/>
    <w:rsid w:val="00967594"/>
    <w:rsid w:val="00967CD9"/>
    <w:rsid w:val="00967F34"/>
    <w:rsid w:val="00970018"/>
    <w:rsid w:val="0097050A"/>
    <w:rsid w:val="009705CC"/>
    <w:rsid w:val="0097063E"/>
    <w:rsid w:val="0097073A"/>
    <w:rsid w:val="00970945"/>
    <w:rsid w:val="00970D65"/>
    <w:rsid w:val="00970DF1"/>
    <w:rsid w:val="00970DF2"/>
    <w:rsid w:val="00971116"/>
    <w:rsid w:val="0097119B"/>
    <w:rsid w:val="009711FD"/>
    <w:rsid w:val="009715C1"/>
    <w:rsid w:val="00971829"/>
    <w:rsid w:val="00971DC1"/>
    <w:rsid w:val="00971F0D"/>
    <w:rsid w:val="009725D0"/>
    <w:rsid w:val="0097264D"/>
    <w:rsid w:val="0097269F"/>
    <w:rsid w:val="009727E3"/>
    <w:rsid w:val="009729E2"/>
    <w:rsid w:val="00972F34"/>
    <w:rsid w:val="00972FA3"/>
    <w:rsid w:val="009730CB"/>
    <w:rsid w:val="009732C4"/>
    <w:rsid w:val="009733A3"/>
    <w:rsid w:val="0097393E"/>
    <w:rsid w:val="00973981"/>
    <w:rsid w:val="009739BC"/>
    <w:rsid w:val="00973CB1"/>
    <w:rsid w:val="00973DC5"/>
    <w:rsid w:val="00973FDE"/>
    <w:rsid w:val="00973FE4"/>
    <w:rsid w:val="0097408A"/>
    <w:rsid w:val="0097428E"/>
    <w:rsid w:val="00974381"/>
    <w:rsid w:val="0097460C"/>
    <w:rsid w:val="00974BCE"/>
    <w:rsid w:val="00974CCF"/>
    <w:rsid w:val="00974DA4"/>
    <w:rsid w:val="0097537F"/>
    <w:rsid w:val="00975E1C"/>
    <w:rsid w:val="00975E4F"/>
    <w:rsid w:val="00976060"/>
    <w:rsid w:val="009762EF"/>
    <w:rsid w:val="009764E2"/>
    <w:rsid w:val="00976613"/>
    <w:rsid w:val="009766BF"/>
    <w:rsid w:val="009767CF"/>
    <w:rsid w:val="009769F7"/>
    <w:rsid w:val="00976C9F"/>
    <w:rsid w:val="00977BEF"/>
    <w:rsid w:val="00980842"/>
    <w:rsid w:val="00980867"/>
    <w:rsid w:val="00980ACB"/>
    <w:rsid w:val="00980C3D"/>
    <w:rsid w:val="00980DD2"/>
    <w:rsid w:val="009815C1"/>
    <w:rsid w:val="009819F0"/>
    <w:rsid w:val="00981B0E"/>
    <w:rsid w:val="00981D97"/>
    <w:rsid w:val="00982267"/>
    <w:rsid w:val="009826A9"/>
    <w:rsid w:val="009826CE"/>
    <w:rsid w:val="00982988"/>
    <w:rsid w:val="00982D9F"/>
    <w:rsid w:val="00982FDD"/>
    <w:rsid w:val="009833DA"/>
    <w:rsid w:val="00983436"/>
    <w:rsid w:val="009834ED"/>
    <w:rsid w:val="0098363D"/>
    <w:rsid w:val="00983762"/>
    <w:rsid w:val="0098394E"/>
    <w:rsid w:val="00983AAB"/>
    <w:rsid w:val="00983AF1"/>
    <w:rsid w:val="00983D22"/>
    <w:rsid w:val="00983ED6"/>
    <w:rsid w:val="0098400C"/>
    <w:rsid w:val="00984037"/>
    <w:rsid w:val="00984096"/>
    <w:rsid w:val="009840C3"/>
    <w:rsid w:val="00984205"/>
    <w:rsid w:val="009842F3"/>
    <w:rsid w:val="00984815"/>
    <w:rsid w:val="0098484A"/>
    <w:rsid w:val="00984C80"/>
    <w:rsid w:val="00984CDC"/>
    <w:rsid w:val="009852E4"/>
    <w:rsid w:val="00985462"/>
    <w:rsid w:val="00985471"/>
    <w:rsid w:val="009857A9"/>
    <w:rsid w:val="00985E2A"/>
    <w:rsid w:val="00986367"/>
    <w:rsid w:val="009864B5"/>
    <w:rsid w:val="00986960"/>
    <w:rsid w:val="0098696F"/>
    <w:rsid w:val="00986E52"/>
    <w:rsid w:val="00986E60"/>
    <w:rsid w:val="00986F36"/>
    <w:rsid w:val="00987452"/>
    <w:rsid w:val="009874B6"/>
    <w:rsid w:val="0098773D"/>
    <w:rsid w:val="009877D9"/>
    <w:rsid w:val="0098790F"/>
    <w:rsid w:val="009879E0"/>
    <w:rsid w:val="00987DAC"/>
    <w:rsid w:val="00987F84"/>
    <w:rsid w:val="00990082"/>
    <w:rsid w:val="00990339"/>
    <w:rsid w:val="00990622"/>
    <w:rsid w:val="00990842"/>
    <w:rsid w:val="00990870"/>
    <w:rsid w:val="0099093D"/>
    <w:rsid w:val="009910C6"/>
    <w:rsid w:val="0099117C"/>
    <w:rsid w:val="00991651"/>
    <w:rsid w:val="00991736"/>
    <w:rsid w:val="00991A41"/>
    <w:rsid w:val="009920D9"/>
    <w:rsid w:val="00992341"/>
    <w:rsid w:val="009925A5"/>
    <w:rsid w:val="009925DF"/>
    <w:rsid w:val="00992A19"/>
    <w:rsid w:val="00992B16"/>
    <w:rsid w:val="00992DE4"/>
    <w:rsid w:val="00993155"/>
    <w:rsid w:val="009932AE"/>
    <w:rsid w:val="0099332C"/>
    <w:rsid w:val="00993356"/>
    <w:rsid w:val="0099370C"/>
    <w:rsid w:val="00993862"/>
    <w:rsid w:val="00993A2C"/>
    <w:rsid w:val="00993C9F"/>
    <w:rsid w:val="00993F9E"/>
    <w:rsid w:val="009941C2"/>
    <w:rsid w:val="009941FF"/>
    <w:rsid w:val="0099424E"/>
    <w:rsid w:val="009944CE"/>
    <w:rsid w:val="0099455E"/>
    <w:rsid w:val="009946EB"/>
    <w:rsid w:val="009949C6"/>
    <w:rsid w:val="00994A09"/>
    <w:rsid w:val="00994C0C"/>
    <w:rsid w:val="00994CBC"/>
    <w:rsid w:val="009951AD"/>
    <w:rsid w:val="009951BC"/>
    <w:rsid w:val="0099528F"/>
    <w:rsid w:val="009952E6"/>
    <w:rsid w:val="00995864"/>
    <w:rsid w:val="00995A04"/>
    <w:rsid w:val="00995AEC"/>
    <w:rsid w:val="00995B30"/>
    <w:rsid w:val="00995C6F"/>
    <w:rsid w:val="00995F44"/>
    <w:rsid w:val="009966DF"/>
    <w:rsid w:val="00996E59"/>
    <w:rsid w:val="00996FC3"/>
    <w:rsid w:val="009974B6"/>
    <w:rsid w:val="009976F8"/>
    <w:rsid w:val="009977DE"/>
    <w:rsid w:val="009979BF"/>
    <w:rsid w:val="00997A61"/>
    <w:rsid w:val="00997BC2"/>
    <w:rsid w:val="00997CD7"/>
    <w:rsid w:val="00997E36"/>
    <w:rsid w:val="00997E65"/>
    <w:rsid w:val="00997F3E"/>
    <w:rsid w:val="009A0226"/>
    <w:rsid w:val="009A0365"/>
    <w:rsid w:val="009A06B2"/>
    <w:rsid w:val="009A0985"/>
    <w:rsid w:val="009A0994"/>
    <w:rsid w:val="009A0A30"/>
    <w:rsid w:val="009A0A7C"/>
    <w:rsid w:val="009A0BD0"/>
    <w:rsid w:val="009A0FD1"/>
    <w:rsid w:val="009A19A1"/>
    <w:rsid w:val="009A215A"/>
    <w:rsid w:val="009A21FC"/>
    <w:rsid w:val="009A2245"/>
    <w:rsid w:val="009A23B9"/>
    <w:rsid w:val="009A23E2"/>
    <w:rsid w:val="009A270F"/>
    <w:rsid w:val="009A27FF"/>
    <w:rsid w:val="009A2863"/>
    <w:rsid w:val="009A2AC3"/>
    <w:rsid w:val="009A2FAB"/>
    <w:rsid w:val="009A36D6"/>
    <w:rsid w:val="009A4082"/>
    <w:rsid w:val="009A41DC"/>
    <w:rsid w:val="009A41E3"/>
    <w:rsid w:val="009A431B"/>
    <w:rsid w:val="009A43BF"/>
    <w:rsid w:val="009A4416"/>
    <w:rsid w:val="009A4524"/>
    <w:rsid w:val="009A4620"/>
    <w:rsid w:val="009A46B4"/>
    <w:rsid w:val="009A47E9"/>
    <w:rsid w:val="009A4980"/>
    <w:rsid w:val="009A4E52"/>
    <w:rsid w:val="009A5304"/>
    <w:rsid w:val="009A5677"/>
    <w:rsid w:val="009A57AC"/>
    <w:rsid w:val="009A57B4"/>
    <w:rsid w:val="009A5984"/>
    <w:rsid w:val="009A5A0B"/>
    <w:rsid w:val="009A5C8C"/>
    <w:rsid w:val="009A5DD8"/>
    <w:rsid w:val="009A5FB8"/>
    <w:rsid w:val="009A6058"/>
    <w:rsid w:val="009A61A5"/>
    <w:rsid w:val="009A6207"/>
    <w:rsid w:val="009A629A"/>
    <w:rsid w:val="009A6860"/>
    <w:rsid w:val="009A68AF"/>
    <w:rsid w:val="009A6A41"/>
    <w:rsid w:val="009A6CD6"/>
    <w:rsid w:val="009A6FC7"/>
    <w:rsid w:val="009A7087"/>
    <w:rsid w:val="009A71CE"/>
    <w:rsid w:val="009A7435"/>
    <w:rsid w:val="009A76E4"/>
    <w:rsid w:val="009A77D8"/>
    <w:rsid w:val="009A7831"/>
    <w:rsid w:val="009A7AF6"/>
    <w:rsid w:val="009A7E88"/>
    <w:rsid w:val="009B03EC"/>
    <w:rsid w:val="009B092D"/>
    <w:rsid w:val="009B0AD0"/>
    <w:rsid w:val="009B0B85"/>
    <w:rsid w:val="009B0F54"/>
    <w:rsid w:val="009B0F65"/>
    <w:rsid w:val="009B117A"/>
    <w:rsid w:val="009B12A1"/>
    <w:rsid w:val="009B1493"/>
    <w:rsid w:val="009B187D"/>
    <w:rsid w:val="009B1A98"/>
    <w:rsid w:val="009B21EE"/>
    <w:rsid w:val="009B22A2"/>
    <w:rsid w:val="009B2300"/>
    <w:rsid w:val="009B25CA"/>
    <w:rsid w:val="009B272C"/>
    <w:rsid w:val="009B275A"/>
    <w:rsid w:val="009B28FC"/>
    <w:rsid w:val="009B2914"/>
    <w:rsid w:val="009B29DC"/>
    <w:rsid w:val="009B2A3F"/>
    <w:rsid w:val="009B2AD6"/>
    <w:rsid w:val="009B2E87"/>
    <w:rsid w:val="009B305B"/>
    <w:rsid w:val="009B32FD"/>
    <w:rsid w:val="009B35C6"/>
    <w:rsid w:val="009B3A99"/>
    <w:rsid w:val="009B3F59"/>
    <w:rsid w:val="009B4037"/>
    <w:rsid w:val="009B4280"/>
    <w:rsid w:val="009B42EF"/>
    <w:rsid w:val="009B4392"/>
    <w:rsid w:val="009B43AB"/>
    <w:rsid w:val="009B4433"/>
    <w:rsid w:val="009B4459"/>
    <w:rsid w:val="009B4723"/>
    <w:rsid w:val="009B4898"/>
    <w:rsid w:val="009B4D0B"/>
    <w:rsid w:val="009B56D3"/>
    <w:rsid w:val="009B5B02"/>
    <w:rsid w:val="009B5C1B"/>
    <w:rsid w:val="009B5D4A"/>
    <w:rsid w:val="009B5F64"/>
    <w:rsid w:val="009B5FE3"/>
    <w:rsid w:val="009B646C"/>
    <w:rsid w:val="009B6619"/>
    <w:rsid w:val="009B6842"/>
    <w:rsid w:val="009B68FD"/>
    <w:rsid w:val="009B6951"/>
    <w:rsid w:val="009B6972"/>
    <w:rsid w:val="009B69EA"/>
    <w:rsid w:val="009B6A74"/>
    <w:rsid w:val="009B6AE1"/>
    <w:rsid w:val="009B6AE4"/>
    <w:rsid w:val="009B6B34"/>
    <w:rsid w:val="009B6B74"/>
    <w:rsid w:val="009B71A1"/>
    <w:rsid w:val="009B74FE"/>
    <w:rsid w:val="009B78D7"/>
    <w:rsid w:val="009B7A2A"/>
    <w:rsid w:val="009B7BFA"/>
    <w:rsid w:val="009B7E03"/>
    <w:rsid w:val="009B7F33"/>
    <w:rsid w:val="009C032F"/>
    <w:rsid w:val="009C0467"/>
    <w:rsid w:val="009C058B"/>
    <w:rsid w:val="009C07FB"/>
    <w:rsid w:val="009C0964"/>
    <w:rsid w:val="009C0F24"/>
    <w:rsid w:val="009C0F47"/>
    <w:rsid w:val="009C10E5"/>
    <w:rsid w:val="009C1122"/>
    <w:rsid w:val="009C1320"/>
    <w:rsid w:val="009C14D2"/>
    <w:rsid w:val="009C155D"/>
    <w:rsid w:val="009C1560"/>
    <w:rsid w:val="009C1590"/>
    <w:rsid w:val="009C16EA"/>
    <w:rsid w:val="009C18C0"/>
    <w:rsid w:val="009C1A38"/>
    <w:rsid w:val="009C1B8A"/>
    <w:rsid w:val="009C1C39"/>
    <w:rsid w:val="009C236E"/>
    <w:rsid w:val="009C2601"/>
    <w:rsid w:val="009C2707"/>
    <w:rsid w:val="009C290B"/>
    <w:rsid w:val="009C2A0D"/>
    <w:rsid w:val="009C2A13"/>
    <w:rsid w:val="009C2A5D"/>
    <w:rsid w:val="009C2AAB"/>
    <w:rsid w:val="009C2C2D"/>
    <w:rsid w:val="009C2DF4"/>
    <w:rsid w:val="009C2F64"/>
    <w:rsid w:val="009C3066"/>
    <w:rsid w:val="009C322A"/>
    <w:rsid w:val="009C324E"/>
    <w:rsid w:val="009C33AE"/>
    <w:rsid w:val="009C33F8"/>
    <w:rsid w:val="009C36A5"/>
    <w:rsid w:val="009C3734"/>
    <w:rsid w:val="009C3859"/>
    <w:rsid w:val="009C3A28"/>
    <w:rsid w:val="009C3E7C"/>
    <w:rsid w:val="009C3E94"/>
    <w:rsid w:val="009C3EA0"/>
    <w:rsid w:val="009C4495"/>
    <w:rsid w:val="009C44A0"/>
    <w:rsid w:val="009C478C"/>
    <w:rsid w:val="009C488F"/>
    <w:rsid w:val="009C4B53"/>
    <w:rsid w:val="009C4BE2"/>
    <w:rsid w:val="009C50AB"/>
    <w:rsid w:val="009C55C3"/>
    <w:rsid w:val="009C5831"/>
    <w:rsid w:val="009C58C3"/>
    <w:rsid w:val="009C58CB"/>
    <w:rsid w:val="009C5B5B"/>
    <w:rsid w:val="009C5F4F"/>
    <w:rsid w:val="009C60C3"/>
    <w:rsid w:val="009C60D2"/>
    <w:rsid w:val="009C60DC"/>
    <w:rsid w:val="009C61FD"/>
    <w:rsid w:val="009C6246"/>
    <w:rsid w:val="009C6411"/>
    <w:rsid w:val="009C64A6"/>
    <w:rsid w:val="009C65FA"/>
    <w:rsid w:val="009C66FD"/>
    <w:rsid w:val="009C6AC8"/>
    <w:rsid w:val="009C6BC5"/>
    <w:rsid w:val="009C6DF5"/>
    <w:rsid w:val="009C6FB8"/>
    <w:rsid w:val="009C704A"/>
    <w:rsid w:val="009C7092"/>
    <w:rsid w:val="009C70CE"/>
    <w:rsid w:val="009C75CF"/>
    <w:rsid w:val="009C75F0"/>
    <w:rsid w:val="009C786F"/>
    <w:rsid w:val="009C7948"/>
    <w:rsid w:val="009C7C0F"/>
    <w:rsid w:val="009C7E85"/>
    <w:rsid w:val="009D0109"/>
    <w:rsid w:val="009D070E"/>
    <w:rsid w:val="009D0BBD"/>
    <w:rsid w:val="009D0CE7"/>
    <w:rsid w:val="009D122E"/>
    <w:rsid w:val="009D1391"/>
    <w:rsid w:val="009D13B8"/>
    <w:rsid w:val="009D147C"/>
    <w:rsid w:val="009D1487"/>
    <w:rsid w:val="009D155F"/>
    <w:rsid w:val="009D164D"/>
    <w:rsid w:val="009D1766"/>
    <w:rsid w:val="009D1C3B"/>
    <w:rsid w:val="009D1F47"/>
    <w:rsid w:val="009D2049"/>
    <w:rsid w:val="009D2249"/>
    <w:rsid w:val="009D26C9"/>
    <w:rsid w:val="009D281C"/>
    <w:rsid w:val="009D2991"/>
    <w:rsid w:val="009D2EAA"/>
    <w:rsid w:val="009D2F34"/>
    <w:rsid w:val="009D304B"/>
    <w:rsid w:val="009D311B"/>
    <w:rsid w:val="009D314B"/>
    <w:rsid w:val="009D3360"/>
    <w:rsid w:val="009D34D7"/>
    <w:rsid w:val="009D354A"/>
    <w:rsid w:val="009D370E"/>
    <w:rsid w:val="009D3C51"/>
    <w:rsid w:val="009D3CF8"/>
    <w:rsid w:val="009D3EFE"/>
    <w:rsid w:val="009D3F1C"/>
    <w:rsid w:val="009D41C7"/>
    <w:rsid w:val="009D41D0"/>
    <w:rsid w:val="009D4396"/>
    <w:rsid w:val="009D4445"/>
    <w:rsid w:val="009D4872"/>
    <w:rsid w:val="009D48DE"/>
    <w:rsid w:val="009D490E"/>
    <w:rsid w:val="009D4A84"/>
    <w:rsid w:val="009D4C5D"/>
    <w:rsid w:val="009D4EE7"/>
    <w:rsid w:val="009D51A5"/>
    <w:rsid w:val="009D532D"/>
    <w:rsid w:val="009D54B1"/>
    <w:rsid w:val="009D54FD"/>
    <w:rsid w:val="009D5517"/>
    <w:rsid w:val="009D562D"/>
    <w:rsid w:val="009D5750"/>
    <w:rsid w:val="009D5761"/>
    <w:rsid w:val="009D58E2"/>
    <w:rsid w:val="009D59C1"/>
    <w:rsid w:val="009D5BE0"/>
    <w:rsid w:val="009D5D1F"/>
    <w:rsid w:val="009D6378"/>
    <w:rsid w:val="009D6537"/>
    <w:rsid w:val="009D6670"/>
    <w:rsid w:val="009D6910"/>
    <w:rsid w:val="009D69B4"/>
    <w:rsid w:val="009D6A60"/>
    <w:rsid w:val="009D6AED"/>
    <w:rsid w:val="009D6E14"/>
    <w:rsid w:val="009D6F7C"/>
    <w:rsid w:val="009D7164"/>
    <w:rsid w:val="009D72D5"/>
    <w:rsid w:val="009D7379"/>
    <w:rsid w:val="009D73F2"/>
    <w:rsid w:val="009D757C"/>
    <w:rsid w:val="009D7AAB"/>
    <w:rsid w:val="009D7C54"/>
    <w:rsid w:val="009D7D96"/>
    <w:rsid w:val="009E0080"/>
    <w:rsid w:val="009E00E3"/>
    <w:rsid w:val="009E0385"/>
    <w:rsid w:val="009E0432"/>
    <w:rsid w:val="009E0719"/>
    <w:rsid w:val="009E09E0"/>
    <w:rsid w:val="009E09F7"/>
    <w:rsid w:val="009E0A74"/>
    <w:rsid w:val="009E0AD6"/>
    <w:rsid w:val="009E0EAA"/>
    <w:rsid w:val="009E0EB2"/>
    <w:rsid w:val="009E0F9C"/>
    <w:rsid w:val="009E18D4"/>
    <w:rsid w:val="009E1976"/>
    <w:rsid w:val="009E1A2F"/>
    <w:rsid w:val="009E1FB4"/>
    <w:rsid w:val="009E202A"/>
    <w:rsid w:val="009E25BA"/>
    <w:rsid w:val="009E25FE"/>
    <w:rsid w:val="009E30B1"/>
    <w:rsid w:val="009E3346"/>
    <w:rsid w:val="009E348B"/>
    <w:rsid w:val="009E349E"/>
    <w:rsid w:val="009E35AD"/>
    <w:rsid w:val="009E37DF"/>
    <w:rsid w:val="009E39AF"/>
    <w:rsid w:val="009E39E3"/>
    <w:rsid w:val="009E4086"/>
    <w:rsid w:val="009E4116"/>
    <w:rsid w:val="009E413A"/>
    <w:rsid w:val="009E41C3"/>
    <w:rsid w:val="009E41EE"/>
    <w:rsid w:val="009E476D"/>
    <w:rsid w:val="009E47FC"/>
    <w:rsid w:val="009E4869"/>
    <w:rsid w:val="009E488E"/>
    <w:rsid w:val="009E48CE"/>
    <w:rsid w:val="009E49CF"/>
    <w:rsid w:val="009E4D14"/>
    <w:rsid w:val="009E4E34"/>
    <w:rsid w:val="009E50B6"/>
    <w:rsid w:val="009E5204"/>
    <w:rsid w:val="009E52AE"/>
    <w:rsid w:val="009E5397"/>
    <w:rsid w:val="009E5759"/>
    <w:rsid w:val="009E5E16"/>
    <w:rsid w:val="009E5EE0"/>
    <w:rsid w:val="009E602A"/>
    <w:rsid w:val="009E60DF"/>
    <w:rsid w:val="009E62B1"/>
    <w:rsid w:val="009E6309"/>
    <w:rsid w:val="009E64CC"/>
    <w:rsid w:val="009E6528"/>
    <w:rsid w:val="009E6BEB"/>
    <w:rsid w:val="009E6F11"/>
    <w:rsid w:val="009E70B8"/>
    <w:rsid w:val="009E7453"/>
    <w:rsid w:val="009E758D"/>
    <w:rsid w:val="009E76F8"/>
    <w:rsid w:val="009E7CED"/>
    <w:rsid w:val="009E7E42"/>
    <w:rsid w:val="009E7E47"/>
    <w:rsid w:val="009F0961"/>
    <w:rsid w:val="009F0C5C"/>
    <w:rsid w:val="009F0D8B"/>
    <w:rsid w:val="009F0F92"/>
    <w:rsid w:val="009F11CB"/>
    <w:rsid w:val="009F11D9"/>
    <w:rsid w:val="009F11DB"/>
    <w:rsid w:val="009F144D"/>
    <w:rsid w:val="009F17FD"/>
    <w:rsid w:val="009F1990"/>
    <w:rsid w:val="009F1A49"/>
    <w:rsid w:val="009F1DA0"/>
    <w:rsid w:val="009F1E1C"/>
    <w:rsid w:val="009F1E96"/>
    <w:rsid w:val="009F1F1D"/>
    <w:rsid w:val="009F2050"/>
    <w:rsid w:val="009F2072"/>
    <w:rsid w:val="009F2128"/>
    <w:rsid w:val="009F2133"/>
    <w:rsid w:val="009F24EB"/>
    <w:rsid w:val="009F2712"/>
    <w:rsid w:val="009F2811"/>
    <w:rsid w:val="009F2AC2"/>
    <w:rsid w:val="009F2C79"/>
    <w:rsid w:val="009F326B"/>
    <w:rsid w:val="009F34CF"/>
    <w:rsid w:val="009F37C3"/>
    <w:rsid w:val="009F3D25"/>
    <w:rsid w:val="009F3DF5"/>
    <w:rsid w:val="009F3EBB"/>
    <w:rsid w:val="009F3FF8"/>
    <w:rsid w:val="009F4412"/>
    <w:rsid w:val="009F4707"/>
    <w:rsid w:val="009F4805"/>
    <w:rsid w:val="009F48FE"/>
    <w:rsid w:val="009F4935"/>
    <w:rsid w:val="009F4A89"/>
    <w:rsid w:val="009F4BBF"/>
    <w:rsid w:val="009F4CC3"/>
    <w:rsid w:val="009F4D39"/>
    <w:rsid w:val="009F4F6A"/>
    <w:rsid w:val="009F500A"/>
    <w:rsid w:val="009F533A"/>
    <w:rsid w:val="009F5374"/>
    <w:rsid w:val="009F5382"/>
    <w:rsid w:val="009F5395"/>
    <w:rsid w:val="009F5573"/>
    <w:rsid w:val="009F5A4C"/>
    <w:rsid w:val="009F5F6E"/>
    <w:rsid w:val="009F61F8"/>
    <w:rsid w:val="009F61FE"/>
    <w:rsid w:val="009F6453"/>
    <w:rsid w:val="009F64DC"/>
    <w:rsid w:val="009F654D"/>
    <w:rsid w:val="009F65D6"/>
    <w:rsid w:val="009F66B2"/>
    <w:rsid w:val="009F6914"/>
    <w:rsid w:val="009F6927"/>
    <w:rsid w:val="009F6A18"/>
    <w:rsid w:val="009F6C77"/>
    <w:rsid w:val="009F6D8C"/>
    <w:rsid w:val="009F6FBA"/>
    <w:rsid w:val="009F6FD4"/>
    <w:rsid w:val="009F7041"/>
    <w:rsid w:val="009F704D"/>
    <w:rsid w:val="009F7083"/>
    <w:rsid w:val="009F7260"/>
    <w:rsid w:val="009F747C"/>
    <w:rsid w:val="009F7503"/>
    <w:rsid w:val="009F75F8"/>
    <w:rsid w:val="009F775F"/>
    <w:rsid w:val="009F7964"/>
    <w:rsid w:val="009F7A5C"/>
    <w:rsid w:val="009F7BAD"/>
    <w:rsid w:val="009F7C10"/>
    <w:rsid w:val="009F7E26"/>
    <w:rsid w:val="009F7F10"/>
    <w:rsid w:val="00A0020A"/>
    <w:rsid w:val="00A00250"/>
    <w:rsid w:val="00A005F1"/>
    <w:rsid w:val="00A0089A"/>
    <w:rsid w:val="00A00A0C"/>
    <w:rsid w:val="00A00BA1"/>
    <w:rsid w:val="00A00BEF"/>
    <w:rsid w:val="00A00C17"/>
    <w:rsid w:val="00A00D0E"/>
    <w:rsid w:val="00A010D4"/>
    <w:rsid w:val="00A0112D"/>
    <w:rsid w:val="00A011AA"/>
    <w:rsid w:val="00A01337"/>
    <w:rsid w:val="00A016AB"/>
    <w:rsid w:val="00A01B08"/>
    <w:rsid w:val="00A01D54"/>
    <w:rsid w:val="00A01ECD"/>
    <w:rsid w:val="00A02227"/>
    <w:rsid w:val="00A0228B"/>
    <w:rsid w:val="00A02307"/>
    <w:rsid w:val="00A023E1"/>
    <w:rsid w:val="00A0251A"/>
    <w:rsid w:val="00A02523"/>
    <w:rsid w:val="00A02A30"/>
    <w:rsid w:val="00A02A58"/>
    <w:rsid w:val="00A02CD1"/>
    <w:rsid w:val="00A02DCB"/>
    <w:rsid w:val="00A0304C"/>
    <w:rsid w:val="00A037D0"/>
    <w:rsid w:val="00A03AAE"/>
    <w:rsid w:val="00A03D6E"/>
    <w:rsid w:val="00A041C1"/>
    <w:rsid w:val="00A045C1"/>
    <w:rsid w:val="00A045F8"/>
    <w:rsid w:val="00A04818"/>
    <w:rsid w:val="00A0495E"/>
    <w:rsid w:val="00A04D98"/>
    <w:rsid w:val="00A04DE8"/>
    <w:rsid w:val="00A05153"/>
    <w:rsid w:val="00A05597"/>
    <w:rsid w:val="00A0567A"/>
    <w:rsid w:val="00A05768"/>
    <w:rsid w:val="00A05BA3"/>
    <w:rsid w:val="00A05FE0"/>
    <w:rsid w:val="00A0627A"/>
    <w:rsid w:val="00A06425"/>
    <w:rsid w:val="00A06592"/>
    <w:rsid w:val="00A066D9"/>
    <w:rsid w:val="00A06766"/>
    <w:rsid w:val="00A0698D"/>
    <w:rsid w:val="00A069B4"/>
    <w:rsid w:val="00A06CBA"/>
    <w:rsid w:val="00A06D83"/>
    <w:rsid w:val="00A06E5B"/>
    <w:rsid w:val="00A06EC0"/>
    <w:rsid w:val="00A070B5"/>
    <w:rsid w:val="00A07625"/>
    <w:rsid w:val="00A0778E"/>
    <w:rsid w:val="00A0788F"/>
    <w:rsid w:val="00A07C1B"/>
    <w:rsid w:val="00A07D1B"/>
    <w:rsid w:val="00A07D73"/>
    <w:rsid w:val="00A07EE1"/>
    <w:rsid w:val="00A10490"/>
    <w:rsid w:val="00A1092D"/>
    <w:rsid w:val="00A10BB7"/>
    <w:rsid w:val="00A10D1D"/>
    <w:rsid w:val="00A10EDD"/>
    <w:rsid w:val="00A11098"/>
    <w:rsid w:val="00A11436"/>
    <w:rsid w:val="00A115B8"/>
    <w:rsid w:val="00A11988"/>
    <w:rsid w:val="00A11B73"/>
    <w:rsid w:val="00A11C70"/>
    <w:rsid w:val="00A11D65"/>
    <w:rsid w:val="00A12051"/>
    <w:rsid w:val="00A123CF"/>
    <w:rsid w:val="00A123F0"/>
    <w:rsid w:val="00A12F76"/>
    <w:rsid w:val="00A13065"/>
    <w:rsid w:val="00A132C4"/>
    <w:rsid w:val="00A13600"/>
    <w:rsid w:val="00A136A5"/>
    <w:rsid w:val="00A1373E"/>
    <w:rsid w:val="00A13854"/>
    <w:rsid w:val="00A138B8"/>
    <w:rsid w:val="00A1391A"/>
    <w:rsid w:val="00A13947"/>
    <w:rsid w:val="00A13A50"/>
    <w:rsid w:val="00A13BA5"/>
    <w:rsid w:val="00A13DFA"/>
    <w:rsid w:val="00A14706"/>
    <w:rsid w:val="00A14726"/>
    <w:rsid w:val="00A14A36"/>
    <w:rsid w:val="00A14A6B"/>
    <w:rsid w:val="00A14D9F"/>
    <w:rsid w:val="00A15054"/>
    <w:rsid w:val="00A15462"/>
    <w:rsid w:val="00A154C2"/>
    <w:rsid w:val="00A1551F"/>
    <w:rsid w:val="00A156FD"/>
    <w:rsid w:val="00A15780"/>
    <w:rsid w:val="00A159B8"/>
    <w:rsid w:val="00A160A8"/>
    <w:rsid w:val="00A16184"/>
    <w:rsid w:val="00A161E2"/>
    <w:rsid w:val="00A163B5"/>
    <w:rsid w:val="00A17054"/>
    <w:rsid w:val="00A170F7"/>
    <w:rsid w:val="00A173FE"/>
    <w:rsid w:val="00A17493"/>
    <w:rsid w:val="00A1762D"/>
    <w:rsid w:val="00A17953"/>
    <w:rsid w:val="00A17A25"/>
    <w:rsid w:val="00A17A7B"/>
    <w:rsid w:val="00A17AAC"/>
    <w:rsid w:val="00A17C02"/>
    <w:rsid w:val="00A17FE3"/>
    <w:rsid w:val="00A200CB"/>
    <w:rsid w:val="00A20234"/>
    <w:rsid w:val="00A20463"/>
    <w:rsid w:val="00A204C2"/>
    <w:rsid w:val="00A207C1"/>
    <w:rsid w:val="00A20988"/>
    <w:rsid w:val="00A20A43"/>
    <w:rsid w:val="00A20C79"/>
    <w:rsid w:val="00A20D63"/>
    <w:rsid w:val="00A2102D"/>
    <w:rsid w:val="00A216F9"/>
    <w:rsid w:val="00A217EC"/>
    <w:rsid w:val="00A21817"/>
    <w:rsid w:val="00A218CD"/>
    <w:rsid w:val="00A21B2E"/>
    <w:rsid w:val="00A21E8E"/>
    <w:rsid w:val="00A21F00"/>
    <w:rsid w:val="00A21F0D"/>
    <w:rsid w:val="00A224A3"/>
    <w:rsid w:val="00A224DC"/>
    <w:rsid w:val="00A225B2"/>
    <w:rsid w:val="00A22B89"/>
    <w:rsid w:val="00A22C82"/>
    <w:rsid w:val="00A23192"/>
    <w:rsid w:val="00A23311"/>
    <w:rsid w:val="00A236A7"/>
    <w:rsid w:val="00A2393F"/>
    <w:rsid w:val="00A23B9C"/>
    <w:rsid w:val="00A23C03"/>
    <w:rsid w:val="00A23EE2"/>
    <w:rsid w:val="00A24048"/>
    <w:rsid w:val="00A240C4"/>
    <w:rsid w:val="00A24155"/>
    <w:rsid w:val="00A241D1"/>
    <w:rsid w:val="00A242E5"/>
    <w:rsid w:val="00A24382"/>
    <w:rsid w:val="00A24552"/>
    <w:rsid w:val="00A24590"/>
    <w:rsid w:val="00A24678"/>
    <w:rsid w:val="00A24770"/>
    <w:rsid w:val="00A247F1"/>
    <w:rsid w:val="00A248CC"/>
    <w:rsid w:val="00A24C0F"/>
    <w:rsid w:val="00A24CB7"/>
    <w:rsid w:val="00A24CCA"/>
    <w:rsid w:val="00A24D58"/>
    <w:rsid w:val="00A24DF5"/>
    <w:rsid w:val="00A25457"/>
    <w:rsid w:val="00A254DC"/>
    <w:rsid w:val="00A25535"/>
    <w:rsid w:val="00A25546"/>
    <w:rsid w:val="00A255A8"/>
    <w:rsid w:val="00A257A4"/>
    <w:rsid w:val="00A257B1"/>
    <w:rsid w:val="00A2580C"/>
    <w:rsid w:val="00A25B6B"/>
    <w:rsid w:val="00A25F04"/>
    <w:rsid w:val="00A262F6"/>
    <w:rsid w:val="00A26DCA"/>
    <w:rsid w:val="00A27308"/>
    <w:rsid w:val="00A27877"/>
    <w:rsid w:val="00A278DD"/>
    <w:rsid w:val="00A27D16"/>
    <w:rsid w:val="00A3000B"/>
    <w:rsid w:val="00A30082"/>
    <w:rsid w:val="00A3029F"/>
    <w:rsid w:val="00A303AA"/>
    <w:rsid w:val="00A307B3"/>
    <w:rsid w:val="00A308EF"/>
    <w:rsid w:val="00A30998"/>
    <w:rsid w:val="00A30BDC"/>
    <w:rsid w:val="00A30CEE"/>
    <w:rsid w:val="00A30D40"/>
    <w:rsid w:val="00A3104D"/>
    <w:rsid w:val="00A310C3"/>
    <w:rsid w:val="00A313EB"/>
    <w:rsid w:val="00A3147F"/>
    <w:rsid w:val="00A3170E"/>
    <w:rsid w:val="00A31931"/>
    <w:rsid w:val="00A31A4E"/>
    <w:rsid w:val="00A31ACC"/>
    <w:rsid w:val="00A31AF5"/>
    <w:rsid w:val="00A31B41"/>
    <w:rsid w:val="00A31B80"/>
    <w:rsid w:val="00A31DDA"/>
    <w:rsid w:val="00A3209A"/>
    <w:rsid w:val="00A32112"/>
    <w:rsid w:val="00A3217F"/>
    <w:rsid w:val="00A324E8"/>
    <w:rsid w:val="00A327C3"/>
    <w:rsid w:val="00A32C0B"/>
    <w:rsid w:val="00A32CF5"/>
    <w:rsid w:val="00A33045"/>
    <w:rsid w:val="00A3305C"/>
    <w:rsid w:val="00A33265"/>
    <w:rsid w:val="00A337B6"/>
    <w:rsid w:val="00A33A3E"/>
    <w:rsid w:val="00A33B20"/>
    <w:rsid w:val="00A33E17"/>
    <w:rsid w:val="00A33E2E"/>
    <w:rsid w:val="00A3445B"/>
    <w:rsid w:val="00A345D7"/>
    <w:rsid w:val="00A3463A"/>
    <w:rsid w:val="00A3465B"/>
    <w:rsid w:val="00A34787"/>
    <w:rsid w:val="00A347B6"/>
    <w:rsid w:val="00A34A63"/>
    <w:rsid w:val="00A34AA5"/>
    <w:rsid w:val="00A34B56"/>
    <w:rsid w:val="00A34C6E"/>
    <w:rsid w:val="00A34D07"/>
    <w:rsid w:val="00A34D21"/>
    <w:rsid w:val="00A34F8F"/>
    <w:rsid w:val="00A3511B"/>
    <w:rsid w:val="00A354D4"/>
    <w:rsid w:val="00A35731"/>
    <w:rsid w:val="00A35A26"/>
    <w:rsid w:val="00A35C8B"/>
    <w:rsid w:val="00A35DB6"/>
    <w:rsid w:val="00A35E95"/>
    <w:rsid w:val="00A362C8"/>
    <w:rsid w:val="00A362F1"/>
    <w:rsid w:val="00A3633E"/>
    <w:rsid w:val="00A365FA"/>
    <w:rsid w:val="00A36738"/>
    <w:rsid w:val="00A36812"/>
    <w:rsid w:val="00A368C7"/>
    <w:rsid w:val="00A368ED"/>
    <w:rsid w:val="00A36BFA"/>
    <w:rsid w:val="00A36C61"/>
    <w:rsid w:val="00A36D43"/>
    <w:rsid w:val="00A36FFB"/>
    <w:rsid w:val="00A37083"/>
    <w:rsid w:val="00A37359"/>
    <w:rsid w:val="00A37584"/>
    <w:rsid w:val="00A37742"/>
    <w:rsid w:val="00A3792F"/>
    <w:rsid w:val="00A37930"/>
    <w:rsid w:val="00A37A75"/>
    <w:rsid w:val="00A37A92"/>
    <w:rsid w:val="00A37C06"/>
    <w:rsid w:val="00A37C9A"/>
    <w:rsid w:val="00A37E88"/>
    <w:rsid w:val="00A40018"/>
    <w:rsid w:val="00A401AB"/>
    <w:rsid w:val="00A40363"/>
    <w:rsid w:val="00A40A89"/>
    <w:rsid w:val="00A40CBF"/>
    <w:rsid w:val="00A40E4B"/>
    <w:rsid w:val="00A40EDE"/>
    <w:rsid w:val="00A40FA0"/>
    <w:rsid w:val="00A4102F"/>
    <w:rsid w:val="00A411CC"/>
    <w:rsid w:val="00A412A8"/>
    <w:rsid w:val="00A41328"/>
    <w:rsid w:val="00A41340"/>
    <w:rsid w:val="00A41513"/>
    <w:rsid w:val="00A417C6"/>
    <w:rsid w:val="00A41948"/>
    <w:rsid w:val="00A41965"/>
    <w:rsid w:val="00A41D37"/>
    <w:rsid w:val="00A41F83"/>
    <w:rsid w:val="00A4217E"/>
    <w:rsid w:val="00A422F2"/>
    <w:rsid w:val="00A4238F"/>
    <w:rsid w:val="00A428C3"/>
    <w:rsid w:val="00A42BE1"/>
    <w:rsid w:val="00A42C5E"/>
    <w:rsid w:val="00A43044"/>
    <w:rsid w:val="00A43390"/>
    <w:rsid w:val="00A434CD"/>
    <w:rsid w:val="00A43610"/>
    <w:rsid w:val="00A438B7"/>
    <w:rsid w:val="00A438EE"/>
    <w:rsid w:val="00A43914"/>
    <w:rsid w:val="00A43CF4"/>
    <w:rsid w:val="00A43E33"/>
    <w:rsid w:val="00A43F68"/>
    <w:rsid w:val="00A4403C"/>
    <w:rsid w:val="00A4421B"/>
    <w:rsid w:val="00A4458B"/>
    <w:rsid w:val="00A44702"/>
    <w:rsid w:val="00A44703"/>
    <w:rsid w:val="00A4487D"/>
    <w:rsid w:val="00A44B3F"/>
    <w:rsid w:val="00A44DE8"/>
    <w:rsid w:val="00A451D4"/>
    <w:rsid w:val="00A45638"/>
    <w:rsid w:val="00A457AE"/>
    <w:rsid w:val="00A45A3E"/>
    <w:rsid w:val="00A45E99"/>
    <w:rsid w:val="00A45F2A"/>
    <w:rsid w:val="00A46292"/>
    <w:rsid w:val="00A46BF6"/>
    <w:rsid w:val="00A46D90"/>
    <w:rsid w:val="00A46E33"/>
    <w:rsid w:val="00A47160"/>
    <w:rsid w:val="00A47277"/>
    <w:rsid w:val="00A4748B"/>
    <w:rsid w:val="00A4751E"/>
    <w:rsid w:val="00A475A4"/>
    <w:rsid w:val="00A47627"/>
    <w:rsid w:val="00A478FE"/>
    <w:rsid w:val="00A47B15"/>
    <w:rsid w:val="00A47C66"/>
    <w:rsid w:val="00A47CAC"/>
    <w:rsid w:val="00A47DBB"/>
    <w:rsid w:val="00A5021B"/>
    <w:rsid w:val="00A505BF"/>
    <w:rsid w:val="00A507F0"/>
    <w:rsid w:val="00A50CE8"/>
    <w:rsid w:val="00A50F64"/>
    <w:rsid w:val="00A5100E"/>
    <w:rsid w:val="00A51301"/>
    <w:rsid w:val="00A514AA"/>
    <w:rsid w:val="00A5166B"/>
    <w:rsid w:val="00A51A52"/>
    <w:rsid w:val="00A51BEA"/>
    <w:rsid w:val="00A51BFD"/>
    <w:rsid w:val="00A51E1D"/>
    <w:rsid w:val="00A51FA9"/>
    <w:rsid w:val="00A522D8"/>
    <w:rsid w:val="00A525DE"/>
    <w:rsid w:val="00A525FB"/>
    <w:rsid w:val="00A52983"/>
    <w:rsid w:val="00A52B4C"/>
    <w:rsid w:val="00A52D64"/>
    <w:rsid w:val="00A52DA0"/>
    <w:rsid w:val="00A52F59"/>
    <w:rsid w:val="00A531A3"/>
    <w:rsid w:val="00A5366F"/>
    <w:rsid w:val="00A53832"/>
    <w:rsid w:val="00A53949"/>
    <w:rsid w:val="00A5398C"/>
    <w:rsid w:val="00A53F9A"/>
    <w:rsid w:val="00A54303"/>
    <w:rsid w:val="00A54A44"/>
    <w:rsid w:val="00A54ABB"/>
    <w:rsid w:val="00A54CE7"/>
    <w:rsid w:val="00A54D6B"/>
    <w:rsid w:val="00A54DBB"/>
    <w:rsid w:val="00A54DEA"/>
    <w:rsid w:val="00A54F89"/>
    <w:rsid w:val="00A552A9"/>
    <w:rsid w:val="00A55C8F"/>
    <w:rsid w:val="00A55D16"/>
    <w:rsid w:val="00A56123"/>
    <w:rsid w:val="00A56233"/>
    <w:rsid w:val="00A56496"/>
    <w:rsid w:val="00A5650A"/>
    <w:rsid w:val="00A56667"/>
    <w:rsid w:val="00A56759"/>
    <w:rsid w:val="00A56A77"/>
    <w:rsid w:val="00A56B36"/>
    <w:rsid w:val="00A56CBC"/>
    <w:rsid w:val="00A56F3F"/>
    <w:rsid w:val="00A57342"/>
    <w:rsid w:val="00A57655"/>
    <w:rsid w:val="00A5783A"/>
    <w:rsid w:val="00A57850"/>
    <w:rsid w:val="00A57888"/>
    <w:rsid w:val="00A578B4"/>
    <w:rsid w:val="00A578C5"/>
    <w:rsid w:val="00A579D8"/>
    <w:rsid w:val="00A579E1"/>
    <w:rsid w:val="00A57C0F"/>
    <w:rsid w:val="00A57C91"/>
    <w:rsid w:val="00A60031"/>
    <w:rsid w:val="00A60198"/>
    <w:rsid w:val="00A60666"/>
    <w:rsid w:val="00A60764"/>
    <w:rsid w:val="00A607F3"/>
    <w:rsid w:val="00A60C1B"/>
    <w:rsid w:val="00A60E78"/>
    <w:rsid w:val="00A6114B"/>
    <w:rsid w:val="00A614FC"/>
    <w:rsid w:val="00A61588"/>
    <w:rsid w:val="00A616DB"/>
    <w:rsid w:val="00A617D8"/>
    <w:rsid w:val="00A618EA"/>
    <w:rsid w:val="00A6194F"/>
    <w:rsid w:val="00A61A5E"/>
    <w:rsid w:val="00A61CAD"/>
    <w:rsid w:val="00A61CB4"/>
    <w:rsid w:val="00A61D9B"/>
    <w:rsid w:val="00A61E35"/>
    <w:rsid w:val="00A621B7"/>
    <w:rsid w:val="00A62315"/>
    <w:rsid w:val="00A6291A"/>
    <w:rsid w:val="00A6295D"/>
    <w:rsid w:val="00A629B0"/>
    <w:rsid w:val="00A629E8"/>
    <w:rsid w:val="00A62EE4"/>
    <w:rsid w:val="00A6326E"/>
    <w:rsid w:val="00A63357"/>
    <w:rsid w:val="00A6335B"/>
    <w:rsid w:val="00A6338A"/>
    <w:rsid w:val="00A63486"/>
    <w:rsid w:val="00A6381F"/>
    <w:rsid w:val="00A6384A"/>
    <w:rsid w:val="00A63B1A"/>
    <w:rsid w:val="00A63D21"/>
    <w:rsid w:val="00A6422C"/>
    <w:rsid w:val="00A6425A"/>
    <w:rsid w:val="00A642C3"/>
    <w:rsid w:val="00A643F7"/>
    <w:rsid w:val="00A64683"/>
    <w:rsid w:val="00A64685"/>
    <w:rsid w:val="00A646F1"/>
    <w:rsid w:val="00A647E3"/>
    <w:rsid w:val="00A64CD4"/>
    <w:rsid w:val="00A64EB6"/>
    <w:rsid w:val="00A651B5"/>
    <w:rsid w:val="00A65275"/>
    <w:rsid w:val="00A6544E"/>
    <w:rsid w:val="00A656E1"/>
    <w:rsid w:val="00A65878"/>
    <w:rsid w:val="00A65E87"/>
    <w:rsid w:val="00A660CA"/>
    <w:rsid w:val="00A6616A"/>
    <w:rsid w:val="00A66528"/>
    <w:rsid w:val="00A665EA"/>
    <w:rsid w:val="00A6686D"/>
    <w:rsid w:val="00A66BC2"/>
    <w:rsid w:val="00A66D35"/>
    <w:rsid w:val="00A67168"/>
    <w:rsid w:val="00A6720D"/>
    <w:rsid w:val="00A6732E"/>
    <w:rsid w:val="00A67390"/>
    <w:rsid w:val="00A6759A"/>
    <w:rsid w:val="00A675DC"/>
    <w:rsid w:val="00A67915"/>
    <w:rsid w:val="00A67CC4"/>
    <w:rsid w:val="00A704E3"/>
    <w:rsid w:val="00A70599"/>
    <w:rsid w:val="00A70621"/>
    <w:rsid w:val="00A70B6E"/>
    <w:rsid w:val="00A70BC0"/>
    <w:rsid w:val="00A70D8B"/>
    <w:rsid w:val="00A70E05"/>
    <w:rsid w:val="00A71001"/>
    <w:rsid w:val="00A71004"/>
    <w:rsid w:val="00A7102D"/>
    <w:rsid w:val="00A710F0"/>
    <w:rsid w:val="00A71174"/>
    <w:rsid w:val="00A712D2"/>
    <w:rsid w:val="00A71491"/>
    <w:rsid w:val="00A716CB"/>
    <w:rsid w:val="00A7171C"/>
    <w:rsid w:val="00A7176B"/>
    <w:rsid w:val="00A717DA"/>
    <w:rsid w:val="00A71950"/>
    <w:rsid w:val="00A71AF9"/>
    <w:rsid w:val="00A71EA5"/>
    <w:rsid w:val="00A71FC5"/>
    <w:rsid w:val="00A720B5"/>
    <w:rsid w:val="00A720E9"/>
    <w:rsid w:val="00A7229D"/>
    <w:rsid w:val="00A722F3"/>
    <w:rsid w:val="00A72458"/>
    <w:rsid w:val="00A72DF5"/>
    <w:rsid w:val="00A72FEE"/>
    <w:rsid w:val="00A7308A"/>
    <w:rsid w:val="00A730B8"/>
    <w:rsid w:val="00A731E6"/>
    <w:rsid w:val="00A7324B"/>
    <w:rsid w:val="00A732FA"/>
    <w:rsid w:val="00A73634"/>
    <w:rsid w:val="00A7393D"/>
    <w:rsid w:val="00A73A21"/>
    <w:rsid w:val="00A74008"/>
    <w:rsid w:val="00A74235"/>
    <w:rsid w:val="00A742CF"/>
    <w:rsid w:val="00A743A2"/>
    <w:rsid w:val="00A743DE"/>
    <w:rsid w:val="00A74BD3"/>
    <w:rsid w:val="00A74C0C"/>
    <w:rsid w:val="00A74D40"/>
    <w:rsid w:val="00A74D9A"/>
    <w:rsid w:val="00A74F63"/>
    <w:rsid w:val="00A75221"/>
    <w:rsid w:val="00A75451"/>
    <w:rsid w:val="00A754EC"/>
    <w:rsid w:val="00A75636"/>
    <w:rsid w:val="00A75678"/>
    <w:rsid w:val="00A75976"/>
    <w:rsid w:val="00A75A5D"/>
    <w:rsid w:val="00A75B4D"/>
    <w:rsid w:val="00A75C44"/>
    <w:rsid w:val="00A75C79"/>
    <w:rsid w:val="00A75DAA"/>
    <w:rsid w:val="00A75ECD"/>
    <w:rsid w:val="00A763D4"/>
    <w:rsid w:val="00A765FA"/>
    <w:rsid w:val="00A76617"/>
    <w:rsid w:val="00A76625"/>
    <w:rsid w:val="00A76878"/>
    <w:rsid w:val="00A7699B"/>
    <w:rsid w:val="00A7699C"/>
    <w:rsid w:val="00A76B56"/>
    <w:rsid w:val="00A76CB4"/>
    <w:rsid w:val="00A76CC7"/>
    <w:rsid w:val="00A76DFD"/>
    <w:rsid w:val="00A772C2"/>
    <w:rsid w:val="00A77303"/>
    <w:rsid w:val="00A77629"/>
    <w:rsid w:val="00A77927"/>
    <w:rsid w:val="00A77AF8"/>
    <w:rsid w:val="00A77BB7"/>
    <w:rsid w:val="00A801A1"/>
    <w:rsid w:val="00A80255"/>
    <w:rsid w:val="00A8047F"/>
    <w:rsid w:val="00A80891"/>
    <w:rsid w:val="00A80AC9"/>
    <w:rsid w:val="00A80BB1"/>
    <w:rsid w:val="00A80CB8"/>
    <w:rsid w:val="00A80D4B"/>
    <w:rsid w:val="00A80EC0"/>
    <w:rsid w:val="00A81012"/>
    <w:rsid w:val="00A8117E"/>
    <w:rsid w:val="00A813B8"/>
    <w:rsid w:val="00A8156D"/>
    <w:rsid w:val="00A8160F"/>
    <w:rsid w:val="00A81709"/>
    <w:rsid w:val="00A81BF3"/>
    <w:rsid w:val="00A81E34"/>
    <w:rsid w:val="00A820C7"/>
    <w:rsid w:val="00A824A2"/>
    <w:rsid w:val="00A824E3"/>
    <w:rsid w:val="00A825BA"/>
    <w:rsid w:val="00A82745"/>
    <w:rsid w:val="00A82A51"/>
    <w:rsid w:val="00A82B96"/>
    <w:rsid w:val="00A82FD3"/>
    <w:rsid w:val="00A82FD5"/>
    <w:rsid w:val="00A8307D"/>
    <w:rsid w:val="00A830A2"/>
    <w:rsid w:val="00A830D5"/>
    <w:rsid w:val="00A8312A"/>
    <w:rsid w:val="00A831C0"/>
    <w:rsid w:val="00A8350F"/>
    <w:rsid w:val="00A839E0"/>
    <w:rsid w:val="00A83A15"/>
    <w:rsid w:val="00A83A69"/>
    <w:rsid w:val="00A83ACC"/>
    <w:rsid w:val="00A83B65"/>
    <w:rsid w:val="00A83D45"/>
    <w:rsid w:val="00A83D46"/>
    <w:rsid w:val="00A8424F"/>
    <w:rsid w:val="00A84272"/>
    <w:rsid w:val="00A84404"/>
    <w:rsid w:val="00A84556"/>
    <w:rsid w:val="00A84984"/>
    <w:rsid w:val="00A84AB9"/>
    <w:rsid w:val="00A84AC9"/>
    <w:rsid w:val="00A84C7A"/>
    <w:rsid w:val="00A84CF7"/>
    <w:rsid w:val="00A851A6"/>
    <w:rsid w:val="00A851E8"/>
    <w:rsid w:val="00A85318"/>
    <w:rsid w:val="00A8587D"/>
    <w:rsid w:val="00A85ADD"/>
    <w:rsid w:val="00A85C7C"/>
    <w:rsid w:val="00A85D46"/>
    <w:rsid w:val="00A85DFF"/>
    <w:rsid w:val="00A86030"/>
    <w:rsid w:val="00A860DD"/>
    <w:rsid w:val="00A86144"/>
    <w:rsid w:val="00A862AB"/>
    <w:rsid w:val="00A86582"/>
    <w:rsid w:val="00A86810"/>
    <w:rsid w:val="00A868CE"/>
    <w:rsid w:val="00A86CC4"/>
    <w:rsid w:val="00A86D1A"/>
    <w:rsid w:val="00A86D38"/>
    <w:rsid w:val="00A86D7D"/>
    <w:rsid w:val="00A8710E"/>
    <w:rsid w:val="00A87153"/>
    <w:rsid w:val="00A87BAD"/>
    <w:rsid w:val="00A87FCF"/>
    <w:rsid w:val="00A900AD"/>
    <w:rsid w:val="00A90425"/>
    <w:rsid w:val="00A9057F"/>
    <w:rsid w:val="00A9059F"/>
    <w:rsid w:val="00A906FA"/>
    <w:rsid w:val="00A90938"/>
    <w:rsid w:val="00A90FA9"/>
    <w:rsid w:val="00A91014"/>
    <w:rsid w:val="00A9101C"/>
    <w:rsid w:val="00A911A1"/>
    <w:rsid w:val="00A911AF"/>
    <w:rsid w:val="00A91381"/>
    <w:rsid w:val="00A9173F"/>
    <w:rsid w:val="00A917CE"/>
    <w:rsid w:val="00A919C5"/>
    <w:rsid w:val="00A91D83"/>
    <w:rsid w:val="00A924C8"/>
    <w:rsid w:val="00A92533"/>
    <w:rsid w:val="00A92B18"/>
    <w:rsid w:val="00A92D36"/>
    <w:rsid w:val="00A92E0C"/>
    <w:rsid w:val="00A92F36"/>
    <w:rsid w:val="00A9305E"/>
    <w:rsid w:val="00A930EA"/>
    <w:rsid w:val="00A931A7"/>
    <w:rsid w:val="00A934CE"/>
    <w:rsid w:val="00A94355"/>
    <w:rsid w:val="00A944E0"/>
    <w:rsid w:val="00A945E7"/>
    <w:rsid w:val="00A945FC"/>
    <w:rsid w:val="00A946D5"/>
    <w:rsid w:val="00A9495A"/>
    <w:rsid w:val="00A94960"/>
    <w:rsid w:val="00A949A8"/>
    <w:rsid w:val="00A94C6D"/>
    <w:rsid w:val="00A94C92"/>
    <w:rsid w:val="00A950EC"/>
    <w:rsid w:val="00A95212"/>
    <w:rsid w:val="00A954A0"/>
    <w:rsid w:val="00A9559B"/>
    <w:rsid w:val="00A95789"/>
    <w:rsid w:val="00A9584A"/>
    <w:rsid w:val="00A95BD3"/>
    <w:rsid w:val="00A95C7D"/>
    <w:rsid w:val="00A95C80"/>
    <w:rsid w:val="00A95DCD"/>
    <w:rsid w:val="00A95F02"/>
    <w:rsid w:val="00A9630B"/>
    <w:rsid w:val="00A9635A"/>
    <w:rsid w:val="00A96475"/>
    <w:rsid w:val="00A967C5"/>
    <w:rsid w:val="00A96A0D"/>
    <w:rsid w:val="00A96E0F"/>
    <w:rsid w:val="00A96FC6"/>
    <w:rsid w:val="00A9700F"/>
    <w:rsid w:val="00A970FF"/>
    <w:rsid w:val="00A97294"/>
    <w:rsid w:val="00A97415"/>
    <w:rsid w:val="00A97484"/>
    <w:rsid w:val="00A974BF"/>
    <w:rsid w:val="00A9764F"/>
    <w:rsid w:val="00A97765"/>
    <w:rsid w:val="00A97859"/>
    <w:rsid w:val="00A979BF"/>
    <w:rsid w:val="00A97A65"/>
    <w:rsid w:val="00A97B77"/>
    <w:rsid w:val="00A97F84"/>
    <w:rsid w:val="00AA0140"/>
    <w:rsid w:val="00AA0226"/>
    <w:rsid w:val="00AA03B6"/>
    <w:rsid w:val="00AA0441"/>
    <w:rsid w:val="00AA0485"/>
    <w:rsid w:val="00AA0879"/>
    <w:rsid w:val="00AA09E1"/>
    <w:rsid w:val="00AA0C3D"/>
    <w:rsid w:val="00AA1015"/>
    <w:rsid w:val="00AA1181"/>
    <w:rsid w:val="00AA1ADB"/>
    <w:rsid w:val="00AA1D5B"/>
    <w:rsid w:val="00AA2609"/>
    <w:rsid w:val="00AA26E4"/>
    <w:rsid w:val="00AA2B85"/>
    <w:rsid w:val="00AA2D5B"/>
    <w:rsid w:val="00AA2DED"/>
    <w:rsid w:val="00AA30DA"/>
    <w:rsid w:val="00AA3211"/>
    <w:rsid w:val="00AA3299"/>
    <w:rsid w:val="00AA3368"/>
    <w:rsid w:val="00AA353A"/>
    <w:rsid w:val="00AA3649"/>
    <w:rsid w:val="00AA3669"/>
    <w:rsid w:val="00AA36F6"/>
    <w:rsid w:val="00AA3C2F"/>
    <w:rsid w:val="00AA3CBD"/>
    <w:rsid w:val="00AA3E7D"/>
    <w:rsid w:val="00AA3EB2"/>
    <w:rsid w:val="00AA41FA"/>
    <w:rsid w:val="00AA4235"/>
    <w:rsid w:val="00AA4628"/>
    <w:rsid w:val="00AA46BC"/>
    <w:rsid w:val="00AA4796"/>
    <w:rsid w:val="00AA4BB2"/>
    <w:rsid w:val="00AA4D54"/>
    <w:rsid w:val="00AA4D77"/>
    <w:rsid w:val="00AA4DBF"/>
    <w:rsid w:val="00AA4F30"/>
    <w:rsid w:val="00AA4FA0"/>
    <w:rsid w:val="00AA5327"/>
    <w:rsid w:val="00AA53AC"/>
    <w:rsid w:val="00AA563B"/>
    <w:rsid w:val="00AA5842"/>
    <w:rsid w:val="00AA5CB4"/>
    <w:rsid w:val="00AA5DE0"/>
    <w:rsid w:val="00AA610C"/>
    <w:rsid w:val="00AA61FD"/>
    <w:rsid w:val="00AA64A9"/>
    <w:rsid w:val="00AA652F"/>
    <w:rsid w:val="00AA6544"/>
    <w:rsid w:val="00AA6619"/>
    <w:rsid w:val="00AA66B4"/>
    <w:rsid w:val="00AA6759"/>
    <w:rsid w:val="00AA678B"/>
    <w:rsid w:val="00AA67E1"/>
    <w:rsid w:val="00AA686F"/>
    <w:rsid w:val="00AA69C2"/>
    <w:rsid w:val="00AA6BA5"/>
    <w:rsid w:val="00AA6BF4"/>
    <w:rsid w:val="00AA6CE1"/>
    <w:rsid w:val="00AA7376"/>
    <w:rsid w:val="00AA73A2"/>
    <w:rsid w:val="00AA7681"/>
    <w:rsid w:val="00AA773D"/>
    <w:rsid w:val="00AA78BD"/>
    <w:rsid w:val="00AA7FAE"/>
    <w:rsid w:val="00AB0028"/>
    <w:rsid w:val="00AB06E4"/>
    <w:rsid w:val="00AB0ACC"/>
    <w:rsid w:val="00AB0B28"/>
    <w:rsid w:val="00AB0E44"/>
    <w:rsid w:val="00AB10EC"/>
    <w:rsid w:val="00AB14EF"/>
    <w:rsid w:val="00AB17FE"/>
    <w:rsid w:val="00AB1B37"/>
    <w:rsid w:val="00AB2406"/>
    <w:rsid w:val="00AB24B3"/>
    <w:rsid w:val="00AB2898"/>
    <w:rsid w:val="00AB2B8E"/>
    <w:rsid w:val="00AB2BE6"/>
    <w:rsid w:val="00AB31AF"/>
    <w:rsid w:val="00AB3493"/>
    <w:rsid w:val="00AB3673"/>
    <w:rsid w:val="00AB37CF"/>
    <w:rsid w:val="00AB3CC0"/>
    <w:rsid w:val="00AB3DEA"/>
    <w:rsid w:val="00AB3E2C"/>
    <w:rsid w:val="00AB40A1"/>
    <w:rsid w:val="00AB4452"/>
    <w:rsid w:val="00AB44F9"/>
    <w:rsid w:val="00AB482C"/>
    <w:rsid w:val="00AB4D19"/>
    <w:rsid w:val="00AB4E55"/>
    <w:rsid w:val="00AB4E70"/>
    <w:rsid w:val="00AB524A"/>
    <w:rsid w:val="00AB583D"/>
    <w:rsid w:val="00AB5877"/>
    <w:rsid w:val="00AB58FF"/>
    <w:rsid w:val="00AB594F"/>
    <w:rsid w:val="00AB5A39"/>
    <w:rsid w:val="00AB6166"/>
    <w:rsid w:val="00AB635B"/>
    <w:rsid w:val="00AB6ADC"/>
    <w:rsid w:val="00AB6C6E"/>
    <w:rsid w:val="00AB6CA6"/>
    <w:rsid w:val="00AB6CE5"/>
    <w:rsid w:val="00AB6D1A"/>
    <w:rsid w:val="00AB732F"/>
    <w:rsid w:val="00AB7939"/>
    <w:rsid w:val="00AB79B3"/>
    <w:rsid w:val="00AB7E63"/>
    <w:rsid w:val="00AC00FB"/>
    <w:rsid w:val="00AC04E6"/>
    <w:rsid w:val="00AC08AB"/>
    <w:rsid w:val="00AC098B"/>
    <w:rsid w:val="00AC108C"/>
    <w:rsid w:val="00AC1135"/>
    <w:rsid w:val="00AC1293"/>
    <w:rsid w:val="00AC175E"/>
    <w:rsid w:val="00AC1858"/>
    <w:rsid w:val="00AC198D"/>
    <w:rsid w:val="00AC1A0B"/>
    <w:rsid w:val="00AC1B89"/>
    <w:rsid w:val="00AC1D7A"/>
    <w:rsid w:val="00AC2623"/>
    <w:rsid w:val="00AC287D"/>
    <w:rsid w:val="00AC2B51"/>
    <w:rsid w:val="00AC2BF8"/>
    <w:rsid w:val="00AC2D75"/>
    <w:rsid w:val="00AC2FAE"/>
    <w:rsid w:val="00AC3275"/>
    <w:rsid w:val="00AC32F0"/>
    <w:rsid w:val="00AC38EA"/>
    <w:rsid w:val="00AC3B3F"/>
    <w:rsid w:val="00AC3ECB"/>
    <w:rsid w:val="00AC3F09"/>
    <w:rsid w:val="00AC4064"/>
    <w:rsid w:val="00AC42F4"/>
    <w:rsid w:val="00AC43E3"/>
    <w:rsid w:val="00AC45A8"/>
    <w:rsid w:val="00AC481B"/>
    <w:rsid w:val="00AC49CE"/>
    <w:rsid w:val="00AC5218"/>
    <w:rsid w:val="00AC53F8"/>
    <w:rsid w:val="00AC552D"/>
    <w:rsid w:val="00AC5BF6"/>
    <w:rsid w:val="00AC5C87"/>
    <w:rsid w:val="00AC5F6C"/>
    <w:rsid w:val="00AC608B"/>
    <w:rsid w:val="00AC65FD"/>
    <w:rsid w:val="00AC687F"/>
    <w:rsid w:val="00AC6C35"/>
    <w:rsid w:val="00AC6D93"/>
    <w:rsid w:val="00AC6E6A"/>
    <w:rsid w:val="00AC7047"/>
    <w:rsid w:val="00AC7A60"/>
    <w:rsid w:val="00AC7EA4"/>
    <w:rsid w:val="00AD0190"/>
    <w:rsid w:val="00AD0529"/>
    <w:rsid w:val="00AD0894"/>
    <w:rsid w:val="00AD0BAC"/>
    <w:rsid w:val="00AD0FF6"/>
    <w:rsid w:val="00AD1077"/>
    <w:rsid w:val="00AD1096"/>
    <w:rsid w:val="00AD10C3"/>
    <w:rsid w:val="00AD118D"/>
    <w:rsid w:val="00AD1659"/>
    <w:rsid w:val="00AD16EF"/>
    <w:rsid w:val="00AD1928"/>
    <w:rsid w:val="00AD1D33"/>
    <w:rsid w:val="00AD1F81"/>
    <w:rsid w:val="00AD1FE5"/>
    <w:rsid w:val="00AD224E"/>
    <w:rsid w:val="00AD23BD"/>
    <w:rsid w:val="00AD2476"/>
    <w:rsid w:val="00AD25E6"/>
    <w:rsid w:val="00AD274D"/>
    <w:rsid w:val="00AD2F6A"/>
    <w:rsid w:val="00AD3170"/>
    <w:rsid w:val="00AD3654"/>
    <w:rsid w:val="00AD385F"/>
    <w:rsid w:val="00AD3866"/>
    <w:rsid w:val="00AD3C3F"/>
    <w:rsid w:val="00AD3CAF"/>
    <w:rsid w:val="00AD3E15"/>
    <w:rsid w:val="00AD417E"/>
    <w:rsid w:val="00AD41F1"/>
    <w:rsid w:val="00AD463A"/>
    <w:rsid w:val="00AD47B5"/>
    <w:rsid w:val="00AD50A2"/>
    <w:rsid w:val="00AD5699"/>
    <w:rsid w:val="00AD5F8B"/>
    <w:rsid w:val="00AD62CE"/>
    <w:rsid w:val="00AD69E5"/>
    <w:rsid w:val="00AD6B10"/>
    <w:rsid w:val="00AD6E3A"/>
    <w:rsid w:val="00AD6F15"/>
    <w:rsid w:val="00AD6FD3"/>
    <w:rsid w:val="00AD7018"/>
    <w:rsid w:val="00AD701C"/>
    <w:rsid w:val="00AD712F"/>
    <w:rsid w:val="00AD768A"/>
    <w:rsid w:val="00AD7E86"/>
    <w:rsid w:val="00AD7F9B"/>
    <w:rsid w:val="00AE0305"/>
    <w:rsid w:val="00AE05F7"/>
    <w:rsid w:val="00AE0641"/>
    <w:rsid w:val="00AE06E3"/>
    <w:rsid w:val="00AE074F"/>
    <w:rsid w:val="00AE0AAA"/>
    <w:rsid w:val="00AE0BAE"/>
    <w:rsid w:val="00AE0DD8"/>
    <w:rsid w:val="00AE117A"/>
    <w:rsid w:val="00AE11EC"/>
    <w:rsid w:val="00AE12E5"/>
    <w:rsid w:val="00AE1350"/>
    <w:rsid w:val="00AE16ED"/>
    <w:rsid w:val="00AE1801"/>
    <w:rsid w:val="00AE215E"/>
    <w:rsid w:val="00AE21F0"/>
    <w:rsid w:val="00AE22FC"/>
    <w:rsid w:val="00AE250C"/>
    <w:rsid w:val="00AE2577"/>
    <w:rsid w:val="00AE25C7"/>
    <w:rsid w:val="00AE279B"/>
    <w:rsid w:val="00AE2852"/>
    <w:rsid w:val="00AE2A2A"/>
    <w:rsid w:val="00AE2AC6"/>
    <w:rsid w:val="00AE2D4C"/>
    <w:rsid w:val="00AE2F1C"/>
    <w:rsid w:val="00AE30D1"/>
    <w:rsid w:val="00AE32FE"/>
    <w:rsid w:val="00AE333D"/>
    <w:rsid w:val="00AE3451"/>
    <w:rsid w:val="00AE35AE"/>
    <w:rsid w:val="00AE37B5"/>
    <w:rsid w:val="00AE38B4"/>
    <w:rsid w:val="00AE38B5"/>
    <w:rsid w:val="00AE3A08"/>
    <w:rsid w:val="00AE3BE2"/>
    <w:rsid w:val="00AE3DCF"/>
    <w:rsid w:val="00AE3E29"/>
    <w:rsid w:val="00AE3FC1"/>
    <w:rsid w:val="00AE4197"/>
    <w:rsid w:val="00AE42DA"/>
    <w:rsid w:val="00AE43D0"/>
    <w:rsid w:val="00AE47A9"/>
    <w:rsid w:val="00AE484F"/>
    <w:rsid w:val="00AE4956"/>
    <w:rsid w:val="00AE4A58"/>
    <w:rsid w:val="00AE4D0E"/>
    <w:rsid w:val="00AE57A4"/>
    <w:rsid w:val="00AE57E1"/>
    <w:rsid w:val="00AE5A1F"/>
    <w:rsid w:val="00AE5ABA"/>
    <w:rsid w:val="00AE5B15"/>
    <w:rsid w:val="00AE5B31"/>
    <w:rsid w:val="00AE5B9A"/>
    <w:rsid w:val="00AE5D87"/>
    <w:rsid w:val="00AE5F64"/>
    <w:rsid w:val="00AE68F3"/>
    <w:rsid w:val="00AE6AC4"/>
    <w:rsid w:val="00AE6E79"/>
    <w:rsid w:val="00AE6E8A"/>
    <w:rsid w:val="00AE6F05"/>
    <w:rsid w:val="00AE7132"/>
    <w:rsid w:val="00AE7229"/>
    <w:rsid w:val="00AE754D"/>
    <w:rsid w:val="00AE7864"/>
    <w:rsid w:val="00AE7ACD"/>
    <w:rsid w:val="00AE7CE7"/>
    <w:rsid w:val="00AF03DC"/>
    <w:rsid w:val="00AF0415"/>
    <w:rsid w:val="00AF083F"/>
    <w:rsid w:val="00AF097F"/>
    <w:rsid w:val="00AF09A6"/>
    <w:rsid w:val="00AF09F0"/>
    <w:rsid w:val="00AF0CC4"/>
    <w:rsid w:val="00AF0E1F"/>
    <w:rsid w:val="00AF10EF"/>
    <w:rsid w:val="00AF12A6"/>
    <w:rsid w:val="00AF137D"/>
    <w:rsid w:val="00AF1388"/>
    <w:rsid w:val="00AF13EE"/>
    <w:rsid w:val="00AF161E"/>
    <w:rsid w:val="00AF1875"/>
    <w:rsid w:val="00AF1B09"/>
    <w:rsid w:val="00AF1BD8"/>
    <w:rsid w:val="00AF1E00"/>
    <w:rsid w:val="00AF20F4"/>
    <w:rsid w:val="00AF22F6"/>
    <w:rsid w:val="00AF2321"/>
    <w:rsid w:val="00AF2659"/>
    <w:rsid w:val="00AF26A4"/>
    <w:rsid w:val="00AF27C8"/>
    <w:rsid w:val="00AF2837"/>
    <w:rsid w:val="00AF2F93"/>
    <w:rsid w:val="00AF2FFD"/>
    <w:rsid w:val="00AF312F"/>
    <w:rsid w:val="00AF3391"/>
    <w:rsid w:val="00AF352D"/>
    <w:rsid w:val="00AF3845"/>
    <w:rsid w:val="00AF3AFB"/>
    <w:rsid w:val="00AF3B3B"/>
    <w:rsid w:val="00AF3F94"/>
    <w:rsid w:val="00AF40B9"/>
    <w:rsid w:val="00AF4AFD"/>
    <w:rsid w:val="00AF4B51"/>
    <w:rsid w:val="00AF4C54"/>
    <w:rsid w:val="00AF4E70"/>
    <w:rsid w:val="00AF5166"/>
    <w:rsid w:val="00AF52AF"/>
    <w:rsid w:val="00AF56CC"/>
    <w:rsid w:val="00AF5C2E"/>
    <w:rsid w:val="00AF612A"/>
    <w:rsid w:val="00AF6167"/>
    <w:rsid w:val="00AF6401"/>
    <w:rsid w:val="00AF672E"/>
    <w:rsid w:val="00AF674C"/>
    <w:rsid w:val="00AF67F3"/>
    <w:rsid w:val="00AF687A"/>
    <w:rsid w:val="00AF68EC"/>
    <w:rsid w:val="00AF6CA1"/>
    <w:rsid w:val="00AF6EB0"/>
    <w:rsid w:val="00AF6F7E"/>
    <w:rsid w:val="00AF7042"/>
    <w:rsid w:val="00AF7218"/>
    <w:rsid w:val="00AF72A9"/>
    <w:rsid w:val="00AF735E"/>
    <w:rsid w:val="00AF76A1"/>
    <w:rsid w:val="00AF7751"/>
    <w:rsid w:val="00AF7845"/>
    <w:rsid w:val="00AF799D"/>
    <w:rsid w:val="00AF7A7E"/>
    <w:rsid w:val="00AF7B3B"/>
    <w:rsid w:val="00AF7DD8"/>
    <w:rsid w:val="00B003C9"/>
    <w:rsid w:val="00B003F2"/>
    <w:rsid w:val="00B00783"/>
    <w:rsid w:val="00B00A16"/>
    <w:rsid w:val="00B00B22"/>
    <w:rsid w:val="00B00C11"/>
    <w:rsid w:val="00B00C47"/>
    <w:rsid w:val="00B00C86"/>
    <w:rsid w:val="00B00F19"/>
    <w:rsid w:val="00B01094"/>
    <w:rsid w:val="00B01133"/>
    <w:rsid w:val="00B011AC"/>
    <w:rsid w:val="00B01389"/>
    <w:rsid w:val="00B0177E"/>
    <w:rsid w:val="00B01BBF"/>
    <w:rsid w:val="00B01F7E"/>
    <w:rsid w:val="00B02255"/>
    <w:rsid w:val="00B022E4"/>
    <w:rsid w:val="00B02322"/>
    <w:rsid w:val="00B026CE"/>
    <w:rsid w:val="00B02869"/>
    <w:rsid w:val="00B0297C"/>
    <w:rsid w:val="00B02A68"/>
    <w:rsid w:val="00B02CC2"/>
    <w:rsid w:val="00B02D44"/>
    <w:rsid w:val="00B02E3F"/>
    <w:rsid w:val="00B02F15"/>
    <w:rsid w:val="00B0314E"/>
    <w:rsid w:val="00B031E4"/>
    <w:rsid w:val="00B03571"/>
    <w:rsid w:val="00B035A0"/>
    <w:rsid w:val="00B03C1C"/>
    <w:rsid w:val="00B03CAD"/>
    <w:rsid w:val="00B03D47"/>
    <w:rsid w:val="00B03D7F"/>
    <w:rsid w:val="00B03FA3"/>
    <w:rsid w:val="00B040E9"/>
    <w:rsid w:val="00B0418B"/>
    <w:rsid w:val="00B045BF"/>
    <w:rsid w:val="00B0465D"/>
    <w:rsid w:val="00B0490F"/>
    <w:rsid w:val="00B049BD"/>
    <w:rsid w:val="00B04CC6"/>
    <w:rsid w:val="00B04F57"/>
    <w:rsid w:val="00B05656"/>
    <w:rsid w:val="00B05880"/>
    <w:rsid w:val="00B058BA"/>
    <w:rsid w:val="00B0598B"/>
    <w:rsid w:val="00B05AE3"/>
    <w:rsid w:val="00B05B70"/>
    <w:rsid w:val="00B063B2"/>
    <w:rsid w:val="00B06510"/>
    <w:rsid w:val="00B067D4"/>
    <w:rsid w:val="00B067F5"/>
    <w:rsid w:val="00B06BE0"/>
    <w:rsid w:val="00B06DFD"/>
    <w:rsid w:val="00B06E43"/>
    <w:rsid w:val="00B06F08"/>
    <w:rsid w:val="00B07229"/>
    <w:rsid w:val="00B073DF"/>
    <w:rsid w:val="00B075BA"/>
    <w:rsid w:val="00B077CB"/>
    <w:rsid w:val="00B078C9"/>
    <w:rsid w:val="00B07CF5"/>
    <w:rsid w:val="00B10305"/>
    <w:rsid w:val="00B104F9"/>
    <w:rsid w:val="00B1054F"/>
    <w:rsid w:val="00B1075B"/>
    <w:rsid w:val="00B10AD0"/>
    <w:rsid w:val="00B10FE5"/>
    <w:rsid w:val="00B118B9"/>
    <w:rsid w:val="00B11984"/>
    <w:rsid w:val="00B11A14"/>
    <w:rsid w:val="00B11D82"/>
    <w:rsid w:val="00B11F73"/>
    <w:rsid w:val="00B123D2"/>
    <w:rsid w:val="00B1252A"/>
    <w:rsid w:val="00B125CE"/>
    <w:rsid w:val="00B12963"/>
    <w:rsid w:val="00B12FC1"/>
    <w:rsid w:val="00B12FF5"/>
    <w:rsid w:val="00B13C60"/>
    <w:rsid w:val="00B13DF6"/>
    <w:rsid w:val="00B13E98"/>
    <w:rsid w:val="00B1418F"/>
    <w:rsid w:val="00B14306"/>
    <w:rsid w:val="00B144B5"/>
    <w:rsid w:val="00B14919"/>
    <w:rsid w:val="00B149F1"/>
    <w:rsid w:val="00B14B6C"/>
    <w:rsid w:val="00B14E57"/>
    <w:rsid w:val="00B1536B"/>
    <w:rsid w:val="00B15509"/>
    <w:rsid w:val="00B15531"/>
    <w:rsid w:val="00B158BB"/>
    <w:rsid w:val="00B15947"/>
    <w:rsid w:val="00B159A2"/>
    <w:rsid w:val="00B15ADC"/>
    <w:rsid w:val="00B15B8A"/>
    <w:rsid w:val="00B15BF5"/>
    <w:rsid w:val="00B15DF3"/>
    <w:rsid w:val="00B160CD"/>
    <w:rsid w:val="00B16250"/>
    <w:rsid w:val="00B16BFE"/>
    <w:rsid w:val="00B16F17"/>
    <w:rsid w:val="00B1706C"/>
    <w:rsid w:val="00B170D8"/>
    <w:rsid w:val="00B170FA"/>
    <w:rsid w:val="00B17386"/>
    <w:rsid w:val="00B173AA"/>
    <w:rsid w:val="00B1767C"/>
    <w:rsid w:val="00B17A1A"/>
    <w:rsid w:val="00B17E36"/>
    <w:rsid w:val="00B17E9E"/>
    <w:rsid w:val="00B201DB"/>
    <w:rsid w:val="00B20481"/>
    <w:rsid w:val="00B20C06"/>
    <w:rsid w:val="00B20FA2"/>
    <w:rsid w:val="00B210CF"/>
    <w:rsid w:val="00B21152"/>
    <w:rsid w:val="00B211B8"/>
    <w:rsid w:val="00B21218"/>
    <w:rsid w:val="00B214B9"/>
    <w:rsid w:val="00B2172C"/>
    <w:rsid w:val="00B2178D"/>
    <w:rsid w:val="00B217A6"/>
    <w:rsid w:val="00B21E5E"/>
    <w:rsid w:val="00B21E78"/>
    <w:rsid w:val="00B21F5E"/>
    <w:rsid w:val="00B21F92"/>
    <w:rsid w:val="00B22154"/>
    <w:rsid w:val="00B2233A"/>
    <w:rsid w:val="00B2234F"/>
    <w:rsid w:val="00B2253A"/>
    <w:rsid w:val="00B225F9"/>
    <w:rsid w:val="00B226D5"/>
    <w:rsid w:val="00B22A94"/>
    <w:rsid w:val="00B22F3A"/>
    <w:rsid w:val="00B2302A"/>
    <w:rsid w:val="00B2302B"/>
    <w:rsid w:val="00B2304D"/>
    <w:rsid w:val="00B231A4"/>
    <w:rsid w:val="00B23205"/>
    <w:rsid w:val="00B239E2"/>
    <w:rsid w:val="00B23A4C"/>
    <w:rsid w:val="00B23AFA"/>
    <w:rsid w:val="00B23B1B"/>
    <w:rsid w:val="00B24328"/>
    <w:rsid w:val="00B244CB"/>
    <w:rsid w:val="00B24709"/>
    <w:rsid w:val="00B247FE"/>
    <w:rsid w:val="00B249C4"/>
    <w:rsid w:val="00B249DF"/>
    <w:rsid w:val="00B24C1C"/>
    <w:rsid w:val="00B24CED"/>
    <w:rsid w:val="00B24D58"/>
    <w:rsid w:val="00B24DB8"/>
    <w:rsid w:val="00B24E03"/>
    <w:rsid w:val="00B24E4C"/>
    <w:rsid w:val="00B24F71"/>
    <w:rsid w:val="00B24FB7"/>
    <w:rsid w:val="00B25036"/>
    <w:rsid w:val="00B251A0"/>
    <w:rsid w:val="00B25249"/>
    <w:rsid w:val="00B25420"/>
    <w:rsid w:val="00B255F2"/>
    <w:rsid w:val="00B259F6"/>
    <w:rsid w:val="00B25B37"/>
    <w:rsid w:val="00B25C86"/>
    <w:rsid w:val="00B25F00"/>
    <w:rsid w:val="00B26085"/>
    <w:rsid w:val="00B26651"/>
    <w:rsid w:val="00B266E6"/>
    <w:rsid w:val="00B26742"/>
    <w:rsid w:val="00B26AB6"/>
    <w:rsid w:val="00B26C2E"/>
    <w:rsid w:val="00B26EC0"/>
    <w:rsid w:val="00B273EF"/>
    <w:rsid w:val="00B27480"/>
    <w:rsid w:val="00B27705"/>
    <w:rsid w:val="00B2778F"/>
    <w:rsid w:val="00B27813"/>
    <w:rsid w:val="00B27AB7"/>
    <w:rsid w:val="00B27C16"/>
    <w:rsid w:val="00B27C5C"/>
    <w:rsid w:val="00B27D08"/>
    <w:rsid w:val="00B300CE"/>
    <w:rsid w:val="00B3046A"/>
    <w:rsid w:val="00B30701"/>
    <w:rsid w:val="00B30792"/>
    <w:rsid w:val="00B309C3"/>
    <w:rsid w:val="00B30B1A"/>
    <w:rsid w:val="00B31002"/>
    <w:rsid w:val="00B310AC"/>
    <w:rsid w:val="00B31273"/>
    <w:rsid w:val="00B312AD"/>
    <w:rsid w:val="00B31343"/>
    <w:rsid w:val="00B3180B"/>
    <w:rsid w:val="00B31A8D"/>
    <w:rsid w:val="00B31ACC"/>
    <w:rsid w:val="00B31D15"/>
    <w:rsid w:val="00B31F52"/>
    <w:rsid w:val="00B3207C"/>
    <w:rsid w:val="00B321E3"/>
    <w:rsid w:val="00B325EE"/>
    <w:rsid w:val="00B32B84"/>
    <w:rsid w:val="00B3346B"/>
    <w:rsid w:val="00B33814"/>
    <w:rsid w:val="00B338FD"/>
    <w:rsid w:val="00B33A11"/>
    <w:rsid w:val="00B33B49"/>
    <w:rsid w:val="00B33C89"/>
    <w:rsid w:val="00B33DA7"/>
    <w:rsid w:val="00B342C3"/>
    <w:rsid w:val="00B34310"/>
    <w:rsid w:val="00B343B4"/>
    <w:rsid w:val="00B347D0"/>
    <w:rsid w:val="00B3483A"/>
    <w:rsid w:val="00B348D4"/>
    <w:rsid w:val="00B34A3F"/>
    <w:rsid w:val="00B34B9D"/>
    <w:rsid w:val="00B34CDB"/>
    <w:rsid w:val="00B34DA3"/>
    <w:rsid w:val="00B34E20"/>
    <w:rsid w:val="00B352BE"/>
    <w:rsid w:val="00B353C1"/>
    <w:rsid w:val="00B3556D"/>
    <w:rsid w:val="00B356D4"/>
    <w:rsid w:val="00B35CA7"/>
    <w:rsid w:val="00B35E88"/>
    <w:rsid w:val="00B36053"/>
    <w:rsid w:val="00B36354"/>
    <w:rsid w:val="00B365D7"/>
    <w:rsid w:val="00B36606"/>
    <w:rsid w:val="00B367FD"/>
    <w:rsid w:val="00B36BD4"/>
    <w:rsid w:val="00B370FA"/>
    <w:rsid w:val="00B37297"/>
    <w:rsid w:val="00B37766"/>
    <w:rsid w:val="00B3783F"/>
    <w:rsid w:val="00B37B69"/>
    <w:rsid w:val="00B37C81"/>
    <w:rsid w:val="00B37CD8"/>
    <w:rsid w:val="00B37E21"/>
    <w:rsid w:val="00B37EF1"/>
    <w:rsid w:val="00B4045F"/>
    <w:rsid w:val="00B40525"/>
    <w:rsid w:val="00B4078A"/>
    <w:rsid w:val="00B4085A"/>
    <w:rsid w:val="00B4098A"/>
    <w:rsid w:val="00B40A79"/>
    <w:rsid w:val="00B40BE9"/>
    <w:rsid w:val="00B40CE2"/>
    <w:rsid w:val="00B40D35"/>
    <w:rsid w:val="00B41317"/>
    <w:rsid w:val="00B41377"/>
    <w:rsid w:val="00B41A2A"/>
    <w:rsid w:val="00B41A69"/>
    <w:rsid w:val="00B41A6B"/>
    <w:rsid w:val="00B41B86"/>
    <w:rsid w:val="00B41B9C"/>
    <w:rsid w:val="00B41C9E"/>
    <w:rsid w:val="00B41CE6"/>
    <w:rsid w:val="00B41F01"/>
    <w:rsid w:val="00B4230B"/>
    <w:rsid w:val="00B42905"/>
    <w:rsid w:val="00B42998"/>
    <w:rsid w:val="00B42A44"/>
    <w:rsid w:val="00B42BAF"/>
    <w:rsid w:val="00B42FBB"/>
    <w:rsid w:val="00B43010"/>
    <w:rsid w:val="00B43233"/>
    <w:rsid w:val="00B4387C"/>
    <w:rsid w:val="00B43935"/>
    <w:rsid w:val="00B4409C"/>
    <w:rsid w:val="00B44271"/>
    <w:rsid w:val="00B44591"/>
    <w:rsid w:val="00B449C7"/>
    <w:rsid w:val="00B44A6A"/>
    <w:rsid w:val="00B44A76"/>
    <w:rsid w:val="00B44A95"/>
    <w:rsid w:val="00B44C20"/>
    <w:rsid w:val="00B44F6C"/>
    <w:rsid w:val="00B454B4"/>
    <w:rsid w:val="00B457CB"/>
    <w:rsid w:val="00B458EF"/>
    <w:rsid w:val="00B45E3F"/>
    <w:rsid w:val="00B45EC5"/>
    <w:rsid w:val="00B46127"/>
    <w:rsid w:val="00B463F7"/>
    <w:rsid w:val="00B464F7"/>
    <w:rsid w:val="00B46623"/>
    <w:rsid w:val="00B466B5"/>
    <w:rsid w:val="00B466CB"/>
    <w:rsid w:val="00B467EB"/>
    <w:rsid w:val="00B468A7"/>
    <w:rsid w:val="00B46969"/>
    <w:rsid w:val="00B46B9C"/>
    <w:rsid w:val="00B46BD0"/>
    <w:rsid w:val="00B46D67"/>
    <w:rsid w:val="00B46F84"/>
    <w:rsid w:val="00B46FE9"/>
    <w:rsid w:val="00B4711B"/>
    <w:rsid w:val="00B471CC"/>
    <w:rsid w:val="00B47205"/>
    <w:rsid w:val="00B4729F"/>
    <w:rsid w:val="00B472B3"/>
    <w:rsid w:val="00B479C5"/>
    <w:rsid w:val="00B47A3A"/>
    <w:rsid w:val="00B47F34"/>
    <w:rsid w:val="00B50069"/>
    <w:rsid w:val="00B507AC"/>
    <w:rsid w:val="00B507C4"/>
    <w:rsid w:val="00B50B30"/>
    <w:rsid w:val="00B50D29"/>
    <w:rsid w:val="00B50E09"/>
    <w:rsid w:val="00B50EA2"/>
    <w:rsid w:val="00B51058"/>
    <w:rsid w:val="00B511C8"/>
    <w:rsid w:val="00B512A7"/>
    <w:rsid w:val="00B514BE"/>
    <w:rsid w:val="00B514F1"/>
    <w:rsid w:val="00B5154B"/>
    <w:rsid w:val="00B5192D"/>
    <w:rsid w:val="00B51A40"/>
    <w:rsid w:val="00B51C88"/>
    <w:rsid w:val="00B51F99"/>
    <w:rsid w:val="00B527D4"/>
    <w:rsid w:val="00B52A58"/>
    <w:rsid w:val="00B52C27"/>
    <w:rsid w:val="00B531A3"/>
    <w:rsid w:val="00B531B2"/>
    <w:rsid w:val="00B5377C"/>
    <w:rsid w:val="00B53BCA"/>
    <w:rsid w:val="00B53CE8"/>
    <w:rsid w:val="00B53D74"/>
    <w:rsid w:val="00B53DAC"/>
    <w:rsid w:val="00B5409B"/>
    <w:rsid w:val="00B541BC"/>
    <w:rsid w:val="00B543E1"/>
    <w:rsid w:val="00B54885"/>
    <w:rsid w:val="00B548F5"/>
    <w:rsid w:val="00B549A6"/>
    <w:rsid w:val="00B54A5E"/>
    <w:rsid w:val="00B54CD9"/>
    <w:rsid w:val="00B557A2"/>
    <w:rsid w:val="00B5583C"/>
    <w:rsid w:val="00B5597C"/>
    <w:rsid w:val="00B55C49"/>
    <w:rsid w:val="00B55D08"/>
    <w:rsid w:val="00B56105"/>
    <w:rsid w:val="00B561FE"/>
    <w:rsid w:val="00B563F1"/>
    <w:rsid w:val="00B563F2"/>
    <w:rsid w:val="00B56429"/>
    <w:rsid w:val="00B56452"/>
    <w:rsid w:val="00B56663"/>
    <w:rsid w:val="00B56865"/>
    <w:rsid w:val="00B56A8D"/>
    <w:rsid w:val="00B571D5"/>
    <w:rsid w:val="00B572FE"/>
    <w:rsid w:val="00B57347"/>
    <w:rsid w:val="00B5739D"/>
    <w:rsid w:val="00B576A3"/>
    <w:rsid w:val="00B576E5"/>
    <w:rsid w:val="00B57773"/>
    <w:rsid w:val="00B57951"/>
    <w:rsid w:val="00B57992"/>
    <w:rsid w:val="00B57ADC"/>
    <w:rsid w:val="00B57AEB"/>
    <w:rsid w:val="00B600E0"/>
    <w:rsid w:val="00B603DB"/>
    <w:rsid w:val="00B60796"/>
    <w:rsid w:val="00B60B5B"/>
    <w:rsid w:val="00B60CCB"/>
    <w:rsid w:val="00B60D26"/>
    <w:rsid w:val="00B60E2B"/>
    <w:rsid w:val="00B60EA1"/>
    <w:rsid w:val="00B60F5D"/>
    <w:rsid w:val="00B610CA"/>
    <w:rsid w:val="00B61314"/>
    <w:rsid w:val="00B6132D"/>
    <w:rsid w:val="00B61472"/>
    <w:rsid w:val="00B6198C"/>
    <w:rsid w:val="00B61A61"/>
    <w:rsid w:val="00B61E77"/>
    <w:rsid w:val="00B62156"/>
    <w:rsid w:val="00B621C9"/>
    <w:rsid w:val="00B621E2"/>
    <w:rsid w:val="00B62256"/>
    <w:rsid w:val="00B624D5"/>
    <w:rsid w:val="00B6266F"/>
    <w:rsid w:val="00B6273A"/>
    <w:rsid w:val="00B62A4C"/>
    <w:rsid w:val="00B62C49"/>
    <w:rsid w:val="00B631BE"/>
    <w:rsid w:val="00B63667"/>
    <w:rsid w:val="00B637F2"/>
    <w:rsid w:val="00B63836"/>
    <w:rsid w:val="00B63871"/>
    <w:rsid w:val="00B63BAE"/>
    <w:rsid w:val="00B63DFA"/>
    <w:rsid w:val="00B63E59"/>
    <w:rsid w:val="00B63F23"/>
    <w:rsid w:val="00B64229"/>
    <w:rsid w:val="00B642DE"/>
    <w:rsid w:val="00B64334"/>
    <w:rsid w:val="00B64526"/>
    <w:rsid w:val="00B64542"/>
    <w:rsid w:val="00B6479E"/>
    <w:rsid w:val="00B6483E"/>
    <w:rsid w:val="00B64CDF"/>
    <w:rsid w:val="00B656BF"/>
    <w:rsid w:val="00B658BF"/>
    <w:rsid w:val="00B65AB2"/>
    <w:rsid w:val="00B65AFA"/>
    <w:rsid w:val="00B65DF8"/>
    <w:rsid w:val="00B65E45"/>
    <w:rsid w:val="00B65EF7"/>
    <w:rsid w:val="00B65FD5"/>
    <w:rsid w:val="00B6639A"/>
    <w:rsid w:val="00B66566"/>
    <w:rsid w:val="00B665B3"/>
    <w:rsid w:val="00B6685B"/>
    <w:rsid w:val="00B668D5"/>
    <w:rsid w:val="00B66959"/>
    <w:rsid w:val="00B66D15"/>
    <w:rsid w:val="00B66F84"/>
    <w:rsid w:val="00B66FDA"/>
    <w:rsid w:val="00B670D7"/>
    <w:rsid w:val="00B6717D"/>
    <w:rsid w:val="00B67645"/>
    <w:rsid w:val="00B6775F"/>
    <w:rsid w:val="00B67A2D"/>
    <w:rsid w:val="00B67C23"/>
    <w:rsid w:val="00B67C3C"/>
    <w:rsid w:val="00B67CE1"/>
    <w:rsid w:val="00B67ED2"/>
    <w:rsid w:val="00B67F74"/>
    <w:rsid w:val="00B703D3"/>
    <w:rsid w:val="00B7077F"/>
    <w:rsid w:val="00B7090A"/>
    <w:rsid w:val="00B70A3B"/>
    <w:rsid w:val="00B70B5A"/>
    <w:rsid w:val="00B70E45"/>
    <w:rsid w:val="00B70E7B"/>
    <w:rsid w:val="00B70F42"/>
    <w:rsid w:val="00B70FAC"/>
    <w:rsid w:val="00B71073"/>
    <w:rsid w:val="00B71123"/>
    <w:rsid w:val="00B7119E"/>
    <w:rsid w:val="00B71B63"/>
    <w:rsid w:val="00B71B8D"/>
    <w:rsid w:val="00B71BD4"/>
    <w:rsid w:val="00B71E7F"/>
    <w:rsid w:val="00B71F4A"/>
    <w:rsid w:val="00B7204D"/>
    <w:rsid w:val="00B7259A"/>
    <w:rsid w:val="00B727C9"/>
    <w:rsid w:val="00B7290A"/>
    <w:rsid w:val="00B72B48"/>
    <w:rsid w:val="00B72B68"/>
    <w:rsid w:val="00B72BBC"/>
    <w:rsid w:val="00B72D12"/>
    <w:rsid w:val="00B72D7A"/>
    <w:rsid w:val="00B72E93"/>
    <w:rsid w:val="00B72F85"/>
    <w:rsid w:val="00B731FE"/>
    <w:rsid w:val="00B732B2"/>
    <w:rsid w:val="00B73457"/>
    <w:rsid w:val="00B7392C"/>
    <w:rsid w:val="00B73ABC"/>
    <w:rsid w:val="00B73C29"/>
    <w:rsid w:val="00B73C7A"/>
    <w:rsid w:val="00B73CC2"/>
    <w:rsid w:val="00B73FD0"/>
    <w:rsid w:val="00B73FF6"/>
    <w:rsid w:val="00B74450"/>
    <w:rsid w:val="00B7445F"/>
    <w:rsid w:val="00B74CFE"/>
    <w:rsid w:val="00B75351"/>
    <w:rsid w:val="00B75950"/>
    <w:rsid w:val="00B75A5A"/>
    <w:rsid w:val="00B75A5E"/>
    <w:rsid w:val="00B764EB"/>
    <w:rsid w:val="00B76683"/>
    <w:rsid w:val="00B768A5"/>
    <w:rsid w:val="00B7690E"/>
    <w:rsid w:val="00B769F2"/>
    <w:rsid w:val="00B76D9A"/>
    <w:rsid w:val="00B76E41"/>
    <w:rsid w:val="00B773A3"/>
    <w:rsid w:val="00B774A8"/>
    <w:rsid w:val="00B77627"/>
    <w:rsid w:val="00B77B2C"/>
    <w:rsid w:val="00B77EF9"/>
    <w:rsid w:val="00B77FC5"/>
    <w:rsid w:val="00B80242"/>
    <w:rsid w:val="00B803D5"/>
    <w:rsid w:val="00B804C4"/>
    <w:rsid w:val="00B80626"/>
    <w:rsid w:val="00B8087C"/>
    <w:rsid w:val="00B80962"/>
    <w:rsid w:val="00B80B0A"/>
    <w:rsid w:val="00B80C1A"/>
    <w:rsid w:val="00B80CA1"/>
    <w:rsid w:val="00B80DCF"/>
    <w:rsid w:val="00B80FFA"/>
    <w:rsid w:val="00B81D13"/>
    <w:rsid w:val="00B81D4C"/>
    <w:rsid w:val="00B81E11"/>
    <w:rsid w:val="00B82063"/>
    <w:rsid w:val="00B82426"/>
    <w:rsid w:val="00B82708"/>
    <w:rsid w:val="00B827CC"/>
    <w:rsid w:val="00B829A9"/>
    <w:rsid w:val="00B82BE6"/>
    <w:rsid w:val="00B82C37"/>
    <w:rsid w:val="00B82EA9"/>
    <w:rsid w:val="00B83109"/>
    <w:rsid w:val="00B83126"/>
    <w:rsid w:val="00B83136"/>
    <w:rsid w:val="00B83178"/>
    <w:rsid w:val="00B8319A"/>
    <w:rsid w:val="00B83386"/>
    <w:rsid w:val="00B834B1"/>
    <w:rsid w:val="00B836C6"/>
    <w:rsid w:val="00B83AD4"/>
    <w:rsid w:val="00B83B45"/>
    <w:rsid w:val="00B83BFF"/>
    <w:rsid w:val="00B83D8F"/>
    <w:rsid w:val="00B83F40"/>
    <w:rsid w:val="00B84035"/>
    <w:rsid w:val="00B84363"/>
    <w:rsid w:val="00B8448E"/>
    <w:rsid w:val="00B84696"/>
    <w:rsid w:val="00B84701"/>
    <w:rsid w:val="00B84767"/>
    <w:rsid w:val="00B84874"/>
    <w:rsid w:val="00B84BE3"/>
    <w:rsid w:val="00B84C59"/>
    <w:rsid w:val="00B84D20"/>
    <w:rsid w:val="00B84D21"/>
    <w:rsid w:val="00B84E6F"/>
    <w:rsid w:val="00B84F10"/>
    <w:rsid w:val="00B850C4"/>
    <w:rsid w:val="00B853DB"/>
    <w:rsid w:val="00B85562"/>
    <w:rsid w:val="00B8558F"/>
    <w:rsid w:val="00B856C4"/>
    <w:rsid w:val="00B859E6"/>
    <w:rsid w:val="00B85B06"/>
    <w:rsid w:val="00B86170"/>
    <w:rsid w:val="00B86263"/>
    <w:rsid w:val="00B86538"/>
    <w:rsid w:val="00B8667F"/>
    <w:rsid w:val="00B86823"/>
    <w:rsid w:val="00B86881"/>
    <w:rsid w:val="00B8693E"/>
    <w:rsid w:val="00B86959"/>
    <w:rsid w:val="00B86F45"/>
    <w:rsid w:val="00B87013"/>
    <w:rsid w:val="00B873A3"/>
    <w:rsid w:val="00B873E8"/>
    <w:rsid w:val="00B87411"/>
    <w:rsid w:val="00B875E7"/>
    <w:rsid w:val="00B878BC"/>
    <w:rsid w:val="00B87A2D"/>
    <w:rsid w:val="00B87A3B"/>
    <w:rsid w:val="00B87D47"/>
    <w:rsid w:val="00B9029A"/>
    <w:rsid w:val="00B9038A"/>
    <w:rsid w:val="00B903A2"/>
    <w:rsid w:val="00B90683"/>
    <w:rsid w:val="00B90765"/>
    <w:rsid w:val="00B909B3"/>
    <w:rsid w:val="00B90B42"/>
    <w:rsid w:val="00B90BAE"/>
    <w:rsid w:val="00B90BF6"/>
    <w:rsid w:val="00B90D97"/>
    <w:rsid w:val="00B91268"/>
    <w:rsid w:val="00B91382"/>
    <w:rsid w:val="00B91612"/>
    <w:rsid w:val="00B91B19"/>
    <w:rsid w:val="00B91B51"/>
    <w:rsid w:val="00B91BF3"/>
    <w:rsid w:val="00B91D40"/>
    <w:rsid w:val="00B91DB1"/>
    <w:rsid w:val="00B926A0"/>
    <w:rsid w:val="00B92B2D"/>
    <w:rsid w:val="00B92F72"/>
    <w:rsid w:val="00B933DB"/>
    <w:rsid w:val="00B93408"/>
    <w:rsid w:val="00B938DD"/>
    <w:rsid w:val="00B93915"/>
    <w:rsid w:val="00B9392B"/>
    <w:rsid w:val="00B93B5A"/>
    <w:rsid w:val="00B93C10"/>
    <w:rsid w:val="00B93C62"/>
    <w:rsid w:val="00B93F6D"/>
    <w:rsid w:val="00B94167"/>
    <w:rsid w:val="00B94593"/>
    <w:rsid w:val="00B94617"/>
    <w:rsid w:val="00B946B7"/>
    <w:rsid w:val="00B94AEE"/>
    <w:rsid w:val="00B94BFF"/>
    <w:rsid w:val="00B94D25"/>
    <w:rsid w:val="00B94DDC"/>
    <w:rsid w:val="00B94F44"/>
    <w:rsid w:val="00B94FCE"/>
    <w:rsid w:val="00B950ED"/>
    <w:rsid w:val="00B9516A"/>
    <w:rsid w:val="00B95181"/>
    <w:rsid w:val="00B952A1"/>
    <w:rsid w:val="00B958D8"/>
    <w:rsid w:val="00B95C3C"/>
    <w:rsid w:val="00B95C9B"/>
    <w:rsid w:val="00B95DD4"/>
    <w:rsid w:val="00B968A4"/>
    <w:rsid w:val="00B96F44"/>
    <w:rsid w:val="00B970EE"/>
    <w:rsid w:val="00B974E2"/>
    <w:rsid w:val="00B9756B"/>
    <w:rsid w:val="00B9772F"/>
    <w:rsid w:val="00B9775D"/>
    <w:rsid w:val="00B977EF"/>
    <w:rsid w:val="00B97996"/>
    <w:rsid w:val="00B979BE"/>
    <w:rsid w:val="00B97F96"/>
    <w:rsid w:val="00BA0031"/>
    <w:rsid w:val="00BA03A9"/>
    <w:rsid w:val="00BA063B"/>
    <w:rsid w:val="00BA0785"/>
    <w:rsid w:val="00BA0E1E"/>
    <w:rsid w:val="00BA0FE4"/>
    <w:rsid w:val="00BA118D"/>
    <w:rsid w:val="00BA1496"/>
    <w:rsid w:val="00BA15C9"/>
    <w:rsid w:val="00BA161A"/>
    <w:rsid w:val="00BA1732"/>
    <w:rsid w:val="00BA185F"/>
    <w:rsid w:val="00BA1BB3"/>
    <w:rsid w:val="00BA1E70"/>
    <w:rsid w:val="00BA2057"/>
    <w:rsid w:val="00BA206B"/>
    <w:rsid w:val="00BA20EA"/>
    <w:rsid w:val="00BA2207"/>
    <w:rsid w:val="00BA23DA"/>
    <w:rsid w:val="00BA265E"/>
    <w:rsid w:val="00BA2E19"/>
    <w:rsid w:val="00BA2E2E"/>
    <w:rsid w:val="00BA2EA4"/>
    <w:rsid w:val="00BA2EC2"/>
    <w:rsid w:val="00BA2ED6"/>
    <w:rsid w:val="00BA3489"/>
    <w:rsid w:val="00BA354D"/>
    <w:rsid w:val="00BA3832"/>
    <w:rsid w:val="00BA3AE4"/>
    <w:rsid w:val="00BA3C98"/>
    <w:rsid w:val="00BA3D5C"/>
    <w:rsid w:val="00BA3EB8"/>
    <w:rsid w:val="00BA4116"/>
    <w:rsid w:val="00BA454B"/>
    <w:rsid w:val="00BA4565"/>
    <w:rsid w:val="00BA458D"/>
    <w:rsid w:val="00BA4866"/>
    <w:rsid w:val="00BA4E9C"/>
    <w:rsid w:val="00BA4EB6"/>
    <w:rsid w:val="00BA5038"/>
    <w:rsid w:val="00BA51EF"/>
    <w:rsid w:val="00BA52B0"/>
    <w:rsid w:val="00BA5484"/>
    <w:rsid w:val="00BA556C"/>
    <w:rsid w:val="00BA562B"/>
    <w:rsid w:val="00BA5644"/>
    <w:rsid w:val="00BA57A5"/>
    <w:rsid w:val="00BA5BC1"/>
    <w:rsid w:val="00BA5C7B"/>
    <w:rsid w:val="00BA603F"/>
    <w:rsid w:val="00BA60B5"/>
    <w:rsid w:val="00BA63F2"/>
    <w:rsid w:val="00BA69A9"/>
    <w:rsid w:val="00BA6DED"/>
    <w:rsid w:val="00BA75B8"/>
    <w:rsid w:val="00BA77BC"/>
    <w:rsid w:val="00BA7FD8"/>
    <w:rsid w:val="00BB0290"/>
    <w:rsid w:val="00BB03CF"/>
    <w:rsid w:val="00BB03E5"/>
    <w:rsid w:val="00BB048C"/>
    <w:rsid w:val="00BB067F"/>
    <w:rsid w:val="00BB068D"/>
    <w:rsid w:val="00BB087B"/>
    <w:rsid w:val="00BB0E68"/>
    <w:rsid w:val="00BB0F8C"/>
    <w:rsid w:val="00BB0FA7"/>
    <w:rsid w:val="00BB100D"/>
    <w:rsid w:val="00BB1094"/>
    <w:rsid w:val="00BB1221"/>
    <w:rsid w:val="00BB1334"/>
    <w:rsid w:val="00BB1532"/>
    <w:rsid w:val="00BB15B6"/>
    <w:rsid w:val="00BB1C05"/>
    <w:rsid w:val="00BB1FE5"/>
    <w:rsid w:val="00BB1FF5"/>
    <w:rsid w:val="00BB20B4"/>
    <w:rsid w:val="00BB20B8"/>
    <w:rsid w:val="00BB2229"/>
    <w:rsid w:val="00BB22C8"/>
    <w:rsid w:val="00BB2432"/>
    <w:rsid w:val="00BB26AF"/>
    <w:rsid w:val="00BB288F"/>
    <w:rsid w:val="00BB2B5B"/>
    <w:rsid w:val="00BB303D"/>
    <w:rsid w:val="00BB3289"/>
    <w:rsid w:val="00BB3306"/>
    <w:rsid w:val="00BB335C"/>
    <w:rsid w:val="00BB3379"/>
    <w:rsid w:val="00BB346B"/>
    <w:rsid w:val="00BB35BA"/>
    <w:rsid w:val="00BB36C9"/>
    <w:rsid w:val="00BB3762"/>
    <w:rsid w:val="00BB3858"/>
    <w:rsid w:val="00BB3C9B"/>
    <w:rsid w:val="00BB3CF8"/>
    <w:rsid w:val="00BB3DBB"/>
    <w:rsid w:val="00BB3E1E"/>
    <w:rsid w:val="00BB3F28"/>
    <w:rsid w:val="00BB4311"/>
    <w:rsid w:val="00BB4727"/>
    <w:rsid w:val="00BB4785"/>
    <w:rsid w:val="00BB4A33"/>
    <w:rsid w:val="00BB4CA3"/>
    <w:rsid w:val="00BB4DC5"/>
    <w:rsid w:val="00BB4FEB"/>
    <w:rsid w:val="00BB5083"/>
    <w:rsid w:val="00BB527B"/>
    <w:rsid w:val="00BB55BF"/>
    <w:rsid w:val="00BB587D"/>
    <w:rsid w:val="00BB5A67"/>
    <w:rsid w:val="00BB5AA0"/>
    <w:rsid w:val="00BB5FAC"/>
    <w:rsid w:val="00BB6015"/>
    <w:rsid w:val="00BB6106"/>
    <w:rsid w:val="00BB64ED"/>
    <w:rsid w:val="00BB688F"/>
    <w:rsid w:val="00BB6907"/>
    <w:rsid w:val="00BB6D4F"/>
    <w:rsid w:val="00BB6E3E"/>
    <w:rsid w:val="00BB6F3B"/>
    <w:rsid w:val="00BB6FD2"/>
    <w:rsid w:val="00BB711D"/>
    <w:rsid w:val="00BB7133"/>
    <w:rsid w:val="00BB719E"/>
    <w:rsid w:val="00BB73B7"/>
    <w:rsid w:val="00BB73ED"/>
    <w:rsid w:val="00BB7461"/>
    <w:rsid w:val="00BB759D"/>
    <w:rsid w:val="00BB77EE"/>
    <w:rsid w:val="00BB784A"/>
    <w:rsid w:val="00BB7CC4"/>
    <w:rsid w:val="00BB7DB6"/>
    <w:rsid w:val="00BB7E1A"/>
    <w:rsid w:val="00BC04A8"/>
    <w:rsid w:val="00BC05DF"/>
    <w:rsid w:val="00BC0E07"/>
    <w:rsid w:val="00BC0EC8"/>
    <w:rsid w:val="00BC1476"/>
    <w:rsid w:val="00BC14F5"/>
    <w:rsid w:val="00BC15EF"/>
    <w:rsid w:val="00BC16F3"/>
    <w:rsid w:val="00BC1B21"/>
    <w:rsid w:val="00BC2045"/>
    <w:rsid w:val="00BC2152"/>
    <w:rsid w:val="00BC2365"/>
    <w:rsid w:val="00BC23E1"/>
    <w:rsid w:val="00BC275F"/>
    <w:rsid w:val="00BC28ED"/>
    <w:rsid w:val="00BC29A4"/>
    <w:rsid w:val="00BC2BD8"/>
    <w:rsid w:val="00BC2DAA"/>
    <w:rsid w:val="00BC2E68"/>
    <w:rsid w:val="00BC3104"/>
    <w:rsid w:val="00BC3107"/>
    <w:rsid w:val="00BC32B4"/>
    <w:rsid w:val="00BC376D"/>
    <w:rsid w:val="00BC3832"/>
    <w:rsid w:val="00BC3C6F"/>
    <w:rsid w:val="00BC3EA8"/>
    <w:rsid w:val="00BC4654"/>
    <w:rsid w:val="00BC4CB4"/>
    <w:rsid w:val="00BC4DD2"/>
    <w:rsid w:val="00BC5327"/>
    <w:rsid w:val="00BC5398"/>
    <w:rsid w:val="00BC54AE"/>
    <w:rsid w:val="00BC5995"/>
    <w:rsid w:val="00BC59A9"/>
    <w:rsid w:val="00BC5DD0"/>
    <w:rsid w:val="00BC5DD7"/>
    <w:rsid w:val="00BC5FE1"/>
    <w:rsid w:val="00BC6180"/>
    <w:rsid w:val="00BC6464"/>
    <w:rsid w:val="00BC6543"/>
    <w:rsid w:val="00BC65AC"/>
    <w:rsid w:val="00BC6B77"/>
    <w:rsid w:val="00BC6FC9"/>
    <w:rsid w:val="00BC71D7"/>
    <w:rsid w:val="00BC77C8"/>
    <w:rsid w:val="00BC7845"/>
    <w:rsid w:val="00BC795F"/>
    <w:rsid w:val="00BC7B5B"/>
    <w:rsid w:val="00BC7EB0"/>
    <w:rsid w:val="00BD0154"/>
    <w:rsid w:val="00BD01D3"/>
    <w:rsid w:val="00BD061E"/>
    <w:rsid w:val="00BD06DD"/>
    <w:rsid w:val="00BD07F6"/>
    <w:rsid w:val="00BD0852"/>
    <w:rsid w:val="00BD0921"/>
    <w:rsid w:val="00BD0E30"/>
    <w:rsid w:val="00BD0FD7"/>
    <w:rsid w:val="00BD1ACA"/>
    <w:rsid w:val="00BD1ADF"/>
    <w:rsid w:val="00BD1AF6"/>
    <w:rsid w:val="00BD1D20"/>
    <w:rsid w:val="00BD1F6E"/>
    <w:rsid w:val="00BD2499"/>
    <w:rsid w:val="00BD26BD"/>
    <w:rsid w:val="00BD26D9"/>
    <w:rsid w:val="00BD28C3"/>
    <w:rsid w:val="00BD29DB"/>
    <w:rsid w:val="00BD2A2D"/>
    <w:rsid w:val="00BD2FB5"/>
    <w:rsid w:val="00BD35A3"/>
    <w:rsid w:val="00BD3669"/>
    <w:rsid w:val="00BD3744"/>
    <w:rsid w:val="00BD396E"/>
    <w:rsid w:val="00BD3AF3"/>
    <w:rsid w:val="00BD3B28"/>
    <w:rsid w:val="00BD3B7A"/>
    <w:rsid w:val="00BD3C6C"/>
    <w:rsid w:val="00BD3E78"/>
    <w:rsid w:val="00BD3EC2"/>
    <w:rsid w:val="00BD40D9"/>
    <w:rsid w:val="00BD4213"/>
    <w:rsid w:val="00BD47E8"/>
    <w:rsid w:val="00BD4833"/>
    <w:rsid w:val="00BD483F"/>
    <w:rsid w:val="00BD49C3"/>
    <w:rsid w:val="00BD4BF2"/>
    <w:rsid w:val="00BD4E57"/>
    <w:rsid w:val="00BD5172"/>
    <w:rsid w:val="00BD52ED"/>
    <w:rsid w:val="00BD53C0"/>
    <w:rsid w:val="00BD5464"/>
    <w:rsid w:val="00BD55E3"/>
    <w:rsid w:val="00BD5622"/>
    <w:rsid w:val="00BD5632"/>
    <w:rsid w:val="00BD5791"/>
    <w:rsid w:val="00BD584F"/>
    <w:rsid w:val="00BD598F"/>
    <w:rsid w:val="00BD5B04"/>
    <w:rsid w:val="00BD5F95"/>
    <w:rsid w:val="00BD602F"/>
    <w:rsid w:val="00BD6185"/>
    <w:rsid w:val="00BD6212"/>
    <w:rsid w:val="00BD6455"/>
    <w:rsid w:val="00BD64DB"/>
    <w:rsid w:val="00BD67E3"/>
    <w:rsid w:val="00BD6E93"/>
    <w:rsid w:val="00BD6EF9"/>
    <w:rsid w:val="00BD6FC3"/>
    <w:rsid w:val="00BD6FE5"/>
    <w:rsid w:val="00BD734F"/>
    <w:rsid w:val="00BD7530"/>
    <w:rsid w:val="00BD7646"/>
    <w:rsid w:val="00BD797D"/>
    <w:rsid w:val="00BD7A1E"/>
    <w:rsid w:val="00BD7A93"/>
    <w:rsid w:val="00BD7AE8"/>
    <w:rsid w:val="00BD7BB4"/>
    <w:rsid w:val="00BD7CA1"/>
    <w:rsid w:val="00BD7D45"/>
    <w:rsid w:val="00BE0239"/>
    <w:rsid w:val="00BE04F5"/>
    <w:rsid w:val="00BE066C"/>
    <w:rsid w:val="00BE092C"/>
    <w:rsid w:val="00BE09C3"/>
    <w:rsid w:val="00BE0DE8"/>
    <w:rsid w:val="00BE0FDE"/>
    <w:rsid w:val="00BE0FF6"/>
    <w:rsid w:val="00BE1308"/>
    <w:rsid w:val="00BE1370"/>
    <w:rsid w:val="00BE13FB"/>
    <w:rsid w:val="00BE158F"/>
    <w:rsid w:val="00BE161E"/>
    <w:rsid w:val="00BE16EA"/>
    <w:rsid w:val="00BE171A"/>
    <w:rsid w:val="00BE177D"/>
    <w:rsid w:val="00BE1ACC"/>
    <w:rsid w:val="00BE1F23"/>
    <w:rsid w:val="00BE20E3"/>
    <w:rsid w:val="00BE2236"/>
    <w:rsid w:val="00BE225E"/>
    <w:rsid w:val="00BE22BF"/>
    <w:rsid w:val="00BE25D8"/>
    <w:rsid w:val="00BE2C21"/>
    <w:rsid w:val="00BE2C27"/>
    <w:rsid w:val="00BE2C81"/>
    <w:rsid w:val="00BE2F67"/>
    <w:rsid w:val="00BE31F4"/>
    <w:rsid w:val="00BE3294"/>
    <w:rsid w:val="00BE38F2"/>
    <w:rsid w:val="00BE3CBE"/>
    <w:rsid w:val="00BE3F7E"/>
    <w:rsid w:val="00BE4269"/>
    <w:rsid w:val="00BE44F9"/>
    <w:rsid w:val="00BE4AC2"/>
    <w:rsid w:val="00BE4C92"/>
    <w:rsid w:val="00BE4CC5"/>
    <w:rsid w:val="00BE4E7E"/>
    <w:rsid w:val="00BE5070"/>
    <w:rsid w:val="00BE5294"/>
    <w:rsid w:val="00BE56EA"/>
    <w:rsid w:val="00BE5A57"/>
    <w:rsid w:val="00BE5B2C"/>
    <w:rsid w:val="00BE601F"/>
    <w:rsid w:val="00BE60C5"/>
    <w:rsid w:val="00BE6135"/>
    <w:rsid w:val="00BE635C"/>
    <w:rsid w:val="00BE6646"/>
    <w:rsid w:val="00BE68BB"/>
    <w:rsid w:val="00BE6C3B"/>
    <w:rsid w:val="00BE6C9C"/>
    <w:rsid w:val="00BE6E45"/>
    <w:rsid w:val="00BE7020"/>
    <w:rsid w:val="00BE742F"/>
    <w:rsid w:val="00BE74A8"/>
    <w:rsid w:val="00BE75B8"/>
    <w:rsid w:val="00BE7919"/>
    <w:rsid w:val="00BE7D8B"/>
    <w:rsid w:val="00BE7FA5"/>
    <w:rsid w:val="00BF046C"/>
    <w:rsid w:val="00BF06BB"/>
    <w:rsid w:val="00BF0897"/>
    <w:rsid w:val="00BF0C60"/>
    <w:rsid w:val="00BF0E04"/>
    <w:rsid w:val="00BF0FE1"/>
    <w:rsid w:val="00BF100B"/>
    <w:rsid w:val="00BF1026"/>
    <w:rsid w:val="00BF10B5"/>
    <w:rsid w:val="00BF10F4"/>
    <w:rsid w:val="00BF147F"/>
    <w:rsid w:val="00BF18FE"/>
    <w:rsid w:val="00BF191E"/>
    <w:rsid w:val="00BF19DF"/>
    <w:rsid w:val="00BF1D02"/>
    <w:rsid w:val="00BF1E10"/>
    <w:rsid w:val="00BF1E9D"/>
    <w:rsid w:val="00BF25CD"/>
    <w:rsid w:val="00BF29A7"/>
    <w:rsid w:val="00BF2B77"/>
    <w:rsid w:val="00BF2CD4"/>
    <w:rsid w:val="00BF2F14"/>
    <w:rsid w:val="00BF3156"/>
    <w:rsid w:val="00BF340C"/>
    <w:rsid w:val="00BF34B4"/>
    <w:rsid w:val="00BF35FB"/>
    <w:rsid w:val="00BF369B"/>
    <w:rsid w:val="00BF37F7"/>
    <w:rsid w:val="00BF38D4"/>
    <w:rsid w:val="00BF39C1"/>
    <w:rsid w:val="00BF39C7"/>
    <w:rsid w:val="00BF3D6D"/>
    <w:rsid w:val="00BF3E83"/>
    <w:rsid w:val="00BF3F82"/>
    <w:rsid w:val="00BF4244"/>
    <w:rsid w:val="00BF4262"/>
    <w:rsid w:val="00BF4345"/>
    <w:rsid w:val="00BF48D5"/>
    <w:rsid w:val="00BF4A02"/>
    <w:rsid w:val="00BF4E5A"/>
    <w:rsid w:val="00BF5158"/>
    <w:rsid w:val="00BF5609"/>
    <w:rsid w:val="00BF5615"/>
    <w:rsid w:val="00BF585C"/>
    <w:rsid w:val="00BF5CC6"/>
    <w:rsid w:val="00BF5DC6"/>
    <w:rsid w:val="00BF60DC"/>
    <w:rsid w:val="00BF66CC"/>
    <w:rsid w:val="00BF69FB"/>
    <w:rsid w:val="00BF6AC5"/>
    <w:rsid w:val="00BF6B57"/>
    <w:rsid w:val="00BF6B5F"/>
    <w:rsid w:val="00BF6F99"/>
    <w:rsid w:val="00BF706A"/>
    <w:rsid w:val="00BF74D4"/>
    <w:rsid w:val="00BF7662"/>
    <w:rsid w:val="00BF7667"/>
    <w:rsid w:val="00BF79D3"/>
    <w:rsid w:val="00BF7C05"/>
    <w:rsid w:val="00BF7DAC"/>
    <w:rsid w:val="00BF7DB3"/>
    <w:rsid w:val="00BF7EB7"/>
    <w:rsid w:val="00C00013"/>
    <w:rsid w:val="00C0003B"/>
    <w:rsid w:val="00C003A9"/>
    <w:rsid w:val="00C00D69"/>
    <w:rsid w:val="00C00E84"/>
    <w:rsid w:val="00C0105A"/>
    <w:rsid w:val="00C01113"/>
    <w:rsid w:val="00C01150"/>
    <w:rsid w:val="00C015F2"/>
    <w:rsid w:val="00C01ABC"/>
    <w:rsid w:val="00C01D35"/>
    <w:rsid w:val="00C02479"/>
    <w:rsid w:val="00C02946"/>
    <w:rsid w:val="00C02980"/>
    <w:rsid w:val="00C029F5"/>
    <w:rsid w:val="00C02A2B"/>
    <w:rsid w:val="00C02D8E"/>
    <w:rsid w:val="00C02E7C"/>
    <w:rsid w:val="00C02F9F"/>
    <w:rsid w:val="00C03378"/>
    <w:rsid w:val="00C0340F"/>
    <w:rsid w:val="00C03420"/>
    <w:rsid w:val="00C036A2"/>
    <w:rsid w:val="00C037AB"/>
    <w:rsid w:val="00C038AF"/>
    <w:rsid w:val="00C0399C"/>
    <w:rsid w:val="00C03A3C"/>
    <w:rsid w:val="00C03B90"/>
    <w:rsid w:val="00C03CE5"/>
    <w:rsid w:val="00C03E31"/>
    <w:rsid w:val="00C03E5E"/>
    <w:rsid w:val="00C040E2"/>
    <w:rsid w:val="00C04166"/>
    <w:rsid w:val="00C042A8"/>
    <w:rsid w:val="00C04302"/>
    <w:rsid w:val="00C0430A"/>
    <w:rsid w:val="00C04570"/>
    <w:rsid w:val="00C04C15"/>
    <w:rsid w:val="00C04F24"/>
    <w:rsid w:val="00C05BC8"/>
    <w:rsid w:val="00C05BDD"/>
    <w:rsid w:val="00C05DD5"/>
    <w:rsid w:val="00C05DE7"/>
    <w:rsid w:val="00C05E5C"/>
    <w:rsid w:val="00C0600E"/>
    <w:rsid w:val="00C0617D"/>
    <w:rsid w:val="00C066CB"/>
    <w:rsid w:val="00C066E2"/>
    <w:rsid w:val="00C0674E"/>
    <w:rsid w:val="00C067B7"/>
    <w:rsid w:val="00C068FA"/>
    <w:rsid w:val="00C07190"/>
    <w:rsid w:val="00C075D9"/>
    <w:rsid w:val="00C076E5"/>
    <w:rsid w:val="00C07ABB"/>
    <w:rsid w:val="00C07B09"/>
    <w:rsid w:val="00C07E66"/>
    <w:rsid w:val="00C10008"/>
    <w:rsid w:val="00C1000A"/>
    <w:rsid w:val="00C10217"/>
    <w:rsid w:val="00C1034E"/>
    <w:rsid w:val="00C103DA"/>
    <w:rsid w:val="00C104F8"/>
    <w:rsid w:val="00C10667"/>
    <w:rsid w:val="00C1079A"/>
    <w:rsid w:val="00C10C9E"/>
    <w:rsid w:val="00C10D35"/>
    <w:rsid w:val="00C10D39"/>
    <w:rsid w:val="00C10DD1"/>
    <w:rsid w:val="00C110D3"/>
    <w:rsid w:val="00C11230"/>
    <w:rsid w:val="00C11262"/>
    <w:rsid w:val="00C114BE"/>
    <w:rsid w:val="00C115A3"/>
    <w:rsid w:val="00C116BF"/>
    <w:rsid w:val="00C11829"/>
    <w:rsid w:val="00C11A47"/>
    <w:rsid w:val="00C11C04"/>
    <w:rsid w:val="00C11FF5"/>
    <w:rsid w:val="00C12088"/>
    <w:rsid w:val="00C121ED"/>
    <w:rsid w:val="00C1226E"/>
    <w:rsid w:val="00C125A2"/>
    <w:rsid w:val="00C12754"/>
    <w:rsid w:val="00C12B46"/>
    <w:rsid w:val="00C13018"/>
    <w:rsid w:val="00C130C7"/>
    <w:rsid w:val="00C13564"/>
    <w:rsid w:val="00C135C0"/>
    <w:rsid w:val="00C135EF"/>
    <w:rsid w:val="00C13615"/>
    <w:rsid w:val="00C13663"/>
    <w:rsid w:val="00C13BEB"/>
    <w:rsid w:val="00C13D37"/>
    <w:rsid w:val="00C13D3F"/>
    <w:rsid w:val="00C13DB2"/>
    <w:rsid w:val="00C141CA"/>
    <w:rsid w:val="00C14208"/>
    <w:rsid w:val="00C14660"/>
    <w:rsid w:val="00C14AB6"/>
    <w:rsid w:val="00C14B44"/>
    <w:rsid w:val="00C1507B"/>
    <w:rsid w:val="00C154AE"/>
    <w:rsid w:val="00C154F7"/>
    <w:rsid w:val="00C15546"/>
    <w:rsid w:val="00C1587D"/>
    <w:rsid w:val="00C158F9"/>
    <w:rsid w:val="00C15AC0"/>
    <w:rsid w:val="00C15EA4"/>
    <w:rsid w:val="00C1611F"/>
    <w:rsid w:val="00C1635C"/>
    <w:rsid w:val="00C16CAD"/>
    <w:rsid w:val="00C16D8C"/>
    <w:rsid w:val="00C172C7"/>
    <w:rsid w:val="00C17343"/>
    <w:rsid w:val="00C1759B"/>
    <w:rsid w:val="00C1772D"/>
    <w:rsid w:val="00C17765"/>
    <w:rsid w:val="00C17864"/>
    <w:rsid w:val="00C179ED"/>
    <w:rsid w:val="00C17BA6"/>
    <w:rsid w:val="00C17CA0"/>
    <w:rsid w:val="00C2021B"/>
    <w:rsid w:val="00C203DD"/>
    <w:rsid w:val="00C20525"/>
    <w:rsid w:val="00C2063A"/>
    <w:rsid w:val="00C2063B"/>
    <w:rsid w:val="00C206DC"/>
    <w:rsid w:val="00C20714"/>
    <w:rsid w:val="00C20730"/>
    <w:rsid w:val="00C2085D"/>
    <w:rsid w:val="00C20A8F"/>
    <w:rsid w:val="00C214AB"/>
    <w:rsid w:val="00C216EF"/>
    <w:rsid w:val="00C2185D"/>
    <w:rsid w:val="00C21B41"/>
    <w:rsid w:val="00C21C60"/>
    <w:rsid w:val="00C21CF9"/>
    <w:rsid w:val="00C21E2C"/>
    <w:rsid w:val="00C21FE0"/>
    <w:rsid w:val="00C22122"/>
    <w:rsid w:val="00C22364"/>
    <w:rsid w:val="00C223EE"/>
    <w:rsid w:val="00C2255C"/>
    <w:rsid w:val="00C22647"/>
    <w:rsid w:val="00C226B2"/>
    <w:rsid w:val="00C228F3"/>
    <w:rsid w:val="00C22E15"/>
    <w:rsid w:val="00C22F42"/>
    <w:rsid w:val="00C23149"/>
    <w:rsid w:val="00C232C8"/>
    <w:rsid w:val="00C23421"/>
    <w:rsid w:val="00C23506"/>
    <w:rsid w:val="00C235DC"/>
    <w:rsid w:val="00C235E8"/>
    <w:rsid w:val="00C23D3A"/>
    <w:rsid w:val="00C241C3"/>
    <w:rsid w:val="00C24276"/>
    <w:rsid w:val="00C2429F"/>
    <w:rsid w:val="00C24413"/>
    <w:rsid w:val="00C244CC"/>
    <w:rsid w:val="00C2488C"/>
    <w:rsid w:val="00C24961"/>
    <w:rsid w:val="00C24970"/>
    <w:rsid w:val="00C24A0F"/>
    <w:rsid w:val="00C24DF3"/>
    <w:rsid w:val="00C24FED"/>
    <w:rsid w:val="00C255D1"/>
    <w:rsid w:val="00C255FA"/>
    <w:rsid w:val="00C25607"/>
    <w:rsid w:val="00C25BA6"/>
    <w:rsid w:val="00C25C8A"/>
    <w:rsid w:val="00C25D50"/>
    <w:rsid w:val="00C25DAE"/>
    <w:rsid w:val="00C260B2"/>
    <w:rsid w:val="00C26682"/>
    <w:rsid w:val="00C2699C"/>
    <w:rsid w:val="00C26D6B"/>
    <w:rsid w:val="00C27505"/>
    <w:rsid w:val="00C27BFF"/>
    <w:rsid w:val="00C27D63"/>
    <w:rsid w:val="00C301F5"/>
    <w:rsid w:val="00C3033F"/>
    <w:rsid w:val="00C303D7"/>
    <w:rsid w:val="00C304F6"/>
    <w:rsid w:val="00C30A91"/>
    <w:rsid w:val="00C30B09"/>
    <w:rsid w:val="00C31375"/>
    <w:rsid w:val="00C32698"/>
    <w:rsid w:val="00C32882"/>
    <w:rsid w:val="00C32BF7"/>
    <w:rsid w:val="00C331B6"/>
    <w:rsid w:val="00C331BE"/>
    <w:rsid w:val="00C331C0"/>
    <w:rsid w:val="00C331DB"/>
    <w:rsid w:val="00C336D0"/>
    <w:rsid w:val="00C33908"/>
    <w:rsid w:val="00C33C09"/>
    <w:rsid w:val="00C33E22"/>
    <w:rsid w:val="00C33E83"/>
    <w:rsid w:val="00C34146"/>
    <w:rsid w:val="00C34558"/>
    <w:rsid w:val="00C347DD"/>
    <w:rsid w:val="00C347DF"/>
    <w:rsid w:val="00C348A4"/>
    <w:rsid w:val="00C34930"/>
    <w:rsid w:val="00C34E43"/>
    <w:rsid w:val="00C34E74"/>
    <w:rsid w:val="00C34ED4"/>
    <w:rsid w:val="00C34EED"/>
    <w:rsid w:val="00C34F40"/>
    <w:rsid w:val="00C35104"/>
    <w:rsid w:val="00C3543C"/>
    <w:rsid w:val="00C35624"/>
    <w:rsid w:val="00C3570D"/>
    <w:rsid w:val="00C35803"/>
    <w:rsid w:val="00C3644A"/>
    <w:rsid w:val="00C36618"/>
    <w:rsid w:val="00C36E0D"/>
    <w:rsid w:val="00C36EFE"/>
    <w:rsid w:val="00C3701C"/>
    <w:rsid w:val="00C373D9"/>
    <w:rsid w:val="00C37411"/>
    <w:rsid w:val="00C375DE"/>
    <w:rsid w:val="00C37650"/>
    <w:rsid w:val="00C377AC"/>
    <w:rsid w:val="00C378FB"/>
    <w:rsid w:val="00C37A2F"/>
    <w:rsid w:val="00C37BEE"/>
    <w:rsid w:val="00C37EDE"/>
    <w:rsid w:val="00C37FF3"/>
    <w:rsid w:val="00C40157"/>
    <w:rsid w:val="00C402F3"/>
    <w:rsid w:val="00C404F9"/>
    <w:rsid w:val="00C40577"/>
    <w:rsid w:val="00C405CA"/>
    <w:rsid w:val="00C40A55"/>
    <w:rsid w:val="00C40B99"/>
    <w:rsid w:val="00C40F15"/>
    <w:rsid w:val="00C40F70"/>
    <w:rsid w:val="00C410A6"/>
    <w:rsid w:val="00C412D9"/>
    <w:rsid w:val="00C414D0"/>
    <w:rsid w:val="00C415B3"/>
    <w:rsid w:val="00C4184C"/>
    <w:rsid w:val="00C41952"/>
    <w:rsid w:val="00C41ADF"/>
    <w:rsid w:val="00C41E38"/>
    <w:rsid w:val="00C425EF"/>
    <w:rsid w:val="00C429B1"/>
    <w:rsid w:val="00C42B65"/>
    <w:rsid w:val="00C42BB9"/>
    <w:rsid w:val="00C42D76"/>
    <w:rsid w:val="00C42D98"/>
    <w:rsid w:val="00C42F84"/>
    <w:rsid w:val="00C42FCB"/>
    <w:rsid w:val="00C43009"/>
    <w:rsid w:val="00C430E6"/>
    <w:rsid w:val="00C43231"/>
    <w:rsid w:val="00C4369D"/>
    <w:rsid w:val="00C4376D"/>
    <w:rsid w:val="00C4376E"/>
    <w:rsid w:val="00C4388D"/>
    <w:rsid w:val="00C43B7C"/>
    <w:rsid w:val="00C43BF1"/>
    <w:rsid w:val="00C4439B"/>
    <w:rsid w:val="00C4446C"/>
    <w:rsid w:val="00C44769"/>
    <w:rsid w:val="00C44F15"/>
    <w:rsid w:val="00C4533A"/>
    <w:rsid w:val="00C458DD"/>
    <w:rsid w:val="00C45B72"/>
    <w:rsid w:val="00C460CA"/>
    <w:rsid w:val="00C46548"/>
    <w:rsid w:val="00C46692"/>
    <w:rsid w:val="00C468EB"/>
    <w:rsid w:val="00C46BF6"/>
    <w:rsid w:val="00C46C63"/>
    <w:rsid w:val="00C46CB7"/>
    <w:rsid w:val="00C46CE3"/>
    <w:rsid w:val="00C46EC3"/>
    <w:rsid w:val="00C47100"/>
    <w:rsid w:val="00C47417"/>
    <w:rsid w:val="00C476CC"/>
    <w:rsid w:val="00C47AE1"/>
    <w:rsid w:val="00C47E89"/>
    <w:rsid w:val="00C47EAD"/>
    <w:rsid w:val="00C501C6"/>
    <w:rsid w:val="00C501F5"/>
    <w:rsid w:val="00C51181"/>
    <w:rsid w:val="00C512EE"/>
    <w:rsid w:val="00C513A6"/>
    <w:rsid w:val="00C51947"/>
    <w:rsid w:val="00C51A0F"/>
    <w:rsid w:val="00C51C48"/>
    <w:rsid w:val="00C51D9F"/>
    <w:rsid w:val="00C51EA9"/>
    <w:rsid w:val="00C51FAC"/>
    <w:rsid w:val="00C520B2"/>
    <w:rsid w:val="00C5232C"/>
    <w:rsid w:val="00C523B6"/>
    <w:rsid w:val="00C5247D"/>
    <w:rsid w:val="00C524E3"/>
    <w:rsid w:val="00C52884"/>
    <w:rsid w:val="00C529D1"/>
    <w:rsid w:val="00C52A1E"/>
    <w:rsid w:val="00C52B63"/>
    <w:rsid w:val="00C52B9D"/>
    <w:rsid w:val="00C5313D"/>
    <w:rsid w:val="00C53484"/>
    <w:rsid w:val="00C535DC"/>
    <w:rsid w:val="00C53647"/>
    <w:rsid w:val="00C53710"/>
    <w:rsid w:val="00C5372E"/>
    <w:rsid w:val="00C53A6B"/>
    <w:rsid w:val="00C53D9A"/>
    <w:rsid w:val="00C53F80"/>
    <w:rsid w:val="00C53FFA"/>
    <w:rsid w:val="00C543CF"/>
    <w:rsid w:val="00C5461F"/>
    <w:rsid w:val="00C54E79"/>
    <w:rsid w:val="00C54ECA"/>
    <w:rsid w:val="00C552C7"/>
    <w:rsid w:val="00C55475"/>
    <w:rsid w:val="00C55484"/>
    <w:rsid w:val="00C55686"/>
    <w:rsid w:val="00C55A5F"/>
    <w:rsid w:val="00C55D2D"/>
    <w:rsid w:val="00C55E48"/>
    <w:rsid w:val="00C55FD5"/>
    <w:rsid w:val="00C560CC"/>
    <w:rsid w:val="00C56343"/>
    <w:rsid w:val="00C5655E"/>
    <w:rsid w:val="00C5681E"/>
    <w:rsid w:val="00C56872"/>
    <w:rsid w:val="00C569A4"/>
    <w:rsid w:val="00C56A2D"/>
    <w:rsid w:val="00C56E4A"/>
    <w:rsid w:val="00C56E99"/>
    <w:rsid w:val="00C56EB1"/>
    <w:rsid w:val="00C57760"/>
    <w:rsid w:val="00C57868"/>
    <w:rsid w:val="00C578E3"/>
    <w:rsid w:val="00C57B36"/>
    <w:rsid w:val="00C57EB1"/>
    <w:rsid w:val="00C6055B"/>
    <w:rsid w:val="00C60578"/>
    <w:rsid w:val="00C60685"/>
    <w:rsid w:val="00C60918"/>
    <w:rsid w:val="00C60BDE"/>
    <w:rsid w:val="00C60E50"/>
    <w:rsid w:val="00C60FF6"/>
    <w:rsid w:val="00C61285"/>
    <w:rsid w:val="00C617D0"/>
    <w:rsid w:val="00C6194A"/>
    <w:rsid w:val="00C61D93"/>
    <w:rsid w:val="00C61F61"/>
    <w:rsid w:val="00C61F68"/>
    <w:rsid w:val="00C620C7"/>
    <w:rsid w:val="00C6231E"/>
    <w:rsid w:val="00C628D7"/>
    <w:rsid w:val="00C62A66"/>
    <w:rsid w:val="00C62AE1"/>
    <w:rsid w:val="00C62AFA"/>
    <w:rsid w:val="00C62B98"/>
    <w:rsid w:val="00C62BCA"/>
    <w:rsid w:val="00C62D7B"/>
    <w:rsid w:val="00C62E17"/>
    <w:rsid w:val="00C62E24"/>
    <w:rsid w:val="00C63099"/>
    <w:rsid w:val="00C6314E"/>
    <w:rsid w:val="00C63153"/>
    <w:rsid w:val="00C6316D"/>
    <w:rsid w:val="00C635BF"/>
    <w:rsid w:val="00C636AA"/>
    <w:rsid w:val="00C63B77"/>
    <w:rsid w:val="00C63C69"/>
    <w:rsid w:val="00C63D43"/>
    <w:rsid w:val="00C63D68"/>
    <w:rsid w:val="00C63E14"/>
    <w:rsid w:val="00C63FC8"/>
    <w:rsid w:val="00C64103"/>
    <w:rsid w:val="00C6415F"/>
    <w:rsid w:val="00C6448E"/>
    <w:rsid w:val="00C64DB8"/>
    <w:rsid w:val="00C64F37"/>
    <w:rsid w:val="00C652B1"/>
    <w:rsid w:val="00C655BC"/>
    <w:rsid w:val="00C65635"/>
    <w:rsid w:val="00C6570E"/>
    <w:rsid w:val="00C65D7D"/>
    <w:rsid w:val="00C65DFE"/>
    <w:rsid w:val="00C6613F"/>
    <w:rsid w:val="00C662F1"/>
    <w:rsid w:val="00C66556"/>
    <w:rsid w:val="00C665FB"/>
    <w:rsid w:val="00C666C7"/>
    <w:rsid w:val="00C668BC"/>
    <w:rsid w:val="00C66CE2"/>
    <w:rsid w:val="00C66DE3"/>
    <w:rsid w:val="00C67769"/>
    <w:rsid w:val="00C67B35"/>
    <w:rsid w:val="00C67C31"/>
    <w:rsid w:val="00C70017"/>
    <w:rsid w:val="00C700EC"/>
    <w:rsid w:val="00C7018A"/>
    <w:rsid w:val="00C70567"/>
    <w:rsid w:val="00C707B2"/>
    <w:rsid w:val="00C708C0"/>
    <w:rsid w:val="00C709F9"/>
    <w:rsid w:val="00C70D34"/>
    <w:rsid w:val="00C70F39"/>
    <w:rsid w:val="00C70FAB"/>
    <w:rsid w:val="00C713D7"/>
    <w:rsid w:val="00C715EF"/>
    <w:rsid w:val="00C716B7"/>
    <w:rsid w:val="00C717B5"/>
    <w:rsid w:val="00C71804"/>
    <w:rsid w:val="00C719F2"/>
    <w:rsid w:val="00C72246"/>
    <w:rsid w:val="00C722B6"/>
    <w:rsid w:val="00C72435"/>
    <w:rsid w:val="00C72681"/>
    <w:rsid w:val="00C72B8C"/>
    <w:rsid w:val="00C72C16"/>
    <w:rsid w:val="00C72D86"/>
    <w:rsid w:val="00C72E26"/>
    <w:rsid w:val="00C72FEF"/>
    <w:rsid w:val="00C7351C"/>
    <w:rsid w:val="00C73839"/>
    <w:rsid w:val="00C738E3"/>
    <w:rsid w:val="00C73AFA"/>
    <w:rsid w:val="00C73B24"/>
    <w:rsid w:val="00C73CB8"/>
    <w:rsid w:val="00C73FB4"/>
    <w:rsid w:val="00C741B6"/>
    <w:rsid w:val="00C74329"/>
    <w:rsid w:val="00C744EB"/>
    <w:rsid w:val="00C74606"/>
    <w:rsid w:val="00C74780"/>
    <w:rsid w:val="00C7491B"/>
    <w:rsid w:val="00C7497E"/>
    <w:rsid w:val="00C74A38"/>
    <w:rsid w:val="00C74D58"/>
    <w:rsid w:val="00C74D76"/>
    <w:rsid w:val="00C74F06"/>
    <w:rsid w:val="00C75155"/>
    <w:rsid w:val="00C75254"/>
    <w:rsid w:val="00C7530D"/>
    <w:rsid w:val="00C753A8"/>
    <w:rsid w:val="00C75614"/>
    <w:rsid w:val="00C75D66"/>
    <w:rsid w:val="00C75DF4"/>
    <w:rsid w:val="00C76026"/>
    <w:rsid w:val="00C7606D"/>
    <w:rsid w:val="00C762DD"/>
    <w:rsid w:val="00C7639B"/>
    <w:rsid w:val="00C7679B"/>
    <w:rsid w:val="00C7683E"/>
    <w:rsid w:val="00C7696A"/>
    <w:rsid w:val="00C76AA4"/>
    <w:rsid w:val="00C76BF0"/>
    <w:rsid w:val="00C76EFC"/>
    <w:rsid w:val="00C7713E"/>
    <w:rsid w:val="00C77380"/>
    <w:rsid w:val="00C7795B"/>
    <w:rsid w:val="00C77A52"/>
    <w:rsid w:val="00C77AFC"/>
    <w:rsid w:val="00C77EA6"/>
    <w:rsid w:val="00C77EB1"/>
    <w:rsid w:val="00C80071"/>
    <w:rsid w:val="00C80156"/>
    <w:rsid w:val="00C801D9"/>
    <w:rsid w:val="00C80446"/>
    <w:rsid w:val="00C80652"/>
    <w:rsid w:val="00C8096F"/>
    <w:rsid w:val="00C80A19"/>
    <w:rsid w:val="00C80FCB"/>
    <w:rsid w:val="00C8101D"/>
    <w:rsid w:val="00C811BB"/>
    <w:rsid w:val="00C812C9"/>
    <w:rsid w:val="00C817CB"/>
    <w:rsid w:val="00C817F5"/>
    <w:rsid w:val="00C818C3"/>
    <w:rsid w:val="00C81DD8"/>
    <w:rsid w:val="00C8217A"/>
    <w:rsid w:val="00C821B2"/>
    <w:rsid w:val="00C82975"/>
    <w:rsid w:val="00C82D84"/>
    <w:rsid w:val="00C8351B"/>
    <w:rsid w:val="00C835F9"/>
    <w:rsid w:val="00C83D16"/>
    <w:rsid w:val="00C83D2B"/>
    <w:rsid w:val="00C84128"/>
    <w:rsid w:val="00C84165"/>
    <w:rsid w:val="00C84318"/>
    <w:rsid w:val="00C843D7"/>
    <w:rsid w:val="00C844FA"/>
    <w:rsid w:val="00C8465F"/>
    <w:rsid w:val="00C8493A"/>
    <w:rsid w:val="00C84B5B"/>
    <w:rsid w:val="00C84F08"/>
    <w:rsid w:val="00C85272"/>
    <w:rsid w:val="00C855E4"/>
    <w:rsid w:val="00C8576D"/>
    <w:rsid w:val="00C859CB"/>
    <w:rsid w:val="00C85B3E"/>
    <w:rsid w:val="00C85B5F"/>
    <w:rsid w:val="00C85DAD"/>
    <w:rsid w:val="00C85E35"/>
    <w:rsid w:val="00C85F32"/>
    <w:rsid w:val="00C86028"/>
    <w:rsid w:val="00C8630B"/>
    <w:rsid w:val="00C86A05"/>
    <w:rsid w:val="00C86DB5"/>
    <w:rsid w:val="00C86E2C"/>
    <w:rsid w:val="00C871FF"/>
    <w:rsid w:val="00C8737B"/>
    <w:rsid w:val="00C87896"/>
    <w:rsid w:val="00C87E8D"/>
    <w:rsid w:val="00C90127"/>
    <w:rsid w:val="00C90530"/>
    <w:rsid w:val="00C9064E"/>
    <w:rsid w:val="00C9088F"/>
    <w:rsid w:val="00C90CD9"/>
    <w:rsid w:val="00C90EE8"/>
    <w:rsid w:val="00C91025"/>
    <w:rsid w:val="00C91342"/>
    <w:rsid w:val="00C91484"/>
    <w:rsid w:val="00C915E4"/>
    <w:rsid w:val="00C916C2"/>
    <w:rsid w:val="00C919AA"/>
    <w:rsid w:val="00C91AF0"/>
    <w:rsid w:val="00C91D0A"/>
    <w:rsid w:val="00C91DAA"/>
    <w:rsid w:val="00C92161"/>
    <w:rsid w:val="00C92491"/>
    <w:rsid w:val="00C924E4"/>
    <w:rsid w:val="00C92861"/>
    <w:rsid w:val="00C92AD9"/>
    <w:rsid w:val="00C92B57"/>
    <w:rsid w:val="00C92E2F"/>
    <w:rsid w:val="00C92F59"/>
    <w:rsid w:val="00C9313F"/>
    <w:rsid w:val="00C93258"/>
    <w:rsid w:val="00C93438"/>
    <w:rsid w:val="00C934DB"/>
    <w:rsid w:val="00C9350A"/>
    <w:rsid w:val="00C93840"/>
    <w:rsid w:val="00C93E69"/>
    <w:rsid w:val="00C9402D"/>
    <w:rsid w:val="00C94084"/>
    <w:rsid w:val="00C94483"/>
    <w:rsid w:val="00C94493"/>
    <w:rsid w:val="00C94625"/>
    <w:rsid w:val="00C947CA"/>
    <w:rsid w:val="00C949F4"/>
    <w:rsid w:val="00C94B23"/>
    <w:rsid w:val="00C94B37"/>
    <w:rsid w:val="00C94D94"/>
    <w:rsid w:val="00C94E8A"/>
    <w:rsid w:val="00C953EE"/>
    <w:rsid w:val="00C95AFD"/>
    <w:rsid w:val="00C95B5B"/>
    <w:rsid w:val="00C95C40"/>
    <w:rsid w:val="00C95F8D"/>
    <w:rsid w:val="00C95FF7"/>
    <w:rsid w:val="00C96054"/>
    <w:rsid w:val="00C96273"/>
    <w:rsid w:val="00C96374"/>
    <w:rsid w:val="00C964A8"/>
    <w:rsid w:val="00C9696B"/>
    <w:rsid w:val="00C96B99"/>
    <w:rsid w:val="00C96D11"/>
    <w:rsid w:val="00C96FC8"/>
    <w:rsid w:val="00C97135"/>
    <w:rsid w:val="00C97191"/>
    <w:rsid w:val="00C972CD"/>
    <w:rsid w:val="00C978FA"/>
    <w:rsid w:val="00C97A08"/>
    <w:rsid w:val="00C97D03"/>
    <w:rsid w:val="00C97D70"/>
    <w:rsid w:val="00CA00A7"/>
    <w:rsid w:val="00CA0548"/>
    <w:rsid w:val="00CA0791"/>
    <w:rsid w:val="00CA0919"/>
    <w:rsid w:val="00CA0CD1"/>
    <w:rsid w:val="00CA0E1F"/>
    <w:rsid w:val="00CA0E6B"/>
    <w:rsid w:val="00CA0EF5"/>
    <w:rsid w:val="00CA0F9B"/>
    <w:rsid w:val="00CA10AB"/>
    <w:rsid w:val="00CA15C5"/>
    <w:rsid w:val="00CA1796"/>
    <w:rsid w:val="00CA1C29"/>
    <w:rsid w:val="00CA1C34"/>
    <w:rsid w:val="00CA1E8F"/>
    <w:rsid w:val="00CA2173"/>
    <w:rsid w:val="00CA22D8"/>
    <w:rsid w:val="00CA2544"/>
    <w:rsid w:val="00CA2599"/>
    <w:rsid w:val="00CA26EB"/>
    <w:rsid w:val="00CA26FF"/>
    <w:rsid w:val="00CA2759"/>
    <w:rsid w:val="00CA279D"/>
    <w:rsid w:val="00CA286C"/>
    <w:rsid w:val="00CA2ED2"/>
    <w:rsid w:val="00CA32BD"/>
    <w:rsid w:val="00CA35AB"/>
    <w:rsid w:val="00CA3712"/>
    <w:rsid w:val="00CA39B4"/>
    <w:rsid w:val="00CA3E2B"/>
    <w:rsid w:val="00CA403F"/>
    <w:rsid w:val="00CA428B"/>
    <w:rsid w:val="00CA428C"/>
    <w:rsid w:val="00CA43F8"/>
    <w:rsid w:val="00CA492F"/>
    <w:rsid w:val="00CA4958"/>
    <w:rsid w:val="00CA4AE8"/>
    <w:rsid w:val="00CA4AF3"/>
    <w:rsid w:val="00CA4CDE"/>
    <w:rsid w:val="00CA4D99"/>
    <w:rsid w:val="00CA4EC5"/>
    <w:rsid w:val="00CA524C"/>
    <w:rsid w:val="00CA5578"/>
    <w:rsid w:val="00CA55DF"/>
    <w:rsid w:val="00CA5694"/>
    <w:rsid w:val="00CA5707"/>
    <w:rsid w:val="00CA57F7"/>
    <w:rsid w:val="00CA5911"/>
    <w:rsid w:val="00CA5BC4"/>
    <w:rsid w:val="00CA5E2E"/>
    <w:rsid w:val="00CA5E38"/>
    <w:rsid w:val="00CA5F20"/>
    <w:rsid w:val="00CA614A"/>
    <w:rsid w:val="00CA61D6"/>
    <w:rsid w:val="00CA621D"/>
    <w:rsid w:val="00CA6854"/>
    <w:rsid w:val="00CA6892"/>
    <w:rsid w:val="00CA6CA4"/>
    <w:rsid w:val="00CA6D9A"/>
    <w:rsid w:val="00CA6E6A"/>
    <w:rsid w:val="00CA6E7D"/>
    <w:rsid w:val="00CA6F13"/>
    <w:rsid w:val="00CA70A8"/>
    <w:rsid w:val="00CA724E"/>
    <w:rsid w:val="00CA75E5"/>
    <w:rsid w:val="00CA760D"/>
    <w:rsid w:val="00CA7741"/>
    <w:rsid w:val="00CA7742"/>
    <w:rsid w:val="00CA7899"/>
    <w:rsid w:val="00CA7A91"/>
    <w:rsid w:val="00CA7E2F"/>
    <w:rsid w:val="00CB01AF"/>
    <w:rsid w:val="00CB071E"/>
    <w:rsid w:val="00CB0802"/>
    <w:rsid w:val="00CB0825"/>
    <w:rsid w:val="00CB08F7"/>
    <w:rsid w:val="00CB10D7"/>
    <w:rsid w:val="00CB1105"/>
    <w:rsid w:val="00CB149D"/>
    <w:rsid w:val="00CB1534"/>
    <w:rsid w:val="00CB17AC"/>
    <w:rsid w:val="00CB1B1C"/>
    <w:rsid w:val="00CB1EAB"/>
    <w:rsid w:val="00CB21B9"/>
    <w:rsid w:val="00CB2217"/>
    <w:rsid w:val="00CB24B7"/>
    <w:rsid w:val="00CB25F6"/>
    <w:rsid w:val="00CB2654"/>
    <w:rsid w:val="00CB27EA"/>
    <w:rsid w:val="00CB2AAB"/>
    <w:rsid w:val="00CB2ABD"/>
    <w:rsid w:val="00CB2BA5"/>
    <w:rsid w:val="00CB2E1F"/>
    <w:rsid w:val="00CB2FB9"/>
    <w:rsid w:val="00CB3175"/>
    <w:rsid w:val="00CB3219"/>
    <w:rsid w:val="00CB32F4"/>
    <w:rsid w:val="00CB38D9"/>
    <w:rsid w:val="00CB3AC2"/>
    <w:rsid w:val="00CB3B04"/>
    <w:rsid w:val="00CB4089"/>
    <w:rsid w:val="00CB41D7"/>
    <w:rsid w:val="00CB429E"/>
    <w:rsid w:val="00CB42A3"/>
    <w:rsid w:val="00CB4A2B"/>
    <w:rsid w:val="00CB4E39"/>
    <w:rsid w:val="00CB4FE8"/>
    <w:rsid w:val="00CB5195"/>
    <w:rsid w:val="00CB5325"/>
    <w:rsid w:val="00CB5932"/>
    <w:rsid w:val="00CB5A9C"/>
    <w:rsid w:val="00CB5BB1"/>
    <w:rsid w:val="00CB5F25"/>
    <w:rsid w:val="00CB5FD1"/>
    <w:rsid w:val="00CB6349"/>
    <w:rsid w:val="00CB670E"/>
    <w:rsid w:val="00CB6879"/>
    <w:rsid w:val="00CB6A16"/>
    <w:rsid w:val="00CB6E36"/>
    <w:rsid w:val="00CB6EA4"/>
    <w:rsid w:val="00CB700E"/>
    <w:rsid w:val="00CB7068"/>
    <w:rsid w:val="00CB7905"/>
    <w:rsid w:val="00CB79A4"/>
    <w:rsid w:val="00CB7C6D"/>
    <w:rsid w:val="00CB7EDF"/>
    <w:rsid w:val="00CC0128"/>
    <w:rsid w:val="00CC02B1"/>
    <w:rsid w:val="00CC049D"/>
    <w:rsid w:val="00CC073E"/>
    <w:rsid w:val="00CC0802"/>
    <w:rsid w:val="00CC0B3E"/>
    <w:rsid w:val="00CC0B66"/>
    <w:rsid w:val="00CC0CB5"/>
    <w:rsid w:val="00CC0CE3"/>
    <w:rsid w:val="00CC0E55"/>
    <w:rsid w:val="00CC0F19"/>
    <w:rsid w:val="00CC10CD"/>
    <w:rsid w:val="00CC111A"/>
    <w:rsid w:val="00CC150E"/>
    <w:rsid w:val="00CC1865"/>
    <w:rsid w:val="00CC18D9"/>
    <w:rsid w:val="00CC1BED"/>
    <w:rsid w:val="00CC1BF2"/>
    <w:rsid w:val="00CC1C7F"/>
    <w:rsid w:val="00CC1CD7"/>
    <w:rsid w:val="00CC20C2"/>
    <w:rsid w:val="00CC228F"/>
    <w:rsid w:val="00CC2369"/>
    <w:rsid w:val="00CC2702"/>
    <w:rsid w:val="00CC2772"/>
    <w:rsid w:val="00CC2CF5"/>
    <w:rsid w:val="00CC3178"/>
    <w:rsid w:val="00CC31C4"/>
    <w:rsid w:val="00CC3257"/>
    <w:rsid w:val="00CC3706"/>
    <w:rsid w:val="00CC3DA9"/>
    <w:rsid w:val="00CC3E96"/>
    <w:rsid w:val="00CC415E"/>
    <w:rsid w:val="00CC435E"/>
    <w:rsid w:val="00CC4570"/>
    <w:rsid w:val="00CC45A3"/>
    <w:rsid w:val="00CC4D45"/>
    <w:rsid w:val="00CC4E03"/>
    <w:rsid w:val="00CC4E5E"/>
    <w:rsid w:val="00CC4FF6"/>
    <w:rsid w:val="00CC5047"/>
    <w:rsid w:val="00CC50FD"/>
    <w:rsid w:val="00CC538F"/>
    <w:rsid w:val="00CC5668"/>
    <w:rsid w:val="00CC5905"/>
    <w:rsid w:val="00CC59EA"/>
    <w:rsid w:val="00CC5B93"/>
    <w:rsid w:val="00CC5C76"/>
    <w:rsid w:val="00CC5CBE"/>
    <w:rsid w:val="00CC5EFD"/>
    <w:rsid w:val="00CC5F32"/>
    <w:rsid w:val="00CC6028"/>
    <w:rsid w:val="00CC67E9"/>
    <w:rsid w:val="00CC6AD7"/>
    <w:rsid w:val="00CC6B9D"/>
    <w:rsid w:val="00CC6C3F"/>
    <w:rsid w:val="00CC6DE8"/>
    <w:rsid w:val="00CC6EDE"/>
    <w:rsid w:val="00CC7236"/>
    <w:rsid w:val="00CC7348"/>
    <w:rsid w:val="00CC738C"/>
    <w:rsid w:val="00CC7461"/>
    <w:rsid w:val="00CC7722"/>
    <w:rsid w:val="00CC7862"/>
    <w:rsid w:val="00CC787D"/>
    <w:rsid w:val="00CC788E"/>
    <w:rsid w:val="00CC78C0"/>
    <w:rsid w:val="00CC7DA2"/>
    <w:rsid w:val="00CC7FD3"/>
    <w:rsid w:val="00CD022F"/>
    <w:rsid w:val="00CD03DC"/>
    <w:rsid w:val="00CD054C"/>
    <w:rsid w:val="00CD0E3D"/>
    <w:rsid w:val="00CD0F43"/>
    <w:rsid w:val="00CD0F70"/>
    <w:rsid w:val="00CD1495"/>
    <w:rsid w:val="00CD1665"/>
    <w:rsid w:val="00CD17BA"/>
    <w:rsid w:val="00CD1CB0"/>
    <w:rsid w:val="00CD1EC9"/>
    <w:rsid w:val="00CD1EDB"/>
    <w:rsid w:val="00CD1F5E"/>
    <w:rsid w:val="00CD2205"/>
    <w:rsid w:val="00CD2209"/>
    <w:rsid w:val="00CD2437"/>
    <w:rsid w:val="00CD25CF"/>
    <w:rsid w:val="00CD2C8C"/>
    <w:rsid w:val="00CD2CAA"/>
    <w:rsid w:val="00CD2E97"/>
    <w:rsid w:val="00CD2EAB"/>
    <w:rsid w:val="00CD2FCB"/>
    <w:rsid w:val="00CD3190"/>
    <w:rsid w:val="00CD34AD"/>
    <w:rsid w:val="00CD362D"/>
    <w:rsid w:val="00CD3658"/>
    <w:rsid w:val="00CD3DD6"/>
    <w:rsid w:val="00CD3F4C"/>
    <w:rsid w:val="00CD40A1"/>
    <w:rsid w:val="00CD4130"/>
    <w:rsid w:val="00CD4225"/>
    <w:rsid w:val="00CD423F"/>
    <w:rsid w:val="00CD42A4"/>
    <w:rsid w:val="00CD42A7"/>
    <w:rsid w:val="00CD4473"/>
    <w:rsid w:val="00CD4AEC"/>
    <w:rsid w:val="00CD4AED"/>
    <w:rsid w:val="00CD4C78"/>
    <w:rsid w:val="00CD4ECB"/>
    <w:rsid w:val="00CD5630"/>
    <w:rsid w:val="00CD5CB9"/>
    <w:rsid w:val="00CD6032"/>
    <w:rsid w:val="00CD60E6"/>
    <w:rsid w:val="00CD6222"/>
    <w:rsid w:val="00CD62E3"/>
    <w:rsid w:val="00CD636D"/>
    <w:rsid w:val="00CD63C0"/>
    <w:rsid w:val="00CD6744"/>
    <w:rsid w:val="00CD67CC"/>
    <w:rsid w:val="00CD6AAD"/>
    <w:rsid w:val="00CD6DFC"/>
    <w:rsid w:val="00CD75AA"/>
    <w:rsid w:val="00CD79DF"/>
    <w:rsid w:val="00CD7A63"/>
    <w:rsid w:val="00CD7A68"/>
    <w:rsid w:val="00CD7C56"/>
    <w:rsid w:val="00CE006A"/>
    <w:rsid w:val="00CE0EB5"/>
    <w:rsid w:val="00CE0EC1"/>
    <w:rsid w:val="00CE0F2A"/>
    <w:rsid w:val="00CE0F96"/>
    <w:rsid w:val="00CE127C"/>
    <w:rsid w:val="00CE1A5B"/>
    <w:rsid w:val="00CE1C6E"/>
    <w:rsid w:val="00CE2461"/>
    <w:rsid w:val="00CE2D2B"/>
    <w:rsid w:val="00CE3527"/>
    <w:rsid w:val="00CE3672"/>
    <w:rsid w:val="00CE3A9B"/>
    <w:rsid w:val="00CE3B43"/>
    <w:rsid w:val="00CE3B8A"/>
    <w:rsid w:val="00CE3BED"/>
    <w:rsid w:val="00CE3D79"/>
    <w:rsid w:val="00CE4003"/>
    <w:rsid w:val="00CE4020"/>
    <w:rsid w:val="00CE42F3"/>
    <w:rsid w:val="00CE455A"/>
    <w:rsid w:val="00CE460C"/>
    <w:rsid w:val="00CE4697"/>
    <w:rsid w:val="00CE469B"/>
    <w:rsid w:val="00CE4AB2"/>
    <w:rsid w:val="00CE4C59"/>
    <w:rsid w:val="00CE4E7E"/>
    <w:rsid w:val="00CE4ED4"/>
    <w:rsid w:val="00CE51AA"/>
    <w:rsid w:val="00CE53F9"/>
    <w:rsid w:val="00CE543C"/>
    <w:rsid w:val="00CE5560"/>
    <w:rsid w:val="00CE5746"/>
    <w:rsid w:val="00CE5764"/>
    <w:rsid w:val="00CE576B"/>
    <w:rsid w:val="00CE5A54"/>
    <w:rsid w:val="00CE5A90"/>
    <w:rsid w:val="00CE5C4C"/>
    <w:rsid w:val="00CE5D0E"/>
    <w:rsid w:val="00CE5D41"/>
    <w:rsid w:val="00CE5DF3"/>
    <w:rsid w:val="00CE5E34"/>
    <w:rsid w:val="00CE61B9"/>
    <w:rsid w:val="00CE65F7"/>
    <w:rsid w:val="00CE6663"/>
    <w:rsid w:val="00CE6668"/>
    <w:rsid w:val="00CE69E4"/>
    <w:rsid w:val="00CE6AE1"/>
    <w:rsid w:val="00CE74E2"/>
    <w:rsid w:val="00CE7627"/>
    <w:rsid w:val="00CE76F2"/>
    <w:rsid w:val="00CE7BDE"/>
    <w:rsid w:val="00CE7CB9"/>
    <w:rsid w:val="00CF0180"/>
    <w:rsid w:val="00CF048D"/>
    <w:rsid w:val="00CF0573"/>
    <w:rsid w:val="00CF0780"/>
    <w:rsid w:val="00CF0C62"/>
    <w:rsid w:val="00CF0E5A"/>
    <w:rsid w:val="00CF0EDD"/>
    <w:rsid w:val="00CF116C"/>
    <w:rsid w:val="00CF155F"/>
    <w:rsid w:val="00CF1818"/>
    <w:rsid w:val="00CF19F8"/>
    <w:rsid w:val="00CF1A10"/>
    <w:rsid w:val="00CF1ADB"/>
    <w:rsid w:val="00CF2444"/>
    <w:rsid w:val="00CF24A5"/>
    <w:rsid w:val="00CF27C8"/>
    <w:rsid w:val="00CF2A91"/>
    <w:rsid w:val="00CF2AE9"/>
    <w:rsid w:val="00CF308B"/>
    <w:rsid w:val="00CF318D"/>
    <w:rsid w:val="00CF336F"/>
    <w:rsid w:val="00CF33AC"/>
    <w:rsid w:val="00CF355E"/>
    <w:rsid w:val="00CF378E"/>
    <w:rsid w:val="00CF388D"/>
    <w:rsid w:val="00CF3995"/>
    <w:rsid w:val="00CF39B8"/>
    <w:rsid w:val="00CF3A25"/>
    <w:rsid w:val="00CF3DEC"/>
    <w:rsid w:val="00CF3EE4"/>
    <w:rsid w:val="00CF40EC"/>
    <w:rsid w:val="00CF42CD"/>
    <w:rsid w:val="00CF4416"/>
    <w:rsid w:val="00CF468A"/>
    <w:rsid w:val="00CF4870"/>
    <w:rsid w:val="00CF4C32"/>
    <w:rsid w:val="00CF4D2D"/>
    <w:rsid w:val="00CF4F33"/>
    <w:rsid w:val="00CF5156"/>
    <w:rsid w:val="00CF51CC"/>
    <w:rsid w:val="00CF5211"/>
    <w:rsid w:val="00CF52DC"/>
    <w:rsid w:val="00CF5337"/>
    <w:rsid w:val="00CF552F"/>
    <w:rsid w:val="00CF55D9"/>
    <w:rsid w:val="00CF55F8"/>
    <w:rsid w:val="00CF5901"/>
    <w:rsid w:val="00CF5985"/>
    <w:rsid w:val="00CF5B3E"/>
    <w:rsid w:val="00CF5D8A"/>
    <w:rsid w:val="00CF5EB5"/>
    <w:rsid w:val="00CF6015"/>
    <w:rsid w:val="00CF60ED"/>
    <w:rsid w:val="00CF61AD"/>
    <w:rsid w:val="00CF620C"/>
    <w:rsid w:val="00CF6298"/>
    <w:rsid w:val="00CF65E8"/>
    <w:rsid w:val="00CF6804"/>
    <w:rsid w:val="00CF6A73"/>
    <w:rsid w:val="00CF6B62"/>
    <w:rsid w:val="00CF7003"/>
    <w:rsid w:val="00CF70AA"/>
    <w:rsid w:val="00CF75E6"/>
    <w:rsid w:val="00CF7638"/>
    <w:rsid w:val="00CF76C8"/>
    <w:rsid w:val="00CF779E"/>
    <w:rsid w:val="00CF77EE"/>
    <w:rsid w:val="00CF7A3D"/>
    <w:rsid w:val="00CF7B1B"/>
    <w:rsid w:val="00CF7B54"/>
    <w:rsid w:val="00CF7BFE"/>
    <w:rsid w:val="00CF7DD8"/>
    <w:rsid w:val="00D0019B"/>
    <w:rsid w:val="00D0067B"/>
    <w:rsid w:val="00D006D1"/>
    <w:rsid w:val="00D00A0B"/>
    <w:rsid w:val="00D00A24"/>
    <w:rsid w:val="00D00BD2"/>
    <w:rsid w:val="00D00C83"/>
    <w:rsid w:val="00D00CE1"/>
    <w:rsid w:val="00D00D27"/>
    <w:rsid w:val="00D00DB3"/>
    <w:rsid w:val="00D00E77"/>
    <w:rsid w:val="00D01104"/>
    <w:rsid w:val="00D0126F"/>
    <w:rsid w:val="00D01545"/>
    <w:rsid w:val="00D017A6"/>
    <w:rsid w:val="00D01DBF"/>
    <w:rsid w:val="00D01E4F"/>
    <w:rsid w:val="00D01F64"/>
    <w:rsid w:val="00D025E8"/>
    <w:rsid w:val="00D02780"/>
    <w:rsid w:val="00D028A2"/>
    <w:rsid w:val="00D02919"/>
    <w:rsid w:val="00D02931"/>
    <w:rsid w:val="00D02D7C"/>
    <w:rsid w:val="00D032EB"/>
    <w:rsid w:val="00D0338C"/>
    <w:rsid w:val="00D03501"/>
    <w:rsid w:val="00D038E3"/>
    <w:rsid w:val="00D03C97"/>
    <w:rsid w:val="00D041E3"/>
    <w:rsid w:val="00D04211"/>
    <w:rsid w:val="00D04281"/>
    <w:rsid w:val="00D04547"/>
    <w:rsid w:val="00D04580"/>
    <w:rsid w:val="00D04670"/>
    <w:rsid w:val="00D04861"/>
    <w:rsid w:val="00D048B4"/>
    <w:rsid w:val="00D04961"/>
    <w:rsid w:val="00D049E8"/>
    <w:rsid w:val="00D04BFD"/>
    <w:rsid w:val="00D04C87"/>
    <w:rsid w:val="00D04D9C"/>
    <w:rsid w:val="00D050EC"/>
    <w:rsid w:val="00D0563A"/>
    <w:rsid w:val="00D056F6"/>
    <w:rsid w:val="00D05C01"/>
    <w:rsid w:val="00D05E3D"/>
    <w:rsid w:val="00D05F6D"/>
    <w:rsid w:val="00D05F73"/>
    <w:rsid w:val="00D0603A"/>
    <w:rsid w:val="00D064D7"/>
    <w:rsid w:val="00D0650F"/>
    <w:rsid w:val="00D0651C"/>
    <w:rsid w:val="00D06536"/>
    <w:rsid w:val="00D065E0"/>
    <w:rsid w:val="00D06638"/>
    <w:rsid w:val="00D06776"/>
    <w:rsid w:val="00D06EA0"/>
    <w:rsid w:val="00D07085"/>
    <w:rsid w:val="00D0740C"/>
    <w:rsid w:val="00D07A9E"/>
    <w:rsid w:val="00D07FAE"/>
    <w:rsid w:val="00D07FEA"/>
    <w:rsid w:val="00D102BD"/>
    <w:rsid w:val="00D10627"/>
    <w:rsid w:val="00D10673"/>
    <w:rsid w:val="00D10688"/>
    <w:rsid w:val="00D108CD"/>
    <w:rsid w:val="00D1092A"/>
    <w:rsid w:val="00D1098D"/>
    <w:rsid w:val="00D109F6"/>
    <w:rsid w:val="00D10ACF"/>
    <w:rsid w:val="00D10DC7"/>
    <w:rsid w:val="00D10E0A"/>
    <w:rsid w:val="00D10F0C"/>
    <w:rsid w:val="00D115B5"/>
    <w:rsid w:val="00D1171B"/>
    <w:rsid w:val="00D117FB"/>
    <w:rsid w:val="00D11C7D"/>
    <w:rsid w:val="00D11DDB"/>
    <w:rsid w:val="00D12023"/>
    <w:rsid w:val="00D121CA"/>
    <w:rsid w:val="00D121E9"/>
    <w:rsid w:val="00D123B1"/>
    <w:rsid w:val="00D1254B"/>
    <w:rsid w:val="00D129F8"/>
    <w:rsid w:val="00D12AE0"/>
    <w:rsid w:val="00D12EEA"/>
    <w:rsid w:val="00D12F46"/>
    <w:rsid w:val="00D12F83"/>
    <w:rsid w:val="00D1330D"/>
    <w:rsid w:val="00D138F9"/>
    <w:rsid w:val="00D13935"/>
    <w:rsid w:val="00D139DB"/>
    <w:rsid w:val="00D14232"/>
    <w:rsid w:val="00D14411"/>
    <w:rsid w:val="00D14537"/>
    <w:rsid w:val="00D14987"/>
    <w:rsid w:val="00D14E67"/>
    <w:rsid w:val="00D14FB5"/>
    <w:rsid w:val="00D1532A"/>
    <w:rsid w:val="00D15F69"/>
    <w:rsid w:val="00D1628D"/>
    <w:rsid w:val="00D16411"/>
    <w:rsid w:val="00D164CB"/>
    <w:rsid w:val="00D1656C"/>
    <w:rsid w:val="00D1658F"/>
    <w:rsid w:val="00D16910"/>
    <w:rsid w:val="00D16C3F"/>
    <w:rsid w:val="00D16E40"/>
    <w:rsid w:val="00D16F8E"/>
    <w:rsid w:val="00D16FC9"/>
    <w:rsid w:val="00D1735B"/>
    <w:rsid w:val="00D1752E"/>
    <w:rsid w:val="00D1769C"/>
    <w:rsid w:val="00D177E7"/>
    <w:rsid w:val="00D17877"/>
    <w:rsid w:val="00D179FF"/>
    <w:rsid w:val="00D17EE1"/>
    <w:rsid w:val="00D17FF9"/>
    <w:rsid w:val="00D205C7"/>
    <w:rsid w:val="00D2069B"/>
    <w:rsid w:val="00D209B0"/>
    <w:rsid w:val="00D209E0"/>
    <w:rsid w:val="00D20A79"/>
    <w:rsid w:val="00D20DB0"/>
    <w:rsid w:val="00D211E4"/>
    <w:rsid w:val="00D21251"/>
    <w:rsid w:val="00D21B2D"/>
    <w:rsid w:val="00D21E1A"/>
    <w:rsid w:val="00D21E30"/>
    <w:rsid w:val="00D21E5D"/>
    <w:rsid w:val="00D21F1C"/>
    <w:rsid w:val="00D2221C"/>
    <w:rsid w:val="00D2234B"/>
    <w:rsid w:val="00D223BE"/>
    <w:rsid w:val="00D223F4"/>
    <w:rsid w:val="00D228A4"/>
    <w:rsid w:val="00D22E72"/>
    <w:rsid w:val="00D22FF0"/>
    <w:rsid w:val="00D230ED"/>
    <w:rsid w:val="00D232ED"/>
    <w:rsid w:val="00D233C2"/>
    <w:rsid w:val="00D233FE"/>
    <w:rsid w:val="00D237A3"/>
    <w:rsid w:val="00D23AF5"/>
    <w:rsid w:val="00D23E49"/>
    <w:rsid w:val="00D23F85"/>
    <w:rsid w:val="00D241F2"/>
    <w:rsid w:val="00D24446"/>
    <w:rsid w:val="00D24460"/>
    <w:rsid w:val="00D24516"/>
    <w:rsid w:val="00D2478B"/>
    <w:rsid w:val="00D248C9"/>
    <w:rsid w:val="00D24903"/>
    <w:rsid w:val="00D24C28"/>
    <w:rsid w:val="00D24F1B"/>
    <w:rsid w:val="00D250D0"/>
    <w:rsid w:val="00D25BF2"/>
    <w:rsid w:val="00D25C88"/>
    <w:rsid w:val="00D25CA6"/>
    <w:rsid w:val="00D25CFD"/>
    <w:rsid w:val="00D25D77"/>
    <w:rsid w:val="00D25DE6"/>
    <w:rsid w:val="00D261C6"/>
    <w:rsid w:val="00D262F8"/>
    <w:rsid w:val="00D2639E"/>
    <w:rsid w:val="00D26471"/>
    <w:rsid w:val="00D265E7"/>
    <w:rsid w:val="00D26754"/>
    <w:rsid w:val="00D26880"/>
    <w:rsid w:val="00D2696D"/>
    <w:rsid w:val="00D26C68"/>
    <w:rsid w:val="00D2719F"/>
    <w:rsid w:val="00D27386"/>
    <w:rsid w:val="00D277DE"/>
    <w:rsid w:val="00D278C9"/>
    <w:rsid w:val="00D27926"/>
    <w:rsid w:val="00D27DEB"/>
    <w:rsid w:val="00D3010C"/>
    <w:rsid w:val="00D304DD"/>
    <w:rsid w:val="00D305AF"/>
    <w:rsid w:val="00D309CB"/>
    <w:rsid w:val="00D30E94"/>
    <w:rsid w:val="00D30FB2"/>
    <w:rsid w:val="00D3115E"/>
    <w:rsid w:val="00D31813"/>
    <w:rsid w:val="00D31B50"/>
    <w:rsid w:val="00D31DF5"/>
    <w:rsid w:val="00D31EA3"/>
    <w:rsid w:val="00D3201B"/>
    <w:rsid w:val="00D3215F"/>
    <w:rsid w:val="00D324DC"/>
    <w:rsid w:val="00D324DF"/>
    <w:rsid w:val="00D327CC"/>
    <w:rsid w:val="00D32D12"/>
    <w:rsid w:val="00D32FA4"/>
    <w:rsid w:val="00D33139"/>
    <w:rsid w:val="00D33141"/>
    <w:rsid w:val="00D331E1"/>
    <w:rsid w:val="00D332FD"/>
    <w:rsid w:val="00D3338B"/>
    <w:rsid w:val="00D33425"/>
    <w:rsid w:val="00D33878"/>
    <w:rsid w:val="00D33A1C"/>
    <w:rsid w:val="00D33A7A"/>
    <w:rsid w:val="00D33E29"/>
    <w:rsid w:val="00D3417E"/>
    <w:rsid w:val="00D347D7"/>
    <w:rsid w:val="00D348C5"/>
    <w:rsid w:val="00D34970"/>
    <w:rsid w:val="00D34BBF"/>
    <w:rsid w:val="00D34F4A"/>
    <w:rsid w:val="00D34F68"/>
    <w:rsid w:val="00D350FC"/>
    <w:rsid w:val="00D351D7"/>
    <w:rsid w:val="00D3540A"/>
    <w:rsid w:val="00D35526"/>
    <w:rsid w:val="00D35668"/>
    <w:rsid w:val="00D35839"/>
    <w:rsid w:val="00D36280"/>
    <w:rsid w:val="00D36422"/>
    <w:rsid w:val="00D36465"/>
    <w:rsid w:val="00D36537"/>
    <w:rsid w:val="00D36E19"/>
    <w:rsid w:val="00D36E53"/>
    <w:rsid w:val="00D37107"/>
    <w:rsid w:val="00D37246"/>
    <w:rsid w:val="00D3732E"/>
    <w:rsid w:val="00D3751F"/>
    <w:rsid w:val="00D3786E"/>
    <w:rsid w:val="00D3798D"/>
    <w:rsid w:val="00D37C82"/>
    <w:rsid w:val="00D37E26"/>
    <w:rsid w:val="00D40390"/>
    <w:rsid w:val="00D403DD"/>
    <w:rsid w:val="00D40438"/>
    <w:rsid w:val="00D40645"/>
    <w:rsid w:val="00D4075C"/>
    <w:rsid w:val="00D40907"/>
    <w:rsid w:val="00D409C0"/>
    <w:rsid w:val="00D40DF9"/>
    <w:rsid w:val="00D40F1F"/>
    <w:rsid w:val="00D40FCA"/>
    <w:rsid w:val="00D41152"/>
    <w:rsid w:val="00D41265"/>
    <w:rsid w:val="00D41414"/>
    <w:rsid w:val="00D41680"/>
    <w:rsid w:val="00D41AF7"/>
    <w:rsid w:val="00D41E6A"/>
    <w:rsid w:val="00D42157"/>
    <w:rsid w:val="00D424CD"/>
    <w:rsid w:val="00D42564"/>
    <w:rsid w:val="00D42930"/>
    <w:rsid w:val="00D4325B"/>
    <w:rsid w:val="00D435F5"/>
    <w:rsid w:val="00D43778"/>
    <w:rsid w:val="00D43AFD"/>
    <w:rsid w:val="00D43E52"/>
    <w:rsid w:val="00D44114"/>
    <w:rsid w:val="00D44175"/>
    <w:rsid w:val="00D44377"/>
    <w:rsid w:val="00D4448F"/>
    <w:rsid w:val="00D446CF"/>
    <w:rsid w:val="00D44773"/>
    <w:rsid w:val="00D44837"/>
    <w:rsid w:val="00D44B23"/>
    <w:rsid w:val="00D44EA3"/>
    <w:rsid w:val="00D44F01"/>
    <w:rsid w:val="00D4542F"/>
    <w:rsid w:val="00D455E1"/>
    <w:rsid w:val="00D457EF"/>
    <w:rsid w:val="00D45ABA"/>
    <w:rsid w:val="00D45B24"/>
    <w:rsid w:val="00D45D4F"/>
    <w:rsid w:val="00D4602E"/>
    <w:rsid w:val="00D461A9"/>
    <w:rsid w:val="00D463B5"/>
    <w:rsid w:val="00D46667"/>
    <w:rsid w:val="00D466F3"/>
    <w:rsid w:val="00D46799"/>
    <w:rsid w:val="00D46F34"/>
    <w:rsid w:val="00D47011"/>
    <w:rsid w:val="00D474A7"/>
    <w:rsid w:val="00D47607"/>
    <w:rsid w:val="00D476E9"/>
    <w:rsid w:val="00D47A81"/>
    <w:rsid w:val="00D47C53"/>
    <w:rsid w:val="00D47E70"/>
    <w:rsid w:val="00D47F98"/>
    <w:rsid w:val="00D500BA"/>
    <w:rsid w:val="00D500CA"/>
    <w:rsid w:val="00D50620"/>
    <w:rsid w:val="00D50713"/>
    <w:rsid w:val="00D508C3"/>
    <w:rsid w:val="00D5090D"/>
    <w:rsid w:val="00D50B68"/>
    <w:rsid w:val="00D510BD"/>
    <w:rsid w:val="00D510CE"/>
    <w:rsid w:val="00D511D4"/>
    <w:rsid w:val="00D5150D"/>
    <w:rsid w:val="00D5172F"/>
    <w:rsid w:val="00D5185D"/>
    <w:rsid w:val="00D51BCC"/>
    <w:rsid w:val="00D51E61"/>
    <w:rsid w:val="00D51EBB"/>
    <w:rsid w:val="00D51F54"/>
    <w:rsid w:val="00D52859"/>
    <w:rsid w:val="00D52879"/>
    <w:rsid w:val="00D52925"/>
    <w:rsid w:val="00D5299E"/>
    <w:rsid w:val="00D529D7"/>
    <w:rsid w:val="00D52A4C"/>
    <w:rsid w:val="00D52AC7"/>
    <w:rsid w:val="00D52BCA"/>
    <w:rsid w:val="00D52CCF"/>
    <w:rsid w:val="00D52DA3"/>
    <w:rsid w:val="00D52E46"/>
    <w:rsid w:val="00D52E70"/>
    <w:rsid w:val="00D530A6"/>
    <w:rsid w:val="00D53226"/>
    <w:rsid w:val="00D53346"/>
    <w:rsid w:val="00D5339F"/>
    <w:rsid w:val="00D53574"/>
    <w:rsid w:val="00D53775"/>
    <w:rsid w:val="00D53BB5"/>
    <w:rsid w:val="00D53CC5"/>
    <w:rsid w:val="00D53D16"/>
    <w:rsid w:val="00D53D7A"/>
    <w:rsid w:val="00D5412E"/>
    <w:rsid w:val="00D548F5"/>
    <w:rsid w:val="00D54B6C"/>
    <w:rsid w:val="00D54F43"/>
    <w:rsid w:val="00D55012"/>
    <w:rsid w:val="00D5532B"/>
    <w:rsid w:val="00D55530"/>
    <w:rsid w:val="00D555CB"/>
    <w:rsid w:val="00D5578E"/>
    <w:rsid w:val="00D55A89"/>
    <w:rsid w:val="00D562AB"/>
    <w:rsid w:val="00D5630A"/>
    <w:rsid w:val="00D563CE"/>
    <w:rsid w:val="00D5668F"/>
    <w:rsid w:val="00D56923"/>
    <w:rsid w:val="00D56951"/>
    <w:rsid w:val="00D56A8A"/>
    <w:rsid w:val="00D56BF5"/>
    <w:rsid w:val="00D56C0F"/>
    <w:rsid w:val="00D56C61"/>
    <w:rsid w:val="00D56E24"/>
    <w:rsid w:val="00D5746A"/>
    <w:rsid w:val="00D574D5"/>
    <w:rsid w:val="00D576C5"/>
    <w:rsid w:val="00D57804"/>
    <w:rsid w:val="00D57841"/>
    <w:rsid w:val="00D57952"/>
    <w:rsid w:val="00D57B05"/>
    <w:rsid w:val="00D57B1F"/>
    <w:rsid w:val="00D57D27"/>
    <w:rsid w:val="00D57D8E"/>
    <w:rsid w:val="00D57F70"/>
    <w:rsid w:val="00D608FC"/>
    <w:rsid w:val="00D60AC3"/>
    <w:rsid w:val="00D60C23"/>
    <w:rsid w:val="00D60EAA"/>
    <w:rsid w:val="00D60F7F"/>
    <w:rsid w:val="00D6125D"/>
    <w:rsid w:val="00D6153E"/>
    <w:rsid w:val="00D616B2"/>
    <w:rsid w:val="00D616FA"/>
    <w:rsid w:val="00D62749"/>
    <w:rsid w:val="00D6283C"/>
    <w:rsid w:val="00D628B4"/>
    <w:rsid w:val="00D62913"/>
    <w:rsid w:val="00D629C3"/>
    <w:rsid w:val="00D629D0"/>
    <w:rsid w:val="00D62B12"/>
    <w:rsid w:val="00D62B29"/>
    <w:rsid w:val="00D62C50"/>
    <w:rsid w:val="00D62F11"/>
    <w:rsid w:val="00D62F55"/>
    <w:rsid w:val="00D630A7"/>
    <w:rsid w:val="00D6310B"/>
    <w:rsid w:val="00D632A4"/>
    <w:rsid w:val="00D633CD"/>
    <w:rsid w:val="00D635BD"/>
    <w:rsid w:val="00D6367F"/>
    <w:rsid w:val="00D6372E"/>
    <w:rsid w:val="00D637E0"/>
    <w:rsid w:val="00D63D97"/>
    <w:rsid w:val="00D6453F"/>
    <w:rsid w:val="00D64C4D"/>
    <w:rsid w:val="00D64F85"/>
    <w:rsid w:val="00D650E4"/>
    <w:rsid w:val="00D6528A"/>
    <w:rsid w:val="00D65483"/>
    <w:rsid w:val="00D65579"/>
    <w:rsid w:val="00D65709"/>
    <w:rsid w:val="00D660A2"/>
    <w:rsid w:val="00D66188"/>
    <w:rsid w:val="00D662F7"/>
    <w:rsid w:val="00D662FB"/>
    <w:rsid w:val="00D66456"/>
    <w:rsid w:val="00D667E2"/>
    <w:rsid w:val="00D66930"/>
    <w:rsid w:val="00D66AA1"/>
    <w:rsid w:val="00D66B65"/>
    <w:rsid w:val="00D66C95"/>
    <w:rsid w:val="00D67103"/>
    <w:rsid w:val="00D671AA"/>
    <w:rsid w:val="00D672E2"/>
    <w:rsid w:val="00D6730B"/>
    <w:rsid w:val="00D67706"/>
    <w:rsid w:val="00D67830"/>
    <w:rsid w:val="00D67A28"/>
    <w:rsid w:val="00D67AF9"/>
    <w:rsid w:val="00D67B4B"/>
    <w:rsid w:val="00D67C75"/>
    <w:rsid w:val="00D67DBE"/>
    <w:rsid w:val="00D67FBA"/>
    <w:rsid w:val="00D7022E"/>
    <w:rsid w:val="00D70496"/>
    <w:rsid w:val="00D704CB"/>
    <w:rsid w:val="00D7091C"/>
    <w:rsid w:val="00D70C74"/>
    <w:rsid w:val="00D70E76"/>
    <w:rsid w:val="00D7103E"/>
    <w:rsid w:val="00D712AB"/>
    <w:rsid w:val="00D715B0"/>
    <w:rsid w:val="00D715E6"/>
    <w:rsid w:val="00D71632"/>
    <w:rsid w:val="00D716C1"/>
    <w:rsid w:val="00D716C5"/>
    <w:rsid w:val="00D72118"/>
    <w:rsid w:val="00D7257B"/>
    <w:rsid w:val="00D726F3"/>
    <w:rsid w:val="00D728F1"/>
    <w:rsid w:val="00D72AC1"/>
    <w:rsid w:val="00D72B02"/>
    <w:rsid w:val="00D72B97"/>
    <w:rsid w:val="00D72D31"/>
    <w:rsid w:val="00D72D8E"/>
    <w:rsid w:val="00D72E14"/>
    <w:rsid w:val="00D72E5A"/>
    <w:rsid w:val="00D736CE"/>
    <w:rsid w:val="00D738FB"/>
    <w:rsid w:val="00D73BD0"/>
    <w:rsid w:val="00D73BE2"/>
    <w:rsid w:val="00D73CB5"/>
    <w:rsid w:val="00D74134"/>
    <w:rsid w:val="00D74152"/>
    <w:rsid w:val="00D741AF"/>
    <w:rsid w:val="00D747B6"/>
    <w:rsid w:val="00D74D33"/>
    <w:rsid w:val="00D74E38"/>
    <w:rsid w:val="00D74F70"/>
    <w:rsid w:val="00D75155"/>
    <w:rsid w:val="00D7532F"/>
    <w:rsid w:val="00D75352"/>
    <w:rsid w:val="00D753CE"/>
    <w:rsid w:val="00D758F7"/>
    <w:rsid w:val="00D759CB"/>
    <w:rsid w:val="00D76253"/>
    <w:rsid w:val="00D764A6"/>
    <w:rsid w:val="00D767E8"/>
    <w:rsid w:val="00D767EC"/>
    <w:rsid w:val="00D768E2"/>
    <w:rsid w:val="00D769EC"/>
    <w:rsid w:val="00D76D13"/>
    <w:rsid w:val="00D7731E"/>
    <w:rsid w:val="00D7739C"/>
    <w:rsid w:val="00D773DB"/>
    <w:rsid w:val="00D774CD"/>
    <w:rsid w:val="00D77524"/>
    <w:rsid w:val="00D7763C"/>
    <w:rsid w:val="00D77780"/>
    <w:rsid w:val="00D77D6A"/>
    <w:rsid w:val="00D77E2D"/>
    <w:rsid w:val="00D80331"/>
    <w:rsid w:val="00D80900"/>
    <w:rsid w:val="00D80A5D"/>
    <w:rsid w:val="00D80ABF"/>
    <w:rsid w:val="00D80AC9"/>
    <w:rsid w:val="00D80BFC"/>
    <w:rsid w:val="00D80C6B"/>
    <w:rsid w:val="00D80F16"/>
    <w:rsid w:val="00D80F9B"/>
    <w:rsid w:val="00D8111E"/>
    <w:rsid w:val="00D81192"/>
    <w:rsid w:val="00D812BA"/>
    <w:rsid w:val="00D812E3"/>
    <w:rsid w:val="00D81B03"/>
    <w:rsid w:val="00D81FE1"/>
    <w:rsid w:val="00D82474"/>
    <w:rsid w:val="00D82702"/>
    <w:rsid w:val="00D828E6"/>
    <w:rsid w:val="00D82D4F"/>
    <w:rsid w:val="00D82E19"/>
    <w:rsid w:val="00D830A1"/>
    <w:rsid w:val="00D83623"/>
    <w:rsid w:val="00D8373C"/>
    <w:rsid w:val="00D83BA9"/>
    <w:rsid w:val="00D83BAE"/>
    <w:rsid w:val="00D83BF6"/>
    <w:rsid w:val="00D83C5E"/>
    <w:rsid w:val="00D83CB9"/>
    <w:rsid w:val="00D83F1D"/>
    <w:rsid w:val="00D840A0"/>
    <w:rsid w:val="00D84144"/>
    <w:rsid w:val="00D84287"/>
    <w:rsid w:val="00D84414"/>
    <w:rsid w:val="00D84760"/>
    <w:rsid w:val="00D84787"/>
    <w:rsid w:val="00D84C2B"/>
    <w:rsid w:val="00D85022"/>
    <w:rsid w:val="00D854DB"/>
    <w:rsid w:val="00D85B4A"/>
    <w:rsid w:val="00D85C6B"/>
    <w:rsid w:val="00D85EBE"/>
    <w:rsid w:val="00D85F6B"/>
    <w:rsid w:val="00D85F7C"/>
    <w:rsid w:val="00D86003"/>
    <w:rsid w:val="00D8605C"/>
    <w:rsid w:val="00D8629C"/>
    <w:rsid w:val="00D862EF"/>
    <w:rsid w:val="00D86415"/>
    <w:rsid w:val="00D86497"/>
    <w:rsid w:val="00D86533"/>
    <w:rsid w:val="00D8667B"/>
    <w:rsid w:val="00D866D5"/>
    <w:rsid w:val="00D867C1"/>
    <w:rsid w:val="00D86B2E"/>
    <w:rsid w:val="00D86B95"/>
    <w:rsid w:val="00D86E49"/>
    <w:rsid w:val="00D86F2D"/>
    <w:rsid w:val="00D87190"/>
    <w:rsid w:val="00D87310"/>
    <w:rsid w:val="00D8775F"/>
    <w:rsid w:val="00D90226"/>
    <w:rsid w:val="00D9034E"/>
    <w:rsid w:val="00D903B7"/>
    <w:rsid w:val="00D903FE"/>
    <w:rsid w:val="00D90423"/>
    <w:rsid w:val="00D905C5"/>
    <w:rsid w:val="00D906E2"/>
    <w:rsid w:val="00D90962"/>
    <w:rsid w:val="00D90BBF"/>
    <w:rsid w:val="00D90C41"/>
    <w:rsid w:val="00D90C84"/>
    <w:rsid w:val="00D90E5B"/>
    <w:rsid w:val="00D91024"/>
    <w:rsid w:val="00D91068"/>
    <w:rsid w:val="00D910D0"/>
    <w:rsid w:val="00D9118D"/>
    <w:rsid w:val="00D914FE"/>
    <w:rsid w:val="00D9194F"/>
    <w:rsid w:val="00D91D13"/>
    <w:rsid w:val="00D91F11"/>
    <w:rsid w:val="00D91F49"/>
    <w:rsid w:val="00D91FDB"/>
    <w:rsid w:val="00D9205D"/>
    <w:rsid w:val="00D920E4"/>
    <w:rsid w:val="00D92299"/>
    <w:rsid w:val="00D92B9F"/>
    <w:rsid w:val="00D92D46"/>
    <w:rsid w:val="00D92D77"/>
    <w:rsid w:val="00D92F17"/>
    <w:rsid w:val="00D931A3"/>
    <w:rsid w:val="00D939D7"/>
    <w:rsid w:val="00D93B14"/>
    <w:rsid w:val="00D93E91"/>
    <w:rsid w:val="00D94043"/>
    <w:rsid w:val="00D9407A"/>
    <w:rsid w:val="00D9410B"/>
    <w:rsid w:val="00D943FB"/>
    <w:rsid w:val="00D94463"/>
    <w:rsid w:val="00D94523"/>
    <w:rsid w:val="00D94573"/>
    <w:rsid w:val="00D946A3"/>
    <w:rsid w:val="00D94B46"/>
    <w:rsid w:val="00D94FB7"/>
    <w:rsid w:val="00D95376"/>
    <w:rsid w:val="00D9540D"/>
    <w:rsid w:val="00D9564F"/>
    <w:rsid w:val="00D957BC"/>
    <w:rsid w:val="00D95C00"/>
    <w:rsid w:val="00D95C90"/>
    <w:rsid w:val="00D95DAE"/>
    <w:rsid w:val="00D95DE1"/>
    <w:rsid w:val="00D9622D"/>
    <w:rsid w:val="00D962C2"/>
    <w:rsid w:val="00D964E1"/>
    <w:rsid w:val="00D96702"/>
    <w:rsid w:val="00D969B5"/>
    <w:rsid w:val="00D96CA4"/>
    <w:rsid w:val="00D970AC"/>
    <w:rsid w:val="00D9710B"/>
    <w:rsid w:val="00D97120"/>
    <w:rsid w:val="00D975D5"/>
    <w:rsid w:val="00D979DC"/>
    <w:rsid w:val="00D97A4E"/>
    <w:rsid w:val="00D97BB6"/>
    <w:rsid w:val="00D97CBA"/>
    <w:rsid w:val="00D97E13"/>
    <w:rsid w:val="00DA003D"/>
    <w:rsid w:val="00DA00FF"/>
    <w:rsid w:val="00DA01E7"/>
    <w:rsid w:val="00DA02D4"/>
    <w:rsid w:val="00DA03EB"/>
    <w:rsid w:val="00DA0649"/>
    <w:rsid w:val="00DA0A16"/>
    <w:rsid w:val="00DA0CD3"/>
    <w:rsid w:val="00DA0E38"/>
    <w:rsid w:val="00DA0E9E"/>
    <w:rsid w:val="00DA0F47"/>
    <w:rsid w:val="00DA1238"/>
    <w:rsid w:val="00DA163C"/>
    <w:rsid w:val="00DA193C"/>
    <w:rsid w:val="00DA1E1D"/>
    <w:rsid w:val="00DA1F50"/>
    <w:rsid w:val="00DA2067"/>
    <w:rsid w:val="00DA2463"/>
    <w:rsid w:val="00DA247D"/>
    <w:rsid w:val="00DA24FD"/>
    <w:rsid w:val="00DA2515"/>
    <w:rsid w:val="00DA2643"/>
    <w:rsid w:val="00DA2718"/>
    <w:rsid w:val="00DA274F"/>
    <w:rsid w:val="00DA27F6"/>
    <w:rsid w:val="00DA2F6F"/>
    <w:rsid w:val="00DA3347"/>
    <w:rsid w:val="00DA337B"/>
    <w:rsid w:val="00DA33C0"/>
    <w:rsid w:val="00DA35C2"/>
    <w:rsid w:val="00DA35FF"/>
    <w:rsid w:val="00DA3BD1"/>
    <w:rsid w:val="00DA3CA5"/>
    <w:rsid w:val="00DA3D54"/>
    <w:rsid w:val="00DA3EAE"/>
    <w:rsid w:val="00DA3EDB"/>
    <w:rsid w:val="00DA4078"/>
    <w:rsid w:val="00DA4117"/>
    <w:rsid w:val="00DA4445"/>
    <w:rsid w:val="00DA44DE"/>
    <w:rsid w:val="00DA452F"/>
    <w:rsid w:val="00DA4631"/>
    <w:rsid w:val="00DA46F6"/>
    <w:rsid w:val="00DA4708"/>
    <w:rsid w:val="00DA4F37"/>
    <w:rsid w:val="00DA5053"/>
    <w:rsid w:val="00DA5443"/>
    <w:rsid w:val="00DA560C"/>
    <w:rsid w:val="00DA5E00"/>
    <w:rsid w:val="00DA5E31"/>
    <w:rsid w:val="00DA6386"/>
    <w:rsid w:val="00DA69AD"/>
    <w:rsid w:val="00DA6ACF"/>
    <w:rsid w:val="00DA70BC"/>
    <w:rsid w:val="00DA7612"/>
    <w:rsid w:val="00DA764C"/>
    <w:rsid w:val="00DA7C21"/>
    <w:rsid w:val="00DA7C41"/>
    <w:rsid w:val="00DA7CB9"/>
    <w:rsid w:val="00DA7E43"/>
    <w:rsid w:val="00DB02B4"/>
    <w:rsid w:val="00DB0674"/>
    <w:rsid w:val="00DB06F7"/>
    <w:rsid w:val="00DB0867"/>
    <w:rsid w:val="00DB0AE9"/>
    <w:rsid w:val="00DB0E71"/>
    <w:rsid w:val="00DB0E8C"/>
    <w:rsid w:val="00DB119C"/>
    <w:rsid w:val="00DB1247"/>
    <w:rsid w:val="00DB12E9"/>
    <w:rsid w:val="00DB14FC"/>
    <w:rsid w:val="00DB15FE"/>
    <w:rsid w:val="00DB1692"/>
    <w:rsid w:val="00DB1696"/>
    <w:rsid w:val="00DB188B"/>
    <w:rsid w:val="00DB18E6"/>
    <w:rsid w:val="00DB1B69"/>
    <w:rsid w:val="00DB2290"/>
    <w:rsid w:val="00DB23A8"/>
    <w:rsid w:val="00DB245F"/>
    <w:rsid w:val="00DB2A17"/>
    <w:rsid w:val="00DB2B42"/>
    <w:rsid w:val="00DB2EF5"/>
    <w:rsid w:val="00DB3064"/>
    <w:rsid w:val="00DB3122"/>
    <w:rsid w:val="00DB327B"/>
    <w:rsid w:val="00DB348F"/>
    <w:rsid w:val="00DB3655"/>
    <w:rsid w:val="00DB38C8"/>
    <w:rsid w:val="00DB39D0"/>
    <w:rsid w:val="00DB3A69"/>
    <w:rsid w:val="00DB46B2"/>
    <w:rsid w:val="00DB46CE"/>
    <w:rsid w:val="00DB488B"/>
    <w:rsid w:val="00DB4926"/>
    <w:rsid w:val="00DB4F5F"/>
    <w:rsid w:val="00DB4FCF"/>
    <w:rsid w:val="00DB4FF7"/>
    <w:rsid w:val="00DB548C"/>
    <w:rsid w:val="00DB578D"/>
    <w:rsid w:val="00DB59B2"/>
    <w:rsid w:val="00DB5C5E"/>
    <w:rsid w:val="00DB5F45"/>
    <w:rsid w:val="00DB60BA"/>
    <w:rsid w:val="00DB64A4"/>
    <w:rsid w:val="00DB6602"/>
    <w:rsid w:val="00DB6A2F"/>
    <w:rsid w:val="00DB6AF2"/>
    <w:rsid w:val="00DB6D34"/>
    <w:rsid w:val="00DB6E76"/>
    <w:rsid w:val="00DB6EC6"/>
    <w:rsid w:val="00DB6EFD"/>
    <w:rsid w:val="00DB7050"/>
    <w:rsid w:val="00DB71ED"/>
    <w:rsid w:val="00DB7214"/>
    <w:rsid w:val="00DB72FB"/>
    <w:rsid w:val="00DB77E6"/>
    <w:rsid w:val="00DB7AF8"/>
    <w:rsid w:val="00DB7EA6"/>
    <w:rsid w:val="00DC0368"/>
    <w:rsid w:val="00DC0603"/>
    <w:rsid w:val="00DC0A3C"/>
    <w:rsid w:val="00DC0D52"/>
    <w:rsid w:val="00DC0DE0"/>
    <w:rsid w:val="00DC1496"/>
    <w:rsid w:val="00DC14A8"/>
    <w:rsid w:val="00DC14EF"/>
    <w:rsid w:val="00DC17D0"/>
    <w:rsid w:val="00DC197B"/>
    <w:rsid w:val="00DC1BD4"/>
    <w:rsid w:val="00DC1CF4"/>
    <w:rsid w:val="00DC23FD"/>
    <w:rsid w:val="00DC2498"/>
    <w:rsid w:val="00DC26CD"/>
    <w:rsid w:val="00DC2828"/>
    <w:rsid w:val="00DC2C1C"/>
    <w:rsid w:val="00DC2FE0"/>
    <w:rsid w:val="00DC2FE6"/>
    <w:rsid w:val="00DC30FD"/>
    <w:rsid w:val="00DC32AA"/>
    <w:rsid w:val="00DC35D3"/>
    <w:rsid w:val="00DC3942"/>
    <w:rsid w:val="00DC4094"/>
    <w:rsid w:val="00DC41DA"/>
    <w:rsid w:val="00DC41FE"/>
    <w:rsid w:val="00DC422D"/>
    <w:rsid w:val="00DC43D0"/>
    <w:rsid w:val="00DC4742"/>
    <w:rsid w:val="00DC4A8C"/>
    <w:rsid w:val="00DC4CD8"/>
    <w:rsid w:val="00DC4DA5"/>
    <w:rsid w:val="00DC5097"/>
    <w:rsid w:val="00DC5146"/>
    <w:rsid w:val="00DC51B5"/>
    <w:rsid w:val="00DC5246"/>
    <w:rsid w:val="00DC53ED"/>
    <w:rsid w:val="00DC5510"/>
    <w:rsid w:val="00DC555F"/>
    <w:rsid w:val="00DC5CD7"/>
    <w:rsid w:val="00DC5CF0"/>
    <w:rsid w:val="00DC5D9B"/>
    <w:rsid w:val="00DC66FA"/>
    <w:rsid w:val="00DC695C"/>
    <w:rsid w:val="00DC6AD6"/>
    <w:rsid w:val="00DC6CCA"/>
    <w:rsid w:val="00DC6D3E"/>
    <w:rsid w:val="00DC7423"/>
    <w:rsid w:val="00DC7541"/>
    <w:rsid w:val="00DC7559"/>
    <w:rsid w:val="00DC77F7"/>
    <w:rsid w:val="00DC79BB"/>
    <w:rsid w:val="00DC7F66"/>
    <w:rsid w:val="00DD01A4"/>
    <w:rsid w:val="00DD01DA"/>
    <w:rsid w:val="00DD0216"/>
    <w:rsid w:val="00DD053A"/>
    <w:rsid w:val="00DD0639"/>
    <w:rsid w:val="00DD0A97"/>
    <w:rsid w:val="00DD0F66"/>
    <w:rsid w:val="00DD1044"/>
    <w:rsid w:val="00DD10C4"/>
    <w:rsid w:val="00DD110E"/>
    <w:rsid w:val="00DD161C"/>
    <w:rsid w:val="00DD18F3"/>
    <w:rsid w:val="00DD1ACF"/>
    <w:rsid w:val="00DD1CF8"/>
    <w:rsid w:val="00DD1D58"/>
    <w:rsid w:val="00DD1D7B"/>
    <w:rsid w:val="00DD2030"/>
    <w:rsid w:val="00DD20B8"/>
    <w:rsid w:val="00DD215A"/>
    <w:rsid w:val="00DD24FD"/>
    <w:rsid w:val="00DD261F"/>
    <w:rsid w:val="00DD29F2"/>
    <w:rsid w:val="00DD3104"/>
    <w:rsid w:val="00DD31BA"/>
    <w:rsid w:val="00DD31E7"/>
    <w:rsid w:val="00DD3293"/>
    <w:rsid w:val="00DD3415"/>
    <w:rsid w:val="00DD358C"/>
    <w:rsid w:val="00DD35D3"/>
    <w:rsid w:val="00DD38F3"/>
    <w:rsid w:val="00DD3A64"/>
    <w:rsid w:val="00DD3AAD"/>
    <w:rsid w:val="00DD3D60"/>
    <w:rsid w:val="00DD3DF8"/>
    <w:rsid w:val="00DD405F"/>
    <w:rsid w:val="00DD408E"/>
    <w:rsid w:val="00DD416B"/>
    <w:rsid w:val="00DD49F8"/>
    <w:rsid w:val="00DD4BD6"/>
    <w:rsid w:val="00DD4C51"/>
    <w:rsid w:val="00DD4DFF"/>
    <w:rsid w:val="00DD5250"/>
    <w:rsid w:val="00DD578E"/>
    <w:rsid w:val="00DD5872"/>
    <w:rsid w:val="00DD58EF"/>
    <w:rsid w:val="00DD5998"/>
    <w:rsid w:val="00DD5AEB"/>
    <w:rsid w:val="00DD5B2A"/>
    <w:rsid w:val="00DD5B74"/>
    <w:rsid w:val="00DD5BAA"/>
    <w:rsid w:val="00DD6368"/>
    <w:rsid w:val="00DD63B6"/>
    <w:rsid w:val="00DD6551"/>
    <w:rsid w:val="00DD65D7"/>
    <w:rsid w:val="00DD6894"/>
    <w:rsid w:val="00DD6AA0"/>
    <w:rsid w:val="00DD6B2C"/>
    <w:rsid w:val="00DD6FA8"/>
    <w:rsid w:val="00DD716C"/>
    <w:rsid w:val="00DD7188"/>
    <w:rsid w:val="00DD753F"/>
    <w:rsid w:val="00DD763A"/>
    <w:rsid w:val="00DD7980"/>
    <w:rsid w:val="00DD798F"/>
    <w:rsid w:val="00DD7F24"/>
    <w:rsid w:val="00DE01CD"/>
    <w:rsid w:val="00DE045C"/>
    <w:rsid w:val="00DE04F8"/>
    <w:rsid w:val="00DE06ED"/>
    <w:rsid w:val="00DE0788"/>
    <w:rsid w:val="00DE0B73"/>
    <w:rsid w:val="00DE0B9D"/>
    <w:rsid w:val="00DE0FB5"/>
    <w:rsid w:val="00DE15E5"/>
    <w:rsid w:val="00DE1A4F"/>
    <w:rsid w:val="00DE223B"/>
    <w:rsid w:val="00DE22E0"/>
    <w:rsid w:val="00DE230A"/>
    <w:rsid w:val="00DE233B"/>
    <w:rsid w:val="00DE2422"/>
    <w:rsid w:val="00DE25ED"/>
    <w:rsid w:val="00DE26AF"/>
    <w:rsid w:val="00DE2832"/>
    <w:rsid w:val="00DE29C4"/>
    <w:rsid w:val="00DE2A3F"/>
    <w:rsid w:val="00DE2B32"/>
    <w:rsid w:val="00DE2B9A"/>
    <w:rsid w:val="00DE2CD9"/>
    <w:rsid w:val="00DE337B"/>
    <w:rsid w:val="00DE3403"/>
    <w:rsid w:val="00DE34C7"/>
    <w:rsid w:val="00DE363E"/>
    <w:rsid w:val="00DE373F"/>
    <w:rsid w:val="00DE38D7"/>
    <w:rsid w:val="00DE3949"/>
    <w:rsid w:val="00DE3C36"/>
    <w:rsid w:val="00DE3C8F"/>
    <w:rsid w:val="00DE3CCC"/>
    <w:rsid w:val="00DE3D3B"/>
    <w:rsid w:val="00DE3D95"/>
    <w:rsid w:val="00DE4229"/>
    <w:rsid w:val="00DE42E2"/>
    <w:rsid w:val="00DE42EF"/>
    <w:rsid w:val="00DE4489"/>
    <w:rsid w:val="00DE47EE"/>
    <w:rsid w:val="00DE490F"/>
    <w:rsid w:val="00DE4911"/>
    <w:rsid w:val="00DE49F8"/>
    <w:rsid w:val="00DE4CE5"/>
    <w:rsid w:val="00DE4D19"/>
    <w:rsid w:val="00DE4D82"/>
    <w:rsid w:val="00DE4DF5"/>
    <w:rsid w:val="00DE5454"/>
    <w:rsid w:val="00DE570E"/>
    <w:rsid w:val="00DE5AC4"/>
    <w:rsid w:val="00DE5EC7"/>
    <w:rsid w:val="00DE5FDA"/>
    <w:rsid w:val="00DE601A"/>
    <w:rsid w:val="00DE6186"/>
    <w:rsid w:val="00DE61FC"/>
    <w:rsid w:val="00DE6209"/>
    <w:rsid w:val="00DE6735"/>
    <w:rsid w:val="00DE67FD"/>
    <w:rsid w:val="00DE68CA"/>
    <w:rsid w:val="00DE6DA8"/>
    <w:rsid w:val="00DE6E5B"/>
    <w:rsid w:val="00DE6F79"/>
    <w:rsid w:val="00DE705F"/>
    <w:rsid w:val="00DE76EC"/>
    <w:rsid w:val="00DF0209"/>
    <w:rsid w:val="00DF07C0"/>
    <w:rsid w:val="00DF087D"/>
    <w:rsid w:val="00DF089E"/>
    <w:rsid w:val="00DF0D40"/>
    <w:rsid w:val="00DF11BF"/>
    <w:rsid w:val="00DF1503"/>
    <w:rsid w:val="00DF157E"/>
    <w:rsid w:val="00DF1592"/>
    <w:rsid w:val="00DF1641"/>
    <w:rsid w:val="00DF1C72"/>
    <w:rsid w:val="00DF1CD6"/>
    <w:rsid w:val="00DF1D36"/>
    <w:rsid w:val="00DF1F06"/>
    <w:rsid w:val="00DF2056"/>
    <w:rsid w:val="00DF229C"/>
    <w:rsid w:val="00DF23F0"/>
    <w:rsid w:val="00DF2488"/>
    <w:rsid w:val="00DF28AE"/>
    <w:rsid w:val="00DF2A40"/>
    <w:rsid w:val="00DF2A69"/>
    <w:rsid w:val="00DF2A6B"/>
    <w:rsid w:val="00DF2A97"/>
    <w:rsid w:val="00DF2E80"/>
    <w:rsid w:val="00DF2F51"/>
    <w:rsid w:val="00DF302E"/>
    <w:rsid w:val="00DF3056"/>
    <w:rsid w:val="00DF30F6"/>
    <w:rsid w:val="00DF3185"/>
    <w:rsid w:val="00DF34D2"/>
    <w:rsid w:val="00DF372C"/>
    <w:rsid w:val="00DF37BD"/>
    <w:rsid w:val="00DF3888"/>
    <w:rsid w:val="00DF3B60"/>
    <w:rsid w:val="00DF3BA1"/>
    <w:rsid w:val="00DF3BE5"/>
    <w:rsid w:val="00DF40AE"/>
    <w:rsid w:val="00DF42C5"/>
    <w:rsid w:val="00DF4413"/>
    <w:rsid w:val="00DF4D3D"/>
    <w:rsid w:val="00DF4D4C"/>
    <w:rsid w:val="00DF4E85"/>
    <w:rsid w:val="00DF4F88"/>
    <w:rsid w:val="00DF4FD7"/>
    <w:rsid w:val="00DF5082"/>
    <w:rsid w:val="00DF5453"/>
    <w:rsid w:val="00DF5517"/>
    <w:rsid w:val="00DF551A"/>
    <w:rsid w:val="00DF552A"/>
    <w:rsid w:val="00DF55E7"/>
    <w:rsid w:val="00DF56B7"/>
    <w:rsid w:val="00DF5735"/>
    <w:rsid w:val="00DF5928"/>
    <w:rsid w:val="00DF5BD8"/>
    <w:rsid w:val="00DF5DBE"/>
    <w:rsid w:val="00DF5FA6"/>
    <w:rsid w:val="00DF60B1"/>
    <w:rsid w:val="00DF6992"/>
    <w:rsid w:val="00DF6A34"/>
    <w:rsid w:val="00DF6DBC"/>
    <w:rsid w:val="00DF6FA0"/>
    <w:rsid w:val="00DF7044"/>
    <w:rsid w:val="00DF7241"/>
    <w:rsid w:val="00DF73B4"/>
    <w:rsid w:val="00DF75F8"/>
    <w:rsid w:val="00DF7E38"/>
    <w:rsid w:val="00E00069"/>
    <w:rsid w:val="00E001CD"/>
    <w:rsid w:val="00E001DC"/>
    <w:rsid w:val="00E00A5D"/>
    <w:rsid w:val="00E00A7F"/>
    <w:rsid w:val="00E00DF6"/>
    <w:rsid w:val="00E0138F"/>
    <w:rsid w:val="00E01C4A"/>
    <w:rsid w:val="00E01CFC"/>
    <w:rsid w:val="00E01D9A"/>
    <w:rsid w:val="00E02097"/>
    <w:rsid w:val="00E02177"/>
    <w:rsid w:val="00E021D8"/>
    <w:rsid w:val="00E024DA"/>
    <w:rsid w:val="00E025BC"/>
    <w:rsid w:val="00E02714"/>
    <w:rsid w:val="00E02721"/>
    <w:rsid w:val="00E028C7"/>
    <w:rsid w:val="00E02AC4"/>
    <w:rsid w:val="00E02CE7"/>
    <w:rsid w:val="00E0309D"/>
    <w:rsid w:val="00E0342D"/>
    <w:rsid w:val="00E03918"/>
    <w:rsid w:val="00E03A3A"/>
    <w:rsid w:val="00E03AB8"/>
    <w:rsid w:val="00E04456"/>
    <w:rsid w:val="00E044A0"/>
    <w:rsid w:val="00E04B52"/>
    <w:rsid w:val="00E04E44"/>
    <w:rsid w:val="00E04EBA"/>
    <w:rsid w:val="00E05084"/>
    <w:rsid w:val="00E05250"/>
    <w:rsid w:val="00E05345"/>
    <w:rsid w:val="00E05DC6"/>
    <w:rsid w:val="00E05DCF"/>
    <w:rsid w:val="00E05E58"/>
    <w:rsid w:val="00E0681C"/>
    <w:rsid w:val="00E06870"/>
    <w:rsid w:val="00E068BF"/>
    <w:rsid w:val="00E06C86"/>
    <w:rsid w:val="00E070F6"/>
    <w:rsid w:val="00E07B14"/>
    <w:rsid w:val="00E07C95"/>
    <w:rsid w:val="00E07E44"/>
    <w:rsid w:val="00E07FFE"/>
    <w:rsid w:val="00E1012C"/>
    <w:rsid w:val="00E10324"/>
    <w:rsid w:val="00E104B5"/>
    <w:rsid w:val="00E1050E"/>
    <w:rsid w:val="00E1065B"/>
    <w:rsid w:val="00E1067D"/>
    <w:rsid w:val="00E10775"/>
    <w:rsid w:val="00E10A33"/>
    <w:rsid w:val="00E10E40"/>
    <w:rsid w:val="00E10E4D"/>
    <w:rsid w:val="00E11016"/>
    <w:rsid w:val="00E11040"/>
    <w:rsid w:val="00E11393"/>
    <w:rsid w:val="00E1145F"/>
    <w:rsid w:val="00E115DE"/>
    <w:rsid w:val="00E11680"/>
    <w:rsid w:val="00E1178C"/>
    <w:rsid w:val="00E117DD"/>
    <w:rsid w:val="00E11C78"/>
    <w:rsid w:val="00E12186"/>
    <w:rsid w:val="00E126CC"/>
    <w:rsid w:val="00E129B7"/>
    <w:rsid w:val="00E12AFF"/>
    <w:rsid w:val="00E13095"/>
    <w:rsid w:val="00E131FA"/>
    <w:rsid w:val="00E132C7"/>
    <w:rsid w:val="00E1341E"/>
    <w:rsid w:val="00E13630"/>
    <w:rsid w:val="00E137B4"/>
    <w:rsid w:val="00E1395B"/>
    <w:rsid w:val="00E13CA8"/>
    <w:rsid w:val="00E13D62"/>
    <w:rsid w:val="00E13E16"/>
    <w:rsid w:val="00E13E71"/>
    <w:rsid w:val="00E13EA4"/>
    <w:rsid w:val="00E14090"/>
    <w:rsid w:val="00E140E8"/>
    <w:rsid w:val="00E14173"/>
    <w:rsid w:val="00E14618"/>
    <w:rsid w:val="00E14AF3"/>
    <w:rsid w:val="00E14BB7"/>
    <w:rsid w:val="00E14C57"/>
    <w:rsid w:val="00E14E37"/>
    <w:rsid w:val="00E14ED8"/>
    <w:rsid w:val="00E14F43"/>
    <w:rsid w:val="00E15065"/>
    <w:rsid w:val="00E151C8"/>
    <w:rsid w:val="00E15481"/>
    <w:rsid w:val="00E157BA"/>
    <w:rsid w:val="00E1599B"/>
    <w:rsid w:val="00E15B08"/>
    <w:rsid w:val="00E15E12"/>
    <w:rsid w:val="00E15EDA"/>
    <w:rsid w:val="00E15F36"/>
    <w:rsid w:val="00E16124"/>
    <w:rsid w:val="00E16375"/>
    <w:rsid w:val="00E167DF"/>
    <w:rsid w:val="00E16D4E"/>
    <w:rsid w:val="00E16E7F"/>
    <w:rsid w:val="00E16EFE"/>
    <w:rsid w:val="00E172CC"/>
    <w:rsid w:val="00E172F0"/>
    <w:rsid w:val="00E17370"/>
    <w:rsid w:val="00E1775A"/>
    <w:rsid w:val="00E17A71"/>
    <w:rsid w:val="00E17BAF"/>
    <w:rsid w:val="00E17C46"/>
    <w:rsid w:val="00E17D68"/>
    <w:rsid w:val="00E20328"/>
    <w:rsid w:val="00E2058F"/>
    <w:rsid w:val="00E20834"/>
    <w:rsid w:val="00E208AA"/>
    <w:rsid w:val="00E20BD7"/>
    <w:rsid w:val="00E20F51"/>
    <w:rsid w:val="00E20F6A"/>
    <w:rsid w:val="00E2104B"/>
    <w:rsid w:val="00E21058"/>
    <w:rsid w:val="00E210DA"/>
    <w:rsid w:val="00E21667"/>
    <w:rsid w:val="00E21A4C"/>
    <w:rsid w:val="00E21AAC"/>
    <w:rsid w:val="00E21AFF"/>
    <w:rsid w:val="00E21C3E"/>
    <w:rsid w:val="00E21E0E"/>
    <w:rsid w:val="00E21EC2"/>
    <w:rsid w:val="00E21EEB"/>
    <w:rsid w:val="00E220F6"/>
    <w:rsid w:val="00E2222D"/>
    <w:rsid w:val="00E224B7"/>
    <w:rsid w:val="00E2255C"/>
    <w:rsid w:val="00E2290E"/>
    <w:rsid w:val="00E22E40"/>
    <w:rsid w:val="00E22F45"/>
    <w:rsid w:val="00E232B2"/>
    <w:rsid w:val="00E23474"/>
    <w:rsid w:val="00E238BE"/>
    <w:rsid w:val="00E23978"/>
    <w:rsid w:val="00E23979"/>
    <w:rsid w:val="00E2397E"/>
    <w:rsid w:val="00E23F2D"/>
    <w:rsid w:val="00E2424D"/>
    <w:rsid w:val="00E24402"/>
    <w:rsid w:val="00E24472"/>
    <w:rsid w:val="00E2453B"/>
    <w:rsid w:val="00E24670"/>
    <w:rsid w:val="00E24ACF"/>
    <w:rsid w:val="00E24BE7"/>
    <w:rsid w:val="00E24CA5"/>
    <w:rsid w:val="00E24D4D"/>
    <w:rsid w:val="00E24EBD"/>
    <w:rsid w:val="00E24F2D"/>
    <w:rsid w:val="00E25069"/>
    <w:rsid w:val="00E251B1"/>
    <w:rsid w:val="00E2529C"/>
    <w:rsid w:val="00E2542D"/>
    <w:rsid w:val="00E2546D"/>
    <w:rsid w:val="00E25BEF"/>
    <w:rsid w:val="00E25D80"/>
    <w:rsid w:val="00E25F30"/>
    <w:rsid w:val="00E26038"/>
    <w:rsid w:val="00E260FF"/>
    <w:rsid w:val="00E2621D"/>
    <w:rsid w:val="00E262F2"/>
    <w:rsid w:val="00E2664E"/>
    <w:rsid w:val="00E2693E"/>
    <w:rsid w:val="00E26AEC"/>
    <w:rsid w:val="00E26AFE"/>
    <w:rsid w:val="00E26C96"/>
    <w:rsid w:val="00E27219"/>
    <w:rsid w:val="00E27248"/>
    <w:rsid w:val="00E27280"/>
    <w:rsid w:val="00E27378"/>
    <w:rsid w:val="00E27488"/>
    <w:rsid w:val="00E27561"/>
    <w:rsid w:val="00E278A1"/>
    <w:rsid w:val="00E278D5"/>
    <w:rsid w:val="00E27B93"/>
    <w:rsid w:val="00E27C04"/>
    <w:rsid w:val="00E27D14"/>
    <w:rsid w:val="00E30234"/>
    <w:rsid w:val="00E30580"/>
    <w:rsid w:val="00E3061F"/>
    <w:rsid w:val="00E307C1"/>
    <w:rsid w:val="00E3084D"/>
    <w:rsid w:val="00E308C5"/>
    <w:rsid w:val="00E30940"/>
    <w:rsid w:val="00E30A00"/>
    <w:rsid w:val="00E30EB2"/>
    <w:rsid w:val="00E30FD1"/>
    <w:rsid w:val="00E3187D"/>
    <w:rsid w:val="00E31CE3"/>
    <w:rsid w:val="00E32554"/>
    <w:rsid w:val="00E325D9"/>
    <w:rsid w:val="00E3262A"/>
    <w:rsid w:val="00E326B8"/>
    <w:rsid w:val="00E326FB"/>
    <w:rsid w:val="00E3293D"/>
    <w:rsid w:val="00E32B23"/>
    <w:rsid w:val="00E32DAD"/>
    <w:rsid w:val="00E32FF4"/>
    <w:rsid w:val="00E33008"/>
    <w:rsid w:val="00E3309D"/>
    <w:rsid w:val="00E333AD"/>
    <w:rsid w:val="00E334B7"/>
    <w:rsid w:val="00E33701"/>
    <w:rsid w:val="00E33891"/>
    <w:rsid w:val="00E33920"/>
    <w:rsid w:val="00E339F5"/>
    <w:rsid w:val="00E33AC5"/>
    <w:rsid w:val="00E33C77"/>
    <w:rsid w:val="00E33D41"/>
    <w:rsid w:val="00E33E33"/>
    <w:rsid w:val="00E33E6B"/>
    <w:rsid w:val="00E33F9D"/>
    <w:rsid w:val="00E33FB8"/>
    <w:rsid w:val="00E34319"/>
    <w:rsid w:val="00E344BB"/>
    <w:rsid w:val="00E3511B"/>
    <w:rsid w:val="00E353F2"/>
    <w:rsid w:val="00E355D1"/>
    <w:rsid w:val="00E3561B"/>
    <w:rsid w:val="00E357B9"/>
    <w:rsid w:val="00E35ADC"/>
    <w:rsid w:val="00E35D8C"/>
    <w:rsid w:val="00E35E53"/>
    <w:rsid w:val="00E3683E"/>
    <w:rsid w:val="00E36904"/>
    <w:rsid w:val="00E369C1"/>
    <w:rsid w:val="00E36CF5"/>
    <w:rsid w:val="00E36D20"/>
    <w:rsid w:val="00E3703D"/>
    <w:rsid w:val="00E37123"/>
    <w:rsid w:val="00E3732E"/>
    <w:rsid w:val="00E375FD"/>
    <w:rsid w:val="00E376BD"/>
    <w:rsid w:val="00E37784"/>
    <w:rsid w:val="00E37A7A"/>
    <w:rsid w:val="00E37BBE"/>
    <w:rsid w:val="00E37E51"/>
    <w:rsid w:val="00E40006"/>
    <w:rsid w:val="00E40166"/>
    <w:rsid w:val="00E4027E"/>
    <w:rsid w:val="00E40556"/>
    <w:rsid w:val="00E4074A"/>
    <w:rsid w:val="00E41067"/>
    <w:rsid w:val="00E4114B"/>
    <w:rsid w:val="00E41197"/>
    <w:rsid w:val="00E4130E"/>
    <w:rsid w:val="00E414D4"/>
    <w:rsid w:val="00E415C1"/>
    <w:rsid w:val="00E41A83"/>
    <w:rsid w:val="00E41FF0"/>
    <w:rsid w:val="00E4208B"/>
    <w:rsid w:val="00E42459"/>
    <w:rsid w:val="00E424FE"/>
    <w:rsid w:val="00E42746"/>
    <w:rsid w:val="00E428D6"/>
    <w:rsid w:val="00E42BB1"/>
    <w:rsid w:val="00E42CA2"/>
    <w:rsid w:val="00E42CC7"/>
    <w:rsid w:val="00E43065"/>
    <w:rsid w:val="00E4323B"/>
    <w:rsid w:val="00E43718"/>
    <w:rsid w:val="00E43848"/>
    <w:rsid w:val="00E438C1"/>
    <w:rsid w:val="00E438D4"/>
    <w:rsid w:val="00E43CFE"/>
    <w:rsid w:val="00E43D7D"/>
    <w:rsid w:val="00E43F8F"/>
    <w:rsid w:val="00E44967"/>
    <w:rsid w:val="00E44C55"/>
    <w:rsid w:val="00E44CAC"/>
    <w:rsid w:val="00E44D38"/>
    <w:rsid w:val="00E44E0E"/>
    <w:rsid w:val="00E44E75"/>
    <w:rsid w:val="00E44EE1"/>
    <w:rsid w:val="00E453D3"/>
    <w:rsid w:val="00E4545C"/>
    <w:rsid w:val="00E45628"/>
    <w:rsid w:val="00E456D0"/>
    <w:rsid w:val="00E457DA"/>
    <w:rsid w:val="00E45823"/>
    <w:rsid w:val="00E45B78"/>
    <w:rsid w:val="00E45BC4"/>
    <w:rsid w:val="00E46333"/>
    <w:rsid w:val="00E463FA"/>
    <w:rsid w:val="00E46714"/>
    <w:rsid w:val="00E4671B"/>
    <w:rsid w:val="00E46B6D"/>
    <w:rsid w:val="00E46FBC"/>
    <w:rsid w:val="00E4715A"/>
    <w:rsid w:val="00E4724F"/>
    <w:rsid w:val="00E47615"/>
    <w:rsid w:val="00E47AD6"/>
    <w:rsid w:val="00E47B28"/>
    <w:rsid w:val="00E47B58"/>
    <w:rsid w:val="00E47C9E"/>
    <w:rsid w:val="00E47F6E"/>
    <w:rsid w:val="00E50306"/>
    <w:rsid w:val="00E5038D"/>
    <w:rsid w:val="00E505CB"/>
    <w:rsid w:val="00E505FC"/>
    <w:rsid w:val="00E5084B"/>
    <w:rsid w:val="00E508E5"/>
    <w:rsid w:val="00E50DD0"/>
    <w:rsid w:val="00E50F89"/>
    <w:rsid w:val="00E51187"/>
    <w:rsid w:val="00E5119E"/>
    <w:rsid w:val="00E516DC"/>
    <w:rsid w:val="00E51875"/>
    <w:rsid w:val="00E52117"/>
    <w:rsid w:val="00E522DE"/>
    <w:rsid w:val="00E52634"/>
    <w:rsid w:val="00E526AB"/>
    <w:rsid w:val="00E527FA"/>
    <w:rsid w:val="00E52841"/>
    <w:rsid w:val="00E52A08"/>
    <w:rsid w:val="00E52C9E"/>
    <w:rsid w:val="00E52D26"/>
    <w:rsid w:val="00E531F5"/>
    <w:rsid w:val="00E53392"/>
    <w:rsid w:val="00E533B3"/>
    <w:rsid w:val="00E533BA"/>
    <w:rsid w:val="00E53441"/>
    <w:rsid w:val="00E53518"/>
    <w:rsid w:val="00E5360E"/>
    <w:rsid w:val="00E53614"/>
    <w:rsid w:val="00E53907"/>
    <w:rsid w:val="00E53D49"/>
    <w:rsid w:val="00E53DCF"/>
    <w:rsid w:val="00E53E00"/>
    <w:rsid w:val="00E53F50"/>
    <w:rsid w:val="00E541BD"/>
    <w:rsid w:val="00E541D7"/>
    <w:rsid w:val="00E541DE"/>
    <w:rsid w:val="00E54240"/>
    <w:rsid w:val="00E5437B"/>
    <w:rsid w:val="00E543EC"/>
    <w:rsid w:val="00E5494E"/>
    <w:rsid w:val="00E54A95"/>
    <w:rsid w:val="00E54C13"/>
    <w:rsid w:val="00E55308"/>
    <w:rsid w:val="00E55766"/>
    <w:rsid w:val="00E55B05"/>
    <w:rsid w:val="00E56080"/>
    <w:rsid w:val="00E567E3"/>
    <w:rsid w:val="00E56B21"/>
    <w:rsid w:val="00E56C68"/>
    <w:rsid w:val="00E5704D"/>
    <w:rsid w:val="00E57245"/>
    <w:rsid w:val="00E57392"/>
    <w:rsid w:val="00E574CC"/>
    <w:rsid w:val="00E603D5"/>
    <w:rsid w:val="00E60683"/>
    <w:rsid w:val="00E60A63"/>
    <w:rsid w:val="00E61692"/>
    <w:rsid w:val="00E616B6"/>
    <w:rsid w:val="00E61712"/>
    <w:rsid w:val="00E61735"/>
    <w:rsid w:val="00E619F0"/>
    <w:rsid w:val="00E61C08"/>
    <w:rsid w:val="00E61F76"/>
    <w:rsid w:val="00E62199"/>
    <w:rsid w:val="00E6231C"/>
    <w:rsid w:val="00E62780"/>
    <w:rsid w:val="00E62827"/>
    <w:rsid w:val="00E62AD4"/>
    <w:rsid w:val="00E62B06"/>
    <w:rsid w:val="00E62BC7"/>
    <w:rsid w:val="00E62F1A"/>
    <w:rsid w:val="00E63157"/>
    <w:rsid w:val="00E633F4"/>
    <w:rsid w:val="00E63453"/>
    <w:rsid w:val="00E63B5F"/>
    <w:rsid w:val="00E63B70"/>
    <w:rsid w:val="00E63BA8"/>
    <w:rsid w:val="00E63CE8"/>
    <w:rsid w:val="00E63FBA"/>
    <w:rsid w:val="00E64016"/>
    <w:rsid w:val="00E64288"/>
    <w:rsid w:val="00E64731"/>
    <w:rsid w:val="00E64827"/>
    <w:rsid w:val="00E648F0"/>
    <w:rsid w:val="00E64D5B"/>
    <w:rsid w:val="00E64DDC"/>
    <w:rsid w:val="00E64FAB"/>
    <w:rsid w:val="00E65098"/>
    <w:rsid w:val="00E650ED"/>
    <w:rsid w:val="00E651C6"/>
    <w:rsid w:val="00E657EE"/>
    <w:rsid w:val="00E6591C"/>
    <w:rsid w:val="00E65BCA"/>
    <w:rsid w:val="00E660AD"/>
    <w:rsid w:val="00E660B0"/>
    <w:rsid w:val="00E66139"/>
    <w:rsid w:val="00E66263"/>
    <w:rsid w:val="00E66335"/>
    <w:rsid w:val="00E663AD"/>
    <w:rsid w:val="00E66580"/>
    <w:rsid w:val="00E66853"/>
    <w:rsid w:val="00E66B87"/>
    <w:rsid w:val="00E66C01"/>
    <w:rsid w:val="00E66F8E"/>
    <w:rsid w:val="00E66FFF"/>
    <w:rsid w:val="00E67247"/>
    <w:rsid w:val="00E6730A"/>
    <w:rsid w:val="00E675EE"/>
    <w:rsid w:val="00E67658"/>
    <w:rsid w:val="00E677ED"/>
    <w:rsid w:val="00E67B89"/>
    <w:rsid w:val="00E67BF6"/>
    <w:rsid w:val="00E67CFB"/>
    <w:rsid w:val="00E67ECE"/>
    <w:rsid w:val="00E7015F"/>
    <w:rsid w:val="00E702A6"/>
    <w:rsid w:val="00E70376"/>
    <w:rsid w:val="00E703E5"/>
    <w:rsid w:val="00E7078A"/>
    <w:rsid w:val="00E707D0"/>
    <w:rsid w:val="00E709B5"/>
    <w:rsid w:val="00E70C1B"/>
    <w:rsid w:val="00E71552"/>
    <w:rsid w:val="00E715FC"/>
    <w:rsid w:val="00E71999"/>
    <w:rsid w:val="00E71B23"/>
    <w:rsid w:val="00E71B4D"/>
    <w:rsid w:val="00E71D5C"/>
    <w:rsid w:val="00E71D70"/>
    <w:rsid w:val="00E724D2"/>
    <w:rsid w:val="00E726D9"/>
    <w:rsid w:val="00E72706"/>
    <w:rsid w:val="00E72931"/>
    <w:rsid w:val="00E72C7E"/>
    <w:rsid w:val="00E7301D"/>
    <w:rsid w:val="00E73158"/>
    <w:rsid w:val="00E731B7"/>
    <w:rsid w:val="00E732C5"/>
    <w:rsid w:val="00E7393A"/>
    <w:rsid w:val="00E7399E"/>
    <w:rsid w:val="00E739AC"/>
    <w:rsid w:val="00E73A55"/>
    <w:rsid w:val="00E73BCC"/>
    <w:rsid w:val="00E73D1A"/>
    <w:rsid w:val="00E73E8B"/>
    <w:rsid w:val="00E741D8"/>
    <w:rsid w:val="00E7446B"/>
    <w:rsid w:val="00E74490"/>
    <w:rsid w:val="00E749A2"/>
    <w:rsid w:val="00E749DC"/>
    <w:rsid w:val="00E74B09"/>
    <w:rsid w:val="00E755B9"/>
    <w:rsid w:val="00E75A7A"/>
    <w:rsid w:val="00E75C2E"/>
    <w:rsid w:val="00E75D4E"/>
    <w:rsid w:val="00E75DE1"/>
    <w:rsid w:val="00E760F8"/>
    <w:rsid w:val="00E7626D"/>
    <w:rsid w:val="00E762A9"/>
    <w:rsid w:val="00E76535"/>
    <w:rsid w:val="00E76C19"/>
    <w:rsid w:val="00E76CEC"/>
    <w:rsid w:val="00E77102"/>
    <w:rsid w:val="00E773B1"/>
    <w:rsid w:val="00E773E0"/>
    <w:rsid w:val="00E7752C"/>
    <w:rsid w:val="00E7795A"/>
    <w:rsid w:val="00E77AD0"/>
    <w:rsid w:val="00E77ECC"/>
    <w:rsid w:val="00E800ED"/>
    <w:rsid w:val="00E801C9"/>
    <w:rsid w:val="00E80263"/>
    <w:rsid w:val="00E80300"/>
    <w:rsid w:val="00E8063E"/>
    <w:rsid w:val="00E80647"/>
    <w:rsid w:val="00E80902"/>
    <w:rsid w:val="00E8097B"/>
    <w:rsid w:val="00E81133"/>
    <w:rsid w:val="00E81311"/>
    <w:rsid w:val="00E814BE"/>
    <w:rsid w:val="00E8173C"/>
    <w:rsid w:val="00E817C4"/>
    <w:rsid w:val="00E8194A"/>
    <w:rsid w:val="00E81A35"/>
    <w:rsid w:val="00E81C53"/>
    <w:rsid w:val="00E81CDD"/>
    <w:rsid w:val="00E81E17"/>
    <w:rsid w:val="00E81E74"/>
    <w:rsid w:val="00E81FCC"/>
    <w:rsid w:val="00E823E8"/>
    <w:rsid w:val="00E8263D"/>
    <w:rsid w:val="00E826AD"/>
    <w:rsid w:val="00E8272D"/>
    <w:rsid w:val="00E82CB2"/>
    <w:rsid w:val="00E82DFD"/>
    <w:rsid w:val="00E82E94"/>
    <w:rsid w:val="00E83173"/>
    <w:rsid w:val="00E832A1"/>
    <w:rsid w:val="00E8363E"/>
    <w:rsid w:val="00E836FA"/>
    <w:rsid w:val="00E8392C"/>
    <w:rsid w:val="00E839E3"/>
    <w:rsid w:val="00E83E72"/>
    <w:rsid w:val="00E8400A"/>
    <w:rsid w:val="00E8431C"/>
    <w:rsid w:val="00E84835"/>
    <w:rsid w:val="00E84D74"/>
    <w:rsid w:val="00E84E71"/>
    <w:rsid w:val="00E85259"/>
    <w:rsid w:val="00E8528C"/>
    <w:rsid w:val="00E85473"/>
    <w:rsid w:val="00E855F5"/>
    <w:rsid w:val="00E856F1"/>
    <w:rsid w:val="00E85818"/>
    <w:rsid w:val="00E85852"/>
    <w:rsid w:val="00E85D39"/>
    <w:rsid w:val="00E85E51"/>
    <w:rsid w:val="00E85FDD"/>
    <w:rsid w:val="00E862B8"/>
    <w:rsid w:val="00E86362"/>
    <w:rsid w:val="00E865DF"/>
    <w:rsid w:val="00E86A37"/>
    <w:rsid w:val="00E86C49"/>
    <w:rsid w:val="00E86CAD"/>
    <w:rsid w:val="00E87306"/>
    <w:rsid w:val="00E879CC"/>
    <w:rsid w:val="00E87A5B"/>
    <w:rsid w:val="00E87AA3"/>
    <w:rsid w:val="00E87B22"/>
    <w:rsid w:val="00E87B4D"/>
    <w:rsid w:val="00E87F1B"/>
    <w:rsid w:val="00E87F63"/>
    <w:rsid w:val="00E900F6"/>
    <w:rsid w:val="00E90339"/>
    <w:rsid w:val="00E9094B"/>
    <w:rsid w:val="00E90D1F"/>
    <w:rsid w:val="00E91008"/>
    <w:rsid w:val="00E91085"/>
    <w:rsid w:val="00E912FE"/>
    <w:rsid w:val="00E9132E"/>
    <w:rsid w:val="00E919F9"/>
    <w:rsid w:val="00E91FAE"/>
    <w:rsid w:val="00E9216A"/>
    <w:rsid w:val="00E92204"/>
    <w:rsid w:val="00E9247F"/>
    <w:rsid w:val="00E9248C"/>
    <w:rsid w:val="00E925B9"/>
    <w:rsid w:val="00E92A77"/>
    <w:rsid w:val="00E92E00"/>
    <w:rsid w:val="00E92EC0"/>
    <w:rsid w:val="00E931B3"/>
    <w:rsid w:val="00E93359"/>
    <w:rsid w:val="00E9388D"/>
    <w:rsid w:val="00E93BDB"/>
    <w:rsid w:val="00E93DA8"/>
    <w:rsid w:val="00E93F62"/>
    <w:rsid w:val="00E940B6"/>
    <w:rsid w:val="00E94363"/>
    <w:rsid w:val="00E943FE"/>
    <w:rsid w:val="00E9481A"/>
    <w:rsid w:val="00E9486C"/>
    <w:rsid w:val="00E9498B"/>
    <w:rsid w:val="00E94AE9"/>
    <w:rsid w:val="00E94DAF"/>
    <w:rsid w:val="00E9518F"/>
    <w:rsid w:val="00E952A9"/>
    <w:rsid w:val="00E952EF"/>
    <w:rsid w:val="00E95883"/>
    <w:rsid w:val="00E95897"/>
    <w:rsid w:val="00E95BD7"/>
    <w:rsid w:val="00E95BFF"/>
    <w:rsid w:val="00E95FD8"/>
    <w:rsid w:val="00E96530"/>
    <w:rsid w:val="00E96C8D"/>
    <w:rsid w:val="00E96D73"/>
    <w:rsid w:val="00E9720C"/>
    <w:rsid w:val="00E97461"/>
    <w:rsid w:val="00E977EE"/>
    <w:rsid w:val="00E97925"/>
    <w:rsid w:val="00E979CA"/>
    <w:rsid w:val="00E979DE"/>
    <w:rsid w:val="00E97D58"/>
    <w:rsid w:val="00EA00E2"/>
    <w:rsid w:val="00EA013C"/>
    <w:rsid w:val="00EA020F"/>
    <w:rsid w:val="00EA0224"/>
    <w:rsid w:val="00EA06A9"/>
    <w:rsid w:val="00EA06D3"/>
    <w:rsid w:val="00EA06F2"/>
    <w:rsid w:val="00EA072A"/>
    <w:rsid w:val="00EA0974"/>
    <w:rsid w:val="00EA0A0B"/>
    <w:rsid w:val="00EA0D07"/>
    <w:rsid w:val="00EA10D7"/>
    <w:rsid w:val="00EA119B"/>
    <w:rsid w:val="00EA1427"/>
    <w:rsid w:val="00EA17DA"/>
    <w:rsid w:val="00EA1898"/>
    <w:rsid w:val="00EA18AB"/>
    <w:rsid w:val="00EA1919"/>
    <w:rsid w:val="00EA1CBA"/>
    <w:rsid w:val="00EA1F66"/>
    <w:rsid w:val="00EA20E9"/>
    <w:rsid w:val="00EA231F"/>
    <w:rsid w:val="00EA23B9"/>
    <w:rsid w:val="00EA24A2"/>
    <w:rsid w:val="00EA27B2"/>
    <w:rsid w:val="00EA284E"/>
    <w:rsid w:val="00EA2A7A"/>
    <w:rsid w:val="00EA2C6B"/>
    <w:rsid w:val="00EA2CD0"/>
    <w:rsid w:val="00EA3252"/>
    <w:rsid w:val="00EA3282"/>
    <w:rsid w:val="00EA3493"/>
    <w:rsid w:val="00EA3BE2"/>
    <w:rsid w:val="00EA3FE5"/>
    <w:rsid w:val="00EA4063"/>
    <w:rsid w:val="00EA420A"/>
    <w:rsid w:val="00EA425F"/>
    <w:rsid w:val="00EA429F"/>
    <w:rsid w:val="00EA4539"/>
    <w:rsid w:val="00EA4C44"/>
    <w:rsid w:val="00EA5296"/>
    <w:rsid w:val="00EA54DA"/>
    <w:rsid w:val="00EA56C6"/>
    <w:rsid w:val="00EA5C39"/>
    <w:rsid w:val="00EA5CA3"/>
    <w:rsid w:val="00EA5F4D"/>
    <w:rsid w:val="00EA5FE0"/>
    <w:rsid w:val="00EA64B6"/>
    <w:rsid w:val="00EA6681"/>
    <w:rsid w:val="00EA6705"/>
    <w:rsid w:val="00EA6945"/>
    <w:rsid w:val="00EA6C30"/>
    <w:rsid w:val="00EA739D"/>
    <w:rsid w:val="00EA7693"/>
    <w:rsid w:val="00EA7C7E"/>
    <w:rsid w:val="00EB007E"/>
    <w:rsid w:val="00EB00CD"/>
    <w:rsid w:val="00EB0216"/>
    <w:rsid w:val="00EB035B"/>
    <w:rsid w:val="00EB0474"/>
    <w:rsid w:val="00EB0481"/>
    <w:rsid w:val="00EB05C0"/>
    <w:rsid w:val="00EB0619"/>
    <w:rsid w:val="00EB0792"/>
    <w:rsid w:val="00EB08F3"/>
    <w:rsid w:val="00EB093D"/>
    <w:rsid w:val="00EB09ED"/>
    <w:rsid w:val="00EB0C2A"/>
    <w:rsid w:val="00EB0DF3"/>
    <w:rsid w:val="00EB1319"/>
    <w:rsid w:val="00EB138C"/>
    <w:rsid w:val="00EB1487"/>
    <w:rsid w:val="00EB167C"/>
    <w:rsid w:val="00EB17D5"/>
    <w:rsid w:val="00EB1B02"/>
    <w:rsid w:val="00EB2075"/>
    <w:rsid w:val="00EB218E"/>
    <w:rsid w:val="00EB2416"/>
    <w:rsid w:val="00EB27AA"/>
    <w:rsid w:val="00EB27CE"/>
    <w:rsid w:val="00EB27DF"/>
    <w:rsid w:val="00EB2892"/>
    <w:rsid w:val="00EB2A47"/>
    <w:rsid w:val="00EB30D7"/>
    <w:rsid w:val="00EB31BF"/>
    <w:rsid w:val="00EB31F8"/>
    <w:rsid w:val="00EB3262"/>
    <w:rsid w:val="00EB33D5"/>
    <w:rsid w:val="00EB3599"/>
    <w:rsid w:val="00EB3786"/>
    <w:rsid w:val="00EB37D5"/>
    <w:rsid w:val="00EB37FC"/>
    <w:rsid w:val="00EB3AB6"/>
    <w:rsid w:val="00EB3E46"/>
    <w:rsid w:val="00EB444B"/>
    <w:rsid w:val="00EB44B4"/>
    <w:rsid w:val="00EB44CF"/>
    <w:rsid w:val="00EB49D9"/>
    <w:rsid w:val="00EB4BA3"/>
    <w:rsid w:val="00EB4C6D"/>
    <w:rsid w:val="00EB4CB0"/>
    <w:rsid w:val="00EB4DF1"/>
    <w:rsid w:val="00EB4F17"/>
    <w:rsid w:val="00EB50D3"/>
    <w:rsid w:val="00EB510A"/>
    <w:rsid w:val="00EB5478"/>
    <w:rsid w:val="00EB5603"/>
    <w:rsid w:val="00EB571C"/>
    <w:rsid w:val="00EB5CE1"/>
    <w:rsid w:val="00EB5D9C"/>
    <w:rsid w:val="00EB62B7"/>
    <w:rsid w:val="00EB62C6"/>
    <w:rsid w:val="00EB62F7"/>
    <w:rsid w:val="00EB637A"/>
    <w:rsid w:val="00EB662C"/>
    <w:rsid w:val="00EB66B1"/>
    <w:rsid w:val="00EB66F4"/>
    <w:rsid w:val="00EB6859"/>
    <w:rsid w:val="00EB6867"/>
    <w:rsid w:val="00EB6899"/>
    <w:rsid w:val="00EB6966"/>
    <w:rsid w:val="00EB6BC8"/>
    <w:rsid w:val="00EB6D9E"/>
    <w:rsid w:val="00EB6EA1"/>
    <w:rsid w:val="00EB71A9"/>
    <w:rsid w:val="00EB749D"/>
    <w:rsid w:val="00EB7594"/>
    <w:rsid w:val="00EB76AB"/>
    <w:rsid w:val="00EB7985"/>
    <w:rsid w:val="00EB7A4B"/>
    <w:rsid w:val="00EB7A6F"/>
    <w:rsid w:val="00EB7DDA"/>
    <w:rsid w:val="00EC0358"/>
    <w:rsid w:val="00EC05C1"/>
    <w:rsid w:val="00EC090D"/>
    <w:rsid w:val="00EC0C31"/>
    <w:rsid w:val="00EC18D1"/>
    <w:rsid w:val="00EC194C"/>
    <w:rsid w:val="00EC1B13"/>
    <w:rsid w:val="00EC1BAD"/>
    <w:rsid w:val="00EC1D06"/>
    <w:rsid w:val="00EC1D0B"/>
    <w:rsid w:val="00EC1D6A"/>
    <w:rsid w:val="00EC2127"/>
    <w:rsid w:val="00EC216D"/>
    <w:rsid w:val="00EC22D1"/>
    <w:rsid w:val="00EC238F"/>
    <w:rsid w:val="00EC2741"/>
    <w:rsid w:val="00EC286C"/>
    <w:rsid w:val="00EC2B33"/>
    <w:rsid w:val="00EC2CD9"/>
    <w:rsid w:val="00EC2DD5"/>
    <w:rsid w:val="00EC3BFD"/>
    <w:rsid w:val="00EC3C15"/>
    <w:rsid w:val="00EC451C"/>
    <w:rsid w:val="00EC459D"/>
    <w:rsid w:val="00EC4653"/>
    <w:rsid w:val="00EC4714"/>
    <w:rsid w:val="00EC4C69"/>
    <w:rsid w:val="00EC510F"/>
    <w:rsid w:val="00EC524C"/>
    <w:rsid w:val="00EC529F"/>
    <w:rsid w:val="00EC5653"/>
    <w:rsid w:val="00EC5654"/>
    <w:rsid w:val="00EC5771"/>
    <w:rsid w:val="00EC5AEE"/>
    <w:rsid w:val="00EC5D85"/>
    <w:rsid w:val="00EC63DB"/>
    <w:rsid w:val="00EC6561"/>
    <w:rsid w:val="00EC663C"/>
    <w:rsid w:val="00EC69BD"/>
    <w:rsid w:val="00EC6C42"/>
    <w:rsid w:val="00EC6E51"/>
    <w:rsid w:val="00EC6EB3"/>
    <w:rsid w:val="00EC72EC"/>
    <w:rsid w:val="00EC75B4"/>
    <w:rsid w:val="00EC7686"/>
    <w:rsid w:val="00EC7806"/>
    <w:rsid w:val="00EC7829"/>
    <w:rsid w:val="00EC790A"/>
    <w:rsid w:val="00EC7DAA"/>
    <w:rsid w:val="00EC7DFA"/>
    <w:rsid w:val="00ED0037"/>
    <w:rsid w:val="00ED01F6"/>
    <w:rsid w:val="00ED0228"/>
    <w:rsid w:val="00ED0369"/>
    <w:rsid w:val="00ED046E"/>
    <w:rsid w:val="00ED04A9"/>
    <w:rsid w:val="00ED04E6"/>
    <w:rsid w:val="00ED06A1"/>
    <w:rsid w:val="00ED0755"/>
    <w:rsid w:val="00ED0972"/>
    <w:rsid w:val="00ED11A4"/>
    <w:rsid w:val="00ED1205"/>
    <w:rsid w:val="00ED15C4"/>
    <w:rsid w:val="00ED1879"/>
    <w:rsid w:val="00ED18A0"/>
    <w:rsid w:val="00ED22FD"/>
    <w:rsid w:val="00ED23F5"/>
    <w:rsid w:val="00ED24CE"/>
    <w:rsid w:val="00ED2565"/>
    <w:rsid w:val="00ED2697"/>
    <w:rsid w:val="00ED2848"/>
    <w:rsid w:val="00ED296C"/>
    <w:rsid w:val="00ED29D4"/>
    <w:rsid w:val="00ED2DD8"/>
    <w:rsid w:val="00ED33DF"/>
    <w:rsid w:val="00ED34A7"/>
    <w:rsid w:val="00ED35BC"/>
    <w:rsid w:val="00ED360C"/>
    <w:rsid w:val="00ED368D"/>
    <w:rsid w:val="00ED39A9"/>
    <w:rsid w:val="00ED3D75"/>
    <w:rsid w:val="00ED4012"/>
    <w:rsid w:val="00ED405C"/>
    <w:rsid w:val="00ED416B"/>
    <w:rsid w:val="00ED4361"/>
    <w:rsid w:val="00ED446E"/>
    <w:rsid w:val="00ED462A"/>
    <w:rsid w:val="00ED471D"/>
    <w:rsid w:val="00ED498B"/>
    <w:rsid w:val="00ED49AD"/>
    <w:rsid w:val="00ED5255"/>
    <w:rsid w:val="00ED5279"/>
    <w:rsid w:val="00ED5533"/>
    <w:rsid w:val="00ED5593"/>
    <w:rsid w:val="00ED5903"/>
    <w:rsid w:val="00ED5F4B"/>
    <w:rsid w:val="00ED6408"/>
    <w:rsid w:val="00ED6509"/>
    <w:rsid w:val="00ED670D"/>
    <w:rsid w:val="00ED69FE"/>
    <w:rsid w:val="00ED6A07"/>
    <w:rsid w:val="00ED6CF1"/>
    <w:rsid w:val="00ED6F11"/>
    <w:rsid w:val="00ED6FB6"/>
    <w:rsid w:val="00ED7116"/>
    <w:rsid w:val="00ED733A"/>
    <w:rsid w:val="00ED7354"/>
    <w:rsid w:val="00ED73FE"/>
    <w:rsid w:val="00ED73FF"/>
    <w:rsid w:val="00ED76CA"/>
    <w:rsid w:val="00ED79D0"/>
    <w:rsid w:val="00ED7C1C"/>
    <w:rsid w:val="00ED7D4A"/>
    <w:rsid w:val="00ED7DDF"/>
    <w:rsid w:val="00EE0307"/>
    <w:rsid w:val="00EE031E"/>
    <w:rsid w:val="00EE0480"/>
    <w:rsid w:val="00EE061C"/>
    <w:rsid w:val="00EE0670"/>
    <w:rsid w:val="00EE07F6"/>
    <w:rsid w:val="00EE082B"/>
    <w:rsid w:val="00EE08B9"/>
    <w:rsid w:val="00EE08CE"/>
    <w:rsid w:val="00EE0A19"/>
    <w:rsid w:val="00EE0A6A"/>
    <w:rsid w:val="00EE0AF5"/>
    <w:rsid w:val="00EE0C54"/>
    <w:rsid w:val="00EE15A3"/>
    <w:rsid w:val="00EE1850"/>
    <w:rsid w:val="00EE18CE"/>
    <w:rsid w:val="00EE1A4A"/>
    <w:rsid w:val="00EE1B7D"/>
    <w:rsid w:val="00EE1E31"/>
    <w:rsid w:val="00EE2129"/>
    <w:rsid w:val="00EE253B"/>
    <w:rsid w:val="00EE2564"/>
    <w:rsid w:val="00EE29F7"/>
    <w:rsid w:val="00EE2BF2"/>
    <w:rsid w:val="00EE2CAE"/>
    <w:rsid w:val="00EE2F64"/>
    <w:rsid w:val="00EE317B"/>
    <w:rsid w:val="00EE3504"/>
    <w:rsid w:val="00EE358D"/>
    <w:rsid w:val="00EE364E"/>
    <w:rsid w:val="00EE38BD"/>
    <w:rsid w:val="00EE3990"/>
    <w:rsid w:val="00EE3A37"/>
    <w:rsid w:val="00EE3C81"/>
    <w:rsid w:val="00EE3E63"/>
    <w:rsid w:val="00EE4AA2"/>
    <w:rsid w:val="00EE4D7B"/>
    <w:rsid w:val="00EE4EFC"/>
    <w:rsid w:val="00EE51F6"/>
    <w:rsid w:val="00EE52A9"/>
    <w:rsid w:val="00EE53BB"/>
    <w:rsid w:val="00EE5463"/>
    <w:rsid w:val="00EE54AC"/>
    <w:rsid w:val="00EE55B6"/>
    <w:rsid w:val="00EE5637"/>
    <w:rsid w:val="00EE56AF"/>
    <w:rsid w:val="00EE57C9"/>
    <w:rsid w:val="00EE58FA"/>
    <w:rsid w:val="00EE5D05"/>
    <w:rsid w:val="00EE5F42"/>
    <w:rsid w:val="00EE5F53"/>
    <w:rsid w:val="00EE6012"/>
    <w:rsid w:val="00EE67B3"/>
    <w:rsid w:val="00EE69BE"/>
    <w:rsid w:val="00EE6A4D"/>
    <w:rsid w:val="00EE6C36"/>
    <w:rsid w:val="00EE6CDA"/>
    <w:rsid w:val="00EE761E"/>
    <w:rsid w:val="00EE786B"/>
    <w:rsid w:val="00EE7BEE"/>
    <w:rsid w:val="00EF002B"/>
    <w:rsid w:val="00EF0062"/>
    <w:rsid w:val="00EF007A"/>
    <w:rsid w:val="00EF0193"/>
    <w:rsid w:val="00EF031D"/>
    <w:rsid w:val="00EF0B01"/>
    <w:rsid w:val="00EF0B4D"/>
    <w:rsid w:val="00EF0F68"/>
    <w:rsid w:val="00EF10F5"/>
    <w:rsid w:val="00EF1252"/>
    <w:rsid w:val="00EF16ED"/>
    <w:rsid w:val="00EF2072"/>
    <w:rsid w:val="00EF2172"/>
    <w:rsid w:val="00EF21A5"/>
    <w:rsid w:val="00EF24E3"/>
    <w:rsid w:val="00EF2557"/>
    <w:rsid w:val="00EF26FB"/>
    <w:rsid w:val="00EF2CC8"/>
    <w:rsid w:val="00EF2E62"/>
    <w:rsid w:val="00EF2F6A"/>
    <w:rsid w:val="00EF3373"/>
    <w:rsid w:val="00EF397E"/>
    <w:rsid w:val="00EF3B1B"/>
    <w:rsid w:val="00EF3DD9"/>
    <w:rsid w:val="00EF4182"/>
    <w:rsid w:val="00EF4190"/>
    <w:rsid w:val="00EF41D6"/>
    <w:rsid w:val="00EF4422"/>
    <w:rsid w:val="00EF48AD"/>
    <w:rsid w:val="00EF4947"/>
    <w:rsid w:val="00EF4F33"/>
    <w:rsid w:val="00EF50F2"/>
    <w:rsid w:val="00EF5503"/>
    <w:rsid w:val="00EF57BF"/>
    <w:rsid w:val="00EF5848"/>
    <w:rsid w:val="00EF5923"/>
    <w:rsid w:val="00EF5C65"/>
    <w:rsid w:val="00EF5D4C"/>
    <w:rsid w:val="00EF5E2C"/>
    <w:rsid w:val="00EF60D6"/>
    <w:rsid w:val="00EF6223"/>
    <w:rsid w:val="00EF65BC"/>
    <w:rsid w:val="00EF678B"/>
    <w:rsid w:val="00EF6932"/>
    <w:rsid w:val="00EF697E"/>
    <w:rsid w:val="00EF6C15"/>
    <w:rsid w:val="00EF6C18"/>
    <w:rsid w:val="00EF6D03"/>
    <w:rsid w:val="00EF6FB7"/>
    <w:rsid w:val="00EF74B3"/>
    <w:rsid w:val="00EF75D2"/>
    <w:rsid w:val="00EF76A4"/>
    <w:rsid w:val="00EF7A78"/>
    <w:rsid w:val="00EF7B1A"/>
    <w:rsid w:val="00EF7BF7"/>
    <w:rsid w:val="00EF7CEA"/>
    <w:rsid w:val="00EF7E75"/>
    <w:rsid w:val="00EF7F48"/>
    <w:rsid w:val="00EF7F84"/>
    <w:rsid w:val="00F00092"/>
    <w:rsid w:val="00F0035F"/>
    <w:rsid w:val="00F0045A"/>
    <w:rsid w:val="00F0054C"/>
    <w:rsid w:val="00F0075E"/>
    <w:rsid w:val="00F00826"/>
    <w:rsid w:val="00F00AFE"/>
    <w:rsid w:val="00F00BA0"/>
    <w:rsid w:val="00F00BEB"/>
    <w:rsid w:val="00F00C7C"/>
    <w:rsid w:val="00F00FF8"/>
    <w:rsid w:val="00F01096"/>
    <w:rsid w:val="00F0136B"/>
    <w:rsid w:val="00F01470"/>
    <w:rsid w:val="00F015C9"/>
    <w:rsid w:val="00F017B7"/>
    <w:rsid w:val="00F01817"/>
    <w:rsid w:val="00F01824"/>
    <w:rsid w:val="00F018BA"/>
    <w:rsid w:val="00F01912"/>
    <w:rsid w:val="00F01A13"/>
    <w:rsid w:val="00F01B74"/>
    <w:rsid w:val="00F01F2A"/>
    <w:rsid w:val="00F02350"/>
    <w:rsid w:val="00F024D7"/>
    <w:rsid w:val="00F02623"/>
    <w:rsid w:val="00F02738"/>
    <w:rsid w:val="00F02B5A"/>
    <w:rsid w:val="00F02BB9"/>
    <w:rsid w:val="00F02C10"/>
    <w:rsid w:val="00F02D1E"/>
    <w:rsid w:val="00F02EE7"/>
    <w:rsid w:val="00F02FCF"/>
    <w:rsid w:val="00F0309A"/>
    <w:rsid w:val="00F03513"/>
    <w:rsid w:val="00F03884"/>
    <w:rsid w:val="00F038E2"/>
    <w:rsid w:val="00F03CC2"/>
    <w:rsid w:val="00F03DD6"/>
    <w:rsid w:val="00F0416C"/>
    <w:rsid w:val="00F04359"/>
    <w:rsid w:val="00F046A6"/>
    <w:rsid w:val="00F048FF"/>
    <w:rsid w:val="00F0490C"/>
    <w:rsid w:val="00F04A20"/>
    <w:rsid w:val="00F04A78"/>
    <w:rsid w:val="00F04D59"/>
    <w:rsid w:val="00F04FBB"/>
    <w:rsid w:val="00F051B7"/>
    <w:rsid w:val="00F051D9"/>
    <w:rsid w:val="00F052E1"/>
    <w:rsid w:val="00F05832"/>
    <w:rsid w:val="00F059C6"/>
    <w:rsid w:val="00F05A11"/>
    <w:rsid w:val="00F05E91"/>
    <w:rsid w:val="00F05F8B"/>
    <w:rsid w:val="00F0614F"/>
    <w:rsid w:val="00F066C9"/>
    <w:rsid w:val="00F0690B"/>
    <w:rsid w:val="00F06B39"/>
    <w:rsid w:val="00F06BB8"/>
    <w:rsid w:val="00F06D8F"/>
    <w:rsid w:val="00F0749B"/>
    <w:rsid w:val="00F075B2"/>
    <w:rsid w:val="00F075E1"/>
    <w:rsid w:val="00F07D88"/>
    <w:rsid w:val="00F07DC9"/>
    <w:rsid w:val="00F07E62"/>
    <w:rsid w:val="00F07F5A"/>
    <w:rsid w:val="00F10217"/>
    <w:rsid w:val="00F10430"/>
    <w:rsid w:val="00F10524"/>
    <w:rsid w:val="00F10537"/>
    <w:rsid w:val="00F10D28"/>
    <w:rsid w:val="00F10E63"/>
    <w:rsid w:val="00F110C7"/>
    <w:rsid w:val="00F110CF"/>
    <w:rsid w:val="00F1114E"/>
    <w:rsid w:val="00F11345"/>
    <w:rsid w:val="00F11422"/>
    <w:rsid w:val="00F11548"/>
    <w:rsid w:val="00F115C0"/>
    <w:rsid w:val="00F11A69"/>
    <w:rsid w:val="00F11C72"/>
    <w:rsid w:val="00F11DD4"/>
    <w:rsid w:val="00F11E8D"/>
    <w:rsid w:val="00F1202A"/>
    <w:rsid w:val="00F121A2"/>
    <w:rsid w:val="00F121E0"/>
    <w:rsid w:val="00F1245B"/>
    <w:rsid w:val="00F12A1A"/>
    <w:rsid w:val="00F1336B"/>
    <w:rsid w:val="00F134E8"/>
    <w:rsid w:val="00F13594"/>
    <w:rsid w:val="00F1366A"/>
    <w:rsid w:val="00F13730"/>
    <w:rsid w:val="00F138E1"/>
    <w:rsid w:val="00F13E9D"/>
    <w:rsid w:val="00F14268"/>
    <w:rsid w:val="00F14296"/>
    <w:rsid w:val="00F14314"/>
    <w:rsid w:val="00F1450F"/>
    <w:rsid w:val="00F14794"/>
    <w:rsid w:val="00F147AF"/>
    <w:rsid w:val="00F147CB"/>
    <w:rsid w:val="00F14EAF"/>
    <w:rsid w:val="00F14F09"/>
    <w:rsid w:val="00F14FB9"/>
    <w:rsid w:val="00F154E4"/>
    <w:rsid w:val="00F15605"/>
    <w:rsid w:val="00F157F2"/>
    <w:rsid w:val="00F1588B"/>
    <w:rsid w:val="00F15C4A"/>
    <w:rsid w:val="00F15D92"/>
    <w:rsid w:val="00F1610B"/>
    <w:rsid w:val="00F161CA"/>
    <w:rsid w:val="00F1652A"/>
    <w:rsid w:val="00F166E6"/>
    <w:rsid w:val="00F16892"/>
    <w:rsid w:val="00F16ACB"/>
    <w:rsid w:val="00F16BDA"/>
    <w:rsid w:val="00F16D06"/>
    <w:rsid w:val="00F16E55"/>
    <w:rsid w:val="00F16F38"/>
    <w:rsid w:val="00F17394"/>
    <w:rsid w:val="00F174A9"/>
    <w:rsid w:val="00F1754A"/>
    <w:rsid w:val="00F1786E"/>
    <w:rsid w:val="00F179A9"/>
    <w:rsid w:val="00F17B32"/>
    <w:rsid w:val="00F17DF0"/>
    <w:rsid w:val="00F20066"/>
    <w:rsid w:val="00F20194"/>
    <w:rsid w:val="00F202B3"/>
    <w:rsid w:val="00F20586"/>
    <w:rsid w:val="00F20647"/>
    <w:rsid w:val="00F207E5"/>
    <w:rsid w:val="00F20B14"/>
    <w:rsid w:val="00F20B93"/>
    <w:rsid w:val="00F20B94"/>
    <w:rsid w:val="00F20F81"/>
    <w:rsid w:val="00F21202"/>
    <w:rsid w:val="00F212AF"/>
    <w:rsid w:val="00F2155A"/>
    <w:rsid w:val="00F2191D"/>
    <w:rsid w:val="00F21979"/>
    <w:rsid w:val="00F21EAE"/>
    <w:rsid w:val="00F22366"/>
    <w:rsid w:val="00F224CD"/>
    <w:rsid w:val="00F22A5F"/>
    <w:rsid w:val="00F22AC9"/>
    <w:rsid w:val="00F22CBC"/>
    <w:rsid w:val="00F22D20"/>
    <w:rsid w:val="00F22D92"/>
    <w:rsid w:val="00F22FB0"/>
    <w:rsid w:val="00F231E6"/>
    <w:rsid w:val="00F239F7"/>
    <w:rsid w:val="00F23B6B"/>
    <w:rsid w:val="00F23E4E"/>
    <w:rsid w:val="00F23FF0"/>
    <w:rsid w:val="00F2437F"/>
    <w:rsid w:val="00F24382"/>
    <w:rsid w:val="00F248DF"/>
    <w:rsid w:val="00F249C5"/>
    <w:rsid w:val="00F24BB6"/>
    <w:rsid w:val="00F24CED"/>
    <w:rsid w:val="00F24D14"/>
    <w:rsid w:val="00F25261"/>
    <w:rsid w:val="00F25475"/>
    <w:rsid w:val="00F25550"/>
    <w:rsid w:val="00F25585"/>
    <w:rsid w:val="00F257C7"/>
    <w:rsid w:val="00F25938"/>
    <w:rsid w:val="00F2596D"/>
    <w:rsid w:val="00F25C62"/>
    <w:rsid w:val="00F25E4F"/>
    <w:rsid w:val="00F260D8"/>
    <w:rsid w:val="00F2622C"/>
    <w:rsid w:val="00F26244"/>
    <w:rsid w:val="00F26573"/>
    <w:rsid w:val="00F26801"/>
    <w:rsid w:val="00F2684B"/>
    <w:rsid w:val="00F269BD"/>
    <w:rsid w:val="00F26F69"/>
    <w:rsid w:val="00F26FE4"/>
    <w:rsid w:val="00F2729A"/>
    <w:rsid w:val="00F2759D"/>
    <w:rsid w:val="00F276DC"/>
    <w:rsid w:val="00F2793A"/>
    <w:rsid w:val="00F279E3"/>
    <w:rsid w:val="00F27C87"/>
    <w:rsid w:val="00F27CAA"/>
    <w:rsid w:val="00F27F76"/>
    <w:rsid w:val="00F3023B"/>
    <w:rsid w:val="00F304C8"/>
    <w:rsid w:val="00F3060C"/>
    <w:rsid w:val="00F30758"/>
    <w:rsid w:val="00F307DA"/>
    <w:rsid w:val="00F3081C"/>
    <w:rsid w:val="00F30DFB"/>
    <w:rsid w:val="00F312EC"/>
    <w:rsid w:val="00F313EA"/>
    <w:rsid w:val="00F31478"/>
    <w:rsid w:val="00F315B9"/>
    <w:rsid w:val="00F3168E"/>
    <w:rsid w:val="00F316F6"/>
    <w:rsid w:val="00F3182A"/>
    <w:rsid w:val="00F318D0"/>
    <w:rsid w:val="00F31C9D"/>
    <w:rsid w:val="00F31E9F"/>
    <w:rsid w:val="00F321FD"/>
    <w:rsid w:val="00F32220"/>
    <w:rsid w:val="00F326A7"/>
    <w:rsid w:val="00F32915"/>
    <w:rsid w:val="00F329FF"/>
    <w:rsid w:val="00F32C3A"/>
    <w:rsid w:val="00F32FE8"/>
    <w:rsid w:val="00F33539"/>
    <w:rsid w:val="00F3356A"/>
    <w:rsid w:val="00F335DB"/>
    <w:rsid w:val="00F33763"/>
    <w:rsid w:val="00F33D0F"/>
    <w:rsid w:val="00F33FB4"/>
    <w:rsid w:val="00F34101"/>
    <w:rsid w:val="00F34607"/>
    <w:rsid w:val="00F34676"/>
    <w:rsid w:val="00F346C9"/>
    <w:rsid w:val="00F349D2"/>
    <w:rsid w:val="00F34B0A"/>
    <w:rsid w:val="00F34CF2"/>
    <w:rsid w:val="00F35211"/>
    <w:rsid w:val="00F352A9"/>
    <w:rsid w:val="00F35391"/>
    <w:rsid w:val="00F3575A"/>
    <w:rsid w:val="00F358FE"/>
    <w:rsid w:val="00F3591E"/>
    <w:rsid w:val="00F35D97"/>
    <w:rsid w:val="00F36190"/>
    <w:rsid w:val="00F366B1"/>
    <w:rsid w:val="00F36962"/>
    <w:rsid w:val="00F369E9"/>
    <w:rsid w:val="00F36A1D"/>
    <w:rsid w:val="00F36AEB"/>
    <w:rsid w:val="00F36B60"/>
    <w:rsid w:val="00F36E43"/>
    <w:rsid w:val="00F370B9"/>
    <w:rsid w:val="00F37211"/>
    <w:rsid w:val="00F37447"/>
    <w:rsid w:val="00F37510"/>
    <w:rsid w:val="00F37557"/>
    <w:rsid w:val="00F37661"/>
    <w:rsid w:val="00F376DC"/>
    <w:rsid w:val="00F3779B"/>
    <w:rsid w:val="00F377EC"/>
    <w:rsid w:val="00F378B5"/>
    <w:rsid w:val="00F378E7"/>
    <w:rsid w:val="00F37A11"/>
    <w:rsid w:val="00F37C47"/>
    <w:rsid w:val="00F37DEE"/>
    <w:rsid w:val="00F40045"/>
    <w:rsid w:val="00F400B1"/>
    <w:rsid w:val="00F40676"/>
    <w:rsid w:val="00F409B0"/>
    <w:rsid w:val="00F40D32"/>
    <w:rsid w:val="00F40DC3"/>
    <w:rsid w:val="00F414BA"/>
    <w:rsid w:val="00F4163D"/>
    <w:rsid w:val="00F417CF"/>
    <w:rsid w:val="00F418F8"/>
    <w:rsid w:val="00F41917"/>
    <w:rsid w:val="00F4195D"/>
    <w:rsid w:val="00F41ACC"/>
    <w:rsid w:val="00F41D40"/>
    <w:rsid w:val="00F41E21"/>
    <w:rsid w:val="00F42029"/>
    <w:rsid w:val="00F4213D"/>
    <w:rsid w:val="00F42466"/>
    <w:rsid w:val="00F42A42"/>
    <w:rsid w:val="00F42CD8"/>
    <w:rsid w:val="00F43516"/>
    <w:rsid w:val="00F436E3"/>
    <w:rsid w:val="00F436F5"/>
    <w:rsid w:val="00F43C8D"/>
    <w:rsid w:val="00F43D0F"/>
    <w:rsid w:val="00F43FB9"/>
    <w:rsid w:val="00F44079"/>
    <w:rsid w:val="00F4436B"/>
    <w:rsid w:val="00F44483"/>
    <w:rsid w:val="00F44935"/>
    <w:rsid w:val="00F45261"/>
    <w:rsid w:val="00F45362"/>
    <w:rsid w:val="00F4543C"/>
    <w:rsid w:val="00F4549E"/>
    <w:rsid w:val="00F4553B"/>
    <w:rsid w:val="00F4562F"/>
    <w:rsid w:val="00F45661"/>
    <w:rsid w:val="00F4574D"/>
    <w:rsid w:val="00F45783"/>
    <w:rsid w:val="00F45AB2"/>
    <w:rsid w:val="00F45DD2"/>
    <w:rsid w:val="00F45F2D"/>
    <w:rsid w:val="00F45F37"/>
    <w:rsid w:val="00F4608E"/>
    <w:rsid w:val="00F46188"/>
    <w:rsid w:val="00F462F6"/>
    <w:rsid w:val="00F4632C"/>
    <w:rsid w:val="00F4651D"/>
    <w:rsid w:val="00F46649"/>
    <w:rsid w:val="00F468D3"/>
    <w:rsid w:val="00F46A6D"/>
    <w:rsid w:val="00F46F03"/>
    <w:rsid w:val="00F46FA1"/>
    <w:rsid w:val="00F47090"/>
    <w:rsid w:val="00F470A3"/>
    <w:rsid w:val="00F475FD"/>
    <w:rsid w:val="00F477A5"/>
    <w:rsid w:val="00F478E3"/>
    <w:rsid w:val="00F47BD7"/>
    <w:rsid w:val="00F47CE5"/>
    <w:rsid w:val="00F47E7E"/>
    <w:rsid w:val="00F50335"/>
    <w:rsid w:val="00F504E6"/>
    <w:rsid w:val="00F507CE"/>
    <w:rsid w:val="00F50812"/>
    <w:rsid w:val="00F50C8C"/>
    <w:rsid w:val="00F50D2C"/>
    <w:rsid w:val="00F50E95"/>
    <w:rsid w:val="00F50EA2"/>
    <w:rsid w:val="00F50EC8"/>
    <w:rsid w:val="00F50EE0"/>
    <w:rsid w:val="00F51103"/>
    <w:rsid w:val="00F5119E"/>
    <w:rsid w:val="00F51329"/>
    <w:rsid w:val="00F51624"/>
    <w:rsid w:val="00F516A7"/>
    <w:rsid w:val="00F51A3C"/>
    <w:rsid w:val="00F51E2F"/>
    <w:rsid w:val="00F51FF4"/>
    <w:rsid w:val="00F520E2"/>
    <w:rsid w:val="00F52152"/>
    <w:rsid w:val="00F52250"/>
    <w:rsid w:val="00F52264"/>
    <w:rsid w:val="00F522E2"/>
    <w:rsid w:val="00F52496"/>
    <w:rsid w:val="00F52497"/>
    <w:rsid w:val="00F52A4E"/>
    <w:rsid w:val="00F533DF"/>
    <w:rsid w:val="00F53540"/>
    <w:rsid w:val="00F53C23"/>
    <w:rsid w:val="00F53D2E"/>
    <w:rsid w:val="00F53FD4"/>
    <w:rsid w:val="00F5417B"/>
    <w:rsid w:val="00F54186"/>
    <w:rsid w:val="00F54C40"/>
    <w:rsid w:val="00F55165"/>
    <w:rsid w:val="00F55342"/>
    <w:rsid w:val="00F5544D"/>
    <w:rsid w:val="00F55AE7"/>
    <w:rsid w:val="00F55B77"/>
    <w:rsid w:val="00F55C0B"/>
    <w:rsid w:val="00F55E2A"/>
    <w:rsid w:val="00F55E87"/>
    <w:rsid w:val="00F56601"/>
    <w:rsid w:val="00F5678E"/>
    <w:rsid w:val="00F56947"/>
    <w:rsid w:val="00F56E66"/>
    <w:rsid w:val="00F56F38"/>
    <w:rsid w:val="00F56FCD"/>
    <w:rsid w:val="00F57743"/>
    <w:rsid w:val="00F57848"/>
    <w:rsid w:val="00F6010E"/>
    <w:rsid w:val="00F6020E"/>
    <w:rsid w:val="00F60478"/>
    <w:rsid w:val="00F60B87"/>
    <w:rsid w:val="00F60E79"/>
    <w:rsid w:val="00F6129E"/>
    <w:rsid w:val="00F6145D"/>
    <w:rsid w:val="00F618BE"/>
    <w:rsid w:val="00F618DE"/>
    <w:rsid w:val="00F61965"/>
    <w:rsid w:val="00F61BFC"/>
    <w:rsid w:val="00F61C54"/>
    <w:rsid w:val="00F61ECA"/>
    <w:rsid w:val="00F61F86"/>
    <w:rsid w:val="00F62436"/>
    <w:rsid w:val="00F62459"/>
    <w:rsid w:val="00F624FB"/>
    <w:rsid w:val="00F62644"/>
    <w:rsid w:val="00F6288A"/>
    <w:rsid w:val="00F62C6D"/>
    <w:rsid w:val="00F62ECA"/>
    <w:rsid w:val="00F62F33"/>
    <w:rsid w:val="00F63155"/>
    <w:rsid w:val="00F6349B"/>
    <w:rsid w:val="00F6392B"/>
    <w:rsid w:val="00F63945"/>
    <w:rsid w:val="00F63A4A"/>
    <w:rsid w:val="00F63BCA"/>
    <w:rsid w:val="00F63C51"/>
    <w:rsid w:val="00F63CE0"/>
    <w:rsid w:val="00F64056"/>
    <w:rsid w:val="00F642BC"/>
    <w:rsid w:val="00F644EC"/>
    <w:rsid w:val="00F6488F"/>
    <w:rsid w:val="00F64975"/>
    <w:rsid w:val="00F64DA1"/>
    <w:rsid w:val="00F65075"/>
    <w:rsid w:val="00F65525"/>
    <w:rsid w:val="00F65631"/>
    <w:rsid w:val="00F6581F"/>
    <w:rsid w:val="00F658F6"/>
    <w:rsid w:val="00F65C3C"/>
    <w:rsid w:val="00F65FC1"/>
    <w:rsid w:val="00F6600A"/>
    <w:rsid w:val="00F660C3"/>
    <w:rsid w:val="00F662E2"/>
    <w:rsid w:val="00F66362"/>
    <w:rsid w:val="00F66775"/>
    <w:rsid w:val="00F668BD"/>
    <w:rsid w:val="00F669DA"/>
    <w:rsid w:val="00F66CC9"/>
    <w:rsid w:val="00F66D05"/>
    <w:rsid w:val="00F66E6B"/>
    <w:rsid w:val="00F66F21"/>
    <w:rsid w:val="00F672A3"/>
    <w:rsid w:val="00F676A8"/>
    <w:rsid w:val="00F67964"/>
    <w:rsid w:val="00F67B07"/>
    <w:rsid w:val="00F67DD1"/>
    <w:rsid w:val="00F67F28"/>
    <w:rsid w:val="00F700D8"/>
    <w:rsid w:val="00F70179"/>
    <w:rsid w:val="00F703C5"/>
    <w:rsid w:val="00F70453"/>
    <w:rsid w:val="00F70559"/>
    <w:rsid w:val="00F7089D"/>
    <w:rsid w:val="00F70AC5"/>
    <w:rsid w:val="00F70BC7"/>
    <w:rsid w:val="00F70D89"/>
    <w:rsid w:val="00F712B6"/>
    <w:rsid w:val="00F715CF"/>
    <w:rsid w:val="00F7163A"/>
    <w:rsid w:val="00F71921"/>
    <w:rsid w:val="00F71962"/>
    <w:rsid w:val="00F71B7A"/>
    <w:rsid w:val="00F71F4A"/>
    <w:rsid w:val="00F725FB"/>
    <w:rsid w:val="00F72632"/>
    <w:rsid w:val="00F7275C"/>
    <w:rsid w:val="00F727D4"/>
    <w:rsid w:val="00F72B40"/>
    <w:rsid w:val="00F72BE2"/>
    <w:rsid w:val="00F72C7E"/>
    <w:rsid w:val="00F72C86"/>
    <w:rsid w:val="00F72DC5"/>
    <w:rsid w:val="00F72F62"/>
    <w:rsid w:val="00F73453"/>
    <w:rsid w:val="00F735AB"/>
    <w:rsid w:val="00F73B38"/>
    <w:rsid w:val="00F74202"/>
    <w:rsid w:val="00F744F1"/>
    <w:rsid w:val="00F74877"/>
    <w:rsid w:val="00F74BEA"/>
    <w:rsid w:val="00F74BF6"/>
    <w:rsid w:val="00F74E0D"/>
    <w:rsid w:val="00F75058"/>
    <w:rsid w:val="00F750DE"/>
    <w:rsid w:val="00F7544C"/>
    <w:rsid w:val="00F75649"/>
    <w:rsid w:val="00F7568A"/>
    <w:rsid w:val="00F75829"/>
    <w:rsid w:val="00F75A85"/>
    <w:rsid w:val="00F75AF2"/>
    <w:rsid w:val="00F75B01"/>
    <w:rsid w:val="00F75D49"/>
    <w:rsid w:val="00F75F41"/>
    <w:rsid w:val="00F76197"/>
    <w:rsid w:val="00F7622C"/>
    <w:rsid w:val="00F76F10"/>
    <w:rsid w:val="00F770BF"/>
    <w:rsid w:val="00F771DC"/>
    <w:rsid w:val="00F778C5"/>
    <w:rsid w:val="00F77CCF"/>
    <w:rsid w:val="00F80088"/>
    <w:rsid w:val="00F801FD"/>
    <w:rsid w:val="00F80488"/>
    <w:rsid w:val="00F80491"/>
    <w:rsid w:val="00F804A6"/>
    <w:rsid w:val="00F80657"/>
    <w:rsid w:val="00F80772"/>
    <w:rsid w:val="00F8077A"/>
    <w:rsid w:val="00F80C33"/>
    <w:rsid w:val="00F80D52"/>
    <w:rsid w:val="00F80E03"/>
    <w:rsid w:val="00F811C2"/>
    <w:rsid w:val="00F812E6"/>
    <w:rsid w:val="00F81489"/>
    <w:rsid w:val="00F8163F"/>
    <w:rsid w:val="00F81784"/>
    <w:rsid w:val="00F81902"/>
    <w:rsid w:val="00F81984"/>
    <w:rsid w:val="00F81BBA"/>
    <w:rsid w:val="00F821CA"/>
    <w:rsid w:val="00F821DE"/>
    <w:rsid w:val="00F822ED"/>
    <w:rsid w:val="00F82407"/>
    <w:rsid w:val="00F826C3"/>
    <w:rsid w:val="00F82701"/>
    <w:rsid w:val="00F82CAE"/>
    <w:rsid w:val="00F82CD1"/>
    <w:rsid w:val="00F82D2B"/>
    <w:rsid w:val="00F82EB5"/>
    <w:rsid w:val="00F82F46"/>
    <w:rsid w:val="00F83218"/>
    <w:rsid w:val="00F83316"/>
    <w:rsid w:val="00F83660"/>
    <w:rsid w:val="00F83AC6"/>
    <w:rsid w:val="00F83B4A"/>
    <w:rsid w:val="00F8410C"/>
    <w:rsid w:val="00F84261"/>
    <w:rsid w:val="00F842D6"/>
    <w:rsid w:val="00F84355"/>
    <w:rsid w:val="00F844E6"/>
    <w:rsid w:val="00F845E0"/>
    <w:rsid w:val="00F8478B"/>
    <w:rsid w:val="00F84897"/>
    <w:rsid w:val="00F84A75"/>
    <w:rsid w:val="00F84B0E"/>
    <w:rsid w:val="00F84F8B"/>
    <w:rsid w:val="00F852A6"/>
    <w:rsid w:val="00F85329"/>
    <w:rsid w:val="00F85581"/>
    <w:rsid w:val="00F859AB"/>
    <w:rsid w:val="00F85AB6"/>
    <w:rsid w:val="00F85AF6"/>
    <w:rsid w:val="00F85B0E"/>
    <w:rsid w:val="00F85C48"/>
    <w:rsid w:val="00F85CC3"/>
    <w:rsid w:val="00F85FAC"/>
    <w:rsid w:val="00F86676"/>
    <w:rsid w:val="00F86715"/>
    <w:rsid w:val="00F8677A"/>
    <w:rsid w:val="00F86A3A"/>
    <w:rsid w:val="00F86E85"/>
    <w:rsid w:val="00F87055"/>
    <w:rsid w:val="00F870C1"/>
    <w:rsid w:val="00F8722A"/>
    <w:rsid w:val="00F873D1"/>
    <w:rsid w:val="00F874EF"/>
    <w:rsid w:val="00F87690"/>
    <w:rsid w:val="00F87764"/>
    <w:rsid w:val="00F87914"/>
    <w:rsid w:val="00F879CB"/>
    <w:rsid w:val="00F87D26"/>
    <w:rsid w:val="00F87F8C"/>
    <w:rsid w:val="00F9002E"/>
    <w:rsid w:val="00F90088"/>
    <w:rsid w:val="00F900B0"/>
    <w:rsid w:val="00F9011C"/>
    <w:rsid w:val="00F902B5"/>
    <w:rsid w:val="00F902CC"/>
    <w:rsid w:val="00F90339"/>
    <w:rsid w:val="00F9050B"/>
    <w:rsid w:val="00F9075F"/>
    <w:rsid w:val="00F907C3"/>
    <w:rsid w:val="00F909F7"/>
    <w:rsid w:val="00F90D02"/>
    <w:rsid w:val="00F90D8B"/>
    <w:rsid w:val="00F91051"/>
    <w:rsid w:val="00F91375"/>
    <w:rsid w:val="00F91401"/>
    <w:rsid w:val="00F91665"/>
    <w:rsid w:val="00F91852"/>
    <w:rsid w:val="00F91D2D"/>
    <w:rsid w:val="00F91F5C"/>
    <w:rsid w:val="00F92136"/>
    <w:rsid w:val="00F92160"/>
    <w:rsid w:val="00F924D8"/>
    <w:rsid w:val="00F92500"/>
    <w:rsid w:val="00F9280A"/>
    <w:rsid w:val="00F92930"/>
    <w:rsid w:val="00F92D7B"/>
    <w:rsid w:val="00F92F54"/>
    <w:rsid w:val="00F93615"/>
    <w:rsid w:val="00F93E6C"/>
    <w:rsid w:val="00F93FB3"/>
    <w:rsid w:val="00F94043"/>
    <w:rsid w:val="00F9424E"/>
    <w:rsid w:val="00F9429B"/>
    <w:rsid w:val="00F9438B"/>
    <w:rsid w:val="00F94443"/>
    <w:rsid w:val="00F944E5"/>
    <w:rsid w:val="00F9462E"/>
    <w:rsid w:val="00F9468C"/>
    <w:rsid w:val="00F94957"/>
    <w:rsid w:val="00F94987"/>
    <w:rsid w:val="00F94B7A"/>
    <w:rsid w:val="00F94C58"/>
    <w:rsid w:val="00F94EA8"/>
    <w:rsid w:val="00F94F1C"/>
    <w:rsid w:val="00F95066"/>
    <w:rsid w:val="00F950F3"/>
    <w:rsid w:val="00F952F7"/>
    <w:rsid w:val="00F953AA"/>
    <w:rsid w:val="00F9569A"/>
    <w:rsid w:val="00F957DA"/>
    <w:rsid w:val="00F95813"/>
    <w:rsid w:val="00F959D9"/>
    <w:rsid w:val="00F95C94"/>
    <w:rsid w:val="00F95F65"/>
    <w:rsid w:val="00F96048"/>
    <w:rsid w:val="00F96102"/>
    <w:rsid w:val="00F9613F"/>
    <w:rsid w:val="00F96390"/>
    <w:rsid w:val="00F96493"/>
    <w:rsid w:val="00F96654"/>
    <w:rsid w:val="00F96655"/>
    <w:rsid w:val="00F96661"/>
    <w:rsid w:val="00F96706"/>
    <w:rsid w:val="00F969AF"/>
    <w:rsid w:val="00F96A81"/>
    <w:rsid w:val="00F96EF2"/>
    <w:rsid w:val="00F96F37"/>
    <w:rsid w:val="00F97823"/>
    <w:rsid w:val="00FA00A6"/>
    <w:rsid w:val="00FA00A7"/>
    <w:rsid w:val="00FA0233"/>
    <w:rsid w:val="00FA04EB"/>
    <w:rsid w:val="00FA05A6"/>
    <w:rsid w:val="00FA0828"/>
    <w:rsid w:val="00FA0935"/>
    <w:rsid w:val="00FA09D1"/>
    <w:rsid w:val="00FA0EB1"/>
    <w:rsid w:val="00FA0EEC"/>
    <w:rsid w:val="00FA108F"/>
    <w:rsid w:val="00FA109B"/>
    <w:rsid w:val="00FA1255"/>
    <w:rsid w:val="00FA17F3"/>
    <w:rsid w:val="00FA1953"/>
    <w:rsid w:val="00FA19F2"/>
    <w:rsid w:val="00FA1CF6"/>
    <w:rsid w:val="00FA1E0B"/>
    <w:rsid w:val="00FA21F2"/>
    <w:rsid w:val="00FA2228"/>
    <w:rsid w:val="00FA22F6"/>
    <w:rsid w:val="00FA2386"/>
    <w:rsid w:val="00FA23FB"/>
    <w:rsid w:val="00FA2484"/>
    <w:rsid w:val="00FA26EE"/>
    <w:rsid w:val="00FA297C"/>
    <w:rsid w:val="00FA2B5C"/>
    <w:rsid w:val="00FA2BBD"/>
    <w:rsid w:val="00FA2BDB"/>
    <w:rsid w:val="00FA2D5C"/>
    <w:rsid w:val="00FA3009"/>
    <w:rsid w:val="00FA308E"/>
    <w:rsid w:val="00FA3395"/>
    <w:rsid w:val="00FA3479"/>
    <w:rsid w:val="00FA3B4B"/>
    <w:rsid w:val="00FA3F1E"/>
    <w:rsid w:val="00FA3F50"/>
    <w:rsid w:val="00FA437A"/>
    <w:rsid w:val="00FA43C6"/>
    <w:rsid w:val="00FA4467"/>
    <w:rsid w:val="00FA4593"/>
    <w:rsid w:val="00FA46CC"/>
    <w:rsid w:val="00FA48D4"/>
    <w:rsid w:val="00FA5089"/>
    <w:rsid w:val="00FA510D"/>
    <w:rsid w:val="00FA522E"/>
    <w:rsid w:val="00FA5466"/>
    <w:rsid w:val="00FA546B"/>
    <w:rsid w:val="00FA558F"/>
    <w:rsid w:val="00FA5AEC"/>
    <w:rsid w:val="00FA5B92"/>
    <w:rsid w:val="00FA5D5E"/>
    <w:rsid w:val="00FA5FF7"/>
    <w:rsid w:val="00FA61FF"/>
    <w:rsid w:val="00FA62EC"/>
    <w:rsid w:val="00FA6505"/>
    <w:rsid w:val="00FA65AD"/>
    <w:rsid w:val="00FA6667"/>
    <w:rsid w:val="00FA6941"/>
    <w:rsid w:val="00FA6A96"/>
    <w:rsid w:val="00FA6F40"/>
    <w:rsid w:val="00FA70DB"/>
    <w:rsid w:val="00FA70EC"/>
    <w:rsid w:val="00FA75E7"/>
    <w:rsid w:val="00FA768F"/>
    <w:rsid w:val="00FA7811"/>
    <w:rsid w:val="00FA788F"/>
    <w:rsid w:val="00FA7968"/>
    <w:rsid w:val="00FA7B4C"/>
    <w:rsid w:val="00FB0104"/>
    <w:rsid w:val="00FB0250"/>
    <w:rsid w:val="00FB0416"/>
    <w:rsid w:val="00FB05A1"/>
    <w:rsid w:val="00FB09D4"/>
    <w:rsid w:val="00FB0BF9"/>
    <w:rsid w:val="00FB0ED6"/>
    <w:rsid w:val="00FB13C9"/>
    <w:rsid w:val="00FB166F"/>
    <w:rsid w:val="00FB16B0"/>
    <w:rsid w:val="00FB16C7"/>
    <w:rsid w:val="00FB1A5E"/>
    <w:rsid w:val="00FB1B1E"/>
    <w:rsid w:val="00FB1B56"/>
    <w:rsid w:val="00FB201E"/>
    <w:rsid w:val="00FB241C"/>
    <w:rsid w:val="00FB2645"/>
    <w:rsid w:val="00FB26AB"/>
    <w:rsid w:val="00FB2826"/>
    <w:rsid w:val="00FB2C03"/>
    <w:rsid w:val="00FB321F"/>
    <w:rsid w:val="00FB3546"/>
    <w:rsid w:val="00FB3755"/>
    <w:rsid w:val="00FB3857"/>
    <w:rsid w:val="00FB3897"/>
    <w:rsid w:val="00FB3AC1"/>
    <w:rsid w:val="00FB3ADE"/>
    <w:rsid w:val="00FB3DC1"/>
    <w:rsid w:val="00FB3E43"/>
    <w:rsid w:val="00FB3F57"/>
    <w:rsid w:val="00FB40A9"/>
    <w:rsid w:val="00FB425D"/>
    <w:rsid w:val="00FB450C"/>
    <w:rsid w:val="00FB4617"/>
    <w:rsid w:val="00FB49DF"/>
    <w:rsid w:val="00FB4F03"/>
    <w:rsid w:val="00FB4F90"/>
    <w:rsid w:val="00FB525C"/>
    <w:rsid w:val="00FB58D0"/>
    <w:rsid w:val="00FB5A28"/>
    <w:rsid w:val="00FB5AC3"/>
    <w:rsid w:val="00FB5BBB"/>
    <w:rsid w:val="00FB6060"/>
    <w:rsid w:val="00FB6217"/>
    <w:rsid w:val="00FB686C"/>
    <w:rsid w:val="00FB693A"/>
    <w:rsid w:val="00FB6A88"/>
    <w:rsid w:val="00FB6AFD"/>
    <w:rsid w:val="00FB6CA7"/>
    <w:rsid w:val="00FB6D7A"/>
    <w:rsid w:val="00FB70DD"/>
    <w:rsid w:val="00FB70FC"/>
    <w:rsid w:val="00FB746A"/>
    <w:rsid w:val="00FB7843"/>
    <w:rsid w:val="00FB7BA2"/>
    <w:rsid w:val="00FB7C23"/>
    <w:rsid w:val="00FB7EC5"/>
    <w:rsid w:val="00FB7ED3"/>
    <w:rsid w:val="00FB7F97"/>
    <w:rsid w:val="00FC04BF"/>
    <w:rsid w:val="00FC0A18"/>
    <w:rsid w:val="00FC0B3C"/>
    <w:rsid w:val="00FC0D9C"/>
    <w:rsid w:val="00FC0E98"/>
    <w:rsid w:val="00FC0F66"/>
    <w:rsid w:val="00FC103F"/>
    <w:rsid w:val="00FC106E"/>
    <w:rsid w:val="00FC11D9"/>
    <w:rsid w:val="00FC17BE"/>
    <w:rsid w:val="00FC1ACB"/>
    <w:rsid w:val="00FC1BC0"/>
    <w:rsid w:val="00FC1D67"/>
    <w:rsid w:val="00FC1EBE"/>
    <w:rsid w:val="00FC1EF1"/>
    <w:rsid w:val="00FC2059"/>
    <w:rsid w:val="00FC2118"/>
    <w:rsid w:val="00FC25C4"/>
    <w:rsid w:val="00FC2777"/>
    <w:rsid w:val="00FC2850"/>
    <w:rsid w:val="00FC285B"/>
    <w:rsid w:val="00FC29B2"/>
    <w:rsid w:val="00FC2A74"/>
    <w:rsid w:val="00FC2E34"/>
    <w:rsid w:val="00FC2EAB"/>
    <w:rsid w:val="00FC3323"/>
    <w:rsid w:val="00FC34E1"/>
    <w:rsid w:val="00FC37E9"/>
    <w:rsid w:val="00FC38AD"/>
    <w:rsid w:val="00FC39BD"/>
    <w:rsid w:val="00FC3C8A"/>
    <w:rsid w:val="00FC3CA3"/>
    <w:rsid w:val="00FC3CBF"/>
    <w:rsid w:val="00FC4398"/>
    <w:rsid w:val="00FC47E2"/>
    <w:rsid w:val="00FC4A54"/>
    <w:rsid w:val="00FC4A8B"/>
    <w:rsid w:val="00FC4B3B"/>
    <w:rsid w:val="00FC4F2C"/>
    <w:rsid w:val="00FC4F53"/>
    <w:rsid w:val="00FC5287"/>
    <w:rsid w:val="00FC53DC"/>
    <w:rsid w:val="00FC5625"/>
    <w:rsid w:val="00FC5648"/>
    <w:rsid w:val="00FC5683"/>
    <w:rsid w:val="00FC58EC"/>
    <w:rsid w:val="00FC59C0"/>
    <w:rsid w:val="00FC59C7"/>
    <w:rsid w:val="00FC5B51"/>
    <w:rsid w:val="00FC5C11"/>
    <w:rsid w:val="00FC5DD6"/>
    <w:rsid w:val="00FC5E2D"/>
    <w:rsid w:val="00FC5EFB"/>
    <w:rsid w:val="00FC63AC"/>
    <w:rsid w:val="00FC64D1"/>
    <w:rsid w:val="00FC6508"/>
    <w:rsid w:val="00FC6713"/>
    <w:rsid w:val="00FC6777"/>
    <w:rsid w:val="00FC68D8"/>
    <w:rsid w:val="00FC695F"/>
    <w:rsid w:val="00FC69F7"/>
    <w:rsid w:val="00FC6B3C"/>
    <w:rsid w:val="00FC6BCB"/>
    <w:rsid w:val="00FC6C0D"/>
    <w:rsid w:val="00FC725F"/>
    <w:rsid w:val="00FC754B"/>
    <w:rsid w:val="00FC75F6"/>
    <w:rsid w:val="00FC77D5"/>
    <w:rsid w:val="00FC79AC"/>
    <w:rsid w:val="00FC7A7E"/>
    <w:rsid w:val="00FC7A9C"/>
    <w:rsid w:val="00FC7D96"/>
    <w:rsid w:val="00FD02FE"/>
    <w:rsid w:val="00FD030B"/>
    <w:rsid w:val="00FD0337"/>
    <w:rsid w:val="00FD08BB"/>
    <w:rsid w:val="00FD0E05"/>
    <w:rsid w:val="00FD0F00"/>
    <w:rsid w:val="00FD0F1A"/>
    <w:rsid w:val="00FD11E3"/>
    <w:rsid w:val="00FD18E5"/>
    <w:rsid w:val="00FD1980"/>
    <w:rsid w:val="00FD1A4D"/>
    <w:rsid w:val="00FD1BCA"/>
    <w:rsid w:val="00FD1C32"/>
    <w:rsid w:val="00FD2093"/>
    <w:rsid w:val="00FD22B0"/>
    <w:rsid w:val="00FD24F6"/>
    <w:rsid w:val="00FD26C2"/>
    <w:rsid w:val="00FD2706"/>
    <w:rsid w:val="00FD2792"/>
    <w:rsid w:val="00FD2A35"/>
    <w:rsid w:val="00FD2CDA"/>
    <w:rsid w:val="00FD310E"/>
    <w:rsid w:val="00FD3133"/>
    <w:rsid w:val="00FD318E"/>
    <w:rsid w:val="00FD33CC"/>
    <w:rsid w:val="00FD34F7"/>
    <w:rsid w:val="00FD3528"/>
    <w:rsid w:val="00FD3651"/>
    <w:rsid w:val="00FD3CDF"/>
    <w:rsid w:val="00FD3D1F"/>
    <w:rsid w:val="00FD3EAD"/>
    <w:rsid w:val="00FD3FFA"/>
    <w:rsid w:val="00FD4254"/>
    <w:rsid w:val="00FD44E6"/>
    <w:rsid w:val="00FD4BD7"/>
    <w:rsid w:val="00FD4C2C"/>
    <w:rsid w:val="00FD4D14"/>
    <w:rsid w:val="00FD4D96"/>
    <w:rsid w:val="00FD4EB2"/>
    <w:rsid w:val="00FD5123"/>
    <w:rsid w:val="00FD52A2"/>
    <w:rsid w:val="00FD5595"/>
    <w:rsid w:val="00FD55E1"/>
    <w:rsid w:val="00FD5832"/>
    <w:rsid w:val="00FD5851"/>
    <w:rsid w:val="00FD5DE1"/>
    <w:rsid w:val="00FD5EAF"/>
    <w:rsid w:val="00FD6515"/>
    <w:rsid w:val="00FD6829"/>
    <w:rsid w:val="00FD6AE2"/>
    <w:rsid w:val="00FD6C0C"/>
    <w:rsid w:val="00FD6D4F"/>
    <w:rsid w:val="00FD6E88"/>
    <w:rsid w:val="00FD71EB"/>
    <w:rsid w:val="00FD739F"/>
    <w:rsid w:val="00FD7994"/>
    <w:rsid w:val="00FD79A2"/>
    <w:rsid w:val="00FD7B6E"/>
    <w:rsid w:val="00FD7D3C"/>
    <w:rsid w:val="00FD7D52"/>
    <w:rsid w:val="00FD7DAB"/>
    <w:rsid w:val="00FD7DCC"/>
    <w:rsid w:val="00FD7DD9"/>
    <w:rsid w:val="00FD7E93"/>
    <w:rsid w:val="00FE0080"/>
    <w:rsid w:val="00FE0396"/>
    <w:rsid w:val="00FE03D4"/>
    <w:rsid w:val="00FE044A"/>
    <w:rsid w:val="00FE0807"/>
    <w:rsid w:val="00FE09A3"/>
    <w:rsid w:val="00FE0AE0"/>
    <w:rsid w:val="00FE0E09"/>
    <w:rsid w:val="00FE117F"/>
    <w:rsid w:val="00FE130B"/>
    <w:rsid w:val="00FE1324"/>
    <w:rsid w:val="00FE1AAA"/>
    <w:rsid w:val="00FE1B66"/>
    <w:rsid w:val="00FE1FD5"/>
    <w:rsid w:val="00FE27D3"/>
    <w:rsid w:val="00FE2843"/>
    <w:rsid w:val="00FE2941"/>
    <w:rsid w:val="00FE35CF"/>
    <w:rsid w:val="00FE36C4"/>
    <w:rsid w:val="00FE3867"/>
    <w:rsid w:val="00FE387C"/>
    <w:rsid w:val="00FE3A0B"/>
    <w:rsid w:val="00FE3C41"/>
    <w:rsid w:val="00FE3EF0"/>
    <w:rsid w:val="00FE3FD6"/>
    <w:rsid w:val="00FE4568"/>
    <w:rsid w:val="00FE463C"/>
    <w:rsid w:val="00FE4B22"/>
    <w:rsid w:val="00FE4F6B"/>
    <w:rsid w:val="00FE516F"/>
    <w:rsid w:val="00FE51B9"/>
    <w:rsid w:val="00FE5340"/>
    <w:rsid w:val="00FE53E0"/>
    <w:rsid w:val="00FE559B"/>
    <w:rsid w:val="00FE5668"/>
    <w:rsid w:val="00FE579A"/>
    <w:rsid w:val="00FE58EF"/>
    <w:rsid w:val="00FE59B3"/>
    <w:rsid w:val="00FE59BD"/>
    <w:rsid w:val="00FE5ED2"/>
    <w:rsid w:val="00FE63A0"/>
    <w:rsid w:val="00FE649A"/>
    <w:rsid w:val="00FE6672"/>
    <w:rsid w:val="00FE69A0"/>
    <w:rsid w:val="00FE6A32"/>
    <w:rsid w:val="00FE6B27"/>
    <w:rsid w:val="00FE6CE3"/>
    <w:rsid w:val="00FE6ECD"/>
    <w:rsid w:val="00FE6F35"/>
    <w:rsid w:val="00FE703C"/>
    <w:rsid w:val="00FE720C"/>
    <w:rsid w:val="00FE73D6"/>
    <w:rsid w:val="00FE74B2"/>
    <w:rsid w:val="00FE76B7"/>
    <w:rsid w:val="00FE7710"/>
    <w:rsid w:val="00FE7A83"/>
    <w:rsid w:val="00FE7F45"/>
    <w:rsid w:val="00FF0162"/>
    <w:rsid w:val="00FF066E"/>
    <w:rsid w:val="00FF0707"/>
    <w:rsid w:val="00FF07A2"/>
    <w:rsid w:val="00FF0BB8"/>
    <w:rsid w:val="00FF0ED6"/>
    <w:rsid w:val="00FF0EEB"/>
    <w:rsid w:val="00FF116E"/>
    <w:rsid w:val="00FF12A1"/>
    <w:rsid w:val="00FF1415"/>
    <w:rsid w:val="00FF1580"/>
    <w:rsid w:val="00FF15C8"/>
    <w:rsid w:val="00FF1708"/>
    <w:rsid w:val="00FF1B23"/>
    <w:rsid w:val="00FF1D62"/>
    <w:rsid w:val="00FF1FB3"/>
    <w:rsid w:val="00FF24AD"/>
    <w:rsid w:val="00FF26C1"/>
    <w:rsid w:val="00FF2725"/>
    <w:rsid w:val="00FF27D2"/>
    <w:rsid w:val="00FF2A1E"/>
    <w:rsid w:val="00FF2A52"/>
    <w:rsid w:val="00FF2BD2"/>
    <w:rsid w:val="00FF2F96"/>
    <w:rsid w:val="00FF31B2"/>
    <w:rsid w:val="00FF3288"/>
    <w:rsid w:val="00FF36A5"/>
    <w:rsid w:val="00FF3CF0"/>
    <w:rsid w:val="00FF3DC5"/>
    <w:rsid w:val="00FF3F04"/>
    <w:rsid w:val="00FF4323"/>
    <w:rsid w:val="00FF43EA"/>
    <w:rsid w:val="00FF49C8"/>
    <w:rsid w:val="00FF4AED"/>
    <w:rsid w:val="00FF4C64"/>
    <w:rsid w:val="00FF4D3D"/>
    <w:rsid w:val="00FF4FEC"/>
    <w:rsid w:val="00FF50AB"/>
    <w:rsid w:val="00FF5101"/>
    <w:rsid w:val="00FF5118"/>
    <w:rsid w:val="00FF515D"/>
    <w:rsid w:val="00FF5503"/>
    <w:rsid w:val="00FF5621"/>
    <w:rsid w:val="00FF5A77"/>
    <w:rsid w:val="00FF5B4C"/>
    <w:rsid w:val="00FF6064"/>
    <w:rsid w:val="00FF6180"/>
    <w:rsid w:val="00FF644D"/>
    <w:rsid w:val="00FF68C2"/>
    <w:rsid w:val="00FF6A75"/>
    <w:rsid w:val="00FF70E0"/>
    <w:rsid w:val="00FF7233"/>
    <w:rsid w:val="00FF73B7"/>
    <w:rsid w:val="00FF7467"/>
    <w:rsid w:val="00FF74D1"/>
    <w:rsid w:val="00FF7C0D"/>
    <w:rsid w:val="00FF7F1F"/>
    <w:rsid w:val="010F7702"/>
    <w:rsid w:val="01AD06BE"/>
    <w:rsid w:val="07012A5D"/>
    <w:rsid w:val="074D1A0B"/>
    <w:rsid w:val="07535FBA"/>
    <w:rsid w:val="0863D7B2"/>
    <w:rsid w:val="0BBF9FBE"/>
    <w:rsid w:val="0D80FE0F"/>
    <w:rsid w:val="0FFC5283"/>
    <w:rsid w:val="112CA5FF"/>
    <w:rsid w:val="1132DFCE"/>
    <w:rsid w:val="11F8BFF2"/>
    <w:rsid w:val="12255758"/>
    <w:rsid w:val="1302E8AC"/>
    <w:rsid w:val="13B18946"/>
    <w:rsid w:val="14DBDF2B"/>
    <w:rsid w:val="16F7C97D"/>
    <w:rsid w:val="17190BC4"/>
    <w:rsid w:val="17F61558"/>
    <w:rsid w:val="1E9DE1FA"/>
    <w:rsid w:val="21400742"/>
    <w:rsid w:val="215E0F44"/>
    <w:rsid w:val="3664D5B5"/>
    <w:rsid w:val="372C783B"/>
    <w:rsid w:val="3A9D0A1B"/>
    <w:rsid w:val="3B083148"/>
    <w:rsid w:val="3DA8FD6D"/>
    <w:rsid w:val="4901E075"/>
    <w:rsid w:val="4B8DCC24"/>
    <w:rsid w:val="4E473DB6"/>
    <w:rsid w:val="505CF766"/>
    <w:rsid w:val="524827A3"/>
    <w:rsid w:val="528F9A5E"/>
    <w:rsid w:val="5444931C"/>
    <w:rsid w:val="54F8DAB2"/>
    <w:rsid w:val="554F284B"/>
    <w:rsid w:val="5676B5D0"/>
    <w:rsid w:val="57807616"/>
    <w:rsid w:val="57CF3E76"/>
    <w:rsid w:val="5AD8E597"/>
    <w:rsid w:val="5D2D021E"/>
    <w:rsid w:val="5E64C3EE"/>
    <w:rsid w:val="607BA03F"/>
    <w:rsid w:val="6148667C"/>
    <w:rsid w:val="64924980"/>
    <w:rsid w:val="681001E2"/>
    <w:rsid w:val="68DEDE5C"/>
    <w:rsid w:val="6AD06C33"/>
    <w:rsid w:val="6B47A2A4"/>
    <w:rsid w:val="6B824718"/>
    <w:rsid w:val="6ED60F2C"/>
    <w:rsid w:val="73798395"/>
    <w:rsid w:val="768A554B"/>
    <w:rsid w:val="7D15516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DF351"/>
  <w15:chartTrackingRefBased/>
  <w15:docId w15:val="{B7459CE1-EFF8-4208-B1B0-B8427AD4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0180"/>
    <w:pPr>
      <w:jc w:val="both"/>
    </w:pPr>
    <w:rPr>
      <w:rFonts w:ascii="Calibri" w:hAnsi="Calibri"/>
      <w:sz w:val="22"/>
      <w:szCs w:val="24"/>
    </w:rPr>
  </w:style>
  <w:style w:type="paragraph" w:styleId="Nagwek1">
    <w:name w:val="heading 1"/>
    <w:basedOn w:val="Normalny"/>
    <w:next w:val="Normalny"/>
    <w:qFormat/>
    <w:rsid w:val="00025D7B"/>
    <w:pPr>
      <w:keepNext/>
      <w:numPr>
        <w:numId w:val="21"/>
      </w:numPr>
      <w:spacing w:before="240" w:after="60"/>
      <w:outlineLvl w:val="0"/>
    </w:pPr>
    <w:rPr>
      <w:b/>
      <w:bCs/>
      <w:color w:val="00797A"/>
      <w:kern w:val="32"/>
      <w:sz w:val="28"/>
      <w:szCs w:val="32"/>
    </w:rPr>
  </w:style>
  <w:style w:type="paragraph" w:styleId="Nagwek2">
    <w:name w:val="heading 2"/>
    <w:aliases w:val=" Znak Znak"/>
    <w:basedOn w:val="Normalny"/>
    <w:next w:val="Normalny"/>
    <w:link w:val="Nagwek2Znak"/>
    <w:qFormat/>
    <w:rsid w:val="00E13EA4"/>
    <w:pPr>
      <w:keepNext/>
      <w:outlineLvl w:val="1"/>
    </w:pPr>
    <w:rPr>
      <w:b/>
      <w:sz w:val="28"/>
    </w:rPr>
  </w:style>
  <w:style w:type="paragraph" w:styleId="Nagwek3">
    <w:name w:val="heading 3"/>
    <w:basedOn w:val="Normalny"/>
    <w:next w:val="Normalny"/>
    <w:link w:val="Nagwek3Znak"/>
    <w:qFormat/>
    <w:rsid w:val="00025D7B"/>
    <w:pPr>
      <w:keepNext/>
      <w:numPr>
        <w:ilvl w:val="1"/>
        <w:numId w:val="21"/>
      </w:numPr>
      <w:outlineLvl w:val="2"/>
    </w:pPr>
    <w:rPr>
      <w:rFonts w:cs="Arial"/>
      <w:b/>
      <w:bCs/>
      <w:color w:val="26993F"/>
      <w:szCs w:val="26"/>
    </w:rPr>
  </w:style>
  <w:style w:type="paragraph" w:styleId="Nagwek4">
    <w:name w:val="heading 4"/>
    <w:basedOn w:val="Normalny"/>
    <w:next w:val="Normalny"/>
    <w:link w:val="Nagwek4Znak"/>
    <w:qFormat/>
    <w:rsid w:val="00FD3CDF"/>
    <w:pPr>
      <w:keepNext/>
      <w:numPr>
        <w:ilvl w:val="2"/>
        <w:numId w:val="21"/>
      </w:numPr>
      <w:outlineLvl w:val="3"/>
    </w:pPr>
    <w:rPr>
      <w:b/>
      <w:bCs/>
      <w:szCs w:val="28"/>
    </w:rPr>
  </w:style>
  <w:style w:type="paragraph" w:styleId="Nagwek5">
    <w:name w:val="heading 5"/>
    <w:basedOn w:val="Normalny"/>
    <w:next w:val="Normalny"/>
    <w:link w:val="Nagwek5Znak"/>
    <w:qFormat/>
    <w:rsid w:val="006F1C80"/>
    <w:pPr>
      <w:numPr>
        <w:ilvl w:val="3"/>
        <w:numId w:val="21"/>
      </w:numPr>
      <w:outlineLvl w:val="4"/>
    </w:pPr>
    <w:rPr>
      <w:b/>
      <w:bCs/>
      <w:iCs/>
      <w:szCs w:val="26"/>
    </w:rPr>
  </w:style>
  <w:style w:type="paragraph" w:styleId="Nagwek6">
    <w:name w:val="heading 6"/>
    <w:basedOn w:val="Normalny"/>
    <w:next w:val="Normalny"/>
    <w:qFormat/>
    <w:rsid w:val="00DC0D52"/>
    <w:pPr>
      <w:spacing w:before="240" w:after="60"/>
      <w:outlineLvl w:val="5"/>
    </w:pPr>
    <w:rPr>
      <w:b/>
      <w:bCs/>
      <w:szCs w:val="22"/>
    </w:rPr>
  </w:style>
  <w:style w:type="paragraph" w:styleId="Nagwek7">
    <w:name w:val="heading 7"/>
    <w:basedOn w:val="Normalny"/>
    <w:next w:val="Normalny"/>
    <w:qFormat/>
    <w:rsid w:val="00DC0D52"/>
    <w:pPr>
      <w:spacing w:before="240" w:after="60"/>
      <w:outlineLvl w:val="6"/>
    </w:pPr>
  </w:style>
  <w:style w:type="paragraph" w:styleId="Nagwek8">
    <w:name w:val="heading 8"/>
    <w:basedOn w:val="Normalny"/>
    <w:next w:val="Normalny"/>
    <w:qFormat/>
    <w:rsid w:val="00DC0D52"/>
    <w:pPr>
      <w:spacing w:before="240" w:after="60"/>
      <w:outlineLvl w:val="7"/>
    </w:pPr>
    <w:rPr>
      <w:i/>
      <w:iCs/>
    </w:rPr>
  </w:style>
  <w:style w:type="paragraph" w:styleId="Nagwek9">
    <w:name w:val="heading 9"/>
    <w:basedOn w:val="Normalny"/>
    <w:next w:val="Normalny"/>
    <w:qFormat/>
    <w:rsid w:val="00DC0D52"/>
    <w:p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
    <w:name w:val="Znak Znak Znak Znak Znak Znak Znak Znak Znak Znak Znak Znak Znak Znak Znak Znak Znak Znak 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
    <w:name w:val="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ormalny"/>
    <w:rsid w:val="00262026"/>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AD118D"/>
    <w:rPr>
      <w:lang w:val="x-none" w:eastAsia="x-none"/>
    </w:rPr>
  </w:style>
  <w:style w:type="paragraph" w:styleId="Tekstpodstawowy3">
    <w:name w:val="Body Text 3"/>
    <w:basedOn w:val="Normalny"/>
    <w:link w:val="Tekstpodstawowy3Znak"/>
    <w:rsid w:val="00AD118D"/>
    <w:pPr>
      <w:spacing w:after="120"/>
    </w:pPr>
    <w:rPr>
      <w:sz w:val="16"/>
      <w:szCs w:val="16"/>
      <w:lang w:val="x-none" w:eastAsia="x-none"/>
    </w:rPr>
  </w:style>
  <w:style w:type="paragraph" w:styleId="Podtytu">
    <w:name w:val="Subtitle"/>
    <w:basedOn w:val="Normalny"/>
    <w:link w:val="PodtytuZnak"/>
    <w:qFormat/>
    <w:rsid w:val="00316D31"/>
    <w:rPr>
      <w:b/>
      <w:bCs/>
      <w:lang w:val="x-none" w:eastAsia="x-none"/>
    </w:rPr>
  </w:style>
  <w:style w:type="paragraph" w:styleId="Legenda">
    <w:name w:val="caption"/>
    <w:basedOn w:val="Normalny"/>
    <w:next w:val="Normalny"/>
    <w:uiPriority w:val="35"/>
    <w:qFormat/>
    <w:rsid w:val="0075365A"/>
    <w:pPr>
      <w:jc w:val="center"/>
    </w:pPr>
    <w:rPr>
      <w:b/>
      <w:sz w:val="32"/>
      <w:szCs w:val="20"/>
    </w:rPr>
  </w:style>
  <w:style w:type="paragraph" w:styleId="Tekstprzypisudolnego">
    <w:name w:val="footnote text"/>
    <w:basedOn w:val="Normalny"/>
    <w:link w:val="TekstprzypisudolnegoZnak"/>
    <w:semiHidden/>
    <w:rsid w:val="00865A3A"/>
    <w:rPr>
      <w:sz w:val="20"/>
      <w:szCs w:val="20"/>
    </w:rPr>
  </w:style>
  <w:style w:type="character" w:styleId="Odwoanieprzypisudolnego">
    <w:name w:val="footnote reference"/>
    <w:semiHidden/>
    <w:rsid w:val="00865A3A"/>
    <w:rPr>
      <w:vertAlign w:val="superscript"/>
    </w:rPr>
  </w:style>
  <w:style w:type="paragraph" w:styleId="Nagwek">
    <w:name w:val="header"/>
    <w:basedOn w:val="Normalny"/>
    <w:link w:val="NagwekZnak"/>
    <w:uiPriority w:val="99"/>
    <w:rsid w:val="008D4C68"/>
    <w:pPr>
      <w:tabs>
        <w:tab w:val="center" w:pos="4536"/>
        <w:tab w:val="right" w:pos="9072"/>
      </w:tabs>
    </w:pPr>
    <w:rPr>
      <w:sz w:val="20"/>
      <w:szCs w:val="20"/>
    </w:rPr>
  </w:style>
  <w:style w:type="paragraph" w:customStyle="1" w:styleId="Tekstpodstawowywcity1">
    <w:name w:val="Tekst podstawowy wcięty1"/>
    <w:basedOn w:val="Normalny"/>
    <w:rsid w:val="00E344BB"/>
    <w:pPr>
      <w:tabs>
        <w:tab w:val="left" w:pos="284"/>
        <w:tab w:val="left" w:pos="567"/>
      </w:tabs>
      <w:spacing w:before="120"/>
      <w:ind w:left="567" w:hanging="567"/>
    </w:pPr>
  </w:style>
  <w:style w:type="paragraph" w:styleId="Stopka">
    <w:name w:val="footer"/>
    <w:basedOn w:val="Normalny"/>
    <w:link w:val="StopkaZnak"/>
    <w:uiPriority w:val="99"/>
    <w:rsid w:val="00E344BB"/>
    <w:pPr>
      <w:tabs>
        <w:tab w:val="center" w:pos="4536"/>
        <w:tab w:val="right" w:pos="9072"/>
      </w:tabs>
    </w:pPr>
    <w:rPr>
      <w:sz w:val="20"/>
      <w:szCs w:val="20"/>
    </w:rPr>
  </w:style>
  <w:style w:type="paragraph" w:customStyle="1" w:styleId="ZnakZnakZnakZnakZnakZnakZnakZnakZnakZnakZnakZnakZnakZnakZnakZnakZnakZnakZnakZnak">
    <w:name w:val="Znak Znak Znak Znak Znak Znak Znak Znak Znak Znak Znak Znak Znak Znak Znak Znak Znak Znak Znak Znak"/>
    <w:basedOn w:val="Normalny"/>
    <w:rsid w:val="00FA6505"/>
    <w:pPr>
      <w:spacing w:after="160" w:line="240" w:lineRule="exact"/>
    </w:pPr>
    <w:rPr>
      <w:rFonts w:ascii="Tahoma" w:hAnsi="Tahoma"/>
      <w:sz w:val="20"/>
      <w:szCs w:val="20"/>
      <w:lang w:val="en-US" w:eastAsia="en-US"/>
    </w:rPr>
  </w:style>
  <w:style w:type="paragraph" w:customStyle="1" w:styleId="CharCharChar1Znak">
    <w:name w:val="Char Char Char1 Znak"/>
    <w:aliases w:val="Char Char Char1 Znak Znak Znak"/>
    <w:basedOn w:val="Normalny"/>
    <w:rsid w:val="00543719"/>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ormalny"/>
    <w:rsid w:val="00E13EA4"/>
    <w:pPr>
      <w:spacing w:after="160" w:line="240" w:lineRule="exact"/>
    </w:pPr>
    <w:rPr>
      <w:rFonts w:ascii="Tahoma" w:hAnsi="Tahoma"/>
      <w:sz w:val="20"/>
      <w:szCs w:val="20"/>
      <w:lang w:val="en-US" w:eastAsia="en-US"/>
    </w:rPr>
  </w:style>
  <w:style w:type="character" w:customStyle="1" w:styleId="Nagwek2Znak">
    <w:name w:val="Nagłówek 2 Znak"/>
    <w:aliases w:val=" Znak Znak Znak"/>
    <w:link w:val="Nagwek2"/>
    <w:rsid w:val="00E13EA4"/>
    <w:rPr>
      <w:b/>
      <w:sz w:val="28"/>
      <w:szCs w:val="24"/>
      <w:lang w:val="pl-PL" w:eastAsia="pl-PL" w:bidi="ar-SA"/>
    </w:rPr>
  </w:style>
  <w:style w:type="table" w:styleId="Tabela-Siatka">
    <w:name w:val="Table Grid"/>
    <w:basedOn w:val="Standardowy"/>
    <w:uiPriority w:val="39"/>
    <w:rsid w:val="00E13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E13EA4"/>
    <w:rPr>
      <w:b/>
      <w:bCs/>
    </w:rPr>
  </w:style>
  <w:style w:type="paragraph" w:styleId="NormalnyWeb">
    <w:name w:val="Normal (Web)"/>
    <w:basedOn w:val="Normalny"/>
    <w:uiPriority w:val="99"/>
    <w:rsid w:val="00E13EA4"/>
    <w:pPr>
      <w:spacing w:before="100" w:beforeAutospacing="1" w:after="100" w:afterAutospacing="1"/>
    </w:pPr>
    <w:rPr>
      <w:rFonts w:ascii="Arial" w:hAnsi="Arial" w:cs="Arial"/>
      <w:color w:val="000000"/>
      <w:sz w:val="12"/>
      <w:szCs w:val="12"/>
    </w:rPr>
  </w:style>
  <w:style w:type="paragraph" w:customStyle="1" w:styleId="ZnakZnakZnakZnakZnak1ZnakZnakZnakZnakZnakZnakZnakZnakZnakZnakZnakZnak">
    <w:name w:val="Znak Znak Znak Znak Znak1 Znak Znak Znak Znak Znak Znak Znak Znak Znak Znak Znak Znak"/>
    <w:basedOn w:val="Normalny"/>
    <w:rsid w:val="00E13EA4"/>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uiPriority w:val="99"/>
    <w:rsid w:val="00E13EA4"/>
    <w:pPr>
      <w:spacing w:after="120"/>
      <w:ind w:left="283"/>
    </w:pPr>
    <w:rPr>
      <w:lang w:val="x-none" w:eastAsia="x-none"/>
    </w:rPr>
  </w:style>
  <w:style w:type="character" w:styleId="Numerstrony">
    <w:name w:val="page number"/>
    <w:basedOn w:val="Domylnaczcionkaakapitu"/>
    <w:rsid w:val="00346D3B"/>
  </w:style>
  <w:style w:type="paragraph" w:customStyle="1" w:styleId="14pkt0pkt">
    <w:name w:val="14 pkt + 0 pkt"/>
    <w:basedOn w:val="Normalny"/>
    <w:rsid w:val="00346D3B"/>
    <w:pPr>
      <w:suppressAutoHyphens/>
      <w:spacing w:line="280" w:lineRule="exact"/>
    </w:pPr>
    <w:rPr>
      <w:spacing w:val="6"/>
      <w:szCs w:val="20"/>
      <w:lang w:eastAsia="ar-SA"/>
    </w:rPr>
  </w:style>
  <w:style w:type="paragraph" w:styleId="Spistreci1">
    <w:name w:val="toc 1"/>
    <w:basedOn w:val="Normalny"/>
    <w:next w:val="Normalny"/>
    <w:uiPriority w:val="39"/>
    <w:qFormat/>
    <w:rsid w:val="008D1C30"/>
    <w:pPr>
      <w:tabs>
        <w:tab w:val="left" w:pos="425"/>
        <w:tab w:val="left" w:pos="567"/>
        <w:tab w:val="right" w:leader="dot" w:pos="9356"/>
      </w:tabs>
      <w:spacing w:before="120" w:after="120"/>
      <w:ind w:left="284" w:hanging="284"/>
    </w:pPr>
    <w:rPr>
      <w:noProof/>
    </w:rPr>
  </w:style>
  <w:style w:type="paragraph" w:customStyle="1" w:styleId="ZnakZnakZnakZnakZnak1ZnakZnakZnakZnakZnakZnakZnakZnakZnak">
    <w:name w:val="Znak Znak Znak Znak Znak1 Znak Znak Znak Znak Znak Znak Znak Znak Znak"/>
    <w:basedOn w:val="Normalny"/>
    <w:rsid w:val="008838BB"/>
    <w:pPr>
      <w:spacing w:after="160" w:line="240" w:lineRule="exact"/>
    </w:pPr>
    <w:rPr>
      <w:rFonts w:ascii="Tahoma" w:hAnsi="Tahoma"/>
      <w:sz w:val="20"/>
      <w:szCs w:val="20"/>
      <w:lang w:val="en-US" w:eastAsia="en-US"/>
    </w:rPr>
  </w:style>
  <w:style w:type="paragraph" w:customStyle="1" w:styleId="ZnakZnakZnakCharCharZnakZnakCharCharZnakZnakZnakZnakZnakCharChar">
    <w:name w:val="Znak Znak Znak Char Char Znak Znak Char Char Znak Znak Znak Znak Znak Char Char"/>
    <w:basedOn w:val="Normalny"/>
    <w:semiHidden/>
    <w:rsid w:val="00522093"/>
    <w:pPr>
      <w:spacing w:after="160" w:line="240" w:lineRule="exact"/>
    </w:pPr>
    <w:rPr>
      <w:rFonts w:ascii="Verdana" w:hAnsi="Verdana" w:cs="Verdana"/>
      <w:sz w:val="20"/>
      <w:szCs w:val="20"/>
      <w:lang w:val="en-US" w:eastAsia="en-US"/>
    </w:rPr>
  </w:style>
  <w:style w:type="paragraph" w:styleId="Tekstdymka">
    <w:name w:val="Balloon Text"/>
    <w:basedOn w:val="Normalny"/>
    <w:semiHidden/>
    <w:rsid w:val="0053569C"/>
    <w:rPr>
      <w:rFonts w:ascii="Tahoma" w:hAnsi="Tahoma"/>
      <w:sz w:val="16"/>
      <w:szCs w:val="16"/>
    </w:rPr>
  </w:style>
  <w:style w:type="paragraph" w:customStyle="1" w:styleId="ZnakZnakZnakZnakZnakZnakZnakZnakZnak">
    <w:name w:val="Znak Znak Znak Znak Znak Znak Znak Znak Znak"/>
    <w:basedOn w:val="Normalny"/>
    <w:rsid w:val="00FE3867"/>
    <w:rPr>
      <w:rFonts w:ascii="Arial" w:hAnsi="Arial"/>
    </w:rPr>
  </w:style>
  <w:style w:type="paragraph" w:styleId="Tekstpodstawowywcity3">
    <w:name w:val="Body Text Indent 3"/>
    <w:basedOn w:val="Normalny"/>
    <w:rsid w:val="003B7F81"/>
    <w:pPr>
      <w:spacing w:after="120"/>
      <w:ind w:left="283"/>
    </w:pPr>
    <w:rPr>
      <w:sz w:val="16"/>
      <w:szCs w:val="16"/>
    </w:rPr>
  </w:style>
  <w:style w:type="paragraph" w:customStyle="1" w:styleId="ZnakZnakZnakZnakZnakZnakZnakZnakZnak1ZnakZnakZnakZnakZnakZnakZnakZnakZnak">
    <w:name w:val="Znak Znak Znak Znak Znak Znak Znak Znak Znak1 Znak Znak Znak Znak Znak Znak Znak Znak Znak"/>
    <w:basedOn w:val="Normalny"/>
    <w:rsid w:val="00A247F1"/>
    <w:pPr>
      <w:spacing w:after="160" w:line="240" w:lineRule="exact"/>
    </w:pPr>
    <w:rPr>
      <w:rFonts w:ascii="Tahoma" w:hAnsi="Tahoma"/>
      <w:sz w:val="20"/>
      <w:szCs w:val="20"/>
      <w:lang w:val="en-US" w:eastAsia="en-US"/>
    </w:rPr>
  </w:style>
  <w:style w:type="paragraph" w:styleId="Adresnakopercie">
    <w:name w:val="envelope address"/>
    <w:basedOn w:val="Normalny"/>
    <w:rsid w:val="00DC0D52"/>
    <w:pPr>
      <w:framePr w:w="7920" w:h="1980" w:hRule="exact" w:hSpace="141" w:wrap="auto" w:hAnchor="page" w:xAlign="center" w:yAlign="bottom"/>
      <w:ind w:left="2880"/>
    </w:pPr>
    <w:rPr>
      <w:rFonts w:ascii="Arial" w:hAnsi="Arial" w:cs="Arial"/>
    </w:rPr>
  </w:style>
  <w:style w:type="paragraph" w:styleId="Adreszwrotnynakopercie">
    <w:name w:val="envelope return"/>
    <w:basedOn w:val="Normalny"/>
    <w:rsid w:val="00DC0D52"/>
    <w:rPr>
      <w:rFonts w:ascii="Arial" w:hAnsi="Arial" w:cs="Arial"/>
      <w:sz w:val="20"/>
      <w:szCs w:val="20"/>
    </w:rPr>
  </w:style>
  <w:style w:type="paragraph" w:styleId="Data">
    <w:name w:val="Date"/>
    <w:basedOn w:val="Normalny"/>
    <w:next w:val="Normalny"/>
    <w:rsid w:val="00DC0D52"/>
  </w:style>
  <w:style w:type="paragraph" w:styleId="HTML-adres">
    <w:name w:val="HTML Address"/>
    <w:basedOn w:val="Normalny"/>
    <w:rsid w:val="00DC0D52"/>
    <w:rPr>
      <w:i/>
      <w:iCs/>
    </w:rPr>
  </w:style>
  <w:style w:type="paragraph" w:styleId="HTML-wstpniesformatowany">
    <w:name w:val="HTML Preformatted"/>
    <w:basedOn w:val="Normalny"/>
    <w:rsid w:val="00DC0D52"/>
    <w:rPr>
      <w:rFonts w:ascii="Courier New" w:hAnsi="Courier New" w:cs="Courier New"/>
      <w:sz w:val="20"/>
      <w:szCs w:val="20"/>
    </w:rPr>
  </w:style>
  <w:style w:type="paragraph" w:styleId="Indeks1">
    <w:name w:val="index 1"/>
    <w:basedOn w:val="Normalny"/>
    <w:next w:val="Normalny"/>
    <w:autoRedefine/>
    <w:semiHidden/>
    <w:rsid w:val="00DC0D52"/>
    <w:pPr>
      <w:ind w:left="240" w:hanging="240"/>
    </w:pPr>
  </w:style>
  <w:style w:type="paragraph" w:styleId="Indeks2">
    <w:name w:val="index 2"/>
    <w:basedOn w:val="Normalny"/>
    <w:next w:val="Normalny"/>
    <w:autoRedefine/>
    <w:semiHidden/>
    <w:rsid w:val="00DC0D52"/>
    <w:pPr>
      <w:ind w:left="480" w:hanging="240"/>
    </w:pPr>
  </w:style>
  <w:style w:type="paragraph" w:styleId="Indeks3">
    <w:name w:val="index 3"/>
    <w:basedOn w:val="Normalny"/>
    <w:next w:val="Normalny"/>
    <w:autoRedefine/>
    <w:semiHidden/>
    <w:rsid w:val="00DC0D52"/>
    <w:pPr>
      <w:ind w:left="720" w:hanging="240"/>
    </w:pPr>
  </w:style>
  <w:style w:type="paragraph" w:styleId="Indeks4">
    <w:name w:val="index 4"/>
    <w:basedOn w:val="Normalny"/>
    <w:next w:val="Normalny"/>
    <w:autoRedefine/>
    <w:semiHidden/>
    <w:rsid w:val="00DC0D52"/>
    <w:pPr>
      <w:ind w:left="960" w:hanging="240"/>
    </w:pPr>
  </w:style>
  <w:style w:type="paragraph" w:styleId="Indeks5">
    <w:name w:val="index 5"/>
    <w:basedOn w:val="Normalny"/>
    <w:next w:val="Normalny"/>
    <w:autoRedefine/>
    <w:semiHidden/>
    <w:rsid w:val="00DC0D52"/>
    <w:pPr>
      <w:ind w:left="1200" w:hanging="240"/>
    </w:pPr>
  </w:style>
  <w:style w:type="paragraph" w:styleId="Indeks6">
    <w:name w:val="index 6"/>
    <w:basedOn w:val="Normalny"/>
    <w:next w:val="Normalny"/>
    <w:autoRedefine/>
    <w:semiHidden/>
    <w:rsid w:val="00DC0D52"/>
    <w:pPr>
      <w:ind w:left="1440" w:hanging="240"/>
    </w:pPr>
  </w:style>
  <w:style w:type="paragraph" w:styleId="Indeks7">
    <w:name w:val="index 7"/>
    <w:basedOn w:val="Normalny"/>
    <w:next w:val="Normalny"/>
    <w:autoRedefine/>
    <w:semiHidden/>
    <w:rsid w:val="00DC0D52"/>
    <w:pPr>
      <w:ind w:left="1680" w:hanging="240"/>
    </w:pPr>
  </w:style>
  <w:style w:type="paragraph" w:styleId="Indeks8">
    <w:name w:val="index 8"/>
    <w:basedOn w:val="Normalny"/>
    <w:next w:val="Normalny"/>
    <w:autoRedefine/>
    <w:semiHidden/>
    <w:rsid w:val="00DC0D52"/>
    <w:pPr>
      <w:ind w:left="1920" w:hanging="240"/>
    </w:pPr>
  </w:style>
  <w:style w:type="paragraph" w:styleId="Indeks9">
    <w:name w:val="index 9"/>
    <w:basedOn w:val="Normalny"/>
    <w:next w:val="Normalny"/>
    <w:autoRedefine/>
    <w:semiHidden/>
    <w:rsid w:val="00DC0D52"/>
    <w:pPr>
      <w:ind w:left="2160" w:hanging="240"/>
    </w:pPr>
  </w:style>
  <w:style w:type="paragraph" w:styleId="Lista">
    <w:name w:val="List"/>
    <w:basedOn w:val="Normalny"/>
    <w:rsid w:val="00DC0D52"/>
    <w:pPr>
      <w:ind w:left="283" w:hanging="283"/>
    </w:pPr>
  </w:style>
  <w:style w:type="paragraph" w:styleId="Lista-kontynuacja">
    <w:name w:val="List Continue"/>
    <w:basedOn w:val="Normalny"/>
    <w:rsid w:val="00DC0D52"/>
    <w:pPr>
      <w:spacing w:after="120"/>
      <w:ind w:left="283"/>
    </w:pPr>
  </w:style>
  <w:style w:type="paragraph" w:styleId="Lista-kontynuacja2">
    <w:name w:val="List Continue 2"/>
    <w:basedOn w:val="Normalny"/>
    <w:rsid w:val="00DC0D52"/>
    <w:pPr>
      <w:spacing w:after="120"/>
      <w:ind w:left="566"/>
    </w:pPr>
  </w:style>
  <w:style w:type="paragraph" w:styleId="Lista-kontynuacja3">
    <w:name w:val="List Continue 3"/>
    <w:basedOn w:val="Normalny"/>
    <w:rsid w:val="00DC0D52"/>
    <w:pPr>
      <w:spacing w:after="120"/>
      <w:ind w:left="849"/>
    </w:pPr>
  </w:style>
  <w:style w:type="paragraph" w:styleId="Lista-kontynuacja4">
    <w:name w:val="List Continue 4"/>
    <w:basedOn w:val="Normalny"/>
    <w:rsid w:val="00DC0D52"/>
    <w:pPr>
      <w:spacing w:after="120"/>
      <w:ind w:left="1132"/>
    </w:pPr>
  </w:style>
  <w:style w:type="paragraph" w:styleId="Lista-kontynuacja5">
    <w:name w:val="List Continue 5"/>
    <w:basedOn w:val="Normalny"/>
    <w:rsid w:val="00DC0D52"/>
    <w:pPr>
      <w:spacing w:after="120"/>
      <w:ind w:left="1415"/>
    </w:pPr>
  </w:style>
  <w:style w:type="paragraph" w:styleId="Lista2">
    <w:name w:val="List 2"/>
    <w:basedOn w:val="Normalny"/>
    <w:rsid w:val="00DC0D52"/>
    <w:pPr>
      <w:ind w:left="566" w:hanging="283"/>
    </w:pPr>
  </w:style>
  <w:style w:type="paragraph" w:styleId="Lista3">
    <w:name w:val="List 3"/>
    <w:basedOn w:val="Normalny"/>
    <w:rsid w:val="00DC0D52"/>
    <w:pPr>
      <w:ind w:left="849" w:hanging="283"/>
    </w:pPr>
  </w:style>
  <w:style w:type="paragraph" w:styleId="Lista4">
    <w:name w:val="List 4"/>
    <w:basedOn w:val="Normalny"/>
    <w:rsid w:val="00DC0D52"/>
    <w:pPr>
      <w:ind w:left="1132" w:hanging="283"/>
    </w:pPr>
  </w:style>
  <w:style w:type="paragraph" w:styleId="Lista5">
    <w:name w:val="List 5"/>
    <w:basedOn w:val="Normalny"/>
    <w:rsid w:val="00DC0D52"/>
    <w:pPr>
      <w:ind w:left="1415" w:hanging="283"/>
    </w:pPr>
  </w:style>
  <w:style w:type="paragraph" w:styleId="Listanumerowana">
    <w:name w:val="List Number"/>
    <w:basedOn w:val="Normalny"/>
    <w:rsid w:val="00DC0D52"/>
    <w:pPr>
      <w:numPr>
        <w:numId w:val="5"/>
      </w:numPr>
      <w:tabs>
        <w:tab w:val="clear" w:pos="360"/>
        <w:tab w:val="num" w:pos="1209"/>
      </w:tabs>
      <w:ind w:left="1209"/>
    </w:pPr>
  </w:style>
  <w:style w:type="paragraph" w:styleId="Listanumerowana2">
    <w:name w:val="List Number 2"/>
    <w:basedOn w:val="Normalny"/>
    <w:rsid w:val="00DC0D52"/>
    <w:pPr>
      <w:numPr>
        <w:numId w:val="6"/>
      </w:numPr>
      <w:tabs>
        <w:tab w:val="clear" w:pos="643"/>
        <w:tab w:val="num" w:pos="1492"/>
      </w:tabs>
      <w:ind w:left="1492"/>
    </w:pPr>
  </w:style>
  <w:style w:type="paragraph" w:styleId="Listanumerowana3">
    <w:name w:val="List Number 3"/>
    <w:basedOn w:val="Normalny"/>
    <w:rsid w:val="00DC0D52"/>
    <w:pPr>
      <w:numPr>
        <w:numId w:val="7"/>
      </w:numPr>
      <w:tabs>
        <w:tab w:val="clear" w:pos="926"/>
        <w:tab w:val="num" w:pos="643"/>
      </w:tabs>
      <w:ind w:left="643"/>
    </w:pPr>
  </w:style>
  <w:style w:type="paragraph" w:styleId="Listanumerowana4">
    <w:name w:val="List Number 4"/>
    <w:basedOn w:val="Normalny"/>
    <w:rsid w:val="00DC0D52"/>
    <w:pPr>
      <w:numPr>
        <w:numId w:val="8"/>
      </w:numPr>
      <w:tabs>
        <w:tab w:val="clear" w:pos="1209"/>
        <w:tab w:val="num" w:pos="926"/>
      </w:tabs>
      <w:ind w:left="926"/>
    </w:pPr>
  </w:style>
  <w:style w:type="paragraph" w:styleId="Listanumerowana5">
    <w:name w:val="List Number 5"/>
    <w:basedOn w:val="Normalny"/>
    <w:rsid w:val="00DC0D52"/>
    <w:pPr>
      <w:numPr>
        <w:numId w:val="9"/>
      </w:numPr>
      <w:tabs>
        <w:tab w:val="clear" w:pos="1492"/>
        <w:tab w:val="num" w:pos="1209"/>
      </w:tabs>
      <w:ind w:left="1209"/>
    </w:pPr>
  </w:style>
  <w:style w:type="paragraph" w:styleId="Listapunktowana2">
    <w:name w:val="List Bullet 2"/>
    <w:basedOn w:val="Normalny"/>
    <w:autoRedefine/>
    <w:rsid w:val="00DC0D52"/>
    <w:pPr>
      <w:numPr>
        <w:numId w:val="10"/>
      </w:numPr>
      <w:tabs>
        <w:tab w:val="clear" w:pos="643"/>
        <w:tab w:val="num" w:pos="1492"/>
      </w:tabs>
      <w:ind w:left="1492"/>
    </w:pPr>
  </w:style>
  <w:style w:type="paragraph" w:styleId="Listapunktowana3">
    <w:name w:val="List Bullet 3"/>
    <w:basedOn w:val="Normalny"/>
    <w:autoRedefine/>
    <w:rsid w:val="00DC0D52"/>
    <w:pPr>
      <w:numPr>
        <w:numId w:val="11"/>
      </w:numPr>
      <w:tabs>
        <w:tab w:val="clear" w:pos="926"/>
        <w:tab w:val="num" w:pos="360"/>
      </w:tabs>
      <w:ind w:left="360"/>
    </w:pPr>
  </w:style>
  <w:style w:type="paragraph" w:styleId="Listapunktowana4">
    <w:name w:val="List Bullet 4"/>
    <w:basedOn w:val="Normalny"/>
    <w:autoRedefine/>
    <w:rsid w:val="00DC0D52"/>
    <w:pPr>
      <w:numPr>
        <w:numId w:val="12"/>
      </w:numPr>
      <w:tabs>
        <w:tab w:val="clear" w:pos="1209"/>
      </w:tabs>
      <w:ind w:left="360"/>
    </w:pPr>
  </w:style>
  <w:style w:type="paragraph" w:styleId="Listapunktowana5">
    <w:name w:val="List Bullet 5"/>
    <w:basedOn w:val="Normalny"/>
    <w:autoRedefine/>
    <w:rsid w:val="00DC0D52"/>
    <w:pPr>
      <w:numPr>
        <w:numId w:val="13"/>
      </w:numPr>
      <w:tabs>
        <w:tab w:val="clear" w:pos="1492"/>
      </w:tabs>
      <w:ind w:left="360"/>
    </w:pPr>
  </w:style>
  <w:style w:type="paragraph" w:styleId="Listapunktowana">
    <w:name w:val="List Bullet"/>
    <w:basedOn w:val="Normalny"/>
    <w:autoRedefine/>
    <w:rsid w:val="00DC0D52"/>
    <w:pPr>
      <w:numPr>
        <w:numId w:val="14"/>
      </w:numPr>
    </w:pPr>
  </w:style>
  <w:style w:type="paragraph" w:styleId="Nagwekindeksu">
    <w:name w:val="index heading"/>
    <w:basedOn w:val="Normalny"/>
    <w:next w:val="Indeks1"/>
    <w:semiHidden/>
    <w:rsid w:val="00DC0D52"/>
    <w:rPr>
      <w:rFonts w:ascii="Arial" w:hAnsi="Arial" w:cs="Arial"/>
      <w:b/>
      <w:bCs/>
    </w:rPr>
  </w:style>
  <w:style w:type="paragraph" w:styleId="Nagweknotatki">
    <w:name w:val="Note Heading"/>
    <w:basedOn w:val="Normalny"/>
    <w:next w:val="Normalny"/>
    <w:rsid w:val="00DC0D52"/>
  </w:style>
  <w:style w:type="paragraph" w:styleId="Nagwekwiadomoci">
    <w:name w:val="Message Header"/>
    <w:basedOn w:val="Normalny"/>
    <w:rsid w:val="00DC0D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agwekwykazurde">
    <w:name w:val="toa heading"/>
    <w:basedOn w:val="Normalny"/>
    <w:next w:val="Normalny"/>
    <w:semiHidden/>
    <w:rsid w:val="00DC0D52"/>
    <w:pPr>
      <w:spacing w:before="120"/>
    </w:pPr>
    <w:rPr>
      <w:rFonts w:ascii="Arial" w:hAnsi="Arial" w:cs="Arial"/>
      <w:b/>
      <w:bCs/>
    </w:rPr>
  </w:style>
  <w:style w:type="paragraph" w:styleId="Mapadokumentu">
    <w:name w:val="Document Map"/>
    <w:aliases w:val="Plan dokumentu"/>
    <w:basedOn w:val="Normalny"/>
    <w:semiHidden/>
    <w:rsid w:val="00DC0D52"/>
    <w:pPr>
      <w:shd w:val="clear" w:color="auto" w:fill="000080"/>
    </w:pPr>
    <w:rPr>
      <w:rFonts w:ascii="Tahoma" w:hAnsi="Tahoma" w:cs="Tahoma"/>
    </w:rPr>
  </w:style>
  <w:style w:type="paragraph" w:styleId="Podpis">
    <w:name w:val="Signature"/>
    <w:basedOn w:val="Normalny"/>
    <w:rsid w:val="00DC0D52"/>
    <w:pPr>
      <w:ind w:left="4252"/>
    </w:pPr>
  </w:style>
  <w:style w:type="paragraph" w:styleId="Podpise-mail">
    <w:name w:val="E-mail Signature"/>
    <w:basedOn w:val="Normalny"/>
    <w:rsid w:val="00DC0D52"/>
  </w:style>
  <w:style w:type="paragraph" w:styleId="Spisilustracji">
    <w:name w:val="table of figures"/>
    <w:basedOn w:val="Normalny"/>
    <w:next w:val="Normalny"/>
    <w:uiPriority w:val="99"/>
    <w:rsid w:val="007C5C5A"/>
    <w:pPr>
      <w:tabs>
        <w:tab w:val="right" w:leader="dot" w:pos="9356"/>
      </w:tabs>
      <w:ind w:left="1134" w:hanging="1134"/>
    </w:pPr>
  </w:style>
  <w:style w:type="paragraph" w:styleId="Spistreci2">
    <w:name w:val="toc 2"/>
    <w:basedOn w:val="Normalny"/>
    <w:next w:val="Normalny"/>
    <w:autoRedefine/>
    <w:uiPriority w:val="39"/>
    <w:rsid w:val="00FA23FB"/>
    <w:pPr>
      <w:tabs>
        <w:tab w:val="right" w:leader="dot" w:pos="9356"/>
      </w:tabs>
      <w:ind w:left="851" w:hanging="567"/>
    </w:pPr>
  </w:style>
  <w:style w:type="paragraph" w:styleId="Spistreci3">
    <w:name w:val="toc 3"/>
    <w:basedOn w:val="Normalny"/>
    <w:next w:val="Normalny"/>
    <w:autoRedefine/>
    <w:uiPriority w:val="39"/>
    <w:rsid w:val="00BE2C81"/>
    <w:pPr>
      <w:tabs>
        <w:tab w:val="left" w:pos="992"/>
        <w:tab w:val="right" w:leader="dot" w:pos="9356"/>
      </w:tabs>
      <w:ind w:left="993" w:hanging="709"/>
    </w:pPr>
  </w:style>
  <w:style w:type="paragraph" w:styleId="Spistreci4">
    <w:name w:val="toc 4"/>
    <w:basedOn w:val="Normalny"/>
    <w:next w:val="Normalny"/>
    <w:autoRedefine/>
    <w:uiPriority w:val="39"/>
    <w:rsid w:val="00FA23FB"/>
    <w:pPr>
      <w:tabs>
        <w:tab w:val="left" w:pos="1418"/>
        <w:tab w:val="right" w:leader="dot" w:pos="9356"/>
      </w:tabs>
      <w:ind w:left="1418" w:hanging="851"/>
    </w:pPr>
  </w:style>
  <w:style w:type="paragraph" w:styleId="Spistreci5">
    <w:name w:val="toc 5"/>
    <w:basedOn w:val="Normalny"/>
    <w:next w:val="Normalny"/>
    <w:autoRedefine/>
    <w:uiPriority w:val="39"/>
    <w:rsid w:val="00DC0D52"/>
    <w:pPr>
      <w:ind w:left="960"/>
    </w:pPr>
  </w:style>
  <w:style w:type="paragraph" w:styleId="Spistreci6">
    <w:name w:val="toc 6"/>
    <w:basedOn w:val="Normalny"/>
    <w:next w:val="Normalny"/>
    <w:autoRedefine/>
    <w:uiPriority w:val="39"/>
    <w:rsid w:val="00DC0D52"/>
    <w:pPr>
      <w:ind w:left="1200"/>
    </w:pPr>
  </w:style>
  <w:style w:type="paragraph" w:styleId="Spistreci7">
    <w:name w:val="toc 7"/>
    <w:basedOn w:val="Normalny"/>
    <w:next w:val="Normalny"/>
    <w:autoRedefine/>
    <w:uiPriority w:val="39"/>
    <w:rsid w:val="00DC0D52"/>
    <w:pPr>
      <w:ind w:left="1440"/>
    </w:pPr>
  </w:style>
  <w:style w:type="paragraph" w:styleId="Spistreci8">
    <w:name w:val="toc 8"/>
    <w:basedOn w:val="Normalny"/>
    <w:next w:val="Normalny"/>
    <w:autoRedefine/>
    <w:uiPriority w:val="39"/>
    <w:rsid w:val="00DC0D52"/>
    <w:pPr>
      <w:ind w:left="1680"/>
    </w:pPr>
  </w:style>
  <w:style w:type="paragraph" w:styleId="Spistreci9">
    <w:name w:val="toc 9"/>
    <w:basedOn w:val="Normalny"/>
    <w:next w:val="Normalny"/>
    <w:autoRedefine/>
    <w:uiPriority w:val="39"/>
    <w:rsid w:val="00DC0D52"/>
    <w:pPr>
      <w:ind w:left="1920"/>
    </w:pPr>
  </w:style>
  <w:style w:type="paragraph" w:styleId="Tekstblokowy">
    <w:name w:val="Block Text"/>
    <w:basedOn w:val="Normalny"/>
    <w:rsid w:val="00DC0D52"/>
    <w:pPr>
      <w:spacing w:after="120"/>
      <w:ind w:left="1440" w:right="1440"/>
    </w:pPr>
  </w:style>
  <w:style w:type="paragraph" w:styleId="Tekstkomentarza">
    <w:name w:val="annotation text"/>
    <w:basedOn w:val="Normalny"/>
    <w:link w:val="TekstkomentarzaZnak"/>
    <w:uiPriority w:val="99"/>
    <w:rsid w:val="00DC0D52"/>
    <w:rPr>
      <w:sz w:val="20"/>
      <w:szCs w:val="20"/>
    </w:rPr>
  </w:style>
  <w:style w:type="paragraph" w:styleId="Tekstmakra">
    <w:name w:val="macro"/>
    <w:semiHidden/>
    <w:rsid w:val="00DC0D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2">
    <w:name w:val="Body Text 2"/>
    <w:basedOn w:val="Normalny"/>
    <w:rsid w:val="00DC0D52"/>
    <w:pPr>
      <w:spacing w:after="120" w:line="480" w:lineRule="auto"/>
    </w:pPr>
  </w:style>
  <w:style w:type="paragraph" w:styleId="Tekstpodstawowywcity2">
    <w:name w:val="Body Text Indent 2"/>
    <w:basedOn w:val="Normalny"/>
    <w:rsid w:val="00DC0D52"/>
    <w:pPr>
      <w:spacing w:after="120" w:line="480" w:lineRule="auto"/>
      <w:ind w:left="283"/>
    </w:pPr>
  </w:style>
  <w:style w:type="paragraph" w:styleId="Tekstpodstawowyzwciciem">
    <w:name w:val="Body Text First Indent"/>
    <w:basedOn w:val="Tekstpodstawowy"/>
    <w:rsid w:val="00DC0D52"/>
    <w:pPr>
      <w:spacing w:after="120"/>
      <w:ind w:firstLine="210"/>
      <w:jc w:val="left"/>
    </w:pPr>
  </w:style>
  <w:style w:type="paragraph" w:styleId="Tekstpodstawowyzwciciem2">
    <w:name w:val="Body Text First Indent 2"/>
    <w:basedOn w:val="Tekstpodstawowywcity"/>
    <w:rsid w:val="00DC0D52"/>
    <w:pPr>
      <w:ind w:firstLine="210"/>
    </w:pPr>
  </w:style>
  <w:style w:type="paragraph" w:styleId="Tekstprzypisukocowego">
    <w:name w:val="endnote text"/>
    <w:basedOn w:val="Normalny"/>
    <w:semiHidden/>
    <w:rsid w:val="00DC0D52"/>
    <w:rPr>
      <w:sz w:val="20"/>
      <w:szCs w:val="20"/>
    </w:rPr>
  </w:style>
  <w:style w:type="paragraph" w:styleId="Tematkomentarza">
    <w:name w:val="annotation subject"/>
    <w:basedOn w:val="Tekstkomentarza"/>
    <w:next w:val="Tekstkomentarza"/>
    <w:semiHidden/>
    <w:rsid w:val="00DC0D52"/>
    <w:rPr>
      <w:b/>
      <w:bCs/>
    </w:rPr>
  </w:style>
  <w:style w:type="paragraph" w:styleId="Tytu">
    <w:name w:val="Title"/>
    <w:basedOn w:val="Normalny"/>
    <w:qFormat/>
    <w:rsid w:val="00DC0D52"/>
    <w:pPr>
      <w:spacing w:before="240" w:after="60"/>
      <w:jc w:val="center"/>
      <w:outlineLvl w:val="0"/>
    </w:pPr>
    <w:rPr>
      <w:rFonts w:ascii="Arial" w:hAnsi="Arial" w:cs="Arial"/>
      <w:b/>
      <w:bCs/>
      <w:kern w:val="28"/>
      <w:sz w:val="32"/>
      <w:szCs w:val="32"/>
    </w:rPr>
  </w:style>
  <w:style w:type="paragraph" w:styleId="Wcicienormalne">
    <w:name w:val="Normal Indent"/>
    <w:basedOn w:val="Normalny"/>
    <w:rsid w:val="00DC0D52"/>
    <w:pPr>
      <w:ind w:left="708"/>
    </w:pPr>
  </w:style>
  <w:style w:type="paragraph" w:styleId="Wykazrde">
    <w:name w:val="table of authorities"/>
    <w:basedOn w:val="Normalny"/>
    <w:next w:val="Normalny"/>
    <w:semiHidden/>
    <w:rsid w:val="00DC0D52"/>
    <w:pPr>
      <w:ind w:left="240" w:hanging="240"/>
    </w:pPr>
  </w:style>
  <w:style w:type="paragraph" w:styleId="Zwrotgrzecznociowy">
    <w:name w:val="Salutation"/>
    <w:basedOn w:val="Normalny"/>
    <w:next w:val="Normalny"/>
    <w:rsid w:val="00DC0D52"/>
  </w:style>
  <w:style w:type="paragraph" w:styleId="Zwrotpoegnalny">
    <w:name w:val="Closing"/>
    <w:basedOn w:val="Normalny"/>
    <w:rsid w:val="00DC0D52"/>
    <w:pPr>
      <w:ind w:left="4252"/>
    </w:pPr>
  </w:style>
  <w:style w:type="paragraph" w:styleId="Zwykytekst">
    <w:name w:val="Plain Text"/>
    <w:basedOn w:val="Normalny"/>
    <w:rsid w:val="00DC0D52"/>
    <w:rPr>
      <w:rFonts w:ascii="Courier New" w:hAnsi="Courier New" w:cs="Courier New"/>
      <w:sz w:val="20"/>
      <w:szCs w:val="20"/>
    </w:rPr>
  </w:style>
  <w:style w:type="character" w:customStyle="1" w:styleId="TekstpodstawowyZnak">
    <w:name w:val="Tekst podstawowy Znak"/>
    <w:link w:val="Tekstpodstawowy"/>
    <w:rsid w:val="006C3C29"/>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Normalny punktowany,ISCG Numerowanie,List Paragraph2"/>
    <w:basedOn w:val="Normalny"/>
    <w:link w:val="AkapitzlistZnak"/>
    <w:uiPriority w:val="34"/>
    <w:qFormat/>
    <w:rsid w:val="00F34676"/>
    <w:pPr>
      <w:ind w:left="708"/>
    </w:pPr>
    <w:rPr>
      <w:szCs w:val="20"/>
    </w:rPr>
  </w:style>
  <w:style w:type="character" w:customStyle="1" w:styleId="TekstpodstawowywcityZnak">
    <w:name w:val="Tekst podstawowy wcięty Znak"/>
    <w:link w:val="Tekstpodstawowywcity"/>
    <w:uiPriority w:val="99"/>
    <w:rsid w:val="00CE4ED4"/>
    <w:rPr>
      <w:sz w:val="24"/>
      <w:szCs w:val="24"/>
    </w:rPr>
  </w:style>
  <w:style w:type="character" w:customStyle="1" w:styleId="TekstprzypisudolnegoZnak">
    <w:name w:val="Tekst przypisu dolnego Znak"/>
    <w:basedOn w:val="Domylnaczcionkaakapitu"/>
    <w:link w:val="Tekstprzypisudolnego"/>
    <w:semiHidden/>
    <w:rsid w:val="00D40FCA"/>
  </w:style>
  <w:style w:type="paragraph" w:customStyle="1" w:styleId="CharCharChar1Znak1ZnakZnakZnakZnakZnakZnakZnakZnakZnakZnakZnakZnakZnakZnakZnakZnakZnakZnakZnakZnakZnakZnak">
    <w:name w:val="Char Char Char1 Znak1 Znak Znak Znak Znak Znak Znak Znak Znak Znak Znak Znak Znak Znak Znak Znak Znak Znak Znak Znak Znak Znak Znak"/>
    <w:basedOn w:val="Normalny"/>
    <w:rsid w:val="001E52B5"/>
    <w:pPr>
      <w:spacing w:after="160" w:line="240" w:lineRule="exact"/>
    </w:pPr>
    <w:rPr>
      <w:rFonts w:ascii="Tahoma" w:hAnsi="Tahoma"/>
      <w:sz w:val="20"/>
      <w:szCs w:val="20"/>
      <w:lang w:val="en-US" w:eastAsia="en-US"/>
    </w:rPr>
  </w:style>
  <w:style w:type="paragraph" w:customStyle="1" w:styleId="ZnakZnakZnakZnak">
    <w:name w:val="Znak Znak Znak Znak"/>
    <w:basedOn w:val="Normalny"/>
    <w:rsid w:val="00CB2BA5"/>
    <w:pPr>
      <w:spacing w:after="160" w:line="240" w:lineRule="exact"/>
    </w:pPr>
    <w:rPr>
      <w:rFonts w:ascii="Garamond" w:hAnsi="Garamond"/>
      <w:sz w:val="16"/>
      <w:szCs w:val="20"/>
    </w:rPr>
  </w:style>
  <w:style w:type="character" w:customStyle="1" w:styleId="NagwekZnak">
    <w:name w:val="Nagłówek Znak"/>
    <w:basedOn w:val="Domylnaczcionkaakapitu"/>
    <w:link w:val="Nagwek"/>
    <w:uiPriority w:val="99"/>
    <w:rsid w:val="0083167D"/>
  </w:style>
  <w:style w:type="character" w:customStyle="1" w:styleId="PodtytuZnak">
    <w:name w:val="Podtytuł Znak"/>
    <w:link w:val="Podtytu"/>
    <w:rsid w:val="007B6736"/>
    <w:rPr>
      <w:b/>
      <w:bCs/>
      <w:sz w:val="24"/>
      <w:szCs w:val="24"/>
    </w:rPr>
  </w:style>
  <w:style w:type="character" w:customStyle="1" w:styleId="Tekstpodstawowy3Znak">
    <w:name w:val="Tekst podstawowy 3 Znak"/>
    <w:link w:val="Tekstpodstawowy3"/>
    <w:rsid w:val="006C2D5C"/>
    <w:rPr>
      <w:sz w:val="16"/>
      <w:szCs w:val="16"/>
    </w:rPr>
  </w:style>
  <w:style w:type="character" w:customStyle="1" w:styleId="StopkaZnak">
    <w:name w:val="Stopka Znak"/>
    <w:basedOn w:val="Domylnaczcionkaakapitu"/>
    <w:link w:val="Stopka"/>
    <w:uiPriority w:val="99"/>
    <w:rsid w:val="000967B5"/>
  </w:style>
  <w:style w:type="character" w:styleId="Odwoaniedokomentarza">
    <w:name w:val="annotation reference"/>
    <w:uiPriority w:val="99"/>
    <w:semiHidden/>
    <w:rsid w:val="000967B5"/>
    <w:rPr>
      <w:sz w:val="16"/>
      <w:szCs w:val="16"/>
    </w:rPr>
  </w:style>
  <w:style w:type="character" w:styleId="Uwydatnienie">
    <w:name w:val="Emphasis"/>
    <w:uiPriority w:val="20"/>
    <w:qFormat/>
    <w:rsid w:val="000967B5"/>
    <w:rPr>
      <w:i/>
      <w:iCs/>
    </w:rPr>
  </w:style>
  <w:style w:type="paragraph" w:customStyle="1" w:styleId="Akapitzlist1">
    <w:name w:val="Akapit z listą1"/>
    <w:basedOn w:val="Normalny"/>
    <w:rsid w:val="00F316F6"/>
    <w:pPr>
      <w:ind w:left="708"/>
    </w:pPr>
    <w:rPr>
      <w:rFonts w:eastAsia="Calibri"/>
      <w:szCs w:val="20"/>
    </w:rPr>
  </w:style>
  <w:style w:type="character" w:customStyle="1" w:styleId="TekstkomentarzaZnak">
    <w:name w:val="Tekst komentarza Znak"/>
    <w:basedOn w:val="Domylnaczcionkaakapitu"/>
    <w:link w:val="Tekstkomentarza"/>
    <w:uiPriority w:val="99"/>
    <w:rsid w:val="00B24C1C"/>
  </w:style>
  <w:style w:type="character" w:styleId="Odwoanieprzypisukocowego">
    <w:name w:val="endnote reference"/>
    <w:uiPriority w:val="99"/>
    <w:semiHidden/>
    <w:unhideWhenUsed/>
    <w:rsid w:val="009A71CE"/>
    <w:rPr>
      <w:vertAlign w:val="superscript"/>
    </w:rPr>
  </w:style>
  <w:style w:type="paragraph" w:customStyle="1" w:styleId="Jasio">
    <w:name w:val="Jasio"/>
    <w:basedOn w:val="Normalny"/>
    <w:rsid w:val="00F65C3C"/>
    <w:pPr>
      <w:numPr>
        <w:numId w:val="18"/>
      </w:numPr>
      <w:tabs>
        <w:tab w:val="clear" w:pos="567"/>
      </w:tabs>
      <w:ind w:left="360" w:hanging="360"/>
    </w:pPr>
    <w:rPr>
      <w:sz w:val="20"/>
      <w:szCs w:val="20"/>
    </w:rPr>
  </w:style>
  <w:style w:type="character" w:customStyle="1" w:styleId="apple-converted-space">
    <w:name w:val="apple-converted-space"/>
    <w:rsid w:val="00B1706C"/>
  </w:style>
  <w:style w:type="paragraph" w:customStyle="1" w:styleId="Styl2">
    <w:name w:val="Styl2"/>
    <w:basedOn w:val="Normalny"/>
    <w:link w:val="Styl2Znak"/>
    <w:qFormat/>
    <w:rsid w:val="005A4450"/>
    <w:rPr>
      <w:b/>
      <w:sz w:val="28"/>
    </w:rPr>
  </w:style>
  <w:style w:type="paragraph" w:customStyle="1" w:styleId="Styl3">
    <w:name w:val="Styl3"/>
    <w:basedOn w:val="Tekstpodstawowy"/>
    <w:link w:val="Styl3Znak"/>
    <w:qFormat/>
    <w:rsid w:val="005A4450"/>
    <w:rPr>
      <w:b/>
      <w:sz w:val="26"/>
      <w:szCs w:val="26"/>
      <w:lang w:val="pl-PL" w:eastAsia="pl-PL"/>
    </w:rPr>
  </w:style>
  <w:style w:type="character" w:customStyle="1" w:styleId="Styl2Znak">
    <w:name w:val="Styl2 Znak"/>
    <w:link w:val="Styl2"/>
    <w:rsid w:val="005A4450"/>
    <w:rPr>
      <w:rFonts w:ascii="Calibri" w:hAnsi="Calibri"/>
      <w:b/>
      <w:sz w:val="28"/>
      <w:szCs w:val="24"/>
    </w:rPr>
  </w:style>
  <w:style w:type="paragraph" w:customStyle="1" w:styleId="Styl4">
    <w:name w:val="Styl4"/>
    <w:basedOn w:val="Normalny"/>
    <w:link w:val="Styl4Znak"/>
    <w:qFormat/>
    <w:rsid w:val="005A4450"/>
    <w:rPr>
      <w:b/>
      <w:szCs w:val="26"/>
    </w:rPr>
  </w:style>
  <w:style w:type="character" w:customStyle="1" w:styleId="Styl3Znak">
    <w:name w:val="Styl3 Znak"/>
    <w:link w:val="Styl3"/>
    <w:rsid w:val="005A4450"/>
    <w:rPr>
      <w:rFonts w:ascii="Calibri" w:hAnsi="Calibri"/>
      <w:b/>
      <w:sz w:val="26"/>
      <w:szCs w:val="26"/>
    </w:rPr>
  </w:style>
  <w:style w:type="paragraph" w:customStyle="1" w:styleId="Styl5">
    <w:name w:val="Styl5"/>
    <w:basedOn w:val="Tekstpodstawowy"/>
    <w:link w:val="Styl5Znak"/>
    <w:qFormat/>
    <w:rsid w:val="005A4450"/>
    <w:rPr>
      <w:b/>
      <w:lang w:val="pl-PL" w:eastAsia="pl-PL"/>
    </w:rPr>
  </w:style>
  <w:style w:type="character" w:customStyle="1" w:styleId="Styl4Znak">
    <w:name w:val="Styl4 Znak"/>
    <w:link w:val="Styl4"/>
    <w:rsid w:val="005A4450"/>
    <w:rPr>
      <w:rFonts w:ascii="Calibri" w:hAnsi="Calibri"/>
      <w:b/>
      <w:sz w:val="24"/>
      <w:szCs w:val="26"/>
    </w:rPr>
  </w:style>
  <w:style w:type="character" w:customStyle="1" w:styleId="Styl5Znak">
    <w:name w:val="Styl5 Znak"/>
    <w:link w:val="Styl5"/>
    <w:rsid w:val="005A4450"/>
    <w:rPr>
      <w:rFonts w:ascii="Calibri" w:hAnsi="Calibri"/>
      <w:b/>
      <w:sz w:val="22"/>
      <w:szCs w:val="24"/>
    </w:rPr>
  </w:style>
  <w:style w:type="paragraph" w:customStyle="1" w:styleId="Tekstpodstawowywcity10">
    <w:name w:val="Tekst podstawowy wcięty10"/>
    <w:basedOn w:val="Normalny"/>
    <w:rsid w:val="008334C4"/>
    <w:pPr>
      <w:tabs>
        <w:tab w:val="left" w:pos="284"/>
        <w:tab w:val="left" w:pos="567"/>
      </w:tabs>
      <w:spacing w:before="120"/>
      <w:ind w:left="567" w:hanging="567"/>
    </w:pPr>
  </w:style>
  <w:style w:type="paragraph" w:styleId="Nagwekspisutreci">
    <w:name w:val="TOC Heading"/>
    <w:basedOn w:val="Nagwek1"/>
    <w:next w:val="Normalny"/>
    <w:uiPriority w:val="39"/>
    <w:unhideWhenUsed/>
    <w:qFormat/>
    <w:rsid w:val="006F4CD1"/>
    <w:pPr>
      <w:keepLines/>
      <w:spacing w:after="0" w:line="259" w:lineRule="auto"/>
      <w:outlineLvl w:val="9"/>
    </w:pPr>
    <w:rPr>
      <w:rFonts w:ascii="Calibri Light" w:hAnsi="Calibri Light"/>
      <w:b w:val="0"/>
      <w:bCs w:val="0"/>
      <w:color w:val="2E74B5"/>
      <w:kern w:val="0"/>
    </w:rPr>
  </w:style>
  <w:style w:type="character" w:styleId="Hipercze">
    <w:name w:val="Hyperlink"/>
    <w:uiPriority w:val="99"/>
    <w:unhideWhenUsed/>
    <w:rsid w:val="006F4CD1"/>
    <w:rPr>
      <w:color w:val="0563C1"/>
      <w:u w:val="single"/>
    </w:rPr>
  </w:style>
  <w:style w:type="character" w:customStyle="1" w:styleId="Nagwek4Znak">
    <w:name w:val="Nagłówek 4 Znak"/>
    <w:link w:val="Nagwek4"/>
    <w:rsid w:val="002D079E"/>
    <w:rPr>
      <w:rFonts w:ascii="Calibri" w:hAnsi="Calibri"/>
      <w:b/>
      <w:bCs/>
      <w:sz w:val="22"/>
      <w:szCs w:val="28"/>
    </w:rPr>
  </w:style>
  <w:style w:type="character" w:customStyle="1" w:styleId="Nagwek3Znak">
    <w:name w:val="Nagłówek 3 Znak"/>
    <w:link w:val="Nagwek3"/>
    <w:rsid w:val="00025D7B"/>
    <w:rPr>
      <w:rFonts w:ascii="Calibri" w:hAnsi="Calibri" w:cs="Arial"/>
      <w:b/>
      <w:bCs/>
      <w:color w:val="26993F"/>
      <w:sz w:val="22"/>
      <w:szCs w:val="26"/>
    </w:rPr>
  </w:style>
  <w:style w:type="character" w:customStyle="1" w:styleId="Nagwek5Znak">
    <w:name w:val="Nagłówek 5 Znak"/>
    <w:link w:val="Nagwek5"/>
    <w:rsid w:val="00036F10"/>
    <w:rPr>
      <w:rFonts w:ascii="Calibri" w:hAnsi="Calibri"/>
      <w:b/>
      <w:bCs/>
      <w:iCs/>
      <w:sz w:val="22"/>
      <w:szCs w:val="26"/>
    </w:rPr>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locked/>
    <w:rsid w:val="00990339"/>
    <w:rPr>
      <w:rFonts w:ascii="Calibri" w:hAnsi="Calibri"/>
      <w:sz w:val="22"/>
    </w:rPr>
  </w:style>
  <w:style w:type="character" w:customStyle="1" w:styleId="Nierozpoznanawzmianka1">
    <w:name w:val="Nierozpoznana wzmianka1"/>
    <w:uiPriority w:val="99"/>
    <w:semiHidden/>
    <w:unhideWhenUsed/>
    <w:rsid w:val="001B1E9A"/>
    <w:rPr>
      <w:color w:val="605E5C"/>
      <w:shd w:val="clear" w:color="auto" w:fill="E1DFDD"/>
    </w:rPr>
  </w:style>
  <w:style w:type="paragraph" w:customStyle="1" w:styleId="xmsonormal">
    <w:name w:val="x_msonormal"/>
    <w:basedOn w:val="Normalny"/>
    <w:rsid w:val="004C3B2F"/>
    <w:pPr>
      <w:spacing w:before="100" w:beforeAutospacing="1" w:after="100" w:afterAutospacing="1"/>
      <w:jc w:val="left"/>
    </w:pPr>
    <w:rPr>
      <w:rFonts w:ascii="Times New Roman" w:eastAsiaTheme="minorHAnsi" w:hAnsi="Times New Roman"/>
      <w:sz w:val="24"/>
    </w:rPr>
  </w:style>
  <w:style w:type="paragraph" w:customStyle="1" w:styleId="Default">
    <w:name w:val="Default"/>
    <w:basedOn w:val="Normalny"/>
    <w:rsid w:val="00FB425D"/>
    <w:pPr>
      <w:autoSpaceDE w:val="0"/>
      <w:autoSpaceDN w:val="0"/>
      <w:jc w:val="left"/>
    </w:pPr>
    <w:rPr>
      <w:rFonts w:ascii="Arial" w:eastAsia="Calibri" w:hAnsi="Arial" w:cs="Arial"/>
      <w:color w:val="000000"/>
      <w:sz w:val="24"/>
      <w:lang w:eastAsia="en-US"/>
    </w:rPr>
  </w:style>
  <w:style w:type="character" w:customStyle="1" w:styleId="ui-provider">
    <w:name w:val="ui-provider"/>
    <w:basedOn w:val="Domylnaczcionkaakapitu"/>
    <w:rsid w:val="008734DF"/>
  </w:style>
  <w:style w:type="paragraph" w:customStyle="1" w:styleId="elementtoproof">
    <w:name w:val="elementtoproof"/>
    <w:basedOn w:val="Normalny"/>
    <w:rsid w:val="00A02A58"/>
    <w:pPr>
      <w:spacing w:before="100" w:beforeAutospacing="1" w:after="100" w:afterAutospacing="1"/>
      <w:jc w:val="left"/>
    </w:pPr>
    <w:rPr>
      <w:rFonts w:eastAsiaTheme="minorHAnsi" w:cs="Calibri"/>
      <w:szCs w:val="22"/>
    </w:rPr>
  </w:style>
  <w:style w:type="character" w:customStyle="1" w:styleId="normaltextrun">
    <w:name w:val="normaltextrun"/>
    <w:basedOn w:val="Domylnaczcionkaakapitu"/>
    <w:rsid w:val="008036D7"/>
  </w:style>
  <w:style w:type="paragraph" w:customStyle="1" w:styleId="paragraph">
    <w:name w:val="paragraph"/>
    <w:basedOn w:val="Normalny"/>
    <w:rsid w:val="007A2B6A"/>
    <w:pPr>
      <w:spacing w:before="100" w:beforeAutospacing="1" w:after="100" w:afterAutospacing="1"/>
      <w:jc w:val="left"/>
    </w:pPr>
    <w:rPr>
      <w:rFonts w:ascii="Times New Roman" w:hAnsi="Times New Roman"/>
      <w:sz w:val="24"/>
    </w:rPr>
  </w:style>
  <w:style w:type="character" w:customStyle="1" w:styleId="spellingerror">
    <w:name w:val="spellingerror"/>
    <w:basedOn w:val="Domylnaczcionkaakapitu"/>
    <w:rsid w:val="007A2B6A"/>
  </w:style>
  <w:style w:type="character" w:customStyle="1" w:styleId="eop">
    <w:name w:val="eop"/>
    <w:basedOn w:val="Domylnaczcionkaakapitu"/>
    <w:rsid w:val="007A2B6A"/>
  </w:style>
  <w:style w:type="paragraph" w:styleId="Poprawka">
    <w:name w:val="Revision"/>
    <w:hidden/>
    <w:uiPriority w:val="99"/>
    <w:semiHidden/>
    <w:rsid w:val="00165010"/>
    <w:rPr>
      <w:rFonts w:ascii="Calibri" w:hAnsi="Calibri"/>
      <w:sz w:val="22"/>
      <w:szCs w:val="24"/>
    </w:rPr>
  </w:style>
  <w:style w:type="character" w:customStyle="1" w:styleId="UnresolvedMention">
    <w:name w:val="Unresolved Mention"/>
    <w:basedOn w:val="Domylnaczcionkaakapitu"/>
    <w:uiPriority w:val="99"/>
    <w:semiHidden/>
    <w:unhideWhenUsed/>
    <w:rsid w:val="0095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504">
      <w:bodyDiv w:val="1"/>
      <w:marLeft w:val="0"/>
      <w:marRight w:val="0"/>
      <w:marTop w:val="0"/>
      <w:marBottom w:val="0"/>
      <w:divBdr>
        <w:top w:val="none" w:sz="0" w:space="0" w:color="auto"/>
        <w:left w:val="none" w:sz="0" w:space="0" w:color="auto"/>
        <w:bottom w:val="none" w:sz="0" w:space="0" w:color="auto"/>
        <w:right w:val="none" w:sz="0" w:space="0" w:color="auto"/>
      </w:divBdr>
    </w:div>
    <w:div w:id="35814897">
      <w:bodyDiv w:val="1"/>
      <w:marLeft w:val="0"/>
      <w:marRight w:val="0"/>
      <w:marTop w:val="0"/>
      <w:marBottom w:val="0"/>
      <w:divBdr>
        <w:top w:val="none" w:sz="0" w:space="0" w:color="auto"/>
        <w:left w:val="none" w:sz="0" w:space="0" w:color="auto"/>
        <w:bottom w:val="none" w:sz="0" w:space="0" w:color="auto"/>
        <w:right w:val="none" w:sz="0" w:space="0" w:color="auto"/>
      </w:divBdr>
    </w:div>
    <w:div w:id="40718232">
      <w:bodyDiv w:val="1"/>
      <w:marLeft w:val="0"/>
      <w:marRight w:val="0"/>
      <w:marTop w:val="0"/>
      <w:marBottom w:val="0"/>
      <w:divBdr>
        <w:top w:val="none" w:sz="0" w:space="0" w:color="auto"/>
        <w:left w:val="none" w:sz="0" w:space="0" w:color="auto"/>
        <w:bottom w:val="none" w:sz="0" w:space="0" w:color="auto"/>
        <w:right w:val="none" w:sz="0" w:space="0" w:color="auto"/>
      </w:divBdr>
    </w:div>
    <w:div w:id="90594364">
      <w:bodyDiv w:val="1"/>
      <w:marLeft w:val="0"/>
      <w:marRight w:val="0"/>
      <w:marTop w:val="0"/>
      <w:marBottom w:val="0"/>
      <w:divBdr>
        <w:top w:val="none" w:sz="0" w:space="0" w:color="auto"/>
        <w:left w:val="none" w:sz="0" w:space="0" w:color="auto"/>
        <w:bottom w:val="none" w:sz="0" w:space="0" w:color="auto"/>
        <w:right w:val="none" w:sz="0" w:space="0" w:color="auto"/>
      </w:divBdr>
    </w:div>
    <w:div w:id="94256684">
      <w:bodyDiv w:val="1"/>
      <w:marLeft w:val="0"/>
      <w:marRight w:val="0"/>
      <w:marTop w:val="0"/>
      <w:marBottom w:val="0"/>
      <w:divBdr>
        <w:top w:val="none" w:sz="0" w:space="0" w:color="auto"/>
        <w:left w:val="none" w:sz="0" w:space="0" w:color="auto"/>
        <w:bottom w:val="none" w:sz="0" w:space="0" w:color="auto"/>
        <w:right w:val="none" w:sz="0" w:space="0" w:color="auto"/>
      </w:divBdr>
    </w:div>
    <w:div w:id="120075891">
      <w:bodyDiv w:val="1"/>
      <w:marLeft w:val="0"/>
      <w:marRight w:val="0"/>
      <w:marTop w:val="0"/>
      <w:marBottom w:val="0"/>
      <w:divBdr>
        <w:top w:val="none" w:sz="0" w:space="0" w:color="auto"/>
        <w:left w:val="none" w:sz="0" w:space="0" w:color="auto"/>
        <w:bottom w:val="none" w:sz="0" w:space="0" w:color="auto"/>
        <w:right w:val="none" w:sz="0" w:space="0" w:color="auto"/>
      </w:divBdr>
    </w:div>
    <w:div w:id="181752126">
      <w:bodyDiv w:val="1"/>
      <w:marLeft w:val="0"/>
      <w:marRight w:val="0"/>
      <w:marTop w:val="0"/>
      <w:marBottom w:val="0"/>
      <w:divBdr>
        <w:top w:val="none" w:sz="0" w:space="0" w:color="auto"/>
        <w:left w:val="none" w:sz="0" w:space="0" w:color="auto"/>
        <w:bottom w:val="none" w:sz="0" w:space="0" w:color="auto"/>
        <w:right w:val="none" w:sz="0" w:space="0" w:color="auto"/>
      </w:divBdr>
    </w:div>
    <w:div w:id="186482258">
      <w:bodyDiv w:val="1"/>
      <w:marLeft w:val="0"/>
      <w:marRight w:val="0"/>
      <w:marTop w:val="0"/>
      <w:marBottom w:val="0"/>
      <w:divBdr>
        <w:top w:val="none" w:sz="0" w:space="0" w:color="auto"/>
        <w:left w:val="none" w:sz="0" w:space="0" w:color="auto"/>
        <w:bottom w:val="none" w:sz="0" w:space="0" w:color="auto"/>
        <w:right w:val="none" w:sz="0" w:space="0" w:color="auto"/>
      </w:divBdr>
    </w:div>
    <w:div w:id="242686179">
      <w:bodyDiv w:val="1"/>
      <w:marLeft w:val="0"/>
      <w:marRight w:val="0"/>
      <w:marTop w:val="0"/>
      <w:marBottom w:val="0"/>
      <w:divBdr>
        <w:top w:val="none" w:sz="0" w:space="0" w:color="auto"/>
        <w:left w:val="none" w:sz="0" w:space="0" w:color="auto"/>
        <w:bottom w:val="none" w:sz="0" w:space="0" w:color="auto"/>
        <w:right w:val="none" w:sz="0" w:space="0" w:color="auto"/>
      </w:divBdr>
    </w:div>
    <w:div w:id="248467457">
      <w:bodyDiv w:val="1"/>
      <w:marLeft w:val="0"/>
      <w:marRight w:val="0"/>
      <w:marTop w:val="0"/>
      <w:marBottom w:val="0"/>
      <w:divBdr>
        <w:top w:val="none" w:sz="0" w:space="0" w:color="auto"/>
        <w:left w:val="none" w:sz="0" w:space="0" w:color="auto"/>
        <w:bottom w:val="none" w:sz="0" w:space="0" w:color="auto"/>
        <w:right w:val="none" w:sz="0" w:space="0" w:color="auto"/>
      </w:divBdr>
    </w:div>
    <w:div w:id="287201246">
      <w:bodyDiv w:val="1"/>
      <w:marLeft w:val="0"/>
      <w:marRight w:val="0"/>
      <w:marTop w:val="0"/>
      <w:marBottom w:val="0"/>
      <w:divBdr>
        <w:top w:val="none" w:sz="0" w:space="0" w:color="auto"/>
        <w:left w:val="none" w:sz="0" w:space="0" w:color="auto"/>
        <w:bottom w:val="none" w:sz="0" w:space="0" w:color="auto"/>
        <w:right w:val="none" w:sz="0" w:space="0" w:color="auto"/>
      </w:divBdr>
    </w:div>
    <w:div w:id="293297325">
      <w:bodyDiv w:val="1"/>
      <w:marLeft w:val="0"/>
      <w:marRight w:val="0"/>
      <w:marTop w:val="0"/>
      <w:marBottom w:val="0"/>
      <w:divBdr>
        <w:top w:val="none" w:sz="0" w:space="0" w:color="auto"/>
        <w:left w:val="none" w:sz="0" w:space="0" w:color="auto"/>
        <w:bottom w:val="none" w:sz="0" w:space="0" w:color="auto"/>
        <w:right w:val="none" w:sz="0" w:space="0" w:color="auto"/>
      </w:divBdr>
    </w:div>
    <w:div w:id="308557816">
      <w:bodyDiv w:val="1"/>
      <w:marLeft w:val="0"/>
      <w:marRight w:val="0"/>
      <w:marTop w:val="0"/>
      <w:marBottom w:val="0"/>
      <w:divBdr>
        <w:top w:val="none" w:sz="0" w:space="0" w:color="auto"/>
        <w:left w:val="none" w:sz="0" w:space="0" w:color="auto"/>
        <w:bottom w:val="none" w:sz="0" w:space="0" w:color="auto"/>
        <w:right w:val="none" w:sz="0" w:space="0" w:color="auto"/>
      </w:divBdr>
    </w:div>
    <w:div w:id="347220659">
      <w:bodyDiv w:val="1"/>
      <w:marLeft w:val="0"/>
      <w:marRight w:val="0"/>
      <w:marTop w:val="0"/>
      <w:marBottom w:val="0"/>
      <w:divBdr>
        <w:top w:val="none" w:sz="0" w:space="0" w:color="auto"/>
        <w:left w:val="none" w:sz="0" w:space="0" w:color="auto"/>
        <w:bottom w:val="none" w:sz="0" w:space="0" w:color="auto"/>
        <w:right w:val="none" w:sz="0" w:space="0" w:color="auto"/>
      </w:divBdr>
    </w:div>
    <w:div w:id="353262804">
      <w:bodyDiv w:val="1"/>
      <w:marLeft w:val="0"/>
      <w:marRight w:val="0"/>
      <w:marTop w:val="0"/>
      <w:marBottom w:val="0"/>
      <w:divBdr>
        <w:top w:val="none" w:sz="0" w:space="0" w:color="auto"/>
        <w:left w:val="none" w:sz="0" w:space="0" w:color="auto"/>
        <w:bottom w:val="none" w:sz="0" w:space="0" w:color="auto"/>
        <w:right w:val="none" w:sz="0" w:space="0" w:color="auto"/>
      </w:divBdr>
    </w:div>
    <w:div w:id="392823954">
      <w:bodyDiv w:val="1"/>
      <w:marLeft w:val="0"/>
      <w:marRight w:val="0"/>
      <w:marTop w:val="0"/>
      <w:marBottom w:val="0"/>
      <w:divBdr>
        <w:top w:val="none" w:sz="0" w:space="0" w:color="auto"/>
        <w:left w:val="none" w:sz="0" w:space="0" w:color="auto"/>
        <w:bottom w:val="none" w:sz="0" w:space="0" w:color="auto"/>
        <w:right w:val="none" w:sz="0" w:space="0" w:color="auto"/>
      </w:divBdr>
    </w:div>
    <w:div w:id="414204656">
      <w:bodyDiv w:val="1"/>
      <w:marLeft w:val="0"/>
      <w:marRight w:val="0"/>
      <w:marTop w:val="0"/>
      <w:marBottom w:val="0"/>
      <w:divBdr>
        <w:top w:val="none" w:sz="0" w:space="0" w:color="auto"/>
        <w:left w:val="none" w:sz="0" w:space="0" w:color="auto"/>
        <w:bottom w:val="none" w:sz="0" w:space="0" w:color="auto"/>
        <w:right w:val="none" w:sz="0" w:space="0" w:color="auto"/>
      </w:divBdr>
    </w:div>
    <w:div w:id="443888369">
      <w:bodyDiv w:val="1"/>
      <w:marLeft w:val="0"/>
      <w:marRight w:val="0"/>
      <w:marTop w:val="0"/>
      <w:marBottom w:val="0"/>
      <w:divBdr>
        <w:top w:val="none" w:sz="0" w:space="0" w:color="auto"/>
        <w:left w:val="none" w:sz="0" w:space="0" w:color="auto"/>
        <w:bottom w:val="none" w:sz="0" w:space="0" w:color="auto"/>
        <w:right w:val="none" w:sz="0" w:space="0" w:color="auto"/>
      </w:divBdr>
    </w:div>
    <w:div w:id="465196180">
      <w:bodyDiv w:val="1"/>
      <w:marLeft w:val="0"/>
      <w:marRight w:val="0"/>
      <w:marTop w:val="0"/>
      <w:marBottom w:val="0"/>
      <w:divBdr>
        <w:top w:val="none" w:sz="0" w:space="0" w:color="auto"/>
        <w:left w:val="none" w:sz="0" w:space="0" w:color="auto"/>
        <w:bottom w:val="none" w:sz="0" w:space="0" w:color="auto"/>
        <w:right w:val="none" w:sz="0" w:space="0" w:color="auto"/>
      </w:divBdr>
    </w:div>
    <w:div w:id="472796438">
      <w:bodyDiv w:val="1"/>
      <w:marLeft w:val="0"/>
      <w:marRight w:val="0"/>
      <w:marTop w:val="0"/>
      <w:marBottom w:val="0"/>
      <w:divBdr>
        <w:top w:val="none" w:sz="0" w:space="0" w:color="auto"/>
        <w:left w:val="none" w:sz="0" w:space="0" w:color="auto"/>
        <w:bottom w:val="none" w:sz="0" w:space="0" w:color="auto"/>
        <w:right w:val="none" w:sz="0" w:space="0" w:color="auto"/>
      </w:divBdr>
    </w:div>
    <w:div w:id="508756496">
      <w:bodyDiv w:val="1"/>
      <w:marLeft w:val="0"/>
      <w:marRight w:val="0"/>
      <w:marTop w:val="0"/>
      <w:marBottom w:val="0"/>
      <w:divBdr>
        <w:top w:val="none" w:sz="0" w:space="0" w:color="auto"/>
        <w:left w:val="none" w:sz="0" w:space="0" w:color="auto"/>
        <w:bottom w:val="none" w:sz="0" w:space="0" w:color="auto"/>
        <w:right w:val="none" w:sz="0" w:space="0" w:color="auto"/>
      </w:divBdr>
    </w:div>
    <w:div w:id="520357595">
      <w:bodyDiv w:val="1"/>
      <w:marLeft w:val="0"/>
      <w:marRight w:val="0"/>
      <w:marTop w:val="0"/>
      <w:marBottom w:val="0"/>
      <w:divBdr>
        <w:top w:val="none" w:sz="0" w:space="0" w:color="auto"/>
        <w:left w:val="none" w:sz="0" w:space="0" w:color="auto"/>
        <w:bottom w:val="none" w:sz="0" w:space="0" w:color="auto"/>
        <w:right w:val="none" w:sz="0" w:space="0" w:color="auto"/>
      </w:divBdr>
    </w:div>
    <w:div w:id="520701642">
      <w:bodyDiv w:val="1"/>
      <w:marLeft w:val="0"/>
      <w:marRight w:val="0"/>
      <w:marTop w:val="0"/>
      <w:marBottom w:val="0"/>
      <w:divBdr>
        <w:top w:val="none" w:sz="0" w:space="0" w:color="auto"/>
        <w:left w:val="none" w:sz="0" w:space="0" w:color="auto"/>
        <w:bottom w:val="none" w:sz="0" w:space="0" w:color="auto"/>
        <w:right w:val="none" w:sz="0" w:space="0" w:color="auto"/>
      </w:divBdr>
    </w:div>
    <w:div w:id="572737352">
      <w:bodyDiv w:val="1"/>
      <w:marLeft w:val="0"/>
      <w:marRight w:val="0"/>
      <w:marTop w:val="0"/>
      <w:marBottom w:val="0"/>
      <w:divBdr>
        <w:top w:val="none" w:sz="0" w:space="0" w:color="auto"/>
        <w:left w:val="none" w:sz="0" w:space="0" w:color="auto"/>
        <w:bottom w:val="none" w:sz="0" w:space="0" w:color="auto"/>
        <w:right w:val="none" w:sz="0" w:space="0" w:color="auto"/>
      </w:divBdr>
    </w:div>
    <w:div w:id="617568008">
      <w:bodyDiv w:val="1"/>
      <w:marLeft w:val="0"/>
      <w:marRight w:val="0"/>
      <w:marTop w:val="0"/>
      <w:marBottom w:val="0"/>
      <w:divBdr>
        <w:top w:val="none" w:sz="0" w:space="0" w:color="auto"/>
        <w:left w:val="none" w:sz="0" w:space="0" w:color="auto"/>
        <w:bottom w:val="none" w:sz="0" w:space="0" w:color="auto"/>
        <w:right w:val="none" w:sz="0" w:space="0" w:color="auto"/>
      </w:divBdr>
    </w:div>
    <w:div w:id="618032353">
      <w:bodyDiv w:val="1"/>
      <w:marLeft w:val="0"/>
      <w:marRight w:val="0"/>
      <w:marTop w:val="0"/>
      <w:marBottom w:val="0"/>
      <w:divBdr>
        <w:top w:val="none" w:sz="0" w:space="0" w:color="auto"/>
        <w:left w:val="none" w:sz="0" w:space="0" w:color="auto"/>
        <w:bottom w:val="none" w:sz="0" w:space="0" w:color="auto"/>
        <w:right w:val="none" w:sz="0" w:space="0" w:color="auto"/>
      </w:divBdr>
    </w:div>
    <w:div w:id="620964204">
      <w:bodyDiv w:val="1"/>
      <w:marLeft w:val="0"/>
      <w:marRight w:val="0"/>
      <w:marTop w:val="0"/>
      <w:marBottom w:val="0"/>
      <w:divBdr>
        <w:top w:val="none" w:sz="0" w:space="0" w:color="auto"/>
        <w:left w:val="none" w:sz="0" w:space="0" w:color="auto"/>
        <w:bottom w:val="none" w:sz="0" w:space="0" w:color="auto"/>
        <w:right w:val="none" w:sz="0" w:space="0" w:color="auto"/>
      </w:divBdr>
    </w:div>
    <w:div w:id="633482183">
      <w:bodyDiv w:val="1"/>
      <w:marLeft w:val="0"/>
      <w:marRight w:val="0"/>
      <w:marTop w:val="0"/>
      <w:marBottom w:val="0"/>
      <w:divBdr>
        <w:top w:val="none" w:sz="0" w:space="0" w:color="auto"/>
        <w:left w:val="none" w:sz="0" w:space="0" w:color="auto"/>
        <w:bottom w:val="none" w:sz="0" w:space="0" w:color="auto"/>
        <w:right w:val="none" w:sz="0" w:space="0" w:color="auto"/>
      </w:divBdr>
    </w:div>
    <w:div w:id="648021671">
      <w:bodyDiv w:val="1"/>
      <w:marLeft w:val="0"/>
      <w:marRight w:val="0"/>
      <w:marTop w:val="0"/>
      <w:marBottom w:val="0"/>
      <w:divBdr>
        <w:top w:val="none" w:sz="0" w:space="0" w:color="auto"/>
        <w:left w:val="none" w:sz="0" w:space="0" w:color="auto"/>
        <w:bottom w:val="none" w:sz="0" w:space="0" w:color="auto"/>
        <w:right w:val="none" w:sz="0" w:space="0" w:color="auto"/>
      </w:divBdr>
    </w:div>
    <w:div w:id="667368741">
      <w:bodyDiv w:val="1"/>
      <w:marLeft w:val="0"/>
      <w:marRight w:val="0"/>
      <w:marTop w:val="0"/>
      <w:marBottom w:val="0"/>
      <w:divBdr>
        <w:top w:val="none" w:sz="0" w:space="0" w:color="auto"/>
        <w:left w:val="none" w:sz="0" w:space="0" w:color="auto"/>
        <w:bottom w:val="none" w:sz="0" w:space="0" w:color="auto"/>
        <w:right w:val="none" w:sz="0" w:space="0" w:color="auto"/>
      </w:divBdr>
    </w:div>
    <w:div w:id="708410742">
      <w:bodyDiv w:val="1"/>
      <w:marLeft w:val="0"/>
      <w:marRight w:val="0"/>
      <w:marTop w:val="0"/>
      <w:marBottom w:val="0"/>
      <w:divBdr>
        <w:top w:val="none" w:sz="0" w:space="0" w:color="auto"/>
        <w:left w:val="none" w:sz="0" w:space="0" w:color="auto"/>
        <w:bottom w:val="none" w:sz="0" w:space="0" w:color="auto"/>
        <w:right w:val="none" w:sz="0" w:space="0" w:color="auto"/>
      </w:divBdr>
    </w:div>
    <w:div w:id="745568249">
      <w:bodyDiv w:val="1"/>
      <w:marLeft w:val="0"/>
      <w:marRight w:val="0"/>
      <w:marTop w:val="0"/>
      <w:marBottom w:val="0"/>
      <w:divBdr>
        <w:top w:val="none" w:sz="0" w:space="0" w:color="auto"/>
        <w:left w:val="none" w:sz="0" w:space="0" w:color="auto"/>
        <w:bottom w:val="none" w:sz="0" w:space="0" w:color="auto"/>
        <w:right w:val="none" w:sz="0" w:space="0" w:color="auto"/>
      </w:divBdr>
    </w:div>
    <w:div w:id="756949027">
      <w:bodyDiv w:val="1"/>
      <w:marLeft w:val="0"/>
      <w:marRight w:val="0"/>
      <w:marTop w:val="0"/>
      <w:marBottom w:val="0"/>
      <w:divBdr>
        <w:top w:val="none" w:sz="0" w:space="0" w:color="auto"/>
        <w:left w:val="none" w:sz="0" w:space="0" w:color="auto"/>
        <w:bottom w:val="none" w:sz="0" w:space="0" w:color="auto"/>
        <w:right w:val="none" w:sz="0" w:space="0" w:color="auto"/>
      </w:divBdr>
    </w:div>
    <w:div w:id="778961212">
      <w:bodyDiv w:val="1"/>
      <w:marLeft w:val="0"/>
      <w:marRight w:val="0"/>
      <w:marTop w:val="0"/>
      <w:marBottom w:val="0"/>
      <w:divBdr>
        <w:top w:val="none" w:sz="0" w:space="0" w:color="auto"/>
        <w:left w:val="none" w:sz="0" w:space="0" w:color="auto"/>
        <w:bottom w:val="none" w:sz="0" w:space="0" w:color="auto"/>
        <w:right w:val="none" w:sz="0" w:space="0" w:color="auto"/>
      </w:divBdr>
    </w:div>
    <w:div w:id="930697427">
      <w:bodyDiv w:val="1"/>
      <w:marLeft w:val="0"/>
      <w:marRight w:val="0"/>
      <w:marTop w:val="0"/>
      <w:marBottom w:val="0"/>
      <w:divBdr>
        <w:top w:val="none" w:sz="0" w:space="0" w:color="auto"/>
        <w:left w:val="none" w:sz="0" w:space="0" w:color="auto"/>
        <w:bottom w:val="none" w:sz="0" w:space="0" w:color="auto"/>
        <w:right w:val="none" w:sz="0" w:space="0" w:color="auto"/>
      </w:divBdr>
    </w:div>
    <w:div w:id="945582237">
      <w:bodyDiv w:val="1"/>
      <w:marLeft w:val="0"/>
      <w:marRight w:val="0"/>
      <w:marTop w:val="0"/>
      <w:marBottom w:val="0"/>
      <w:divBdr>
        <w:top w:val="none" w:sz="0" w:space="0" w:color="auto"/>
        <w:left w:val="none" w:sz="0" w:space="0" w:color="auto"/>
        <w:bottom w:val="none" w:sz="0" w:space="0" w:color="auto"/>
        <w:right w:val="none" w:sz="0" w:space="0" w:color="auto"/>
      </w:divBdr>
    </w:div>
    <w:div w:id="989868480">
      <w:bodyDiv w:val="1"/>
      <w:marLeft w:val="0"/>
      <w:marRight w:val="0"/>
      <w:marTop w:val="0"/>
      <w:marBottom w:val="0"/>
      <w:divBdr>
        <w:top w:val="none" w:sz="0" w:space="0" w:color="auto"/>
        <w:left w:val="none" w:sz="0" w:space="0" w:color="auto"/>
        <w:bottom w:val="none" w:sz="0" w:space="0" w:color="auto"/>
        <w:right w:val="none" w:sz="0" w:space="0" w:color="auto"/>
      </w:divBdr>
    </w:div>
    <w:div w:id="995262126">
      <w:bodyDiv w:val="1"/>
      <w:marLeft w:val="0"/>
      <w:marRight w:val="0"/>
      <w:marTop w:val="0"/>
      <w:marBottom w:val="0"/>
      <w:divBdr>
        <w:top w:val="none" w:sz="0" w:space="0" w:color="auto"/>
        <w:left w:val="none" w:sz="0" w:space="0" w:color="auto"/>
        <w:bottom w:val="none" w:sz="0" w:space="0" w:color="auto"/>
        <w:right w:val="none" w:sz="0" w:space="0" w:color="auto"/>
      </w:divBdr>
    </w:div>
    <w:div w:id="1010566182">
      <w:bodyDiv w:val="1"/>
      <w:marLeft w:val="0"/>
      <w:marRight w:val="0"/>
      <w:marTop w:val="0"/>
      <w:marBottom w:val="0"/>
      <w:divBdr>
        <w:top w:val="none" w:sz="0" w:space="0" w:color="auto"/>
        <w:left w:val="none" w:sz="0" w:space="0" w:color="auto"/>
        <w:bottom w:val="none" w:sz="0" w:space="0" w:color="auto"/>
        <w:right w:val="none" w:sz="0" w:space="0" w:color="auto"/>
      </w:divBdr>
    </w:div>
    <w:div w:id="1081101725">
      <w:bodyDiv w:val="1"/>
      <w:marLeft w:val="0"/>
      <w:marRight w:val="0"/>
      <w:marTop w:val="0"/>
      <w:marBottom w:val="0"/>
      <w:divBdr>
        <w:top w:val="none" w:sz="0" w:space="0" w:color="auto"/>
        <w:left w:val="none" w:sz="0" w:space="0" w:color="auto"/>
        <w:bottom w:val="none" w:sz="0" w:space="0" w:color="auto"/>
        <w:right w:val="none" w:sz="0" w:space="0" w:color="auto"/>
      </w:divBdr>
    </w:div>
    <w:div w:id="1101488613">
      <w:bodyDiv w:val="1"/>
      <w:marLeft w:val="0"/>
      <w:marRight w:val="0"/>
      <w:marTop w:val="0"/>
      <w:marBottom w:val="0"/>
      <w:divBdr>
        <w:top w:val="none" w:sz="0" w:space="0" w:color="auto"/>
        <w:left w:val="none" w:sz="0" w:space="0" w:color="auto"/>
        <w:bottom w:val="none" w:sz="0" w:space="0" w:color="auto"/>
        <w:right w:val="none" w:sz="0" w:space="0" w:color="auto"/>
      </w:divBdr>
    </w:div>
    <w:div w:id="1146774847">
      <w:bodyDiv w:val="1"/>
      <w:marLeft w:val="0"/>
      <w:marRight w:val="0"/>
      <w:marTop w:val="0"/>
      <w:marBottom w:val="0"/>
      <w:divBdr>
        <w:top w:val="none" w:sz="0" w:space="0" w:color="auto"/>
        <w:left w:val="none" w:sz="0" w:space="0" w:color="auto"/>
        <w:bottom w:val="none" w:sz="0" w:space="0" w:color="auto"/>
        <w:right w:val="none" w:sz="0" w:space="0" w:color="auto"/>
      </w:divBdr>
    </w:div>
    <w:div w:id="1150711429">
      <w:bodyDiv w:val="1"/>
      <w:marLeft w:val="0"/>
      <w:marRight w:val="0"/>
      <w:marTop w:val="0"/>
      <w:marBottom w:val="0"/>
      <w:divBdr>
        <w:top w:val="none" w:sz="0" w:space="0" w:color="auto"/>
        <w:left w:val="none" w:sz="0" w:space="0" w:color="auto"/>
        <w:bottom w:val="none" w:sz="0" w:space="0" w:color="auto"/>
        <w:right w:val="none" w:sz="0" w:space="0" w:color="auto"/>
      </w:divBdr>
    </w:div>
    <w:div w:id="1180508724">
      <w:bodyDiv w:val="1"/>
      <w:marLeft w:val="0"/>
      <w:marRight w:val="0"/>
      <w:marTop w:val="0"/>
      <w:marBottom w:val="0"/>
      <w:divBdr>
        <w:top w:val="none" w:sz="0" w:space="0" w:color="auto"/>
        <w:left w:val="none" w:sz="0" w:space="0" w:color="auto"/>
        <w:bottom w:val="none" w:sz="0" w:space="0" w:color="auto"/>
        <w:right w:val="none" w:sz="0" w:space="0" w:color="auto"/>
      </w:divBdr>
    </w:div>
    <w:div w:id="1186410213">
      <w:bodyDiv w:val="1"/>
      <w:marLeft w:val="0"/>
      <w:marRight w:val="0"/>
      <w:marTop w:val="0"/>
      <w:marBottom w:val="0"/>
      <w:divBdr>
        <w:top w:val="none" w:sz="0" w:space="0" w:color="auto"/>
        <w:left w:val="none" w:sz="0" w:space="0" w:color="auto"/>
        <w:bottom w:val="none" w:sz="0" w:space="0" w:color="auto"/>
        <w:right w:val="none" w:sz="0" w:space="0" w:color="auto"/>
      </w:divBdr>
    </w:div>
    <w:div w:id="1194540788">
      <w:bodyDiv w:val="1"/>
      <w:marLeft w:val="0"/>
      <w:marRight w:val="0"/>
      <w:marTop w:val="0"/>
      <w:marBottom w:val="0"/>
      <w:divBdr>
        <w:top w:val="none" w:sz="0" w:space="0" w:color="auto"/>
        <w:left w:val="none" w:sz="0" w:space="0" w:color="auto"/>
        <w:bottom w:val="none" w:sz="0" w:space="0" w:color="auto"/>
        <w:right w:val="none" w:sz="0" w:space="0" w:color="auto"/>
      </w:divBdr>
    </w:div>
    <w:div w:id="1202134359">
      <w:bodyDiv w:val="1"/>
      <w:marLeft w:val="0"/>
      <w:marRight w:val="0"/>
      <w:marTop w:val="0"/>
      <w:marBottom w:val="0"/>
      <w:divBdr>
        <w:top w:val="none" w:sz="0" w:space="0" w:color="auto"/>
        <w:left w:val="none" w:sz="0" w:space="0" w:color="auto"/>
        <w:bottom w:val="none" w:sz="0" w:space="0" w:color="auto"/>
        <w:right w:val="none" w:sz="0" w:space="0" w:color="auto"/>
      </w:divBdr>
    </w:div>
    <w:div w:id="1206530653">
      <w:bodyDiv w:val="1"/>
      <w:marLeft w:val="0"/>
      <w:marRight w:val="0"/>
      <w:marTop w:val="0"/>
      <w:marBottom w:val="0"/>
      <w:divBdr>
        <w:top w:val="none" w:sz="0" w:space="0" w:color="auto"/>
        <w:left w:val="none" w:sz="0" w:space="0" w:color="auto"/>
        <w:bottom w:val="none" w:sz="0" w:space="0" w:color="auto"/>
        <w:right w:val="none" w:sz="0" w:space="0" w:color="auto"/>
      </w:divBdr>
    </w:div>
    <w:div w:id="1249970334">
      <w:bodyDiv w:val="1"/>
      <w:marLeft w:val="0"/>
      <w:marRight w:val="0"/>
      <w:marTop w:val="0"/>
      <w:marBottom w:val="0"/>
      <w:divBdr>
        <w:top w:val="none" w:sz="0" w:space="0" w:color="auto"/>
        <w:left w:val="none" w:sz="0" w:space="0" w:color="auto"/>
        <w:bottom w:val="none" w:sz="0" w:space="0" w:color="auto"/>
        <w:right w:val="none" w:sz="0" w:space="0" w:color="auto"/>
      </w:divBdr>
    </w:div>
    <w:div w:id="1306202528">
      <w:bodyDiv w:val="1"/>
      <w:marLeft w:val="0"/>
      <w:marRight w:val="0"/>
      <w:marTop w:val="0"/>
      <w:marBottom w:val="0"/>
      <w:divBdr>
        <w:top w:val="none" w:sz="0" w:space="0" w:color="auto"/>
        <w:left w:val="none" w:sz="0" w:space="0" w:color="auto"/>
        <w:bottom w:val="none" w:sz="0" w:space="0" w:color="auto"/>
        <w:right w:val="none" w:sz="0" w:space="0" w:color="auto"/>
      </w:divBdr>
    </w:div>
    <w:div w:id="1347826106">
      <w:bodyDiv w:val="1"/>
      <w:marLeft w:val="0"/>
      <w:marRight w:val="0"/>
      <w:marTop w:val="0"/>
      <w:marBottom w:val="0"/>
      <w:divBdr>
        <w:top w:val="none" w:sz="0" w:space="0" w:color="auto"/>
        <w:left w:val="none" w:sz="0" w:space="0" w:color="auto"/>
        <w:bottom w:val="none" w:sz="0" w:space="0" w:color="auto"/>
        <w:right w:val="none" w:sz="0" w:space="0" w:color="auto"/>
      </w:divBdr>
    </w:div>
    <w:div w:id="1380669632">
      <w:bodyDiv w:val="1"/>
      <w:marLeft w:val="0"/>
      <w:marRight w:val="0"/>
      <w:marTop w:val="0"/>
      <w:marBottom w:val="0"/>
      <w:divBdr>
        <w:top w:val="none" w:sz="0" w:space="0" w:color="auto"/>
        <w:left w:val="none" w:sz="0" w:space="0" w:color="auto"/>
        <w:bottom w:val="none" w:sz="0" w:space="0" w:color="auto"/>
        <w:right w:val="none" w:sz="0" w:space="0" w:color="auto"/>
      </w:divBdr>
    </w:div>
    <w:div w:id="1388723327">
      <w:bodyDiv w:val="1"/>
      <w:marLeft w:val="0"/>
      <w:marRight w:val="0"/>
      <w:marTop w:val="0"/>
      <w:marBottom w:val="0"/>
      <w:divBdr>
        <w:top w:val="none" w:sz="0" w:space="0" w:color="auto"/>
        <w:left w:val="none" w:sz="0" w:space="0" w:color="auto"/>
        <w:bottom w:val="none" w:sz="0" w:space="0" w:color="auto"/>
        <w:right w:val="none" w:sz="0" w:space="0" w:color="auto"/>
      </w:divBdr>
    </w:div>
    <w:div w:id="1401368008">
      <w:bodyDiv w:val="1"/>
      <w:marLeft w:val="0"/>
      <w:marRight w:val="0"/>
      <w:marTop w:val="0"/>
      <w:marBottom w:val="0"/>
      <w:divBdr>
        <w:top w:val="none" w:sz="0" w:space="0" w:color="auto"/>
        <w:left w:val="none" w:sz="0" w:space="0" w:color="auto"/>
        <w:bottom w:val="none" w:sz="0" w:space="0" w:color="auto"/>
        <w:right w:val="none" w:sz="0" w:space="0" w:color="auto"/>
      </w:divBdr>
    </w:div>
    <w:div w:id="1547061538">
      <w:bodyDiv w:val="1"/>
      <w:marLeft w:val="0"/>
      <w:marRight w:val="0"/>
      <w:marTop w:val="0"/>
      <w:marBottom w:val="0"/>
      <w:divBdr>
        <w:top w:val="none" w:sz="0" w:space="0" w:color="auto"/>
        <w:left w:val="none" w:sz="0" w:space="0" w:color="auto"/>
        <w:bottom w:val="none" w:sz="0" w:space="0" w:color="auto"/>
        <w:right w:val="none" w:sz="0" w:space="0" w:color="auto"/>
      </w:divBdr>
    </w:div>
    <w:div w:id="1587114318">
      <w:bodyDiv w:val="1"/>
      <w:marLeft w:val="0"/>
      <w:marRight w:val="0"/>
      <w:marTop w:val="0"/>
      <w:marBottom w:val="0"/>
      <w:divBdr>
        <w:top w:val="none" w:sz="0" w:space="0" w:color="auto"/>
        <w:left w:val="none" w:sz="0" w:space="0" w:color="auto"/>
        <w:bottom w:val="none" w:sz="0" w:space="0" w:color="auto"/>
        <w:right w:val="none" w:sz="0" w:space="0" w:color="auto"/>
      </w:divBdr>
    </w:div>
    <w:div w:id="1615555060">
      <w:bodyDiv w:val="1"/>
      <w:marLeft w:val="0"/>
      <w:marRight w:val="0"/>
      <w:marTop w:val="0"/>
      <w:marBottom w:val="0"/>
      <w:divBdr>
        <w:top w:val="none" w:sz="0" w:space="0" w:color="auto"/>
        <w:left w:val="none" w:sz="0" w:space="0" w:color="auto"/>
        <w:bottom w:val="none" w:sz="0" w:space="0" w:color="auto"/>
        <w:right w:val="none" w:sz="0" w:space="0" w:color="auto"/>
      </w:divBdr>
    </w:div>
    <w:div w:id="1667245449">
      <w:bodyDiv w:val="1"/>
      <w:marLeft w:val="0"/>
      <w:marRight w:val="0"/>
      <w:marTop w:val="0"/>
      <w:marBottom w:val="0"/>
      <w:divBdr>
        <w:top w:val="none" w:sz="0" w:space="0" w:color="auto"/>
        <w:left w:val="none" w:sz="0" w:space="0" w:color="auto"/>
        <w:bottom w:val="none" w:sz="0" w:space="0" w:color="auto"/>
        <w:right w:val="none" w:sz="0" w:space="0" w:color="auto"/>
      </w:divBdr>
    </w:div>
    <w:div w:id="1706365122">
      <w:bodyDiv w:val="1"/>
      <w:marLeft w:val="0"/>
      <w:marRight w:val="0"/>
      <w:marTop w:val="0"/>
      <w:marBottom w:val="0"/>
      <w:divBdr>
        <w:top w:val="none" w:sz="0" w:space="0" w:color="auto"/>
        <w:left w:val="none" w:sz="0" w:space="0" w:color="auto"/>
        <w:bottom w:val="none" w:sz="0" w:space="0" w:color="auto"/>
        <w:right w:val="none" w:sz="0" w:space="0" w:color="auto"/>
      </w:divBdr>
    </w:div>
    <w:div w:id="1717509423">
      <w:bodyDiv w:val="1"/>
      <w:marLeft w:val="0"/>
      <w:marRight w:val="0"/>
      <w:marTop w:val="0"/>
      <w:marBottom w:val="0"/>
      <w:divBdr>
        <w:top w:val="none" w:sz="0" w:space="0" w:color="auto"/>
        <w:left w:val="none" w:sz="0" w:space="0" w:color="auto"/>
        <w:bottom w:val="none" w:sz="0" w:space="0" w:color="auto"/>
        <w:right w:val="none" w:sz="0" w:space="0" w:color="auto"/>
      </w:divBdr>
    </w:div>
    <w:div w:id="1862891077">
      <w:bodyDiv w:val="1"/>
      <w:marLeft w:val="0"/>
      <w:marRight w:val="0"/>
      <w:marTop w:val="0"/>
      <w:marBottom w:val="0"/>
      <w:divBdr>
        <w:top w:val="none" w:sz="0" w:space="0" w:color="auto"/>
        <w:left w:val="none" w:sz="0" w:space="0" w:color="auto"/>
        <w:bottom w:val="none" w:sz="0" w:space="0" w:color="auto"/>
        <w:right w:val="none" w:sz="0" w:space="0" w:color="auto"/>
      </w:divBdr>
    </w:div>
    <w:div w:id="1864589066">
      <w:bodyDiv w:val="1"/>
      <w:marLeft w:val="0"/>
      <w:marRight w:val="0"/>
      <w:marTop w:val="0"/>
      <w:marBottom w:val="0"/>
      <w:divBdr>
        <w:top w:val="none" w:sz="0" w:space="0" w:color="auto"/>
        <w:left w:val="none" w:sz="0" w:space="0" w:color="auto"/>
        <w:bottom w:val="none" w:sz="0" w:space="0" w:color="auto"/>
        <w:right w:val="none" w:sz="0" w:space="0" w:color="auto"/>
      </w:divBdr>
    </w:div>
    <w:div w:id="1874032370">
      <w:bodyDiv w:val="1"/>
      <w:marLeft w:val="0"/>
      <w:marRight w:val="0"/>
      <w:marTop w:val="0"/>
      <w:marBottom w:val="0"/>
      <w:divBdr>
        <w:top w:val="none" w:sz="0" w:space="0" w:color="auto"/>
        <w:left w:val="none" w:sz="0" w:space="0" w:color="auto"/>
        <w:bottom w:val="none" w:sz="0" w:space="0" w:color="auto"/>
        <w:right w:val="none" w:sz="0" w:space="0" w:color="auto"/>
      </w:divBdr>
    </w:div>
    <w:div w:id="1909877226">
      <w:bodyDiv w:val="1"/>
      <w:marLeft w:val="0"/>
      <w:marRight w:val="0"/>
      <w:marTop w:val="0"/>
      <w:marBottom w:val="0"/>
      <w:divBdr>
        <w:top w:val="none" w:sz="0" w:space="0" w:color="auto"/>
        <w:left w:val="none" w:sz="0" w:space="0" w:color="auto"/>
        <w:bottom w:val="none" w:sz="0" w:space="0" w:color="auto"/>
        <w:right w:val="none" w:sz="0" w:space="0" w:color="auto"/>
      </w:divBdr>
    </w:div>
    <w:div w:id="2003386257">
      <w:bodyDiv w:val="1"/>
      <w:marLeft w:val="0"/>
      <w:marRight w:val="0"/>
      <w:marTop w:val="0"/>
      <w:marBottom w:val="0"/>
      <w:divBdr>
        <w:top w:val="none" w:sz="0" w:space="0" w:color="auto"/>
        <w:left w:val="none" w:sz="0" w:space="0" w:color="auto"/>
        <w:bottom w:val="none" w:sz="0" w:space="0" w:color="auto"/>
        <w:right w:val="none" w:sz="0" w:space="0" w:color="auto"/>
      </w:divBdr>
    </w:div>
    <w:div w:id="2034187707">
      <w:bodyDiv w:val="1"/>
      <w:marLeft w:val="0"/>
      <w:marRight w:val="0"/>
      <w:marTop w:val="0"/>
      <w:marBottom w:val="0"/>
      <w:divBdr>
        <w:top w:val="none" w:sz="0" w:space="0" w:color="auto"/>
        <w:left w:val="none" w:sz="0" w:space="0" w:color="auto"/>
        <w:bottom w:val="none" w:sz="0" w:space="0" w:color="auto"/>
        <w:right w:val="none" w:sz="0" w:space="0" w:color="auto"/>
      </w:divBdr>
    </w:div>
    <w:div w:id="2037346808">
      <w:bodyDiv w:val="1"/>
      <w:marLeft w:val="0"/>
      <w:marRight w:val="0"/>
      <w:marTop w:val="0"/>
      <w:marBottom w:val="0"/>
      <w:divBdr>
        <w:top w:val="none" w:sz="0" w:space="0" w:color="auto"/>
        <w:left w:val="none" w:sz="0" w:space="0" w:color="auto"/>
        <w:bottom w:val="none" w:sz="0" w:space="0" w:color="auto"/>
        <w:right w:val="none" w:sz="0" w:space="0" w:color="auto"/>
      </w:divBdr>
      <w:divsChild>
        <w:div w:id="79832003">
          <w:marLeft w:val="0"/>
          <w:marRight w:val="0"/>
          <w:marTop w:val="0"/>
          <w:marBottom w:val="0"/>
          <w:divBdr>
            <w:top w:val="none" w:sz="0" w:space="0" w:color="auto"/>
            <w:left w:val="none" w:sz="0" w:space="0" w:color="auto"/>
            <w:bottom w:val="none" w:sz="0" w:space="0" w:color="auto"/>
            <w:right w:val="none" w:sz="0" w:space="0" w:color="auto"/>
          </w:divBdr>
        </w:div>
        <w:div w:id="137118277">
          <w:marLeft w:val="0"/>
          <w:marRight w:val="0"/>
          <w:marTop w:val="0"/>
          <w:marBottom w:val="0"/>
          <w:divBdr>
            <w:top w:val="none" w:sz="0" w:space="0" w:color="auto"/>
            <w:left w:val="none" w:sz="0" w:space="0" w:color="auto"/>
            <w:bottom w:val="none" w:sz="0" w:space="0" w:color="auto"/>
            <w:right w:val="none" w:sz="0" w:space="0" w:color="auto"/>
          </w:divBdr>
        </w:div>
        <w:div w:id="166601261">
          <w:marLeft w:val="0"/>
          <w:marRight w:val="0"/>
          <w:marTop w:val="0"/>
          <w:marBottom w:val="0"/>
          <w:divBdr>
            <w:top w:val="none" w:sz="0" w:space="0" w:color="auto"/>
            <w:left w:val="none" w:sz="0" w:space="0" w:color="auto"/>
            <w:bottom w:val="none" w:sz="0" w:space="0" w:color="auto"/>
            <w:right w:val="none" w:sz="0" w:space="0" w:color="auto"/>
          </w:divBdr>
        </w:div>
        <w:div w:id="276452965">
          <w:marLeft w:val="0"/>
          <w:marRight w:val="0"/>
          <w:marTop w:val="0"/>
          <w:marBottom w:val="0"/>
          <w:divBdr>
            <w:top w:val="none" w:sz="0" w:space="0" w:color="auto"/>
            <w:left w:val="none" w:sz="0" w:space="0" w:color="auto"/>
            <w:bottom w:val="none" w:sz="0" w:space="0" w:color="auto"/>
            <w:right w:val="none" w:sz="0" w:space="0" w:color="auto"/>
          </w:divBdr>
        </w:div>
        <w:div w:id="288978578">
          <w:marLeft w:val="0"/>
          <w:marRight w:val="0"/>
          <w:marTop w:val="0"/>
          <w:marBottom w:val="0"/>
          <w:divBdr>
            <w:top w:val="none" w:sz="0" w:space="0" w:color="auto"/>
            <w:left w:val="none" w:sz="0" w:space="0" w:color="auto"/>
            <w:bottom w:val="none" w:sz="0" w:space="0" w:color="auto"/>
            <w:right w:val="none" w:sz="0" w:space="0" w:color="auto"/>
          </w:divBdr>
        </w:div>
        <w:div w:id="466820797">
          <w:marLeft w:val="0"/>
          <w:marRight w:val="0"/>
          <w:marTop w:val="0"/>
          <w:marBottom w:val="0"/>
          <w:divBdr>
            <w:top w:val="none" w:sz="0" w:space="0" w:color="auto"/>
            <w:left w:val="none" w:sz="0" w:space="0" w:color="auto"/>
            <w:bottom w:val="none" w:sz="0" w:space="0" w:color="auto"/>
            <w:right w:val="none" w:sz="0" w:space="0" w:color="auto"/>
          </w:divBdr>
        </w:div>
        <w:div w:id="667252975">
          <w:marLeft w:val="0"/>
          <w:marRight w:val="0"/>
          <w:marTop w:val="0"/>
          <w:marBottom w:val="0"/>
          <w:divBdr>
            <w:top w:val="none" w:sz="0" w:space="0" w:color="auto"/>
            <w:left w:val="none" w:sz="0" w:space="0" w:color="auto"/>
            <w:bottom w:val="none" w:sz="0" w:space="0" w:color="auto"/>
            <w:right w:val="none" w:sz="0" w:space="0" w:color="auto"/>
          </w:divBdr>
        </w:div>
        <w:div w:id="672950852">
          <w:marLeft w:val="0"/>
          <w:marRight w:val="0"/>
          <w:marTop w:val="0"/>
          <w:marBottom w:val="0"/>
          <w:divBdr>
            <w:top w:val="none" w:sz="0" w:space="0" w:color="auto"/>
            <w:left w:val="none" w:sz="0" w:space="0" w:color="auto"/>
            <w:bottom w:val="none" w:sz="0" w:space="0" w:color="auto"/>
            <w:right w:val="none" w:sz="0" w:space="0" w:color="auto"/>
          </w:divBdr>
        </w:div>
        <w:div w:id="722289833">
          <w:marLeft w:val="0"/>
          <w:marRight w:val="0"/>
          <w:marTop w:val="0"/>
          <w:marBottom w:val="0"/>
          <w:divBdr>
            <w:top w:val="none" w:sz="0" w:space="0" w:color="auto"/>
            <w:left w:val="none" w:sz="0" w:space="0" w:color="auto"/>
            <w:bottom w:val="none" w:sz="0" w:space="0" w:color="auto"/>
            <w:right w:val="none" w:sz="0" w:space="0" w:color="auto"/>
          </w:divBdr>
        </w:div>
        <w:div w:id="887957644">
          <w:marLeft w:val="0"/>
          <w:marRight w:val="0"/>
          <w:marTop w:val="0"/>
          <w:marBottom w:val="0"/>
          <w:divBdr>
            <w:top w:val="none" w:sz="0" w:space="0" w:color="auto"/>
            <w:left w:val="none" w:sz="0" w:space="0" w:color="auto"/>
            <w:bottom w:val="none" w:sz="0" w:space="0" w:color="auto"/>
            <w:right w:val="none" w:sz="0" w:space="0" w:color="auto"/>
          </w:divBdr>
        </w:div>
        <w:div w:id="1039862893">
          <w:marLeft w:val="0"/>
          <w:marRight w:val="0"/>
          <w:marTop w:val="0"/>
          <w:marBottom w:val="0"/>
          <w:divBdr>
            <w:top w:val="none" w:sz="0" w:space="0" w:color="auto"/>
            <w:left w:val="none" w:sz="0" w:space="0" w:color="auto"/>
            <w:bottom w:val="none" w:sz="0" w:space="0" w:color="auto"/>
            <w:right w:val="none" w:sz="0" w:space="0" w:color="auto"/>
          </w:divBdr>
        </w:div>
        <w:div w:id="1055540581">
          <w:marLeft w:val="0"/>
          <w:marRight w:val="0"/>
          <w:marTop w:val="0"/>
          <w:marBottom w:val="0"/>
          <w:divBdr>
            <w:top w:val="none" w:sz="0" w:space="0" w:color="auto"/>
            <w:left w:val="none" w:sz="0" w:space="0" w:color="auto"/>
            <w:bottom w:val="none" w:sz="0" w:space="0" w:color="auto"/>
            <w:right w:val="none" w:sz="0" w:space="0" w:color="auto"/>
          </w:divBdr>
        </w:div>
        <w:div w:id="1060591960">
          <w:marLeft w:val="0"/>
          <w:marRight w:val="0"/>
          <w:marTop w:val="0"/>
          <w:marBottom w:val="0"/>
          <w:divBdr>
            <w:top w:val="none" w:sz="0" w:space="0" w:color="auto"/>
            <w:left w:val="none" w:sz="0" w:space="0" w:color="auto"/>
            <w:bottom w:val="none" w:sz="0" w:space="0" w:color="auto"/>
            <w:right w:val="none" w:sz="0" w:space="0" w:color="auto"/>
          </w:divBdr>
        </w:div>
        <w:div w:id="1272589860">
          <w:marLeft w:val="0"/>
          <w:marRight w:val="0"/>
          <w:marTop w:val="0"/>
          <w:marBottom w:val="0"/>
          <w:divBdr>
            <w:top w:val="none" w:sz="0" w:space="0" w:color="auto"/>
            <w:left w:val="none" w:sz="0" w:space="0" w:color="auto"/>
            <w:bottom w:val="none" w:sz="0" w:space="0" w:color="auto"/>
            <w:right w:val="none" w:sz="0" w:space="0" w:color="auto"/>
          </w:divBdr>
        </w:div>
        <w:div w:id="1496921692">
          <w:marLeft w:val="0"/>
          <w:marRight w:val="0"/>
          <w:marTop w:val="0"/>
          <w:marBottom w:val="0"/>
          <w:divBdr>
            <w:top w:val="none" w:sz="0" w:space="0" w:color="auto"/>
            <w:left w:val="none" w:sz="0" w:space="0" w:color="auto"/>
            <w:bottom w:val="none" w:sz="0" w:space="0" w:color="auto"/>
            <w:right w:val="none" w:sz="0" w:space="0" w:color="auto"/>
          </w:divBdr>
        </w:div>
        <w:div w:id="1615555238">
          <w:marLeft w:val="0"/>
          <w:marRight w:val="0"/>
          <w:marTop w:val="0"/>
          <w:marBottom w:val="0"/>
          <w:divBdr>
            <w:top w:val="none" w:sz="0" w:space="0" w:color="auto"/>
            <w:left w:val="none" w:sz="0" w:space="0" w:color="auto"/>
            <w:bottom w:val="none" w:sz="0" w:space="0" w:color="auto"/>
            <w:right w:val="none" w:sz="0" w:space="0" w:color="auto"/>
          </w:divBdr>
        </w:div>
        <w:div w:id="1616476400">
          <w:marLeft w:val="0"/>
          <w:marRight w:val="0"/>
          <w:marTop w:val="0"/>
          <w:marBottom w:val="0"/>
          <w:divBdr>
            <w:top w:val="none" w:sz="0" w:space="0" w:color="auto"/>
            <w:left w:val="none" w:sz="0" w:space="0" w:color="auto"/>
            <w:bottom w:val="none" w:sz="0" w:space="0" w:color="auto"/>
            <w:right w:val="none" w:sz="0" w:space="0" w:color="auto"/>
          </w:divBdr>
        </w:div>
        <w:div w:id="1715228690">
          <w:marLeft w:val="0"/>
          <w:marRight w:val="0"/>
          <w:marTop w:val="0"/>
          <w:marBottom w:val="0"/>
          <w:divBdr>
            <w:top w:val="none" w:sz="0" w:space="0" w:color="auto"/>
            <w:left w:val="none" w:sz="0" w:space="0" w:color="auto"/>
            <w:bottom w:val="none" w:sz="0" w:space="0" w:color="auto"/>
            <w:right w:val="none" w:sz="0" w:space="0" w:color="auto"/>
          </w:divBdr>
        </w:div>
        <w:div w:id="1976719511">
          <w:marLeft w:val="0"/>
          <w:marRight w:val="0"/>
          <w:marTop w:val="0"/>
          <w:marBottom w:val="0"/>
          <w:divBdr>
            <w:top w:val="none" w:sz="0" w:space="0" w:color="auto"/>
            <w:left w:val="none" w:sz="0" w:space="0" w:color="auto"/>
            <w:bottom w:val="none" w:sz="0" w:space="0" w:color="auto"/>
            <w:right w:val="none" w:sz="0" w:space="0" w:color="auto"/>
          </w:divBdr>
        </w:div>
        <w:div w:id="1996033878">
          <w:marLeft w:val="0"/>
          <w:marRight w:val="0"/>
          <w:marTop w:val="0"/>
          <w:marBottom w:val="0"/>
          <w:divBdr>
            <w:top w:val="none" w:sz="0" w:space="0" w:color="auto"/>
            <w:left w:val="none" w:sz="0" w:space="0" w:color="auto"/>
            <w:bottom w:val="none" w:sz="0" w:space="0" w:color="auto"/>
            <w:right w:val="none" w:sz="0" w:space="0" w:color="auto"/>
          </w:divBdr>
        </w:div>
      </w:divsChild>
    </w:div>
    <w:div w:id="2092581430">
      <w:bodyDiv w:val="1"/>
      <w:marLeft w:val="0"/>
      <w:marRight w:val="0"/>
      <w:marTop w:val="0"/>
      <w:marBottom w:val="0"/>
      <w:divBdr>
        <w:top w:val="none" w:sz="0" w:space="0" w:color="auto"/>
        <w:left w:val="none" w:sz="0" w:space="0" w:color="auto"/>
        <w:bottom w:val="none" w:sz="0" w:space="0" w:color="auto"/>
        <w:right w:val="none" w:sz="0" w:space="0" w:color="auto"/>
      </w:divBdr>
    </w:div>
    <w:div w:id="2108764287">
      <w:bodyDiv w:val="1"/>
      <w:marLeft w:val="0"/>
      <w:marRight w:val="0"/>
      <w:marTop w:val="0"/>
      <w:marBottom w:val="0"/>
      <w:divBdr>
        <w:top w:val="none" w:sz="0" w:space="0" w:color="auto"/>
        <w:left w:val="none" w:sz="0" w:space="0" w:color="auto"/>
        <w:bottom w:val="none" w:sz="0" w:space="0" w:color="auto"/>
        <w:right w:val="none" w:sz="0" w:space="0" w:color="auto"/>
      </w:divBdr>
    </w:div>
    <w:div w:id="2114278994">
      <w:bodyDiv w:val="1"/>
      <w:marLeft w:val="0"/>
      <w:marRight w:val="0"/>
      <w:marTop w:val="0"/>
      <w:marBottom w:val="0"/>
      <w:divBdr>
        <w:top w:val="none" w:sz="0" w:space="0" w:color="auto"/>
        <w:left w:val="none" w:sz="0" w:space="0" w:color="auto"/>
        <w:bottom w:val="none" w:sz="0" w:space="0" w:color="auto"/>
        <w:right w:val="none" w:sz="0" w:space="0" w:color="auto"/>
      </w:divBdr>
    </w:div>
    <w:div w:id="211531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6.emf"/><Relationship Id="rId21" Type="http://schemas.openxmlformats.org/officeDocument/2006/relationships/image" Target="media/image4.png"/><Relationship Id="rId42" Type="http://schemas.openxmlformats.org/officeDocument/2006/relationships/image" Target="media/image25.png"/><Relationship Id="rId63" Type="http://schemas.openxmlformats.org/officeDocument/2006/relationships/image" Target="media/image39.emf"/><Relationship Id="rId84" Type="http://schemas.openxmlformats.org/officeDocument/2006/relationships/image" Target="media/image59.emf"/><Relationship Id="rId138" Type="http://schemas.openxmlformats.org/officeDocument/2006/relationships/image" Target="media/image102.png"/><Relationship Id="rId159" Type="http://schemas.openxmlformats.org/officeDocument/2006/relationships/header" Target="header18.xml"/><Relationship Id="rId170" Type="http://schemas.openxmlformats.org/officeDocument/2006/relationships/fontTable" Target="fontTable.xml"/><Relationship Id="rId107" Type="http://schemas.openxmlformats.org/officeDocument/2006/relationships/image" Target="media/image77.emf"/><Relationship Id="rId11" Type="http://schemas.openxmlformats.org/officeDocument/2006/relationships/image" Target="media/image1.jpeg"/><Relationship Id="rId32" Type="http://schemas.openxmlformats.org/officeDocument/2006/relationships/image" Target="media/image15.png"/><Relationship Id="rId53" Type="http://schemas.openxmlformats.org/officeDocument/2006/relationships/image" Target="media/image30.emf"/><Relationship Id="rId74" Type="http://schemas.openxmlformats.org/officeDocument/2006/relationships/image" Target="media/image50.emf"/><Relationship Id="rId128" Type="http://schemas.openxmlformats.org/officeDocument/2006/relationships/image" Target="media/image97.emf"/><Relationship Id="rId149" Type="http://schemas.openxmlformats.org/officeDocument/2006/relationships/image" Target="media/image108.emf"/><Relationship Id="rId5" Type="http://schemas.openxmlformats.org/officeDocument/2006/relationships/numbering" Target="numbering.xml"/><Relationship Id="rId95" Type="http://schemas.openxmlformats.org/officeDocument/2006/relationships/image" Target="media/image72.png"/><Relationship Id="rId160" Type="http://schemas.openxmlformats.org/officeDocument/2006/relationships/header" Target="header19.xml"/><Relationship Id="rId22" Type="http://schemas.openxmlformats.org/officeDocument/2006/relationships/image" Target="media/image5.emf"/><Relationship Id="rId43" Type="http://schemas.openxmlformats.org/officeDocument/2006/relationships/image" Target="media/image26.png"/><Relationship Id="rId64" Type="http://schemas.openxmlformats.org/officeDocument/2006/relationships/image" Target="media/image40.emf"/><Relationship Id="rId118" Type="http://schemas.openxmlformats.org/officeDocument/2006/relationships/image" Target="media/image87.emf"/><Relationship Id="rId139" Type="http://schemas.openxmlformats.org/officeDocument/2006/relationships/image" Target="media/image110.png"/><Relationship Id="rId85" Type="http://schemas.openxmlformats.org/officeDocument/2006/relationships/image" Target="media/image60.png"/><Relationship Id="rId150" Type="http://schemas.openxmlformats.org/officeDocument/2006/relationships/image" Target="media/image109.png"/><Relationship Id="rId171"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image" Target="media/image16.png"/><Relationship Id="rId108" Type="http://schemas.openxmlformats.org/officeDocument/2006/relationships/image" Target="media/image78.emf"/><Relationship Id="rId129" Type="http://schemas.openxmlformats.org/officeDocument/2006/relationships/image" Target="media/image98.emf"/><Relationship Id="rId54" Type="http://schemas.openxmlformats.org/officeDocument/2006/relationships/image" Target="media/image31.png"/><Relationship Id="rId70" Type="http://schemas.openxmlformats.org/officeDocument/2006/relationships/image" Target="media/image46.emf"/><Relationship Id="rId75" Type="http://schemas.openxmlformats.org/officeDocument/2006/relationships/image" Target="media/image51.emf"/><Relationship Id="rId91" Type="http://schemas.openxmlformats.org/officeDocument/2006/relationships/image" Target="media/image64.png"/><Relationship Id="rId96" Type="http://schemas.openxmlformats.org/officeDocument/2006/relationships/image" Target="media/image68.emf"/><Relationship Id="rId140" Type="http://schemas.openxmlformats.org/officeDocument/2006/relationships/header" Target="header13.xml"/><Relationship Id="rId145" Type="http://schemas.openxmlformats.org/officeDocument/2006/relationships/header" Target="header16.xml"/><Relationship Id="rId161" Type="http://schemas.openxmlformats.org/officeDocument/2006/relationships/image" Target="media/image116.png"/><Relationship Id="rId166" Type="http://schemas.openxmlformats.org/officeDocument/2006/relationships/image" Target="media/image119.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emf"/><Relationship Id="rId28" Type="http://schemas.openxmlformats.org/officeDocument/2006/relationships/image" Target="media/image11.emf"/><Relationship Id="rId49" Type="http://schemas.openxmlformats.org/officeDocument/2006/relationships/image" Target="media/image28.png"/><Relationship Id="rId114" Type="http://schemas.openxmlformats.org/officeDocument/2006/relationships/image" Target="media/image83.emf"/><Relationship Id="rId119" Type="http://schemas.openxmlformats.org/officeDocument/2006/relationships/image" Target="media/image88.emf"/><Relationship Id="rId44" Type="http://schemas.openxmlformats.org/officeDocument/2006/relationships/header" Target="header3.xml"/><Relationship Id="rId60" Type="http://schemas.openxmlformats.org/officeDocument/2006/relationships/image" Target="media/image36.emf"/><Relationship Id="rId65" Type="http://schemas.openxmlformats.org/officeDocument/2006/relationships/image" Target="media/image41.emf"/><Relationship Id="rId81" Type="http://schemas.openxmlformats.org/officeDocument/2006/relationships/image" Target="media/image57.jpeg"/><Relationship Id="rId86" Type="http://schemas.openxmlformats.org/officeDocument/2006/relationships/image" Target="media/image63.png"/><Relationship Id="rId130" Type="http://schemas.openxmlformats.org/officeDocument/2006/relationships/image" Target="media/image99.emf"/><Relationship Id="rId135" Type="http://schemas.openxmlformats.org/officeDocument/2006/relationships/image" Target="media/image101.emf"/><Relationship Id="rId151" Type="http://schemas.openxmlformats.org/officeDocument/2006/relationships/image" Target="media/image110.emf"/><Relationship Id="rId156" Type="http://schemas.openxmlformats.org/officeDocument/2006/relationships/image" Target="media/image113.emf"/><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image" Target="media/image22.emf"/><Relationship Id="rId109" Type="http://schemas.openxmlformats.org/officeDocument/2006/relationships/image" Target="media/image79.emf"/><Relationship Id="rId34" Type="http://schemas.openxmlformats.org/officeDocument/2006/relationships/image" Target="media/image17.emf"/><Relationship Id="rId50" Type="http://schemas.openxmlformats.org/officeDocument/2006/relationships/image" Target="media/image29.emf"/><Relationship Id="rId55" Type="http://schemas.openxmlformats.org/officeDocument/2006/relationships/image" Target="media/image32.png"/><Relationship Id="rId76" Type="http://schemas.openxmlformats.org/officeDocument/2006/relationships/image" Target="media/image52.emf"/><Relationship Id="rId97" Type="http://schemas.openxmlformats.org/officeDocument/2006/relationships/image" Target="media/image69.emf"/><Relationship Id="rId104" Type="http://schemas.openxmlformats.org/officeDocument/2006/relationships/image" Target="media/image75.png"/><Relationship Id="rId120" Type="http://schemas.openxmlformats.org/officeDocument/2006/relationships/image" Target="media/image89.emf"/><Relationship Id="rId125" Type="http://schemas.openxmlformats.org/officeDocument/2006/relationships/image" Target="media/image94.emf"/><Relationship Id="rId141" Type="http://schemas.openxmlformats.org/officeDocument/2006/relationships/header" Target="header14.xml"/><Relationship Id="rId146" Type="http://schemas.openxmlformats.org/officeDocument/2006/relationships/image" Target="media/image105.png"/><Relationship Id="rId167" Type="http://schemas.openxmlformats.org/officeDocument/2006/relationships/image" Target="media/image129.png"/><Relationship Id="rId7" Type="http://schemas.openxmlformats.org/officeDocument/2006/relationships/settings" Target="settings.xml"/><Relationship Id="rId71" Type="http://schemas.openxmlformats.org/officeDocument/2006/relationships/image" Target="media/image47.emf"/><Relationship Id="rId92" Type="http://schemas.openxmlformats.org/officeDocument/2006/relationships/image" Target="media/image69.png"/><Relationship Id="rId162" Type="http://schemas.openxmlformats.org/officeDocument/2006/relationships/image" Target="media/image117.emf"/><Relationship Id="rId2" Type="http://schemas.openxmlformats.org/officeDocument/2006/relationships/customXml" Target="../customXml/item2.xml"/><Relationship Id="rId29" Type="http://schemas.openxmlformats.org/officeDocument/2006/relationships/image" Target="media/image12.emf"/><Relationship Id="rId24" Type="http://schemas.openxmlformats.org/officeDocument/2006/relationships/image" Target="media/image7.emf"/><Relationship Id="rId40" Type="http://schemas.openxmlformats.org/officeDocument/2006/relationships/image" Target="media/image23.png"/><Relationship Id="rId45" Type="http://schemas.openxmlformats.org/officeDocument/2006/relationships/header" Target="header4.xml"/><Relationship Id="rId66" Type="http://schemas.openxmlformats.org/officeDocument/2006/relationships/image" Target="media/image42.emf"/><Relationship Id="rId87" Type="http://schemas.openxmlformats.org/officeDocument/2006/relationships/image" Target="media/image61.emf"/><Relationship Id="rId110" Type="http://schemas.openxmlformats.org/officeDocument/2006/relationships/image" Target="media/image80.emf"/><Relationship Id="rId115" Type="http://schemas.openxmlformats.org/officeDocument/2006/relationships/image" Target="media/image84.emf"/><Relationship Id="rId131" Type="http://schemas.openxmlformats.org/officeDocument/2006/relationships/header" Target="header10.xml"/><Relationship Id="rId136" Type="http://schemas.openxmlformats.org/officeDocument/2006/relationships/header" Target="header11.xml"/><Relationship Id="rId157" Type="http://schemas.openxmlformats.org/officeDocument/2006/relationships/image" Target="media/image114.png"/><Relationship Id="rId61" Type="http://schemas.openxmlformats.org/officeDocument/2006/relationships/image" Target="media/image37.emf"/><Relationship Id="rId82" Type="http://schemas.openxmlformats.org/officeDocument/2006/relationships/image" Target="media/image59.jpeg"/><Relationship Id="rId152" Type="http://schemas.openxmlformats.org/officeDocument/2006/relationships/header" Target="header17.xml"/><Relationship Id="rId19" Type="http://schemas.openxmlformats.org/officeDocument/2006/relationships/footer" Target="footer6.xml"/><Relationship Id="rId14" Type="http://schemas.openxmlformats.org/officeDocument/2006/relationships/footer" Target="footer1.xml"/><Relationship Id="rId30" Type="http://schemas.openxmlformats.org/officeDocument/2006/relationships/image" Target="media/image13.emf"/><Relationship Id="rId35" Type="http://schemas.openxmlformats.org/officeDocument/2006/relationships/image" Target="media/image18.png"/><Relationship Id="rId56" Type="http://schemas.openxmlformats.org/officeDocument/2006/relationships/image" Target="media/image32.emf"/><Relationship Id="rId77" Type="http://schemas.openxmlformats.org/officeDocument/2006/relationships/image" Target="media/image53.emf"/><Relationship Id="rId100" Type="http://schemas.openxmlformats.org/officeDocument/2006/relationships/image" Target="media/image71.emf"/><Relationship Id="rId105" Type="http://schemas.openxmlformats.org/officeDocument/2006/relationships/image" Target="media/image82.png"/><Relationship Id="rId126" Type="http://schemas.openxmlformats.org/officeDocument/2006/relationships/image" Target="media/image95.emf"/><Relationship Id="rId147" Type="http://schemas.openxmlformats.org/officeDocument/2006/relationships/image" Target="media/image106.emf"/><Relationship Id="rId168" Type="http://schemas.openxmlformats.org/officeDocument/2006/relationships/image" Target="media/image120.emf"/><Relationship Id="rId8" Type="http://schemas.openxmlformats.org/officeDocument/2006/relationships/webSettings" Target="webSettings.xml"/><Relationship Id="rId51" Type="http://schemas.openxmlformats.org/officeDocument/2006/relationships/header" Target="header7.xml"/><Relationship Id="rId72" Type="http://schemas.openxmlformats.org/officeDocument/2006/relationships/image" Target="media/image48.emf"/><Relationship Id="rId93" Type="http://schemas.openxmlformats.org/officeDocument/2006/relationships/image" Target="media/image65.emf"/><Relationship Id="rId98" Type="http://schemas.openxmlformats.org/officeDocument/2006/relationships/image" Target="media/image70.png"/><Relationship Id="rId121" Type="http://schemas.openxmlformats.org/officeDocument/2006/relationships/image" Target="media/image90.emf"/><Relationship Id="rId142" Type="http://schemas.openxmlformats.org/officeDocument/2006/relationships/image" Target="media/image103.png"/><Relationship Id="rId163" Type="http://schemas.openxmlformats.org/officeDocument/2006/relationships/header" Target="header20.xml"/><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image" Target="media/image27.emf"/><Relationship Id="rId67" Type="http://schemas.openxmlformats.org/officeDocument/2006/relationships/image" Target="media/image43.emf"/><Relationship Id="rId116" Type="http://schemas.openxmlformats.org/officeDocument/2006/relationships/image" Target="media/image85.emf"/><Relationship Id="rId137" Type="http://schemas.openxmlformats.org/officeDocument/2006/relationships/header" Target="header12.xml"/><Relationship Id="rId158" Type="http://schemas.openxmlformats.org/officeDocument/2006/relationships/image" Target="media/image115.png"/><Relationship Id="rId20" Type="http://schemas.openxmlformats.org/officeDocument/2006/relationships/image" Target="media/image3.emf"/><Relationship Id="rId41" Type="http://schemas.openxmlformats.org/officeDocument/2006/relationships/image" Target="media/image24.png"/><Relationship Id="rId62" Type="http://schemas.openxmlformats.org/officeDocument/2006/relationships/image" Target="media/image38.emf"/><Relationship Id="rId83" Type="http://schemas.openxmlformats.org/officeDocument/2006/relationships/image" Target="media/image58.emf"/><Relationship Id="rId88" Type="http://schemas.openxmlformats.org/officeDocument/2006/relationships/image" Target="media/image62.png"/><Relationship Id="rId111" Type="http://schemas.openxmlformats.org/officeDocument/2006/relationships/image" Target="media/image81.emf"/><Relationship Id="rId132" Type="http://schemas.openxmlformats.org/officeDocument/2006/relationships/footer" Target="footer7.xml"/><Relationship Id="rId153" Type="http://schemas.openxmlformats.org/officeDocument/2006/relationships/image" Target="media/image111.emf"/><Relationship Id="rId15" Type="http://schemas.openxmlformats.org/officeDocument/2006/relationships/footer" Target="footer2.xml"/><Relationship Id="rId36" Type="http://schemas.openxmlformats.org/officeDocument/2006/relationships/image" Target="media/image19.png"/><Relationship Id="rId57" Type="http://schemas.openxmlformats.org/officeDocument/2006/relationships/image" Target="media/image33.emf"/><Relationship Id="rId106" Type="http://schemas.openxmlformats.org/officeDocument/2006/relationships/image" Target="media/image76.emf"/><Relationship Id="rId127" Type="http://schemas.openxmlformats.org/officeDocument/2006/relationships/image" Target="media/image96.emf"/><Relationship Id="rId10" Type="http://schemas.openxmlformats.org/officeDocument/2006/relationships/endnotes" Target="endnotes.xml"/><Relationship Id="rId31" Type="http://schemas.openxmlformats.org/officeDocument/2006/relationships/image" Target="media/image14.emf"/><Relationship Id="rId52" Type="http://schemas.openxmlformats.org/officeDocument/2006/relationships/header" Target="header8.xml"/><Relationship Id="rId73" Type="http://schemas.openxmlformats.org/officeDocument/2006/relationships/image" Target="media/image49.emf"/><Relationship Id="rId78" Type="http://schemas.openxmlformats.org/officeDocument/2006/relationships/image" Target="media/image54.emf"/><Relationship Id="rId94" Type="http://schemas.openxmlformats.org/officeDocument/2006/relationships/image" Target="media/image67.png"/><Relationship Id="rId99" Type="http://schemas.openxmlformats.org/officeDocument/2006/relationships/image" Target="media/image76.png"/><Relationship Id="rId101" Type="http://schemas.openxmlformats.org/officeDocument/2006/relationships/image" Target="media/image73.png"/><Relationship Id="rId122" Type="http://schemas.openxmlformats.org/officeDocument/2006/relationships/image" Target="media/image91.emf"/><Relationship Id="rId143" Type="http://schemas.openxmlformats.org/officeDocument/2006/relationships/image" Target="media/image104.emf"/><Relationship Id="rId148" Type="http://schemas.openxmlformats.org/officeDocument/2006/relationships/image" Target="media/image107.png"/><Relationship Id="rId164" Type="http://schemas.openxmlformats.org/officeDocument/2006/relationships/header" Target="header21.xml"/><Relationship Id="rId169"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emf"/><Relationship Id="rId47" Type="http://schemas.openxmlformats.org/officeDocument/2006/relationships/header" Target="header5.xml"/><Relationship Id="rId68" Type="http://schemas.openxmlformats.org/officeDocument/2006/relationships/image" Target="media/image44.emf"/><Relationship Id="rId89" Type="http://schemas.openxmlformats.org/officeDocument/2006/relationships/image" Target="media/image66.png"/><Relationship Id="rId112" Type="http://schemas.openxmlformats.org/officeDocument/2006/relationships/header" Target="header9.xml"/><Relationship Id="rId133" Type="http://schemas.openxmlformats.org/officeDocument/2006/relationships/footer" Target="footer8.xml"/><Relationship Id="rId154" Type="http://schemas.openxmlformats.org/officeDocument/2006/relationships/image" Target="media/image112.jpeg"/><Relationship Id="rId16" Type="http://schemas.openxmlformats.org/officeDocument/2006/relationships/footer" Target="footer3.xml"/><Relationship Id="rId37" Type="http://schemas.openxmlformats.org/officeDocument/2006/relationships/image" Target="media/image20.emf"/><Relationship Id="rId58" Type="http://schemas.openxmlformats.org/officeDocument/2006/relationships/image" Target="media/image34.emf"/><Relationship Id="rId79" Type="http://schemas.openxmlformats.org/officeDocument/2006/relationships/image" Target="media/image55.emf"/><Relationship Id="rId102" Type="http://schemas.openxmlformats.org/officeDocument/2006/relationships/image" Target="media/image79.png"/><Relationship Id="rId123" Type="http://schemas.openxmlformats.org/officeDocument/2006/relationships/image" Target="media/image92.emf"/><Relationship Id="rId144" Type="http://schemas.openxmlformats.org/officeDocument/2006/relationships/header" Target="header15.xml"/><Relationship Id="rId90" Type="http://schemas.openxmlformats.org/officeDocument/2006/relationships/image" Target="media/image63.emf"/><Relationship Id="rId165" Type="http://schemas.openxmlformats.org/officeDocument/2006/relationships/image" Target="media/image118.emf"/><Relationship Id="rId27" Type="http://schemas.openxmlformats.org/officeDocument/2006/relationships/image" Target="media/image10.emf"/><Relationship Id="rId48" Type="http://schemas.openxmlformats.org/officeDocument/2006/relationships/header" Target="header6.xml"/><Relationship Id="rId69" Type="http://schemas.openxmlformats.org/officeDocument/2006/relationships/image" Target="media/image45.emf"/><Relationship Id="rId113" Type="http://schemas.openxmlformats.org/officeDocument/2006/relationships/image" Target="media/image82.emf"/><Relationship Id="rId134" Type="http://schemas.openxmlformats.org/officeDocument/2006/relationships/image" Target="media/image100.png"/><Relationship Id="rId80" Type="http://schemas.openxmlformats.org/officeDocument/2006/relationships/image" Target="media/image56.emf"/><Relationship Id="rId155" Type="http://schemas.openxmlformats.org/officeDocument/2006/relationships/image" Target="media/image121.jpeg"/><Relationship Id="rId17" Type="http://schemas.openxmlformats.org/officeDocument/2006/relationships/footer" Target="footer4.xml"/><Relationship Id="rId38" Type="http://schemas.openxmlformats.org/officeDocument/2006/relationships/image" Target="media/image21.png"/><Relationship Id="rId59" Type="http://schemas.openxmlformats.org/officeDocument/2006/relationships/image" Target="media/image35.emf"/><Relationship Id="rId103" Type="http://schemas.openxmlformats.org/officeDocument/2006/relationships/image" Target="media/image74.emf"/><Relationship Id="rId124" Type="http://schemas.openxmlformats.org/officeDocument/2006/relationships/image" Target="media/image9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3" ma:contentTypeDescription="Utwórz nowy dokument." ma:contentTypeScope="" ma:versionID="c1116a17f7b0644d0b88fd87aca83cc5">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eaa45dda9dd19058a056008de2d3b69a"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004B7-C4BF-4E96-BA47-DA538363D841}">
  <ds:schemaRefs>
    <ds:schemaRef ds:uri="http://schemas.microsoft.com/sharepoint/v3/contenttype/forms"/>
  </ds:schemaRefs>
</ds:datastoreItem>
</file>

<file path=customXml/itemProps2.xml><?xml version="1.0" encoding="utf-8"?>
<ds:datastoreItem xmlns:ds="http://schemas.openxmlformats.org/officeDocument/2006/customXml" ds:itemID="{3FFA27B9-D486-484F-BE99-458F77311BA4}">
  <ds:schemaRefs>
    <ds:schemaRef ds:uri="http://schemas.microsoft.com/office/2006/metadata/properties"/>
    <ds:schemaRef ds:uri="http://schemas.microsoft.com/office/infopath/2007/PartnerControls"/>
    <ds:schemaRef ds:uri="aa99f68a-d0b0-4a4d-93a5-4c62ab8fa321"/>
  </ds:schemaRefs>
</ds:datastoreItem>
</file>

<file path=customXml/itemProps3.xml><?xml version="1.0" encoding="utf-8"?>
<ds:datastoreItem xmlns:ds="http://schemas.openxmlformats.org/officeDocument/2006/customXml" ds:itemID="{43B4ABC3-B89D-45EB-84CA-849075790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42B6EC-323C-4BD5-9613-EE940DD5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139</Pages>
  <Words>37695</Words>
  <Characters>226174</Characters>
  <Application>Microsoft Office Word</Application>
  <DocSecurity>0</DocSecurity>
  <Lines>1884</Lines>
  <Paragraphs>526</Paragraphs>
  <ScaleCrop>false</ScaleCrop>
  <HeadingPairs>
    <vt:vector size="2" baseType="variant">
      <vt:variant>
        <vt:lpstr>Tytuł</vt:lpstr>
      </vt:variant>
      <vt:variant>
        <vt:i4>1</vt:i4>
      </vt:variant>
    </vt:vector>
  </HeadingPairs>
  <TitlesOfParts>
    <vt:vector size="1" baseType="lpstr">
      <vt:lpstr>Sprawozdanie z działalności za 2024 r.</vt:lpstr>
    </vt:vector>
  </TitlesOfParts>
  <Company>NFOŚiGW</Company>
  <LinksUpToDate>false</LinksUpToDate>
  <CharactersWithSpaces>263343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działalności za 2024 r.</dc:title>
  <dc:subject/>
  <dc:creator>RyszardJ</dc:creator>
  <cp:keywords/>
  <dc:description/>
  <cp:lastModifiedBy>Kotuszewski Mirosław</cp:lastModifiedBy>
  <cp:revision>13</cp:revision>
  <cp:lastPrinted>2025-06-16T06:15:00Z</cp:lastPrinted>
  <dcterms:created xsi:type="dcterms:W3CDTF">2025-05-20T09:01:00Z</dcterms:created>
  <dcterms:modified xsi:type="dcterms:W3CDTF">2025-06-16T08:21:00Z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