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34D5" w:rsidRPr="00C26F46" w:rsidRDefault="008A34D5" w:rsidP="00D80F3F">
      <w:pPr>
        <w:pStyle w:val="Bezodstpw"/>
        <w:rPr>
          <w:rFonts w:ascii="Times New Roman" w:eastAsia="Times New Roman" w:hAnsi="Times New Roman" w:cs="Times New Roman"/>
          <w:b/>
          <w:lang w:eastAsia="pl-PL"/>
        </w:rPr>
      </w:pPr>
      <w:bookmarkStart w:id="0" w:name="_GoBack"/>
      <w:bookmarkEnd w:id="0"/>
      <w:r w:rsidRPr="00C26F46">
        <w:rPr>
          <w:rFonts w:ascii="Times New Roman" w:eastAsia="Times New Roman" w:hAnsi="Times New Roman" w:cs="Times New Roman"/>
          <w:b/>
          <w:lang w:eastAsia="pl-PL"/>
        </w:rPr>
        <w:t xml:space="preserve"> </w:t>
      </w:r>
    </w:p>
    <w:p w:rsidR="008A34D5" w:rsidRPr="00C26F46" w:rsidRDefault="003A40CC" w:rsidP="008A34D5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>Klauzula informacyjna</w:t>
      </w:r>
      <w:r w:rsidR="008A34D5" w:rsidRPr="00C26F46">
        <w:rPr>
          <w:rFonts w:ascii="Times New Roman" w:eastAsia="Times New Roman" w:hAnsi="Times New Roman" w:cs="Times New Roman"/>
          <w:b/>
          <w:lang w:eastAsia="pl-PL"/>
        </w:rPr>
        <w:t xml:space="preserve"> o przetwarzaniu danych osobowych </w:t>
      </w:r>
      <w:r w:rsidR="00924541">
        <w:rPr>
          <w:rFonts w:ascii="Times New Roman" w:eastAsia="Times New Roman" w:hAnsi="Times New Roman" w:cs="Times New Roman"/>
          <w:b/>
          <w:lang w:eastAsia="pl-PL"/>
        </w:rPr>
        <w:t xml:space="preserve">z art. 13 RODO w celu związanym </w:t>
      </w:r>
      <w:r w:rsidR="00924541">
        <w:rPr>
          <w:rFonts w:ascii="Times New Roman" w:eastAsia="Times New Roman" w:hAnsi="Times New Roman" w:cs="Times New Roman"/>
          <w:b/>
          <w:lang w:eastAsia="pl-PL"/>
        </w:rPr>
        <w:br/>
        <w:t>z postępowaniem o udzielenie zamówienia publicznego</w:t>
      </w:r>
    </w:p>
    <w:p w:rsidR="008A34D5" w:rsidRPr="00C26F46" w:rsidRDefault="007B515E" w:rsidP="007B515E">
      <w:pPr>
        <w:suppressAutoHyphens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lang w:eastAsia="pl-PL"/>
        </w:rPr>
      </w:pPr>
      <w:r w:rsidRPr="007B515E">
        <w:rPr>
          <w:rFonts w:ascii="Times New Roman" w:eastAsia="Times New Roman" w:hAnsi="Times New Roman" w:cs="Times New Roman"/>
          <w:lang w:eastAsia="pl-PL"/>
        </w:rPr>
        <w:t>Oświadczam, że</w:t>
      </w:r>
      <w:r>
        <w:rPr>
          <w:rFonts w:ascii="Times New Roman" w:eastAsia="Times New Roman" w:hAnsi="Times New Roman" w:cs="Times New Roman"/>
          <w:lang w:eastAsia="pl-PL"/>
        </w:rPr>
        <w:t xml:space="preserve"> w</w:t>
      </w:r>
      <w:r w:rsidR="008A34D5" w:rsidRPr="00C26F46">
        <w:rPr>
          <w:rFonts w:ascii="Times New Roman" w:eastAsia="Times New Roman" w:hAnsi="Times New Roman" w:cs="Times New Roman"/>
          <w:lang w:eastAsia="pl-PL"/>
        </w:rPr>
        <w:t xml:space="preserve"> związku z treścią art. 13 ust. 1 i 2 rozporządzenia Parlamentu Europejskiego i Rady (UE) 2016/679 z dnia 27 kwietnia 2016 r. w sprawie ochrony osób fizycznych w związku z przetwarzaniem danych osobowych i w sprawie swobodnego przepływu takich danych oraz uchylenia dyrektywy 95/46/WE (ogólne rozporządzenie o ochronie danych), (Dz. Urz. UE L 119 </w:t>
      </w:r>
      <w:r w:rsidR="00A609A8">
        <w:rPr>
          <w:rFonts w:ascii="Times New Roman" w:eastAsia="Times New Roman" w:hAnsi="Times New Roman" w:cs="Times New Roman"/>
          <w:lang w:eastAsia="pl-PL"/>
        </w:rPr>
        <w:br/>
      </w:r>
      <w:r w:rsidR="008A34D5" w:rsidRPr="00C26F46">
        <w:rPr>
          <w:rFonts w:ascii="Times New Roman" w:eastAsia="Times New Roman" w:hAnsi="Times New Roman" w:cs="Times New Roman"/>
          <w:lang w:eastAsia="pl-PL"/>
        </w:rPr>
        <w:t xml:space="preserve">z 04.05.2016, str. 1, ze zm.), zwanego dalej RODO, </w:t>
      </w:r>
      <w:r w:rsidRPr="007B515E">
        <w:rPr>
          <w:rFonts w:ascii="Times New Roman" w:eastAsia="Times New Roman" w:hAnsi="Times New Roman" w:cs="Times New Roman"/>
          <w:lang w:eastAsia="pl-PL"/>
        </w:rPr>
        <w:t>zostałam/em* poinformowany o tym, że:</w:t>
      </w:r>
    </w:p>
    <w:p w:rsidR="008A34D5" w:rsidRPr="008A34D5" w:rsidRDefault="008A34D5" w:rsidP="008A34D5">
      <w:pPr>
        <w:numPr>
          <w:ilvl w:val="0"/>
          <w:numId w:val="3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A34D5">
        <w:rPr>
          <w:rFonts w:ascii="Times New Roman" w:eastAsia="Times New Roman" w:hAnsi="Times New Roman" w:cs="Times New Roman"/>
          <w:lang w:eastAsia="pl-PL"/>
        </w:rPr>
        <w:t xml:space="preserve">Administratorem danych osobowych, w rozumieniu art. 4 pkt 7 RODO, jest Prokuratura Okręgowa w Suwałkach z siedzibą przy ul. Pułaskiego 26, 16-400 Suwałki, tel. 87 562 86 00, </w:t>
      </w:r>
      <w:r>
        <w:rPr>
          <w:rFonts w:ascii="Times New Roman" w:eastAsia="Times New Roman" w:hAnsi="Times New Roman" w:cs="Times New Roman"/>
          <w:lang w:eastAsia="pl-PL"/>
        </w:rPr>
        <w:br/>
      </w:r>
      <w:r w:rsidRPr="008A34D5">
        <w:rPr>
          <w:rFonts w:ascii="Times New Roman" w:eastAsia="Times New Roman" w:hAnsi="Times New Roman" w:cs="Times New Roman"/>
          <w:lang w:eastAsia="pl-PL"/>
        </w:rPr>
        <w:t xml:space="preserve">e-mail: </w:t>
      </w:r>
      <w:hyperlink r:id="rId9" w:history="1">
        <w:r w:rsidR="00924541" w:rsidRPr="00924541">
          <w:rPr>
            <w:rStyle w:val="Hipercze"/>
            <w:rFonts w:ascii="Times New Roman" w:eastAsia="Times New Roman" w:hAnsi="Times New Roman" w:cs="Times New Roman"/>
            <w:lang w:eastAsia="pl-PL"/>
          </w:rPr>
          <w:t>biuro.podawcze.posuw@prokuratura.gov.pl</w:t>
        </w:r>
      </w:hyperlink>
    </w:p>
    <w:p w:rsidR="008A34D5" w:rsidRPr="008A34D5" w:rsidRDefault="008A34D5" w:rsidP="008A34D5">
      <w:pPr>
        <w:numPr>
          <w:ilvl w:val="0"/>
          <w:numId w:val="3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A34D5">
        <w:rPr>
          <w:rFonts w:ascii="Times New Roman" w:eastAsia="Times New Roman" w:hAnsi="Times New Roman" w:cs="Times New Roman"/>
          <w:lang w:eastAsia="pl-PL"/>
        </w:rPr>
        <w:t>Inspektorem ochrony danych jest Pani Teresa Szulc, tel. 87 562 86 61,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lang w:eastAsia="pl-PL"/>
        </w:rPr>
        <w:br/>
      </w:r>
      <w:r w:rsidRPr="008A34D5">
        <w:rPr>
          <w:rFonts w:ascii="Times New Roman" w:eastAsia="Times New Roman" w:hAnsi="Times New Roman" w:cs="Times New Roman"/>
          <w:lang w:eastAsia="pl-PL"/>
        </w:rPr>
        <w:t xml:space="preserve">e-mail: </w:t>
      </w:r>
      <w:hyperlink r:id="rId10" w:history="1">
        <w:r w:rsidR="009E54DE" w:rsidRPr="00341767">
          <w:rPr>
            <w:rStyle w:val="Hipercze"/>
            <w:rFonts w:ascii="Times New Roman" w:eastAsia="Times New Roman" w:hAnsi="Times New Roman" w:cs="Times New Roman"/>
            <w:lang w:eastAsia="pl-PL"/>
          </w:rPr>
          <w:t>iod.posuw@prokuratura.gov.pl</w:t>
        </w:r>
      </w:hyperlink>
      <w:r w:rsidR="00924541">
        <w:rPr>
          <w:rFonts w:ascii="Times New Roman" w:eastAsia="Times New Roman" w:hAnsi="Times New Roman" w:cs="Times New Roman"/>
          <w:lang w:eastAsia="pl-PL"/>
        </w:rPr>
        <w:t xml:space="preserve"> </w:t>
      </w:r>
    </w:p>
    <w:p w:rsidR="008A34D5" w:rsidRPr="00C26F46" w:rsidRDefault="008A34D5" w:rsidP="008A34D5">
      <w:pPr>
        <w:numPr>
          <w:ilvl w:val="0"/>
          <w:numId w:val="3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 xml:space="preserve">Dane osobowe przetwarzane są w </w:t>
      </w:r>
      <w:r w:rsidRPr="00C26F46">
        <w:rPr>
          <w:rFonts w:ascii="Times New Roman" w:eastAsia="Times New Roman" w:hAnsi="Times New Roman" w:cs="Times New Roman"/>
          <w:b/>
          <w:lang w:eastAsia="pl-PL"/>
        </w:rPr>
        <w:t>celu przeprowadzenia</w:t>
      </w:r>
      <w:r w:rsidRPr="00C26F46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C26F46">
        <w:rPr>
          <w:rFonts w:ascii="Times New Roman" w:eastAsia="Times New Roman" w:hAnsi="Times New Roman" w:cs="Times New Roman"/>
          <w:b/>
          <w:lang w:eastAsia="pl-PL"/>
        </w:rPr>
        <w:t>niniejszego postępowania o udzielenie zamówienia.</w:t>
      </w:r>
    </w:p>
    <w:p w:rsidR="008A34D5" w:rsidRPr="00C26F46" w:rsidRDefault="008A34D5" w:rsidP="008A34D5">
      <w:pPr>
        <w:numPr>
          <w:ilvl w:val="0"/>
          <w:numId w:val="3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 xml:space="preserve">Podstawę prawną przetwarzania danych stanowią przepisy art. 6 ust. 1 lit. c RODO w związku </w:t>
      </w:r>
      <w:r w:rsidRPr="00C26F46">
        <w:rPr>
          <w:rFonts w:ascii="Times New Roman" w:eastAsia="Times New Roman" w:hAnsi="Times New Roman" w:cs="Times New Roman"/>
          <w:lang w:eastAsia="pl-PL"/>
        </w:rPr>
        <w:br/>
        <w:t>z przepisami ustawy z dnia 27 sierpnia 2009 r. o finansach publicznych (</w:t>
      </w:r>
      <w:proofErr w:type="spellStart"/>
      <w:r w:rsidRPr="00C26F46">
        <w:rPr>
          <w:rFonts w:ascii="Times New Roman" w:eastAsia="Times New Roman" w:hAnsi="Times New Roman" w:cs="Times New Roman"/>
          <w:lang w:eastAsia="pl-PL"/>
        </w:rPr>
        <w:t>t.j</w:t>
      </w:r>
      <w:proofErr w:type="spellEnd"/>
      <w:r w:rsidRPr="00C26F46">
        <w:rPr>
          <w:rFonts w:ascii="Times New Roman" w:eastAsia="Times New Roman" w:hAnsi="Times New Roman" w:cs="Times New Roman"/>
          <w:lang w:eastAsia="pl-PL"/>
        </w:rPr>
        <w:t xml:space="preserve">. Dz. U. z 2019 r. </w:t>
      </w:r>
      <w:r w:rsidR="00A609A8">
        <w:rPr>
          <w:rFonts w:ascii="Times New Roman" w:eastAsia="Times New Roman" w:hAnsi="Times New Roman" w:cs="Times New Roman"/>
          <w:lang w:eastAsia="pl-PL"/>
        </w:rPr>
        <w:br/>
        <w:t>poz. 869</w:t>
      </w:r>
      <w:r w:rsidRPr="00C26F46">
        <w:rPr>
          <w:rFonts w:ascii="Times New Roman" w:eastAsia="Times New Roman" w:hAnsi="Times New Roman" w:cs="Times New Roman"/>
          <w:lang w:eastAsia="pl-PL"/>
        </w:rPr>
        <w:t>).</w:t>
      </w:r>
    </w:p>
    <w:p w:rsidR="008A34D5" w:rsidRPr="00C26F46" w:rsidRDefault="008A34D5" w:rsidP="008A34D5">
      <w:pPr>
        <w:numPr>
          <w:ilvl w:val="0"/>
          <w:numId w:val="3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 xml:space="preserve">Dane osobowe mogą być udostępniane podmiotom uprawnionym do ich otrzymywania </w:t>
      </w:r>
      <w:r w:rsidR="00A609A8">
        <w:rPr>
          <w:rFonts w:ascii="Times New Roman" w:eastAsia="Times New Roman" w:hAnsi="Times New Roman" w:cs="Times New Roman"/>
          <w:lang w:eastAsia="pl-PL"/>
        </w:rPr>
        <w:br/>
      </w:r>
      <w:r w:rsidRPr="00C26F46">
        <w:rPr>
          <w:rFonts w:ascii="Times New Roman" w:eastAsia="Times New Roman" w:hAnsi="Times New Roman" w:cs="Times New Roman"/>
          <w:lang w:eastAsia="pl-PL"/>
        </w:rPr>
        <w:t>na podstawie przepisów prawa lub umowy.</w:t>
      </w:r>
    </w:p>
    <w:p w:rsidR="008A34D5" w:rsidRPr="00C26F46" w:rsidRDefault="008A34D5" w:rsidP="008A34D5">
      <w:pPr>
        <w:numPr>
          <w:ilvl w:val="0"/>
          <w:numId w:val="3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 xml:space="preserve">Dane osobowe są przechowywane przez okres niezbędny do przeprowadzenia postępowania </w:t>
      </w:r>
      <w:r w:rsidRPr="00C26F46">
        <w:rPr>
          <w:rFonts w:ascii="Times New Roman" w:eastAsia="Times New Roman" w:hAnsi="Times New Roman" w:cs="Times New Roman"/>
          <w:lang w:eastAsia="pl-PL"/>
        </w:rPr>
        <w:br/>
        <w:t xml:space="preserve">o udzielenie zamówienia, a następnie do momentu przedawnienia ewentualnych roszczeń </w:t>
      </w:r>
      <w:r w:rsidR="00A609A8">
        <w:rPr>
          <w:rFonts w:ascii="Times New Roman" w:eastAsia="Times New Roman" w:hAnsi="Times New Roman" w:cs="Times New Roman"/>
          <w:lang w:eastAsia="pl-PL"/>
        </w:rPr>
        <w:br/>
      </w:r>
      <w:r w:rsidRPr="00C26F46">
        <w:rPr>
          <w:rFonts w:ascii="Times New Roman" w:eastAsia="Times New Roman" w:hAnsi="Times New Roman" w:cs="Times New Roman"/>
          <w:lang w:eastAsia="pl-PL"/>
        </w:rPr>
        <w:t>lub do momentu wygaśnięcia obowiązku przechowywania danych wynikającego z przepisów prawa.</w:t>
      </w:r>
    </w:p>
    <w:p w:rsidR="008A34D5" w:rsidRPr="00C26F46" w:rsidRDefault="008A34D5" w:rsidP="008A34D5">
      <w:pPr>
        <w:numPr>
          <w:ilvl w:val="0"/>
          <w:numId w:val="3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>Osobie, której dane są przetwarzane przysługuje prawo:</w:t>
      </w:r>
    </w:p>
    <w:p w:rsidR="008A34D5" w:rsidRPr="00C26F46" w:rsidRDefault="008A34D5" w:rsidP="008A34D5">
      <w:pPr>
        <w:numPr>
          <w:ilvl w:val="0"/>
          <w:numId w:val="4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>dostępu do treści swoich danych osobowych, na zasadach określonych w art. 15 RODO;</w:t>
      </w:r>
    </w:p>
    <w:p w:rsidR="008A34D5" w:rsidRPr="00C26F46" w:rsidRDefault="008A34D5" w:rsidP="008A34D5">
      <w:pPr>
        <w:numPr>
          <w:ilvl w:val="0"/>
          <w:numId w:val="4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>żądania sprostowania swoich danych osobowych na zasadach określonych w art. 16 RODO;</w:t>
      </w:r>
    </w:p>
    <w:p w:rsidR="008A34D5" w:rsidRPr="00C26F46" w:rsidRDefault="008A34D5" w:rsidP="008A34D5">
      <w:pPr>
        <w:numPr>
          <w:ilvl w:val="0"/>
          <w:numId w:val="4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 xml:space="preserve">ograniczenia przetwarzania danych, z zastrzeżeniem przypadków określonych </w:t>
      </w:r>
      <w:r w:rsidR="00A609A8">
        <w:rPr>
          <w:rFonts w:ascii="Times New Roman" w:eastAsia="Times New Roman" w:hAnsi="Times New Roman" w:cs="Times New Roman"/>
          <w:lang w:eastAsia="pl-PL"/>
        </w:rPr>
        <w:br/>
      </w:r>
      <w:r w:rsidRPr="00C26F46">
        <w:rPr>
          <w:rFonts w:ascii="Times New Roman" w:eastAsia="Times New Roman" w:hAnsi="Times New Roman" w:cs="Times New Roman"/>
          <w:lang w:eastAsia="pl-PL"/>
        </w:rPr>
        <w:t>w art. 18 ust. 2 RODO;</w:t>
      </w:r>
    </w:p>
    <w:p w:rsidR="008A34D5" w:rsidRPr="00C26F46" w:rsidRDefault="008A34D5" w:rsidP="008A34D5">
      <w:pPr>
        <w:numPr>
          <w:ilvl w:val="0"/>
          <w:numId w:val="4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 xml:space="preserve">wniesienia skargi do Prezesa Urzędu Ochrony Danych Osobowych, adres: ul. Stawki 2, </w:t>
      </w:r>
      <w:r w:rsidR="00D80F3F">
        <w:rPr>
          <w:rFonts w:ascii="Times New Roman" w:eastAsia="Times New Roman" w:hAnsi="Times New Roman" w:cs="Times New Roman"/>
          <w:lang w:eastAsia="pl-PL"/>
        </w:rPr>
        <w:br/>
        <w:t>00-</w:t>
      </w:r>
      <w:r w:rsidRPr="00C26F46">
        <w:rPr>
          <w:rFonts w:ascii="Times New Roman" w:eastAsia="Times New Roman" w:hAnsi="Times New Roman" w:cs="Times New Roman"/>
          <w:lang w:eastAsia="pl-PL"/>
        </w:rPr>
        <w:t>193 Warszawa, w przypadku uznania, że przetwarzanie danych osobowych jej dotyczących narusza przepisy RODO.</w:t>
      </w:r>
    </w:p>
    <w:p w:rsidR="008A34D5" w:rsidRPr="00C26F46" w:rsidRDefault="008A34D5" w:rsidP="008A34D5">
      <w:pPr>
        <w:numPr>
          <w:ilvl w:val="0"/>
          <w:numId w:val="1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>Osobie, której dane są przetwarzane nie przysługuje prawo:</w:t>
      </w:r>
    </w:p>
    <w:p w:rsidR="008A34D5" w:rsidRPr="00C26F46" w:rsidRDefault="008A34D5" w:rsidP="008A34D5">
      <w:pPr>
        <w:numPr>
          <w:ilvl w:val="0"/>
          <w:numId w:val="5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>usunięcia danych osobowych – art. 17 ust. 3 lit. b, d lub e RODO;</w:t>
      </w:r>
    </w:p>
    <w:p w:rsidR="008A34D5" w:rsidRPr="00C26F46" w:rsidRDefault="008A34D5" w:rsidP="008A34D5">
      <w:pPr>
        <w:numPr>
          <w:ilvl w:val="0"/>
          <w:numId w:val="5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>przenoszenia danych osobowych, o którym mowa w art. 20 RODO;</w:t>
      </w:r>
    </w:p>
    <w:p w:rsidR="008A34D5" w:rsidRPr="00C26F46" w:rsidRDefault="008A34D5" w:rsidP="008A34D5">
      <w:pPr>
        <w:numPr>
          <w:ilvl w:val="0"/>
          <w:numId w:val="5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 xml:space="preserve">wniesienia sprzeciwu wobec przetwarzania danych osobowych, o którym mowa w art. 21 RODO, gdyż podstawą prawną przetwarzania danych osobowych </w:t>
      </w:r>
      <w:r w:rsidR="00A609A8">
        <w:rPr>
          <w:rFonts w:ascii="Times New Roman" w:eastAsia="Times New Roman" w:hAnsi="Times New Roman" w:cs="Times New Roman"/>
          <w:lang w:eastAsia="pl-PL"/>
        </w:rPr>
        <w:br/>
      </w:r>
      <w:r w:rsidRPr="00C26F46">
        <w:rPr>
          <w:rFonts w:ascii="Times New Roman" w:eastAsia="Times New Roman" w:hAnsi="Times New Roman" w:cs="Times New Roman"/>
          <w:lang w:eastAsia="pl-PL"/>
        </w:rPr>
        <w:t>jest art. 6 ust. 1 lit. c RODO.</w:t>
      </w:r>
    </w:p>
    <w:p w:rsidR="008A34D5" w:rsidRPr="00C26F46" w:rsidRDefault="008A34D5" w:rsidP="008A34D5">
      <w:pPr>
        <w:numPr>
          <w:ilvl w:val="0"/>
          <w:numId w:val="2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 xml:space="preserve">W celu skorzystania z praw, o których mowa w pkt 7 </w:t>
      </w:r>
      <w:proofErr w:type="spellStart"/>
      <w:r w:rsidRPr="00C26F46">
        <w:rPr>
          <w:rFonts w:ascii="Times New Roman" w:eastAsia="Times New Roman" w:hAnsi="Times New Roman" w:cs="Times New Roman"/>
          <w:lang w:eastAsia="pl-PL"/>
        </w:rPr>
        <w:t>ppkt</w:t>
      </w:r>
      <w:proofErr w:type="spellEnd"/>
      <w:r w:rsidRPr="00C26F46">
        <w:rPr>
          <w:rFonts w:ascii="Times New Roman" w:eastAsia="Times New Roman" w:hAnsi="Times New Roman" w:cs="Times New Roman"/>
          <w:lang w:eastAsia="pl-PL"/>
        </w:rPr>
        <w:t xml:space="preserve"> 1 – 3 należy skontaktować się z administratorem lub inspektorem ochrony danych, korzystając ze wskazanych wyżej danych kontaktowych.</w:t>
      </w:r>
    </w:p>
    <w:p w:rsidR="008A34D5" w:rsidRPr="00C26F46" w:rsidRDefault="008A34D5" w:rsidP="008A34D5">
      <w:pPr>
        <w:numPr>
          <w:ilvl w:val="0"/>
          <w:numId w:val="2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>Podanie danych jest konieczne do wzięcia udziału w postępowaniu o udzielenie zamówienia. Odmowa podania danych uniemożliwia wzięcie udziału w postępowaniu o udzielenie zamówienia.</w:t>
      </w:r>
    </w:p>
    <w:p w:rsidR="008A34D5" w:rsidRPr="008A34D5" w:rsidRDefault="008A34D5" w:rsidP="00A609A8">
      <w:pPr>
        <w:numPr>
          <w:ilvl w:val="0"/>
          <w:numId w:val="2"/>
        </w:numPr>
        <w:suppressAutoHyphens w:val="0"/>
        <w:spacing w:after="120" w:line="240" w:lineRule="auto"/>
        <w:ind w:left="426" w:hanging="426"/>
        <w:jc w:val="both"/>
        <w:rPr>
          <w:rFonts w:ascii="Times New Roman" w:hAnsi="Times New Roman" w:cs="Times New Roman"/>
          <w:u w:val="single"/>
        </w:rPr>
      </w:pPr>
      <w:r w:rsidRPr="00C26F46">
        <w:rPr>
          <w:rFonts w:ascii="Times New Roman" w:eastAsia="Times New Roman" w:hAnsi="Times New Roman" w:cs="Times New Roman"/>
          <w:lang w:eastAsia="pl-PL"/>
        </w:rPr>
        <w:t>W odniesieniu do danych osobowych decyzje nie będą podejmowane w sposób zautomatyzowany, stosownie do art. 22 RODO.</w:t>
      </w:r>
    </w:p>
    <w:p w:rsidR="008A34D5" w:rsidRDefault="008A34D5" w:rsidP="008A34D5">
      <w:pPr>
        <w:suppressAutoHyphens w:val="0"/>
        <w:spacing w:after="12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5"/>
        <w:gridCol w:w="4605"/>
      </w:tblGrid>
      <w:tr w:rsidR="008A34D5" w:rsidTr="008A34D5">
        <w:tc>
          <w:tcPr>
            <w:tcW w:w="4605" w:type="dxa"/>
          </w:tcPr>
          <w:p w:rsidR="008A34D5" w:rsidRDefault="008A34D5" w:rsidP="008A34D5">
            <w:pPr>
              <w:suppressAutoHyphens w:val="0"/>
              <w:spacing w:after="120"/>
              <w:jc w:val="right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4605" w:type="dxa"/>
          </w:tcPr>
          <w:p w:rsidR="008A34D5" w:rsidRDefault="008A34D5" w:rsidP="008A34D5">
            <w:pPr>
              <w:suppressAutoHyphens w:val="0"/>
              <w:jc w:val="center"/>
              <w:rPr>
                <w:rFonts w:ascii="Times New Roman" w:hAnsi="Times New Roman" w:cs="Times New Roman"/>
              </w:rPr>
            </w:pPr>
          </w:p>
          <w:p w:rsidR="008A34D5" w:rsidRDefault="008A34D5" w:rsidP="008A34D5">
            <w:pPr>
              <w:suppressAutoHyphens w:val="0"/>
              <w:jc w:val="center"/>
              <w:rPr>
                <w:rFonts w:ascii="Times New Roman" w:hAnsi="Times New Roman" w:cs="Times New Roman"/>
              </w:rPr>
            </w:pPr>
          </w:p>
          <w:p w:rsidR="008A34D5" w:rsidRPr="008A34D5" w:rsidRDefault="008A34D5" w:rsidP="008A34D5">
            <w:pPr>
              <w:suppressAutoHyphens w:val="0"/>
              <w:jc w:val="center"/>
              <w:rPr>
                <w:rFonts w:ascii="Times New Roman" w:hAnsi="Times New Roman" w:cs="Times New Roman"/>
              </w:rPr>
            </w:pPr>
            <w:r w:rsidRPr="008A34D5">
              <w:rPr>
                <w:rFonts w:ascii="Times New Roman" w:hAnsi="Times New Roman" w:cs="Times New Roman"/>
              </w:rPr>
              <w:t>…………………………………………..</w:t>
            </w:r>
          </w:p>
          <w:p w:rsidR="008A34D5" w:rsidRDefault="008A34D5" w:rsidP="008A34D5">
            <w:pPr>
              <w:suppressAutoHyphens w:val="0"/>
              <w:jc w:val="center"/>
              <w:rPr>
                <w:rFonts w:ascii="Times New Roman" w:hAnsi="Times New Roman" w:cs="Times New Roman"/>
                <w:u w:val="single"/>
              </w:rPr>
            </w:pPr>
            <w:r w:rsidRPr="008A34D5">
              <w:rPr>
                <w:rFonts w:ascii="Times New Roman" w:hAnsi="Times New Roman" w:cs="Times New Roman"/>
              </w:rPr>
              <w:t>data, podpis</w:t>
            </w:r>
          </w:p>
        </w:tc>
      </w:tr>
    </w:tbl>
    <w:p w:rsidR="008C6900" w:rsidRDefault="008C6900" w:rsidP="008A34D5">
      <w:pPr>
        <w:jc w:val="right"/>
      </w:pPr>
    </w:p>
    <w:sectPr w:rsidR="008C6900" w:rsidSect="00BB6EE2">
      <w:headerReference w:type="default" r:id="rId11"/>
      <w:pgSz w:w="11906" w:h="16838"/>
      <w:pgMar w:top="1474" w:right="1418" w:bottom="1135" w:left="1418" w:header="454" w:footer="720" w:gutter="0"/>
      <w:cols w:space="708"/>
      <w:docGrid w:linePitch="600" w:charSpace="3686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61A2" w:rsidRDefault="000C61A2" w:rsidP="00D71FEE">
      <w:pPr>
        <w:spacing w:after="0" w:line="240" w:lineRule="auto"/>
      </w:pPr>
      <w:r>
        <w:separator/>
      </w:r>
    </w:p>
  </w:endnote>
  <w:endnote w:type="continuationSeparator" w:id="0">
    <w:p w:rsidR="000C61A2" w:rsidRDefault="000C61A2" w:rsidP="00D71F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61A2" w:rsidRDefault="000C61A2" w:rsidP="00D71FEE">
      <w:pPr>
        <w:spacing w:after="0" w:line="240" w:lineRule="auto"/>
      </w:pPr>
      <w:r>
        <w:separator/>
      </w:r>
    </w:p>
  </w:footnote>
  <w:footnote w:type="continuationSeparator" w:id="0">
    <w:p w:rsidR="000C61A2" w:rsidRDefault="000C61A2" w:rsidP="00D71F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0F3F" w:rsidRPr="00ED3139" w:rsidRDefault="00D80F3F" w:rsidP="00D80F3F">
    <w:pPr>
      <w:spacing w:after="0"/>
      <w:jc w:val="right"/>
      <w:rPr>
        <w:rFonts w:ascii="Times New Roman" w:hAnsi="Times New Roman" w:cs="Times New Roman"/>
        <w:sz w:val="18"/>
        <w:szCs w:val="18"/>
      </w:rPr>
    </w:pPr>
    <w:r w:rsidRPr="00ED3139">
      <w:rPr>
        <w:rFonts w:ascii="Times New Roman" w:hAnsi="Times New Roman" w:cs="Times New Roman"/>
        <w:sz w:val="18"/>
        <w:szCs w:val="18"/>
      </w:rPr>
      <w:t xml:space="preserve">Załącznik nr </w:t>
    </w:r>
    <w:r w:rsidR="00BA24F7">
      <w:rPr>
        <w:sz w:val="18"/>
        <w:szCs w:val="18"/>
      </w:rPr>
      <w:t>3</w:t>
    </w:r>
  </w:p>
  <w:p w:rsidR="00D80F3F" w:rsidRPr="00ED3139" w:rsidRDefault="00D80F3F" w:rsidP="00D80F3F">
    <w:pPr>
      <w:spacing w:after="0"/>
      <w:jc w:val="right"/>
      <w:rPr>
        <w:rFonts w:ascii="Times New Roman" w:hAnsi="Times New Roman" w:cs="Times New Roman"/>
        <w:sz w:val="18"/>
        <w:szCs w:val="18"/>
      </w:rPr>
    </w:pPr>
    <w:r w:rsidRPr="00ED3139">
      <w:rPr>
        <w:rFonts w:ascii="Times New Roman" w:hAnsi="Times New Roman" w:cs="Times New Roman"/>
        <w:sz w:val="18"/>
        <w:szCs w:val="18"/>
      </w:rPr>
      <w:t xml:space="preserve"> do Zapytania ofertowego/Umowy</w:t>
    </w:r>
  </w:p>
  <w:p w:rsidR="00D80F3F" w:rsidRPr="00ED3139" w:rsidRDefault="00D80F3F" w:rsidP="00D80F3F">
    <w:pPr>
      <w:spacing w:after="0"/>
      <w:jc w:val="right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>Nr 3005-7.262.</w:t>
    </w:r>
    <w:r w:rsidR="00BA24F7">
      <w:rPr>
        <w:rFonts w:ascii="Times New Roman" w:hAnsi="Times New Roman" w:cs="Times New Roman"/>
        <w:sz w:val="18"/>
        <w:szCs w:val="18"/>
      </w:rPr>
      <w:t>4</w:t>
    </w:r>
    <w:r>
      <w:rPr>
        <w:rFonts w:ascii="Times New Roman" w:hAnsi="Times New Roman" w:cs="Times New Roman"/>
        <w:sz w:val="18"/>
        <w:szCs w:val="18"/>
      </w:rPr>
      <w:t>.2022</w:t>
    </w:r>
  </w:p>
  <w:p w:rsidR="00D80F3F" w:rsidRDefault="00D80F3F">
    <w:pPr>
      <w:pStyle w:val="Nagwek"/>
    </w:pPr>
  </w:p>
  <w:p w:rsidR="004C2000" w:rsidRDefault="000C61A2" w:rsidP="004C2000">
    <w:pPr>
      <w:pStyle w:val="Nagwek"/>
      <w:tabs>
        <w:tab w:val="left" w:pos="324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AF716E"/>
    <w:multiLevelType w:val="hybridMultilevel"/>
    <w:tmpl w:val="BAFCF30A"/>
    <w:lvl w:ilvl="0" w:tplc="07687816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">
    <w:nsid w:val="309F102C"/>
    <w:multiLevelType w:val="hybridMultilevel"/>
    <w:tmpl w:val="F4DC668E"/>
    <w:lvl w:ilvl="0" w:tplc="04150011">
      <w:start w:val="1"/>
      <w:numFmt w:val="decimal"/>
      <w:lvlText w:val="%1)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">
    <w:nsid w:val="3EBC7342"/>
    <w:multiLevelType w:val="multilevel"/>
    <w:tmpl w:val="EF8C69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3E056DA"/>
    <w:multiLevelType w:val="hybridMultilevel"/>
    <w:tmpl w:val="40F08476"/>
    <w:lvl w:ilvl="0" w:tplc="4FA62CCA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7" w:hanging="360"/>
      </w:pPr>
    </w:lvl>
    <w:lvl w:ilvl="2" w:tplc="0415001B" w:tentative="1">
      <w:start w:val="1"/>
      <w:numFmt w:val="lowerRoman"/>
      <w:lvlText w:val="%3."/>
      <w:lvlJc w:val="right"/>
      <w:pPr>
        <w:ind w:left="1877" w:hanging="180"/>
      </w:pPr>
    </w:lvl>
    <w:lvl w:ilvl="3" w:tplc="0415000F" w:tentative="1">
      <w:start w:val="1"/>
      <w:numFmt w:val="decimal"/>
      <w:lvlText w:val="%4."/>
      <w:lvlJc w:val="left"/>
      <w:pPr>
        <w:ind w:left="2597" w:hanging="360"/>
      </w:pPr>
    </w:lvl>
    <w:lvl w:ilvl="4" w:tplc="04150019" w:tentative="1">
      <w:start w:val="1"/>
      <w:numFmt w:val="lowerLetter"/>
      <w:lvlText w:val="%5."/>
      <w:lvlJc w:val="left"/>
      <w:pPr>
        <w:ind w:left="3317" w:hanging="360"/>
      </w:pPr>
    </w:lvl>
    <w:lvl w:ilvl="5" w:tplc="0415001B" w:tentative="1">
      <w:start w:val="1"/>
      <w:numFmt w:val="lowerRoman"/>
      <w:lvlText w:val="%6."/>
      <w:lvlJc w:val="right"/>
      <w:pPr>
        <w:ind w:left="4037" w:hanging="180"/>
      </w:pPr>
    </w:lvl>
    <w:lvl w:ilvl="6" w:tplc="0415000F" w:tentative="1">
      <w:start w:val="1"/>
      <w:numFmt w:val="decimal"/>
      <w:lvlText w:val="%7."/>
      <w:lvlJc w:val="left"/>
      <w:pPr>
        <w:ind w:left="4757" w:hanging="360"/>
      </w:pPr>
    </w:lvl>
    <w:lvl w:ilvl="7" w:tplc="04150019" w:tentative="1">
      <w:start w:val="1"/>
      <w:numFmt w:val="lowerLetter"/>
      <w:lvlText w:val="%8."/>
      <w:lvlJc w:val="left"/>
      <w:pPr>
        <w:ind w:left="5477" w:hanging="360"/>
      </w:pPr>
    </w:lvl>
    <w:lvl w:ilvl="8" w:tplc="0415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4">
    <w:nsid w:val="7E235972"/>
    <w:multiLevelType w:val="hybridMultilevel"/>
    <w:tmpl w:val="C6206A78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34D5"/>
    <w:rsid w:val="0005419F"/>
    <w:rsid w:val="000C61A2"/>
    <w:rsid w:val="001F4629"/>
    <w:rsid w:val="00353035"/>
    <w:rsid w:val="003A40CC"/>
    <w:rsid w:val="003A5A18"/>
    <w:rsid w:val="004670B9"/>
    <w:rsid w:val="004E2781"/>
    <w:rsid w:val="005333EE"/>
    <w:rsid w:val="007B515E"/>
    <w:rsid w:val="0084093A"/>
    <w:rsid w:val="008A34D5"/>
    <w:rsid w:val="008C6900"/>
    <w:rsid w:val="00924541"/>
    <w:rsid w:val="009E54DE"/>
    <w:rsid w:val="00A131A7"/>
    <w:rsid w:val="00A30CE4"/>
    <w:rsid w:val="00A609A8"/>
    <w:rsid w:val="00AB1110"/>
    <w:rsid w:val="00BA24F7"/>
    <w:rsid w:val="00D71FEE"/>
    <w:rsid w:val="00D80F3F"/>
    <w:rsid w:val="00FB2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A34D5"/>
    <w:pPr>
      <w:suppressAutoHyphens/>
    </w:pPr>
    <w:rPr>
      <w:rFonts w:ascii="Calibri" w:eastAsia="Calibri" w:hAnsi="Calibri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8A34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A34D5"/>
    <w:rPr>
      <w:rFonts w:ascii="Calibri" w:eastAsia="Calibri" w:hAnsi="Calibri" w:cs="Calibri"/>
      <w:lang w:eastAsia="ar-SA"/>
    </w:rPr>
  </w:style>
  <w:style w:type="paragraph" w:styleId="Stopka">
    <w:name w:val="footer"/>
    <w:basedOn w:val="Normalny"/>
    <w:link w:val="StopkaZnak"/>
    <w:uiPriority w:val="99"/>
    <w:rsid w:val="008A34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A34D5"/>
    <w:rPr>
      <w:rFonts w:ascii="Calibri" w:eastAsia="Calibri" w:hAnsi="Calibri" w:cs="Calibri"/>
      <w:lang w:eastAsia="ar-SA"/>
    </w:rPr>
  </w:style>
  <w:style w:type="paragraph" w:styleId="Bezodstpw">
    <w:name w:val="No Spacing"/>
    <w:qFormat/>
    <w:rsid w:val="008A34D5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table" w:styleId="Tabela-Siatka">
    <w:name w:val="Table Grid"/>
    <w:basedOn w:val="Standardowy"/>
    <w:uiPriority w:val="59"/>
    <w:rsid w:val="008A34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80F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0F3F"/>
    <w:rPr>
      <w:rFonts w:ascii="Tahoma" w:eastAsia="Calibri" w:hAnsi="Tahoma" w:cs="Tahoma"/>
      <w:sz w:val="16"/>
      <w:szCs w:val="16"/>
      <w:lang w:eastAsia="ar-SA"/>
    </w:rPr>
  </w:style>
  <w:style w:type="character" w:styleId="Hipercze">
    <w:name w:val="Hyperlink"/>
    <w:basedOn w:val="Domylnaczcionkaakapitu"/>
    <w:uiPriority w:val="99"/>
    <w:unhideWhenUsed/>
    <w:rsid w:val="0092454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A34D5"/>
    <w:pPr>
      <w:suppressAutoHyphens/>
    </w:pPr>
    <w:rPr>
      <w:rFonts w:ascii="Calibri" w:eastAsia="Calibri" w:hAnsi="Calibri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8A34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A34D5"/>
    <w:rPr>
      <w:rFonts w:ascii="Calibri" w:eastAsia="Calibri" w:hAnsi="Calibri" w:cs="Calibri"/>
      <w:lang w:eastAsia="ar-SA"/>
    </w:rPr>
  </w:style>
  <w:style w:type="paragraph" w:styleId="Stopka">
    <w:name w:val="footer"/>
    <w:basedOn w:val="Normalny"/>
    <w:link w:val="StopkaZnak"/>
    <w:uiPriority w:val="99"/>
    <w:rsid w:val="008A34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A34D5"/>
    <w:rPr>
      <w:rFonts w:ascii="Calibri" w:eastAsia="Calibri" w:hAnsi="Calibri" w:cs="Calibri"/>
      <w:lang w:eastAsia="ar-SA"/>
    </w:rPr>
  </w:style>
  <w:style w:type="paragraph" w:styleId="Bezodstpw">
    <w:name w:val="No Spacing"/>
    <w:qFormat/>
    <w:rsid w:val="008A34D5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table" w:styleId="Tabela-Siatka">
    <w:name w:val="Table Grid"/>
    <w:basedOn w:val="Standardowy"/>
    <w:uiPriority w:val="59"/>
    <w:rsid w:val="008A34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80F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0F3F"/>
    <w:rPr>
      <w:rFonts w:ascii="Tahoma" w:eastAsia="Calibri" w:hAnsi="Tahoma" w:cs="Tahoma"/>
      <w:sz w:val="16"/>
      <w:szCs w:val="16"/>
      <w:lang w:eastAsia="ar-SA"/>
    </w:rPr>
  </w:style>
  <w:style w:type="character" w:styleId="Hipercze">
    <w:name w:val="Hyperlink"/>
    <w:basedOn w:val="Domylnaczcionkaakapitu"/>
    <w:uiPriority w:val="99"/>
    <w:unhideWhenUsed/>
    <w:rsid w:val="0092454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iod.posuw@prokuratura.gov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gov.pl/web/po-suwalki/biuro.podawcze.posuw@prokuratura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FCCED9-6311-4A8E-8B1C-76A6F442B3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449</Words>
  <Characters>2698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Mazurkiewicz Paweł (PO Suwałki)</dc:creator>
  <cp:lastModifiedBy>Mazurkiewicz Paweł (PO Suwałki)</cp:lastModifiedBy>
  <cp:revision>3</cp:revision>
  <cp:lastPrinted>2022-08-11T11:34:00Z</cp:lastPrinted>
  <dcterms:created xsi:type="dcterms:W3CDTF">2022-08-18T07:00:00Z</dcterms:created>
  <dcterms:modified xsi:type="dcterms:W3CDTF">2022-08-18T07:01:00Z</dcterms:modified>
</cp:coreProperties>
</file>