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CAE1" w14:textId="100E04F2" w:rsidR="00521B9D" w:rsidRPr="007F36EE" w:rsidRDefault="007F36EE" w:rsidP="007F36EE">
      <w:pPr>
        <w:spacing w:after="36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bookmarkStart w:id="0" w:name="_Hlk114122246"/>
      <w:r w:rsidRPr="007F36EE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443AC98B" w14:textId="5FF7ABBF" w:rsidR="00521B9D" w:rsidRPr="00A8380F" w:rsidRDefault="00521B9D" w:rsidP="007A3488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F1038">
        <w:rPr>
          <w:rFonts w:ascii="Lato" w:hAnsi="Lato" w:cs="Arial"/>
          <w:spacing w:val="4"/>
          <w:sz w:val="20"/>
          <w:szCs w:val="20"/>
        </w:rPr>
        <w:t xml:space="preserve">Na podstawie </w:t>
      </w:r>
      <w:r w:rsidR="001C5EA5" w:rsidRPr="004C2A6C">
        <w:rPr>
          <w:rFonts w:ascii="Lato" w:hAnsi="Lato" w:cs="Arial"/>
          <w:spacing w:val="4"/>
          <w:sz w:val="20"/>
          <w:szCs w:val="20"/>
        </w:rPr>
        <w:t xml:space="preserve">art. </w:t>
      </w:r>
      <w:r w:rsidR="001C5EA5" w:rsidRPr="007B0634">
        <w:rPr>
          <w:rFonts w:ascii="Lato" w:hAnsi="Lato" w:cs="Arial"/>
          <w:spacing w:val="4"/>
          <w:sz w:val="20"/>
          <w:szCs w:val="20"/>
        </w:rPr>
        <w:t>10 ust. 1 i 4</w:t>
      </w:r>
      <w:r w:rsidR="001C5EA5" w:rsidRPr="007B0634">
        <w:rPr>
          <w:rFonts w:ascii="Lato" w:hAnsi="Lato" w:cs="Arial"/>
          <w:b/>
          <w:spacing w:val="4"/>
          <w:sz w:val="20"/>
          <w:szCs w:val="20"/>
        </w:rPr>
        <w:t xml:space="preserve"> </w:t>
      </w:r>
      <w:r w:rsidR="00841D6B" w:rsidRPr="00661B7A">
        <w:rPr>
          <w:rFonts w:ascii="Lato" w:hAnsi="Lato" w:cs="Arial"/>
          <w:bCs/>
          <w:spacing w:val="4"/>
          <w:sz w:val="20"/>
          <w:szCs w:val="20"/>
        </w:rPr>
        <w:t>w zw. z art. 3b</w:t>
      </w:r>
      <w:r w:rsidR="00841D6B" w:rsidRPr="00841D6B">
        <w:rPr>
          <w:rFonts w:ascii="Lato" w:hAnsi="Lato" w:cs="Arial"/>
          <w:b/>
          <w:spacing w:val="4"/>
          <w:sz w:val="20"/>
          <w:szCs w:val="20"/>
        </w:rPr>
        <w:t xml:space="preserve"> </w:t>
      </w:r>
      <w:r w:rsidR="001C5EA5" w:rsidRPr="007B0634">
        <w:rPr>
          <w:rFonts w:ascii="Lato" w:hAnsi="Lato" w:cs="Arial"/>
          <w:spacing w:val="4"/>
          <w:sz w:val="20"/>
          <w:szCs w:val="20"/>
        </w:rPr>
        <w:t xml:space="preserve">ustawy z dnia 24 lipca 2015 r. o przygotowaniu </w:t>
      </w:r>
      <w:r w:rsidR="00841D6B">
        <w:rPr>
          <w:rFonts w:ascii="Lato" w:hAnsi="Lato" w:cs="Arial"/>
          <w:spacing w:val="4"/>
          <w:sz w:val="20"/>
          <w:szCs w:val="20"/>
        </w:rPr>
        <w:br/>
      </w:r>
      <w:r w:rsidR="001C5EA5" w:rsidRPr="00A8380F">
        <w:rPr>
          <w:rFonts w:ascii="Lato" w:hAnsi="Lato" w:cs="Arial"/>
          <w:spacing w:val="4"/>
          <w:sz w:val="20"/>
          <w:szCs w:val="20"/>
        </w:rPr>
        <w:t>i realizacji strategicznych inwestycji w zakresie sieci przesyłowych (t.j. Dz. U. z 2024 r. poz. 1199),</w:t>
      </w:r>
      <w:r w:rsidR="007F36EE" w:rsidRPr="00A8380F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7F36EE" w:rsidRPr="00A8380F">
        <w:rPr>
          <w:rFonts w:ascii="Lato" w:hAnsi="Lato" w:cs="Arial"/>
          <w:spacing w:val="4"/>
          <w:sz w:val="20"/>
          <w:szCs w:val="20"/>
        </w:rPr>
        <w:t xml:space="preserve">oraz art. 49 § 1 i 2 ustawy z dnia 14 czerwca 1960 r. – Kodeks postępowania administracyjnego (t.j. Dz. U. z 2025 r. poz. 1691), a także art. 72 ust. 6 w zw. z art. 72 ust. 1 pkt 22 ustawy z dnia </w:t>
      </w:r>
      <w:r w:rsidR="007F36EE" w:rsidRPr="00A8380F">
        <w:rPr>
          <w:rFonts w:ascii="Lato" w:hAnsi="Lato" w:cs="Arial"/>
          <w:spacing w:val="4"/>
          <w:sz w:val="20"/>
          <w:szCs w:val="20"/>
        </w:rPr>
        <w:br/>
        <w:t xml:space="preserve">3 października 2008 r. o udostępnianiu informacji o środowisku i jego ochronie, udziale społeczeństwa w ochronie środowiska oraz o ocenach oddziaływania na środowisko </w:t>
      </w:r>
      <w:r w:rsidR="007F36EE" w:rsidRPr="00A8380F">
        <w:rPr>
          <w:rFonts w:ascii="Lato" w:hAnsi="Lato" w:cs="Arial"/>
          <w:spacing w:val="4"/>
          <w:sz w:val="20"/>
          <w:szCs w:val="20"/>
        </w:rPr>
        <w:br/>
        <w:t xml:space="preserve">(t.j. </w:t>
      </w:r>
      <w:r w:rsidR="007F36EE" w:rsidRPr="00A8380F">
        <w:rPr>
          <w:rFonts w:ascii="Lato" w:hAnsi="Lato" w:cs="Arial"/>
          <w:bCs/>
          <w:iCs/>
          <w:spacing w:val="4"/>
          <w:sz w:val="20"/>
          <w:szCs w:val="20"/>
          <w:lang w:bidi="pl-PL"/>
        </w:rPr>
        <w:t>Dz. U. z 2026 r. poz. 670</w:t>
      </w:r>
      <w:r w:rsidR="007F36EE" w:rsidRPr="00A8380F">
        <w:rPr>
          <w:rFonts w:ascii="Lato" w:hAnsi="Lato" w:cs="Arial"/>
          <w:spacing w:val="4"/>
          <w:sz w:val="20"/>
          <w:szCs w:val="20"/>
        </w:rPr>
        <w:t>),</w:t>
      </w:r>
    </w:p>
    <w:p w14:paraId="1E52AEFE" w14:textId="685A7181" w:rsidR="00521B9D" w:rsidRPr="00A8380F" w:rsidRDefault="00521B9D" w:rsidP="007A3488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A8380F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 w:rsidR="00870B47" w:rsidRPr="00A8380F"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bookmarkEnd w:id="0"/>
    <w:p w14:paraId="695FFFBA" w14:textId="1C078B6B" w:rsidR="001E7F94" w:rsidRPr="00A8380F" w:rsidRDefault="0087118C" w:rsidP="0087118C">
      <w:pPr>
        <w:spacing w:after="24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  <w:r w:rsidRPr="00A8380F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1E7F94" w:rsidRPr="00A8380F">
        <w:rPr>
          <w:rFonts w:ascii="Lato" w:hAnsi="Lato" w:cs="Arial"/>
          <w:spacing w:val="4"/>
          <w:sz w:val="20"/>
          <w:szCs w:val="20"/>
        </w:rPr>
        <w:t>23</w:t>
      </w:r>
      <w:r w:rsidR="002739BA" w:rsidRPr="00A8380F">
        <w:rPr>
          <w:rFonts w:ascii="Lato" w:hAnsi="Lato" w:cs="Arial"/>
          <w:spacing w:val="4"/>
          <w:sz w:val="20"/>
          <w:szCs w:val="20"/>
        </w:rPr>
        <w:t xml:space="preserve"> </w:t>
      </w:r>
      <w:r w:rsidR="001E7F94" w:rsidRPr="00A8380F">
        <w:rPr>
          <w:rFonts w:ascii="Lato" w:hAnsi="Lato" w:cs="Arial"/>
          <w:spacing w:val="4"/>
          <w:sz w:val="20"/>
          <w:szCs w:val="20"/>
        </w:rPr>
        <w:t>września</w:t>
      </w:r>
      <w:r w:rsidR="002739BA" w:rsidRPr="00A8380F">
        <w:rPr>
          <w:rFonts w:ascii="Lato" w:hAnsi="Lato" w:cs="Arial"/>
          <w:spacing w:val="4"/>
          <w:sz w:val="20"/>
          <w:szCs w:val="20"/>
        </w:rPr>
        <w:t xml:space="preserve"> 2026 r., znak: DLI-II</w:t>
      </w:r>
      <w:r w:rsidR="001E7F94" w:rsidRPr="00A8380F">
        <w:rPr>
          <w:rFonts w:ascii="Lato" w:hAnsi="Lato" w:cs="Arial"/>
          <w:spacing w:val="4"/>
          <w:sz w:val="20"/>
          <w:szCs w:val="20"/>
        </w:rPr>
        <w:t>I</w:t>
      </w:r>
      <w:r w:rsidR="002739BA" w:rsidRPr="00A8380F">
        <w:rPr>
          <w:rFonts w:ascii="Lato" w:hAnsi="Lato" w:cs="Arial"/>
          <w:spacing w:val="4"/>
          <w:sz w:val="20"/>
          <w:szCs w:val="20"/>
        </w:rPr>
        <w:t>.7620.</w:t>
      </w:r>
      <w:r w:rsidR="001E7F94" w:rsidRPr="00A8380F">
        <w:rPr>
          <w:rFonts w:ascii="Lato" w:hAnsi="Lato" w:cs="Arial"/>
          <w:spacing w:val="4"/>
          <w:sz w:val="20"/>
          <w:szCs w:val="20"/>
        </w:rPr>
        <w:t>16</w:t>
      </w:r>
      <w:r w:rsidR="002739BA" w:rsidRPr="00A8380F">
        <w:rPr>
          <w:rFonts w:ascii="Lato" w:hAnsi="Lato" w:cs="Arial"/>
          <w:spacing w:val="4"/>
          <w:sz w:val="20"/>
          <w:szCs w:val="20"/>
        </w:rPr>
        <w:t>.2024.</w:t>
      </w:r>
      <w:r w:rsidR="001E7F94" w:rsidRPr="00A8380F">
        <w:rPr>
          <w:rFonts w:ascii="Lato" w:hAnsi="Lato" w:cs="Arial"/>
          <w:spacing w:val="4"/>
          <w:sz w:val="20"/>
          <w:szCs w:val="20"/>
        </w:rPr>
        <w:t>BW</w:t>
      </w:r>
      <w:r w:rsidR="002739BA" w:rsidRPr="00A8380F">
        <w:rPr>
          <w:rFonts w:ascii="Lato" w:hAnsi="Lato" w:cs="Arial"/>
          <w:spacing w:val="4"/>
          <w:sz w:val="20"/>
          <w:szCs w:val="20"/>
        </w:rPr>
        <w:t xml:space="preserve">.12, utrzymującą w mocy decyzję </w:t>
      </w:r>
      <w:r w:rsidR="001E7F94" w:rsidRPr="00A8380F">
        <w:rPr>
          <w:rFonts w:ascii="Lato" w:hAnsi="Lato" w:cs="Arial"/>
          <w:spacing w:val="4"/>
          <w:sz w:val="20"/>
          <w:szCs w:val="20"/>
        </w:rPr>
        <w:t xml:space="preserve">Wojewody Lubelskiego z dnia 24 kwietnia 2024 r., znak: </w:t>
      </w:r>
      <w:r w:rsidR="001E7F94" w:rsidRPr="00A8380F">
        <w:rPr>
          <w:rFonts w:ascii="Lato" w:hAnsi="Lato" w:cs="Arial"/>
          <w:spacing w:val="4"/>
          <w:sz w:val="20"/>
          <w:szCs w:val="20"/>
        </w:rPr>
        <w:br/>
        <w:t xml:space="preserve">IF-II.747.10.2024, o ustaleniu lokalizacji strategicznej inwestycji towarzyszącej w zakresie sieci dystrybucyjnej pn.: „Przebudowa linii 110 </w:t>
      </w:r>
      <w:proofErr w:type="spellStart"/>
      <w:r w:rsidR="001E7F94" w:rsidRPr="00A8380F">
        <w:rPr>
          <w:rFonts w:ascii="Lato" w:hAnsi="Lato" w:cs="Arial"/>
          <w:spacing w:val="4"/>
          <w:sz w:val="20"/>
          <w:szCs w:val="20"/>
        </w:rPr>
        <w:t>kV</w:t>
      </w:r>
      <w:proofErr w:type="spellEnd"/>
      <w:r w:rsidR="001E7F94" w:rsidRPr="00A8380F">
        <w:rPr>
          <w:rFonts w:ascii="Lato" w:hAnsi="Lato" w:cs="Arial"/>
          <w:spacing w:val="4"/>
          <w:sz w:val="20"/>
          <w:szCs w:val="20"/>
        </w:rPr>
        <w:t xml:space="preserve"> Mokre – Krasnystaw Rońsko”.</w:t>
      </w:r>
    </w:p>
    <w:p w14:paraId="28778DC7" w14:textId="47E4E819" w:rsidR="001E7F94" w:rsidRPr="00A8380F" w:rsidRDefault="007D6A61" w:rsidP="001E7F9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bookmarkStart w:id="1" w:name="_Hlk200972513"/>
      <w:r w:rsidRPr="00A8380F">
        <w:rPr>
          <w:rFonts w:ascii="Lato" w:hAnsi="Lato" w:cs="Arial"/>
          <w:spacing w:val="4"/>
          <w:sz w:val="20"/>
          <w:szCs w:val="20"/>
        </w:rPr>
        <w:t xml:space="preserve">Z treścią ww. decyzji Ministra Finansów i Gospodarki </w:t>
      </w:r>
      <w:r w:rsidR="001E7F94" w:rsidRPr="00A8380F">
        <w:rPr>
          <w:rFonts w:ascii="Lato" w:hAnsi="Lato" w:cs="Arial"/>
          <w:spacing w:val="4"/>
          <w:sz w:val="20"/>
          <w:szCs w:val="20"/>
        </w:rPr>
        <w:t xml:space="preserve">i </w:t>
      </w:r>
      <w:r w:rsidRPr="00A8380F">
        <w:rPr>
          <w:rFonts w:ascii="Lato" w:hAnsi="Lato" w:cs="Arial"/>
          <w:spacing w:val="4"/>
          <w:sz w:val="20"/>
          <w:szCs w:val="20"/>
        </w:rPr>
        <w:t xml:space="preserve">aktami sprawy można zapoznać się </w:t>
      </w:r>
      <w:r w:rsidR="00095E92" w:rsidRPr="00A8380F">
        <w:rPr>
          <w:rFonts w:ascii="Lato" w:hAnsi="Lato" w:cs="Arial"/>
          <w:spacing w:val="4"/>
          <w:sz w:val="20"/>
          <w:szCs w:val="20"/>
        </w:rPr>
        <w:br/>
      </w:r>
      <w:r w:rsidRPr="00A8380F">
        <w:rPr>
          <w:rFonts w:ascii="Lato" w:hAnsi="Lato" w:cs="Arial"/>
          <w:spacing w:val="4"/>
          <w:sz w:val="20"/>
          <w:szCs w:val="20"/>
        </w:rPr>
        <w:t xml:space="preserve">w Ministerstwie Rozwoju i Technologii w Warszawie, ul. Chałubińskiego 4/6, we </w:t>
      </w:r>
      <w:r w:rsidRPr="00A8380F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Pr="00A8380F">
        <w:rPr>
          <w:rFonts w:ascii="Lato" w:hAnsi="Lato" w:cs="Arial"/>
          <w:bCs/>
          <w:spacing w:val="4"/>
          <w:sz w:val="20"/>
          <w:szCs w:val="20"/>
        </w:rPr>
        <w:t>10:</w:t>
      </w:r>
      <w:r w:rsidR="001E7F94" w:rsidRPr="00A8380F">
        <w:rPr>
          <w:rFonts w:ascii="Lato" w:hAnsi="Lato" w:cs="Arial"/>
          <w:bCs/>
          <w:spacing w:val="4"/>
          <w:sz w:val="20"/>
          <w:szCs w:val="20"/>
        </w:rPr>
        <w:t>30</w:t>
      </w:r>
      <w:r w:rsidRPr="00A8380F">
        <w:rPr>
          <w:rFonts w:ascii="Lato" w:hAnsi="Lato" w:cs="Arial"/>
          <w:bCs/>
          <w:spacing w:val="4"/>
          <w:sz w:val="20"/>
          <w:szCs w:val="20"/>
        </w:rPr>
        <w:t xml:space="preserve"> do 14:30</w:t>
      </w:r>
      <w:r w:rsidRPr="00A8380F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Pr="00A8380F">
        <w:rPr>
          <w:rFonts w:ascii="Lato" w:hAnsi="Lato" w:cs="Arial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A8380F">
        <w:rPr>
          <w:rFonts w:ascii="Lato" w:hAnsi="Lato" w:cs="Arial"/>
          <w:bCs/>
          <w:spacing w:val="4"/>
          <w:sz w:val="20"/>
          <w:szCs w:val="20"/>
          <w:u w:val="single"/>
        </w:rPr>
        <w:t>22 323 40 70</w:t>
      </w:r>
      <w:r w:rsidRPr="00A8380F">
        <w:rPr>
          <w:rFonts w:ascii="Lato" w:hAnsi="Lato" w:cs="Arial"/>
          <w:spacing w:val="4"/>
          <w:sz w:val="20"/>
          <w:szCs w:val="20"/>
        </w:rPr>
        <w:t xml:space="preserve"> - </w:t>
      </w:r>
      <w:r w:rsidRPr="00A8380F">
        <w:rPr>
          <w:rFonts w:ascii="Lato" w:hAnsi="Lato" w:cs="Arial"/>
          <w:spacing w:val="4"/>
          <w:sz w:val="20"/>
          <w:szCs w:val="20"/>
          <w:u w:val="single"/>
        </w:rPr>
        <w:t>od poniedziałku do piątku w godzinach 10:</w:t>
      </w:r>
      <w:r w:rsidR="001E7F94" w:rsidRPr="00A8380F">
        <w:rPr>
          <w:rFonts w:ascii="Lato" w:hAnsi="Lato" w:cs="Arial"/>
          <w:spacing w:val="4"/>
          <w:sz w:val="20"/>
          <w:szCs w:val="20"/>
          <w:u w:val="single"/>
        </w:rPr>
        <w:t>30</w:t>
      </w:r>
      <w:r w:rsidRPr="00A8380F">
        <w:rPr>
          <w:rFonts w:ascii="Lato" w:hAnsi="Lato" w:cs="Arial"/>
          <w:spacing w:val="4"/>
          <w:sz w:val="20"/>
          <w:szCs w:val="20"/>
          <w:u w:val="single"/>
        </w:rPr>
        <w:t xml:space="preserve"> – 14.30</w:t>
      </w:r>
      <w:r w:rsidRPr="00A8380F">
        <w:rPr>
          <w:rFonts w:ascii="Lato" w:hAnsi="Lato" w:cs="Arial"/>
          <w:spacing w:val="4"/>
          <w:sz w:val="20"/>
          <w:szCs w:val="20"/>
        </w:rPr>
        <w:t>, jak również z treścią ww. decyzji</w:t>
      </w:r>
      <w:r w:rsidR="00A8380F">
        <w:rPr>
          <w:rFonts w:ascii="Lato" w:hAnsi="Lato" w:cs="Arial"/>
          <w:spacing w:val="4"/>
          <w:sz w:val="20"/>
          <w:szCs w:val="20"/>
        </w:rPr>
        <w:t xml:space="preserve"> </w:t>
      </w:r>
      <w:r w:rsidRPr="00A8380F">
        <w:rPr>
          <w:rFonts w:ascii="Lato" w:hAnsi="Lato" w:cs="Arial"/>
          <w:spacing w:val="4"/>
          <w:sz w:val="20"/>
          <w:szCs w:val="20"/>
        </w:rPr>
        <w:t>–</w:t>
      </w:r>
      <w:r w:rsidR="00A8380F" w:rsidRPr="00A8380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A8380F" w:rsidRPr="00A8380F">
        <w:rPr>
          <w:rFonts w:ascii="Lato" w:hAnsi="Lato" w:cs="Arial"/>
          <w:bCs/>
          <w:spacing w:val="4"/>
          <w:sz w:val="20"/>
          <w:szCs w:val="20"/>
        </w:rPr>
        <w:t xml:space="preserve">w Biuletynie Informacji Publicznej Ministerstwa Rozwoju </w:t>
      </w:r>
      <w:r w:rsidR="00A8380F">
        <w:rPr>
          <w:rFonts w:ascii="Lato" w:hAnsi="Lato" w:cs="Arial"/>
          <w:bCs/>
          <w:spacing w:val="4"/>
          <w:sz w:val="20"/>
          <w:szCs w:val="20"/>
        </w:rPr>
        <w:br/>
      </w:r>
      <w:r w:rsidR="00A8380F" w:rsidRPr="00A8380F">
        <w:rPr>
          <w:rFonts w:ascii="Lato" w:hAnsi="Lato" w:cs="Arial"/>
          <w:bCs/>
          <w:spacing w:val="4"/>
          <w:sz w:val="20"/>
          <w:szCs w:val="20"/>
        </w:rPr>
        <w:t xml:space="preserve">i Technologii pod adresem: </w:t>
      </w:r>
      <w:hyperlink r:id="rId8" w:history="1">
        <w:r w:rsidR="00A8380F" w:rsidRPr="00A8380F">
          <w:rPr>
            <w:rStyle w:val="Hipercze"/>
            <w:rFonts w:ascii="Lato" w:hAnsi="Lato" w:cs="Arial"/>
            <w:bCs/>
            <w:color w:val="auto"/>
            <w:spacing w:val="4"/>
            <w:sz w:val="20"/>
            <w:szCs w:val="20"/>
            <w:u w:val="none"/>
          </w:rPr>
          <w:t>https://www.gov.pl/web/rozwoj-technologia/obwieszczenia-decyzje-komunikaty</w:t>
        </w:r>
      </w:hyperlink>
      <w:r w:rsidR="00A8380F" w:rsidRPr="00A8380F">
        <w:rPr>
          <w:rFonts w:ascii="Lato" w:hAnsi="Lato" w:cs="Arial"/>
          <w:bCs/>
          <w:spacing w:val="4"/>
          <w:sz w:val="20"/>
          <w:szCs w:val="20"/>
        </w:rPr>
        <w:t xml:space="preserve"> (od dnia 1</w:t>
      </w:r>
      <w:r w:rsidR="00A8380F">
        <w:rPr>
          <w:rFonts w:ascii="Lato" w:hAnsi="Lato" w:cs="Arial"/>
          <w:bCs/>
          <w:spacing w:val="4"/>
          <w:sz w:val="20"/>
          <w:szCs w:val="20"/>
        </w:rPr>
        <w:t>2</w:t>
      </w:r>
      <w:r w:rsidR="00A8380F" w:rsidRPr="00A8380F">
        <w:rPr>
          <w:rFonts w:ascii="Lato" w:hAnsi="Lato" w:cs="Arial"/>
          <w:bCs/>
          <w:spacing w:val="4"/>
          <w:sz w:val="20"/>
          <w:szCs w:val="20"/>
        </w:rPr>
        <w:t xml:space="preserve"> października 2026 r.)</w:t>
      </w:r>
      <w:r w:rsidR="00A8380F" w:rsidRPr="00A8380F">
        <w:rPr>
          <w:rFonts w:ascii="Lato" w:hAnsi="Lato" w:cs="Arial"/>
          <w:spacing w:val="4"/>
          <w:sz w:val="20"/>
          <w:szCs w:val="20"/>
        </w:rPr>
        <w:t xml:space="preserve"> oraz</w:t>
      </w:r>
      <w:r w:rsidRPr="00A8380F">
        <w:rPr>
          <w:rFonts w:ascii="Lato" w:hAnsi="Lato" w:cs="Arial"/>
          <w:spacing w:val="4"/>
          <w:sz w:val="20"/>
          <w:szCs w:val="20"/>
        </w:rPr>
        <w:t xml:space="preserve"> w urzędach właściwych ze względu na przebieg inwestycji, tj. </w:t>
      </w:r>
      <w:bookmarkStart w:id="2" w:name="_Hlk120797517"/>
      <w:r w:rsidRPr="00A8380F">
        <w:rPr>
          <w:rFonts w:ascii="Lato" w:hAnsi="Lato" w:cs="Arial"/>
          <w:spacing w:val="4"/>
          <w:sz w:val="20"/>
          <w:szCs w:val="20"/>
        </w:rPr>
        <w:t>w</w:t>
      </w:r>
      <w:bookmarkEnd w:id="2"/>
      <w:r w:rsidRPr="00A8380F">
        <w:rPr>
          <w:rFonts w:ascii="Lato" w:hAnsi="Lato" w:cs="Arial"/>
          <w:spacing w:val="4"/>
          <w:sz w:val="20"/>
          <w:szCs w:val="20"/>
        </w:rPr>
        <w:t xml:space="preserve"> </w:t>
      </w:r>
      <w:r w:rsidR="001E7F94" w:rsidRPr="00A8380F">
        <w:rPr>
          <w:rFonts w:ascii="Lato" w:hAnsi="Lato" w:cs="Arial"/>
          <w:spacing w:val="4"/>
          <w:sz w:val="20"/>
          <w:szCs w:val="20"/>
        </w:rPr>
        <w:t>Urzędzie Gminy Zamość, Urzędzie Gminy Stary Zamość, Urzędzie Gminy Krasnystaw, Urzędzie Miasta i Gminy Izbica oraz Urzędzie Miasta Krasnystaw.</w:t>
      </w:r>
    </w:p>
    <w:bookmarkEnd w:id="1"/>
    <w:p w14:paraId="244FB378" w14:textId="77777777" w:rsidR="007F36EE" w:rsidRPr="00A8380F" w:rsidRDefault="000C2D10" w:rsidP="000C2D10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</w:rPr>
      </w:pPr>
      <w:r w:rsidRPr="00A8380F">
        <w:rPr>
          <w:rFonts w:ascii="Lato" w:hAnsi="Lato" w:cs="Arial"/>
          <w:bCs/>
          <w:spacing w:val="4"/>
          <w:sz w:val="20"/>
          <w:szCs w:val="20"/>
        </w:rPr>
        <w:t xml:space="preserve">Na ww. decyzję Ministra Finansów i Gospodarki z dnia </w:t>
      </w:r>
      <w:r w:rsidR="001E7F94" w:rsidRPr="00A8380F">
        <w:rPr>
          <w:rFonts w:ascii="Lato" w:hAnsi="Lato" w:cs="Arial"/>
          <w:bCs/>
          <w:spacing w:val="4"/>
          <w:sz w:val="20"/>
          <w:szCs w:val="20"/>
        </w:rPr>
        <w:t>23</w:t>
      </w:r>
      <w:r w:rsidRPr="00A8380F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DA1CF6" w:rsidRPr="00A8380F">
        <w:rPr>
          <w:rFonts w:ascii="Lato" w:hAnsi="Lato" w:cs="Arial"/>
          <w:bCs/>
          <w:spacing w:val="4"/>
          <w:sz w:val="20"/>
          <w:szCs w:val="20"/>
        </w:rPr>
        <w:t>września</w:t>
      </w:r>
      <w:r w:rsidRPr="00A8380F">
        <w:rPr>
          <w:rFonts w:ascii="Lato" w:hAnsi="Lato" w:cs="Arial"/>
          <w:bCs/>
          <w:spacing w:val="4"/>
          <w:sz w:val="20"/>
          <w:szCs w:val="20"/>
        </w:rPr>
        <w:t xml:space="preserve"> 2026 r. przysługuje skarga do Wojewódzkiego Sądu Administracyjnego w Warszawie, wnoszona za pośrednictwem Ministra Finansów i Gospodarki, w terminie 30 dni od dnia, w którym zawiadomienie o wydaniu tej decyzji uważa się za dokonane. Zawiadomienie o wydaniu ww. decyzji Ministra Finansów i Gospodarki </w:t>
      </w:r>
      <w:r w:rsidRPr="00A8380F">
        <w:rPr>
          <w:rFonts w:ascii="Lato" w:hAnsi="Lato" w:cs="Arial"/>
          <w:bCs/>
          <w:spacing w:val="4"/>
          <w:sz w:val="20"/>
          <w:szCs w:val="20"/>
        </w:rPr>
        <w:br/>
        <w:t xml:space="preserve">uważa się za dokonane po upływie 14 dni od dnia publikacji w Ministerstwie Rozwoju </w:t>
      </w:r>
      <w:r w:rsidR="007F36EE" w:rsidRPr="00A8380F">
        <w:rPr>
          <w:rFonts w:ascii="Lato" w:hAnsi="Lato" w:cs="Arial"/>
          <w:bCs/>
          <w:spacing w:val="4"/>
          <w:sz w:val="20"/>
          <w:szCs w:val="20"/>
        </w:rPr>
        <w:br/>
      </w:r>
      <w:r w:rsidRPr="00A8380F">
        <w:rPr>
          <w:rFonts w:ascii="Lato" w:hAnsi="Lato" w:cs="Arial"/>
          <w:bCs/>
          <w:spacing w:val="4"/>
          <w:sz w:val="20"/>
          <w:szCs w:val="20"/>
        </w:rPr>
        <w:t xml:space="preserve">i Technologii obwieszczenia informującego o wydaniu ww. decyzji Ministra Finansów </w:t>
      </w:r>
      <w:r w:rsidR="007F36EE" w:rsidRPr="00A8380F">
        <w:rPr>
          <w:rFonts w:ascii="Lato" w:hAnsi="Lato" w:cs="Arial"/>
          <w:bCs/>
          <w:spacing w:val="4"/>
          <w:sz w:val="20"/>
          <w:szCs w:val="20"/>
        </w:rPr>
        <w:br/>
      </w:r>
      <w:r w:rsidRPr="00A8380F">
        <w:rPr>
          <w:rFonts w:ascii="Lato" w:hAnsi="Lato" w:cs="Arial"/>
          <w:bCs/>
          <w:spacing w:val="4"/>
          <w:sz w:val="20"/>
          <w:szCs w:val="20"/>
        </w:rPr>
        <w:t>i Gospodarki</w:t>
      </w:r>
      <w:r w:rsidR="00DA1CF6" w:rsidRPr="00A8380F">
        <w:rPr>
          <w:rFonts w:ascii="Lato" w:hAnsi="Lato" w:cs="Arial"/>
          <w:bCs/>
          <w:spacing w:val="4"/>
          <w:sz w:val="20"/>
          <w:szCs w:val="20"/>
        </w:rPr>
        <w:t xml:space="preserve">. </w:t>
      </w:r>
    </w:p>
    <w:p w14:paraId="6D50B160" w14:textId="4533D644" w:rsidR="000C2D10" w:rsidRPr="00A8380F" w:rsidRDefault="000C2D10" w:rsidP="000C2D10">
      <w:pPr>
        <w:spacing w:after="24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  <w:u w:val="single"/>
        </w:rPr>
      </w:pPr>
      <w:r w:rsidRPr="00A8380F">
        <w:rPr>
          <w:rFonts w:ascii="Lato" w:hAnsi="Lato" w:cs="Arial"/>
          <w:spacing w:val="4"/>
          <w:sz w:val="20"/>
          <w:szCs w:val="20"/>
          <w:u w:val="single"/>
        </w:rPr>
        <w:t>Data publikacji obwieszczenia</w:t>
      </w:r>
      <w:r w:rsidR="007F36EE" w:rsidRPr="00A8380F">
        <w:rPr>
          <w:rFonts w:ascii="Lato" w:hAnsi="Lato" w:cs="Arial"/>
          <w:spacing w:val="4"/>
          <w:sz w:val="20"/>
          <w:szCs w:val="20"/>
          <w:u w:val="single"/>
        </w:rPr>
        <w:t xml:space="preserve"> i treści decyzji</w:t>
      </w:r>
      <w:r w:rsidRPr="00A8380F">
        <w:rPr>
          <w:rFonts w:ascii="Lato" w:hAnsi="Lato" w:cs="Arial"/>
          <w:spacing w:val="4"/>
          <w:sz w:val="20"/>
          <w:szCs w:val="20"/>
          <w:u w:val="single"/>
        </w:rPr>
        <w:t>:</w:t>
      </w:r>
      <w:r w:rsidR="00841D6B" w:rsidRPr="00A8380F"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A8380F" w:rsidRPr="00A8380F">
        <w:rPr>
          <w:rFonts w:ascii="Lato" w:hAnsi="Lato" w:cs="Arial"/>
          <w:b/>
          <w:bCs/>
          <w:spacing w:val="4"/>
          <w:sz w:val="20"/>
          <w:szCs w:val="20"/>
          <w:u w:val="single"/>
        </w:rPr>
        <w:t>12 października</w:t>
      </w:r>
      <w:r w:rsidRPr="00A8380F">
        <w:rPr>
          <w:rFonts w:ascii="Lato" w:hAnsi="Lato" w:cs="Arial"/>
          <w:b/>
          <w:bCs/>
          <w:spacing w:val="4"/>
          <w:sz w:val="20"/>
          <w:szCs w:val="20"/>
          <w:u w:val="single"/>
        </w:rPr>
        <w:t xml:space="preserve"> 2026 r.</w:t>
      </w:r>
    </w:p>
    <w:p w14:paraId="70E404DB" w14:textId="77777777" w:rsidR="007F36EE" w:rsidRPr="007F36EE" w:rsidRDefault="007F36EE" w:rsidP="007F36EE">
      <w:pPr>
        <w:spacing w:after="240" w:line="240" w:lineRule="exact"/>
        <w:jc w:val="both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  <w:r w:rsidRPr="00A8380F">
        <w:rPr>
          <w:rFonts w:ascii="Lato" w:eastAsia="Calibri" w:hAnsi="Lato" w:cs="Arial"/>
          <w:b/>
          <w:spacing w:val="4"/>
          <w:sz w:val="20"/>
          <w:szCs w:val="20"/>
          <w:u w:val="single"/>
        </w:rPr>
        <w:t>Załącznik:</w:t>
      </w:r>
      <w:r w:rsidRPr="00A8380F">
        <w:rPr>
          <w:rFonts w:ascii="Lato" w:eastAsia="Calibri" w:hAnsi="Lato" w:cs="Arial"/>
          <w:spacing w:val="4"/>
          <w:sz w:val="20"/>
          <w:szCs w:val="20"/>
        </w:rPr>
        <w:t xml:space="preserve"> informacja o przetwarzaniu danych osobowych.</w:t>
      </w:r>
      <w:r w:rsidRPr="007F36EE">
        <w:rPr>
          <w:rFonts w:ascii="Lato" w:eastAsia="Calibri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p w14:paraId="26BF209F" w14:textId="77777777" w:rsidR="0034036F" w:rsidRPr="0034036F" w:rsidRDefault="0034036F" w:rsidP="0034036F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34036F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0D5337E0" w14:textId="77777777" w:rsidR="0034036F" w:rsidRPr="0034036F" w:rsidRDefault="0034036F" w:rsidP="0034036F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34036F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4C93441F" w14:textId="77777777" w:rsidR="0034036F" w:rsidRPr="0034036F" w:rsidRDefault="0034036F" w:rsidP="0034036F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34036F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48A9387F" w14:textId="77777777" w:rsidR="0034036F" w:rsidRPr="0034036F" w:rsidRDefault="0034036F" w:rsidP="0034036F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34036F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1EE934CF" w14:textId="77777777" w:rsidR="0034036F" w:rsidRPr="0034036F" w:rsidRDefault="0034036F" w:rsidP="0034036F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34036F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739BA66A" w14:textId="77777777" w:rsidR="0034036F" w:rsidRPr="0034036F" w:rsidRDefault="0034036F" w:rsidP="0034036F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34036F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47330D7B" w14:textId="77777777" w:rsidR="007F36EE" w:rsidRDefault="007F36EE" w:rsidP="00AB6980">
      <w:pPr>
        <w:spacing w:after="120" w:line="240" w:lineRule="exact"/>
        <w:rPr>
          <w:rFonts w:ascii="Lato" w:hAnsi="Lato" w:cs="Arial"/>
          <w:bCs/>
          <w:spacing w:val="4"/>
          <w:sz w:val="20"/>
          <w:szCs w:val="20"/>
        </w:rPr>
      </w:pPr>
    </w:p>
    <w:p w14:paraId="7227C737" w14:textId="77777777" w:rsidR="007F36EE" w:rsidRDefault="007F36EE" w:rsidP="007F36EE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7DC6BD7B" w14:textId="77777777" w:rsidR="0034036F" w:rsidRDefault="0034036F" w:rsidP="007F36EE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2CC03B7" w14:textId="4BD5E4B4" w:rsidR="006F7757" w:rsidRPr="00D11F02" w:rsidRDefault="006F7757" w:rsidP="006F7757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67B74172" w14:textId="77777777" w:rsidR="006F7757" w:rsidRPr="000C4ADB" w:rsidRDefault="006F7757" w:rsidP="00E60248">
      <w:pPr>
        <w:spacing w:after="6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7C569492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</w:t>
      </w:r>
      <w:proofErr w:type="spellStart"/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208E93EF" w14:textId="318C3489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0C4AD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18CE0B13" w14:textId="7E28C7A9" w:rsidR="006F7757" w:rsidRPr="00DA1CF6" w:rsidRDefault="006F7757" w:rsidP="00DA1CF6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65296A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65296A">
        <w:rPr>
          <w:rFonts w:ascii="Lato" w:eastAsia="Times New Roman" w:hAnsi="Lato" w:cs="Arial"/>
          <w:spacing w:val="4"/>
          <w:sz w:val="20"/>
          <w:szCs w:val="20"/>
          <w:lang w:eastAsia="en-GB"/>
        </w:rPr>
        <w:t>169</w:t>
      </w:r>
      <w:r w:rsidR="00DA1CF6">
        <w:rPr>
          <w:rFonts w:ascii="Lato" w:eastAsia="Times New Roman" w:hAnsi="Lato" w:cs="Arial"/>
          <w:spacing w:val="4"/>
          <w:sz w:val="20"/>
          <w:szCs w:val="20"/>
          <w:lang w:eastAsia="en-GB"/>
        </w:rPr>
        <w:t>1</w:t>
      </w:r>
      <w:r w:rsidRPr="00DA1CF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A1CF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A1CF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</w:t>
      </w:r>
      <w:r w:rsidRPr="00DA1CF6">
        <w:rPr>
          <w:rFonts w:ascii="Lato" w:hAnsi="Lato" w:cs="Arial"/>
          <w:spacing w:val="4"/>
          <w:sz w:val="20"/>
          <w:szCs w:val="20"/>
        </w:rPr>
        <w:t xml:space="preserve">24 lipca 2015 r. o przygotowaniu </w:t>
      </w:r>
      <w:r w:rsidRPr="00DA1CF6">
        <w:rPr>
          <w:rFonts w:ascii="Lato" w:hAnsi="Lato" w:cs="Arial"/>
          <w:spacing w:val="4"/>
          <w:sz w:val="20"/>
          <w:szCs w:val="20"/>
        </w:rPr>
        <w:br/>
        <w:t>i realizacji strategicznych inwestycji w zakresie sieci przesyłowych (t.j. Dz. U. z 2024 r. poz. 1199)</w:t>
      </w:r>
      <w:r w:rsidRPr="00DA1CF6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338B83D0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0A4C86FA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4E2D214" w14:textId="77777777" w:rsidR="006F7757" w:rsidRPr="000C4ADB" w:rsidRDefault="006F7757" w:rsidP="00E60248">
      <w:pPr>
        <w:numPr>
          <w:ilvl w:val="0"/>
          <w:numId w:val="9"/>
        </w:numPr>
        <w:suppressAutoHyphens/>
        <w:spacing w:after="60" w:line="20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7CA21803" w14:textId="77777777" w:rsidR="006F7757" w:rsidRPr="000C4ADB" w:rsidRDefault="006F7757" w:rsidP="00E60248">
      <w:pPr>
        <w:numPr>
          <w:ilvl w:val="0"/>
          <w:numId w:val="9"/>
        </w:numPr>
        <w:suppressAutoHyphens/>
        <w:spacing w:after="60" w:line="20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7180279E" w14:textId="77777777" w:rsidR="006F7757" w:rsidRPr="000C4ADB" w:rsidRDefault="006F7757" w:rsidP="00E60248">
      <w:pPr>
        <w:numPr>
          <w:ilvl w:val="0"/>
          <w:numId w:val="9"/>
        </w:numPr>
        <w:suppressAutoHyphens/>
        <w:spacing w:after="60" w:line="20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5C7CD467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3BED64EF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0C4ADB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0C4ADB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0C4ADB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1D4605C9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258A525" w14:textId="77777777" w:rsidR="006F7757" w:rsidRPr="000C4ADB" w:rsidRDefault="006F7757" w:rsidP="00E60248">
      <w:pPr>
        <w:numPr>
          <w:ilvl w:val="0"/>
          <w:numId w:val="10"/>
        </w:numPr>
        <w:suppressAutoHyphens/>
        <w:spacing w:after="60" w:line="20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DC44DF7" w14:textId="77777777" w:rsidR="006F7757" w:rsidRPr="000C4ADB" w:rsidRDefault="006F7757" w:rsidP="00E60248">
      <w:pPr>
        <w:numPr>
          <w:ilvl w:val="0"/>
          <w:numId w:val="10"/>
        </w:numPr>
        <w:suppressAutoHyphens/>
        <w:spacing w:after="60" w:line="20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proofErr w:type="gramStart"/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uzupełnienia</w:t>
      </w:r>
      <w:proofErr w:type="gramEnd"/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jeżeli są niekompletne;</w:t>
      </w:r>
    </w:p>
    <w:p w14:paraId="2EEFC82F" w14:textId="77777777" w:rsidR="006F7757" w:rsidRPr="000C4ADB" w:rsidRDefault="006F7757" w:rsidP="00E60248">
      <w:pPr>
        <w:numPr>
          <w:ilvl w:val="0"/>
          <w:numId w:val="10"/>
        </w:numPr>
        <w:suppressAutoHyphens/>
        <w:spacing w:after="60" w:line="20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FDF898B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7DAC647F" w14:textId="77777777" w:rsidR="006F7757" w:rsidRPr="000C4ADB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39A08EDF" w14:textId="2F51CD3C" w:rsidR="00BF1A53" w:rsidRPr="00DA1CF6" w:rsidRDefault="006F7757" w:rsidP="00E60248">
      <w:pPr>
        <w:numPr>
          <w:ilvl w:val="0"/>
          <w:numId w:val="11"/>
        </w:numPr>
        <w:suppressAutoHyphens/>
        <w:spacing w:after="60" w:line="200" w:lineRule="exact"/>
        <w:ind w:left="426" w:hanging="426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0C4ADB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0270D28F" w14:textId="7B128A87" w:rsidR="0080410F" w:rsidRPr="00F2572B" w:rsidRDefault="0080410F" w:rsidP="007F36EE">
      <w:pPr>
        <w:tabs>
          <w:tab w:val="left" w:pos="284"/>
        </w:tabs>
        <w:spacing w:after="0" w:line="240" w:lineRule="auto"/>
        <w:rPr>
          <w:rFonts w:ascii="Lato" w:hAnsi="Lato" w:cs="Arial"/>
          <w:spacing w:val="4"/>
          <w:sz w:val="20"/>
          <w:szCs w:val="20"/>
        </w:rPr>
      </w:pPr>
    </w:p>
    <w:sectPr w:rsidR="0080410F" w:rsidRPr="00F2572B" w:rsidSect="004116F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CE9F" w14:textId="77777777" w:rsidR="003E7C68" w:rsidRDefault="003E7C68" w:rsidP="009276B2">
      <w:pPr>
        <w:spacing w:after="0" w:line="240" w:lineRule="auto"/>
      </w:pPr>
      <w:r>
        <w:separator/>
      </w:r>
    </w:p>
  </w:endnote>
  <w:endnote w:type="continuationSeparator" w:id="0">
    <w:p w14:paraId="496CA506" w14:textId="77777777" w:rsidR="003E7C68" w:rsidRDefault="003E7C68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577E85D8-47C4-4F5B-BCE3-E2E9D5A4409C}"/>
    <w:embedBold r:id="rId2" w:fontKey="{131E07BA-2561-4C20-AC17-D198C57EC1B0}"/>
    <w:embedItalic r:id="rId3" w:fontKey="{DECD92B9-8970-4529-B441-150C7C6A0D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50DB88A-DEC5-4072-A769-244ACEFB65F5}"/>
    <w:embedBold r:id="rId5" w:fontKey="{78605824-33CB-4D5B-B487-E28055D79D5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54B102BC-0B42-425C-B27D-C087F77E94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94055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498155B3" w14:textId="6D5FCAF5" w:rsidR="00BD6E7B" w:rsidRPr="00145C2E" w:rsidRDefault="00BD6E7B" w:rsidP="00BD6E7B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145C2E">
          <w:rPr>
            <w:rFonts w:ascii="Lato" w:hAnsi="Lato"/>
            <w:sz w:val="16"/>
            <w:szCs w:val="16"/>
          </w:rPr>
          <w:fldChar w:fldCharType="begin"/>
        </w:r>
        <w:r w:rsidRPr="00145C2E">
          <w:rPr>
            <w:rFonts w:ascii="Lato" w:hAnsi="Lato"/>
            <w:sz w:val="16"/>
            <w:szCs w:val="16"/>
          </w:rPr>
          <w:instrText>PAGE   \* MERGEFORMAT</w:instrText>
        </w:r>
        <w:r w:rsidRPr="00145C2E">
          <w:rPr>
            <w:rFonts w:ascii="Lato" w:hAnsi="Lato"/>
            <w:sz w:val="16"/>
            <w:szCs w:val="16"/>
          </w:rPr>
          <w:fldChar w:fldCharType="separate"/>
        </w:r>
        <w:r>
          <w:rPr>
            <w:rFonts w:ascii="Lato" w:hAnsi="Lato"/>
            <w:sz w:val="16"/>
            <w:szCs w:val="16"/>
          </w:rPr>
          <w:t>2</w:t>
        </w:r>
        <w:r w:rsidRPr="00145C2E">
          <w:rPr>
            <w:rFonts w:ascii="Lato" w:hAnsi="Lato"/>
            <w:sz w:val="16"/>
            <w:szCs w:val="16"/>
          </w:rPr>
          <w:fldChar w:fldCharType="end"/>
        </w:r>
        <w:r w:rsidRPr="00145C2E">
          <w:rPr>
            <w:rFonts w:ascii="Lato" w:hAnsi="Lato"/>
            <w:sz w:val="16"/>
            <w:szCs w:val="16"/>
          </w:rPr>
          <w:t>(</w:t>
        </w:r>
        <w:r w:rsidR="00E06499">
          <w:rPr>
            <w:rFonts w:ascii="Lato" w:hAnsi="Lato"/>
            <w:sz w:val="16"/>
            <w:szCs w:val="16"/>
          </w:rPr>
          <w:t>2</w:t>
        </w:r>
        <w:r w:rsidRPr="00145C2E">
          <w:rPr>
            <w:rFonts w:ascii="Lato" w:hAnsi="Lato"/>
            <w:sz w:val="16"/>
            <w:szCs w:val="16"/>
          </w:rPr>
          <w:t>)</w:t>
        </w:r>
      </w:p>
    </w:sdtContent>
  </w:sdt>
  <w:p w14:paraId="37821F1F" w14:textId="58F1EF71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27EC59A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F4A6A" w14:textId="77777777" w:rsidR="003E7C68" w:rsidRDefault="003E7C68" w:rsidP="009276B2">
      <w:pPr>
        <w:spacing w:after="0" w:line="240" w:lineRule="auto"/>
      </w:pPr>
      <w:r>
        <w:separator/>
      </w:r>
    </w:p>
  </w:footnote>
  <w:footnote w:type="continuationSeparator" w:id="0">
    <w:p w14:paraId="7447E2D7" w14:textId="77777777" w:rsidR="003E7C68" w:rsidRDefault="003E7C68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DC0A" w14:textId="77777777" w:rsidR="007F36EE" w:rsidRDefault="007F36EE" w:rsidP="007F36EE">
    <w:pPr>
      <w:pStyle w:val="Nagwek"/>
      <w:tabs>
        <w:tab w:val="clear" w:pos="4536"/>
      </w:tabs>
      <w:jc w:val="right"/>
    </w:pPr>
  </w:p>
  <w:p w14:paraId="7DD8986D" w14:textId="77777777" w:rsidR="007F36EE" w:rsidRDefault="007F36EE" w:rsidP="007F36EE">
    <w:pPr>
      <w:pStyle w:val="Nagwek"/>
      <w:tabs>
        <w:tab w:val="clear" w:pos="4536"/>
      </w:tabs>
    </w:pPr>
  </w:p>
  <w:p w14:paraId="6C3346A5" w14:textId="17F6CE2A" w:rsidR="007F36EE" w:rsidRPr="007F36EE" w:rsidRDefault="007F36EE" w:rsidP="007F36EE">
    <w:pPr>
      <w:pStyle w:val="Nagwek"/>
      <w:tabs>
        <w:tab w:val="clear" w:pos="4536"/>
      </w:tabs>
      <w:jc w:val="right"/>
      <w:rPr>
        <w:rFonts w:ascii="Lato" w:hAnsi="Lato"/>
        <w:sz w:val="18"/>
        <w:szCs w:val="18"/>
      </w:rPr>
    </w:pPr>
    <w:r w:rsidRPr="007F36EE">
      <w:rPr>
        <w:rFonts w:ascii="Lato" w:hAnsi="Lato"/>
        <w:sz w:val="18"/>
        <w:szCs w:val="18"/>
      </w:rPr>
      <w:t xml:space="preserve">Załącznik do obwieszczenia </w:t>
    </w:r>
    <w:r w:rsidRPr="007F36EE">
      <w:rPr>
        <w:rFonts w:ascii="Lato" w:hAnsi="Lato"/>
        <w:sz w:val="18"/>
        <w:szCs w:val="18"/>
      </w:rPr>
      <w:br/>
      <w:t>Ministra Finansów i Gospodarki</w:t>
    </w:r>
    <w:r w:rsidRPr="007F36EE">
      <w:rPr>
        <w:rFonts w:ascii="Lato" w:hAnsi="Lato"/>
        <w:sz w:val="18"/>
        <w:szCs w:val="18"/>
      </w:rPr>
      <w:br/>
      <w:t>znak: DLI-III.762</w:t>
    </w:r>
    <w:r>
      <w:rPr>
        <w:rFonts w:ascii="Lato" w:hAnsi="Lato"/>
        <w:sz w:val="18"/>
        <w:szCs w:val="18"/>
      </w:rPr>
      <w:t>0</w:t>
    </w:r>
    <w:r w:rsidRPr="007F36EE">
      <w:rPr>
        <w:rFonts w:ascii="Lato" w:hAnsi="Lato"/>
        <w:sz w:val="18"/>
        <w:szCs w:val="18"/>
      </w:rPr>
      <w:t>.</w:t>
    </w:r>
    <w:r>
      <w:rPr>
        <w:rFonts w:ascii="Lato" w:hAnsi="Lato"/>
        <w:sz w:val="18"/>
        <w:szCs w:val="18"/>
      </w:rPr>
      <w:t>16</w:t>
    </w:r>
    <w:r w:rsidRPr="007F36EE">
      <w:rPr>
        <w:rFonts w:ascii="Lato" w:hAnsi="Lato"/>
        <w:sz w:val="18"/>
        <w:szCs w:val="18"/>
      </w:rPr>
      <w:t>.202</w:t>
    </w:r>
    <w:r>
      <w:rPr>
        <w:rFonts w:ascii="Lato" w:hAnsi="Lato"/>
        <w:sz w:val="18"/>
        <w:szCs w:val="18"/>
      </w:rPr>
      <w:t>4</w:t>
    </w:r>
    <w:r w:rsidRPr="007F36EE">
      <w:rPr>
        <w:rFonts w:ascii="Lato" w:hAnsi="Lato"/>
        <w:sz w:val="18"/>
        <w:szCs w:val="18"/>
      </w:rPr>
      <w:t>.BW</w:t>
    </w:r>
  </w:p>
  <w:p w14:paraId="02909E76" w14:textId="062A0C59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4F583B1E" w:rsidR="00947F4D" w:rsidRDefault="00DA125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6E0BA7B" wp14:editId="113A4CD2">
          <wp:simplePos x="0" y="0"/>
          <wp:positionH relativeFrom="column">
            <wp:posOffset>-876300</wp:posOffset>
          </wp:positionH>
          <wp:positionV relativeFrom="paragraph">
            <wp:posOffset>409575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CF1"/>
    <w:multiLevelType w:val="hybridMultilevel"/>
    <w:tmpl w:val="84CA9E1A"/>
    <w:lvl w:ilvl="0" w:tplc="F2BA76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17A44"/>
    <w:multiLevelType w:val="hybridMultilevel"/>
    <w:tmpl w:val="A8D0BB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0878B5"/>
    <w:multiLevelType w:val="hybridMultilevel"/>
    <w:tmpl w:val="3AA888E4"/>
    <w:lvl w:ilvl="0" w:tplc="6256D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37D8"/>
    <w:multiLevelType w:val="hybridMultilevel"/>
    <w:tmpl w:val="1F682E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A55DD"/>
    <w:multiLevelType w:val="hybridMultilevel"/>
    <w:tmpl w:val="D7CC6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383203"/>
    <w:multiLevelType w:val="hybridMultilevel"/>
    <w:tmpl w:val="D32E0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42A26"/>
    <w:multiLevelType w:val="hybridMultilevel"/>
    <w:tmpl w:val="8BAE04BA"/>
    <w:lvl w:ilvl="0" w:tplc="D5E8C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45F05"/>
    <w:multiLevelType w:val="hybridMultilevel"/>
    <w:tmpl w:val="639CF342"/>
    <w:lvl w:ilvl="0" w:tplc="F0C677C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8562B"/>
    <w:multiLevelType w:val="hybridMultilevel"/>
    <w:tmpl w:val="8604A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87362"/>
    <w:multiLevelType w:val="hybridMultilevel"/>
    <w:tmpl w:val="F6E40EB6"/>
    <w:lvl w:ilvl="0" w:tplc="ACCC9C8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07B87"/>
    <w:multiLevelType w:val="hybridMultilevel"/>
    <w:tmpl w:val="72AEF8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6A2B6C"/>
    <w:multiLevelType w:val="hybridMultilevel"/>
    <w:tmpl w:val="078E14E2"/>
    <w:lvl w:ilvl="0" w:tplc="8A5EA0C2">
      <w:start w:val="1"/>
      <w:numFmt w:val="bullet"/>
      <w:lvlText w:val=""/>
      <w:lvlJc w:val="center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F984850"/>
    <w:multiLevelType w:val="hybridMultilevel"/>
    <w:tmpl w:val="1C6A9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D2CE7"/>
    <w:multiLevelType w:val="hybridMultilevel"/>
    <w:tmpl w:val="D556BA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232726"/>
    <w:multiLevelType w:val="hybridMultilevel"/>
    <w:tmpl w:val="4772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F47D8E"/>
    <w:multiLevelType w:val="hybridMultilevel"/>
    <w:tmpl w:val="C8A041BA"/>
    <w:lvl w:ilvl="0" w:tplc="24DED7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50D5B"/>
    <w:multiLevelType w:val="hybridMultilevel"/>
    <w:tmpl w:val="3AFC4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D3C38"/>
    <w:multiLevelType w:val="hybridMultilevel"/>
    <w:tmpl w:val="B07C2F4C"/>
    <w:lvl w:ilvl="0" w:tplc="CF50D652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F746C"/>
    <w:multiLevelType w:val="hybridMultilevel"/>
    <w:tmpl w:val="35F6751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67733B3"/>
    <w:multiLevelType w:val="hybridMultilevel"/>
    <w:tmpl w:val="89F85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73645B"/>
    <w:multiLevelType w:val="hybridMultilevel"/>
    <w:tmpl w:val="93EA10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E51C0"/>
    <w:multiLevelType w:val="hybridMultilevel"/>
    <w:tmpl w:val="5DEC9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769F0"/>
    <w:multiLevelType w:val="hybridMultilevel"/>
    <w:tmpl w:val="1D3E34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B421B0"/>
    <w:multiLevelType w:val="hybridMultilevel"/>
    <w:tmpl w:val="D73CC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8214D"/>
    <w:multiLevelType w:val="hybridMultilevel"/>
    <w:tmpl w:val="0888A510"/>
    <w:lvl w:ilvl="0" w:tplc="FC0AA1E4">
      <w:start w:val="1"/>
      <w:numFmt w:val="decimal"/>
      <w:lvlText w:val="%1."/>
      <w:lvlJc w:val="left"/>
      <w:pPr>
        <w:ind w:left="360" w:hanging="360"/>
      </w:pPr>
      <w:rPr>
        <w:rFonts w:ascii="Lato" w:hAnsi="Lato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760525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2"/>
  </w:num>
  <w:num w:numId="3" w16cid:durableId="1127695409">
    <w:abstractNumId w:val="14"/>
  </w:num>
  <w:num w:numId="4" w16cid:durableId="1156461547">
    <w:abstractNumId w:val="1"/>
  </w:num>
  <w:num w:numId="5" w16cid:durableId="65423357">
    <w:abstractNumId w:val="0"/>
  </w:num>
  <w:num w:numId="6" w16cid:durableId="1958635931">
    <w:abstractNumId w:val="15"/>
  </w:num>
  <w:num w:numId="7" w16cid:durableId="1484543769">
    <w:abstractNumId w:val="20"/>
  </w:num>
  <w:num w:numId="8" w16cid:durableId="341513116">
    <w:abstractNumId w:val="17"/>
  </w:num>
  <w:num w:numId="9" w16cid:durableId="43415112">
    <w:abstractNumId w:val="11"/>
  </w:num>
  <w:num w:numId="10" w16cid:durableId="1844277632">
    <w:abstractNumId w:val="21"/>
  </w:num>
  <w:num w:numId="11" w16cid:durableId="439103210">
    <w:abstractNumId w:val="8"/>
  </w:num>
  <w:num w:numId="12" w16cid:durableId="7374849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3905965">
    <w:abstractNumId w:val="5"/>
  </w:num>
  <w:num w:numId="14" w16cid:durableId="1258952156">
    <w:abstractNumId w:val="23"/>
  </w:num>
  <w:num w:numId="15" w16cid:durableId="101803033">
    <w:abstractNumId w:val="16"/>
  </w:num>
  <w:num w:numId="16" w16cid:durableId="967391721">
    <w:abstractNumId w:val="24"/>
  </w:num>
  <w:num w:numId="17" w16cid:durableId="33045186">
    <w:abstractNumId w:val="19"/>
  </w:num>
  <w:num w:numId="18" w16cid:durableId="697512239">
    <w:abstractNumId w:val="4"/>
  </w:num>
  <w:num w:numId="19" w16cid:durableId="783773163">
    <w:abstractNumId w:val="3"/>
  </w:num>
  <w:num w:numId="20" w16cid:durableId="2124111692">
    <w:abstractNumId w:val="12"/>
  </w:num>
  <w:num w:numId="21" w16cid:durableId="1346176113">
    <w:abstractNumId w:val="26"/>
  </w:num>
  <w:num w:numId="22" w16cid:durableId="511535176">
    <w:abstractNumId w:val="7"/>
  </w:num>
  <w:num w:numId="23" w16cid:durableId="1541354307">
    <w:abstractNumId w:val="22"/>
  </w:num>
  <w:num w:numId="24" w16cid:durableId="199510530">
    <w:abstractNumId w:val="13"/>
  </w:num>
  <w:num w:numId="25" w16cid:durableId="484711583">
    <w:abstractNumId w:val="25"/>
  </w:num>
  <w:num w:numId="26" w16cid:durableId="695228093">
    <w:abstractNumId w:val="27"/>
  </w:num>
  <w:num w:numId="27" w16cid:durableId="11300618">
    <w:abstractNumId w:val="18"/>
  </w:num>
  <w:num w:numId="28" w16cid:durableId="638463207">
    <w:abstractNumId w:val="10"/>
  </w:num>
  <w:num w:numId="29" w16cid:durableId="2851654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3EF5"/>
    <w:rsid w:val="00027B42"/>
    <w:rsid w:val="00032C62"/>
    <w:rsid w:val="000516AB"/>
    <w:rsid w:val="00055F10"/>
    <w:rsid w:val="00070ED9"/>
    <w:rsid w:val="00095E92"/>
    <w:rsid w:val="000B086C"/>
    <w:rsid w:val="000B3A09"/>
    <w:rsid w:val="000C1FBF"/>
    <w:rsid w:val="000C2D10"/>
    <w:rsid w:val="000C4ADB"/>
    <w:rsid w:val="000F114B"/>
    <w:rsid w:val="000F1935"/>
    <w:rsid w:val="000F70E1"/>
    <w:rsid w:val="00100315"/>
    <w:rsid w:val="00103A4D"/>
    <w:rsid w:val="0011054E"/>
    <w:rsid w:val="00113528"/>
    <w:rsid w:val="00113C66"/>
    <w:rsid w:val="001236B0"/>
    <w:rsid w:val="001349E2"/>
    <w:rsid w:val="0013523A"/>
    <w:rsid w:val="0014463D"/>
    <w:rsid w:val="00166A88"/>
    <w:rsid w:val="00183B62"/>
    <w:rsid w:val="001A0217"/>
    <w:rsid w:val="001A2C8B"/>
    <w:rsid w:val="001B70EB"/>
    <w:rsid w:val="001C5EA5"/>
    <w:rsid w:val="001C7EB5"/>
    <w:rsid w:val="001D3434"/>
    <w:rsid w:val="001D47B2"/>
    <w:rsid w:val="001D7806"/>
    <w:rsid w:val="001E7F94"/>
    <w:rsid w:val="00201EC8"/>
    <w:rsid w:val="00250662"/>
    <w:rsid w:val="00252477"/>
    <w:rsid w:val="002739BA"/>
    <w:rsid w:val="00274D44"/>
    <w:rsid w:val="00274F1A"/>
    <w:rsid w:val="002830CF"/>
    <w:rsid w:val="00283E62"/>
    <w:rsid w:val="002B3AB2"/>
    <w:rsid w:val="002B3BF1"/>
    <w:rsid w:val="002B4E0C"/>
    <w:rsid w:val="002C31A2"/>
    <w:rsid w:val="002E0C9D"/>
    <w:rsid w:val="002E3F25"/>
    <w:rsid w:val="002E4BB5"/>
    <w:rsid w:val="002F0859"/>
    <w:rsid w:val="002F1DC6"/>
    <w:rsid w:val="002F6F05"/>
    <w:rsid w:val="003054E9"/>
    <w:rsid w:val="00326086"/>
    <w:rsid w:val="00327A27"/>
    <w:rsid w:val="0034036F"/>
    <w:rsid w:val="00343A14"/>
    <w:rsid w:val="00353DCD"/>
    <w:rsid w:val="00361441"/>
    <w:rsid w:val="00362CAD"/>
    <w:rsid w:val="003659BD"/>
    <w:rsid w:val="00366BFC"/>
    <w:rsid w:val="00372155"/>
    <w:rsid w:val="0037521F"/>
    <w:rsid w:val="00384051"/>
    <w:rsid w:val="00384CA0"/>
    <w:rsid w:val="0039279F"/>
    <w:rsid w:val="003A1976"/>
    <w:rsid w:val="003C123B"/>
    <w:rsid w:val="003C1AEE"/>
    <w:rsid w:val="003C58F8"/>
    <w:rsid w:val="003C6593"/>
    <w:rsid w:val="003D2AD6"/>
    <w:rsid w:val="003E0E3D"/>
    <w:rsid w:val="003E7C68"/>
    <w:rsid w:val="003F0446"/>
    <w:rsid w:val="003F40FE"/>
    <w:rsid w:val="00401311"/>
    <w:rsid w:val="004116FD"/>
    <w:rsid w:val="004148BE"/>
    <w:rsid w:val="00415ECB"/>
    <w:rsid w:val="004247F9"/>
    <w:rsid w:val="00431B7D"/>
    <w:rsid w:val="00436D38"/>
    <w:rsid w:val="004555AA"/>
    <w:rsid w:val="0045569D"/>
    <w:rsid w:val="00463123"/>
    <w:rsid w:val="00466695"/>
    <w:rsid w:val="00471C01"/>
    <w:rsid w:val="00472565"/>
    <w:rsid w:val="004757A2"/>
    <w:rsid w:val="00475A9A"/>
    <w:rsid w:val="00476067"/>
    <w:rsid w:val="004A09E1"/>
    <w:rsid w:val="004A2223"/>
    <w:rsid w:val="004A5611"/>
    <w:rsid w:val="004B1643"/>
    <w:rsid w:val="004B5194"/>
    <w:rsid w:val="004B5A75"/>
    <w:rsid w:val="004B6CCA"/>
    <w:rsid w:val="004D0570"/>
    <w:rsid w:val="004D098E"/>
    <w:rsid w:val="004F5D02"/>
    <w:rsid w:val="004F620B"/>
    <w:rsid w:val="00504861"/>
    <w:rsid w:val="00516EF0"/>
    <w:rsid w:val="005208C0"/>
    <w:rsid w:val="00521B9D"/>
    <w:rsid w:val="005235C6"/>
    <w:rsid w:val="00533EED"/>
    <w:rsid w:val="005439AF"/>
    <w:rsid w:val="00546F77"/>
    <w:rsid w:val="00551245"/>
    <w:rsid w:val="005514CF"/>
    <w:rsid w:val="00554FCB"/>
    <w:rsid w:val="00557D28"/>
    <w:rsid w:val="00565D32"/>
    <w:rsid w:val="00575E2F"/>
    <w:rsid w:val="00580872"/>
    <w:rsid w:val="00584CC7"/>
    <w:rsid w:val="00590C4E"/>
    <w:rsid w:val="00593919"/>
    <w:rsid w:val="0059434A"/>
    <w:rsid w:val="005A271D"/>
    <w:rsid w:val="005A750F"/>
    <w:rsid w:val="005B1B26"/>
    <w:rsid w:val="005B4684"/>
    <w:rsid w:val="005C10F1"/>
    <w:rsid w:val="005D01A8"/>
    <w:rsid w:val="005D3A45"/>
    <w:rsid w:val="005D596F"/>
    <w:rsid w:val="005E56C6"/>
    <w:rsid w:val="005E5AB5"/>
    <w:rsid w:val="005F0211"/>
    <w:rsid w:val="005F1EB4"/>
    <w:rsid w:val="005F6FFB"/>
    <w:rsid w:val="005F7B75"/>
    <w:rsid w:val="0060122B"/>
    <w:rsid w:val="00601942"/>
    <w:rsid w:val="00611A36"/>
    <w:rsid w:val="00616B27"/>
    <w:rsid w:val="00625B62"/>
    <w:rsid w:val="00631DB1"/>
    <w:rsid w:val="00640499"/>
    <w:rsid w:val="00640A76"/>
    <w:rsid w:val="006410DE"/>
    <w:rsid w:val="00645176"/>
    <w:rsid w:val="00647AF4"/>
    <w:rsid w:val="0065296A"/>
    <w:rsid w:val="00655EAD"/>
    <w:rsid w:val="00656F76"/>
    <w:rsid w:val="0065730F"/>
    <w:rsid w:val="00660D24"/>
    <w:rsid w:val="00661B7A"/>
    <w:rsid w:val="00661CE7"/>
    <w:rsid w:val="00662E7D"/>
    <w:rsid w:val="00664160"/>
    <w:rsid w:val="006663BA"/>
    <w:rsid w:val="0067119C"/>
    <w:rsid w:val="00671E5B"/>
    <w:rsid w:val="006739F3"/>
    <w:rsid w:val="00673E82"/>
    <w:rsid w:val="00675333"/>
    <w:rsid w:val="00680BEB"/>
    <w:rsid w:val="006813F7"/>
    <w:rsid w:val="00695BB9"/>
    <w:rsid w:val="006A4800"/>
    <w:rsid w:val="006B32A4"/>
    <w:rsid w:val="006C2A37"/>
    <w:rsid w:val="006C543D"/>
    <w:rsid w:val="006D1872"/>
    <w:rsid w:val="006D5147"/>
    <w:rsid w:val="006E3584"/>
    <w:rsid w:val="006F1601"/>
    <w:rsid w:val="006F1A3F"/>
    <w:rsid w:val="006F5C1C"/>
    <w:rsid w:val="006F5EE7"/>
    <w:rsid w:val="006F7757"/>
    <w:rsid w:val="007001C8"/>
    <w:rsid w:val="00701487"/>
    <w:rsid w:val="0070631E"/>
    <w:rsid w:val="007102B1"/>
    <w:rsid w:val="00712A86"/>
    <w:rsid w:val="00716214"/>
    <w:rsid w:val="00717333"/>
    <w:rsid w:val="00720EAA"/>
    <w:rsid w:val="00720F52"/>
    <w:rsid w:val="00734E01"/>
    <w:rsid w:val="007475AB"/>
    <w:rsid w:val="007571F3"/>
    <w:rsid w:val="00773B9F"/>
    <w:rsid w:val="00783E69"/>
    <w:rsid w:val="007852D8"/>
    <w:rsid w:val="00790173"/>
    <w:rsid w:val="00796F1F"/>
    <w:rsid w:val="00797577"/>
    <w:rsid w:val="00797EB7"/>
    <w:rsid w:val="007A3488"/>
    <w:rsid w:val="007A75AD"/>
    <w:rsid w:val="007A7E7E"/>
    <w:rsid w:val="007B675D"/>
    <w:rsid w:val="007C0044"/>
    <w:rsid w:val="007D289E"/>
    <w:rsid w:val="007D6A61"/>
    <w:rsid w:val="007E44DA"/>
    <w:rsid w:val="007E4C73"/>
    <w:rsid w:val="007F36EE"/>
    <w:rsid w:val="007F5171"/>
    <w:rsid w:val="0080410F"/>
    <w:rsid w:val="00805359"/>
    <w:rsid w:val="0081175C"/>
    <w:rsid w:val="008225D9"/>
    <w:rsid w:val="00822B56"/>
    <w:rsid w:val="00835960"/>
    <w:rsid w:val="00841D6B"/>
    <w:rsid w:val="00846896"/>
    <w:rsid w:val="008511D4"/>
    <w:rsid w:val="00852FD1"/>
    <w:rsid w:val="00857066"/>
    <w:rsid w:val="00863CAE"/>
    <w:rsid w:val="00870B47"/>
    <w:rsid w:val="0087118C"/>
    <w:rsid w:val="0087162F"/>
    <w:rsid w:val="00872265"/>
    <w:rsid w:val="008751C9"/>
    <w:rsid w:val="0087521D"/>
    <w:rsid w:val="00877A9A"/>
    <w:rsid w:val="008824BC"/>
    <w:rsid w:val="008901CC"/>
    <w:rsid w:val="008929DA"/>
    <w:rsid w:val="00894B19"/>
    <w:rsid w:val="008A0CF8"/>
    <w:rsid w:val="008A31DB"/>
    <w:rsid w:val="008A5965"/>
    <w:rsid w:val="008A7FE6"/>
    <w:rsid w:val="008B021B"/>
    <w:rsid w:val="008B10E0"/>
    <w:rsid w:val="008B3CD0"/>
    <w:rsid w:val="008B6A53"/>
    <w:rsid w:val="008B6B9F"/>
    <w:rsid w:val="008C2C41"/>
    <w:rsid w:val="008E5354"/>
    <w:rsid w:val="008E5D52"/>
    <w:rsid w:val="008F103B"/>
    <w:rsid w:val="008F5A6F"/>
    <w:rsid w:val="008F7FB6"/>
    <w:rsid w:val="00900665"/>
    <w:rsid w:val="0091713E"/>
    <w:rsid w:val="009210A9"/>
    <w:rsid w:val="009276B2"/>
    <w:rsid w:val="0093519B"/>
    <w:rsid w:val="0093525C"/>
    <w:rsid w:val="00935409"/>
    <w:rsid w:val="00943F06"/>
    <w:rsid w:val="00946493"/>
    <w:rsid w:val="009476A8"/>
    <w:rsid w:val="00947F4D"/>
    <w:rsid w:val="00953C14"/>
    <w:rsid w:val="00966DF3"/>
    <w:rsid w:val="00967449"/>
    <w:rsid w:val="00973829"/>
    <w:rsid w:val="00973861"/>
    <w:rsid w:val="00975E1D"/>
    <w:rsid w:val="00983D59"/>
    <w:rsid w:val="009849BE"/>
    <w:rsid w:val="00994405"/>
    <w:rsid w:val="009972EA"/>
    <w:rsid w:val="009A4543"/>
    <w:rsid w:val="009B42C7"/>
    <w:rsid w:val="009B6C76"/>
    <w:rsid w:val="009C33F5"/>
    <w:rsid w:val="009C378C"/>
    <w:rsid w:val="009E14E2"/>
    <w:rsid w:val="009E4DDC"/>
    <w:rsid w:val="009F1038"/>
    <w:rsid w:val="009F4509"/>
    <w:rsid w:val="00A209F6"/>
    <w:rsid w:val="00A20AE1"/>
    <w:rsid w:val="00A50195"/>
    <w:rsid w:val="00A56817"/>
    <w:rsid w:val="00A63077"/>
    <w:rsid w:val="00A75C93"/>
    <w:rsid w:val="00A803B1"/>
    <w:rsid w:val="00A8380F"/>
    <w:rsid w:val="00A90840"/>
    <w:rsid w:val="00A916F5"/>
    <w:rsid w:val="00A9399C"/>
    <w:rsid w:val="00A95366"/>
    <w:rsid w:val="00AA1D26"/>
    <w:rsid w:val="00AA311B"/>
    <w:rsid w:val="00AA3E6F"/>
    <w:rsid w:val="00AB6980"/>
    <w:rsid w:val="00AD6984"/>
    <w:rsid w:val="00AE07A5"/>
    <w:rsid w:val="00AE466A"/>
    <w:rsid w:val="00AE6415"/>
    <w:rsid w:val="00B031BE"/>
    <w:rsid w:val="00B046C2"/>
    <w:rsid w:val="00B064E0"/>
    <w:rsid w:val="00B06E81"/>
    <w:rsid w:val="00B07DB4"/>
    <w:rsid w:val="00B16DBD"/>
    <w:rsid w:val="00B20AD8"/>
    <w:rsid w:val="00B252D6"/>
    <w:rsid w:val="00B32C97"/>
    <w:rsid w:val="00B3492B"/>
    <w:rsid w:val="00B36262"/>
    <w:rsid w:val="00B468E9"/>
    <w:rsid w:val="00B5716E"/>
    <w:rsid w:val="00B702C7"/>
    <w:rsid w:val="00B709F4"/>
    <w:rsid w:val="00B72623"/>
    <w:rsid w:val="00B74DE7"/>
    <w:rsid w:val="00B841FA"/>
    <w:rsid w:val="00B84320"/>
    <w:rsid w:val="00B84D3E"/>
    <w:rsid w:val="00B87744"/>
    <w:rsid w:val="00B9145D"/>
    <w:rsid w:val="00B93D74"/>
    <w:rsid w:val="00BA0BEF"/>
    <w:rsid w:val="00BA1CE4"/>
    <w:rsid w:val="00BA2BF1"/>
    <w:rsid w:val="00BB654D"/>
    <w:rsid w:val="00BC61E0"/>
    <w:rsid w:val="00BD1152"/>
    <w:rsid w:val="00BD6E7B"/>
    <w:rsid w:val="00BE5815"/>
    <w:rsid w:val="00BE6444"/>
    <w:rsid w:val="00BF1A53"/>
    <w:rsid w:val="00C023EE"/>
    <w:rsid w:val="00C0368F"/>
    <w:rsid w:val="00C352B0"/>
    <w:rsid w:val="00C44F50"/>
    <w:rsid w:val="00C52239"/>
    <w:rsid w:val="00C53987"/>
    <w:rsid w:val="00C55F87"/>
    <w:rsid w:val="00C729E8"/>
    <w:rsid w:val="00C8064A"/>
    <w:rsid w:val="00C85D56"/>
    <w:rsid w:val="00C90B56"/>
    <w:rsid w:val="00C92C77"/>
    <w:rsid w:val="00C93DBC"/>
    <w:rsid w:val="00C96F26"/>
    <w:rsid w:val="00CA1B01"/>
    <w:rsid w:val="00CA1B19"/>
    <w:rsid w:val="00CA4EC5"/>
    <w:rsid w:val="00CA7F94"/>
    <w:rsid w:val="00CC7548"/>
    <w:rsid w:val="00CD0B48"/>
    <w:rsid w:val="00CE067D"/>
    <w:rsid w:val="00CE0B1D"/>
    <w:rsid w:val="00CE5BA3"/>
    <w:rsid w:val="00CF1D4C"/>
    <w:rsid w:val="00CF21C3"/>
    <w:rsid w:val="00CF68DE"/>
    <w:rsid w:val="00CF720E"/>
    <w:rsid w:val="00D03537"/>
    <w:rsid w:val="00D132C0"/>
    <w:rsid w:val="00D278D4"/>
    <w:rsid w:val="00D31A92"/>
    <w:rsid w:val="00D434F5"/>
    <w:rsid w:val="00D50422"/>
    <w:rsid w:val="00D53608"/>
    <w:rsid w:val="00D53B60"/>
    <w:rsid w:val="00D55259"/>
    <w:rsid w:val="00D61726"/>
    <w:rsid w:val="00D723B5"/>
    <w:rsid w:val="00D73437"/>
    <w:rsid w:val="00D80EEB"/>
    <w:rsid w:val="00D82678"/>
    <w:rsid w:val="00D90D11"/>
    <w:rsid w:val="00DA1251"/>
    <w:rsid w:val="00DA1CF6"/>
    <w:rsid w:val="00DA46CC"/>
    <w:rsid w:val="00DA4BF4"/>
    <w:rsid w:val="00DB19F8"/>
    <w:rsid w:val="00DC3F14"/>
    <w:rsid w:val="00DD4D00"/>
    <w:rsid w:val="00DE7055"/>
    <w:rsid w:val="00DF1194"/>
    <w:rsid w:val="00E06499"/>
    <w:rsid w:val="00E32576"/>
    <w:rsid w:val="00E3400A"/>
    <w:rsid w:val="00E342CB"/>
    <w:rsid w:val="00E43BE6"/>
    <w:rsid w:val="00E5178C"/>
    <w:rsid w:val="00E54984"/>
    <w:rsid w:val="00E60248"/>
    <w:rsid w:val="00E60A86"/>
    <w:rsid w:val="00E6133E"/>
    <w:rsid w:val="00E67EDC"/>
    <w:rsid w:val="00E76403"/>
    <w:rsid w:val="00E777F4"/>
    <w:rsid w:val="00E9698B"/>
    <w:rsid w:val="00E97DC3"/>
    <w:rsid w:val="00EA5131"/>
    <w:rsid w:val="00EB3D36"/>
    <w:rsid w:val="00EB4EA7"/>
    <w:rsid w:val="00EC2D0A"/>
    <w:rsid w:val="00EC6E63"/>
    <w:rsid w:val="00EE34A9"/>
    <w:rsid w:val="00EE6DC2"/>
    <w:rsid w:val="00F01D0D"/>
    <w:rsid w:val="00F05F16"/>
    <w:rsid w:val="00F105DB"/>
    <w:rsid w:val="00F13890"/>
    <w:rsid w:val="00F2572B"/>
    <w:rsid w:val="00F311F0"/>
    <w:rsid w:val="00F321F5"/>
    <w:rsid w:val="00F40743"/>
    <w:rsid w:val="00F430C3"/>
    <w:rsid w:val="00F47D11"/>
    <w:rsid w:val="00F6537B"/>
    <w:rsid w:val="00F66E40"/>
    <w:rsid w:val="00F701CA"/>
    <w:rsid w:val="00F725E5"/>
    <w:rsid w:val="00F74057"/>
    <w:rsid w:val="00F80AC2"/>
    <w:rsid w:val="00F8218A"/>
    <w:rsid w:val="00F87142"/>
    <w:rsid w:val="00F91C17"/>
    <w:rsid w:val="00F965DE"/>
    <w:rsid w:val="00FA0448"/>
    <w:rsid w:val="00FA6BD4"/>
    <w:rsid w:val="00FA76E5"/>
    <w:rsid w:val="00FB2FDC"/>
    <w:rsid w:val="00FB486C"/>
    <w:rsid w:val="00FD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36144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61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3614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71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71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9440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rsid w:val="00521B9D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05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05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05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05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05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915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4</cp:revision>
  <cp:lastPrinted>2023-12-04T11:28:00Z</cp:lastPrinted>
  <dcterms:created xsi:type="dcterms:W3CDTF">2026-10-07T12:53:00Z</dcterms:created>
  <dcterms:modified xsi:type="dcterms:W3CDTF">2026-10-07T13:41:00Z</dcterms:modified>
</cp:coreProperties>
</file>