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04BE" w14:textId="0C3AA379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Kielce, dnia 2</w:t>
      </w:r>
      <w:r w:rsidR="00EB47BD">
        <w:rPr>
          <w:rFonts w:cstheme="minorHAnsi"/>
          <w:bCs/>
          <w:sz w:val="24"/>
          <w:szCs w:val="24"/>
        </w:rPr>
        <w:t>7 listopada</w:t>
      </w:r>
      <w:r w:rsidRPr="003A1BF0">
        <w:rPr>
          <w:rFonts w:cstheme="minorHAnsi"/>
          <w:bCs/>
          <w:sz w:val="24"/>
          <w:szCs w:val="24"/>
        </w:rPr>
        <w:t xml:space="preserve"> 2025 r. </w:t>
      </w:r>
    </w:p>
    <w:p w14:paraId="60C3C8E2" w14:textId="605F660D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WOO-I.420.</w:t>
      </w:r>
      <w:r w:rsidR="00EB47BD">
        <w:rPr>
          <w:rFonts w:cstheme="minorHAnsi"/>
          <w:bCs/>
          <w:sz w:val="24"/>
          <w:szCs w:val="24"/>
        </w:rPr>
        <w:t>6</w:t>
      </w:r>
      <w:r w:rsidRPr="003A1BF0">
        <w:rPr>
          <w:rFonts w:cstheme="minorHAnsi"/>
          <w:bCs/>
          <w:sz w:val="24"/>
          <w:szCs w:val="24"/>
        </w:rPr>
        <w:t>.202</w:t>
      </w:r>
      <w:r w:rsidR="00EB47BD">
        <w:rPr>
          <w:rFonts w:cstheme="minorHAnsi"/>
          <w:bCs/>
          <w:sz w:val="24"/>
          <w:szCs w:val="24"/>
        </w:rPr>
        <w:t>5</w:t>
      </w:r>
      <w:r w:rsidRPr="003A1BF0">
        <w:rPr>
          <w:rFonts w:cstheme="minorHAnsi"/>
          <w:bCs/>
          <w:sz w:val="24"/>
          <w:szCs w:val="24"/>
        </w:rPr>
        <w:t>.SK.</w:t>
      </w:r>
      <w:r w:rsidR="00EB47BD">
        <w:rPr>
          <w:rFonts w:cstheme="minorHAnsi"/>
          <w:bCs/>
          <w:sz w:val="24"/>
          <w:szCs w:val="24"/>
        </w:rPr>
        <w:t>22</w:t>
      </w:r>
      <w:r w:rsidRPr="003A1BF0">
        <w:rPr>
          <w:rFonts w:cstheme="minorHAnsi"/>
          <w:bCs/>
          <w:sz w:val="24"/>
          <w:szCs w:val="24"/>
        </w:rPr>
        <w:tab/>
      </w:r>
    </w:p>
    <w:p w14:paraId="51FE7A77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OBWIESZCZENIE</w:t>
      </w:r>
    </w:p>
    <w:p w14:paraId="7DBA27D1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Zgodnie z art. 10 i art. 49 ustawy z dnia 14 czerwca 1960 r. - Kodeks postępowania administracyjnego (tekst jedn. Dz. U. z 2024 r., poz. 572 ze zm. – cyt. dalej jako „k.p.a.”), w związku z art. 74 ust. 3 i  art. 75 ust. 1 pkt 1 lit. p, w związku z lit. t, ustawy z dnia 3 października 2008 r. o udostępnianiu informacji o środowisku i jego ochronie, udziale społeczeństwa w ochronie środowiska oraz o ocenach oddziaływania na środowisko (tekst jedn. Dz. U. z 2024 r. poz. 1112 ze zm.– cyt. dalej jako „UUOŚ”),</w:t>
      </w:r>
    </w:p>
    <w:p w14:paraId="4C625749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/>
          <w:bCs/>
          <w:sz w:val="24"/>
          <w:szCs w:val="24"/>
        </w:rPr>
        <w:t>Regionalny Dyrektor Ochrony Środowiska w Kielcach</w:t>
      </w:r>
      <w:r w:rsidRPr="00EB47BD">
        <w:rPr>
          <w:rFonts w:cstheme="minorHAnsi"/>
          <w:bCs/>
          <w:sz w:val="24"/>
          <w:szCs w:val="24"/>
        </w:rPr>
        <w:t xml:space="preserve"> </w:t>
      </w:r>
    </w:p>
    <w:p w14:paraId="7779E899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zawiadamia strony, że na wniosek PKP Polskie Linie Kolejowe S. A., ul. Targowa 74, 03-734 Warszawa, adres do korespondencji: PKP Polskie Linie Kolejowe S.A., Centrum Realizacji Inwestycji Region Południowy, Pl. Matejki 12, 31-157 Kraków, reprezentowanej przez Pana Włodzimierza Żmudę i Panią Magdalenę Kozyrę, postanowieniem z dnia 27.11.2025 r. znak: WOO-I.420.6.2025.SK.21, nadał rygor natychmiastowej wykonalności decyzji z dnia 25.11.2025 r. znak: WOO-I.420.6.2025.SK.17 o środowiskowych uwarunkowaniach dla przedsięwzięcia</w:t>
      </w:r>
      <w:bookmarkStart w:id="0" w:name="_Hlk198206341"/>
      <w:r w:rsidRPr="00EB47BD">
        <w:rPr>
          <w:rFonts w:cstheme="minorHAnsi"/>
          <w:bCs/>
          <w:sz w:val="24"/>
          <w:szCs w:val="24"/>
        </w:rPr>
        <w:t xml:space="preserve"> pn.: </w:t>
      </w:r>
    </w:p>
    <w:p w14:paraId="33E96BD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/>
          <w:bCs/>
          <w:sz w:val="24"/>
          <w:szCs w:val="24"/>
        </w:rPr>
        <w:t>„Prace na linii kolejowej nr 8 na odcinku Skarżysko Kamienna – Kielce – Kozłów w zakresie odbiorników wód opadowych i roztopowych”</w:t>
      </w:r>
      <w:bookmarkEnd w:id="0"/>
      <w:r w:rsidRPr="00EB47BD">
        <w:rPr>
          <w:rFonts w:cstheme="minorHAnsi"/>
          <w:bCs/>
          <w:sz w:val="24"/>
          <w:szCs w:val="24"/>
        </w:rPr>
        <w:t>.</w:t>
      </w:r>
    </w:p>
    <w:p w14:paraId="752C23BE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1" w:name="_Hlk198206451"/>
      <w:r w:rsidRPr="00EB47BD">
        <w:rPr>
          <w:rFonts w:cstheme="minorHAnsi"/>
          <w:bCs/>
          <w:sz w:val="24"/>
          <w:szCs w:val="24"/>
        </w:rPr>
        <w:t>Informuję, że w myśl art. 49 k.p.a., zawiadomienie stron postępowania o czynn</w:t>
      </w:r>
      <w:bookmarkEnd w:id="1"/>
      <w:r w:rsidRPr="00EB47BD">
        <w:rPr>
          <w:rFonts w:cstheme="minorHAnsi"/>
          <w:bCs/>
          <w:sz w:val="24"/>
          <w:szCs w:val="24"/>
        </w:rPr>
        <w:t xml:space="preserve">ościach następuje w formie publicznego obwieszczenia. Zawiadomienie uważa się za dokonane po upływie 14 dni od dnia, w którym nastąpiło publiczne obwieszczenie, inne publiczne ogłoszenie lub udostępnienie pisma w Biuletynie Informacji Publicznej. Wskazuje się dzień </w:t>
      </w:r>
      <w:r w:rsidRPr="00EB47BD">
        <w:rPr>
          <w:rFonts w:cstheme="minorHAnsi"/>
          <w:b/>
          <w:bCs/>
          <w:sz w:val="24"/>
          <w:szCs w:val="24"/>
        </w:rPr>
        <w:t>01.12.2025 r.</w:t>
      </w:r>
      <w:r w:rsidRPr="00EB47BD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396419F9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 xml:space="preserve">Na postanowienie służy prawo wniesienia zażalenia do Generalnego Dyrektora Ochrony Środowiska (Al. Jerozolimskie 136, 02-305 Warszawa) za pośrednictwem Regionalnego Dyrektora Ochrony Środowiska w Kielcach w terminie 7 dni od daty jego doręczenia. Zgodnie z art. 57 § 5 pkt 1 i 2 k.p.a. termin uważa się za zachowany, jeżeli przed jego upływem pismo zostało wysłane na adres do doręczeń elektronicznych organu administracji publicznej, a </w:t>
      </w:r>
      <w:r w:rsidRPr="00EB47BD">
        <w:rPr>
          <w:rFonts w:cstheme="minorHAnsi"/>
          <w:bCs/>
          <w:sz w:val="24"/>
          <w:szCs w:val="24"/>
        </w:rPr>
        <w:lastRenderedPageBreak/>
        <w:t>nadawca otrzymał dowód otrzymania, o którym mowa w art. 41 ustawy z dnia 18 listopada 2020 r. o doręczeniach elektronicznych (tekst jedn. Dz. U. z 2024 r. poz. 1045 ze zm.) lub nadane w polskiej placówce pocztowej operatora wyznaczonego w rozumieniu ustawy z dnia 23 listopada 2012 r. - Prawo pocztowe (tekst jedn. Dz. U. z 2025 r. poz. 366)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5045394D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Stronami w niniejszej sprawie są właściciele i współwłaściciele działek znajdujących się w granicach inwestycji lub osoby legitymujące się inną formą władania (np. użytkownik wieczysty). Ponadto stronami w sprawie mogą być właściciele i współwłaściciele działek w obszarze oddziaływania inwestycji lub osoby legitymujące się inną formą władania w obszarze oddziaływania przedsięwzięcia.</w:t>
      </w:r>
    </w:p>
    <w:p w14:paraId="0AB422A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Strony postępowania mogą zapoznać się z treścią ww. postanowienia w siedzibie Regionalnej Dyrekcji Ochrony Środowiska w Kielcach (ul. Karola Szymanowskiego 6, 25-361 Kielce) w godz. od 7.30 do 15.30 po uprzednim umówieniu się z pracownikiem tutejszej Dyrekcji (nr telefonu do kontaktu: 41 3435361 lub 41 3435363).</w:t>
      </w:r>
    </w:p>
    <w:p w14:paraId="3BA1444B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4C5C7DD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Z upoważnienia</w:t>
      </w:r>
    </w:p>
    <w:p w14:paraId="2291423A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Regionalnego Dyrektora Ochrony Środowiska w Kielcach</w:t>
      </w:r>
    </w:p>
    <w:p w14:paraId="39A675D9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Wioletta Łyżwa</w:t>
      </w:r>
    </w:p>
    <w:p w14:paraId="4203EA50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p.o. naczelnika Wydziału Ocen Oddziaływania na Środowisko</w:t>
      </w:r>
    </w:p>
    <w:p w14:paraId="2B40C8CB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/-podpisany cyfrowo/</w:t>
      </w:r>
    </w:p>
    <w:p w14:paraId="6F63E364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61776C0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2D3394AB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 xml:space="preserve">Sprawę prowadzi: Klaudia Siadul </w:t>
      </w:r>
    </w:p>
    <w:p w14:paraId="2EDB33B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Telefon kontaktowy: (41)3435361 lub (41)3435363</w:t>
      </w:r>
    </w:p>
    <w:p w14:paraId="2A5B09C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EB47BD">
        <w:rPr>
          <w:rFonts w:cstheme="minorHAnsi"/>
          <w:b/>
          <w:bCs/>
          <w:sz w:val="24"/>
          <w:szCs w:val="24"/>
          <w:u w:val="single"/>
        </w:rPr>
        <w:t>Otrzymują:</w:t>
      </w:r>
    </w:p>
    <w:p w14:paraId="01922601" w14:textId="77777777" w:rsidR="00EB47BD" w:rsidRPr="00EB47BD" w:rsidRDefault="00EB47BD" w:rsidP="00EB47B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2" w:name="_Hlk198123064"/>
      <w:r w:rsidRPr="00EB47BD">
        <w:rPr>
          <w:rFonts w:cstheme="minorHAnsi"/>
          <w:bCs/>
          <w:sz w:val="24"/>
          <w:szCs w:val="24"/>
        </w:rPr>
        <w:t>PKP Polskie Linie Kolejowe S.A. – przedłożenie elektroniczne e-PUAP</w:t>
      </w:r>
    </w:p>
    <w:p w14:paraId="5EC8B5A0" w14:textId="77777777" w:rsidR="00EB47BD" w:rsidRPr="00EB47BD" w:rsidRDefault="00EB47BD" w:rsidP="00EB47B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Pozostałe strony poprzez obwieszczenie:</w:t>
      </w:r>
    </w:p>
    <w:p w14:paraId="54EC9CFB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144F3708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lastRenderedPageBreak/>
        <w:t>udostępnione w Biuletynie Informacji Publicznej Regionalnej Dyrekcji Ochrony Środowiska w Kielcach,</w:t>
      </w:r>
    </w:p>
    <w:p w14:paraId="3DFEEC52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77BCEB64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259F40DC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6987F031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1F167174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3B0B26F6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35E29192" w14:textId="77777777" w:rsidR="00EB47BD" w:rsidRPr="00EB47BD" w:rsidRDefault="00EB47BD" w:rsidP="00EB47B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4FF75E96" w14:textId="77777777" w:rsidR="00EB47BD" w:rsidRPr="00EB47BD" w:rsidRDefault="00EB47BD" w:rsidP="00EB47B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Aa</w:t>
      </w:r>
    </w:p>
    <w:p w14:paraId="5FF4847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bookmarkEnd w:id="2"/>
    <w:p w14:paraId="4289EF18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Art. 10 § 1 k.p.a. „Organy administracji publicznej obowiązane są zapewnić stronom czynny udział w każdym stadium postępowania, a przed wydaniem decyzji umożliwić im wypowiedzenie się co do zebranych dowodów i materiałów oraz zgłoszonych żądań”.</w:t>
      </w:r>
    </w:p>
    <w:p w14:paraId="40A631DA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EB47BD">
        <w:rPr>
          <w:rFonts w:cstheme="minorHAnsi"/>
          <w:bCs/>
          <w:sz w:val="24"/>
          <w:szCs w:val="24"/>
        </w:rPr>
        <w:lastRenderedPageBreak/>
        <w:t xml:space="preserve">miejscowości lub przez udostępnienie pisma w Biuletynie Informacji Publicznej na stronie podmiotowej właściwego organu administracji publicznej”. </w:t>
      </w:r>
    </w:p>
    <w:p w14:paraId="42D352A2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Publicznej”. </w:t>
      </w:r>
    </w:p>
    <w:p w14:paraId="4015F3E8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</w:t>
      </w:r>
    </w:p>
    <w:p w14:paraId="253AEA11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60325F65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0782A200" w14:textId="77777777" w:rsidR="00EB47BD" w:rsidRPr="00EB47BD" w:rsidRDefault="00EB47BD" w:rsidP="00EB47B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B47BD">
        <w:rPr>
          <w:rFonts w:cstheme="minorHAnsi"/>
          <w:bCs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p w14:paraId="41E026F8" w14:textId="77777777" w:rsidR="00EB47BD" w:rsidRDefault="00EB47BD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sectPr w:rsidR="00EB47B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2B72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A1BF0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8295D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45BFB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B47BD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6748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19</cp:revision>
  <cp:lastPrinted>2023-10-17T11:15:00Z</cp:lastPrinted>
  <dcterms:created xsi:type="dcterms:W3CDTF">2023-10-17T12:58:00Z</dcterms:created>
  <dcterms:modified xsi:type="dcterms:W3CDTF">2025-11-27T09:10:00Z</dcterms:modified>
</cp:coreProperties>
</file>