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ambria" w:hAnsi="Cambria"/>
        </w:rPr>
        <w:id w:val="-476143676"/>
        <w:docPartObj>
          <w:docPartGallery w:val="Cover Pages"/>
          <w:docPartUnique/>
        </w:docPartObj>
      </w:sdtPr>
      <w:sdtEndPr>
        <w:rPr>
          <w:rFonts w:eastAsia="Calibri" w:cs="Calibri"/>
        </w:rPr>
      </w:sdtEndPr>
      <w:sdtContent>
        <w:p w14:paraId="1658A999" w14:textId="3296E407" w:rsidR="0048552F" w:rsidRPr="001A0271" w:rsidRDefault="0048552F" w:rsidP="001A0271">
          <w:pPr>
            <w:spacing w:line="276" w:lineRule="auto"/>
            <w:rPr>
              <w:rFonts w:ascii="Cambria" w:hAnsi="Cambria"/>
            </w:rPr>
          </w:pPr>
        </w:p>
        <w:tbl>
          <w:tblPr>
            <w:tblpPr w:leftFromText="187" w:rightFromText="187" w:horzAnchor="margin" w:tblpXSpec="center" w:tblpY="2881"/>
            <w:tblW w:w="4554" w:type="pct"/>
            <w:tblCellMar>
              <w:left w:w="144" w:type="dxa"/>
              <w:right w:w="115" w:type="dxa"/>
            </w:tblCellMar>
            <w:tblLook w:val="04A0" w:firstRow="1" w:lastRow="0" w:firstColumn="1" w:lastColumn="0" w:noHBand="0" w:noVBand="1"/>
          </w:tblPr>
          <w:tblGrid>
            <w:gridCol w:w="8079"/>
            <w:gridCol w:w="142"/>
          </w:tblGrid>
          <w:tr w:rsidR="0048552F" w:rsidRPr="001A0271" w14:paraId="56FDADFE" w14:textId="77777777" w:rsidTr="007556F4">
            <w:sdt>
              <w:sdtPr>
                <w:rPr>
                  <w:rFonts w:ascii="Cambria" w:eastAsiaTheme="minorHAnsi" w:hAnsi="Cambria"/>
                  <w:sz w:val="24"/>
                  <w:szCs w:val="24"/>
                  <w:lang w:eastAsia="en-US"/>
                </w:rPr>
                <w:alias w:val="Firma"/>
                <w:id w:val="13406915"/>
                <w:placeholder>
                  <w:docPart w:val="485705CE8E5140D88E8D761A57ADA703"/>
                </w:placeholder>
                <w:dataBinding w:prefixMappings="xmlns:ns0='http://schemas.openxmlformats.org/officeDocument/2006/extended-properties'" w:xpath="/ns0:Properties[1]/ns0:Company[1]" w:storeItemID="{6668398D-A668-4E3E-A5EB-62B293D839F1}"/>
                <w:text/>
              </w:sdtPr>
              <w:sdtEndPr/>
              <w:sdtContent>
                <w:tc>
                  <w:tcPr>
                    <w:tcW w:w="8207" w:type="dxa"/>
                    <w:gridSpan w:val="2"/>
                    <w:tcMar>
                      <w:top w:w="216" w:type="dxa"/>
                      <w:left w:w="115" w:type="dxa"/>
                      <w:bottom w:w="216" w:type="dxa"/>
                      <w:right w:w="115" w:type="dxa"/>
                    </w:tcMar>
                  </w:tcPr>
                  <w:p w14:paraId="626EFD70" w14:textId="6CB9CDF2" w:rsidR="0048552F" w:rsidRPr="001A0271" w:rsidRDefault="00940E40" w:rsidP="001A0271">
                    <w:pPr>
                      <w:pStyle w:val="Bezodstpw"/>
                      <w:spacing w:line="276" w:lineRule="auto"/>
                      <w:rPr>
                        <w:rFonts w:ascii="Cambria" w:hAnsi="Cambria"/>
                        <w:color w:val="0F4761" w:themeColor="accent1" w:themeShade="BF"/>
                        <w:sz w:val="24"/>
                      </w:rPr>
                    </w:pPr>
                    <w:r>
                      <w:rPr>
                        <w:rFonts w:ascii="Cambria" w:eastAsiaTheme="minorHAnsi" w:hAnsi="Cambria"/>
                        <w:sz w:val="24"/>
                        <w:szCs w:val="24"/>
                        <w:lang w:eastAsia="en-US"/>
                      </w:rPr>
                      <w:t>Zespół Szkół Centrum Kształcenia Rolniczego w Sypniewie</w:t>
                    </w:r>
                  </w:p>
                </w:tc>
              </w:sdtContent>
            </w:sdt>
          </w:tr>
          <w:tr w:rsidR="0048552F" w:rsidRPr="001A0271" w14:paraId="36290A93" w14:textId="77777777" w:rsidTr="007556F4">
            <w:trPr>
              <w:gridAfter w:val="1"/>
              <w:wAfter w:w="142" w:type="dxa"/>
            </w:trPr>
            <w:tc>
              <w:tcPr>
                <w:tcW w:w="8065" w:type="dxa"/>
              </w:tcPr>
              <w:sdt>
                <w:sdtPr>
                  <w:rPr>
                    <w:rFonts w:ascii="Cambria" w:eastAsiaTheme="majorEastAsia" w:hAnsi="Cambria" w:cstheme="majorBidi"/>
                    <w:sz w:val="52"/>
                    <w:szCs w:val="52"/>
                  </w:rPr>
                  <w:alias w:val="Tytuł"/>
                  <w:id w:val="13406919"/>
                  <w:placeholder>
                    <w:docPart w:val="A91ABF42101B4EFDA137DAA0A691F21F"/>
                  </w:placeholder>
                  <w:dataBinding w:prefixMappings="xmlns:ns0='http://schemas.openxmlformats.org/package/2006/metadata/core-properties' xmlns:ns1='http://purl.org/dc/elements/1.1/'" w:xpath="/ns0:coreProperties[1]/ns1:title[1]" w:storeItemID="{6C3C8BC8-F283-45AE-878A-BAB7291924A1}"/>
                  <w:text/>
                </w:sdtPr>
                <w:sdtEndPr/>
                <w:sdtContent>
                  <w:p w14:paraId="5D08D039" w14:textId="0B712A4B" w:rsidR="0048552F" w:rsidRPr="001A0271" w:rsidRDefault="00940E40" w:rsidP="001A0271">
                    <w:pPr>
                      <w:pStyle w:val="Bezodstpw"/>
                      <w:spacing w:line="276" w:lineRule="auto"/>
                      <w:rPr>
                        <w:rFonts w:ascii="Cambria" w:eastAsiaTheme="majorEastAsia" w:hAnsi="Cambria" w:cstheme="majorBidi"/>
                        <w:color w:val="156082" w:themeColor="accent1"/>
                        <w:sz w:val="52"/>
                        <w:szCs w:val="52"/>
                      </w:rPr>
                    </w:pPr>
                    <w:r>
                      <w:rPr>
                        <w:rFonts w:ascii="Cambria" w:eastAsiaTheme="majorEastAsia" w:hAnsi="Cambria" w:cstheme="majorBidi"/>
                        <w:sz w:val="52"/>
                        <w:szCs w:val="52"/>
                      </w:rPr>
                      <w:t>Zakres merytoryczny materiału zajęć przygotowawczych</w:t>
                    </w:r>
                  </w:p>
                </w:sdtContent>
              </w:sdt>
            </w:tc>
          </w:tr>
          <w:tr w:rsidR="0048552F" w:rsidRPr="001A0271" w14:paraId="6DD986A6" w14:textId="77777777" w:rsidTr="007556F4">
            <w:sdt>
              <w:sdtPr>
                <w:rPr>
                  <w:rFonts w:ascii="Cambria" w:hAnsi="Cambria"/>
                  <w:sz w:val="24"/>
                  <w:szCs w:val="24"/>
                </w:rPr>
                <w:alias w:val="Podtytuł"/>
                <w:id w:val="13406923"/>
                <w:placeholder>
                  <w:docPart w:val="53B725CAF3614E9EA7ED306E573EF525"/>
                </w:placeholder>
                <w:dataBinding w:prefixMappings="xmlns:ns0='http://schemas.openxmlformats.org/package/2006/metadata/core-properties' xmlns:ns1='http://purl.org/dc/elements/1.1/'" w:xpath="/ns0:coreProperties[1]/ns1:subject[1]" w:storeItemID="{6C3C8BC8-F283-45AE-878A-BAB7291924A1}"/>
                <w:text/>
              </w:sdtPr>
              <w:sdtEndPr/>
              <w:sdtContent>
                <w:tc>
                  <w:tcPr>
                    <w:tcW w:w="8207" w:type="dxa"/>
                    <w:gridSpan w:val="2"/>
                    <w:tcMar>
                      <w:top w:w="216" w:type="dxa"/>
                      <w:left w:w="115" w:type="dxa"/>
                      <w:bottom w:w="216" w:type="dxa"/>
                      <w:right w:w="115" w:type="dxa"/>
                    </w:tcMar>
                  </w:tcPr>
                  <w:p w14:paraId="5F878A82" w14:textId="6DF7C679" w:rsidR="0048552F" w:rsidRPr="001A0271" w:rsidRDefault="00940E40" w:rsidP="001A0271">
                    <w:pPr>
                      <w:pStyle w:val="Bezodstpw"/>
                      <w:spacing w:line="276" w:lineRule="auto"/>
                      <w:rPr>
                        <w:rFonts w:ascii="Cambria" w:hAnsi="Cambria"/>
                        <w:color w:val="0F4761" w:themeColor="accent1" w:themeShade="BF"/>
                        <w:sz w:val="24"/>
                      </w:rPr>
                    </w:pPr>
                    <w:r>
                      <w:rPr>
                        <w:rFonts w:ascii="Cambria" w:hAnsi="Cambria"/>
                        <w:sz w:val="24"/>
                        <w:szCs w:val="24"/>
                      </w:rPr>
                      <w:t>Projekt nr 2025-1-PL01-KA122-VET-000343267 dofinansowany przez Unię Europejską</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6963"/>
          </w:tblGrid>
          <w:tr w:rsidR="0048552F" w:rsidRPr="001A0271" w14:paraId="0FA22B1D" w14:textId="77777777">
            <w:tc>
              <w:tcPr>
                <w:tcW w:w="7221" w:type="dxa"/>
                <w:tcMar>
                  <w:top w:w="216" w:type="dxa"/>
                  <w:left w:w="115" w:type="dxa"/>
                  <w:bottom w:w="216" w:type="dxa"/>
                  <w:right w:w="115" w:type="dxa"/>
                </w:tcMar>
              </w:tcPr>
              <w:p w14:paraId="7D7BC0D8" w14:textId="77777777" w:rsidR="0048552F" w:rsidRPr="001A0271" w:rsidRDefault="0048552F" w:rsidP="001A0271">
                <w:pPr>
                  <w:pStyle w:val="Bezodstpw"/>
                  <w:spacing w:line="276" w:lineRule="auto"/>
                  <w:rPr>
                    <w:rFonts w:ascii="Cambria" w:hAnsi="Cambria"/>
                    <w:color w:val="156082" w:themeColor="accent1"/>
                  </w:rPr>
                </w:pPr>
              </w:p>
            </w:tc>
          </w:tr>
        </w:tbl>
        <w:p w14:paraId="1A762507" w14:textId="48710342" w:rsidR="0048552F" w:rsidRPr="001A0271" w:rsidRDefault="0048552F" w:rsidP="001A0271">
          <w:pPr>
            <w:spacing w:line="276" w:lineRule="auto"/>
            <w:rPr>
              <w:rFonts w:ascii="Cambria" w:eastAsia="Calibri" w:hAnsi="Cambria" w:cs="Calibri"/>
            </w:rPr>
          </w:pPr>
          <w:r w:rsidRPr="001A0271">
            <w:rPr>
              <w:rFonts w:ascii="Cambria" w:eastAsia="Calibri" w:hAnsi="Cambria" w:cs="Calibri"/>
            </w:rPr>
            <w:br w:type="page"/>
          </w:r>
        </w:p>
      </w:sdtContent>
    </w:sdt>
    <w:p w14:paraId="37CC21F8" w14:textId="77777777" w:rsidR="00A86382" w:rsidRPr="00A86382" w:rsidRDefault="00A86382" w:rsidP="00A86382">
      <w:pPr>
        <w:spacing w:line="276" w:lineRule="auto"/>
        <w:jc w:val="center"/>
        <w:rPr>
          <w:rFonts w:ascii="Cambria" w:eastAsia="Calibri" w:hAnsi="Cambria" w:cs="Calibri"/>
          <w:sz w:val="10"/>
          <w:szCs w:val="10"/>
        </w:rPr>
      </w:pPr>
    </w:p>
    <w:p w14:paraId="0FCBD699" w14:textId="746091F4" w:rsidR="17BE8313" w:rsidRPr="001A0271" w:rsidRDefault="5308D5BA" w:rsidP="00A86382">
      <w:pPr>
        <w:spacing w:line="276" w:lineRule="auto"/>
        <w:jc w:val="center"/>
        <w:rPr>
          <w:rFonts w:ascii="Cambria" w:eastAsia="Calibri" w:hAnsi="Cambria" w:cs="Calibri"/>
          <w:b/>
          <w:bCs/>
          <w:sz w:val="32"/>
          <w:szCs w:val="32"/>
        </w:rPr>
      </w:pPr>
      <w:r w:rsidRPr="001A0271">
        <w:rPr>
          <w:rFonts w:ascii="Cambria" w:eastAsia="Calibri" w:hAnsi="Cambria" w:cs="Calibri"/>
          <w:b/>
          <w:bCs/>
          <w:sz w:val="32"/>
          <w:szCs w:val="32"/>
        </w:rPr>
        <w:t>Zajęcia przygotowawcze będą składać się z:</w:t>
      </w:r>
    </w:p>
    <w:p w14:paraId="358B1F5D" w14:textId="26227C91" w:rsidR="17BE8313" w:rsidRPr="00A86382" w:rsidRDefault="00A86382" w:rsidP="001A0271">
      <w:pPr>
        <w:spacing w:line="276" w:lineRule="auto"/>
        <w:rPr>
          <w:rFonts w:ascii="Cambria" w:eastAsia="Calibri" w:hAnsi="Cambria" w:cs="Calibri"/>
          <w:b/>
          <w:bCs/>
          <w:sz w:val="22"/>
          <w:szCs w:val="22"/>
          <w:u w:val="single"/>
        </w:rPr>
      </w:pPr>
      <w:r w:rsidRPr="00A86382">
        <w:rPr>
          <w:rFonts w:ascii="Cambria" w:eastAsia="Calibri" w:hAnsi="Cambria" w:cs="Calibri"/>
          <w:b/>
          <w:bCs/>
          <w:sz w:val="22"/>
          <w:szCs w:val="22"/>
          <w:u w:val="single"/>
        </w:rPr>
        <w:t xml:space="preserve">1. </w:t>
      </w:r>
      <w:r w:rsidR="5308D5BA" w:rsidRPr="00A86382">
        <w:rPr>
          <w:rFonts w:ascii="Cambria" w:eastAsia="Calibri" w:hAnsi="Cambria" w:cs="Calibri"/>
          <w:b/>
          <w:bCs/>
          <w:sz w:val="22"/>
          <w:szCs w:val="22"/>
          <w:u w:val="single"/>
        </w:rPr>
        <w:t>Zajęć językowych</w:t>
      </w:r>
    </w:p>
    <w:p w14:paraId="53842751" w14:textId="19B4F726" w:rsidR="17BE8313" w:rsidRPr="001A0271" w:rsidRDefault="007556F4" w:rsidP="001A0271">
      <w:pPr>
        <w:spacing w:line="276" w:lineRule="auto"/>
        <w:jc w:val="both"/>
        <w:rPr>
          <w:rFonts w:ascii="Cambria" w:eastAsia="Calibri" w:hAnsi="Cambria" w:cs="Calibri"/>
          <w:sz w:val="22"/>
          <w:szCs w:val="22"/>
        </w:rPr>
      </w:pPr>
      <w:r w:rsidRPr="001A0271">
        <w:rPr>
          <w:rFonts w:ascii="Cambria" w:eastAsia="Calibri" w:hAnsi="Cambria" w:cs="Calibri"/>
          <w:sz w:val="22"/>
          <w:szCs w:val="22"/>
        </w:rPr>
        <w:t>Uczestnicy wezmą udział w kursie języka angielskiego z naciskiem na komunikację w środowisku pracy oraz słownictwo branżowe. Kurs będzie miał charakter praktyczny – uczniowie będą przygotowywać się do sytuacji, z jakimi mogą spotkać się podczas praktyk zawodowych za granicą. Przed rozpoczęciem zajęć oraz po ich zakończeniu przeprowadzone zostaną testy poziomujące, które pozwolą ocenić wzrost kompetencji językowych uczestników. Dodatkowy test odbędzie się po zakończeniu mobilności.</w:t>
      </w:r>
    </w:p>
    <w:p w14:paraId="29A16254" w14:textId="00993C1A" w:rsidR="00305C01" w:rsidRPr="001A0271" w:rsidRDefault="00305C01" w:rsidP="001A0271">
      <w:pPr>
        <w:spacing w:line="276" w:lineRule="auto"/>
        <w:jc w:val="both"/>
        <w:rPr>
          <w:rFonts w:ascii="Cambria" w:eastAsia="Calibri" w:hAnsi="Cambria" w:cs="Calibri"/>
          <w:i/>
          <w:iCs/>
          <w:sz w:val="22"/>
          <w:szCs w:val="22"/>
        </w:rPr>
      </w:pPr>
      <w:r w:rsidRPr="00CB2AA9">
        <w:rPr>
          <w:rFonts w:ascii="Cambria" w:eastAsia="Calibri" w:hAnsi="Cambria" w:cs="Calibri"/>
          <w:i/>
          <w:iCs/>
          <w:sz w:val="22"/>
          <w:szCs w:val="22"/>
        </w:rPr>
        <w:t xml:space="preserve">Prowadzący - </w:t>
      </w:r>
      <w:r w:rsidR="00265C7E" w:rsidRPr="00CB2AA9">
        <w:rPr>
          <w:rFonts w:ascii="Cambria" w:eastAsia="Calibri" w:hAnsi="Cambria" w:cs="Calibri"/>
          <w:i/>
          <w:iCs/>
          <w:sz w:val="22"/>
          <w:szCs w:val="22"/>
        </w:rPr>
        <w:t>Natalia Sokół</w:t>
      </w:r>
      <w:r w:rsidRPr="00CB2AA9">
        <w:rPr>
          <w:rFonts w:ascii="Cambria" w:eastAsia="Calibri" w:hAnsi="Cambria" w:cs="Calibri"/>
          <w:i/>
          <w:iCs/>
          <w:sz w:val="22"/>
          <w:szCs w:val="22"/>
        </w:rPr>
        <w:t xml:space="preserve"> - nauczyciel języka</w:t>
      </w:r>
      <w:r w:rsidRPr="001A0271">
        <w:rPr>
          <w:rFonts w:ascii="Cambria" w:eastAsia="Calibri" w:hAnsi="Cambria" w:cs="Calibri"/>
          <w:i/>
          <w:iCs/>
          <w:sz w:val="22"/>
          <w:szCs w:val="22"/>
        </w:rPr>
        <w:t xml:space="preserve"> angielskiego</w:t>
      </w:r>
      <w:r w:rsidR="00265C7E">
        <w:rPr>
          <w:rFonts w:ascii="Cambria" w:eastAsia="Calibri" w:hAnsi="Cambria" w:cs="Calibri"/>
          <w:i/>
          <w:iCs/>
          <w:sz w:val="22"/>
          <w:szCs w:val="22"/>
        </w:rPr>
        <w:t xml:space="preserve"> </w:t>
      </w:r>
    </w:p>
    <w:p w14:paraId="07C4F2C0" w14:textId="74311760" w:rsidR="00305C01" w:rsidRPr="001A0271" w:rsidRDefault="00305C01" w:rsidP="001A0271">
      <w:pPr>
        <w:spacing w:line="276" w:lineRule="auto"/>
        <w:jc w:val="both"/>
        <w:rPr>
          <w:rFonts w:ascii="Cambria" w:eastAsia="Calibri" w:hAnsi="Cambria" w:cs="Calibri"/>
          <w:i/>
          <w:iCs/>
          <w:sz w:val="22"/>
          <w:szCs w:val="22"/>
        </w:rPr>
      </w:pPr>
      <w:r w:rsidRPr="001A0271">
        <w:rPr>
          <w:rFonts w:ascii="Cambria" w:eastAsia="Calibri" w:hAnsi="Cambria" w:cs="Calibri"/>
          <w:i/>
          <w:iCs/>
          <w:sz w:val="22"/>
          <w:szCs w:val="22"/>
        </w:rPr>
        <w:t xml:space="preserve">Wymiar godzin – </w:t>
      </w:r>
      <w:r w:rsidR="007556F4" w:rsidRPr="001A0271">
        <w:rPr>
          <w:rFonts w:ascii="Cambria" w:eastAsia="Calibri" w:hAnsi="Cambria" w:cs="Calibri"/>
          <w:i/>
          <w:iCs/>
          <w:sz w:val="22"/>
          <w:szCs w:val="22"/>
        </w:rPr>
        <w:t>1</w:t>
      </w:r>
      <w:r w:rsidR="000B74C8">
        <w:rPr>
          <w:rFonts w:ascii="Cambria" w:eastAsia="Calibri" w:hAnsi="Cambria" w:cs="Calibri"/>
          <w:i/>
          <w:iCs/>
          <w:sz w:val="22"/>
          <w:szCs w:val="22"/>
        </w:rPr>
        <w:t>5</w:t>
      </w:r>
      <w:r w:rsidRPr="001A0271">
        <w:rPr>
          <w:rFonts w:ascii="Cambria" w:eastAsia="Calibri" w:hAnsi="Cambria" w:cs="Calibri"/>
          <w:i/>
          <w:iCs/>
          <w:sz w:val="22"/>
          <w:szCs w:val="22"/>
        </w:rPr>
        <w:t xml:space="preserve"> godzin lekcyjnych</w:t>
      </w:r>
    </w:p>
    <w:p w14:paraId="289943F3" w14:textId="77777777" w:rsidR="007556F4" w:rsidRPr="001A0271" w:rsidRDefault="007556F4" w:rsidP="001A0271">
      <w:pPr>
        <w:pStyle w:val="NormalnyWeb"/>
        <w:spacing w:line="276" w:lineRule="auto"/>
        <w:rPr>
          <w:rFonts w:ascii="Cambria" w:hAnsi="Cambria"/>
          <w:sz w:val="22"/>
          <w:szCs w:val="22"/>
        </w:rPr>
      </w:pPr>
      <w:r w:rsidRPr="001A0271">
        <w:rPr>
          <w:rStyle w:val="Pogrubienie"/>
          <w:rFonts w:ascii="Cambria" w:hAnsi="Cambria"/>
          <w:sz w:val="22"/>
          <w:szCs w:val="22"/>
        </w:rPr>
        <w:t>Kształcone sprawności językowe:</w:t>
      </w:r>
    </w:p>
    <w:p w14:paraId="1AD088C3" w14:textId="77777777" w:rsidR="007556F4" w:rsidRPr="001A0271" w:rsidRDefault="007556F4" w:rsidP="001A0271">
      <w:pPr>
        <w:pStyle w:val="NormalnyWeb"/>
        <w:numPr>
          <w:ilvl w:val="0"/>
          <w:numId w:val="26"/>
        </w:numPr>
        <w:spacing w:line="276" w:lineRule="auto"/>
        <w:rPr>
          <w:rFonts w:ascii="Cambria" w:hAnsi="Cambria"/>
          <w:sz w:val="22"/>
          <w:szCs w:val="22"/>
        </w:rPr>
      </w:pPr>
      <w:r w:rsidRPr="001A0271">
        <w:rPr>
          <w:rStyle w:val="Pogrubienie"/>
          <w:rFonts w:ascii="Cambria" w:hAnsi="Cambria"/>
          <w:sz w:val="22"/>
          <w:szCs w:val="22"/>
        </w:rPr>
        <w:t>Mówienie</w:t>
      </w:r>
      <w:r w:rsidRPr="001A0271">
        <w:rPr>
          <w:rFonts w:ascii="Cambria" w:hAnsi="Cambria"/>
          <w:sz w:val="22"/>
          <w:szCs w:val="22"/>
        </w:rPr>
        <w:t xml:space="preserve"> – komunikowanie się w miejscu pracy, zadawanie pytań i udzielanie prostych informacji, prowadzenie rozmowy z klientem lub współpracownikiem;</w:t>
      </w:r>
    </w:p>
    <w:p w14:paraId="4D1B5F41" w14:textId="77777777" w:rsidR="007556F4" w:rsidRPr="001A0271" w:rsidRDefault="007556F4" w:rsidP="001A0271">
      <w:pPr>
        <w:pStyle w:val="NormalnyWeb"/>
        <w:numPr>
          <w:ilvl w:val="0"/>
          <w:numId w:val="26"/>
        </w:numPr>
        <w:spacing w:line="276" w:lineRule="auto"/>
        <w:rPr>
          <w:rFonts w:ascii="Cambria" w:hAnsi="Cambria"/>
          <w:sz w:val="22"/>
          <w:szCs w:val="22"/>
        </w:rPr>
      </w:pPr>
      <w:r w:rsidRPr="001A0271">
        <w:rPr>
          <w:rStyle w:val="Pogrubienie"/>
          <w:rFonts w:ascii="Cambria" w:hAnsi="Cambria"/>
          <w:sz w:val="22"/>
          <w:szCs w:val="22"/>
        </w:rPr>
        <w:t>Pisanie</w:t>
      </w:r>
      <w:r w:rsidRPr="001A0271">
        <w:rPr>
          <w:rFonts w:ascii="Cambria" w:hAnsi="Cambria"/>
          <w:sz w:val="22"/>
          <w:szCs w:val="22"/>
        </w:rPr>
        <w:t xml:space="preserve"> – wypełnianie dokumentów praktyk, formularzy meldunkowych, sporządzanie notatek służbowych;</w:t>
      </w:r>
    </w:p>
    <w:p w14:paraId="2E222638" w14:textId="77777777" w:rsidR="007556F4" w:rsidRPr="001A0271" w:rsidRDefault="007556F4" w:rsidP="001A0271">
      <w:pPr>
        <w:pStyle w:val="NormalnyWeb"/>
        <w:numPr>
          <w:ilvl w:val="0"/>
          <w:numId w:val="26"/>
        </w:numPr>
        <w:spacing w:line="276" w:lineRule="auto"/>
        <w:rPr>
          <w:rFonts w:ascii="Cambria" w:hAnsi="Cambria"/>
          <w:sz w:val="22"/>
          <w:szCs w:val="22"/>
        </w:rPr>
      </w:pPr>
      <w:r w:rsidRPr="001A0271">
        <w:rPr>
          <w:rStyle w:val="Pogrubienie"/>
          <w:rFonts w:ascii="Cambria" w:hAnsi="Cambria"/>
          <w:sz w:val="22"/>
          <w:szCs w:val="22"/>
        </w:rPr>
        <w:t>Słuchanie</w:t>
      </w:r>
      <w:r w:rsidRPr="001A0271">
        <w:rPr>
          <w:rFonts w:ascii="Cambria" w:hAnsi="Cambria"/>
          <w:sz w:val="22"/>
          <w:szCs w:val="22"/>
        </w:rPr>
        <w:t xml:space="preserve"> – rozumienie instrukcji zawodowych, rozmów służbowych oraz poleceń;</w:t>
      </w:r>
    </w:p>
    <w:p w14:paraId="1069C14A" w14:textId="08AF8A00" w:rsidR="00A47241" w:rsidRPr="001A0271" w:rsidRDefault="007556F4" w:rsidP="001A0271">
      <w:pPr>
        <w:pStyle w:val="NormalnyWeb"/>
        <w:numPr>
          <w:ilvl w:val="0"/>
          <w:numId w:val="26"/>
        </w:numPr>
        <w:spacing w:line="276" w:lineRule="auto"/>
        <w:rPr>
          <w:rFonts w:ascii="Cambria" w:hAnsi="Cambria"/>
          <w:sz w:val="22"/>
          <w:szCs w:val="22"/>
        </w:rPr>
      </w:pPr>
      <w:r w:rsidRPr="001A0271">
        <w:rPr>
          <w:rStyle w:val="Pogrubienie"/>
          <w:rFonts w:ascii="Cambria" w:hAnsi="Cambria"/>
          <w:sz w:val="22"/>
          <w:szCs w:val="22"/>
        </w:rPr>
        <w:t>Czytanie</w:t>
      </w:r>
      <w:r w:rsidRPr="001A0271">
        <w:rPr>
          <w:rFonts w:ascii="Cambria" w:hAnsi="Cambria"/>
          <w:sz w:val="22"/>
          <w:szCs w:val="22"/>
        </w:rPr>
        <w:t xml:space="preserve"> – interpretacja przepisów, kart dań, ulotek informacyjnych, harmonogramów pracy.</w:t>
      </w:r>
    </w:p>
    <w:p w14:paraId="42F6AA84" w14:textId="3C313A4D" w:rsidR="00E04861" w:rsidRPr="001A0271" w:rsidRDefault="007556F4" w:rsidP="001A0271">
      <w:pPr>
        <w:spacing w:line="276" w:lineRule="auto"/>
        <w:rPr>
          <w:rFonts w:ascii="Cambria" w:hAnsi="Cambria"/>
          <w:sz w:val="22"/>
          <w:szCs w:val="22"/>
        </w:rPr>
      </w:pPr>
      <w:r w:rsidRPr="001A0271">
        <w:rPr>
          <w:rFonts w:ascii="Cambria" w:eastAsia="Calibri" w:hAnsi="Cambria" w:cs="Calibri"/>
          <w:b/>
          <w:bCs/>
          <w:sz w:val="22"/>
          <w:szCs w:val="22"/>
        </w:rPr>
        <w:t>Zakres tematyczny obejmuje funkcje językowe takie jak:</w:t>
      </w:r>
      <w:r w:rsidRPr="001A0271">
        <w:rPr>
          <w:rFonts w:ascii="Cambria" w:eastAsia="Calibri" w:hAnsi="Cambria" w:cs="Calibri"/>
          <w:sz w:val="22"/>
          <w:szCs w:val="22"/>
        </w:rPr>
        <w:t xml:space="preserve"> przedstawianie się, opisywanie swoich obowiązków zawodowych, pytanie o procedury, reagowanie na prośby i polecenia, udzielanie informacji, wyrażanie opinii, preferencji, potrzeb.</w:t>
      </w:r>
    </w:p>
    <w:p w14:paraId="2F589533" w14:textId="77777777" w:rsidR="00A86382" w:rsidRPr="001A0271" w:rsidRDefault="00A86382" w:rsidP="001A0271">
      <w:pPr>
        <w:spacing w:line="276" w:lineRule="auto"/>
        <w:rPr>
          <w:rFonts w:ascii="Cambria" w:eastAsia="Calibri" w:hAnsi="Cambria" w:cs="Calibri"/>
          <w:b/>
          <w:bCs/>
          <w:sz w:val="22"/>
          <w:szCs w:val="22"/>
        </w:rPr>
      </w:pPr>
    </w:p>
    <w:p w14:paraId="637C0BC3" w14:textId="6FE1418E" w:rsidR="00305C01" w:rsidRPr="00A86382" w:rsidRDefault="00A86382" w:rsidP="001A0271">
      <w:pPr>
        <w:spacing w:line="276" w:lineRule="auto"/>
        <w:rPr>
          <w:rFonts w:ascii="Cambria" w:eastAsia="Calibri" w:hAnsi="Cambria" w:cs="Calibri"/>
          <w:b/>
          <w:bCs/>
          <w:color w:val="000000" w:themeColor="text1"/>
          <w:sz w:val="22"/>
          <w:szCs w:val="22"/>
          <w:u w:val="single"/>
        </w:rPr>
      </w:pPr>
      <w:r w:rsidRPr="00A86382">
        <w:rPr>
          <w:rFonts w:ascii="Cambria" w:eastAsia="Calibri" w:hAnsi="Cambria" w:cs="Calibri"/>
          <w:b/>
          <w:bCs/>
          <w:color w:val="000000" w:themeColor="text1"/>
          <w:sz w:val="22"/>
          <w:szCs w:val="22"/>
          <w:u w:val="single"/>
        </w:rPr>
        <w:t xml:space="preserve">2. </w:t>
      </w:r>
      <w:r w:rsidR="001A0271" w:rsidRPr="00A86382">
        <w:rPr>
          <w:rFonts w:ascii="Cambria" w:eastAsia="Calibri" w:hAnsi="Cambria" w:cs="Calibri"/>
          <w:b/>
          <w:bCs/>
          <w:color w:val="000000" w:themeColor="text1"/>
          <w:sz w:val="22"/>
          <w:szCs w:val="22"/>
          <w:u w:val="single"/>
        </w:rPr>
        <w:t>Warsztatów kulturowych i integracyjnych</w:t>
      </w:r>
    </w:p>
    <w:p w14:paraId="28DC1C8C" w14:textId="35B3104C" w:rsidR="00305C01" w:rsidRPr="001A0271" w:rsidRDefault="007556F4" w:rsidP="001A0271">
      <w:pPr>
        <w:spacing w:line="276" w:lineRule="auto"/>
        <w:jc w:val="both"/>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Zajęcia przygotują uczniów do funkcjonowania w nowym otoczeniu kulturowym i pomogą im w integracji grupowej. Warsztaty uwzględnią różnice międzykulturowe, a także zasady współpracy i wzajemnego szacunku. Uczestnicy nauczą się, jak odnaleźć się w zagranicznym środowisku zawodowym i społecznym, z poszanowaniem lokalnych zwyczajów.</w:t>
      </w:r>
    </w:p>
    <w:p w14:paraId="1F3FDF22" w14:textId="7B67F874" w:rsidR="00305C01" w:rsidRPr="001A0271" w:rsidRDefault="00305C01" w:rsidP="001A0271">
      <w:pPr>
        <w:spacing w:line="276" w:lineRule="auto"/>
        <w:jc w:val="both"/>
        <w:rPr>
          <w:rFonts w:ascii="Cambria" w:eastAsia="Calibri" w:hAnsi="Cambria" w:cs="Calibri"/>
          <w:i/>
          <w:iCs/>
          <w:color w:val="000000" w:themeColor="text1"/>
          <w:sz w:val="22"/>
          <w:szCs w:val="22"/>
        </w:rPr>
      </w:pPr>
      <w:r w:rsidRPr="001A0271">
        <w:rPr>
          <w:rFonts w:ascii="Cambria" w:eastAsia="Calibri" w:hAnsi="Cambria" w:cs="Calibri"/>
          <w:i/>
          <w:iCs/>
          <w:color w:val="000000" w:themeColor="text1"/>
          <w:sz w:val="22"/>
          <w:szCs w:val="22"/>
        </w:rPr>
        <w:t xml:space="preserve">Prowadzący </w:t>
      </w:r>
      <w:r w:rsidR="00A93F5E" w:rsidRPr="00CB2AA9">
        <w:rPr>
          <w:rFonts w:ascii="Cambria" w:eastAsia="Calibri" w:hAnsi="Cambria" w:cs="Calibri"/>
          <w:i/>
          <w:iCs/>
          <w:color w:val="000000" w:themeColor="text1"/>
          <w:sz w:val="22"/>
          <w:szCs w:val="22"/>
        </w:rPr>
        <w:t>–</w:t>
      </w:r>
      <w:r w:rsidRPr="00CB2AA9">
        <w:rPr>
          <w:rFonts w:ascii="Cambria" w:eastAsia="Calibri" w:hAnsi="Cambria" w:cs="Calibri"/>
          <w:i/>
          <w:iCs/>
          <w:color w:val="000000" w:themeColor="text1"/>
          <w:sz w:val="22"/>
          <w:szCs w:val="22"/>
        </w:rPr>
        <w:t xml:space="preserve"> </w:t>
      </w:r>
      <w:r w:rsidR="00A93F5E" w:rsidRPr="00CB2AA9">
        <w:rPr>
          <w:rFonts w:ascii="Cambria" w:eastAsia="Calibri" w:hAnsi="Cambria" w:cs="Calibri"/>
          <w:i/>
          <w:iCs/>
          <w:color w:val="000000" w:themeColor="text1"/>
          <w:sz w:val="22"/>
          <w:szCs w:val="22"/>
        </w:rPr>
        <w:t>Henryka Drobczyńska</w:t>
      </w:r>
      <w:r w:rsidRPr="00CB2AA9">
        <w:rPr>
          <w:rFonts w:ascii="Cambria" w:eastAsia="Calibri" w:hAnsi="Cambria" w:cs="Calibri"/>
          <w:i/>
          <w:iCs/>
          <w:color w:val="000000" w:themeColor="text1"/>
          <w:sz w:val="22"/>
          <w:szCs w:val="22"/>
        </w:rPr>
        <w:t xml:space="preserve"> </w:t>
      </w:r>
      <w:r w:rsidR="00A93F5E" w:rsidRPr="00CB2AA9">
        <w:rPr>
          <w:rFonts w:ascii="Cambria" w:eastAsia="Calibri" w:hAnsi="Cambria" w:cs="Calibri"/>
          <w:i/>
          <w:iCs/>
          <w:color w:val="000000" w:themeColor="text1"/>
          <w:sz w:val="22"/>
          <w:szCs w:val="22"/>
        </w:rPr>
        <w:t>–</w:t>
      </w:r>
      <w:r w:rsidRPr="001A0271">
        <w:rPr>
          <w:rFonts w:ascii="Cambria" w:eastAsia="Calibri" w:hAnsi="Cambria" w:cs="Calibri"/>
          <w:i/>
          <w:iCs/>
          <w:color w:val="000000" w:themeColor="text1"/>
          <w:sz w:val="22"/>
          <w:szCs w:val="22"/>
        </w:rPr>
        <w:t xml:space="preserve"> </w:t>
      </w:r>
      <w:r w:rsidR="00A93F5E">
        <w:rPr>
          <w:rFonts w:ascii="Cambria" w:eastAsia="Calibri" w:hAnsi="Cambria" w:cs="Calibri"/>
          <w:i/>
          <w:iCs/>
          <w:color w:val="000000" w:themeColor="text1"/>
          <w:sz w:val="22"/>
          <w:szCs w:val="22"/>
        </w:rPr>
        <w:t>nauczyciel języka niemieckiego</w:t>
      </w:r>
    </w:p>
    <w:p w14:paraId="705FDEA2" w14:textId="71C86C28" w:rsidR="00305C01" w:rsidRPr="001A0271" w:rsidRDefault="00305C01" w:rsidP="001A0271">
      <w:pPr>
        <w:spacing w:line="276" w:lineRule="auto"/>
        <w:jc w:val="both"/>
        <w:rPr>
          <w:rFonts w:ascii="Cambria" w:eastAsia="Calibri" w:hAnsi="Cambria" w:cs="Calibri"/>
          <w:i/>
          <w:iCs/>
          <w:sz w:val="22"/>
          <w:szCs w:val="22"/>
        </w:rPr>
      </w:pPr>
      <w:r w:rsidRPr="001A0271">
        <w:rPr>
          <w:rFonts w:ascii="Cambria" w:eastAsia="Calibri" w:hAnsi="Cambria" w:cs="Calibri"/>
          <w:i/>
          <w:iCs/>
          <w:sz w:val="22"/>
          <w:szCs w:val="22"/>
        </w:rPr>
        <w:t xml:space="preserve">Wymiar godzin – </w:t>
      </w:r>
      <w:r w:rsidR="000B74C8">
        <w:rPr>
          <w:rFonts w:ascii="Cambria" w:eastAsia="Calibri" w:hAnsi="Cambria" w:cs="Calibri"/>
          <w:i/>
          <w:iCs/>
          <w:sz w:val="22"/>
          <w:szCs w:val="22"/>
        </w:rPr>
        <w:t>10</w:t>
      </w:r>
      <w:r w:rsidRPr="001A0271">
        <w:rPr>
          <w:rFonts w:ascii="Cambria" w:eastAsia="Calibri" w:hAnsi="Cambria" w:cs="Calibri"/>
          <w:i/>
          <w:iCs/>
          <w:sz w:val="22"/>
          <w:szCs w:val="22"/>
        </w:rPr>
        <w:t xml:space="preserve"> godzin lekcyjnych</w:t>
      </w:r>
    </w:p>
    <w:p w14:paraId="4D5A8C2D" w14:textId="0C048622" w:rsidR="001A0271" w:rsidRPr="001A0271" w:rsidRDefault="00305C01" w:rsidP="001A0271">
      <w:p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Treści kształcenia:</w:t>
      </w:r>
    </w:p>
    <w:p w14:paraId="25ED081B" w14:textId="1EA6D387" w:rsidR="001A0271" w:rsidRPr="001A0271" w:rsidRDefault="001A0271" w:rsidP="001A0271">
      <w:pPr>
        <w:pStyle w:val="Akapitzlist"/>
        <w:numPr>
          <w:ilvl w:val="0"/>
          <w:numId w:val="26"/>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Przygotowanie kulturowe do wyjazdu: informacje o kraju goszczącym, normy społeczne, zwyczaje;</w:t>
      </w:r>
    </w:p>
    <w:p w14:paraId="115CBB98" w14:textId="0B248351" w:rsidR="001A0271" w:rsidRPr="001A0271" w:rsidRDefault="001A0271" w:rsidP="001A0271">
      <w:pPr>
        <w:pStyle w:val="Akapitzlist"/>
        <w:numPr>
          <w:ilvl w:val="0"/>
          <w:numId w:val="26"/>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Zasady komunikacji międzykulturowej i unikanie nieporozumień kulturowych;</w:t>
      </w:r>
    </w:p>
    <w:p w14:paraId="542C981A" w14:textId="3781E52C" w:rsidR="001A0271" w:rsidRPr="00A86382" w:rsidRDefault="001A0271" w:rsidP="001A0271">
      <w:pPr>
        <w:pStyle w:val="Akapitzlist"/>
        <w:numPr>
          <w:ilvl w:val="0"/>
          <w:numId w:val="26"/>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Zasady funkcjonowania w grupie i integracji z lokalną społecznością;</w:t>
      </w:r>
    </w:p>
    <w:p w14:paraId="5815E28F" w14:textId="249A72A3" w:rsidR="001A0271" w:rsidRPr="001A0271" w:rsidRDefault="001A0271" w:rsidP="001A0271">
      <w:pPr>
        <w:pStyle w:val="Akapitzlist"/>
        <w:numPr>
          <w:ilvl w:val="0"/>
          <w:numId w:val="26"/>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Reprezentowanie szkoły i kraju za granicą;</w:t>
      </w:r>
    </w:p>
    <w:p w14:paraId="5AA16EF9" w14:textId="0D41ACA4" w:rsidR="001A0271" w:rsidRDefault="001A0271" w:rsidP="001A0271">
      <w:pPr>
        <w:pStyle w:val="Akapitzlist"/>
        <w:numPr>
          <w:ilvl w:val="0"/>
          <w:numId w:val="26"/>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Budowanie otwartości, tolerancji i gotowości do współpracy w zróżnicowanym środowisku.</w:t>
      </w:r>
    </w:p>
    <w:p w14:paraId="2B88D962" w14:textId="77777777" w:rsidR="00A86382" w:rsidRPr="001A0271" w:rsidRDefault="00A86382" w:rsidP="00A86382">
      <w:pPr>
        <w:pStyle w:val="Akapitzlist"/>
        <w:spacing w:line="276" w:lineRule="auto"/>
        <w:rPr>
          <w:rFonts w:ascii="Cambria" w:eastAsia="Calibri" w:hAnsi="Cambria" w:cs="Calibri"/>
          <w:color w:val="000000" w:themeColor="text1"/>
          <w:sz w:val="22"/>
          <w:szCs w:val="22"/>
        </w:rPr>
      </w:pPr>
    </w:p>
    <w:p w14:paraId="780D080C" w14:textId="77777777" w:rsidR="00305C01" w:rsidRPr="001A0271" w:rsidRDefault="00305C01" w:rsidP="001A0271">
      <w:pPr>
        <w:pStyle w:val="Akapitzlist"/>
        <w:spacing w:line="276" w:lineRule="auto"/>
        <w:rPr>
          <w:rFonts w:ascii="Cambria" w:eastAsia="Calibri" w:hAnsi="Cambria" w:cs="Calibri"/>
          <w:color w:val="000000" w:themeColor="text1"/>
          <w:sz w:val="22"/>
          <w:szCs w:val="22"/>
        </w:rPr>
      </w:pPr>
    </w:p>
    <w:p w14:paraId="26FAB371" w14:textId="77777777" w:rsidR="00305C01" w:rsidRPr="001A0271" w:rsidRDefault="00305C01" w:rsidP="001A0271">
      <w:p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Metody i techniki pracy w trakcie zajęć:</w:t>
      </w:r>
    </w:p>
    <w:p w14:paraId="61F1DACC" w14:textId="66C0CC39" w:rsidR="001A0271" w:rsidRPr="001A0271" w:rsidRDefault="001A0271" w:rsidP="001A0271">
      <w:pPr>
        <w:pStyle w:val="Akapitzlist"/>
        <w:numPr>
          <w:ilvl w:val="0"/>
          <w:numId w:val="29"/>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Dyskusje tematyczne;</w:t>
      </w:r>
    </w:p>
    <w:p w14:paraId="09A902AE" w14:textId="120ED621" w:rsidR="001A0271" w:rsidRPr="001A0271" w:rsidRDefault="001A0271" w:rsidP="001A0271">
      <w:pPr>
        <w:pStyle w:val="Akapitzlist"/>
        <w:numPr>
          <w:ilvl w:val="0"/>
          <w:numId w:val="29"/>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Praca w grupach i parach;</w:t>
      </w:r>
    </w:p>
    <w:p w14:paraId="16CD2F15" w14:textId="0E793419" w:rsidR="001A0271" w:rsidRPr="001A0271" w:rsidRDefault="001A0271" w:rsidP="001A0271">
      <w:pPr>
        <w:pStyle w:val="Akapitzlist"/>
        <w:numPr>
          <w:ilvl w:val="0"/>
          <w:numId w:val="29"/>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Ćwiczenia symulacyjne i scenki sytuacyjne;</w:t>
      </w:r>
    </w:p>
    <w:p w14:paraId="3F98E52D" w14:textId="4C9B4336" w:rsidR="001A0271" w:rsidRPr="001A0271" w:rsidRDefault="001A0271" w:rsidP="001A0271">
      <w:pPr>
        <w:pStyle w:val="Akapitzlist"/>
        <w:numPr>
          <w:ilvl w:val="0"/>
          <w:numId w:val="29"/>
        </w:numPr>
        <w:spacing w:line="276" w:lineRule="auto"/>
        <w:rPr>
          <w:rFonts w:ascii="Cambria" w:eastAsia="Calibri" w:hAnsi="Cambria" w:cs="Calibri"/>
          <w:color w:val="000000" w:themeColor="text1"/>
          <w:sz w:val="22"/>
          <w:szCs w:val="22"/>
        </w:rPr>
      </w:pPr>
      <w:r w:rsidRPr="001A0271">
        <w:rPr>
          <w:rFonts w:ascii="Cambria" w:eastAsia="Calibri" w:hAnsi="Cambria" w:cs="Calibri"/>
          <w:color w:val="000000" w:themeColor="text1"/>
          <w:sz w:val="22"/>
          <w:szCs w:val="22"/>
        </w:rPr>
        <w:t>Zajęcia integracyjne;</w:t>
      </w:r>
    </w:p>
    <w:p w14:paraId="6B6F51E9" w14:textId="746BD214" w:rsidR="00FE4D6B" w:rsidRPr="001A0271" w:rsidRDefault="001A0271" w:rsidP="001A0271">
      <w:pPr>
        <w:pStyle w:val="Akapitzlist"/>
        <w:numPr>
          <w:ilvl w:val="0"/>
          <w:numId w:val="29"/>
        </w:numPr>
        <w:spacing w:line="276" w:lineRule="auto"/>
        <w:rPr>
          <w:rFonts w:ascii="Cambria" w:eastAsia="Calibri" w:hAnsi="Cambria" w:cs="Calibri"/>
          <w:b/>
          <w:bCs/>
          <w:sz w:val="22"/>
          <w:szCs w:val="22"/>
        </w:rPr>
      </w:pPr>
      <w:r w:rsidRPr="001A0271">
        <w:rPr>
          <w:rFonts w:ascii="Cambria" w:eastAsia="Calibri" w:hAnsi="Cambria" w:cs="Calibri"/>
          <w:color w:val="000000" w:themeColor="text1"/>
          <w:sz w:val="22"/>
          <w:szCs w:val="22"/>
        </w:rPr>
        <w:t>Analiza sytuacji międzykulturowych.</w:t>
      </w:r>
    </w:p>
    <w:p w14:paraId="738D6C88" w14:textId="77777777" w:rsidR="001A0271" w:rsidRPr="001A0271" w:rsidRDefault="001A0271" w:rsidP="001A0271">
      <w:pPr>
        <w:spacing w:line="276" w:lineRule="auto"/>
        <w:rPr>
          <w:rFonts w:ascii="Cambria" w:eastAsia="Calibri" w:hAnsi="Cambria" w:cs="Calibri"/>
          <w:b/>
          <w:bCs/>
          <w:sz w:val="22"/>
          <w:szCs w:val="22"/>
        </w:rPr>
      </w:pPr>
    </w:p>
    <w:p w14:paraId="7AAF0F96" w14:textId="4B9B574C" w:rsidR="00737621" w:rsidRPr="00A86382" w:rsidRDefault="00A86382" w:rsidP="001A0271">
      <w:pPr>
        <w:spacing w:line="276" w:lineRule="auto"/>
        <w:rPr>
          <w:rFonts w:ascii="Cambria" w:eastAsia="Calibri" w:hAnsi="Cambria" w:cs="Calibri"/>
          <w:b/>
          <w:bCs/>
          <w:sz w:val="22"/>
          <w:szCs w:val="22"/>
          <w:u w:val="single"/>
        </w:rPr>
      </w:pPr>
      <w:r w:rsidRPr="00A86382">
        <w:rPr>
          <w:rFonts w:ascii="Cambria" w:eastAsia="Calibri" w:hAnsi="Cambria" w:cs="Calibri"/>
          <w:b/>
          <w:bCs/>
          <w:sz w:val="22"/>
          <w:szCs w:val="22"/>
          <w:u w:val="single"/>
        </w:rPr>
        <w:t xml:space="preserve">3. </w:t>
      </w:r>
      <w:r w:rsidR="001A0271" w:rsidRPr="00A86382">
        <w:rPr>
          <w:rFonts w:ascii="Cambria" w:eastAsia="Calibri" w:hAnsi="Cambria" w:cs="Calibri"/>
          <w:b/>
          <w:bCs/>
          <w:sz w:val="22"/>
          <w:szCs w:val="22"/>
          <w:u w:val="single"/>
        </w:rPr>
        <w:t>Szkolenie</w:t>
      </w:r>
      <w:r w:rsidR="00737621" w:rsidRPr="00A86382">
        <w:rPr>
          <w:rFonts w:ascii="Cambria" w:eastAsia="Calibri" w:hAnsi="Cambria" w:cs="Calibri"/>
          <w:b/>
          <w:bCs/>
          <w:sz w:val="22"/>
          <w:szCs w:val="22"/>
          <w:u w:val="single"/>
        </w:rPr>
        <w:t xml:space="preserve"> </w:t>
      </w:r>
      <w:r w:rsidR="007B5533" w:rsidRPr="00A86382">
        <w:rPr>
          <w:rFonts w:ascii="Cambria" w:eastAsia="Calibri" w:hAnsi="Cambria" w:cs="Calibri"/>
          <w:b/>
          <w:bCs/>
          <w:sz w:val="22"/>
          <w:szCs w:val="22"/>
          <w:u w:val="single"/>
        </w:rPr>
        <w:t>BHP</w:t>
      </w:r>
    </w:p>
    <w:p w14:paraId="178BA339" w14:textId="5EFCBFC1" w:rsidR="007B5533" w:rsidRPr="001A0271" w:rsidRDefault="001A0271" w:rsidP="001A0271">
      <w:pPr>
        <w:spacing w:line="276" w:lineRule="auto"/>
        <w:rPr>
          <w:rFonts w:ascii="Cambria" w:eastAsia="Calibri" w:hAnsi="Cambria" w:cs="Calibri"/>
          <w:sz w:val="22"/>
          <w:szCs w:val="22"/>
        </w:rPr>
      </w:pPr>
      <w:r w:rsidRPr="001A0271">
        <w:rPr>
          <w:rFonts w:ascii="Cambria" w:eastAsia="Calibri" w:hAnsi="Cambria" w:cs="Calibri"/>
          <w:sz w:val="22"/>
          <w:szCs w:val="22"/>
        </w:rPr>
        <w:t>Zajęcia obejmą podstawowe zasady bezpieczeństwa i higieny pracy, zgodnie z obowiązującymi przepisami. Uczniowie poznają zagrożenia mogące wystąpić podczas praktyk oraz sposoby ich unikania, jak również procedury postępowania w sytuacjach awaryjnych.</w:t>
      </w:r>
    </w:p>
    <w:p w14:paraId="74101C15" w14:textId="2729734F" w:rsidR="00305C01" w:rsidRPr="001A0271" w:rsidRDefault="00305C01" w:rsidP="001A0271">
      <w:pPr>
        <w:spacing w:line="276" w:lineRule="auto"/>
        <w:jc w:val="both"/>
        <w:rPr>
          <w:rFonts w:ascii="Cambria" w:eastAsia="Calibri" w:hAnsi="Cambria" w:cs="Calibri"/>
          <w:i/>
          <w:iCs/>
          <w:sz w:val="22"/>
          <w:szCs w:val="22"/>
        </w:rPr>
      </w:pPr>
      <w:r w:rsidRPr="001A0271">
        <w:rPr>
          <w:rFonts w:ascii="Cambria" w:eastAsia="Calibri" w:hAnsi="Cambria" w:cs="Calibri"/>
          <w:i/>
          <w:iCs/>
          <w:sz w:val="22"/>
          <w:szCs w:val="22"/>
        </w:rPr>
        <w:t xml:space="preserve">Prowadzący </w:t>
      </w:r>
      <w:r w:rsidR="00A93F5E" w:rsidRPr="00CB2AA9">
        <w:rPr>
          <w:rFonts w:ascii="Cambria" w:eastAsia="Calibri" w:hAnsi="Cambria" w:cs="Calibri"/>
          <w:i/>
          <w:iCs/>
          <w:sz w:val="22"/>
          <w:szCs w:val="22"/>
        </w:rPr>
        <w:t>–</w:t>
      </w:r>
      <w:r w:rsidRPr="00CB2AA9">
        <w:rPr>
          <w:rFonts w:ascii="Cambria" w:eastAsia="Calibri" w:hAnsi="Cambria" w:cs="Calibri"/>
          <w:i/>
          <w:iCs/>
          <w:sz w:val="22"/>
          <w:szCs w:val="22"/>
        </w:rPr>
        <w:t xml:space="preserve"> </w:t>
      </w:r>
      <w:r w:rsidR="00A93F5E" w:rsidRPr="00CB2AA9">
        <w:rPr>
          <w:rFonts w:ascii="Cambria" w:eastAsia="Calibri" w:hAnsi="Cambria" w:cs="Calibri"/>
          <w:i/>
          <w:iCs/>
          <w:sz w:val="22"/>
          <w:szCs w:val="22"/>
        </w:rPr>
        <w:t>Magdalena Wnuk Lipińska</w:t>
      </w:r>
      <w:r w:rsidRPr="001A0271">
        <w:rPr>
          <w:rFonts w:ascii="Cambria" w:eastAsia="Calibri" w:hAnsi="Cambria" w:cs="Calibri"/>
          <w:i/>
          <w:iCs/>
          <w:sz w:val="22"/>
          <w:szCs w:val="22"/>
        </w:rPr>
        <w:t xml:space="preserve"> – nauczyciel </w:t>
      </w:r>
      <w:r w:rsidR="00A93F5E">
        <w:rPr>
          <w:rFonts w:ascii="Cambria" w:eastAsia="Calibri" w:hAnsi="Cambria" w:cs="Calibri"/>
          <w:i/>
          <w:iCs/>
          <w:sz w:val="22"/>
          <w:szCs w:val="22"/>
        </w:rPr>
        <w:t>przedmiotów zawodowych</w:t>
      </w:r>
    </w:p>
    <w:p w14:paraId="5D5DD70E" w14:textId="472721AD" w:rsidR="00305C01" w:rsidRPr="001A0271" w:rsidRDefault="00305C01" w:rsidP="001A0271">
      <w:pPr>
        <w:spacing w:line="276" w:lineRule="auto"/>
        <w:jc w:val="both"/>
        <w:rPr>
          <w:rFonts w:ascii="Cambria" w:eastAsia="Calibri" w:hAnsi="Cambria" w:cs="Calibri"/>
          <w:i/>
          <w:iCs/>
          <w:sz w:val="22"/>
          <w:szCs w:val="22"/>
        </w:rPr>
      </w:pPr>
      <w:r w:rsidRPr="001A0271">
        <w:rPr>
          <w:rFonts w:ascii="Cambria" w:eastAsia="Calibri" w:hAnsi="Cambria" w:cs="Calibri"/>
          <w:i/>
          <w:iCs/>
          <w:sz w:val="22"/>
          <w:szCs w:val="22"/>
        </w:rPr>
        <w:t xml:space="preserve">Wymiar godzin – </w:t>
      </w:r>
      <w:r w:rsidR="001A0271" w:rsidRPr="001A0271">
        <w:rPr>
          <w:rFonts w:ascii="Cambria" w:eastAsia="Calibri" w:hAnsi="Cambria" w:cs="Calibri"/>
          <w:i/>
          <w:iCs/>
          <w:sz w:val="22"/>
          <w:szCs w:val="22"/>
        </w:rPr>
        <w:t xml:space="preserve">5 </w:t>
      </w:r>
      <w:r w:rsidRPr="001A0271">
        <w:rPr>
          <w:rFonts w:ascii="Cambria" w:eastAsia="Calibri" w:hAnsi="Cambria" w:cs="Calibri"/>
          <w:i/>
          <w:iCs/>
          <w:sz w:val="22"/>
          <w:szCs w:val="22"/>
        </w:rPr>
        <w:t>godzin lekcyjn</w:t>
      </w:r>
      <w:r w:rsidR="001F03C2">
        <w:rPr>
          <w:rFonts w:ascii="Cambria" w:eastAsia="Calibri" w:hAnsi="Cambria" w:cs="Calibri"/>
          <w:i/>
          <w:iCs/>
          <w:sz w:val="22"/>
          <w:szCs w:val="22"/>
        </w:rPr>
        <w:t>ych</w:t>
      </w:r>
    </w:p>
    <w:p w14:paraId="3DC08633" w14:textId="77777777" w:rsidR="00F21AFC" w:rsidRPr="001A0271" w:rsidRDefault="00F21AFC" w:rsidP="001A0271">
      <w:pPr>
        <w:pStyle w:val="Akapitzlist"/>
        <w:spacing w:line="276" w:lineRule="auto"/>
        <w:rPr>
          <w:rFonts w:ascii="Cambria" w:eastAsia="Calibri" w:hAnsi="Cambria" w:cs="Calibri"/>
          <w:color w:val="000000" w:themeColor="text1"/>
          <w:sz w:val="22"/>
          <w:szCs w:val="22"/>
        </w:rPr>
      </w:pPr>
    </w:p>
    <w:p w14:paraId="177FA3D4" w14:textId="1907C781" w:rsidR="193EFD0F" w:rsidRPr="001A0271" w:rsidRDefault="001F03C2" w:rsidP="001A0271">
      <w:pPr>
        <w:spacing w:line="276" w:lineRule="auto"/>
        <w:rPr>
          <w:rFonts w:ascii="Cambria" w:eastAsia="Calibri" w:hAnsi="Cambria" w:cs="Calibri"/>
          <w:sz w:val="22"/>
          <w:szCs w:val="22"/>
        </w:rPr>
      </w:pPr>
      <w:r>
        <w:rPr>
          <w:rFonts w:ascii="Cambria" w:eastAsia="Calibri" w:hAnsi="Cambria" w:cs="Calibri"/>
          <w:sz w:val="22"/>
          <w:szCs w:val="22"/>
        </w:rPr>
        <w:t xml:space="preserve">   </w:t>
      </w:r>
    </w:p>
    <w:sectPr w:rsidR="193EFD0F" w:rsidRPr="001A0271" w:rsidSect="00A86382">
      <w:headerReference w:type="default" r:id="rId8"/>
      <w:footerReference w:type="default" r:id="rId9"/>
      <w:headerReference w:type="first" r:id="rId10"/>
      <w:footerReference w:type="first" r:id="rId11"/>
      <w:pgSz w:w="11906" w:h="16838"/>
      <w:pgMar w:top="1440" w:right="1440" w:bottom="1134" w:left="1440" w:header="85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7094C" w14:textId="77777777" w:rsidR="00A22F1E" w:rsidRDefault="00A22F1E">
      <w:pPr>
        <w:spacing w:after="0" w:line="240" w:lineRule="auto"/>
      </w:pPr>
      <w:r>
        <w:separator/>
      </w:r>
    </w:p>
  </w:endnote>
  <w:endnote w:type="continuationSeparator" w:id="0">
    <w:p w14:paraId="1250E80B" w14:textId="77777777" w:rsidR="00A22F1E" w:rsidRDefault="00A22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EAF8" w14:textId="56B931B6" w:rsidR="6DC568F1" w:rsidRPr="00C5029A" w:rsidRDefault="001A0271" w:rsidP="00A47241">
    <w:pPr>
      <w:pStyle w:val="Stopka"/>
      <w:jc w:val="center"/>
      <w:rPr>
        <w:sz w:val="22"/>
        <w:szCs w:val="22"/>
      </w:rPr>
    </w:pPr>
    <w:r w:rsidRPr="007556F4">
      <w:rPr>
        <w:rFonts w:ascii="Cambria" w:hAnsi="Cambria"/>
        <w:sz w:val="22"/>
        <w:szCs w:val="22"/>
      </w:rPr>
      <w:t>Projekt nr 2025-1-PL01-KA122-VET-000343267 dofinansowany przez Unię Europejską</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01FFC" w14:textId="55840841" w:rsidR="0048552F" w:rsidRPr="007556F4" w:rsidRDefault="0048552F" w:rsidP="0048552F">
    <w:pPr>
      <w:pStyle w:val="Stopka"/>
      <w:jc w:val="center"/>
      <w:rPr>
        <w:rFonts w:ascii="Cambria" w:hAnsi="Cambria"/>
        <w:sz w:val="22"/>
        <w:szCs w:val="22"/>
      </w:rPr>
    </w:pPr>
    <w:r w:rsidRPr="007556F4">
      <w:rPr>
        <w:rFonts w:ascii="Cambria" w:hAnsi="Cambria"/>
        <w:sz w:val="22"/>
        <w:szCs w:val="22"/>
      </w:rPr>
      <w:t xml:space="preserve">Projekt nr </w:t>
    </w:r>
    <w:r w:rsidR="007556F4" w:rsidRPr="007556F4">
      <w:rPr>
        <w:rFonts w:ascii="Cambria" w:hAnsi="Cambria"/>
        <w:sz w:val="22"/>
        <w:szCs w:val="22"/>
      </w:rPr>
      <w:t>2025-1-PL01-KA122-VET-000343267</w:t>
    </w:r>
    <w:r w:rsidRPr="007556F4">
      <w:rPr>
        <w:rFonts w:ascii="Cambria" w:hAnsi="Cambria"/>
        <w:sz w:val="22"/>
        <w:szCs w:val="22"/>
      </w:rPr>
      <w:t xml:space="preserve"> dofinansowany przez Unię Europejską</w:t>
    </w:r>
  </w:p>
  <w:p w14:paraId="055B5996" w14:textId="77777777" w:rsidR="0048552F" w:rsidRPr="007556F4" w:rsidRDefault="0048552F">
    <w:pPr>
      <w:pStyle w:val="Stopka"/>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2DD8" w14:textId="77777777" w:rsidR="00A22F1E" w:rsidRDefault="00A22F1E">
      <w:pPr>
        <w:spacing w:after="0" w:line="240" w:lineRule="auto"/>
      </w:pPr>
      <w:r>
        <w:separator/>
      </w:r>
    </w:p>
  </w:footnote>
  <w:footnote w:type="continuationSeparator" w:id="0">
    <w:p w14:paraId="5008AA52" w14:textId="77777777" w:rsidR="00A22F1E" w:rsidRDefault="00A22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349F" w14:textId="22B9B8A1" w:rsidR="6DC568F1" w:rsidRDefault="00C5029A" w:rsidP="6DC568F1">
    <w:pPr>
      <w:pStyle w:val="Nagwek"/>
    </w:pPr>
    <w:r>
      <w:rPr>
        <w:noProof/>
      </w:rPr>
      <w:drawing>
        <wp:anchor distT="0" distB="0" distL="114300" distR="114300" simplePos="0" relativeHeight="251658240" behindDoc="1" locked="0" layoutInCell="1" allowOverlap="1" wp14:anchorId="0878AD3B" wp14:editId="49ECB927">
          <wp:simplePos x="0" y="0"/>
          <wp:positionH relativeFrom="margin">
            <wp:align>left</wp:align>
          </wp:positionH>
          <wp:positionV relativeFrom="paragraph">
            <wp:posOffset>-125730</wp:posOffset>
          </wp:positionV>
          <wp:extent cx="3048006" cy="582169"/>
          <wp:effectExtent l="0" t="0" r="0" b="8890"/>
          <wp:wrapTight wrapText="bothSides">
            <wp:wrapPolygon edited="0">
              <wp:start x="0" y="0"/>
              <wp:lineTo x="0" y="21223"/>
              <wp:lineTo x="6480" y="21223"/>
              <wp:lineTo x="18225" y="19100"/>
              <wp:lineTo x="18630" y="12734"/>
              <wp:lineTo x="17010" y="11319"/>
              <wp:lineTo x="21465" y="8489"/>
              <wp:lineTo x="21465" y="2830"/>
              <wp:lineTo x="6480"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51698" name="Obraz 1172151698"/>
                  <pic:cNvPicPr/>
                </pic:nvPicPr>
                <pic:blipFill>
                  <a:blip r:embed="rId1">
                    <a:extLst>
                      <a:ext uri="{28A0092B-C50C-407E-A947-70E740481C1C}">
                        <a14:useLocalDpi xmlns:a14="http://schemas.microsoft.com/office/drawing/2010/main" val="0"/>
                      </a:ext>
                    </a:extLst>
                  </a:blip>
                  <a:stretch>
                    <a:fillRect/>
                  </a:stretch>
                </pic:blipFill>
                <pic:spPr>
                  <a:xfrm>
                    <a:off x="0" y="0"/>
                    <a:ext cx="3048006" cy="58216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14F7" w14:textId="400615E6" w:rsidR="0048552F" w:rsidRDefault="0048552F">
    <w:pPr>
      <w:pStyle w:val="Nagwek"/>
    </w:pPr>
    <w:r>
      <w:rPr>
        <w:noProof/>
      </w:rPr>
      <w:drawing>
        <wp:anchor distT="0" distB="0" distL="114300" distR="114300" simplePos="0" relativeHeight="251661312" behindDoc="1" locked="0" layoutInCell="1" allowOverlap="1" wp14:anchorId="4C63B7A1" wp14:editId="4482E2A9">
          <wp:simplePos x="0" y="0"/>
          <wp:positionH relativeFrom="margin">
            <wp:align>left</wp:align>
          </wp:positionH>
          <wp:positionV relativeFrom="paragraph">
            <wp:posOffset>-124460</wp:posOffset>
          </wp:positionV>
          <wp:extent cx="3048006" cy="582169"/>
          <wp:effectExtent l="0" t="0" r="0" b="8890"/>
          <wp:wrapTight wrapText="bothSides">
            <wp:wrapPolygon edited="0">
              <wp:start x="0" y="0"/>
              <wp:lineTo x="0" y="21223"/>
              <wp:lineTo x="6480" y="21223"/>
              <wp:lineTo x="18225" y="19100"/>
              <wp:lineTo x="18630" y="12734"/>
              <wp:lineTo x="17010" y="11319"/>
              <wp:lineTo x="21465" y="8489"/>
              <wp:lineTo x="21465" y="2830"/>
              <wp:lineTo x="6480"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151698" name="Obraz 1172151698"/>
                  <pic:cNvPicPr/>
                </pic:nvPicPr>
                <pic:blipFill>
                  <a:blip r:embed="rId1">
                    <a:extLst>
                      <a:ext uri="{28A0092B-C50C-407E-A947-70E740481C1C}">
                        <a14:useLocalDpi xmlns:a14="http://schemas.microsoft.com/office/drawing/2010/main" val="0"/>
                      </a:ext>
                    </a:extLst>
                  </a:blip>
                  <a:stretch>
                    <a:fillRect/>
                  </a:stretch>
                </pic:blipFill>
                <pic:spPr>
                  <a:xfrm>
                    <a:off x="0" y="0"/>
                    <a:ext cx="3048006" cy="5821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890C"/>
    <w:multiLevelType w:val="hybridMultilevel"/>
    <w:tmpl w:val="4AAE5A4A"/>
    <w:lvl w:ilvl="0" w:tplc="2B326342">
      <w:start w:val="1"/>
      <w:numFmt w:val="upperRoman"/>
      <w:lvlText w:val="(%1)"/>
      <w:lvlJc w:val="right"/>
      <w:pPr>
        <w:ind w:left="720" w:hanging="360"/>
      </w:pPr>
    </w:lvl>
    <w:lvl w:ilvl="1" w:tplc="352E7D6E">
      <w:start w:val="1"/>
      <w:numFmt w:val="lowerLetter"/>
      <w:lvlText w:val="%2."/>
      <w:lvlJc w:val="left"/>
      <w:pPr>
        <w:ind w:left="1440" w:hanging="360"/>
      </w:pPr>
    </w:lvl>
    <w:lvl w:ilvl="2" w:tplc="8704124A">
      <w:start w:val="1"/>
      <w:numFmt w:val="lowerRoman"/>
      <w:lvlText w:val="%3."/>
      <w:lvlJc w:val="right"/>
      <w:pPr>
        <w:ind w:left="2160" w:hanging="180"/>
      </w:pPr>
    </w:lvl>
    <w:lvl w:ilvl="3" w:tplc="0B366E46">
      <w:start w:val="1"/>
      <w:numFmt w:val="decimal"/>
      <w:lvlText w:val="%4."/>
      <w:lvlJc w:val="left"/>
      <w:pPr>
        <w:ind w:left="2880" w:hanging="360"/>
      </w:pPr>
    </w:lvl>
    <w:lvl w:ilvl="4" w:tplc="CC6035CA">
      <w:start w:val="1"/>
      <w:numFmt w:val="lowerLetter"/>
      <w:lvlText w:val="%5."/>
      <w:lvlJc w:val="left"/>
      <w:pPr>
        <w:ind w:left="3600" w:hanging="360"/>
      </w:pPr>
    </w:lvl>
    <w:lvl w:ilvl="5" w:tplc="DB3E7FA2">
      <w:start w:val="1"/>
      <w:numFmt w:val="lowerRoman"/>
      <w:lvlText w:val="%6."/>
      <w:lvlJc w:val="right"/>
      <w:pPr>
        <w:ind w:left="4320" w:hanging="180"/>
      </w:pPr>
    </w:lvl>
    <w:lvl w:ilvl="6" w:tplc="FDE4B5B8">
      <w:start w:val="1"/>
      <w:numFmt w:val="decimal"/>
      <w:lvlText w:val="%7."/>
      <w:lvlJc w:val="left"/>
      <w:pPr>
        <w:ind w:left="5040" w:hanging="360"/>
      </w:pPr>
    </w:lvl>
    <w:lvl w:ilvl="7" w:tplc="C8E0D08C">
      <w:start w:val="1"/>
      <w:numFmt w:val="lowerLetter"/>
      <w:lvlText w:val="%8."/>
      <w:lvlJc w:val="left"/>
      <w:pPr>
        <w:ind w:left="5760" w:hanging="360"/>
      </w:pPr>
    </w:lvl>
    <w:lvl w:ilvl="8" w:tplc="1082A45A">
      <w:start w:val="1"/>
      <w:numFmt w:val="lowerRoman"/>
      <w:lvlText w:val="%9."/>
      <w:lvlJc w:val="right"/>
      <w:pPr>
        <w:ind w:left="6480" w:hanging="180"/>
      </w:pPr>
    </w:lvl>
  </w:abstractNum>
  <w:abstractNum w:abstractNumId="1" w15:restartNumberingAfterBreak="0">
    <w:nsid w:val="04C0B60F"/>
    <w:multiLevelType w:val="hybridMultilevel"/>
    <w:tmpl w:val="03CAC892"/>
    <w:lvl w:ilvl="0" w:tplc="090EA818">
      <w:start w:val="1"/>
      <w:numFmt w:val="upperRoman"/>
      <w:lvlText w:val="(%1)"/>
      <w:lvlJc w:val="right"/>
      <w:pPr>
        <w:ind w:left="720" w:hanging="360"/>
      </w:pPr>
    </w:lvl>
    <w:lvl w:ilvl="1" w:tplc="2C38C4E8">
      <w:start w:val="1"/>
      <w:numFmt w:val="lowerLetter"/>
      <w:lvlText w:val="%2."/>
      <w:lvlJc w:val="left"/>
      <w:pPr>
        <w:ind w:left="1440" w:hanging="360"/>
      </w:pPr>
    </w:lvl>
    <w:lvl w:ilvl="2" w:tplc="81D65DB8">
      <w:start w:val="1"/>
      <w:numFmt w:val="lowerRoman"/>
      <w:lvlText w:val="%3."/>
      <w:lvlJc w:val="right"/>
      <w:pPr>
        <w:ind w:left="2160" w:hanging="180"/>
      </w:pPr>
    </w:lvl>
    <w:lvl w:ilvl="3" w:tplc="AED22E9A">
      <w:start w:val="1"/>
      <w:numFmt w:val="decimal"/>
      <w:lvlText w:val="%4."/>
      <w:lvlJc w:val="left"/>
      <w:pPr>
        <w:ind w:left="2880" w:hanging="360"/>
      </w:pPr>
    </w:lvl>
    <w:lvl w:ilvl="4" w:tplc="29749FE8">
      <w:start w:val="1"/>
      <w:numFmt w:val="lowerLetter"/>
      <w:lvlText w:val="%5."/>
      <w:lvlJc w:val="left"/>
      <w:pPr>
        <w:ind w:left="3600" w:hanging="360"/>
      </w:pPr>
    </w:lvl>
    <w:lvl w:ilvl="5" w:tplc="F1C26AAA">
      <w:start w:val="1"/>
      <w:numFmt w:val="lowerRoman"/>
      <w:lvlText w:val="%6."/>
      <w:lvlJc w:val="right"/>
      <w:pPr>
        <w:ind w:left="4320" w:hanging="180"/>
      </w:pPr>
    </w:lvl>
    <w:lvl w:ilvl="6" w:tplc="5CEE9766">
      <w:start w:val="1"/>
      <w:numFmt w:val="decimal"/>
      <w:lvlText w:val="%7."/>
      <w:lvlJc w:val="left"/>
      <w:pPr>
        <w:ind w:left="5040" w:hanging="360"/>
      </w:pPr>
    </w:lvl>
    <w:lvl w:ilvl="7" w:tplc="CE8A1EC6">
      <w:start w:val="1"/>
      <w:numFmt w:val="lowerLetter"/>
      <w:lvlText w:val="%8."/>
      <w:lvlJc w:val="left"/>
      <w:pPr>
        <w:ind w:left="5760" w:hanging="360"/>
      </w:pPr>
    </w:lvl>
    <w:lvl w:ilvl="8" w:tplc="10D4F2BC">
      <w:start w:val="1"/>
      <w:numFmt w:val="lowerRoman"/>
      <w:lvlText w:val="%9."/>
      <w:lvlJc w:val="right"/>
      <w:pPr>
        <w:ind w:left="6480" w:hanging="180"/>
      </w:pPr>
    </w:lvl>
  </w:abstractNum>
  <w:abstractNum w:abstractNumId="2" w15:restartNumberingAfterBreak="0">
    <w:nsid w:val="13E60177"/>
    <w:multiLevelType w:val="hybridMultilevel"/>
    <w:tmpl w:val="D5140D0A"/>
    <w:lvl w:ilvl="0" w:tplc="0415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8430DAF"/>
    <w:multiLevelType w:val="hybridMultilevel"/>
    <w:tmpl w:val="EE62E162"/>
    <w:lvl w:ilvl="0" w:tplc="F1DC040C">
      <w:start w:val="1"/>
      <w:numFmt w:val="bullet"/>
      <w:lvlText w:val=""/>
      <w:lvlJc w:val="left"/>
      <w:pPr>
        <w:ind w:left="720" w:hanging="360"/>
      </w:pPr>
      <w:rPr>
        <w:rFonts w:ascii="Symbol" w:hAnsi="Symbol" w:hint="default"/>
      </w:rPr>
    </w:lvl>
    <w:lvl w:ilvl="1" w:tplc="AB127EA8">
      <w:start w:val="1"/>
      <w:numFmt w:val="bullet"/>
      <w:lvlText w:val="o"/>
      <w:lvlJc w:val="left"/>
      <w:pPr>
        <w:ind w:left="1440" w:hanging="360"/>
      </w:pPr>
      <w:rPr>
        <w:rFonts w:ascii="Courier New" w:hAnsi="Courier New" w:hint="default"/>
      </w:rPr>
    </w:lvl>
    <w:lvl w:ilvl="2" w:tplc="55DC5C6C">
      <w:start w:val="1"/>
      <w:numFmt w:val="bullet"/>
      <w:lvlText w:val=""/>
      <w:lvlJc w:val="left"/>
      <w:pPr>
        <w:ind w:left="2160" w:hanging="360"/>
      </w:pPr>
      <w:rPr>
        <w:rFonts w:ascii="Wingdings" w:hAnsi="Wingdings" w:hint="default"/>
      </w:rPr>
    </w:lvl>
    <w:lvl w:ilvl="3" w:tplc="F1D2AA5A">
      <w:start w:val="1"/>
      <w:numFmt w:val="bullet"/>
      <w:lvlText w:val=""/>
      <w:lvlJc w:val="left"/>
      <w:pPr>
        <w:ind w:left="2880" w:hanging="360"/>
      </w:pPr>
      <w:rPr>
        <w:rFonts w:ascii="Symbol" w:hAnsi="Symbol" w:hint="default"/>
      </w:rPr>
    </w:lvl>
    <w:lvl w:ilvl="4" w:tplc="C596A046">
      <w:start w:val="1"/>
      <w:numFmt w:val="bullet"/>
      <w:lvlText w:val="o"/>
      <w:lvlJc w:val="left"/>
      <w:pPr>
        <w:ind w:left="3600" w:hanging="360"/>
      </w:pPr>
      <w:rPr>
        <w:rFonts w:ascii="Courier New" w:hAnsi="Courier New" w:hint="default"/>
      </w:rPr>
    </w:lvl>
    <w:lvl w:ilvl="5" w:tplc="30C4561A">
      <w:start w:val="1"/>
      <w:numFmt w:val="bullet"/>
      <w:lvlText w:val=""/>
      <w:lvlJc w:val="left"/>
      <w:pPr>
        <w:ind w:left="4320" w:hanging="360"/>
      </w:pPr>
      <w:rPr>
        <w:rFonts w:ascii="Wingdings" w:hAnsi="Wingdings" w:hint="default"/>
      </w:rPr>
    </w:lvl>
    <w:lvl w:ilvl="6" w:tplc="94667694">
      <w:start w:val="1"/>
      <w:numFmt w:val="bullet"/>
      <w:lvlText w:val=""/>
      <w:lvlJc w:val="left"/>
      <w:pPr>
        <w:ind w:left="5040" w:hanging="360"/>
      </w:pPr>
      <w:rPr>
        <w:rFonts w:ascii="Symbol" w:hAnsi="Symbol" w:hint="default"/>
      </w:rPr>
    </w:lvl>
    <w:lvl w:ilvl="7" w:tplc="A45028C0">
      <w:start w:val="1"/>
      <w:numFmt w:val="bullet"/>
      <w:lvlText w:val="o"/>
      <w:lvlJc w:val="left"/>
      <w:pPr>
        <w:ind w:left="5760" w:hanging="360"/>
      </w:pPr>
      <w:rPr>
        <w:rFonts w:ascii="Courier New" w:hAnsi="Courier New" w:hint="default"/>
      </w:rPr>
    </w:lvl>
    <w:lvl w:ilvl="8" w:tplc="B5C26638">
      <w:start w:val="1"/>
      <w:numFmt w:val="bullet"/>
      <w:lvlText w:val=""/>
      <w:lvlJc w:val="left"/>
      <w:pPr>
        <w:ind w:left="6480" w:hanging="360"/>
      </w:pPr>
      <w:rPr>
        <w:rFonts w:ascii="Wingdings" w:hAnsi="Wingdings" w:hint="default"/>
      </w:rPr>
    </w:lvl>
  </w:abstractNum>
  <w:abstractNum w:abstractNumId="4" w15:restartNumberingAfterBreak="0">
    <w:nsid w:val="1B414522"/>
    <w:multiLevelType w:val="multilevel"/>
    <w:tmpl w:val="D8B6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E9CA2"/>
    <w:multiLevelType w:val="hybridMultilevel"/>
    <w:tmpl w:val="63AA01D8"/>
    <w:lvl w:ilvl="0" w:tplc="01CE896C">
      <w:start w:val="1"/>
      <w:numFmt w:val="decimal"/>
      <w:lvlText w:val="%1)"/>
      <w:lvlJc w:val="left"/>
      <w:pPr>
        <w:ind w:left="720" w:hanging="360"/>
      </w:pPr>
    </w:lvl>
    <w:lvl w:ilvl="1" w:tplc="7E0C2330">
      <w:start w:val="1"/>
      <w:numFmt w:val="lowerLetter"/>
      <w:lvlText w:val="%2."/>
      <w:lvlJc w:val="left"/>
      <w:pPr>
        <w:ind w:left="1440" w:hanging="360"/>
      </w:pPr>
    </w:lvl>
    <w:lvl w:ilvl="2" w:tplc="75361F9C">
      <w:start w:val="1"/>
      <w:numFmt w:val="lowerRoman"/>
      <w:lvlText w:val="%3."/>
      <w:lvlJc w:val="right"/>
      <w:pPr>
        <w:ind w:left="2160" w:hanging="180"/>
      </w:pPr>
    </w:lvl>
    <w:lvl w:ilvl="3" w:tplc="2E3E7A4C">
      <w:start w:val="1"/>
      <w:numFmt w:val="decimal"/>
      <w:lvlText w:val="%4."/>
      <w:lvlJc w:val="left"/>
      <w:pPr>
        <w:ind w:left="2880" w:hanging="360"/>
      </w:pPr>
    </w:lvl>
    <w:lvl w:ilvl="4" w:tplc="2F286642">
      <w:start w:val="1"/>
      <w:numFmt w:val="lowerLetter"/>
      <w:lvlText w:val="%5."/>
      <w:lvlJc w:val="left"/>
      <w:pPr>
        <w:ind w:left="3600" w:hanging="360"/>
      </w:pPr>
    </w:lvl>
    <w:lvl w:ilvl="5" w:tplc="4740C90E">
      <w:start w:val="1"/>
      <w:numFmt w:val="lowerRoman"/>
      <w:lvlText w:val="%6."/>
      <w:lvlJc w:val="right"/>
      <w:pPr>
        <w:ind w:left="4320" w:hanging="180"/>
      </w:pPr>
    </w:lvl>
    <w:lvl w:ilvl="6" w:tplc="CAC6B470">
      <w:start w:val="1"/>
      <w:numFmt w:val="decimal"/>
      <w:lvlText w:val="%7."/>
      <w:lvlJc w:val="left"/>
      <w:pPr>
        <w:ind w:left="5040" w:hanging="360"/>
      </w:pPr>
    </w:lvl>
    <w:lvl w:ilvl="7" w:tplc="E54C2556">
      <w:start w:val="1"/>
      <w:numFmt w:val="lowerLetter"/>
      <w:lvlText w:val="%8."/>
      <w:lvlJc w:val="left"/>
      <w:pPr>
        <w:ind w:left="5760" w:hanging="360"/>
      </w:pPr>
    </w:lvl>
    <w:lvl w:ilvl="8" w:tplc="DC9CD682">
      <w:start w:val="1"/>
      <w:numFmt w:val="lowerRoman"/>
      <w:lvlText w:val="%9."/>
      <w:lvlJc w:val="right"/>
      <w:pPr>
        <w:ind w:left="6480" w:hanging="180"/>
      </w:pPr>
    </w:lvl>
  </w:abstractNum>
  <w:abstractNum w:abstractNumId="6" w15:restartNumberingAfterBreak="0">
    <w:nsid w:val="1CC67EA7"/>
    <w:multiLevelType w:val="hybridMultilevel"/>
    <w:tmpl w:val="0C183580"/>
    <w:lvl w:ilvl="0" w:tplc="D06445F8">
      <w:start w:val="1"/>
      <w:numFmt w:val="upperRoman"/>
      <w:lvlText w:val="(%1)"/>
      <w:lvlJc w:val="right"/>
      <w:pPr>
        <w:ind w:left="720" w:hanging="360"/>
      </w:pPr>
    </w:lvl>
    <w:lvl w:ilvl="1" w:tplc="97BCA9C6">
      <w:start w:val="1"/>
      <w:numFmt w:val="lowerLetter"/>
      <w:lvlText w:val="%2."/>
      <w:lvlJc w:val="left"/>
      <w:pPr>
        <w:ind w:left="1440" w:hanging="360"/>
      </w:pPr>
    </w:lvl>
    <w:lvl w:ilvl="2" w:tplc="7DE099BA">
      <w:start w:val="1"/>
      <w:numFmt w:val="lowerRoman"/>
      <w:lvlText w:val="%3."/>
      <w:lvlJc w:val="right"/>
      <w:pPr>
        <w:ind w:left="2160" w:hanging="180"/>
      </w:pPr>
    </w:lvl>
    <w:lvl w:ilvl="3" w:tplc="14C64232">
      <w:start w:val="1"/>
      <w:numFmt w:val="decimal"/>
      <w:lvlText w:val="%4."/>
      <w:lvlJc w:val="left"/>
      <w:pPr>
        <w:ind w:left="2880" w:hanging="360"/>
      </w:pPr>
    </w:lvl>
    <w:lvl w:ilvl="4" w:tplc="DD328AB8">
      <w:start w:val="1"/>
      <w:numFmt w:val="lowerLetter"/>
      <w:lvlText w:val="%5."/>
      <w:lvlJc w:val="left"/>
      <w:pPr>
        <w:ind w:left="3600" w:hanging="360"/>
      </w:pPr>
    </w:lvl>
    <w:lvl w:ilvl="5" w:tplc="5E2AC60A">
      <w:start w:val="1"/>
      <w:numFmt w:val="lowerRoman"/>
      <w:lvlText w:val="%6."/>
      <w:lvlJc w:val="right"/>
      <w:pPr>
        <w:ind w:left="4320" w:hanging="180"/>
      </w:pPr>
    </w:lvl>
    <w:lvl w:ilvl="6" w:tplc="25AA73D0">
      <w:start w:val="1"/>
      <w:numFmt w:val="decimal"/>
      <w:lvlText w:val="%7."/>
      <w:lvlJc w:val="left"/>
      <w:pPr>
        <w:ind w:left="5040" w:hanging="360"/>
      </w:pPr>
    </w:lvl>
    <w:lvl w:ilvl="7" w:tplc="8626E3E2">
      <w:start w:val="1"/>
      <w:numFmt w:val="lowerLetter"/>
      <w:lvlText w:val="%8."/>
      <w:lvlJc w:val="left"/>
      <w:pPr>
        <w:ind w:left="5760" w:hanging="360"/>
      </w:pPr>
    </w:lvl>
    <w:lvl w:ilvl="8" w:tplc="1908889A">
      <w:start w:val="1"/>
      <w:numFmt w:val="lowerRoman"/>
      <w:lvlText w:val="%9."/>
      <w:lvlJc w:val="right"/>
      <w:pPr>
        <w:ind w:left="6480" w:hanging="180"/>
      </w:pPr>
    </w:lvl>
  </w:abstractNum>
  <w:abstractNum w:abstractNumId="7" w15:restartNumberingAfterBreak="0">
    <w:nsid w:val="2DB078BB"/>
    <w:multiLevelType w:val="hybridMultilevel"/>
    <w:tmpl w:val="C636A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ECC0AF"/>
    <w:multiLevelType w:val="hybridMultilevel"/>
    <w:tmpl w:val="4A2CEE1A"/>
    <w:lvl w:ilvl="0" w:tplc="E40C3112">
      <w:start w:val="1"/>
      <w:numFmt w:val="decimal"/>
      <w:lvlText w:val="%1)"/>
      <w:lvlJc w:val="left"/>
      <w:pPr>
        <w:ind w:left="720" w:hanging="360"/>
      </w:pPr>
    </w:lvl>
    <w:lvl w:ilvl="1" w:tplc="E0EC6A6C">
      <w:start w:val="1"/>
      <w:numFmt w:val="lowerLetter"/>
      <w:lvlText w:val="%2."/>
      <w:lvlJc w:val="left"/>
      <w:pPr>
        <w:ind w:left="1440" w:hanging="360"/>
      </w:pPr>
    </w:lvl>
    <w:lvl w:ilvl="2" w:tplc="086A0928">
      <w:start w:val="1"/>
      <w:numFmt w:val="lowerRoman"/>
      <w:lvlText w:val="%3."/>
      <w:lvlJc w:val="right"/>
      <w:pPr>
        <w:ind w:left="2160" w:hanging="180"/>
      </w:pPr>
    </w:lvl>
    <w:lvl w:ilvl="3" w:tplc="A45016DC">
      <w:start w:val="1"/>
      <w:numFmt w:val="decimal"/>
      <w:lvlText w:val="%4."/>
      <w:lvlJc w:val="left"/>
      <w:pPr>
        <w:ind w:left="2880" w:hanging="360"/>
      </w:pPr>
    </w:lvl>
    <w:lvl w:ilvl="4" w:tplc="4F2219FC">
      <w:start w:val="1"/>
      <w:numFmt w:val="lowerLetter"/>
      <w:lvlText w:val="%5."/>
      <w:lvlJc w:val="left"/>
      <w:pPr>
        <w:ind w:left="3600" w:hanging="360"/>
      </w:pPr>
    </w:lvl>
    <w:lvl w:ilvl="5" w:tplc="569CFAA4">
      <w:start w:val="1"/>
      <w:numFmt w:val="lowerRoman"/>
      <w:lvlText w:val="%6."/>
      <w:lvlJc w:val="right"/>
      <w:pPr>
        <w:ind w:left="4320" w:hanging="180"/>
      </w:pPr>
    </w:lvl>
    <w:lvl w:ilvl="6" w:tplc="2AFEA458">
      <w:start w:val="1"/>
      <w:numFmt w:val="decimal"/>
      <w:lvlText w:val="%7."/>
      <w:lvlJc w:val="left"/>
      <w:pPr>
        <w:ind w:left="5040" w:hanging="360"/>
      </w:pPr>
    </w:lvl>
    <w:lvl w:ilvl="7" w:tplc="5FC8EC2C">
      <w:start w:val="1"/>
      <w:numFmt w:val="lowerLetter"/>
      <w:lvlText w:val="%8."/>
      <w:lvlJc w:val="left"/>
      <w:pPr>
        <w:ind w:left="5760" w:hanging="360"/>
      </w:pPr>
    </w:lvl>
    <w:lvl w:ilvl="8" w:tplc="0BCAAE80">
      <w:start w:val="1"/>
      <w:numFmt w:val="lowerRoman"/>
      <w:lvlText w:val="%9."/>
      <w:lvlJc w:val="right"/>
      <w:pPr>
        <w:ind w:left="6480" w:hanging="180"/>
      </w:pPr>
    </w:lvl>
  </w:abstractNum>
  <w:abstractNum w:abstractNumId="9" w15:restartNumberingAfterBreak="0">
    <w:nsid w:val="3377FBAD"/>
    <w:multiLevelType w:val="hybridMultilevel"/>
    <w:tmpl w:val="8440F002"/>
    <w:lvl w:ilvl="0" w:tplc="2842E186">
      <w:start w:val="1"/>
      <w:numFmt w:val="decimal"/>
      <w:lvlText w:val="%1."/>
      <w:lvlJc w:val="left"/>
      <w:pPr>
        <w:ind w:left="720" w:hanging="360"/>
      </w:pPr>
    </w:lvl>
    <w:lvl w:ilvl="1" w:tplc="97A8B670">
      <w:start w:val="1"/>
      <w:numFmt w:val="lowerLetter"/>
      <w:lvlText w:val="%2."/>
      <w:lvlJc w:val="left"/>
      <w:pPr>
        <w:ind w:left="1440" w:hanging="360"/>
      </w:pPr>
    </w:lvl>
    <w:lvl w:ilvl="2" w:tplc="97B6906E">
      <w:start w:val="1"/>
      <w:numFmt w:val="lowerRoman"/>
      <w:lvlText w:val="%3."/>
      <w:lvlJc w:val="right"/>
      <w:pPr>
        <w:ind w:left="2160" w:hanging="180"/>
      </w:pPr>
    </w:lvl>
    <w:lvl w:ilvl="3" w:tplc="33349E84">
      <w:start w:val="1"/>
      <w:numFmt w:val="decimal"/>
      <w:lvlText w:val="%4."/>
      <w:lvlJc w:val="left"/>
      <w:pPr>
        <w:ind w:left="2880" w:hanging="360"/>
      </w:pPr>
    </w:lvl>
    <w:lvl w:ilvl="4" w:tplc="D4DECDCE">
      <w:start w:val="1"/>
      <w:numFmt w:val="lowerLetter"/>
      <w:lvlText w:val="%5."/>
      <w:lvlJc w:val="left"/>
      <w:pPr>
        <w:ind w:left="3600" w:hanging="360"/>
      </w:pPr>
    </w:lvl>
    <w:lvl w:ilvl="5" w:tplc="E154E116">
      <w:start w:val="1"/>
      <w:numFmt w:val="lowerRoman"/>
      <w:lvlText w:val="%6."/>
      <w:lvlJc w:val="right"/>
      <w:pPr>
        <w:ind w:left="4320" w:hanging="180"/>
      </w:pPr>
    </w:lvl>
    <w:lvl w:ilvl="6" w:tplc="C50CD524">
      <w:start w:val="1"/>
      <w:numFmt w:val="decimal"/>
      <w:lvlText w:val="%7."/>
      <w:lvlJc w:val="left"/>
      <w:pPr>
        <w:ind w:left="5040" w:hanging="360"/>
      </w:pPr>
    </w:lvl>
    <w:lvl w:ilvl="7" w:tplc="59C415A4">
      <w:start w:val="1"/>
      <w:numFmt w:val="lowerLetter"/>
      <w:lvlText w:val="%8."/>
      <w:lvlJc w:val="left"/>
      <w:pPr>
        <w:ind w:left="5760" w:hanging="360"/>
      </w:pPr>
    </w:lvl>
    <w:lvl w:ilvl="8" w:tplc="BC6278F4">
      <w:start w:val="1"/>
      <w:numFmt w:val="lowerRoman"/>
      <w:lvlText w:val="%9."/>
      <w:lvlJc w:val="right"/>
      <w:pPr>
        <w:ind w:left="6480" w:hanging="180"/>
      </w:pPr>
    </w:lvl>
  </w:abstractNum>
  <w:abstractNum w:abstractNumId="10" w15:restartNumberingAfterBreak="0">
    <w:nsid w:val="34599FE7"/>
    <w:multiLevelType w:val="hybridMultilevel"/>
    <w:tmpl w:val="DCBA5A96"/>
    <w:lvl w:ilvl="0" w:tplc="95E64426">
      <w:start w:val="1"/>
      <w:numFmt w:val="bullet"/>
      <w:lvlText w:val="-"/>
      <w:lvlJc w:val="left"/>
      <w:pPr>
        <w:ind w:left="720" w:hanging="360"/>
      </w:pPr>
      <w:rPr>
        <w:rFonts w:ascii="Aptos" w:hAnsi="Aptos" w:hint="default"/>
      </w:rPr>
    </w:lvl>
    <w:lvl w:ilvl="1" w:tplc="DDC42BFE">
      <w:start w:val="1"/>
      <w:numFmt w:val="bullet"/>
      <w:lvlText w:val="o"/>
      <w:lvlJc w:val="left"/>
      <w:pPr>
        <w:ind w:left="1440" w:hanging="360"/>
      </w:pPr>
      <w:rPr>
        <w:rFonts w:ascii="Courier New" w:hAnsi="Courier New" w:hint="default"/>
      </w:rPr>
    </w:lvl>
    <w:lvl w:ilvl="2" w:tplc="30267EE6">
      <w:start w:val="1"/>
      <w:numFmt w:val="bullet"/>
      <w:lvlText w:val=""/>
      <w:lvlJc w:val="left"/>
      <w:pPr>
        <w:ind w:left="2160" w:hanging="360"/>
      </w:pPr>
      <w:rPr>
        <w:rFonts w:ascii="Wingdings" w:hAnsi="Wingdings" w:hint="default"/>
      </w:rPr>
    </w:lvl>
    <w:lvl w:ilvl="3" w:tplc="D25A7C86">
      <w:start w:val="1"/>
      <w:numFmt w:val="bullet"/>
      <w:lvlText w:val=""/>
      <w:lvlJc w:val="left"/>
      <w:pPr>
        <w:ind w:left="2880" w:hanging="360"/>
      </w:pPr>
      <w:rPr>
        <w:rFonts w:ascii="Symbol" w:hAnsi="Symbol" w:hint="default"/>
      </w:rPr>
    </w:lvl>
    <w:lvl w:ilvl="4" w:tplc="8C80B248">
      <w:start w:val="1"/>
      <w:numFmt w:val="bullet"/>
      <w:lvlText w:val="o"/>
      <w:lvlJc w:val="left"/>
      <w:pPr>
        <w:ind w:left="3600" w:hanging="360"/>
      </w:pPr>
      <w:rPr>
        <w:rFonts w:ascii="Courier New" w:hAnsi="Courier New" w:hint="default"/>
      </w:rPr>
    </w:lvl>
    <w:lvl w:ilvl="5" w:tplc="25E66B44">
      <w:start w:val="1"/>
      <w:numFmt w:val="bullet"/>
      <w:lvlText w:val=""/>
      <w:lvlJc w:val="left"/>
      <w:pPr>
        <w:ind w:left="4320" w:hanging="360"/>
      </w:pPr>
      <w:rPr>
        <w:rFonts w:ascii="Wingdings" w:hAnsi="Wingdings" w:hint="default"/>
      </w:rPr>
    </w:lvl>
    <w:lvl w:ilvl="6" w:tplc="6F0C77FA">
      <w:start w:val="1"/>
      <w:numFmt w:val="bullet"/>
      <w:lvlText w:val=""/>
      <w:lvlJc w:val="left"/>
      <w:pPr>
        <w:ind w:left="5040" w:hanging="360"/>
      </w:pPr>
      <w:rPr>
        <w:rFonts w:ascii="Symbol" w:hAnsi="Symbol" w:hint="default"/>
      </w:rPr>
    </w:lvl>
    <w:lvl w:ilvl="7" w:tplc="4C32794A">
      <w:start w:val="1"/>
      <w:numFmt w:val="bullet"/>
      <w:lvlText w:val="o"/>
      <w:lvlJc w:val="left"/>
      <w:pPr>
        <w:ind w:left="5760" w:hanging="360"/>
      </w:pPr>
      <w:rPr>
        <w:rFonts w:ascii="Courier New" w:hAnsi="Courier New" w:hint="default"/>
      </w:rPr>
    </w:lvl>
    <w:lvl w:ilvl="8" w:tplc="A4F285B4">
      <w:start w:val="1"/>
      <w:numFmt w:val="bullet"/>
      <w:lvlText w:val=""/>
      <w:lvlJc w:val="left"/>
      <w:pPr>
        <w:ind w:left="6480" w:hanging="360"/>
      </w:pPr>
      <w:rPr>
        <w:rFonts w:ascii="Wingdings" w:hAnsi="Wingdings" w:hint="default"/>
      </w:rPr>
    </w:lvl>
  </w:abstractNum>
  <w:abstractNum w:abstractNumId="11" w15:restartNumberingAfterBreak="0">
    <w:nsid w:val="38C26179"/>
    <w:multiLevelType w:val="hybridMultilevel"/>
    <w:tmpl w:val="FD90030A"/>
    <w:lvl w:ilvl="0" w:tplc="F8047146">
      <w:start w:val="1"/>
      <w:numFmt w:val="upperRoman"/>
      <w:lvlText w:val="%1)"/>
      <w:lvlJc w:val="right"/>
      <w:pPr>
        <w:ind w:left="720" w:hanging="360"/>
      </w:pPr>
    </w:lvl>
    <w:lvl w:ilvl="1" w:tplc="E6F03400">
      <w:start w:val="1"/>
      <w:numFmt w:val="lowerLetter"/>
      <w:lvlText w:val="%2."/>
      <w:lvlJc w:val="left"/>
      <w:pPr>
        <w:ind w:left="1440" w:hanging="360"/>
      </w:pPr>
    </w:lvl>
    <w:lvl w:ilvl="2" w:tplc="3920EB6A">
      <w:start w:val="1"/>
      <w:numFmt w:val="lowerRoman"/>
      <w:lvlText w:val="%3."/>
      <w:lvlJc w:val="right"/>
      <w:pPr>
        <w:ind w:left="2160" w:hanging="180"/>
      </w:pPr>
    </w:lvl>
    <w:lvl w:ilvl="3" w:tplc="EAB00DEC">
      <w:start w:val="1"/>
      <w:numFmt w:val="decimal"/>
      <w:lvlText w:val="%4."/>
      <w:lvlJc w:val="left"/>
      <w:pPr>
        <w:ind w:left="2880" w:hanging="360"/>
      </w:pPr>
    </w:lvl>
    <w:lvl w:ilvl="4" w:tplc="8A3A5130">
      <w:start w:val="1"/>
      <w:numFmt w:val="lowerLetter"/>
      <w:lvlText w:val="%5."/>
      <w:lvlJc w:val="left"/>
      <w:pPr>
        <w:ind w:left="3600" w:hanging="360"/>
      </w:pPr>
    </w:lvl>
    <w:lvl w:ilvl="5" w:tplc="17683ABC">
      <w:start w:val="1"/>
      <w:numFmt w:val="lowerRoman"/>
      <w:lvlText w:val="%6."/>
      <w:lvlJc w:val="right"/>
      <w:pPr>
        <w:ind w:left="4320" w:hanging="180"/>
      </w:pPr>
    </w:lvl>
    <w:lvl w:ilvl="6" w:tplc="B7501F96">
      <w:start w:val="1"/>
      <w:numFmt w:val="decimal"/>
      <w:lvlText w:val="%7."/>
      <w:lvlJc w:val="left"/>
      <w:pPr>
        <w:ind w:left="5040" w:hanging="360"/>
      </w:pPr>
    </w:lvl>
    <w:lvl w:ilvl="7" w:tplc="FFFAACB0">
      <w:start w:val="1"/>
      <w:numFmt w:val="lowerLetter"/>
      <w:lvlText w:val="%8."/>
      <w:lvlJc w:val="left"/>
      <w:pPr>
        <w:ind w:left="5760" w:hanging="360"/>
      </w:pPr>
    </w:lvl>
    <w:lvl w:ilvl="8" w:tplc="5136D57C">
      <w:start w:val="1"/>
      <w:numFmt w:val="lowerRoman"/>
      <w:lvlText w:val="%9."/>
      <w:lvlJc w:val="right"/>
      <w:pPr>
        <w:ind w:left="6480" w:hanging="180"/>
      </w:pPr>
    </w:lvl>
  </w:abstractNum>
  <w:abstractNum w:abstractNumId="12" w15:restartNumberingAfterBreak="0">
    <w:nsid w:val="3A727268"/>
    <w:multiLevelType w:val="hybridMultilevel"/>
    <w:tmpl w:val="9ADC5922"/>
    <w:lvl w:ilvl="0" w:tplc="0415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C75C2CA"/>
    <w:multiLevelType w:val="hybridMultilevel"/>
    <w:tmpl w:val="461E8026"/>
    <w:lvl w:ilvl="0" w:tplc="941C7ED6">
      <w:start w:val="1"/>
      <w:numFmt w:val="decimal"/>
      <w:lvlText w:val="%1."/>
      <w:lvlJc w:val="left"/>
      <w:pPr>
        <w:ind w:left="1080" w:hanging="360"/>
      </w:pPr>
    </w:lvl>
    <w:lvl w:ilvl="1" w:tplc="69D44490">
      <w:start w:val="1"/>
      <w:numFmt w:val="lowerLetter"/>
      <w:lvlText w:val="%2."/>
      <w:lvlJc w:val="left"/>
      <w:pPr>
        <w:ind w:left="1800" w:hanging="360"/>
      </w:pPr>
    </w:lvl>
    <w:lvl w:ilvl="2" w:tplc="BBB6DBA8">
      <w:start w:val="1"/>
      <w:numFmt w:val="lowerRoman"/>
      <w:lvlText w:val="%3."/>
      <w:lvlJc w:val="right"/>
      <w:pPr>
        <w:ind w:left="2520" w:hanging="180"/>
      </w:pPr>
    </w:lvl>
    <w:lvl w:ilvl="3" w:tplc="68FACE46">
      <w:start w:val="1"/>
      <w:numFmt w:val="decimal"/>
      <w:lvlText w:val="%4."/>
      <w:lvlJc w:val="left"/>
      <w:pPr>
        <w:ind w:left="3240" w:hanging="360"/>
      </w:pPr>
    </w:lvl>
    <w:lvl w:ilvl="4" w:tplc="E0C2F0DA">
      <w:start w:val="1"/>
      <w:numFmt w:val="lowerLetter"/>
      <w:lvlText w:val="%5."/>
      <w:lvlJc w:val="left"/>
      <w:pPr>
        <w:ind w:left="3960" w:hanging="360"/>
      </w:pPr>
    </w:lvl>
    <w:lvl w:ilvl="5" w:tplc="7AB87F5C">
      <w:start w:val="1"/>
      <w:numFmt w:val="lowerRoman"/>
      <w:lvlText w:val="%6."/>
      <w:lvlJc w:val="right"/>
      <w:pPr>
        <w:ind w:left="4680" w:hanging="180"/>
      </w:pPr>
    </w:lvl>
    <w:lvl w:ilvl="6" w:tplc="4AAE6436">
      <w:start w:val="1"/>
      <w:numFmt w:val="decimal"/>
      <w:lvlText w:val="%7."/>
      <w:lvlJc w:val="left"/>
      <w:pPr>
        <w:ind w:left="5400" w:hanging="360"/>
      </w:pPr>
    </w:lvl>
    <w:lvl w:ilvl="7" w:tplc="CF208E4A">
      <w:start w:val="1"/>
      <w:numFmt w:val="lowerLetter"/>
      <w:lvlText w:val="%8."/>
      <w:lvlJc w:val="left"/>
      <w:pPr>
        <w:ind w:left="6120" w:hanging="360"/>
      </w:pPr>
    </w:lvl>
    <w:lvl w:ilvl="8" w:tplc="1BA01494">
      <w:start w:val="1"/>
      <w:numFmt w:val="lowerRoman"/>
      <w:lvlText w:val="%9."/>
      <w:lvlJc w:val="right"/>
      <w:pPr>
        <w:ind w:left="6840" w:hanging="180"/>
      </w:pPr>
    </w:lvl>
  </w:abstractNum>
  <w:abstractNum w:abstractNumId="14" w15:restartNumberingAfterBreak="0">
    <w:nsid w:val="40473715"/>
    <w:multiLevelType w:val="hybridMultilevel"/>
    <w:tmpl w:val="BEB4B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9BD54B5"/>
    <w:multiLevelType w:val="hybridMultilevel"/>
    <w:tmpl w:val="98021540"/>
    <w:lvl w:ilvl="0" w:tplc="ADBEF2E8">
      <w:start w:val="2"/>
      <w:numFmt w:val="decimal"/>
      <w:lvlText w:val="%1)"/>
      <w:lvlJc w:val="left"/>
      <w:pPr>
        <w:ind w:left="720" w:hanging="360"/>
      </w:pPr>
      <w:rPr>
        <w:rFonts w:ascii="Calibri" w:hAnsi="Calibri" w:hint="default"/>
      </w:rPr>
    </w:lvl>
    <w:lvl w:ilvl="1" w:tplc="56487974">
      <w:start w:val="1"/>
      <w:numFmt w:val="lowerLetter"/>
      <w:lvlText w:val="%2."/>
      <w:lvlJc w:val="left"/>
      <w:pPr>
        <w:ind w:left="1440" w:hanging="360"/>
      </w:pPr>
    </w:lvl>
    <w:lvl w:ilvl="2" w:tplc="C672BCA8">
      <w:start w:val="1"/>
      <w:numFmt w:val="lowerRoman"/>
      <w:lvlText w:val="%3."/>
      <w:lvlJc w:val="right"/>
      <w:pPr>
        <w:ind w:left="2160" w:hanging="180"/>
      </w:pPr>
    </w:lvl>
    <w:lvl w:ilvl="3" w:tplc="EC80A118">
      <w:start w:val="1"/>
      <w:numFmt w:val="decimal"/>
      <w:lvlText w:val="%4."/>
      <w:lvlJc w:val="left"/>
      <w:pPr>
        <w:ind w:left="2880" w:hanging="360"/>
      </w:pPr>
    </w:lvl>
    <w:lvl w:ilvl="4" w:tplc="7E0038A8">
      <w:start w:val="1"/>
      <w:numFmt w:val="lowerLetter"/>
      <w:lvlText w:val="%5."/>
      <w:lvlJc w:val="left"/>
      <w:pPr>
        <w:ind w:left="3600" w:hanging="360"/>
      </w:pPr>
    </w:lvl>
    <w:lvl w:ilvl="5" w:tplc="DC52E2EA">
      <w:start w:val="1"/>
      <w:numFmt w:val="lowerRoman"/>
      <w:lvlText w:val="%6."/>
      <w:lvlJc w:val="right"/>
      <w:pPr>
        <w:ind w:left="4320" w:hanging="180"/>
      </w:pPr>
    </w:lvl>
    <w:lvl w:ilvl="6" w:tplc="A6B4D480">
      <w:start w:val="1"/>
      <w:numFmt w:val="decimal"/>
      <w:lvlText w:val="%7."/>
      <w:lvlJc w:val="left"/>
      <w:pPr>
        <w:ind w:left="5040" w:hanging="360"/>
      </w:pPr>
    </w:lvl>
    <w:lvl w:ilvl="7" w:tplc="B482880C">
      <w:start w:val="1"/>
      <w:numFmt w:val="lowerLetter"/>
      <w:lvlText w:val="%8."/>
      <w:lvlJc w:val="left"/>
      <w:pPr>
        <w:ind w:left="5760" w:hanging="360"/>
      </w:pPr>
    </w:lvl>
    <w:lvl w:ilvl="8" w:tplc="AE7A1980">
      <w:start w:val="1"/>
      <w:numFmt w:val="lowerRoman"/>
      <w:lvlText w:val="%9."/>
      <w:lvlJc w:val="right"/>
      <w:pPr>
        <w:ind w:left="6480" w:hanging="180"/>
      </w:pPr>
    </w:lvl>
  </w:abstractNum>
  <w:abstractNum w:abstractNumId="16" w15:restartNumberingAfterBreak="0">
    <w:nsid w:val="4B843BD5"/>
    <w:multiLevelType w:val="hybridMultilevel"/>
    <w:tmpl w:val="3F1EC3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7F6517"/>
    <w:multiLevelType w:val="hybridMultilevel"/>
    <w:tmpl w:val="C8E6B1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CCFB2AF"/>
    <w:multiLevelType w:val="hybridMultilevel"/>
    <w:tmpl w:val="1576CF96"/>
    <w:lvl w:ilvl="0" w:tplc="39361682">
      <w:start w:val="1"/>
      <w:numFmt w:val="upperRoman"/>
      <w:lvlText w:val="(%1)"/>
      <w:lvlJc w:val="right"/>
      <w:pPr>
        <w:ind w:left="720" w:hanging="360"/>
      </w:pPr>
    </w:lvl>
    <w:lvl w:ilvl="1" w:tplc="E7B4A28A">
      <w:start w:val="1"/>
      <w:numFmt w:val="lowerLetter"/>
      <w:lvlText w:val="%2."/>
      <w:lvlJc w:val="left"/>
      <w:pPr>
        <w:ind w:left="1440" w:hanging="360"/>
      </w:pPr>
    </w:lvl>
    <w:lvl w:ilvl="2" w:tplc="1FAC9136">
      <w:start w:val="1"/>
      <w:numFmt w:val="lowerRoman"/>
      <w:lvlText w:val="%3."/>
      <w:lvlJc w:val="right"/>
      <w:pPr>
        <w:ind w:left="2160" w:hanging="180"/>
      </w:pPr>
    </w:lvl>
    <w:lvl w:ilvl="3" w:tplc="53F0A370">
      <w:start w:val="1"/>
      <w:numFmt w:val="decimal"/>
      <w:lvlText w:val="%4."/>
      <w:lvlJc w:val="left"/>
      <w:pPr>
        <w:ind w:left="2880" w:hanging="360"/>
      </w:pPr>
    </w:lvl>
    <w:lvl w:ilvl="4" w:tplc="6CB4A0BA">
      <w:start w:val="1"/>
      <w:numFmt w:val="lowerLetter"/>
      <w:lvlText w:val="%5."/>
      <w:lvlJc w:val="left"/>
      <w:pPr>
        <w:ind w:left="3600" w:hanging="360"/>
      </w:pPr>
    </w:lvl>
    <w:lvl w:ilvl="5" w:tplc="7A4419AC">
      <w:start w:val="1"/>
      <w:numFmt w:val="lowerRoman"/>
      <w:lvlText w:val="%6."/>
      <w:lvlJc w:val="right"/>
      <w:pPr>
        <w:ind w:left="4320" w:hanging="180"/>
      </w:pPr>
    </w:lvl>
    <w:lvl w:ilvl="6" w:tplc="33B657EE">
      <w:start w:val="1"/>
      <w:numFmt w:val="decimal"/>
      <w:lvlText w:val="%7."/>
      <w:lvlJc w:val="left"/>
      <w:pPr>
        <w:ind w:left="5040" w:hanging="360"/>
      </w:pPr>
    </w:lvl>
    <w:lvl w:ilvl="7" w:tplc="A67EC9F8">
      <w:start w:val="1"/>
      <w:numFmt w:val="lowerLetter"/>
      <w:lvlText w:val="%8."/>
      <w:lvlJc w:val="left"/>
      <w:pPr>
        <w:ind w:left="5760" w:hanging="360"/>
      </w:pPr>
    </w:lvl>
    <w:lvl w:ilvl="8" w:tplc="ECBC9074">
      <w:start w:val="1"/>
      <w:numFmt w:val="lowerRoman"/>
      <w:lvlText w:val="%9."/>
      <w:lvlJc w:val="right"/>
      <w:pPr>
        <w:ind w:left="6480" w:hanging="180"/>
      </w:pPr>
    </w:lvl>
  </w:abstractNum>
  <w:abstractNum w:abstractNumId="19" w15:restartNumberingAfterBreak="0">
    <w:nsid w:val="4FCF3CDA"/>
    <w:multiLevelType w:val="hybridMultilevel"/>
    <w:tmpl w:val="F8800F2C"/>
    <w:lvl w:ilvl="0" w:tplc="5FD6062A">
      <w:start w:val="1"/>
      <w:numFmt w:val="bullet"/>
      <w:lvlText w:val=""/>
      <w:lvlJc w:val="left"/>
      <w:pPr>
        <w:ind w:left="720" w:hanging="360"/>
      </w:pPr>
      <w:rPr>
        <w:rFonts w:ascii="Symbol" w:hAnsi="Symbol" w:hint="default"/>
      </w:rPr>
    </w:lvl>
    <w:lvl w:ilvl="1" w:tplc="D68A1ED2">
      <w:start w:val="1"/>
      <w:numFmt w:val="bullet"/>
      <w:lvlText w:val="o"/>
      <w:lvlJc w:val="left"/>
      <w:pPr>
        <w:ind w:left="1440" w:hanging="360"/>
      </w:pPr>
      <w:rPr>
        <w:rFonts w:ascii="Courier New" w:hAnsi="Courier New" w:hint="default"/>
      </w:rPr>
    </w:lvl>
    <w:lvl w:ilvl="2" w:tplc="B66CFF3C">
      <w:start w:val="1"/>
      <w:numFmt w:val="bullet"/>
      <w:lvlText w:val=""/>
      <w:lvlJc w:val="left"/>
      <w:pPr>
        <w:ind w:left="2160" w:hanging="360"/>
      </w:pPr>
      <w:rPr>
        <w:rFonts w:ascii="Wingdings" w:hAnsi="Wingdings" w:hint="default"/>
      </w:rPr>
    </w:lvl>
    <w:lvl w:ilvl="3" w:tplc="2E5CD8DA">
      <w:start w:val="1"/>
      <w:numFmt w:val="bullet"/>
      <w:lvlText w:val=""/>
      <w:lvlJc w:val="left"/>
      <w:pPr>
        <w:ind w:left="2880" w:hanging="360"/>
      </w:pPr>
      <w:rPr>
        <w:rFonts w:ascii="Symbol" w:hAnsi="Symbol" w:hint="default"/>
      </w:rPr>
    </w:lvl>
    <w:lvl w:ilvl="4" w:tplc="E370ED08">
      <w:start w:val="1"/>
      <w:numFmt w:val="bullet"/>
      <w:lvlText w:val="o"/>
      <w:lvlJc w:val="left"/>
      <w:pPr>
        <w:ind w:left="3600" w:hanging="360"/>
      </w:pPr>
      <w:rPr>
        <w:rFonts w:ascii="Courier New" w:hAnsi="Courier New" w:hint="default"/>
      </w:rPr>
    </w:lvl>
    <w:lvl w:ilvl="5" w:tplc="F5987CA0">
      <w:start w:val="1"/>
      <w:numFmt w:val="bullet"/>
      <w:lvlText w:val=""/>
      <w:lvlJc w:val="left"/>
      <w:pPr>
        <w:ind w:left="4320" w:hanging="360"/>
      </w:pPr>
      <w:rPr>
        <w:rFonts w:ascii="Wingdings" w:hAnsi="Wingdings" w:hint="default"/>
      </w:rPr>
    </w:lvl>
    <w:lvl w:ilvl="6" w:tplc="6FB60BB8">
      <w:start w:val="1"/>
      <w:numFmt w:val="bullet"/>
      <w:lvlText w:val=""/>
      <w:lvlJc w:val="left"/>
      <w:pPr>
        <w:ind w:left="5040" w:hanging="360"/>
      </w:pPr>
      <w:rPr>
        <w:rFonts w:ascii="Symbol" w:hAnsi="Symbol" w:hint="default"/>
      </w:rPr>
    </w:lvl>
    <w:lvl w:ilvl="7" w:tplc="10445D68">
      <w:start w:val="1"/>
      <w:numFmt w:val="bullet"/>
      <w:lvlText w:val="o"/>
      <w:lvlJc w:val="left"/>
      <w:pPr>
        <w:ind w:left="5760" w:hanging="360"/>
      </w:pPr>
      <w:rPr>
        <w:rFonts w:ascii="Courier New" w:hAnsi="Courier New" w:hint="default"/>
      </w:rPr>
    </w:lvl>
    <w:lvl w:ilvl="8" w:tplc="DE3402B6">
      <w:start w:val="1"/>
      <w:numFmt w:val="bullet"/>
      <w:lvlText w:val=""/>
      <w:lvlJc w:val="left"/>
      <w:pPr>
        <w:ind w:left="6480" w:hanging="360"/>
      </w:pPr>
      <w:rPr>
        <w:rFonts w:ascii="Wingdings" w:hAnsi="Wingdings" w:hint="default"/>
      </w:rPr>
    </w:lvl>
  </w:abstractNum>
  <w:abstractNum w:abstractNumId="20" w15:restartNumberingAfterBreak="0">
    <w:nsid w:val="5036DD77"/>
    <w:multiLevelType w:val="hybridMultilevel"/>
    <w:tmpl w:val="AA669414"/>
    <w:lvl w:ilvl="0" w:tplc="59A69A04">
      <w:start w:val="1"/>
      <w:numFmt w:val="upperRoman"/>
      <w:lvlText w:val="(%1)"/>
      <w:lvlJc w:val="right"/>
      <w:pPr>
        <w:ind w:left="720" w:hanging="360"/>
      </w:pPr>
    </w:lvl>
    <w:lvl w:ilvl="1" w:tplc="2CCE3A24">
      <w:start w:val="1"/>
      <w:numFmt w:val="lowerLetter"/>
      <w:lvlText w:val="%2."/>
      <w:lvlJc w:val="left"/>
      <w:pPr>
        <w:ind w:left="1440" w:hanging="360"/>
      </w:pPr>
    </w:lvl>
    <w:lvl w:ilvl="2" w:tplc="F7C26FCE">
      <w:start w:val="1"/>
      <w:numFmt w:val="lowerRoman"/>
      <w:lvlText w:val="%3."/>
      <w:lvlJc w:val="right"/>
      <w:pPr>
        <w:ind w:left="2160" w:hanging="180"/>
      </w:pPr>
    </w:lvl>
    <w:lvl w:ilvl="3" w:tplc="CDBAED72">
      <w:start w:val="1"/>
      <w:numFmt w:val="decimal"/>
      <w:lvlText w:val="%4."/>
      <w:lvlJc w:val="left"/>
      <w:pPr>
        <w:ind w:left="2880" w:hanging="360"/>
      </w:pPr>
    </w:lvl>
    <w:lvl w:ilvl="4" w:tplc="D6A650C6">
      <w:start w:val="1"/>
      <w:numFmt w:val="lowerLetter"/>
      <w:lvlText w:val="%5."/>
      <w:lvlJc w:val="left"/>
      <w:pPr>
        <w:ind w:left="3600" w:hanging="360"/>
      </w:pPr>
    </w:lvl>
    <w:lvl w:ilvl="5" w:tplc="18609492">
      <w:start w:val="1"/>
      <w:numFmt w:val="lowerRoman"/>
      <w:lvlText w:val="%6."/>
      <w:lvlJc w:val="right"/>
      <w:pPr>
        <w:ind w:left="4320" w:hanging="180"/>
      </w:pPr>
    </w:lvl>
    <w:lvl w:ilvl="6" w:tplc="0D90ACFE">
      <w:start w:val="1"/>
      <w:numFmt w:val="decimal"/>
      <w:lvlText w:val="%7."/>
      <w:lvlJc w:val="left"/>
      <w:pPr>
        <w:ind w:left="5040" w:hanging="360"/>
      </w:pPr>
    </w:lvl>
    <w:lvl w:ilvl="7" w:tplc="3D660600">
      <w:start w:val="1"/>
      <w:numFmt w:val="lowerLetter"/>
      <w:lvlText w:val="%8."/>
      <w:lvlJc w:val="left"/>
      <w:pPr>
        <w:ind w:left="5760" w:hanging="360"/>
      </w:pPr>
    </w:lvl>
    <w:lvl w:ilvl="8" w:tplc="8ABA8190">
      <w:start w:val="1"/>
      <w:numFmt w:val="lowerRoman"/>
      <w:lvlText w:val="%9."/>
      <w:lvlJc w:val="right"/>
      <w:pPr>
        <w:ind w:left="6480" w:hanging="180"/>
      </w:pPr>
    </w:lvl>
  </w:abstractNum>
  <w:abstractNum w:abstractNumId="21" w15:restartNumberingAfterBreak="0">
    <w:nsid w:val="592A73C4"/>
    <w:multiLevelType w:val="hybridMultilevel"/>
    <w:tmpl w:val="E6E21F8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81C204"/>
    <w:multiLevelType w:val="hybridMultilevel"/>
    <w:tmpl w:val="42C4B3F6"/>
    <w:lvl w:ilvl="0" w:tplc="930225C2">
      <w:start w:val="1"/>
      <w:numFmt w:val="bullet"/>
      <w:lvlText w:val=""/>
      <w:lvlJc w:val="left"/>
      <w:pPr>
        <w:ind w:left="720" w:hanging="360"/>
      </w:pPr>
      <w:rPr>
        <w:rFonts w:ascii="Symbol" w:hAnsi="Symbol" w:hint="default"/>
      </w:rPr>
    </w:lvl>
    <w:lvl w:ilvl="1" w:tplc="F3B86B9A">
      <w:start w:val="1"/>
      <w:numFmt w:val="bullet"/>
      <w:lvlText w:val="o"/>
      <w:lvlJc w:val="left"/>
      <w:pPr>
        <w:ind w:left="1440" w:hanging="360"/>
      </w:pPr>
      <w:rPr>
        <w:rFonts w:ascii="Courier New" w:hAnsi="Courier New" w:hint="default"/>
      </w:rPr>
    </w:lvl>
    <w:lvl w:ilvl="2" w:tplc="8E3866EC">
      <w:start w:val="1"/>
      <w:numFmt w:val="bullet"/>
      <w:lvlText w:val=""/>
      <w:lvlJc w:val="left"/>
      <w:pPr>
        <w:ind w:left="2160" w:hanging="360"/>
      </w:pPr>
      <w:rPr>
        <w:rFonts w:ascii="Wingdings" w:hAnsi="Wingdings" w:hint="default"/>
      </w:rPr>
    </w:lvl>
    <w:lvl w:ilvl="3" w:tplc="EE6413DC">
      <w:start w:val="1"/>
      <w:numFmt w:val="bullet"/>
      <w:lvlText w:val=""/>
      <w:lvlJc w:val="left"/>
      <w:pPr>
        <w:ind w:left="2880" w:hanging="360"/>
      </w:pPr>
      <w:rPr>
        <w:rFonts w:ascii="Symbol" w:hAnsi="Symbol" w:hint="default"/>
      </w:rPr>
    </w:lvl>
    <w:lvl w:ilvl="4" w:tplc="21EA8078">
      <w:start w:val="1"/>
      <w:numFmt w:val="bullet"/>
      <w:lvlText w:val="o"/>
      <w:lvlJc w:val="left"/>
      <w:pPr>
        <w:ind w:left="3600" w:hanging="360"/>
      </w:pPr>
      <w:rPr>
        <w:rFonts w:ascii="Courier New" w:hAnsi="Courier New" w:hint="default"/>
      </w:rPr>
    </w:lvl>
    <w:lvl w:ilvl="5" w:tplc="F3E06B3E">
      <w:start w:val="1"/>
      <w:numFmt w:val="bullet"/>
      <w:lvlText w:val=""/>
      <w:lvlJc w:val="left"/>
      <w:pPr>
        <w:ind w:left="4320" w:hanging="360"/>
      </w:pPr>
      <w:rPr>
        <w:rFonts w:ascii="Wingdings" w:hAnsi="Wingdings" w:hint="default"/>
      </w:rPr>
    </w:lvl>
    <w:lvl w:ilvl="6" w:tplc="A25667DA">
      <w:start w:val="1"/>
      <w:numFmt w:val="bullet"/>
      <w:lvlText w:val=""/>
      <w:lvlJc w:val="left"/>
      <w:pPr>
        <w:ind w:left="5040" w:hanging="360"/>
      </w:pPr>
      <w:rPr>
        <w:rFonts w:ascii="Symbol" w:hAnsi="Symbol" w:hint="default"/>
      </w:rPr>
    </w:lvl>
    <w:lvl w:ilvl="7" w:tplc="835E41AC">
      <w:start w:val="1"/>
      <w:numFmt w:val="bullet"/>
      <w:lvlText w:val="o"/>
      <w:lvlJc w:val="left"/>
      <w:pPr>
        <w:ind w:left="5760" w:hanging="360"/>
      </w:pPr>
      <w:rPr>
        <w:rFonts w:ascii="Courier New" w:hAnsi="Courier New" w:hint="default"/>
      </w:rPr>
    </w:lvl>
    <w:lvl w:ilvl="8" w:tplc="CF1C0702">
      <w:start w:val="1"/>
      <w:numFmt w:val="bullet"/>
      <w:lvlText w:val=""/>
      <w:lvlJc w:val="left"/>
      <w:pPr>
        <w:ind w:left="6480" w:hanging="360"/>
      </w:pPr>
      <w:rPr>
        <w:rFonts w:ascii="Wingdings" w:hAnsi="Wingdings" w:hint="default"/>
      </w:rPr>
    </w:lvl>
  </w:abstractNum>
  <w:abstractNum w:abstractNumId="23" w15:restartNumberingAfterBreak="0">
    <w:nsid w:val="635C49BD"/>
    <w:multiLevelType w:val="hybridMultilevel"/>
    <w:tmpl w:val="827AF86A"/>
    <w:lvl w:ilvl="0" w:tplc="913C58B0">
      <w:start w:val="1"/>
      <w:numFmt w:val="bullet"/>
      <w:lvlText w:val=""/>
      <w:lvlJc w:val="left"/>
      <w:pPr>
        <w:ind w:left="720" w:hanging="360"/>
      </w:pPr>
      <w:rPr>
        <w:rFonts w:ascii="Symbol" w:hAnsi="Symbol" w:hint="default"/>
      </w:rPr>
    </w:lvl>
    <w:lvl w:ilvl="1" w:tplc="E8CA2DC0">
      <w:start w:val="1"/>
      <w:numFmt w:val="bullet"/>
      <w:lvlText w:val="o"/>
      <w:lvlJc w:val="left"/>
      <w:pPr>
        <w:ind w:left="1440" w:hanging="360"/>
      </w:pPr>
      <w:rPr>
        <w:rFonts w:ascii="Courier New" w:hAnsi="Courier New" w:hint="default"/>
      </w:rPr>
    </w:lvl>
    <w:lvl w:ilvl="2" w:tplc="631A3D10">
      <w:start w:val="1"/>
      <w:numFmt w:val="bullet"/>
      <w:lvlText w:val=""/>
      <w:lvlJc w:val="left"/>
      <w:pPr>
        <w:ind w:left="2160" w:hanging="360"/>
      </w:pPr>
      <w:rPr>
        <w:rFonts w:ascii="Wingdings" w:hAnsi="Wingdings" w:hint="default"/>
      </w:rPr>
    </w:lvl>
    <w:lvl w:ilvl="3" w:tplc="2046A550">
      <w:start w:val="1"/>
      <w:numFmt w:val="bullet"/>
      <w:lvlText w:val=""/>
      <w:lvlJc w:val="left"/>
      <w:pPr>
        <w:ind w:left="2880" w:hanging="360"/>
      </w:pPr>
      <w:rPr>
        <w:rFonts w:ascii="Symbol" w:hAnsi="Symbol" w:hint="default"/>
      </w:rPr>
    </w:lvl>
    <w:lvl w:ilvl="4" w:tplc="95FED73C">
      <w:start w:val="1"/>
      <w:numFmt w:val="bullet"/>
      <w:lvlText w:val="o"/>
      <w:lvlJc w:val="left"/>
      <w:pPr>
        <w:ind w:left="3600" w:hanging="360"/>
      </w:pPr>
      <w:rPr>
        <w:rFonts w:ascii="Courier New" w:hAnsi="Courier New" w:hint="default"/>
      </w:rPr>
    </w:lvl>
    <w:lvl w:ilvl="5" w:tplc="C93C809E">
      <w:start w:val="1"/>
      <w:numFmt w:val="bullet"/>
      <w:lvlText w:val=""/>
      <w:lvlJc w:val="left"/>
      <w:pPr>
        <w:ind w:left="4320" w:hanging="360"/>
      </w:pPr>
      <w:rPr>
        <w:rFonts w:ascii="Wingdings" w:hAnsi="Wingdings" w:hint="default"/>
      </w:rPr>
    </w:lvl>
    <w:lvl w:ilvl="6" w:tplc="9486781C">
      <w:start w:val="1"/>
      <w:numFmt w:val="bullet"/>
      <w:lvlText w:val=""/>
      <w:lvlJc w:val="left"/>
      <w:pPr>
        <w:ind w:left="5040" w:hanging="360"/>
      </w:pPr>
      <w:rPr>
        <w:rFonts w:ascii="Symbol" w:hAnsi="Symbol" w:hint="default"/>
      </w:rPr>
    </w:lvl>
    <w:lvl w:ilvl="7" w:tplc="39A4B4A4">
      <w:start w:val="1"/>
      <w:numFmt w:val="bullet"/>
      <w:lvlText w:val="o"/>
      <w:lvlJc w:val="left"/>
      <w:pPr>
        <w:ind w:left="5760" w:hanging="360"/>
      </w:pPr>
      <w:rPr>
        <w:rFonts w:ascii="Courier New" w:hAnsi="Courier New" w:hint="default"/>
      </w:rPr>
    </w:lvl>
    <w:lvl w:ilvl="8" w:tplc="90AA47B2">
      <w:start w:val="1"/>
      <w:numFmt w:val="bullet"/>
      <w:lvlText w:val=""/>
      <w:lvlJc w:val="left"/>
      <w:pPr>
        <w:ind w:left="6480" w:hanging="360"/>
      </w:pPr>
      <w:rPr>
        <w:rFonts w:ascii="Wingdings" w:hAnsi="Wingdings" w:hint="default"/>
      </w:rPr>
    </w:lvl>
  </w:abstractNum>
  <w:abstractNum w:abstractNumId="24" w15:restartNumberingAfterBreak="0">
    <w:nsid w:val="6562BB20"/>
    <w:multiLevelType w:val="hybridMultilevel"/>
    <w:tmpl w:val="8DE401CA"/>
    <w:lvl w:ilvl="0" w:tplc="DBCA7666">
      <w:start w:val="1"/>
      <w:numFmt w:val="bullet"/>
      <w:lvlText w:val=""/>
      <w:lvlJc w:val="left"/>
      <w:pPr>
        <w:ind w:left="720" w:hanging="360"/>
      </w:pPr>
      <w:rPr>
        <w:rFonts w:ascii="Symbol" w:hAnsi="Symbol" w:hint="default"/>
      </w:rPr>
    </w:lvl>
    <w:lvl w:ilvl="1" w:tplc="A720EBB2">
      <w:start w:val="1"/>
      <w:numFmt w:val="bullet"/>
      <w:lvlText w:val="o"/>
      <w:lvlJc w:val="left"/>
      <w:pPr>
        <w:ind w:left="1440" w:hanging="360"/>
      </w:pPr>
      <w:rPr>
        <w:rFonts w:ascii="Courier New" w:hAnsi="Courier New" w:hint="default"/>
      </w:rPr>
    </w:lvl>
    <w:lvl w:ilvl="2" w:tplc="C5EA2446">
      <w:start w:val="1"/>
      <w:numFmt w:val="bullet"/>
      <w:lvlText w:val=""/>
      <w:lvlJc w:val="left"/>
      <w:pPr>
        <w:ind w:left="2160" w:hanging="360"/>
      </w:pPr>
      <w:rPr>
        <w:rFonts w:ascii="Wingdings" w:hAnsi="Wingdings" w:hint="default"/>
      </w:rPr>
    </w:lvl>
    <w:lvl w:ilvl="3" w:tplc="FC62CD6A">
      <w:start w:val="1"/>
      <w:numFmt w:val="bullet"/>
      <w:lvlText w:val=""/>
      <w:lvlJc w:val="left"/>
      <w:pPr>
        <w:ind w:left="2880" w:hanging="360"/>
      </w:pPr>
      <w:rPr>
        <w:rFonts w:ascii="Symbol" w:hAnsi="Symbol" w:hint="default"/>
      </w:rPr>
    </w:lvl>
    <w:lvl w:ilvl="4" w:tplc="F698B230">
      <w:start w:val="1"/>
      <w:numFmt w:val="bullet"/>
      <w:lvlText w:val="o"/>
      <w:lvlJc w:val="left"/>
      <w:pPr>
        <w:ind w:left="3600" w:hanging="360"/>
      </w:pPr>
      <w:rPr>
        <w:rFonts w:ascii="Courier New" w:hAnsi="Courier New" w:hint="default"/>
      </w:rPr>
    </w:lvl>
    <w:lvl w:ilvl="5" w:tplc="6D14FB5E">
      <w:start w:val="1"/>
      <w:numFmt w:val="bullet"/>
      <w:lvlText w:val=""/>
      <w:lvlJc w:val="left"/>
      <w:pPr>
        <w:ind w:left="4320" w:hanging="360"/>
      </w:pPr>
      <w:rPr>
        <w:rFonts w:ascii="Wingdings" w:hAnsi="Wingdings" w:hint="default"/>
      </w:rPr>
    </w:lvl>
    <w:lvl w:ilvl="6" w:tplc="F704E830">
      <w:start w:val="1"/>
      <w:numFmt w:val="bullet"/>
      <w:lvlText w:val=""/>
      <w:lvlJc w:val="left"/>
      <w:pPr>
        <w:ind w:left="5040" w:hanging="360"/>
      </w:pPr>
      <w:rPr>
        <w:rFonts w:ascii="Symbol" w:hAnsi="Symbol" w:hint="default"/>
      </w:rPr>
    </w:lvl>
    <w:lvl w:ilvl="7" w:tplc="259AED2A">
      <w:start w:val="1"/>
      <w:numFmt w:val="bullet"/>
      <w:lvlText w:val="o"/>
      <w:lvlJc w:val="left"/>
      <w:pPr>
        <w:ind w:left="5760" w:hanging="360"/>
      </w:pPr>
      <w:rPr>
        <w:rFonts w:ascii="Courier New" w:hAnsi="Courier New" w:hint="default"/>
      </w:rPr>
    </w:lvl>
    <w:lvl w:ilvl="8" w:tplc="0D026402">
      <w:start w:val="1"/>
      <w:numFmt w:val="bullet"/>
      <w:lvlText w:val=""/>
      <w:lvlJc w:val="left"/>
      <w:pPr>
        <w:ind w:left="6480" w:hanging="360"/>
      </w:pPr>
      <w:rPr>
        <w:rFonts w:ascii="Wingdings" w:hAnsi="Wingdings" w:hint="default"/>
      </w:rPr>
    </w:lvl>
  </w:abstractNum>
  <w:abstractNum w:abstractNumId="25" w15:restartNumberingAfterBreak="0">
    <w:nsid w:val="67851999"/>
    <w:multiLevelType w:val="hybridMultilevel"/>
    <w:tmpl w:val="38848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C802D81"/>
    <w:multiLevelType w:val="hybridMultilevel"/>
    <w:tmpl w:val="9DC2BA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30CE354"/>
    <w:multiLevelType w:val="hybridMultilevel"/>
    <w:tmpl w:val="DCF2C784"/>
    <w:lvl w:ilvl="0" w:tplc="CFC087F4">
      <w:start w:val="1"/>
      <w:numFmt w:val="upperRoman"/>
      <w:lvlText w:val="(%1)"/>
      <w:lvlJc w:val="right"/>
      <w:pPr>
        <w:ind w:left="720" w:hanging="360"/>
      </w:pPr>
    </w:lvl>
    <w:lvl w:ilvl="1" w:tplc="2F94A8C2">
      <w:start w:val="1"/>
      <w:numFmt w:val="lowerLetter"/>
      <w:lvlText w:val="%2."/>
      <w:lvlJc w:val="left"/>
      <w:pPr>
        <w:ind w:left="1440" w:hanging="360"/>
      </w:pPr>
    </w:lvl>
    <w:lvl w:ilvl="2" w:tplc="8EC6BBBC">
      <w:start w:val="1"/>
      <w:numFmt w:val="lowerRoman"/>
      <w:lvlText w:val="%3."/>
      <w:lvlJc w:val="right"/>
      <w:pPr>
        <w:ind w:left="2160" w:hanging="180"/>
      </w:pPr>
    </w:lvl>
    <w:lvl w:ilvl="3" w:tplc="BFF23EE0">
      <w:start w:val="1"/>
      <w:numFmt w:val="decimal"/>
      <w:lvlText w:val="%4."/>
      <w:lvlJc w:val="left"/>
      <w:pPr>
        <w:ind w:left="2880" w:hanging="360"/>
      </w:pPr>
    </w:lvl>
    <w:lvl w:ilvl="4" w:tplc="669E1FE8">
      <w:start w:val="1"/>
      <w:numFmt w:val="lowerLetter"/>
      <w:lvlText w:val="%5."/>
      <w:lvlJc w:val="left"/>
      <w:pPr>
        <w:ind w:left="3600" w:hanging="360"/>
      </w:pPr>
    </w:lvl>
    <w:lvl w:ilvl="5" w:tplc="7BFAA24E">
      <w:start w:val="1"/>
      <w:numFmt w:val="lowerRoman"/>
      <w:lvlText w:val="%6."/>
      <w:lvlJc w:val="right"/>
      <w:pPr>
        <w:ind w:left="4320" w:hanging="180"/>
      </w:pPr>
    </w:lvl>
    <w:lvl w:ilvl="6" w:tplc="3B90977C">
      <w:start w:val="1"/>
      <w:numFmt w:val="decimal"/>
      <w:lvlText w:val="%7."/>
      <w:lvlJc w:val="left"/>
      <w:pPr>
        <w:ind w:left="5040" w:hanging="360"/>
      </w:pPr>
    </w:lvl>
    <w:lvl w:ilvl="7" w:tplc="E452AA8C">
      <w:start w:val="1"/>
      <w:numFmt w:val="lowerLetter"/>
      <w:lvlText w:val="%8."/>
      <w:lvlJc w:val="left"/>
      <w:pPr>
        <w:ind w:left="5760" w:hanging="360"/>
      </w:pPr>
    </w:lvl>
    <w:lvl w:ilvl="8" w:tplc="3B489EE2">
      <w:start w:val="1"/>
      <w:numFmt w:val="lowerRoman"/>
      <w:lvlText w:val="%9."/>
      <w:lvlJc w:val="right"/>
      <w:pPr>
        <w:ind w:left="6480" w:hanging="180"/>
      </w:pPr>
    </w:lvl>
  </w:abstractNum>
  <w:abstractNum w:abstractNumId="28" w15:restartNumberingAfterBreak="0">
    <w:nsid w:val="75EA9590"/>
    <w:multiLevelType w:val="hybridMultilevel"/>
    <w:tmpl w:val="D9EE3F20"/>
    <w:lvl w:ilvl="0" w:tplc="23D87164">
      <w:start w:val="1"/>
      <w:numFmt w:val="upperRoman"/>
      <w:lvlText w:val="(%1)"/>
      <w:lvlJc w:val="right"/>
      <w:pPr>
        <w:ind w:left="720" w:hanging="360"/>
      </w:pPr>
    </w:lvl>
    <w:lvl w:ilvl="1" w:tplc="87FE7C80">
      <w:start w:val="1"/>
      <w:numFmt w:val="lowerLetter"/>
      <w:lvlText w:val="%2."/>
      <w:lvlJc w:val="left"/>
      <w:pPr>
        <w:ind w:left="1440" w:hanging="360"/>
      </w:pPr>
    </w:lvl>
    <w:lvl w:ilvl="2" w:tplc="B1AA723C">
      <w:start w:val="1"/>
      <w:numFmt w:val="lowerRoman"/>
      <w:lvlText w:val="%3."/>
      <w:lvlJc w:val="right"/>
      <w:pPr>
        <w:ind w:left="2160" w:hanging="180"/>
      </w:pPr>
    </w:lvl>
    <w:lvl w:ilvl="3" w:tplc="E1AAD52A">
      <w:start w:val="1"/>
      <w:numFmt w:val="decimal"/>
      <w:lvlText w:val="%4."/>
      <w:lvlJc w:val="left"/>
      <w:pPr>
        <w:ind w:left="2880" w:hanging="360"/>
      </w:pPr>
    </w:lvl>
    <w:lvl w:ilvl="4" w:tplc="674EB014">
      <w:start w:val="1"/>
      <w:numFmt w:val="lowerLetter"/>
      <w:lvlText w:val="%5."/>
      <w:lvlJc w:val="left"/>
      <w:pPr>
        <w:ind w:left="3600" w:hanging="360"/>
      </w:pPr>
    </w:lvl>
    <w:lvl w:ilvl="5" w:tplc="5CB87132">
      <w:start w:val="1"/>
      <w:numFmt w:val="lowerRoman"/>
      <w:lvlText w:val="%6."/>
      <w:lvlJc w:val="right"/>
      <w:pPr>
        <w:ind w:left="4320" w:hanging="180"/>
      </w:pPr>
    </w:lvl>
    <w:lvl w:ilvl="6" w:tplc="00FE5410">
      <w:start w:val="1"/>
      <w:numFmt w:val="decimal"/>
      <w:lvlText w:val="%7."/>
      <w:lvlJc w:val="left"/>
      <w:pPr>
        <w:ind w:left="5040" w:hanging="360"/>
      </w:pPr>
    </w:lvl>
    <w:lvl w:ilvl="7" w:tplc="3B9E85F6">
      <w:start w:val="1"/>
      <w:numFmt w:val="lowerLetter"/>
      <w:lvlText w:val="%8."/>
      <w:lvlJc w:val="left"/>
      <w:pPr>
        <w:ind w:left="5760" w:hanging="360"/>
      </w:pPr>
    </w:lvl>
    <w:lvl w:ilvl="8" w:tplc="A74444F0">
      <w:start w:val="1"/>
      <w:numFmt w:val="lowerRoman"/>
      <w:lvlText w:val="%9."/>
      <w:lvlJc w:val="right"/>
      <w:pPr>
        <w:ind w:left="6480" w:hanging="180"/>
      </w:pPr>
    </w:lvl>
  </w:abstractNum>
  <w:num w:numId="1">
    <w:abstractNumId w:val="23"/>
  </w:num>
  <w:num w:numId="2">
    <w:abstractNumId w:val="24"/>
  </w:num>
  <w:num w:numId="3">
    <w:abstractNumId w:val="27"/>
  </w:num>
  <w:num w:numId="4">
    <w:abstractNumId w:val="3"/>
  </w:num>
  <w:num w:numId="5">
    <w:abstractNumId w:val="0"/>
  </w:num>
  <w:num w:numId="6">
    <w:abstractNumId w:val="22"/>
  </w:num>
  <w:num w:numId="7">
    <w:abstractNumId w:val="6"/>
  </w:num>
  <w:num w:numId="8">
    <w:abstractNumId w:val="19"/>
  </w:num>
  <w:num w:numId="9">
    <w:abstractNumId w:val="20"/>
  </w:num>
  <w:num w:numId="10">
    <w:abstractNumId w:val="10"/>
  </w:num>
  <w:num w:numId="11">
    <w:abstractNumId w:val="18"/>
  </w:num>
  <w:num w:numId="12">
    <w:abstractNumId w:val="1"/>
  </w:num>
  <w:num w:numId="13">
    <w:abstractNumId w:val="11"/>
  </w:num>
  <w:num w:numId="14">
    <w:abstractNumId w:val="28"/>
  </w:num>
  <w:num w:numId="15">
    <w:abstractNumId w:val="15"/>
  </w:num>
  <w:num w:numId="16">
    <w:abstractNumId w:val="5"/>
  </w:num>
  <w:num w:numId="17">
    <w:abstractNumId w:val="9"/>
  </w:num>
  <w:num w:numId="18">
    <w:abstractNumId w:val="13"/>
  </w:num>
  <w:num w:numId="19">
    <w:abstractNumId w:val="8"/>
  </w:num>
  <w:num w:numId="20">
    <w:abstractNumId w:val="12"/>
  </w:num>
  <w:num w:numId="21">
    <w:abstractNumId w:val="2"/>
  </w:num>
  <w:num w:numId="22">
    <w:abstractNumId w:val="14"/>
  </w:num>
  <w:num w:numId="23">
    <w:abstractNumId w:val="16"/>
  </w:num>
  <w:num w:numId="24">
    <w:abstractNumId w:val="21"/>
  </w:num>
  <w:num w:numId="25">
    <w:abstractNumId w:val="26"/>
  </w:num>
  <w:num w:numId="26">
    <w:abstractNumId w:val="25"/>
  </w:num>
  <w:num w:numId="27">
    <w:abstractNumId w:val="4"/>
  </w:num>
  <w:num w:numId="28">
    <w:abstractNumId w:val="7"/>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DB16DA8"/>
    <w:rsid w:val="00047C2A"/>
    <w:rsid w:val="000758CC"/>
    <w:rsid w:val="000B74C8"/>
    <w:rsid w:val="000D3B08"/>
    <w:rsid w:val="00163C1E"/>
    <w:rsid w:val="0017402C"/>
    <w:rsid w:val="00175E75"/>
    <w:rsid w:val="001A0271"/>
    <w:rsid w:val="001F03C2"/>
    <w:rsid w:val="002130EC"/>
    <w:rsid w:val="00236026"/>
    <w:rsid w:val="00265C7E"/>
    <w:rsid w:val="00305C01"/>
    <w:rsid w:val="0037313E"/>
    <w:rsid w:val="00383D76"/>
    <w:rsid w:val="004118D9"/>
    <w:rsid w:val="00422BE0"/>
    <w:rsid w:val="0048552F"/>
    <w:rsid w:val="004B6949"/>
    <w:rsid w:val="004F100F"/>
    <w:rsid w:val="004F2CA5"/>
    <w:rsid w:val="005909FC"/>
    <w:rsid w:val="005E2A2D"/>
    <w:rsid w:val="006229F6"/>
    <w:rsid w:val="00635710"/>
    <w:rsid w:val="006A4A9C"/>
    <w:rsid w:val="00737621"/>
    <w:rsid w:val="007556F4"/>
    <w:rsid w:val="00767FED"/>
    <w:rsid w:val="0078043C"/>
    <w:rsid w:val="007B5533"/>
    <w:rsid w:val="00824968"/>
    <w:rsid w:val="008C31DB"/>
    <w:rsid w:val="00900708"/>
    <w:rsid w:val="00940E40"/>
    <w:rsid w:val="00987C6E"/>
    <w:rsid w:val="009A795E"/>
    <w:rsid w:val="009C7EBA"/>
    <w:rsid w:val="009D7693"/>
    <w:rsid w:val="00A01AEA"/>
    <w:rsid w:val="00A22F1E"/>
    <w:rsid w:val="00A47241"/>
    <w:rsid w:val="00A72B24"/>
    <w:rsid w:val="00A86382"/>
    <w:rsid w:val="00A93F5E"/>
    <w:rsid w:val="00B00B73"/>
    <w:rsid w:val="00B91DC5"/>
    <w:rsid w:val="00BA7545"/>
    <w:rsid w:val="00C5029A"/>
    <w:rsid w:val="00CB2AA9"/>
    <w:rsid w:val="00D01F0F"/>
    <w:rsid w:val="00D23A89"/>
    <w:rsid w:val="00D653F5"/>
    <w:rsid w:val="00D77DAE"/>
    <w:rsid w:val="00DA0178"/>
    <w:rsid w:val="00DA5B88"/>
    <w:rsid w:val="00E015D5"/>
    <w:rsid w:val="00E04861"/>
    <w:rsid w:val="00E35A95"/>
    <w:rsid w:val="00EE11C9"/>
    <w:rsid w:val="00F12C38"/>
    <w:rsid w:val="00F1525B"/>
    <w:rsid w:val="00F17EC1"/>
    <w:rsid w:val="00F21AFC"/>
    <w:rsid w:val="00FE4D6B"/>
    <w:rsid w:val="1771E433"/>
    <w:rsid w:val="17BE8313"/>
    <w:rsid w:val="193EFD0F"/>
    <w:rsid w:val="5308D5BA"/>
    <w:rsid w:val="6DB16DA8"/>
    <w:rsid w:val="6DC568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16DA8"/>
  <w15:chartTrackingRefBased/>
  <w15:docId w15:val="{7B8485F8-2621-4E4F-BA7F-2CC8A69B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3D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gwekZnak">
    <w:name w:val="Nagłówek Znak"/>
    <w:basedOn w:val="Domylnaczcionkaakapitu"/>
    <w:link w:val="Nagwek"/>
    <w:uiPriority w:val="99"/>
  </w:style>
  <w:style w:type="paragraph" w:styleId="Nagwek">
    <w:name w:val="header"/>
    <w:basedOn w:val="Normalny"/>
    <w:link w:val="NagwekZnak"/>
    <w:uiPriority w:val="99"/>
    <w:unhideWhenUsed/>
    <w:pPr>
      <w:tabs>
        <w:tab w:val="center" w:pos="4680"/>
        <w:tab w:val="right" w:pos="9360"/>
      </w:tabs>
      <w:spacing w:after="0" w:line="240" w:lineRule="auto"/>
    </w:pPr>
  </w:style>
  <w:style w:type="character" w:customStyle="1" w:styleId="StopkaZnak">
    <w:name w:val="Stopka Znak"/>
    <w:basedOn w:val="Domylnaczcionkaakapitu"/>
    <w:link w:val="Stopka"/>
    <w:uiPriority w:val="99"/>
  </w:style>
  <w:style w:type="paragraph" w:styleId="Stopka">
    <w:name w:val="footer"/>
    <w:basedOn w:val="Normalny"/>
    <w:link w:val="StopkaZnak"/>
    <w:uiPriority w:val="99"/>
    <w:unhideWhenUsed/>
    <w:pPr>
      <w:tabs>
        <w:tab w:val="center" w:pos="4680"/>
        <w:tab w:val="right" w:pos="9360"/>
      </w:tabs>
      <w:spacing w:after="0" w:line="240" w:lineRule="auto"/>
    </w:pPr>
  </w:style>
  <w:style w:type="paragraph" w:styleId="Akapitzlist">
    <w:name w:val="List Paragraph"/>
    <w:basedOn w:val="Normalny"/>
    <w:uiPriority w:val="34"/>
    <w:qFormat/>
    <w:pPr>
      <w:ind w:left="720"/>
      <w:contextualSpacing/>
    </w:pPr>
  </w:style>
  <w:style w:type="table" w:styleId="Tabelalisty2">
    <w:name w:val="List Table 2"/>
    <w:basedOn w:val="Standardowy"/>
    <w:uiPriority w:val="47"/>
    <w:rsid w:val="0082496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
    <w:name w:val="Grid Table 2"/>
    <w:basedOn w:val="Standardowy"/>
    <w:uiPriority w:val="47"/>
    <w:rsid w:val="00383D7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iatkatabelijasna">
    <w:name w:val="Grid Table Light"/>
    <w:basedOn w:val="Standardowy"/>
    <w:uiPriority w:val="40"/>
    <w:rsid w:val="008C31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odstpw">
    <w:name w:val="No Spacing"/>
    <w:link w:val="BezodstpwZnak"/>
    <w:uiPriority w:val="1"/>
    <w:qFormat/>
    <w:rsid w:val="0048552F"/>
    <w:pPr>
      <w:spacing w:after="0" w:line="240" w:lineRule="auto"/>
    </w:pPr>
    <w:rPr>
      <w:rFonts w:eastAsiaTheme="minorEastAsia"/>
      <w:sz w:val="22"/>
      <w:szCs w:val="22"/>
      <w:lang w:eastAsia="pl-PL"/>
    </w:rPr>
  </w:style>
  <w:style w:type="character" w:customStyle="1" w:styleId="BezodstpwZnak">
    <w:name w:val="Bez odstępów Znak"/>
    <w:basedOn w:val="Domylnaczcionkaakapitu"/>
    <w:link w:val="Bezodstpw"/>
    <w:uiPriority w:val="1"/>
    <w:rsid w:val="0048552F"/>
    <w:rPr>
      <w:rFonts w:eastAsiaTheme="minorEastAsia"/>
      <w:sz w:val="22"/>
      <w:szCs w:val="22"/>
      <w:lang w:eastAsia="pl-PL"/>
    </w:rPr>
  </w:style>
  <w:style w:type="paragraph" w:styleId="NormalnyWeb">
    <w:name w:val="Normal (Web)"/>
    <w:basedOn w:val="Normalny"/>
    <w:uiPriority w:val="99"/>
    <w:unhideWhenUsed/>
    <w:rsid w:val="007556F4"/>
    <w:pPr>
      <w:spacing w:before="100" w:beforeAutospacing="1" w:after="100" w:afterAutospacing="1" w:line="240" w:lineRule="auto"/>
    </w:pPr>
    <w:rPr>
      <w:rFonts w:ascii="Times New Roman" w:eastAsia="Times New Roman" w:hAnsi="Times New Roman" w:cs="Times New Roman"/>
      <w:lang w:eastAsia="pl-PL"/>
    </w:rPr>
  </w:style>
  <w:style w:type="character" w:styleId="Pogrubienie">
    <w:name w:val="Strong"/>
    <w:basedOn w:val="Domylnaczcionkaakapitu"/>
    <w:uiPriority w:val="22"/>
    <w:qFormat/>
    <w:rsid w:val="007556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88825">
      <w:bodyDiv w:val="1"/>
      <w:marLeft w:val="0"/>
      <w:marRight w:val="0"/>
      <w:marTop w:val="0"/>
      <w:marBottom w:val="0"/>
      <w:divBdr>
        <w:top w:val="none" w:sz="0" w:space="0" w:color="auto"/>
        <w:left w:val="none" w:sz="0" w:space="0" w:color="auto"/>
        <w:bottom w:val="none" w:sz="0" w:space="0" w:color="auto"/>
        <w:right w:val="none" w:sz="0" w:space="0" w:color="auto"/>
      </w:divBdr>
    </w:div>
    <w:div w:id="1464468919">
      <w:bodyDiv w:val="1"/>
      <w:marLeft w:val="0"/>
      <w:marRight w:val="0"/>
      <w:marTop w:val="0"/>
      <w:marBottom w:val="0"/>
      <w:divBdr>
        <w:top w:val="none" w:sz="0" w:space="0" w:color="auto"/>
        <w:left w:val="none" w:sz="0" w:space="0" w:color="auto"/>
        <w:bottom w:val="none" w:sz="0" w:space="0" w:color="auto"/>
        <w:right w:val="none" w:sz="0" w:space="0" w:color="auto"/>
      </w:divBdr>
    </w:div>
    <w:div w:id="1487699031">
      <w:bodyDiv w:val="1"/>
      <w:marLeft w:val="0"/>
      <w:marRight w:val="0"/>
      <w:marTop w:val="0"/>
      <w:marBottom w:val="0"/>
      <w:divBdr>
        <w:top w:val="none" w:sz="0" w:space="0" w:color="auto"/>
        <w:left w:val="none" w:sz="0" w:space="0" w:color="auto"/>
        <w:bottom w:val="none" w:sz="0" w:space="0" w:color="auto"/>
        <w:right w:val="none" w:sz="0" w:space="0" w:color="auto"/>
      </w:divBdr>
    </w:div>
    <w:div w:id="1529829968">
      <w:bodyDiv w:val="1"/>
      <w:marLeft w:val="0"/>
      <w:marRight w:val="0"/>
      <w:marTop w:val="0"/>
      <w:marBottom w:val="0"/>
      <w:divBdr>
        <w:top w:val="none" w:sz="0" w:space="0" w:color="auto"/>
        <w:left w:val="none" w:sz="0" w:space="0" w:color="auto"/>
        <w:bottom w:val="none" w:sz="0" w:space="0" w:color="auto"/>
        <w:right w:val="none" w:sz="0" w:space="0" w:color="auto"/>
      </w:divBdr>
    </w:div>
    <w:div w:id="1747023299">
      <w:bodyDiv w:val="1"/>
      <w:marLeft w:val="0"/>
      <w:marRight w:val="0"/>
      <w:marTop w:val="0"/>
      <w:marBottom w:val="0"/>
      <w:divBdr>
        <w:top w:val="none" w:sz="0" w:space="0" w:color="auto"/>
        <w:left w:val="none" w:sz="0" w:space="0" w:color="auto"/>
        <w:bottom w:val="none" w:sz="0" w:space="0" w:color="auto"/>
        <w:right w:val="none" w:sz="0" w:space="0" w:color="auto"/>
      </w:divBdr>
    </w:div>
    <w:div w:id="1750614623">
      <w:bodyDiv w:val="1"/>
      <w:marLeft w:val="0"/>
      <w:marRight w:val="0"/>
      <w:marTop w:val="0"/>
      <w:marBottom w:val="0"/>
      <w:divBdr>
        <w:top w:val="none" w:sz="0" w:space="0" w:color="auto"/>
        <w:left w:val="none" w:sz="0" w:space="0" w:color="auto"/>
        <w:bottom w:val="none" w:sz="0" w:space="0" w:color="auto"/>
        <w:right w:val="none" w:sz="0" w:space="0" w:color="auto"/>
      </w:divBdr>
    </w:div>
    <w:div w:id="190410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5705CE8E5140D88E8D761A57ADA703"/>
        <w:category>
          <w:name w:val="Ogólne"/>
          <w:gallery w:val="placeholder"/>
        </w:category>
        <w:types>
          <w:type w:val="bbPlcHdr"/>
        </w:types>
        <w:behaviors>
          <w:behavior w:val="content"/>
        </w:behaviors>
        <w:guid w:val="{8B1A4DCA-B357-44AD-9E24-ADA2AB7ED8D5}"/>
      </w:docPartPr>
      <w:docPartBody>
        <w:p w:rsidR="00C46219" w:rsidRDefault="00F221F9" w:rsidP="00F221F9">
          <w:pPr>
            <w:pStyle w:val="485705CE8E5140D88E8D761A57ADA703"/>
          </w:pPr>
          <w:r>
            <w:rPr>
              <w:color w:val="2F5496" w:themeColor="accent1" w:themeShade="BF"/>
              <w:sz w:val="24"/>
              <w:szCs w:val="24"/>
            </w:rPr>
            <w:t>[Nazwa firmy]</w:t>
          </w:r>
        </w:p>
      </w:docPartBody>
    </w:docPart>
    <w:docPart>
      <w:docPartPr>
        <w:name w:val="A91ABF42101B4EFDA137DAA0A691F21F"/>
        <w:category>
          <w:name w:val="Ogólne"/>
          <w:gallery w:val="placeholder"/>
        </w:category>
        <w:types>
          <w:type w:val="bbPlcHdr"/>
        </w:types>
        <w:behaviors>
          <w:behavior w:val="content"/>
        </w:behaviors>
        <w:guid w:val="{EAF441F2-2B00-4C50-A48F-64EE3214C3AC}"/>
      </w:docPartPr>
      <w:docPartBody>
        <w:p w:rsidR="00C46219" w:rsidRDefault="00F221F9" w:rsidP="00F221F9">
          <w:pPr>
            <w:pStyle w:val="A91ABF42101B4EFDA137DAA0A691F21F"/>
          </w:pPr>
          <w:r>
            <w:rPr>
              <w:rFonts w:asciiTheme="majorHAnsi" w:eastAsiaTheme="majorEastAsia" w:hAnsiTheme="majorHAnsi" w:cstheme="majorBidi"/>
              <w:color w:val="4472C4" w:themeColor="accent1"/>
              <w:sz w:val="88"/>
              <w:szCs w:val="88"/>
            </w:rPr>
            <w:t>[Tytuł dokumentu]</w:t>
          </w:r>
        </w:p>
      </w:docPartBody>
    </w:docPart>
    <w:docPart>
      <w:docPartPr>
        <w:name w:val="53B725CAF3614E9EA7ED306E573EF525"/>
        <w:category>
          <w:name w:val="Ogólne"/>
          <w:gallery w:val="placeholder"/>
        </w:category>
        <w:types>
          <w:type w:val="bbPlcHdr"/>
        </w:types>
        <w:behaviors>
          <w:behavior w:val="content"/>
        </w:behaviors>
        <w:guid w:val="{3EF1969F-5D56-4C11-BF98-9683E6EA31A1}"/>
      </w:docPartPr>
      <w:docPartBody>
        <w:p w:rsidR="00C46219" w:rsidRDefault="00F221F9" w:rsidP="00F221F9">
          <w:pPr>
            <w:pStyle w:val="53B725CAF3614E9EA7ED306E573EF525"/>
          </w:pPr>
          <w:r>
            <w:rPr>
              <w:color w:val="2F5496" w:themeColor="accent1" w:themeShade="BF"/>
              <w:sz w:val="24"/>
              <w:szCs w:val="24"/>
            </w:rPr>
            <w:t>[Podtytuł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F9"/>
    <w:rsid w:val="00163C1E"/>
    <w:rsid w:val="00386CBD"/>
    <w:rsid w:val="004F2CA5"/>
    <w:rsid w:val="005E202B"/>
    <w:rsid w:val="006F5942"/>
    <w:rsid w:val="00767FED"/>
    <w:rsid w:val="0078043C"/>
    <w:rsid w:val="00800B6A"/>
    <w:rsid w:val="00944A68"/>
    <w:rsid w:val="00B04F7B"/>
    <w:rsid w:val="00C46219"/>
    <w:rsid w:val="00E245B4"/>
    <w:rsid w:val="00F221F9"/>
    <w:rsid w:val="00F713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85705CE8E5140D88E8D761A57ADA703">
    <w:name w:val="485705CE8E5140D88E8D761A57ADA703"/>
    <w:rsid w:val="00F221F9"/>
  </w:style>
  <w:style w:type="paragraph" w:customStyle="1" w:styleId="A91ABF42101B4EFDA137DAA0A691F21F">
    <w:name w:val="A91ABF42101B4EFDA137DAA0A691F21F"/>
    <w:rsid w:val="00F221F9"/>
  </w:style>
  <w:style w:type="paragraph" w:customStyle="1" w:styleId="53B725CAF3614E9EA7ED306E573EF525">
    <w:name w:val="53B725CAF3614E9EA7ED306E573EF525"/>
    <w:rsid w:val="00F22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BD235C-3C85-4EF0-9B36-AE84237B1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424</Words>
  <Characters>2550</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Zakres merytoryczny materiału zajęć przygotowawczych</vt:lpstr>
    </vt:vector>
  </TitlesOfParts>
  <Company>Zespół Szkół Centrum Kształcenia Rolniczego w Sypniewie</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Zakres merytoryczny materiału zajęć przygotowawczych</dc:title>
  <dc:subject>Projekt nr 2025-1-PL01-KA122-VET-000343267 dofinansowany przez Unię Europejską</dc:subject>
  <dc:creator>Olga Goś</dc:creator>
  <cp:keywords/>
  <dc:description/>
  <cp:lastModifiedBy>Admin</cp:lastModifiedBy>
  <cp:revision>3</cp:revision>
  <cp:lastPrinted>2025-09-12T12:58:00Z</cp:lastPrinted>
  <dcterms:created xsi:type="dcterms:W3CDTF">2025-06-27T13:30:00Z</dcterms:created>
  <dcterms:modified xsi:type="dcterms:W3CDTF">2026-02-03T12:26:00Z</dcterms:modified>
</cp:coreProperties>
</file>