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D9680" w14:textId="77777777" w:rsidR="0028649D" w:rsidRPr="00384295" w:rsidRDefault="00000000" w:rsidP="00384295">
      <w:pPr>
        <w:suppressAutoHyphens/>
        <w:ind w:left="4248" w:firstLine="708"/>
        <w:rPr>
          <w:rFonts w:asciiTheme="minorHAnsi" w:hAnsiTheme="minorHAnsi" w:cstheme="minorHAnsi"/>
          <w:color w:val="000000" w:themeColor="text1"/>
          <w:sz w:val="24"/>
          <w:szCs w:val="24"/>
        </w:rPr>
      </w:pPr>
      <w:bookmarkStart w:id="0" w:name="ezdPracownikMiejscowoscPodpisu"/>
      <w:r w:rsidRPr="00384295">
        <w:rPr>
          <w:rFonts w:asciiTheme="minorHAnsi" w:hAnsiTheme="minorHAnsi" w:cstheme="minorHAnsi"/>
          <w:color w:val="000000" w:themeColor="text1"/>
          <w:sz w:val="24"/>
          <w:szCs w:val="24"/>
        </w:rPr>
        <w:t>Gdańsk</w:t>
      </w:r>
      <w:bookmarkEnd w:id="0"/>
      <w:r w:rsidRPr="00384295">
        <w:rPr>
          <w:rFonts w:asciiTheme="minorHAnsi" w:hAnsiTheme="minorHAnsi" w:cstheme="minorHAnsi"/>
          <w:color w:val="000000" w:themeColor="text1"/>
          <w:sz w:val="24"/>
          <w:szCs w:val="24"/>
        </w:rPr>
        <w:t xml:space="preserve">,  </w:t>
      </w:r>
      <w:bookmarkStart w:id="1" w:name="ezdDataPodpisu"/>
      <w:r w:rsidRPr="00384295">
        <w:rPr>
          <w:rFonts w:asciiTheme="minorHAnsi" w:hAnsiTheme="minorHAnsi" w:cstheme="minorHAnsi"/>
          <w:color w:val="000000" w:themeColor="text1"/>
          <w:sz w:val="24"/>
          <w:szCs w:val="24"/>
        </w:rPr>
        <w:t>22 kwietnia 2025</w:t>
      </w:r>
      <w:bookmarkEnd w:id="1"/>
      <w:r w:rsidRPr="00384295">
        <w:rPr>
          <w:rFonts w:asciiTheme="minorHAnsi" w:hAnsiTheme="minorHAnsi" w:cstheme="minorHAnsi"/>
          <w:color w:val="000000" w:themeColor="text1"/>
          <w:sz w:val="24"/>
          <w:szCs w:val="24"/>
        </w:rPr>
        <w:t xml:space="preserve"> r.</w:t>
      </w:r>
    </w:p>
    <w:p w14:paraId="5E638969" w14:textId="77777777" w:rsidR="0028649D" w:rsidRPr="00384295" w:rsidRDefault="00000000" w:rsidP="00384295">
      <w:pPr>
        <w:pStyle w:val="Bezodstpw"/>
        <w:suppressAutoHyphens/>
        <w:spacing w:line="276" w:lineRule="auto"/>
        <w:rPr>
          <w:rFonts w:asciiTheme="minorHAnsi" w:hAnsiTheme="minorHAnsi" w:cstheme="minorHAnsi"/>
          <w:color w:val="000000" w:themeColor="text1"/>
          <w:sz w:val="24"/>
          <w:szCs w:val="24"/>
        </w:rPr>
      </w:pPr>
      <w:bookmarkStart w:id="2" w:name="ezdSprawaZnak"/>
      <w:r w:rsidRPr="00384295">
        <w:rPr>
          <w:rFonts w:asciiTheme="minorHAnsi" w:hAnsiTheme="minorHAnsi" w:cstheme="minorHAnsi"/>
          <w:color w:val="000000" w:themeColor="text1"/>
          <w:sz w:val="24"/>
          <w:szCs w:val="24"/>
        </w:rPr>
        <w:t>PS-IX.431.4.2.2025</w:t>
      </w:r>
      <w:bookmarkEnd w:id="2"/>
      <w:r w:rsidRPr="00384295">
        <w:rPr>
          <w:rFonts w:asciiTheme="minorHAnsi" w:hAnsiTheme="minorHAnsi" w:cstheme="minorHAnsi"/>
          <w:color w:val="000000" w:themeColor="text1"/>
          <w:sz w:val="24"/>
          <w:szCs w:val="24"/>
        </w:rPr>
        <w:t>.</w:t>
      </w:r>
      <w:bookmarkStart w:id="3" w:name="ezdAutorInicjaly"/>
      <w:r w:rsidRPr="00384295">
        <w:rPr>
          <w:rFonts w:asciiTheme="minorHAnsi" w:hAnsiTheme="minorHAnsi" w:cstheme="minorHAnsi"/>
          <w:color w:val="000000" w:themeColor="text1"/>
          <w:sz w:val="24"/>
          <w:szCs w:val="24"/>
        </w:rPr>
        <w:t>IM</w:t>
      </w:r>
      <w:bookmarkEnd w:id="3"/>
    </w:p>
    <w:p w14:paraId="2B9B63FA" w14:textId="77777777" w:rsidR="0028649D" w:rsidRPr="00384295" w:rsidRDefault="0028649D" w:rsidP="00384295">
      <w:pPr>
        <w:pStyle w:val="Bezodstpw"/>
        <w:suppressAutoHyphens/>
        <w:spacing w:before="80" w:after="80" w:line="276" w:lineRule="auto"/>
        <w:rPr>
          <w:rFonts w:asciiTheme="minorHAnsi" w:hAnsiTheme="minorHAnsi" w:cstheme="minorHAnsi"/>
          <w:color w:val="000000" w:themeColor="text1"/>
          <w:sz w:val="24"/>
          <w:szCs w:val="24"/>
        </w:rPr>
      </w:pPr>
    </w:p>
    <w:p w14:paraId="035737B4" w14:textId="46AD06B0" w:rsidR="0028649D" w:rsidRPr="00384295" w:rsidRDefault="00000000" w:rsidP="00384295">
      <w:pPr>
        <w:autoSpaceDE w:val="0"/>
        <w:autoSpaceDN w:val="0"/>
        <w:adjustRightInd w:val="0"/>
        <w:spacing w:after="0" w:line="360" w:lineRule="auto"/>
        <w:ind w:left="4956"/>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 xml:space="preserve">Pan </w:t>
      </w:r>
      <w:r w:rsidR="00384295" w:rsidRPr="00384295">
        <w:rPr>
          <w:rFonts w:asciiTheme="minorHAnsi" w:hAnsiTheme="minorHAnsi" w:cstheme="minorHAnsi"/>
          <w:sz w:val="24"/>
          <w:szCs w:val="24"/>
        </w:rPr>
        <w:t>[…………]*</w:t>
      </w:r>
      <w:r w:rsidRPr="00384295">
        <w:rPr>
          <w:rFonts w:asciiTheme="minorHAnsi" w:hAnsiTheme="minorHAnsi" w:cstheme="minorHAnsi"/>
          <w:color w:val="000000" w:themeColor="text1"/>
          <w:sz w:val="24"/>
          <w:szCs w:val="24"/>
        </w:rPr>
        <w:tab/>
      </w:r>
      <w:r w:rsidRPr="00384295">
        <w:rPr>
          <w:rFonts w:asciiTheme="minorHAnsi" w:hAnsiTheme="minorHAnsi" w:cstheme="minorHAnsi"/>
          <w:color w:val="000000" w:themeColor="text1"/>
          <w:sz w:val="24"/>
          <w:szCs w:val="24"/>
        </w:rPr>
        <w:tab/>
      </w:r>
      <w:r w:rsidRPr="00384295">
        <w:rPr>
          <w:rFonts w:asciiTheme="minorHAnsi" w:hAnsiTheme="minorHAnsi" w:cstheme="minorHAnsi"/>
          <w:color w:val="000000" w:themeColor="text1"/>
          <w:sz w:val="24"/>
          <w:szCs w:val="24"/>
        </w:rPr>
        <w:br/>
        <w:t>Ośrodek Wypoczynkowo-Rehabilitacyjny „Przylesie”</w:t>
      </w:r>
    </w:p>
    <w:p w14:paraId="4400AB9D" w14:textId="77777777" w:rsidR="0028649D" w:rsidRPr="00384295" w:rsidRDefault="00000000" w:rsidP="00384295">
      <w:pPr>
        <w:autoSpaceDE w:val="0"/>
        <w:autoSpaceDN w:val="0"/>
        <w:adjustRightInd w:val="0"/>
        <w:spacing w:after="0" w:line="360" w:lineRule="auto"/>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ab/>
      </w:r>
      <w:r w:rsidRPr="00384295">
        <w:rPr>
          <w:rFonts w:asciiTheme="minorHAnsi" w:hAnsiTheme="minorHAnsi" w:cstheme="minorHAnsi"/>
          <w:color w:val="000000" w:themeColor="text1"/>
          <w:sz w:val="24"/>
          <w:szCs w:val="24"/>
        </w:rPr>
        <w:tab/>
      </w:r>
      <w:r w:rsidRPr="00384295">
        <w:rPr>
          <w:rFonts w:asciiTheme="minorHAnsi" w:hAnsiTheme="minorHAnsi" w:cstheme="minorHAnsi"/>
          <w:color w:val="000000" w:themeColor="text1"/>
          <w:sz w:val="24"/>
          <w:szCs w:val="24"/>
        </w:rPr>
        <w:tab/>
      </w:r>
      <w:r w:rsidRPr="00384295">
        <w:rPr>
          <w:rFonts w:asciiTheme="minorHAnsi" w:hAnsiTheme="minorHAnsi" w:cstheme="minorHAnsi"/>
          <w:color w:val="000000" w:themeColor="text1"/>
          <w:sz w:val="24"/>
          <w:szCs w:val="24"/>
        </w:rPr>
        <w:tab/>
      </w:r>
      <w:r w:rsidRPr="00384295">
        <w:rPr>
          <w:rFonts w:asciiTheme="minorHAnsi" w:hAnsiTheme="minorHAnsi" w:cstheme="minorHAnsi"/>
          <w:color w:val="000000" w:themeColor="text1"/>
          <w:sz w:val="24"/>
          <w:szCs w:val="24"/>
        </w:rPr>
        <w:tab/>
      </w:r>
      <w:r w:rsidRPr="00384295">
        <w:rPr>
          <w:rFonts w:asciiTheme="minorHAnsi" w:hAnsiTheme="minorHAnsi" w:cstheme="minorHAnsi"/>
          <w:color w:val="000000" w:themeColor="text1"/>
          <w:sz w:val="24"/>
          <w:szCs w:val="24"/>
        </w:rPr>
        <w:tab/>
      </w:r>
      <w:r w:rsidRPr="00384295">
        <w:rPr>
          <w:rFonts w:asciiTheme="minorHAnsi" w:hAnsiTheme="minorHAnsi" w:cstheme="minorHAnsi"/>
          <w:color w:val="000000" w:themeColor="text1"/>
          <w:sz w:val="24"/>
          <w:szCs w:val="24"/>
        </w:rPr>
        <w:tab/>
        <w:t>ul. Sportowa 18</w:t>
      </w:r>
      <w:r w:rsidRPr="00384295">
        <w:rPr>
          <w:rFonts w:asciiTheme="minorHAnsi" w:hAnsiTheme="minorHAnsi" w:cstheme="minorHAnsi"/>
          <w:color w:val="000000" w:themeColor="text1"/>
          <w:sz w:val="24"/>
          <w:szCs w:val="24"/>
        </w:rPr>
        <w:tab/>
      </w:r>
      <w:r w:rsidRPr="00384295">
        <w:rPr>
          <w:rFonts w:asciiTheme="minorHAnsi" w:hAnsiTheme="minorHAnsi" w:cstheme="minorHAnsi"/>
          <w:color w:val="000000" w:themeColor="text1"/>
          <w:sz w:val="24"/>
          <w:szCs w:val="24"/>
        </w:rPr>
        <w:tab/>
      </w:r>
      <w:r w:rsidRPr="00384295">
        <w:rPr>
          <w:rFonts w:asciiTheme="minorHAnsi" w:hAnsiTheme="minorHAnsi" w:cstheme="minorHAnsi"/>
          <w:color w:val="000000" w:themeColor="text1"/>
          <w:sz w:val="24"/>
          <w:szCs w:val="24"/>
        </w:rPr>
        <w:tab/>
      </w:r>
      <w:r w:rsidRPr="00384295">
        <w:rPr>
          <w:rFonts w:asciiTheme="minorHAnsi" w:hAnsiTheme="minorHAnsi" w:cstheme="minorHAnsi"/>
          <w:color w:val="000000" w:themeColor="text1"/>
          <w:sz w:val="24"/>
          <w:szCs w:val="24"/>
        </w:rPr>
        <w:tab/>
      </w:r>
      <w:r w:rsidRPr="00384295">
        <w:rPr>
          <w:rFonts w:asciiTheme="minorHAnsi" w:hAnsiTheme="minorHAnsi" w:cstheme="minorHAnsi"/>
          <w:color w:val="000000" w:themeColor="text1"/>
          <w:sz w:val="24"/>
          <w:szCs w:val="24"/>
        </w:rPr>
        <w:tab/>
      </w:r>
      <w:r w:rsidRPr="00384295">
        <w:rPr>
          <w:rFonts w:asciiTheme="minorHAnsi" w:hAnsiTheme="minorHAnsi" w:cstheme="minorHAnsi"/>
          <w:color w:val="000000" w:themeColor="text1"/>
          <w:sz w:val="24"/>
          <w:szCs w:val="24"/>
        </w:rPr>
        <w:tab/>
      </w:r>
      <w:r w:rsidRPr="00384295">
        <w:rPr>
          <w:rFonts w:asciiTheme="minorHAnsi" w:hAnsiTheme="minorHAnsi" w:cstheme="minorHAnsi"/>
          <w:color w:val="000000" w:themeColor="text1"/>
          <w:sz w:val="24"/>
          <w:szCs w:val="24"/>
        </w:rPr>
        <w:tab/>
      </w:r>
      <w:r w:rsidRPr="00384295">
        <w:rPr>
          <w:rFonts w:asciiTheme="minorHAnsi" w:hAnsiTheme="minorHAnsi" w:cstheme="minorHAnsi"/>
          <w:color w:val="000000" w:themeColor="text1"/>
          <w:sz w:val="24"/>
          <w:szCs w:val="24"/>
        </w:rPr>
        <w:tab/>
      </w:r>
      <w:r w:rsidRPr="00384295">
        <w:rPr>
          <w:rFonts w:asciiTheme="minorHAnsi" w:hAnsiTheme="minorHAnsi" w:cstheme="minorHAnsi"/>
          <w:color w:val="000000" w:themeColor="text1"/>
          <w:sz w:val="24"/>
          <w:szCs w:val="24"/>
        </w:rPr>
        <w:tab/>
      </w:r>
      <w:r w:rsidRPr="00384295">
        <w:rPr>
          <w:rFonts w:asciiTheme="minorHAnsi" w:hAnsiTheme="minorHAnsi" w:cstheme="minorHAnsi"/>
          <w:color w:val="000000" w:themeColor="text1"/>
          <w:sz w:val="24"/>
          <w:szCs w:val="24"/>
        </w:rPr>
        <w:tab/>
        <w:t>76-270 Ustka</w:t>
      </w:r>
    </w:p>
    <w:p w14:paraId="68C47ADA" w14:textId="77777777" w:rsidR="0028649D" w:rsidRPr="00384295" w:rsidRDefault="00000000" w:rsidP="00384295">
      <w:pPr>
        <w:autoSpaceDE w:val="0"/>
        <w:autoSpaceDN w:val="0"/>
        <w:adjustRightInd w:val="0"/>
        <w:spacing w:after="0" w:line="360" w:lineRule="auto"/>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ab/>
      </w:r>
      <w:r w:rsidRPr="00384295">
        <w:rPr>
          <w:rFonts w:asciiTheme="minorHAnsi" w:hAnsiTheme="minorHAnsi" w:cstheme="minorHAnsi"/>
          <w:color w:val="000000" w:themeColor="text1"/>
          <w:spacing w:val="-6"/>
          <w:sz w:val="24"/>
          <w:szCs w:val="24"/>
        </w:rPr>
        <w:t xml:space="preserve"> </w:t>
      </w:r>
      <w:r w:rsidRPr="00384295">
        <w:rPr>
          <w:rFonts w:asciiTheme="minorHAnsi" w:hAnsiTheme="minorHAnsi" w:cstheme="minorHAnsi"/>
          <w:color w:val="000000" w:themeColor="text1"/>
          <w:spacing w:val="-6"/>
          <w:sz w:val="24"/>
          <w:szCs w:val="24"/>
        </w:rPr>
        <w:tab/>
        <w:t xml:space="preserve">            </w:t>
      </w:r>
    </w:p>
    <w:p w14:paraId="54A9EEB6" w14:textId="77777777" w:rsidR="0028649D" w:rsidRPr="00384295" w:rsidRDefault="0028649D" w:rsidP="00384295">
      <w:pPr>
        <w:spacing w:after="0"/>
        <w:ind w:left="4247"/>
        <w:rPr>
          <w:rFonts w:asciiTheme="minorHAnsi" w:hAnsiTheme="minorHAnsi" w:cstheme="minorHAnsi"/>
          <w:color w:val="000000" w:themeColor="text1"/>
          <w:spacing w:val="-6"/>
          <w:sz w:val="24"/>
          <w:szCs w:val="24"/>
        </w:rPr>
      </w:pPr>
    </w:p>
    <w:p w14:paraId="16379D14" w14:textId="77777777" w:rsidR="0028649D" w:rsidRPr="00384295" w:rsidRDefault="00000000" w:rsidP="00384295">
      <w:pPr>
        <w:spacing w:line="360" w:lineRule="auto"/>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INFORMACJA O WYNIKACH PRZEPROWADZONEJ KONTROLI</w:t>
      </w:r>
    </w:p>
    <w:p w14:paraId="6E91BD63" w14:textId="77777777" w:rsidR="0028649D" w:rsidRPr="00384295" w:rsidRDefault="00000000" w:rsidP="00384295">
      <w:pPr>
        <w:numPr>
          <w:ilvl w:val="0"/>
          <w:numId w:val="1"/>
        </w:numPr>
        <w:spacing w:after="0" w:line="360" w:lineRule="auto"/>
        <w:rPr>
          <w:rFonts w:asciiTheme="minorHAnsi" w:hAnsiTheme="minorHAnsi" w:cstheme="minorHAnsi"/>
          <w:color w:val="000000" w:themeColor="text1"/>
          <w:spacing w:val="-4"/>
          <w:sz w:val="24"/>
          <w:szCs w:val="24"/>
        </w:rPr>
      </w:pPr>
      <w:r w:rsidRPr="00384295">
        <w:rPr>
          <w:rFonts w:asciiTheme="minorHAnsi" w:hAnsiTheme="minorHAnsi" w:cstheme="minorHAnsi"/>
          <w:color w:val="000000" w:themeColor="text1"/>
          <w:spacing w:val="-4"/>
          <w:sz w:val="24"/>
          <w:szCs w:val="24"/>
        </w:rPr>
        <w:t>Część ogólna</w:t>
      </w:r>
    </w:p>
    <w:p w14:paraId="681B76D9" w14:textId="77777777" w:rsidR="0028649D" w:rsidRPr="00384295" w:rsidRDefault="00000000" w:rsidP="00384295">
      <w:pPr>
        <w:numPr>
          <w:ilvl w:val="0"/>
          <w:numId w:val="2"/>
        </w:numPr>
        <w:spacing w:after="0" w:line="360" w:lineRule="auto"/>
        <w:rPr>
          <w:rFonts w:asciiTheme="minorHAnsi" w:hAnsiTheme="minorHAnsi" w:cstheme="minorHAnsi"/>
          <w:color w:val="000000" w:themeColor="text1"/>
          <w:spacing w:val="-4"/>
          <w:sz w:val="24"/>
          <w:szCs w:val="24"/>
        </w:rPr>
      </w:pPr>
      <w:r w:rsidRPr="00384295">
        <w:rPr>
          <w:rFonts w:asciiTheme="minorHAnsi" w:hAnsiTheme="minorHAnsi" w:cstheme="minorHAnsi"/>
          <w:color w:val="000000" w:themeColor="text1"/>
          <w:spacing w:val="-4"/>
          <w:sz w:val="24"/>
          <w:szCs w:val="24"/>
        </w:rPr>
        <w:t>Podstawa prawna przeprowadzenia kontroli:</w:t>
      </w:r>
    </w:p>
    <w:p w14:paraId="00AB54A7" w14:textId="77777777" w:rsidR="0028649D" w:rsidRPr="00384295" w:rsidRDefault="00000000" w:rsidP="00384295">
      <w:pPr>
        <w:spacing w:after="0" w:line="240" w:lineRule="auto"/>
        <w:ind w:firstLine="851"/>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 xml:space="preserve"> Ustawa z dnia 27 sierpnia 1997 r. o rehabilitacji zawodowej i społecznej oraz zatrudnianiu osób niepełnosprawnych (j. t. Dz. U. z 2024 poz. 44 ze zm.), rozporządzenie Ministra Pracy i Polityki Społecznej z dnia 15 listopada 2007 r., w sprawie turnusów rehabilitacyjnych (Dz. U. Nr 230, poz. 1694 ze zm.),  imienne upoważnienie do kontroli nr  53/2025 z dnia 24 marca 2025 r. sygn. akt </w:t>
      </w:r>
      <w:r w:rsidRPr="00384295">
        <w:rPr>
          <w:rFonts w:asciiTheme="minorHAnsi" w:hAnsiTheme="minorHAnsi" w:cstheme="minorHAnsi"/>
          <w:color w:val="000000" w:themeColor="text1"/>
          <w:sz w:val="24"/>
          <w:szCs w:val="24"/>
        </w:rPr>
        <w:br/>
        <w:t>PS-IX.0030.25.2025.</w:t>
      </w:r>
    </w:p>
    <w:p w14:paraId="47DB3AC6" w14:textId="77777777" w:rsidR="0028649D" w:rsidRPr="00384295" w:rsidRDefault="0028649D" w:rsidP="00384295">
      <w:pPr>
        <w:spacing w:after="0" w:line="240" w:lineRule="auto"/>
        <w:ind w:firstLine="1440"/>
        <w:rPr>
          <w:rFonts w:asciiTheme="minorHAnsi" w:hAnsiTheme="minorHAnsi" w:cstheme="minorHAnsi"/>
          <w:color w:val="000000" w:themeColor="text1"/>
          <w:sz w:val="24"/>
          <w:szCs w:val="24"/>
        </w:rPr>
      </w:pPr>
    </w:p>
    <w:p w14:paraId="406A88EF" w14:textId="77777777" w:rsidR="0028649D" w:rsidRPr="00384295" w:rsidRDefault="00000000" w:rsidP="00384295">
      <w:pPr>
        <w:numPr>
          <w:ilvl w:val="0"/>
          <w:numId w:val="2"/>
        </w:numPr>
        <w:autoSpaceDE w:val="0"/>
        <w:autoSpaceDN w:val="0"/>
        <w:adjustRightInd w:val="0"/>
        <w:spacing w:after="0" w:line="360" w:lineRule="auto"/>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Skład zespołu kontrolującego:</w:t>
      </w:r>
    </w:p>
    <w:p w14:paraId="5214174F" w14:textId="7FC6535C" w:rsidR="0028649D" w:rsidRPr="00384295" w:rsidRDefault="00384295" w:rsidP="00384295">
      <w:pPr>
        <w:numPr>
          <w:ilvl w:val="0"/>
          <w:numId w:val="5"/>
        </w:numPr>
        <w:tabs>
          <w:tab w:val="left" w:pos="0"/>
        </w:tabs>
        <w:autoSpaceDE w:val="0"/>
        <w:autoSpaceDN w:val="0"/>
        <w:spacing w:after="0" w:line="240" w:lineRule="auto"/>
        <w:rPr>
          <w:rFonts w:asciiTheme="minorHAnsi" w:hAnsiTheme="minorHAnsi" w:cstheme="minorHAnsi"/>
          <w:color w:val="000000" w:themeColor="text1"/>
          <w:sz w:val="24"/>
          <w:szCs w:val="24"/>
        </w:rPr>
      </w:pPr>
      <w:r w:rsidRPr="00384295">
        <w:rPr>
          <w:rFonts w:asciiTheme="minorHAnsi" w:hAnsiTheme="minorHAnsi" w:cstheme="minorHAnsi"/>
          <w:sz w:val="24"/>
          <w:szCs w:val="24"/>
        </w:rPr>
        <w:t>[…………]*</w:t>
      </w:r>
      <w:r w:rsidRPr="00384295">
        <w:rPr>
          <w:rFonts w:asciiTheme="minorHAnsi" w:hAnsiTheme="minorHAnsi" w:cstheme="minorHAnsi"/>
          <w:color w:val="000000" w:themeColor="text1"/>
          <w:sz w:val="24"/>
          <w:szCs w:val="24"/>
        </w:rPr>
        <w:t>kierownik zespołu kontrolującego, starszy inspektor wojewódzki Oddziału Nadzoru i Kontroli w Wydziale Polityki Społecznej Pomorskiego Urzędu Wojewódzkiego; upoważnienie do kontroli nr 53/2025</w:t>
      </w:r>
      <w:r w:rsidRPr="00384295">
        <w:rPr>
          <w:rFonts w:asciiTheme="minorHAnsi" w:hAnsiTheme="minorHAnsi" w:cstheme="minorHAnsi"/>
          <w:color w:val="000000" w:themeColor="text1"/>
          <w:sz w:val="24"/>
          <w:szCs w:val="24"/>
        </w:rPr>
        <w:br/>
        <w:t>z dnia 24 marca 2025 r., wydane przez Wojewodę Pomorskiego;</w:t>
      </w:r>
    </w:p>
    <w:p w14:paraId="67CF0D69" w14:textId="77777777" w:rsidR="0028649D" w:rsidRPr="00384295" w:rsidRDefault="00000000" w:rsidP="00384295">
      <w:pPr>
        <w:numPr>
          <w:ilvl w:val="0"/>
          <w:numId w:val="5"/>
        </w:numPr>
        <w:tabs>
          <w:tab w:val="left" w:pos="0"/>
        </w:tabs>
        <w:autoSpaceDE w:val="0"/>
        <w:autoSpaceDN w:val="0"/>
        <w:spacing w:after="0" w:line="240" w:lineRule="auto"/>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ab/>
      </w:r>
    </w:p>
    <w:p w14:paraId="0D425B93" w14:textId="625C6E0B" w:rsidR="0028649D" w:rsidRPr="00384295" w:rsidRDefault="00000000" w:rsidP="00384295">
      <w:pPr>
        <w:tabs>
          <w:tab w:val="left" w:pos="360"/>
        </w:tabs>
        <w:autoSpaceDE w:val="0"/>
        <w:autoSpaceDN w:val="0"/>
        <w:spacing w:after="0" w:line="240" w:lineRule="auto"/>
        <w:ind w:left="1134" w:hanging="992"/>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ab/>
      </w:r>
      <w:r w:rsidRPr="00384295">
        <w:rPr>
          <w:rFonts w:asciiTheme="minorHAnsi" w:hAnsiTheme="minorHAnsi" w:cstheme="minorHAnsi"/>
          <w:color w:val="000000" w:themeColor="text1"/>
          <w:sz w:val="24"/>
          <w:szCs w:val="24"/>
        </w:rPr>
        <w:tab/>
      </w:r>
      <w:r w:rsidR="00384295" w:rsidRPr="00384295">
        <w:rPr>
          <w:rFonts w:asciiTheme="minorHAnsi" w:hAnsiTheme="minorHAnsi" w:cstheme="minorHAnsi"/>
          <w:sz w:val="24"/>
          <w:szCs w:val="24"/>
        </w:rPr>
        <w:t>[…………]*</w:t>
      </w:r>
      <w:r w:rsidRPr="00384295">
        <w:rPr>
          <w:rFonts w:asciiTheme="minorHAnsi" w:hAnsiTheme="minorHAnsi" w:cstheme="minorHAnsi"/>
          <w:color w:val="000000" w:themeColor="text1"/>
          <w:sz w:val="24"/>
          <w:szCs w:val="24"/>
        </w:rPr>
        <w:t xml:space="preserve">, członek zespołu kontrolującego, </w:t>
      </w:r>
      <w:r w:rsidR="00384295" w:rsidRPr="00384295">
        <w:rPr>
          <w:rFonts w:asciiTheme="minorHAnsi" w:hAnsiTheme="minorHAnsi" w:cstheme="minorHAnsi"/>
          <w:color w:val="000000" w:themeColor="text1"/>
          <w:sz w:val="24"/>
          <w:szCs w:val="24"/>
        </w:rPr>
        <w:t xml:space="preserve">starszy </w:t>
      </w:r>
      <w:r w:rsidRPr="00384295">
        <w:rPr>
          <w:rFonts w:asciiTheme="minorHAnsi" w:hAnsiTheme="minorHAnsi" w:cstheme="minorHAnsi"/>
          <w:color w:val="000000" w:themeColor="text1"/>
          <w:sz w:val="24"/>
          <w:szCs w:val="24"/>
        </w:rPr>
        <w:t xml:space="preserve">inspektor wojewódzki Oddziału Nadzoru i Kontroli w Wydziale Polityki Społecznej Pomorskiego Urzędu Wojewódzkiego; upoważnienie do kontroli nr 53/2025 z dnia </w:t>
      </w:r>
      <w:r w:rsidRPr="00384295">
        <w:rPr>
          <w:rFonts w:asciiTheme="minorHAnsi" w:hAnsiTheme="minorHAnsi" w:cstheme="minorHAnsi"/>
          <w:color w:val="000000" w:themeColor="text1"/>
          <w:sz w:val="24"/>
          <w:szCs w:val="24"/>
        </w:rPr>
        <w:br/>
        <w:t>24 marca 2025 r., wydane przez Wojewodę Pomorskiego;</w:t>
      </w:r>
    </w:p>
    <w:p w14:paraId="45BFD57E" w14:textId="77777777" w:rsidR="0028649D" w:rsidRPr="00384295" w:rsidRDefault="0028649D" w:rsidP="00384295">
      <w:pPr>
        <w:tabs>
          <w:tab w:val="left" w:pos="360"/>
        </w:tabs>
        <w:autoSpaceDE w:val="0"/>
        <w:autoSpaceDN w:val="0"/>
        <w:spacing w:after="0" w:line="240" w:lineRule="auto"/>
        <w:ind w:left="1134" w:hanging="992"/>
        <w:rPr>
          <w:rFonts w:asciiTheme="minorHAnsi" w:hAnsiTheme="minorHAnsi" w:cstheme="minorHAnsi"/>
          <w:color w:val="000000" w:themeColor="text1"/>
          <w:sz w:val="24"/>
          <w:szCs w:val="24"/>
        </w:rPr>
      </w:pPr>
    </w:p>
    <w:p w14:paraId="6B6E1A5D" w14:textId="77777777" w:rsidR="0028649D" w:rsidRPr="00384295" w:rsidRDefault="00000000" w:rsidP="00384295">
      <w:pPr>
        <w:numPr>
          <w:ilvl w:val="0"/>
          <w:numId w:val="2"/>
        </w:numPr>
        <w:spacing w:after="0" w:line="360" w:lineRule="auto"/>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Jednostka kontrolowana:</w:t>
      </w:r>
    </w:p>
    <w:p w14:paraId="79F64895" w14:textId="77777777" w:rsidR="0028649D" w:rsidRPr="00384295" w:rsidRDefault="00000000" w:rsidP="00384295">
      <w:pPr>
        <w:ind w:left="1080"/>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Ośrodek Wypoczynkowo-Rehabilitacyjny „Przylesie”</w:t>
      </w:r>
    </w:p>
    <w:p w14:paraId="784B846C" w14:textId="77777777" w:rsidR="0028649D" w:rsidRPr="00384295" w:rsidRDefault="0028649D" w:rsidP="00384295">
      <w:pPr>
        <w:spacing w:after="0"/>
        <w:ind w:left="1440"/>
        <w:rPr>
          <w:rFonts w:asciiTheme="minorHAnsi" w:hAnsiTheme="minorHAnsi" w:cstheme="minorHAnsi"/>
          <w:color w:val="000000" w:themeColor="text1"/>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3562"/>
        <w:gridCol w:w="5684"/>
      </w:tblGrid>
      <w:tr w:rsidR="00E44A42" w:rsidRPr="00384295" w14:paraId="2DF69C6F" w14:textId="77777777" w:rsidTr="00797552">
        <w:trPr>
          <w:trHeight w:val="80"/>
        </w:trPr>
        <w:tc>
          <w:tcPr>
            <w:tcW w:w="3562" w:type="dxa"/>
            <w:tcBorders>
              <w:top w:val="nil"/>
              <w:left w:val="nil"/>
              <w:bottom w:val="nil"/>
              <w:right w:val="nil"/>
            </w:tcBorders>
          </w:tcPr>
          <w:p w14:paraId="04240CAA" w14:textId="77777777" w:rsidR="0028649D" w:rsidRPr="00384295" w:rsidRDefault="00000000" w:rsidP="00384295">
            <w:pPr>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lastRenderedPageBreak/>
              <w:t xml:space="preserve">Numer wpisu do rejestru    ośrodków turnusów   rehabilitacyjnych </w:t>
            </w:r>
          </w:p>
          <w:p w14:paraId="760678BF" w14:textId="77777777" w:rsidR="0028649D" w:rsidRPr="00384295" w:rsidRDefault="00000000" w:rsidP="00384295">
            <w:pPr>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 xml:space="preserve">Oznaczenie rodzajów                    turnusów rehabilitacyjnych:                 </w:t>
            </w:r>
          </w:p>
        </w:tc>
        <w:tc>
          <w:tcPr>
            <w:tcW w:w="5684" w:type="dxa"/>
            <w:tcBorders>
              <w:top w:val="nil"/>
              <w:left w:val="nil"/>
              <w:bottom w:val="nil"/>
              <w:right w:val="nil"/>
            </w:tcBorders>
          </w:tcPr>
          <w:p w14:paraId="715330EB" w14:textId="77777777" w:rsidR="0028649D" w:rsidRPr="00384295" w:rsidRDefault="00000000" w:rsidP="00384295">
            <w:pPr>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OD/22/01/23 ważny 20.01.2026 r.</w:t>
            </w:r>
          </w:p>
          <w:p w14:paraId="1F889931" w14:textId="77777777" w:rsidR="0028649D" w:rsidRPr="00384295" w:rsidRDefault="0028649D" w:rsidP="00384295">
            <w:pPr>
              <w:rPr>
                <w:rFonts w:asciiTheme="minorHAnsi" w:hAnsiTheme="minorHAnsi" w:cstheme="minorHAnsi"/>
                <w:color w:val="000000" w:themeColor="text1"/>
                <w:sz w:val="24"/>
                <w:szCs w:val="24"/>
              </w:rPr>
            </w:pPr>
          </w:p>
          <w:p w14:paraId="56699CFB" w14:textId="77777777" w:rsidR="0028649D" w:rsidRPr="00384295" w:rsidRDefault="0028649D" w:rsidP="00384295">
            <w:pPr>
              <w:rPr>
                <w:rFonts w:asciiTheme="minorHAnsi" w:hAnsiTheme="minorHAnsi" w:cstheme="minorHAnsi"/>
                <w:color w:val="000000" w:themeColor="text1"/>
                <w:sz w:val="24"/>
                <w:szCs w:val="24"/>
              </w:rPr>
            </w:pPr>
          </w:p>
          <w:p w14:paraId="2CB81B28" w14:textId="77777777" w:rsidR="0028649D" w:rsidRPr="00384295" w:rsidRDefault="0028649D" w:rsidP="00384295">
            <w:pPr>
              <w:rPr>
                <w:rFonts w:asciiTheme="minorHAnsi" w:hAnsiTheme="minorHAnsi" w:cstheme="minorHAnsi"/>
                <w:color w:val="000000" w:themeColor="text1"/>
                <w:sz w:val="24"/>
                <w:szCs w:val="24"/>
              </w:rPr>
            </w:pPr>
          </w:p>
        </w:tc>
      </w:tr>
      <w:tr w:rsidR="00E44A42" w:rsidRPr="00384295" w14:paraId="0589B007" w14:textId="77777777" w:rsidTr="00797552">
        <w:trPr>
          <w:trHeight w:val="709"/>
        </w:trPr>
        <w:tc>
          <w:tcPr>
            <w:tcW w:w="3562" w:type="dxa"/>
            <w:tcBorders>
              <w:top w:val="nil"/>
              <w:left w:val="nil"/>
              <w:bottom w:val="nil"/>
              <w:right w:val="nil"/>
            </w:tcBorders>
          </w:tcPr>
          <w:p w14:paraId="68DC0C10" w14:textId="77777777" w:rsidR="0028649D" w:rsidRPr="00384295" w:rsidRDefault="0028649D" w:rsidP="00384295">
            <w:pPr>
              <w:rPr>
                <w:rFonts w:asciiTheme="minorHAnsi" w:hAnsiTheme="minorHAnsi" w:cstheme="minorHAnsi"/>
                <w:color w:val="000000" w:themeColor="text1"/>
                <w:sz w:val="24"/>
                <w:szCs w:val="24"/>
              </w:rPr>
            </w:pPr>
          </w:p>
          <w:p w14:paraId="5CC7B56D" w14:textId="77777777" w:rsidR="0028649D" w:rsidRPr="00384295" w:rsidRDefault="0028649D" w:rsidP="00384295">
            <w:pPr>
              <w:rPr>
                <w:rFonts w:asciiTheme="minorHAnsi" w:hAnsiTheme="minorHAnsi" w:cstheme="minorHAnsi"/>
                <w:color w:val="000000" w:themeColor="text1"/>
                <w:sz w:val="24"/>
                <w:szCs w:val="24"/>
              </w:rPr>
            </w:pPr>
          </w:p>
        </w:tc>
        <w:tc>
          <w:tcPr>
            <w:tcW w:w="5684" w:type="dxa"/>
            <w:tcBorders>
              <w:top w:val="nil"/>
              <w:left w:val="nil"/>
              <w:bottom w:val="nil"/>
              <w:right w:val="nil"/>
            </w:tcBorders>
          </w:tcPr>
          <w:p w14:paraId="7487FAD9" w14:textId="77777777" w:rsidR="0028649D" w:rsidRPr="00384295" w:rsidRDefault="00000000" w:rsidP="00384295">
            <w:pPr>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  usprawniająco-rekreacyjne,</w:t>
            </w:r>
          </w:p>
          <w:p w14:paraId="1FAF5863" w14:textId="77777777" w:rsidR="0028649D" w:rsidRPr="00384295" w:rsidRDefault="00000000" w:rsidP="00384295">
            <w:pPr>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  rekreacyjno- sportowe i sportowe: lekkoatletyka, piłka nożna,</w:t>
            </w:r>
          </w:p>
          <w:p w14:paraId="24DE83B1" w14:textId="77777777" w:rsidR="0028649D" w:rsidRPr="00384295" w:rsidRDefault="00000000" w:rsidP="00384295">
            <w:pPr>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 xml:space="preserve">- szkoleniowe: warsztaty z programem rozwoju aktywności zawodowej i społecznej, warsztaty z programem rozwoju kompetencji społecznych, </w:t>
            </w:r>
          </w:p>
          <w:p w14:paraId="076ED9D9" w14:textId="77777777" w:rsidR="0028649D" w:rsidRPr="00384295" w:rsidRDefault="00000000" w:rsidP="00384295">
            <w:pPr>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 psychoterapeutyczne,</w:t>
            </w:r>
          </w:p>
          <w:p w14:paraId="42A80451" w14:textId="77777777" w:rsidR="0028649D" w:rsidRPr="00384295" w:rsidRDefault="00000000" w:rsidP="00384295">
            <w:pPr>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 rozwijające zainteresowania i uzdolnienia: garncarstwo, plenery malarskie, kompozycje kwiatowe, decoupage-technika ozdabiania przedmiotów,</w:t>
            </w:r>
          </w:p>
          <w:p w14:paraId="42BA70E4" w14:textId="77777777" w:rsidR="0028649D" w:rsidRPr="00384295" w:rsidRDefault="00000000" w:rsidP="00384295">
            <w:pPr>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 xml:space="preserve">- nauki niezależnego funkcjonowania z niepełnosprawnością: </w:t>
            </w:r>
          </w:p>
        </w:tc>
      </w:tr>
      <w:tr w:rsidR="00E44A42" w:rsidRPr="00384295" w14:paraId="508E5069" w14:textId="77777777" w:rsidTr="00797552">
        <w:tc>
          <w:tcPr>
            <w:tcW w:w="3562" w:type="dxa"/>
            <w:tcBorders>
              <w:top w:val="nil"/>
              <w:left w:val="nil"/>
              <w:bottom w:val="nil"/>
              <w:right w:val="nil"/>
            </w:tcBorders>
          </w:tcPr>
          <w:p w14:paraId="0E329DD1" w14:textId="77777777" w:rsidR="0028649D" w:rsidRPr="00384295" w:rsidRDefault="00000000" w:rsidP="00384295">
            <w:pPr>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Oznaczenie dysfunkcji osób niepełnosprawnych, które mogą być przyjmowane na turnusy:</w:t>
            </w:r>
          </w:p>
        </w:tc>
        <w:tc>
          <w:tcPr>
            <w:tcW w:w="5684" w:type="dxa"/>
            <w:tcBorders>
              <w:top w:val="nil"/>
              <w:left w:val="nil"/>
              <w:bottom w:val="nil"/>
              <w:right w:val="nil"/>
            </w:tcBorders>
          </w:tcPr>
          <w:p w14:paraId="46DD00EA"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  z dysfunkcją narządu ruchu, z wyłączeniem osób poruszające się na wózkach inwalidzkich,</w:t>
            </w:r>
          </w:p>
          <w:p w14:paraId="2778EE5F"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 z dysfunkcją narządu ruchu poruszających się na wózkach inwalidzkich,</w:t>
            </w:r>
          </w:p>
          <w:p w14:paraId="655D726C"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   z dysfunkcją narządu wzroku,</w:t>
            </w:r>
          </w:p>
          <w:p w14:paraId="4CFB971D"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   z upośledzeniem umysłowym,</w:t>
            </w:r>
          </w:p>
          <w:p w14:paraId="6AE1135E"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   z chorobą psychiczną,</w:t>
            </w:r>
          </w:p>
          <w:p w14:paraId="57B0E333"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   z padaczką,</w:t>
            </w:r>
          </w:p>
          <w:p w14:paraId="380904A7"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   z alergią,</w:t>
            </w:r>
          </w:p>
          <w:p w14:paraId="4D044E70"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   z autyzmem,</w:t>
            </w:r>
          </w:p>
          <w:p w14:paraId="3941FB60"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   z celiakią,</w:t>
            </w:r>
          </w:p>
          <w:p w14:paraId="33555FCD"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   z fenyloketonurią,</w:t>
            </w:r>
          </w:p>
          <w:p w14:paraId="6D4911B6"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   z hemofilią,</w:t>
            </w:r>
          </w:p>
          <w:p w14:paraId="273975F2"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   jąkający się,</w:t>
            </w:r>
          </w:p>
          <w:p w14:paraId="626E7E15"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   z mózgowym porażeniem dziecięcym,</w:t>
            </w:r>
          </w:p>
          <w:p w14:paraId="43E7DC2C"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 xml:space="preserve">-   z chorobą Alzheimera,  </w:t>
            </w:r>
          </w:p>
          <w:p w14:paraId="30F65715"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   z chorobą Parkinsona,                                                                                                                              -   z niedoczynnością tarczycy,</w:t>
            </w:r>
          </w:p>
          <w:p w14:paraId="757784F6"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   z chorobami reumatycznymi,</w:t>
            </w:r>
          </w:p>
          <w:p w14:paraId="0534C463"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   z chorobami dermatologicznymi,</w:t>
            </w:r>
          </w:p>
          <w:p w14:paraId="545EB68C"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   z chorobami przemiany materii,</w:t>
            </w:r>
          </w:p>
          <w:p w14:paraId="508DF59F"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   z chorobami układu krwiotwórczego,</w:t>
            </w:r>
          </w:p>
          <w:p w14:paraId="7114A9A7"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lastRenderedPageBreak/>
              <w:t>-   z chorobami skóry,</w:t>
            </w:r>
          </w:p>
          <w:p w14:paraId="40BD6427"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   z chorobami układu moczowo-płciowego,</w:t>
            </w:r>
          </w:p>
          <w:p w14:paraId="3CB80901"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   z chorobami narządów wydzielania wewnętrznego,</w:t>
            </w:r>
          </w:p>
          <w:p w14:paraId="7B3E4739"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   z chorobami wymagającymi leczenia dietami eliminacyjnymi,</w:t>
            </w:r>
          </w:p>
          <w:p w14:paraId="1F3F4A13"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   ze schorzeniami układu krążenia</w:t>
            </w:r>
          </w:p>
          <w:p w14:paraId="5A0971D3"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   ze schorzeniami onkologicznymi,</w:t>
            </w:r>
          </w:p>
          <w:p w14:paraId="37608AF6"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   ze schorzeniami laryngologicznymi,</w:t>
            </w:r>
          </w:p>
          <w:p w14:paraId="0DBFDB02" w14:textId="77777777" w:rsidR="0028649D" w:rsidRPr="00384295" w:rsidRDefault="00000000" w:rsidP="00384295">
            <w:pPr>
              <w:pStyle w:val="Tekstpodstawowy"/>
              <w:numPr>
                <w:ilvl w:val="0"/>
                <w:numId w:val="7"/>
              </w:numPr>
              <w:ind w:left="0"/>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ze schorzeniami endokrynologicznymi,</w:t>
            </w:r>
          </w:p>
          <w:p w14:paraId="144194D3" w14:textId="77777777" w:rsidR="0028649D" w:rsidRPr="00384295" w:rsidRDefault="00000000" w:rsidP="00384295">
            <w:pPr>
              <w:pStyle w:val="Tekstpodstawowy"/>
              <w:numPr>
                <w:ilvl w:val="0"/>
                <w:numId w:val="7"/>
              </w:numPr>
              <w:ind w:left="0"/>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ze schorzeniami kręgosłupa,</w:t>
            </w:r>
          </w:p>
          <w:p w14:paraId="32F725DD" w14:textId="77777777" w:rsidR="0028649D" w:rsidRPr="00384295" w:rsidRDefault="00000000" w:rsidP="00384295">
            <w:pPr>
              <w:pStyle w:val="Tekstpodstawowy"/>
              <w:numPr>
                <w:ilvl w:val="0"/>
                <w:numId w:val="7"/>
              </w:numPr>
              <w:ind w:left="0"/>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ze schorzeniami metabolicznymi,</w:t>
            </w:r>
          </w:p>
          <w:p w14:paraId="4E746680" w14:textId="77777777" w:rsidR="0028649D" w:rsidRPr="00384295" w:rsidRDefault="00000000" w:rsidP="00384295">
            <w:pPr>
              <w:pStyle w:val="Tekstpodstawowy"/>
              <w:numPr>
                <w:ilvl w:val="0"/>
                <w:numId w:val="7"/>
              </w:numPr>
              <w:ind w:left="0"/>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ze schorzeniami skóry,</w:t>
            </w:r>
          </w:p>
          <w:p w14:paraId="628D26D2" w14:textId="77777777" w:rsidR="0028649D" w:rsidRPr="00384295" w:rsidRDefault="00000000" w:rsidP="00384295">
            <w:pPr>
              <w:pStyle w:val="Tekstpodstawowy"/>
              <w:numPr>
                <w:ilvl w:val="0"/>
                <w:numId w:val="7"/>
              </w:numPr>
              <w:ind w:left="0"/>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ze schorzeniami złego wchłaniania,</w:t>
            </w:r>
          </w:p>
          <w:p w14:paraId="5C173CD3" w14:textId="77777777" w:rsidR="0028649D" w:rsidRPr="00384295" w:rsidRDefault="00000000" w:rsidP="00384295">
            <w:pPr>
              <w:pStyle w:val="Tekstpodstawowy"/>
              <w:numPr>
                <w:ilvl w:val="0"/>
                <w:numId w:val="7"/>
              </w:numPr>
              <w:ind w:left="0"/>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ze schorzeniami układu immunologicznego,</w:t>
            </w:r>
          </w:p>
          <w:p w14:paraId="02855222" w14:textId="77777777" w:rsidR="0028649D" w:rsidRPr="00384295" w:rsidRDefault="00000000" w:rsidP="00384295">
            <w:pPr>
              <w:pStyle w:val="Tekstpodstawowy"/>
              <w:numPr>
                <w:ilvl w:val="0"/>
                <w:numId w:val="7"/>
              </w:numPr>
              <w:ind w:left="0"/>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ze skoliozą,</w:t>
            </w:r>
          </w:p>
          <w:p w14:paraId="4FAC8FE8" w14:textId="77777777" w:rsidR="0028649D" w:rsidRPr="00384295" w:rsidRDefault="00000000" w:rsidP="00384295">
            <w:pPr>
              <w:pStyle w:val="Tekstpodstawowy"/>
              <w:numPr>
                <w:ilvl w:val="0"/>
                <w:numId w:val="7"/>
              </w:numPr>
              <w:ind w:left="0"/>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z mukopolisacharydozą,</w:t>
            </w:r>
          </w:p>
          <w:p w14:paraId="2A19A1E9" w14:textId="77777777" w:rsidR="0028649D" w:rsidRPr="00384295" w:rsidRDefault="00000000" w:rsidP="00384295">
            <w:pPr>
              <w:pStyle w:val="Tekstpodstawowy"/>
              <w:numPr>
                <w:ilvl w:val="0"/>
                <w:numId w:val="7"/>
              </w:numPr>
              <w:ind w:left="0"/>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z mukowiscydozą,</w:t>
            </w:r>
          </w:p>
          <w:p w14:paraId="34651DF8" w14:textId="77777777" w:rsidR="0028649D" w:rsidRPr="00384295" w:rsidRDefault="00000000" w:rsidP="00384295">
            <w:pPr>
              <w:pStyle w:val="Tekstpodstawowy"/>
              <w:numPr>
                <w:ilvl w:val="0"/>
                <w:numId w:val="7"/>
              </w:numPr>
              <w:ind w:left="0"/>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z przewlekłym zapaleniem trzustki,</w:t>
            </w:r>
          </w:p>
          <w:p w14:paraId="263B8105" w14:textId="77777777" w:rsidR="0028649D" w:rsidRPr="00384295" w:rsidRDefault="00000000" w:rsidP="00384295">
            <w:pPr>
              <w:pStyle w:val="Tekstpodstawowy"/>
              <w:numPr>
                <w:ilvl w:val="0"/>
                <w:numId w:val="7"/>
              </w:numPr>
              <w:ind w:left="0"/>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z przewlekłymi chorobami wątroby,</w:t>
            </w:r>
          </w:p>
          <w:p w14:paraId="53D1730F" w14:textId="77777777" w:rsidR="0028649D" w:rsidRPr="00384295" w:rsidRDefault="00000000" w:rsidP="00384295">
            <w:pPr>
              <w:pStyle w:val="Tekstpodstawowy"/>
              <w:numPr>
                <w:ilvl w:val="0"/>
                <w:numId w:val="7"/>
              </w:numPr>
              <w:ind w:left="0"/>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z rozszczepem wargi i podniebienia,</w:t>
            </w:r>
          </w:p>
          <w:p w14:paraId="2537E2EA" w14:textId="77777777" w:rsidR="0028649D" w:rsidRPr="00384295" w:rsidRDefault="00000000" w:rsidP="00384295">
            <w:pPr>
              <w:pStyle w:val="Tekstpodstawowy"/>
              <w:numPr>
                <w:ilvl w:val="0"/>
                <w:numId w:val="7"/>
              </w:numPr>
              <w:ind w:left="0"/>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z wadami genetycznymi,</w:t>
            </w:r>
          </w:p>
          <w:p w14:paraId="6C08E407" w14:textId="77777777" w:rsidR="0028649D" w:rsidRPr="00384295" w:rsidRDefault="00000000" w:rsidP="00384295">
            <w:pPr>
              <w:pStyle w:val="Tekstpodstawowy"/>
              <w:numPr>
                <w:ilvl w:val="0"/>
                <w:numId w:val="7"/>
              </w:numPr>
              <w:ind w:left="0"/>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z wadami postawy,</w:t>
            </w:r>
          </w:p>
          <w:p w14:paraId="2C20C326" w14:textId="77777777" w:rsidR="0028649D" w:rsidRPr="00384295" w:rsidRDefault="00000000" w:rsidP="00384295">
            <w:pPr>
              <w:pStyle w:val="Tekstpodstawowy"/>
              <w:numPr>
                <w:ilvl w:val="0"/>
                <w:numId w:val="7"/>
              </w:numPr>
              <w:ind w:left="0"/>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 xml:space="preserve">z zaburzeniami głosu i mowy                                                                                                               </w:t>
            </w:r>
          </w:p>
          <w:p w14:paraId="7FEB6424" w14:textId="77777777" w:rsidR="0028649D" w:rsidRPr="00384295" w:rsidRDefault="00000000" w:rsidP="00384295">
            <w:pPr>
              <w:pStyle w:val="Tekstpodstawowy"/>
              <w:numPr>
                <w:ilvl w:val="0"/>
                <w:numId w:val="7"/>
              </w:numPr>
              <w:ind w:left="0"/>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z zaburzeniami depresyjnymi,</w:t>
            </w:r>
          </w:p>
          <w:p w14:paraId="046DA308" w14:textId="77777777" w:rsidR="0028649D" w:rsidRPr="00384295" w:rsidRDefault="00000000" w:rsidP="00384295">
            <w:pPr>
              <w:pStyle w:val="Tekstpodstawowy"/>
              <w:numPr>
                <w:ilvl w:val="0"/>
                <w:numId w:val="7"/>
              </w:numPr>
              <w:ind w:left="0"/>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z zaburzeniami nerwicowymi,</w:t>
            </w:r>
          </w:p>
          <w:p w14:paraId="7D141762" w14:textId="77777777" w:rsidR="0028649D" w:rsidRPr="00384295" w:rsidRDefault="00000000" w:rsidP="00384295">
            <w:pPr>
              <w:pStyle w:val="Tekstpodstawowy"/>
              <w:numPr>
                <w:ilvl w:val="0"/>
                <w:numId w:val="7"/>
              </w:numPr>
              <w:ind w:left="0"/>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z zaburzeniami psychoorganicznymi,</w:t>
            </w:r>
          </w:p>
          <w:p w14:paraId="06D214A0" w14:textId="77777777" w:rsidR="0028649D" w:rsidRPr="00384295" w:rsidRDefault="00000000" w:rsidP="00384295">
            <w:pPr>
              <w:pStyle w:val="Tekstpodstawowy"/>
              <w:numPr>
                <w:ilvl w:val="0"/>
                <w:numId w:val="7"/>
              </w:numPr>
              <w:ind w:left="0"/>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z zaburzeniami rozwoju psychoruchowego,</w:t>
            </w:r>
          </w:p>
          <w:p w14:paraId="446DE1B7" w14:textId="77777777" w:rsidR="0028649D" w:rsidRPr="00384295" w:rsidRDefault="00000000" w:rsidP="00384295">
            <w:pPr>
              <w:pStyle w:val="Tekstpodstawowy"/>
              <w:numPr>
                <w:ilvl w:val="0"/>
                <w:numId w:val="7"/>
              </w:numPr>
              <w:ind w:left="0"/>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z zespołem  Downa,</w:t>
            </w:r>
          </w:p>
          <w:p w14:paraId="46790E09" w14:textId="77777777" w:rsidR="0028649D" w:rsidRPr="00384295" w:rsidRDefault="00000000" w:rsidP="00384295">
            <w:pPr>
              <w:pStyle w:val="Tekstpodstawowy"/>
              <w:numPr>
                <w:ilvl w:val="0"/>
                <w:numId w:val="7"/>
              </w:numPr>
              <w:ind w:left="0"/>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z zespołem Marfana,</w:t>
            </w:r>
          </w:p>
          <w:p w14:paraId="2D1C3FF8" w14:textId="77777777" w:rsidR="0028649D" w:rsidRPr="00384295" w:rsidRDefault="00000000" w:rsidP="00384295">
            <w:pPr>
              <w:pStyle w:val="Tekstpodstawowy"/>
              <w:numPr>
                <w:ilvl w:val="0"/>
                <w:numId w:val="7"/>
              </w:numPr>
              <w:ind w:left="0"/>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osoby po laryngektomii,</w:t>
            </w:r>
          </w:p>
          <w:p w14:paraId="2FCED89F" w14:textId="77777777" w:rsidR="0028649D" w:rsidRPr="00384295" w:rsidRDefault="00000000" w:rsidP="00384295">
            <w:pPr>
              <w:pStyle w:val="Tekstpodstawowy"/>
              <w:numPr>
                <w:ilvl w:val="0"/>
                <w:numId w:val="7"/>
              </w:numPr>
              <w:ind w:left="0"/>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głuchoniewidomi</w:t>
            </w:r>
          </w:p>
          <w:p w14:paraId="2D592933" w14:textId="77777777" w:rsidR="0028649D" w:rsidRPr="00384295" w:rsidRDefault="0028649D" w:rsidP="00384295">
            <w:pPr>
              <w:pStyle w:val="Akapitzlist"/>
              <w:tabs>
                <w:tab w:val="left" w:pos="3720"/>
              </w:tabs>
              <w:spacing w:after="0" w:line="240" w:lineRule="auto"/>
              <w:ind w:left="0" w:hanging="196"/>
              <w:rPr>
                <w:rFonts w:asciiTheme="minorHAnsi" w:hAnsiTheme="minorHAnsi" w:cstheme="minorHAnsi"/>
                <w:color w:val="000000" w:themeColor="text1"/>
                <w:sz w:val="24"/>
                <w:szCs w:val="24"/>
                <w:lang w:eastAsia="pl-PL"/>
              </w:rPr>
            </w:pPr>
          </w:p>
        </w:tc>
      </w:tr>
    </w:tbl>
    <w:p w14:paraId="7EAF9F89" w14:textId="77777777" w:rsidR="0028649D" w:rsidRPr="00384295" w:rsidRDefault="00000000" w:rsidP="00384295">
      <w:pPr>
        <w:numPr>
          <w:ilvl w:val="0"/>
          <w:numId w:val="2"/>
        </w:numPr>
        <w:spacing w:after="0" w:line="360" w:lineRule="auto"/>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lastRenderedPageBreak/>
        <w:t>Adres jednostki kontrolowanej:</w:t>
      </w:r>
    </w:p>
    <w:p w14:paraId="32885158" w14:textId="77777777" w:rsidR="0028649D" w:rsidRPr="00384295" w:rsidRDefault="00000000" w:rsidP="00384295">
      <w:pPr>
        <w:spacing w:after="0" w:line="360" w:lineRule="auto"/>
        <w:ind w:left="1440"/>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ul. Sportowa 18, 76-270 Ustka</w:t>
      </w:r>
    </w:p>
    <w:p w14:paraId="32A55923" w14:textId="77777777" w:rsidR="0028649D" w:rsidRPr="00384295" w:rsidRDefault="00000000" w:rsidP="00384295">
      <w:pPr>
        <w:numPr>
          <w:ilvl w:val="0"/>
          <w:numId w:val="2"/>
        </w:numPr>
        <w:spacing w:after="0" w:line="360" w:lineRule="auto"/>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Data rozpoczęcia i zakończenia kontroli:</w:t>
      </w:r>
    </w:p>
    <w:p w14:paraId="0C596816" w14:textId="77777777" w:rsidR="0028649D" w:rsidRPr="00384295" w:rsidRDefault="00000000" w:rsidP="00384295">
      <w:pPr>
        <w:pStyle w:val="Akapitzlist"/>
        <w:numPr>
          <w:ilvl w:val="0"/>
          <w:numId w:val="6"/>
        </w:numPr>
        <w:spacing w:line="360" w:lineRule="auto"/>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marca 2025 r. – kontrola planowana w trybie zwykłym.</w:t>
      </w:r>
    </w:p>
    <w:p w14:paraId="5CFADBB2" w14:textId="77777777" w:rsidR="0028649D" w:rsidRPr="00384295" w:rsidRDefault="00000000" w:rsidP="00384295">
      <w:pPr>
        <w:pStyle w:val="Akapitzlist"/>
        <w:numPr>
          <w:ilvl w:val="0"/>
          <w:numId w:val="2"/>
        </w:numPr>
        <w:spacing w:after="0" w:line="360" w:lineRule="auto"/>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Przedmiot kontroli:</w:t>
      </w:r>
    </w:p>
    <w:p w14:paraId="1ECB355A" w14:textId="77777777" w:rsidR="0028649D" w:rsidRPr="00384295" w:rsidRDefault="00000000" w:rsidP="00384295">
      <w:pPr>
        <w:pStyle w:val="Bezodstpw"/>
        <w:rPr>
          <w:rFonts w:asciiTheme="minorHAnsi" w:hAnsiTheme="minorHAnsi" w:cstheme="minorHAnsi"/>
          <w:color w:val="000000" w:themeColor="text1"/>
          <w:spacing w:val="-2"/>
          <w:sz w:val="24"/>
          <w:szCs w:val="24"/>
        </w:rPr>
      </w:pPr>
      <w:r w:rsidRPr="00384295">
        <w:rPr>
          <w:rFonts w:asciiTheme="minorHAnsi" w:hAnsiTheme="minorHAnsi" w:cstheme="minorHAnsi"/>
          <w:color w:val="000000" w:themeColor="text1"/>
          <w:sz w:val="24"/>
          <w:szCs w:val="24"/>
        </w:rPr>
        <w:t>Działaniami kontroli objęto stwierdzenie zgodności informacji zawartych we wniosku o wpis do rejestru ośrodków przyjmujących grupy turnusowe osób niepełnosprawnych ze stanem faktycznym, z uwzględnieniem spełniania wymagań określonych w rozporządzeniu. Kontrola była realizowana zgodnie z zatwierdzonym przez Wojewodę Pomorskiego planem kontroli na 2025 r. Zakres kontroli ośrodka obejmował stan aktualny na dzień kontroli. Ośrodek nie podlegał kontroli w ciągu ostatnich trzech lat.</w:t>
      </w:r>
      <w:r w:rsidRPr="00384295">
        <w:rPr>
          <w:rFonts w:asciiTheme="minorHAnsi" w:hAnsiTheme="minorHAnsi" w:cstheme="minorHAnsi"/>
          <w:color w:val="000000" w:themeColor="text1"/>
          <w:spacing w:val="-2"/>
          <w:sz w:val="24"/>
          <w:szCs w:val="24"/>
        </w:rPr>
        <w:t xml:space="preserve"> </w:t>
      </w:r>
    </w:p>
    <w:p w14:paraId="74CA7092" w14:textId="77777777" w:rsidR="0028649D" w:rsidRPr="00384295" w:rsidRDefault="00000000" w:rsidP="00384295">
      <w:pPr>
        <w:pStyle w:val="Bezodstpw"/>
        <w:rPr>
          <w:rFonts w:asciiTheme="minorHAnsi" w:hAnsiTheme="minorHAnsi" w:cstheme="minorHAnsi"/>
          <w:color w:val="000000" w:themeColor="text1"/>
          <w:spacing w:val="-2"/>
          <w:sz w:val="24"/>
          <w:szCs w:val="24"/>
        </w:rPr>
      </w:pPr>
      <w:r w:rsidRPr="00384295">
        <w:rPr>
          <w:rFonts w:asciiTheme="minorHAnsi" w:hAnsiTheme="minorHAnsi" w:cstheme="minorHAnsi"/>
          <w:color w:val="000000" w:themeColor="text1"/>
          <w:spacing w:val="-2"/>
          <w:sz w:val="24"/>
          <w:szCs w:val="24"/>
        </w:rPr>
        <w:lastRenderedPageBreak/>
        <w:t>Ośrodek  zgodnie z § 14 pkt 2 rozporządzenia MP i PS z dnia 15 listopada  2007 r. w sprawie turnusów rehabilitacyjnych, (Dz. U. 230 poz.1694), uzyskał pozytywną opinię Regionalnego Ośrodka Polityki Społecznej Urzędu Marszałkowskiego. Wizytacja ośrodka odbyła się w dniu 30 grudnia 2022 r. Wizytujący stwierdzili, że „ (…) ośrodek posiada bogate zaplecze do rehabilitacji ruchowej, gabinety fizykoterapii, gabinet hydroterapii i wyposażenie do prowadzenia aktywnych form rehabilitacji i rekreacyjno-wypoczynkowych dla turnusów, o które wnioskuje. Jest czysty i zadbany. Standard ośrodka  ponad dobry (…)”.</w:t>
      </w:r>
    </w:p>
    <w:p w14:paraId="154D77B2" w14:textId="77777777" w:rsidR="0028649D" w:rsidRPr="00384295" w:rsidRDefault="00000000" w:rsidP="00384295">
      <w:pPr>
        <w:autoSpaceDE w:val="0"/>
        <w:autoSpaceDN w:val="0"/>
        <w:adjustRightInd w:val="0"/>
        <w:spacing w:after="0" w:line="240" w:lineRule="auto"/>
        <w:rPr>
          <w:rFonts w:asciiTheme="minorHAnsi" w:hAnsiTheme="minorHAnsi" w:cstheme="minorHAnsi"/>
          <w:color w:val="000000" w:themeColor="text1"/>
          <w:spacing w:val="-2"/>
          <w:sz w:val="24"/>
          <w:szCs w:val="24"/>
        </w:rPr>
      </w:pPr>
      <w:r w:rsidRPr="00384295">
        <w:rPr>
          <w:rFonts w:asciiTheme="minorHAnsi" w:hAnsiTheme="minorHAnsi" w:cstheme="minorHAnsi"/>
          <w:color w:val="000000" w:themeColor="text1"/>
          <w:spacing w:val="-2"/>
          <w:sz w:val="24"/>
          <w:szCs w:val="24"/>
        </w:rPr>
        <w:t xml:space="preserve">                                                                                                                                                                                     </w:t>
      </w:r>
    </w:p>
    <w:p w14:paraId="57F59572" w14:textId="77777777" w:rsidR="0028649D" w:rsidRPr="00384295" w:rsidRDefault="00000000" w:rsidP="00384295">
      <w:pPr>
        <w:numPr>
          <w:ilvl w:val="0"/>
          <w:numId w:val="1"/>
        </w:numPr>
        <w:autoSpaceDE w:val="0"/>
        <w:autoSpaceDN w:val="0"/>
        <w:adjustRightInd w:val="0"/>
        <w:spacing w:after="0" w:line="240" w:lineRule="auto"/>
        <w:ind w:left="426" w:firstLine="0"/>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Zakres kontroli ośrodka:</w:t>
      </w:r>
    </w:p>
    <w:p w14:paraId="03730F95" w14:textId="77777777" w:rsidR="0028649D" w:rsidRPr="00384295" w:rsidRDefault="0028649D" w:rsidP="00384295">
      <w:pPr>
        <w:autoSpaceDE w:val="0"/>
        <w:autoSpaceDN w:val="0"/>
        <w:adjustRightInd w:val="0"/>
        <w:spacing w:after="0" w:line="240" w:lineRule="auto"/>
        <w:ind w:left="426"/>
        <w:rPr>
          <w:rFonts w:asciiTheme="minorHAnsi" w:hAnsiTheme="minorHAnsi" w:cstheme="minorHAnsi"/>
          <w:color w:val="000000" w:themeColor="text1"/>
          <w:sz w:val="24"/>
          <w:szCs w:val="24"/>
        </w:rPr>
      </w:pPr>
    </w:p>
    <w:p w14:paraId="70298072" w14:textId="77777777" w:rsidR="0028649D" w:rsidRPr="00384295" w:rsidRDefault="00000000" w:rsidP="00384295">
      <w:pPr>
        <w:autoSpaceDE w:val="0"/>
        <w:autoSpaceDN w:val="0"/>
        <w:adjustRightInd w:val="0"/>
        <w:spacing w:line="240" w:lineRule="auto"/>
        <w:rPr>
          <w:rFonts w:asciiTheme="minorHAnsi" w:hAnsiTheme="minorHAnsi" w:cstheme="minorHAnsi"/>
          <w:color w:val="000000" w:themeColor="text1"/>
          <w:spacing w:val="-2"/>
          <w:sz w:val="24"/>
          <w:szCs w:val="24"/>
        </w:rPr>
      </w:pPr>
      <w:r w:rsidRPr="00384295">
        <w:rPr>
          <w:rFonts w:asciiTheme="minorHAnsi" w:hAnsiTheme="minorHAnsi" w:cstheme="minorHAnsi"/>
          <w:color w:val="000000" w:themeColor="text1"/>
          <w:spacing w:val="-2"/>
          <w:sz w:val="24"/>
          <w:szCs w:val="24"/>
        </w:rPr>
        <w:t>Stwierdzenie zgodności lub braku zgodności informacji zawartych we wniosku Ośrodka ze stanem faktycznym, odnośnie bazy noclegowej i żywieniowej, zaplecza do realizacji aktywnych form rehabilitacji, zaplecza rekreacyjno - wypoczynkowego, gabinetu lekarskiego lub zabiegowego oraz dostępności obiektów, pomieszczeń infrastruktury i otoczenia Ośrodka dla osób niepełnosprawnych, tj.:</w:t>
      </w:r>
    </w:p>
    <w:p w14:paraId="033193E6" w14:textId="77777777" w:rsidR="0028649D" w:rsidRPr="00384295" w:rsidRDefault="00000000" w:rsidP="00384295">
      <w:pPr>
        <w:autoSpaceDE w:val="0"/>
        <w:autoSpaceDN w:val="0"/>
        <w:adjustRightInd w:val="0"/>
        <w:spacing w:line="240" w:lineRule="auto"/>
        <w:ind w:firstLine="720"/>
        <w:rPr>
          <w:rFonts w:asciiTheme="minorHAnsi" w:hAnsiTheme="minorHAnsi" w:cstheme="minorHAnsi"/>
          <w:color w:val="000000" w:themeColor="text1"/>
          <w:spacing w:val="-2"/>
          <w:sz w:val="24"/>
          <w:szCs w:val="24"/>
        </w:rPr>
      </w:pPr>
      <w:r w:rsidRPr="00384295">
        <w:rPr>
          <w:rFonts w:asciiTheme="minorHAnsi" w:hAnsiTheme="minorHAnsi" w:cstheme="minorHAnsi"/>
          <w:color w:val="000000" w:themeColor="text1"/>
          <w:spacing w:val="-2"/>
          <w:sz w:val="24"/>
          <w:szCs w:val="24"/>
        </w:rPr>
        <w:t>a) tytułu prawnego do obiektu Ośrodka, zgodnie z § 15 ust. 1, pkt 1 rozporządzenia,</w:t>
      </w:r>
    </w:p>
    <w:p w14:paraId="2003830C" w14:textId="77777777" w:rsidR="0028649D" w:rsidRPr="00384295" w:rsidRDefault="00000000" w:rsidP="00384295">
      <w:pPr>
        <w:autoSpaceDE w:val="0"/>
        <w:autoSpaceDN w:val="0"/>
        <w:adjustRightInd w:val="0"/>
        <w:spacing w:line="240" w:lineRule="auto"/>
        <w:ind w:left="720"/>
        <w:rPr>
          <w:rFonts w:asciiTheme="minorHAnsi" w:hAnsiTheme="minorHAnsi" w:cstheme="minorHAnsi"/>
          <w:color w:val="000000" w:themeColor="text1"/>
          <w:spacing w:val="-2"/>
          <w:sz w:val="24"/>
          <w:szCs w:val="24"/>
        </w:rPr>
      </w:pPr>
      <w:r w:rsidRPr="00384295">
        <w:rPr>
          <w:rFonts w:asciiTheme="minorHAnsi" w:hAnsiTheme="minorHAnsi" w:cstheme="minorHAnsi"/>
          <w:color w:val="000000" w:themeColor="text1"/>
          <w:spacing w:val="-2"/>
          <w:sz w:val="24"/>
          <w:szCs w:val="24"/>
        </w:rPr>
        <w:t>b) bazy noclegowej i żywieniowej, zgodnie z § 15 ust. 1, pkt 2 lit. a rozporządzenia,</w:t>
      </w:r>
    </w:p>
    <w:p w14:paraId="41C72872" w14:textId="77777777" w:rsidR="0028649D" w:rsidRPr="00384295" w:rsidRDefault="00000000" w:rsidP="00384295">
      <w:pPr>
        <w:autoSpaceDE w:val="0"/>
        <w:autoSpaceDN w:val="0"/>
        <w:adjustRightInd w:val="0"/>
        <w:spacing w:after="0" w:line="240" w:lineRule="auto"/>
        <w:rPr>
          <w:rFonts w:asciiTheme="minorHAnsi" w:hAnsiTheme="minorHAnsi" w:cstheme="minorHAnsi"/>
          <w:color w:val="000000" w:themeColor="text1"/>
          <w:spacing w:val="-2"/>
          <w:sz w:val="24"/>
          <w:szCs w:val="24"/>
        </w:rPr>
      </w:pPr>
      <w:r w:rsidRPr="00384295">
        <w:rPr>
          <w:rFonts w:asciiTheme="minorHAnsi" w:hAnsiTheme="minorHAnsi" w:cstheme="minorHAnsi"/>
          <w:color w:val="000000" w:themeColor="text1"/>
          <w:spacing w:val="-2"/>
          <w:sz w:val="24"/>
          <w:szCs w:val="24"/>
        </w:rPr>
        <w:tab/>
        <w:t>c) zaplecza do realizacji programów turnusu oraz aktywnych form rehabilitacji, zgodnie z § 15 ust. 1, pkt 2 lit. b rozporządzenia, szczegółowa ocena zaplecza i jego wyposażenia do realizacji programów turnusów i prowadzenia różnych form aktywnej rehabilitacji, w tym zajęć mających na celu poprawę psychofizycznej sprawności uczestników tych turnusów i zajęć wypoczynkowych, oraz zaplecza do przeprowadzenia zabiegów fizjoterapeutycznych w przypadku turnusu z programem zawierającym takie zabiegi, w zależności od rodzaju turnusów, które będą odbywały się w ośrodku,</w:t>
      </w:r>
    </w:p>
    <w:p w14:paraId="10677A07" w14:textId="77777777" w:rsidR="0028649D" w:rsidRPr="00384295" w:rsidRDefault="00000000" w:rsidP="00384295">
      <w:pPr>
        <w:autoSpaceDE w:val="0"/>
        <w:autoSpaceDN w:val="0"/>
        <w:adjustRightInd w:val="0"/>
        <w:spacing w:after="0" w:line="240" w:lineRule="auto"/>
        <w:rPr>
          <w:rFonts w:asciiTheme="minorHAnsi" w:hAnsiTheme="minorHAnsi" w:cstheme="minorHAnsi"/>
          <w:color w:val="000000" w:themeColor="text1"/>
          <w:spacing w:val="-2"/>
          <w:sz w:val="24"/>
          <w:szCs w:val="24"/>
        </w:rPr>
      </w:pPr>
      <w:r w:rsidRPr="00384295">
        <w:rPr>
          <w:rFonts w:asciiTheme="minorHAnsi" w:hAnsiTheme="minorHAnsi" w:cstheme="minorHAnsi"/>
          <w:color w:val="000000" w:themeColor="text1"/>
          <w:spacing w:val="-2"/>
          <w:sz w:val="24"/>
          <w:szCs w:val="24"/>
        </w:rPr>
        <w:tab/>
        <w:t>d) zaplecza rekreacyjno-wypoczynkowego, zgodnie z § 15 ust. 1 lit. d w związku z § 15 ust. 2 rozporządzenia ,</w:t>
      </w:r>
    </w:p>
    <w:p w14:paraId="6CC1257F" w14:textId="77777777" w:rsidR="0028649D" w:rsidRPr="00384295" w:rsidRDefault="00000000" w:rsidP="00384295">
      <w:pPr>
        <w:pStyle w:val="Bezodstpw"/>
        <w:rPr>
          <w:rFonts w:asciiTheme="minorHAnsi" w:hAnsiTheme="minorHAnsi" w:cstheme="minorHAnsi"/>
          <w:color w:val="000000" w:themeColor="text1"/>
          <w:spacing w:val="-2"/>
          <w:sz w:val="24"/>
          <w:szCs w:val="24"/>
        </w:rPr>
      </w:pPr>
      <w:r w:rsidRPr="00384295">
        <w:rPr>
          <w:rFonts w:asciiTheme="minorHAnsi" w:hAnsiTheme="minorHAnsi" w:cstheme="minorHAnsi"/>
          <w:color w:val="000000" w:themeColor="text1"/>
          <w:spacing w:val="-2"/>
          <w:sz w:val="24"/>
          <w:szCs w:val="24"/>
        </w:rPr>
        <w:tab/>
        <w:t>e) zaplecza do realizacji zajęć kulturalno-oświatowych zgodnie z § 15 ust. pkt 2 lit. c rozporządzenia,</w:t>
      </w:r>
    </w:p>
    <w:p w14:paraId="48C879DD" w14:textId="77777777" w:rsidR="0028649D" w:rsidRPr="00384295" w:rsidRDefault="00000000" w:rsidP="00384295">
      <w:pPr>
        <w:pStyle w:val="Bezodstpw"/>
        <w:rPr>
          <w:rFonts w:asciiTheme="minorHAnsi" w:hAnsiTheme="minorHAnsi" w:cstheme="minorHAnsi"/>
          <w:color w:val="000000" w:themeColor="text1"/>
          <w:spacing w:val="-2"/>
          <w:sz w:val="24"/>
          <w:szCs w:val="24"/>
        </w:rPr>
      </w:pPr>
      <w:r w:rsidRPr="00384295">
        <w:rPr>
          <w:rFonts w:asciiTheme="minorHAnsi" w:hAnsiTheme="minorHAnsi" w:cstheme="minorHAnsi"/>
          <w:color w:val="000000" w:themeColor="text1"/>
          <w:spacing w:val="-2"/>
          <w:sz w:val="24"/>
          <w:szCs w:val="24"/>
        </w:rPr>
        <w:tab/>
        <w:t>f) gabinetu lekarskiego lub zabiegowego, zgodnie z § 15 ust. 1 pkt 2 lit. e rozporządzenia,</w:t>
      </w:r>
    </w:p>
    <w:p w14:paraId="4DF7EF85" w14:textId="77777777" w:rsidR="0028649D" w:rsidRPr="00384295" w:rsidRDefault="00000000" w:rsidP="00384295">
      <w:pPr>
        <w:pStyle w:val="Bezodstpw"/>
        <w:rPr>
          <w:rFonts w:asciiTheme="minorHAnsi" w:hAnsiTheme="minorHAnsi" w:cstheme="minorHAnsi"/>
          <w:color w:val="000000" w:themeColor="text1"/>
          <w:spacing w:val="-2"/>
          <w:sz w:val="24"/>
          <w:szCs w:val="24"/>
        </w:rPr>
      </w:pPr>
      <w:r w:rsidRPr="00384295">
        <w:rPr>
          <w:rFonts w:asciiTheme="minorHAnsi" w:hAnsiTheme="minorHAnsi" w:cstheme="minorHAnsi"/>
          <w:color w:val="000000" w:themeColor="text1"/>
          <w:spacing w:val="-2"/>
          <w:sz w:val="24"/>
          <w:szCs w:val="24"/>
        </w:rPr>
        <w:tab/>
        <w:t>g) ogólnie obiektu, pomieszczeń, infrastruktury i otoczenie (terenu) Ośrodka  zgodnie z § 15 ust. 1 pkt 3 rozporządzenia,</w:t>
      </w:r>
    </w:p>
    <w:p w14:paraId="3BACB229" w14:textId="77777777" w:rsidR="0028649D" w:rsidRPr="00384295" w:rsidRDefault="0028649D" w:rsidP="00384295">
      <w:pPr>
        <w:pStyle w:val="Bezodstpw"/>
        <w:rPr>
          <w:rFonts w:asciiTheme="minorHAnsi" w:hAnsiTheme="minorHAnsi" w:cstheme="minorHAnsi"/>
          <w:color w:val="000000" w:themeColor="text1"/>
          <w:spacing w:val="-2"/>
          <w:sz w:val="24"/>
          <w:szCs w:val="24"/>
        </w:rPr>
      </w:pPr>
    </w:p>
    <w:p w14:paraId="6B3B977F" w14:textId="4AD38EC1" w:rsidR="0028649D" w:rsidRPr="00384295" w:rsidRDefault="00000000" w:rsidP="00384295">
      <w:pPr>
        <w:pStyle w:val="Bezodstpw"/>
        <w:rPr>
          <w:rFonts w:asciiTheme="minorHAnsi" w:hAnsiTheme="minorHAnsi" w:cstheme="minorHAnsi"/>
          <w:color w:val="000000" w:themeColor="text1"/>
          <w:spacing w:val="-2"/>
          <w:sz w:val="24"/>
          <w:szCs w:val="24"/>
        </w:rPr>
      </w:pPr>
      <w:r w:rsidRPr="00384295">
        <w:rPr>
          <w:rFonts w:asciiTheme="minorHAnsi" w:hAnsiTheme="minorHAnsi" w:cstheme="minorHAnsi"/>
          <w:color w:val="000000" w:themeColor="text1"/>
          <w:sz w:val="24"/>
          <w:szCs w:val="24"/>
        </w:rPr>
        <w:t xml:space="preserve">Po Ośrodku oprowadzała Pani </w:t>
      </w:r>
      <w:r w:rsidR="00384295" w:rsidRPr="00384295">
        <w:rPr>
          <w:rFonts w:asciiTheme="minorHAnsi" w:hAnsiTheme="minorHAnsi" w:cstheme="minorHAnsi"/>
          <w:sz w:val="24"/>
          <w:szCs w:val="24"/>
        </w:rPr>
        <w:t>[…………]*</w:t>
      </w:r>
      <w:r w:rsidRPr="00384295">
        <w:rPr>
          <w:rFonts w:asciiTheme="minorHAnsi" w:hAnsiTheme="minorHAnsi" w:cstheme="minorHAnsi"/>
          <w:color w:val="000000" w:themeColor="text1"/>
          <w:sz w:val="24"/>
          <w:szCs w:val="24"/>
        </w:rPr>
        <w:t xml:space="preserve">, kierownik ośrodka i prowadząca turnusy rehabilitacyjne. Pani </w:t>
      </w:r>
      <w:r w:rsidR="00384295" w:rsidRPr="00384295">
        <w:rPr>
          <w:rFonts w:asciiTheme="minorHAnsi" w:hAnsiTheme="minorHAnsi" w:cstheme="minorHAnsi"/>
          <w:sz w:val="24"/>
          <w:szCs w:val="24"/>
        </w:rPr>
        <w:t>[…………]*</w:t>
      </w:r>
      <w:r w:rsidRPr="00384295">
        <w:rPr>
          <w:rFonts w:asciiTheme="minorHAnsi" w:hAnsiTheme="minorHAnsi" w:cstheme="minorHAnsi"/>
          <w:color w:val="000000" w:themeColor="text1"/>
          <w:sz w:val="24"/>
          <w:szCs w:val="24"/>
        </w:rPr>
        <w:t xml:space="preserve">od wielu lat zajmuje się organizacją  turnusów rehabilitacyjnych, </w:t>
      </w:r>
      <w:r w:rsidRPr="00384295">
        <w:rPr>
          <w:rFonts w:asciiTheme="minorHAnsi" w:hAnsiTheme="minorHAnsi" w:cstheme="minorHAnsi"/>
          <w:color w:val="000000" w:themeColor="text1"/>
          <w:spacing w:val="-6"/>
          <w:sz w:val="24"/>
          <w:szCs w:val="24"/>
        </w:rPr>
        <w:t>udzielała w sposób szczegółowy i wyczerpujący temat, stosownych wyjaśnień i szczegółowych informacji na temat funkcjonowania ośrodka. Kontrolowana jednostka funkcjonuje jako ośrodek rehabilitacyjno - wypoczynkowy w okresie od 1 marca do 31 grudnia.</w:t>
      </w:r>
    </w:p>
    <w:p w14:paraId="682FE3B6" w14:textId="77777777" w:rsidR="0028649D" w:rsidRPr="00384295" w:rsidRDefault="0028649D" w:rsidP="00384295">
      <w:pPr>
        <w:spacing w:after="0" w:line="240" w:lineRule="auto"/>
        <w:rPr>
          <w:rFonts w:asciiTheme="minorHAnsi" w:hAnsiTheme="minorHAnsi" w:cstheme="minorHAnsi"/>
          <w:color w:val="000000" w:themeColor="text1"/>
          <w:spacing w:val="-6"/>
          <w:sz w:val="24"/>
          <w:szCs w:val="24"/>
        </w:rPr>
      </w:pPr>
    </w:p>
    <w:p w14:paraId="103FB1A2" w14:textId="77777777" w:rsidR="0028649D" w:rsidRPr="00384295" w:rsidRDefault="00000000" w:rsidP="00384295">
      <w:pPr>
        <w:autoSpaceDE w:val="0"/>
        <w:autoSpaceDN w:val="0"/>
        <w:adjustRightInd w:val="0"/>
        <w:spacing w:after="0" w:line="240" w:lineRule="auto"/>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W wyniku przeprowadzonej kontroli kontrolowana działalność została oceniona pozytywnie a sam Ośrodek powyżej standardów w tym zakresie.</w:t>
      </w:r>
    </w:p>
    <w:p w14:paraId="768E58A2" w14:textId="77777777" w:rsidR="0028649D" w:rsidRPr="00384295" w:rsidRDefault="0028649D" w:rsidP="00384295">
      <w:pPr>
        <w:autoSpaceDE w:val="0"/>
        <w:autoSpaceDN w:val="0"/>
        <w:adjustRightInd w:val="0"/>
        <w:spacing w:after="0" w:line="240" w:lineRule="auto"/>
        <w:rPr>
          <w:rFonts w:asciiTheme="minorHAnsi" w:hAnsiTheme="minorHAnsi" w:cstheme="minorHAnsi"/>
          <w:color w:val="000000" w:themeColor="text1"/>
          <w:sz w:val="24"/>
          <w:szCs w:val="24"/>
        </w:rPr>
      </w:pPr>
    </w:p>
    <w:p w14:paraId="4DEB3550" w14:textId="77777777" w:rsidR="0028649D" w:rsidRPr="00384295" w:rsidRDefault="00000000" w:rsidP="00384295">
      <w:pPr>
        <w:autoSpaceDE w:val="0"/>
        <w:autoSpaceDN w:val="0"/>
        <w:adjustRightInd w:val="0"/>
        <w:spacing w:after="0" w:line="240" w:lineRule="auto"/>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Powyższa ocena znajduje uzasadnienie w opisanym niżej stanie faktycznym, stwierdzonym w czasie kontroli.</w:t>
      </w:r>
    </w:p>
    <w:p w14:paraId="53691EA5" w14:textId="77777777" w:rsidR="0028649D" w:rsidRPr="00384295" w:rsidRDefault="0028649D" w:rsidP="00384295">
      <w:pPr>
        <w:autoSpaceDE w:val="0"/>
        <w:autoSpaceDN w:val="0"/>
        <w:adjustRightInd w:val="0"/>
        <w:spacing w:after="0" w:line="240" w:lineRule="auto"/>
        <w:rPr>
          <w:rFonts w:asciiTheme="minorHAnsi" w:hAnsiTheme="minorHAnsi" w:cstheme="minorHAnsi"/>
          <w:color w:val="000000" w:themeColor="text1"/>
          <w:sz w:val="24"/>
          <w:szCs w:val="24"/>
        </w:rPr>
      </w:pPr>
    </w:p>
    <w:p w14:paraId="02C97EF4" w14:textId="77777777" w:rsidR="0028649D" w:rsidRPr="00384295" w:rsidRDefault="00000000" w:rsidP="00384295">
      <w:pPr>
        <w:autoSpaceDE w:val="0"/>
        <w:autoSpaceDN w:val="0"/>
        <w:adjustRightInd w:val="0"/>
        <w:spacing w:line="360" w:lineRule="auto"/>
        <w:ind w:left="1440"/>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lastRenderedPageBreak/>
        <w:tab/>
      </w:r>
      <w:r w:rsidRPr="00384295">
        <w:rPr>
          <w:rFonts w:asciiTheme="minorHAnsi" w:hAnsiTheme="minorHAnsi" w:cstheme="minorHAnsi"/>
          <w:color w:val="000000" w:themeColor="text1"/>
          <w:sz w:val="24"/>
          <w:szCs w:val="24"/>
        </w:rPr>
        <w:tab/>
        <w:t>USTALENIA KONTROLI</w:t>
      </w:r>
    </w:p>
    <w:p w14:paraId="07181669" w14:textId="77777777" w:rsidR="0028649D" w:rsidRPr="00384295" w:rsidRDefault="00000000" w:rsidP="00384295">
      <w:pPr>
        <w:autoSpaceDE w:val="0"/>
        <w:autoSpaceDN w:val="0"/>
        <w:adjustRightInd w:val="0"/>
        <w:spacing w:line="360" w:lineRule="auto"/>
        <w:ind w:left="1440"/>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1.Informacje wstępne:</w:t>
      </w:r>
    </w:p>
    <w:p w14:paraId="42205D5D" w14:textId="77777777" w:rsidR="0028649D" w:rsidRPr="00384295" w:rsidRDefault="00000000" w:rsidP="00384295">
      <w:pPr>
        <w:pStyle w:val="NormalnyWeb"/>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Ośrodek Wypoczynkowo-Rehabilitacyjny „Przylesie” w dniu kontroli posiadał aktualny wpis do rejestru ośrodków, prowadzonego przez Wojewodę Pomorskiego pod numerem OD/22/01/23 do przyjmowania zorganizowanych grup turnusowych osób niepełnosprawnych  wyszczególnionych w punkcie 1.c. Wpis jest ważny do 20 stycznia 2026 r. Właściciel ośrodka posiada jednocześnie wpis jako organizator turnusów: OR/22/02/25, data ważności 13.02.2028 r.</w:t>
      </w:r>
    </w:p>
    <w:p w14:paraId="6EAA917D" w14:textId="77777777" w:rsidR="0028649D" w:rsidRPr="00384295" w:rsidRDefault="0028649D" w:rsidP="00384295">
      <w:pPr>
        <w:spacing w:after="0" w:line="240" w:lineRule="auto"/>
        <w:rPr>
          <w:rFonts w:asciiTheme="minorHAnsi" w:hAnsiTheme="minorHAnsi" w:cstheme="minorHAnsi"/>
          <w:color w:val="000000" w:themeColor="text1"/>
          <w:sz w:val="24"/>
          <w:szCs w:val="24"/>
        </w:rPr>
      </w:pPr>
    </w:p>
    <w:p w14:paraId="209C5BBA" w14:textId="77777777" w:rsidR="0028649D" w:rsidRPr="00384295" w:rsidRDefault="00000000" w:rsidP="00384295">
      <w:pPr>
        <w:pStyle w:val="Tekstpodstawowy"/>
        <w:numPr>
          <w:ilvl w:val="0"/>
          <w:numId w:val="4"/>
        </w:numPr>
        <w:spacing w:after="120"/>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Właściciel Ośrodka lub użytkownik wieczysty nieruchomości, na której zlokalizowany jest ośrodek, albo prowadzący ośrodek</w:t>
      </w:r>
    </w:p>
    <w:p w14:paraId="2977B707" w14:textId="05BA0A4B"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 xml:space="preserve">Ośrodek jest wspólnością ustawową małżonków </w:t>
      </w:r>
      <w:r w:rsidR="00384295" w:rsidRPr="00384295">
        <w:rPr>
          <w:rFonts w:asciiTheme="minorHAnsi" w:hAnsiTheme="minorHAnsi" w:cstheme="minorHAnsi"/>
          <w:szCs w:val="24"/>
        </w:rPr>
        <w:t>[…………]*</w:t>
      </w:r>
      <w:r w:rsidR="00384295" w:rsidRPr="00384295">
        <w:rPr>
          <w:rFonts w:asciiTheme="minorHAnsi" w:hAnsiTheme="minorHAnsi" w:cstheme="minorHAnsi"/>
          <w:color w:val="000000" w:themeColor="text1"/>
          <w:szCs w:val="24"/>
        </w:rPr>
        <w:t xml:space="preserve"> </w:t>
      </w:r>
      <w:r w:rsidRPr="00384295">
        <w:rPr>
          <w:rFonts w:asciiTheme="minorHAnsi" w:hAnsiTheme="minorHAnsi" w:cstheme="minorHAnsi"/>
          <w:color w:val="000000" w:themeColor="text1"/>
          <w:szCs w:val="24"/>
        </w:rPr>
        <w:t xml:space="preserve">(księga wieczysta </w:t>
      </w:r>
      <w:r w:rsidR="00384295" w:rsidRPr="00384295">
        <w:rPr>
          <w:rFonts w:asciiTheme="minorHAnsi" w:hAnsiTheme="minorHAnsi" w:cstheme="minorHAnsi"/>
          <w:szCs w:val="24"/>
        </w:rPr>
        <w:t>[…………]*</w:t>
      </w:r>
      <w:r w:rsidRPr="00384295">
        <w:rPr>
          <w:rFonts w:asciiTheme="minorHAnsi" w:hAnsiTheme="minorHAnsi" w:cstheme="minorHAnsi"/>
          <w:color w:val="000000" w:themeColor="text1"/>
          <w:szCs w:val="24"/>
        </w:rPr>
        <w:t>- stan na dzień 18.03.2025r.). Na dzień kontroli stan prawny obiektu nie uległ zmianie.</w:t>
      </w:r>
    </w:p>
    <w:p w14:paraId="70B553D1" w14:textId="77777777" w:rsidR="0028649D" w:rsidRPr="00384295" w:rsidRDefault="0028649D" w:rsidP="00384295">
      <w:pPr>
        <w:pStyle w:val="Tekstpodstawowy"/>
        <w:rPr>
          <w:rFonts w:asciiTheme="minorHAnsi" w:hAnsiTheme="minorHAnsi" w:cstheme="minorHAnsi"/>
          <w:color w:val="000000" w:themeColor="text1"/>
          <w:szCs w:val="24"/>
        </w:rPr>
      </w:pPr>
    </w:p>
    <w:p w14:paraId="775D75AE" w14:textId="77777777" w:rsidR="0028649D" w:rsidRPr="00384295" w:rsidRDefault="00000000" w:rsidP="00384295">
      <w:pPr>
        <w:pStyle w:val="Tekstpodstawowy"/>
        <w:rPr>
          <w:rFonts w:asciiTheme="minorHAnsi" w:hAnsiTheme="minorHAnsi" w:cstheme="minorHAnsi"/>
          <w:color w:val="000000" w:themeColor="text1"/>
          <w:spacing w:val="-2"/>
          <w:szCs w:val="24"/>
        </w:rPr>
      </w:pPr>
      <w:r w:rsidRPr="00384295">
        <w:rPr>
          <w:rFonts w:asciiTheme="minorHAnsi" w:hAnsiTheme="minorHAnsi" w:cstheme="minorHAnsi"/>
          <w:color w:val="000000" w:themeColor="text1"/>
          <w:szCs w:val="24"/>
        </w:rPr>
        <w:t xml:space="preserve">Powyższe ustalenia potwierdzają zatem spełnianie przez Ośrodek warunku określonego w </w:t>
      </w:r>
      <w:r w:rsidRPr="00384295">
        <w:rPr>
          <w:rFonts w:asciiTheme="minorHAnsi" w:hAnsiTheme="minorHAnsi" w:cstheme="minorHAnsi"/>
          <w:color w:val="000000" w:themeColor="text1"/>
          <w:spacing w:val="-2"/>
          <w:szCs w:val="24"/>
        </w:rPr>
        <w:t>§ 15 ust. 1 pkt 1 rozporządzenia</w:t>
      </w:r>
    </w:p>
    <w:p w14:paraId="57787EAF" w14:textId="77777777" w:rsidR="0028649D" w:rsidRPr="00384295" w:rsidRDefault="0028649D" w:rsidP="00384295">
      <w:pPr>
        <w:pStyle w:val="Tekstpodstawowy"/>
        <w:rPr>
          <w:rFonts w:asciiTheme="minorHAnsi" w:hAnsiTheme="minorHAnsi" w:cstheme="minorHAnsi"/>
          <w:color w:val="000000" w:themeColor="text1"/>
          <w:szCs w:val="24"/>
        </w:rPr>
      </w:pPr>
    </w:p>
    <w:p w14:paraId="44A0DDC2" w14:textId="77777777" w:rsidR="0028649D" w:rsidRPr="00384295" w:rsidRDefault="00000000" w:rsidP="00384295">
      <w:pPr>
        <w:pStyle w:val="Tekstpodstawowy"/>
        <w:numPr>
          <w:ilvl w:val="0"/>
          <w:numId w:val="4"/>
        </w:numPr>
        <w:spacing w:after="120"/>
        <w:rPr>
          <w:rFonts w:asciiTheme="minorHAnsi" w:hAnsiTheme="minorHAnsi" w:cstheme="minorHAnsi"/>
          <w:color w:val="000000" w:themeColor="text1"/>
          <w:spacing w:val="-2"/>
          <w:szCs w:val="24"/>
        </w:rPr>
      </w:pPr>
      <w:r w:rsidRPr="00384295">
        <w:rPr>
          <w:rFonts w:asciiTheme="minorHAnsi" w:hAnsiTheme="minorHAnsi" w:cstheme="minorHAnsi"/>
          <w:color w:val="000000" w:themeColor="text1"/>
          <w:spacing w:val="-2"/>
          <w:szCs w:val="24"/>
        </w:rPr>
        <w:t>Baza noclegowa i żywieniowa</w:t>
      </w:r>
    </w:p>
    <w:p w14:paraId="6A6841AD" w14:textId="77777777" w:rsidR="0028649D" w:rsidRPr="00384295" w:rsidRDefault="00000000" w:rsidP="00384295">
      <w:pPr>
        <w:pStyle w:val="NormalnyWeb"/>
        <w:rPr>
          <w:rFonts w:asciiTheme="minorHAnsi" w:eastAsia="Times New Roman" w:hAnsiTheme="minorHAnsi" w:cstheme="minorHAnsi"/>
          <w:color w:val="000000" w:themeColor="text1"/>
          <w:sz w:val="24"/>
          <w:szCs w:val="24"/>
        </w:rPr>
      </w:pPr>
      <w:r w:rsidRPr="00384295">
        <w:rPr>
          <w:rStyle w:val="Pogrubienie"/>
          <w:rFonts w:asciiTheme="minorHAnsi" w:hAnsiTheme="minorHAnsi" w:cstheme="minorHAnsi"/>
          <w:b w:val="0"/>
          <w:bCs w:val="0"/>
          <w:color w:val="000000" w:themeColor="text1"/>
          <w:sz w:val="24"/>
          <w:szCs w:val="24"/>
        </w:rPr>
        <w:t>Ośrodek znajduje się w miejscowości uzdrowiskowej Ustka, która z racji swojego bezpośredniego położenia nad morzem i właściwości leczniczych klimatu, jest znanym</w:t>
      </w:r>
      <w:r w:rsidRPr="00384295">
        <w:rPr>
          <w:rFonts w:asciiTheme="minorHAnsi" w:hAnsiTheme="minorHAnsi" w:cstheme="minorHAnsi"/>
          <w:color w:val="000000" w:themeColor="text1"/>
          <w:sz w:val="24"/>
          <w:szCs w:val="24"/>
        </w:rPr>
        <w:t xml:space="preserve"> i popularnym letniskiem i uzdrowiskiem. Przedmiotowa nieruchomość zlokalizowana jest w spokojnej i cichej okolicy, poza centralną częścią miasta, w niewielkiej odległości 15 minut drogi od morza. Lokalizacja ta cechuje się dogodną odległością od ścisłego centrum miasta (ok. 900 m). W bezpośrednim otoczeniu jest również las i tereny zielone. Obok ośrodka znajduje się również pełnowymiarowe boisko sportowe należące do OSiR Ustka. W ofercie hotelowej znajdują się 154 miejsca noclegowe w przytulnych i eleganckich pokojach, 1, 2 3, 4-osobowych, komfortowych apartamentach, przestronnych pokojach typu studio oraz w 9 domkach letniskowych (4-7 osobowych) z pełnym węzłem sanitarnym. Pokoje są wyposażone standardowo w TV, internet, tapczany jednoosobowe, szafy ubraniowe, stoliki nocne lampki, pościel, ręczniki. W łazienkach jest prysznic, umywalka z lustrem, toaleta. Na terenie ośrodka jest ogrodzony parking, plac zabaw dla dzieci. Tu wszystko jest na płaskim podjeździe, dostosowane bez żadnych barier architektonicznych dla osób z problemem w poruszaniu się. Ośrodek jest dostępny dla osób poruszających się na wózkach inwalidzkich, posiada windę i odpowiednio dostosowane korytarze i pomieszczenia również dla komfortu pozostałych uczestników. Obiekt oraz pokoje dedykowane osobom niepełnosprawnym są odpowiednio dostosowane  w uchwyty i siedziska niezbędne do korzystania z urządzeń, posiada pochylnie oraz wspomnianą windę ułatwiającą komunikację między kondygnacjami, oznaczenia piktogramami drogi ewakuacyjne, drzwi, ciągi komunikacyjne, dojścia do gabinetów lekarskich, miejsc noclegowych, rekreacji, rehabilitacji oraz żywienia. Ponadto nawierzchnie są wykonane z materiałów niepowodujących poślizgi. </w:t>
      </w:r>
      <w:r w:rsidRPr="00384295">
        <w:rPr>
          <w:rFonts w:asciiTheme="minorHAnsi" w:eastAsia="Times New Roman" w:hAnsiTheme="minorHAnsi" w:cstheme="minorHAnsi"/>
          <w:color w:val="000000" w:themeColor="text1"/>
          <w:sz w:val="24"/>
          <w:szCs w:val="24"/>
        </w:rPr>
        <w:t xml:space="preserve">W trakcie trwania kontroli, w ośrodku trwał już pierwszy  turnus rehabilitacyjny. Zespół kontrolerów miał możliwość wysłuchania opinii uczestników podczas zwiedzania części hotelowej czy rehabilitacyjnej. Goście bardzo chętnie wypowiadali się na temat odbywającego się turnusu, wyrażali się bardzo pozytywnie, jednocześnie zaznaczając, że to ich kolejny pobyt na turnusie </w:t>
      </w:r>
      <w:r w:rsidRPr="00384295">
        <w:rPr>
          <w:rFonts w:asciiTheme="minorHAnsi" w:eastAsia="Times New Roman" w:hAnsiTheme="minorHAnsi" w:cstheme="minorHAnsi"/>
          <w:color w:val="000000" w:themeColor="text1"/>
          <w:sz w:val="24"/>
          <w:szCs w:val="24"/>
        </w:rPr>
        <w:lastRenderedPageBreak/>
        <w:t>w ośrodku „Przylesie”. O</w:t>
      </w:r>
      <w:r w:rsidRPr="00384295">
        <w:rPr>
          <w:rFonts w:asciiTheme="minorHAnsi" w:hAnsiTheme="minorHAnsi" w:cstheme="minorHAnsi"/>
          <w:color w:val="000000" w:themeColor="text1"/>
          <w:sz w:val="24"/>
          <w:szCs w:val="24"/>
        </w:rPr>
        <w:t xml:space="preserve">środek specjalizuje się głównie w organizowaniu turnusów rehabilitacyjnych dla osób posiadających skierowanie oraz dofinansowanie z PFRON. Częściowo również gości osoby przebywające na wypoczynku i rehabilitacji we własnym zakresie (kuracjusze komercyjni). Organizuje szkolenia i konferencje. Ma własną kuchnię i przestronną jadalnię. Zapewnia diety: niskotłuszczową, cukrzycową, bezglutenową, wątrobową, wegetariańską czy dostosowaną do indywidualnych wymagań uczestnika. </w:t>
      </w:r>
    </w:p>
    <w:p w14:paraId="3CAC80C2" w14:textId="4FAF2C37" w:rsidR="0028649D" w:rsidRPr="00384295" w:rsidRDefault="00000000" w:rsidP="00384295">
      <w:pPr>
        <w:pStyle w:val="NormalnyWeb"/>
        <w:spacing w:after="240"/>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 xml:space="preserve">Przekazywane informacje na temat działalności ośrodka i zakres wiedzy </w:t>
      </w:r>
      <w:r w:rsidR="00384295" w:rsidRPr="00384295">
        <w:rPr>
          <w:rFonts w:asciiTheme="minorHAnsi" w:hAnsiTheme="minorHAnsi" w:cstheme="minorHAnsi"/>
          <w:sz w:val="24"/>
          <w:szCs w:val="24"/>
        </w:rPr>
        <w:t>[…………]*</w:t>
      </w:r>
      <w:r w:rsidRPr="00384295">
        <w:rPr>
          <w:rFonts w:asciiTheme="minorHAnsi" w:hAnsiTheme="minorHAnsi" w:cstheme="minorHAnsi"/>
          <w:color w:val="000000" w:themeColor="text1"/>
          <w:sz w:val="24"/>
          <w:szCs w:val="24"/>
        </w:rPr>
        <w:t>, był bardzo treściwy, rzetelny. Dokumentacja była prowadzona z należytą starannością, wszystkie wymagane przez Rozporządzeniu Ministra Pracy i Polityki Społecznej z dnia 15 listopada 2007 r. w sprawie turnusów rehabilitacyjnych (Dz. U. Nr 230, poz. 1694 ze zm.) §12 pkt 10 dokumenty były przechowywane prawidłowo. Kontrolujący nie stwierdzili jakichkolwiek uchybień w tym zakresie.</w:t>
      </w:r>
      <w:r w:rsidRPr="00384295">
        <w:rPr>
          <w:rFonts w:asciiTheme="minorHAnsi" w:hAnsiTheme="minorHAnsi" w:cstheme="minorHAnsi"/>
          <w:color w:val="000000" w:themeColor="text1"/>
          <w:sz w:val="24"/>
          <w:szCs w:val="24"/>
        </w:rPr>
        <w:tab/>
        <w:t xml:space="preserve"> </w:t>
      </w:r>
    </w:p>
    <w:p w14:paraId="40D4766E" w14:textId="77777777" w:rsidR="0028649D" w:rsidRPr="00384295" w:rsidRDefault="00000000" w:rsidP="00384295">
      <w:pPr>
        <w:pStyle w:val="Tekstpodstawowy"/>
        <w:spacing w:after="240"/>
        <w:rPr>
          <w:rFonts w:asciiTheme="minorHAnsi" w:hAnsiTheme="minorHAnsi" w:cstheme="minorHAnsi"/>
          <w:color w:val="000000" w:themeColor="text1"/>
          <w:spacing w:val="-2"/>
          <w:szCs w:val="24"/>
        </w:rPr>
      </w:pPr>
      <w:r w:rsidRPr="00384295">
        <w:rPr>
          <w:rFonts w:asciiTheme="minorHAnsi" w:hAnsiTheme="minorHAnsi" w:cstheme="minorHAnsi"/>
          <w:color w:val="000000" w:themeColor="text1"/>
          <w:szCs w:val="24"/>
        </w:rPr>
        <w:t>Powyższe ustalenia potwierdzają zatem spełnianie przez Ośrodek warunku określonego w</w:t>
      </w:r>
      <w:r w:rsidRPr="00384295">
        <w:rPr>
          <w:rFonts w:asciiTheme="minorHAnsi" w:hAnsiTheme="minorHAnsi" w:cstheme="minorHAnsi"/>
          <w:color w:val="000000" w:themeColor="text1"/>
          <w:spacing w:val="-2"/>
          <w:szCs w:val="24"/>
        </w:rPr>
        <w:t>§ 15 ust. 1, pkt 2 lit. a rozporządzenia.</w:t>
      </w:r>
    </w:p>
    <w:p w14:paraId="31D03FA4" w14:textId="77777777" w:rsidR="0028649D" w:rsidRPr="00384295" w:rsidRDefault="00000000" w:rsidP="00384295">
      <w:pPr>
        <w:pStyle w:val="Tekstpodstawowy"/>
        <w:numPr>
          <w:ilvl w:val="0"/>
          <w:numId w:val="4"/>
        </w:numPr>
        <w:spacing w:after="120"/>
        <w:rPr>
          <w:rFonts w:asciiTheme="minorHAnsi" w:hAnsiTheme="minorHAnsi" w:cstheme="minorHAnsi"/>
          <w:color w:val="000000" w:themeColor="text1"/>
          <w:szCs w:val="24"/>
        </w:rPr>
      </w:pPr>
      <w:r w:rsidRPr="00384295">
        <w:rPr>
          <w:rFonts w:asciiTheme="minorHAnsi" w:hAnsiTheme="minorHAnsi" w:cstheme="minorHAnsi"/>
          <w:color w:val="000000" w:themeColor="text1"/>
          <w:spacing w:val="-2"/>
          <w:szCs w:val="24"/>
        </w:rPr>
        <w:t>Zaplecze do realizacji aktywnych form rehabilitacji.</w:t>
      </w:r>
    </w:p>
    <w:p w14:paraId="1D263CB7" w14:textId="77777777" w:rsidR="0028649D" w:rsidRPr="00384295" w:rsidRDefault="00000000" w:rsidP="00384295">
      <w:pPr>
        <w:pStyle w:val="NormalnyWeb"/>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 xml:space="preserve"> Kontrolujący zwizytowali pomieszczenia do realizacji aktywnych form rehabilitacji dostępne na terenie Ośrodka - zaplecze do realizacji aktywnych form rehabilitacji. Na terenie ośrodka znajdują się kilka gabinetów fizykoterapii, balneoterapii, kinezyterapii,  oraz centrum rehabilitacji. Wszystkie gabinety są profesjonalnie wyposażone. Zabiegi prowadzą doświadczeni rehabilitanci i fizjoterapeuci, którzy stosują najnowsze metody i techniki rehabilitacji, co gwarantuje dobry efekt terapeutyczny. Pacjentom dedykowane jest mnóstwo zabiegów i form rehabilitacji, również zajęć pozaplanowych i dodatkowych, takich jak ćwiczenia na świeżym powietrzu, spacery rekreacyjne, Nordic Walking, które są prowadzone przez osobę uprawnioną. </w:t>
      </w:r>
      <w:r w:rsidRPr="00384295">
        <w:rPr>
          <w:rFonts w:asciiTheme="minorHAnsi" w:eastAsia="Times New Roman" w:hAnsiTheme="minorHAnsi" w:cstheme="minorHAnsi"/>
          <w:color w:val="000000" w:themeColor="text1"/>
          <w:sz w:val="24"/>
          <w:szCs w:val="24"/>
        </w:rPr>
        <w:t xml:space="preserve">Zabiegi rehabilitacyjne wykonywane są w jednym budynku, wszystkie uprzednio poprzedzone i uzgadniane z lekarzem. </w:t>
      </w:r>
      <w:r w:rsidRPr="00384295">
        <w:rPr>
          <w:rStyle w:val="Pogrubienie"/>
          <w:rFonts w:asciiTheme="minorHAnsi" w:hAnsiTheme="minorHAnsi" w:cstheme="minorHAnsi"/>
          <w:b w:val="0"/>
          <w:bCs w:val="0"/>
          <w:color w:val="000000" w:themeColor="text1"/>
          <w:sz w:val="24"/>
          <w:szCs w:val="24"/>
        </w:rPr>
        <w:t xml:space="preserve">Zabiegi wykonywane w ramach pakietu pobytu rehabilitacyjnego: </w:t>
      </w:r>
      <w:r w:rsidRPr="00384295">
        <w:rPr>
          <w:rFonts w:asciiTheme="minorHAnsi" w:hAnsiTheme="minorHAnsi" w:cstheme="minorHAnsi"/>
          <w:color w:val="000000" w:themeColor="text1"/>
          <w:sz w:val="24"/>
          <w:szCs w:val="24"/>
        </w:rPr>
        <w:t xml:space="preserve">głęboka stymulacja elektromagnetyczna FMS Stym, krioterapia miejscowa, masaż klasyczny, inhalacje, okłady borowinowe, elektroterapia, laseroterapia, ultradźwięki, hydroterapia, fala uderzeniowa, lampa Sollux, Nordic Walking, rowery, gimnastyka indywidualna i zbiorowa, drenaż limfatyczny, magnetoterapia, siłownia plenerowa 6 stanowisk, kinezyterapia, masaż Aquavibron, w ramach zajęć integracyjnych </w:t>
      </w:r>
      <w:r w:rsidRPr="00384295">
        <w:rPr>
          <w:rStyle w:val="Pogrubienie"/>
          <w:rFonts w:asciiTheme="minorHAnsi" w:hAnsiTheme="minorHAnsi" w:cstheme="minorHAnsi"/>
          <w:b w:val="0"/>
          <w:bCs w:val="0"/>
          <w:color w:val="000000" w:themeColor="text1"/>
          <w:sz w:val="24"/>
          <w:szCs w:val="24"/>
        </w:rPr>
        <w:t xml:space="preserve"> organizowane są  wieczorki taneczne, grill. </w:t>
      </w:r>
    </w:p>
    <w:p w14:paraId="5EF3EC8E" w14:textId="77777777" w:rsidR="0028649D" w:rsidRPr="00384295" w:rsidRDefault="00000000" w:rsidP="00384295">
      <w:pPr>
        <w:pStyle w:val="NormalnyWeb"/>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Zapewniona jest opieka lekarska i pielęgniarska na co dzień. Kadra rehabilitantów posiada wysokie kwalifikacje i jest wystarczająca na ten obiekt.</w:t>
      </w:r>
    </w:p>
    <w:p w14:paraId="4EC6E6A4" w14:textId="77777777" w:rsidR="0028649D" w:rsidRPr="00384295" w:rsidRDefault="00000000" w:rsidP="00384295">
      <w:pPr>
        <w:spacing w:before="100" w:beforeAutospacing="1" w:after="100" w:afterAutospacing="1" w:line="240" w:lineRule="auto"/>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 xml:space="preserve">Powyższe ustalenia potwierdzają zatem spełnianie przez Ośrodek warunku określonego w </w:t>
      </w:r>
      <w:r w:rsidRPr="00384295">
        <w:rPr>
          <w:rFonts w:asciiTheme="minorHAnsi" w:hAnsiTheme="minorHAnsi" w:cstheme="minorHAnsi"/>
          <w:color w:val="000000" w:themeColor="text1"/>
          <w:spacing w:val="-2"/>
          <w:sz w:val="24"/>
          <w:szCs w:val="24"/>
        </w:rPr>
        <w:t>§ 15 ust. 1, pkt 2 lit. b rozporządzenia</w:t>
      </w:r>
      <w:r w:rsidRPr="00384295">
        <w:rPr>
          <w:rFonts w:asciiTheme="minorHAnsi" w:hAnsiTheme="minorHAnsi" w:cstheme="minorHAnsi"/>
          <w:color w:val="000000" w:themeColor="text1"/>
          <w:sz w:val="24"/>
          <w:szCs w:val="24"/>
        </w:rPr>
        <w:t>.</w:t>
      </w:r>
    </w:p>
    <w:p w14:paraId="3F8B005D" w14:textId="77777777" w:rsidR="0028649D" w:rsidRPr="00384295" w:rsidRDefault="00000000" w:rsidP="00384295">
      <w:pPr>
        <w:pStyle w:val="Tekstpodstawowy"/>
        <w:numPr>
          <w:ilvl w:val="0"/>
          <w:numId w:val="4"/>
        </w:numPr>
        <w:spacing w:after="120"/>
        <w:ind w:left="0"/>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Zaplecze do realizacji zajęć kulturalno-oświatowych oraz zaplecze rekreacyjno- wypoczynkowe (sportowo-rekreacyjne).</w:t>
      </w:r>
    </w:p>
    <w:p w14:paraId="5299C102" w14:textId="77777777" w:rsidR="0028649D" w:rsidRPr="00384295" w:rsidRDefault="00000000" w:rsidP="00384295">
      <w:pPr>
        <w:pStyle w:val="NormalnyWeb"/>
        <w:rPr>
          <w:rFonts w:asciiTheme="minorHAnsi" w:eastAsia="Times New Roman" w:hAnsiTheme="minorHAnsi" w:cstheme="minorHAnsi"/>
          <w:color w:val="000000" w:themeColor="text1"/>
          <w:sz w:val="24"/>
          <w:szCs w:val="24"/>
        </w:rPr>
      </w:pPr>
      <w:r w:rsidRPr="00384295">
        <w:rPr>
          <w:rFonts w:asciiTheme="minorHAnsi" w:hAnsiTheme="minorHAnsi" w:cstheme="minorHAnsi"/>
          <w:color w:val="000000" w:themeColor="text1"/>
          <w:sz w:val="24"/>
          <w:szCs w:val="24"/>
        </w:rPr>
        <w:t xml:space="preserve">Na terenie znajduje się </w:t>
      </w:r>
      <w:r w:rsidRPr="00384295">
        <w:rPr>
          <w:rStyle w:val="Uwydatnienie"/>
          <w:rFonts w:asciiTheme="minorHAnsi" w:hAnsiTheme="minorHAnsi" w:cstheme="minorHAnsi"/>
          <w:i w:val="0"/>
          <w:iCs w:val="0"/>
          <w:color w:val="000000" w:themeColor="text1"/>
          <w:sz w:val="24"/>
          <w:szCs w:val="24"/>
        </w:rPr>
        <w:t xml:space="preserve">miejsce na ognisko i grilla,, altana z ławeczkami i stołami, wypożyczalnia rowerów i  kijów do Nordic Walking. Osobom z dysfunkcją narządu ruchu proponowany jest dowóz do atrakcji Ustki oraz nad morze. </w:t>
      </w:r>
      <w:r w:rsidRPr="00384295">
        <w:rPr>
          <w:rFonts w:asciiTheme="minorHAnsi" w:hAnsiTheme="minorHAnsi" w:cstheme="minorHAnsi"/>
          <w:color w:val="000000" w:themeColor="text1"/>
          <w:sz w:val="24"/>
          <w:szCs w:val="24"/>
        </w:rPr>
        <w:t xml:space="preserve">Każdy turnus rehabilitacyjny jest wyjątkowy i niepowtarzalny, </w:t>
      </w:r>
      <w:r w:rsidRPr="00384295">
        <w:rPr>
          <w:rFonts w:asciiTheme="minorHAnsi" w:eastAsia="Times New Roman" w:hAnsiTheme="minorHAnsi" w:cstheme="minorHAnsi"/>
          <w:color w:val="000000" w:themeColor="text1"/>
          <w:sz w:val="24"/>
          <w:szCs w:val="24"/>
        </w:rPr>
        <w:t xml:space="preserve">a codzienne aktywności dobiera się,  w zależności od pory roku czy warunków atmosferycznych. </w:t>
      </w:r>
      <w:r w:rsidRPr="00384295">
        <w:rPr>
          <w:rStyle w:val="Pogrubienie"/>
          <w:rFonts w:asciiTheme="minorHAnsi" w:hAnsiTheme="minorHAnsi" w:cstheme="minorHAnsi"/>
          <w:b w:val="0"/>
          <w:bCs w:val="0"/>
          <w:color w:val="000000" w:themeColor="text1"/>
          <w:sz w:val="24"/>
          <w:szCs w:val="24"/>
        </w:rPr>
        <w:t>Na terenie ośrodka jest, plac zabaw dla dzieci na powietrzu.</w:t>
      </w:r>
    </w:p>
    <w:p w14:paraId="6F8E3FAB" w14:textId="77777777" w:rsidR="0028649D" w:rsidRPr="00384295" w:rsidRDefault="0028649D" w:rsidP="00384295">
      <w:pPr>
        <w:pStyle w:val="NormalnyWeb"/>
        <w:rPr>
          <w:rFonts w:asciiTheme="minorHAnsi" w:hAnsiTheme="minorHAnsi" w:cstheme="minorHAnsi"/>
          <w:color w:val="000000" w:themeColor="text1"/>
          <w:sz w:val="24"/>
          <w:szCs w:val="24"/>
        </w:rPr>
      </w:pPr>
    </w:p>
    <w:p w14:paraId="3F2D6A13"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lastRenderedPageBreak/>
        <w:t xml:space="preserve">Powyższe ustalenia potwierdzają zatem spełnianie przez Ośrodek warunku określonego w </w:t>
      </w:r>
      <w:r w:rsidRPr="00384295">
        <w:rPr>
          <w:rFonts w:asciiTheme="minorHAnsi" w:hAnsiTheme="minorHAnsi" w:cstheme="minorHAnsi"/>
          <w:color w:val="000000" w:themeColor="text1"/>
          <w:spacing w:val="-2"/>
          <w:szCs w:val="24"/>
        </w:rPr>
        <w:t>§ 15 ust. 1, pkt 2 lit. c i d rozporządzenia</w:t>
      </w:r>
      <w:r w:rsidRPr="00384295">
        <w:rPr>
          <w:rFonts w:asciiTheme="minorHAnsi" w:hAnsiTheme="minorHAnsi" w:cstheme="minorHAnsi"/>
          <w:color w:val="000000" w:themeColor="text1"/>
          <w:szCs w:val="24"/>
        </w:rPr>
        <w:t>.</w:t>
      </w:r>
    </w:p>
    <w:p w14:paraId="4C4B248E" w14:textId="77777777" w:rsidR="0028649D" w:rsidRPr="00384295" w:rsidRDefault="0028649D" w:rsidP="00384295">
      <w:pPr>
        <w:pStyle w:val="Tekstpodstawowy"/>
        <w:rPr>
          <w:rFonts w:asciiTheme="minorHAnsi" w:hAnsiTheme="minorHAnsi" w:cstheme="minorHAnsi"/>
          <w:color w:val="000000" w:themeColor="text1"/>
          <w:szCs w:val="24"/>
        </w:rPr>
      </w:pPr>
    </w:p>
    <w:p w14:paraId="79C64AA0"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Niniejszych ustaleń kontrolnych dokonano na podstawie wizytacji Ośrodka, przeprowadzonej rozmowy z prowadzącą ośrodek oraz akt spraw, stanowiących integralną część wystąpienia pokontrolnego (dokumenty stanowiące podstawę uzyskania wpisu do rejestru – Sprawa PS.IX.9520.1.2023.IM  z dnia 20 stycznia 2023 r.</w:t>
      </w:r>
    </w:p>
    <w:p w14:paraId="4729E3AC" w14:textId="77777777" w:rsidR="0028649D" w:rsidRPr="00384295" w:rsidRDefault="00000000" w:rsidP="00384295">
      <w:pPr>
        <w:pStyle w:val="Tekstpodstawowy"/>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 xml:space="preserve">Zgodność informacji zawartych we wniosku ze stwierdzonym podczas kontroli stanem faktycznym stała się podstawą do sporządzenia niniejszej informacji o spełnianiu przez Ośrodek warunków określonych w </w:t>
      </w:r>
      <w:r w:rsidRPr="00384295">
        <w:rPr>
          <w:rFonts w:asciiTheme="minorHAnsi" w:hAnsiTheme="minorHAnsi" w:cstheme="minorHAnsi"/>
          <w:color w:val="000000" w:themeColor="text1"/>
          <w:spacing w:val="-2"/>
          <w:szCs w:val="24"/>
        </w:rPr>
        <w:t>§ 15 ust. 1 pkt 3 w związku z § 15 ust. 1 pkt 4 oraz organizatora na podstawie warunków określonych w § 12 ust.1</w:t>
      </w:r>
      <w:r w:rsidRPr="00384295">
        <w:rPr>
          <w:rFonts w:asciiTheme="minorHAnsi" w:hAnsiTheme="minorHAnsi" w:cstheme="minorHAnsi"/>
          <w:color w:val="000000" w:themeColor="text1"/>
          <w:szCs w:val="24"/>
        </w:rPr>
        <w:t xml:space="preserve"> </w:t>
      </w:r>
      <w:r w:rsidRPr="00384295">
        <w:rPr>
          <w:rFonts w:asciiTheme="minorHAnsi" w:hAnsiTheme="minorHAnsi" w:cstheme="minorHAnsi"/>
          <w:color w:val="000000" w:themeColor="text1"/>
          <w:spacing w:val="-2"/>
          <w:szCs w:val="24"/>
        </w:rPr>
        <w:t>rozporządzenia</w:t>
      </w:r>
      <w:r w:rsidRPr="00384295">
        <w:rPr>
          <w:rFonts w:asciiTheme="minorHAnsi" w:hAnsiTheme="minorHAnsi" w:cstheme="minorHAnsi"/>
          <w:color w:val="000000" w:themeColor="text1"/>
          <w:szCs w:val="24"/>
        </w:rPr>
        <w:t>.</w:t>
      </w:r>
    </w:p>
    <w:p w14:paraId="2D100797" w14:textId="77777777" w:rsidR="0028649D" w:rsidRPr="00384295" w:rsidRDefault="00000000" w:rsidP="00384295">
      <w:pPr>
        <w:pStyle w:val="Tekstpodstawowy"/>
        <w:spacing w:before="240"/>
        <w:ind w:left="709"/>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POUCZENIE</w:t>
      </w:r>
    </w:p>
    <w:p w14:paraId="5AFFF7FB" w14:textId="77777777" w:rsidR="0028649D" w:rsidRPr="00384295" w:rsidRDefault="0028649D" w:rsidP="00384295">
      <w:pPr>
        <w:pStyle w:val="Tekstpodstawowy"/>
        <w:ind w:left="709"/>
        <w:rPr>
          <w:rFonts w:asciiTheme="minorHAnsi" w:hAnsiTheme="minorHAnsi" w:cstheme="minorHAnsi"/>
          <w:color w:val="000000" w:themeColor="text1"/>
          <w:szCs w:val="24"/>
        </w:rPr>
      </w:pPr>
    </w:p>
    <w:p w14:paraId="28D94701" w14:textId="77777777" w:rsidR="0028649D" w:rsidRPr="00384295" w:rsidRDefault="00000000" w:rsidP="00384295">
      <w:pPr>
        <w:pStyle w:val="Tekstpodstawowy"/>
        <w:numPr>
          <w:ilvl w:val="0"/>
          <w:numId w:val="3"/>
        </w:numPr>
        <w:spacing w:after="120"/>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O wynikach przeprowadzonej kontroli prowadzący kontrolę informuje w terminie 30 dni od dnia zakończenia postępowania odpowiednio ośrodek.</w:t>
      </w:r>
    </w:p>
    <w:p w14:paraId="3285BDA4" w14:textId="77777777" w:rsidR="0028649D" w:rsidRPr="00384295" w:rsidRDefault="00000000" w:rsidP="00384295">
      <w:pPr>
        <w:pStyle w:val="Tekstpodstawowy"/>
        <w:numPr>
          <w:ilvl w:val="0"/>
          <w:numId w:val="3"/>
        </w:numPr>
        <w:spacing w:after="120"/>
        <w:rPr>
          <w:rFonts w:asciiTheme="minorHAnsi" w:hAnsiTheme="minorHAnsi" w:cstheme="minorHAnsi"/>
          <w:color w:val="000000" w:themeColor="text1"/>
          <w:szCs w:val="24"/>
        </w:rPr>
      </w:pPr>
      <w:r w:rsidRPr="00384295">
        <w:rPr>
          <w:rFonts w:asciiTheme="minorHAnsi" w:hAnsiTheme="minorHAnsi" w:cstheme="minorHAnsi"/>
          <w:color w:val="000000" w:themeColor="text1"/>
          <w:szCs w:val="24"/>
        </w:rPr>
        <w:t>Kierownik jednostki kontrolowanej lub osoba przez niego upoważniona może odmówić podpisania informacji pokontrolnych, składając w terminie 7 dni od dnia jego otrzymania pisemne wyjaśnienie tej odmowy.</w:t>
      </w:r>
    </w:p>
    <w:p w14:paraId="4FC912F8" w14:textId="77777777" w:rsidR="0028649D" w:rsidRPr="00384295" w:rsidRDefault="00000000" w:rsidP="00384295">
      <w:pPr>
        <w:numPr>
          <w:ilvl w:val="12"/>
          <w:numId w:val="0"/>
        </w:numPr>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Informację sporządzono w dwóch jednobrzmiących egzemplarzach, jeden z egzemplarzy dla jednostki kontrolowanej, drugi zachowano ad acta (w wersji elektronicznej).</w:t>
      </w:r>
    </w:p>
    <w:p w14:paraId="6FE99E7D" w14:textId="4A119ECC" w:rsidR="0028649D" w:rsidRPr="00384295" w:rsidRDefault="00000000" w:rsidP="00384295">
      <w:pPr>
        <w:numPr>
          <w:ilvl w:val="12"/>
          <w:numId w:val="0"/>
        </w:numPr>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 xml:space="preserve">Protokół sporządziła </w:t>
      </w:r>
      <w:r w:rsidR="00384295" w:rsidRPr="00384295">
        <w:rPr>
          <w:rFonts w:asciiTheme="minorHAnsi" w:hAnsiTheme="minorHAnsi" w:cstheme="minorHAnsi"/>
          <w:sz w:val="24"/>
          <w:szCs w:val="24"/>
        </w:rPr>
        <w:t>[…………]*</w:t>
      </w:r>
      <w:r w:rsidRPr="00384295">
        <w:rPr>
          <w:rFonts w:asciiTheme="minorHAnsi" w:hAnsiTheme="minorHAnsi" w:cstheme="minorHAnsi"/>
          <w:color w:val="000000" w:themeColor="text1"/>
          <w:sz w:val="24"/>
          <w:szCs w:val="24"/>
        </w:rPr>
        <w:t>- Starszy inspektor wojewódzki</w:t>
      </w:r>
    </w:p>
    <w:p w14:paraId="70721EEA" w14:textId="77777777" w:rsidR="0028649D" w:rsidRPr="00384295" w:rsidRDefault="0028649D" w:rsidP="00384295">
      <w:pPr>
        <w:suppressAutoHyphens/>
        <w:spacing w:before="80" w:after="80"/>
        <w:rPr>
          <w:rFonts w:asciiTheme="minorHAnsi" w:hAnsiTheme="minorHAnsi" w:cstheme="minorHAnsi"/>
          <w:color w:val="000000" w:themeColor="text1"/>
          <w:sz w:val="24"/>
          <w:szCs w:val="24"/>
        </w:rPr>
      </w:pPr>
    </w:p>
    <w:tbl>
      <w:tblPr>
        <w:tblW w:w="4587" w:type="dxa"/>
        <w:tblInd w:w="4500" w:type="dxa"/>
        <w:tblCellMar>
          <w:left w:w="70" w:type="dxa"/>
          <w:right w:w="70" w:type="dxa"/>
        </w:tblCellMar>
        <w:tblLook w:val="0000" w:firstRow="0" w:lastRow="0" w:firstColumn="0" w:lastColumn="0" w:noHBand="0" w:noVBand="0"/>
      </w:tblPr>
      <w:tblGrid>
        <w:gridCol w:w="4587"/>
      </w:tblGrid>
      <w:tr w:rsidR="00E44A42" w:rsidRPr="00384295" w14:paraId="0580D607" w14:textId="77777777" w:rsidTr="007A2AF9">
        <w:trPr>
          <w:trHeight w:val="474"/>
        </w:trPr>
        <w:tc>
          <w:tcPr>
            <w:tcW w:w="4587" w:type="dxa"/>
          </w:tcPr>
          <w:p w14:paraId="6518DA70" w14:textId="77777777" w:rsidR="0028649D" w:rsidRPr="00384295" w:rsidRDefault="00000000" w:rsidP="00384295">
            <w:pPr>
              <w:pStyle w:val="Bezodstpw"/>
              <w:suppressAutoHyphens/>
              <w:spacing w:line="276" w:lineRule="auto"/>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z upoważnienia Wojewody Pomorskiego</w:t>
            </w:r>
          </w:p>
        </w:tc>
      </w:tr>
      <w:tr w:rsidR="00E44A42" w:rsidRPr="00384295" w14:paraId="74F4F54A" w14:textId="77777777" w:rsidTr="007A2AF9">
        <w:trPr>
          <w:trHeight w:val="1148"/>
        </w:trPr>
        <w:tc>
          <w:tcPr>
            <w:tcW w:w="4587" w:type="dxa"/>
          </w:tcPr>
          <w:p w14:paraId="3A9F8E21" w14:textId="77777777" w:rsidR="0028649D" w:rsidRPr="00384295" w:rsidRDefault="00000000" w:rsidP="00384295">
            <w:pPr>
              <w:pStyle w:val="Bezodstpw"/>
              <w:suppressAutoHyphens/>
              <w:spacing w:line="276" w:lineRule="auto"/>
              <w:rPr>
                <w:rFonts w:asciiTheme="minorHAnsi" w:hAnsiTheme="minorHAnsi" w:cstheme="minorHAnsi"/>
                <w:color w:val="000000" w:themeColor="text1"/>
                <w:sz w:val="24"/>
                <w:szCs w:val="24"/>
              </w:rPr>
            </w:pPr>
            <w:bookmarkStart w:id="4" w:name="ezdPracownikStanowisko"/>
            <w:r w:rsidRPr="00384295">
              <w:rPr>
                <w:rFonts w:asciiTheme="minorHAnsi" w:hAnsiTheme="minorHAnsi" w:cstheme="minorHAnsi"/>
                <w:color w:val="000000" w:themeColor="text1"/>
                <w:sz w:val="24"/>
                <w:szCs w:val="24"/>
              </w:rPr>
              <w:t>Dyrektor</w:t>
            </w:r>
            <w:bookmarkEnd w:id="4"/>
          </w:p>
          <w:p w14:paraId="161C5BB0" w14:textId="77777777" w:rsidR="0028649D" w:rsidRPr="00384295" w:rsidRDefault="00000000" w:rsidP="00384295">
            <w:pPr>
              <w:pStyle w:val="Bezodstpw"/>
              <w:suppressAutoHyphens/>
              <w:spacing w:line="276" w:lineRule="auto"/>
              <w:rPr>
                <w:rFonts w:asciiTheme="minorHAnsi" w:hAnsiTheme="minorHAnsi" w:cstheme="minorHAnsi"/>
                <w:color w:val="000000" w:themeColor="text1"/>
                <w:sz w:val="24"/>
                <w:szCs w:val="24"/>
              </w:rPr>
            </w:pPr>
            <w:bookmarkStart w:id="5" w:name="ezdPracownikAtrybut1"/>
            <w:r w:rsidRPr="00384295">
              <w:rPr>
                <w:rFonts w:asciiTheme="minorHAnsi" w:hAnsiTheme="minorHAnsi" w:cstheme="minorHAnsi"/>
                <w:color w:val="000000" w:themeColor="text1"/>
                <w:sz w:val="24"/>
                <w:szCs w:val="24"/>
              </w:rPr>
              <w:t>Wydziału Polityki Społecznej</w:t>
            </w:r>
            <w:bookmarkEnd w:id="5"/>
          </w:p>
          <w:p w14:paraId="58F61E4A" w14:textId="7A1A2901" w:rsidR="0028649D" w:rsidRPr="00384295" w:rsidRDefault="00384295" w:rsidP="00384295">
            <w:pPr>
              <w:suppressAutoHyphens/>
              <w:rPr>
                <w:rFonts w:asciiTheme="minorHAnsi" w:hAnsiTheme="minorHAnsi" w:cstheme="minorHAnsi"/>
                <w:color w:val="000000" w:themeColor="text1"/>
                <w:sz w:val="24"/>
                <w:szCs w:val="24"/>
              </w:rPr>
            </w:pPr>
            <w:r w:rsidRPr="00384295">
              <w:rPr>
                <w:rFonts w:asciiTheme="minorHAnsi" w:hAnsiTheme="minorHAnsi" w:cstheme="minorHAnsi"/>
                <w:sz w:val="24"/>
                <w:szCs w:val="24"/>
              </w:rPr>
              <w:t>[…………]*</w:t>
            </w:r>
          </w:p>
        </w:tc>
      </w:tr>
      <w:tr w:rsidR="00E44A42" w:rsidRPr="00384295" w14:paraId="7DD77CAA" w14:textId="77777777" w:rsidTr="007A2AF9">
        <w:trPr>
          <w:trHeight w:val="401"/>
        </w:trPr>
        <w:tc>
          <w:tcPr>
            <w:tcW w:w="4587" w:type="dxa"/>
          </w:tcPr>
          <w:p w14:paraId="53FF0871" w14:textId="77777777" w:rsidR="0028649D" w:rsidRPr="00384295" w:rsidRDefault="00000000" w:rsidP="00384295">
            <w:pPr>
              <w:pStyle w:val="Bezodstpw"/>
              <w:suppressAutoHyphens/>
              <w:spacing w:line="276" w:lineRule="auto"/>
              <w:rPr>
                <w:rFonts w:asciiTheme="minorHAnsi" w:hAnsiTheme="minorHAnsi" w:cstheme="minorHAnsi"/>
                <w:color w:val="000000" w:themeColor="text1"/>
                <w:sz w:val="24"/>
                <w:szCs w:val="24"/>
              </w:rPr>
            </w:pPr>
            <w:r w:rsidRPr="00384295">
              <w:rPr>
                <w:rFonts w:asciiTheme="minorHAnsi" w:hAnsiTheme="minorHAnsi" w:cstheme="minorHAnsi"/>
                <w:color w:val="000000" w:themeColor="text1"/>
                <w:sz w:val="24"/>
                <w:szCs w:val="24"/>
              </w:rPr>
              <w:t>/dokument podpisany elektronicznie/</w:t>
            </w:r>
          </w:p>
          <w:p w14:paraId="14297443" w14:textId="77777777" w:rsidR="00384295" w:rsidRPr="00384295" w:rsidRDefault="00384295" w:rsidP="00384295">
            <w:pPr>
              <w:pStyle w:val="Bezodstpw"/>
              <w:suppressAutoHyphens/>
              <w:spacing w:line="276" w:lineRule="auto"/>
              <w:rPr>
                <w:rFonts w:asciiTheme="minorHAnsi" w:hAnsiTheme="minorHAnsi" w:cstheme="minorHAnsi"/>
                <w:color w:val="000000" w:themeColor="text1"/>
                <w:sz w:val="24"/>
                <w:szCs w:val="24"/>
              </w:rPr>
            </w:pPr>
          </w:p>
          <w:p w14:paraId="5030C3A1" w14:textId="77777777" w:rsidR="00384295" w:rsidRPr="00384295" w:rsidRDefault="00384295" w:rsidP="00384295">
            <w:pPr>
              <w:pStyle w:val="Bezodstpw"/>
              <w:suppressAutoHyphens/>
              <w:spacing w:line="276" w:lineRule="auto"/>
              <w:rPr>
                <w:rFonts w:asciiTheme="minorHAnsi" w:hAnsiTheme="minorHAnsi" w:cstheme="minorHAnsi"/>
                <w:color w:val="000000" w:themeColor="text1"/>
                <w:sz w:val="24"/>
                <w:szCs w:val="24"/>
              </w:rPr>
            </w:pPr>
          </w:p>
          <w:p w14:paraId="67771A1A" w14:textId="77777777" w:rsidR="00384295" w:rsidRPr="00384295" w:rsidRDefault="00384295" w:rsidP="00384295">
            <w:pPr>
              <w:pStyle w:val="Bezodstpw"/>
              <w:suppressAutoHyphens/>
              <w:spacing w:line="276" w:lineRule="auto"/>
              <w:rPr>
                <w:rFonts w:asciiTheme="minorHAnsi" w:hAnsiTheme="minorHAnsi" w:cstheme="minorHAnsi"/>
                <w:color w:val="000000" w:themeColor="text1"/>
                <w:sz w:val="24"/>
                <w:szCs w:val="24"/>
              </w:rPr>
            </w:pPr>
          </w:p>
          <w:p w14:paraId="7473141C" w14:textId="77777777" w:rsidR="00384295" w:rsidRPr="00384295" w:rsidRDefault="00384295" w:rsidP="00384295">
            <w:pPr>
              <w:pStyle w:val="Bezodstpw"/>
              <w:suppressAutoHyphens/>
              <w:spacing w:line="276" w:lineRule="auto"/>
              <w:rPr>
                <w:rFonts w:asciiTheme="minorHAnsi" w:hAnsiTheme="minorHAnsi" w:cstheme="minorHAnsi"/>
                <w:color w:val="000000" w:themeColor="text1"/>
                <w:sz w:val="24"/>
                <w:szCs w:val="24"/>
              </w:rPr>
            </w:pPr>
          </w:p>
        </w:tc>
      </w:tr>
    </w:tbl>
    <w:p w14:paraId="5F3133FB" w14:textId="77777777" w:rsidR="00384295" w:rsidRPr="00384295" w:rsidRDefault="00384295" w:rsidP="00384295">
      <w:pPr>
        <w:spacing w:line="240" w:lineRule="auto"/>
        <w:rPr>
          <w:rFonts w:asciiTheme="minorHAnsi" w:hAnsiTheme="minorHAnsi" w:cstheme="minorHAnsi"/>
          <w:sz w:val="24"/>
          <w:szCs w:val="24"/>
        </w:rPr>
      </w:pPr>
      <w:r w:rsidRPr="00384295">
        <w:rPr>
          <w:rFonts w:asciiTheme="minorHAnsi" w:hAnsiTheme="minorHAnsi" w:cstheme="minorHAnsi"/>
          <w:sz w:val="24"/>
          <w:szCs w:val="24"/>
        </w:rPr>
        <w:t xml:space="preserve">[…………]* Wyłączenie jawności informacji publicznej na podstawie art. 5 ust. 2 ustawy z dnia 6 września 2001 r. o dostępie do informacji publicznej (j. t Dz. U. z 2020r. poz. 2176) w związku z art. 1 ust. 1 Ustawy z dnia 10 maja 2018 r. o ochronie danych osobowych </w:t>
      </w:r>
      <w:r w:rsidRPr="00384295">
        <w:rPr>
          <w:rFonts w:asciiTheme="minorHAnsi" w:hAnsiTheme="minorHAnsi" w:cstheme="minorHAnsi"/>
          <w:sz w:val="24"/>
          <w:szCs w:val="24"/>
        </w:rPr>
        <w:br/>
        <w:t xml:space="preserve">(Dz. U. z 2019 r. poz. 1781 z </w:t>
      </w:r>
      <w:proofErr w:type="spellStart"/>
      <w:r w:rsidRPr="00384295">
        <w:rPr>
          <w:rFonts w:asciiTheme="minorHAnsi" w:hAnsiTheme="minorHAnsi" w:cstheme="minorHAnsi"/>
          <w:sz w:val="24"/>
          <w:szCs w:val="24"/>
        </w:rPr>
        <w:t>późn</w:t>
      </w:r>
      <w:proofErr w:type="spellEnd"/>
      <w:r w:rsidRPr="00384295">
        <w:rPr>
          <w:rFonts w:asciiTheme="minorHAnsi" w:hAnsiTheme="minorHAnsi" w:cstheme="minorHAnsi"/>
          <w:sz w:val="24"/>
          <w:szCs w:val="24"/>
        </w:rPr>
        <w:t>. zm.) przez  Izabelę Michnowską</w:t>
      </w:r>
    </w:p>
    <w:p w14:paraId="4ED687C2" w14:textId="77777777" w:rsidR="0028649D" w:rsidRPr="002C2E2F" w:rsidRDefault="0028649D" w:rsidP="001572E0">
      <w:pPr>
        <w:suppressAutoHyphens/>
        <w:rPr>
          <w:rFonts w:asciiTheme="minorHAnsi" w:hAnsiTheme="minorHAnsi"/>
          <w:color w:val="000000" w:themeColor="text1"/>
          <w:sz w:val="24"/>
          <w:szCs w:val="24"/>
        </w:rPr>
      </w:pPr>
    </w:p>
    <w:sectPr w:rsidR="0028649D" w:rsidRPr="002C2E2F" w:rsidSect="00F9141E">
      <w:headerReference w:type="default" r:id="rId8"/>
      <w:footerReference w:type="default" r:id="rId9"/>
      <w:headerReference w:type="first" r:id="rId10"/>
      <w:footerReference w:type="first" r:id="rId11"/>
      <w:pgSz w:w="11906" w:h="16838"/>
      <w:pgMar w:top="1417" w:right="1417" w:bottom="1417" w:left="1417"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330DF" w14:textId="77777777" w:rsidR="000F1D0E" w:rsidRDefault="000F1D0E">
      <w:pPr>
        <w:spacing w:after="0" w:line="240" w:lineRule="auto"/>
      </w:pPr>
      <w:r>
        <w:separator/>
      </w:r>
    </w:p>
  </w:endnote>
  <w:endnote w:type="continuationSeparator" w:id="0">
    <w:p w14:paraId="3F637649" w14:textId="77777777" w:rsidR="000F1D0E" w:rsidRDefault="000F1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A6E11" w14:textId="77777777" w:rsidR="0028649D" w:rsidRPr="00C016FC" w:rsidRDefault="00000000" w:rsidP="007A2AF9">
    <w:pPr>
      <w:spacing w:after="0" w:line="240" w:lineRule="auto"/>
      <w:jc w:val="right"/>
      <w:rPr>
        <w:rFonts w:asciiTheme="minorHAnsi" w:eastAsia="Times New Roman" w:hAnsiTheme="minorHAnsi"/>
        <w:sz w:val="18"/>
        <w:szCs w:val="18"/>
        <w:lang w:val="en-US" w:eastAsia="pl-PL"/>
      </w:rPr>
    </w:pPr>
    <w:proofErr w:type="spellStart"/>
    <w:r w:rsidRPr="00C016FC">
      <w:rPr>
        <w:rFonts w:asciiTheme="minorHAnsi" w:hAnsiTheme="minorHAnsi"/>
        <w:sz w:val="18"/>
        <w:szCs w:val="18"/>
        <w:lang w:val="de-DE"/>
      </w:rPr>
      <w:t>Strona</w:t>
    </w:r>
    <w:proofErr w:type="spellEnd"/>
    <w:r w:rsidRPr="00C016FC">
      <w:rPr>
        <w:rFonts w:asciiTheme="minorHAnsi" w:hAnsiTheme="minorHAnsi"/>
        <w:sz w:val="18"/>
        <w:szCs w:val="18"/>
        <w:lang w:val="de-DE"/>
      </w:rPr>
      <w:t xml:space="preserve"> </w:t>
    </w:r>
    <w:r w:rsidRPr="00C016FC">
      <w:rPr>
        <w:rFonts w:asciiTheme="minorHAnsi" w:hAnsiTheme="minorHAnsi"/>
        <w:b/>
        <w:sz w:val="18"/>
        <w:szCs w:val="18"/>
        <w:lang w:val="de-DE"/>
      </w:rPr>
      <w:fldChar w:fldCharType="begin"/>
    </w:r>
    <w:r w:rsidRPr="00C016FC">
      <w:rPr>
        <w:rFonts w:asciiTheme="minorHAnsi" w:hAnsiTheme="minorHAnsi"/>
        <w:b/>
        <w:sz w:val="18"/>
        <w:szCs w:val="18"/>
        <w:lang w:val="de-DE"/>
      </w:rPr>
      <w:instrText>PAGE  \* Arabic  \* MERGEFORMAT</w:instrText>
    </w:r>
    <w:r w:rsidRPr="00C016FC">
      <w:rPr>
        <w:rFonts w:asciiTheme="minorHAnsi" w:hAnsiTheme="minorHAnsi"/>
        <w:b/>
        <w:sz w:val="18"/>
        <w:szCs w:val="18"/>
        <w:lang w:val="de-DE"/>
      </w:rPr>
      <w:fldChar w:fldCharType="separate"/>
    </w:r>
    <w:r>
      <w:rPr>
        <w:rFonts w:asciiTheme="minorHAnsi" w:hAnsiTheme="minorHAnsi"/>
        <w:b/>
        <w:noProof/>
        <w:sz w:val="18"/>
        <w:szCs w:val="18"/>
        <w:lang w:val="de-DE"/>
      </w:rPr>
      <w:t>2</w:t>
    </w:r>
    <w:r w:rsidRPr="00C016FC">
      <w:rPr>
        <w:rFonts w:asciiTheme="minorHAnsi" w:hAnsiTheme="minorHAnsi"/>
        <w:b/>
        <w:sz w:val="18"/>
        <w:szCs w:val="18"/>
        <w:lang w:val="de-DE"/>
      </w:rPr>
      <w:fldChar w:fldCharType="end"/>
    </w:r>
    <w:r w:rsidRPr="00C016FC">
      <w:rPr>
        <w:rFonts w:asciiTheme="minorHAnsi" w:hAnsiTheme="minorHAnsi"/>
        <w:sz w:val="18"/>
        <w:szCs w:val="18"/>
        <w:lang w:val="de-DE"/>
      </w:rPr>
      <w:t xml:space="preserve"> z </w:t>
    </w:r>
    <w:r w:rsidRPr="00C016FC">
      <w:rPr>
        <w:rFonts w:asciiTheme="minorHAnsi" w:hAnsiTheme="minorHAnsi"/>
        <w:b/>
        <w:sz w:val="18"/>
        <w:szCs w:val="18"/>
        <w:lang w:val="de-DE"/>
      </w:rPr>
      <w:fldChar w:fldCharType="begin"/>
    </w:r>
    <w:r w:rsidRPr="00C016FC">
      <w:rPr>
        <w:rFonts w:asciiTheme="minorHAnsi" w:hAnsiTheme="minorHAnsi"/>
        <w:b/>
        <w:sz w:val="18"/>
        <w:szCs w:val="18"/>
        <w:lang w:val="de-DE"/>
      </w:rPr>
      <w:instrText>NUMPAGES  \* Arabic  \* MERGEFORMAT</w:instrText>
    </w:r>
    <w:r w:rsidRPr="00C016FC">
      <w:rPr>
        <w:rFonts w:asciiTheme="minorHAnsi" w:hAnsiTheme="minorHAnsi"/>
        <w:b/>
        <w:sz w:val="18"/>
        <w:szCs w:val="18"/>
        <w:lang w:val="de-DE"/>
      </w:rPr>
      <w:fldChar w:fldCharType="separate"/>
    </w:r>
    <w:r>
      <w:rPr>
        <w:rFonts w:asciiTheme="minorHAnsi" w:hAnsiTheme="minorHAnsi"/>
        <w:b/>
        <w:noProof/>
        <w:sz w:val="18"/>
        <w:szCs w:val="18"/>
        <w:lang w:val="de-DE"/>
      </w:rPr>
      <w:t>2</w:t>
    </w:r>
    <w:r w:rsidRPr="00C016FC">
      <w:rPr>
        <w:rFonts w:asciiTheme="minorHAnsi" w:hAnsiTheme="minorHAnsi"/>
        <w:b/>
        <w:sz w:val="18"/>
        <w:szCs w:val="18"/>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A43C9" w14:textId="77777777" w:rsidR="0028649D" w:rsidRPr="00C016FC" w:rsidRDefault="00000000" w:rsidP="00F56173">
    <w:pPr>
      <w:pStyle w:val="Stopka"/>
      <w:jc w:val="center"/>
      <w:rPr>
        <w:rFonts w:asciiTheme="minorHAnsi" w:hAnsiTheme="minorHAnsi"/>
        <w:b/>
        <w:sz w:val="18"/>
        <w:szCs w:val="18"/>
      </w:rPr>
    </w:pPr>
    <w:r>
      <w:rPr>
        <w:rFonts w:asciiTheme="minorHAnsi" w:hAnsiTheme="minorHAnsi"/>
        <w:b/>
        <w:sz w:val="18"/>
        <w:szCs w:val="18"/>
      </w:rPr>
      <w:pict w14:anchorId="684A7796">
        <v:rect id="_x0000_i1027" style="width:0;height:1.5pt" o:hralign="center" o:hrstd="t" o:hr="t" fillcolor="#a0a0a0" stroked="f"/>
      </w:pict>
    </w:r>
  </w:p>
  <w:p w14:paraId="234756D4" w14:textId="77777777" w:rsidR="0028649D" w:rsidRPr="00C016FC" w:rsidRDefault="00000000" w:rsidP="007A2AF9">
    <w:pPr>
      <w:spacing w:after="0" w:line="240" w:lineRule="auto"/>
      <w:jc w:val="center"/>
      <w:rPr>
        <w:rFonts w:asciiTheme="minorHAnsi" w:eastAsia="Times New Roman" w:hAnsiTheme="minorHAnsi"/>
        <w:b/>
        <w:sz w:val="18"/>
        <w:szCs w:val="18"/>
        <w:lang w:eastAsia="pl-PL"/>
      </w:rPr>
    </w:pPr>
    <w:bookmarkStart w:id="6" w:name="ezdAutorWydzialNazwa"/>
    <w:r w:rsidRPr="00C016FC">
      <w:rPr>
        <w:rFonts w:asciiTheme="minorHAnsi" w:eastAsia="Times New Roman" w:hAnsiTheme="minorHAnsi"/>
        <w:b/>
        <w:sz w:val="18"/>
        <w:szCs w:val="18"/>
        <w:lang w:eastAsia="pl-PL"/>
      </w:rPr>
      <w:t>Wydział Polityki Społecznej</w:t>
    </w:r>
    <w:bookmarkEnd w:id="6"/>
  </w:p>
  <w:p w14:paraId="02DAD092" w14:textId="77777777" w:rsidR="0028649D" w:rsidRPr="00C016FC" w:rsidRDefault="00000000" w:rsidP="007A2AF9">
    <w:pPr>
      <w:spacing w:after="0" w:line="240" w:lineRule="auto"/>
      <w:jc w:val="center"/>
      <w:rPr>
        <w:rFonts w:asciiTheme="minorHAnsi" w:eastAsia="Times New Roman" w:hAnsiTheme="minorHAnsi"/>
        <w:bCs/>
        <w:sz w:val="18"/>
        <w:szCs w:val="18"/>
        <w:lang w:eastAsia="pl-PL"/>
      </w:rPr>
    </w:pPr>
    <w:r w:rsidRPr="00C016FC">
      <w:rPr>
        <w:rFonts w:asciiTheme="minorHAnsi" w:eastAsia="Times New Roman" w:hAnsiTheme="minorHAnsi"/>
        <w:bCs/>
        <w:sz w:val="18"/>
        <w:szCs w:val="18"/>
        <w:lang w:eastAsia="pl-PL"/>
      </w:rPr>
      <w:t>Pomorski Urząd Wojewódzki w Gdańsku</w:t>
    </w:r>
  </w:p>
  <w:p w14:paraId="1F802471" w14:textId="77777777" w:rsidR="0028649D" w:rsidRPr="00C016FC" w:rsidRDefault="00000000" w:rsidP="007A2AF9">
    <w:pPr>
      <w:spacing w:after="0" w:line="240" w:lineRule="auto"/>
      <w:jc w:val="center"/>
      <w:rPr>
        <w:rFonts w:asciiTheme="minorHAnsi" w:eastAsia="Times New Roman" w:hAnsiTheme="minorHAnsi"/>
        <w:bCs/>
        <w:sz w:val="18"/>
        <w:szCs w:val="18"/>
        <w:lang w:eastAsia="pl-PL"/>
      </w:rPr>
    </w:pPr>
    <w:bookmarkStart w:id="7" w:name="ezdAutorWydzialAtrybut1"/>
    <w:r w:rsidRPr="00C016FC">
      <w:rPr>
        <w:rFonts w:asciiTheme="minorHAnsi" w:eastAsia="Times New Roman" w:hAnsiTheme="minorHAnsi"/>
        <w:bCs/>
        <w:sz w:val="18"/>
        <w:szCs w:val="18"/>
        <w:lang w:eastAsia="pl-PL"/>
      </w:rPr>
      <w:t>ul. Okopowa 21/27, 80-810 Gdańsk</w:t>
    </w:r>
    <w:bookmarkEnd w:id="7"/>
  </w:p>
  <w:p w14:paraId="1202CDC2" w14:textId="77777777" w:rsidR="0028649D" w:rsidRPr="00C016FC" w:rsidRDefault="00000000" w:rsidP="007A2AF9">
    <w:pPr>
      <w:spacing w:after="0" w:line="240" w:lineRule="auto"/>
      <w:jc w:val="center"/>
      <w:rPr>
        <w:rFonts w:asciiTheme="minorHAnsi" w:eastAsia="Times New Roman" w:hAnsiTheme="minorHAnsi"/>
        <w:bCs/>
        <w:sz w:val="18"/>
        <w:szCs w:val="18"/>
        <w:lang w:val="de-DE" w:eastAsia="pl-PL"/>
      </w:rPr>
    </w:pPr>
    <w:r w:rsidRPr="00C016FC">
      <w:rPr>
        <w:rFonts w:asciiTheme="minorHAnsi" w:eastAsia="Times New Roman" w:hAnsiTheme="minorHAnsi"/>
        <w:bCs/>
        <w:sz w:val="18"/>
        <w:szCs w:val="18"/>
        <w:lang w:val="de-DE" w:eastAsia="pl-PL"/>
      </w:rPr>
      <w:t xml:space="preserve">tel.: </w:t>
    </w:r>
    <w:bookmarkStart w:id="8" w:name="ezdAutorWydzialAtrybut2"/>
    <w:r w:rsidRPr="00C016FC">
      <w:rPr>
        <w:rFonts w:asciiTheme="minorHAnsi" w:eastAsia="Times New Roman" w:hAnsiTheme="minorHAnsi"/>
        <w:bCs/>
        <w:sz w:val="18"/>
        <w:szCs w:val="18"/>
        <w:lang w:val="de-DE" w:eastAsia="pl-PL"/>
      </w:rPr>
      <w:t>58 30 77 287</w:t>
    </w:r>
    <w:bookmarkEnd w:id="8"/>
    <w:r w:rsidRPr="00C016FC">
      <w:rPr>
        <w:rFonts w:asciiTheme="minorHAnsi" w:eastAsia="Times New Roman" w:hAnsiTheme="minorHAnsi"/>
        <w:bCs/>
        <w:sz w:val="18"/>
        <w:szCs w:val="18"/>
        <w:lang w:val="de-DE" w:eastAsia="pl-PL"/>
      </w:rPr>
      <w:t xml:space="preserve">, e-mail: </w:t>
    </w:r>
    <w:bookmarkStart w:id="9" w:name="ezdAutorWydzialAtrybut3"/>
    <w:r w:rsidRPr="00C016FC">
      <w:rPr>
        <w:rFonts w:asciiTheme="minorHAnsi" w:eastAsia="Times New Roman" w:hAnsiTheme="minorHAnsi"/>
        <w:bCs/>
        <w:sz w:val="18"/>
        <w:szCs w:val="18"/>
        <w:lang w:val="de-DE" w:eastAsia="pl-PL"/>
      </w:rPr>
      <w:t>wps@gdansk.uw.gov.pl</w:t>
    </w:r>
    <w:bookmarkEnd w:id="9"/>
  </w:p>
  <w:p w14:paraId="109C59A1" w14:textId="77777777" w:rsidR="0028649D" w:rsidRPr="00C016FC" w:rsidRDefault="00000000" w:rsidP="007A2AF9">
    <w:pPr>
      <w:spacing w:after="0" w:line="240" w:lineRule="auto"/>
      <w:jc w:val="center"/>
      <w:rPr>
        <w:rFonts w:asciiTheme="minorHAnsi" w:eastAsia="Times New Roman" w:hAnsiTheme="minorHAnsi"/>
        <w:sz w:val="18"/>
        <w:szCs w:val="18"/>
        <w:lang w:val="de-DE" w:eastAsia="pl-PL"/>
      </w:rPr>
    </w:pPr>
    <w:r w:rsidRPr="00306B04">
      <w:rPr>
        <w:rFonts w:asciiTheme="minorHAnsi" w:eastAsia="Times New Roman" w:hAnsiTheme="minorHAnsi"/>
        <w:bCs/>
        <w:sz w:val="18"/>
        <w:szCs w:val="18"/>
        <w:lang w:val="de-DE" w:eastAsia="pl-PL"/>
      </w:rPr>
      <w:t>https://www.gov.pl/web/uw-pomorski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4F2EB" w14:textId="77777777" w:rsidR="000F1D0E" w:rsidRDefault="000F1D0E">
      <w:pPr>
        <w:spacing w:after="0" w:line="240" w:lineRule="auto"/>
      </w:pPr>
      <w:r>
        <w:separator/>
      </w:r>
    </w:p>
  </w:footnote>
  <w:footnote w:type="continuationSeparator" w:id="0">
    <w:p w14:paraId="3A1E1B73" w14:textId="77777777" w:rsidR="000F1D0E" w:rsidRDefault="000F1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4E370" w14:textId="77777777" w:rsidR="0028649D" w:rsidRDefault="0028649D">
    <w:pPr>
      <w:pStyle w:val="Nagwek"/>
    </w:pPr>
  </w:p>
  <w:p w14:paraId="6D15EA65" w14:textId="77777777" w:rsidR="0028649D" w:rsidRDefault="0028649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BF859" w14:textId="77777777" w:rsidR="0028649D" w:rsidRPr="00F9141E" w:rsidRDefault="00000000" w:rsidP="00255CF6">
    <w:pPr>
      <w:tabs>
        <w:tab w:val="center" w:pos="2977"/>
      </w:tabs>
      <w:spacing w:after="0" w:line="240" w:lineRule="auto"/>
      <w:ind w:right="6095"/>
      <w:rPr>
        <w:rFonts w:asciiTheme="minorHAnsi" w:hAnsiTheme="minorHAnsi"/>
        <w:b/>
        <w:sz w:val="28"/>
        <w:szCs w:val="24"/>
      </w:rPr>
    </w:pPr>
    <w:r w:rsidRPr="00F9141E">
      <w:rPr>
        <w:rFonts w:asciiTheme="minorHAnsi" w:hAnsiTheme="minorHAnsi"/>
        <w:b/>
        <w:sz w:val="28"/>
        <w:szCs w:val="24"/>
      </w:rPr>
      <w:t>Wojewoda Pomorski</w:t>
    </w:r>
  </w:p>
  <w:p w14:paraId="002331FF" w14:textId="77777777" w:rsidR="0028649D" w:rsidRPr="007A2AF9" w:rsidRDefault="00000000" w:rsidP="00DC6B54">
    <w:pPr>
      <w:tabs>
        <w:tab w:val="center" w:pos="2268"/>
        <w:tab w:val="center" w:pos="4536"/>
        <w:tab w:val="right" w:pos="9072"/>
      </w:tabs>
      <w:spacing w:after="0" w:line="240" w:lineRule="auto"/>
      <w:jc w:val="center"/>
      <w:rPr>
        <w:rFonts w:asciiTheme="minorHAnsi" w:hAnsiTheme="minorHAnsi"/>
      </w:rPr>
    </w:pPr>
    <w:r>
      <w:rPr>
        <w:rFonts w:asciiTheme="minorHAnsi" w:hAnsiTheme="minorHAnsi"/>
      </w:rPr>
      <w:pict w14:anchorId="7D635F43">
        <v:rect id="_x0000_i1026" style="width:453.6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520B"/>
    <w:multiLevelType w:val="hybridMultilevel"/>
    <w:tmpl w:val="478A0250"/>
    <w:lvl w:ilvl="0" w:tplc="8B06DFB4">
      <w:start w:val="1"/>
      <w:numFmt w:val="decimal"/>
      <w:lvlText w:val="%1."/>
      <w:lvlJc w:val="left"/>
      <w:pPr>
        <w:ind w:left="720" w:hanging="360"/>
      </w:pPr>
      <w:rPr>
        <w:b/>
      </w:rPr>
    </w:lvl>
    <w:lvl w:ilvl="1" w:tplc="8FAE6C38" w:tentative="1">
      <w:start w:val="1"/>
      <w:numFmt w:val="lowerLetter"/>
      <w:lvlText w:val="%2."/>
      <w:lvlJc w:val="left"/>
      <w:pPr>
        <w:ind w:left="1440" w:hanging="360"/>
      </w:pPr>
    </w:lvl>
    <w:lvl w:ilvl="2" w:tplc="3F086F0E" w:tentative="1">
      <w:start w:val="1"/>
      <w:numFmt w:val="lowerRoman"/>
      <w:lvlText w:val="%3."/>
      <w:lvlJc w:val="right"/>
      <w:pPr>
        <w:ind w:left="2160" w:hanging="180"/>
      </w:pPr>
    </w:lvl>
    <w:lvl w:ilvl="3" w:tplc="CC627C56" w:tentative="1">
      <w:start w:val="1"/>
      <w:numFmt w:val="decimal"/>
      <w:lvlText w:val="%4."/>
      <w:lvlJc w:val="left"/>
      <w:pPr>
        <w:ind w:left="2880" w:hanging="360"/>
      </w:pPr>
    </w:lvl>
    <w:lvl w:ilvl="4" w:tplc="7BE806C0" w:tentative="1">
      <w:start w:val="1"/>
      <w:numFmt w:val="lowerLetter"/>
      <w:lvlText w:val="%5."/>
      <w:lvlJc w:val="left"/>
      <w:pPr>
        <w:ind w:left="3600" w:hanging="360"/>
      </w:pPr>
    </w:lvl>
    <w:lvl w:ilvl="5" w:tplc="589A63E2" w:tentative="1">
      <w:start w:val="1"/>
      <w:numFmt w:val="lowerRoman"/>
      <w:lvlText w:val="%6."/>
      <w:lvlJc w:val="right"/>
      <w:pPr>
        <w:ind w:left="4320" w:hanging="180"/>
      </w:pPr>
    </w:lvl>
    <w:lvl w:ilvl="6" w:tplc="745A2094" w:tentative="1">
      <w:start w:val="1"/>
      <w:numFmt w:val="decimal"/>
      <w:lvlText w:val="%7."/>
      <w:lvlJc w:val="left"/>
      <w:pPr>
        <w:ind w:left="5040" w:hanging="360"/>
      </w:pPr>
    </w:lvl>
    <w:lvl w:ilvl="7" w:tplc="231AEE30" w:tentative="1">
      <w:start w:val="1"/>
      <w:numFmt w:val="lowerLetter"/>
      <w:lvlText w:val="%8."/>
      <w:lvlJc w:val="left"/>
      <w:pPr>
        <w:ind w:left="5760" w:hanging="360"/>
      </w:pPr>
    </w:lvl>
    <w:lvl w:ilvl="8" w:tplc="6A70EA06" w:tentative="1">
      <w:start w:val="1"/>
      <w:numFmt w:val="lowerRoman"/>
      <w:lvlText w:val="%9."/>
      <w:lvlJc w:val="right"/>
      <w:pPr>
        <w:ind w:left="6480" w:hanging="180"/>
      </w:pPr>
    </w:lvl>
  </w:abstractNum>
  <w:abstractNum w:abstractNumId="1" w15:restartNumberingAfterBreak="0">
    <w:nsid w:val="1B096ACE"/>
    <w:multiLevelType w:val="hybridMultilevel"/>
    <w:tmpl w:val="6826FAA4"/>
    <w:lvl w:ilvl="0" w:tplc="79449DB4">
      <w:start w:val="1"/>
      <w:numFmt w:val="bullet"/>
      <w:lvlText w:val=""/>
      <w:lvlJc w:val="left"/>
      <w:pPr>
        <w:ind w:left="720" w:hanging="360"/>
      </w:pPr>
      <w:rPr>
        <w:rFonts w:ascii="Symbol" w:hAnsi="Symbol" w:hint="default"/>
      </w:rPr>
    </w:lvl>
    <w:lvl w:ilvl="1" w:tplc="934657EA" w:tentative="1">
      <w:start w:val="1"/>
      <w:numFmt w:val="bullet"/>
      <w:lvlText w:val="o"/>
      <w:lvlJc w:val="left"/>
      <w:pPr>
        <w:ind w:left="1440" w:hanging="360"/>
      </w:pPr>
      <w:rPr>
        <w:rFonts w:ascii="Courier New" w:hAnsi="Courier New" w:cs="Courier New" w:hint="default"/>
      </w:rPr>
    </w:lvl>
    <w:lvl w:ilvl="2" w:tplc="1ED2D5BC" w:tentative="1">
      <w:start w:val="1"/>
      <w:numFmt w:val="bullet"/>
      <w:lvlText w:val=""/>
      <w:lvlJc w:val="left"/>
      <w:pPr>
        <w:ind w:left="2160" w:hanging="360"/>
      </w:pPr>
      <w:rPr>
        <w:rFonts w:ascii="Wingdings" w:hAnsi="Wingdings" w:hint="default"/>
      </w:rPr>
    </w:lvl>
    <w:lvl w:ilvl="3" w:tplc="4E1E45E0" w:tentative="1">
      <w:start w:val="1"/>
      <w:numFmt w:val="bullet"/>
      <w:lvlText w:val=""/>
      <w:lvlJc w:val="left"/>
      <w:pPr>
        <w:ind w:left="2880" w:hanging="360"/>
      </w:pPr>
      <w:rPr>
        <w:rFonts w:ascii="Symbol" w:hAnsi="Symbol" w:hint="default"/>
      </w:rPr>
    </w:lvl>
    <w:lvl w:ilvl="4" w:tplc="09AA13FA" w:tentative="1">
      <w:start w:val="1"/>
      <w:numFmt w:val="bullet"/>
      <w:lvlText w:val="o"/>
      <w:lvlJc w:val="left"/>
      <w:pPr>
        <w:ind w:left="3600" w:hanging="360"/>
      </w:pPr>
      <w:rPr>
        <w:rFonts w:ascii="Courier New" w:hAnsi="Courier New" w:cs="Courier New" w:hint="default"/>
      </w:rPr>
    </w:lvl>
    <w:lvl w:ilvl="5" w:tplc="C76ADBAC" w:tentative="1">
      <w:start w:val="1"/>
      <w:numFmt w:val="bullet"/>
      <w:lvlText w:val=""/>
      <w:lvlJc w:val="left"/>
      <w:pPr>
        <w:ind w:left="4320" w:hanging="360"/>
      </w:pPr>
      <w:rPr>
        <w:rFonts w:ascii="Wingdings" w:hAnsi="Wingdings" w:hint="default"/>
      </w:rPr>
    </w:lvl>
    <w:lvl w:ilvl="6" w:tplc="EB9C8434" w:tentative="1">
      <w:start w:val="1"/>
      <w:numFmt w:val="bullet"/>
      <w:lvlText w:val=""/>
      <w:lvlJc w:val="left"/>
      <w:pPr>
        <w:ind w:left="5040" w:hanging="360"/>
      </w:pPr>
      <w:rPr>
        <w:rFonts w:ascii="Symbol" w:hAnsi="Symbol" w:hint="default"/>
      </w:rPr>
    </w:lvl>
    <w:lvl w:ilvl="7" w:tplc="5AB66440" w:tentative="1">
      <w:start w:val="1"/>
      <w:numFmt w:val="bullet"/>
      <w:lvlText w:val="o"/>
      <w:lvlJc w:val="left"/>
      <w:pPr>
        <w:ind w:left="5760" w:hanging="360"/>
      </w:pPr>
      <w:rPr>
        <w:rFonts w:ascii="Courier New" w:hAnsi="Courier New" w:cs="Courier New" w:hint="default"/>
      </w:rPr>
    </w:lvl>
    <w:lvl w:ilvl="8" w:tplc="42FAF376" w:tentative="1">
      <w:start w:val="1"/>
      <w:numFmt w:val="bullet"/>
      <w:lvlText w:val=""/>
      <w:lvlJc w:val="left"/>
      <w:pPr>
        <w:ind w:left="6480" w:hanging="360"/>
      </w:pPr>
      <w:rPr>
        <w:rFonts w:ascii="Wingdings" w:hAnsi="Wingdings" w:hint="default"/>
      </w:rPr>
    </w:lvl>
  </w:abstractNum>
  <w:abstractNum w:abstractNumId="2" w15:restartNumberingAfterBreak="0">
    <w:nsid w:val="2E2B6D98"/>
    <w:multiLevelType w:val="hybridMultilevel"/>
    <w:tmpl w:val="A66E454A"/>
    <w:lvl w:ilvl="0" w:tplc="1A0215F6">
      <w:start w:val="1"/>
      <w:numFmt w:val="lowerLetter"/>
      <w:lvlText w:val="%1)"/>
      <w:lvlJc w:val="left"/>
      <w:pPr>
        <w:ind w:left="1065" w:hanging="360"/>
      </w:pPr>
      <w:rPr>
        <w:rFonts w:hint="default"/>
      </w:rPr>
    </w:lvl>
    <w:lvl w:ilvl="1" w:tplc="D4D0ADB4" w:tentative="1">
      <w:start w:val="1"/>
      <w:numFmt w:val="lowerLetter"/>
      <w:lvlText w:val="%2."/>
      <w:lvlJc w:val="left"/>
      <w:pPr>
        <w:ind w:left="1785" w:hanging="360"/>
      </w:pPr>
    </w:lvl>
    <w:lvl w:ilvl="2" w:tplc="54F25D26" w:tentative="1">
      <w:start w:val="1"/>
      <w:numFmt w:val="lowerRoman"/>
      <w:lvlText w:val="%3."/>
      <w:lvlJc w:val="right"/>
      <w:pPr>
        <w:ind w:left="2505" w:hanging="180"/>
      </w:pPr>
    </w:lvl>
    <w:lvl w:ilvl="3" w:tplc="116238E0" w:tentative="1">
      <w:start w:val="1"/>
      <w:numFmt w:val="decimal"/>
      <w:lvlText w:val="%4."/>
      <w:lvlJc w:val="left"/>
      <w:pPr>
        <w:ind w:left="3225" w:hanging="360"/>
      </w:pPr>
    </w:lvl>
    <w:lvl w:ilvl="4" w:tplc="4AAAC5E2" w:tentative="1">
      <w:start w:val="1"/>
      <w:numFmt w:val="lowerLetter"/>
      <w:lvlText w:val="%5."/>
      <w:lvlJc w:val="left"/>
      <w:pPr>
        <w:ind w:left="3945" w:hanging="360"/>
      </w:pPr>
    </w:lvl>
    <w:lvl w:ilvl="5" w:tplc="F31885A8" w:tentative="1">
      <w:start w:val="1"/>
      <w:numFmt w:val="lowerRoman"/>
      <w:lvlText w:val="%6."/>
      <w:lvlJc w:val="right"/>
      <w:pPr>
        <w:ind w:left="4665" w:hanging="180"/>
      </w:pPr>
    </w:lvl>
    <w:lvl w:ilvl="6" w:tplc="DE38CA06" w:tentative="1">
      <w:start w:val="1"/>
      <w:numFmt w:val="decimal"/>
      <w:lvlText w:val="%7."/>
      <w:lvlJc w:val="left"/>
      <w:pPr>
        <w:ind w:left="5385" w:hanging="360"/>
      </w:pPr>
    </w:lvl>
    <w:lvl w:ilvl="7" w:tplc="BE0A1DA0" w:tentative="1">
      <w:start w:val="1"/>
      <w:numFmt w:val="lowerLetter"/>
      <w:lvlText w:val="%8."/>
      <w:lvlJc w:val="left"/>
      <w:pPr>
        <w:ind w:left="6105" w:hanging="360"/>
      </w:pPr>
    </w:lvl>
    <w:lvl w:ilvl="8" w:tplc="E468166C" w:tentative="1">
      <w:start w:val="1"/>
      <w:numFmt w:val="lowerRoman"/>
      <w:lvlText w:val="%9."/>
      <w:lvlJc w:val="right"/>
      <w:pPr>
        <w:ind w:left="6825" w:hanging="180"/>
      </w:pPr>
    </w:lvl>
  </w:abstractNum>
  <w:abstractNum w:abstractNumId="3" w15:restartNumberingAfterBreak="0">
    <w:nsid w:val="37E74ACE"/>
    <w:multiLevelType w:val="hybridMultilevel"/>
    <w:tmpl w:val="33CA174E"/>
    <w:lvl w:ilvl="0" w:tplc="617A220E">
      <w:start w:val="1"/>
      <w:numFmt w:val="decimal"/>
      <w:lvlText w:val="%1."/>
      <w:lvlJc w:val="left"/>
      <w:pPr>
        <w:ind w:left="1065" w:hanging="360"/>
      </w:pPr>
      <w:rPr>
        <w:rFonts w:hint="default"/>
      </w:rPr>
    </w:lvl>
    <w:lvl w:ilvl="1" w:tplc="EEAE210E" w:tentative="1">
      <w:start w:val="1"/>
      <w:numFmt w:val="lowerLetter"/>
      <w:lvlText w:val="%2."/>
      <w:lvlJc w:val="left"/>
      <w:pPr>
        <w:ind w:left="1785" w:hanging="360"/>
      </w:pPr>
    </w:lvl>
    <w:lvl w:ilvl="2" w:tplc="6D9C9428" w:tentative="1">
      <w:start w:val="1"/>
      <w:numFmt w:val="lowerRoman"/>
      <w:lvlText w:val="%3."/>
      <w:lvlJc w:val="right"/>
      <w:pPr>
        <w:ind w:left="2505" w:hanging="180"/>
      </w:pPr>
    </w:lvl>
    <w:lvl w:ilvl="3" w:tplc="48EE37F2" w:tentative="1">
      <w:start w:val="1"/>
      <w:numFmt w:val="decimal"/>
      <w:lvlText w:val="%4."/>
      <w:lvlJc w:val="left"/>
      <w:pPr>
        <w:ind w:left="3225" w:hanging="360"/>
      </w:pPr>
    </w:lvl>
    <w:lvl w:ilvl="4" w:tplc="C308B88A" w:tentative="1">
      <w:start w:val="1"/>
      <w:numFmt w:val="lowerLetter"/>
      <w:lvlText w:val="%5."/>
      <w:lvlJc w:val="left"/>
      <w:pPr>
        <w:ind w:left="3945" w:hanging="360"/>
      </w:pPr>
    </w:lvl>
    <w:lvl w:ilvl="5" w:tplc="118EDD86" w:tentative="1">
      <w:start w:val="1"/>
      <w:numFmt w:val="lowerRoman"/>
      <w:lvlText w:val="%6."/>
      <w:lvlJc w:val="right"/>
      <w:pPr>
        <w:ind w:left="4665" w:hanging="180"/>
      </w:pPr>
    </w:lvl>
    <w:lvl w:ilvl="6" w:tplc="1066595C" w:tentative="1">
      <w:start w:val="1"/>
      <w:numFmt w:val="decimal"/>
      <w:lvlText w:val="%7."/>
      <w:lvlJc w:val="left"/>
      <w:pPr>
        <w:ind w:left="5385" w:hanging="360"/>
      </w:pPr>
    </w:lvl>
    <w:lvl w:ilvl="7" w:tplc="7D5C9246" w:tentative="1">
      <w:start w:val="1"/>
      <w:numFmt w:val="lowerLetter"/>
      <w:lvlText w:val="%8."/>
      <w:lvlJc w:val="left"/>
      <w:pPr>
        <w:ind w:left="6105" w:hanging="360"/>
      </w:pPr>
    </w:lvl>
    <w:lvl w:ilvl="8" w:tplc="3238129C" w:tentative="1">
      <w:start w:val="1"/>
      <w:numFmt w:val="lowerRoman"/>
      <w:lvlText w:val="%9."/>
      <w:lvlJc w:val="right"/>
      <w:pPr>
        <w:ind w:left="6825" w:hanging="180"/>
      </w:pPr>
    </w:lvl>
  </w:abstractNum>
  <w:abstractNum w:abstractNumId="4" w15:restartNumberingAfterBreak="0">
    <w:nsid w:val="3EBE311D"/>
    <w:multiLevelType w:val="hybridMultilevel"/>
    <w:tmpl w:val="AD2E639A"/>
    <w:lvl w:ilvl="0" w:tplc="63AA0378">
      <w:start w:val="26"/>
      <w:numFmt w:val="decimal"/>
      <w:lvlText w:val="%1"/>
      <w:lvlJc w:val="left"/>
      <w:pPr>
        <w:ind w:left="1776" w:hanging="360"/>
      </w:pPr>
      <w:rPr>
        <w:rFonts w:hint="default"/>
      </w:rPr>
    </w:lvl>
    <w:lvl w:ilvl="1" w:tplc="4C386CEA" w:tentative="1">
      <w:start w:val="1"/>
      <w:numFmt w:val="lowerLetter"/>
      <w:lvlText w:val="%2."/>
      <w:lvlJc w:val="left"/>
      <w:pPr>
        <w:ind w:left="2496" w:hanging="360"/>
      </w:pPr>
    </w:lvl>
    <w:lvl w:ilvl="2" w:tplc="E034EE76" w:tentative="1">
      <w:start w:val="1"/>
      <w:numFmt w:val="lowerRoman"/>
      <w:lvlText w:val="%3."/>
      <w:lvlJc w:val="right"/>
      <w:pPr>
        <w:ind w:left="3216" w:hanging="180"/>
      </w:pPr>
    </w:lvl>
    <w:lvl w:ilvl="3" w:tplc="AEFC87DC" w:tentative="1">
      <w:start w:val="1"/>
      <w:numFmt w:val="decimal"/>
      <w:lvlText w:val="%4."/>
      <w:lvlJc w:val="left"/>
      <w:pPr>
        <w:ind w:left="3936" w:hanging="360"/>
      </w:pPr>
    </w:lvl>
    <w:lvl w:ilvl="4" w:tplc="AE047A00" w:tentative="1">
      <w:start w:val="1"/>
      <w:numFmt w:val="lowerLetter"/>
      <w:lvlText w:val="%5."/>
      <w:lvlJc w:val="left"/>
      <w:pPr>
        <w:ind w:left="4656" w:hanging="360"/>
      </w:pPr>
    </w:lvl>
    <w:lvl w:ilvl="5" w:tplc="B53E98DC" w:tentative="1">
      <w:start w:val="1"/>
      <w:numFmt w:val="lowerRoman"/>
      <w:lvlText w:val="%6."/>
      <w:lvlJc w:val="right"/>
      <w:pPr>
        <w:ind w:left="5376" w:hanging="180"/>
      </w:pPr>
    </w:lvl>
    <w:lvl w:ilvl="6" w:tplc="B0C855CA" w:tentative="1">
      <w:start w:val="1"/>
      <w:numFmt w:val="decimal"/>
      <w:lvlText w:val="%7."/>
      <w:lvlJc w:val="left"/>
      <w:pPr>
        <w:ind w:left="6096" w:hanging="360"/>
      </w:pPr>
    </w:lvl>
    <w:lvl w:ilvl="7" w:tplc="B89605A2" w:tentative="1">
      <w:start w:val="1"/>
      <w:numFmt w:val="lowerLetter"/>
      <w:lvlText w:val="%8."/>
      <w:lvlJc w:val="left"/>
      <w:pPr>
        <w:ind w:left="6816" w:hanging="360"/>
      </w:pPr>
    </w:lvl>
    <w:lvl w:ilvl="8" w:tplc="8110AB64" w:tentative="1">
      <w:start w:val="1"/>
      <w:numFmt w:val="lowerRoman"/>
      <w:lvlText w:val="%9."/>
      <w:lvlJc w:val="right"/>
      <w:pPr>
        <w:ind w:left="7536" w:hanging="180"/>
      </w:pPr>
    </w:lvl>
  </w:abstractNum>
  <w:abstractNum w:abstractNumId="5" w15:restartNumberingAfterBreak="0">
    <w:nsid w:val="467B13CD"/>
    <w:multiLevelType w:val="hybridMultilevel"/>
    <w:tmpl w:val="BA92E94A"/>
    <w:lvl w:ilvl="0" w:tplc="8F681D22">
      <w:start w:val="1"/>
      <w:numFmt w:val="decimal"/>
      <w:lvlText w:val="%1."/>
      <w:lvlJc w:val="left"/>
      <w:pPr>
        <w:ind w:left="1069" w:hanging="360"/>
      </w:pPr>
      <w:rPr>
        <w:rFonts w:hint="default"/>
      </w:rPr>
    </w:lvl>
    <w:lvl w:ilvl="1" w:tplc="FF04C446" w:tentative="1">
      <w:start w:val="1"/>
      <w:numFmt w:val="lowerLetter"/>
      <w:lvlText w:val="%2."/>
      <w:lvlJc w:val="left"/>
      <w:pPr>
        <w:ind w:left="1789" w:hanging="360"/>
      </w:pPr>
    </w:lvl>
    <w:lvl w:ilvl="2" w:tplc="6AA6F87E" w:tentative="1">
      <w:start w:val="1"/>
      <w:numFmt w:val="lowerRoman"/>
      <w:lvlText w:val="%3."/>
      <w:lvlJc w:val="right"/>
      <w:pPr>
        <w:ind w:left="2509" w:hanging="180"/>
      </w:pPr>
    </w:lvl>
    <w:lvl w:ilvl="3" w:tplc="821ABEC6" w:tentative="1">
      <w:start w:val="1"/>
      <w:numFmt w:val="decimal"/>
      <w:lvlText w:val="%4."/>
      <w:lvlJc w:val="left"/>
      <w:pPr>
        <w:ind w:left="3229" w:hanging="360"/>
      </w:pPr>
    </w:lvl>
    <w:lvl w:ilvl="4" w:tplc="2CB6BC40" w:tentative="1">
      <w:start w:val="1"/>
      <w:numFmt w:val="lowerLetter"/>
      <w:lvlText w:val="%5."/>
      <w:lvlJc w:val="left"/>
      <w:pPr>
        <w:ind w:left="3949" w:hanging="360"/>
      </w:pPr>
    </w:lvl>
    <w:lvl w:ilvl="5" w:tplc="9E44FF18" w:tentative="1">
      <w:start w:val="1"/>
      <w:numFmt w:val="lowerRoman"/>
      <w:lvlText w:val="%6."/>
      <w:lvlJc w:val="right"/>
      <w:pPr>
        <w:ind w:left="4669" w:hanging="180"/>
      </w:pPr>
    </w:lvl>
    <w:lvl w:ilvl="6" w:tplc="F7EEF106" w:tentative="1">
      <w:start w:val="1"/>
      <w:numFmt w:val="decimal"/>
      <w:lvlText w:val="%7."/>
      <w:lvlJc w:val="left"/>
      <w:pPr>
        <w:ind w:left="5389" w:hanging="360"/>
      </w:pPr>
    </w:lvl>
    <w:lvl w:ilvl="7" w:tplc="264EE55E" w:tentative="1">
      <w:start w:val="1"/>
      <w:numFmt w:val="lowerLetter"/>
      <w:lvlText w:val="%8."/>
      <w:lvlJc w:val="left"/>
      <w:pPr>
        <w:ind w:left="6109" w:hanging="360"/>
      </w:pPr>
    </w:lvl>
    <w:lvl w:ilvl="8" w:tplc="E95C2C7A" w:tentative="1">
      <w:start w:val="1"/>
      <w:numFmt w:val="lowerRoman"/>
      <w:lvlText w:val="%9."/>
      <w:lvlJc w:val="right"/>
      <w:pPr>
        <w:ind w:left="6829" w:hanging="180"/>
      </w:pPr>
    </w:lvl>
  </w:abstractNum>
  <w:abstractNum w:abstractNumId="6" w15:restartNumberingAfterBreak="0">
    <w:nsid w:val="5ED31202"/>
    <w:multiLevelType w:val="hybridMultilevel"/>
    <w:tmpl w:val="2B78F7B4"/>
    <w:lvl w:ilvl="0" w:tplc="69708066">
      <w:start w:val="1"/>
      <w:numFmt w:val="lowerLetter"/>
      <w:lvlText w:val="%1."/>
      <w:lvlJc w:val="left"/>
      <w:pPr>
        <w:ind w:left="1440" w:hanging="360"/>
      </w:pPr>
      <w:rPr>
        <w:b/>
      </w:rPr>
    </w:lvl>
    <w:lvl w:ilvl="1" w:tplc="39C48B32" w:tentative="1">
      <w:start w:val="1"/>
      <w:numFmt w:val="lowerLetter"/>
      <w:lvlText w:val="%2."/>
      <w:lvlJc w:val="left"/>
      <w:pPr>
        <w:ind w:left="2160" w:hanging="360"/>
      </w:pPr>
    </w:lvl>
    <w:lvl w:ilvl="2" w:tplc="7554AE3E" w:tentative="1">
      <w:start w:val="1"/>
      <w:numFmt w:val="lowerRoman"/>
      <w:lvlText w:val="%3."/>
      <w:lvlJc w:val="right"/>
      <w:pPr>
        <w:ind w:left="2880" w:hanging="180"/>
      </w:pPr>
    </w:lvl>
    <w:lvl w:ilvl="3" w:tplc="1A30EDB6" w:tentative="1">
      <w:start w:val="1"/>
      <w:numFmt w:val="decimal"/>
      <w:lvlText w:val="%4."/>
      <w:lvlJc w:val="left"/>
      <w:pPr>
        <w:ind w:left="3600" w:hanging="360"/>
      </w:pPr>
    </w:lvl>
    <w:lvl w:ilvl="4" w:tplc="179C3790" w:tentative="1">
      <w:start w:val="1"/>
      <w:numFmt w:val="lowerLetter"/>
      <w:lvlText w:val="%5."/>
      <w:lvlJc w:val="left"/>
      <w:pPr>
        <w:ind w:left="4320" w:hanging="360"/>
      </w:pPr>
    </w:lvl>
    <w:lvl w:ilvl="5" w:tplc="F01058DC" w:tentative="1">
      <w:start w:val="1"/>
      <w:numFmt w:val="lowerRoman"/>
      <w:lvlText w:val="%6."/>
      <w:lvlJc w:val="right"/>
      <w:pPr>
        <w:ind w:left="5040" w:hanging="180"/>
      </w:pPr>
    </w:lvl>
    <w:lvl w:ilvl="6" w:tplc="418CF91A" w:tentative="1">
      <w:start w:val="1"/>
      <w:numFmt w:val="decimal"/>
      <w:lvlText w:val="%7."/>
      <w:lvlJc w:val="left"/>
      <w:pPr>
        <w:ind w:left="5760" w:hanging="360"/>
      </w:pPr>
    </w:lvl>
    <w:lvl w:ilvl="7" w:tplc="13CCB60C" w:tentative="1">
      <w:start w:val="1"/>
      <w:numFmt w:val="lowerLetter"/>
      <w:lvlText w:val="%8."/>
      <w:lvlJc w:val="left"/>
      <w:pPr>
        <w:ind w:left="6480" w:hanging="360"/>
      </w:pPr>
    </w:lvl>
    <w:lvl w:ilvl="8" w:tplc="7F6E3376" w:tentative="1">
      <w:start w:val="1"/>
      <w:numFmt w:val="lowerRoman"/>
      <w:lvlText w:val="%9."/>
      <w:lvlJc w:val="right"/>
      <w:pPr>
        <w:ind w:left="7200" w:hanging="180"/>
      </w:pPr>
    </w:lvl>
  </w:abstractNum>
  <w:num w:numId="1" w16cid:durableId="1254319571">
    <w:abstractNumId w:val="0"/>
  </w:num>
  <w:num w:numId="2" w16cid:durableId="1789741557">
    <w:abstractNumId w:val="6"/>
  </w:num>
  <w:num w:numId="3" w16cid:durableId="98960490">
    <w:abstractNumId w:val="5"/>
  </w:num>
  <w:num w:numId="4" w16cid:durableId="1401369963">
    <w:abstractNumId w:val="2"/>
  </w:num>
  <w:num w:numId="5" w16cid:durableId="239023975">
    <w:abstractNumId w:val="3"/>
  </w:num>
  <w:num w:numId="6" w16cid:durableId="983849441">
    <w:abstractNumId w:val="4"/>
  </w:num>
  <w:num w:numId="7" w16cid:durableId="1200820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A42"/>
    <w:rsid w:val="000033AD"/>
    <w:rsid w:val="000F1D0E"/>
    <w:rsid w:val="002245DD"/>
    <w:rsid w:val="0028649D"/>
    <w:rsid w:val="00384295"/>
    <w:rsid w:val="00AA6D61"/>
    <w:rsid w:val="00AE5745"/>
    <w:rsid w:val="00E44A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0DBC9"/>
  <w15:docId w15:val="{22D597BF-8852-4E84-ABBB-09B8E91C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A1886"/>
    <w:pPr>
      <w:tabs>
        <w:tab w:val="center" w:pos="4536"/>
        <w:tab w:val="right" w:pos="9072"/>
      </w:tabs>
      <w:spacing w:after="0" w:line="240" w:lineRule="auto"/>
    </w:pPr>
    <w:rPr>
      <w:sz w:val="20"/>
      <w:szCs w:val="20"/>
    </w:rPr>
  </w:style>
  <w:style w:type="character" w:customStyle="1" w:styleId="NagwekZnak">
    <w:name w:val="Nagłówek Znak"/>
    <w:link w:val="Nagwek"/>
    <w:uiPriority w:val="99"/>
    <w:locked/>
    <w:rsid w:val="007A1886"/>
    <w:rPr>
      <w:rFonts w:cs="Times New Roman"/>
    </w:rPr>
  </w:style>
  <w:style w:type="paragraph" w:styleId="Stopka">
    <w:name w:val="footer"/>
    <w:basedOn w:val="Normalny"/>
    <w:link w:val="StopkaZnak"/>
    <w:uiPriority w:val="99"/>
    <w:rsid w:val="007A1886"/>
    <w:pPr>
      <w:tabs>
        <w:tab w:val="center" w:pos="4536"/>
        <w:tab w:val="right" w:pos="9072"/>
      </w:tabs>
      <w:spacing w:after="0" w:line="240" w:lineRule="auto"/>
    </w:pPr>
    <w:rPr>
      <w:sz w:val="20"/>
      <w:szCs w:val="20"/>
    </w:rPr>
  </w:style>
  <w:style w:type="character" w:customStyle="1" w:styleId="StopkaZnak">
    <w:name w:val="Stopka Znak"/>
    <w:link w:val="Stopka"/>
    <w:uiPriority w:val="99"/>
    <w:locked/>
    <w:rsid w:val="007A1886"/>
    <w:rPr>
      <w:rFonts w:cs="Times New Roman"/>
    </w:rPr>
  </w:style>
  <w:style w:type="paragraph" w:styleId="Tekstdymka">
    <w:name w:val="Balloon Text"/>
    <w:basedOn w:val="Normalny"/>
    <w:link w:val="TekstdymkaZnak"/>
    <w:uiPriority w:val="99"/>
    <w:semiHidden/>
    <w:rsid w:val="007A1886"/>
    <w:pPr>
      <w:spacing w:after="0" w:line="240" w:lineRule="auto"/>
    </w:pPr>
    <w:rPr>
      <w:rFonts w:ascii="Tahoma" w:hAnsi="Tahoma"/>
      <w:sz w:val="16"/>
      <w:szCs w:val="16"/>
    </w:rPr>
  </w:style>
  <w:style w:type="character" w:customStyle="1" w:styleId="TekstdymkaZnak">
    <w:name w:val="Tekst dymka Znak"/>
    <w:link w:val="Tekstdymka"/>
    <w:uiPriority w:val="99"/>
    <w:semiHidden/>
    <w:locked/>
    <w:rsid w:val="007A1886"/>
    <w:rPr>
      <w:rFonts w:ascii="Tahoma" w:hAnsi="Tahoma" w:cs="Tahoma"/>
      <w:sz w:val="16"/>
      <w:szCs w:val="16"/>
    </w:rPr>
  </w:style>
  <w:style w:type="character" w:styleId="Hipercze">
    <w:name w:val="Hyperlink"/>
    <w:uiPriority w:val="99"/>
    <w:semiHidden/>
    <w:rsid w:val="007A1886"/>
    <w:rPr>
      <w:rFonts w:cs="Times New Roman"/>
      <w:color w:val="0000FF"/>
      <w:u w:val="single"/>
    </w:rPr>
  </w:style>
  <w:style w:type="paragraph" w:styleId="NormalnyWeb">
    <w:name w:val="Normal (Web)"/>
    <w:basedOn w:val="Normalny"/>
    <w:uiPriority w:val="99"/>
    <w:rsid w:val="007A1886"/>
    <w:pPr>
      <w:spacing w:after="0" w:line="240" w:lineRule="auto"/>
    </w:pPr>
    <w:rPr>
      <w:rFonts w:ascii="Tahoma" w:hAnsi="Tahoma" w:cs="Tahoma"/>
      <w:sz w:val="17"/>
      <w:szCs w:val="17"/>
      <w:lang w:eastAsia="pl-PL"/>
    </w:rPr>
  </w:style>
  <w:style w:type="paragraph" w:styleId="Bezodstpw">
    <w:name w:val="No Spacing"/>
    <w:uiPriority w:val="1"/>
    <w:qFormat/>
    <w:rsid w:val="00A86200"/>
    <w:rPr>
      <w:sz w:val="22"/>
      <w:szCs w:val="22"/>
      <w:lang w:eastAsia="en-US"/>
    </w:rPr>
  </w:style>
  <w:style w:type="character" w:customStyle="1" w:styleId="Nierozpoznanawzmianka1">
    <w:name w:val="Nierozpoznana wzmianka1"/>
    <w:basedOn w:val="Domylnaczcionkaakapitu"/>
    <w:uiPriority w:val="99"/>
    <w:semiHidden/>
    <w:unhideWhenUsed/>
    <w:rsid w:val="007A2AF9"/>
    <w:rPr>
      <w:color w:val="605E5C"/>
      <w:shd w:val="clear" w:color="auto" w:fill="E1DFDD"/>
    </w:rPr>
  </w:style>
  <w:style w:type="paragraph" w:styleId="Akapitzlist">
    <w:name w:val="List Paragraph"/>
    <w:basedOn w:val="Normalny"/>
    <w:uiPriority w:val="34"/>
    <w:qFormat/>
    <w:rsid w:val="00FF6483"/>
    <w:pPr>
      <w:spacing w:after="160" w:line="256" w:lineRule="auto"/>
      <w:ind w:left="720"/>
      <w:contextualSpacing/>
    </w:pPr>
    <w:rPr>
      <w:rFonts w:eastAsia="Times New Roman"/>
    </w:rPr>
  </w:style>
  <w:style w:type="paragraph" w:styleId="Tekstpodstawowy">
    <w:name w:val="Body Text"/>
    <w:basedOn w:val="Normalny"/>
    <w:link w:val="TekstpodstawowyZnak"/>
    <w:rsid w:val="00FF6483"/>
    <w:pPr>
      <w:spacing w:after="0" w:line="240" w:lineRule="auto"/>
    </w:pPr>
    <w:rPr>
      <w:rFonts w:ascii="Times New Roman" w:eastAsia="Times New Roman" w:hAnsi="Times New Roman"/>
      <w:sz w:val="24"/>
      <w:szCs w:val="20"/>
    </w:rPr>
  </w:style>
  <w:style w:type="character" w:customStyle="1" w:styleId="TekstpodstawowyZnak">
    <w:name w:val="Tekst podstawowy Znak"/>
    <w:basedOn w:val="Domylnaczcionkaakapitu"/>
    <w:link w:val="Tekstpodstawowy"/>
    <w:rsid w:val="00FF6483"/>
    <w:rPr>
      <w:rFonts w:ascii="Times New Roman" w:eastAsia="Times New Roman" w:hAnsi="Times New Roman"/>
      <w:sz w:val="24"/>
      <w:lang w:eastAsia="en-US"/>
    </w:rPr>
  </w:style>
  <w:style w:type="character" w:styleId="Pogrubienie">
    <w:name w:val="Strong"/>
    <w:uiPriority w:val="22"/>
    <w:qFormat/>
    <w:locked/>
    <w:rsid w:val="00FF6483"/>
    <w:rPr>
      <w:b/>
      <w:bCs/>
    </w:rPr>
  </w:style>
  <w:style w:type="character" w:styleId="Uwydatnienie">
    <w:name w:val="Emphasis"/>
    <w:basedOn w:val="Domylnaczcionkaakapitu"/>
    <w:uiPriority w:val="20"/>
    <w:qFormat/>
    <w:locked/>
    <w:rsid w:val="00FF6483"/>
    <w:rPr>
      <w:i/>
      <w:iCs/>
    </w:rPr>
  </w:style>
  <w:style w:type="character" w:styleId="Odwoaniedokomentarza">
    <w:name w:val="annotation reference"/>
    <w:basedOn w:val="Domylnaczcionkaakapitu"/>
    <w:uiPriority w:val="99"/>
    <w:semiHidden/>
    <w:unhideWhenUsed/>
    <w:rsid w:val="009C5A11"/>
    <w:rPr>
      <w:sz w:val="16"/>
      <w:szCs w:val="16"/>
    </w:rPr>
  </w:style>
  <w:style w:type="paragraph" w:styleId="Tekstkomentarza">
    <w:name w:val="annotation text"/>
    <w:basedOn w:val="Normalny"/>
    <w:link w:val="TekstkomentarzaZnak"/>
    <w:uiPriority w:val="99"/>
    <w:semiHidden/>
    <w:unhideWhenUsed/>
    <w:rsid w:val="009C5A1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C5A11"/>
    <w:rPr>
      <w:lang w:eastAsia="en-US"/>
    </w:rPr>
  </w:style>
  <w:style w:type="paragraph" w:styleId="Tematkomentarza">
    <w:name w:val="annotation subject"/>
    <w:basedOn w:val="Tekstkomentarza"/>
    <w:next w:val="Tekstkomentarza"/>
    <w:link w:val="TematkomentarzaZnak"/>
    <w:uiPriority w:val="99"/>
    <w:semiHidden/>
    <w:unhideWhenUsed/>
    <w:rsid w:val="009C5A11"/>
    <w:rPr>
      <w:b/>
      <w:bCs/>
    </w:rPr>
  </w:style>
  <w:style w:type="character" w:customStyle="1" w:styleId="TematkomentarzaZnak">
    <w:name w:val="Temat komentarza Znak"/>
    <w:basedOn w:val="TekstkomentarzaZnak"/>
    <w:link w:val="Tematkomentarza"/>
    <w:uiPriority w:val="99"/>
    <w:semiHidden/>
    <w:rsid w:val="009C5A1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BADD8-35B9-4229-BFA1-2878FB213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2258</Words>
  <Characters>13550</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Leszczyński</dc:creator>
  <cp:lastModifiedBy>Marcin Kacpura</cp:lastModifiedBy>
  <cp:revision>2</cp:revision>
  <cp:lastPrinted>2012-09-10T07:00:00Z</cp:lastPrinted>
  <dcterms:created xsi:type="dcterms:W3CDTF">2025-06-25T10:47:00Z</dcterms:created>
  <dcterms:modified xsi:type="dcterms:W3CDTF">2025-06-25T10:47:00Z</dcterms:modified>
</cp:coreProperties>
</file>