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7185"/>
      </w:tblGrid>
      <w:tr w:rsidR="00AE0473" w:rsidRPr="00AE0473" w14:paraId="42FF65A8" w14:textId="77777777" w:rsidTr="00AE047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2F00A" w14:textId="77777777" w:rsidR="00AE0473" w:rsidRPr="00AE0473" w:rsidRDefault="00AE0473" w:rsidP="00AE0473">
            <w:r w:rsidRPr="00AE0473">
              <w:rPr>
                <w:b/>
                <w:bCs/>
              </w:rPr>
              <w:t>Wymagania formalne dotyczące wniosku</w:t>
            </w:r>
          </w:p>
        </w:tc>
      </w:tr>
      <w:tr w:rsidR="00AE0473" w:rsidRPr="00AE0473" w14:paraId="1FC31A25" w14:textId="77777777" w:rsidTr="00AE047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BB672" w14:textId="77777777" w:rsidR="00AE0473" w:rsidRPr="00AE0473" w:rsidRDefault="00AE0473" w:rsidP="00AE0473">
            <w:r w:rsidRPr="00AE0473">
              <w:rPr>
                <w:b/>
                <w:bCs/>
              </w:rPr>
              <w:t>Wydział Ochrony Przyrody i Obszarów Natura 2000</w:t>
            </w:r>
          </w:p>
        </w:tc>
      </w:tr>
      <w:tr w:rsidR="00AE0473" w:rsidRPr="00AE0473" w14:paraId="073028C0" w14:textId="77777777" w:rsidTr="00AE04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EB20B" w14:textId="77777777" w:rsidR="00AE0473" w:rsidRPr="00AE0473" w:rsidRDefault="00AE0473" w:rsidP="00AE0473">
            <w:r w:rsidRPr="00AE0473">
              <w:t>Zadanie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1171B" w14:textId="77777777" w:rsidR="00AE0473" w:rsidRPr="00AE0473" w:rsidRDefault="00AE0473" w:rsidP="00AE0473">
            <w:r w:rsidRPr="00AE0473">
              <w:t>Uzgodnienie projektu uchwały sejmiku województwa w sprawie wyznaczenia/powiększenia obszaru chronionego krajobrazu.</w:t>
            </w:r>
          </w:p>
        </w:tc>
      </w:tr>
      <w:tr w:rsidR="00AE0473" w:rsidRPr="00AE0473" w14:paraId="215A3E29" w14:textId="77777777" w:rsidTr="00AE04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7FB3B" w14:textId="77777777" w:rsidR="00AE0473" w:rsidRPr="00AE0473" w:rsidRDefault="00AE0473" w:rsidP="00AE0473">
            <w:r w:rsidRPr="00AE0473"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DEA17" w14:textId="77777777" w:rsidR="00AE0473" w:rsidRPr="00AE0473" w:rsidRDefault="00AE0473" w:rsidP="00AE0473">
            <w:r w:rsidRPr="00AE0473">
              <w:t>art. 23 ust. 3 ustawy z dnia 16 kwietnia 2004 r. o ochronie przyrody.</w:t>
            </w:r>
          </w:p>
        </w:tc>
      </w:tr>
      <w:tr w:rsidR="00AE0473" w:rsidRPr="00AE0473" w14:paraId="61CEAA13" w14:textId="77777777" w:rsidTr="00AE04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F8184" w14:textId="77777777" w:rsidR="00AE0473" w:rsidRPr="00AE0473" w:rsidRDefault="00AE0473" w:rsidP="00AE0473">
            <w:r w:rsidRPr="00AE0473">
              <w:t>Wymagane dokumenty potrzebne do rozpatrzenia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85787" w14:textId="77777777" w:rsidR="00AE0473" w:rsidRPr="00AE0473" w:rsidRDefault="00AE0473" w:rsidP="00AE0473">
            <w:r w:rsidRPr="00AE0473">
              <w:t>Wniosek o uzgodnienie projektu uchwały sejmiku województwa w sprawie wyznaczenia/powiększenia obszaru chronionego krajobrazu.</w:t>
            </w:r>
          </w:p>
          <w:p w14:paraId="1372C730" w14:textId="77777777" w:rsidR="00AE0473" w:rsidRPr="00AE0473" w:rsidRDefault="00AE0473" w:rsidP="00AE0473">
            <w:r w:rsidRPr="00AE0473">
              <w:t>W przypadku </w:t>
            </w:r>
            <w:r w:rsidRPr="00AE0473">
              <w:rPr>
                <w:b/>
                <w:bCs/>
              </w:rPr>
              <w:t>wyznaczenia obszaru chronionego krajobrazu</w:t>
            </w:r>
            <w:r w:rsidRPr="00AE0473">
              <w:t> projekt uchwały zawierający w szczególności:</w:t>
            </w:r>
            <w:r w:rsidRPr="00AE0473">
              <w:br/>
              <w:t>- nazwę, położenie i powierzchnię całkowitą obszaru poddawanego ochronie;</w:t>
            </w:r>
            <w:r w:rsidRPr="00AE0473">
              <w:br/>
              <w:t>- przebieg granicy obszaru poddawanego ochronie w formie załącznika mapowego do projektu uchwały;</w:t>
            </w:r>
            <w:r w:rsidRPr="00AE0473">
              <w:br/>
              <w:t>- ustalenia dotyczące czynnej ochrony ekosystemów;</w:t>
            </w:r>
            <w:r w:rsidRPr="00AE0473">
              <w:br/>
              <w:t>- zakazy właściwe dla obszaru poddawanego ochronie wybrane spośród zakazów wymienionych w art. 24 ust. 1 ustawy o ochronie przyrody;</w:t>
            </w:r>
            <w:r w:rsidRPr="00AE0473">
              <w:br/>
              <w:t>- nazwę sprawującego nadzór;</w:t>
            </w:r>
            <w:r w:rsidRPr="00AE0473">
              <w:br/>
              <w:t>- uzasadnienie, ocenę skutków regulacji.</w:t>
            </w:r>
          </w:p>
          <w:p w14:paraId="35503A8E" w14:textId="77777777" w:rsidR="00AE0473" w:rsidRPr="00AE0473" w:rsidRDefault="00AE0473" w:rsidP="00AE0473">
            <w:r w:rsidRPr="00AE0473">
              <w:t>W przypadku </w:t>
            </w:r>
            <w:r w:rsidRPr="00AE0473">
              <w:rPr>
                <w:b/>
                <w:bCs/>
              </w:rPr>
              <w:t>powiększania obszaru ochronionego krajobrazu</w:t>
            </w:r>
            <w:r w:rsidRPr="00AE0473">
              <w:t> projekt uchwały zawierający w szczególności:</w:t>
            </w:r>
            <w:r w:rsidRPr="00AE0473">
              <w:br/>
              <w:t>- aktualną powierzchnię całkowitą powiększonego obszaru;</w:t>
            </w:r>
            <w:r w:rsidRPr="00AE0473">
              <w:br/>
              <w:t>- aktualny przebieg granicy powiększonego obszaru w formie załącznika mapowego do projektu uchwały;</w:t>
            </w:r>
            <w:r w:rsidRPr="00AE0473">
              <w:br/>
              <w:t>- aktualne ustalenia dotyczące czynnej ochrony ekosystemów;</w:t>
            </w:r>
            <w:r w:rsidRPr="00AE0473">
              <w:br/>
              <w:t>- aktualne zakazy właściwe dla powiększonego obszaru wybrane spośród zakazów wymienionych w art. 24 ust. 1 ustawy o ochronie przyrody;</w:t>
            </w:r>
            <w:r w:rsidRPr="00AE0473">
              <w:br/>
              <w:t>- nazwę sprawującego nadzór;</w:t>
            </w:r>
            <w:r w:rsidRPr="00AE0473">
              <w:br/>
              <w:t>- wskazanie zmienianego/wytracanego aktu prawa miejscowego dla powiększanego obszaru chronionego krajobrazu;</w:t>
            </w:r>
            <w:r w:rsidRPr="00AE0473">
              <w:br/>
              <w:t>- uzasadnienie, ocenę skutków regulacji.</w:t>
            </w:r>
          </w:p>
          <w:p w14:paraId="61E32350" w14:textId="77777777" w:rsidR="00AE0473" w:rsidRPr="00AE0473" w:rsidRDefault="00AE0473" w:rsidP="00AE0473">
            <w:r w:rsidRPr="00AE0473">
              <w:t>Dokumentacja umożliwiająca ocenę zasadności wniosku dotyczącego wyznaczenia/powiększania obszaru chronionego krajobrazu:</w:t>
            </w:r>
            <w:r w:rsidRPr="00AE0473">
              <w:br/>
              <w:t>- ocena walorów krajobrazowych w oparciu o wartości przyrodnicze ekosystemów, ze wskazaniem ustaleń dotyczących czynnej ochrony ekosystemów, ze szczególnym uwzględnieniem pełnionej przez obszar funkcji korytarzy ekologicznych (należy podać wykonawcę oraz termin wykonania dokumentacji);</w:t>
            </w:r>
            <w:r w:rsidRPr="00AE0473">
              <w:br/>
              <w:t>- ocena zagrożeń wewnętrznych i zewnętrznych (należy podać wykonawcę oraz termin wykonania dokumentacji);</w:t>
            </w:r>
            <w:r w:rsidRPr="00AE0473">
              <w:br/>
              <w:t xml:space="preserve">- uwarunkowania przyrodnicze i krajobrazowe z uwzględnieniem charakterystyki i oceny uwarunkowań społecznych i gospodarczych (działalność gospodarcza, stan zagospodarowania przestrzennego, turystyka, rekreacja), wpływających lub mogących mieć wpływ na cele ochrony, a tym samym na </w:t>
            </w:r>
            <w:r w:rsidRPr="00AE0473">
              <w:lastRenderedPageBreak/>
              <w:t>skuteczność ochrony oraz na znaczenie w stosunku do istniejącej sieci obszarów chronionych poziomu krajowego i międzynarodowego (należy podać wykonawcę oraz termin wykonania dokumentacji);</w:t>
            </w:r>
            <w:r w:rsidRPr="00AE0473">
              <w:br/>
              <w:t>- uzasadnienie merytoryczne wyboru zakazów z katalogu zakazów określonych w ww. art. 24 ust. 1 ze szczególnym uwzględnieniem pkt 1, 2, 3, 5, 7 i 8 ww. artykułu;</w:t>
            </w:r>
            <w:r w:rsidRPr="00AE0473">
              <w:br/>
              <w:t>- dokumentacja fotograficzna najcenniejszych terenów obejmowanych ochroną (zdjęcia kolorowe zapisane na płycie CD/DVD ze wskazaniem terminu wykonania).</w:t>
            </w:r>
          </w:p>
        </w:tc>
      </w:tr>
      <w:tr w:rsidR="00AE0473" w:rsidRPr="00AE0473" w14:paraId="3F8D455A" w14:textId="77777777" w:rsidTr="00AE04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F77F6" w14:textId="77777777" w:rsidR="00AE0473" w:rsidRPr="00AE0473" w:rsidRDefault="00AE0473" w:rsidP="00AE0473">
            <w:r w:rsidRPr="00AE0473">
              <w:lastRenderedPageBreak/>
              <w:t>Forma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A0922" w14:textId="77777777" w:rsidR="00AE0473" w:rsidRPr="00AE0473" w:rsidRDefault="00AE0473" w:rsidP="00AE0473">
            <w:r w:rsidRPr="00AE0473">
              <w:t>Uzgodnienie pisemne w trybie art. 106 ustawy z dnia 14 czerwca 1960 r. Kodeks postępowania administracyjnego</w:t>
            </w:r>
          </w:p>
        </w:tc>
      </w:tr>
      <w:tr w:rsidR="00AE0473" w:rsidRPr="00E72994" w14:paraId="1FC7CDE2" w14:textId="77777777" w:rsidTr="00AE04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A6C08" w14:textId="77777777" w:rsidR="00AE0473" w:rsidRPr="00AE0473" w:rsidRDefault="00AE0473" w:rsidP="00AE0473">
            <w:r w:rsidRPr="00AE0473">
              <w:t>Miejsce złożenia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F3CAF" w14:textId="66BE5C0C" w:rsidR="00AE0473" w:rsidRPr="00E72994" w:rsidRDefault="00AE0473" w:rsidP="00AE0473">
            <w:r w:rsidRPr="00AE0473">
              <w:t>Regionalna Dyrekcja Ochrony Środowiska w Szczecinie</w:t>
            </w:r>
            <w:r w:rsidRPr="00AE0473">
              <w:br/>
              <w:t xml:space="preserve">ul. </w:t>
            </w:r>
            <w:r w:rsidR="00E72994" w:rsidRPr="00E72994">
              <w:t>Juliusza Sło</w:t>
            </w:r>
            <w:r w:rsidR="00E72994">
              <w:t>wackiego 2</w:t>
            </w:r>
            <w:r w:rsidRPr="00E72994">
              <w:br/>
              <w:t>71-</w:t>
            </w:r>
            <w:r w:rsidR="00E72994">
              <w:t>434</w:t>
            </w:r>
            <w:r w:rsidRPr="00E72994">
              <w:t xml:space="preserve"> Szczecin</w:t>
            </w:r>
            <w:r w:rsidRPr="00E72994">
              <w:br/>
              <w:t>tel.: 91 43-05-200, fax: 91 43-05-201</w:t>
            </w:r>
            <w:r w:rsidRPr="00E72994">
              <w:br/>
              <w:t>e-mail: sekretariat@szczecin.rdos.gov.pl</w:t>
            </w:r>
          </w:p>
        </w:tc>
      </w:tr>
      <w:tr w:rsidR="00AE0473" w:rsidRPr="00AE0473" w14:paraId="343C1939" w14:textId="77777777" w:rsidTr="00AE04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21571" w14:textId="77777777" w:rsidR="00AE0473" w:rsidRPr="00AE0473" w:rsidRDefault="00AE0473" w:rsidP="00AE0473">
            <w:r w:rsidRPr="00AE0473">
              <w:t>Opłata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D6EAF" w14:textId="77777777" w:rsidR="00AE0473" w:rsidRPr="00AE0473" w:rsidRDefault="00AE0473" w:rsidP="00AE0473">
            <w:r w:rsidRPr="00AE0473">
              <w:t>Brak</w:t>
            </w:r>
          </w:p>
        </w:tc>
      </w:tr>
      <w:tr w:rsidR="00AE0473" w:rsidRPr="00AE0473" w14:paraId="34F85575" w14:textId="77777777" w:rsidTr="00AE04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07DE5" w14:textId="77777777" w:rsidR="00AE0473" w:rsidRPr="00AE0473" w:rsidRDefault="00AE0473" w:rsidP="00AE0473">
            <w:r w:rsidRPr="00AE0473">
              <w:t>Tryb odwoławczy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A7A08" w14:textId="77777777" w:rsidR="00AE0473" w:rsidRPr="00AE0473" w:rsidRDefault="00AE0473" w:rsidP="00AE0473">
            <w:r w:rsidRPr="00AE0473">
              <w:t>Zażalenie w terminie 7 dni do Generalnego Dyrektora Ochrony Środowiska za pośrednictwem Regionalnego Dyrektora Ochrony Środowiska</w:t>
            </w:r>
          </w:p>
        </w:tc>
      </w:tr>
      <w:tr w:rsidR="00AE0473" w:rsidRPr="00AE0473" w14:paraId="7ABAF270" w14:textId="77777777" w:rsidTr="00AE04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33299" w14:textId="77777777" w:rsidR="00AE0473" w:rsidRPr="00AE0473" w:rsidRDefault="00AE0473" w:rsidP="00AE0473">
            <w:r w:rsidRPr="00AE0473">
              <w:t>Uwagi / inne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8E58B" w14:textId="77777777" w:rsidR="00AE0473" w:rsidRPr="00AE0473" w:rsidRDefault="00AE0473" w:rsidP="00AE0473">
            <w:r w:rsidRPr="00AE0473">
              <w:t>Brak</w:t>
            </w:r>
          </w:p>
        </w:tc>
      </w:tr>
      <w:tr w:rsidR="00AE0473" w:rsidRPr="00AE0473" w14:paraId="1F378BEF" w14:textId="77777777" w:rsidTr="00AE04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3B6EF" w14:textId="77777777" w:rsidR="00AE0473" w:rsidRPr="00AE0473" w:rsidRDefault="00AE0473" w:rsidP="00AE0473">
            <w:r w:rsidRPr="00AE0473">
              <w:t>Wnioski do pobrania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DDF97" w14:textId="77777777" w:rsidR="00AE0473" w:rsidRPr="00AE0473" w:rsidRDefault="00AE0473" w:rsidP="00AE0473">
            <w:r w:rsidRPr="00AE0473">
              <w:t>Brak</w:t>
            </w:r>
          </w:p>
        </w:tc>
      </w:tr>
    </w:tbl>
    <w:p w14:paraId="19A6D78B" w14:textId="77777777" w:rsidR="009D347C" w:rsidRDefault="009D347C"/>
    <w:sectPr w:rsidR="009D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73"/>
    <w:rsid w:val="00274CD9"/>
    <w:rsid w:val="002F74FA"/>
    <w:rsid w:val="009D347C"/>
    <w:rsid w:val="00AE0473"/>
    <w:rsid w:val="00CA3128"/>
    <w:rsid w:val="00E7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B465"/>
  <w15:chartTrackingRefBased/>
  <w15:docId w15:val="{834DB640-6946-4808-8159-B09854BC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04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2991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antoniow</dc:creator>
  <cp:keywords/>
  <dc:description/>
  <cp:lastModifiedBy>anna stelmaszyk</cp:lastModifiedBy>
  <cp:revision>2</cp:revision>
  <dcterms:created xsi:type="dcterms:W3CDTF">2025-03-25T11:51:00Z</dcterms:created>
  <dcterms:modified xsi:type="dcterms:W3CDTF">2025-03-25T11:51:00Z</dcterms:modified>
</cp:coreProperties>
</file>