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1346E7CA"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Skarbem Państwa – Państwowym Gospodarstwem Leśnym Lasy Państwowe Nadleśnictwem </w:t>
      </w:r>
      <w:r w:rsidR="00AE7090">
        <w:rPr>
          <w:rFonts w:ascii="Cambria" w:hAnsi="Cambria" w:cs="Arial"/>
          <w:sz w:val="22"/>
          <w:szCs w:val="22"/>
          <w:lang w:eastAsia="pl-PL"/>
        </w:rPr>
        <w:t>Rybnik</w:t>
      </w:r>
      <w:r>
        <w:rPr>
          <w:rFonts w:ascii="Cambria" w:hAnsi="Cambria" w:cs="Arial"/>
          <w:sz w:val="22"/>
          <w:szCs w:val="22"/>
          <w:lang w:eastAsia="pl-PL"/>
        </w:rPr>
        <w:t xml:space="preserve"> z siedzibą w </w:t>
      </w:r>
      <w:r w:rsidR="00AE7090">
        <w:rPr>
          <w:rFonts w:ascii="Cambria" w:hAnsi="Cambria" w:cs="Arial"/>
          <w:sz w:val="22"/>
          <w:szCs w:val="22"/>
          <w:lang w:eastAsia="pl-PL"/>
        </w:rPr>
        <w:t>Rybniku</w:t>
      </w:r>
      <w:r>
        <w:rPr>
          <w:rFonts w:ascii="Cambria" w:hAnsi="Cambria" w:cs="Arial"/>
          <w:sz w:val="22"/>
          <w:szCs w:val="22"/>
          <w:lang w:eastAsia="pl-PL"/>
        </w:rPr>
        <w:t xml:space="preserve"> („Zamawiający”)</w:t>
      </w:r>
    </w:p>
    <w:p w14:paraId="2D98B1E6" w14:textId="3B1F7B4E"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w:t>
      </w:r>
      <w:r w:rsidR="00AE7090">
        <w:rPr>
          <w:rFonts w:ascii="Cambria" w:hAnsi="Cambria" w:cs="Arial"/>
          <w:sz w:val="22"/>
          <w:szCs w:val="22"/>
          <w:lang w:eastAsia="pl-PL"/>
        </w:rPr>
        <w:t>Tadeusza Kościuszki 36</w:t>
      </w:r>
      <w:r>
        <w:rPr>
          <w:rFonts w:ascii="Cambria" w:hAnsi="Cambria" w:cs="Arial"/>
          <w:sz w:val="22"/>
          <w:szCs w:val="22"/>
          <w:lang w:eastAsia="pl-PL"/>
        </w:rPr>
        <w:t xml:space="preserve">; </w:t>
      </w:r>
    </w:p>
    <w:p w14:paraId="55ED8691" w14:textId="4E699679" w:rsidR="0013110C" w:rsidRDefault="00AE7090"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44</w:t>
      </w:r>
      <w:r w:rsidR="0013110C">
        <w:rPr>
          <w:rFonts w:ascii="Cambria" w:hAnsi="Cambria" w:cs="Arial"/>
          <w:sz w:val="22"/>
          <w:szCs w:val="22"/>
          <w:lang w:eastAsia="pl-PL"/>
        </w:rPr>
        <w:t xml:space="preserve"> - </w:t>
      </w:r>
      <w:r>
        <w:rPr>
          <w:rFonts w:ascii="Cambria" w:hAnsi="Cambria" w:cs="Arial"/>
          <w:sz w:val="22"/>
          <w:szCs w:val="22"/>
          <w:lang w:eastAsia="pl-PL"/>
        </w:rPr>
        <w:t>200</w:t>
      </w:r>
      <w:r w:rsidR="0013110C">
        <w:rPr>
          <w:rFonts w:ascii="Cambria" w:hAnsi="Cambria" w:cs="Arial"/>
          <w:sz w:val="22"/>
          <w:szCs w:val="22"/>
          <w:lang w:eastAsia="pl-PL"/>
        </w:rPr>
        <w:t xml:space="preserve"> </w:t>
      </w:r>
      <w:r>
        <w:rPr>
          <w:rFonts w:ascii="Cambria" w:hAnsi="Cambria" w:cs="Arial"/>
          <w:sz w:val="22"/>
          <w:szCs w:val="22"/>
          <w:lang w:eastAsia="pl-PL"/>
        </w:rPr>
        <w:t>Rybnik</w:t>
      </w:r>
    </w:p>
    <w:p w14:paraId="1450437E" w14:textId="44B36D12" w:rsidR="0013110C" w:rsidRDefault="00AE7090" w:rsidP="00225ACD">
      <w:pPr>
        <w:suppressAutoHyphens w:val="0"/>
        <w:spacing w:before="120"/>
        <w:jc w:val="both"/>
        <w:rPr>
          <w:rFonts w:ascii="Cambria" w:hAnsi="Cambria" w:cs="Arial"/>
          <w:sz w:val="22"/>
          <w:szCs w:val="22"/>
          <w:lang w:eastAsia="pl-PL"/>
        </w:rPr>
      </w:pPr>
      <w:r w:rsidRPr="00AE7090">
        <w:rPr>
          <w:rFonts w:ascii="Cambria" w:hAnsi="Cambria" w:cs="Arial"/>
          <w:sz w:val="22"/>
          <w:szCs w:val="22"/>
          <w:lang w:eastAsia="pl-PL"/>
        </w:rPr>
        <w:t>NIP 642-001-45-90, REGON 27 25 36 161</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60AC3F18" w:rsidR="0013110C" w:rsidRDefault="00AE7090"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Tomasza </w:t>
      </w:r>
      <w:proofErr w:type="spellStart"/>
      <w:r>
        <w:rPr>
          <w:rFonts w:ascii="Cambria" w:hAnsi="Cambria" w:cs="Arial"/>
          <w:sz w:val="22"/>
          <w:szCs w:val="22"/>
          <w:lang w:eastAsia="pl-PL"/>
        </w:rPr>
        <w:t>OLszewskiego</w:t>
      </w:r>
      <w:proofErr w:type="spellEnd"/>
      <w:r w:rsidR="0013110C">
        <w:rPr>
          <w:rFonts w:ascii="Cambria" w:hAnsi="Cambria" w:cs="Arial"/>
          <w:sz w:val="22"/>
          <w:szCs w:val="22"/>
          <w:lang w:eastAsia="pl-PL"/>
        </w:rPr>
        <w:t xml:space="preserve">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lastRenderedPageBreak/>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4DC41C18"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5367D458" w:rsidR="00837C5A" w:rsidRDefault="0013110C" w:rsidP="00AE7090">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AE7090" w:rsidRPr="00AE7090">
        <w:rPr>
          <w:rFonts w:ascii="Cambria" w:hAnsi="Cambria" w:cs="Arial"/>
          <w:sz w:val="22"/>
          <w:szCs w:val="22"/>
          <w:lang w:eastAsia="pl-PL"/>
        </w:rPr>
        <w:t>Wykonywanie usług z zakresu gospodarki leśnej na terenie Nadleśnictwa Rybnik w roku 2023</w:t>
      </w:r>
      <w:r>
        <w:rPr>
          <w:rFonts w:ascii="Cambria" w:hAnsi="Cambria" w:cs="Arial"/>
          <w:sz w:val="22"/>
          <w:szCs w:val="22"/>
          <w:lang w:eastAsia="pl-PL"/>
        </w:rPr>
        <w:t xml:space="preserve"> nr </w:t>
      </w:r>
      <w:r w:rsidR="00AE7090" w:rsidRPr="00AE7090">
        <w:rPr>
          <w:rFonts w:ascii="Cambria" w:hAnsi="Cambria" w:cs="Arial"/>
          <w:sz w:val="22"/>
          <w:szCs w:val="22"/>
          <w:lang w:eastAsia="pl-PL"/>
        </w:rPr>
        <w:t>ZGH.270.5.2022</w:t>
      </w:r>
      <w:r>
        <w:rPr>
          <w:rFonts w:ascii="Cambria" w:hAnsi="Cambria" w:cs="Arial"/>
          <w:sz w:val="22"/>
          <w:szCs w:val="22"/>
          <w:lang w:eastAsia="pl-PL"/>
        </w:rPr>
        <w:t xml:space="preserve"> na Pakiet ______ przeprowadzonym w trybie </w:t>
      </w:r>
      <w:r w:rsidR="00AE7090">
        <w:rPr>
          <w:rFonts w:ascii="Cambria" w:hAnsi="Cambria" w:cs="Arial"/>
          <w:sz w:val="22"/>
          <w:szCs w:val="22"/>
          <w:lang w:eastAsia="pl-PL"/>
        </w:rPr>
        <w:t>przetargu nieograniczonego</w:t>
      </w:r>
      <w:r>
        <w:rPr>
          <w:rFonts w:ascii="Cambria" w:hAnsi="Cambria" w:cs="Arial"/>
          <w:sz w:val="22"/>
          <w:szCs w:val="22"/>
          <w:lang w:eastAsia="pl-PL"/>
        </w:rPr>
        <w:t xml:space="preserve"> („Postępowanie”), na podstawie przepisów ustawy z dnia </w:t>
      </w:r>
      <w:r w:rsidRPr="002A6853">
        <w:rPr>
          <w:rFonts w:ascii="Cambria" w:hAnsi="Cambria" w:cs="Arial"/>
          <w:sz w:val="22"/>
          <w:szCs w:val="22"/>
          <w:lang w:eastAsia="pl-PL"/>
        </w:rPr>
        <w:t xml:space="preserve">11 września 2019 r. </w:t>
      </w:r>
      <w:r>
        <w:rPr>
          <w:rFonts w:ascii="Cambria" w:hAnsi="Cambria" w:cs="Arial"/>
          <w:sz w:val="22"/>
          <w:szCs w:val="22"/>
          <w:lang w:eastAsia="pl-PL"/>
        </w:rPr>
        <w:t xml:space="preserve">Prawo zamówień publicznych </w:t>
      </w:r>
      <w:r w:rsidRPr="002A6853">
        <w:rPr>
          <w:rFonts w:ascii="Cambria" w:hAnsi="Cambria" w:cs="Arial"/>
          <w:sz w:val="22"/>
          <w:szCs w:val="22"/>
          <w:lang w:eastAsia="pl-PL"/>
        </w:rPr>
        <w:t>(</w:t>
      </w:r>
      <w:r w:rsidR="0092759C" w:rsidRPr="0092759C">
        <w:rPr>
          <w:rFonts w:ascii="Cambria" w:hAnsi="Cambria" w:cs="Arial"/>
          <w:sz w:val="22"/>
          <w:szCs w:val="22"/>
          <w:lang w:eastAsia="pl-PL"/>
        </w:rPr>
        <w:t>tekst jedn.: Dz. U. z 2021 r. poz. 1129 z późn. zm</w:t>
      </w:r>
      <w:r w:rsidRPr="002A6853">
        <w:rPr>
          <w:rFonts w:ascii="Cambria" w:hAnsi="Cambria" w:cs="Arial"/>
          <w:sz w:val="22"/>
          <w:szCs w:val="22"/>
          <w:lang w:eastAsia="pl-PL"/>
        </w:rPr>
        <w:t>.</w:t>
      </w:r>
      <w:r w:rsidR="0092759C" w:rsidRPr="002A6853">
        <w:rPr>
          <w:rFonts w:ascii="Cambria" w:hAnsi="Cambria" w:cs="Arial"/>
          <w:sz w:val="22"/>
          <w:szCs w:val="22"/>
          <w:lang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8F41CD">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0995A00F"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sidRPr="002A6853">
        <w:rPr>
          <w:rFonts w:ascii="Cambria" w:hAnsi="Cambria" w:cs="Arial"/>
          <w:sz w:val="22"/>
          <w:szCs w:val="22"/>
          <w:lang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Pr>
          <w:rFonts w:ascii="Cambria" w:hAnsi="Cambria" w:cs="Arial"/>
          <w:sz w:val="22"/>
          <w:szCs w:val="22"/>
          <w:lang w:eastAsia="pl-PL"/>
        </w:rPr>
        <w:lastRenderedPageBreak/>
        <w:t>(</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3B534AD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sidRPr="0091039D">
        <w:rPr>
          <w:rFonts w:ascii="Cambria" w:hAnsi="Cambria" w:cs="Arial"/>
          <w:sz w:val="22"/>
          <w:szCs w:val="22"/>
          <w:lang w:eastAsia="pl-PL"/>
        </w:rPr>
        <w:t xml:space="preserve">. </w:t>
      </w:r>
      <w:r>
        <w:rPr>
          <w:rFonts w:ascii="Cambria" w:hAnsi="Cambria" w:cs="Arial"/>
          <w:sz w:val="22"/>
          <w:szCs w:val="22"/>
        </w:rPr>
        <w:t xml:space="preserve">Zamawiający przewiduje możliwość skorzystania z Opcji w przypadku: </w:t>
      </w:r>
    </w:p>
    <w:p w14:paraId="41977419" w14:textId="780D46DC" w:rsidR="00FB6BA8" w:rsidRPr="00746BFA" w:rsidRDefault="00FB6BA8" w:rsidP="00746BFA">
      <w:pPr>
        <w:pStyle w:val="Akapitzlist"/>
        <w:numPr>
          <w:ilvl w:val="0"/>
          <w:numId w:val="35"/>
        </w:numPr>
        <w:suppressAutoHyphens w:val="0"/>
        <w:spacing w:before="120"/>
        <w:contextualSpacing w:val="0"/>
        <w:jc w:val="both"/>
        <w:rPr>
          <w:rFonts w:ascii="Cambria" w:hAnsi="Cambria" w:cs="Arial"/>
          <w:sz w:val="22"/>
          <w:szCs w:val="22"/>
        </w:rPr>
      </w:pPr>
      <w:bookmarkStart w:id="4" w:name="_Hlk107905762"/>
      <w:r w:rsidRPr="00FB6BA8">
        <w:rPr>
          <w:rFonts w:ascii="Cambria" w:hAnsi="Cambria" w:cs="Arial"/>
          <w:sz w:val="22"/>
          <w:szCs w:val="22"/>
        </w:rPr>
        <w:t xml:space="preserve">wystąpienia konieczności zwiększenia zakresu rzeczowego usług stanowiących przedmiot zamówienia w następstwie przyczyn przyrodniczych, klimatycznych, atmosferycznych bądź związanych z prawidłowym prowadzeniem gospodarki leśnej, </w:t>
      </w:r>
      <w:bookmarkEnd w:id="4"/>
    </w:p>
    <w:p w14:paraId="26EF3CDC" w14:textId="26FB860D" w:rsidR="00FB6BA8" w:rsidRPr="00746BFA" w:rsidRDefault="00FB6BA8" w:rsidP="00746BFA">
      <w:pPr>
        <w:pStyle w:val="Akapitzlist"/>
        <w:numPr>
          <w:ilvl w:val="0"/>
          <w:numId w:val="35"/>
        </w:numPr>
        <w:suppressAutoHyphens w:val="0"/>
        <w:spacing w:before="120"/>
        <w:contextualSpacing w:val="0"/>
        <w:jc w:val="both"/>
        <w:rPr>
          <w:rFonts w:ascii="Cambria" w:hAnsi="Cambria" w:cs="Arial"/>
          <w:sz w:val="22"/>
          <w:szCs w:val="22"/>
        </w:rPr>
      </w:pPr>
      <w:r w:rsidRPr="00FB6BA8">
        <w:rPr>
          <w:rFonts w:ascii="Cambria" w:hAnsi="Cambria" w:cs="Arial"/>
          <w:sz w:val="22"/>
          <w:szCs w:val="22"/>
        </w:rPr>
        <w:t xml:space="preserve">zmian na rynku sprzedaży drewna lub powierzenia Zamawiającemu nowych zadań gospodarczych lub publicznych, </w:t>
      </w:r>
    </w:p>
    <w:p w14:paraId="4D676CCC" w14:textId="3332F0F4" w:rsidR="00FB6BA8" w:rsidRPr="00FB6BA8" w:rsidRDefault="00FB6BA8" w:rsidP="00746BFA">
      <w:pPr>
        <w:pStyle w:val="Akapitzlist"/>
        <w:suppressAutoHyphens w:val="0"/>
        <w:spacing w:before="120"/>
        <w:ind w:left="1134" w:hanging="567"/>
        <w:contextualSpacing w:val="0"/>
        <w:jc w:val="both"/>
        <w:rPr>
          <w:rFonts w:ascii="Cambria" w:hAnsi="Cambria" w:cs="Arial"/>
          <w:sz w:val="22"/>
          <w:szCs w:val="22"/>
        </w:rPr>
      </w:pPr>
      <w:r w:rsidRPr="00FB6BA8">
        <w:rPr>
          <w:rFonts w:ascii="Cambria" w:hAnsi="Cambria" w:cs="Arial"/>
          <w:sz w:val="22"/>
          <w:szCs w:val="22"/>
        </w:rPr>
        <w:t>3)</w:t>
      </w:r>
      <w:r w:rsidRPr="00FB6BA8">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58F0FE4A" w14:textId="5A0E6D6D" w:rsidR="00FB6BA8" w:rsidRPr="00976918" w:rsidRDefault="00FB6BA8" w:rsidP="00746BFA">
      <w:pPr>
        <w:pStyle w:val="Akapitzlist"/>
        <w:spacing w:before="120"/>
        <w:ind w:left="1134" w:hanging="567"/>
        <w:contextualSpacing w:val="0"/>
        <w:rPr>
          <w:lang w:eastAsia="pl-PL"/>
        </w:rPr>
      </w:pPr>
      <w:r w:rsidRPr="00FB6BA8">
        <w:rPr>
          <w:rFonts w:ascii="Cambria" w:hAnsi="Cambria" w:cs="Arial"/>
          <w:sz w:val="22"/>
          <w:szCs w:val="22"/>
        </w:rPr>
        <w:t>4)</w:t>
      </w:r>
      <w:r w:rsidRPr="00FB6BA8">
        <w:rPr>
          <w:rFonts w:ascii="Cambria" w:hAnsi="Cambria" w:cs="Arial"/>
          <w:sz w:val="22"/>
          <w:szCs w:val="22"/>
        </w:rPr>
        <w:tab/>
        <w:t>powierzania Wykonawcy prac stanowiących wykonawstwo zastępcze w stosunku do prac realizowanych przez innego wykonawcę (na Obszarze Realizacji Pakietu).</w:t>
      </w:r>
    </w:p>
    <w:p w14:paraId="312CFCC0" w14:textId="7688C2BD" w:rsidR="00AA728F" w:rsidRDefault="00AA728F" w:rsidP="00FB6BA8">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do wzięcia udziału w akcji mającej na celu zlikwidowanie istniejącego zagrożenia powstałego na skutek pożaru oraz udostępnienie sprzętu i osób do zabezpieczenia pożarzyska i wsparcia w akcji gaśniczej, zgodnie z przepisami o </w:t>
      </w:r>
      <w:r>
        <w:rPr>
          <w:rFonts w:ascii="Cambria" w:hAnsi="Cambria" w:cs="Arial"/>
          <w:sz w:val="22"/>
          <w:szCs w:val="22"/>
          <w:lang w:eastAsia="pl-PL"/>
        </w:rPr>
        <w:lastRenderedPageBreak/>
        <w:t>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77A3CC2F"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prace 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61DD2D45"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Pr="00CD0792"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w:t>
      </w:r>
      <w:r w:rsidRPr="00CD0792">
        <w:rPr>
          <w:rFonts w:ascii="Cambria" w:hAnsi="Cambria" w:cs="Arial"/>
          <w:sz w:val="22"/>
          <w:szCs w:val="22"/>
          <w:lang w:eastAsia="pl-PL"/>
        </w:rPr>
        <w:t xml:space="preserve">zastrzeżeniem ust. </w:t>
      </w:r>
      <w:r w:rsidR="007F1AB3" w:rsidRPr="00CD0792">
        <w:rPr>
          <w:rFonts w:ascii="Cambria" w:hAnsi="Cambria" w:cs="Arial"/>
          <w:sz w:val="22"/>
          <w:szCs w:val="22"/>
          <w:lang w:eastAsia="pl-PL"/>
        </w:rPr>
        <w:t>10</w:t>
      </w:r>
      <w:r w:rsidRPr="00CD0792">
        <w:rPr>
          <w:rFonts w:ascii="Cambria" w:hAnsi="Cambria" w:cs="Arial"/>
          <w:sz w:val="22"/>
          <w:szCs w:val="22"/>
          <w:lang w:eastAsia="pl-PL"/>
        </w:rPr>
        <w:t xml:space="preserve">. </w:t>
      </w:r>
    </w:p>
    <w:p w14:paraId="3657C9FE" w14:textId="4AA44E20" w:rsidR="006B6D06" w:rsidRPr="008F41CD" w:rsidRDefault="0013110C" w:rsidP="006B6D06">
      <w:pPr>
        <w:numPr>
          <w:ilvl w:val="0"/>
          <w:numId w:val="6"/>
        </w:numPr>
        <w:suppressAutoHyphens w:val="0"/>
        <w:spacing w:before="120"/>
        <w:ind w:left="567" w:hanging="567"/>
        <w:jc w:val="both"/>
        <w:rPr>
          <w:rFonts w:ascii="Cambria" w:hAnsi="Cambria"/>
          <w:strike/>
          <w:sz w:val="22"/>
          <w:szCs w:val="22"/>
          <w:lang w:eastAsia="pl-PL"/>
        </w:rPr>
      </w:pPr>
      <w:r w:rsidRPr="00CD0792">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sidRPr="00CD0792">
        <w:rPr>
          <w:rFonts w:ascii="Cambria" w:hAnsi="Cambria"/>
          <w:sz w:val="22"/>
          <w:szCs w:val="22"/>
          <w:lang w:eastAsia="pl-PL"/>
        </w:rPr>
        <w:t xml:space="preserve">6 </w:t>
      </w:r>
      <w:r w:rsidRPr="00CD0792">
        <w:rPr>
          <w:rFonts w:ascii="Cambria" w:hAnsi="Cambria"/>
          <w:sz w:val="22"/>
          <w:szCs w:val="22"/>
          <w:lang w:eastAsia="pl-PL"/>
        </w:rPr>
        <w:t>pkt 2</w:t>
      </w:r>
      <w:r w:rsidR="00066459" w:rsidRPr="00CD0792">
        <w:rPr>
          <w:rFonts w:ascii="Cambria" w:hAnsi="Cambria"/>
          <w:sz w:val="22"/>
          <w:szCs w:val="22"/>
          <w:lang w:eastAsia="pl-PL"/>
        </w:rPr>
        <w:t>.</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CD0792">
        <w:rPr>
          <w:rFonts w:ascii="Cambria" w:hAnsi="Cambria" w:cs="Arial"/>
          <w:sz w:val="22"/>
          <w:szCs w:val="22"/>
          <w:lang w:eastAsia="pl-PL"/>
        </w:rPr>
        <w:t>Wykonawca niezwłocznie po przyjęciu Zlecenia obowiązany jest informować pisemnie Zamawiającego o wszelkich znanych</w:t>
      </w:r>
      <w:r>
        <w:rPr>
          <w:rFonts w:ascii="Cambria" w:hAnsi="Cambria" w:cs="Arial"/>
          <w:sz w:val="22"/>
          <w:szCs w:val="22"/>
          <w:lang w:eastAsia="pl-PL"/>
        </w:rPr>
        <w:t xml:space="preserve">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4A8E5A0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 Umowy powinien zostać zrealizowany od dnia </w:t>
      </w:r>
      <w:r w:rsidR="00AE7090">
        <w:rPr>
          <w:rFonts w:ascii="Cambria" w:hAnsi="Cambria" w:cs="Arial"/>
          <w:sz w:val="22"/>
          <w:szCs w:val="22"/>
          <w:lang w:eastAsia="pl-PL"/>
        </w:rPr>
        <w:t>01.01.2023</w:t>
      </w:r>
      <w:r>
        <w:rPr>
          <w:rFonts w:ascii="Cambria" w:hAnsi="Cambria" w:cs="Arial"/>
          <w:sz w:val="22"/>
          <w:szCs w:val="22"/>
          <w:lang w:eastAsia="pl-PL"/>
        </w:rPr>
        <w:t xml:space="preserve"> r. do dnia </w:t>
      </w:r>
      <w:r w:rsidR="00AE7090">
        <w:rPr>
          <w:rFonts w:ascii="Cambria" w:hAnsi="Cambria" w:cs="Arial"/>
          <w:sz w:val="22"/>
          <w:szCs w:val="22"/>
          <w:lang w:eastAsia="pl-PL"/>
        </w:rPr>
        <w:t>31.12.2023</w:t>
      </w:r>
      <w:r>
        <w:rPr>
          <w:rFonts w:ascii="Cambria" w:hAnsi="Cambria" w:cs="Arial"/>
          <w:sz w:val="22"/>
          <w:szCs w:val="22"/>
          <w:lang w:eastAsia="pl-PL"/>
        </w:rPr>
        <w:t xml:space="preserve">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4C2A2150"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6FC64CCD"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w:t>
      </w:r>
      <w:r w:rsidR="0091039D">
        <w:rPr>
          <w:rFonts w:ascii="Cambria" w:hAnsi="Cambria" w:cs="Arial"/>
          <w:color w:val="000000"/>
          <w:sz w:val="22"/>
          <w:szCs w:val="22"/>
          <w:lang w:eastAsia="pl-PL"/>
        </w:rPr>
        <w:t>,</w:t>
      </w:r>
      <w:r>
        <w:rPr>
          <w:rFonts w:ascii="Cambria" w:hAnsi="Cambria" w:cs="Arial"/>
          <w:color w:val="000000"/>
          <w:sz w:val="22"/>
          <w:szCs w:val="22"/>
          <w:lang w:eastAsia="pl-PL"/>
        </w:rPr>
        <w:t xml:space="preserve"> jeżeli Wykonawca narusza postanowienia Umowy. Wstrzymanie następuje do czasu ustania okoliczności stanowiących przyczynę wstrzymania.</w:t>
      </w:r>
    </w:p>
    <w:p w14:paraId="34EF7FF4" w14:textId="47B5BD17" w:rsidR="00746BFA" w:rsidRDefault="00746BFA" w:rsidP="00225ACD">
      <w:pPr>
        <w:suppressAutoHyphens w:val="0"/>
        <w:spacing w:before="120"/>
        <w:jc w:val="center"/>
        <w:outlineLvl w:val="0"/>
        <w:rPr>
          <w:rFonts w:ascii="Cambria" w:hAnsi="Cambria" w:cs="Arial"/>
          <w:b/>
          <w:color w:val="000000"/>
          <w:sz w:val="22"/>
          <w:szCs w:val="22"/>
          <w:lang w:eastAsia="pl-PL"/>
        </w:rPr>
      </w:pPr>
    </w:p>
    <w:p w14:paraId="2223FC77" w14:textId="13C0C37C" w:rsidR="00746BFA" w:rsidRDefault="00746BFA" w:rsidP="00225ACD">
      <w:pPr>
        <w:suppressAutoHyphens w:val="0"/>
        <w:spacing w:before="120"/>
        <w:jc w:val="center"/>
        <w:outlineLvl w:val="0"/>
        <w:rPr>
          <w:rFonts w:ascii="Cambria" w:hAnsi="Cambria" w:cs="Arial"/>
          <w:b/>
          <w:color w:val="000000"/>
          <w:sz w:val="22"/>
          <w:szCs w:val="22"/>
          <w:lang w:eastAsia="pl-PL"/>
        </w:rPr>
      </w:pPr>
    </w:p>
    <w:p w14:paraId="6518151B" w14:textId="77777777" w:rsidR="00746BFA" w:rsidRDefault="00746BFA"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8F41CD">
      <w:pPr>
        <w:suppressAutoHyphens w:val="0"/>
        <w:spacing w:before="120"/>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63E26A3B" w14:textId="0CBF4EA2" w:rsidR="00746BFA" w:rsidRDefault="00746BFA" w:rsidP="00225ACD">
      <w:pPr>
        <w:suppressAutoHyphens w:val="0"/>
        <w:spacing w:before="120"/>
        <w:jc w:val="center"/>
        <w:outlineLvl w:val="0"/>
        <w:rPr>
          <w:rFonts w:ascii="Cambria" w:hAnsi="Cambria" w:cs="Arial"/>
          <w:b/>
          <w:color w:val="000000"/>
          <w:sz w:val="22"/>
          <w:szCs w:val="22"/>
          <w:lang w:eastAsia="pl-PL"/>
        </w:rPr>
      </w:pPr>
    </w:p>
    <w:p w14:paraId="22385F2A" w14:textId="77777777" w:rsidR="00746BFA" w:rsidRDefault="00746BFA"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8F41CD">
      <w:pPr>
        <w:suppressAutoHyphens w:val="0"/>
        <w:spacing w:before="120"/>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6189FCA8"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sidRPr="0091039D">
        <w:rPr>
          <w:rFonts w:ascii="Cambria" w:hAnsi="Cambria" w:cs="Arial"/>
          <w:sz w:val="22"/>
          <w:szCs w:val="22"/>
          <w:lang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 xml:space="preserve">wykonanie tych czynności polega na wykonywaniu pracy w sposób określony w art. 22 § 1 ustawy z dnia 26 czerwca 1974 r. - Kodeks pracy (tekst jedn.: Dz. U. z </w:t>
      </w:r>
      <w:r w:rsidR="0091039D" w:rsidRPr="00E726BB">
        <w:rPr>
          <w:rFonts w:ascii="Cambria" w:hAnsi="Cambria" w:cs="Arial"/>
          <w:sz w:val="22"/>
          <w:szCs w:val="22"/>
          <w:lang w:eastAsia="pl-PL"/>
        </w:rPr>
        <w:t>2022 poz. 1510</w:t>
      </w:r>
      <w:r w:rsidR="0091039D" w:rsidRPr="00E726BB" w:rsidDel="00E726BB">
        <w:rPr>
          <w:rFonts w:ascii="Cambria" w:hAnsi="Cambria" w:cs="Arial"/>
          <w:sz w:val="22"/>
          <w:szCs w:val="22"/>
          <w:lang w:eastAsia="pl-PL"/>
        </w:rPr>
        <w:t xml:space="preserve"> </w:t>
      </w:r>
      <w:r>
        <w:rPr>
          <w:rFonts w:ascii="Cambria" w:hAnsi="Cambria" w:cs="Arial"/>
          <w:sz w:val="22"/>
          <w:szCs w:val="22"/>
          <w:lang w:eastAsia="pl-PL"/>
        </w:rPr>
        <w:t>z późn.zm.)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05AEA5AE"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w:t>
      </w:r>
      <w:r w:rsidR="0091039D">
        <w:rPr>
          <w:rFonts w:ascii="Cambria" w:hAnsi="Cambria" w:cs="Arial"/>
          <w:sz w:val="22"/>
          <w:szCs w:val="22"/>
        </w:rPr>
        <w:t>podlegają</w:t>
      </w:r>
      <w:r>
        <w:rPr>
          <w:rFonts w:ascii="Cambria" w:hAnsi="Cambria" w:cs="Arial"/>
          <w:sz w:val="22"/>
          <w:szCs w:val="22"/>
        </w:rPr>
        <w:t xml:space="preserve"> </w:t>
      </w:r>
      <w:proofErr w:type="spellStart"/>
      <w:r>
        <w:rPr>
          <w:rFonts w:ascii="Cambria" w:hAnsi="Cambria" w:cs="Arial"/>
          <w:sz w:val="22"/>
          <w:szCs w:val="22"/>
        </w:rPr>
        <w:t>anonimizacji</w:t>
      </w:r>
      <w:proofErr w:type="spellEnd"/>
      <w:r w:rsidR="0091039D">
        <w:rPr>
          <w:rFonts w:ascii="Cambria" w:hAnsi="Cambria" w:cs="Arial"/>
          <w:sz w:val="22"/>
          <w:szCs w:val="22"/>
        </w:rPr>
        <w:t>.</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2BB37DD9"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1FEFC7F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4CD762A3"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Wykonawcę w formie pisemnej</w:t>
      </w:r>
      <w:r w:rsidR="00957377">
        <w:rPr>
          <w:rFonts w:ascii="Cambria" w:hAnsi="Cambria" w:cs="Arial"/>
          <w:sz w:val="22"/>
          <w:szCs w:val="22"/>
          <w:lang w:eastAsia="pl-PL"/>
        </w:rPr>
        <w:t xml:space="preserve"> </w:t>
      </w:r>
      <w:r>
        <w:rPr>
          <w:rFonts w:ascii="Cambria" w:hAnsi="Cambria" w:cs="Arial"/>
          <w:sz w:val="22"/>
          <w:szCs w:val="22"/>
          <w:lang w:eastAsia="pl-PL"/>
        </w:rPr>
        <w:t xml:space="preserve">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1816C63A" w:rsidR="0013110C" w:rsidRDefault="0091039D"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lub</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3CBF5385" w:rsidR="0013110C" w:rsidRDefault="0091039D"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lub</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5" w:name="_Hlk16114577"/>
      <w:r>
        <w:rPr>
          <w:rFonts w:ascii="Cambria" w:hAnsi="Cambria" w:cs="Arial"/>
          <w:sz w:val="22"/>
          <w:szCs w:val="22"/>
          <w:lang w:eastAsia="pl-PL"/>
        </w:rPr>
        <w:t>W przypadku, gdy przedmiotem Zlecenia będą prace z zakresu</w:t>
      </w:r>
      <w:r>
        <w:t xml:space="preserve"> </w:t>
      </w:r>
      <w:bookmarkStart w:id="6" w:name="_Hlk15294375"/>
      <w:r>
        <w:rPr>
          <w:rFonts w:ascii="Cambria" w:hAnsi="Cambria" w:cs="Arial"/>
          <w:sz w:val="22"/>
          <w:szCs w:val="22"/>
          <w:lang w:eastAsia="pl-PL"/>
        </w:rPr>
        <w:t>pozyskania i zrywki drewna</w:t>
      </w:r>
      <w:bookmarkEnd w:id="6"/>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5"/>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043AB27A" w14:textId="77777777" w:rsidR="00746BFA" w:rsidRDefault="00746BFA" w:rsidP="0091039D">
      <w:pPr>
        <w:suppressAutoHyphens w:val="0"/>
        <w:spacing w:before="120"/>
        <w:ind w:left="567"/>
        <w:jc w:val="both"/>
        <w:rPr>
          <w:rFonts w:ascii="Cambria" w:hAnsi="Cambria" w:cs="Arial"/>
          <w:sz w:val="22"/>
          <w:szCs w:val="22"/>
          <w:lang w:eastAsia="pl-PL"/>
        </w:rPr>
      </w:pP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lastRenderedPageBreak/>
        <w:t>§ 10</w:t>
      </w:r>
      <w:r>
        <w:rPr>
          <w:rFonts w:ascii="Cambria" w:hAnsi="Cambria" w:cs="Arial"/>
          <w:b/>
          <w:sz w:val="22"/>
          <w:szCs w:val="22"/>
          <w:lang w:eastAsia="pl-PL"/>
        </w:rPr>
        <w:br/>
        <w:t>Wynagrodzenie</w:t>
      </w:r>
    </w:p>
    <w:p w14:paraId="21FABBE2" w14:textId="754C5D8E"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 wykonanie Przedmiotu Umowy zgodnie z Umową, Wykonawca otrzyma wynagrodzenie ustalone zgodnie z ust. 3</w:t>
      </w:r>
      <w:r w:rsidR="009079C3">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77D81B63"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9079C3">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9079C3">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AC5BE2">
        <w:rPr>
          <w:rFonts w:ascii="Cambria" w:hAnsi="Cambria" w:cs="Arial"/>
          <w:bCs/>
          <w:sz w:val="22"/>
          <w:szCs w:val="22"/>
          <w:lang w:eastAsia="pl-PL"/>
        </w:rPr>
        <w:t xml:space="preserve"> oraz ew. wzrostu wynagrodzenia w następstwie zastosowania wskaźników zwiększających, o których mowa w ust. 7.</w:t>
      </w:r>
    </w:p>
    <w:p w14:paraId="37B84ED0" w14:textId="389F988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5F7333">
        <w:rPr>
          <w:rFonts w:ascii="Cambria" w:hAnsi="Cambria" w:cs="Arial"/>
          <w:sz w:val="22"/>
          <w:szCs w:val="22"/>
          <w:lang w:eastAsia="pl-PL"/>
        </w:rPr>
        <w:t>, z zastrzeżeniem postanowień ust. 7.</w:t>
      </w:r>
    </w:p>
    <w:p w14:paraId="34B44BF8" w14:textId="6DBCD2DA"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w:t>
      </w:r>
      <w:r w:rsidR="009E4481">
        <w:rPr>
          <w:rFonts w:ascii="Cambria" w:hAnsi="Cambria" w:cs="Arial"/>
          <w:sz w:val="22"/>
          <w:szCs w:val="22"/>
          <w:lang w:eastAsia="pl-PL"/>
        </w:rPr>
        <w:t xml:space="preserve">. </w:t>
      </w:r>
      <w:r>
        <w:rPr>
          <w:rFonts w:ascii="Cambria" w:hAnsi="Cambria" w:cs="Arial"/>
          <w:sz w:val="22"/>
          <w:szCs w:val="22"/>
          <w:lang w:eastAsia="pl-PL"/>
        </w:rPr>
        <w:t xml:space="preserve">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59D1EB78" w:rsidR="0013110C" w:rsidRPr="008F41CD"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354C12B7" w14:textId="7BE7773A" w:rsidR="00CE03E5" w:rsidRPr="008F41CD" w:rsidRDefault="00CE03E5" w:rsidP="008F41CD">
      <w:pPr>
        <w:pStyle w:val="Akapitzlist"/>
        <w:numPr>
          <w:ilvl w:val="0"/>
          <w:numId w:val="20"/>
        </w:numPr>
        <w:suppressAutoHyphens w:val="0"/>
        <w:spacing w:before="120"/>
        <w:ind w:left="567" w:hanging="567"/>
        <w:jc w:val="both"/>
        <w:rPr>
          <w:rFonts w:ascii="Cambria" w:hAnsi="Cambria" w:cs="Arial"/>
          <w:bCs/>
          <w:sz w:val="22"/>
          <w:szCs w:val="22"/>
          <w:lang w:eastAsia="pl-PL"/>
        </w:rPr>
      </w:pPr>
      <w:bookmarkStart w:id="7" w:name="_Hlk107733386"/>
      <w:bookmarkStart w:id="8" w:name="_Hlk107950888"/>
      <w:r w:rsidRPr="008F41CD">
        <w:rPr>
          <w:rFonts w:ascii="Cambria" w:hAnsi="Cambria" w:cs="Arial"/>
          <w:bCs/>
          <w:sz w:val="22"/>
          <w:szCs w:val="22"/>
          <w:lang w:eastAsia="pl-PL"/>
        </w:rPr>
        <w:t>W przypadkach wskazanych w Opisie standardu technologii wykonawstwa prac leśnych (stanowiącym Załącznik nr 3.1. do SWZ), Dziale I – Pozyskanie drewna w pkt pt. „Dopłata do pozyskania drewna w drzewostanach, w których wystąpiły szkody od śniegu lub wiatru”, ceny jednostkowe podane w Kosztorysie Ofertowym zawartym w Ofercie dla następujących czynności:</w:t>
      </w:r>
    </w:p>
    <w:p w14:paraId="4276D710" w14:textId="77777777" w:rsidR="00CE03E5" w:rsidRDefault="00CE03E5" w:rsidP="00CE03E5">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t>całkowity wyrób drewna technologią dowolną - cięcia zupełne (rębnie I) – kod czynności dla rozliczenia (CWD-P, CWD-D),</w:t>
      </w:r>
    </w:p>
    <w:p w14:paraId="64255FD2" w14:textId="77777777" w:rsidR="00CE03E5" w:rsidRDefault="00CE03E5" w:rsidP="00CE03E5">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t>całkowity wyrób drewna technologią dowolną – pozostałe cięcia rębne– kod czynności dla rozliczenia (CWD-P, CWD-D),</w:t>
      </w:r>
    </w:p>
    <w:p w14:paraId="08D9E16C" w14:textId="77777777" w:rsidR="00CE03E5" w:rsidRDefault="00CE03E5" w:rsidP="00CE03E5">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t>całkowity wyrób drewna technologią dowolną - trzebieże późne i cięcia sanitarno-selekcyjne– kod czynności dla rozliczenia (CWD-P, CWD-D),</w:t>
      </w:r>
    </w:p>
    <w:p w14:paraId="29A98F74" w14:textId="77777777" w:rsidR="00CE03E5" w:rsidRDefault="00CE03E5" w:rsidP="00CE03E5">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t>całkowity wyrób drewna technologią dowolną - trzebieże wczesne i czyszczenia późne z pozyskaniem masy– kod czynności dla rozliczenia (CWD-P, CWD-D),</w:t>
      </w:r>
    </w:p>
    <w:p w14:paraId="68F116DA" w14:textId="77777777" w:rsidR="00CE03E5" w:rsidRDefault="00CE03E5" w:rsidP="00CE03E5">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będą mogły być przemnażane przez podane tam współczynniki zwiększające</w:t>
      </w:r>
      <w:bookmarkEnd w:id="7"/>
      <w:r>
        <w:rPr>
          <w:rFonts w:ascii="Cambria" w:hAnsi="Cambria" w:cs="Arial"/>
          <w:bCs/>
          <w:sz w:val="22"/>
          <w:szCs w:val="22"/>
          <w:lang w:eastAsia="pl-PL"/>
        </w:rPr>
        <w:t xml:space="preserve">. W takich sytuacjach wynagrodzenie należne Wykonawcy za wykonanie prac stanowiących przedmiot udzielonych Zleceń obliczane będzie na podstawie ilości odebranych prac, według cen jednostkowych podanych w Kosztorysie Ofertowym zawartym w Ofercie i przemnożonych przez właściwy współczynnik wskazany w Opisie standardu technologii wykonawstwa prac leśnych (stanowiącym Załącznik nr 3.1. do SWZ. </w:t>
      </w:r>
    </w:p>
    <w:p w14:paraId="04068E81" w14:textId="77777777" w:rsidR="00CE03E5" w:rsidRDefault="00CE03E5" w:rsidP="00CE03E5">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Pr>
          <w:rFonts w:ascii="Cambria" w:hAnsi="Cambria" w:cs="Arial"/>
          <w:bCs/>
          <w:sz w:val="22"/>
          <w:szCs w:val="22"/>
          <w:lang w:eastAsia="pl-PL"/>
        </w:rPr>
        <w:tab/>
        <w:t xml:space="preserve">Wzrost wynagrodzenia w następstwie zastosowania wskaźników zwiększających jest niezależny od wzrostu wynagrodzenia w następstwie zastosowania Opcji. </w:t>
      </w:r>
      <w:bookmarkEnd w:id="8"/>
    </w:p>
    <w:p w14:paraId="654344B1" w14:textId="77777777" w:rsidR="009E4481" w:rsidRDefault="009E4481" w:rsidP="008F41CD">
      <w:pPr>
        <w:suppressAutoHyphens w:val="0"/>
        <w:spacing w:before="120"/>
        <w:ind w:left="567"/>
        <w:jc w:val="both"/>
        <w:rPr>
          <w:rFonts w:ascii="Cambria" w:hAnsi="Cambria" w:cs="Arial"/>
          <w:sz w:val="22"/>
          <w:szCs w:val="22"/>
          <w:lang w:eastAsia="pl-PL"/>
        </w:rPr>
      </w:pP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91039D">
        <w:rPr>
          <w:rFonts w:ascii="Cambria" w:hAnsi="Cambria" w:cs="Arial"/>
          <w:sz w:val="22"/>
          <w:szCs w:val="22"/>
          <w:lang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6F76264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9"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9"/>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5EE7416E"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7176AA1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42489E4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0" w:name="_Toc68356757"/>
      <w:r>
        <w:rPr>
          <w:rFonts w:ascii="Cambria" w:hAnsi="Cambria" w:cs="Arial"/>
          <w:b/>
          <w:bCs/>
          <w:kern w:val="32"/>
          <w:sz w:val="22"/>
          <w:szCs w:val="22"/>
          <w:lang w:eastAsia="pl-PL"/>
        </w:rPr>
        <w:br/>
        <w:t>Kary umowne</w:t>
      </w:r>
      <w:bookmarkEnd w:id="10"/>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4F542E4A"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lastRenderedPageBreak/>
        <w:br/>
        <w:t xml:space="preserve">Wartość prac brutto </w:t>
      </w:r>
      <w:r>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r>
      <w:r>
        <w:rPr>
          <w:rFonts w:ascii="Cambria" w:hAnsi="Cambria" w:cs="Arial"/>
          <w:bCs/>
          <w:sz w:val="22"/>
          <w:szCs w:val="22"/>
          <w:lang w:eastAsia="pl-PL"/>
        </w:rPr>
        <w:lastRenderedPageBreak/>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1"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2"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1"/>
    <w:bookmarkEnd w:id="12"/>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3" w:name="_Hlk81415788"/>
      <w:r>
        <w:rPr>
          <w:rFonts w:ascii="Cambria" w:hAnsi="Cambria" w:cs="Arial"/>
          <w:sz w:val="22"/>
          <w:szCs w:val="22"/>
          <w:lang w:eastAsia="pl-PL"/>
        </w:rPr>
        <w:t xml:space="preserve">każdy przypadek braku środków ochrony indywidualnej </w:t>
      </w:r>
      <w:bookmarkEnd w:id="13"/>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4"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4"/>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w:t>
      </w:r>
      <w:r>
        <w:rPr>
          <w:rFonts w:ascii="Cambria" w:hAnsi="Cambria" w:cs="Arial"/>
          <w:sz w:val="22"/>
          <w:szCs w:val="22"/>
          <w:lang w:eastAsia="pl-PL"/>
        </w:rPr>
        <w:lastRenderedPageBreak/>
        <w:t>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3F9A6F20"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08788055" w14:textId="77777777" w:rsidR="000C69B9" w:rsidRDefault="000C69B9"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5" w:name="_Toc68356761"/>
      <w:r>
        <w:rPr>
          <w:rFonts w:ascii="Cambria" w:hAnsi="Cambria" w:cs="Arial"/>
          <w:b/>
          <w:sz w:val="22"/>
          <w:szCs w:val="22"/>
          <w:lang w:eastAsia="pl-PL"/>
        </w:rPr>
        <w:br/>
        <w:t>Ubezpieczenia</w:t>
      </w:r>
      <w:bookmarkEnd w:id="15"/>
    </w:p>
    <w:p w14:paraId="557FC8CA" w14:textId="3F9ECCE5"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AE7090">
        <w:rPr>
          <w:rFonts w:ascii="Cambria" w:hAnsi="Cambria" w:cs="Arial"/>
          <w:sz w:val="22"/>
          <w:szCs w:val="22"/>
          <w:lang w:eastAsia="pl-PL"/>
        </w:rPr>
        <w:t>200 000,00</w:t>
      </w:r>
      <w:r>
        <w:rPr>
          <w:rFonts w:ascii="Cambria" w:hAnsi="Cambria" w:cs="Arial"/>
          <w:sz w:val="22"/>
          <w:szCs w:val="22"/>
          <w:lang w:eastAsia="pl-PL"/>
        </w:rPr>
        <w:t xml:space="preserve">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0BEBCFC9"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Niezależnie od podstaw odstąpienia od Umowy wynikających z przepisów prawa lub z innych postanowień Umowy, Zamawiający ma prawo odstąpić od Umowy </w:t>
      </w:r>
      <w:r w:rsidR="00C45745">
        <w:rPr>
          <w:rFonts w:ascii="Cambria" w:hAnsi="Cambria" w:cs="Arial"/>
          <w:sz w:val="22"/>
          <w:szCs w:val="22"/>
          <w:lang w:eastAsia="pl-PL"/>
        </w:rPr>
        <w:t xml:space="preserve">lub jednostronnie ją rozwiązać bez okresu wypowiedzenia </w:t>
      </w:r>
      <w:r>
        <w:rPr>
          <w:rFonts w:ascii="Cambria" w:hAnsi="Cambria" w:cs="Arial"/>
          <w:sz w:val="22"/>
          <w:szCs w:val="22"/>
          <w:lang w:eastAsia="pl-PL"/>
        </w:rPr>
        <w:t>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44FE52C2"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ma ponadto prawo odstąpić od Umowy</w:t>
      </w:r>
      <w:r w:rsidR="00C45745">
        <w:rPr>
          <w:rFonts w:ascii="Cambria" w:hAnsi="Cambria" w:cs="Arial"/>
          <w:sz w:val="22"/>
          <w:szCs w:val="22"/>
          <w:lang w:eastAsia="pl-PL"/>
        </w:rPr>
        <w:t xml:space="preserve"> lub jednostronnie ją rozwiązać bez okresu wypowiedzenia</w:t>
      </w:r>
      <w:r>
        <w:rPr>
          <w:rFonts w:ascii="Cambria" w:hAnsi="Cambria" w:cs="Arial"/>
          <w:sz w:val="22"/>
          <w:szCs w:val="22"/>
          <w:lang w:eastAsia="pl-PL"/>
        </w:rPr>
        <w:t>, jeżeli Wykonawca narusza postanowienia Umowy dotyczące sposobu wykonania Przedmiotu Umowy. Oświadczenie o odstąpieniu</w:t>
      </w:r>
      <w:r w:rsidR="00C45745">
        <w:rPr>
          <w:rFonts w:ascii="Cambria" w:hAnsi="Cambria" w:cs="Arial"/>
          <w:sz w:val="22"/>
          <w:szCs w:val="22"/>
          <w:lang w:eastAsia="pl-PL"/>
        </w:rPr>
        <w:t xml:space="preserve"> lub wypowiedzeniu</w:t>
      </w:r>
      <w:r>
        <w:rPr>
          <w:rFonts w:ascii="Cambria" w:hAnsi="Cambria" w:cs="Arial"/>
          <w:sz w:val="22"/>
          <w:szCs w:val="22"/>
          <w:lang w:eastAsia="pl-PL"/>
        </w:rPr>
        <w:t xml:space="preserve">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2A5E416"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lastRenderedPageBreak/>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512BE214"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1B8CFB0D"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0A87D6C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6" w:name="_Hlk43745153"/>
      <w:r>
        <w:rPr>
          <w:rFonts w:ascii="Cambria" w:hAnsi="Cambria" w:cs="Arial"/>
          <w:sz w:val="22"/>
          <w:szCs w:val="22"/>
          <w:lang w:eastAsia="pl-PL"/>
        </w:rPr>
        <w:t>Zmiana nie może pociągnąć za sobą zwiększenia wynagrodzenia należnego Wykonawcy</w:t>
      </w:r>
      <w:bookmarkEnd w:id="16"/>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BE2621"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9C3C15">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r w:rsidR="009C3C15">
        <w:rPr>
          <w:rFonts w:ascii="Cambria" w:hAnsi="Cambria" w:cs="Arial"/>
          <w:sz w:val="22"/>
          <w:szCs w:val="22"/>
          <w:lang w:eastAsia="en-US"/>
        </w:rPr>
        <w:t>.</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4D5832EB" w14:textId="77777777" w:rsidR="00AE7090" w:rsidRPr="00837847" w:rsidRDefault="0013110C" w:rsidP="00AE7090">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r>
      <w:r w:rsidR="00AE7090" w:rsidRPr="00837847">
        <w:rPr>
          <w:rFonts w:ascii="Cambria" w:hAnsi="Cambria" w:cs="Arial"/>
          <w:sz w:val="22"/>
          <w:szCs w:val="22"/>
          <w:lang w:eastAsia="pl-PL"/>
        </w:rPr>
        <w:t>44-200 Rybnik, ul. Tadeusza Kościuszki 36</w:t>
      </w:r>
    </w:p>
    <w:p w14:paraId="4BA63F8E" w14:textId="77777777" w:rsidR="00AE7090" w:rsidRPr="00837847" w:rsidRDefault="00AE7090" w:rsidP="00AE7090">
      <w:pPr>
        <w:suppressAutoHyphens w:val="0"/>
        <w:spacing w:before="120"/>
        <w:ind w:left="567"/>
        <w:jc w:val="both"/>
        <w:rPr>
          <w:rFonts w:ascii="Cambria" w:hAnsi="Cambria" w:cs="Arial"/>
          <w:sz w:val="22"/>
          <w:szCs w:val="22"/>
          <w:lang w:eastAsia="pl-PL"/>
        </w:rPr>
      </w:pPr>
      <w:r w:rsidRPr="00837847">
        <w:rPr>
          <w:rFonts w:ascii="Cambria" w:hAnsi="Cambria" w:cs="Arial"/>
          <w:sz w:val="22"/>
          <w:szCs w:val="22"/>
          <w:lang w:eastAsia="pl-PL"/>
        </w:rPr>
        <w:t xml:space="preserve">Telefon:    </w:t>
      </w:r>
      <w:r w:rsidRPr="00837847">
        <w:rPr>
          <w:rFonts w:ascii="Cambria" w:hAnsi="Cambria" w:cs="Arial"/>
          <w:sz w:val="22"/>
          <w:szCs w:val="22"/>
          <w:lang w:eastAsia="pl-PL"/>
        </w:rPr>
        <w:tab/>
      </w:r>
      <w:r w:rsidRPr="00837847">
        <w:rPr>
          <w:rFonts w:ascii="Cambria" w:hAnsi="Cambria" w:cs="Arial"/>
          <w:sz w:val="22"/>
          <w:szCs w:val="22"/>
          <w:lang w:eastAsia="pl-PL"/>
        </w:rPr>
        <w:tab/>
        <w:t>+48 324223748</w:t>
      </w:r>
    </w:p>
    <w:p w14:paraId="73D429F1" w14:textId="26CC8CE8" w:rsidR="0013110C" w:rsidRDefault="0013110C" w:rsidP="00AE7090">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r>
      <w:r w:rsidR="00AE7090" w:rsidRPr="00837847">
        <w:rPr>
          <w:rFonts w:ascii="Cambria" w:hAnsi="Cambria" w:cs="Arial"/>
          <w:sz w:val="22"/>
          <w:szCs w:val="22"/>
          <w:lang w:eastAsia="pl-PL"/>
        </w:rPr>
        <w:t>rybnik@katowice.lasy.gov.pl</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37D906F8"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9C3C15">
        <w:rPr>
          <w:rFonts w:ascii="Cambria" w:hAnsi="Cambria" w:cs="Arial"/>
          <w:sz w:val="22"/>
          <w:szCs w:val="22"/>
          <w:lang w:eastAsia="en-US"/>
        </w:rPr>
        <w:t xml:space="preserve"> lub</w:t>
      </w:r>
      <w:r>
        <w:rPr>
          <w:rFonts w:ascii="Cambria" w:hAnsi="Cambria" w:cs="Arial"/>
          <w:sz w:val="22"/>
          <w:szCs w:val="22"/>
          <w:lang w:eastAsia="en-US"/>
        </w:rPr>
        <w:t xml:space="preserve"> pocztą elektroniczną</w:t>
      </w:r>
      <w:r w:rsidR="009C3C15">
        <w:rPr>
          <w:rFonts w:ascii="Cambria" w:hAnsi="Cambria" w:cs="Arial"/>
          <w:sz w:val="22"/>
          <w:szCs w:val="22"/>
          <w:lang w:eastAsia="en-US"/>
        </w:rPr>
        <w:t>.</w:t>
      </w:r>
    </w:p>
    <w:p w14:paraId="677BA46A" w14:textId="1BED357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w:t>
      </w:r>
      <w:r w:rsidR="00A53A05">
        <w:rPr>
          <w:rFonts w:ascii="Cambria" w:hAnsi="Cambria" w:cs="Arial"/>
          <w:sz w:val="22"/>
          <w:szCs w:val="22"/>
          <w:lang w:eastAsia="en-US"/>
        </w:rPr>
        <w:t xml:space="preserve">. </w:t>
      </w:r>
      <w:r>
        <w:rPr>
          <w:rFonts w:ascii="Cambria" w:hAnsi="Cambria" w:cs="Arial"/>
          <w:sz w:val="22"/>
          <w:szCs w:val="22"/>
          <w:lang w:eastAsia="en-US"/>
        </w:rPr>
        <w:t xml:space="preserve">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0C2CA564"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74524D">
        <w:rPr>
          <w:rFonts w:ascii="Cambria" w:hAnsi="Cambria" w:cs="Arial"/>
          <w:sz w:val="22"/>
          <w:szCs w:val="22"/>
          <w:lang w:eastAsia="pl-PL"/>
        </w:rPr>
        <w:t xml:space="preserve"> lub </w:t>
      </w:r>
      <w:r>
        <w:rPr>
          <w:rFonts w:ascii="Cambria" w:hAnsi="Cambria" w:cs="Arial"/>
          <w:sz w:val="22"/>
          <w:szCs w:val="22"/>
          <w:lang w:eastAsia="pl-PL"/>
        </w:rPr>
        <w:t>pocztą elektroniczną</w:t>
      </w:r>
      <w:r w:rsidR="0074524D">
        <w:rPr>
          <w:rFonts w:ascii="Cambria" w:hAnsi="Cambria" w:cs="Arial"/>
          <w:sz w:val="22"/>
          <w:szCs w:val="22"/>
          <w:lang w:eastAsia="pl-PL"/>
        </w:rPr>
        <w:t>.</w:t>
      </w:r>
    </w:p>
    <w:p w14:paraId="21124489" w14:textId="30F8C6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Wykonawcy, Wykonawca powiadomi Zamawiającego o ustanowieniu nowego Przedstawiciela Wykonawcy. Powiadomienie nastąpi, wedle wyboru Wykonawcy, pisemnie</w:t>
      </w:r>
      <w:r w:rsidR="0074524D">
        <w:rPr>
          <w:rFonts w:ascii="Cambria" w:hAnsi="Cambria" w:cs="Arial"/>
          <w:sz w:val="22"/>
          <w:szCs w:val="22"/>
          <w:lang w:eastAsia="pl-PL"/>
        </w:rPr>
        <w:t xml:space="preserve"> lub</w:t>
      </w:r>
      <w:r>
        <w:rPr>
          <w:rFonts w:ascii="Cambria" w:hAnsi="Cambria" w:cs="Arial"/>
          <w:sz w:val="22"/>
          <w:szCs w:val="22"/>
          <w:lang w:eastAsia="pl-PL"/>
        </w:rPr>
        <w:t xml:space="preserve"> pocztą elektroniczną</w:t>
      </w:r>
      <w:r w:rsidR="0074524D">
        <w:rPr>
          <w:rFonts w:ascii="Cambria" w:hAnsi="Cambria" w:cs="Arial"/>
          <w:sz w:val="22"/>
          <w:szCs w:val="22"/>
          <w:lang w:eastAsia="pl-PL"/>
        </w:rPr>
        <w:t>.</w:t>
      </w:r>
    </w:p>
    <w:p w14:paraId="54DBF83C" w14:textId="636EE358" w:rsidR="0013110C" w:rsidRDefault="0013110C" w:rsidP="00225ACD">
      <w:pPr>
        <w:suppressAutoHyphens w:val="0"/>
        <w:spacing w:before="120"/>
        <w:ind w:left="567"/>
        <w:jc w:val="both"/>
        <w:rPr>
          <w:rFonts w:ascii="Cambria" w:hAnsi="Cambria" w:cs="Arial"/>
          <w:sz w:val="22"/>
          <w:szCs w:val="22"/>
          <w:lang w:eastAsia="pl-PL"/>
        </w:rPr>
      </w:pPr>
    </w:p>
    <w:p w14:paraId="30148933" w14:textId="3BF9102B" w:rsidR="000C69B9" w:rsidRDefault="000C69B9" w:rsidP="00225ACD">
      <w:pPr>
        <w:suppressAutoHyphens w:val="0"/>
        <w:spacing w:before="120"/>
        <w:ind w:left="567"/>
        <w:jc w:val="both"/>
        <w:rPr>
          <w:rFonts w:ascii="Cambria" w:hAnsi="Cambria" w:cs="Arial"/>
          <w:sz w:val="22"/>
          <w:szCs w:val="22"/>
          <w:lang w:eastAsia="pl-PL"/>
        </w:rPr>
      </w:pPr>
    </w:p>
    <w:p w14:paraId="5CEE0E92" w14:textId="77777777" w:rsidR="000C69B9" w:rsidRDefault="000C69B9"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33562F5B" w:rsidR="00AE7090" w:rsidRDefault="0013110C" w:rsidP="00AE7090">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sidR="00AE7090">
        <w:rPr>
          <w:rFonts w:ascii="Cambria" w:hAnsi="Cambria" w:cs="Arial"/>
          <w:b/>
          <w:color w:val="000000"/>
          <w:sz w:val="22"/>
          <w:szCs w:val="22"/>
          <w:lang w:eastAsia="pl-PL"/>
        </w:rPr>
        <w:lastRenderedPageBreak/>
        <w:t xml:space="preserve"> </w:t>
      </w:r>
    </w:p>
    <w:p w14:paraId="4FB417B0" w14:textId="6A4D0476"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t>Załącznik nr 5 do Umowy</w:t>
      </w:r>
    </w:p>
    <w:p w14:paraId="4AFDA7F5" w14:textId="3DE651CD"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7DCF14D" w14:textId="60E3DEAD" w:rsidR="00DC18F1" w:rsidRDefault="00DC18F1" w:rsidP="00225ACD">
      <w:pPr>
        <w:tabs>
          <w:tab w:val="left" w:pos="1134"/>
        </w:tabs>
        <w:suppressAutoHyphens w:val="0"/>
        <w:spacing w:before="120"/>
        <w:jc w:val="center"/>
        <w:rPr>
          <w:rFonts w:ascii="Cambria" w:hAnsi="Cambria" w:cs="Arial"/>
          <w:b/>
          <w:color w:val="000000"/>
          <w:sz w:val="22"/>
          <w:szCs w:val="22"/>
          <w:lang w:eastAsia="pl-PL"/>
        </w:rPr>
      </w:pPr>
    </w:p>
    <w:p w14:paraId="20E27335" w14:textId="77777777" w:rsidR="00DC18F1" w:rsidRDefault="00DC18F1"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33FA6B93"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8FDB035" w14:textId="2F918A3E"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7D713E91" w14:textId="7144BE5A"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45504DCB" w14:textId="77777777" w:rsidR="00E963B8" w:rsidRDefault="00E963B8" w:rsidP="00E963B8">
      <w:pPr>
        <w:tabs>
          <w:tab w:val="left" w:pos="1134"/>
        </w:tabs>
        <w:suppressAutoHyphens w:val="0"/>
        <w:spacing w:before="120"/>
        <w:jc w:val="both"/>
        <w:rPr>
          <w:rFonts w:ascii="Cambria" w:hAnsi="Cambria" w:cs="Arial"/>
          <w:color w:val="000000"/>
          <w:sz w:val="22"/>
          <w:szCs w:val="22"/>
          <w:lang w:eastAsia="pl-PL"/>
        </w:rPr>
      </w:pPr>
    </w:p>
    <w:p w14:paraId="34C550DE" w14:textId="77777777" w:rsidR="00E963B8" w:rsidRDefault="00E963B8" w:rsidP="00E963B8">
      <w:pPr>
        <w:tabs>
          <w:tab w:val="left" w:pos="1134"/>
        </w:tabs>
        <w:suppressAutoHyphens w:val="0"/>
        <w:spacing w:before="120"/>
        <w:jc w:val="both"/>
        <w:rPr>
          <w:rFonts w:ascii="Cambria" w:hAnsi="Cambria" w:cs="Arial"/>
          <w:color w:val="000000"/>
          <w:sz w:val="22"/>
          <w:szCs w:val="22"/>
          <w:lang w:eastAsia="pl-PL"/>
        </w:rPr>
      </w:pPr>
    </w:p>
    <w:p w14:paraId="10BC329D" w14:textId="28FFCABD" w:rsidR="00E963B8" w:rsidRDefault="00E963B8" w:rsidP="00E963B8">
      <w:pPr>
        <w:tabs>
          <w:tab w:val="left" w:pos="1134"/>
        </w:tabs>
        <w:suppressAutoHyphens w:val="0"/>
        <w:spacing w:before="120"/>
        <w:jc w:val="both"/>
        <w:rPr>
          <w:rFonts w:ascii="Cambria" w:hAnsi="Cambria" w:cs="Arial"/>
          <w:color w:val="000000"/>
          <w:sz w:val="22"/>
          <w:szCs w:val="22"/>
          <w:lang w:eastAsia="pl-PL"/>
        </w:rPr>
      </w:pPr>
      <w:r>
        <w:rPr>
          <w:noProof/>
        </w:rPr>
        <w:drawing>
          <wp:inline distT="0" distB="0" distL="0" distR="0" wp14:anchorId="799FC3A5" wp14:editId="6DB73882">
            <wp:extent cx="5615305" cy="495236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2365"/>
                    </a:xfrm>
                    <a:prstGeom prst="rect">
                      <a:avLst/>
                    </a:prstGeom>
                    <a:noFill/>
                    <a:ln>
                      <a:noFill/>
                    </a:ln>
                  </pic:spPr>
                </pic:pic>
              </a:graphicData>
            </a:graphic>
          </wp:inline>
        </w:drawing>
      </w:r>
    </w:p>
    <w:p w14:paraId="1EEE5BF9" w14:textId="77777777" w:rsidR="00E963B8" w:rsidRDefault="00E963B8" w:rsidP="00E963B8">
      <w:pPr>
        <w:tabs>
          <w:tab w:val="left" w:pos="1134"/>
        </w:tabs>
        <w:suppressAutoHyphens w:val="0"/>
        <w:spacing w:before="120"/>
        <w:jc w:val="both"/>
        <w:rPr>
          <w:rFonts w:ascii="Cambria" w:hAnsi="Cambria" w:cs="Arial"/>
          <w:color w:val="000000"/>
          <w:sz w:val="22"/>
          <w:szCs w:val="22"/>
          <w:lang w:eastAsia="pl-PL"/>
        </w:rPr>
      </w:pPr>
    </w:p>
    <w:p w14:paraId="394B1601" w14:textId="77777777" w:rsidR="00E963B8" w:rsidRDefault="00E963B8" w:rsidP="00E963B8">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0980732" w14:textId="77777777" w:rsidR="00E963B8" w:rsidRDefault="00E963B8" w:rsidP="00E963B8">
      <w:pPr>
        <w:tabs>
          <w:tab w:val="left" w:pos="1134"/>
        </w:tabs>
        <w:suppressAutoHyphens w:val="0"/>
        <w:spacing w:before="120"/>
        <w:rPr>
          <w:rFonts w:ascii="Cambria" w:hAnsi="Cambria" w:cs="Arial"/>
          <w:b/>
          <w:color w:val="000000"/>
          <w:sz w:val="22"/>
          <w:szCs w:val="22"/>
          <w:lang w:eastAsia="pl-PL"/>
        </w:rPr>
      </w:pPr>
    </w:p>
    <w:p w14:paraId="3358D30B" w14:textId="67FC8340" w:rsidR="00E963B8" w:rsidRDefault="00E963B8" w:rsidP="00E963B8">
      <w:pPr>
        <w:tabs>
          <w:tab w:val="left" w:pos="1134"/>
        </w:tabs>
        <w:suppressAutoHyphens w:val="0"/>
        <w:spacing w:before="120"/>
        <w:rPr>
          <w:rFonts w:ascii="Cambria" w:hAnsi="Cambria" w:cs="Arial"/>
          <w:b/>
          <w:color w:val="000000"/>
          <w:sz w:val="22"/>
          <w:szCs w:val="22"/>
          <w:lang w:eastAsia="pl-PL"/>
        </w:rPr>
      </w:pPr>
      <w:r>
        <w:rPr>
          <w:noProof/>
        </w:rPr>
        <w:drawing>
          <wp:inline distT="0" distB="0" distL="0" distR="0" wp14:anchorId="01219AAA" wp14:editId="127685ED">
            <wp:extent cx="5615305" cy="493712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37125"/>
                    </a:xfrm>
                    <a:prstGeom prst="rect">
                      <a:avLst/>
                    </a:prstGeom>
                    <a:noFill/>
                    <a:ln>
                      <a:noFill/>
                    </a:ln>
                  </pic:spPr>
                </pic:pic>
              </a:graphicData>
            </a:graphic>
          </wp:inline>
        </w:drawing>
      </w:r>
    </w:p>
    <w:p w14:paraId="71A52A94" w14:textId="77777777" w:rsidR="00E963B8" w:rsidRDefault="00E963B8" w:rsidP="00E963B8">
      <w:pPr>
        <w:tabs>
          <w:tab w:val="left" w:pos="1134"/>
        </w:tabs>
        <w:suppressAutoHyphens w:val="0"/>
        <w:spacing w:before="120"/>
        <w:rPr>
          <w:rFonts w:ascii="Cambria" w:hAnsi="Cambria" w:cs="Arial"/>
          <w:b/>
          <w:color w:val="000000"/>
          <w:sz w:val="22"/>
          <w:szCs w:val="22"/>
          <w:lang w:eastAsia="pl-PL"/>
        </w:rPr>
      </w:pPr>
    </w:p>
    <w:p w14:paraId="685F6AF2" w14:textId="77777777" w:rsidR="00E963B8" w:rsidRDefault="00E963B8" w:rsidP="00E963B8">
      <w:pPr>
        <w:tabs>
          <w:tab w:val="left" w:pos="1134"/>
        </w:tabs>
        <w:suppressAutoHyphens w:val="0"/>
        <w:spacing w:before="120"/>
        <w:rPr>
          <w:rFonts w:ascii="Cambria" w:hAnsi="Cambria" w:cs="Arial"/>
          <w:b/>
          <w:color w:val="000000"/>
          <w:sz w:val="22"/>
          <w:szCs w:val="22"/>
          <w:lang w:eastAsia="pl-PL"/>
        </w:rPr>
      </w:pPr>
    </w:p>
    <w:p w14:paraId="2F96B76F" w14:textId="77777777" w:rsidR="00E963B8" w:rsidRDefault="00E963B8" w:rsidP="00E963B8">
      <w:pPr>
        <w:tabs>
          <w:tab w:val="left" w:pos="1134"/>
        </w:tabs>
        <w:suppressAutoHyphens w:val="0"/>
        <w:spacing w:before="120"/>
        <w:rPr>
          <w:rFonts w:ascii="Cambria" w:hAnsi="Cambria" w:cs="Arial"/>
          <w:b/>
          <w:color w:val="000000"/>
          <w:sz w:val="22"/>
          <w:szCs w:val="22"/>
          <w:lang w:eastAsia="pl-PL"/>
        </w:rPr>
      </w:pPr>
    </w:p>
    <w:p w14:paraId="75478584" w14:textId="5820AF49"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78F15E2E" w14:textId="01CE709E"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67C30D47" w14:textId="5DF62AA6"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47CF1120" w14:textId="52D73741"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256F9766" w14:textId="388C495B"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78E6E965" w14:textId="28A6F953"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28B7A478" w14:textId="3EE5FD98"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183E7A7A" w14:textId="3BA2828D"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64774099" w14:textId="22DD735F"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249FC5FA" w14:textId="40B8DB60"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0EC4BF5B" w14:textId="24BEC074"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44E9E354" w14:textId="6ABDC9CC" w:rsidR="00790955" w:rsidRDefault="00CB13BD" w:rsidP="00225ACD">
      <w:pPr>
        <w:tabs>
          <w:tab w:val="left" w:pos="1134"/>
        </w:tabs>
        <w:suppressAutoHyphens w:val="0"/>
        <w:spacing w:before="120"/>
        <w:jc w:val="both"/>
        <w:rPr>
          <w:rFonts w:ascii="Cambria" w:hAnsi="Cambria" w:cs="Arial"/>
          <w:b/>
          <w:color w:val="000000"/>
          <w:sz w:val="22"/>
          <w:szCs w:val="22"/>
          <w:lang w:eastAsia="pl-PL"/>
        </w:rPr>
      </w:pPr>
      <w:r w:rsidRPr="00CB13BD">
        <w:lastRenderedPageBreak/>
        <w:drawing>
          <wp:inline distT="0" distB="0" distL="0" distR="0" wp14:anchorId="01E60A9A" wp14:editId="4B44BE8C">
            <wp:extent cx="5615305" cy="8679815"/>
            <wp:effectExtent l="0" t="0" r="4445" b="698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5305" cy="8679815"/>
                    </a:xfrm>
                    <a:prstGeom prst="rect">
                      <a:avLst/>
                    </a:prstGeom>
                    <a:noFill/>
                    <a:ln>
                      <a:noFill/>
                    </a:ln>
                  </pic:spPr>
                </pic:pic>
              </a:graphicData>
            </a:graphic>
          </wp:inline>
        </w:drawing>
      </w:r>
    </w:p>
    <w:sectPr w:rsidR="00790955">
      <w:headerReference w:type="even" r:id="rId11"/>
      <w:headerReference w:type="default" r:id="rId12"/>
      <w:footerReference w:type="even" r:id="rId13"/>
      <w:footerReference w:type="default" r:id="rId14"/>
      <w:headerReference w:type="first" r:id="rId15"/>
      <w:footerReference w:type="first" r:id="rId16"/>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7D94B" w14:textId="77777777" w:rsidR="00DB180B" w:rsidRDefault="00DB180B">
      <w:r>
        <w:separator/>
      </w:r>
    </w:p>
  </w:endnote>
  <w:endnote w:type="continuationSeparator" w:id="0">
    <w:p w14:paraId="25BDFBEC" w14:textId="77777777" w:rsidR="00DB180B" w:rsidRDefault="00DB1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1CF68" w14:textId="77777777" w:rsidR="00DB180B" w:rsidRDefault="00DB180B">
      <w:r>
        <w:separator/>
      </w:r>
    </w:p>
  </w:footnote>
  <w:footnote w:type="continuationSeparator" w:id="0">
    <w:p w14:paraId="29D78164" w14:textId="77777777" w:rsidR="00DB180B" w:rsidRDefault="00DB18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ABFB9" w14:textId="77777777" w:rsidR="00F913D4" w:rsidRDefault="00F913D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3C66746C"/>
    <w:lvl w:ilvl="0">
      <w:start w:val="1"/>
      <w:numFmt w:val="decimal"/>
      <w:lvlText w:val="%1."/>
      <w:lvlJc w:val="left"/>
      <w:pPr>
        <w:ind w:left="360" w:hanging="360"/>
      </w:pPr>
      <w:rPr>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A314EDA"/>
    <w:multiLevelType w:val="hybridMultilevel"/>
    <w:tmpl w:val="836AD800"/>
    <w:lvl w:ilvl="0" w:tplc="F294DA20">
      <w:start w:val="1"/>
      <w:numFmt w:val="decimal"/>
      <w:lvlText w:val="%1)"/>
      <w:lvlJc w:val="left"/>
      <w:pPr>
        <w:ind w:left="1131" w:hanging="564"/>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2"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3"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8"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0"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90267159">
    <w:abstractNumId w:val="27"/>
    <w:lvlOverride w:ilvl="0">
      <w:startOverride w:val="1"/>
    </w:lvlOverride>
  </w:num>
  <w:num w:numId="2" w16cid:durableId="2035575281">
    <w:abstractNumId w:val="22"/>
    <w:lvlOverride w:ilvl="0">
      <w:startOverride w:val="1"/>
    </w:lvlOverride>
  </w:num>
  <w:num w:numId="3" w16cid:durableId="20124411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8602872">
    <w:abstractNumId w:val="14"/>
    <w:lvlOverride w:ilvl="0">
      <w:startOverride w:val="1"/>
    </w:lvlOverride>
  </w:num>
  <w:num w:numId="5" w16cid:durableId="1794522278">
    <w:abstractNumId w:val="15"/>
  </w:num>
  <w:num w:numId="6" w16cid:durableId="1137601971">
    <w:abstractNumId w:val="8"/>
  </w:num>
  <w:num w:numId="7" w16cid:durableId="1312254863">
    <w:abstractNumId w:val="18"/>
  </w:num>
  <w:num w:numId="8" w16cid:durableId="938489232">
    <w:abstractNumId w:val="26"/>
  </w:num>
  <w:num w:numId="9" w16cid:durableId="970477443">
    <w:abstractNumId w:val="2"/>
  </w:num>
  <w:num w:numId="10" w16cid:durableId="627391932">
    <w:abstractNumId w:val="3"/>
  </w:num>
  <w:num w:numId="11" w16cid:durableId="180314490">
    <w:abstractNumId w:val="24"/>
  </w:num>
  <w:num w:numId="12" w16cid:durableId="100610207">
    <w:abstractNumId w:val="20"/>
  </w:num>
  <w:num w:numId="13" w16cid:durableId="1862815165">
    <w:abstractNumId w:val="6"/>
  </w:num>
  <w:num w:numId="14" w16cid:durableId="158622877">
    <w:abstractNumId w:val="23"/>
  </w:num>
  <w:num w:numId="15" w16cid:durableId="2028210496">
    <w:abstractNumId w:val="33"/>
  </w:num>
  <w:num w:numId="16" w16cid:durableId="1814906896">
    <w:abstractNumId w:val="13"/>
  </w:num>
  <w:num w:numId="17" w16cid:durableId="431555756">
    <w:abstractNumId w:val="12"/>
  </w:num>
  <w:num w:numId="18" w16cid:durableId="975379549">
    <w:abstractNumId w:val="16"/>
  </w:num>
  <w:num w:numId="19" w16cid:durableId="1411459857">
    <w:abstractNumId w:val="30"/>
  </w:num>
  <w:num w:numId="20" w16cid:durableId="1239176158">
    <w:abstractNumId w:val="11"/>
  </w:num>
  <w:num w:numId="21" w16cid:durableId="489949905">
    <w:abstractNumId w:val="17"/>
  </w:num>
  <w:num w:numId="22" w16cid:durableId="1866406991">
    <w:abstractNumId w:val="9"/>
  </w:num>
  <w:num w:numId="23" w16cid:durableId="2026712829">
    <w:abstractNumId w:val="19"/>
  </w:num>
  <w:num w:numId="24" w16cid:durableId="1014915020">
    <w:abstractNumId w:val="34"/>
  </w:num>
  <w:num w:numId="25" w16cid:durableId="765463795">
    <w:abstractNumId w:val="4"/>
  </w:num>
  <w:num w:numId="26" w16cid:durableId="1208759280">
    <w:abstractNumId w:val="28"/>
  </w:num>
  <w:num w:numId="27" w16cid:durableId="453988914">
    <w:abstractNumId w:val="31"/>
  </w:num>
  <w:num w:numId="28" w16cid:durableId="1266890703">
    <w:abstractNumId w:val="0"/>
  </w:num>
  <w:num w:numId="29" w16cid:durableId="213391453">
    <w:abstractNumId w:val="10"/>
  </w:num>
  <w:num w:numId="30" w16cid:durableId="1701978246">
    <w:abstractNumId w:val="1"/>
  </w:num>
  <w:num w:numId="31" w16cid:durableId="1791850330">
    <w:abstractNumId w:val="32"/>
  </w:num>
  <w:num w:numId="32" w16cid:durableId="2111970493">
    <w:abstractNumId w:val="25"/>
  </w:num>
  <w:num w:numId="33" w16cid:durableId="667753656">
    <w:abstractNumId w:val="5"/>
  </w:num>
  <w:num w:numId="34" w16cid:durableId="1699817479">
    <w:abstractNumId w:val="29"/>
  </w:num>
  <w:num w:numId="35" w16cid:durableId="455177843">
    <w:abstractNumId w:val="21"/>
  </w:num>
  <w:num w:numId="36" w16cid:durableId="8866417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6459"/>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135"/>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69B9"/>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9CE"/>
    <w:rsid w:val="00166C21"/>
    <w:rsid w:val="00166D5C"/>
    <w:rsid w:val="0016752E"/>
    <w:rsid w:val="00167EC2"/>
    <w:rsid w:val="00174E66"/>
    <w:rsid w:val="00174F7C"/>
    <w:rsid w:val="00175321"/>
    <w:rsid w:val="001760FC"/>
    <w:rsid w:val="00177500"/>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853"/>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4E1B"/>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AA6"/>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03"/>
    <w:rsid w:val="004E4339"/>
    <w:rsid w:val="004E47EA"/>
    <w:rsid w:val="004E5479"/>
    <w:rsid w:val="004E5856"/>
    <w:rsid w:val="004E6915"/>
    <w:rsid w:val="004E6E23"/>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3216"/>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333"/>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3B8"/>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7C"/>
    <w:rsid w:val="00712B9D"/>
    <w:rsid w:val="00714053"/>
    <w:rsid w:val="00714513"/>
    <w:rsid w:val="00715258"/>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4524D"/>
    <w:rsid w:val="00746BFA"/>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2DEB"/>
    <w:rsid w:val="007731AD"/>
    <w:rsid w:val="007741B1"/>
    <w:rsid w:val="007757F6"/>
    <w:rsid w:val="00775EDD"/>
    <w:rsid w:val="00776763"/>
    <w:rsid w:val="007816DE"/>
    <w:rsid w:val="00782E08"/>
    <w:rsid w:val="00783B4E"/>
    <w:rsid w:val="00784104"/>
    <w:rsid w:val="00784147"/>
    <w:rsid w:val="00784A2F"/>
    <w:rsid w:val="00790955"/>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108F"/>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47E39"/>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607B"/>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152"/>
    <w:rsid w:val="008E7DB7"/>
    <w:rsid w:val="008F0B20"/>
    <w:rsid w:val="008F1E0F"/>
    <w:rsid w:val="008F22B6"/>
    <w:rsid w:val="008F2C3C"/>
    <w:rsid w:val="008F41CD"/>
    <w:rsid w:val="009018D6"/>
    <w:rsid w:val="00903584"/>
    <w:rsid w:val="00904AAE"/>
    <w:rsid w:val="00906DC6"/>
    <w:rsid w:val="009079C3"/>
    <w:rsid w:val="0091039D"/>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377"/>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3C15"/>
    <w:rsid w:val="009C63FD"/>
    <w:rsid w:val="009C6CAD"/>
    <w:rsid w:val="009D18D5"/>
    <w:rsid w:val="009D25DD"/>
    <w:rsid w:val="009D39D0"/>
    <w:rsid w:val="009D3A68"/>
    <w:rsid w:val="009D3ED5"/>
    <w:rsid w:val="009D5680"/>
    <w:rsid w:val="009D5E96"/>
    <w:rsid w:val="009D5FE4"/>
    <w:rsid w:val="009D6B98"/>
    <w:rsid w:val="009D7FED"/>
    <w:rsid w:val="009E08E3"/>
    <w:rsid w:val="009E3FF2"/>
    <w:rsid w:val="009E4481"/>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2F5"/>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3A05"/>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87009"/>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5BE2"/>
    <w:rsid w:val="00AC7E35"/>
    <w:rsid w:val="00AC7FEF"/>
    <w:rsid w:val="00AD1541"/>
    <w:rsid w:val="00AD1626"/>
    <w:rsid w:val="00AD19FC"/>
    <w:rsid w:val="00AD33AE"/>
    <w:rsid w:val="00AD44A9"/>
    <w:rsid w:val="00AD5724"/>
    <w:rsid w:val="00AD6583"/>
    <w:rsid w:val="00AD7731"/>
    <w:rsid w:val="00AE11A5"/>
    <w:rsid w:val="00AE2C3D"/>
    <w:rsid w:val="00AE335D"/>
    <w:rsid w:val="00AE55E8"/>
    <w:rsid w:val="00AE56CB"/>
    <w:rsid w:val="00AE6AB5"/>
    <w:rsid w:val="00AE7090"/>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5209F"/>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745"/>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3BD"/>
    <w:rsid w:val="00CB1ABB"/>
    <w:rsid w:val="00CB246B"/>
    <w:rsid w:val="00CB48D3"/>
    <w:rsid w:val="00CB5FE4"/>
    <w:rsid w:val="00CC00F3"/>
    <w:rsid w:val="00CC0710"/>
    <w:rsid w:val="00CC0C1F"/>
    <w:rsid w:val="00CC0CF9"/>
    <w:rsid w:val="00CC100A"/>
    <w:rsid w:val="00CC4E51"/>
    <w:rsid w:val="00CD0792"/>
    <w:rsid w:val="00CD1033"/>
    <w:rsid w:val="00CD1651"/>
    <w:rsid w:val="00CD1FB7"/>
    <w:rsid w:val="00CD3EDA"/>
    <w:rsid w:val="00CD46EE"/>
    <w:rsid w:val="00CD487F"/>
    <w:rsid w:val="00CD4B08"/>
    <w:rsid w:val="00CD4F21"/>
    <w:rsid w:val="00CD592B"/>
    <w:rsid w:val="00CD6AFF"/>
    <w:rsid w:val="00CD6E41"/>
    <w:rsid w:val="00CE0076"/>
    <w:rsid w:val="00CE03E5"/>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180B"/>
    <w:rsid w:val="00DB2E89"/>
    <w:rsid w:val="00DB2F10"/>
    <w:rsid w:val="00DB50D3"/>
    <w:rsid w:val="00DB55B1"/>
    <w:rsid w:val="00DB5952"/>
    <w:rsid w:val="00DB69A4"/>
    <w:rsid w:val="00DC1316"/>
    <w:rsid w:val="00DC18F1"/>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855"/>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3B8"/>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13D4"/>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B6BA8"/>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056655">
      <w:bodyDiv w:val="1"/>
      <w:marLeft w:val="0"/>
      <w:marRight w:val="0"/>
      <w:marTop w:val="0"/>
      <w:marBottom w:val="0"/>
      <w:divBdr>
        <w:top w:val="none" w:sz="0" w:space="0" w:color="auto"/>
        <w:left w:val="none" w:sz="0" w:space="0" w:color="auto"/>
        <w:bottom w:val="none" w:sz="0" w:space="0" w:color="auto"/>
        <w:right w:val="none" w:sz="0" w:space="0" w:color="auto"/>
      </w:divBdr>
    </w:div>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56278839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26</Pages>
  <Words>9099</Words>
  <Characters>54597</Characters>
  <Application>Microsoft Office Word</Application>
  <DocSecurity>0</DocSecurity>
  <Lines>454</Lines>
  <Paragraphs>127</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Janusz Michalski</cp:lastModifiedBy>
  <cp:revision>5</cp:revision>
  <cp:lastPrinted>2017-05-23T11:32:00Z</cp:lastPrinted>
  <dcterms:created xsi:type="dcterms:W3CDTF">2022-11-07T12:07:00Z</dcterms:created>
  <dcterms:modified xsi:type="dcterms:W3CDTF">2022-11-08T18:55:00Z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