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36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2021"/>
        <w:gridCol w:w="1523"/>
        <w:gridCol w:w="558"/>
        <w:gridCol w:w="2397"/>
        <w:gridCol w:w="2177"/>
      </w:tblGrid>
      <w:tr w:rsidR="008641F1" w:rsidRPr="005A5A57" w14:paraId="6D9E5A63" w14:textId="77777777" w:rsidTr="005A5A57">
        <w:trPr>
          <w:trHeight w:val="48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5C5946" w14:textId="77777777" w:rsidR="008641F1" w:rsidRPr="005A5A57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D989BB" w14:textId="77777777" w:rsidR="008641F1" w:rsidRPr="005A5A57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  <w:t>Nazwa środka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85805C" w14:textId="77777777" w:rsidR="008641F1" w:rsidRPr="005A5A57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Numer inwentarzowy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9A1073" w14:textId="77777777" w:rsidR="008641F1" w:rsidRPr="005A5A57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Ilość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CE4DAC" w14:textId="77777777" w:rsidR="008641F1" w:rsidRPr="005A5A57" w:rsidRDefault="008641F1" w:rsidP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Stan techniczny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8684B8" w14:textId="77777777" w:rsidR="008641F1" w:rsidRPr="005A5A57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Sposób fizycznej likwidacji</w:t>
            </w:r>
          </w:p>
        </w:tc>
      </w:tr>
      <w:tr w:rsidR="005B6382" w:rsidRPr="005A5A57" w14:paraId="221283C2" w14:textId="77777777" w:rsidTr="005A5A57">
        <w:trPr>
          <w:trHeight w:val="32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0026" w14:textId="338A971B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70AC" w14:textId="6254034E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Chłodziarka CUBE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392D" w14:textId="4C0FB10F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SM/001-046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19C9" w14:textId="61E4B27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D692" w14:textId="7CA35F34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Chłodziarka nie nadaje się do dalszej eksploatacji z powodu uszkodzenia układu chłodniczego oraz termostatu. Urządzenie nie utrzymuje wymaganej temperatury i nie zapewnia prawidłowych warunków przechowywania.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5272" w14:textId="1CBC647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7BA032CD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60A0" w14:textId="604F930E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A7F9" w14:textId="1108719B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Palnik gazowy </w:t>
            </w:r>
            <w:proofErr w:type="spellStart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Fireboy</w:t>
            </w:r>
            <w:proofErr w:type="spellEnd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Plus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F119" w14:textId="0BFB0308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SM/002-015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064D" w14:textId="1D9FDB7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014F" w14:textId="22883A04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Palnik gazowy nie nadaje się do dalszej eksploatacji z powodu uszkodzenia układu zasilania gazem oraz elementów zapłonowych. Urządzenie nie zapewnia prawidłowego i bezpiecznego spalania gazu, a jego dalsze użytkowanie stwarza zagrożenie dla bezpieczeństwa.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23A5" w14:textId="0267411D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6EEE7DEA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D7EC" w14:textId="340439D4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2012" w14:textId="37AFF4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cyfrowy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3A3D" w14:textId="744259A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1EFB" w14:textId="18B2783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87E1" w14:textId="5F266320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Termometr cyfrowy nie nadaje się do dalszej eksploatacji z powodu uszkodzenia układu pomiarowego oraz wyświetlacza. Urządzenie nie dokonuje prawidłowego pomiaru temperatury i nie zapewnia wiarygodnych wskazań.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B6F4" w14:textId="773382D1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24F2F2A8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593E" w14:textId="15C12FCB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9070" w14:textId="30769FD5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cyfrowy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7689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SM/004-005</w:t>
            </w:r>
          </w:p>
          <w:p w14:paraId="21290EB4" w14:textId="4621CD0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C617" w14:textId="11B97FC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2AC3" w14:textId="5EB59AE4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Termometr cyfrowy nie nadaje się do dalszej eksploatacji z powodu uszkodzenia układu pomiarowego oraz wyświetlacza. Urządzenie nie dokonuje prawidłowego pomiaru temperatury i nie zapewnia wiarygodnych wskazań.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3C7B" w14:textId="0E2E8683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492BFD8E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E528" w14:textId="29387E29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015" w14:textId="5E763C8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E338" w14:textId="78FD3AA5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SM/004-011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107" w14:textId="146729C5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C950" w14:textId="7803F59D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/>
                <w:sz w:val="20"/>
                <w:szCs w:val="20"/>
              </w:rPr>
              <w:t xml:space="preserve"> nie nadaje się do dalszej eksploatacji z powodu uszkodzenia układu pomiarowego oraz wyświetlacza. Urządzenie nie zapewnia prawidłowego i wiarygodnego pomiaru temperatury oraz wilgotności powietrza.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DC80" w14:textId="29EB095C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0319B6C8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716" w14:textId="54BA2DC6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4059" w14:textId="25BFB4D8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6980" w14:textId="46898155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SM/004-020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452B" w14:textId="54BA1A7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4B27" w14:textId="4AF2919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nadaje się do dalszej eksploatacji z powodu uszkodzenia układu pomiarowego oraz wyświetlacza. Urządzenie nie zapewnia prawidłowego i wiarygodnego pomiaru temperatury oraz wilgotności powietrza.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EA6A" w14:textId="38D2E9FC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27AC90C5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91AC" w14:textId="563F778C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3C77" w14:textId="243382EE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elektryczny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77EB" w14:textId="6732B14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SM/004-027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78A4" w14:textId="029563E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189A" w14:textId="56C8ADA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Termometr elektryczny nie nadaje się do dalszej eksploatacji z powodu uszkodzenia układu pomiarowego oraz elementów elektrycznych. Urządzenie nie zapewnia prawidłowego i wiarygodnego pomiaru temperatury,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8A82" w14:textId="611C451A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1AE84513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E16D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E2D8" w14:textId="1EC73826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elektryczny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66EA" w14:textId="5BC1D75B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SM/004-028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EEF5" w14:textId="382567C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FF93" w14:textId="6BBB421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Termometr elektryczny nie nadaje się do dalszej eksploatacji z powodu uszkodzenia układu pomiarowego oraz elementów elektrycznych. Urządzenie nie zapewnia prawidłowego i wiarygodnego pomiaru temperatury,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8AAF" w14:textId="1493E7E4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53E9F93A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1F1E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2E447208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67D6" w14:textId="366F97D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elektryczny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48CB" w14:textId="7220445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SM/004-029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7B99" w14:textId="0E0A601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6D21" w14:textId="09E3B624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Termometr elektryczny nie nadaje się do dalszej eksploatacji z powodu </w:t>
            </w:r>
            <w:r w:rsidRPr="005A5A57">
              <w:rPr>
                <w:rFonts w:ascii="Lato" w:hAnsi="Lato"/>
                <w:sz w:val="20"/>
                <w:szCs w:val="20"/>
              </w:rPr>
              <w:lastRenderedPageBreak/>
              <w:t>uszkodzenia układu pomiarowego oraz elementów elektrycznych. Urządzenie nie zapewnia prawidłowego i wiarygodnego pomiaru temperatury,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6EF2" w14:textId="0933C975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Nieodpłatne przekazanie/ darowizna/ w </w:t>
            </w: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przypadku braku zainteresowania likwidacja </w:t>
            </w:r>
          </w:p>
        </w:tc>
      </w:tr>
      <w:tr w:rsidR="005B6382" w:rsidRPr="005A5A57" w14:paraId="605DCA5F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D1B2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63B1" w14:textId="5AEB349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elektryczny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68D4" w14:textId="0C4C92E5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SM/004-030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334F" w14:textId="3F14F7F8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0A35" w14:textId="7FCF3CB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Termometr elektryczny nie nadaje się do dalszej eksploatacji z powodu uszkodzenia układu pomiarowego oraz elementów elektrycznych. Urządzenie nie zapewnia prawidłowego i wiarygodnego pomiaru temperatury,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690C" w14:textId="22C446C0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45C4A16A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2770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B7B8" w14:textId="70AC041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elektryczny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0B59" w14:textId="12263A08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SM/004-033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38C3" w14:textId="2279C5F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C1B" w14:textId="4C586CA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Termometr elektryczny nie nadaje się do dalszej eksploatacji z powodu uszkodzenia układu pomiarowego oraz elementów elektrycznych. Urządzenie nie zapewnia prawidłowego i wiarygodnego pomiaru temperatury,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046D" w14:textId="5EDB04E5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0137E6E7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F179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8A60" w14:textId="5F8CFDA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Termometr elektryczny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2911" w14:textId="3EEAD03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SM/004-035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40C1" w14:textId="34ACDC5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BD7" w14:textId="774D2366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Termometr elektryczny nie nadaje się do dalszej eksploatacji z powodu uszkodzenia układu pomiarowego oraz elementów elektrycznych. Urządzenie nie zapewnia prawidłowego i wiarygodnego pomiaru temperatury,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BBFE" w14:textId="1357BA88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09EC96AB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B13F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9C12" w14:textId="5142E02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Rejestrator temperatury z czujnikiem i aplikacją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44BD" w14:textId="0D9E93B6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SM/004-056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FD93" w14:textId="668DCB3F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AE11" w14:textId="6553ED0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Rejestrator temperatury z czujnikiem i aplikacją nie nadaje się do dalszej eksploatacji z powodu uszkodzenia czujnika pomiarowego oraz nieprawidłowego działania modułu rejestrującego i komunikacji z aplikacją. Urządzenie nie zapewnia prawidłowego pomiaru, zapisu oraz monitorowania temperatury, co uniemożliwia jego dalsze wykorzystanie.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AED2" w14:textId="279BB81E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480CB8E0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9231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5DF6" w14:textId="1795688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LB-103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5904" w14:textId="59D82B2E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SM/004-069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E691" w14:textId="68BB215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02BE" w14:textId="5FB7F70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/>
                <w:sz w:val="20"/>
                <w:szCs w:val="20"/>
              </w:rPr>
              <w:t xml:space="preserve"> nie nadaje się do dalszej eksploatacji z powodu uszkodzenia układu pomiarowego. Urządzenie nie zapewnia prawidłowego i wiarygodnego pomiaru temperatury oraz wilgotności powietrza, co uniemożliwia jego dalsze wykorzystanie.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2A76" w14:textId="1BF32008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5EBF1B7B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2359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4477E58E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45F" w14:textId="54FD74A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LB-103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DE9" w14:textId="1A70141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SM/004-073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7E9D" w14:textId="6DFA6D8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2500" w14:textId="2F8CEC8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A5A57">
              <w:rPr>
                <w:rFonts w:ascii="Lato" w:hAnsi="Lato"/>
                <w:sz w:val="20"/>
                <w:szCs w:val="20"/>
              </w:rPr>
              <w:t>Termohigrometr</w:t>
            </w:r>
            <w:proofErr w:type="spellEnd"/>
            <w:r w:rsidRPr="005A5A57">
              <w:rPr>
                <w:rFonts w:ascii="Lato" w:hAnsi="Lato"/>
                <w:sz w:val="20"/>
                <w:szCs w:val="20"/>
              </w:rPr>
              <w:t xml:space="preserve"> nie nadaje się do dalszej eksploatacji z powodu uszkodzenia układu pomiarowego. Urządzenie nie zapewnia prawidłowego i wiarygodnego pomiaru temperatury oraz wilgotności powietrza, co uniemożliwia jego dalsze wykorzystanie.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5447" w14:textId="5920912C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7A42C833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92E4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22C4A295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022F2E9A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0E58F0D1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3A6D" w14:textId="58BE7FE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Stół laboratoryjny kamionkowy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196E" w14:textId="1F3DB5CF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SM/008-003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3C6C" w14:textId="3B47CD7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BC32" w14:textId="4C5B1C8F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Stół laboratoryjny kamionkowy nie nadaje się do dalszej eksploatacji z powodu uszkodzenia i zużycia powierzchni roboczej. Liczne pęknięcia, ubytki oraz uszkodzenia mechaniczne ograniczają jego funkcjonalność i </w:t>
            </w:r>
            <w:r w:rsidRPr="005A5A57">
              <w:rPr>
                <w:rFonts w:ascii="Lato" w:hAnsi="Lato"/>
                <w:sz w:val="20"/>
                <w:szCs w:val="20"/>
              </w:rPr>
              <w:lastRenderedPageBreak/>
              <w:t>uniemożliwiają zachowanie wymaganych warunków higienicznych.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C204" w14:textId="516E1CA6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Nieodpłatne przekazanie/ darowizna/ w przypadku braku zainteresowania likwidacja </w:t>
            </w:r>
          </w:p>
        </w:tc>
      </w:tr>
      <w:tr w:rsidR="005B6382" w:rsidRPr="005A5A57" w14:paraId="4B56BDC4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96E5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7C5E2076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55D0" w14:textId="1D748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Stół laboratoryjny kamionkowy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BBA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SM/008-004</w:t>
            </w:r>
          </w:p>
          <w:p w14:paraId="07B8EBA6" w14:textId="119D2468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0609" w14:textId="4CA26C1B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7317" w14:textId="5E637D2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Stół laboratoryjny kamionkowy nie nadaje się do dalszej eksploatacji z powodu uszkodzenia i zużycia powierzchni roboczej. Liczne pęknięcia, ubytki oraz uszkodzenia mechaniczne ograniczają jego funkcjonalność i uniemożliwiają zachowanie wymaganych warunków higienicznych.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21CF" w14:textId="084DFA14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391A1618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86F4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293D057F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A0D8" w14:textId="5FCBEA96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Waga WA21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51CA" w14:textId="2CF3694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SM/013-006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8BA0" w14:textId="0E1A16C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3969" w14:textId="29C52DE4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Waga nie nadaje się do dalszej eksploatacji z powodu uszkodzenia układu pomiarowego oraz elementów elektronicznych. Urządzenie nie zapewnia prawidłowego i wiarygodnego pomiaru masy, co uniemożliwia jego dalsze wykorzystanie.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6B81" w14:textId="327F88B7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1B317D0F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0A97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42360445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9FE3" w14:textId="111B0BD6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Waga elektroniczna    A-250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929E" w14:textId="55A1BCF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SM/013-007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985B" w14:textId="19E8E1BB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B68C" w14:textId="0C7E4CD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Waga nie nadaje się do dalszej eksploatacji z powodu uszkodzenia układu pomiarowego oraz elementów elektronicznych. Urządzenie nie zapewnia prawidłowego i wiarygodnego pomiaru masy, co uniemożliwia jego dalsze wykorzystanie.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EA61" w14:textId="61AC97D7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33175C97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1843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7118" w14:textId="38DA969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Lampa do oznaczania FE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8CBF" w14:textId="34CED57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SM/026-009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4BEF" w14:textId="16288C1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F3C8" w14:textId="645577E4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Lampa nie nadaje się do dalszej eksploatacji z powodu zużycia źródła światła oraz uszkodzenia układu elektrycznego. Urządzenie nie zapewnia prawidłowych warunków oświetlenia niezbędnych do przeprowadzania oznaczeń, co </w:t>
            </w: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lastRenderedPageBreak/>
              <w:t>uniemożliwia jego dalsze wykorzystanie.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FEF8" w14:textId="3549F842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Nieodpłatne przekazanie/ darowizna/ w przypadku braku zainteresowania likwidacja </w:t>
            </w:r>
          </w:p>
        </w:tc>
      </w:tr>
      <w:tr w:rsidR="005B6382" w:rsidRPr="005A5A57" w14:paraId="3F6D5D15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5923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82B0" w14:textId="7DDF6D06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Aspirator AP-16 Plus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6D9F" w14:textId="77777777" w:rsidR="005B6382" w:rsidRPr="005A5A57" w:rsidRDefault="005B6382" w:rsidP="005B6382">
            <w:pPr>
              <w:rPr>
                <w:rFonts w:ascii="Lato" w:hAnsi="Lato" w:cs="Times New Roman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SM/035-052</w:t>
            </w:r>
          </w:p>
          <w:p w14:paraId="2B504DCA" w14:textId="17886314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SM/035-053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C88" w14:textId="2C92267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A88E" w14:textId="3DE545BD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Aspirator nie nadaje się do dalszej eksploatacji z powodu uszkodzenia układu ssącego oraz elementów elektrycznych. Urządzenie nie zapewnia prawidłowej i stabilnej pracy oraz wymaganej wydajności zasysania,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1FAF" w14:textId="71C5DE0E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6C36BE8F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B06F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73F4" w14:textId="664DA28C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Aspirator AP- 16 Plus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4B7B" w14:textId="4B61BC1C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SM/035-056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80A1" w14:textId="7DD994B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7D41" w14:textId="1FB12A5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Aspirator nie nadaje się do dalszej eksploatacji z powodu uszkodzenia układu ssącego oraz elementów elektrycznych. Urządzenie nie zapewnia prawidłowej i stabilnej pracy oraz wymaganej wydajności zasysania,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D525" w14:textId="4EE4B65F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4BEC2E0E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96D7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0ADF4FFD" w14:textId="7777777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667E" w14:textId="7F7A638C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Aspirator SKC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B17C" w14:textId="1549E8D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SM/035-050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C75A" w14:textId="1F2B1E4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915A" w14:textId="6AB14A4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Aspirator nie nadaje się do dalszej eksploatacji z powodu uszkodzenia układu ssącego oraz elementów elektrycznych. Urządzenie nie zapewnia prawidłowej i stabilnej pracy oraz wymaganej wydajności zasysania,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F260" w14:textId="37353AF2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4B6EDEBD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5BF4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99A0" w14:textId="4F769164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Aspirator SKC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5DE0" w14:textId="12B48AE3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SM/035-051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308C" w14:textId="54345B2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19FE" w14:textId="2E7B725E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Aspirator nie nadaje się do dalszej eksploatacji z powodu uszkodzenia układu ssącego oraz elementów elektrycznych. Urządzenie nie zapewnia prawidłowej i stabilnej pracy oraz wymaganej wydajności zasysania, co </w:t>
            </w:r>
            <w:r w:rsidRPr="005A5A57">
              <w:rPr>
                <w:rFonts w:ascii="Lato" w:hAnsi="Lato"/>
                <w:sz w:val="20"/>
                <w:szCs w:val="20"/>
              </w:rPr>
              <w:lastRenderedPageBreak/>
              <w:t>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E269" w14:textId="102326FD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Nieodpłatne przekazanie/ darowizna/ w przypadku braku zainteresowania likwidacja </w:t>
            </w:r>
          </w:p>
        </w:tc>
      </w:tr>
      <w:tr w:rsidR="005B6382" w:rsidRPr="005A5A57" w14:paraId="327E2A41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2793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FE02" w14:textId="3340ECF9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Aspirator AP-2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50C4" w14:textId="5CCFE35F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SM/035-043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5855" w14:textId="7799180A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6248" w14:textId="50DF3B31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Aspirator nie nadaje się do dalszej eksploatacji z powodu uszkodzenia układu ssącego oraz elementów elektrycznych. Urządzenie nie zapewnia prawidłowej i stabilnej pracy oraz wymaganej wydajności zasysania, co uniemożliwia jego dalsze bezpieczne użytkowanie.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6734" w14:textId="2F9B7FEB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08E9FA76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22D4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F974" w14:textId="2E52A854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Radio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C5AA" w14:textId="341058D0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SB/006-018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B2A" w14:textId="473C3F07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FAC5" w14:textId="1EEEA5BD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Radio nie nadaje się do dalszej eksploatacji z powodu uszkodzenia układu zasilania oraz elementów elektronicznych. Urządzenie nie zapewnia prawidłowego odbioru sygnału i stabilnej pracy, co uniemożliwia jego dalsze wykorzystanie.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4077" w14:textId="7B872333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B6382" w:rsidRPr="005A5A57" w14:paraId="2FA4F38C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322F" w14:textId="77777777" w:rsidR="005B6382" w:rsidRPr="005A5A57" w:rsidRDefault="005B6382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942" w14:textId="722BE32D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Radio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3E0D" w14:textId="18B7175B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SB/006-023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7A32" w14:textId="6D4AD212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CB92" w14:textId="4458FC75" w:rsidR="005B6382" w:rsidRPr="005A5A57" w:rsidRDefault="005B6382" w:rsidP="005B6382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Radio nie nadaje się do dalszej eksploatacji z powodu uszkodzenia układu zasilania oraz elementów elektronicznych. Urządzenie nie zapewnia prawidłowego odbioru sygnału i stabilnej pracy, co uniemożliwia jego dalsze wykorzystanie.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802C" w14:textId="0A5E4AA6" w:rsidR="005B6382" w:rsidRPr="005A5A57" w:rsidRDefault="005B6382" w:rsidP="005B6382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A5A57" w:rsidRPr="005A5A57" w14:paraId="5D430143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FA27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5ED7" w14:textId="3DB627F7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Butla do azotu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528C" w14:textId="1027F29E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82AC" w14:textId="6793609A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FB12" w14:textId="204392E3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Butla do azotu nie nadaje się do dalszej eksploatacji z powodu złego stanu technicznego oraz oznak zużycia i korozji powierzchni. Stan techniczny butli nie zapewnia odpowiedniego poziomu bezpieczeństwa podczas przechowywania i użytkowania gazu pod ciśnieniem.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9B4F" w14:textId="5E62842A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A5A57" w:rsidRPr="005A5A57" w14:paraId="2CBFB4F3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0999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157C" w14:textId="1BEDDF8B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Butla do powietrza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2D43" w14:textId="0FA5AB0B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685" w14:textId="619F8CC7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A21D" w14:textId="5B66D293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Butla do powietrza nie nadaje się do dalszej eksploatacji z powodu złego stanu technicznego oraz oznak zużycia i korozji powierzchni. Stan techniczny butli nie zapewnia odpowiedniego poziomu bezpieczeństwa podczas przechowywania i użytkowania sprężonego powietrza.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1C68" w14:textId="0C264A12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A5A57" w:rsidRPr="005A5A57" w14:paraId="102C9060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BC58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834A" w14:textId="40E88895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Butla do wodoru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8984" w14:textId="33CC9140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92C7" w14:textId="49ED04EA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9FA7" w14:textId="12A92F84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Butla do wodoru nie nadaje się do dalszej eksploatacji z powodu złego stanu technicznego oraz oznak zużycia i korozji powierzchni. Stan techniczny butli nie zapewnia odpowiedniego poziomu bezpieczeństwa podczas przechowywania i użytkowania wodoru pod ciśnieniem.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AED3" w14:textId="33F455E1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A5A57" w:rsidRPr="005A5A57" w14:paraId="16CFD1D0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E2F0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D91E" w14:textId="24E2557C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Butla do acetylenu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3C1F" w14:textId="19F62CAC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6493" w14:textId="141C85EC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4A39" w14:textId="7F9093D2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Butla do acetylenu nie nadaje się do dalszej eksploatacji z powodu złego stanu technicznego oraz oznak zużycia i korozji powierzchni. Stan techniczny butli nie zapewnia odpowiedniego poziomu bezpieczeństwa podczas przechowywania i użytkowania acetylenu pod ciśnieniem.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390F" w14:textId="3F8F5B33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A5A57" w:rsidRPr="005A5A57" w14:paraId="3EDDAA71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8EBC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8B5A" w14:textId="254A747F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Butla do powietrza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D95B" w14:textId="3463E3BC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53D9" w14:textId="77247497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72DC" w14:textId="6883DA52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>Butla do powietrza nie nadaje się do dalszej eksploatacji z powodu złego stanu technicznego oraz oznak zużycia i korozji powierzchni. Stan techniczny butli nie zapewnia odpowiedniego poziomu bezpieczeństwa podczas przechowywania i użytkowania sprężonego powietrza.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699F" w14:textId="79AA91C9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5A5A57" w:rsidRPr="005A5A57" w14:paraId="4BC9EE55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EB41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03A3" w14:textId="4C99C821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Butla do powietrza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7B0D" w14:textId="429F7CD2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EDC" w14:textId="7B844E2A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8F4C" w14:textId="255B5F85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Butla do powietrza nie nadaje się do dalszej </w:t>
            </w:r>
            <w:r w:rsidRPr="005A5A57">
              <w:rPr>
                <w:rFonts w:ascii="Lato" w:hAnsi="Lato"/>
                <w:sz w:val="20"/>
                <w:szCs w:val="20"/>
              </w:rPr>
              <w:lastRenderedPageBreak/>
              <w:t>eksploatacji z powodu złego stanu technicznego oraz oznak zużycia i korozji powierzchni. Stan techniczny butli nie zapewnia odpowiedniego poziomu bezpieczeństwa podczas przechowywania i użytkowania sprężonego powietrza.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141F" w14:textId="1FA7B931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Nieodpłatne przekazanie/ </w:t>
            </w:r>
            <w:r w:rsidRPr="005A5A57">
              <w:rPr>
                <w:rFonts w:ascii="Lato" w:hAnsi="Lato"/>
                <w:sz w:val="20"/>
                <w:szCs w:val="20"/>
              </w:rPr>
              <w:lastRenderedPageBreak/>
              <w:t xml:space="preserve">darowizna/ w przypadku braku zainteresowania likwidacja </w:t>
            </w:r>
          </w:p>
        </w:tc>
      </w:tr>
      <w:tr w:rsidR="005A5A57" w:rsidRPr="005A5A57" w14:paraId="74BFE3CC" w14:textId="77777777" w:rsidTr="005A5A57">
        <w:trPr>
          <w:trHeight w:val="51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455F" w14:textId="77777777" w:rsidR="005A5A57" w:rsidRPr="005A5A57" w:rsidRDefault="005A5A57" w:rsidP="005A5A57">
            <w:pPr>
              <w:pStyle w:val="Akapitzlist"/>
              <w:numPr>
                <w:ilvl w:val="0"/>
                <w:numId w:val="5"/>
              </w:num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30A4" w14:textId="1DB7A535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 xml:space="preserve">Butla do acetylenu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E955" w14:textId="2949B726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SM/012-007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2EFC" w14:textId="0C03FEEE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297F" w14:textId="3D6C4217" w:rsidR="005A5A57" w:rsidRPr="005A5A57" w:rsidRDefault="005A5A57" w:rsidP="005A5A57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A5A57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Butla do acetylenu nie nadaje się do dalszej eksploatacji z powodu złego stanu technicznego oraz oznak zużycia i korozji powierzchni. Stan techniczny butli nie zapewnia odpowiedniego poziomu bezpieczeństwa podczas przechowywania i użytkowania acetylenu pod ciśnieniem.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F6EF" w14:textId="0078594F" w:rsidR="005A5A57" w:rsidRPr="005A5A57" w:rsidRDefault="005A5A57" w:rsidP="005A5A57">
            <w:pPr>
              <w:rPr>
                <w:rFonts w:ascii="Lato" w:hAnsi="Lato"/>
                <w:sz w:val="20"/>
                <w:szCs w:val="20"/>
              </w:rPr>
            </w:pPr>
            <w:r w:rsidRPr="005A5A57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</w:tbl>
    <w:p w14:paraId="139EA74B" w14:textId="77777777" w:rsidR="00FC1279" w:rsidRPr="005A5A57" w:rsidRDefault="00FC1279" w:rsidP="00FC1279">
      <w:pPr>
        <w:rPr>
          <w:rFonts w:ascii="Lato" w:hAnsi="Lato"/>
          <w:color w:val="000000" w:themeColor="text1"/>
          <w:sz w:val="20"/>
          <w:szCs w:val="20"/>
        </w:rPr>
      </w:pPr>
    </w:p>
    <w:p w14:paraId="490564C3" w14:textId="77777777" w:rsidR="00557C20" w:rsidRPr="005A5A57" w:rsidRDefault="00557C20" w:rsidP="00FC1279">
      <w:pPr>
        <w:rPr>
          <w:rFonts w:ascii="Lato" w:hAnsi="Lato"/>
          <w:color w:val="000000" w:themeColor="text1"/>
          <w:sz w:val="20"/>
          <w:szCs w:val="20"/>
        </w:rPr>
      </w:pPr>
    </w:p>
    <w:p w14:paraId="45414F2B" w14:textId="77777777" w:rsidR="00A903AA" w:rsidRPr="00E82220" w:rsidRDefault="00A903AA" w:rsidP="00A903AA">
      <w:pPr>
        <w:rPr>
          <w:rFonts w:ascii="Lato" w:hAnsi="Lato"/>
          <w:color w:val="000000" w:themeColor="text1"/>
          <w:sz w:val="20"/>
          <w:szCs w:val="20"/>
        </w:rPr>
      </w:pPr>
    </w:p>
    <w:p w14:paraId="0C0DBAF3" w14:textId="77777777" w:rsidR="007A3411" w:rsidRPr="00E82220" w:rsidRDefault="007A3411" w:rsidP="005F0E5A">
      <w:pPr>
        <w:rPr>
          <w:rFonts w:ascii="Lato" w:hAnsi="Lato"/>
          <w:color w:val="000000" w:themeColor="text1"/>
          <w:sz w:val="20"/>
          <w:szCs w:val="20"/>
        </w:rPr>
      </w:pPr>
    </w:p>
    <w:sectPr w:rsidR="007A3411" w:rsidRPr="00E82220" w:rsidSect="00A25D8D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9F3C3" w14:textId="77777777" w:rsidR="003C74B5" w:rsidRDefault="003C74B5" w:rsidP="005F0E5A">
      <w:pPr>
        <w:spacing w:after="0" w:line="240" w:lineRule="auto"/>
      </w:pPr>
      <w:r>
        <w:separator/>
      </w:r>
    </w:p>
  </w:endnote>
  <w:endnote w:type="continuationSeparator" w:id="0">
    <w:p w14:paraId="002F6ED2" w14:textId="77777777" w:rsidR="003C74B5" w:rsidRDefault="003C74B5" w:rsidP="005F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663836"/>
      <w:docPartObj>
        <w:docPartGallery w:val="Page Numbers (Bottom of Page)"/>
        <w:docPartUnique/>
      </w:docPartObj>
    </w:sdtPr>
    <w:sdtEndPr/>
    <w:sdtContent>
      <w:p w14:paraId="449008FE" w14:textId="2E55F3B1" w:rsidR="005F0E5A" w:rsidRDefault="005F0E5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4301B" w14:textId="77777777" w:rsidR="005F0E5A" w:rsidRDefault="005F0E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6E253" w14:textId="77777777" w:rsidR="003C74B5" w:rsidRDefault="003C74B5" w:rsidP="005F0E5A">
      <w:pPr>
        <w:spacing w:after="0" w:line="240" w:lineRule="auto"/>
      </w:pPr>
      <w:r>
        <w:separator/>
      </w:r>
    </w:p>
  </w:footnote>
  <w:footnote w:type="continuationSeparator" w:id="0">
    <w:p w14:paraId="7DE09DBE" w14:textId="77777777" w:rsidR="003C74B5" w:rsidRDefault="003C74B5" w:rsidP="005F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FC72" w14:textId="34F1215A" w:rsidR="005F0E5A" w:rsidRPr="005F0E5A" w:rsidRDefault="005F0E5A" w:rsidP="005F0E5A">
    <w:pPr>
      <w:pStyle w:val="Nagwek"/>
      <w:tabs>
        <w:tab w:val="clear" w:pos="9072"/>
        <w:tab w:val="left" w:pos="7125"/>
      </w:tabs>
      <w:rPr>
        <w:rFonts w:ascii="Lato" w:hAnsi="Lato"/>
        <w:sz w:val="20"/>
        <w:szCs w:val="20"/>
      </w:rPr>
    </w:pPr>
    <w:r>
      <w:tab/>
    </w:r>
    <w:r w:rsidRPr="005F0E5A">
      <w:rPr>
        <w:rFonts w:ascii="Lato" w:hAnsi="Lato"/>
        <w:sz w:val="20"/>
        <w:szCs w:val="20"/>
      </w:rPr>
      <w:tab/>
      <w:t xml:space="preserve"> </w:t>
    </w:r>
  </w:p>
  <w:p w14:paraId="069A1D63" w14:textId="77777777" w:rsidR="005F0E5A" w:rsidRPr="005F0E5A" w:rsidRDefault="005F0E5A" w:rsidP="005F0E5A">
    <w:pPr>
      <w:pStyle w:val="Nagwek"/>
      <w:jc w:val="center"/>
      <w:rPr>
        <w:rFonts w:ascii="Lato" w:hAnsi="Lato"/>
        <w:sz w:val="20"/>
        <w:szCs w:val="20"/>
      </w:rPr>
    </w:pPr>
  </w:p>
  <w:p w14:paraId="25B2D5A5" w14:textId="77777777" w:rsidR="005F0E5A" w:rsidRPr="005F0E5A" w:rsidRDefault="005F0E5A" w:rsidP="005F0E5A">
    <w:pPr>
      <w:pStyle w:val="Nagwek"/>
      <w:jc w:val="center"/>
      <w:rPr>
        <w:rFonts w:ascii="Lato" w:hAnsi="Lato"/>
        <w:sz w:val="20"/>
        <w:szCs w:val="20"/>
      </w:rPr>
    </w:pPr>
  </w:p>
  <w:p w14:paraId="10E813E6" w14:textId="77777777" w:rsidR="005F0E5A" w:rsidRPr="005F0E5A" w:rsidRDefault="005F0E5A" w:rsidP="005F0E5A">
    <w:pPr>
      <w:pStyle w:val="Nagwek"/>
      <w:jc w:val="center"/>
      <w:rPr>
        <w:rFonts w:ascii="Lato" w:hAnsi="Lato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9ECC" w14:textId="35A13386" w:rsidR="00A25D8D" w:rsidRPr="00DB2844" w:rsidRDefault="00A25D8D" w:rsidP="00A25D8D">
    <w:pPr>
      <w:pStyle w:val="Nagwek"/>
      <w:tabs>
        <w:tab w:val="clear" w:pos="9072"/>
        <w:tab w:val="left" w:pos="7125"/>
      </w:tabs>
      <w:rPr>
        <w:rFonts w:ascii="Lato" w:hAnsi="Lato"/>
        <w:sz w:val="18"/>
        <w:szCs w:val="18"/>
      </w:rPr>
    </w:pPr>
    <w:r w:rsidRPr="00DB2844">
      <w:rPr>
        <w:rFonts w:ascii="Lato" w:hAnsi="Lato"/>
        <w:sz w:val="20"/>
        <w:szCs w:val="20"/>
      </w:rPr>
      <w:t xml:space="preserve"> </w:t>
    </w:r>
    <w:r w:rsidRPr="00DB2844">
      <w:rPr>
        <w:rFonts w:ascii="Lato" w:hAnsi="Lato"/>
        <w:sz w:val="18"/>
        <w:szCs w:val="18"/>
      </w:rPr>
      <w:t xml:space="preserve">Załącznik nr 1 </w:t>
    </w:r>
  </w:p>
  <w:p w14:paraId="38D1CB81" w14:textId="77777777" w:rsidR="00A25D8D" w:rsidRPr="00DB2844" w:rsidRDefault="00A25D8D" w:rsidP="00AA24B8">
    <w:pPr>
      <w:pStyle w:val="Nagwek"/>
      <w:rPr>
        <w:rFonts w:ascii="Lato" w:hAnsi="Lato"/>
        <w:sz w:val="18"/>
        <w:szCs w:val="18"/>
      </w:rPr>
    </w:pPr>
  </w:p>
  <w:p w14:paraId="6378F412" w14:textId="77777777" w:rsidR="00A25D8D" w:rsidRPr="00DB2844" w:rsidRDefault="00A25D8D" w:rsidP="00A25D8D">
    <w:pPr>
      <w:pStyle w:val="Nagwek"/>
      <w:jc w:val="center"/>
      <w:rPr>
        <w:rFonts w:ascii="Lato" w:hAnsi="Lato"/>
        <w:sz w:val="20"/>
        <w:szCs w:val="20"/>
      </w:rPr>
    </w:pPr>
  </w:p>
  <w:p w14:paraId="32383912" w14:textId="635A6070" w:rsidR="00A25D8D" w:rsidRPr="00DB2844" w:rsidRDefault="00A25D8D" w:rsidP="00A25D8D">
    <w:pPr>
      <w:pStyle w:val="Nagwek"/>
      <w:jc w:val="center"/>
      <w:rPr>
        <w:rFonts w:ascii="Lato" w:hAnsi="Lato"/>
        <w:b/>
        <w:bCs/>
        <w:sz w:val="20"/>
        <w:szCs w:val="20"/>
      </w:rPr>
    </w:pPr>
    <w:r w:rsidRPr="00DB2844">
      <w:rPr>
        <w:rFonts w:ascii="Lato" w:hAnsi="Lato"/>
        <w:b/>
        <w:bCs/>
        <w:sz w:val="20"/>
        <w:szCs w:val="20"/>
      </w:rPr>
      <w:t xml:space="preserve">Wykaz zbędnych </w:t>
    </w:r>
    <w:r w:rsidR="00AA24B8">
      <w:rPr>
        <w:rFonts w:ascii="Lato" w:hAnsi="Lato"/>
        <w:b/>
        <w:bCs/>
        <w:sz w:val="20"/>
        <w:szCs w:val="20"/>
      </w:rPr>
      <w:t xml:space="preserve">lub </w:t>
    </w:r>
    <w:r w:rsidRPr="00DB2844">
      <w:rPr>
        <w:rFonts w:ascii="Lato" w:hAnsi="Lato"/>
        <w:b/>
        <w:bCs/>
        <w:sz w:val="20"/>
        <w:szCs w:val="20"/>
      </w:rPr>
      <w:t xml:space="preserve">zużytych </w:t>
    </w:r>
    <w:proofErr w:type="gramStart"/>
    <w:r w:rsidRPr="00DB2844">
      <w:rPr>
        <w:rFonts w:ascii="Lato" w:hAnsi="Lato"/>
        <w:b/>
        <w:bCs/>
        <w:sz w:val="20"/>
        <w:szCs w:val="20"/>
      </w:rPr>
      <w:t>składników  rzeczowych</w:t>
    </w:r>
    <w:proofErr w:type="gramEnd"/>
    <w:r w:rsidRPr="00DB2844">
      <w:rPr>
        <w:rFonts w:ascii="Lato" w:hAnsi="Lato"/>
        <w:b/>
        <w:bCs/>
        <w:sz w:val="20"/>
        <w:szCs w:val="20"/>
      </w:rPr>
      <w:t xml:space="preserve"> majątku ruchomego Powiatowej Stacji Sanitarno-Epidemiologicznej w Płocku</w:t>
    </w:r>
  </w:p>
  <w:p w14:paraId="31F23BE9" w14:textId="77777777" w:rsidR="00A25D8D" w:rsidRPr="00DB2844" w:rsidRDefault="00A25D8D" w:rsidP="00A25D8D">
    <w:pPr>
      <w:pStyle w:val="Nagwek"/>
      <w:jc w:val="center"/>
      <w:rPr>
        <w:rFonts w:ascii="Lato" w:hAnsi="Lato"/>
        <w:b/>
        <w:bCs/>
        <w:sz w:val="20"/>
        <w:szCs w:val="20"/>
      </w:rPr>
    </w:pPr>
  </w:p>
  <w:p w14:paraId="00993A74" w14:textId="77777777" w:rsidR="00A25D8D" w:rsidRPr="00DB2844" w:rsidRDefault="00A25D8D">
    <w:pPr>
      <w:pStyle w:val="Nagwek"/>
      <w:rPr>
        <w:rFonts w:ascii="Lato" w:hAnsi="La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0855"/>
    <w:multiLevelType w:val="hybridMultilevel"/>
    <w:tmpl w:val="AF668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D153B"/>
    <w:multiLevelType w:val="hybridMultilevel"/>
    <w:tmpl w:val="6D549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E3A97"/>
    <w:multiLevelType w:val="hybridMultilevel"/>
    <w:tmpl w:val="D382C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802EB"/>
    <w:multiLevelType w:val="hybridMultilevel"/>
    <w:tmpl w:val="2F9E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23994"/>
    <w:multiLevelType w:val="hybridMultilevel"/>
    <w:tmpl w:val="64267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137791">
    <w:abstractNumId w:val="3"/>
  </w:num>
  <w:num w:numId="2" w16cid:durableId="1711689584">
    <w:abstractNumId w:val="1"/>
  </w:num>
  <w:num w:numId="3" w16cid:durableId="1215896199">
    <w:abstractNumId w:val="4"/>
  </w:num>
  <w:num w:numId="4" w16cid:durableId="602106871">
    <w:abstractNumId w:val="2"/>
  </w:num>
  <w:num w:numId="5" w16cid:durableId="184178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C"/>
    <w:rsid w:val="000105A5"/>
    <w:rsid w:val="0001569E"/>
    <w:rsid w:val="000C7CD6"/>
    <w:rsid w:val="001022F1"/>
    <w:rsid w:val="00155327"/>
    <w:rsid w:val="001674AF"/>
    <w:rsid w:val="00183C67"/>
    <w:rsid w:val="001E3B51"/>
    <w:rsid w:val="002202F5"/>
    <w:rsid w:val="00250F30"/>
    <w:rsid w:val="00292B1D"/>
    <w:rsid w:val="002A20CF"/>
    <w:rsid w:val="002C5C9C"/>
    <w:rsid w:val="002D2E2E"/>
    <w:rsid w:val="003226A5"/>
    <w:rsid w:val="00337180"/>
    <w:rsid w:val="0036654F"/>
    <w:rsid w:val="003810F1"/>
    <w:rsid w:val="003911E4"/>
    <w:rsid w:val="003A606A"/>
    <w:rsid w:val="003C74B5"/>
    <w:rsid w:val="00411477"/>
    <w:rsid w:val="00422CBE"/>
    <w:rsid w:val="004521CE"/>
    <w:rsid w:val="00456663"/>
    <w:rsid w:val="00467800"/>
    <w:rsid w:val="00470368"/>
    <w:rsid w:val="0048112D"/>
    <w:rsid w:val="004A7938"/>
    <w:rsid w:val="00501E2F"/>
    <w:rsid w:val="0050364D"/>
    <w:rsid w:val="005315D3"/>
    <w:rsid w:val="00531925"/>
    <w:rsid w:val="00540A4E"/>
    <w:rsid w:val="00557C20"/>
    <w:rsid w:val="00560A33"/>
    <w:rsid w:val="0059288C"/>
    <w:rsid w:val="005A5A57"/>
    <w:rsid w:val="005B6382"/>
    <w:rsid w:val="005C6A2C"/>
    <w:rsid w:val="005F0E5A"/>
    <w:rsid w:val="0061079E"/>
    <w:rsid w:val="00654916"/>
    <w:rsid w:val="00692488"/>
    <w:rsid w:val="006A0062"/>
    <w:rsid w:val="006C2A20"/>
    <w:rsid w:val="006E1858"/>
    <w:rsid w:val="00703C8A"/>
    <w:rsid w:val="007139C9"/>
    <w:rsid w:val="007144D1"/>
    <w:rsid w:val="00730A6B"/>
    <w:rsid w:val="00746D3D"/>
    <w:rsid w:val="007A3411"/>
    <w:rsid w:val="007C191C"/>
    <w:rsid w:val="007D45D8"/>
    <w:rsid w:val="0080773A"/>
    <w:rsid w:val="0081787E"/>
    <w:rsid w:val="00824758"/>
    <w:rsid w:val="0084019B"/>
    <w:rsid w:val="00862221"/>
    <w:rsid w:val="008641F1"/>
    <w:rsid w:val="0087119D"/>
    <w:rsid w:val="008746AA"/>
    <w:rsid w:val="00892B17"/>
    <w:rsid w:val="008A21C0"/>
    <w:rsid w:val="008A5D60"/>
    <w:rsid w:val="008A7C6B"/>
    <w:rsid w:val="008C231B"/>
    <w:rsid w:val="008C38CE"/>
    <w:rsid w:val="008C585C"/>
    <w:rsid w:val="008C63B8"/>
    <w:rsid w:val="008C7D8C"/>
    <w:rsid w:val="00901A6C"/>
    <w:rsid w:val="0091540A"/>
    <w:rsid w:val="00951BBC"/>
    <w:rsid w:val="00957098"/>
    <w:rsid w:val="00970D33"/>
    <w:rsid w:val="00974894"/>
    <w:rsid w:val="00990D46"/>
    <w:rsid w:val="009C0052"/>
    <w:rsid w:val="009D1B58"/>
    <w:rsid w:val="009E1F51"/>
    <w:rsid w:val="009F4D3A"/>
    <w:rsid w:val="00A1644A"/>
    <w:rsid w:val="00A25D8D"/>
    <w:rsid w:val="00A84B71"/>
    <w:rsid w:val="00A903AA"/>
    <w:rsid w:val="00AA24B8"/>
    <w:rsid w:val="00AC16FA"/>
    <w:rsid w:val="00AF45FB"/>
    <w:rsid w:val="00B0102A"/>
    <w:rsid w:val="00B028EF"/>
    <w:rsid w:val="00BA6D6C"/>
    <w:rsid w:val="00BB2DC7"/>
    <w:rsid w:val="00BB6804"/>
    <w:rsid w:val="00BD29D7"/>
    <w:rsid w:val="00C05E6C"/>
    <w:rsid w:val="00C32B0A"/>
    <w:rsid w:val="00C4276F"/>
    <w:rsid w:val="00C9250C"/>
    <w:rsid w:val="00CA7459"/>
    <w:rsid w:val="00CD4B3B"/>
    <w:rsid w:val="00CE1E2D"/>
    <w:rsid w:val="00CE7E17"/>
    <w:rsid w:val="00D06154"/>
    <w:rsid w:val="00D261EF"/>
    <w:rsid w:val="00D43231"/>
    <w:rsid w:val="00D52154"/>
    <w:rsid w:val="00D61BF8"/>
    <w:rsid w:val="00D97E71"/>
    <w:rsid w:val="00DB2844"/>
    <w:rsid w:val="00DD3CC1"/>
    <w:rsid w:val="00DD7554"/>
    <w:rsid w:val="00DF314B"/>
    <w:rsid w:val="00DF5AA1"/>
    <w:rsid w:val="00E0527E"/>
    <w:rsid w:val="00E20392"/>
    <w:rsid w:val="00E231E6"/>
    <w:rsid w:val="00E75ABF"/>
    <w:rsid w:val="00E82220"/>
    <w:rsid w:val="00E83D44"/>
    <w:rsid w:val="00EF52F0"/>
    <w:rsid w:val="00EF7A69"/>
    <w:rsid w:val="00F25A8C"/>
    <w:rsid w:val="00F30720"/>
    <w:rsid w:val="00F606B7"/>
    <w:rsid w:val="00F647AD"/>
    <w:rsid w:val="00F67058"/>
    <w:rsid w:val="00F92FF0"/>
    <w:rsid w:val="00F94466"/>
    <w:rsid w:val="00FC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AE0C3"/>
  <w15:chartTrackingRefBased/>
  <w15:docId w15:val="{36D2C492-19CB-4A8A-9B9B-422AD2ED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E5A"/>
  </w:style>
  <w:style w:type="paragraph" w:styleId="Nagwek1">
    <w:name w:val="heading 1"/>
    <w:basedOn w:val="Normalny"/>
    <w:next w:val="Normalny"/>
    <w:link w:val="Nagwek1Znak"/>
    <w:uiPriority w:val="9"/>
    <w:qFormat/>
    <w:rsid w:val="00C92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2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2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2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2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2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2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2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2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2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2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2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25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25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25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25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25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25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2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2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2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25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25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25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2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25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250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F0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E5A"/>
  </w:style>
  <w:style w:type="paragraph" w:styleId="Stopka">
    <w:name w:val="footer"/>
    <w:basedOn w:val="Normalny"/>
    <w:link w:val="StopkaZnak"/>
    <w:uiPriority w:val="99"/>
    <w:unhideWhenUsed/>
    <w:rsid w:val="005F0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F79B2-E4B7-4A51-A478-82DB4930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9</Pages>
  <Words>1805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Alona Badenko</dc:creator>
  <cp:keywords/>
  <dc:description/>
  <cp:lastModifiedBy>PSSE Płock - Ewelina Czerwińska</cp:lastModifiedBy>
  <cp:revision>41</cp:revision>
  <cp:lastPrinted>2026-09-17T07:31:00Z</cp:lastPrinted>
  <dcterms:created xsi:type="dcterms:W3CDTF">2026-02-09T09:07:00Z</dcterms:created>
  <dcterms:modified xsi:type="dcterms:W3CDTF">2026-09-17T09:27:00Z</dcterms:modified>
</cp:coreProperties>
</file>