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07FF" w14:textId="0C8E0E3A" w:rsidR="007D1E16" w:rsidRPr="007D1E16" w:rsidRDefault="007D1E16" w:rsidP="00A3408F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b/>
          <w:bCs/>
          <w:iCs/>
          <w:sz w:val="28"/>
          <w:szCs w:val="28"/>
        </w:rPr>
        <w:t xml:space="preserve">Załącznik nr </w:t>
      </w:r>
      <w:r w:rsidR="00F551FC">
        <w:rPr>
          <w:b/>
          <w:bCs/>
          <w:iCs/>
          <w:sz w:val="28"/>
          <w:szCs w:val="28"/>
        </w:rPr>
        <w:t>6</w:t>
      </w:r>
      <w:r w:rsidRPr="007D1E16">
        <w:rPr>
          <w:b/>
          <w:bCs/>
          <w:iCs/>
          <w:sz w:val="28"/>
          <w:szCs w:val="28"/>
        </w:rPr>
        <w:t>.  Wykaz pomniejszenia dofinansowania w zakresie obowiązków</w:t>
      </w:r>
      <w:r w:rsidRPr="007D1E16">
        <w:rPr>
          <w:rFonts w:cs="Calibri"/>
          <w:b/>
          <w:bCs/>
          <w:iCs/>
          <w:sz w:val="28"/>
          <w:szCs w:val="28"/>
        </w:rPr>
        <w:t xml:space="preserve"> </w:t>
      </w:r>
      <w:r w:rsidRPr="007D1E16">
        <w:rPr>
          <w:b/>
          <w:bCs/>
          <w:iCs/>
          <w:sz w:val="28"/>
          <w:szCs w:val="28"/>
        </w:rPr>
        <w:t>komunikacyjnych</w:t>
      </w:r>
    </w:p>
    <w:p w14:paraId="6E6899BD" w14:textId="4871C0CB" w:rsidR="00CC711A" w:rsidRPr="007D1E16" w:rsidRDefault="00A3408F" w:rsidP="007D1E16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rFonts w:cs="Calibri"/>
          <w:b/>
          <w:bCs/>
          <w:iCs/>
          <w:sz w:val="28"/>
          <w:szCs w:val="28"/>
        </w:rPr>
        <w:t>Taryfikator korekt z tytułu niedochowania obowiązków informacyjnych i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35"/>
        <w:gridCol w:w="2799"/>
        <w:gridCol w:w="2799"/>
        <w:gridCol w:w="2799"/>
      </w:tblGrid>
      <w:tr w:rsidR="00C6089A" w:rsidRPr="007D1E16" w14:paraId="6BBDAE53" w14:textId="77777777" w:rsidTr="00C6089A">
        <w:tc>
          <w:tcPr>
            <w:tcW w:w="562" w:type="dxa"/>
          </w:tcPr>
          <w:p w14:paraId="7C5195DC" w14:textId="4A31EEC0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035" w:type="dxa"/>
          </w:tcPr>
          <w:p w14:paraId="60EF23FD" w14:textId="7675E52A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Obowiązek</w:t>
            </w:r>
          </w:p>
        </w:tc>
        <w:tc>
          <w:tcPr>
            <w:tcW w:w="2799" w:type="dxa"/>
          </w:tcPr>
          <w:p w14:paraId="51447F8B" w14:textId="54C5E4A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Podstawa prawna, z której wynika obowiązek</w:t>
            </w:r>
          </w:p>
        </w:tc>
        <w:tc>
          <w:tcPr>
            <w:tcW w:w="2799" w:type="dxa"/>
          </w:tcPr>
          <w:p w14:paraId="4BDDE125" w14:textId="60DA06AD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Uchybienie</w:t>
            </w:r>
          </w:p>
        </w:tc>
        <w:tc>
          <w:tcPr>
            <w:tcW w:w="2799" w:type="dxa"/>
          </w:tcPr>
          <w:p w14:paraId="1A1326A1" w14:textId="3C999B30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Wysokość korekty finansowej</w:t>
            </w:r>
            <w:r w:rsidR="00D36951" w:rsidRPr="007D1E16">
              <w:rPr>
                <w:rFonts w:asciiTheme="minorHAnsi" w:hAnsiTheme="minorHAnsi" w:cstheme="minorHAnsi"/>
                <w:sz w:val="24"/>
                <w:szCs w:val="24"/>
              </w:rPr>
              <w:t>, pomniejszającej dofinansowanie w ramach projektu</w:t>
            </w:r>
          </w:p>
        </w:tc>
      </w:tr>
      <w:tr w:rsidR="00C6089A" w:rsidRPr="007D1E16" w14:paraId="0E6177C8" w14:textId="77777777" w:rsidTr="00C6089A">
        <w:trPr>
          <w:trHeight w:val="890"/>
        </w:trPr>
        <w:tc>
          <w:tcPr>
            <w:tcW w:w="562" w:type="dxa"/>
            <w:vMerge w:val="restart"/>
          </w:tcPr>
          <w:p w14:paraId="308013CF" w14:textId="53930BB7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035" w:type="dxa"/>
            <w:vMerge w:val="restart"/>
          </w:tcPr>
          <w:p w14:paraId="68E4C448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jest zobowiązany do zamieszczenia na swojej oficjalnej stronie internetowej, jeżeli taka strona istnieje, lub na stronach mediów społecznościowych, krótkiego – stosownie do poziomu wsparcia – opisu operacji, w tym jej celów i rezultatów, z podkreśleniem faktu otrzymania wsparcia finansowego z Unii. Minimalny zakres informacji na stronie internetowej lub w mediach społecznościowych to:</w:t>
            </w:r>
          </w:p>
          <w:p w14:paraId="52650201" w14:textId="58B8169E" w:rsidR="007C3D46" w:rsidRPr="007D1E16" w:rsidRDefault="007C3D46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Logotypy</w:t>
            </w:r>
            <w:r w:rsidR="00167748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7748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znak Funduszy Europejskich, barwy Rzeczypospolitej Polskiej i znak Unii Europejskiej, zgodne z Księgą Tożsamości Wizualnej marki Fundusze Europejskie 2021-2027</w:t>
            </w:r>
          </w:p>
          <w:p w14:paraId="0B1E54C6" w14:textId="5133FC5B" w:rsidR="00C6089A" w:rsidRPr="007D1E16" w:rsidRDefault="00C6089A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i nr projektu</w:t>
            </w:r>
          </w:p>
          <w:p w14:paraId="7A7E1636" w14:textId="77777777" w:rsidR="00C6089A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Wartość dofinansowania ze środków UE</w:t>
            </w:r>
          </w:p>
          <w:p w14:paraId="6797771F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A5A73E7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Planowane rezultaty projektu</w:t>
            </w:r>
          </w:p>
          <w:p w14:paraId="3C84B45B" w14:textId="211E16B9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4A07DDD3" w14:textId="6ECEF249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Art. 50 ust. 1 lit.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) Rozporządzenia ogólnego</w:t>
            </w:r>
          </w:p>
        </w:tc>
        <w:tc>
          <w:tcPr>
            <w:tcW w:w="2799" w:type="dxa"/>
          </w:tcPr>
          <w:p w14:paraId="2AD5CE88" w14:textId="65713AEE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przypadku, w którym Beneficjent posiada swoją stronę internetową: brak jakiejkolwiek informacji o realizowanym projekcie, w tym brak informacji o dofinansowaniu ze środków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</w:p>
        </w:tc>
        <w:tc>
          <w:tcPr>
            <w:tcW w:w="2799" w:type="dxa"/>
          </w:tcPr>
          <w:p w14:paraId="6760F9F1" w14:textId="6BE35EC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  <w:r w:rsidR="0087032B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6089A" w:rsidRPr="007D1E16" w14:paraId="489CA146" w14:textId="77777777" w:rsidTr="00C6089A">
        <w:trPr>
          <w:trHeight w:val="890"/>
        </w:trPr>
        <w:tc>
          <w:tcPr>
            <w:tcW w:w="562" w:type="dxa"/>
            <w:vMerge/>
          </w:tcPr>
          <w:p w14:paraId="62257C67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53226810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9FF162F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A030A3F" w14:textId="70E30B43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braku strony internetowej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Beneficjenta, brak jakiejkolwiek informacji o realizowanym projekcie, w tym brak informacji o dofinansowaniu ze środków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w mediach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społecznościowych, prowadzonych przez Beneficjenta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(o ile posiada konto na mediach społecznościowych)</w:t>
            </w:r>
          </w:p>
        </w:tc>
        <w:tc>
          <w:tcPr>
            <w:tcW w:w="2799" w:type="dxa"/>
          </w:tcPr>
          <w:p w14:paraId="61AD18C8" w14:textId="2E1A8C60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0,5%</w:t>
            </w:r>
          </w:p>
        </w:tc>
      </w:tr>
      <w:tr w:rsidR="00C6089A" w:rsidRPr="007D1E16" w14:paraId="4442ED9A" w14:textId="77777777" w:rsidTr="00C6089A">
        <w:trPr>
          <w:trHeight w:val="890"/>
        </w:trPr>
        <w:tc>
          <w:tcPr>
            <w:tcW w:w="562" w:type="dxa"/>
            <w:vMerge/>
          </w:tcPr>
          <w:p w14:paraId="3BE3D47E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2E5BCC5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2BB65B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A3A398F" w14:textId="188C3C94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logotypów na stronie internetowej Beneficjenta lub w mediach społecznościowych, przy jednoczesnej informacji opisowej dot. realizowanego projektu</w:t>
            </w:r>
          </w:p>
        </w:tc>
        <w:tc>
          <w:tcPr>
            <w:tcW w:w="2799" w:type="dxa"/>
          </w:tcPr>
          <w:p w14:paraId="66BEE423" w14:textId="367FD1F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0,2%</w:t>
            </w:r>
          </w:p>
        </w:tc>
      </w:tr>
      <w:tr w:rsidR="00FE39AE" w:rsidRPr="007D1E16" w14:paraId="466AC7F8" w14:textId="77777777" w:rsidTr="00FE39AE">
        <w:trPr>
          <w:trHeight w:val="2255"/>
        </w:trPr>
        <w:tc>
          <w:tcPr>
            <w:tcW w:w="562" w:type="dxa"/>
            <w:vMerge w:val="restart"/>
          </w:tcPr>
          <w:p w14:paraId="30451D89" w14:textId="38CAFB7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035" w:type="dxa"/>
            <w:vMerge w:val="restart"/>
          </w:tcPr>
          <w:p w14:paraId="3F96BF7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jest zobowiązany do zamieszczenia w widoczny sposób informacji o realizowanym projekcie z podkreśleniem faktu otrzymania wsparcia z Unii w dokumentach i materiałach związanych z komunikacją dotyczących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wdrażania operacji, przeznaczonych dla opinii publicznej lub uczestników.</w:t>
            </w:r>
          </w:p>
          <w:p w14:paraId="613EB2BB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informacji:</w:t>
            </w:r>
          </w:p>
          <w:p w14:paraId="7D2E522C" w14:textId="6F8630E5" w:rsidR="00FE39AE" w:rsidRPr="007D1E16" w:rsidRDefault="00167748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Logotypy: 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znak Funduszy Europejskich, barwy Rzeczypospolitej Polskiej </w:t>
            </w:r>
            <w:r w:rsidR="00BC48B1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wyłącznie w wersji pełnokolorowej)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znak Unii Europejskiej, zgodne z Księgą Tożsamości Wizualnej marki Fundusze Europejskie 2021-2027</w:t>
            </w:r>
          </w:p>
          <w:p w14:paraId="75136F72" w14:textId="77777777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  <w:p w14:paraId="05A76639" w14:textId="734EEF29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Nazw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</w:t>
            </w:r>
          </w:p>
          <w:p w14:paraId="02094B4A" w14:textId="329F1A64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CC43A75" w14:textId="28FF0975" w:rsidR="007C3D46" w:rsidRPr="007D1E16" w:rsidRDefault="007C3D46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Informacja, że projekt jest współfinansowany ze środków UE</w:t>
            </w:r>
          </w:p>
          <w:p w14:paraId="668AD447" w14:textId="63241A1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76FE9AE1" w14:textId="0ABF3A6D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b) Rozporządzenia ogólnego</w:t>
            </w:r>
          </w:p>
        </w:tc>
        <w:tc>
          <w:tcPr>
            <w:tcW w:w="2799" w:type="dxa"/>
          </w:tcPr>
          <w:p w14:paraId="2088A9F1" w14:textId="7B09C51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dokumentów związanych z realizacją projektu bez informacji o dofinansowaniu ze środków UE</w:t>
            </w:r>
          </w:p>
        </w:tc>
        <w:tc>
          <w:tcPr>
            <w:tcW w:w="2799" w:type="dxa"/>
          </w:tcPr>
          <w:p w14:paraId="35EC544C" w14:textId="39F8D3E1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3DDD6FF5" w14:textId="77777777" w:rsidTr="00C6089A">
        <w:trPr>
          <w:trHeight w:val="2255"/>
        </w:trPr>
        <w:tc>
          <w:tcPr>
            <w:tcW w:w="562" w:type="dxa"/>
            <w:vMerge/>
          </w:tcPr>
          <w:p w14:paraId="0AFFF81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8DCE053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C96877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5D72290" w14:textId="1D17A5E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materiałów audiowizualnych i audio bez słownej informacji o współfinansowaniu projektu ze środków UE</w:t>
            </w:r>
          </w:p>
        </w:tc>
        <w:tc>
          <w:tcPr>
            <w:tcW w:w="2799" w:type="dxa"/>
          </w:tcPr>
          <w:p w14:paraId="0955DBC9" w14:textId="0428418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67571A6F" w14:textId="77777777" w:rsidTr="00083F7B">
        <w:trPr>
          <w:trHeight w:val="1098"/>
        </w:trPr>
        <w:tc>
          <w:tcPr>
            <w:tcW w:w="562" w:type="dxa"/>
            <w:vMerge w:val="restart"/>
          </w:tcPr>
          <w:p w14:paraId="6AB5DE34" w14:textId="32E1662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035" w:type="dxa"/>
            <w:vMerge w:val="restart"/>
          </w:tcPr>
          <w:p w14:paraId="2DAD30AB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przekracza 500 000 EUR Beneficjent jest zobowiązany do umieszczenia trwałych tablic informacyjnych lub tablic pamiątkowych w sposób wyraźnie widoczny dla społeczeństwa, które przedstawiają symbol Unii zgodnie z parametrami technicznymi określonymi w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załączniku IX Rozporządzenia ogólnego, niezwłocznie po rozpoczęciu fizycznej realizacji operacji obejmujących inwestycje rzeczowe lub zainstalowaniu zakupionego sprzętu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1A6F4B" w14:textId="02A211B3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danych, które Beneficjent jest zobowiązany podać na tablicy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jest określony w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372C7A7F" w14:textId="5C50C19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40642358" w14:textId="437659A3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informacyjnej w okresie realizacji projektu</w:t>
            </w:r>
          </w:p>
        </w:tc>
        <w:tc>
          <w:tcPr>
            <w:tcW w:w="2799" w:type="dxa"/>
          </w:tcPr>
          <w:p w14:paraId="5CACAC33" w14:textId="35111796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7B2CA2D" w14:textId="77777777" w:rsidTr="00C6089A">
        <w:trPr>
          <w:trHeight w:val="1096"/>
        </w:trPr>
        <w:tc>
          <w:tcPr>
            <w:tcW w:w="562" w:type="dxa"/>
            <w:vMerge/>
          </w:tcPr>
          <w:p w14:paraId="612CFB8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5BB96C9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58945DD5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EE092CA" w14:textId="1A040E4E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pamiątkowej w okresie trwałości projektu</w:t>
            </w:r>
          </w:p>
        </w:tc>
        <w:tc>
          <w:tcPr>
            <w:tcW w:w="2799" w:type="dxa"/>
          </w:tcPr>
          <w:p w14:paraId="186C2421" w14:textId="5BA5FDDD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8E3F70E" w14:textId="77777777" w:rsidTr="00C6089A">
        <w:trPr>
          <w:trHeight w:val="1096"/>
        </w:trPr>
        <w:tc>
          <w:tcPr>
            <w:tcW w:w="562" w:type="dxa"/>
            <w:vMerge/>
          </w:tcPr>
          <w:p w14:paraId="7102DF0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63443EE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E1EB024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A583523" w14:textId="5B7FFBC8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posiada tablicę informacyjną (lub pamiątkową), ale 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14FB5476" w14:textId="4790E548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  <w:tr w:rsidR="00FE39AE" w:rsidRPr="007D1E16" w14:paraId="702CF31F" w14:textId="77777777" w:rsidTr="00FE39AE">
        <w:trPr>
          <w:trHeight w:val="2360"/>
        </w:trPr>
        <w:tc>
          <w:tcPr>
            <w:tcW w:w="562" w:type="dxa"/>
            <w:vMerge w:val="restart"/>
          </w:tcPr>
          <w:p w14:paraId="539EDDF9" w14:textId="3A23E1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035" w:type="dxa"/>
            <w:vMerge w:val="restart"/>
          </w:tcPr>
          <w:p w14:paraId="6449E33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nie przekracza 500 000 EUR Beneficjent jest zobowiązany do umieszczenia w miejscu dobrze widocznym dla ogółu co najmniej jednego plakatu o wymiarze minimum A3 lub podobnej wielkości elektronicznego wyświetlacza, na których znajdą się informacje o operacji z podkreśleniem faktu otrzymania wsparcia z Funduszy; </w:t>
            </w:r>
          </w:p>
          <w:p w14:paraId="488DB6E5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gdy beneficjent jest osobą fizyczną, zapewnia on w miarę możliwości dostępność stosownych informacji, z podkreśleniem faktu otrzymania wsparcia z Funduszy, w miejscu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widocznym dla ogółu lub za pośrednictwem elektronicznego wyświetlacza.</w:t>
            </w:r>
          </w:p>
          <w:p w14:paraId="10B66AD5" w14:textId="69771373" w:rsidR="00FE39AE" w:rsidRPr="007D1E16" w:rsidRDefault="00CB6E7F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Minimalny zakres danych, które Beneficjent jest zobowiązany podać na plakacie/wyświetlaczu jest określony w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412D2AE5" w14:textId="39773C8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7CD371E6" w14:textId="6C0A976B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nie umieścił plakatu lub wyświetlacza z informacją o realizowanym projekcie</w:t>
            </w:r>
          </w:p>
        </w:tc>
        <w:tc>
          <w:tcPr>
            <w:tcW w:w="2799" w:type="dxa"/>
          </w:tcPr>
          <w:p w14:paraId="56C5752C" w14:textId="6B4B0590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285E2ECE" w14:textId="77777777" w:rsidTr="00FE39AE">
        <w:trPr>
          <w:trHeight w:val="1335"/>
        </w:trPr>
        <w:tc>
          <w:tcPr>
            <w:tcW w:w="562" w:type="dxa"/>
            <w:vMerge/>
          </w:tcPr>
          <w:p w14:paraId="7F88010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F9BEB3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3B9A90A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3ABB540" w14:textId="2EE255DC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umieścił plakat lub wyświetlacz elektroniczny z informacją o realizowanym projekcie, ale symbol UE jest niezgodny z parametrami technicznymi określonymi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załączniku IX Rozporządzenia ogólnego</w:t>
            </w:r>
          </w:p>
        </w:tc>
        <w:tc>
          <w:tcPr>
            <w:tcW w:w="2799" w:type="dxa"/>
          </w:tcPr>
          <w:p w14:paraId="5D5531A3" w14:textId="38A1A04A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0,2%</w:t>
            </w:r>
          </w:p>
        </w:tc>
      </w:tr>
      <w:tr w:rsidR="00FE39AE" w:rsidRPr="007D1E16" w14:paraId="07A3EEB6" w14:textId="77777777" w:rsidTr="00C6089A">
        <w:trPr>
          <w:trHeight w:val="1335"/>
        </w:trPr>
        <w:tc>
          <w:tcPr>
            <w:tcW w:w="562" w:type="dxa"/>
            <w:vMerge/>
          </w:tcPr>
          <w:p w14:paraId="2180EE4C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6A429A7F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82DDF8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2E49B94" w14:textId="623AC0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umieścił plakat lub wyświetlacz elektroniczny z informacją o realizowanym projekcie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, ale 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07314154" w14:textId="2EE2553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</w:tbl>
    <w:p w14:paraId="60631D99" w14:textId="77777777" w:rsidR="006E1553" w:rsidRPr="007D1E16" w:rsidRDefault="006E1553" w:rsidP="009C0A21">
      <w:pPr>
        <w:rPr>
          <w:rFonts w:asciiTheme="minorHAnsi" w:hAnsiTheme="minorHAnsi" w:cstheme="minorHAnsi"/>
          <w:sz w:val="24"/>
          <w:szCs w:val="24"/>
        </w:rPr>
      </w:pPr>
    </w:p>
    <w:sectPr w:rsidR="006E1553" w:rsidRPr="007D1E16" w:rsidSect="00A3408F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7EF2" w14:textId="77777777" w:rsidR="00E60BB4" w:rsidRDefault="00E60BB4" w:rsidP="00A3408F">
      <w:pPr>
        <w:spacing w:after="0" w:line="240" w:lineRule="auto"/>
      </w:pPr>
      <w:r>
        <w:separator/>
      </w:r>
    </w:p>
  </w:endnote>
  <w:endnote w:type="continuationSeparator" w:id="0">
    <w:p w14:paraId="3F89F267" w14:textId="77777777" w:rsidR="00E60BB4" w:rsidRDefault="00E60BB4" w:rsidP="00A3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E215" w14:textId="77777777" w:rsidR="00E60BB4" w:rsidRDefault="00E60BB4" w:rsidP="00A3408F">
      <w:pPr>
        <w:spacing w:after="0" w:line="240" w:lineRule="auto"/>
      </w:pPr>
      <w:r>
        <w:separator/>
      </w:r>
    </w:p>
  </w:footnote>
  <w:footnote w:type="continuationSeparator" w:id="0">
    <w:p w14:paraId="0C1F1E55" w14:textId="77777777" w:rsidR="00E60BB4" w:rsidRDefault="00E60BB4" w:rsidP="00A3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49B3" w14:textId="24EBF4C2" w:rsidR="00D35DF9" w:rsidRDefault="0010428D" w:rsidP="00D35DF9">
    <w:pPr>
      <w:pStyle w:val="Nagwek"/>
      <w:ind w:firstLine="142"/>
    </w:pPr>
    <w:r>
      <w:rPr>
        <w:noProof/>
      </w:rPr>
      <w:drawing>
        <wp:inline distT="0" distB="0" distL="0" distR="0" wp14:anchorId="58AF6E89" wp14:editId="1EA2EC6A">
          <wp:extent cx="8543925" cy="884726"/>
          <wp:effectExtent l="0" t="0" r="0" b="0"/>
          <wp:docPr id="20841230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636" cy="901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13BD7BC6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718E"/>
    <w:multiLevelType w:val="hybridMultilevel"/>
    <w:tmpl w:val="2A28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1759B"/>
    <w:multiLevelType w:val="hybridMultilevel"/>
    <w:tmpl w:val="085E4C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0B42F3D"/>
    <w:multiLevelType w:val="multilevel"/>
    <w:tmpl w:val="0520E6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B0CC4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B70C4"/>
    <w:multiLevelType w:val="hybridMultilevel"/>
    <w:tmpl w:val="9132A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14289">
    <w:abstractNumId w:val="0"/>
  </w:num>
  <w:num w:numId="2" w16cid:durableId="583296888">
    <w:abstractNumId w:val="3"/>
  </w:num>
  <w:num w:numId="3" w16cid:durableId="1660234825">
    <w:abstractNumId w:val="2"/>
  </w:num>
  <w:num w:numId="4" w16cid:durableId="419061938">
    <w:abstractNumId w:val="6"/>
  </w:num>
  <w:num w:numId="5" w16cid:durableId="832570067">
    <w:abstractNumId w:val="1"/>
  </w:num>
  <w:num w:numId="6" w16cid:durableId="1983774834">
    <w:abstractNumId w:val="5"/>
  </w:num>
  <w:num w:numId="7" w16cid:durableId="16808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8F"/>
    <w:rsid w:val="00083F7B"/>
    <w:rsid w:val="0010428D"/>
    <w:rsid w:val="00167748"/>
    <w:rsid w:val="004056B8"/>
    <w:rsid w:val="004E6A13"/>
    <w:rsid w:val="00574A59"/>
    <w:rsid w:val="005B7E59"/>
    <w:rsid w:val="006E1553"/>
    <w:rsid w:val="007C3D46"/>
    <w:rsid w:val="007D1E16"/>
    <w:rsid w:val="0087032B"/>
    <w:rsid w:val="009C0A21"/>
    <w:rsid w:val="00A3408F"/>
    <w:rsid w:val="00A642D8"/>
    <w:rsid w:val="00A756BA"/>
    <w:rsid w:val="00BC48B1"/>
    <w:rsid w:val="00C6089A"/>
    <w:rsid w:val="00C852DF"/>
    <w:rsid w:val="00CB6E7F"/>
    <w:rsid w:val="00CC711A"/>
    <w:rsid w:val="00D35DF9"/>
    <w:rsid w:val="00D36951"/>
    <w:rsid w:val="00E218A0"/>
    <w:rsid w:val="00E60BB4"/>
    <w:rsid w:val="00E71323"/>
    <w:rsid w:val="00E961E4"/>
    <w:rsid w:val="00F24AFA"/>
    <w:rsid w:val="00F551FC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866C"/>
  <w15:chartTrackingRefBased/>
  <w15:docId w15:val="{DDC94DA4-E8FB-4FE1-AAF8-9249655E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08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08F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08F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C6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089A"/>
    <w:pPr>
      <w:ind w:left="720"/>
      <w:contextualSpacing/>
    </w:pPr>
  </w:style>
  <w:style w:type="paragraph" w:customStyle="1" w:styleId="paragraph">
    <w:name w:val="paragraph"/>
    <w:basedOn w:val="Normalny"/>
    <w:rsid w:val="007D1E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D1E16"/>
  </w:style>
  <w:style w:type="character" w:customStyle="1" w:styleId="eop">
    <w:name w:val="eop"/>
    <w:basedOn w:val="Domylnaczcionkaakapitu"/>
    <w:rsid w:val="007D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EFA9E-E0E4-4355-B661-8FA70A6C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0D157-20D2-47AD-856D-154F3B501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0916E-EAFE-4953-A41D-83DF9CC237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Dobrowolska</dc:creator>
  <cp:keywords/>
  <dc:description/>
  <cp:lastModifiedBy>Małgorzata Gryniuk-Szumilak</cp:lastModifiedBy>
  <cp:revision>7</cp:revision>
  <dcterms:created xsi:type="dcterms:W3CDTF">2023-05-17T13:46:00Z</dcterms:created>
  <dcterms:modified xsi:type="dcterms:W3CDTF">2023-06-22T12:22:00Z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