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D2661F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D2661F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D2661F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D2661F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04 września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D2661F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D2661F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D2661F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D2661F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27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C71BAE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C71BAE" w:rsidTr="004520C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RDefault="00D2661F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C71BAE" w:rsidTr="0073378A">
        <w:trPr>
          <w:trHeight w:val="261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Pr="005B50CE" w:rsidRDefault="00D2661F" w:rsidP="0073378A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Default="00D2661F" w:rsidP="00CF7ED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Narodowej</w:t>
            </w:r>
          </w:p>
          <w:p w:rsidR="0073378A" w:rsidRPr="007739CD" w:rsidRDefault="00D2661F" w:rsidP="00CF7ED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739CD">
              <w:rPr>
                <w:rFonts w:ascii="Century Gothic" w:hAnsi="Century Gothic"/>
                <w:sz w:val="16"/>
                <w:szCs w:val="16"/>
              </w:rPr>
              <w:t xml:space="preserve">zmieniające rozporządzenie </w:t>
            </w:r>
          </w:p>
          <w:p w:rsidR="0073378A" w:rsidRPr="007739CD" w:rsidRDefault="00D2661F" w:rsidP="00CF7ED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739CD">
              <w:rPr>
                <w:rFonts w:ascii="Century Gothic" w:hAnsi="Century Gothic"/>
                <w:sz w:val="16"/>
                <w:szCs w:val="16"/>
              </w:rPr>
              <w:t xml:space="preserve">w sprawie szczególnych rozwiązań </w:t>
            </w:r>
          </w:p>
          <w:p w:rsidR="0073378A" w:rsidRPr="005B50CE" w:rsidRDefault="00D2661F" w:rsidP="00CF7ED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7739CD">
              <w:rPr>
                <w:rFonts w:ascii="Century Gothic" w:hAnsi="Century Gothic"/>
                <w:sz w:val="16"/>
                <w:szCs w:val="16"/>
              </w:rPr>
              <w:t>w okresie czasowego ograniczenia funkcjonowania jednostek systemu oświaty w związku z zapobieganiem, przeciwdziałaniem i zwalczaniem COVID-19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Pr="000C0BF1" w:rsidRDefault="00D2661F" w:rsidP="00CF7EDD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46F9">
              <w:rPr>
                <w:rFonts w:ascii="Century Gothic" w:hAnsi="Century Gothic"/>
                <w:sz w:val="16"/>
                <w:szCs w:val="16"/>
              </w:rPr>
              <w:t xml:space="preserve">Konieczność nowelizacji rozporządzenia wynika z potrzeby doprecyzowania sposobu realizacji zadań jednostki systemu oświaty w roku szkolnym 2020/2021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46F9">
              <w:rPr>
                <w:rFonts w:ascii="Century Gothic" w:hAnsi="Century Gothic"/>
                <w:sz w:val="16"/>
                <w:szCs w:val="16"/>
              </w:rPr>
              <w:t>w warunkach nadal trwającej w Polsce epidemii</w:t>
            </w:r>
            <w:r>
              <w:rPr>
                <w:rFonts w:ascii="Century Gothic" w:hAnsi="Century Gothic"/>
                <w:sz w:val="16"/>
                <w:szCs w:val="16"/>
              </w:rPr>
              <w:t>,</w:t>
            </w:r>
            <w:r w:rsidRPr="005B46F9">
              <w:rPr>
                <w:rFonts w:ascii="Century Gothic" w:hAnsi="Century Gothic"/>
                <w:sz w:val="16"/>
                <w:szCs w:val="16"/>
              </w:rPr>
              <w:t xml:space="preserve"> z zachowaniem ogólnopolskich standardów w zakresie zasad bezpieczeństwa związanych ze zwalczaniem epidemii COVID-19.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Pr="000377DD" w:rsidRDefault="00D2661F" w:rsidP="002B773E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006B">
              <w:rPr>
                <w:rFonts w:ascii="Century Gothic" w:hAnsi="Century Gothic"/>
                <w:sz w:val="16"/>
                <w:szCs w:val="16"/>
              </w:rPr>
              <w:t xml:space="preserve">Projektowane rozwiązania dotyczą możliwości czasowej modyfikacji -  przez dyrektora jednostki systemu oświaty - 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po zasięgnięciu opinii rady pedagogicznej, </w:t>
            </w:r>
            <w:r>
              <w:rPr>
                <w:rFonts w:ascii="Century Gothic" w:hAnsi="Century Gothic"/>
                <w:sz w:val="16"/>
                <w:szCs w:val="16"/>
              </w:rPr>
              <w:t>tygodniowego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rozkład</w:t>
            </w:r>
            <w:r>
              <w:rPr>
                <w:rFonts w:ascii="Century Gothic" w:hAnsi="Century Gothic"/>
                <w:sz w:val="16"/>
                <w:szCs w:val="16"/>
              </w:rPr>
              <w:t>u zajęć lub semestralnego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rozkład</w:t>
            </w:r>
            <w:r>
              <w:rPr>
                <w:rFonts w:ascii="Century Gothic" w:hAnsi="Century Gothic"/>
                <w:sz w:val="16"/>
                <w:szCs w:val="16"/>
              </w:rPr>
              <w:t>u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zajęć w zakresie prowadzonych w je</w:t>
            </w:r>
            <w:r>
              <w:rPr>
                <w:rFonts w:ascii="Century Gothic" w:hAnsi="Century Gothic"/>
                <w:sz w:val="16"/>
                <w:szCs w:val="16"/>
              </w:rPr>
              <w:t>dnostce systemu oświaty zajęć z </w:t>
            </w:r>
            <w:r w:rsidRPr="002B773E">
              <w:rPr>
                <w:rFonts w:ascii="Century Gothic" w:hAnsi="Century Gothic"/>
                <w:sz w:val="16"/>
                <w:szCs w:val="16"/>
              </w:rPr>
              <w:t>wykorzystaniem metod i technik kształcenia na odległość lub innego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sposobu realizacji tych zajęć</w:t>
            </w:r>
            <w:r w:rsidRPr="002B773E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Projekt przewiduje również możliwość zmiany czasu trwania zajęć edukacyjnych realizowanych z wykorzystaniem metod i technik kształcenia na odległość lub innego sposobu realizacji zajęć. W uzasadnionych przypadkach godzina lekcyjna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takich zajęć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będzie mogła </w:t>
            </w:r>
            <w:r w:rsidRPr="002B773E">
              <w:rPr>
                <w:rFonts w:ascii="Century Gothic" w:hAnsi="Century Gothic"/>
                <w:sz w:val="16"/>
                <w:szCs w:val="16"/>
              </w:rPr>
              <w:t>trwa</w:t>
            </w:r>
            <w:r>
              <w:rPr>
                <w:rFonts w:ascii="Century Gothic" w:hAnsi="Century Gothic"/>
                <w:sz w:val="16"/>
                <w:szCs w:val="16"/>
              </w:rPr>
              <w:t xml:space="preserve">ć </w:t>
            </w:r>
            <w:r w:rsidRPr="002B773E">
              <w:rPr>
                <w:rFonts w:ascii="Century Gothic" w:hAnsi="Century Gothic"/>
                <w:sz w:val="16"/>
                <w:szCs w:val="16"/>
              </w:rPr>
              <w:t>nie kró</w:t>
            </w:r>
            <w:r>
              <w:rPr>
                <w:rFonts w:ascii="Century Gothic" w:hAnsi="Century Gothic"/>
                <w:sz w:val="16"/>
                <w:szCs w:val="16"/>
              </w:rPr>
              <w:t>cej</w:t>
            </w:r>
            <w:r w:rsidRPr="002B773E">
              <w:rPr>
                <w:rFonts w:ascii="Century Gothic" w:hAnsi="Century Gothic"/>
                <w:sz w:val="16"/>
                <w:szCs w:val="16"/>
              </w:rPr>
              <w:t xml:space="preserve"> niż 30 minut i nie dłuż</w:t>
            </w:r>
            <w:r>
              <w:rPr>
                <w:rFonts w:ascii="Century Gothic" w:hAnsi="Century Gothic"/>
                <w:sz w:val="16"/>
                <w:szCs w:val="16"/>
              </w:rPr>
              <w:t>ej niż 60 minut.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Pr="005B50CE" w:rsidRDefault="00D2661F" w:rsidP="00CF7ED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III kwartał 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8A" w:rsidRPr="0024072C" w:rsidRDefault="00D2661F" w:rsidP="00CF7ED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Monika Łukaszewicz</w:t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24072C">
              <w:rPr>
                <w:rFonts w:ascii="Century Gothic" w:hAnsi="Century Gothic"/>
                <w:sz w:val="16"/>
                <w:szCs w:val="16"/>
              </w:rPr>
              <w:t xml:space="preserve">–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73378A" w:rsidRPr="0073378A" w:rsidRDefault="00294FCD" w:rsidP="00CF7EDD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73378A" w:rsidRPr="0073378A" w:rsidRDefault="00D2661F" w:rsidP="00CF7EDD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73378A">
              <w:rPr>
                <w:rFonts w:ascii="Century Gothic" w:hAnsi="Century Gothic"/>
                <w:b/>
                <w:sz w:val="16"/>
                <w:szCs w:val="16"/>
              </w:rPr>
              <w:t>Departament Kształcenia Ogólnego</w:t>
            </w:r>
          </w:p>
        </w:tc>
      </w:tr>
    </w:tbl>
    <w:p w:rsidR="00C57C88" w:rsidRDefault="00294FCD" w:rsidP="00864B0D">
      <w:pPr>
        <w:pStyle w:val="menfont"/>
        <w:rPr>
          <w:sz w:val="18"/>
          <w:szCs w:val="18"/>
        </w:rPr>
      </w:pPr>
    </w:p>
    <w:p w:rsidR="00326C55" w:rsidRPr="00C57C88" w:rsidRDefault="00294FCD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FCD" w:rsidRDefault="00294FCD">
      <w:r>
        <w:separator/>
      </w:r>
    </w:p>
  </w:endnote>
  <w:endnote w:type="continuationSeparator" w:id="0">
    <w:p w:rsidR="00294FCD" w:rsidRDefault="0029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FCD" w:rsidRDefault="00294FCD">
      <w:r>
        <w:separator/>
      </w:r>
    </w:p>
  </w:footnote>
  <w:footnote w:type="continuationSeparator" w:id="0">
    <w:p w:rsidR="00294FCD" w:rsidRDefault="00294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294FCD" w:rsidP="00505043">
    <w:pPr>
      <w:pStyle w:val="Nagwek"/>
      <w:rPr>
        <w:sz w:val="28"/>
      </w:rPr>
    </w:pPr>
  </w:p>
  <w:p w:rsidR="00312C81" w:rsidRPr="00021A3B" w:rsidRDefault="00D2661F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11322062">
      <w:start w:val="1"/>
      <w:numFmt w:val="decimal"/>
      <w:lvlText w:val="%1)"/>
      <w:lvlJc w:val="left"/>
      <w:pPr>
        <w:ind w:left="360" w:hanging="360"/>
      </w:pPr>
    </w:lvl>
    <w:lvl w:ilvl="1" w:tplc="C398400E" w:tentative="1">
      <w:start w:val="1"/>
      <w:numFmt w:val="lowerLetter"/>
      <w:lvlText w:val="%2."/>
      <w:lvlJc w:val="left"/>
      <w:pPr>
        <w:ind w:left="1080" w:hanging="360"/>
      </w:pPr>
    </w:lvl>
    <w:lvl w:ilvl="2" w:tplc="DA50E760" w:tentative="1">
      <w:start w:val="1"/>
      <w:numFmt w:val="lowerRoman"/>
      <w:lvlText w:val="%3."/>
      <w:lvlJc w:val="right"/>
      <w:pPr>
        <w:ind w:left="1800" w:hanging="180"/>
      </w:pPr>
    </w:lvl>
    <w:lvl w:ilvl="3" w:tplc="EE6E78F4" w:tentative="1">
      <w:start w:val="1"/>
      <w:numFmt w:val="decimal"/>
      <w:lvlText w:val="%4."/>
      <w:lvlJc w:val="left"/>
      <w:pPr>
        <w:ind w:left="2520" w:hanging="360"/>
      </w:pPr>
    </w:lvl>
    <w:lvl w:ilvl="4" w:tplc="A2589748" w:tentative="1">
      <w:start w:val="1"/>
      <w:numFmt w:val="lowerLetter"/>
      <w:lvlText w:val="%5."/>
      <w:lvlJc w:val="left"/>
      <w:pPr>
        <w:ind w:left="3240" w:hanging="360"/>
      </w:pPr>
    </w:lvl>
    <w:lvl w:ilvl="5" w:tplc="30AEE202" w:tentative="1">
      <w:start w:val="1"/>
      <w:numFmt w:val="lowerRoman"/>
      <w:lvlText w:val="%6."/>
      <w:lvlJc w:val="right"/>
      <w:pPr>
        <w:ind w:left="3960" w:hanging="180"/>
      </w:pPr>
    </w:lvl>
    <w:lvl w:ilvl="6" w:tplc="E2FC6FB4" w:tentative="1">
      <w:start w:val="1"/>
      <w:numFmt w:val="decimal"/>
      <w:lvlText w:val="%7."/>
      <w:lvlJc w:val="left"/>
      <w:pPr>
        <w:ind w:left="4680" w:hanging="360"/>
      </w:pPr>
    </w:lvl>
    <w:lvl w:ilvl="7" w:tplc="D734A66E" w:tentative="1">
      <w:start w:val="1"/>
      <w:numFmt w:val="lowerLetter"/>
      <w:lvlText w:val="%8."/>
      <w:lvlJc w:val="left"/>
      <w:pPr>
        <w:ind w:left="5400" w:hanging="360"/>
      </w:pPr>
    </w:lvl>
    <w:lvl w:ilvl="8" w:tplc="758AAE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8C647DDE">
      <w:start w:val="1"/>
      <w:numFmt w:val="decimal"/>
      <w:lvlText w:val="%1)"/>
      <w:lvlJc w:val="left"/>
      <w:pPr>
        <w:ind w:left="414" w:hanging="360"/>
      </w:pPr>
    </w:lvl>
    <w:lvl w:ilvl="1" w:tplc="4166451E" w:tentative="1">
      <w:start w:val="1"/>
      <w:numFmt w:val="lowerLetter"/>
      <w:lvlText w:val="%2."/>
      <w:lvlJc w:val="left"/>
      <w:pPr>
        <w:ind w:left="1134" w:hanging="360"/>
      </w:pPr>
    </w:lvl>
    <w:lvl w:ilvl="2" w:tplc="0DC4997A" w:tentative="1">
      <w:start w:val="1"/>
      <w:numFmt w:val="lowerRoman"/>
      <w:lvlText w:val="%3."/>
      <w:lvlJc w:val="right"/>
      <w:pPr>
        <w:ind w:left="1854" w:hanging="180"/>
      </w:pPr>
    </w:lvl>
    <w:lvl w:ilvl="3" w:tplc="81087F2C" w:tentative="1">
      <w:start w:val="1"/>
      <w:numFmt w:val="decimal"/>
      <w:lvlText w:val="%4."/>
      <w:lvlJc w:val="left"/>
      <w:pPr>
        <w:ind w:left="2574" w:hanging="360"/>
      </w:pPr>
    </w:lvl>
    <w:lvl w:ilvl="4" w:tplc="3342E576" w:tentative="1">
      <w:start w:val="1"/>
      <w:numFmt w:val="lowerLetter"/>
      <w:lvlText w:val="%5."/>
      <w:lvlJc w:val="left"/>
      <w:pPr>
        <w:ind w:left="3294" w:hanging="360"/>
      </w:pPr>
    </w:lvl>
    <w:lvl w:ilvl="5" w:tplc="A746C4B8" w:tentative="1">
      <w:start w:val="1"/>
      <w:numFmt w:val="lowerRoman"/>
      <w:lvlText w:val="%6."/>
      <w:lvlJc w:val="right"/>
      <w:pPr>
        <w:ind w:left="4014" w:hanging="180"/>
      </w:pPr>
    </w:lvl>
    <w:lvl w:ilvl="6" w:tplc="5EF2D112" w:tentative="1">
      <w:start w:val="1"/>
      <w:numFmt w:val="decimal"/>
      <w:lvlText w:val="%7."/>
      <w:lvlJc w:val="left"/>
      <w:pPr>
        <w:ind w:left="4734" w:hanging="360"/>
      </w:pPr>
    </w:lvl>
    <w:lvl w:ilvl="7" w:tplc="48A41822" w:tentative="1">
      <w:start w:val="1"/>
      <w:numFmt w:val="lowerLetter"/>
      <w:lvlText w:val="%8."/>
      <w:lvlJc w:val="left"/>
      <w:pPr>
        <w:ind w:left="5454" w:hanging="360"/>
      </w:pPr>
    </w:lvl>
    <w:lvl w:ilvl="8" w:tplc="3DD21256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ADDA23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34A3F00" w:tentative="1">
      <w:start w:val="1"/>
      <w:numFmt w:val="lowerLetter"/>
      <w:lvlText w:val="%2."/>
      <w:lvlJc w:val="left"/>
      <w:pPr>
        <w:ind w:left="1080" w:hanging="360"/>
      </w:pPr>
    </w:lvl>
    <w:lvl w:ilvl="2" w:tplc="4B58F6B0" w:tentative="1">
      <w:start w:val="1"/>
      <w:numFmt w:val="lowerRoman"/>
      <w:lvlText w:val="%3."/>
      <w:lvlJc w:val="right"/>
      <w:pPr>
        <w:ind w:left="1800" w:hanging="180"/>
      </w:pPr>
    </w:lvl>
    <w:lvl w:ilvl="3" w:tplc="55EC966C" w:tentative="1">
      <w:start w:val="1"/>
      <w:numFmt w:val="decimal"/>
      <w:lvlText w:val="%4."/>
      <w:lvlJc w:val="left"/>
      <w:pPr>
        <w:ind w:left="2520" w:hanging="360"/>
      </w:pPr>
    </w:lvl>
    <w:lvl w:ilvl="4" w:tplc="2F182364" w:tentative="1">
      <w:start w:val="1"/>
      <w:numFmt w:val="lowerLetter"/>
      <w:lvlText w:val="%5."/>
      <w:lvlJc w:val="left"/>
      <w:pPr>
        <w:ind w:left="3240" w:hanging="360"/>
      </w:pPr>
    </w:lvl>
    <w:lvl w:ilvl="5" w:tplc="25BE57EC" w:tentative="1">
      <w:start w:val="1"/>
      <w:numFmt w:val="lowerRoman"/>
      <w:lvlText w:val="%6."/>
      <w:lvlJc w:val="right"/>
      <w:pPr>
        <w:ind w:left="3960" w:hanging="180"/>
      </w:pPr>
    </w:lvl>
    <w:lvl w:ilvl="6" w:tplc="7F4ACF72" w:tentative="1">
      <w:start w:val="1"/>
      <w:numFmt w:val="decimal"/>
      <w:lvlText w:val="%7."/>
      <w:lvlJc w:val="left"/>
      <w:pPr>
        <w:ind w:left="4680" w:hanging="360"/>
      </w:pPr>
    </w:lvl>
    <w:lvl w:ilvl="7" w:tplc="E1843D64" w:tentative="1">
      <w:start w:val="1"/>
      <w:numFmt w:val="lowerLetter"/>
      <w:lvlText w:val="%8."/>
      <w:lvlJc w:val="left"/>
      <w:pPr>
        <w:ind w:left="5400" w:hanging="360"/>
      </w:pPr>
    </w:lvl>
    <w:lvl w:ilvl="8" w:tplc="947039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FBFA4A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5A009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560C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74B7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1E31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FD043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CA47A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242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BC2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F03CF5DC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82D0D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CA3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0F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63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3AC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441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18D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CE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458A3F24">
      <w:start w:val="1"/>
      <w:numFmt w:val="decimal"/>
      <w:lvlText w:val="%1)"/>
      <w:lvlJc w:val="left"/>
      <w:pPr>
        <w:ind w:left="360" w:hanging="360"/>
      </w:pPr>
    </w:lvl>
    <w:lvl w:ilvl="1" w:tplc="944CCCE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8509916" w:tentative="1">
      <w:start w:val="1"/>
      <w:numFmt w:val="lowerRoman"/>
      <w:lvlText w:val="%3."/>
      <w:lvlJc w:val="right"/>
      <w:pPr>
        <w:ind w:left="1800" w:hanging="180"/>
      </w:pPr>
    </w:lvl>
    <w:lvl w:ilvl="3" w:tplc="715C5400" w:tentative="1">
      <w:start w:val="1"/>
      <w:numFmt w:val="decimal"/>
      <w:lvlText w:val="%4."/>
      <w:lvlJc w:val="left"/>
      <w:pPr>
        <w:ind w:left="2520" w:hanging="360"/>
      </w:pPr>
    </w:lvl>
    <w:lvl w:ilvl="4" w:tplc="1876DEDC" w:tentative="1">
      <w:start w:val="1"/>
      <w:numFmt w:val="lowerLetter"/>
      <w:lvlText w:val="%5."/>
      <w:lvlJc w:val="left"/>
      <w:pPr>
        <w:ind w:left="3240" w:hanging="360"/>
      </w:pPr>
    </w:lvl>
    <w:lvl w:ilvl="5" w:tplc="5538C168" w:tentative="1">
      <w:start w:val="1"/>
      <w:numFmt w:val="lowerRoman"/>
      <w:lvlText w:val="%6."/>
      <w:lvlJc w:val="right"/>
      <w:pPr>
        <w:ind w:left="3960" w:hanging="180"/>
      </w:pPr>
    </w:lvl>
    <w:lvl w:ilvl="6" w:tplc="3F889750" w:tentative="1">
      <w:start w:val="1"/>
      <w:numFmt w:val="decimal"/>
      <w:lvlText w:val="%7."/>
      <w:lvlJc w:val="left"/>
      <w:pPr>
        <w:ind w:left="4680" w:hanging="360"/>
      </w:pPr>
    </w:lvl>
    <w:lvl w:ilvl="7" w:tplc="870C5268" w:tentative="1">
      <w:start w:val="1"/>
      <w:numFmt w:val="lowerLetter"/>
      <w:lvlText w:val="%8."/>
      <w:lvlJc w:val="left"/>
      <w:pPr>
        <w:ind w:left="5400" w:hanging="360"/>
      </w:pPr>
    </w:lvl>
    <w:lvl w:ilvl="8" w:tplc="EB2210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D68EA2CE">
      <w:start w:val="1"/>
      <w:numFmt w:val="lowerLetter"/>
      <w:lvlText w:val="%1)"/>
      <w:lvlJc w:val="left"/>
      <w:pPr>
        <w:ind w:left="896" w:hanging="360"/>
      </w:pPr>
    </w:lvl>
    <w:lvl w:ilvl="1" w:tplc="2892E484">
      <w:start w:val="1"/>
      <w:numFmt w:val="lowerLetter"/>
      <w:lvlText w:val="%2)"/>
      <w:lvlJc w:val="left"/>
      <w:pPr>
        <w:ind w:left="786" w:hanging="360"/>
      </w:pPr>
    </w:lvl>
    <w:lvl w:ilvl="2" w:tplc="62A4954E" w:tentative="1">
      <w:start w:val="1"/>
      <w:numFmt w:val="lowerRoman"/>
      <w:lvlText w:val="%3."/>
      <w:lvlJc w:val="right"/>
      <w:pPr>
        <w:ind w:left="2336" w:hanging="180"/>
      </w:pPr>
    </w:lvl>
    <w:lvl w:ilvl="3" w:tplc="411648CE" w:tentative="1">
      <w:start w:val="1"/>
      <w:numFmt w:val="decimal"/>
      <w:lvlText w:val="%4."/>
      <w:lvlJc w:val="left"/>
      <w:pPr>
        <w:ind w:left="3056" w:hanging="360"/>
      </w:pPr>
    </w:lvl>
    <w:lvl w:ilvl="4" w:tplc="8448611C" w:tentative="1">
      <w:start w:val="1"/>
      <w:numFmt w:val="lowerLetter"/>
      <w:lvlText w:val="%5."/>
      <w:lvlJc w:val="left"/>
      <w:pPr>
        <w:ind w:left="3776" w:hanging="360"/>
      </w:pPr>
    </w:lvl>
    <w:lvl w:ilvl="5" w:tplc="CB9E257E" w:tentative="1">
      <w:start w:val="1"/>
      <w:numFmt w:val="lowerRoman"/>
      <w:lvlText w:val="%6."/>
      <w:lvlJc w:val="right"/>
      <w:pPr>
        <w:ind w:left="4496" w:hanging="180"/>
      </w:pPr>
    </w:lvl>
    <w:lvl w:ilvl="6" w:tplc="A4305A46" w:tentative="1">
      <w:start w:val="1"/>
      <w:numFmt w:val="decimal"/>
      <w:lvlText w:val="%7."/>
      <w:lvlJc w:val="left"/>
      <w:pPr>
        <w:ind w:left="5216" w:hanging="360"/>
      </w:pPr>
    </w:lvl>
    <w:lvl w:ilvl="7" w:tplc="B4523DBE" w:tentative="1">
      <w:start w:val="1"/>
      <w:numFmt w:val="lowerLetter"/>
      <w:lvlText w:val="%8."/>
      <w:lvlJc w:val="left"/>
      <w:pPr>
        <w:ind w:left="5936" w:hanging="360"/>
      </w:pPr>
    </w:lvl>
    <w:lvl w:ilvl="8" w:tplc="EF6CCB5C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294838B2">
      <w:start w:val="1"/>
      <w:numFmt w:val="decimal"/>
      <w:lvlText w:val="%1)"/>
      <w:lvlJc w:val="left"/>
      <w:pPr>
        <w:ind w:left="720" w:hanging="360"/>
      </w:pPr>
    </w:lvl>
    <w:lvl w:ilvl="1" w:tplc="58B8E23C" w:tentative="1">
      <w:start w:val="1"/>
      <w:numFmt w:val="lowerLetter"/>
      <w:lvlText w:val="%2."/>
      <w:lvlJc w:val="left"/>
      <w:pPr>
        <w:ind w:left="1440" w:hanging="360"/>
      </w:pPr>
    </w:lvl>
    <w:lvl w:ilvl="2" w:tplc="CC50A988" w:tentative="1">
      <w:start w:val="1"/>
      <w:numFmt w:val="lowerRoman"/>
      <w:lvlText w:val="%3."/>
      <w:lvlJc w:val="right"/>
      <w:pPr>
        <w:ind w:left="2160" w:hanging="180"/>
      </w:pPr>
    </w:lvl>
    <w:lvl w:ilvl="3" w:tplc="5C685418" w:tentative="1">
      <w:start w:val="1"/>
      <w:numFmt w:val="decimal"/>
      <w:lvlText w:val="%4."/>
      <w:lvlJc w:val="left"/>
      <w:pPr>
        <w:ind w:left="2880" w:hanging="360"/>
      </w:pPr>
    </w:lvl>
    <w:lvl w:ilvl="4" w:tplc="79FEA7BC" w:tentative="1">
      <w:start w:val="1"/>
      <w:numFmt w:val="lowerLetter"/>
      <w:lvlText w:val="%5."/>
      <w:lvlJc w:val="left"/>
      <w:pPr>
        <w:ind w:left="3600" w:hanging="360"/>
      </w:pPr>
    </w:lvl>
    <w:lvl w:ilvl="5" w:tplc="5330B3F6" w:tentative="1">
      <w:start w:val="1"/>
      <w:numFmt w:val="lowerRoman"/>
      <w:lvlText w:val="%6."/>
      <w:lvlJc w:val="right"/>
      <w:pPr>
        <w:ind w:left="4320" w:hanging="180"/>
      </w:pPr>
    </w:lvl>
    <w:lvl w:ilvl="6" w:tplc="6D4ECAC0" w:tentative="1">
      <w:start w:val="1"/>
      <w:numFmt w:val="decimal"/>
      <w:lvlText w:val="%7."/>
      <w:lvlJc w:val="left"/>
      <w:pPr>
        <w:ind w:left="5040" w:hanging="360"/>
      </w:pPr>
    </w:lvl>
    <w:lvl w:ilvl="7" w:tplc="D5EC8038" w:tentative="1">
      <w:start w:val="1"/>
      <w:numFmt w:val="lowerLetter"/>
      <w:lvlText w:val="%8."/>
      <w:lvlJc w:val="left"/>
      <w:pPr>
        <w:ind w:left="5760" w:hanging="360"/>
      </w:pPr>
    </w:lvl>
    <w:lvl w:ilvl="8" w:tplc="564E7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01563"/>
    <w:multiLevelType w:val="hybridMultilevel"/>
    <w:tmpl w:val="B650AD6C"/>
    <w:lvl w:ilvl="0" w:tplc="347E379A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plc="98BCF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80D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4D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76F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8EA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CF2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2A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941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97C58"/>
    <w:multiLevelType w:val="hybridMultilevel"/>
    <w:tmpl w:val="5030D9FA"/>
    <w:lvl w:ilvl="0" w:tplc="7E224A04">
      <w:start w:val="1"/>
      <w:numFmt w:val="decimal"/>
      <w:lvlText w:val="%1)"/>
      <w:lvlJc w:val="left"/>
      <w:pPr>
        <w:ind w:left="360" w:hanging="360"/>
      </w:pPr>
    </w:lvl>
    <w:lvl w:ilvl="1" w:tplc="F6748728" w:tentative="1">
      <w:start w:val="1"/>
      <w:numFmt w:val="lowerLetter"/>
      <w:lvlText w:val="%2."/>
      <w:lvlJc w:val="left"/>
      <w:pPr>
        <w:ind w:left="1080" w:hanging="360"/>
      </w:pPr>
    </w:lvl>
    <w:lvl w:ilvl="2" w:tplc="736EC2C4" w:tentative="1">
      <w:start w:val="1"/>
      <w:numFmt w:val="lowerRoman"/>
      <w:lvlText w:val="%3."/>
      <w:lvlJc w:val="right"/>
      <w:pPr>
        <w:ind w:left="1800" w:hanging="180"/>
      </w:pPr>
    </w:lvl>
    <w:lvl w:ilvl="3" w:tplc="64242BC0" w:tentative="1">
      <w:start w:val="1"/>
      <w:numFmt w:val="decimal"/>
      <w:lvlText w:val="%4."/>
      <w:lvlJc w:val="left"/>
      <w:pPr>
        <w:ind w:left="2520" w:hanging="360"/>
      </w:pPr>
    </w:lvl>
    <w:lvl w:ilvl="4" w:tplc="E1341EEC" w:tentative="1">
      <w:start w:val="1"/>
      <w:numFmt w:val="lowerLetter"/>
      <w:lvlText w:val="%5."/>
      <w:lvlJc w:val="left"/>
      <w:pPr>
        <w:ind w:left="3240" w:hanging="360"/>
      </w:pPr>
    </w:lvl>
    <w:lvl w:ilvl="5" w:tplc="BA9EDD9C" w:tentative="1">
      <w:start w:val="1"/>
      <w:numFmt w:val="lowerRoman"/>
      <w:lvlText w:val="%6."/>
      <w:lvlJc w:val="right"/>
      <w:pPr>
        <w:ind w:left="3960" w:hanging="180"/>
      </w:pPr>
    </w:lvl>
    <w:lvl w:ilvl="6" w:tplc="6B36787A" w:tentative="1">
      <w:start w:val="1"/>
      <w:numFmt w:val="decimal"/>
      <w:lvlText w:val="%7."/>
      <w:lvlJc w:val="left"/>
      <w:pPr>
        <w:ind w:left="4680" w:hanging="360"/>
      </w:pPr>
    </w:lvl>
    <w:lvl w:ilvl="7" w:tplc="440838A4" w:tentative="1">
      <w:start w:val="1"/>
      <w:numFmt w:val="lowerLetter"/>
      <w:lvlText w:val="%8."/>
      <w:lvlJc w:val="left"/>
      <w:pPr>
        <w:ind w:left="5400" w:hanging="360"/>
      </w:pPr>
    </w:lvl>
    <w:lvl w:ilvl="8" w:tplc="6ED2CD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6145B"/>
    <w:multiLevelType w:val="hybridMultilevel"/>
    <w:tmpl w:val="1EECAB3E"/>
    <w:lvl w:ilvl="0" w:tplc="2D9035E6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0E9821D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2E3E46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0AE7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8024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668A8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EE2A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06DDD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C271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AE"/>
    <w:rsid w:val="00294FCD"/>
    <w:rsid w:val="0029680E"/>
    <w:rsid w:val="00C172E4"/>
    <w:rsid w:val="00C71BAE"/>
    <w:rsid w:val="00D2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411FA-50AA-4422-8EEF-727284C4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2020-09-14T11:26:00Z</dcterms:created>
  <dcterms:modified xsi:type="dcterms:W3CDTF">2020-09-14T11:26:00Z</dcterms:modified>
</cp:coreProperties>
</file>