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37184933" r:id="rId8"/>
        </w:object>
      </w:r>
    </w:p>
    <w:p w14:paraId="1E2C987D" w14:textId="77777777" w:rsidR="00EC6616" w:rsidRDefault="00EC6616" w:rsidP="0082713A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604B31" w:rsidRDefault="0082713A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>GENERALNY DYREKTOR OCHRONY ŚRODOWISKA</w:t>
      </w:r>
    </w:p>
    <w:p w14:paraId="0617D0E8" w14:textId="77777777" w:rsidR="0082713A" w:rsidRPr="00604B31" w:rsidRDefault="0082713A" w:rsidP="0082713A">
      <w:pPr>
        <w:pStyle w:val="Bezodstpw"/>
        <w:rPr>
          <w:rFonts w:asciiTheme="minorHAnsi" w:hAnsiTheme="minorHAnsi" w:cstheme="minorHAnsi"/>
        </w:rPr>
      </w:pPr>
    </w:p>
    <w:p w14:paraId="60CC2ED0" w14:textId="138BAA5E" w:rsidR="0082713A" w:rsidRPr="00604B31" w:rsidRDefault="0082713A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 xml:space="preserve">Warszawa, </w:t>
      </w:r>
      <w:r w:rsidR="00280559" w:rsidRPr="00604B31">
        <w:rPr>
          <w:rFonts w:asciiTheme="minorHAnsi" w:hAnsiTheme="minorHAnsi" w:cstheme="minorHAnsi"/>
        </w:rPr>
        <w:t>6 lutego 2023</w:t>
      </w:r>
      <w:r w:rsidRPr="00604B31">
        <w:rPr>
          <w:rFonts w:asciiTheme="minorHAnsi" w:hAnsiTheme="minorHAnsi" w:cstheme="minorHAnsi"/>
        </w:rPr>
        <w:t xml:space="preserve"> r.</w:t>
      </w:r>
    </w:p>
    <w:p w14:paraId="076BF1B1" w14:textId="7F51E85D" w:rsidR="00A334FB" w:rsidRPr="00604B31" w:rsidRDefault="00280559" w:rsidP="00A334FB">
      <w:pPr>
        <w:spacing w:after="120" w:line="312" w:lineRule="auto"/>
        <w:jc w:val="both"/>
        <w:rPr>
          <w:rFonts w:asciiTheme="minorHAnsi" w:hAnsiTheme="minorHAnsi" w:cstheme="minorHAnsi"/>
          <w:b/>
        </w:rPr>
      </w:pPr>
      <w:bookmarkStart w:id="1" w:name="_Hlk109908687"/>
      <w:bookmarkEnd w:id="0"/>
      <w:r w:rsidRPr="00604B31">
        <w:rPr>
          <w:rFonts w:asciiTheme="minorHAnsi" w:hAnsiTheme="minorHAnsi" w:cstheme="minorHAnsi"/>
        </w:rPr>
        <w:t>DOOŚ-WDŚZOO.420.31.2022.MRO.</w:t>
      </w:r>
      <w:r w:rsidRPr="00604B31">
        <w:rPr>
          <w:rFonts w:asciiTheme="minorHAnsi" w:hAnsiTheme="minorHAnsi" w:cstheme="minorHAnsi"/>
        </w:rPr>
        <w:t>5</w:t>
      </w:r>
    </w:p>
    <w:bookmarkEnd w:id="1"/>
    <w:p w14:paraId="5323CABF" w14:textId="77777777" w:rsidR="00A334FB" w:rsidRPr="00604B31" w:rsidRDefault="00A334FB" w:rsidP="00A334FB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</w:rPr>
      </w:pPr>
      <w:r w:rsidRPr="00604B31">
        <w:rPr>
          <w:rFonts w:asciiTheme="minorHAnsi" w:hAnsiTheme="minorHAnsi" w:cstheme="minorHAnsi"/>
          <w:bCs/>
          <w:color w:val="000000"/>
        </w:rPr>
        <w:t>ZAWIADOMIENIE</w:t>
      </w:r>
    </w:p>
    <w:p w14:paraId="78A83C9E" w14:textId="4912E43F" w:rsidR="009A17B0" w:rsidRPr="00604B31" w:rsidRDefault="00604B31" w:rsidP="0082713A">
      <w:pPr>
        <w:pStyle w:val="Bezodstpw"/>
        <w:rPr>
          <w:rFonts w:asciiTheme="minorHAnsi" w:hAnsiTheme="minorHAnsi" w:cstheme="minorHAnsi"/>
          <w:color w:val="000000"/>
        </w:rPr>
      </w:pPr>
      <w:r w:rsidRPr="00604B31">
        <w:rPr>
          <w:rFonts w:asciiTheme="minorHAnsi" w:hAnsiTheme="minorHAnsi" w:cstheme="minorHAnsi"/>
          <w:color w:val="000000"/>
        </w:rPr>
        <w:t xml:space="preserve">Generalny Dyrektor Ochrony Środowiska, na podstawie art. 10 § 1 oraz art. 49 § 1 ustawy z dnia 14 czerwca 1960 r. </w:t>
      </w:r>
      <w:r w:rsidRPr="00604B31">
        <w:rPr>
          <w:rFonts w:asciiTheme="minorHAnsi" w:hAnsiTheme="minorHAnsi" w:cstheme="minorHAnsi"/>
          <w:i/>
          <w:color w:val="000000"/>
        </w:rPr>
        <w:t xml:space="preserve">– </w:t>
      </w:r>
      <w:r w:rsidRPr="00604B31">
        <w:rPr>
          <w:rFonts w:asciiTheme="minorHAnsi" w:hAnsiTheme="minorHAnsi" w:cstheme="minorHAnsi"/>
          <w:iCs/>
          <w:color w:val="000000"/>
        </w:rPr>
        <w:t>Kodeks postępowania administracyjnego</w:t>
      </w:r>
      <w:r w:rsidRPr="00604B31">
        <w:rPr>
          <w:rFonts w:asciiTheme="minorHAnsi" w:hAnsiTheme="minorHAnsi" w:cstheme="minorHAnsi"/>
          <w:color w:val="000000"/>
        </w:rPr>
        <w:t xml:space="preserve"> (Dz. U. z 2022 r. poz. 2000, ze zm.), dalej </w:t>
      </w:r>
      <w:r w:rsidRPr="00604B31">
        <w:rPr>
          <w:rFonts w:asciiTheme="minorHAnsi" w:hAnsiTheme="minorHAnsi" w:cstheme="minorHAnsi"/>
          <w:iCs/>
          <w:color w:val="000000"/>
        </w:rPr>
        <w:t>k.p.a.</w:t>
      </w:r>
      <w:r w:rsidRPr="00604B31">
        <w:rPr>
          <w:rFonts w:asciiTheme="minorHAnsi" w:hAnsiTheme="minorHAnsi" w:cstheme="minorHAnsi"/>
          <w:color w:val="000000"/>
        </w:rPr>
        <w:t xml:space="preserve">, w związku z art. 74 ust. 3 ustawy z dnia 3 października 2008 r. </w:t>
      </w:r>
      <w:r w:rsidRPr="00604B31">
        <w:rPr>
          <w:rFonts w:asciiTheme="minorHAnsi" w:hAnsiTheme="minorHAnsi" w:cstheme="minorHAnsi"/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604B31">
        <w:rPr>
          <w:rFonts w:asciiTheme="minorHAnsi" w:hAnsiTheme="minorHAnsi" w:cstheme="minorHAnsi"/>
          <w:color w:val="000000"/>
        </w:rPr>
        <w:t xml:space="preserve"> (Dz. U. z 2022 r. poz. 1029, ze zm.), dalej </w:t>
      </w:r>
      <w:proofErr w:type="spellStart"/>
      <w:r w:rsidRPr="00604B31">
        <w:rPr>
          <w:rFonts w:asciiTheme="minorHAnsi" w:hAnsiTheme="minorHAnsi" w:cstheme="minorHAnsi"/>
          <w:iCs/>
          <w:color w:val="000000"/>
        </w:rPr>
        <w:t>u.o.o.ś</w:t>
      </w:r>
      <w:proofErr w:type="spellEnd"/>
      <w:r w:rsidRPr="00604B31">
        <w:rPr>
          <w:rFonts w:asciiTheme="minorHAnsi" w:hAnsiTheme="minorHAnsi" w:cstheme="minorHAnsi"/>
          <w:iCs/>
          <w:color w:val="000000"/>
        </w:rPr>
        <w:t>.</w:t>
      </w:r>
      <w:r w:rsidRPr="00604B31">
        <w:rPr>
          <w:rFonts w:asciiTheme="minorHAnsi" w:hAnsiTheme="minorHAnsi" w:cstheme="minorHAnsi"/>
          <w:color w:val="000000"/>
        </w:rPr>
        <w:t xml:space="preserve">, zawiadamia, że w prowadzonym postępowaniu odwoławczym od </w:t>
      </w:r>
      <w:r w:rsidRPr="00604B31">
        <w:rPr>
          <w:rFonts w:asciiTheme="minorHAnsi" w:hAnsiTheme="minorHAnsi" w:cstheme="minorHAnsi"/>
        </w:rPr>
        <w:t>decyzji Regionalnego Dyrektora Ochrony Środowiska w Warszawie</w:t>
      </w:r>
      <w:r w:rsidRPr="00604B31">
        <w:rPr>
          <w:rFonts w:asciiTheme="minorHAnsi" w:hAnsiTheme="minorHAnsi" w:cstheme="minorHAnsi"/>
          <w:color w:val="000000"/>
        </w:rPr>
        <w:t xml:space="preserve"> z 30 marca 2022 r., znak: WOOŚ-II.420.56.2020.DF.30, o środowiskowych uwarunkowaniach dla przedsięwzięcia pod nazwą: </w:t>
      </w:r>
      <w:r w:rsidRPr="00604B31">
        <w:rPr>
          <w:rFonts w:asciiTheme="minorHAnsi" w:hAnsiTheme="minorHAnsi" w:cstheme="minorHAnsi"/>
          <w:i/>
          <w:color w:val="000000"/>
        </w:rPr>
        <w:t>Rozbudowa wału przeciwpowodziowego rzeki Wisły na odcinku Jabłonna - Nowy Dwór Mazowiecki</w:t>
      </w:r>
      <w:r w:rsidRPr="00604B31">
        <w:rPr>
          <w:rFonts w:asciiTheme="minorHAnsi" w:hAnsiTheme="minorHAnsi" w:cstheme="minorHAnsi"/>
          <w:bCs/>
          <w:i/>
        </w:rPr>
        <w:t>,</w:t>
      </w:r>
      <w:r w:rsidRPr="00604B31">
        <w:rPr>
          <w:rFonts w:asciiTheme="minorHAnsi" w:hAnsiTheme="minorHAnsi" w:cstheme="minorHAnsi"/>
          <w:bCs/>
        </w:rPr>
        <w:t xml:space="preserve"> </w:t>
      </w:r>
      <w:r w:rsidRPr="00604B31">
        <w:rPr>
          <w:rFonts w:asciiTheme="minorHAnsi" w:hAnsiTheme="minorHAnsi" w:cstheme="minorHAnsi"/>
          <w:color w:val="000000"/>
        </w:rPr>
        <w:t>zgromadzony został cały materiał dowodowy, wraz z uzupełnieniem raportu, który wpłynął do GDOŚ przy piśmie Państwowego Gospodarstwa Wodnego Wody Polskie z 19 grudnia 2022 r.</w:t>
      </w:r>
    </w:p>
    <w:p w14:paraId="6EAE5E96" w14:textId="4A5D4EE3" w:rsidR="00A659CF" w:rsidRPr="00604B31" w:rsidRDefault="009A17B0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  <w:color w:val="000000"/>
        </w:rPr>
        <w:t>Generalny Dyrektor Ochrony Środowiska wskazuje nowy termin załatwienia sprawy na 31 marca 2023 r.</w:t>
      </w:r>
    </w:p>
    <w:p w14:paraId="70EBDC38" w14:textId="65353108" w:rsidR="009A17B0" w:rsidRPr="00604B31" w:rsidRDefault="009A17B0" w:rsidP="0082713A">
      <w:pPr>
        <w:pStyle w:val="Bezodstpw"/>
        <w:rPr>
          <w:rFonts w:asciiTheme="minorHAnsi" w:hAnsiTheme="minorHAnsi" w:cstheme="minorHAnsi"/>
        </w:rPr>
      </w:pPr>
    </w:p>
    <w:p w14:paraId="44A6F279" w14:textId="6E042EDE" w:rsidR="00604B31" w:rsidRPr="00604B31" w:rsidRDefault="00604B31" w:rsidP="0082713A">
      <w:pPr>
        <w:pStyle w:val="Bezodstpw"/>
        <w:rPr>
          <w:rFonts w:asciiTheme="minorHAnsi" w:hAnsiTheme="minorHAnsi" w:cstheme="minorHAnsi"/>
          <w:color w:val="000000"/>
        </w:rPr>
      </w:pPr>
      <w:r w:rsidRPr="00604B31">
        <w:rPr>
          <w:rFonts w:asciiTheme="minorHAnsi" w:hAnsiTheme="minorHAnsi" w:cstheme="minorHAnsi"/>
          <w:color w:val="000000"/>
        </w:rPr>
        <w:t xml:space="preserve">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</w:t>
      </w:r>
      <w:bookmarkStart w:id="2" w:name="_GoBack"/>
      <w:r w:rsidRPr="00961F7C">
        <w:rPr>
          <w:rFonts w:asciiTheme="minorHAnsi" w:hAnsiTheme="minorHAnsi" w:cstheme="minorHAnsi"/>
          <w:bCs/>
          <w:color w:val="000000"/>
        </w:rPr>
        <w:t>po uprzednim uzgodnieniu terminu pod numerem telefonu 22 369 21 05</w:t>
      </w:r>
      <w:bookmarkEnd w:id="2"/>
      <w:r w:rsidRPr="00604B31">
        <w:rPr>
          <w:rFonts w:asciiTheme="minorHAnsi" w:hAnsiTheme="minorHAnsi" w:cstheme="minorHAnsi"/>
          <w:color w:val="000000"/>
        </w:rPr>
        <w:t>. Decyzja kończąca przedmiotowe postępowanie zostanie wydana nie wcześniej niż po upływie 14 dni od dnia doręczenia niniejszego zawiadomienia.</w:t>
      </w:r>
    </w:p>
    <w:p w14:paraId="3186E3B3" w14:textId="1CE876FD" w:rsidR="00604B31" w:rsidRPr="00604B31" w:rsidRDefault="00604B31" w:rsidP="0082713A">
      <w:pPr>
        <w:pStyle w:val="Bezodstpw"/>
        <w:rPr>
          <w:rFonts w:asciiTheme="minorHAnsi" w:hAnsiTheme="minorHAnsi" w:cstheme="minorHAnsi"/>
          <w:color w:val="000000"/>
        </w:rPr>
      </w:pPr>
    </w:p>
    <w:p w14:paraId="1D297C10" w14:textId="44A9CE5C" w:rsidR="00604B31" w:rsidRPr="00604B31" w:rsidRDefault="00604B31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  <w:color w:val="000000"/>
        </w:rPr>
        <w:t xml:space="preserve">Generalny Dyrektor Ochrony Środowiska, ze względu na konieczność zapewnienia stronom postępowania możliwości zapoznania się z aktami sprawy oraz wypowiedzenia się co do zebranych dowodów i materiałów oraz zgłoszonych żądań, wskazuje również, na podstawie art. 36 k.p.a., nowy termin załatwienia sprawy na 28 kwietnia 2023 r. oraz informuje, że – zgodnie z art. 37 § 1 </w:t>
      </w:r>
      <w:r w:rsidRPr="00604B31">
        <w:rPr>
          <w:rFonts w:asciiTheme="minorHAnsi" w:hAnsiTheme="minorHAnsi" w:cstheme="minorHAnsi"/>
          <w:iCs/>
          <w:color w:val="000000"/>
        </w:rPr>
        <w:t>k.</w:t>
      </w:r>
      <w:r w:rsidRPr="00604B31">
        <w:rPr>
          <w:rFonts w:asciiTheme="minorHAnsi" w:hAnsiTheme="minorHAnsi" w:cstheme="minorHAnsi"/>
          <w:color w:val="000000"/>
        </w:rPr>
        <w:t>p.a. – stronie służy prawo do wniesienia ponaglenia.</w:t>
      </w:r>
    </w:p>
    <w:p w14:paraId="4A0C4B31" w14:textId="77777777" w:rsidR="00604B31" w:rsidRPr="00604B31" w:rsidRDefault="00604B31" w:rsidP="0082713A">
      <w:pPr>
        <w:pStyle w:val="Bezodstpw"/>
        <w:rPr>
          <w:rFonts w:asciiTheme="minorHAnsi" w:hAnsiTheme="minorHAnsi" w:cstheme="minorHAnsi"/>
        </w:rPr>
      </w:pPr>
    </w:p>
    <w:p w14:paraId="3390CB3E" w14:textId="701CF0CC" w:rsidR="005E4A7E" w:rsidRPr="00604B31" w:rsidRDefault="005E4A7E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 xml:space="preserve">Upubliczniono w dniach: od </w:t>
      </w:r>
      <w:r w:rsidR="00604B31" w:rsidRPr="00604B31">
        <w:rPr>
          <w:rFonts w:asciiTheme="minorHAnsi" w:hAnsiTheme="minorHAnsi" w:cstheme="minorHAnsi"/>
        </w:rPr>
        <w:t>06.02.2023</w:t>
      </w:r>
      <w:r w:rsidRPr="00604B31">
        <w:rPr>
          <w:rFonts w:asciiTheme="minorHAnsi" w:hAnsiTheme="minorHAnsi" w:cstheme="minorHAnsi"/>
        </w:rPr>
        <w:t xml:space="preserve"> do </w:t>
      </w:r>
      <w:r w:rsidR="00604B31" w:rsidRPr="00604B31">
        <w:rPr>
          <w:rFonts w:asciiTheme="minorHAnsi" w:hAnsiTheme="minorHAnsi" w:cstheme="minorHAnsi"/>
        </w:rPr>
        <w:t>21.02</w:t>
      </w:r>
      <w:r w:rsidR="009A17B0" w:rsidRPr="00604B31">
        <w:rPr>
          <w:rFonts w:asciiTheme="minorHAnsi" w:hAnsiTheme="minorHAnsi" w:cstheme="minorHAnsi"/>
        </w:rPr>
        <w:t>.2023</w:t>
      </w:r>
    </w:p>
    <w:p w14:paraId="54D1DECA" w14:textId="5F6F6E44" w:rsidR="004B13F6" w:rsidRPr="00604B31" w:rsidRDefault="005E4A7E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>Pieczęć urzędu i podpis:</w:t>
      </w:r>
    </w:p>
    <w:p w14:paraId="50E615D2" w14:textId="292896C9" w:rsidR="00A334FB" w:rsidRPr="00604B31" w:rsidRDefault="00A334FB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>Generalna Dyrekcja Ochrony Środowiska</w:t>
      </w:r>
    </w:p>
    <w:p w14:paraId="152D5691" w14:textId="4C5CA780" w:rsidR="00A334FB" w:rsidRPr="00604B31" w:rsidRDefault="00A334FB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>Departament Ocen Oddziaływania na Środowisko</w:t>
      </w:r>
    </w:p>
    <w:p w14:paraId="1992AA93" w14:textId="5FF7F0C0" w:rsidR="00A334FB" w:rsidRPr="00604B31" w:rsidRDefault="00A334FB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>00-922 Warszawa, ul. Wawelska 52/54</w:t>
      </w:r>
    </w:p>
    <w:p w14:paraId="125CE059" w14:textId="1D566275" w:rsidR="004B13F6" w:rsidRPr="00604B31" w:rsidRDefault="004B13F6" w:rsidP="0082713A">
      <w:pPr>
        <w:pStyle w:val="Bezodstpw"/>
        <w:rPr>
          <w:rFonts w:asciiTheme="minorHAnsi" w:hAnsiTheme="minorHAnsi" w:cstheme="minorHAnsi"/>
        </w:rPr>
      </w:pPr>
    </w:p>
    <w:p w14:paraId="418E5A6A" w14:textId="77777777" w:rsidR="0082713A" w:rsidRPr="00604B31" w:rsidRDefault="0082713A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 xml:space="preserve">Z upoważnienia Generalnego Dyrektora Ochrony Środowiska </w:t>
      </w:r>
    </w:p>
    <w:p w14:paraId="6D5338E7" w14:textId="28E8C3EE" w:rsidR="0082713A" w:rsidRPr="00604B31" w:rsidRDefault="0082713A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 xml:space="preserve">Zastępca Dyrektora </w:t>
      </w:r>
      <w:r w:rsidR="00D41A9A" w:rsidRPr="00604B31">
        <w:rPr>
          <w:rFonts w:asciiTheme="minorHAnsi" w:hAnsiTheme="minorHAnsi" w:cstheme="minorHAnsi"/>
        </w:rPr>
        <w:t>Departamentu Ocen Oddziaływania na Środowisko</w:t>
      </w:r>
    </w:p>
    <w:p w14:paraId="2E272C63" w14:textId="49480C6B" w:rsidR="001E0C4A" w:rsidRPr="00604B31" w:rsidRDefault="00D41A9A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 xml:space="preserve">Dorota Toryfter-Szumańska </w:t>
      </w:r>
    </w:p>
    <w:p w14:paraId="11215E41" w14:textId="77777777" w:rsidR="001E0C4A" w:rsidRPr="00604B31" w:rsidRDefault="001E0C4A" w:rsidP="0082713A">
      <w:pPr>
        <w:pStyle w:val="Bezodstpw"/>
        <w:rPr>
          <w:rFonts w:asciiTheme="minorHAnsi" w:hAnsiTheme="minorHAnsi" w:cstheme="minorHAnsi"/>
        </w:rPr>
      </w:pPr>
    </w:p>
    <w:p w14:paraId="5A2C8FE7" w14:textId="77777777" w:rsidR="00604B31" w:rsidRPr="00604B31" w:rsidRDefault="00604B31" w:rsidP="00604B31">
      <w:pPr>
        <w:pStyle w:val="Bezodstpw1"/>
        <w:jc w:val="both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  <w:bCs/>
        </w:rPr>
        <w:t>Art. 10 </w:t>
      </w:r>
      <w:r w:rsidRPr="00604B31">
        <w:rPr>
          <w:rFonts w:asciiTheme="minorHAnsi" w:hAnsiTheme="minorHAnsi" w:cstheme="minorHAnsi"/>
        </w:rPr>
        <w:t xml:space="preserve">§ 1 k.p.a. </w:t>
      </w:r>
      <w:r w:rsidRPr="00604B31">
        <w:rPr>
          <w:rFonts w:asciiTheme="minorHAnsi" w:hAnsiTheme="minorHAnsi" w:cstheme="minorHAnsi"/>
          <w:bCs/>
        </w:rPr>
        <w:t>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7A997AA3" w14:textId="77777777" w:rsidR="00604B31" w:rsidRPr="00604B31" w:rsidRDefault="00604B31" w:rsidP="00604B31">
      <w:pPr>
        <w:pStyle w:val="Bezodstpw1"/>
        <w:jc w:val="both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 xml:space="preserve">Art. 36 </w:t>
      </w:r>
      <w:r w:rsidRPr="00604B31">
        <w:rPr>
          <w:rFonts w:asciiTheme="minorHAnsi" w:hAnsiTheme="minorHAnsi" w:cstheme="minorHAnsi"/>
          <w:iCs/>
        </w:rPr>
        <w:t>k.p.a.</w:t>
      </w:r>
      <w:r w:rsidRPr="00604B31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6D02CABB" w14:textId="77777777" w:rsidR="00604B31" w:rsidRPr="00604B31" w:rsidRDefault="00604B31" w:rsidP="00604B31">
      <w:pPr>
        <w:pStyle w:val="Bezodstpw1"/>
        <w:jc w:val="both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 xml:space="preserve">Art. 37 § 1 </w:t>
      </w:r>
      <w:r w:rsidRPr="00604B31">
        <w:rPr>
          <w:rFonts w:asciiTheme="minorHAnsi" w:hAnsiTheme="minorHAnsi" w:cstheme="minorHAnsi"/>
          <w:iCs/>
        </w:rPr>
        <w:t>k.p.a.</w:t>
      </w:r>
      <w:r w:rsidRPr="00604B31">
        <w:rPr>
          <w:rFonts w:asciiTheme="minorHAnsi" w:hAnsiTheme="minorHAnsi" w:cstheme="minorHAnsi"/>
        </w:rPr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1F284A2B" w14:textId="77777777" w:rsidR="00604B31" w:rsidRPr="00604B31" w:rsidRDefault="00604B31" w:rsidP="00604B31">
      <w:pPr>
        <w:pStyle w:val="Bezodstpw1"/>
        <w:jc w:val="both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 xml:space="preserve">Art. 49 § 1 </w:t>
      </w:r>
      <w:r w:rsidRPr="00604B31">
        <w:rPr>
          <w:rFonts w:asciiTheme="minorHAnsi" w:hAnsiTheme="minorHAnsi" w:cstheme="minorHAnsi"/>
          <w:iCs/>
        </w:rPr>
        <w:t>k.p.a.</w:t>
      </w:r>
      <w:r w:rsidRPr="00604B31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7B20C31" w14:textId="77777777" w:rsidR="00604B31" w:rsidRPr="00604B31" w:rsidRDefault="00604B31" w:rsidP="00604B31">
      <w:pPr>
        <w:pStyle w:val="Bezodstpw1"/>
        <w:jc w:val="both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 xml:space="preserve">Art. 74 ust. 3 </w:t>
      </w:r>
      <w:proofErr w:type="spellStart"/>
      <w:r w:rsidRPr="00604B31">
        <w:rPr>
          <w:rFonts w:asciiTheme="minorHAnsi" w:hAnsiTheme="minorHAnsi" w:cstheme="minorHAnsi"/>
          <w:iCs/>
        </w:rPr>
        <w:t>u.o.o.ś</w:t>
      </w:r>
      <w:proofErr w:type="spellEnd"/>
      <w:r w:rsidRPr="00604B31">
        <w:rPr>
          <w:rFonts w:asciiTheme="minorHAnsi" w:hAnsiTheme="minorHAnsi" w:cstheme="minorHAnsi"/>
          <w:iCs/>
        </w:rPr>
        <w:t>.</w:t>
      </w:r>
      <w:r w:rsidRPr="00604B31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15C75A9C" w14:textId="7C5AA7B7" w:rsidR="005E4A7E" w:rsidRPr="00604B31" w:rsidRDefault="005E4A7E" w:rsidP="00A334FB">
      <w:pPr>
        <w:pStyle w:val="Bezodstpw"/>
        <w:rPr>
          <w:rFonts w:asciiTheme="minorHAnsi" w:hAnsiTheme="minorHAnsi" w:cstheme="minorHAnsi"/>
        </w:rPr>
      </w:pPr>
    </w:p>
    <w:sectPr w:rsidR="005E4A7E" w:rsidRPr="00604B31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5F3DF" w14:textId="77777777" w:rsidR="00954ED1" w:rsidRDefault="00954ED1">
      <w:r>
        <w:separator/>
      </w:r>
    </w:p>
  </w:endnote>
  <w:endnote w:type="continuationSeparator" w:id="0">
    <w:p w14:paraId="69784FE5" w14:textId="77777777" w:rsidR="00954ED1" w:rsidRDefault="00954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1A6FAA01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B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6FD94" w14:textId="77777777" w:rsidR="00954ED1" w:rsidRDefault="00954ED1">
      <w:r>
        <w:separator/>
      </w:r>
    </w:p>
  </w:footnote>
  <w:footnote w:type="continuationSeparator" w:id="0">
    <w:p w14:paraId="49CDBCAF" w14:textId="77777777" w:rsidR="00954ED1" w:rsidRDefault="00954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B4CFC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F23"/>
    <w:rsid w:val="00592554"/>
    <w:rsid w:val="0059720F"/>
    <w:rsid w:val="005978D6"/>
    <w:rsid w:val="005A1845"/>
    <w:rsid w:val="005B0BA3"/>
    <w:rsid w:val="005B0F33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334FB"/>
    <w:rsid w:val="00A34AC2"/>
    <w:rsid w:val="00A4004C"/>
    <w:rsid w:val="00A4122E"/>
    <w:rsid w:val="00A417A1"/>
    <w:rsid w:val="00A659CF"/>
    <w:rsid w:val="00A77369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5</cp:revision>
  <cp:lastPrinted>2022-12-08T12:54:00Z</cp:lastPrinted>
  <dcterms:created xsi:type="dcterms:W3CDTF">2022-12-21T08:10:00Z</dcterms:created>
  <dcterms:modified xsi:type="dcterms:W3CDTF">2023-02-06T09:36:00Z</dcterms:modified>
</cp:coreProperties>
</file>