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DA28C" w14:textId="77777777" w:rsidR="00A06CFC" w:rsidRDefault="00A06CFC" w:rsidP="00A06CFC">
      <w:pPr>
        <w:autoSpaceDE w:val="0"/>
        <w:autoSpaceDN w:val="0"/>
        <w:adjustRightInd w:val="0"/>
        <w:spacing w:after="0" w:line="240" w:lineRule="auto"/>
        <w:jc w:val="center"/>
        <w:rPr>
          <w:rFonts w:ascii="Carlito" w:hAnsi="Carlito" w:cs="Carlito"/>
          <w:b/>
          <w:bCs/>
          <w:color w:val="000000"/>
          <w:sz w:val="20"/>
          <w:szCs w:val="20"/>
          <w:lang w:val="pl-PL"/>
        </w:rPr>
      </w:pPr>
    </w:p>
    <w:p w14:paraId="70DC6031" w14:textId="730E58B2" w:rsidR="00A06CFC" w:rsidRDefault="00A06CFC" w:rsidP="00A06CFC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lang w:val="pl-PL"/>
        </w:rPr>
      </w:pPr>
      <w:r w:rsidRPr="0013563A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O</w:t>
      </w:r>
      <w:r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>świadczenie</w:t>
      </w:r>
    </w:p>
    <w:p w14:paraId="51633DC6" w14:textId="42943379" w:rsidR="00A06CFC" w:rsidRPr="00A06CFC" w:rsidRDefault="00A06CFC" w:rsidP="00A06CFC">
      <w:pPr>
        <w:tabs>
          <w:tab w:val="left" w:leader="dot" w:pos="3402"/>
        </w:tabs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>Ja</w:t>
      </w:r>
      <w:r>
        <w:rPr>
          <w:rFonts w:eastAsia="Times New Roman" w:cstheme="minorHAnsi"/>
          <w:color w:val="000000"/>
          <w:lang w:val="pl-PL"/>
        </w:rPr>
        <w:t>,</w:t>
      </w:r>
      <w:r w:rsidRPr="00A06CFC">
        <w:rPr>
          <w:rFonts w:eastAsia="Times New Roman" w:cstheme="minorHAnsi"/>
          <w:color w:val="000000"/>
          <w:lang w:val="pl-PL"/>
        </w:rPr>
        <w:t xml:space="preserve"> </w:t>
      </w:r>
      <w:r>
        <w:rPr>
          <w:rFonts w:eastAsia="Times New Roman" w:cstheme="minorHAnsi"/>
          <w:color w:val="000000"/>
          <w:lang w:val="pl-PL"/>
        </w:rPr>
        <w:tab/>
      </w:r>
      <w:r w:rsidRPr="00A06CFC">
        <w:rPr>
          <w:rFonts w:eastAsia="Times New Roman" w:cstheme="minorHAnsi"/>
          <w:color w:val="000000"/>
          <w:lang w:val="pl-PL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DC5EF0" w:rsidRPr="00DC5EF0">
        <w:t xml:space="preserve">zbędnych i zużytych składników majątku </w:t>
      </w:r>
      <w:r w:rsidR="00BE70F0">
        <w:t>Konsulatu Generalnego w Mumbaju</w:t>
      </w:r>
      <w:r w:rsidRPr="00A06CFC">
        <w:rPr>
          <w:rFonts w:eastAsia="Times New Roman" w:cstheme="minorHAnsi"/>
          <w:color w:val="000000"/>
          <w:lang w:val="pl-PL"/>
        </w:rPr>
        <w:t>, a</w:t>
      </w:r>
      <w:r>
        <w:rPr>
          <w:rFonts w:eastAsia="Times New Roman" w:cstheme="minorHAnsi"/>
          <w:color w:val="000000"/>
          <w:lang w:val="pl-PL"/>
        </w:rPr>
        <w:t> </w:t>
      </w:r>
      <w:r w:rsidRPr="00A06CFC">
        <w:rPr>
          <w:rFonts w:eastAsia="Times New Roman" w:cstheme="minorHAnsi"/>
          <w:color w:val="000000"/>
          <w:lang w:val="pl-PL"/>
        </w:rPr>
        <w:t xml:space="preserve">także, że znane mi są wszystkie przysługujące mi prawa, o których mowa w art. 15-16 oraz 18 RODO. </w:t>
      </w:r>
    </w:p>
    <w:p w14:paraId="180DE1C0" w14:textId="4D9AEFDF" w:rsidR="006079AF" w:rsidRDefault="006079AF" w:rsidP="006079AF">
      <w:pPr>
        <w:spacing w:after="0" w:line="240" w:lineRule="auto"/>
        <w:jc w:val="center"/>
        <w:rPr>
          <w:rFonts w:eastAsia="Times New Roman" w:cstheme="minorHAnsi"/>
          <w:lang w:val="pl-PL"/>
        </w:rPr>
      </w:pPr>
    </w:p>
    <w:p w14:paraId="4FDF83D0" w14:textId="3BDC885F" w:rsidR="00A06CFC" w:rsidRPr="006079AF" w:rsidRDefault="00A06CFC" w:rsidP="00A06CFC">
      <w:pPr>
        <w:tabs>
          <w:tab w:val="left" w:leader="dot" w:pos="3969"/>
        </w:tabs>
        <w:spacing w:after="0" w:line="240" w:lineRule="auto"/>
        <w:jc w:val="right"/>
        <w:rPr>
          <w:rFonts w:eastAsia="Times New Roman" w:cstheme="minorHAnsi"/>
          <w:lang w:val="pl-PL"/>
        </w:rPr>
      </w:pPr>
      <w:r>
        <w:rPr>
          <w:rFonts w:eastAsia="Times New Roman" w:cstheme="minorHAnsi"/>
          <w:color w:val="000000"/>
          <w:lang w:val="pl-PL"/>
        </w:rPr>
        <w:tab/>
      </w:r>
    </w:p>
    <w:p w14:paraId="4CD09F19" w14:textId="43B05AE1" w:rsidR="00A06CFC" w:rsidRPr="006079AF" w:rsidRDefault="00A06CFC" w:rsidP="00A06CFC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pl-PL"/>
        </w:rPr>
      </w:pPr>
      <w:r>
        <w:rPr>
          <w:rFonts w:eastAsia="Times New Roman" w:cstheme="minorHAnsi"/>
          <w:color w:val="000000"/>
          <w:sz w:val="20"/>
          <w:szCs w:val="20"/>
          <w:lang w:val="pl-PL"/>
        </w:rPr>
        <w:t>/data i podpis/</w:t>
      </w:r>
      <w:r>
        <w:rPr>
          <w:rFonts w:eastAsia="Times New Roman" w:cstheme="minorHAnsi"/>
          <w:color w:val="000000"/>
          <w:sz w:val="20"/>
          <w:szCs w:val="20"/>
          <w:lang w:val="pl-PL"/>
        </w:rPr>
        <w:tab/>
      </w:r>
      <w:r>
        <w:rPr>
          <w:rFonts w:eastAsia="Times New Roman" w:cstheme="minorHAnsi"/>
          <w:color w:val="000000"/>
          <w:sz w:val="20"/>
          <w:szCs w:val="20"/>
          <w:lang w:val="pl-PL"/>
        </w:rPr>
        <w:tab/>
        <w:t xml:space="preserve">  </w:t>
      </w:r>
    </w:p>
    <w:p w14:paraId="4BF123EA" w14:textId="77777777" w:rsidR="00E54C0E" w:rsidRPr="00A06CFC" w:rsidRDefault="00E54C0E" w:rsidP="006079AF">
      <w:pPr>
        <w:spacing w:after="0" w:line="240" w:lineRule="auto"/>
        <w:jc w:val="center"/>
        <w:rPr>
          <w:rFonts w:eastAsia="Times New Roman" w:cstheme="minorHAnsi"/>
          <w:b/>
          <w:bCs/>
          <w:lang w:val="pl-PL"/>
        </w:rPr>
      </w:pPr>
    </w:p>
    <w:p w14:paraId="74A4D664" w14:textId="7AACE39A" w:rsidR="00A06CFC" w:rsidRPr="00A06CFC" w:rsidRDefault="00A06CFC" w:rsidP="00A06CFC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val="pl-PL"/>
        </w:rPr>
      </w:pPr>
      <w:r w:rsidRPr="00A06CFC">
        <w:rPr>
          <w:rFonts w:eastAsia="Times New Roman" w:cstheme="minorHAnsi"/>
          <w:b/>
          <w:bCs/>
          <w:color w:val="000000"/>
          <w:lang w:val="pl-PL"/>
        </w:rPr>
        <w:t xml:space="preserve">Informacja dotycząca przetwarzania danych osobowych przez placówkę </w:t>
      </w:r>
      <w:r w:rsidR="00DC5EF0" w:rsidRPr="00A06CFC">
        <w:rPr>
          <w:rFonts w:eastAsia="Times New Roman" w:cstheme="minorHAnsi"/>
          <w:b/>
          <w:bCs/>
          <w:color w:val="000000"/>
          <w:lang w:val="pl-PL"/>
        </w:rPr>
        <w:t>zagraniczną –</w:t>
      </w:r>
      <w:r w:rsidRPr="00A06CFC">
        <w:rPr>
          <w:rFonts w:eastAsia="Times New Roman" w:cstheme="minorHAnsi"/>
          <w:b/>
          <w:bCs/>
          <w:color w:val="000000"/>
          <w:lang w:val="pl-PL"/>
        </w:rPr>
        <w:t xml:space="preserve"> </w:t>
      </w:r>
      <w:r w:rsidR="00A91D4A">
        <w:rPr>
          <w:rFonts w:eastAsia="Times New Roman" w:cstheme="minorHAnsi"/>
          <w:b/>
          <w:bCs/>
          <w:color w:val="000000"/>
          <w:lang w:val="pl-PL"/>
        </w:rPr>
        <w:br/>
      </w:r>
      <w:r w:rsidR="00AF3623" w:rsidRPr="00AF3623">
        <w:rPr>
          <w:b/>
          <w:bCs/>
        </w:rPr>
        <w:t>Konsulat Generaln</w:t>
      </w:r>
      <w:r w:rsidR="00AF3623" w:rsidRPr="00AF3623">
        <w:rPr>
          <w:b/>
          <w:bCs/>
        </w:rPr>
        <w:t>y</w:t>
      </w:r>
      <w:r w:rsidR="00AF3623" w:rsidRPr="00AF3623">
        <w:rPr>
          <w:b/>
          <w:bCs/>
        </w:rPr>
        <w:t xml:space="preserve"> w Mumbaj</w:t>
      </w:r>
      <w:r w:rsidR="00AF3623" w:rsidRPr="00AF3623">
        <w:rPr>
          <w:b/>
          <w:bCs/>
        </w:rPr>
        <w:t>u</w:t>
      </w:r>
      <w:r w:rsidR="00CE630B" w:rsidRPr="00AF3623">
        <w:rPr>
          <w:rFonts w:eastAsia="Times New Roman" w:cstheme="minorHAnsi"/>
          <w:b/>
          <w:bCs/>
          <w:color w:val="000000"/>
          <w:lang w:val="pl-PL"/>
        </w:rPr>
        <w:t>,</w:t>
      </w:r>
    </w:p>
    <w:p w14:paraId="438B3D30" w14:textId="77777777" w:rsidR="00A06CFC" w:rsidRDefault="00A06CFC" w:rsidP="00A06CFC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72C1B608" w14:textId="5A380EC5" w:rsidR="00A06CFC" w:rsidRPr="00A06CFC" w:rsidRDefault="00885F9A" w:rsidP="00885F9A">
      <w:pPr>
        <w:spacing w:after="0" w:line="240" w:lineRule="auto"/>
        <w:jc w:val="both"/>
        <w:rPr>
          <w:rFonts w:eastAsia="Times New Roman" w:cstheme="minorHAnsi"/>
          <w:color w:val="000000"/>
          <w:lang w:val="pl-PL"/>
        </w:rPr>
      </w:pPr>
      <w:r w:rsidRPr="00885F9A">
        <w:rPr>
          <w:rFonts w:eastAsia="Times New Roman" w:cstheme="minorHAnsi"/>
          <w:color w:val="000000"/>
          <w:lang w:val="pl-PL"/>
        </w:rPr>
        <w:t>Niniejsza informacja stanowi wykonanie obowiązku określonego w art. 13 oraz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0C714CEB" w14:textId="53D7C35E" w:rsidR="00A06CFC" w:rsidRPr="00A06CF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Administratorem, w rozumieniu art. 4 pkt 7 RODO, Pani/ Pana danych osobowych jest Minister Spraw Zagranicznych z siedzibą w Polsce, w Warszawie, Al. J. Ch. Szucha 23, natomiast wykonującym obowiązki administratora jest </w:t>
      </w:r>
      <w:r w:rsidR="00BE70F0">
        <w:rPr>
          <w:rFonts w:eastAsia="Times New Roman" w:cstheme="minorHAnsi"/>
          <w:color w:val="000000"/>
          <w:lang w:val="pl-PL"/>
        </w:rPr>
        <w:t xml:space="preserve">kierownik </w:t>
      </w:r>
      <w:r w:rsidR="00BE70F0">
        <w:t>Konsulatu Generalnego w Mumbaj</w:t>
      </w:r>
      <w:r w:rsidR="00BE70F0">
        <w:t>u</w:t>
      </w:r>
      <w:r w:rsidR="00CE630B">
        <w:rPr>
          <w:rFonts w:eastAsia="Times New Roman" w:cstheme="minorHAnsi"/>
          <w:color w:val="000000"/>
          <w:lang w:val="pl-PL"/>
        </w:rPr>
        <w:t xml:space="preserve">, Pan </w:t>
      </w:r>
      <w:r w:rsidR="00BE70F0">
        <w:rPr>
          <w:rFonts w:eastAsia="Times New Roman" w:cstheme="minorHAnsi"/>
          <w:color w:val="000000"/>
          <w:lang w:val="pl-PL"/>
        </w:rPr>
        <w:t>Tomasz Wielgomas</w:t>
      </w:r>
      <w:r w:rsidR="00CE630B">
        <w:rPr>
          <w:rFonts w:eastAsia="Times New Roman" w:cstheme="minorHAnsi"/>
          <w:color w:val="000000"/>
          <w:lang w:val="pl-PL"/>
        </w:rPr>
        <w:t>.</w:t>
      </w:r>
    </w:p>
    <w:p w14:paraId="71A07828" w14:textId="1D73FC22" w:rsidR="00A06CFC" w:rsidRPr="00A06CFC" w:rsidRDefault="00A06CFC" w:rsidP="00A06CFC">
      <w:pPr>
        <w:pStyle w:val="Akapitzlist"/>
        <w:numPr>
          <w:ilvl w:val="0"/>
          <w:numId w:val="4"/>
        </w:numPr>
        <w:spacing w:after="0" w:line="240" w:lineRule="auto"/>
        <w:ind w:left="425" w:hanging="426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W MSZ i placówkach zagranicznych powołano Inspektora Ochrony Danych (IOD). </w:t>
      </w:r>
    </w:p>
    <w:p w14:paraId="4D9269F5" w14:textId="77777777" w:rsidR="00A06CFC" w:rsidRDefault="00A06CFC" w:rsidP="00A06CFC">
      <w:pPr>
        <w:pStyle w:val="Akapitzlist"/>
        <w:spacing w:after="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Dane kontaktowe IOD: </w:t>
      </w:r>
    </w:p>
    <w:p w14:paraId="2C41C593" w14:textId="77777777" w:rsidR="00A06CFC" w:rsidRDefault="00A06CFC" w:rsidP="00A06CFC">
      <w:pPr>
        <w:pStyle w:val="Akapitzlist"/>
        <w:spacing w:after="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adres siedziby: Al. J. Ch. Szucha 23, 00-580 Warszawa </w:t>
      </w:r>
    </w:p>
    <w:p w14:paraId="342E9DDA" w14:textId="2C7325F5" w:rsidR="00A06CFC" w:rsidRPr="00A91D4A" w:rsidRDefault="00A06CFC" w:rsidP="00A06CFC">
      <w:pPr>
        <w:pStyle w:val="Akapitzlist"/>
        <w:spacing w:after="60" w:line="240" w:lineRule="auto"/>
        <w:ind w:left="425"/>
        <w:contextualSpacing w:val="0"/>
        <w:rPr>
          <w:rFonts w:eastAsia="Times New Roman" w:cstheme="minorHAnsi"/>
          <w:color w:val="000000"/>
          <w:lang w:val="pl-PL"/>
        </w:rPr>
      </w:pPr>
      <w:r w:rsidRPr="00A91D4A">
        <w:rPr>
          <w:rFonts w:eastAsia="Times New Roman" w:cstheme="minorHAnsi"/>
          <w:color w:val="000000"/>
          <w:lang w:val="pl-PL"/>
        </w:rPr>
        <w:t xml:space="preserve">adres  e-mail: </w:t>
      </w:r>
      <w:hyperlink r:id="rId7" w:history="1">
        <w:r w:rsidR="00EA193A" w:rsidRPr="00A91D4A">
          <w:rPr>
            <w:rStyle w:val="Hipercze"/>
            <w:rFonts w:eastAsia="Times New Roman" w:cstheme="minorHAnsi"/>
            <w:lang w:val="pl-PL"/>
          </w:rPr>
          <w:t>iod@msz.gov.pl</w:t>
        </w:r>
      </w:hyperlink>
      <w:r w:rsidR="00EA193A" w:rsidRPr="00A91D4A">
        <w:rPr>
          <w:rFonts w:eastAsia="Times New Roman" w:cstheme="minorHAnsi"/>
          <w:color w:val="000000"/>
          <w:lang w:val="pl-PL"/>
        </w:rPr>
        <w:t xml:space="preserve"> </w:t>
      </w:r>
    </w:p>
    <w:p w14:paraId="7B6A8FD4" w14:textId="7B3ADFF6" w:rsidR="00A06CFC" w:rsidRPr="00A06CF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>Dane przetwarzane będą na podstawie art. 6 ust. 1 lit. c RODO, w związku z § 17 ust. 1 rozporządzenia Rady Ministrów z dnia 21 października 2019 r. w sprawie szczegółowego sposobu gospodarowania niektórymi składnikami majątku Skarbu Państwa, w celu przeprowadzenia sprzedaży samochodu służbowego w drodze przetargu publicznego.</w:t>
      </w:r>
    </w:p>
    <w:p w14:paraId="421CBDD6" w14:textId="40B12767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A06CFC">
        <w:rPr>
          <w:rFonts w:eastAsia="Times New Roman" w:cstheme="minorHAnsi"/>
          <w:color w:val="000000"/>
          <w:lang w:val="pl-PL"/>
        </w:rPr>
        <w:t xml:space="preserve">Dostęp do danych posiadają wyłącznie uprawnieni </w:t>
      </w:r>
      <w:r w:rsidRPr="00622FAC">
        <w:rPr>
          <w:rFonts w:eastAsia="Times New Roman" w:cstheme="minorHAnsi"/>
          <w:color w:val="000000"/>
          <w:lang w:val="pl-PL"/>
        </w:rPr>
        <w:t xml:space="preserve">pracownicy Ministerstwa Spraw Zagranicznych i </w:t>
      </w:r>
      <w:r w:rsidR="00BE70F0">
        <w:t>Konsulatu Generalnego w Mumbaj</w:t>
      </w:r>
      <w:r w:rsidR="00BE70F0">
        <w:t>u</w:t>
      </w:r>
      <w:r w:rsidRPr="00622FAC">
        <w:rPr>
          <w:rFonts w:eastAsia="Times New Roman" w:cstheme="minorHAnsi"/>
          <w:color w:val="000000"/>
          <w:lang w:val="pl-PL"/>
        </w:rPr>
        <w:t>, w szczególności członkowie komisji przetargowej.</w:t>
      </w:r>
    </w:p>
    <w:p w14:paraId="63ABA477" w14:textId="4F013D02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podlegają ochronie na podstawie przepisów RODO i mogą być udostępniane osobom i podmiotom </w:t>
      </w:r>
      <w:r w:rsidR="00DC5EF0" w:rsidRPr="00622FAC">
        <w:rPr>
          <w:rFonts w:eastAsia="Times New Roman" w:cstheme="minorHAnsi"/>
          <w:color w:val="000000"/>
          <w:lang w:val="pl-PL"/>
        </w:rPr>
        <w:t>trzecim, wyłącznie</w:t>
      </w:r>
      <w:r w:rsidRPr="00622FAC">
        <w:rPr>
          <w:rFonts w:eastAsia="Times New Roman" w:cstheme="minorHAnsi"/>
          <w:color w:val="000000"/>
          <w:lang w:val="pl-PL"/>
        </w:rPr>
        <w:t xml:space="preserve"> na podstawie obowiązujących przepisów prawa.</w:t>
      </w:r>
    </w:p>
    <w:p w14:paraId="4AD14E62" w14:textId="5BD6F841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nie będą przekazywane do państwa trzeciego ani organizacji międzynarodowej. </w:t>
      </w:r>
    </w:p>
    <w:p w14:paraId="5AB8E7AE" w14:textId="7B3E3885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Dane osobowe oferentów będą przetwarzane do czasu zakończenia przetargu, a następnie </w:t>
      </w:r>
      <w:r w:rsidR="008D33E7" w:rsidRPr="00622FAC">
        <w:rPr>
          <w:rFonts w:eastAsia="Times New Roman" w:cstheme="minorHAnsi"/>
          <w:color w:val="000000"/>
          <w:lang w:val="pl-PL"/>
        </w:rPr>
        <w:t xml:space="preserve">przechowywane w celach archiwalnych </w:t>
      </w:r>
      <w:r w:rsidRPr="00622FAC">
        <w:rPr>
          <w:rFonts w:eastAsia="Times New Roman" w:cstheme="minorHAnsi"/>
          <w:color w:val="000000"/>
          <w:lang w:val="pl-PL"/>
        </w:rPr>
        <w:t xml:space="preserve">zgodnie z przepisami ustawy z dnia 14 lipca 1983 r. o narodowym zasobie archiwalnym i archiwach </w:t>
      </w:r>
      <w:r w:rsidR="008D33E7" w:rsidRPr="00622FAC">
        <w:rPr>
          <w:rFonts w:eastAsia="Times New Roman" w:cstheme="minorHAnsi"/>
          <w:color w:val="000000"/>
          <w:lang w:val="pl-PL"/>
        </w:rPr>
        <w:t>(Dz. U. z 2020 r. poz. 164)  oraz wynikającymi z niej regulacjami wewnętrznymi Ministerstwa Spraw Zagranicznych oraz placówki zagranicznej.</w:t>
      </w:r>
    </w:p>
    <w:p w14:paraId="029CF580" w14:textId="583EA1F0" w:rsidR="00A06CFC" w:rsidRPr="00622FAC" w:rsidRDefault="00EA193A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Osobie, której dane dotyczą, przysługują prawa do kontroli przetwarzania danych, określone </w:t>
      </w:r>
      <w:r w:rsidRPr="00622FAC">
        <w:rPr>
          <w:rFonts w:eastAsia="Times New Roman" w:cstheme="minorHAnsi"/>
          <w:color w:val="000000"/>
          <w:lang w:val="pl-PL"/>
        </w:rPr>
        <w:br/>
        <w:t>w art. 15-19 RODO, w szczególności prawo dostępu do treści swoich danych i ich sprostowania, prawo do usunięcia danych i ograniczenia ich przetwarzania oraz w art. 21 (prawo do sprzeciwu), o ile będą miały zastosowanie.</w:t>
      </w:r>
    </w:p>
    <w:p w14:paraId="5A82E991" w14:textId="6B0F9E35" w:rsidR="00A06CFC" w:rsidRPr="00622FAC" w:rsidRDefault="00A06CFC" w:rsidP="00A06CFC">
      <w:pPr>
        <w:pStyle w:val="Akapitzlist"/>
        <w:numPr>
          <w:ilvl w:val="0"/>
          <w:numId w:val="4"/>
        </w:numPr>
        <w:spacing w:after="6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3C19C733" w14:textId="77777777" w:rsidR="00A06CFC" w:rsidRPr="00622FAC" w:rsidRDefault="00A06CFC" w:rsidP="00A06CFC">
      <w:pPr>
        <w:pStyle w:val="Akapitzlist"/>
        <w:numPr>
          <w:ilvl w:val="0"/>
          <w:numId w:val="4"/>
        </w:numPr>
        <w:spacing w:after="0" w:line="240" w:lineRule="auto"/>
        <w:ind w:left="425" w:hanging="426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 xml:space="preserve">Osoba, której dane dotyczą ma prawo wniesienia skargi do organu nadzorczego na adres: </w:t>
      </w:r>
    </w:p>
    <w:p w14:paraId="2EE4F448" w14:textId="5D831014" w:rsidR="00E54C0E" w:rsidRPr="002316A1" w:rsidRDefault="00A06CFC" w:rsidP="002316A1">
      <w:pPr>
        <w:pStyle w:val="Akapitzlist"/>
        <w:spacing w:after="0" w:line="240" w:lineRule="auto"/>
        <w:ind w:left="425"/>
        <w:contextualSpacing w:val="0"/>
        <w:jc w:val="both"/>
        <w:rPr>
          <w:rFonts w:eastAsia="Times New Roman" w:cstheme="minorHAnsi"/>
          <w:color w:val="000000"/>
          <w:lang w:val="pl-PL"/>
        </w:rPr>
      </w:pPr>
      <w:r w:rsidRPr="00622FAC">
        <w:rPr>
          <w:rFonts w:eastAsia="Times New Roman" w:cstheme="minorHAnsi"/>
          <w:color w:val="000000"/>
          <w:lang w:val="pl-PL"/>
        </w:rPr>
        <w:t>Prezes Urzędu Ochrony Danych Osobowych</w:t>
      </w:r>
      <w:r w:rsidRPr="00A06CFC">
        <w:rPr>
          <w:rFonts w:eastAsia="Times New Roman" w:cstheme="minorHAnsi"/>
          <w:color w:val="000000"/>
          <w:lang w:val="pl-PL"/>
        </w:rPr>
        <w:t xml:space="preserve"> </w:t>
      </w:r>
      <w:r w:rsidRPr="002316A1">
        <w:rPr>
          <w:rFonts w:eastAsia="Times New Roman" w:cstheme="minorHAnsi"/>
          <w:color w:val="000000"/>
          <w:lang w:val="pl-PL"/>
        </w:rPr>
        <w:t xml:space="preserve">ul. Moniuszki 1A </w:t>
      </w:r>
      <w:r w:rsidR="002316A1" w:rsidRPr="002316A1">
        <w:rPr>
          <w:rFonts w:eastAsia="Times New Roman" w:cstheme="minorHAnsi"/>
          <w:color w:val="000000"/>
          <w:lang w:val="pl-PL"/>
        </w:rPr>
        <w:t xml:space="preserve"> </w:t>
      </w:r>
      <w:r w:rsidRPr="002316A1">
        <w:rPr>
          <w:rFonts w:eastAsia="Times New Roman" w:cstheme="minorHAnsi"/>
          <w:color w:val="000000"/>
          <w:lang w:val="pl-PL"/>
        </w:rPr>
        <w:t>00-014 Warszawa</w:t>
      </w:r>
      <w:r w:rsidR="002316A1">
        <w:rPr>
          <w:rFonts w:eastAsia="Times New Roman" w:cstheme="minorHAnsi"/>
          <w:color w:val="000000"/>
          <w:lang w:val="pl-PL"/>
        </w:rPr>
        <w:t>.</w:t>
      </w:r>
    </w:p>
    <w:sectPr w:rsidR="00E54C0E" w:rsidRPr="002316A1" w:rsidSect="00231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440" w:right="1440" w:bottom="709" w:left="1440" w:header="0" w:footer="4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423B" w14:textId="77777777" w:rsidR="00F02FD0" w:rsidRDefault="00F02FD0" w:rsidP="006079AF">
      <w:pPr>
        <w:spacing w:after="0" w:line="240" w:lineRule="auto"/>
      </w:pPr>
      <w:r>
        <w:separator/>
      </w:r>
    </w:p>
  </w:endnote>
  <w:endnote w:type="continuationSeparator" w:id="0">
    <w:p w14:paraId="62502794" w14:textId="77777777" w:rsidR="00F02FD0" w:rsidRDefault="00F02FD0" w:rsidP="0060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DDFF4" w14:textId="77777777" w:rsidR="00396292" w:rsidRDefault="003962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54646" w14:textId="77777777" w:rsidR="00396292" w:rsidRDefault="0039629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DFEB" w14:textId="77777777" w:rsidR="00396292" w:rsidRDefault="003962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1E9D2" w14:textId="77777777" w:rsidR="00F02FD0" w:rsidRDefault="00F02FD0" w:rsidP="006079AF">
      <w:pPr>
        <w:spacing w:after="0" w:line="240" w:lineRule="auto"/>
      </w:pPr>
      <w:r>
        <w:separator/>
      </w:r>
    </w:p>
  </w:footnote>
  <w:footnote w:type="continuationSeparator" w:id="0">
    <w:p w14:paraId="43EA67C9" w14:textId="77777777" w:rsidR="00F02FD0" w:rsidRDefault="00F02FD0" w:rsidP="00607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A07A" w14:textId="77777777" w:rsidR="00396292" w:rsidRDefault="003962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F292" w14:textId="7FB5E315" w:rsidR="006079AF" w:rsidRDefault="006079AF">
    <w:pPr>
      <w:pStyle w:val="Nagwek"/>
    </w:pPr>
  </w:p>
  <w:p w14:paraId="62200A3F" w14:textId="77777777" w:rsidR="00E54C0E" w:rsidRDefault="00E54C0E" w:rsidP="006079AF">
    <w:pPr>
      <w:spacing w:after="0" w:line="240" w:lineRule="auto"/>
      <w:ind w:left="6946"/>
      <w:rPr>
        <w:rFonts w:eastAsia="Times New Roman" w:cstheme="minorHAnsi"/>
        <w:color w:val="000000"/>
        <w:sz w:val="20"/>
        <w:szCs w:val="20"/>
        <w:lang w:val="pl-PL"/>
      </w:rPr>
    </w:pPr>
  </w:p>
  <w:p w14:paraId="42CB93A8" w14:textId="509AEE1F" w:rsidR="006079AF" w:rsidRPr="00A06CFC" w:rsidRDefault="006079AF" w:rsidP="006079AF">
    <w:pPr>
      <w:spacing w:after="0" w:line="240" w:lineRule="auto"/>
      <w:ind w:left="6946"/>
      <w:rPr>
        <w:rFonts w:eastAsia="Times New Roman" w:cstheme="minorHAnsi"/>
        <w:b/>
        <w:bCs/>
        <w:sz w:val="20"/>
        <w:szCs w:val="20"/>
        <w:lang w:val="pl-PL"/>
      </w:rPr>
    </w:pPr>
    <w:r w:rsidRPr="00A06CFC">
      <w:rPr>
        <w:rFonts w:eastAsia="Times New Roman" w:cstheme="minorHAnsi"/>
        <w:b/>
        <w:bCs/>
        <w:color w:val="000000"/>
        <w:sz w:val="20"/>
        <w:szCs w:val="20"/>
        <w:lang w:val="pl-PL"/>
      </w:rPr>
      <w:t xml:space="preserve">Załącznik nr </w:t>
    </w:r>
    <w:r w:rsidR="00396292">
      <w:rPr>
        <w:rFonts w:eastAsia="Times New Roman" w:cstheme="minorHAnsi"/>
        <w:b/>
        <w:bCs/>
        <w:color w:val="000000"/>
        <w:sz w:val="20"/>
        <w:szCs w:val="20"/>
        <w:lang w:val="pl-PL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3718" w14:textId="77777777" w:rsidR="00396292" w:rsidRDefault="003962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4160084"/>
    <w:multiLevelType w:val="hybridMultilevel"/>
    <w:tmpl w:val="50E84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54DB6"/>
    <w:multiLevelType w:val="hybridMultilevel"/>
    <w:tmpl w:val="FBCC7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E400D"/>
    <w:multiLevelType w:val="hybridMultilevel"/>
    <w:tmpl w:val="C32E69C0"/>
    <w:lvl w:ilvl="0" w:tplc="A142E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E4"/>
    <w:rsid w:val="00083816"/>
    <w:rsid w:val="000A0EA4"/>
    <w:rsid w:val="0013563A"/>
    <w:rsid w:val="002316A1"/>
    <w:rsid w:val="002A6664"/>
    <w:rsid w:val="002E7CC6"/>
    <w:rsid w:val="00396292"/>
    <w:rsid w:val="006079AF"/>
    <w:rsid w:val="00622FAC"/>
    <w:rsid w:val="006314E4"/>
    <w:rsid w:val="00634731"/>
    <w:rsid w:val="0065525C"/>
    <w:rsid w:val="0078549F"/>
    <w:rsid w:val="007D5D12"/>
    <w:rsid w:val="00885F9A"/>
    <w:rsid w:val="008A465E"/>
    <w:rsid w:val="008D33E7"/>
    <w:rsid w:val="009964E3"/>
    <w:rsid w:val="00A06CFC"/>
    <w:rsid w:val="00A1036B"/>
    <w:rsid w:val="00A91D4A"/>
    <w:rsid w:val="00A9691E"/>
    <w:rsid w:val="00A9730D"/>
    <w:rsid w:val="00AD0B26"/>
    <w:rsid w:val="00AF3623"/>
    <w:rsid w:val="00BE70F0"/>
    <w:rsid w:val="00C05347"/>
    <w:rsid w:val="00CE630B"/>
    <w:rsid w:val="00DC5EF0"/>
    <w:rsid w:val="00E0576B"/>
    <w:rsid w:val="00E54C0E"/>
    <w:rsid w:val="00EA193A"/>
    <w:rsid w:val="00EB0DB8"/>
    <w:rsid w:val="00F02FD0"/>
    <w:rsid w:val="00FB55C0"/>
    <w:rsid w:val="00F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41C12"/>
  <w15:chartTrackingRefBased/>
  <w15:docId w15:val="{494F9C98-7D34-49F2-BC68-80C53EE5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9AF"/>
  </w:style>
  <w:style w:type="paragraph" w:styleId="Stopka">
    <w:name w:val="footer"/>
    <w:basedOn w:val="Normalny"/>
    <w:link w:val="StopkaZnak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9AF"/>
  </w:style>
  <w:style w:type="paragraph" w:styleId="Akapitzlist">
    <w:name w:val="List Paragraph"/>
    <w:basedOn w:val="Normalny"/>
    <w:uiPriority w:val="34"/>
    <w:qFormat/>
    <w:rsid w:val="00E54C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19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Kijak Daria</dc:creator>
  <cp:keywords/>
  <dc:description/>
  <cp:lastModifiedBy>Biernacka-Zowczak Magdalena</cp:lastModifiedBy>
  <cp:revision>4</cp:revision>
  <dcterms:created xsi:type="dcterms:W3CDTF">2026-06-12T09:16:00Z</dcterms:created>
  <dcterms:modified xsi:type="dcterms:W3CDTF">2026-06-15T08:34:00Z</dcterms:modified>
</cp:coreProperties>
</file>