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23B73" w14:textId="77777777" w:rsidR="00524538" w:rsidRDefault="009A5293" w:rsidP="009A1913">
      <w:pPr>
        <w:jc w:val="center"/>
        <w:rPr>
          <w:rFonts w:ascii="Verdana" w:hAnsi="Verdana"/>
          <w:b/>
          <w:sz w:val="20"/>
          <w:szCs w:val="20"/>
        </w:rPr>
      </w:pPr>
      <w:bookmarkStart w:id="0" w:name="_GoBack"/>
      <w:bookmarkEnd w:id="0"/>
      <w:r w:rsidRPr="002E70C2">
        <w:rPr>
          <w:rFonts w:ascii="Verdana" w:hAnsi="Verdana"/>
          <w:b/>
          <w:sz w:val="20"/>
          <w:szCs w:val="20"/>
        </w:rPr>
        <w:t>OPIS PRZEDMIOTU ZAMÓWIENIA</w:t>
      </w:r>
    </w:p>
    <w:p w14:paraId="123F92DB" w14:textId="77777777" w:rsidR="00C204C3" w:rsidRPr="002E70C2" w:rsidRDefault="00C204C3" w:rsidP="00C03675">
      <w:pPr>
        <w:rPr>
          <w:rFonts w:ascii="Verdana" w:hAnsi="Verdana"/>
          <w:b/>
          <w:sz w:val="20"/>
          <w:szCs w:val="20"/>
        </w:rPr>
      </w:pPr>
    </w:p>
    <w:p w14:paraId="2BF1A61D" w14:textId="77777777" w:rsidR="00524538" w:rsidRPr="002E70C2" w:rsidRDefault="007D609B" w:rsidP="009A1913">
      <w:pPr>
        <w:jc w:val="both"/>
        <w:rPr>
          <w:rFonts w:ascii="Verdana" w:hAnsi="Verdana"/>
          <w:b/>
          <w:sz w:val="20"/>
          <w:szCs w:val="20"/>
        </w:rPr>
      </w:pPr>
      <w:r w:rsidRPr="002E70C2">
        <w:rPr>
          <w:rFonts w:ascii="Verdana" w:hAnsi="Verdana"/>
          <w:b/>
          <w:sz w:val="20"/>
          <w:szCs w:val="20"/>
        </w:rPr>
        <w:t>1.</w:t>
      </w:r>
      <w:r w:rsidR="007336AC">
        <w:rPr>
          <w:rFonts w:ascii="Verdana" w:hAnsi="Verdana"/>
          <w:b/>
          <w:sz w:val="20"/>
          <w:szCs w:val="20"/>
        </w:rPr>
        <w:t xml:space="preserve">  </w:t>
      </w:r>
      <w:r w:rsidR="00524538" w:rsidRPr="002E70C2">
        <w:rPr>
          <w:rFonts w:ascii="Verdana" w:hAnsi="Verdana"/>
          <w:b/>
          <w:sz w:val="20"/>
          <w:szCs w:val="20"/>
        </w:rPr>
        <w:t>WPROWADZENIE</w:t>
      </w:r>
      <w:r w:rsidR="00954EE7">
        <w:rPr>
          <w:rFonts w:ascii="Verdana" w:hAnsi="Verdana"/>
          <w:b/>
          <w:sz w:val="20"/>
          <w:szCs w:val="20"/>
        </w:rPr>
        <w:t xml:space="preserve"> </w:t>
      </w:r>
    </w:p>
    <w:p w14:paraId="707E761B" w14:textId="77777777" w:rsidR="009601A7" w:rsidRPr="002E70C2" w:rsidRDefault="00524538" w:rsidP="00334732">
      <w:pPr>
        <w:pStyle w:val="Akapitzlist"/>
        <w:numPr>
          <w:ilvl w:val="1"/>
          <w:numId w:val="1"/>
        </w:numPr>
        <w:ind w:left="0" w:firstLine="0"/>
        <w:jc w:val="both"/>
        <w:rPr>
          <w:rFonts w:ascii="Verdana" w:hAnsi="Verdana"/>
          <w:b/>
          <w:sz w:val="20"/>
          <w:szCs w:val="20"/>
        </w:rPr>
      </w:pPr>
      <w:r w:rsidRPr="002E70C2">
        <w:rPr>
          <w:rFonts w:ascii="Verdana" w:hAnsi="Verdana"/>
          <w:b/>
          <w:sz w:val="20"/>
          <w:szCs w:val="20"/>
        </w:rPr>
        <w:t xml:space="preserve">Przedmiot </w:t>
      </w:r>
      <w:r w:rsidR="009601A7" w:rsidRPr="002E70C2">
        <w:rPr>
          <w:rFonts w:ascii="Verdana" w:hAnsi="Verdana"/>
          <w:b/>
          <w:sz w:val="20"/>
          <w:szCs w:val="20"/>
        </w:rPr>
        <w:t>zamówienia</w:t>
      </w:r>
    </w:p>
    <w:p w14:paraId="3E85E644" w14:textId="57CC5F02" w:rsidR="007C4846" w:rsidRDefault="009601A7" w:rsidP="00CB3F6D">
      <w:pPr>
        <w:pStyle w:val="Style4"/>
        <w:tabs>
          <w:tab w:val="left" w:leader="dot" w:pos="8474"/>
        </w:tabs>
        <w:spacing w:line="276" w:lineRule="auto"/>
        <w:rPr>
          <w:bCs/>
          <w:sz w:val="20"/>
          <w:szCs w:val="20"/>
        </w:rPr>
      </w:pPr>
      <w:r w:rsidRPr="002E70C2">
        <w:rPr>
          <w:sz w:val="20"/>
          <w:szCs w:val="20"/>
        </w:rPr>
        <w:t xml:space="preserve">Przedmiotem zamówienia jest usługa, </w:t>
      </w:r>
      <w:r w:rsidR="00B03DF2" w:rsidRPr="002E70C2">
        <w:rPr>
          <w:sz w:val="20"/>
          <w:szCs w:val="20"/>
        </w:rPr>
        <w:t>polegająca</w:t>
      </w:r>
      <w:r w:rsidRPr="002E70C2">
        <w:rPr>
          <w:sz w:val="20"/>
          <w:szCs w:val="20"/>
        </w:rPr>
        <w:t xml:space="preserve"> na </w:t>
      </w:r>
      <w:r w:rsidR="00A64CCD" w:rsidRPr="00790017">
        <w:rPr>
          <w:rFonts w:cs="Arial"/>
          <w:b/>
          <w:sz w:val="20"/>
          <w:szCs w:val="20"/>
        </w:rPr>
        <w:t>Pe</w:t>
      </w:r>
      <w:r w:rsidR="00A64CCD">
        <w:rPr>
          <w:rFonts w:cs="Arial"/>
          <w:b/>
          <w:sz w:val="20"/>
          <w:szCs w:val="20"/>
        </w:rPr>
        <w:t xml:space="preserve">łnieniu nadzoru inwestorskiego </w:t>
      </w:r>
      <w:r w:rsidR="00A64CCD" w:rsidRPr="00790017">
        <w:rPr>
          <w:rFonts w:cs="Arial"/>
          <w:b/>
          <w:sz w:val="20"/>
          <w:szCs w:val="20"/>
        </w:rPr>
        <w:t>nad realizacją robót pn.:</w:t>
      </w:r>
      <w:r w:rsidR="00A64CCD" w:rsidRPr="0031444B">
        <w:rPr>
          <w:rFonts w:cs="Arial"/>
          <w:b/>
          <w:sz w:val="20"/>
          <w:szCs w:val="20"/>
        </w:rPr>
        <w:t xml:space="preserve"> </w:t>
      </w:r>
      <w:r w:rsidR="00A64CCD" w:rsidRPr="00112C50">
        <w:rPr>
          <w:rFonts w:cs="Arial"/>
          <w:b/>
          <w:sz w:val="20"/>
          <w:szCs w:val="20"/>
        </w:rPr>
        <w:t>„Przebudowa wiaduktu tramwajowego nad DK86 km 14+759 w miejscowości Będzin”</w:t>
      </w:r>
      <w:r w:rsidR="00BC2432">
        <w:rPr>
          <w:b/>
          <w:sz w:val="20"/>
          <w:szCs w:val="20"/>
        </w:rPr>
        <w:t xml:space="preserve">, </w:t>
      </w:r>
      <w:r w:rsidR="00940BD7">
        <w:rPr>
          <w:bCs/>
          <w:sz w:val="20"/>
          <w:szCs w:val="20"/>
        </w:rPr>
        <w:t>z</w:t>
      </w:r>
      <w:r w:rsidR="007C4846" w:rsidRPr="002E70C2">
        <w:rPr>
          <w:bCs/>
          <w:sz w:val="20"/>
          <w:szCs w:val="20"/>
        </w:rPr>
        <w:t>wanych dalej zadaniem</w:t>
      </w:r>
      <w:r w:rsidR="007C4846">
        <w:rPr>
          <w:bCs/>
          <w:sz w:val="20"/>
          <w:szCs w:val="20"/>
        </w:rPr>
        <w:t>.</w:t>
      </w:r>
    </w:p>
    <w:p w14:paraId="31DF8D4E" w14:textId="77777777" w:rsidR="00940BD7" w:rsidRPr="00940BD7" w:rsidRDefault="00940BD7" w:rsidP="00940BD7">
      <w:pPr>
        <w:pStyle w:val="Style4"/>
        <w:tabs>
          <w:tab w:val="left" w:leader="dot" w:pos="8474"/>
        </w:tabs>
        <w:rPr>
          <w:b/>
          <w:sz w:val="20"/>
        </w:rPr>
      </w:pPr>
    </w:p>
    <w:p w14:paraId="683CB191" w14:textId="77777777" w:rsidR="007D609B" w:rsidRPr="006B70F8" w:rsidRDefault="007D609B" w:rsidP="00334732">
      <w:pPr>
        <w:pStyle w:val="Akapitzlist"/>
        <w:numPr>
          <w:ilvl w:val="1"/>
          <w:numId w:val="1"/>
        </w:numPr>
        <w:ind w:left="0" w:firstLine="0"/>
        <w:jc w:val="both"/>
        <w:rPr>
          <w:rFonts w:ascii="Verdana" w:hAnsi="Verdana"/>
          <w:b/>
          <w:sz w:val="20"/>
          <w:szCs w:val="20"/>
        </w:rPr>
      </w:pPr>
      <w:r w:rsidRPr="002E70C2">
        <w:rPr>
          <w:rFonts w:ascii="Verdana" w:hAnsi="Verdana"/>
          <w:b/>
          <w:sz w:val="20"/>
          <w:szCs w:val="20"/>
        </w:rPr>
        <w:t>Cel zamówienia</w:t>
      </w:r>
    </w:p>
    <w:p w14:paraId="7B74E568" w14:textId="77777777" w:rsidR="007D609B" w:rsidRPr="002E70C2" w:rsidRDefault="007D609B" w:rsidP="009A1913">
      <w:pPr>
        <w:jc w:val="both"/>
        <w:rPr>
          <w:rFonts w:ascii="Verdana" w:hAnsi="Verdana"/>
          <w:sz w:val="20"/>
          <w:szCs w:val="20"/>
        </w:rPr>
      </w:pPr>
      <w:r w:rsidRPr="002E70C2">
        <w:rPr>
          <w:rFonts w:ascii="Verdana" w:hAnsi="Verdana"/>
          <w:sz w:val="20"/>
          <w:szCs w:val="20"/>
        </w:rPr>
        <w:t>Zamawiający powierzy Nadzorowi spra</w:t>
      </w:r>
      <w:r w:rsidR="00571859" w:rsidRPr="002E70C2">
        <w:rPr>
          <w:rFonts w:ascii="Verdana" w:hAnsi="Verdana"/>
          <w:sz w:val="20"/>
          <w:szCs w:val="20"/>
        </w:rPr>
        <w:t xml:space="preserve">wowanie nadzoru inwestorskiego </w:t>
      </w:r>
      <w:r w:rsidRPr="002E70C2">
        <w:rPr>
          <w:rFonts w:ascii="Verdana" w:hAnsi="Verdana"/>
          <w:sz w:val="20"/>
          <w:szCs w:val="20"/>
        </w:rPr>
        <w:t>nad realizacją zadania, o którym mowa w pkt 1.1. niniejszego Opisu, w celu skutecznego wyegzekwowania od Wykonawcy robót wymagań dotyczących</w:t>
      </w:r>
      <w:r w:rsidR="00871F97">
        <w:rPr>
          <w:rFonts w:ascii="Verdana" w:hAnsi="Verdana"/>
          <w:sz w:val="20"/>
          <w:szCs w:val="20"/>
        </w:rPr>
        <w:t xml:space="preserve"> prawidłowości wykonania</w:t>
      </w:r>
      <w:r w:rsidR="00571859" w:rsidRPr="002E70C2">
        <w:rPr>
          <w:rFonts w:ascii="Verdana" w:hAnsi="Verdana"/>
          <w:sz w:val="20"/>
          <w:szCs w:val="20"/>
        </w:rPr>
        <w:t>, jakości stosowanych materiałów i robót, kosztów realizacji robót oraz wykona</w:t>
      </w:r>
      <w:r w:rsidR="00D72409" w:rsidRPr="002E70C2">
        <w:rPr>
          <w:rFonts w:ascii="Verdana" w:hAnsi="Verdana"/>
          <w:sz w:val="20"/>
          <w:szCs w:val="20"/>
        </w:rPr>
        <w:t>nia robót zgodnie z dokumentacją</w:t>
      </w:r>
      <w:r w:rsidR="00571859" w:rsidRPr="002E70C2">
        <w:rPr>
          <w:rFonts w:ascii="Verdana" w:hAnsi="Verdana"/>
          <w:sz w:val="20"/>
          <w:szCs w:val="20"/>
        </w:rPr>
        <w:t xml:space="preserve"> projektową, w terminie ustalonym w umowie z Wykonawcą robót. </w:t>
      </w:r>
      <w:r w:rsidRPr="002E70C2">
        <w:rPr>
          <w:rFonts w:ascii="Verdana" w:hAnsi="Verdana"/>
          <w:sz w:val="20"/>
          <w:szCs w:val="20"/>
        </w:rPr>
        <w:t xml:space="preserve">  </w:t>
      </w:r>
    </w:p>
    <w:p w14:paraId="4E91CFE6" w14:textId="77777777" w:rsidR="009A3EBB" w:rsidRPr="00C20B5D" w:rsidRDefault="00571859" w:rsidP="00334732">
      <w:pPr>
        <w:pStyle w:val="Akapitzlist"/>
        <w:numPr>
          <w:ilvl w:val="1"/>
          <w:numId w:val="1"/>
        </w:numPr>
        <w:ind w:left="0" w:firstLine="0"/>
        <w:jc w:val="both"/>
        <w:rPr>
          <w:rFonts w:ascii="Verdana" w:hAnsi="Verdana"/>
          <w:b/>
          <w:sz w:val="20"/>
          <w:szCs w:val="20"/>
        </w:rPr>
      </w:pPr>
      <w:r w:rsidRPr="002E70C2">
        <w:rPr>
          <w:rFonts w:ascii="Verdana" w:hAnsi="Verdana"/>
          <w:b/>
          <w:sz w:val="20"/>
          <w:szCs w:val="20"/>
        </w:rPr>
        <w:t>Za</w:t>
      </w:r>
      <w:r w:rsidRPr="00C20B5D">
        <w:rPr>
          <w:rFonts w:ascii="Verdana" w:hAnsi="Verdana"/>
          <w:b/>
          <w:sz w:val="20"/>
          <w:szCs w:val="20"/>
        </w:rPr>
        <w:t>kres robót budowalnych</w:t>
      </w:r>
    </w:p>
    <w:p w14:paraId="2650390C" w14:textId="6EA943AB" w:rsidR="00A64CCD" w:rsidRDefault="00A64CCD" w:rsidP="00334732">
      <w:pPr>
        <w:pStyle w:val="Tekstpodstawowy"/>
        <w:numPr>
          <w:ilvl w:val="0"/>
          <w:numId w:val="14"/>
        </w:numPr>
        <w:tabs>
          <w:tab w:val="left" w:pos="709"/>
        </w:tabs>
        <w:jc w:val="both"/>
        <w:rPr>
          <w:rFonts w:ascii="Verdana" w:hAnsi="Verdana"/>
          <w:sz w:val="20"/>
        </w:rPr>
      </w:pPr>
      <w:r w:rsidRPr="000C023F">
        <w:rPr>
          <w:rFonts w:ascii="Verdana" w:eastAsia="Times New Roman" w:hAnsi="Verdana" w:cs="Arial"/>
          <w:sz w:val="20"/>
        </w:rPr>
        <w:t>Sporządzenie niezbędnej (co do zakresu i treści) dokumentacji projektowej, obejmującej w szczególności Projekt Budowlany i Projekt Wykonawczy,</w:t>
      </w:r>
    </w:p>
    <w:p w14:paraId="19BB7111" w14:textId="609143D2" w:rsidR="001131B5" w:rsidRDefault="001131B5" w:rsidP="00334732">
      <w:pPr>
        <w:pStyle w:val="Tekstpodstawowy"/>
        <w:numPr>
          <w:ilvl w:val="0"/>
          <w:numId w:val="14"/>
        </w:numPr>
        <w:tabs>
          <w:tab w:val="left" w:pos="709"/>
        </w:tabs>
        <w:jc w:val="both"/>
        <w:rPr>
          <w:rFonts w:ascii="Verdana" w:hAnsi="Verdana"/>
          <w:sz w:val="20"/>
        </w:rPr>
      </w:pPr>
      <w:r>
        <w:rPr>
          <w:rFonts w:ascii="Verdana" w:hAnsi="Verdana"/>
          <w:sz w:val="20"/>
        </w:rPr>
        <w:t xml:space="preserve">Wykonanie robót budowlanych </w:t>
      </w:r>
      <w:r w:rsidR="00EF6216">
        <w:rPr>
          <w:rFonts w:ascii="Verdana" w:hAnsi="Verdana"/>
          <w:sz w:val="20"/>
        </w:rPr>
        <w:t>obejmujących</w:t>
      </w:r>
      <w:r w:rsidR="00EF6216" w:rsidRPr="00EF6216">
        <w:rPr>
          <w:rFonts w:ascii="Verdana" w:hAnsi="Verdana"/>
          <w:sz w:val="20"/>
        </w:rPr>
        <w:t xml:space="preserve"> rozbiórkę </w:t>
      </w:r>
      <w:r w:rsidR="00B255AC">
        <w:rPr>
          <w:rFonts w:ascii="Verdana" w:hAnsi="Verdana"/>
          <w:sz w:val="20"/>
        </w:rPr>
        <w:t>istniejącego wiaduktu tramwajowego</w:t>
      </w:r>
      <w:r w:rsidR="00BC2432">
        <w:rPr>
          <w:rFonts w:ascii="Verdana" w:hAnsi="Verdana"/>
          <w:sz w:val="20"/>
        </w:rPr>
        <w:t xml:space="preserve"> i </w:t>
      </w:r>
      <w:r w:rsidR="00B255AC">
        <w:rPr>
          <w:rFonts w:ascii="Verdana" w:hAnsi="Verdana"/>
          <w:sz w:val="20"/>
        </w:rPr>
        <w:t>budowę nowego wiaduktu nad</w:t>
      </w:r>
      <w:r w:rsidR="00EF6216" w:rsidRPr="00EF6216">
        <w:rPr>
          <w:rFonts w:ascii="Verdana" w:hAnsi="Verdana"/>
          <w:sz w:val="20"/>
        </w:rPr>
        <w:t xml:space="preserve"> drog</w:t>
      </w:r>
      <w:r w:rsidR="00B255AC">
        <w:rPr>
          <w:rFonts w:ascii="Verdana" w:hAnsi="Verdana"/>
          <w:sz w:val="20"/>
        </w:rPr>
        <w:t>ą</w:t>
      </w:r>
      <w:r w:rsidR="00EF6216" w:rsidRPr="00EF6216">
        <w:rPr>
          <w:rFonts w:ascii="Verdana" w:hAnsi="Verdana"/>
          <w:sz w:val="20"/>
        </w:rPr>
        <w:t xml:space="preserve"> krajow</w:t>
      </w:r>
      <w:r w:rsidR="00B255AC">
        <w:rPr>
          <w:rFonts w:ascii="Verdana" w:hAnsi="Verdana"/>
          <w:sz w:val="20"/>
        </w:rPr>
        <w:t>ą</w:t>
      </w:r>
      <w:r w:rsidR="00BC2432">
        <w:rPr>
          <w:rFonts w:ascii="Verdana" w:hAnsi="Verdana"/>
          <w:sz w:val="20"/>
        </w:rPr>
        <w:t xml:space="preserve"> nr 86</w:t>
      </w:r>
      <w:r>
        <w:rPr>
          <w:rFonts w:ascii="Verdana" w:hAnsi="Verdana"/>
          <w:sz w:val="20"/>
        </w:rPr>
        <w:t>.</w:t>
      </w:r>
    </w:p>
    <w:p w14:paraId="7B8B2B01" w14:textId="24FDAFFD" w:rsidR="00F8666F" w:rsidRDefault="00F8666F" w:rsidP="00F8666F">
      <w:pPr>
        <w:pStyle w:val="Tekstpodstawowy"/>
        <w:tabs>
          <w:tab w:val="left" w:pos="709"/>
        </w:tabs>
        <w:jc w:val="both"/>
        <w:rPr>
          <w:rFonts w:ascii="Verdana" w:hAnsi="Verdana"/>
          <w:sz w:val="20"/>
        </w:rPr>
      </w:pPr>
    </w:p>
    <w:p w14:paraId="335542AB" w14:textId="0B015372" w:rsidR="00F8666F" w:rsidRPr="006D68FF" w:rsidRDefault="00F8666F" w:rsidP="00F8666F">
      <w:pPr>
        <w:pStyle w:val="Tekstpodstawowy"/>
        <w:tabs>
          <w:tab w:val="left" w:pos="709"/>
        </w:tabs>
        <w:jc w:val="both"/>
        <w:rPr>
          <w:rFonts w:ascii="Verdana" w:hAnsi="Verdana"/>
          <w:b/>
          <w:sz w:val="20"/>
        </w:rPr>
      </w:pPr>
      <w:r w:rsidRPr="006D68FF">
        <w:rPr>
          <w:rFonts w:ascii="Verdana" w:hAnsi="Verdana"/>
          <w:b/>
          <w:sz w:val="20"/>
        </w:rPr>
        <w:t>Szczegółowy zakres zadania obejmuje:</w:t>
      </w:r>
    </w:p>
    <w:p w14:paraId="4CEAF343" w14:textId="6C8329AE" w:rsidR="00F8666F" w:rsidRDefault="00F8666F" w:rsidP="00F8666F">
      <w:pPr>
        <w:pStyle w:val="Tekstpodstawowy"/>
        <w:tabs>
          <w:tab w:val="left" w:pos="709"/>
        </w:tabs>
        <w:jc w:val="both"/>
        <w:rPr>
          <w:rFonts w:ascii="Verdana" w:hAnsi="Verdana"/>
          <w:b/>
          <w:sz w:val="20"/>
          <w:u w:val="single"/>
        </w:rPr>
      </w:pPr>
    </w:p>
    <w:p w14:paraId="40C86679" w14:textId="338F2F7D"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 xml:space="preserve">Wykonanie wymaganych pomiarów, badań, inwentaryzacji istniejącego obiektu </w:t>
      </w:r>
      <w:r>
        <w:rPr>
          <w:rFonts w:ascii="Verdana" w:hAnsi="Verdana"/>
          <w:sz w:val="20"/>
        </w:rPr>
        <w:br/>
      </w:r>
      <w:r w:rsidRPr="00A64CCD">
        <w:rPr>
          <w:rFonts w:ascii="Verdana" w:hAnsi="Verdana"/>
          <w:sz w:val="20"/>
        </w:rPr>
        <w:t>i rozpoznania, koniecznych do opracowania rozwiązań projektowych,</w:t>
      </w:r>
    </w:p>
    <w:p w14:paraId="630FF6D6" w14:textId="0D4A58B4"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Sporządzenie niezbędnej (co do zakresu i treści) dokumentacji projektowej, obejmującej w szczególności Projekt Budowlany i Projekt Wykonawczy. Dokumentacja powinna uwzględniać wszystkie niezbędne do wykonania prace umożli</w:t>
      </w:r>
      <w:r>
        <w:rPr>
          <w:rFonts w:ascii="Verdana" w:hAnsi="Verdana"/>
          <w:sz w:val="20"/>
        </w:rPr>
        <w:t>wiające wykonanie zakresu robót,</w:t>
      </w:r>
    </w:p>
    <w:p w14:paraId="767D697F" w14:textId="0CB2DEF6"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Opracowanie projektu tymczasowej organizacji ruchu,</w:t>
      </w:r>
    </w:p>
    <w:p w14:paraId="444533B5" w14:textId="6A81B0B7"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Opracowanie projektu docelowej organizacji ruchu,</w:t>
      </w:r>
    </w:p>
    <w:p w14:paraId="2DDD8949" w14:textId="07640F14"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Uzyskanie wymaganych uzgodnień, zgód i pozwoleń,</w:t>
      </w:r>
    </w:p>
    <w:p w14:paraId="26E889E4" w14:textId="4399162F"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Opracowanie niezbędnych materiałów i uzyskanie prawomocnego pozwolenia na realizację zadania budowlanego na podstawie stosownego pełnomocnictwa. Za prawomocne pozwolenie Zamawiający uzna dokonanie przez Wykonawcę skutecznego Zgłoszenia Robót niewymagających pozwolenia na budowę lub uzyskanie ostatecznej (prawomocnej) Decyzji o pozwoleniu na budowę lub uzyskanie ostatecznej (prawomocnej) Decyzji w sprawie zezwolenia na realizację inwestycji drogowej,</w:t>
      </w:r>
    </w:p>
    <w:p w14:paraId="41FEB789" w14:textId="0E0CDA86"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Roboty przygotowawcze, organizacja, oznakowanie i zabezpieczenie terenu robót,</w:t>
      </w:r>
    </w:p>
    <w:p w14:paraId="63D3D617" w14:textId="3BE20A03"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Wprowadzenie zatwierdzonej tymczasowej organizacji ruchu,</w:t>
      </w:r>
    </w:p>
    <w:p w14:paraId="50C90998" w14:textId="3F1B8490"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Wykonanie robót budowlanych,</w:t>
      </w:r>
    </w:p>
    <w:p w14:paraId="4B81F2DF" w14:textId="0D8A5F91"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Wprowadzenie zatwierdzonej docelowej organizacji ruchu,</w:t>
      </w:r>
    </w:p>
    <w:p w14:paraId="534F2901" w14:textId="29EC65FE" w:rsidR="00A64CCD"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Uporządkowanie terenu,</w:t>
      </w:r>
    </w:p>
    <w:p w14:paraId="0FDF4C1B" w14:textId="374154DD" w:rsidR="00BC2432" w:rsidRPr="00A64CCD" w:rsidRDefault="00A64CCD" w:rsidP="00A64CCD">
      <w:pPr>
        <w:pStyle w:val="Tekstpodstawowy"/>
        <w:numPr>
          <w:ilvl w:val="0"/>
          <w:numId w:val="21"/>
        </w:numPr>
        <w:tabs>
          <w:tab w:val="left" w:pos="709"/>
        </w:tabs>
        <w:jc w:val="both"/>
        <w:rPr>
          <w:rFonts w:ascii="Verdana" w:hAnsi="Verdana"/>
          <w:sz w:val="20"/>
        </w:rPr>
      </w:pPr>
      <w:r w:rsidRPr="00A64CCD">
        <w:rPr>
          <w:rFonts w:ascii="Verdana" w:hAnsi="Verdana"/>
          <w:sz w:val="20"/>
        </w:rPr>
        <w:t>Sporządzenie dokumentacji powykonawczej i przekazanie jej Zamawiającemu.</w:t>
      </w:r>
    </w:p>
    <w:p w14:paraId="7AA686E8" w14:textId="04BE7270" w:rsidR="00F8666F" w:rsidRDefault="00F8666F" w:rsidP="00F8666F">
      <w:pPr>
        <w:pStyle w:val="Tekstpodstawowy"/>
        <w:tabs>
          <w:tab w:val="left" w:pos="709"/>
        </w:tabs>
        <w:jc w:val="both"/>
        <w:rPr>
          <w:rFonts w:ascii="Verdana" w:hAnsi="Verdana"/>
          <w:b/>
          <w:sz w:val="20"/>
          <w:u w:val="single"/>
        </w:rPr>
      </w:pPr>
    </w:p>
    <w:p w14:paraId="1938EDA9" w14:textId="38021DFF" w:rsidR="00DD1287" w:rsidRDefault="00DD1287" w:rsidP="00F8666F">
      <w:pPr>
        <w:pStyle w:val="Tekstpodstawowy"/>
        <w:tabs>
          <w:tab w:val="left" w:pos="709"/>
        </w:tabs>
        <w:jc w:val="both"/>
        <w:rPr>
          <w:rFonts w:ascii="Verdana" w:hAnsi="Verdana"/>
          <w:b/>
          <w:sz w:val="20"/>
          <w:u w:val="single"/>
        </w:rPr>
      </w:pPr>
    </w:p>
    <w:p w14:paraId="4445A2EB" w14:textId="3E87DEB3" w:rsidR="00DD1287" w:rsidRDefault="00DD1287" w:rsidP="00F8666F">
      <w:pPr>
        <w:pStyle w:val="Tekstpodstawowy"/>
        <w:tabs>
          <w:tab w:val="left" w:pos="709"/>
        </w:tabs>
        <w:jc w:val="both"/>
        <w:rPr>
          <w:rFonts w:ascii="Verdana" w:hAnsi="Verdana"/>
          <w:b/>
          <w:sz w:val="20"/>
          <w:u w:val="single"/>
        </w:rPr>
      </w:pPr>
    </w:p>
    <w:p w14:paraId="7D773DE2" w14:textId="628E0488" w:rsidR="00DD1287" w:rsidRDefault="00DD1287" w:rsidP="00F8666F">
      <w:pPr>
        <w:pStyle w:val="Tekstpodstawowy"/>
        <w:tabs>
          <w:tab w:val="left" w:pos="709"/>
        </w:tabs>
        <w:jc w:val="both"/>
        <w:rPr>
          <w:rFonts w:ascii="Verdana" w:hAnsi="Verdana"/>
          <w:b/>
          <w:sz w:val="20"/>
          <w:u w:val="single"/>
        </w:rPr>
      </w:pPr>
    </w:p>
    <w:p w14:paraId="7D50B1F0" w14:textId="77777777" w:rsidR="00DD1287" w:rsidRDefault="00DD1287" w:rsidP="00F8666F">
      <w:pPr>
        <w:pStyle w:val="Tekstpodstawowy"/>
        <w:tabs>
          <w:tab w:val="left" w:pos="709"/>
        </w:tabs>
        <w:jc w:val="both"/>
        <w:rPr>
          <w:rFonts w:ascii="Verdana" w:hAnsi="Verdana"/>
          <w:b/>
          <w:sz w:val="20"/>
          <w:u w:val="single"/>
        </w:rPr>
      </w:pPr>
    </w:p>
    <w:p w14:paraId="2C6A8EED" w14:textId="0EF9F703" w:rsidR="00F8666F" w:rsidRDefault="00F8666F" w:rsidP="00F8666F">
      <w:pPr>
        <w:pStyle w:val="Tekstpodstawowy"/>
        <w:tabs>
          <w:tab w:val="left" w:pos="709"/>
        </w:tabs>
        <w:jc w:val="both"/>
        <w:rPr>
          <w:rFonts w:ascii="Verdana" w:hAnsi="Verdana"/>
          <w:sz w:val="20"/>
        </w:rPr>
      </w:pPr>
    </w:p>
    <w:p w14:paraId="46DB1814" w14:textId="789F0F35" w:rsidR="00F8666F" w:rsidRPr="00DD7C17" w:rsidRDefault="00F8666F" w:rsidP="00F8666F">
      <w:pPr>
        <w:pStyle w:val="Bezodstpw"/>
        <w:rPr>
          <w:rFonts w:ascii="Verdana" w:hAnsi="Verdana"/>
          <w:b/>
          <w:sz w:val="20"/>
          <w:szCs w:val="20"/>
          <w:u w:val="single"/>
        </w:rPr>
      </w:pPr>
      <w:r w:rsidRPr="00DD7C17">
        <w:rPr>
          <w:rFonts w:ascii="Verdana" w:hAnsi="Verdana"/>
          <w:b/>
          <w:sz w:val="20"/>
          <w:szCs w:val="20"/>
          <w:u w:val="single"/>
        </w:rPr>
        <w:lastRenderedPageBreak/>
        <w:t xml:space="preserve">Parametry </w:t>
      </w:r>
      <w:r w:rsidR="00A64CCD">
        <w:rPr>
          <w:rFonts w:ascii="Verdana" w:hAnsi="Verdana"/>
          <w:b/>
          <w:sz w:val="20"/>
          <w:szCs w:val="20"/>
          <w:u w:val="single"/>
        </w:rPr>
        <w:t>obiektu inżynierskiego</w:t>
      </w:r>
      <w:r w:rsidRPr="00DD7C17">
        <w:rPr>
          <w:rFonts w:ascii="Verdana" w:hAnsi="Verdana"/>
          <w:b/>
          <w:sz w:val="20"/>
          <w:szCs w:val="20"/>
          <w:u w:val="single"/>
        </w:rPr>
        <w:t>:</w:t>
      </w:r>
    </w:p>
    <w:p w14:paraId="5CC3EE99" w14:textId="1F0E5F3F" w:rsidR="00EF6216" w:rsidRDefault="00EF6216" w:rsidP="00EF6216">
      <w:pPr>
        <w:suppressAutoHyphens/>
        <w:spacing w:after="0"/>
        <w:ind w:left="3540" w:hanging="2820"/>
        <w:rPr>
          <w:rFonts w:ascii="Verdana" w:hAnsi="Verdana" w:cs="Arial"/>
          <w:sz w:val="20"/>
          <w:lang w:eastAsia="ar-SA"/>
        </w:rPr>
      </w:pPr>
    </w:p>
    <w:p w14:paraId="56B060C1" w14:textId="3CAC2815" w:rsidR="00127A6E" w:rsidRPr="00127A6E" w:rsidRDefault="00127A6E" w:rsidP="00127A6E">
      <w:pPr>
        <w:suppressAutoHyphens/>
        <w:spacing w:after="0" w:line="240" w:lineRule="auto"/>
        <w:ind w:left="3540" w:hanging="2820"/>
        <w:rPr>
          <w:rFonts w:ascii="Verdana" w:eastAsia="Times New Roman" w:hAnsi="Verdana" w:cs="Arial"/>
          <w:b/>
          <w:i/>
          <w:sz w:val="20"/>
          <w:szCs w:val="20"/>
          <w:u w:val="single"/>
          <w:lang w:eastAsia="ar-SA"/>
        </w:rPr>
      </w:pPr>
      <w:r w:rsidRPr="00127A6E">
        <w:rPr>
          <w:rFonts w:ascii="Verdana" w:eastAsia="Times New Roman" w:hAnsi="Verdana" w:cs="Arial"/>
          <w:b/>
          <w:i/>
          <w:sz w:val="20"/>
          <w:szCs w:val="20"/>
          <w:u w:val="single"/>
          <w:lang w:eastAsia="ar-SA"/>
        </w:rPr>
        <w:t>Obiekt istniejąc</w:t>
      </w:r>
      <w:r w:rsidR="00A64CCD">
        <w:rPr>
          <w:rFonts w:ascii="Verdana" w:eastAsia="Times New Roman" w:hAnsi="Verdana" w:cs="Arial"/>
          <w:b/>
          <w:i/>
          <w:sz w:val="20"/>
          <w:szCs w:val="20"/>
          <w:u w:val="single"/>
          <w:lang w:eastAsia="ar-SA"/>
        </w:rPr>
        <w:t>y</w:t>
      </w:r>
      <w:r w:rsidRPr="00127A6E">
        <w:rPr>
          <w:rFonts w:ascii="Verdana" w:eastAsia="Times New Roman" w:hAnsi="Verdana" w:cs="Arial"/>
          <w:b/>
          <w:i/>
          <w:sz w:val="20"/>
          <w:szCs w:val="20"/>
          <w:u w:val="single"/>
          <w:lang w:eastAsia="ar-SA"/>
        </w:rPr>
        <w:t xml:space="preserve"> (</w:t>
      </w:r>
      <w:r w:rsidR="00A64CCD">
        <w:rPr>
          <w:rFonts w:ascii="Verdana" w:eastAsia="Times New Roman" w:hAnsi="Verdana" w:cs="Arial"/>
          <w:b/>
          <w:i/>
          <w:sz w:val="20"/>
          <w:szCs w:val="20"/>
          <w:u w:val="single"/>
          <w:lang w:eastAsia="ar-SA"/>
        </w:rPr>
        <w:t>wiadukt</w:t>
      </w:r>
      <w:r w:rsidRPr="00127A6E">
        <w:rPr>
          <w:rFonts w:ascii="Verdana" w:eastAsia="Times New Roman" w:hAnsi="Verdana" w:cs="Arial"/>
          <w:b/>
          <w:i/>
          <w:sz w:val="20"/>
          <w:szCs w:val="20"/>
          <w:u w:val="single"/>
          <w:lang w:eastAsia="ar-SA"/>
        </w:rPr>
        <w:t xml:space="preserve"> do rozbiórki): </w:t>
      </w:r>
    </w:p>
    <w:p w14:paraId="477CAE1F" w14:textId="77777777" w:rsidR="00127A6E" w:rsidRPr="00127A6E" w:rsidRDefault="00127A6E" w:rsidP="00127A6E">
      <w:pPr>
        <w:suppressAutoHyphens/>
        <w:spacing w:after="0" w:line="240" w:lineRule="auto"/>
        <w:ind w:left="3540" w:hanging="2820"/>
        <w:rPr>
          <w:rFonts w:ascii="Verdana" w:eastAsia="Times New Roman" w:hAnsi="Verdana" w:cs="Arial"/>
          <w:b/>
          <w:i/>
          <w:sz w:val="20"/>
          <w:szCs w:val="20"/>
          <w:u w:val="single"/>
          <w:lang w:eastAsia="ar-SA"/>
        </w:rPr>
      </w:pPr>
    </w:p>
    <w:p w14:paraId="3CDD3F78" w14:textId="77777777" w:rsidR="00127A6E" w:rsidRPr="00127A6E" w:rsidRDefault="00127A6E" w:rsidP="00127A6E">
      <w:pPr>
        <w:suppressAutoHyphens/>
        <w:spacing w:after="0" w:line="240" w:lineRule="auto"/>
        <w:ind w:left="3540" w:hanging="2820"/>
        <w:rPr>
          <w:rFonts w:ascii="Verdana" w:eastAsia="Times New Roman" w:hAnsi="Verdana" w:cs="Arial"/>
          <w:b/>
          <w:sz w:val="20"/>
          <w:szCs w:val="20"/>
          <w:lang w:eastAsia="ar-SA"/>
        </w:rPr>
      </w:pPr>
      <w:r w:rsidRPr="00127A6E">
        <w:rPr>
          <w:rFonts w:ascii="Verdana" w:eastAsia="Times New Roman" w:hAnsi="Verdana" w:cs="Arial"/>
          <w:b/>
          <w:i/>
          <w:iCs/>
          <w:sz w:val="20"/>
          <w:szCs w:val="20"/>
          <w:lang w:eastAsia="ar-SA"/>
        </w:rPr>
        <w:t>Podstawowe parametry techniczne obiektu:</w:t>
      </w:r>
    </w:p>
    <w:p w14:paraId="0ED8AA20" w14:textId="77777777" w:rsidR="00127A6E" w:rsidRPr="00127A6E" w:rsidRDefault="00127A6E" w:rsidP="00127A6E">
      <w:pPr>
        <w:suppressAutoHyphens/>
        <w:spacing w:after="0" w:line="240" w:lineRule="auto"/>
        <w:ind w:left="3540" w:hanging="2820"/>
        <w:rPr>
          <w:rFonts w:ascii="Verdana" w:eastAsia="Times New Roman" w:hAnsi="Verdana" w:cs="Arial"/>
          <w:sz w:val="20"/>
          <w:szCs w:val="20"/>
          <w:lang w:eastAsia="ar-SA"/>
        </w:rPr>
      </w:pPr>
    </w:p>
    <w:p w14:paraId="3D25F5FD"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Długość obiektu:</w:t>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t>41,51 m</w:t>
      </w:r>
    </w:p>
    <w:p w14:paraId="745AACFE"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Szerokość obiektu:</w:t>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t xml:space="preserve"> </w:t>
      </w:r>
      <w:r w:rsidRPr="00A64CCD">
        <w:rPr>
          <w:rFonts w:ascii="Verdana" w:eastAsia="Times New Roman" w:hAnsi="Verdana" w:cs="Times New Roman"/>
          <w:sz w:val="20"/>
          <w:szCs w:val="20"/>
          <w:lang w:eastAsia="pl-PL"/>
        </w:rPr>
        <w:tab/>
        <w:t>4,28 m</w:t>
      </w:r>
    </w:p>
    <w:p w14:paraId="55AB946B"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Rozpiętość teoretyczna:</w:t>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r>
      <w:r w:rsidRPr="00A64CCD">
        <w:rPr>
          <w:rFonts w:ascii="Verdana" w:eastAsia="Times New Roman" w:hAnsi="Verdana" w:cs="Times New Roman"/>
          <w:sz w:val="20"/>
          <w:szCs w:val="20"/>
          <w:lang w:eastAsia="pl-PL"/>
        </w:rPr>
        <w:tab/>
        <w:t>13,00+13,00 m</w:t>
      </w:r>
    </w:p>
    <w:p w14:paraId="3269A85C"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Szerokość skrajni torowiska na obiekcie:</w:t>
      </w:r>
      <w:r w:rsidRPr="00A64CCD">
        <w:rPr>
          <w:rFonts w:ascii="Verdana" w:eastAsia="Times New Roman" w:hAnsi="Verdana" w:cs="Times New Roman"/>
          <w:sz w:val="20"/>
          <w:szCs w:val="20"/>
          <w:lang w:eastAsia="pl-PL"/>
        </w:rPr>
        <w:tab/>
        <w:t>3,90 m</w:t>
      </w:r>
    </w:p>
    <w:p w14:paraId="653A7A69" w14:textId="77777777" w:rsidR="00127A6E" w:rsidRPr="00127A6E" w:rsidRDefault="00127A6E" w:rsidP="00127A6E">
      <w:pPr>
        <w:tabs>
          <w:tab w:val="left" w:pos="437"/>
        </w:tabs>
        <w:overflowPunct w:val="0"/>
        <w:autoSpaceDE w:val="0"/>
        <w:spacing w:after="0" w:line="240" w:lineRule="auto"/>
        <w:jc w:val="both"/>
        <w:textAlignment w:val="baseline"/>
        <w:rPr>
          <w:rFonts w:ascii="Verdana" w:eastAsia="Times New Roman" w:hAnsi="Verdana" w:cs="Times New Roman"/>
          <w:sz w:val="20"/>
          <w:szCs w:val="20"/>
          <w:lang w:eastAsia="pl-PL"/>
        </w:rPr>
      </w:pPr>
    </w:p>
    <w:p w14:paraId="389C06A6"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 xml:space="preserve">Dwuprzęsłowy wiadukt o układzie statycznym belek wolno podpartych. Elementami nośnymi wiaduktu są 2 kablobetonowe belki o wysokości belki równej 1,0m. belki sprężone są </w:t>
      </w:r>
      <w:r w:rsidRPr="00A64CCD">
        <w:rPr>
          <w:rFonts w:ascii="Verdana" w:eastAsia="Times New Roman" w:hAnsi="Verdana" w:cs="Times New Roman"/>
          <w:sz w:val="20"/>
          <w:szCs w:val="20"/>
          <w:lang w:eastAsia="pl-PL"/>
        </w:rPr>
        <w:br/>
        <w:t xml:space="preserve">6 kablami 18 </w:t>
      </w:r>
      <w:r w:rsidRPr="00A64CCD">
        <w:rPr>
          <w:rFonts w:ascii="Verdana" w:eastAsia="Times New Roman" w:hAnsi="Verdana" w:cs="Times New Roman"/>
          <w:sz w:val="20"/>
          <w:szCs w:val="20"/>
          <w:lang w:eastAsia="pl-PL"/>
        </w:rPr>
        <w:sym w:font="Symbol" w:char="F066"/>
      </w:r>
      <w:r w:rsidRPr="00A64CCD">
        <w:rPr>
          <w:rFonts w:ascii="Verdana" w:eastAsia="Times New Roman" w:hAnsi="Verdana" w:cs="Times New Roman"/>
          <w:sz w:val="20"/>
          <w:szCs w:val="20"/>
          <w:lang w:eastAsia="pl-PL"/>
        </w:rPr>
        <w:t xml:space="preserve"> 5mm. Belki połączone są ze sobą pięcioma poprzecznicami. Na belkach kablobetonowych wylana jest płyta żelbetowa o grubości 16 cm zakończona belkami podporęczowymi. Ustój nośny osadzony jest na łożyskach stałych w zlokalizowanych na podporach skrajnych natomiast na podporze pośredniej zamontowane są łożyska wałkowe (ruchome). Ustroje nośne zdylatowane są nad podporą pośrednią za pomocą dylatacji bitumicznej.</w:t>
      </w:r>
    </w:p>
    <w:p w14:paraId="54B7E273"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 xml:space="preserve">Nawierzchnia na obiekcie składa się z torowiska tramwajowego, w skład którego wchodzą szyny S49 na podkładach drewnianych wraz z odbojnicą z szyn S49, mocowanie szyn typu K wraz z zasypką tłucznia do wysokości podkładów. </w:t>
      </w:r>
    </w:p>
    <w:p w14:paraId="2D772EF2"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 xml:space="preserve">Podpory wiaduktu stanowią dwa masywne przyczółki o konstrukcji żelbetowej wraz </w:t>
      </w:r>
      <w:r w:rsidRPr="00A64CCD">
        <w:rPr>
          <w:rFonts w:ascii="Verdana" w:eastAsia="Times New Roman" w:hAnsi="Verdana" w:cs="Times New Roman"/>
          <w:sz w:val="20"/>
          <w:szCs w:val="20"/>
          <w:lang w:eastAsia="pl-PL"/>
        </w:rPr>
        <w:br/>
        <w:t>z monolitycznymi skrzydełkami oraz filar z żelbetowym oczepem.</w:t>
      </w:r>
    </w:p>
    <w:p w14:paraId="5050B33C"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Słup podpory pośredniej ma przekrój okrągły o średnicy 90 cm. Oczep ma przekrój prostokątny o wysokości 80cm i szerokości 145cm.</w:t>
      </w:r>
    </w:p>
    <w:p w14:paraId="42F8DCEA"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Na obiekcie po obu stronach monolitycznych gzymsów umieszczone zostały balustrady stalowe - pełne w celu zabezpieczenia przed osunięciem się tłucznia. Odwodnienie ustroju nośnego odbywa się za pośrednictwem podłużnego spadku w kierunku podpory, od strony Czeladzi, bezpośrednio do wpustu a następnie systemem rur odwaniających po korpusie do korytka znajdującego się wydłuż przyczółka oraz jezdni.</w:t>
      </w:r>
    </w:p>
    <w:p w14:paraId="603FC7DC"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 xml:space="preserve">Na obiekcie stwierdzono uszkodzenia belek ustroju nośnego na skutek uderzenia pojazdów – dźwigar nad jezdnią w kierunku Częstochowy został zabezpieczony poprzez sprężenie zewnętrzne (zał. nr 1 a, b). </w:t>
      </w:r>
    </w:p>
    <w:p w14:paraId="09E32E5F" w14:textId="77777777" w:rsidR="00A64CCD" w:rsidRPr="00A64CCD" w:rsidRDefault="00A64CCD" w:rsidP="00A64CCD">
      <w:pPr>
        <w:spacing w:after="0" w:line="240" w:lineRule="auto"/>
        <w:ind w:right="-2" w:firstLine="708"/>
        <w:jc w:val="both"/>
        <w:rPr>
          <w:rFonts w:ascii="Verdana" w:eastAsia="Times New Roman" w:hAnsi="Verdana" w:cs="Times New Roman"/>
          <w:sz w:val="20"/>
          <w:szCs w:val="20"/>
          <w:lang w:eastAsia="pl-PL"/>
        </w:rPr>
      </w:pPr>
      <w:r w:rsidRPr="00A64CCD">
        <w:rPr>
          <w:rFonts w:ascii="Verdana" w:eastAsia="Times New Roman" w:hAnsi="Verdana" w:cs="Times New Roman"/>
          <w:sz w:val="20"/>
          <w:szCs w:val="20"/>
          <w:lang w:eastAsia="pl-PL"/>
        </w:rPr>
        <w:t xml:space="preserve">Obiekt zaprojektowano na I klasę nośności wg Normatywu 1956r. Nośność zweryfikowano obliczeniowo w ekspertyzie z sierpnia 2020 r (zał. nr 2) w zakresie obciążenia taborem tramwajowym wg PN-85/S-10030. </w:t>
      </w:r>
    </w:p>
    <w:p w14:paraId="09BA4544" w14:textId="211CA07C" w:rsidR="00127A6E" w:rsidRPr="00127A6E" w:rsidRDefault="00127A6E" w:rsidP="00127A6E">
      <w:pPr>
        <w:spacing w:after="0" w:line="240" w:lineRule="auto"/>
        <w:ind w:right="-2"/>
        <w:jc w:val="both"/>
        <w:rPr>
          <w:rFonts w:ascii="Verdana" w:eastAsia="Times New Roman" w:hAnsi="Verdana" w:cs="Times New Roman"/>
          <w:sz w:val="20"/>
          <w:szCs w:val="20"/>
          <w:highlight w:val="yellow"/>
          <w:lang w:eastAsia="pl-PL"/>
        </w:rPr>
      </w:pPr>
    </w:p>
    <w:p w14:paraId="1180BFB9" w14:textId="0835C556" w:rsidR="00A64CCD" w:rsidRPr="00127A6E" w:rsidRDefault="00A64CCD" w:rsidP="00A64CCD">
      <w:pPr>
        <w:suppressAutoHyphens/>
        <w:spacing w:after="0" w:line="240" w:lineRule="auto"/>
        <w:ind w:left="3540" w:hanging="2820"/>
        <w:rPr>
          <w:rFonts w:ascii="Verdana" w:eastAsia="Times New Roman" w:hAnsi="Verdana" w:cs="Arial"/>
          <w:b/>
          <w:i/>
          <w:sz w:val="20"/>
          <w:szCs w:val="20"/>
          <w:u w:val="single"/>
          <w:lang w:eastAsia="ar-SA"/>
        </w:rPr>
      </w:pPr>
      <w:r w:rsidRPr="00127A6E">
        <w:rPr>
          <w:rFonts w:ascii="Verdana" w:eastAsia="Times New Roman" w:hAnsi="Verdana" w:cs="Arial"/>
          <w:b/>
          <w:i/>
          <w:sz w:val="20"/>
          <w:szCs w:val="20"/>
          <w:u w:val="single"/>
          <w:lang w:eastAsia="ar-SA"/>
        </w:rPr>
        <w:t xml:space="preserve">Obiekt </w:t>
      </w:r>
      <w:r>
        <w:rPr>
          <w:rFonts w:ascii="Verdana" w:eastAsia="Times New Roman" w:hAnsi="Verdana" w:cs="Arial"/>
          <w:b/>
          <w:i/>
          <w:sz w:val="20"/>
          <w:szCs w:val="20"/>
          <w:u w:val="single"/>
          <w:lang w:eastAsia="ar-SA"/>
        </w:rPr>
        <w:t>projektowany</w:t>
      </w:r>
      <w:r w:rsidRPr="00127A6E">
        <w:rPr>
          <w:rFonts w:ascii="Verdana" w:eastAsia="Times New Roman" w:hAnsi="Verdana" w:cs="Arial"/>
          <w:b/>
          <w:i/>
          <w:sz w:val="20"/>
          <w:szCs w:val="20"/>
          <w:u w:val="single"/>
          <w:lang w:eastAsia="ar-SA"/>
        </w:rPr>
        <w:t xml:space="preserve">: </w:t>
      </w:r>
    </w:p>
    <w:p w14:paraId="1347C605" w14:textId="77777777" w:rsidR="00A64CCD" w:rsidRPr="00127A6E" w:rsidRDefault="00A64CCD" w:rsidP="00A64CCD">
      <w:pPr>
        <w:suppressAutoHyphens/>
        <w:spacing w:after="0" w:line="240" w:lineRule="auto"/>
        <w:ind w:left="3540" w:hanging="2820"/>
        <w:rPr>
          <w:rFonts w:ascii="Verdana" w:eastAsia="Times New Roman" w:hAnsi="Verdana" w:cs="Arial"/>
          <w:b/>
          <w:i/>
          <w:sz w:val="20"/>
          <w:szCs w:val="20"/>
          <w:u w:val="single"/>
          <w:lang w:eastAsia="ar-SA"/>
        </w:rPr>
      </w:pPr>
    </w:p>
    <w:p w14:paraId="6947EA70" w14:textId="77777777" w:rsidR="00750600" w:rsidRPr="00750600" w:rsidRDefault="00750600" w:rsidP="00750600">
      <w:pPr>
        <w:spacing w:after="0" w:line="240" w:lineRule="auto"/>
        <w:ind w:right="-2" w:firstLine="708"/>
        <w:jc w:val="both"/>
        <w:rPr>
          <w:rFonts w:ascii="Verdana" w:eastAsia="Times New Roman" w:hAnsi="Verdana" w:cs="Times New Roman"/>
          <w:sz w:val="20"/>
          <w:szCs w:val="20"/>
          <w:lang w:eastAsia="pl-PL"/>
        </w:rPr>
      </w:pPr>
      <w:r w:rsidRPr="00750600">
        <w:rPr>
          <w:rFonts w:ascii="Verdana" w:eastAsia="Times New Roman" w:hAnsi="Verdana" w:cs="Times New Roman"/>
          <w:sz w:val="20"/>
          <w:szCs w:val="20"/>
          <w:lang w:eastAsia="pl-PL"/>
        </w:rPr>
        <w:t xml:space="preserve">Wykonawca zaprojektuje i wykona roboty związane z przebudową wiaduktu. </w:t>
      </w:r>
    </w:p>
    <w:p w14:paraId="3434C92E" w14:textId="77777777" w:rsidR="00750600" w:rsidRPr="00750600" w:rsidRDefault="00750600" w:rsidP="00750600">
      <w:pPr>
        <w:spacing w:after="0" w:line="240" w:lineRule="auto"/>
        <w:ind w:right="-2" w:firstLine="708"/>
        <w:jc w:val="both"/>
        <w:rPr>
          <w:rFonts w:ascii="Verdana" w:eastAsia="Times New Roman" w:hAnsi="Verdana" w:cs="Times New Roman"/>
          <w:sz w:val="20"/>
          <w:szCs w:val="20"/>
          <w:lang w:eastAsia="pl-PL"/>
        </w:rPr>
      </w:pPr>
      <w:r w:rsidRPr="00750600">
        <w:rPr>
          <w:rFonts w:ascii="Verdana" w:eastAsia="Times New Roman" w:hAnsi="Verdana" w:cs="Times New Roman"/>
          <w:sz w:val="20"/>
          <w:szCs w:val="20"/>
          <w:lang w:eastAsia="pl-PL"/>
        </w:rPr>
        <w:t xml:space="preserve">W ramach zadania należy wykonać nw. prace oraz wszystkie inne prace, niezbędne do wykonania wskazanego poniżej zakresu robót. </w:t>
      </w:r>
    </w:p>
    <w:p w14:paraId="6816ADF8" w14:textId="77777777" w:rsidR="00750600" w:rsidRPr="000C023F" w:rsidRDefault="00750600" w:rsidP="00750600">
      <w:pPr>
        <w:spacing w:after="0" w:line="360" w:lineRule="auto"/>
        <w:jc w:val="both"/>
        <w:rPr>
          <w:rFonts w:ascii="Verdana" w:eastAsia="Times New Roman" w:hAnsi="Verdana" w:cs="Arial"/>
          <w:sz w:val="20"/>
          <w:szCs w:val="20"/>
          <w:lang w:eastAsia="pl-PL"/>
        </w:rPr>
      </w:pPr>
    </w:p>
    <w:p w14:paraId="491CEF24" w14:textId="77777777" w:rsidR="00750600" w:rsidRPr="000C023F" w:rsidRDefault="00750600" w:rsidP="00750600">
      <w:pPr>
        <w:pStyle w:val="Akapitzlist"/>
        <w:numPr>
          <w:ilvl w:val="0"/>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istniejących elementów wiaduktu:</w:t>
      </w:r>
    </w:p>
    <w:p w14:paraId="760F0F11"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Demontaż sieci trakcyjnej linii tramwajowej nad obiektem.</w:t>
      </w:r>
    </w:p>
    <w:p w14:paraId="3AC1FAF5"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 xml:space="preserve">Rozbiórka </w:t>
      </w:r>
      <w:r>
        <w:rPr>
          <w:rFonts w:ascii="Verdana" w:hAnsi="Verdana" w:cs="Arial"/>
          <w:sz w:val="20"/>
          <w:szCs w:val="20"/>
          <w:lang w:eastAsia="pl-PL"/>
        </w:rPr>
        <w:t xml:space="preserve">elementów </w:t>
      </w:r>
      <w:r w:rsidRPr="000C023F">
        <w:rPr>
          <w:rFonts w:ascii="Verdana" w:hAnsi="Verdana" w:cs="Arial"/>
          <w:sz w:val="20"/>
          <w:szCs w:val="20"/>
          <w:lang w:eastAsia="pl-PL"/>
        </w:rPr>
        <w:t>torowiska tramwajowego wraz z podtorzem.</w:t>
      </w:r>
    </w:p>
    <w:p w14:paraId="3EC5658A"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barier ochronnych/balustrad na obiekcie.</w:t>
      </w:r>
    </w:p>
    <w:p w14:paraId="35D5457C"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urządzeń dylatacyjnych wraz z utylizacją.</w:t>
      </w:r>
    </w:p>
    <w:p w14:paraId="51D78488"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ustroju nośnego.</w:t>
      </w:r>
    </w:p>
    <w:p w14:paraId="5404311E"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podpór skrajnych oraz podpory pośredniej.</w:t>
      </w:r>
    </w:p>
    <w:p w14:paraId="3FDD3253"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izolacji na obiekcie.</w:t>
      </w:r>
    </w:p>
    <w:p w14:paraId="23E07F9B"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 xml:space="preserve">Rozbiórka elementów systemu odwodnienia obiektu. </w:t>
      </w:r>
    </w:p>
    <w:p w14:paraId="768C34E6"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Rozbiórka ścieków skarpowych.</w:t>
      </w:r>
    </w:p>
    <w:p w14:paraId="7BD6425A"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 xml:space="preserve">Demontaż barier betonowych typu Jersey. </w:t>
      </w:r>
    </w:p>
    <w:p w14:paraId="65BC7EFD"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 xml:space="preserve">Wycinka drzew i krzewów na stożkach. </w:t>
      </w:r>
    </w:p>
    <w:p w14:paraId="0B609956" w14:textId="77777777" w:rsidR="00750600" w:rsidRPr="000C023F" w:rsidRDefault="00750600" w:rsidP="00750600">
      <w:pPr>
        <w:pStyle w:val="Akapitzlist"/>
        <w:numPr>
          <w:ilvl w:val="1"/>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lastRenderedPageBreak/>
        <w:t>Rozbiórka pozostałości po podporach urządzeń obcych zlokalizowanych na skarpach</w:t>
      </w:r>
      <w:r>
        <w:rPr>
          <w:rFonts w:ascii="Verdana" w:hAnsi="Verdana" w:cs="Arial"/>
          <w:sz w:val="20"/>
          <w:szCs w:val="20"/>
          <w:lang w:eastAsia="pl-PL"/>
        </w:rPr>
        <w:t xml:space="preserve"> w </w:t>
      </w:r>
      <w:r w:rsidRPr="000C023F">
        <w:rPr>
          <w:rFonts w:ascii="Verdana" w:hAnsi="Verdana" w:cs="Arial"/>
          <w:sz w:val="20"/>
          <w:szCs w:val="20"/>
          <w:lang w:eastAsia="pl-PL"/>
        </w:rPr>
        <w:t>bezpośredni</w:t>
      </w:r>
      <w:r>
        <w:rPr>
          <w:rFonts w:ascii="Verdana" w:hAnsi="Verdana" w:cs="Arial"/>
          <w:sz w:val="20"/>
          <w:szCs w:val="20"/>
          <w:lang w:eastAsia="pl-PL"/>
        </w:rPr>
        <w:t xml:space="preserve">m sąsiedztwie </w:t>
      </w:r>
      <w:r w:rsidRPr="000C023F">
        <w:rPr>
          <w:rFonts w:ascii="Verdana" w:hAnsi="Verdana" w:cs="Arial"/>
          <w:sz w:val="20"/>
          <w:szCs w:val="20"/>
          <w:lang w:eastAsia="pl-PL"/>
        </w:rPr>
        <w:t>obiek</w:t>
      </w:r>
      <w:r>
        <w:rPr>
          <w:rFonts w:ascii="Verdana" w:hAnsi="Verdana" w:cs="Arial"/>
          <w:sz w:val="20"/>
          <w:szCs w:val="20"/>
          <w:lang w:eastAsia="pl-PL"/>
        </w:rPr>
        <w:t>tu.</w:t>
      </w:r>
      <w:r w:rsidRPr="000C023F">
        <w:rPr>
          <w:rFonts w:ascii="Verdana" w:hAnsi="Verdana" w:cs="Arial"/>
          <w:sz w:val="20"/>
          <w:szCs w:val="20"/>
          <w:lang w:eastAsia="pl-PL"/>
        </w:rPr>
        <w:t xml:space="preserve"> </w:t>
      </w:r>
    </w:p>
    <w:p w14:paraId="13E74186" w14:textId="5F944D30" w:rsidR="00750600" w:rsidRDefault="00750600" w:rsidP="00750600">
      <w:pPr>
        <w:pStyle w:val="Akapitzlist"/>
        <w:spacing w:line="240" w:lineRule="auto"/>
        <w:ind w:left="1363"/>
        <w:jc w:val="both"/>
        <w:rPr>
          <w:rFonts w:ascii="Verdana" w:hAnsi="Verdana" w:cs="Arial"/>
          <w:sz w:val="20"/>
          <w:szCs w:val="20"/>
          <w:lang w:eastAsia="pl-PL"/>
        </w:rPr>
      </w:pPr>
    </w:p>
    <w:p w14:paraId="57620660" w14:textId="77777777" w:rsidR="00750600" w:rsidRPr="000C023F" w:rsidRDefault="00750600" w:rsidP="00750600">
      <w:pPr>
        <w:pStyle w:val="Akapitzlist"/>
        <w:spacing w:line="240" w:lineRule="auto"/>
        <w:ind w:left="1363"/>
        <w:jc w:val="both"/>
        <w:rPr>
          <w:rFonts w:ascii="Verdana" w:hAnsi="Verdana" w:cs="Arial"/>
          <w:sz w:val="20"/>
          <w:szCs w:val="20"/>
          <w:lang w:eastAsia="pl-PL"/>
        </w:rPr>
      </w:pPr>
    </w:p>
    <w:p w14:paraId="29C97DE2" w14:textId="77777777" w:rsidR="00750600" w:rsidRPr="000C023F" w:rsidRDefault="00750600" w:rsidP="00750600">
      <w:pPr>
        <w:pStyle w:val="Akapitzlist"/>
        <w:numPr>
          <w:ilvl w:val="0"/>
          <w:numId w:val="22"/>
        </w:numPr>
        <w:suppressAutoHyphens/>
        <w:spacing w:after="0" w:line="240" w:lineRule="auto"/>
        <w:jc w:val="both"/>
        <w:rPr>
          <w:rFonts w:ascii="Verdana" w:hAnsi="Verdana" w:cs="Arial"/>
          <w:sz w:val="20"/>
          <w:szCs w:val="20"/>
          <w:lang w:eastAsia="pl-PL"/>
        </w:rPr>
      </w:pPr>
      <w:r w:rsidRPr="000C023F">
        <w:rPr>
          <w:rFonts w:ascii="Verdana" w:hAnsi="Verdana" w:cs="Arial"/>
          <w:sz w:val="20"/>
          <w:szCs w:val="20"/>
          <w:lang w:eastAsia="pl-PL"/>
        </w:rPr>
        <w:t>Przebudowa obiektu</w:t>
      </w:r>
    </w:p>
    <w:p w14:paraId="31EF1687" w14:textId="77777777" w:rsidR="00750600" w:rsidRPr="000C023F" w:rsidRDefault="00750600" w:rsidP="00750600">
      <w:pPr>
        <w:pStyle w:val="Akapitzlist"/>
        <w:numPr>
          <w:ilvl w:val="1"/>
          <w:numId w:val="22"/>
        </w:numPr>
        <w:spacing w:after="0" w:line="240" w:lineRule="auto"/>
        <w:jc w:val="both"/>
        <w:rPr>
          <w:rFonts w:ascii="Verdana" w:hAnsi="Verdana" w:cs="Arial"/>
          <w:sz w:val="20"/>
          <w:szCs w:val="20"/>
          <w:lang w:eastAsia="pl-PL"/>
        </w:rPr>
      </w:pPr>
      <w:r w:rsidRPr="000C023F">
        <w:rPr>
          <w:rFonts w:ascii="Verdana" w:hAnsi="Verdana" w:cs="Arial"/>
          <w:sz w:val="20"/>
          <w:szCs w:val="20"/>
          <w:lang w:eastAsia="pl-PL"/>
        </w:rPr>
        <w:t xml:space="preserve">Budowa nowego ustroju nośnego i podpór obiektu wraz z niezbędnym wyposażeniem. </w:t>
      </w:r>
    </w:p>
    <w:p w14:paraId="3C400133" w14:textId="77777777" w:rsidR="00750600" w:rsidRPr="000C023F" w:rsidRDefault="00750600" w:rsidP="00750600">
      <w:pPr>
        <w:pStyle w:val="Akapitzlist"/>
        <w:numPr>
          <w:ilvl w:val="1"/>
          <w:numId w:val="22"/>
        </w:numPr>
        <w:spacing w:after="0" w:line="240" w:lineRule="auto"/>
        <w:jc w:val="both"/>
        <w:rPr>
          <w:rFonts w:ascii="Verdana" w:hAnsi="Verdana" w:cs="Arial"/>
          <w:sz w:val="20"/>
          <w:szCs w:val="20"/>
          <w:lang w:eastAsia="pl-PL"/>
        </w:rPr>
      </w:pPr>
      <w:r w:rsidRPr="000C023F">
        <w:rPr>
          <w:rFonts w:ascii="Verdana" w:hAnsi="Verdana" w:cs="Arial"/>
          <w:sz w:val="20"/>
          <w:szCs w:val="20"/>
          <w:lang w:eastAsia="pl-PL"/>
        </w:rPr>
        <w:t>Humusowanie i obsianie trawą nieumocnionych stożków (w razie potrzeby).</w:t>
      </w:r>
    </w:p>
    <w:p w14:paraId="7E7AD84A" w14:textId="77777777" w:rsidR="00750600" w:rsidRPr="000C023F" w:rsidRDefault="00750600" w:rsidP="00750600">
      <w:pPr>
        <w:pStyle w:val="Akapitzlist"/>
        <w:numPr>
          <w:ilvl w:val="1"/>
          <w:numId w:val="22"/>
        </w:numPr>
        <w:spacing w:after="0" w:line="240" w:lineRule="auto"/>
        <w:jc w:val="both"/>
        <w:rPr>
          <w:rFonts w:ascii="Verdana" w:hAnsi="Verdana" w:cs="Arial"/>
          <w:sz w:val="20"/>
          <w:szCs w:val="20"/>
          <w:lang w:eastAsia="pl-PL"/>
        </w:rPr>
      </w:pPr>
      <w:r w:rsidRPr="000C023F">
        <w:rPr>
          <w:rFonts w:ascii="Verdana" w:hAnsi="Verdana" w:cs="Arial"/>
          <w:sz w:val="20"/>
          <w:szCs w:val="20"/>
          <w:lang w:eastAsia="pl-PL"/>
        </w:rPr>
        <w:t>Wykonanie warunków i obowiązków wynikających z decyzji o zezwoleniu na wycinkę drzew (o ile będą nałożone).</w:t>
      </w:r>
    </w:p>
    <w:p w14:paraId="49C89C1F" w14:textId="77777777" w:rsidR="00750600" w:rsidRPr="000C023F" w:rsidRDefault="00750600" w:rsidP="00750600">
      <w:pPr>
        <w:pStyle w:val="Akapitzlist"/>
        <w:numPr>
          <w:ilvl w:val="1"/>
          <w:numId w:val="22"/>
        </w:numPr>
        <w:suppressAutoHyphens/>
        <w:spacing w:after="0" w:line="240" w:lineRule="auto"/>
      </w:pPr>
      <w:r w:rsidRPr="000C023F">
        <w:rPr>
          <w:rFonts w:ascii="Verdana" w:hAnsi="Verdana" w:cs="Arial"/>
          <w:sz w:val="20"/>
          <w:szCs w:val="20"/>
          <w:lang w:eastAsia="pl-PL"/>
        </w:rPr>
        <w:t xml:space="preserve">Odbudowa torowiska tramwajowego wraz z podtorzem oraz sieci trakcyjnej. </w:t>
      </w:r>
      <w:r w:rsidRPr="00E91042">
        <w:rPr>
          <w:rFonts w:ascii="Verdana" w:hAnsi="Verdana" w:cs="Arial"/>
          <w:sz w:val="20"/>
          <w:szCs w:val="20"/>
          <w:lang w:eastAsia="pl-PL"/>
        </w:rPr>
        <w:t xml:space="preserve">  </w:t>
      </w:r>
    </w:p>
    <w:p w14:paraId="0568BD18" w14:textId="77777777" w:rsidR="00BC2432" w:rsidRPr="00BC2432" w:rsidRDefault="00BC2432" w:rsidP="00EF6216">
      <w:pPr>
        <w:suppressAutoHyphens/>
        <w:spacing w:after="0"/>
        <w:ind w:left="3540" w:hanging="2820"/>
        <w:rPr>
          <w:rFonts w:ascii="Verdana" w:hAnsi="Verdana" w:cs="Arial"/>
          <w:sz w:val="20"/>
          <w:lang w:eastAsia="ar-SA"/>
        </w:rPr>
      </w:pPr>
    </w:p>
    <w:p w14:paraId="542DAB0C" w14:textId="77777777" w:rsidR="00EF6216" w:rsidRPr="00DE0759" w:rsidRDefault="00EF6216" w:rsidP="00DE0759">
      <w:pPr>
        <w:pStyle w:val="Tekstpodstawowy"/>
        <w:tabs>
          <w:tab w:val="left" w:pos="709"/>
        </w:tabs>
        <w:jc w:val="both"/>
        <w:rPr>
          <w:rFonts w:ascii="Verdana" w:hAnsi="Verdana"/>
          <w:sz w:val="20"/>
        </w:rPr>
      </w:pPr>
    </w:p>
    <w:p w14:paraId="753B72C9" w14:textId="32B05333" w:rsidR="00A302E8" w:rsidRDefault="00A302E8" w:rsidP="00DE0759">
      <w:pPr>
        <w:jc w:val="both"/>
        <w:rPr>
          <w:rFonts w:ascii="Verdana" w:hAnsi="Verdana"/>
          <w:b/>
          <w:sz w:val="20"/>
          <w:szCs w:val="20"/>
        </w:rPr>
      </w:pPr>
      <w:r w:rsidRPr="00DE0759">
        <w:rPr>
          <w:rFonts w:ascii="Verdana" w:hAnsi="Verdana"/>
          <w:sz w:val="20"/>
          <w:szCs w:val="20"/>
        </w:rPr>
        <w:t>Więcej informacji na temat zadania na którym będzie sprawowany nadzór znajduje się na stronie internetowej pod adresem:</w:t>
      </w:r>
      <w:r w:rsidR="00DE0759" w:rsidRPr="00750600">
        <w:rPr>
          <w:rFonts w:ascii="Verdana" w:hAnsi="Verdana"/>
          <w:sz w:val="20"/>
          <w:szCs w:val="20"/>
        </w:rPr>
        <w:t xml:space="preserve"> </w:t>
      </w:r>
      <w:r w:rsidR="00750600" w:rsidRPr="00750600">
        <w:rPr>
          <w:rFonts w:ascii="Verdana" w:hAnsi="Verdana"/>
          <w:sz w:val="20"/>
          <w:szCs w:val="20"/>
        </w:rPr>
        <w:t>https://gddkia.eb2b.com.pl/open-preview-auction.html/328618/przebudowa-wiaduktu-tramwajowego-nad-dk86-km-14-759-w-miejscowosci-bedzin</w:t>
      </w:r>
      <w:r w:rsidRPr="00DE0759">
        <w:rPr>
          <w:rFonts w:ascii="Verdana" w:hAnsi="Verdana"/>
          <w:sz w:val="20"/>
          <w:szCs w:val="20"/>
        </w:rPr>
        <w:t>, zamówienie pn.</w:t>
      </w:r>
      <w:r w:rsidRPr="00DE0759">
        <w:rPr>
          <w:rFonts w:ascii="Verdana" w:hAnsi="Verdana" w:cs="Arial"/>
          <w:sz w:val="20"/>
          <w:szCs w:val="20"/>
        </w:rPr>
        <w:t>:</w:t>
      </w:r>
      <w:r w:rsidRPr="00DE0759">
        <w:rPr>
          <w:rFonts w:ascii="Verdana" w:hAnsi="Verdana"/>
          <w:bCs/>
          <w:sz w:val="20"/>
          <w:szCs w:val="20"/>
        </w:rPr>
        <w:t xml:space="preserve"> </w:t>
      </w:r>
      <w:r w:rsidR="00BC2432" w:rsidRPr="00DE0759">
        <w:rPr>
          <w:rFonts w:ascii="Verdana" w:hAnsi="Verdana"/>
          <w:b/>
          <w:sz w:val="20"/>
          <w:szCs w:val="20"/>
        </w:rPr>
        <w:t>„</w:t>
      </w:r>
      <w:r w:rsidR="00750600" w:rsidRPr="00112C50">
        <w:rPr>
          <w:rFonts w:ascii="Verdana" w:eastAsia="Times New Roman" w:hAnsi="Verdana" w:cs="Arial"/>
          <w:b/>
          <w:sz w:val="20"/>
          <w:szCs w:val="20"/>
          <w:lang w:eastAsia="pl-PL"/>
        </w:rPr>
        <w:t>Przebudowa wiaduktu tramwajowego nad DK86 km 14+759 w miejscowości Będzin</w:t>
      </w:r>
      <w:r w:rsidR="00BC2432" w:rsidRPr="00DE0759">
        <w:rPr>
          <w:rFonts w:ascii="Verdana" w:hAnsi="Verdana"/>
          <w:b/>
          <w:sz w:val="20"/>
          <w:szCs w:val="20"/>
        </w:rPr>
        <w:t>”.</w:t>
      </w:r>
    </w:p>
    <w:p w14:paraId="31749123" w14:textId="77777777" w:rsidR="00750600" w:rsidRPr="00DE0759" w:rsidRDefault="00750600" w:rsidP="00DE0759">
      <w:pPr>
        <w:jc w:val="both"/>
        <w:rPr>
          <w:rFonts w:ascii="Verdana" w:hAnsi="Verdana"/>
          <w:sz w:val="20"/>
          <w:szCs w:val="20"/>
        </w:rPr>
      </w:pPr>
    </w:p>
    <w:p w14:paraId="4DE53ADE" w14:textId="77777777" w:rsidR="008C3CB5" w:rsidRPr="008D2929" w:rsidRDefault="008C3CB5" w:rsidP="00334732">
      <w:pPr>
        <w:pStyle w:val="Akapitzlist"/>
        <w:numPr>
          <w:ilvl w:val="1"/>
          <w:numId w:val="12"/>
        </w:numPr>
        <w:spacing w:line="240" w:lineRule="auto"/>
        <w:ind w:left="0" w:firstLine="0"/>
        <w:jc w:val="both"/>
        <w:rPr>
          <w:rFonts w:ascii="Verdana" w:hAnsi="Verdana"/>
          <w:b/>
          <w:bCs/>
          <w:sz w:val="20"/>
          <w:szCs w:val="20"/>
        </w:rPr>
      </w:pPr>
      <w:r w:rsidRPr="008D2929">
        <w:rPr>
          <w:rFonts w:ascii="Verdana" w:hAnsi="Verdana"/>
          <w:b/>
          <w:bCs/>
          <w:sz w:val="20"/>
          <w:szCs w:val="20"/>
        </w:rPr>
        <w:t>Dokumentacja Zamawiającego</w:t>
      </w:r>
    </w:p>
    <w:p w14:paraId="6E104684" w14:textId="77777777" w:rsidR="003509D0" w:rsidRPr="008D2929" w:rsidRDefault="003509D0" w:rsidP="007C018F">
      <w:pPr>
        <w:spacing w:after="0"/>
        <w:jc w:val="both"/>
        <w:rPr>
          <w:rFonts w:ascii="Verdana" w:hAnsi="Verdana"/>
          <w:bCs/>
          <w:sz w:val="20"/>
          <w:szCs w:val="20"/>
        </w:rPr>
      </w:pPr>
      <w:r w:rsidRPr="008D2929">
        <w:rPr>
          <w:rFonts w:ascii="Verdana" w:hAnsi="Verdana"/>
          <w:bCs/>
          <w:sz w:val="20"/>
          <w:szCs w:val="20"/>
        </w:rPr>
        <w:t>Zamawiający przekaże Nadzorowi na czas pełnie</w:t>
      </w:r>
      <w:r w:rsidR="009A1913" w:rsidRPr="008D2929">
        <w:rPr>
          <w:rFonts w:ascii="Verdana" w:hAnsi="Verdana"/>
          <w:bCs/>
          <w:sz w:val="20"/>
          <w:szCs w:val="20"/>
        </w:rPr>
        <w:t xml:space="preserve">nia nadzoru kopie następujących </w:t>
      </w:r>
      <w:r w:rsidRPr="008D2929">
        <w:rPr>
          <w:rFonts w:ascii="Verdana" w:hAnsi="Verdana"/>
          <w:bCs/>
          <w:sz w:val="20"/>
          <w:szCs w:val="20"/>
        </w:rPr>
        <w:t>dokumentów:</w:t>
      </w:r>
    </w:p>
    <w:p w14:paraId="016E1710" w14:textId="77777777" w:rsidR="003509D0" w:rsidRPr="008D2929" w:rsidRDefault="003509D0" w:rsidP="007C018F">
      <w:pPr>
        <w:spacing w:after="0"/>
        <w:ind w:firstLine="708"/>
        <w:jc w:val="both"/>
        <w:rPr>
          <w:rFonts w:ascii="Verdana" w:hAnsi="Verdana"/>
          <w:bCs/>
          <w:sz w:val="20"/>
          <w:szCs w:val="20"/>
        </w:rPr>
      </w:pPr>
      <w:r w:rsidRPr="008D2929">
        <w:rPr>
          <w:rFonts w:ascii="Verdana" w:hAnsi="Verdana"/>
          <w:bCs/>
          <w:sz w:val="20"/>
          <w:szCs w:val="20"/>
        </w:rPr>
        <w:t xml:space="preserve">- umowę na roboty budowlane, </w:t>
      </w:r>
    </w:p>
    <w:p w14:paraId="3F0AF1A8" w14:textId="315F1B33" w:rsidR="00C659B5" w:rsidRPr="008D2929" w:rsidRDefault="003509D0" w:rsidP="00750600">
      <w:pPr>
        <w:spacing w:after="0"/>
        <w:ind w:firstLine="708"/>
        <w:jc w:val="both"/>
        <w:rPr>
          <w:rFonts w:ascii="Verdana" w:hAnsi="Verdana"/>
          <w:bCs/>
          <w:sz w:val="20"/>
          <w:szCs w:val="20"/>
        </w:rPr>
      </w:pPr>
      <w:r w:rsidRPr="008D2929">
        <w:rPr>
          <w:rFonts w:ascii="Verdana" w:hAnsi="Verdana"/>
          <w:bCs/>
          <w:sz w:val="20"/>
          <w:szCs w:val="20"/>
        </w:rPr>
        <w:t>-</w:t>
      </w:r>
      <w:r w:rsidR="00D90640" w:rsidRPr="008D2929">
        <w:rPr>
          <w:rFonts w:ascii="Verdana" w:hAnsi="Verdana"/>
          <w:bCs/>
          <w:sz w:val="20"/>
          <w:szCs w:val="20"/>
        </w:rPr>
        <w:t xml:space="preserve"> </w:t>
      </w:r>
      <w:r w:rsidRPr="008D2929">
        <w:rPr>
          <w:rFonts w:ascii="Verdana" w:hAnsi="Verdana"/>
          <w:bCs/>
          <w:sz w:val="20"/>
          <w:szCs w:val="20"/>
        </w:rPr>
        <w:t>ofertę Wykonawcy robót</w:t>
      </w:r>
      <w:r w:rsidR="00750600">
        <w:rPr>
          <w:rFonts w:ascii="Verdana" w:hAnsi="Verdana"/>
          <w:bCs/>
          <w:sz w:val="20"/>
          <w:szCs w:val="20"/>
        </w:rPr>
        <w:t>.</w:t>
      </w:r>
    </w:p>
    <w:p w14:paraId="5BCF5DA5" w14:textId="37302356" w:rsidR="00D23BA2" w:rsidRDefault="00D23BA2" w:rsidP="00F8666F">
      <w:pPr>
        <w:spacing w:after="0"/>
        <w:jc w:val="both"/>
        <w:rPr>
          <w:rFonts w:ascii="Verdana" w:hAnsi="Verdana"/>
          <w:bCs/>
          <w:sz w:val="20"/>
          <w:szCs w:val="20"/>
        </w:rPr>
      </w:pPr>
    </w:p>
    <w:p w14:paraId="710023B0" w14:textId="77777777" w:rsidR="00DE0759" w:rsidRPr="008D2929" w:rsidRDefault="00DE0759" w:rsidP="009A1913">
      <w:pPr>
        <w:spacing w:after="0" w:line="240" w:lineRule="auto"/>
        <w:jc w:val="both"/>
        <w:rPr>
          <w:rFonts w:ascii="Verdana" w:hAnsi="Verdana"/>
          <w:bCs/>
          <w:sz w:val="20"/>
          <w:szCs w:val="20"/>
        </w:rPr>
      </w:pPr>
    </w:p>
    <w:p w14:paraId="7F16274D" w14:textId="77777777" w:rsidR="003509D0" w:rsidRPr="008D2929" w:rsidRDefault="003509D0" w:rsidP="00AD0969">
      <w:pPr>
        <w:spacing w:after="120"/>
        <w:jc w:val="both"/>
        <w:rPr>
          <w:rFonts w:ascii="Verdana" w:hAnsi="Verdana"/>
          <w:b/>
          <w:bCs/>
          <w:sz w:val="20"/>
          <w:szCs w:val="20"/>
        </w:rPr>
      </w:pPr>
      <w:r w:rsidRPr="008D2929">
        <w:rPr>
          <w:rFonts w:ascii="Verdana" w:hAnsi="Verdana"/>
          <w:b/>
          <w:bCs/>
          <w:sz w:val="20"/>
          <w:szCs w:val="20"/>
        </w:rPr>
        <w:t>2</w:t>
      </w:r>
      <w:r w:rsidR="000634D2" w:rsidRPr="008D2929">
        <w:rPr>
          <w:rFonts w:ascii="Verdana" w:hAnsi="Verdana"/>
          <w:b/>
          <w:bCs/>
          <w:sz w:val="20"/>
          <w:szCs w:val="20"/>
        </w:rPr>
        <w:t>.</w:t>
      </w:r>
      <w:r w:rsidRPr="008D2929">
        <w:rPr>
          <w:rFonts w:ascii="Verdana" w:hAnsi="Verdana"/>
          <w:b/>
          <w:bCs/>
          <w:sz w:val="20"/>
          <w:szCs w:val="20"/>
        </w:rPr>
        <w:t xml:space="preserve"> </w:t>
      </w:r>
      <w:r w:rsidR="000634D2" w:rsidRPr="008D2929">
        <w:rPr>
          <w:rFonts w:ascii="Verdana" w:hAnsi="Verdana"/>
          <w:b/>
          <w:bCs/>
          <w:sz w:val="20"/>
          <w:szCs w:val="20"/>
        </w:rPr>
        <w:t>ZAKRES USŁUG</w:t>
      </w:r>
      <w:r w:rsidR="00D41A93" w:rsidRPr="008D2929">
        <w:rPr>
          <w:rFonts w:ascii="Verdana" w:hAnsi="Verdana"/>
          <w:b/>
          <w:bCs/>
          <w:sz w:val="20"/>
          <w:szCs w:val="20"/>
        </w:rPr>
        <w:t>I</w:t>
      </w:r>
    </w:p>
    <w:p w14:paraId="0FEEB507" w14:textId="77777777" w:rsidR="003509D0" w:rsidRPr="008D2929" w:rsidRDefault="003509D0" w:rsidP="00AD0969">
      <w:pPr>
        <w:spacing w:after="120"/>
        <w:jc w:val="both"/>
        <w:rPr>
          <w:rFonts w:ascii="Verdana" w:hAnsi="Verdana"/>
          <w:b/>
          <w:bCs/>
          <w:sz w:val="20"/>
          <w:szCs w:val="20"/>
        </w:rPr>
      </w:pPr>
      <w:r w:rsidRPr="008D2929">
        <w:rPr>
          <w:rFonts w:ascii="Verdana" w:hAnsi="Verdana"/>
          <w:b/>
          <w:bCs/>
          <w:sz w:val="20"/>
          <w:szCs w:val="20"/>
        </w:rPr>
        <w:t>2.1</w:t>
      </w:r>
      <w:r w:rsidR="007336AC" w:rsidRPr="008D2929">
        <w:rPr>
          <w:rFonts w:ascii="Verdana" w:hAnsi="Verdana"/>
          <w:b/>
          <w:bCs/>
          <w:sz w:val="20"/>
          <w:szCs w:val="20"/>
        </w:rPr>
        <w:t>.</w:t>
      </w:r>
      <w:r w:rsidRPr="008D2929">
        <w:rPr>
          <w:rFonts w:ascii="Verdana" w:hAnsi="Verdana"/>
          <w:b/>
          <w:bCs/>
          <w:sz w:val="20"/>
          <w:szCs w:val="20"/>
        </w:rPr>
        <w:t xml:space="preserve"> </w:t>
      </w:r>
      <w:r w:rsidR="006B70F8" w:rsidRPr="008D2929">
        <w:rPr>
          <w:rFonts w:ascii="Verdana" w:hAnsi="Verdana"/>
          <w:b/>
          <w:bCs/>
          <w:sz w:val="20"/>
          <w:szCs w:val="20"/>
        </w:rPr>
        <w:tab/>
      </w:r>
      <w:r w:rsidRPr="008D2929">
        <w:rPr>
          <w:rFonts w:ascii="Verdana" w:hAnsi="Verdana"/>
          <w:b/>
          <w:bCs/>
          <w:sz w:val="20"/>
          <w:szCs w:val="20"/>
        </w:rPr>
        <w:t>Obowiązki ogólne</w:t>
      </w:r>
    </w:p>
    <w:p w14:paraId="53A3915A" w14:textId="77777777" w:rsidR="003509D0" w:rsidRPr="008D2929" w:rsidRDefault="003509D0" w:rsidP="007C018F">
      <w:pPr>
        <w:spacing w:after="0"/>
        <w:jc w:val="both"/>
        <w:rPr>
          <w:rFonts w:ascii="Verdana" w:hAnsi="Verdana"/>
          <w:bCs/>
          <w:sz w:val="20"/>
          <w:szCs w:val="20"/>
        </w:rPr>
      </w:pPr>
      <w:r w:rsidRPr="008D2929">
        <w:rPr>
          <w:rFonts w:ascii="Verdana" w:hAnsi="Verdana"/>
          <w:bCs/>
          <w:sz w:val="20"/>
          <w:szCs w:val="20"/>
        </w:rPr>
        <w:t>Inwestorem w myśl art. 18 ustawy z dnia 7 lipca 1994 r. P</w:t>
      </w:r>
      <w:r w:rsidR="00D72409" w:rsidRPr="008D2929">
        <w:rPr>
          <w:rFonts w:ascii="Verdana" w:hAnsi="Verdana"/>
          <w:bCs/>
          <w:sz w:val="20"/>
          <w:szCs w:val="20"/>
        </w:rPr>
        <w:t>rawo B</w:t>
      </w:r>
      <w:r w:rsidRPr="008D2929">
        <w:rPr>
          <w:rFonts w:ascii="Verdana" w:hAnsi="Verdana"/>
          <w:bCs/>
          <w:sz w:val="20"/>
          <w:szCs w:val="20"/>
        </w:rPr>
        <w:t>udowlane jest Genera</w:t>
      </w:r>
      <w:r w:rsidR="0023310D" w:rsidRPr="008D2929">
        <w:rPr>
          <w:rFonts w:ascii="Verdana" w:hAnsi="Verdana"/>
          <w:bCs/>
          <w:sz w:val="20"/>
          <w:szCs w:val="20"/>
        </w:rPr>
        <w:t xml:space="preserve">lna </w:t>
      </w:r>
      <w:r w:rsidR="008356D9" w:rsidRPr="008D2929">
        <w:rPr>
          <w:rFonts w:ascii="Verdana" w:hAnsi="Verdana"/>
          <w:bCs/>
          <w:sz w:val="20"/>
          <w:szCs w:val="20"/>
        </w:rPr>
        <w:t>Dyrekcja Dróg Krajowych i</w:t>
      </w:r>
      <w:r w:rsidR="0023310D" w:rsidRPr="008D2929">
        <w:rPr>
          <w:rFonts w:ascii="Verdana" w:hAnsi="Verdana"/>
          <w:bCs/>
          <w:sz w:val="20"/>
          <w:szCs w:val="20"/>
        </w:rPr>
        <w:t xml:space="preserve"> Autostrad Oddział w Katowicach </w:t>
      </w:r>
      <w:r w:rsidR="008356D9" w:rsidRPr="008D2929">
        <w:rPr>
          <w:rFonts w:ascii="Verdana" w:hAnsi="Verdana"/>
          <w:bCs/>
          <w:sz w:val="20"/>
          <w:szCs w:val="20"/>
        </w:rPr>
        <w:t xml:space="preserve">(Zamawiający). </w:t>
      </w:r>
    </w:p>
    <w:p w14:paraId="450C124C" w14:textId="77777777" w:rsidR="00CD54AC" w:rsidRPr="008D2929" w:rsidRDefault="00CD54AC" w:rsidP="009A1913">
      <w:pPr>
        <w:spacing w:after="0" w:line="240" w:lineRule="auto"/>
        <w:jc w:val="both"/>
        <w:rPr>
          <w:rFonts w:ascii="Verdana" w:hAnsi="Verdana"/>
          <w:bCs/>
          <w:sz w:val="20"/>
          <w:szCs w:val="20"/>
        </w:rPr>
      </w:pPr>
    </w:p>
    <w:p w14:paraId="7B26B6F6" w14:textId="77777777" w:rsidR="00C63E68" w:rsidRPr="008D2929" w:rsidRDefault="00C63E68" w:rsidP="007C018F">
      <w:pPr>
        <w:spacing w:after="0"/>
        <w:jc w:val="both"/>
        <w:rPr>
          <w:rFonts w:ascii="Verdana" w:hAnsi="Verdana"/>
          <w:bCs/>
          <w:sz w:val="20"/>
          <w:szCs w:val="20"/>
        </w:rPr>
      </w:pPr>
      <w:r w:rsidRPr="008D2929">
        <w:rPr>
          <w:rFonts w:ascii="Verdana" w:hAnsi="Verdana"/>
          <w:bCs/>
          <w:sz w:val="20"/>
          <w:szCs w:val="20"/>
        </w:rPr>
        <w:t>Nadzór będzie odpowiedzialny za:</w:t>
      </w:r>
    </w:p>
    <w:p w14:paraId="1745F4E7" w14:textId="1BC750E8" w:rsidR="00C63E68" w:rsidRPr="008D2929" w:rsidRDefault="00C63E68" w:rsidP="00334732">
      <w:pPr>
        <w:pStyle w:val="Akapitzlist"/>
        <w:numPr>
          <w:ilvl w:val="0"/>
          <w:numId w:val="11"/>
        </w:numPr>
        <w:spacing w:after="0"/>
        <w:jc w:val="both"/>
        <w:rPr>
          <w:rFonts w:ascii="Verdana" w:hAnsi="Verdana"/>
          <w:bCs/>
          <w:sz w:val="20"/>
          <w:szCs w:val="20"/>
        </w:rPr>
      </w:pPr>
      <w:r w:rsidRPr="008D2929">
        <w:rPr>
          <w:rFonts w:ascii="Verdana" w:hAnsi="Verdana"/>
          <w:bCs/>
          <w:sz w:val="20"/>
          <w:szCs w:val="20"/>
        </w:rPr>
        <w:t xml:space="preserve">pełnienie funkcji Inspektora Nadzoru Inwestorskiego zgodnie z art. 25 i 26 ustawy Prawo Budowalne, normami i innymi przepisami polskiego prawa, dokumentacja techniczną </w:t>
      </w:r>
      <w:r w:rsidR="002A431D">
        <w:rPr>
          <w:rFonts w:ascii="Verdana" w:hAnsi="Verdana"/>
          <w:bCs/>
          <w:sz w:val="20"/>
          <w:szCs w:val="20"/>
        </w:rPr>
        <w:br/>
      </w:r>
      <w:r w:rsidRPr="008D2929">
        <w:rPr>
          <w:rFonts w:ascii="Verdana" w:hAnsi="Verdana"/>
          <w:bCs/>
          <w:sz w:val="20"/>
          <w:szCs w:val="20"/>
        </w:rPr>
        <w:t>i STWiORB;</w:t>
      </w:r>
    </w:p>
    <w:p w14:paraId="71D10D5E" w14:textId="77777777" w:rsidR="00C63E68" w:rsidRPr="008D2929" w:rsidRDefault="00C63E68" w:rsidP="00334732">
      <w:pPr>
        <w:pStyle w:val="Akapitzlist"/>
        <w:numPr>
          <w:ilvl w:val="0"/>
          <w:numId w:val="11"/>
        </w:numPr>
        <w:spacing w:after="0"/>
        <w:jc w:val="both"/>
        <w:rPr>
          <w:rFonts w:ascii="Verdana" w:hAnsi="Verdana"/>
          <w:bCs/>
          <w:sz w:val="20"/>
          <w:szCs w:val="20"/>
        </w:rPr>
      </w:pPr>
      <w:r w:rsidRPr="008D2929">
        <w:rPr>
          <w:rFonts w:ascii="Verdana" w:hAnsi="Verdana"/>
          <w:bCs/>
          <w:sz w:val="20"/>
          <w:szCs w:val="20"/>
        </w:rPr>
        <w:t>wykonywanie innych czynności o który</w:t>
      </w:r>
      <w:r w:rsidR="003D332F" w:rsidRPr="008D2929">
        <w:rPr>
          <w:rFonts w:ascii="Verdana" w:hAnsi="Verdana"/>
          <w:bCs/>
          <w:sz w:val="20"/>
          <w:szCs w:val="20"/>
        </w:rPr>
        <w:t>ch</w:t>
      </w:r>
      <w:r w:rsidRPr="008D2929">
        <w:rPr>
          <w:rFonts w:ascii="Verdana" w:hAnsi="Verdana"/>
          <w:bCs/>
          <w:sz w:val="20"/>
          <w:szCs w:val="20"/>
        </w:rPr>
        <w:t xml:space="preserve"> mowa w umowie i niniejszym opisie;</w:t>
      </w:r>
    </w:p>
    <w:p w14:paraId="7BFACBFA" w14:textId="77777777" w:rsidR="007C018F" w:rsidRPr="008D2929" w:rsidRDefault="00C63E68" w:rsidP="00334732">
      <w:pPr>
        <w:pStyle w:val="Akapitzlist"/>
        <w:numPr>
          <w:ilvl w:val="0"/>
          <w:numId w:val="11"/>
        </w:numPr>
        <w:spacing w:after="0"/>
        <w:jc w:val="both"/>
        <w:rPr>
          <w:rFonts w:ascii="Verdana" w:hAnsi="Verdana"/>
          <w:bCs/>
          <w:sz w:val="20"/>
          <w:szCs w:val="20"/>
        </w:rPr>
      </w:pPr>
      <w:r w:rsidRPr="008D2929">
        <w:rPr>
          <w:rFonts w:ascii="Verdana" w:hAnsi="Verdana"/>
          <w:bCs/>
          <w:sz w:val="20"/>
          <w:szCs w:val="20"/>
        </w:rPr>
        <w:t>wspieranie Zamawiającego we wszystkich czynnościach technicznych, administracyjnych i finansowych związanych z realizacją zadania.</w:t>
      </w:r>
    </w:p>
    <w:p w14:paraId="5F702756" w14:textId="77777777" w:rsidR="00A302E8" w:rsidRPr="008D2929" w:rsidRDefault="00D72409" w:rsidP="007C018F">
      <w:pPr>
        <w:spacing w:after="0"/>
        <w:jc w:val="both"/>
        <w:rPr>
          <w:rFonts w:ascii="Verdana" w:hAnsi="Verdana"/>
          <w:bCs/>
          <w:sz w:val="20"/>
          <w:szCs w:val="20"/>
        </w:rPr>
      </w:pPr>
      <w:r w:rsidRPr="008D2929">
        <w:rPr>
          <w:rFonts w:ascii="Verdana" w:hAnsi="Verdana"/>
          <w:bCs/>
          <w:sz w:val="20"/>
          <w:szCs w:val="20"/>
        </w:rPr>
        <w:t>Nadzór będzie działał we współpracy z Zamawiającym i na Jego rzecz w całym okresie realizacji zadania oraz w okresie</w:t>
      </w:r>
      <w:r w:rsidR="00666BB4" w:rsidRPr="008D2929">
        <w:rPr>
          <w:rFonts w:ascii="Verdana" w:hAnsi="Verdana"/>
          <w:bCs/>
          <w:sz w:val="20"/>
          <w:szCs w:val="20"/>
        </w:rPr>
        <w:t xml:space="preserve"> gwarancji i rękojmi za wady.</w:t>
      </w:r>
    </w:p>
    <w:p w14:paraId="6CA1EF46" w14:textId="77777777" w:rsidR="00B52795" w:rsidRPr="008D2929" w:rsidRDefault="003509D0" w:rsidP="007C018F">
      <w:pPr>
        <w:spacing w:after="0"/>
        <w:jc w:val="both"/>
        <w:rPr>
          <w:rFonts w:ascii="Verdana" w:hAnsi="Verdana"/>
          <w:bCs/>
          <w:sz w:val="20"/>
          <w:szCs w:val="20"/>
        </w:rPr>
      </w:pPr>
      <w:r w:rsidRPr="008D2929">
        <w:rPr>
          <w:rFonts w:ascii="Verdana" w:hAnsi="Verdana"/>
          <w:b/>
          <w:bCs/>
          <w:sz w:val="20"/>
          <w:szCs w:val="20"/>
        </w:rPr>
        <w:t xml:space="preserve">   </w:t>
      </w:r>
    </w:p>
    <w:p w14:paraId="20FCD591" w14:textId="3F8CFD85" w:rsidR="00877BDD" w:rsidRPr="008D2929" w:rsidRDefault="00B52795" w:rsidP="007C018F">
      <w:pPr>
        <w:jc w:val="both"/>
        <w:rPr>
          <w:rFonts w:ascii="Verdana" w:hAnsi="Verdana"/>
          <w:bCs/>
          <w:sz w:val="20"/>
          <w:szCs w:val="20"/>
        </w:rPr>
      </w:pPr>
      <w:r w:rsidRPr="008D2929">
        <w:rPr>
          <w:rFonts w:ascii="Verdana" w:hAnsi="Verdana"/>
          <w:bCs/>
          <w:sz w:val="20"/>
          <w:szCs w:val="20"/>
        </w:rPr>
        <w:t>Nadzór zapewni stał</w:t>
      </w:r>
      <w:r w:rsidR="003D332F" w:rsidRPr="008D2929">
        <w:rPr>
          <w:rFonts w:ascii="Verdana" w:hAnsi="Verdana"/>
          <w:bCs/>
          <w:sz w:val="20"/>
          <w:szCs w:val="20"/>
        </w:rPr>
        <w:t>ą</w:t>
      </w:r>
      <w:r w:rsidRPr="008D2929">
        <w:rPr>
          <w:rFonts w:ascii="Verdana" w:hAnsi="Verdana"/>
          <w:bCs/>
          <w:sz w:val="20"/>
          <w:szCs w:val="20"/>
        </w:rPr>
        <w:t xml:space="preserve"> wymian</w:t>
      </w:r>
      <w:r w:rsidR="00667D6A" w:rsidRPr="008D2929">
        <w:rPr>
          <w:rFonts w:ascii="Verdana" w:hAnsi="Verdana"/>
          <w:bCs/>
          <w:sz w:val="20"/>
          <w:szCs w:val="20"/>
        </w:rPr>
        <w:t>ę informacji z Zam</w:t>
      </w:r>
      <w:r w:rsidRPr="008D2929">
        <w:rPr>
          <w:rFonts w:ascii="Verdana" w:hAnsi="Verdana"/>
          <w:bCs/>
          <w:sz w:val="20"/>
          <w:szCs w:val="20"/>
        </w:rPr>
        <w:t>awiającym oraz koordynację swojej działalności z wymaganiami Zamawiającego.</w:t>
      </w:r>
    </w:p>
    <w:p w14:paraId="145DFC05" w14:textId="77777777" w:rsidR="00B52795" w:rsidRPr="008D2929" w:rsidRDefault="00B52795" w:rsidP="009A1913">
      <w:pPr>
        <w:jc w:val="both"/>
        <w:rPr>
          <w:rFonts w:ascii="Verdana" w:hAnsi="Verdana"/>
          <w:b/>
          <w:bCs/>
          <w:sz w:val="20"/>
          <w:szCs w:val="20"/>
        </w:rPr>
      </w:pPr>
      <w:r w:rsidRPr="008D2929">
        <w:rPr>
          <w:rFonts w:ascii="Verdana" w:hAnsi="Verdana"/>
          <w:b/>
          <w:bCs/>
          <w:sz w:val="20"/>
          <w:szCs w:val="20"/>
        </w:rPr>
        <w:t>2.2</w:t>
      </w:r>
      <w:r w:rsidR="007336AC" w:rsidRPr="008D2929">
        <w:rPr>
          <w:rFonts w:ascii="Verdana" w:hAnsi="Verdana"/>
          <w:b/>
          <w:bCs/>
          <w:sz w:val="20"/>
          <w:szCs w:val="20"/>
        </w:rPr>
        <w:t>.</w:t>
      </w:r>
      <w:r w:rsidRPr="008D2929">
        <w:rPr>
          <w:rFonts w:ascii="Verdana" w:hAnsi="Verdana"/>
          <w:b/>
          <w:bCs/>
          <w:sz w:val="20"/>
          <w:szCs w:val="20"/>
        </w:rPr>
        <w:t xml:space="preserve"> </w:t>
      </w:r>
      <w:r w:rsidR="007336AC" w:rsidRPr="008D2929">
        <w:rPr>
          <w:rFonts w:ascii="Verdana" w:hAnsi="Verdana"/>
          <w:b/>
          <w:bCs/>
          <w:sz w:val="20"/>
          <w:szCs w:val="20"/>
        </w:rPr>
        <w:tab/>
      </w:r>
      <w:r w:rsidRPr="008D2929">
        <w:rPr>
          <w:rFonts w:ascii="Verdana" w:hAnsi="Verdana"/>
          <w:b/>
          <w:bCs/>
          <w:sz w:val="20"/>
          <w:szCs w:val="20"/>
        </w:rPr>
        <w:t>Szczegółowe obowiązki  Nadzoru w czasie realizacji zdania</w:t>
      </w:r>
    </w:p>
    <w:p w14:paraId="7499FF37" w14:textId="77777777" w:rsidR="00AD45BD" w:rsidRPr="008D2929" w:rsidRDefault="006363D4" w:rsidP="000B220D">
      <w:pPr>
        <w:jc w:val="both"/>
        <w:rPr>
          <w:rFonts w:ascii="Verdana" w:hAnsi="Verdana"/>
          <w:sz w:val="20"/>
          <w:szCs w:val="20"/>
        </w:rPr>
      </w:pPr>
      <w:r w:rsidRPr="008D2929">
        <w:rPr>
          <w:rFonts w:ascii="Verdana" w:hAnsi="Verdana"/>
          <w:bCs/>
          <w:sz w:val="20"/>
          <w:szCs w:val="20"/>
        </w:rPr>
        <w:t xml:space="preserve">1. </w:t>
      </w:r>
      <w:r w:rsidRPr="008D2929">
        <w:rPr>
          <w:rFonts w:ascii="Verdana" w:hAnsi="Verdana"/>
          <w:sz w:val="20"/>
          <w:szCs w:val="20"/>
        </w:rPr>
        <w:t>Sprawowanie funkcji nadzoru inwestorskiego zgodnie</w:t>
      </w:r>
      <w:r w:rsidRPr="008D2929">
        <w:rPr>
          <w:rFonts w:ascii="Verdana" w:hAnsi="Verdana"/>
          <w:bCs/>
          <w:sz w:val="20"/>
          <w:szCs w:val="20"/>
        </w:rPr>
        <w:t xml:space="preserve"> z obowiązującym</w:t>
      </w:r>
      <w:r w:rsidR="003D332F" w:rsidRPr="008D2929">
        <w:rPr>
          <w:rFonts w:ascii="Verdana" w:hAnsi="Verdana"/>
          <w:bCs/>
          <w:sz w:val="20"/>
          <w:szCs w:val="20"/>
        </w:rPr>
        <w:t>i</w:t>
      </w:r>
      <w:r w:rsidRPr="008D2929">
        <w:rPr>
          <w:rFonts w:ascii="Verdana" w:hAnsi="Verdana"/>
          <w:bCs/>
          <w:sz w:val="20"/>
          <w:szCs w:val="20"/>
        </w:rPr>
        <w:t xml:space="preserve"> przepisami prawa polskiego, a w szczególności ustawą z dnia 7 lipca 1994 r. Prawo Budowlane, ustawą z dnia 20 marca 1985 r. „O drogach publicznych”, Kodeksem Cywilnym. </w:t>
      </w:r>
      <w:r w:rsidRPr="008D2929">
        <w:rPr>
          <w:rFonts w:ascii="Verdana" w:hAnsi="Verdana"/>
          <w:sz w:val="20"/>
          <w:szCs w:val="20"/>
        </w:rPr>
        <w:t>W ramach tych czynności</w:t>
      </w:r>
      <w:r w:rsidR="00DD0E8F" w:rsidRPr="008D2929">
        <w:rPr>
          <w:rFonts w:ascii="Verdana" w:hAnsi="Verdana"/>
          <w:sz w:val="20"/>
          <w:szCs w:val="20"/>
        </w:rPr>
        <w:t xml:space="preserve"> Wykonawca (zwany Inspektorem Nadzoru) realizuje:</w:t>
      </w:r>
    </w:p>
    <w:p w14:paraId="52E0D20C" w14:textId="77777777" w:rsidR="006363D4" w:rsidRPr="008D2929" w:rsidRDefault="006363D4" w:rsidP="009A1913">
      <w:pPr>
        <w:jc w:val="both"/>
        <w:rPr>
          <w:rFonts w:ascii="Verdana" w:hAnsi="Verdana"/>
          <w:b/>
          <w:bCs/>
          <w:sz w:val="20"/>
          <w:szCs w:val="20"/>
        </w:rPr>
      </w:pPr>
      <w:r w:rsidRPr="008D2929">
        <w:rPr>
          <w:rFonts w:ascii="Verdana" w:hAnsi="Verdana"/>
          <w:b/>
          <w:bCs/>
          <w:sz w:val="20"/>
          <w:szCs w:val="20"/>
        </w:rPr>
        <w:lastRenderedPageBreak/>
        <w:t>I. Do podstawowych obowiązków należy:</w:t>
      </w:r>
    </w:p>
    <w:p w14:paraId="37D3844A" w14:textId="77777777" w:rsidR="00750600" w:rsidRPr="00344797" w:rsidRDefault="00750600" w:rsidP="00750600">
      <w:pPr>
        <w:pStyle w:val="Akapitzlist"/>
        <w:numPr>
          <w:ilvl w:val="0"/>
          <w:numId w:val="3"/>
        </w:numPr>
        <w:tabs>
          <w:tab w:val="clear" w:pos="720"/>
        </w:tabs>
        <w:overflowPunct w:val="0"/>
        <w:autoSpaceDE w:val="0"/>
        <w:autoSpaceDN w:val="0"/>
        <w:adjustRightInd w:val="0"/>
        <w:spacing w:after="0" w:line="240" w:lineRule="auto"/>
        <w:ind w:left="851" w:hanging="425"/>
        <w:jc w:val="both"/>
        <w:textAlignment w:val="baseline"/>
        <w:rPr>
          <w:rFonts w:ascii="Verdana" w:hAnsi="Verdana"/>
          <w:sz w:val="20"/>
          <w:szCs w:val="20"/>
        </w:rPr>
      </w:pPr>
      <w:r w:rsidRPr="008D2929">
        <w:rPr>
          <w:rFonts w:ascii="Verdana" w:hAnsi="Verdana"/>
          <w:sz w:val="20"/>
          <w:szCs w:val="20"/>
        </w:rPr>
        <w:t>Opiniowanie i nadzór nad opracowaniem r</w:t>
      </w:r>
      <w:r>
        <w:rPr>
          <w:rFonts w:ascii="Verdana" w:hAnsi="Verdana"/>
          <w:sz w:val="20"/>
          <w:szCs w:val="20"/>
        </w:rPr>
        <w:t xml:space="preserve">ozwiązań technicznych na etapie </w:t>
      </w:r>
      <w:r w:rsidRPr="008D2929">
        <w:rPr>
          <w:rFonts w:ascii="Verdana" w:hAnsi="Verdana"/>
          <w:sz w:val="20"/>
          <w:szCs w:val="20"/>
        </w:rPr>
        <w:t>projektowania.</w:t>
      </w:r>
    </w:p>
    <w:p w14:paraId="7FA56D7C"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Reprezentowanie inwestora na budowie przez sprawowanie kontroli zgodności jej realizacji z projektem, przepisami i obowiązującymi Polskimi Normami oraz zasadami wiedzy technicznej.</w:t>
      </w:r>
    </w:p>
    <w:p w14:paraId="08661A2C"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Sprawdzanie jakości wykonywanych robót, wbudowanych wyrobów budowlanych, zapobieganie zastosowaniu wyrobów budowlanych wadliwych i nie dopuszczonych do obrotu i stosowania w budownictwie.</w:t>
      </w:r>
    </w:p>
    <w:p w14:paraId="5006C1A8" w14:textId="7D4B0C6E"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Sprawdzanie i odbiór robót budowlanych ulegających zakryciu lub zanikających, uczestniczenie w próbach i odbiorach techniczny</w:t>
      </w:r>
      <w:r w:rsidR="00F24041">
        <w:rPr>
          <w:rFonts w:ascii="Verdana" w:hAnsi="Verdana"/>
          <w:sz w:val="20"/>
          <w:szCs w:val="20"/>
        </w:rPr>
        <w:t>ch oraz przygotowanie i udział</w:t>
      </w:r>
      <w:r w:rsidRPr="008D2929">
        <w:rPr>
          <w:rFonts w:ascii="Verdana" w:hAnsi="Verdana"/>
          <w:sz w:val="20"/>
          <w:szCs w:val="20"/>
        </w:rPr>
        <w:t xml:space="preserve"> w czynnościach odbioru końcowego.</w:t>
      </w:r>
    </w:p>
    <w:p w14:paraId="2E40224C"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Potwierdzanie wpisem w Dzienniku Budowy – faktycznie wykonanych robót, ich wielkości, zakresu, parametrów i warunków zewnętrznych  (temperatura, opad atmosferyczny itp.), oraz usunięcia wad, a także potwierdzanie kontrolowanych wielkości parametrów robót i rozliczeń realizowanych zadań budowlanych.</w:t>
      </w:r>
    </w:p>
    <w:p w14:paraId="1346AA43" w14:textId="31E4D4AF"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Sporządzanie w obecności przedstawicieli  Zamawiającego i Wykonawcy robót protokołów konieczności związanych z realizacją robót dodatkowych, zamiennych lub zwiększenia ilości kosztorysowych wraz z załączonymi i uzgodnionymi przedmiarami.</w:t>
      </w:r>
    </w:p>
    <w:p w14:paraId="18FE92B3"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Podejmowanie decyzji we wszystkich sprawach związanych z jakością robót, oceną jakości materiałów i postępem robót, a ponadto w sprawach związanych z interpretacją dokumentacji projektowej, specyfikacji technicznych oraz sprawach dotyczących akceptacji wypełniania warunków Umowy przez Wykonawcę robót.</w:t>
      </w:r>
    </w:p>
    <w:p w14:paraId="794EA601"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W sprawach finansowych i prawnych podejmowanie decyzji po uprzednim uzgodnieniu i uzyskaniu akceptacji Zamawiającego.</w:t>
      </w:r>
    </w:p>
    <w:p w14:paraId="5943716B"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Wydawanie poleceń, decyzji , opinii, zgody, akceptacji wniosku na piśmie wg ustalonych wzorów.</w:t>
      </w:r>
    </w:p>
    <w:p w14:paraId="0B62F5DC"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Organizowanie prac związanych z nadzorem tak, aby z tego tytułu nie było zbędnych przerw w realizacji robót przez Wykonawcę robót.</w:t>
      </w:r>
    </w:p>
    <w:p w14:paraId="6E7EA02F"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Nadzorowanie robót wynikających z zamówień dodatkowych udzielonych Wykonawcy robót.</w:t>
      </w:r>
    </w:p>
    <w:p w14:paraId="0AD40BCF" w14:textId="77777777" w:rsidR="00D42BAC"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Decydowanie o dopuszczeniu do stosowania lub odrzucenia urządzeń i materiałów przewidzianych do realizacji robót. Decyzje te muszą być oparte na wymaganiach sformułowanych w Umowie i dokumentach stanowiących jej integralne składniki.</w:t>
      </w:r>
    </w:p>
    <w:p w14:paraId="5E06E5BB" w14:textId="03D5CADC" w:rsidR="009A3417" w:rsidRPr="008D2929" w:rsidRDefault="00D42BAC" w:rsidP="00334732">
      <w:pPr>
        <w:numPr>
          <w:ilvl w:val="0"/>
          <w:numId w:val="3"/>
        </w:numPr>
        <w:tabs>
          <w:tab w:val="clear" w:pos="720"/>
          <w:tab w:val="num" w:pos="851"/>
        </w:tabs>
        <w:spacing w:after="0" w:line="240" w:lineRule="auto"/>
        <w:ind w:left="851" w:hanging="425"/>
        <w:jc w:val="both"/>
        <w:rPr>
          <w:rFonts w:ascii="Verdana" w:hAnsi="Verdana"/>
          <w:sz w:val="20"/>
          <w:szCs w:val="20"/>
        </w:rPr>
      </w:pPr>
      <w:r w:rsidRPr="008D2929">
        <w:rPr>
          <w:rFonts w:ascii="Verdana" w:hAnsi="Verdana"/>
          <w:sz w:val="20"/>
          <w:szCs w:val="20"/>
        </w:rPr>
        <w:t>Sporządzanie miesięcznych raportów zaawansowania finansowego i rzeczowego Robót narastająco w układzie ogólnym i branżowym oraz przedkładania tych raportów Zamawiającemu nie później niż do 10 – tego</w:t>
      </w:r>
      <w:r w:rsidRPr="008D2929">
        <w:rPr>
          <w:rFonts w:ascii="Verdana" w:hAnsi="Verdana"/>
          <w:color w:val="FF0000"/>
          <w:sz w:val="20"/>
          <w:szCs w:val="20"/>
        </w:rPr>
        <w:t xml:space="preserve"> </w:t>
      </w:r>
      <w:r w:rsidRPr="008D2929">
        <w:rPr>
          <w:rFonts w:ascii="Verdana" w:hAnsi="Verdana"/>
          <w:sz w:val="20"/>
          <w:szCs w:val="20"/>
        </w:rPr>
        <w:t>dnia miesiąca następującego po miesiącu, za który raport jest sporządzany. Po zakończeniu Robót, przed odbiorem końcowym zostanie sporządzony raport końcowy.</w:t>
      </w:r>
      <w:r w:rsidR="006363D4" w:rsidRPr="008D2929">
        <w:rPr>
          <w:rFonts w:ascii="Verdana" w:hAnsi="Verdana"/>
          <w:sz w:val="20"/>
          <w:szCs w:val="20"/>
        </w:rPr>
        <w:t xml:space="preserve">   </w:t>
      </w:r>
    </w:p>
    <w:p w14:paraId="49A82082" w14:textId="77777777" w:rsidR="00077997" w:rsidRPr="008D2929" w:rsidRDefault="00077997" w:rsidP="00077997">
      <w:pPr>
        <w:suppressAutoHyphens/>
        <w:spacing w:after="0" w:line="240" w:lineRule="auto"/>
        <w:ind w:left="720"/>
        <w:jc w:val="both"/>
        <w:rPr>
          <w:rFonts w:ascii="Verdana" w:hAnsi="Verdana"/>
          <w:sz w:val="20"/>
          <w:szCs w:val="20"/>
        </w:rPr>
      </w:pPr>
    </w:p>
    <w:p w14:paraId="51F3F271" w14:textId="77777777" w:rsidR="006363D4" w:rsidRPr="008D2929" w:rsidRDefault="006363D4" w:rsidP="009A1913">
      <w:pPr>
        <w:jc w:val="both"/>
        <w:rPr>
          <w:rFonts w:ascii="Verdana" w:hAnsi="Verdana"/>
          <w:b/>
          <w:bCs/>
          <w:sz w:val="20"/>
          <w:szCs w:val="20"/>
        </w:rPr>
      </w:pPr>
      <w:r w:rsidRPr="008D2929">
        <w:rPr>
          <w:rFonts w:ascii="Verdana" w:hAnsi="Verdana"/>
          <w:b/>
          <w:bCs/>
          <w:sz w:val="20"/>
          <w:szCs w:val="20"/>
        </w:rPr>
        <w:t>II. Inspektor Nadzoru podejmuje i odpowiada za wszelkie decyzje, które dotyczą:</w:t>
      </w:r>
    </w:p>
    <w:p w14:paraId="090D1FDB" w14:textId="77777777" w:rsidR="00D42BAC" w:rsidRPr="008D2929" w:rsidRDefault="00D42BAC" w:rsidP="00334732">
      <w:pPr>
        <w:numPr>
          <w:ilvl w:val="0"/>
          <w:numId w:val="4"/>
        </w:numPr>
        <w:spacing w:after="0" w:line="240" w:lineRule="auto"/>
        <w:jc w:val="both"/>
        <w:rPr>
          <w:rFonts w:ascii="Verdana" w:hAnsi="Verdana"/>
          <w:sz w:val="20"/>
          <w:szCs w:val="20"/>
        </w:rPr>
      </w:pPr>
      <w:r w:rsidRPr="008D2929">
        <w:rPr>
          <w:rFonts w:ascii="Verdana" w:hAnsi="Verdana"/>
          <w:sz w:val="20"/>
          <w:szCs w:val="20"/>
        </w:rPr>
        <w:t>Wnioskowania:</w:t>
      </w:r>
    </w:p>
    <w:p w14:paraId="578BDA04" w14:textId="191B2F63" w:rsidR="00D42BAC" w:rsidRPr="008D2929" w:rsidRDefault="00D42BAC" w:rsidP="00334732">
      <w:pPr>
        <w:numPr>
          <w:ilvl w:val="0"/>
          <w:numId w:val="2"/>
        </w:numPr>
        <w:spacing w:after="0" w:line="240" w:lineRule="auto"/>
        <w:ind w:left="993" w:hanging="142"/>
        <w:jc w:val="both"/>
        <w:rPr>
          <w:rFonts w:ascii="Verdana" w:hAnsi="Verdana"/>
          <w:sz w:val="20"/>
          <w:szCs w:val="20"/>
        </w:rPr>
      </w:pPr>
      <w:r w:rsidRPr="008D2929">
        <w:rPr>
          <w:rFonts w:ascii="Verdana" w:hAnsi="Verdana"/>
          <w:sz w:val="20"/>
          <w:szCs w:val="20"/>
        </w:rPr>
        <w:t>w sprawie wprowadzenia niezbędnych zm</w:t>
      </w:r>
      <w:r w:rsidR="00BE51D3">
        <w:rPr>
          <w:rFonts w:ascii="Verdana" w:hAnsi="Verdana"/>
          <w:sz w:val="20"/>
          <w:szCs w:val="20"/>
        </w:rPr>
        <w:t>ian w dokumentacji technicznej</w:t>
      </w:r>
      <w:r w:rsidRPr="008D2929">
        <w:rPr>
          <w:rFonts w:ascii="Verdana" w:hAnsi="Verdana"/>
          <w:sz w:val="20"/>
          <w:szCs w:val="20"/>
        </w:rPr>
        <w:t xml:space="preserve"> i uzyskania zgody Zamawiającego  na zmiany, </w:t>
      </w:r>
    </w:p>
    <w:p w14:paraId="2B37B3E8" w14:textId="77777777" w:rsidR="00D42BAC" w:rsidRPr="008D2929" w:rsidRDefault="00D42BAC" w:rsidP="00334732">
      <w:pPr>
        <w:numPr>
          <w:ilvl w:val="0"/>
          <w:numId w:val="2"/>
        </w:numPr>
        <w:spacing w:after="0" w:line="240" w:lineRule="auto"/>
        <w:ind w:hanging="154"/>
        <w:jc w:val="both"/>
        <w:rPr>
          <w:rFonts w:ascii="Verdana" w:hAnsi="Verdana"/>
          <w:sz w:val="20"/>
          <w:szCs w:val="20"/>
        </w:rPr>
      </w:pPr>
      <w:r w:rsidRPr="008D2929">
        <w:rPr>
          <w:rFonts w:ascii="Verdana" w:hAnsi="Verdana"/>
          <w:sz w:val="20"/>
          <w:szCs w:val="20"/>
        </w:rPr>
        <w:t>w sprawie przeprowadzenia niezbędnych ekspertyz i badań technicznych,</w:t>
      </w:r>
    </w:p>
    <w:p w14:paraId="12FD86B4" w14:textId="4328E1D4"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 xml:space="preserve">Wyrażania zgody na podzlecenie części robót (gdy podzlecenie dopuszczone jest </w:t>
      </w:r>
      <w:r w:rsidR="00F24041">
        <w:rPr>
          <w:rFonts w:ascii="Verdana" w:hAnsi="Verdana"/>
          <w:sz w:val="20"/>
          <w:szCs w:val="20"/>
        </w:rPr>
        <w:br/>
      </w:r>
      <w:r w:rsidRPr="008D2929">
        <w:rPr>
          <w:rFonts w:ascii="Verdana" w:hAnsi="Verdana"/>
          <w:sz w:val="20"/>
          <w:szCs w:val="20"/>
        </w:rPr>
        <w:t>w Umowie) podwykonawcy wskazanemu przez Wykonawcę robót (zatrudnienie podwykonawcy wymaga akceptacji Zamawiającego),</w:t>
      </w:r>
    </w:p>
    <w:p w14:paraId="23255C71"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 xml:space="preserve">Kontroli i monitoringu zestawienia podmiotów udzielających wykonawcy robót zasobów (celem wykazania spełnienia warunków postępowania) w zakresie rzeczywistego udziału tych podmiotów w wykonywaniu zamówienia, a także akceptacji zmian podmiotu udzielającego zasoby, </w:t>
      </w:r>
    </w:p>
    <w:p w14:paraId="6B58259A"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Wyrażania zgody na wykonywanie robót w nocy i dni wolne od pracy,</w:t>
      </w:r>
    </w:p>
    <w:p w14:paraId="2FA77AE2"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Akceptacji kierownika robót wyznaczonego przez Wykonawcę robót, w przypadku zmiany oraz cofnięcia wcześniejszych akceptacji,</w:t>
      </w:r>
    </w:p>
    <w:p w14:paraId="47220658"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lastRenderedPageBreak/>
        <w:t>Żądania usunięcia z placu budowy osób niekompetentnych lub innych osób zatrudnionych przez Wykonawcę robót,</w:t>
      </w:r>
    </w:p>
    <w:p w14:paraId="7F5A3A6D" w14:textId="126C6440"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 xml:space="preserve">Dopilnowania zapewnienia ubezpieczenia budowy przez Wykonawcę robót, zgodnie </w:t>
      </w:r>
      <w:r w:rsidR="00F24041">
        <w:rPr>
          <w:rFonts w:ascii="Verdana" w:hAnsi="Verdana"/>
          <w:sz w:val="20"/>
          <w:szCs w:val="20"/>
        </w:rPr>
        <w:br/>
      </w:r>
      <w:r w:rsidRPr="008D2929">
        <w:rPr>
          <w:rFonts w:ascii="Verdana" w:hAnsi="Verdana"/>
          <w:sz w:val="20"/>
          <w:szCs w:val="20"/>
        </w:rPr>
        <w:t>z Umową,</w:t>
      </w:r>
    </w:p>
    <w:p w14:paraId="43806D58"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Udzielania Wykonawcy robót informacji, wyjaśnień i wskazówek dotyczących robót objętych Umową,</w:t>
      </w:r>
    </w:p>
    <w:p w14:paraId="30EFABA7" w14:textId="634EA3BE" w:rsidR="00D42BAC" w:rsidRPr="008D2929" w:rsidRDefault="00D42BAC" w:rsidP="00334732">
      <w:pPr>
        <w:numPr>
          <w:ilvl w:val="0"/>
          <w:numId w:val="4"/>
        </w:numPr>
        <w:tabs>
          <w:tab w:val="clear" w:pos="765"/>
          <w:tab w:val="left" w:pos="851"/>
        </w:tabs>
        <w:autoSpaceDN w:val="0"/>
        <w:spacing w:after="0" w:line="240" w:lineRule="auto"/>
        <w:ind w:left="851" w:hanging="425"/>
        <w:jc w:val="both"/>
        <w:rPr>
          <w:rFonts w:ascii="Verdana" w:hAnsi="Verdana"/>
          <w:sz w:val="20"/>
          <w:szCs w:val="20"/>
        </w:rPr>
      </w:pPr>
      <w:r w:rsidRPr="008D2929">
        <w:rPr>
          <w:rFonts w:ascii="Verdana" w:hAnsi="Verdana"/>
          <w:sz w:val="20"/>
          <w:szCs w:val="20"/>
        </w:rPr>
        <w:t xml:space="preserve">Uzyskania od autora dokumentacji wyjaśnień, wątpliwości dotyczących projektu </w:t>
      </w:r>
      <w:r w:rsidR="00F24041">
        <w:rPr>
          <w:rFonts w:ascii="Verdana" w:hAnsi="Verdana"/>
          <w:sz w:val="20"/>
          <w:szCs w:val="20"/>
        </w:rPr>
        <w:br/>
      </w:r>
      <w:r w:rsidRPr="008D2929">
        <w:rPr>
          <w:rFonts w:ascii="Verdana" w:hAnsi="Verdana"/>
          <w:sz w:val="20"/>
          <w:szCs w:val="20"/>
        </w:rPr>
        <w:t>i zawartych w nim rozwiązań,</w:t>
      </w:r>
    </w:p>
    <w:p w14:paraId="7598E19C"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Wnioskowania i opiniowania wniosków w sprawach spornych dotyczących robót objętych Umową,</w:t>
      </w:r>
    </w:p>
    <w:p w14:paraId="05140381"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Rozpoznania i przedstawiania do akceptacji Zamawiającego zaopiniowaną dokumentację projektową i specyfikacje techniczne na proponowane przez Wykonawcę robót Roboty Dodatkowe,</w:t>
      </w:r>
    </w:p>
    <w:p w14:paraId="6BD719A4"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Dokonywania analizy i opiniowania przedstawionych przez Wykonawcę robót harmonogramów i uaktualnionych harmonogramów w celu ich akceptacji przez Zamawiającego,</w:t>
      </w:r>
    </w:p>
    <w:p w14:paraId="35FFA81B" w14:textId="5AECAE93"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 xml:space="preserve">Wstrzymanie robót w wypadku prowadzenia ich niezgodnie z  warunkami Umowy </w:t>
      </w:r>
      <w:r w:rsidR="00F24041">
        <w:rPr>
          <w:rFonts w:ascii="Verdana" w:hAnsi="Verdana"/>
          <w:sz w:val="20"/>
          <w:szCs w:val="20"/>
        </w:rPr>
        <w:br/>
      </w:r>
      <w:r w:rsidRPr="008D2929">
        <w:rPr>
          <w:rFonts w:ascii="Verdana" w:hAnsi="Verdana"/>
          <w:sz w:val="20"/>
          <w:szCs w:val="20"/>
        </w:rPr>
        <w:t>i przepisami BHP,</w:t>
      </w:r>
    </w:p>
    <w:p w14:paraId="2BE0F3A5" w14:textId="77777777"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Dopilnowania przestrzegania przez Wykonawcę robót zasad BHP i stosowania przepisów dotyczących ochrony środowiska naturalnego,</w:t>
      </w:r>
    </w:p>
    <w:p w14:paraId="6FEFC0A1" w14:textId="03C4C95A" w:rsidR="00D42BAC"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sz w:val="20"/>
          <w:szCs w:val="20"/>
        </w:rPr>
        <w:t xml:space="preserve">Organizowania narad koordynacyjnych (Rad budowy) w terminach uzgodnionych </w:t>
      </w:r>
      <w:r w:rsidR="00F24041">
        <w:rPr>
          <w:rFonts w:ascii="Verdana" w:hAnsi="Verdana"/>
          <w:sz w:val="20"/>
          <w:szCs w:val="20"/>
        </w:rPr>
        <w:br/>
      </w:r>
      <w:r w:rsidRPr="008D2929">
        <w:rPr>
          <w:rFonts w:ascii="Verdana" w:hAnsi="Verdana"/>
          <w:sz w:val="20"/>
          <w:szCs w:val="20"/>
        </w:rPr>
        <w:t xml:space="preserve">z Zamawiającym, pisemne zwoływanie narad, sporządzanie protokołów z narad </w:t>
      </w:r>
      <w:r w:rsidR="00F24041">
        <w:rPr>
          <w:rFonts w:ascii="Verdana" w:hAnsi="Verdana"/>
          <w:sz w:val="20"/>
          <w:szCs w:val="20"/>
        </w:rPr>
        <w:br/>
      </w:r>
      <w:r w:rsidRPr="008D2929">
        <w:rPr>
          <w:rFonts w:ascii="Verdana" w:hAnsi="Verdana"/>
          <w:sz w:val="20"/>
          <w:szCs w:val="20"/>
        </w:rPr>
        <w:t xml:space="preserve">i przekazywania ich zainteresowanym Stronom (Wykonawcy robót i Zamawiającemu) </w:t>
      </w:r>
      <w:r w:rsidR="00F24041">
        <w:rPr>
          <w:rFonts w:ascii="Verdana" w:hAnsi="Verdana"/>
          <w:sz w:val="20"/>
          <w:szCs w:val="20"/>
        </w:rPr>
        <w:br/>
      </w:r>
      <w:r w:rsidRPr="008D2929">
        <w:rPr>
          <w:rFonts w:ascii="Verdana" w:hAnsi="Verdana"/>
          <w:sz w:val="20"/>
          <w:szCs w:val="20"/>
        </w:rPr>
        <w:t>w terminie 2 dni po naradzie oraz prowadzenie dokumentacji ze wszystkich kontaktów z Wykonawcą robót.</w:t>
      </w:r>
    </w:p>
    <w:p w14:paraId="745B6D0E" w14:textId="5BBDC976" w:rsidR="002541C1" w:rsidRPr="008D2929" w:rsidRDefault="00D42BAC" w:rsidP="00334732">
      <w:pPr>
        <w:numPr>
          <w:ilvl w:val="0"/>
          <w:numId w:val="4"/>
        </w:numPr>
        <w:tabs>
          <w:tab w:val="clear" w:pos="765"/>
          <w:tab w:val="left" w:pos="851"/>
        </w:tabs>
        <w:spacing w:after="0" w:line="240" w:lineRule="auto"/>
        <w:ind w:left="851" w:hanging="425"/>
        <w:jc w:val="both"/>
        <w:rPr>
          <w:rFonts w:ascii="Verdana" w:hAnsi="Verdana"/>
          <w:sz w:val="20"/>
          <w:szCs w:val="20"/>
        </w:rPr>
      </w:pPr>
      <w:r w:rsidRPr="008D2929">
        <w:rPr>
          <w:rFonts w:ascii="Verdana" w:hAnsi="Verdana" w:cs="Verdana"/>
          <w:sz w:val="20"/>
          <w:szCs w:val="20"/>
        </w:rPr>
        <w:t>Ścisłej współpracy z autorem dokumentacji w zakresie wykonywanych przez niego czynności.</w:t>
      </w:r>
    </w:p>
    <w:p w14:paraId="24D884D0" w14:textId="1EE6A817" w:rsidR="006130A4" w:rsidRDefault="006130A4" w:rsidP="009A1913">
      <w:pPr>
        <w:spacing w:after="0"/>
        <w:jc w:val="both"/>
        <w:rPr>
          <w:rFonts w:ascii="Verdana" w:hAnsi="Verdana"/>
          <w:b/>
          <w:bCs/>
          <w:sz w:val="20"/>
          <w:szCs w:val="20"/>
        </w:rPr>
      </w:pPr>
    </w:p>
    <w:p w14:paraId="11CB4CDB" w14:textId="77777777" w:rsidR="00DE0759" w:rsidRPr="008D2929" w:rsidRDefault="00DE0759" w:rsidP="009A1913">
      <w:pPr>
        <w:spacing w:after="0"/>
        <w:jc w:val="both"/>
        <w:rPr>
          <w:rFonts w:ascii="Verdana" w:hAnsi="Verdana"/>
          <w:b/>
          <w:bCs/>
          <w:sz w:val="20"/>
          <w:szCs w:val="20"/>
        </w:rPr>
      </w:pPr>
    </w:p>
    <w:p w14:paraId="216BE061" w14:textId="2959A716" w:rsidR="006363D4" w:rsidRPr="008D2929" w:rsidRDefault="006363D4" w:rsidP="009A1913">
      <w:pPr>
        <w:jc w:val="both"/>
        <w:rPr>
          <w:rFonts w:ascii="Verdana" w:hAnsi="Verdana"/>
          <w:b/>
          <w:bCs/>
          <w:sz w:val="20"/>
          <w:szCs w:val="20"/>
        </w:rPr>
      </w:pPr>
      <w:r w:rsidRPr="008D2929">
        <w:rPr>
          <w:rFonts w:ascii="Verdana" w:hAnsi="Verdana"/>
          <w:b/>
          <w:bCs/>
          <w:sz w:val="20"/>
          <w:szCs w:val="20"/>
        </w:rPr>
        <w:t>III. Do obowiązków Inspektora Nadzoru należy kontrola jakości materiałów  u źródeł ich wytwarzania i miejscu realizacji zadania nad którym sprawowany będzie niniejszy nadzór inwestorski bez względu na to, czy od Wykonawcy</w:t>
      </w:r>
      <w:r w:rsidR="00763F57" w:rsidRPr="008D2929">
        <w:rPr>
          <w:rFonts w:ascii="Verdana" w:hAnsi="Verdana"/>
          <w:b/>
          <w:bCs/>
          <w:sz w:val="20"/>
          <w:szCs w:val="20"/>
        </w:rPr>
        <w:t xml:space="preserve"> robót</w:t>
      </w:r>
      <w:r w:rsidRPr="008D2929">
        <w:rPr>
          <w:rFonts w:ascii="Verdana" w:hAnsi="Verdana"/>
          <w:b/>
          <w:bCs/>
          <w:sz w:val="20"/>
          <w:szCs w:val="20"/>
        </w:rPr>
        <w:t xml:space="preserve"> wymaga się przeprowadzenia badań w ramach Umowy, polegająca przede wszystkim na:</w:t>
      </w:r>
    </w:p>
    <w:p w14:paraId="01B7268B"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Akceptacji materiałów zgodnie z wymaganiami SST ze wskazanych przez Wykonawcę robót źródeł,</w:t>
      </w:r>
    </w:p>
    <w:p w14:paraId="6A4E4F60"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Podejmowaniu decyzji o dopuszczeniu do użycia materiałów posiadających atest producenta,</w:t>
      </w:r>
    </w:p>
    <w:p w14:paraId="59480E83"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Akceptowaniu recept i technologii zgodnie z wymaganiami SST,</w:t>
      </w:r>
    </w:p>
    <w:p w14:paraId="3C619301"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Kontrolowaniu wytwórni materiałów, prefabrykatów, mas bitumicznych w celu sprawdzenia zgodności i akceptacji  stosowanych metod wytwarzania,</w:t>
      </w:r>
    </w:p>
    <w:p w14:paraId="065157EC"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Kontrolowaniu sposobów składowania i przechowywania materiałów oraz  uporządkowania miejsc składowania po zakończeniu robót,</w:t>
      </w:r>
    </w:p>
    <w:p w14:paraId="79A6A1F1"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Zlecaniu Wykonawcy robót przeprowadzenia dodatkowych badań materiałów i robót budzących wątpliwości co do jakości,</w:t>
      </w:r>
    </w:p>
    <w:p w14:paraId="089F9703"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Dokonywaniu oceny wyników badań i pomiarów przeprowadzonych przez Wykonawcę robót,</w:t>
      </w:r>
    </w:p>
    <w:p w14:paraId="6D70F653"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Akceptowaniu sprzętu i środków transportowych używanych do robót, co do zgodności ich ze Specyfikacjami Technicznymi,</w:t>
      </w:r>
    </w:p>
    <w:p w14:paraId="21A6BCC0"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Weryfikowaniu i akceptowaniu PZJ (Program Zapewnienia Jakości),</w:t>
      </w:r>
    </w:p>
    <w:p w14:paraId="14A3C920" w14:textId="77777777" w:rsidR="00D42BAC"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Zatwierdzaniu zakresu kontroli robót prowadzonych przez Wykonawcę robót,</w:t>
      </w:r>
    </w:p>
    <w:p w14:paraId="7C6EEBD6" w14:textId="6A678D04" w:rsidR="00077997" w:rsidRPr="008D2929" w:rsidRDefault="00D42BAC" w:rsidP="00334732">
      <w:pPr>
        <w:numPr>
          <w:ilvl w:val="0"/>
          <w:numId w:val="5"/>
        </w:numPr>
        <w:spacing w:after="0" w:line="240" w:lineRule="auto"/>
        <w:ind w:left="851" w:hanging="425"/>
        <w:jc w:val="both"/>
        <w:rPr>
          <w:rFonts w:ascii="Verdana" w:hAnsi="Verdana"/>
          <w:sz w:val="20"/>
          <w:szCs w:val="20"/>
        </w:rPr>
      </w:pPr>
      <w:r w:rsidRPr="008D2929">
        <w:rPr>
          <w:rFonts w:ascii="Verdana" w:hAnsi="Verdana"/>
          <w:sz w:val="20"/>
          <w:szCs w:val="20"/>
        </w:rPr>
        <w:t>Inspektor Nadzoru po dokonaniu weryfikacji i zatwierdzeniu PZJ będzie dokonywał oceny zgodności materiałów i robót z wymaganiami dokumentacji i ST na podstawie wyników dostarczonych przez Wykonawcę robót.</w:t>
      </w:r>
      <w:r w:rsidR="006363D4" w:rsidRPr="008D2929">
        <w:rPr>
          <w:rFonts w:ascii="Verdana" w:hAnsi="Verdana"/>
          <w:sz w:val="20"/>
          <w:szCs w:val="20"/>
        </w:rPr>
        <w:t xml:space="preserve"> </w:t>
      </w:r>
    </w:p>
    <w:p w14:paraId="6F6BB7BA" w14:textId="77777777" w:rsidR="00FD62FB" w:rsidRPr="008D2929" w:rsidRDefault="00FD62FB" w:rsidP="00FD62FB">
      <w:pPr>
        <w:spacing w:after="0" w:line="240" w:lineRule="auto"/>
        <w:ind w:left="870"/>
        <w:jc w:val="both"/>
        <w:rPr>
          <w:rFonts w:ascii="Verdana" w:hAnsi="Verdana"/>
          <w:sz w:val="20"/>
          <w:szCs w:val="20"/>
        </w:rPr>
      </w:pPr>
    </w:p>
    <w:p w14:paraId="465A5E5D" w14:textId="77777777" w:rsidR="00AD45BD" w:rsidRPr="008D2929" w:rsidRDefault="00AD45BD" w:rsidP="00DF23C5">
      <w:pPr>
        <w:spacing w:after="0" w:line="240" w:lineRule="auto"/>
        <w:jc w:val="both"/>
        <w:rPr>
          <w:rFonts w:ascii="Verdana" w:hAnsi="Verdana"/>
          <w:sz w:val="20"/>
          <w:szCs w:val="20"/>
        </w:rPr>
      </w:pPr>
    </w:p>
    <w:p w14:paraId="13E2E5BD" w14:textId="77777777" w:rsidR="006363D4" w:rsidRPr="008D2929" w:rsidRDefault="006363D4" w:rsidP="009A1913">
      <w:pPr>
        <w:jc w:val="both"/>
        <w:rPr>
          <w:rFonts w:ascii="Verdana" w:hAnsi="Verdana"/>
          <w:b/>
          <w:bCs/>
          <w:sz w:val="20"/>
          <w:szCs w:val="20"/>
        </w:rPr>
      </w:pPr>
      <w:r w:rsidRPr="008D2929">
        <w:rPr>
          <w:rFonts w:ascii="Verdana" w:hAnsi="Verdana"/>
          <w:b/>
          <w:bCs/>
          <w:sz w:val="20"/>
          <w:szCs w:val="20"/>
        </w:rPr>
        <w:lastRenderedPageBreak/>
        <w:t>IV.  Pozostałe obowiązki Inspektora Nadzoru:</w:t>
      </w:r>
    </w:p>
    <w:p w14:paraId="651D33DB"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 xml:space="preserve">Wykonywanie pomiarów geodezyjnych celem szczegółowej kontroli robót prowadzonych przez Wykonawcę robót zadania nad którym sprawowany jest przedmiotowy nadzór inwestorski. </w:t>
      </w:r>
    </w:p>
    <w:p w14:paraId="2C5B56AA"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Ustalenie metody i zasady obmiaru robót oraz uczestniczenie przy dokonywaniu obmiarów robót dokonywanych przez Wykonawcę robót.</w:t>
      </w:r>
    </w:p>
    <w:p w14:paraId="47188622" w14:textId="1B988C4A"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 xml:space="preserve">Akceptacja urządzeń i sprzętu pomiarowego stosowanego w czasie prowadzenia robót </w:t>
      </w:r>
      <w:r w:rsidR="0063410D">
        <w:rPr>
          <w:rFonts w:ascii="Verdana" w:hAnsi="Verdana"/>
          <w:sz w:val="20"/>
          <w:szCs w:val="20"/>
        </w:rPr>
        <w:br/>
      </w:r>
      <w:r w:rsidRPr="008D2929">
        <w:rPr>
          <w:rFonts w:ascii="Verdana" w:hAnsi="Verdana"/>
          <w:sz w:val="20"/>
          <w:szCs w:val="20"/>
        </w:rPr>
        <w:t>i ich obmiar.</w:t>
      </w:r>
    </w:p>
    <w:p w14:paraId="12DEA00B" w14:textId="464AB7E4"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 xml:space="preserve">Sprawdzanie wykonanych robót i powiadamianie Wykonawcy robót o wykrytych wadach oraz poświadczenia usunięcia wad przez Wykonawcę robót, a także ustalanie rodzaju </w:t>
      </w:r>
      <w:r w:rsidR="0063410D">
        <w:rPr>
          <w:rFonts w:ascii="Verdana" w:hAnsi="Verdana"/>
          <w:sz w:val="20"/>
          <w:szCs w:val="20"/>
        </w:rPr>
        <w:br/>
      </w:r>
      <w:r w:rsidRPr="008D2929">
        <w:rPr>
          <w:rFonts w:ascii="Verdana" w:hAnsi="Verdana"/>
          <w:sz w:val="20"/>
          <w:szCs w:val="20"/>
        </w:rPr>
        <w:t>i zakresu koniecznych do wykonania robót poprawkowych,</w:t>
      </w:r>
    </w:p>
    <w:p w14:paraId="01AE89BC"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Zlecanie usunięcia wad stronie trzeciej w przypadku, gdy Wykonawca robót nie usunie ich w terminie (o zamiarze zlecenia usunięcia wad stronie trzeciej Inspektor zobowiązany jest powiadomić Wykonawcę robót na 14 dni wcześniej),</w:t>
      </w:r>
    </w:p>
    <w:p w14:paraId="1FE6AC91" w14:textId="0822014D"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 xml:space="preserve">Ocena przedstawionych przez Wykonawcę robót wycen kosztów zmian w robotach </w:t>
      </w:r>
      <w:r w:rsidR="0063410D">
        <w:rPr>
          <w:rFonts w:ascii="Verdana" w:hAnsi="Verdana"/>
          <w:sz w:val="20"/>
          <w:szCs w:val="20"/>
        </w:rPr>
        <w:br/>
      </w:r>
      <w:r w:rsidRPr="008D2929">
        <w:rPr>
          <w:rFonts w:ascii="Verdana" w:hAnsi="Verdana"/>
          <w:sz w:val="20"/>
          <w:szCs w:val="20"/>
        </w:rPr>
        <w:t>i przedstawienie do akceptacji Zamawiającego w ciągu 4 dni od daty ich zgłoszenia,</w:t>
      </w:r>
    </w:p>
    <w:p w14:paraId="6F770427"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Ocena przedstawionych przez Wykonawcę robót kosztów, które zgodnie z Umową podlegają dodatkowej opłacie bądź własnej wyceny tych kosztów i przedłożenia ich do akceptacji  Zamawiającego,</w:t>
      </w:r>
    </w:p>
    <w:p w14:paraId="43E735F8"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Dokonywanie odbioru technicznego: gotowych elementów, robót zanikających, ulegających zakryciu, odbioru częściowego robót oraz prac z zakresu obsługi geodezyjnej,</w:t>
      </w:r>
    </w:p>
    <w:p w14:paraId="180E30DB" w14:textId="77777777" w:rsidR="00D42BAC" w:rsidRPr="008D2929" w:rsidRDefault="00D42BAC" w:rsidP="00334732">
      <w:pPr>
        <w:numPr>
          <w:ilvl w:val="0"/>
          <w:numId w:val="6"/>
        </w:numPr>
        <w:spacing w:after="0" w:line="240" w:lineRule="auto"/>
        <w:ind w:left="851" w:hanging="425"/>
        <w:jc w:val="both"/>
        <w:rPr>
          <w:rFonts w:ascii="Verdana" w:hAnsi="Verdana"/>
          <w:sz w:val="20"/>
          <w:szCs w:val="20"/>
        </w:rPr>
      </w:pPr>
      <w:r w:rsidRPr="008D2929">
        <w:rPr>
          <w:rFonts w:ascii="Verdana" w:hAnsi="Verdana"/>
          <w:sz w:val="20"/>
          <w:szCs w:val="20"/>
        </w:rPr>
        <w:t>Sprawdzanie miesięcznych zestawień Wykonawcy robót wartości zakończonych                  i odebranych robót i potwierdzenie kwot do wpłaty (w ciągu 14 dni od złożenia zestawienia przez Wykonawcę robót), oraz opracowanie miesięcznych informacji                 z postępu robót,</w:t>
      </w:r>
    </w:p>
    <w:p w14:paraId="7374F927"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Poświadczenie terminu zakończenia robót,</w:t>
      </w:r>
    </w:p>
    <w:p w14:paraId="698744D4" w14:textId="3B7D8AD5" w:rsidR="00D42BAC" w:rsidRPr="0063410D"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 xml:space="preserve">Stwierdzanie wnioskowania zakończenia robót, sprawdzanie </w:t>
      </w:r>
      <w:r w:rsidR="0063410D">
        <w:rPr>
          <w:rFonts w:ascii="Verdana" w:hAnsi="Verdana"/>
          <w:sz w:val="20"/>
          <w:szCs w:val="20"/>
        </w:rPr>
        <w:t xml:space="preserve">kompletności </w:t>
      </w:r>
      <w:r w:rsidR="0063410D">
        <w:rPr>
          <w:rFonts w:ascii="Verdana" w:hAnsi="Verdana"/>
          <w:sz w:val="20"/>
          <w:szCs w:val="20"/>
        </w:rPr>
        <w:br/>
      </w:r>
      <w:r w:rsidRPr="0063410D">
        <w:rPr>
          <w:rFonts w:ascii="Verdana" w:hAnsi="Verdana"/>
          <w:sz w:val="20"/>
          <w:szCs w:val="20"/>
        </w:rPr>
        <w:t xml:space="preserve">i prawidłowości operatu kolaudacyjnego i przedłożenie do akceptacji Zamawiającego </w:t>
      </w:r>
      <w:r w:rsidR="0063410D">
        <w:rPr>
          <w:rFonts w:ascii="Verdana" w:hAnsi="Verdana"/>
          <w:sz w:val="20"/>
          <w:szCs w:val="20"/>
        </w:rPr>
        <w:br/>
      </w:r>
      <w:r w:rsidRPr="0063410D">
        <w:rPr>
          <w:rFonts w:ascii="Verdana" w:hAnsi="Verdana"/>
          <w:sz w:val="20"/>
          <w:szCs w:val="20"/>
        </w:rPr>
        <w:t>w celu ustalania terminu ostatecznego odbioru robót oraz uczestniczenie w odbiorze,</w:t>
      </w:r>
    </w:p>
    <w:p w14:paraId="05685601"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Sprawdzanie ostatecznej kwoty należnej Wykonawcy robót, ustalanie i wnioskowanie zakresu konieczności korekt wyliczeń Wykonawcy robót i przedstawienie Zamawiającemu do podjęcia decyzji o ostatecznej wysokości tej kwoty (w ciągu 20 dni od otrzymania rozliczenia Wykonawcy robót),</w:t>
      </w:r>
    </w:p>
    <w:p w14:paraId="0EB827CD"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Dopilnowanie zabezpieczenia przez Wykonawcę robót terenu budowy w przypadku wypowiedzenia Umowy,</w:t>
      </w:r>
    </w:p>
    <w:p w14:paraId="49DBA93B"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Rozliczanie umowy w przypadku wypowiedzenia,</w:t>
      </w:r>
    </w:p>
    <w:p w14:paraId="0AF81A66"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Prowadzenie całości spraw dotyczących budowy z władzami terenowymi i ludnością miejscową, właścicielami urządzeń oraz właścicielami sąsiadujących gruntów,</w:t>
      </w:r>
    </w:p>
    <w:p w14:paraId="6B1965FC" w14:textId="7516A77A"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Składanie do Zamawiającego pisemnych regularnych informacji (raporty) z postępu robót (finansowego i rzeczowego) oraz z działalności obejmującej prowadzenie nadzoru z częstotliwością ustaloną na pierwszej Radzie Budowy,</w:t>
      </w:r>
    </w:p>
    <w:p w14:paraId="486A77D2" w14:textId="77777777" w:rsidR="00D42BAC" w:rsidRPr="008D2929" w:rsidRDefault="00D42BAC" w:rsidP="00334732">
      <w:pPr>
        <w:numPr>
          <w:ilvl w:val="0"/>
          <w:numId w:val="6"/>
        </w:numPr>
        <w:tabs>
          <w:tab w:val="clear" w:pos="870"/>
          <w:tab w:val="num" w:pos="709"/>
        </w:tabs>
        <w:spacing w:after="0" w:line="240" w:lineRule="auto"/>
        <w:ind w:left="851" w:hanging="425"/>
        <w:jc w:val="both"/>
        <w:rPr>
          <w:rFonts w:ascii="Verdana" w:hAnsi="Verdana"/>
          <w:sz w:val="20"/>
          <w:szCs w:val="20"/>
        </w:rPr>
      </w:pPr>
      <w:r w:rsidRPr="008D2929">
        <w:rPr>
          <w:rFonts w:ascii="Verdana" w:hAnsi="Verdana"/>
          <w:sz w:val="20"/>
          <w:szCs w:val="20"/>
        </w:rPr>
        <w:t>Kontrolowanie Wykonawcy robót w zakresie spełniania przez niego lub Podwykonawcę wymogu zatrudnienia na podstawie umowy o pracę osób o których mowa w Umowie na roboty budowlane, wraz ze składaniem do Zamawiającego comiesięcznych informacji na ten temat,</w:t>
      </w:r>
    </w:p>
    <w:p w14:paraId="09F25BCC" w14:textId="0123E092" w:rsidR="00462376" w:rsidRDefault="00462376" w:rsidP="0045582C">
      <w:pPr>
        <w:suppressAutoHyphens/>
        <w:spacing w:after="0"/>
        <w:jc w:val="both"/>
        <w:rPr>
          <w:rFonts w:ascii="Verdana" w:hAnsi="Verdana"/>
          <w:sz w:val="20"/>
          <w:szCs w:val="20"/>
        </w:rPr>
      </w:pPr>
    </w:p>
    <w:p w14:paraId="31B863A6" w14:textId="7D644DDE" w:rsidR="00AD45BD" w:rsidRPr="008D2929" w:rsidRDefault="006363D4" w:rsidP="0045582C">
      <w:pPr>
        <w:suppressAutoHyphens/>
        <w:spacing w:after="0"/>
        <w:jc w:val="both"/>
        <w:rPr>
          <w:rFonts w:ascii="Verdana" w:hAnsi="Verdana"/>
          <w:sz w:val="20"/>
          <w:szCs w:val="20"/>
        </w:rPr>
      </w:pPr>
      <w:r w:rsidRPr="008D2929">
        <w:rPr>
          <w:rFonts w:ascii="Verdana" w:hAnsi="Verdana"/>
          <w:sz w:val="20"/>
          <w:szCs w:val="20"/>
        </w:rPr>
        <w:t>2. Sprawowanie nadzoru inwestorskiego zgodnie z Ustawą z dnia 7 lipca 1994 r. Prawo budowlane w okresie rękojmi</w:t>
      </w:r>
      <w:r w:rsidR="00C903E4">
        <w:rPr>
          <w:rFonts w:ascii="Verdana" w:hAnsi="Verdana"/>
          <w:sz w:val="20"/>
          <w:szCs w:val="20"/>
        </w:rPr>
        <w:t xml:space="preserve"> za wady i gwarancji dla Robót, </w:t>
      </w:r>
      <w:r w:rsidRPr="008D2929">
        <w:rPr>
          <w:rFonts w:ascii="Verdana" w:hAnsi="Verdana"/>
          <w:sz w:val="20"/>
          <w:szCs w:val="20"/>
        </w:rPr>
        <w:t>w tym potwierdzanie usunięcia wad ujawnio</w:t>
      </w:r>
      <w:r w:rsidR="00C903E4">
        <w:rPr>
          <w:rFonts w:ascii="Verdana" w:hAnsi="Verdana"/>
          <w:sz w:val="20"/>
          <w:szCs w:val="20"/>
        </w:rPr>
        <w:t xml:space="preserve">nych w okresie rękojmi za wady </w:t>
      </w:r>
      <w:r w:rsidRPr="008D2929">
        <w:rPr>
          <w:rFonts w:ascii="Verdana" w:hAnsi="Verdana"/>
          <w:sz w:val="20"/>
          <w:szCs w:val="20"/>
        </w:rPr>
        <w:t>i w okresie gwarancyjnym</w:t>
      </w:r>
      <w:r w:rsidRPr="008D2929">
        <w:rPr>
          <w:rFonts w:ascii="Verdana" w:hAnsi="Verdana"/>
          <w:kern w:val="2"/>
          <w:sz w:val="20"/>
          <w:szCs w:val="20"/>
          <w:lang w:eastAsia="ar-SA"/>
        </w:rPr>
        <w:t xml:space="preserve"> oraz </w:t>
      </w:r>
      <w:r w:rsidRPr="008D2929">
        <w:rPr>
          <w:rFonts w:ascii="Verdana" w:hAnsi="Verdana"/>
          <w:bCs/>
          <w:sz w:val="20"/>
          <w:szCs w:val="20"/>
        </w:rPr>
        <w:t>uczestnictwo w odbiorze pogwarancyjnym</w:t>
      </w:r>
      <w:r w:rsidRPr="008D2929">
        <w:rPr>
          <w:rFonts w:ascii="Verdana" w:hAnsi="Verdana"/>
          <w:sz w:val="20"/>
          <w:szCs w:val="20"/>
        </w:rPr>
        <w:t>.</w:t>
      </w:r>
      <w:r w:rsidR="00777207" w:rsidRPr="008D2929">
        <w:rPr>
          <w:rFonts w:ascii="Verdana" w:hAnsi="Verdana"/>
          <w:kern w:val="1"/>
          <w:sz w:val="20"/>
          <w:szCs w:val="20"/>
          <w:lang w:eastAsia="ar-SA"/>
        </w:rPr>
        <w:t xml:space="preserve"> </w:t>
      </w:r>
      <w:r w:rsidR="00145FFD" w:rsidRPr="008D2929">
        <w:rPr>
          <w:rFonts w:ascii="Verdana" w:hAnsi="Verdana"/>
          <w:sz w:val="20"/>
          <w:szCs w:val="20"/>
        </w:rPr>
        <w:t>W ramach tych czynności do podstawowych obowiązków Wykonawcy usługi nadzoru inwestorskiego należy:</w:t>
      </w:r>
    </w:p>
    <w:p w14:paraId="09D3962C" w14:textId="77777777" w:rsidR="00292100" w:rsidRPr="008D2929" w:rsidRDefault="00292100" w:rsidP="00334732">
      <w:pPr>
        <w:pStyle w:val="Akapitzlist"/>
        <w:numPr>
          <w:ilvl w:val="0"/>
          <w:numId w:val="9"/>
        </w:numPr>
        <w:suppressAutoHyphens/>
        <w:autoSpaceDN w:val="0"/>
        <w:spacing w:before="200" w:line="240" w:lineRule="auto"/>
        <w:ind w:left="850" w:hanging="357"/>
        <w:jc w:val="both"/>
        <w:rPr>
          <w:rFonts w:ascii="Verdana" w:hAnsi="Verdana"/>
          <w:sz w:val="20"/>
          <w:szCs w:val="20"/>
        </w:rPr>
      </w:pPr>
      <w:r w:rsidRPr="008D2929">
        <w:rPr>
          <w:rFonts w:ascii="Verdana" w:hAnsi="Verdana"/>
          <w:sz w:val="20"/>
          <w:szCs w:val="20"/>
        </w:rPr>
        <w:t>Finalizacja zadań wynikających z obowiązków na etapie budowy,</w:t>
      </w:r>
    </w:p>
    <w:p w14:paraId="1534D8AC" w14:textId="77777777" w:rsidR="00292100" w:rsidRPr="008D2929" w:rsidRDefault="00292100" w:rsidP="00334732">
      <w:pPr>
        <w:pStyle w:val="Akapitzlist"/>
        <w:numPr>
          <w:ilvl w:val="0"/>
          <w:numId w:val="9"/>
        </w:numPr>
        <w:suppressAutoHyphens/>
        <w:autoSpaceDN w:val="0"/>
        <w:spacing w:before="200" w:line="240" w:lineRule="auto"/>
        <w:ind w:left="850" w:hanging="357"/>
        <w:jc w:val="both"/>
        <w:rPr>
          <w:rFonts w:ascii="Verdana" w:hAnsi="Verdana"/>
          <w:sz w:val="20"/>
          <w:szCs w:val="20"/>
        </w:rPr>
      </w:pPr>
      <w:r w:rsidRPr="008D2929">
        <w:rPr>
          <w:rFonts w:ascii="Verdana" w:hAnsi="Verdana"/>
          <w:sz w:val="20"/>
          <w:szCs w:val="20"/>
        </w:rPr>
        <w:lastRenderedPageBreak/>
        <w:t>Dokonywanie inspekcji i nadzór nad robotami zaległymi oraz robotami niezbędnymi do usuwania wad,</w:t>
      </w:r>
    </w:p>
    <w:p w14:paraId="27690B4A" w14:textId="77777777" w:rsidR="00292100" w:rsidRPr="008D2929" w:rsidRDefault="00292100" w:rsidP="00334732">
      <w:pPr>
        <w:pStyle w:val="Akapitzlist"/>
        <w:numPr>
          <w:ilvl w:val="0"/>
          <w:numId w:val="9"/>
        </w:numPr>
        <w:suppressAutoHyphens/>
        <w:autoSpaceDN w:val="0"/>
        <w:spacing w:before="200" w:line="240" w:lineRule="auto"/>
        <w:ind w:left="850" w:hanging="357"/>
        <w:jc w:val="both"/>
        <w:rPr>
          <w:rFonts w:ascii="Verdana" w:hAnsi="Verdana"/>
          <w:sz w:val="20"/>
          <w:szCs w:val="20"/>
        </w:rPr>
      </w:pPr>
      <w:r w:rsidRPr="008D2929">
        <w:rPr>
          <w:rFonts w:ascii="Verdana" w:hAnsi="Verdana"/>
          <w:sz w:val="20"/>
          <w:szCs w:val="20"/>
        </w:rPr>
        <w:t>Odbiór robót związanych z usunięciem wad,</w:t>
      </w:r>
    </w:p>
    <w:p w14:paraId="03E2D055" w14:textId="77777777" w:rsidR="00292100" w:rsidRPr="008D2929" w:rsidRDefault="00292100" w:rsidP="00334732">
      <w:pPr>
        <w:pStyle w:val="Akapitzlist"/>
        <w:numPr>
          <w:ilvl w:val="0"/>
          <w:numId w:val="9"/>
        </w:numPr>
        <w:suppressAutoHyphens/>
        <w:autoSpaceDN w:val="0"/>
        <w:spacing w:before="200" w:line="240" w:lineRule="auto"/>
        <w:ind w:left="850" w:hanging="357"/>
        <w:jc w:val="both"/>
        <w:rPr>
          <w:rFonts w:ascii="Verdana" w:hAnsi="Verdana"/>
          <w:sz w:val="20"/>
          <w:szCs w:val="20"/>
        </w:rPr>
      </w:pPr>
      <w:r w:rsidRPr="008D2929">
        <w:rPr>
          <w:rFonts w:ascii="Verdana" w:hAnsi="Verdana"/>
          <w:sz w:val="20"/>
          <w:szCs w:val="20"/>
        </w:rPr>
        <w:t xml:space="preserve">Wspieranie Zamawiającego w negocjacjach dotyczących nierozstrzygniętych roszczeń </w:t>
      </w:r>
      <w:r w:rsidR="00081DE4" w:rsidRPr="008D2929">
        <w:rPr>
          <w:rFonts w:ascii="Verdana" w:hAnsi="Verdana"/>
          <w:sz w:val="20"/>
          <w:szCs w:val="20"/>
        </w:rPr>
        <w:br/>
      </w:r>
      <w:r w:rsidRPr="008D2929">
        <w:rPr>
          <w:rFonts w:ascii="Verdana" w:hAnsi="Verdana"/>
          <w:sz w:val="20"/>
          <w:szCs w:val="20"/>
        </w:rPr>
        <w:t>i sporów,</w:t>
      </w:r>
    </w:p>
    <w:p w14:paraId="2F5EF411" w14:textId="26243761" w:rsidR="00171A34" w:rsidRPr="008D2929" w:rsidRDefault="0044539C" w:rsidP="00334732">
      <w:pPr>
        <w:pStyle w:val="Akapitzlist"/>
        <w:numPr>
          <w:ilvl w:val="0"/>
          <w:numId w:val="9"/>
        </w:numPr>
        <w:suppressAutoHyphens/>
        <w:autoSpaceDN w:val="0"/>
        <w:spacing w:before="200" w:line="240" w:lineRule="auto"/>
        <w:ind w:left="851"/>
        <w:jc w:val="both"/>
        <w:rPr>
          <w:rFonts w:ascii="Verdana" w:hAnsi="Verdana"/>
          <w:sz w:val="20"/>
          <w:szCs w:val="20"/>
        </w:rPr>
      </w:pPr>
      <w:r w:rsidRPr="008D2929">
        <w:rPr>
          <w:rFonts w:ascii="Verdana" w:hAnsi="Verdana"/>
          <w:sz w:val="20"/>
          <w:szCs w:val="20"/>
        </w:rPr>
        <w:t>Wykonywanie corocznych przeglądów obiektu w okresie gwarancyjnym na r</w:t>
      </w:r>
      <w:r w:rsidR="008D2929">
        <w:rPr>
          <w:rFonts w:ascii="Verdana" w:hAnsi="Verdana"/>
          <w:sz w:val="20"/>
          <w:szCs w:val="20"/>
        </w:rPr>
        <w:t>oboty budowlane.</w:t>
      </w:r>
    </w:p>
    <w:p w14:paraId="6D6CF41F" w14:textId="77777777" w:rsidR="00A80F98" w:rsidRPr="008D2929" w:rsidRDefault="00A80F98" w:rsidP="0044539C">
      <w:pPr>
        <w:suppressAutoHyphens/>
        <w:autoSpaceDN w:val="0"/>
        <w:spacing w:before="200" w:line="240" w:lineRule="auto"/>
        <w:jc w:val="both"/>
        <w:rPr>
          <w:rFonts w:ascii="Verdana" w:hAnsi="Verdana"/>
          <w:b/>
          <w:sz w:val="20"/>
          <w:szCs w:val="20"/>
        </w:rPr>
      </w:pPr>
      <w:r w:rsidRPr="008D2929">
        <w:rPr>
          <w:rFonts w:ascii="Verdana" w:hAnsi="Verdana"/>
          <w:b/>
          <w:sz w:val="20"/>
          <w:szCs w:val="20"/>
        </w:rPr>
        <w:t xml:space="preserve">2.3.  </w:t>
      </w:r>
      <w:r w:rsidR="007336AC" w:rsidRPr="008D2929">
        <w:rPr>
          <w:rFonts w:ascii="Verdana" w:hAnsi="Verdana"/>
          <w:b/>
          <w:sz w:val="20"/>
          <w:szCs w:val="20"/>
        </w:rPr>
        <w:tab/>
      </w:r>
      <w:r w:rsidRPr="008D2929">
        <w:rPr>
          <w:rFonts w:ascii="Verdana" w:hAnsi="Verdana"/>
          <w:b/>
          <w:sz w:val="20"/>
          <w:szCs w:val="20"/>
        </w:rPr>
        <w:t>Czas wykonywania usługi nadzoru:</w:t>
      </w:r>
    </w:p>
    <w:p w14:paraId="052D7846" w14:textId="78227056" w:rsidR="00DA6DB7" w:rsidRPr="008D2929" w:rsidRDefault="00DA6DB7" w:rsidP="00334732">
      <w:pPr>
        <w:numPr>
          <w:ilvl w:val="2"/>
          <w:numId w:val="13"/>
        </w:numPr>
        <w:tabs>
          <w:tab w:val="left" w:pos="284"/>
          <w:tab w:val="center" w:pos="4536"/>
          <w:tab w:val="right" w:pos="9072"/>
        </w:tabs>
        <w:suppressAutoHyphens/>
        <w:spacing w:before="120" w:after="0" w:line="100" w:lineRule="atLeast"/>
        <w:ind w:left="0" w:hanging="2160"/>
        <w:jc w:val="both"/>
        <w:rPr>
          <w:rFonts w:ascii="Verdana" w:hAnsi="Verdana"/>
          <w:sz w:val="20"/>
          <w:szCs w:val="20"/>
        </w:rPr>
      </w:pPr>
      <w:r w:rsidRPr="008D2929">
        <w:rPr>
          <w:rFonts w:ascii="Verdana" w:hAnsi="Verdana"/>
          <w:sz w:val="20"/>
          <w:szCs w:val="20"/>
        </w:rPr>
        <w:t xml:space="preserve">1. Okres realizacji Usługi wynosi </w:t>
      </w:r>
      <w:r w:rsidR="00334732" w:rsidRPr="002C2E36">
        <w:rPr>
          <w:rFonts w:ascii="Verdana" w:hAnsi="Verdana"/>
          <w:b/>
          <w:sz w:val="20"/>
          <w:szCs w:val="20"/>
        </w:rPr>
        <w:t>1</w:t>
      </w:r>
      <w:r w:rsidR="002C2E36" w:rsidRPr="002C2E36">
        <w:rPr>
          <w:rFonts w:ascii="Verdana" w:hAnsi="Verdana"/>
          <w:b/>
          <w:sz w:val="20"/>
          <w:szCs w:val="20"/>
        </w:rPr>
        <w:t>26</w:t>
      </w:r>
      <w:r w:rsidRPr="008D2929">
        <w:rPr>
          <w:rFonts w:ascii="Verdana" w:hAnsi="Verdana"/>
          <w:sz w:val="20"/>
          <w:szCs w:val="20"/>
        </w:rPr>
        <w:t xml:space="preserve"> </w:t>
      </w:r>
      <w:r w:rsidR="00334732">
        <w:rPr>
          <w:rFonts w:ascii="Verdana" w:hAnsi="Verdana"/>
          <w:sz w:val="20"/>
          <w:szCs w:val="20"/>
        </w:rPr>
        <w:t>miesięcy</w:t>
      </w:r>
      <w:r w:rsidRPr="008D2929">
        <w:rPr>
          <w:rFonts w:ascii="Verdana" w:hAnsi="Verdana"/>
          <w:sz w:val="20"/>
          <w:szCs w:val="20"/>
        </w:rPr>
        <w:t>, w tym:</w:t>
      </w:r>
    </w:p>
    <w:p w14:paraId="3C6BCE3A" w14:textId="1B7E27C0" w:rsidR="00DA6DB7" w:rsidRPr="002C2E36" w:rsidRDefault="00C12BAA" w:rsidP="00334732">
      <w:pPr>
        <w:pStyle w:val="Akapitzlist"/>
        <w:numPr>
          <w:ilvl w:val="0"/>
          <w:numId w:val="7"/>
        </w:numPr>
        <w:overflowPunct w:val="0"/>
        <w:autoSpaceDE w:val="0"/>
        <w:autoSpaceDN w:val="0"/>
        <w:adjustRightInd w:val="0"/>
        <w:spacing w:after="0" w:line="240" w:lineRule="auto"/>
        <w:ind w:left="851"/>
        <w:jc w:val="both"/>
        <w:textAlignment w:val="baseline"/>
        <w:rPr>
          <w:rFonts w:ascii="Verdana" w:hAnsi="Verdana"/>
          <w:sz w:val="20"/>
          <w:szCs w:val="20"/>
        </w:rPr>
      </w:pPr>
      <w:r w:rsidRPr="002C2E36">
        <w:rPr>
          <w:rFonts w:ascii="Verdana" w:hAnsi="Verdana"/>
          <w:b/>
          <w:sz w:val="20"/>
          <w:szCs w:val="20"/>
        </w:rPr>
        <w:t>1</w:t>
      </w:r>
      <w:r w:rsidR="002C2E36" w:rsidRPr="002C2E36">
        <w:rPr>
          <w:rFonts w:ascii="Verdana" w:hAnsi="Verdana"/>
          <w:b/>
          <w:sz w:val="20"/>
          <w:szCs w:val="20"/>
        </w:rPr>
        <w:t>8</w:t>
      </w:r>
      <w:r w:rsidR="00DA6DB7" w:rsidRPr="002C2E36">
        <w:rPr>
          <w:rFonts w:ascii="Verdana" w:hAnsi="Verdana"/>
          <w:b/>
          <w:sz w:val="20"/>
          <w:szCs w:val="20"/>
        </w:rPr>
        <w:t xml:space="preserve"> miesięcy</w:t>
      </w:r>
      <w:r w:rsidR="00DA6DB7" w:rsidRPr="002C2E36">
        <w:rPr>
          <w:rFonts w:ascii="Verdana" w:hAnsi="Verdana"/>
          <w:sz w:val="20"/>
          <w:szCs w:val="20"/>
        </w:rPr>
        <w:t xml:space="preserve"> od dnia wydania pisemnego polecenia przez Zamawiającego - dla czynności określonych w § 4 ust. 1 Umowy</w:t>
      </w:r>
    </w:p>
    <w:p w14:paraId="0ED354C6" w14:textId="247DC08B" w:rsidR="00DA6DB7" w:rsidRPr="002C2E36" w:rsidRDefault="00DA6DB7" w:rsidP="00334732">
      <w:pPr>
        <w:numPr>
          <w:ilvl w:val="0"/>
          <w:numId w:val="7"/>
        </w:numPr>
        <w:tabs>
          <w:tab w:val="left" w:pos="708"/>
          <w:tab w:val="center" w:pos="4536"/>
          <w:tab w:val="right" w:pos="9072"/>
        </w:tabs>
        <w:suppressAutoHyphens/>
        <w:spacing w:after="0" w:line="100" w:lineRule="atLeast"/>
        <w:ind w:left="850" w:hanging="424"/>
        <w:jc w:val="both"/>
        <w:rPr>
          <w:rFonts w:ascii="Verdana" w:hAnsi="Verdana"/>
          <w:sz w:val="20"/>
          <w:szCs w:val="20"/>
        </w:rPr>
      </w:pPr>
      <w:r w:rsidRPr="002C2E36">
        <w:rPr>
          <w:rFonts w:ascii="Verdana" w:hAnsi="Verdana"/>
          <w:sz w:val="20"/>
          <w:szCs w:val="20"/>
        </w:rPr>
        <w:t xml:space="preserve"> </w:t>
      </w:r>
      <w:r w:rsidR="00C306F2" w:rsidRPr="002C2E36">
        <w:rPr>
          <w:rFonts w:ascii="Verdana" w:hAnsi="Verdana"/>
          <w:sz w:val="20"/>
          <w:szCs w:val="20"/>
        </w:rPr>
        <w:t xml:space="preserve"> </w:t>
      </w:r>
      <w:r w:rsidR="00334732" w:rsidRPr="002C2E36">
        <w:rPr>
          <w:rFonts w:ascii="Verdana" w:hAnsi="Verdana"/>
          <w:b/>
          <w:sz w:val="20"/>
          <w:szCs w:val="20"/>
        </w:rPr>
        <w:t>108</w:t>
      </w:r>
      <w:r w:rsidRPr="002C2E36">
        <w:rPr>
          <w:rFonts w:ascii="Verdana" w:hAnsi="Verdana"/>
          <w:b/>
          <w:sz w:val="20"/>
          <w:szCs w:val="20"/>
        </w:rPr>
        <w:t xml:space="preserve"> </w:t>
      </w:r>
      <w:r w:rsidR="00334732" w:rsidRPr="002C2E36">
        <w:rPr>
          <w:rFonts w:ascii="Verdana" w:hAnsi="Verdana"/>
          <w:b/>
          <w:sz w:val="20"/>
          <w:szCs w:val="20"/>
        </w:rPr>
        <w:t>miesięcy</w:t>
      </w:r>
      <w:r w:rsidRPr="002C2E36">
        <w:rPr>
          <w:rFonts w:ascii="Verdana" w:hAnsi="Verdana"/>
          <w:b/>
          <w:sz w:val="20"/>
          <w:szCs w:val="20"/>
        </w:rPr>
        <w:t xml:space="preserve"> </w:t>
      </w:r>
      <w:r w:rsidRPr="002C2E36">
        <w:rPr>
          <w:rFonts w:ascii="Verdana" w:hAnsi="Verdana"/>
          <w:sz w:val="20"/>
          <w:szCs w:val="20"/>
        </w:rPr>
        <w:t>(</w:t>
      </w:r>
      <w:r w:rsidR="00334732" w:rsidRPr="002C2E36">
        <w:rPr>
          <w:rFonts w:ascii="Verdana" w:hAnsi="Verdana"/>
          <w:sz w:val="20"/>
          <w:szCs w:val="20"/>
        </w:rPr>
        <w:t>9</w:t>
      </w:r>
      <w:r w:rsidRPr="002C2E36">
        <w:rPr>
          <w:rFonts w:ascii="Verdana" w:hAnsi="Verdana"/>
          <w:sz w:val="20"/>
          <w:szCs w:val="20"/>
        </w:rPr>
        <w:t xml:space="preserve"> lat) od dnia odbioru ostatecznego Robót - dla czynności określonych </w:t>
      </w:r>
      <w:r w:rsidR="008D2929" w:rsidRPr="002C2E36">
        <w:rPr>
          <w:rFonts w:ascii="Verdana" w:hAnsi="Verdana"/>
          <w:sz w:val="20"/>
          <w:szCs w:val="20"/>
        </w:rPr>
        <w:br/>
      </w:r>
      <w:r w:rsidRPr="002C2E36">
        <w:rPr>
          <w:rFonts w:ascii="Verdana" w:hAnsi="Verdana"/>
          <w:sz w:val="20"/>
          <w:szCs w:val="20"/>
        </w:rPr>
        <w:t>w § 4 ust. 2., z zastrzeżeniem treści ust. 5 Umowy</w:t>
      </w:r>
    </w:p>
    <w:p w14:paraId="5C67F144" w14:textId="77777777" w:rsidR="00DA6DB7" w:rsidRPr="008D2929" w:rsidRDefault="00DA6DB7" w:rsidP="00334732">
      <w:pPr>
        <w:numPr>
          <w:ilvl w:val="2"/>
          <w:numId w:val="13"/>
        </w:numPr>
        <w:tabs>
          <w:tab w:val="clear" w:pos="2160"/>
        </w:tabs>
        <w:suppressAutoHyphens/>
        <w:spacing w:before="120" w:after="0" w:line="100" w:lineRule="atLeast"/>
        <w:ind w:left="284" w:hanging="284"/>
        <w:jc w:val="both"/>
        <w:rPr>
          <w:rFonts w:ascii="Verdana" w:hAnsi="Verdana"/>
          <w:sz w:val="20"/>
          <w:szCs w:val="20"/>
        </w:rPr>
      </w:pPr>
      <w:r w:rsidRPr="008D2929">
        <w:rPr>
          <w:rFonts w:ascii="Verdana" w:hAnsi="Verdana"/>
          <w:sz w:val="20"/>
          <w:szCs w:val="20"/>
        </w:rPr>
        <w:t>Rozpoczęcie realizacji Usługi w zakresie wskazanym w ust. 1 pkt a) nastąpi na pisemne polecenie Zamawiającego. Wykonawca zobowiązuje się pozostawać w pełnej gotowości do podjęcia rozpoczęcia realizacji Usługi.</w:t>
      </w:r>
    </w:p>
    <w:p w14:paraId="146F33D1" w14:textId="3AC6BDDA" w:rsidR="00FD62FB" w:rsidRPr="008D2929" w:rsidRDefault="00FD62FB" w:rsidP="00907FB2">
      <w:pPr>
        <w:spacing w:after="0" w:line="240" w:lineRule="exact"/>
        <w:jc w:val="both"/>
        <w:rPr>
          <w:rFonts w:ascii="Verdana" w:eastAsia="Times New Roman" w:hAnsi="Verdana" w:cs="Courier New"/>
          <w:bCs/>
          <w:sz w:val="20"/>
          <w:szCs w:val="20"/>
          <w:lang w:eastAsia="pl-PL"/>
        </w:rPr>
      </w:pPr>
    </w:p>
    <w:p w14:paraId="6D12AF8A" w14:textId="77777777" w:rsidR="008245FE" w:rsidRPr="008D2929" w:rsidRDefault="00366C34" w:rsidP="009A1913">
      <w:pPr>
        <w:pStyle w:val="Zwykytekst"/>
        <w:spacing w:line="240" w:lineRule="exact"/>
        <w:rPr>
          <w:rFonts w:ascii="Verdana" w:hAnsi="Verdana"/>
          <w:b/>
          <w:bCs/>
        </w:rPr>
      </w:pPr>
      <w:r w:rsidRPr="008D2929">
        <w:rPr>
          <w:rFonts w:ascii="Verdana" w:hAnsi="Verdana"/>
          <w:b/>
          <w:bCs/>
        </w:rPr>
        <w:t xml:space="preserve">2.4. </w:t>
      </w:r>
      <w:r w:rsidR="007336AC" w:rsidRPr="008D2929">
        <w:rPr>
          <w:rFonts w:ascii="Verdana" w:hAnsi="Verdana"/>
          <w:b/>
          <w:bCs/>
        </w:rPr>
        <w:tab/>
      </w:r>
      <w:r w:rsidRPr="008D2929">
        <w:rPr>
          <w:rFonts w:ascii="Verdana" w:hAnsi="Verdana"/>
          <w:b/>
          <w:bCs/>
        </w:rPr>
        <w:t>Wymagania</w:t>
      </w:r>
    </w:p>
    <w:p w14:paraId="00E5283D" w14:textId="77777777" w:rsidR="00C204C3" w:rsidRPr="008D2929" w:rsidRDefault="00C204C3" w:rsidP="009A1913">
      <w:pPr>
        <w:pStyle w:val="Zwykytekst"/>
        <w:spacing w:line="240" w:lineRule="exact"/>
        <w:rPr>
          <w:rFonts w:ascii="Verdana" w:hAnsi="Verdana"/>
          <w:b/>
          <w:bCs/>
        </w:rPr>
      </w:pPr>
    </w:p>
    <w:p w14:paraId="72455D3C" w14:textId="77777777" w:rsidR="00694F67" w:rsidRDefault="00366C34" w:rsidP="00685C47">
      <w:pPr>
        <w:jc w:val="both"/>
        <w:rPr>
          <w:rFonts w:ascii="Verdana" w:hAnsi="Verdana"/>
          <w:sz w:val="20"/>
          <w:szCs w:val="20"/>
        </w:rPr>
      </w:pPr>
      <w:r w:rsidRPr="008D2929">
        <w:rPr>
          <w:rFonts w:ascii="Verdana" w:hAnsi="Verdana"/>
          <w:sz w:val="20"/>
          <w:szCs w:val="20"/>
        </w:rPr>
        <w:t>Nadzór inwestorski będzie pełniony przez cały czas realizacji robót.</w:t>
      </w:r>
      <w:r w:rsidR="00685C47" w:rsidRPr="008D2929">
        <w:rPr>
          <w:rFonts w:ascii="Verdana" w:hAnsi="Verdana"/>
          <w:sz w:val="20"/>
          <w:szCs w:val="20"/>
        </w:rPr>
        <w:t xml:space="preserve"> </w:t>
      </w:r>
      <w:r w:rsidR="00694F67" w:rsidRPr="008D2929">
        <w:rPr>
          <w:rFonts w:ascii="Verdana" w:hAnsi="Verdana" w:cs="Arial"/>
          <w:bCs/>
          <w:sz w:val="20"/>
        </w:rPr>
        <w:t xml:space="preserve">W czasie prowadzenia robót budowlanych przez Wykonawcę wymagana jest obecność Inspektora Nadzoru robót mostowych, potwierdzona wpisem do dziennika budowy. </w:t>
      </w:r>
      <w:r w:rsidR="0068079C" w:rsidRPr="008D2929">
        <w:rPr>
          <w:rFonts w:ascii="Verdana" w:hAnsi="Verdana"/>
          <w:sz w:val="20"/>
          <w:szCs w:val="20"/>
        </w:rPr>
        <w:t xml:space="preserve">Wynagrodzenie jest wynagrodzeniem ryczałtowym i powinno obejmować wszystkie koszty związane z realizacją Przedmiotu umowy, </w:t>
      </w:r>
      <w:r w:rsidR="0068079C" w:rsidRPr="008D2929">
        <w:rPr>
          <w:rFonts w:ascii="Verdana" w:hAnsi="Verdana"/>
          <w:iCs/>
          <w:sz w:val="20"/>
          <w:szCs w:val="20"/>
        </w:rPr>
        <w:t xml:space="preserve">w tym również wszelkie koszty towarzyszące wykonaniu Przedmiotu zamówienia wynikające </w:t>
      </w:r>
      <w:r w:rsidR="00DF23C5" w:rsidRPr="008D2929">
        <w:rPr>
          <w:rFonts w:ascii="Verdana" w:hAnsi="Verdana"/>
          <w:iCs/>
          <w:sz w:val="20"/>
          <w:szCs w:val="20"/>
        </w:rPr>
        <w:br/>
      </w:r>
      <w:r w:rsidR="0068079C" w:rsidRPr="008D2929">
        <w:rPr>
          <w:rFonts w:ascii="Verdana" w:hAnsi="Verdana"/>
          <w:iCs/>
          <w:sz w:val="20"/>
          <w:szCs w:val="20"/>
        </w:rPr>
        <w:t xml:space="preserve">z opisu przedmiotu zamówienia oraz wymagań określonych w niniejszym piśmie w tym </w:t>
      </w:r>
      <w:r w:rsidR="00DF23C5" w:rsidRPr="008D2929">
        <w:rPr>
          <w:rFonts w:ascii="Verdana" w:hAnsi="Verdana"/>
          <w:iCs/>
          <w:sz w:val="20"/>
          <w:szCs w:val="20"/>
        </w:rPr>
        <w:br/>
      </w:r>
      <w:r w:rsidR="0068079C" w:rsidRPr="008D2929">
        <w:rPr>
          <w:rFonts w:ascii="Verdana" w:hAnsi="Verdana"/>
          <w:iCs/>
          <w:sz w:val="20"/>
          <w:szCs w:val="20"/>
        </w:rPr>
        <w:t xml:space="preserve">w szczególności zapewnienie i skierowanie do realizacji przedmiotu umowy odpowiedniej ilości osób (kadry) stosownie </w:t>
      </w:r>
      <w:r w:rsidR="0068079C" w:rsidRPr="008D2929">
        <w:rPr>
          <w:rStyle w:val="FontStyle108"/>
          <w:iCs/>
          <w:sz w:val="20"/>
          <w:szCs w:val="20"/>
        </w:rPr>
        <w:t xml:space="preserve">do zakresu oraz rodzaju robót branżowych w tym również osób </w:t>
      </w:r>
      <w:r w:rsidR="00934CCF" w:rsidRPr="008D2929">
        <w:rPr>
          <w:rStyle w:val="FontStyle108"/>
          <w:iCs/>
          <w:sz w:val="20"/>
          <w:szCs w:val="20"/>
        </w:rPr>
        <w:br/>
      </w:r>
      <w:r w:rsidR="0068079C" w:rsidRPr="008D2929">
        <w:rPr>
          <w:rStyle w:val="FontStyle108"/>
          <w:iCs/>
          <w:sz w:val="20"/>
          <w:szCs w:val="20"/>
        </w:rPr>
        <w:t>z</w:t>
      </w:r>
      <w:r w:rsidR="0068079C" w:rsidRPr="008D2929">
        <w:rPr>
          <w:rFonts w:ascii="Verdana" w:hAnsi="Verdana"/>
          <w:iCs/>
          <w:sz w:val="20"/>
          <w:szCs w:val="20"/>
        </w:rPr>
        <w:t xml:space="preserve"> wymaganymi uprawnieniami i innych czynności wynikających z procedur określonych </w:t>
      </w:r>
      <w:r w:rsidR="00934CCF" w:rsidRPr="008D2929">
        <w:rPr>
          <w:rFonts w:ascii="Verdana" w:hAnsi="Verdana"/>
          <w:iCs/>
          <w:sz w:val="20"/>
          <w:szCs w:val="20"/>
        </w:rPr>
        <w:br/>
      </w:r>
      <w:r w:rsidR="0068079C" w:rsidRPr="008D2929">
        <w:rPr>
          <w:rFonts w:ascii="Verdana" w:hAnsi="Verdana"/>
          <w:iCs/>
          <w:sz w:val="20"/>
          <w:szCs w:val="20"/>
        </w:rPr>
        <w:t>w przepisach niezbędnych do prawidłowej realizacji przedmiotu zamówienia, a także wszelkie inne koszty towarzyszące wykonaniu Usługi oraz ryzyko Wykonawcy z tytułu ich oszacowania oraz oddziaływania innych czynników mających lub mogących mieć wpływ na te koszty</w:t>
      </w:r>
      <w:r w:rsidR="0068079C" w:rsidRPr="008D2929">
        <w:rPr>
          <w:rFonts w:ascii="Verdana" w:hAnsi="Verdana"/>
          <w:sz w:val="20"/>
          <w:szCs w:val="20"/>
        </w:rPr>
        <w:t>. Niedoszacowanie, pominięcie przez Wykonawcę przy wycenie jakiejkolwiek części zakresu zamówienia nie będzie stanowić podstawy do dodatkow</w:t>
      </w:r>
      <w:r w:rsidR="0068079C" w:rsidRPr="0054238C">
        <w:rPr>
          <w:rFonts w:ascii="Verdana" w:hAnsi="Verdana"/>
          <w:sz w:val="20"/>
          <w:szCs w:val="20"/>
        </w:rPr>
        <w:t>ej zapłaty z tego tytułu.</w:t>
      </w:r>
    </w:p>
    <w:p w14:paraId="6A16C606" w14:textId="77777777" w:rsidR="00A903D9" w:rsidRDefault="00685C47" w:rsidP="009A1913">
      <w:pPr>
        <w:jc w:val="both"/>
        <w:rPr>
          <w:rFonts w:ascii="Verdana" w:hAnsi="Verdana"/>
          <w:b/>
          <w:sz w:val="20"/>
          <w:szCs w:val="20"/>
        </w:rPr>
      </w:pPr>
      <w:r>
        <w:rPr>
          <w:rFonts w:ascii="Verdana" w:hAnsi="Verdana"/>
          <w:b/>
          <w:sz w:val="20"/>
          <w:szCs w:val="20"/>
        </w:rPr>
        <w:t>2.5</w:t>
      </w:r>
      <w:r w:rsidR="00D45011">
        <w:rPr>
          <w:rFonts w:ascii="Verdana" w:hAnsi="Verdana"/>
          <w:b/>
          <w:sz w:val="20"/>
          <w:szCs w:val="20"/>
        </w:rPr>
        <w:t>.</w:t>
      </w:r>
      <w:r w:rsidR="00A903D9">
        <w:rPr>
          <w:rFonts w:ascii="Verdana" w:hAnsi="Verdana"/>
          <w:b/>
          <w:sz w:val="20"/>
          <w:szCs w:val="20"/>
        </w:rPr>
        <w:t xml:space="preserve"> </w:t>
      </w:r>
      <w:r w:rsidR="00D45011">
        <w:rPr>
          <w:rFonts w:ascii="Verdana" w:hAnsi="Verdana"/>
          <w:b/>
          <w:sz w:val="20"/>
          <w:szCs w:val="20"/>
        </w:rPr>
        <w:tab/>
      </w:r>
      <w:r w:rsidR="00A903D9">
        <w:rPr>
          <w:rFonts w:ascii="Verdana" w:hAnsi="Verdana"/>
          <w:b/>
          <w:sz w:val="20"/>
          <w:szCs w:val="20"/>
        </w:rPr>
        <w:t>Posiadanie ubezpieczenia OC</w:t>
      </w:r>
    </w:p>
    <w:p w14:paraId="06B7C9E5" w14:textId="77777777" w:rsidR="00A903D9" w:rsidRPr="005F3284" w:rsidRDefault="00A903D9" w:rsidP="009A1913">
      <w:pPr>
        <w:jc w:val="both"/>
        <w:rPr>
          <w:rFonts w:ascii="Verdana" w:hAnsi="Verdana"/>
          <w:b/>
          <w:sz w:val="20"/>
          <w:szCs w:val="20"/>
          <w:u w:val="single"/>
        </w:rPr>
      </w:pPr>
      <w:r w:rsidRPr="005F3284">
        <w:rPr>
          <w:rFonts w:ascii="Verdana" w:hAnsi="Verdana"/>
          <w:b/>
          <w:sz w:val="20"/>
          <w:szCs w:val="20"/>
          <w:u w:val="single"/>
        </w:rPr>
        <w:t>Ubezpieczenie Wykonawcy</w:t>
      </w:r>
    </w:p>
    <w:p w14:paraId="53C91761" w14:textId="77777777" w:rsidR="00D939DC" w:rsidRPr="00D939DC" w:rsidRDefault="00D939DC" w:rsidP="00D939DC">
      <w:pPr>
        <w:jc w:val="both"/>
        <w:rPr>
          <w:rFonts w:ascii="Verdana" w:hAnsi="Verdana"/>
          <w:sz w:val="20"/>
          <w:szCs w:val="20"/>
        </w:rPr>
      </w:pPr>
      <w:r w:rsidRPr="00D939DC">
        <w:rPr>
          <w:rFonts w:ascii="Verdana" w:hAnsi="Verdana"/>
          <w:sz w:val="20"/>
          <w:szCs w:val="20"/>
        </w:rPr>
        <w:t>Wykonawca oświadcza, że jest ubezpieczony od odpowiedzialności cywilnej w zakresie prowadzonej działalności gospodarczej obejmującej Przedmiot umowy na sumę ubezpieczenia nie mniejszą niż 100 000,00 zł (słownie: sto tysięcy złotych 00/100).</w:t>
      </w:r>
    </w:p>
    <w:p w14:paraId="6492BF20" w14:textId="77777777" w:rsidR="00D939DC" w:rsidRDefault="00D939DC" w:rsidP="00D939DC">
      <w:pPr>
        <w:jc w:val="both"/>
        <w:rPr>
          <w:rFonts w:ascii="Verdana" w:hAnsi="Verdana"/>
          <w:sz w:val="20"/>
          <w:szCs w:val="20"/>
        </w:rPr>
      </w:pPr>
      <w:r w:rsidRPr="00D939DC">
        <w:rPr>
          <w:rFonts w:ascii="Verdana" w:hAnsi="Verdana"/>
          <w:sz w:val="20"/>
          <w:szCs w:val="20"/>
        </w:rPr>
        <w:t xml:space="preserve">Wykonawca zobowiązuje się do posiadania ubezpieczenia od odpowiedzialności cywilnej </w:t>
      </w:r>
      <w:r>
        <w:rPr>
          <w:rFonts w:ascii="Verdana" w:hAnsi="Verdana"/>
          <w:sz w:val="20"/>
          <w:szCs w:val="20"/>
        </w:rPr>
        <w:t xml:space="preserve">przez cały okres obowiązywania </w:t>
      </w:r>
      <w:r w:rsidRPr="00D939DC">
        <w:rPr>
          <w:rFonts w:ascii="Verdana" w:hAnsi="Verdana"/>
          <w:sz w:val="20"/>
          <w:szCs w:val="20"/>
        </w:rPr>
        <w:t>umowy. Dowód zawarcia umowy ubezpieczenia, oraz opłacenia składki/</w:t>
      </w:r>
      <w:proofErr w:type="spellStart"/>
      <w:r w:rsidRPr="00D939DC">
        <w:rPr>
          <w:rFonts w:ascii="Verdana" w:hAnsi="Verdana"/>
          <w:sz w:val="20"/>
          <w:szCs w:val="20"/>
        </w:rPr>
        <w:t>ek</w:t>
      </w:r>
      <w:proofErr w:type="spellEnd"/>
      <w:r w:rsidRPr="00D939DC">
        <w:rPr>
          <w:rFonts w:ascii="Verdana" w:hAnsi="Verdana"/>
          <w:sz w:val="20"/>
          <w:szCs w:val="20"/>
        </w:rPr>
        <w:t xml:space="preserve"> Wykonawca przedłoży w terminie 7 dni od dnia zawarcia Umowy, a następnie na każdorazowe żądanie Zamawiającego w wyznaczonym przez w/w terminie. Wykonawca ponosi odpowiedzialność za wszelkie szkody powstałe w związku z wykonywaniem Przedmiotu umowy.</w:t>
      </w:r>
    </w:p>
    <w:p w14:paraId="6CBB1520" w14:textId="77777777" w:rsidR="0086285B" w:rsidRDefault="00685C47" w:rsidP="00D939DC">
      <w:pPr>
        <w:jc w:val="both"/>
        <w:rPr>
          <w:rFonts w:ascii="Verdana" w:hAnsi="Verdana"/>
          <w:b/>
          <w:bCs/>
          <w:sz w:val="20"/>
          <w:szCs w:val="20"/>
        </w:rPr>
      </w:pPr>
      <w:r>
        <w:rPr>
          <w:rFonts w:ascii="Verdana" w:hAnsi="Verdana"/>
          <w:b/>
          <w:bCs/>
          <w:sz w:val="20"/>
          <w:szCs w:val="20"/>
        </w:rPr>
        <w:t>2.6</w:t>
      </w:r>
      <w:r w:rsidR="00D45011">
        <w:rPr>
          <w:rFonts w:ascii="Verdana" w:hAnsi="Verdana"/>
          <w:b/>
          <w:bCs/>
          <w:sz w:val="20"/>
          <w:szCs w:val="20"/>
        </w:rPr>
        <w:t>.</w:t>
      </w:r>
      <w:r w:rsidR="00D45011">
        <w:rPr>
          <w:rFonts w:ascii="Verdana" w:hAnsi="Verdana"/>
          <w:b/>
          <w:bCs/>
          <w:sz w:val="20"/>
          <w:szCs w:val="20"/>
        </w:rPr>
        <w:tab/>
      </w:r>
      <w:r w:rsidR="0086285B">
        <w:rPr>
          <w:rFonts w:ascii="Verdana" w:hAnsi="Verdana"/>
          <w:b/>
          <w:bCs/>
          <w:sz w:val="20"/>
          <w:szCs w:val="20"/>
        </w:rPr>
        <w:t xml:space="preserve"> Wyposażenie biura nadzoru</w:t>
      </w:r>
    </w:p>
    <w:p w14:paraId="6026590B" w14:textId="77777777" w:rsidR="006E021F" w:rsidRPr="00077D6B" w:rsidRDefault="006E021F" w:rsidP="006E021F">
      <w:pPr>
        <w:jc w:val="both"/>
        <w:rPr>
          <w:rFonts w:ascii="Verdana" w:hAnsi="Verdana"/>
          <w:sz w:val="20"/>
          <w:szCs w:val="20"/>
          <w:lang w:eastAsia="pl-PL"/>
        </w:rPr>
      </w:pPr>
      <w:r>
        <w:rPr>
          <w:rFonts w:ascii="Verdana" w:hAnsi="Verdana"/>
          <w:sz w:val="20"/>
          <w:szCs w:val="20"/>
          <w:lang w:eastAsia="pl-PL"/>
        </w:rPr>
        <w:t>Zamawiający nie zapewnia Nadzorowi środków transportu i sprzętu koniecznego do pełnienia nadzoru.</w:t>
      </w:r>
    </w:p>
    <w:p w14:paraId="3A32F4E8" w14:textId="38DB1C05" w:rsidR="006E021F" w:rsidRDefault="006E021F" w:rsidP="006E021F">
      <w:pPr>
        <w:jc w:val="both"/>
        <w:rPr>
          <w:rFonts w:ascii="Verdana" w:hAnsi="Verdana"/>
          <w:sz w:val="20"/>
          <w:szCs w:val="20"/>
          <w:lang w:eastAsia="pl-PL"/>
        </w:rPr>
      </w:pPr>
      <w:r w:rsidRPr="00C07E79">
        <w:rPr>
          <w:rFonts w:ascii="Verdana" w:hAnsi="Verdana"/>
          <w:sz w:val="20"/>
          <w:szCs w:val="20"/>
          <w:lang w:eastAsia="pl-PL"/>
        </w:rPr>
        <w:lastRenderedPageBreak/>
        <w:t>Pomieszczenie biurowe na potrzeby pracy Nadzoru inwestorskiego, w postaci zaplecza przygotowanego przez Wykonawcę</w:t>
      </w:r>
      <w:r w:rsidR="00594308">
        <w:rPr>
          <w:rFonts w:ascii="Verdana" w:hAnsi="Verdana"/>
          <w:sz w:val="20"/>
          <w:szCs w:val="20"/>
          <w:lang w:eastAsia="pl-PL"/>
        </w:rPr>
        <w:t xml:space="preserve"> robót</w:t>
      </w:r>
      <w:r w:rsidRPr="00C07E79">
        <w:rPr>
          <w:rFonts w:ascii="Verdana" w:hAnsi="Verdana"/>
          <w:sz w:val="20"/>
          <w:szCs w:val="20"/>
          <w:lang w:eastAsia="pl-PL"/>
        </w:rPr>
        <w:t xml:space="preserve">, udostępni Zamawiający. W </w:t>
      </w:r>
      <w:r>
        <w:rPr>
          <w:rFonts w:ascii="Verdana" w:hAnsi="Verdana"/>
          <w:sz w:val="20"/>
          <w:szCs w:val="20"/>
          <w:lang w:eastAsia="pl-PL"/>
        </w:rPr>
        <w:t xml:space="preserve">związku z powyższym Nadzór winien we własnym zakresie i własnym staraniem zorganizować wyposażenie w sprzęt biurowy, geodezyjny i transport (w zakresie niezbędnym do wykonania niniejszego zamówienia). Nadzór wyposaży swój personel w sprzęt, środki transportu i łączności niezbędne do prowadzenia czynności nadzoru. </w:t>
      </w:r>
    </w:p>
    <w:p w14:paraId="61E73A69" w14:textId="7EB8AC2D" w:rsidR="00FE119A" w:rsidRDefault="00FE119A" w:rsidP="006E021F">
      <w:pPr>
        <w:jc w:val="both"/>
        <w:rPr>
          <w:rFonts w:ascii="Verdana" w:hAnsi="Verdana"/>
          <w:sz w:val="20"/>
          <w:szCs w:val="20"/>
          <w:lang w:eastAsia="pl-PL"/>
        </w:rPr>
      </w:pPr>
    </w:p>
    <w:p w14:paraId="4FEA3010" w14:textId="77777777" w:rsidR="00CA2CAF" w:rsidRDefault="00CD5D99" w:rsidP="009A1913">
      <w:pPr>
        <w:spacing w:after="0" w:line="240" w:lineRule="auto"/>
        <w:jc w:val="both"/>
        <w:rPr>
          <w:rFonts w:ascii="Verdana" w:hAnsi="Verdana"/>
          <w:b/>
          <w:sz w:val="20"/>
          <w:szCs w:val="20"/>
        </w:rPr>
      </w:pPr>
      <w:r w:rsidRPr="002A124A">
        <w:rPr>
          <w:rFonts w:ascii="Verdana" w:hAnsi="Verdana"/>
          <w:b/>
          <w:sz w:val="20"/>
          <w:szCs w:val="20"/>
        </w:rPr>
        <w:t>2.</w:t>
      </w:r>
      <w:r w:rsidR="00685C47">
        <w:rPr>
          <w:rFonts w:ascii="Verdana" w:hAnsi="Verdana"/>
          <w:b/>
          <w:sz w:val="20"/>
          <w:szCs w:val="20"/>
        </w:rPr>
        <w:t>7</w:t>
      </w:r>
      <w:r w:rsidRPr="002A124A">
        <w:rPr>
          <w:rFonts w:ascii="Verdana" w:hAnsi="Verdana"/>
          <w:b/>
          <w:sz w:val="20"/>
          <w:szCs w:val="20"/>
        </w:rPr>
        <w:t xml:space="preserve">. </w:t>
      </w:r>
      <w:r w:rsidR="00D45011">
        <w:rPr>
          <w:rFonts w:ascii="Verdana" w:hAnsi="Verdana"/>
          <w:b/>
          <w:sz w:val="20"/>
          <w:szCs w:val="20"/>
        </w:rPr>
        <w:tab/>
      </w:r>
      <w:r w:rsidRPr="002A124A">
        <w:rPr>
          <w:rFonts w:ascii="Verdana" w:hAnsi="Verdana"/>
          <w:b/>
          <w:sz w:val="20"/>
          <w:szCs w:val="20"/>
        </w:rPr>
        <w:t>Kontrola jakości robót</w:t>
      </w:r>
    </w:p>
    <w:p w14:paraId="6642B019" w14:textId="77777777" w:rsidR="002A124A" w:rsidRPr="002A124A" w:rsidRDefault="002A124A" w:rsidP="00B37D16">
      <w:pPr>
        <w:spacing w:after="0"/>
        <w:jc w:val="both"/>
        <w:rPr>
          <w:rFonts w:ascii="Verdana" w:hAnsi="Verdana"/>
          <w:b/>
          <w:sz w:val="20"/>
          <w:szCs w:val="20"/>
        </w:rPr>
      </w:pPr>
    </w:p>
    <w:p w14:paraId="276AAA91" w14:textId="77777777" w:rsidR="002A124A" w:rsidRPr="002A124A" w:rsidRDefault="002A124A" w:rsidP="00B37D16">
      <w:pPr>
        <w:spacing w:after="0"/>
        <w:jc w:val="both"/>
        <w:rPr>
          <w:rFonts w:ascii="Verdana" w:hAnsi="Verdana"/>
          <w:sz w:val="20"/>
          <w:szCs w:val="20"/>
        </w:rPr>
      </w:pPr>
      <w:r w:rsidRPr="002A124A">
        <w:rPr>
          <w:rFonts w:ascii="Verdana" w:hAnsi="Verdana"/>
          <w:sz w:val="20"/>
          <w:szCs w:val="20"/>
        </w:rPr>
        <w:t>Zamawiający będzie kontrolował jakość pracy Nadzoru w oparciu o:</w:t>
      </w:r>
    </w:p>
    <w:p w14:paraId="421E3D57" w14:textId="77777777" w:rsidR="002A53FC" w:rsidRPr="002A124A" w:rsidRDefault="002A53FC" w:rsidP="00B37D16">
      <w:pPr>
        <w:spacing w:after="0"/>
        <w:jc w:val="both"/>
        <w:rPr>
          <w:rFonts w:ascii="Verdana" w:hAnsi="Verdana"/>
          <w:sz w:val="20"/>
          <w:szCs w:val="20"/>
        </w:rPr>
      </w:pPr>
    </w:p>
    <w:p w14:paraId="1D240315" w14:textId="77777777" w:rsidR="002A53FC" w:rsidRPr="00F54705" w:rsidRDefault="002A53FC" w:rsidP="00334732">
      <w:pPr>
        <w:pStyle w:val="Akapitzlist"/>
        <w:numPr>
          <w:ilvl w:val="0"/>
          <w:numId w:val="8"/>
        </w:numPr>
        <w:spacing w:after="0"/>
        <w:jc w:val="both"/>
        <w:rPr>
          <w:rFonts w:ascii="Verdana" w:hAnsi="Verdana"/>
          <w:sz w:val="20"/>
          <w:szCs w:val="20"/>
        </w:rPr>
      </w:pPr>
      <w:r w:rsidRPr="00F54705">
        <w:rPr>
          <w:rFonts w:ascii="Verdana" w:hAnsi="Verdana"/>
          <w:sz w:val="20"/>
          <w:szCs w:val="20"/>
        </w:rPr>
        <w:t xml:space="preserve">rzetelne i fachowe prowadzenie rad budowy, częstotliwość i jakość wpisów </w:t>
      </w:r>
      <w:r>
        <w:rPr>
          <w:rFonts w:ascii="Verdana" w:hAnsi="Verdana"/>
          <w:sz w:val="20"/>
          <w:szCs w:val="20"/>
        </w:rPr>
        <w:br/>
      </w:r>
      <w:r w:rsidRPr="00F54705">
        <w:rPr>
          <w:rFonts w:ascii="Verdana" w:hAnsi="Verdana"/>
          <w:sz w:val="20"/>
          <w:szCs w:val="20"/>
        </w:rPr>
        <w:t>w dzienniku budowy;</w:t>
      </w:r>
    </w:p>
    <w:p w14:paraId="0996F341" w14:textId="77777777" w:rsidR="002A53FC" w:rsidRPr="00F54705" w:rsidRDefault="002A53FC" w:rsidP="00334732">
      <w:pPr>
        <w:pStyle w:val="Akapitzlist"/>
        <w:numPr>
          <w:ilvl w:val="0"/>
          <w:numId w:val="8"/>
        </w:numPr>
        <w:spacing w:after="0"/>
        <w:jc w:val="both"/>
        <w:rPr>
          <w:rFonts w:ascii="Verdana" w:hAnsi="Verdana"/>
          <w:sz w:val="20"/>
          <w:szCs w:val="20"/>
        </w:rPr>
      </w:pPr>
      <w:r w:rsidRPr="00F54705">
        <w:rPr>
          <w:rFonts w:ascii="Verdana" w:hAnsi="Verdana"/>
          <w:sz w:val="20"/>
          <w:szCs w:val="20"/>
        </w:rPr>
        <w:t>terminowość, systematyczność i rzeczowość prowadzonej dokumentacji budowy              (tj. sprawozdań, raportów ze szczególnym uwzględnieniem dokumentacji i raportów geodezyjnych);</w:t>
      </w:r>
    </w:p>
    <w:p w14:paraId="7EFEC80C" w14:textId="77777777" w:rsidR="002A53FC" w:rsidRPr="00107454" w:rsidRDefault="002A53FC" w:rsidP="00334732">
      <w:pPr>
        <w:pStyle w:val="Akapitzlist"/>
        <w:numPr>
          <w:ilvl w:val="0"/>
          <w:numId w:val="8"/>
        </w:numPr>
        <w:spacing w:after="0"/>
        <w:jc w:val="both"/>
        <w:rPr>
          <w:rFonts w:ascii="Verdana" w:hAnsi="Verdana"/>
          <w:sz w:val="20"/>
          <w:szCs w:val="20"/>
        </w:rPr>
      </w:pPr>
      <w:r w:rsidRPr="00F54705">
        <w:rPr>
          <w:rFonts w:ascii="Verdana" w:hAnsi="Verdana"/>
          <w:sz w:val="20"/>
          <w:szCs w:val="20"/>
        </w:rPr>
        <w:t xml:space="preserve">kontrole zgodności wykonywanych robót ze Specyfikacjami Technicznymi, przepisami </w:t>
      </w:r>
      <w:r w:rsidRPr="00107454">
        <w:rPr>
          <w:rFonts w:ascii="Verdana" w:hAnsi="Verdana"/>
          <w:sz w:val="20"/>
          <w:szCs w:val="20"/>
        </w:rPr>
        <w:t>prawa, projektem i z wykonanymi robotami;</w:t>
      </w:r>
    </w:p>
    <w:p w14:paraId="0F4D607C" w14:textId="77777777" w:rsidR="002A53FC" w:rsidRPr="00107454" w:rsidRDefault="002A53FC" w:rsidP="00334732">
      <w:pPr>
        <w:pStyle w:val="Akapitzlist"/>
        <w:numPr>
          <w:ilvl w:val="0"/>
          <w:numId w:val="8"/>
        </w:numPr>
        <w:spacing w:after="0"/>
        <w:jc w:val="both"/>
        <w:rPr>
          <w:rFonts w:ascii="Verdana" w:hAnsi="Verdana"/>
          <w:b/>
          <w:i/>
          <w:sz w:val="20"/>
          <w:szCs w:val="20"/>
          <w:u w:val="single"/>
        </w:rPr>
      </w:pPr>
      <w:r w:rsidRPr="00107454">
        <w:rPr>
          <w:rFonts w:ascii="Verdana" w:hAnsi="Verdana"/>
          <w:b/>
          <w:i/>
          <w:sz w:val="20"/>
          <w:szCs w:val="20"/>
          <w:u w:val="single"/>
        </w:rPr>
        <w:t xml:space="preserve">stałą obecność Inspektora Nadzoru w odniesieniu do harmonogramu robót </w:t>
      </w:r>
      <w:r w:rsidR="00F84A31" w:rsidRPr="00107454">
        <w:rPr>
          <w:rFonts w:ascii="Verdana" w:hAnsi="Verdana"/>
          <w:b/>
          <w:i/>
          <w:sz w:val="20"/>
          <w:szCs w:val="20"/>
          <w:u w:val="single"/>
        </w:rPr>
        <w:br/>
      </w:r>
      <w:r w:rsidRPr="00107454">
        <w:rPr>
          <w:rFonts w:ascii="Verdana" w:hAnsi="Verdana"/>
          <w:b/>
          <w:i/>
          <w:sz w:val="20"/>
          <w:szCs w:val="20"/>
          <w:u w:val="single"/>
        </w:rPr>
        <w:t>w czasie realizacji zadania.</w:t>
      </w:r>
    </w:p>
    <w:p w14:paraId="267B2CB8" w14:textId="21C561B1" w:rsidR="008E3C0E" w:rsidRDefault="008E3C0E" w:rsidP="000211EC">
      <w:pPr>
        <w:spacing w:line="260" w:lineRule="atLeast"/>
        <w:jc w:val="both"/>
        <w:rPr>
          <w:rFonts w:ascii="Verdana" w:hAnsi="Verdana" w:cs="Arial"/>
          <w:iCs/>
          <w:sz w:val="20"/>
          <w:szCs w:val="20"/>
        </w:rPr>
      </w:pPr>
    </w:p>
    <w:p w14:paraId="2C4179B3" w14:textId="77777777" w:rsidR="00277545" w:rsidRDefault="00277545" w:rsidP="000211EC">
      <w:pPr>
        <w:spacing w:line="260" w:lineRule="atLeast"/>
        <w:jc w:val="both"/>
        <w:rPr>
          <w:rFonts w:ascii="Verdana" w:hAnsi="Verdana" w:cs="Arial"/>
          <w:iCs/>
          <w:sz w:val="20"/>
          <w:szCs w:val="20"/>
        </w:rPr>
      </w:pPr>
    </w:p>
    <w:p w14:paraId="19466236" w14:textId="77777777" w:rsidR="00E163BF" w:rsidRPr="00986786" w:rsidRDefault="00E163BF" w:rsidP="009A1913">
      <w:pPr>
        <w:jc w:val="both"/>
        <w:rPr>
          <w:rFonts w:ascii="Verdana" w:hAnsi="Verdana" w:cs="Tahoma"/>
          <w:color w:val="000000"/>
          <w:sz w:val="20"/>
          <w:szCs w:val="20"/>
          <w:u w:val="single"/>
        </w:rPr>
      </w:pPr>
      <w:r w:rsidRPr="00986786">
        <w:rPr>
          <w:rFonts w:ascii="Verdana" w:hAnsi="Verdana" w:cs="Tahoma"/>
          <w:color w:val="000000"/>
          <w:sz w:val="20"/>
          <w:szCs w:val="20"/>
          <w:u w:val="single"/>
        </w:rPr>
        <w:t xml:space="preserve">Załącznik: </w:t>
      </w:r>
    </w:p>
    <w:p w14:paraId="3C327A13" w14:textId="10BCDF9C" w:rsidR="00524538" w:rsidRPr="00C746B8" w:rsidRDefault="00FE119A" w:rsidP="00334732">
      <w:pPr>
        <w:pStyle w:val="Akapitzlist"/>
        <w:numPr>
          <w:ilvl w:val="3"/>
          <w:numId w:val="13"/>
        </w:numPr>
        <w:tabs>
          <w:tab w:val="clear" w:pos="2880"/>
          <w:tab w:val="num" w:pos="851"/>
        </w:tabs>
        <w:ind w:left="567" w:hanging="45"/>
        <w:jc w:val="both"/>
        <w:rPr>
          <w:rFonts w:ascii="Verdana" w:hAnsi="Verdana" w:cs="Tahoma"/>
          <w:color w:val="000000"/>
          <w:sz w:val="20"/>
          <w:szCs w:val="20"/>
        </w:rPr>
      </w:pPr>
      <w:r>
        <w:rPr>
          <w:rFonts w:ascii="Verdana" w:hAnsi="Verdana" w:cs="Tahoma"/>
          <w:color w:val="000000"/>
          <w:sz w:val="20"/>
          <w:szCs w:val="20"/>
        </w:rPr>
        <w:t xml:space="preserve">Załącznik nr 1 – </w:t>
      </w:r>
      <w:r w:rsidR="007A67EF" w:rsidRPr="00C746B8">
        <w:rPr>
          <w:rFonts w:ascii="Verdana" w:hAnsi="Verdana" w:cs="Tahoma"/>
          <w:color w:val="000000"/>
          <w:sz w:val="20"/>
          <w:szCs w:val="20"/>
        </w:rPr>
        <w:t>L</w:t>
      </w:r>
      <w:r w:rsidR="00E163BF" w:rsidRPr="00C746B8">
        <w:rPr>
          <w:rFonts w:ascii="Verdana" w:hAnsi="Verdana" w:cs="Tahoma"/>
          <w:color w:val="000000"/>
          <w:sz w:val="20"/>
          <w:szCs w:val="20"/>
        </w:rPr>
        <w:t>okalizacja inwestycji.</w:t>
      </w:r>
    </w:p>
    <w:p w14:paraId="7781F72D" w14:textId="67E0F6AD" w:rsidR="00482DE6" w:rsidRDefault="00482DE6" w:rsidP="009A1913">
      <w:pPr>
        <w:jc w:val="both"/>
        <w:rPr>
          <w:rFonts w:ascii="Verdana" w:hAnsi="Verdana" w:cs="Tahoma"/>
          <w:color w:val="000000"/>
          <w:sz w:val="20"/>
          <w:szCs w:val="20"/>
        </w:rPr>
      </w:pPr>
    </w:p>
    <w:p w14:paraId="3C642E34" w14:textId="77777777" w:rsidR="0090351D" w:rsidRDefault="0090351D" w:rsidP="009A1913">
      <w:pPr>
        <w:jc w:val="both"/>
        <w:rPr>
          <w:rFonts w:ascii="Verdana" w:hAnsi="Verdana" w:cs="Tahoma"/>
          <w:color w:val="000000"/>
          <w:sz w:val="20"/>
          <w:szCs w:val="20"/>
        </w:rPr>
      </w:pPr>
    </w:p>
    <w:tbl>
      <w:tblPr>
        <w:tblW w:w="12583" w:type="dxa"/>
        <w:tblLook w:val="04A0" w:firstRow="1" w:lastRow="0" w:firstColumn="1" w:lastColumn="0" w:noHBand="0" w:noVBand="1"/>
      </w:tblPr>
      <w:tblGrid>
        <w:gridCol w:w="7938"/>
        <w:gridCol w:w="4645"/>
      </w:tblGrid>
      <w:tr w:rsidR="0090351D" w:rsidRPr="0090351D" w14:paraId="0237BCB0" w14:textId="77777777" w:rsidTr="00750600">
        <w:trPr>
          <w:trHeight w:val="474"/>
        </w:trPr>
        <w:tc>
          <w:tcPr>
            <w:tcW w:w="7938" w:type="dxa"/>
            <w:shd w:val="clear" w:color="auto" w:fill="auto"/>
            <w:vAlign w:val="bottom"/>
          </w:tcPr>
          <w:p w14:paraId="2A963B24" w14:textId="0BA4BA2F" w:rsidR="0090351D" w:rsidRPr="00750600" w:rsidRDefault="00750600" w:rsidP="00750600">
            <w:pPr>
              <w:widowControl w:val="0"/>
              <w:spacing w:after="0" w:line="240" w:lineRule="auto"/>
              <w:rPr>
                <w:rFonts w:ascii="Verdana" w:eastAsia="Times New Roman" w:hAnsi="Verdana" w:cs="Times New Roman"/>
                <w:bCs/>
                <w:iCs/>
                <w:sz w:val="20"/>
                <w:szCs w:val="20"/>
                <w:lang w:eastAsia="pl-PL"/>
              </w:rPr>
            </w:pPr>
            <w:r>
              <w:rPr>
                <w:rFonts w:ascii="Verdana" w:eastAsia="Times New Roman" w:hAnsi="Verdana" w:cs="Times New Roman"/>
                <w:bCs/>
                <w:iCs/>
                <w:sz w:val="20"/>
                <w:szCs w:val="20"/>
                <w:lang w:eastAsia="pl-PL"/>
              </w:rPr>
              <w:t>Sporządził: Tadeusz Brzezina – Inspektor Nadzoru, Wydział Mostów</w:t>
            </w:r>
          </w:p>
        </w:tc>
        <w:tc>
          <w:tcPr>
            <w:tcW w:w="4645" w:type="dxa"/>
            <w:shd w:val="clear" w:color="auto" w:fill="auto"/>
            <w:vAlign w:val="bottom"/>
          </w:tcPr>
          <w:p w14:paraId="60679E7B" w14:textId="541974D6" w:rsidR="0090351D" w:rsidRPr="0090351D" w:rsidRDefault="0090351D" w:rsidP="0090351D">
            <w:pPr>
              <w:widowControl w:val="0"/>
              <w:spacing w:after="0" w:line="240" w:lineRule="auto"/>
              <w:jc w:val="center"/>
              <w:rPr>
                <w:rFonts w:ascii="Verdana" w:eastAsia="Times New Roman" w:hAnsi="Verdana" w:cs="Times New Roman"/>
                <w:bCs/>
                <w:i/>
                <w:iCs/>
                <w:sz w:val="20"/>
                <w:szCs w:val="20"/>
                <w:lang w:eastAsia="pl-PL"/>
              </w:rPr>
            </w:pPr>
          </w:p>
        </w:tc>
      </w:tr>
      <w:tr w:rsidR="0090351D" w:rsidRPr="0090351D" w14:paraId="7165A18A" w14:textId="77777777" w:rsidTr="00750600">
        <w:tc>
          <w:tcPr>
            <w:tcW w:w="7938" w:type="dxa"/>
            <w:shd w:val="clear" w:color="auto" w:fill="auto"/>
            <w:vAlign w:val="center"/>
          </w:tcPr>
          <w:p w14:paraId="2F4E63E9" w14:textId="04480D49" w:rsidR="0090351D" w:rsidRPr="0090351D" w:rsidRDefault="0090351D" w:rsidP="0090351D">
            <w:pPr>
              <w:widowControl w:val="0"/>
              <w:spacing w:after="0" w:line="240" w:lineRule="auto"/>
              <w:jc w:val="center"/>
              <w:rPr>
                <w:rFonts w:ascii="Verdana" w:eastAsia="Times New Roman" w:hAnsi="Verdana" w:cs="Times New Roman"/>
                <w:bCs/>
                <w:i/>
                <w:iCs/>
                <w:sz w:val="20"/>
                <w:szCs w:val="20"/>
                <w:lang w:eastAsia="pl-PL"/>
              </w:rPr>
            </w:pPr>
          </w:p>
        </w:tc>
        <w:tc>
          <w:tcPr>
            <w:tcW w:w="4645" w:type="dxa"/>
            <w:shd w:val="clear" w:color="auto" w:fill="auto"/>
            <w:vAlign w:val="center"/>
          </w:tcPr>
          <w:p w14:paraId="6D5BAF6C" w14:textId="074F3244" w:rsidR="0090351D" w:rsidRPr="0090351D" w:rsidRDefault="0090351D" w:rsidP="0090351D">
            <w:pPr>
              <w:widowControl w:val="0"/>
              <w:spacing w:after="0" w:line="240" w:lineRule="auto"/>
              <w:jc w:val="center"/>
              <w:rPr>
                <w:rFonts w:ascii="Verdana" w:eastAsia="Times New Roman" w:hAnsi="Verdana" w:cs="Times New Roman"/>
                <w:bCs/>
                <w:i/>
                <w:iCs/>
                <w:sz w:val="20"/>
                <w:szCs w:val="20"/>
                <w:lang w:eastAsia="pl-PL"/>
              </w:rPr>
            </w:pPr>
          </w:p>
        </w:tc>
      </w:tr>
    </w:tbl>
    <w:p w14:paraId="62F32D22" w14:textId="619E4653" w:rsidR="0090351D" w:rsidRDefault="0090351D" w:rsidP="0090351D">
      <w:pPr>
        <w:spacing w:after="0" w:line="240" w:lineRule="auto"/>
        <w:ind w:left="180"/>
        <w:jc w:val="both"/>
        <w:rPr>
          <w:rFonts w:ascii="Verdana" w:eastAsia="Times New Roman" w:hAnsi="Verdana" w:cs="Times New Roman"/>
          <w:i/>
          <w:sz w:val="24"/>
          <w:szCs w:val="20"/>
          <w:lang w:eastAsia="pl-PL"/>
        </w:rPr>
      </w:pPr>
    </w:p>
    <w:p w14:paraId="0FFCD0CC" w14:textId="70E2D223" w:rsidR="0090351D" w:rsidRDefault="0090351D" w:rsidP="0090351D">
      <w:pPr>
        <w:spacing w:after="0" w:line="240" w:lineRule="auto"/>
        <w:ind w:left="180"/>
        <w:jc w:val="both"/>
        <w:rPr>
          <w:rFonts w:ascii="Verdana" w:eastAsia="Times New Roman" w:hAnsi="Verdana" w:cs="Times New Roman"/>
          <w:i/>
          <w:sz w:val="24"/>
          <w:szCs w:val="20"/>
          <w:lang w:eastAsia="pl-PL"/>
        </w:rPr>
      </w:pPr>
    </w:p>
    <w:p w14:paraId="080B05C5" w14:textId="1133F9A3" w:rsidR="00277545" w:rsidRDefault="006A2E6F" w:rsidP="006A2E6F">
      <w:pPr>
        <w:tabs>
          <w:tab w:val="left" w:pos="2916"/>
        </w:tabs>
        <w:jc w:val="both"/>
        <w:rPr>
          <w:rFonts w:ascii="Verdana" w:hAnsi="Verdana" w:cs="Tahoma"/>
          <w:color w:val="000000"/>
          <w:sz w:val="20"/>
          <w:szCs w:val="20"/>
        </w:rPr>
      </w:pPr>
      <w:r>
        <w:rPr>
          <w:rFonts w:ascii="Verdana" w:hAnsi="Verdana" w:cs="Tahoma"/>
          <w:color w:val="000000"/>
          <w:sz w:val="20"/>
          <w:szCs w:val="20"/>
        </w:rPr>
        <w:tab/>
      </w:r>
    </w:p>
    <w:p w14:paraId="28CC1FD9" w14:textId="39EE7DC8" w:rsidR="00277545" w:rsidRDefault="00277545" w:rsidP="009A1913">
      <w:pPr>
        <w:jc w:val="both"/>
        <w:rPr>
          <w:rFonts w:ascii="Verdana" w:hAnsi="Verdana" w:cs="Tahoma"/>
          <w:color w:val="000000"/>
          <w:sz w:val="20"/>
          <w:szCs w:val="20"/>
        </w:rPr>
      </w:pPr>
    </w:p>
    <w:p w14:paraId="0D5C331B" w14:textId="240D855B" w:rsidR="00277545" w:rsidRDefault="00277545" w:rsidP="009A1913">
      <w:pPr>
        <w:jc w:val="both"/>
        <w:rPr>
          <w:rFonts w:ascii="Verdana" w:hAnsi="Verdana" w:cs="Tahoma"/>
          <w:color w:val="000000"/>
          <w:sz w:val="20"/>
          <w:szCs w:val="20"/>
        </w:rPr>
      </w:pPr>
    </w:p>
    <w:p w14:paraId="35C1A776" w14:textId="61422492" w:rsidR="00F03E88" w:rsidRDefault="00F03E88" w:rsidP="009A1913">
      <w:pPr>
        <w:jc w:val="both"/>
        <w:rPr>
          <w:rFonts w:ascii="Verdana" w:hAnsi="Verdana" w:cs="Tahoma"/>
          <w:color w:val="000000"/>
          <w:sz w:val="20"/>
          <w:szCs w:val="20"/>
        </w:rPr>
      </w:pPr>
    </w:p>
    <w:p w14:paraId="4181D28D" w14:textId="2C773913" w:rsidR="00F03E88" w:rsidRDefault="00F03E88" w:rsidP="009A1913">
      <w:pPr>
        <w:jc w:val="both"/>
        <w:rPr>
          <w:rFonts w:ascii="Verdana" w:hAnsi="Verdana" w:cs="Tahoma"/>
          <w:color w:val="000000"/>
          <w:sz w:val="20"/>
          <w:szCs w:val="20"/>
        </w:rPr>
      </w:pPr>
    </w:p>
    <w:p w14:paraId="74D55D2C" w14:textId="386467EE" w:rsidR="00F03E88" w:rsidRDefault="00F03E88" w:rsidP="009A1913">
      <w:pPr>
        <w:jc w:val="both"/>
        <w:rPr>
          <w:rFonts w:ascii="Verdana" w:hAnsi="Verdana" w:cs="Tahoma"/>
          <w:color w:val="000000"/>
          <w:sz w:val="20"/>
          <w:szCs w:val="20"/>
        </w:rPr>
      </w:pPr>
    </w:p>
    <w:p w14:paraId="7EF3F48B" w14:textId="6FF96597" w:rsidR="00F03E88" w:rsidRDefault="00F03E88" w:rsidP="009A1913">
      <w:pPr>
        <w:jc w:val="both"/>
        <w:rPr>
          <w:rFonts w:ascii="Verdana" w:hAnsi="Verdana" w:cs="Tahoma"/>
          <w:color w:val="000000"/>
          <w:sz w:val="20"/>
          <w:szCs w:val="20"/>
        </w:rPr>
      </w:pPr>
    </w:p>
    <w:p w14:paraId="4DBB3DAD" w14:textId="2339FE60" w:rsidR="00F03E88" w:rsidRDefault="00F03E88" w:rsidP="009A1913">
      <w:pPr>
        <w:jc w:val="both"/>
        <w:rPr>
          <w:rFonts w:ascii="Verdana" w:hAnsi="Verdana" w:cs="Tahoma"/>
          <w:color w:val="000000"/>
          <w:sz w:val="20"/>
          <w:szCs w:val="20"/>
        </w:rPr>
      </w:pPr>
    </w:p>
    <w:p w14:paraId="022B76B2" w14:textId="14934F5F" w:rsidR="00C746B8" w:rsidRDefault="00C746B8" w:rsidP="00C746B8">
      <w:pPr>
        <w:autoSpaceDE w:val="0"/>
        <w:autoSpaceDN w:val="0"/>
        <w:adjustRightInd w:val="0"/>
        <w:jc w:val="both"/>
        <w:rPr>
          <w:rFonts w:ascii="Verdana" w:hAnsi="Verdana"/>
          <w:w w:val="90"/>
          <w:sz w:val="20"/>
          <w:szCs w:val="18"/>
        </w:rPr>
      </w:pPr>
      <w:r>
        <w:rPr>
          <w:rFonts w:ascii="Verdana" w:hAnsi="Verdana"/>
          <w:w w:val="90"/>
          <w:sz w:val="20"/>
          <w:szCs w:val="18"/>
        </w:rPr>
        <w:lastRenderedPageBreak/>
        <w:t>Załącznik nr 1 do OPZ – Lokalizacja inwestycji</w:t>
      </w:r>
    </w:p>
    <w:p w14:paraId="5434C0EA" w14:textId="1172157D" w:rsidR="0026408C" w:rsidRPr="00501DA0" w:rsidRDefault="0026408C" w:rsidP="0064333A">
      <w:pPr>
        <w:jc w:val="both"/>
        <w:rPr>
          <w:rFonts w:ascii="Verdana" w:hAnsi="Verdana"/>
          <w:w w:val="90"/>
          <w:szCs w:val="18"/>
          <w:u w:val="single"/>
        </w:rPr>
      </w:pPr>
      <w:r w:rsidRPr="0026408C">
        <w:rPr>
          <w:rFonts w:ascii="Verdana" w:hAnsi="Verdana"/>
          <w:sz w:val="20"/>
          <w:szCs w:val="20"/>
          <w:lang w:eastAsia="pl-PL"/>
        </w:rPr>
        <w:t xml:space="preserve">Realizacja </w:t>
      </w:r>
      <w:r>
        <w:rPr>
          <w:rFonts w:ascii="Verdana" w:hAnsi="Verdana"/>
          <w:sz w:val="20"/>
          <w:szCs w:val="20"/>
          <w:lang w:eastAsia="pl-PL"/>
        </w:rPr>
        <w:t>zadania</w:t>
      </w:r>
      <w:r w:rsidRPr="0026408C">
        <w:rPr>
          <w:rFonts w:ascii="Verdana" w:hAnsi="Verdana"/>
          <w:sz w:val="20"/>
          <w:szCs w:val="20"/>
          <w:lang w:eastAsia="pl-PL"/>
        </w:rPr>
        <w:t xml:space="preserve"> pn.: </w:t>
      </w:r>
      <w:r w:rsidR="00750600" w:rsidRPr="00790017">
        <w:rPr>
          <w:rFonts w:ascii="Verdana" w:eastAsia="Times New Roman" w:hAnsi="Verdana" w:cs="Arial"/>
          <w:b/>
          <w:sz w:val="20"/>
          <w:szCs w:val="20"/>
          <w:lang w:eastAsia="pl-PL"/>
        </w:rPr>
        <w:t>Pe</w:t>
      </w:r>
      <w:r w:rsidR="00750600">
        <w:rPr>
          <w:rFonts w:ascii="Verdana" w:eastAsia="Times New Roman" w:hAnsi="Verdana" w:cs="Arial"/>
          <w:b/>
          <w:sz w:val="20"/>
          <w:szCs w:val="20"/>
          <w:lang w:eastAsia="pl-PL"/>
        </w:rPr>
        <w:t>łnieni</w:t>
      </w:r>
      <w:r w:rsidR="00750600">
        <w:rPr>
          <w:rFonts w:cs="Arial"/>
          <w:b/>
          <w:sz w:val="20"/>
          <w:szCs w:val="20"/>
        </w:rPr>
        <w:t>e</w:t>
      </w:r>
      <w:r w:rsidR="00750600">
        <w:rPr>
          <w:rFonts w:ascii="Verdana" w:eastAsia="Times New Roman" w:hAnsi="Verdana" w:cs="Arial"/>
          <w:b/>
          <w:sz w:val="20"/>
          <w:szCs w:val="20"/>
          <w:lang w:eastAsia="pl-PL"/>
        </w:rPr>
        <w:t xml:space="preserve"> nadzoru inwestorskiego </w:t>
      </w:r>
      <w:r w:rsidR="00750600" w:rsidRPr="00790017">
        <w:rPr>
          <w:rFonts w:ascii="Verdana" w:eastAsia="Times New Roman" w:hAnsi="Verdana" w:cs="Arial"/>
          <w:b/>
          <w:sz w:val="20"/>
          <w:szCs w:val="20"/>
          <w:lang w:eastAsia="pl-PL"/>
        </w:rPr>
        <w:t>nad realizacją robót pn.:</w:t>
      </w:r>
      <w:r w:rsidR="00750600" w:rsidRPr="0031444B">
        <w:rPr>
          <w:rFonts w:ascii="Verdana" w:eastAsia="Times New Roman" w:hAnsi="Verdana" w:cs="Arial"/>
          <w:b/>
          <w:sz w:val="20"/>
          <w:szCs w:val="20"/>
          <w:lang w:eastAsia="pl-PL"/>
        </w:rPr>
        <w:t xml:space="preserve"> </w:t>
      </w:r>
      <w:r w:rsidR="00750600" w:rsidRPr="00112C50">
        <w:rPr>
          <w:rFonts w:ascii="Verdana" w:eastAsia="Times New Roman" w:hAnsi="Verdana" w:cs="Arial"/>
          <w:b/>
          <w:sz w:val="20"/>
          <w:szCs w:val="20"/>
          <w:lang w:eastAsia="pl-PL"/>
        </w:rPr>
        <w:t>„Przebudowa wiaduktu tramwajowego nad DK86 km 14+759 w miejscowości Będzin”</w:t>
      </w:r>
      <w:r w:rsidR="0064333A">
        <w:rPr>
          <w:rFonts w:ascii="Verdana" w:hAnsi="Verdana"/>
          <w:b/>
          <w:sz w:val="20"/>
          <w:szCs w:val="20"/>
          <w:lang w:eastAsia="pl-PL"/>
        </w:rPr>
        <w:t>.</w:t>
      </w:r>
    </w:p>
    <w:p w14:paraId="06D9B0D8" w14:textId="0ED6A498" w:rsidR="0026408C" w:rsidRDefault="0026408C" w:rsidP="00334732">
      <w:pPr>
        <w:pStyle w:val="Akapitzlist"/>
        <w:numPr>
          <w:ilvl w:val="1"/>
          <w:numId w:val="15"/>
        </w:numPr>
        <w:spacing w:before="120" w:after="0" w:line="240" w:lineRule="auto"/>
        <w:contextualSpacing w:val="0"/>
        <w:rPr>
          <w:rFonts w:ascii="Verdana" w:hAnsi="Verdana"/>
          <w:w w:val="90"/>
          <w:szCs w:val="18"/>
          <w:u w:val="single"/>
        </w:rPr>
      </w:pPr>
      <w:r w:rsidRPr="00501DA0">
        <w:rPr>
          <w:rFonts w:ascii="Verdana" w:hAnsi="Verdana"/>
          <w:w w:val="90"/>
          <w:szCs w:val="18"/>
          <w:u w:val="single"/>
        </w:rPr>
        <w:t xml:space="preserve">Ogólna lokalizacja inwestycji: </w:t>
      </w:r>
    </w:p>
    <w:p w14:paraId="60AE9649" w14:textId="49222948" w:rsidR="0064333A" w:rsidRPr="0064333A" w:rsidRDefault="00750600" w:rsidP="00750600">
      <w:pPr>
        <w:spacing w:before="120"/>
        <w:jc w:val="center"/>
        <w:rPr>
          <w:rFonts w:ascii="Verdana" w:hAnsi="Verdana"/>
          <w:w w:val="90"/>
          <w:szCs w:val="18"/>
        </w:rPr>
      </w:pPr>
      <w:r w:rsidRPr="0064333A">
        <w:rPr>
          <w:rFonts w:ascii="Verdana" w:hAnsi="Verdana"/>
          <w:noProof/>
          <w:w w:val="90"/>
          <w:szCs w:val="18"/>
          <w:lang w:eastAsia="pl-PL"/>
        </w:rPr>
        <mc:AlternateContent>
          <mc:Choice Requires="wps">
            <w:drawing>
              <wp:anchor distT="0" distB="0" distL="114300" distR="114300" simplePos="0" relativeHeight="251662336" behindDoc="0" locked="0" layoutInCell="1" allowOverlap="1" wp14:anchorId="18A8F120" wp14:editId="3E969D9A">
                <wp:simplePos x="0" y="0"/>
                <wp:positionH relativeFrom="margin">
                  <wp:align>center</wp:align>
                </wp:positionH>
                <wp:positionV relativeFrom="paragraph">
                  <wp:posOffset>2192655</wp:posOffset>
                </wp:positionV>
                <wp:extent cx="327660" cy="311150"/>
                <wp:effectExtent l="19050" t="19050" r="15240" b="12700"/>
                <wp:wrapNone/>
                <wp:docPr id="2" name="Owal 2"/>
                <wp:cNvGraphicFramePr/>
                <a:graphic xmlns:a="http://schemas.openxmlformats.org/drawingml/2006/main">
                  <a:graphicData uri="http://schemas.microsoft.com/office/word/2010/wordprocessingShape">
                    <wps:wsp>
                      <wps:cNvSpPr/>
                      <wps:spPr>
                        <a:xfrm>
                          <a:off x="0" y="0"/>
                          <a:ext cx="327660" cy="3111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4ED58" id="Owal 2" o:spid="_x0000_s1026" style="position:absolute;margin-left:0;margin-top:172.65pt;width:25.8pt;height:2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" filled="f" strokecolor="red" strokeweight="3pt">
                <w10:wrap anchorx="margin"/>
              </v:oval>
            </w:pict>
          </mc:Fallback>
        </mc:AlternateContent>
      </w:r>
      <w:r>
        <w:rPr>
          <w:noProof/>
          <w:lang w:eastAsia="pl-PL"/>
        </w:rPr>
        <w:drawing>
          <wp:inline distT="0" distB="0" distL="0" distR="0" wp14:anchorId="57EDA390" wp14:editId="1EE7DC8A">
            <wp:extent cx="5196840" cy="5103038"/>
            <wp:effectExtent l="0" t="0" r="381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0818" cy="5106944"/>
                    </a:xfrm>
                    <a:prstGeom prst="rect">
                      <a:avLst/>
                    </a:prstGeom>
                  </pic:spPr>
                </pic:pic>
              </a:graphicData>
            </a:graphic>
          </wp:inline>
        </w:drawing>
      </w:r>
    </w:p>
    <w:p w14:paraId="37218E54" w14:textId="5CFF0F89" w:rsidR="0064333A" w:rsidRPr="0064333A" w:rsidRDefault="0064333A" w:rsidP="0064333A">
      <w:pPr>
        <w:spacing w:before="120"/>
        <w:jc w:val="both"/>
        <w:rPr>
          <w:rFonts w:ascii="Verdana" w:hAnsi="Verdana"/>
          <w:w w:val="90"/>
          <w:szCs w:val="18"/>
        </w:rPr>
      </w:pPr>
      <w:r w:rsidRPr="0064333A">
        <w:rPr>
          <w:rFonts w:ascii="Verdana" w:hAnsi="Verdana"/>
          <w:noProof/>
          <w:w w:val="90"/>
          <w:szCs w:val="18"/>
          <w:lang w:eastAsia="pl-PL"/>
        </w:rPr>
        <mc:AlternateContent>
          <mc:Choice Requires="wps">
            <w:drawing>
              <wp:anchor distT="0" distB="0" distL="114300" distR="114300" simplePos="0" relativeHeight="251659264" behindDoc="0" locked="0" layoutInCell="1" allowOverlap="1" wp14:anchorId="5B2ACE44" wp14:editId="366852D9">
                <wp:simplePos x="0" y="0"/>
                <wp:positionH relativeFrom="margin">
                  <wp:align>left</wp:align>
                </wp:positionH>
                <wp:positionV relativeFrom="paragraph">
                  <wp:posOffset>271145</wp:posOffset>
                </wp:positionV>
                <wp:extent cx="327660" cy="311150"/>
                <wp:effectExtent l="19050" t="19050" r="15240" b="12700"/>
                <wp:wrapNone/>
                <wp:docPr id="60" name="Owal 60"/>
                <wp:cNvGraphicFramePr/>
                <a:graphic xmlns:a="http://schemas.openxmlformats.org/drawingml/2006/main">
                  <a:graphicData uri="http://schemas.microsoft.com/office/word/2010/wordprocessingShape">
                    <wps:wsp>
                      <wps:cNvSpPr/>
                      <wps:spPr>
                        <a:xfrm>
                          <a:off x="0" y="0"/>
                          <a:ext cx="327660" cy="3111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624C3" id="Owal 60" o:spid="_x0000_s1026" style="position:absolute;margin-left:0;margin-top:21.35pt;width:25.8pt;height:2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" filled="f" strokecolor="red" strokeweight="3pt">
                <w10:wrap anchorx="margin"/>
              </v:oval>
            </w:pict>
          </mc:Fallback>
        </mc:AlternateContent>
      </w:r>
    </w:p>
    <w:p w14:paraId="1D5E0C80" w14:textId="3433FA9D" w:rsidR="0064333A" w:rsidRPr="0064333A" w:rsidRDefault="0064333A" w:rsidP="0064333A">
      <w:pPr>
        <w:spacing w:before="120"/>
        <w:jc w:val="both"/>
        <w:rPr>
          <w:rFonts w:ascii="Verdana" w:hAnsi="Verdana"/>
          <w:w w:val="90"/>
          <w:szCs w:val="18"/>
        </w:rPr>
      </w:pPr>
      <w:r w:rsidRPr="0064333A">
        <w:rPr>
          <w:rFonts w:ascii="Verdana" w:hAnsi="Verdana"/>
          <w:w w:val="90"/>
          <w:szCs w:val="18"/>
        </w:rPr>
        <w:t xml:space="preserve"> </w:t>
      </w:r>
      <w:r>
        <w:rPr>
          <w:rFonts w:ascii="Verdana" w:hAnsi="Verdana"/>
          <w:w w:val="90"/>
          <w:szCs w:val="18"/>
        </w:rPr>
        <w:tab/>
      </w:r>
      <w:r w:rsidRPr="0064333A">
        <w:rPr>
          <w:rFonts w:ascii="Verdana" w:hAnsi="Verdana"/>
          <w:w w:val="90"/>
          <w:szCs w:val="18"/>
        </w:rPr>
        <w:t>- ogólna lokalizacja inwestycji</w:t>
      </w:r>
    </w:p>
    <w:p w14:paraId="3C125820" w14:textId="77777777" w:rsidR="0064333A" w:rsidRPr="0064333A" w:rsidRDefault="0064333A" w:rsidP="0064333A">
      <w:pPr>
        <w:spacing w:before="120"/>
        <w:jc w:val="both"/>
        <w:rPr>
          <w:rFonts w:ascii="Verdana" w:hAnsi="Verdana"/>
          <w:w w:val="90"/>
          <w:szCs w:val="18"/>
        </w:rPr>
      </w:pPr>
    </w:p>
    <w:p w14:paraId="26CBA45C" w14:textId="77777777" w:rsidR="0064333A" w:rsidRPr="0064333A" w:rsidRDefault="0064333A" w:rsidP="0064333A">
      <w:pPr>
        <w:spacing w:before="120"/>
        <w:jc w:val="both"/>
        <w:rPr>
          <w:rFonts w:ascii="Verdana" w:hAnsi="Verdana"/>
          <w:w w:val="90"/>
          <w:szCs w:val="18"/>
        </w:rPr>
      </w:pPr>
    </w:p>
    <w:p w14:paraId="6D6D2400" w14:textId="77777777" w:rsidR="0064333A" w:rsidRPr="0064333A" w:rsidRDefault="0064333A" w:rsidP="0064333A">
      <w:pPr>
        <w:spacing w:before="120"/>
        <w:jc w:val="both"/>
        <w:rPr>
          <w:rFonts w:ascii="Verdana" w:hAnsi="Verdana"/>
          <w:w w:val="90"/>
          <w:szCs w:val="18"/>
        </w:rPr>
      </w:pPr>
    </w:p>
    <w:p w14:paraId="0F0B1840" w14:textId="77777777" w:rsidR="0064333A" w:rsidRPr="0064333A" w:rsidRDefault="0064333A" w:rsidP="0064333A">
      <w:pPr>
        <w:spacing w:before="120"/>
        <w:jc w:val="both"/>
        <w:rPr>
          <w:rFonts w:ascii="Verdana" w:hAnsi="Verdana"/>
          <w:w w:val="90"/>
          <w:szCs w:val="18"/>
        </w:rPr>
      </w:pPr>
    </w:p>
    <w:p w14:paraId="37AE19A8" w14:textId="77777777" w:rsidR="0064333A" w:rsidRPr="0064333A" w:rsidRDefault="0064333A" w:rsidP="0064333A">
      <w:pPr>
        <w:spacing w:before="120"/>
        <w:jc w:val="both"/>
        <w:rPr>
          <w:rFonts w:ascii="Verdana" w:hAnsi="Verdana"/>
          <w:w w:val="90"/>
          <w:szCs w:val="18"/>
        </w:rPr>
      </w:pPr>
    </w:p>
    <w:p w14:paraId="2D1B03AB" w14:textId="77777777" w:rsidR="0064333A" w:rsidRPr="0064333A" w:rsidRDefault="0064333A" w:rsidP="0064333A">
      <w:pPr>
        <w:spacing w:before="120"/>
        <w:jc w:val="both"/>
        <w:rPr>
          <w:rFonts w:ascii="Verdana" w:hAnsi="Verdana"/>
          <w:w w:val="90"/>
          <w:szCs w:val="18"/>
        </w:rPr>
      </w:pPr>
    </w:p>
    <w:p w14:paraId="41A002D8" w14:textId="51FC96E0" w:rsidR="0064333A" w:rsidRPr="0064333A" w:rsidRDefault="0064333A" w:rsidP="0064333A">
      <w:pPr>
        <w:spacing w:before="120"/>
        <w:jc w:val="both"/>
        <w:rPr>
          <w:rFonts w:ascii="Verdana" w:hAnsi="Verdana"/>
          <w:w w:val="90"/>
          <w:szCs w:val="18"/>
          <w:u w:val="single"/>
        </w:rPr>
      </w:pPr>
      <w:r w:rsidRPr="0064333A">
        <w:rPr>
          <w:rFonts w:ascii="Verdana" w:hAnsi="Verdana"/>
          <w:w w:val="90"/>
          <w:szCs w:val="18"/>
          <w:u w:val="single"/>
        </w:rPr>
        <w:lastRenderedPageBreak/>
        <w:t xml:space="preserve">1.2. Szczegółowa lokalizacja obiektów </w:t>
      </w:r>
    </w:p>
    <w:p w14:paraId="3299EA24" w14:textId="7CF9586E" w:rsidR="0064333A" w:rsidRPr="0064333A" w:rsidRDefault="007F7D7E" w:rsidP="0064333A">
      <w:pPr>
        <w:spacing w:before="120"/>
        <w:jc w:val="both"/>
        <w:rPr>
          <w:rFonts w:ascii="Verdana" w:hAnsi="Verdana"/>
          <w:w w:val="90"/>
          <w:szCs w:val="18"/>
        </w:rPr>
      </w:pPr>
      <w:r w:rsidRPr="000C023F">
        <w:rPr>
          <w:noProof/>
          <w:lang w:eastAsia="pl-PL"/>
        </w:rPr>
        <mc:AlternateContent>
          <mc:Choice Requires="wps">
            <w:drawing>
              <wp:anchor distT="0" distB="0" distL="114300" distR="114300" simplePos="0" relativeHeight="251666432" behindDoc="0" locked="0" layoutInCell="1" allowOverlap="1" wp14:anchorId="093523FF" wp14:editId="04C280E8">
                <wp:simplePos x="0" y="0"/>
                <wp:positionH relativeFrom="margin">
                  <wp:align>left</wp:align>
                </wp:positionH>
                <wp:positionV relativeFrom="paragraph">
                  <wp:posOffset>3856990</wp:posOffset>
                </wp:positionV>
                <wp:extent cx="553720" cy="254441"/>
                <wp:effectExtent l="0" t="0" r="0" b="0"/>
                <wp:wrapNone/>
                <wp:docPr id="9" name="Minus 29"/>
                <wp:cNvGraphicFramePr/>
                <a:graphic xmlns:a="http://schemas.openxmlformats.org/drawingml/2006/main">
                  <a:graphicData uri="http://schemas.microsoft.com/office/word/2010/wordprocessingShape">
                    <wps:wsp>
                      <wps:cNvSpPr/>
                      <wps:spPr>
                        <a:xfrm>
                          <a:off x="0" y="0"/>
                          <a:ext cx="553720" cy="254441"/>
                        </a:xfrm>
                        <a:prstGeom prst="mathMinus">
                          <a:avLst/>
                        </a:prstGeom>
                        <a:solidFill>
                          <a:srgbClr val="FF0000"/>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86C0" id="Minus 29" o:spid="_x0000_s1026" style="position:absolute;margin-left:0;margin-top:303.7pt;width:43.6pt;height:20.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53720,2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" path="m73396,97298r406928,l480324,157143r-406928,l73396,97298xe" fillcolor="red" strokecolor="#8064a2" strokeweight="2pt">
                <v:path arrowok="t" o:connecttype="custom" o:connectlocs="73396,97298;480324,97298;480324,157143;73396,157143;73396,97298" o:connectangles="0,0,0,0,0"/>
                <w10:wrap anchorx="margin"/>
              </v:shape>
            </w:pict>
          </mc:Fallback>
        </mc:AlternateContent>
      </w:r>
      <w:r w:rsidRPr="000C023F">
        <w:rPr>
          <w:noProof/>
          <w:lang w:eastAsia="pl-PL"/>
        </w:rPr>
        <mc:AlternateContent>
          <mc:Choice Requires="wps">
            <w:drawing>
              <wp:anchor distT="0" distB="0" distL="114300" distR="114300" simplePos="0" relativeHeight="251664384" behindDoc="0" locked="0" layoutInCell="1" allowOverlap="1" wp14:anchorId="217C7C5B" wp14:editId="56A5D2ED">
                <wp:simplePos x="0" y="0"/>
                <wp:positionH relativeFrom="column">
                  <wp:posOffset>2400301</wp:posOffset>
                </wp:positionH>
                <wp:positionV relativeFrom="paragraph">
                  <wp:posOffset>1386840</wp:posOffset>
                </wp:positionV>
                <wp:extent cx="553973" cy="342641"/>
                <wp:effectExtent l="0" t="0" r="0" b="0"/>
                <wp:wrapNone/>
                <wp:docPr id="29" name="Minus 29"/>
                <wp:cNvGraphicFramePr/>
                <a:graphic xmlns:a="http://schemas.openxmlformats.org/drawingml/2006/main">
                  <a:graphicData uri="http://schemas.microsoft.com/office/word/2010/wordprocessingShape">
                    <wps:wsp>
                      <wps:cNvSpPr/>
                      <wps:spPr>
                        <a:xfrm rot="20681365">
                          <a:off x="0" y="0"/>
                          <a:ext cx="553973" cy="342641"/>
                        </a:xfrm>
                        <a:prstGeom prst="mathMinus">
                          <a:avLst/>
                        </a:prstGeom>
                        <a:solidFill>
                          <a:srgbClr val="FF0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7269" id="Minus 29" o:spid="_x0000_s1026" style="position:absolute;margin-left:189pt;margin-top:109.2pt;width:43.6pt;height:27pt;rotation:-100339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973,34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" path="m73429,131026r407115,l480544,211615r-407115,l73429,131026xe" fillcolor="red" strokecolor="#8064a2 [3207]" strokeweight="2pt">
                <v:path arrowok="t" o:connecttype="custom" o:connectlocs="73429,131026;480544,131026;480544,211615;73429,211615;73429,131026" o:connectangles="0,0,0,0,0"/>
              </v:shape>
            </w:pict>
          </mc:Fallback>
        </mc:AlternateContent>
      </w:r>
      <w:r w:rsidRPr="00670552">
        <w:rPr>
          <w:noProof/>
          <w:lang w:eastAsia="pl-PL"/>
        </w:rPr>
        <w:drawing>
          <wp:inline distT="0" distB="0" distL="0" distR="0" wp14:anchorId="01D787B2" wp14:editId="62925189">
            <wp:extent cx="5760106" cy="3739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5479" cy="3749941"/>
                    </a:xfrm>
                    <a:prstGeom prst="rect">
                      <a:avLst/>
                    </a:prstGeom>
                  </pic:spPr>
                </pic:pic>
              </a:graphicData>
            </a:graphic>
          </wp:inline>
        </w:drawing>
      </w:r>
    </w:p>
    <w:p w14:paraId="5EE8C9B6" w14:textId="2E4BFCC8" w:rsidR="007F7D7E" w:rsidRPr="000C023F" w:rsidRDefault="007F7D7E" w:rsidP="007F7D7E">
      <w:pPr>
        <w:ind w:left="142" w:firstLine="709"/>
      </w:pPr>
      <w:r>
        <w:t xml:space="preserve"> - </w:t>
      </w:r>
      <w:r w:rsidRPr="000C023F">
        <w:t>Lokalizacja obiektu</w:t>
      </w:r>
    </w:p>
    <w:p w14:paraId="55B84077" w14:textId="3EEBF3EB" w:rsidR="0064333A" w:rsidRPr="0064333A" w:rsidRDefault="0064333A" w:rsidP="0064333A">
      <w:pPr>
        <w:spacing w:before="120"/>
        <w:jc w:val="both"/>
        <w:rPr>
          <w:rFonts w:ascii="Verdana" w:hAnsi="Verdana"/>
          <w:w w:val="90"/>
          <w:szCs w:val="18"/>
        </w:rPr>
      </w:pPr>
    </w:p>
    <w:p w14:paraId="263BD812" w14:textId="572862DF" w:rsidR="0026408C" w:rsidRDefault="0026408C" w:rsidP="0026408C">
      <w:pPr>
        <w:spacing w:before="120"/>
        <w:jc w:val="both"/>
        <w:rPr>
          <w:rFonts w:ascii="Verdana" w:hAnsi="Verdana"/>
          <w:w w:val="90"/>
          <w:szCs w:val="18"/>
        </w:rPr>
      </w:pPr>
    </w:p>
    <w:p w14:paraId="60DCFEE8" w14:textId="77777777" w:rsidR="0026408C" w:rsidRDefault="0026408C" w:rsidP="0026408C">
      <w:pPr>
        <w:spacing w:before="120"/>
        <w:ind w:left="708" w:firstLine="708"/>
        <w:jc w:val="both"/>
        <w:rPr>
          <w:rFonts w:ascii="Verdana" w:hAnsi="Verdana"/>
          <w:w w:val="90"/>
          <w:szCs w:val="18"/>
        </w:rPr>
      </w:pPr>
    </w:p>
    <w:p w14:paraId="192BF85B" w14:textId="4365F3E8" w:rsidR="0026408C" w:rsidRDefault="0026408C" w:rsidP="0026408C">
      <w:pPr>
        <w:spacing w:before="120"/>
        <w:ind w:left="708" w:firstLine="708"/>
        <w:jc w:val="both"/>
        <w:rPr>
          <w:rFonts w:ascii="Verdana" w:hAnsi="Verdana"/>
          <w:w w:val="90"/>
          <w:szCs w:val="18"/>
        </w:rPr>
      </w:pPr>
    </w:p>
    <w:p w14:paraId="0A5D6D03" w14:textId="77777777" w:rsidR="0026408C" w:rsidRDefault="0026408C" w:rsidP="00C746B8">
      <w:pPr>
        <w:jc w:val="both"/>
        <w:rPr>
          <w:rFonts w:ascii="Verdana" w:hAnsi="Verdana" w:cs="Arial"/>
          <w:b/>
          <w:sz w:val="20"/>
        </w:rPr>
      </w:pPr>
    </w:p>
    <w:p w14:paraId="79384C4B" w14:textId="67F8B01F" w:rsidR="00C746B8" w:rsidRDefault="00C746B8" w:rsidP="009A1913">
      <w:pPr>
        <w:jc w:val="both"/>
        <w:rPr>
          <w:rFonts w:ascii="Verdana" w:hAnsi="Verdana" w:cs="Tahoma"/>
          <w:color w:val="000000"/>
          <w:sz w:val="20"/>
          <w:szCs w:val="20"/>
        </w:rPr>
      </w:pPr>
    </w:p>
    <w:sectPr w:rsidR="00C746B8" w:rsidSect="00C445E1">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CC4C40"/>
    <w:multiLevelType w:val="hybridMultilevel"/>
    <w:tmpl w:val="F47365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1EB752"/>
    <w:multiLevelType w:val="hybridMultilevel"/>
    <w:tmpl w:val="6096CE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0C38ED"/>
    <w:multiLevelType w:val="hybridMultilevel"/>
    <w:tmpl w:val="467509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multilevel"/>
    <w:tmpl w:val="00000005"/>
    <w:name w:val="WW8Num5"/>
    <w:lvl w:ilvl="0">
      <w:start w:val="1"/>
      <w:numFmt w:val="lowerLetter"/>
      <w:lvlText w:val="%1)"/>
      <w:lvlJc w:val="left"/>
      <w:pPr>
        <w:tabs>
          <w:tab w:val="num" w:pos="0"/>
        </w:tabs>
        <w:ind w:left="645" w:hanging="360"/>
      </w:pPr>
    </w:lvl>
    <w:lvl w:ilvl="1">
      <w:start w:val="1"/>
      <w:numFmt w:val="lowerLetter"/>
      <w:lvlText w:val="%2."/>
      <w:lvlJc w:val="left"/>
      <w:pPr>
        <w:tabs>
          <w:tab w:val="num" w:pos="0"/>
        </w:tabs>
        <w:ind w:left="1365" w:hanging="360"/>
      </w:pPr>
    </w:lvl>
    <w:lvl w:ilvl="2">
      <w:start w:val="1"/>
      <w:numFmt w:val="lowerRoman"/>
      <w:lvlText w:val="%3."/>
      <w:lvlJc w:val="left"/>
      <w:pPr>
        <w:tabs>
          <w:tab w:val="num" w:pos="0"/>
        </w:tabs>
        <w:ind w:left="2085" w:hanging="180"/>
      </w:pPr>
    </w:lvl>
    <w:lvl w:ilvl="3">
      <w:start w:val="1"/>
      <w:numFmt w:val="decimal"/>
      <w:lvlText w:val="%4."/>
      <w:lvlJc w:val="left"/>
      <w:pPr>
        <w:tabs>
          <w:tab w:val="num" w:pos="0"/>
        </w:tabs>
        <w:ind w:left="2805" w:hanging="360"/>
      </w:pPr>
    </w:lvl>
    <w:lvl w:ilvl="4">
      <w:start w:val="1"/>
      <w:numFmt w:val="lowerLetter"/>
      <w:lvlText w:val="%5."/>
      <w:lvlJc w:val="left"/>
      <w:pPr>
        <w:tabs>
          <w:tab w:val="num" w:pos="0"/>
        </w:tabs>
        <w:ind w:left="3525" w:hanging="360"/>
      </w:pPr>
    </w:lvl>
    <w:lvl w:ilvl="5">
      <w:start w:val="1"/>
      <w:numFmt w:val="lowerRoman"/>
      <w:lvlText w:val="%6."/>
      <w:lvlJc w:val="left"/>
      <w:pPr>
        <w:tabs>
          <w:tab w:val="num" w:pos="0"/>
        </w:tabs>
        <w:ind w:left="4245" w:hanging="180"/>
      </w:pPr>
    </w:lvl>
    <w:lvl w:ilvl="6">
      <w:start w:val="1"/>
      <w:numFmt w:val="decimal"/>
      <w:lvlText w:val="%7."/>
      <w:lvlJc w:val="left"/>
      <w:pPr>
        <w:tabs>
          <w:tab w:val="num" w:pos="0"/>
        </w:tabs>
        <w:ind w:left="4965" w:hanging="360"/>
      </w:pPr>
    </w:lvl>
    <w:lvl w:ilvl="7">
      <w:start w:val="1"/>
      <w:numFmt w:val="lowerLetter"/>
      <w:lvlText w:val="%8."/>
      <w:lvlJc w:val="left"/>
      <w:pPr>
        <w:tabs>
          <w:tab w:val="num" w:pos="0"/>
        </w:tabs>
        <w:ind w:left="5685" w:hanging="360"/>
      </w:pPr>
    </w:lvl>
    <w:lvl w:ilvl="8">
      <w:start w:val="1"/>
      <w:numFmt w:val="lowerRoman"/>
      <w:lvlText w:val="%9."/>
      <w:lvlJc w:val="left"/>
      <w:pPr>
        <w:tabs>
          <w:tab w:val="num" w:pos="0"/>
        </w:tabs>
        <w:ind w:left="6405" w:hanging="180"/>
      </w:pPr>
    </w:lvl>
  </w:abstractNum>
  <w:abstractNum w:abstractNumId="4" w15:restartNumberingAfterBreak="0">
    <w:nsid w:val="0000000D"/>
    <w:multiLevelType w:val="multilevel"/>
    <w:tmpl w:val="0000000D"/>
    <w:name w:val="WW8Num13"/>
    <w:lvl w:ilvl="0">
      <w:start w:val="1"/>
      <w:numFmt w:val="decimal"/>
      <w:lvlText w:val="%1)"/>
      <w:lvlJc w:val="left"/>
      <w:pPr>
        <w:tabs>
          <w:tab w:val="num" w:pos="1080"/>
        </w:tabs>
        <w:ind w:left="1080" w:hanging="360"/>
      </w:pPr>
      <w:rPr>
        <w:rFonts w:eastAsia="Times New Roman" w:cs="Times New Roman"/>
      </w:rPr>
    </w:lvl>
    <w:lvl w:ilvl="1">
      <w:start w:val="1"/>
      <w:numFmt w:val="lowerLetter"/>
      <w:lvlText w:val="%2)"/>
      <w:lvlJc w:val="left"/>
      <w:pPr>
        <w:tabs>
          <w:tab w:val="num" w:pos="1800"/>
        </w:tabs>
        <w:ind w:left="1800" w:hanging="360"/>
      </w:pPr>
      <w:rPr>
        <w:rFonts w:eastAsia="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772E51"/>
    <w:multiLevelType w:val="hybridMultilevel"/>
    <w:tmpl w:val="DF960308"/>
    <w:lvl w:ilvl="0" w:tplc="04150011">
      <w:start w:val="1"/>
      <w:numFmt w:val="decimal"/>
      <w:lvlText w:val="%1)"/>
      <w:lvlJc w:val="left"/>
      <w:pPr>
        <w:tabs>
          <w:tab w:val="num" w:pos="870"/>
        </w:tabs>
        <w:ind w:left="870" w:hanging="360"/>
      </w:pPr>
      <w:rPr>
        <w:rFonts w:hint="default"/>
      </w:rPr>
    </w:lvl>
    <w:lvl w:ilvl="1" w:tplc="04150019">
      <w:start w:val="1"/>
      <w:numFmt w:val="lowerLetter"/>
      <w:lvlText w:val="%2."/>
      <w:lvlJc w:val="left"/>
      <w:pPr>
        <w:tabs>
          <w:tab w:val="num" w:pos="1590"/>
        </w:tabs>
        <w:ind w:left="1590" w:hanging="360"/>
      </w:pPr>
    </w:lvl>
    <w:lvl w:ilvl="2" w:tplc="0415001B" w:tentative="1">
      <w:start w:val="1"/>
      <w:numFmt w:val="lowerRoman"/>
      <w:lvlText w:val="%3."/>
      <w:lvlJc w:val="right"/>
      <w:pPr>
        <w:tabs>
          <w:tab w:val="num" w:pos="2310"/>
        </w:tabs>
        <w:ind w:left="2310" w:hanging="180"/>
      </w:pPr>
    </w:lvl>
    <w:lvl w:ilvl="3" w:tplc="0415000F" w:tentative="1">
      <w:start w:val="1"/>
      <w:numFmt w:val="decimal"/>
      <w:lvlText w:val="%4."/>
      <w:lvlJc w:val="left"/>
      <w:pPr>
        <w:tabs>
          <w:tab w:val="num" w:pos="3030"/>
        </w:tabs>
        <w:ind w:left="3030" w:hanging="360"/>
      </w:pPr>
    </w:lvl>
    <w:lvl w:ilvl="4" w:tplc="04150019" w:tentative="1">
      <w:start w:val="1"/>
      <w:numFmt w:val="lowerLetter"/>
      <w:lvlText w:val="%5."/>
      <w:lvlJc w:val="left"/>
      <w:pPr>
        <w:tabs>
          <w:tab w:val="num" w:pos="3750"/>
        </w:tabs>
        <w:ind w:left="3750" w:hanging="360"/>
      </w:pPr>
    </w:lvl>
    <w:lvl w:ilvl="5" w:tplc="0415001B" w:tentative="1">
      <w:start w:val="1"/>
      <w:numFmt w:val="lowerRoman"/>
      <w:lvlText w:val="%6."/>
      <w:lvlJc w:val="right"/>
      <w:pPr>
        <w:tabs>
          <w:tab w:val="num" w:pos="4470"/>
        </w:tabs>
        <w:ind w:left="4470" w:hanging="180"/>
      </w:pPr>
    </w:lvl>
    <w:lvl w:ilvl="6" w:tplc="0415000F" w:tentative="1">
      <w:start w:val="1"/>
      <w:numFmt w:val="decimal"/>
      <w:lvlText w:val="%7."/>
      <w:lvlJc w:val="left"/>
      <w:pPr>
        <w:tabs>
          <w:tab w:val="num" w:pos="5190"/>
        </w:tabs>
        <w:ind w:left="5190" w:hanging="360"/>
      </w:pPr>
    </w:lvl>
    <w:lvl w:ilvl="7" w:tplc="04150019" w:tentative="1">
      <w:start w:val="1"/>
      <w:numFmt w:val="lowerLetter"/>
      <w:lvlText w:val="%8."/>
      <w:lvlJc w:val="left"/>
      <w:pPr>
        <w:tabs>
          <w:tab w:val="num" w:pos="5910"/>
        </w:tabs>
        <w:ind w:left="5910" w:hanging="360"/>
      </w:pPr>
    </w:lvl>
    <w:lvl w:ilvl="8" w:tplc="0415001B" w:tentative="1">
      <w:start w:val="1"/>
      <w:numFmt w:val="lowerRoman"/>
      <w:lvlText w:val="%9."/>
      <w:lvlJc w:val="right"/>
      <w:pPr>
        <w:tabs>
          <w:tab w:val="num" w:pos="6630"/>
        </w:tabs>
        <w:ind w:left="6630" w:hanging="180"/>
      </w:pPr>
    </w:lvl>
  </w:abstractNum>
  <w:abstractNum w:abstractNumId="6" w15:restartNumberingAfterBreak="0">
    <w:nsid w:val="05814FD0"/>
    <w:multiLevelType w:val="multilevel"/>
    <w:tmpl w:val="0FA226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A8F326A"/>
    <w:multiLevelType w:val="hybridMultilevel"/>
    <w:tmpl w:val="7232455C"/>
    <w:lvl w:ilvl="0" w:tplc="0415000F">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8" w15:restartNumberingAfterBreak="0">
    <w:nsid w:val="11EE7D8F"/>
    <w:multiLevelType w:val="hybridMultilevel"/>
    <w:tmpl w:val="A746A076"/>
    <w:lvl w:ilvl="0" w:tplc="04150011">
      <w:start w:val="1"/>
      <w:numFmt w:val="decimal"/>
      <w:lvlText w:val="%1)"/>
      <w:lvlJc w:val="left"/>
      <w:pPr>
        <w:tabs>
          <w:tab w:val="num" w:pos="765"/>
        </w:tabs>
        <w:ind w:left="765" w:hanging="360"/>
      </w:pPr>
      <w:rPr>
        <w:rFonts w:hint="default"/>
      </w:rPr>
    </w:lvl>
    <w:lvl w:ilvl="1" w:tplc="04150019" w:tentative="1">
      <w:start w:val="1"/>
      <w:numFmt w:val="lowerLetter"/>
      <w:lvlText w:val="%2."/>
      <w:lvlJc w:val="left"/>
      <w:pPr>
        <w:tabs>
          <w:tab w:val="num" w:pos="1485"/>
        </w:tabs>
        <w:ind w:left="1485" w:hanging="360"/>
      </w:pPr>
    </w:lvl>
    <w:lvl w:ilvl="2" w:tplc="0415001B" w:tentative="1">
      <w:start w:val="1"/>
      <w:numFmt w:val="lowerRoman"/>
      <w:lvlText w:val="%3."/>
      <w:lvlJc w:val="right"/>
      <w:pPr>
        <w:tabs>
          <w:tab w:val="num" w:pos="2205"/>
        </w:tabs>
        <w:ind w:left="2205" w:hanging="180"/>
      </w:pPr>
    </w:lvl>
    <w:lvl w:ilvl="3" w:tplc="0415000F" w:tentative="1">
      <w:start w:val="1"/>
      <w:numFmt w:val="decimal"/>
      <w:lvlText w:val="%4."/>
      <w:lvlJc w:val="left"/>
      <w:pPr>
        <w:tabs>
          <w:tab w:val="num" w:pos="2925"/>
        </w:tabs>
        <w:ind w:left="2925" w:hanging="360"/>
      </w:pPr>
    </w:lvl>
    <w:lvl w:ilvl="4" w:tplc="04150019" w:tentative="1">
      <w:start w:val="1"/>
      <w:numFmt w:val="lowerLetter"/>
      <w:lvlText w:val="%5."/>
      <w:lvlJc w:val="left"/>
      <w:pPr>
        <w:tabs>
          <w:tab w:val="num" w:pos="3645"/>
        </w:tabs>
        <w:ind w:left="3645" w:hanging="360"/>
      </w:pPr>
    </w:lvl>
    <w:lvl w:ilvl="5" w:tplc="0415001B" w:tentative="1">
      <w:start w:val="1"/>
      <w:numFmt w:val="lowerRoman"/>
      <w:lvlText w:val="%6."/>
      <w:lvlJc w:val="right"/>
      <w:pPr>
        <w:tabs>
          <w:tab w:val="num" w:pos="4365"/>
        </w:tabs>
        <w:ind w:left="4365" w:hanging="180"/>
      </w:pPr>
    </w:lvl>
    <w:lvl w:ilvl="6" w:tplc="0415000F" w:tentative="1">
      <w:start w:val="1"/>
      <w:numFmt w:val="decimal"/>
      <w:lvlText w:val="%7."/>
      <w:lvlJc w:val="left"/>
      <w:pPr>
        <w:tabs>
          <w:tab w:val="num" w:pos="5085"/>
        </w:tabs>
        <w:ind w:left="5085" w:hanging="360"/>
      </w:pPr>
    </w:lvl>
    <w:lvl w:ilvl="7" w:tplc="04150019" w:tentative="1">
      <w:start w:val="1"/>
      <w:numFmt w:val="lowerLetter"/>
      <w:lvlText w:val="%8."/>
      <w:lvlJc w:val="left"/>
      <w:pPr>
        <w:tabs>
          <w:tab w:val="num" w:pos="5805"/>
        </w:tabs>
        <w:ind w:left="5805" w:hanging="360"/>
      </w:pPr>
    </w:lvl>
    <w:lvl w:ilvl="8" w:tplc="0415001B" w:tentative="1">
      <w:start w:val="1"/>
      <w:numFmt w:val="lowerRoman"/>
      <w:lvlText w:val="%9."/>
      <w:lvlJc w:val="right"/>
      <w:pPr>
        <w:tabs>
          <w:tab w:val="num" w:pos="6525"/>
        </w:tabs>
        <w:ind w:left="6525" w:hanging="180"/>
      </w:pPr>
    </w:lvl>
  </w:abstractNum>
  <w:abstractNum w:abstractNumId="9" w15:restartNumberingAfterBreak="0">
    <w:nsid w:val="150A5CEA"/>
    <w:multiLevelType w:val="hybridMultilevel"/>
    <w:tmpl w:val="6B2E62AE"/>
    <w:lvl w:ilvl="0" w:tplc="4C6A0C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6A0907"/>
    <w:multiLevelType w:val="singleLevel"/>
    <w:tmpl w:val="DEF059AA"/>
    <w:lvl w:ilvl="0">
      <w:start w:val="1"/>
      <w:numFmt w:val="bullet"/>
      <w:lvlText w:val="-"/>
      <w:lvlJc w:val="left"/>
      <w:pPr>
        <w:tabs>
          <w:tab w:val="num" w:pos="1005"/>
        </w:tabs>
        <w:ind w:left="1005" w:hanging="360"/>
      </w:pPr>
      <w:rPr>
        <w:rFonts w:hint="default"/>
      </w:rPr>
    </w:lvl>
  </w:abstractNum>
  <w:abstractNum w:abstractNumId="11" w15:restartNumberingAfterBreak="0">
    <w:nsid w:val="1D157640"/>
    <w:multiLevelType w:val="hybridMultilevel"/>
    <w:tmpl w:val="46AE1584"/>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D8A36B3"/>
    <w:multiLevelType w:val="multilevel"/>
    <w:tmpl w:val="0FA226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3114715"/>
    <w:multiLevelType w:val="hybridMultilevel"/>
    <w:tmpl w:val="2F540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D495AB"/>
    <w:multiLevelType w:val="hybridMultilevel"/>
    <w:tmpl w:val="F8EDE1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7061615"/>
    <w:multiLevelType w:val="hybridMultilevel"/>
    <w:tmpl w:val="A6D81F6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A2132BD"/>
    <w:multiLevelType w:val="hybridMultilevel"/>
    <w:tmpl w:val="2F540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EB0DB1"/>
    <w:multiLevelType w:val="hybridMultilevel"/>
    <w:tmpl w:val="30B2AD6C"/>
    <w:lvl w:ilvl="0" w:tplc="C212B826">
      <w:start w:val="1"/>
      <w:numFmt w:val="decimal"/>
      <w:lvlText w:val="%1)"/>
      <w:lvlJc w:val="left"/>
      <w:pPr>
        <w:ind w:left="703" w:hanging="42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 w15:restartNumberingAfterBreak="0">
    <w:nsid w:val="4DBC5E0E"/>
    <w:multiLevelType w:val="multilevel"/>
    <w:tmpl w:val="EFB48EFE"/>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4E276727"/>
    <w:multiLevelType w:val="hybridMultilevel"/>
    <w:tmpl w:val="FB72E566"/>
    <w:lvl w:ilvl="0" w:tplc="4C6A0C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560944"/>
    <w:multiLevelType w:val="hybridMultilevel"/>
    <w:tmpl w:val="CF14BC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A6B0C08"/>
    <w:multiLevelType w:val="hybridMultilevel"/>
    <w:tmpl w:val="2098DB0E"/>
    <w:lvl w:ilvl="0" w:tplc="04150011">
      <w:start w:val="1"/>
      <w:numFmt w:val="decimal"/>
      <w:lvlText w:val="%1)"/>
      <w:lvlJc w:val="left"/>
      <w:pPr>
        <w:tabs>
          <w:tab w:val="num" w:pos="870"/>
        </w:tabs>
        <w:ind w:left="870" w:hanging="360"/>
      </w:pPr>
      <w:rPr>
        <w:rFonts w:hint="default"/>
      </w:rPr>
    </w:lvl>
    <w:lvl w:ilvl="1" w:tplc="04150019" w:tentative="1">
      <w:start w:val="1"/>
      <w:numFmt w:val="lowerLetter"/>
      <w:lvlText w:val="%2."/>
      <w:lvlJc w:val="left"/>
      <w:pPr>
        <w:tabs>
          <w:tab w:val="num" w:pos="1590"/>
        </w:tabs>
        <w:ind w:left="1590" w:hanging="360"/>
      </w:pPr>
    </w:lvl>
    <w:lvl w:ilvl="2" w:tplc="0415001B" w:tentative="1">
      <w:start w:val="1"/>
      <w:numFmt w:val="lowerRoman"/>
      <w:lvlText w:val="%3."/>
      <w:lvlJc w:val="right"/>
      <w:pPr>
        <w:tabs>
          <w:tab w:val="num" w:pos="2310"/>
        </w:tabs>
        <w:ind w:left="2310" w:hanging="180"/>
      </w:pPr>
    </w:lvl>
    <w:lvl w:ilvl="3" w:tplc="0415000F" w:tentative="1">
      <w:start w:val="1"/>
      <w:numFmt w:val="decimal"/>
      <w:lvlText w:val="%4."/>
      <w:lvlJc w:val="left"/>
      <w:pPr>
        <w:tabs>
          <w:tab w:val="num" w:pos="3030"/>
        </w:tabs>
        <w:ind w:left="3030" w:hanging="360"/>
      </w:pPr>
    </w:lvl>
    <w:lvl w:ilvl="4" w:tplc="04150019" w:tentative="1">
      <w:start w:val="1"/>
      <w:numFmt w:val="lowerLetter"/>
      <w:lvlText w:val="%5."/>
      <w:lvlJc w:val="left"/>
      <w:pPr>
        <w:tabs>
          <w:tab w:val="num" w:pos="3750"/>
        </w:tabs>
        <w:ind w:left="3750" w:hanging="360"/>
      </w:pPr>
    </w:lvl>
    <w:lvl w:ilvl="5" w:tplc="0415001B" w:tentative="1">
      <w:start w:val="1"/>
      <w:numFmt w:val="lowerRoman"/>
      <w:lvlText w:val="%6."/>
      <w:lvlJc w:val="right"/>
      <w:pPr>
        <w:tabs>
          <w:tab w:val="num" w:pos="4470"/>
        </w:tabs>
        <w:ind w:left="4470" w:hanging="180"/>
      </w:pPr>
    </w:lvl>
    <w:lvl w:ilvl="6" w:tplc="0415000F" w:tentative="1">
      <w:start w:val="1"/>
      <w:numFmt w:val="decimal"/>
      <w:lvlText w:val="%7."/>
      <w:lvlJc w:val="left"/>
      <w:pPr>
        <w:tabs>
          <w:tab w:val="num" w:pos="5190"/>
        </w:tabs>
        <w:ind w:left="5190" w:hanging="360"/>
      </w:pPr>
    </w:lvl>
    <w:lvl w:ilvl="7" w:tplc="04150019" w:tentative="1">
      <w:start w:val="1"/>
      <w:numFmt w:val="lowerLetter"/>
      <w:lvlText w:val="%8."/>
      <w:lvlJc w:val="left"/>
      <w:pPr>
        <w:tabs>
          <w:tab w:val="num" w:pos="5910"/>
        </w:tabs>
        <w:ind w:left="5910" w:hanging="360"/>
      </w:pPr>
    </w:lvl>
    <w:lvl w:ilvl="8" w:tplc="0415001B" w:tentative="1">
      <w:start w:val="1"/>
      <w:numFmt w:val="lowerRoman"/>
      <w:lvlText w:val="%9."/>
      <w:lvlJc w:val="right"/>
      <w:pPr>
        <w:tabs>
          <w:tab w:val="num" w:pos="6630"/>
        </w:tabs>
        <w:ind w:left="6630" w:hanging="180"/>
      </w:pPr>
    </w:lvl>
  </w:abstractNum>
  <w:num w:numId="1">
    <w:abstractNumId w:val="6"/>
  </w:num>
  <w:num w:numId="2">
    <w:abstractNumId w:val="10"/>
  </w:num>
  <w:num w:numId="3">
    <w:abstractNumId w:val="11"/>
  </w:num>
  <w:num w:numId="4">
    <w:abstractNumId w:val="8"/>
  </w:num>
  <w:num w:numId="5">
    <w:abstractNumId w:val="21"/>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8"/>
  </w:num>
  <w:num w:numId="16">
    <w:abstractNumId w:val="0"/>
  </w:num>
  <w:num w:numId="17">
    <w:abstractNumId w:val="14"/>
  </w:num>
  <w:num w:numId="18">
    <w:abstractNumId w:val="1"/>
  </w:num>
  <w:num w:numId="19">
    <w:abstractNumId w:val="2"/>
  </w:num>
  <w:num w:numId="20">
    <w:abstractNumId w:val="20"/>
  </w:num>
  <w:num w:numId="21">
    <w:abstractNumId w:val="13"/>
  </w:num>
  <w:num w:numId="2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293"/>
    <w:rsid w:val="00003F98"/>
    <w:rsid w:val="000050D1"/>
    <w:rsid w:val="0000710D"/>
    <w:rsid w:val="000211EC"/>
    <w:rsid w:val="00027B17"/>
    <w:rsid w:val="00032F8F"/>
    <w:rsid w:val="00036744"/>
    <w:rsid w:val="00040371"/>
    <w:rsid w:val="00045FDF"/>
    <w:rsid w:val="000506B3"/>
    <w:rsid w:val="000508DF"/>
    <w:rsid w:val="000546A6"/>
    <w:rsid w:val="000634D2"/>
    <w:rsid w:val="0006435F"/>
    <w:rsid w:val="000655F2"/>
    <w:rsid w:val="00072B75"/>
    <w:rsid w:val="00077997"/>
    <w:rsid w:val="00077D6B"/>
    <w:rsid w:val="0008133D"/>
    <w:rsid w:val="00081DE4"/>
    <w:rsid w:val="00091613"/>
    <w:rsid w:val="000A3DC3"/>
    <w:rsid w:val="000B220D"/>
    <w:rsid w:val="000B486F"/>
    <w:rsid w:val="000B7564"/>
    <w:rsid w:val="000C3A8B"/>
    <w:rsid w:val="000C5FAC"/>
    <w:rsid w:val="000C7A80"/>
    <w:rsid w:val="000D4C3B"/>
    <w:rsid w:val="000F1C21"/>
    <w:rsid w:val="001033B7"/>
    <w:rsid w:val="00107454"/>
    <w:rsid w:val="001131B5"/>
    <w:rsid w:val="00121636"/>
    <w:rsid w:val="00127A6E"/>
    <w:rsid w:val="00142E9A"/>
    <w:rsid w:val="00144AF4"/>
    <w:rsid w:val="00145FFD"/>
    <w:rsid w:val="001501DD"/>
    <w:rsid w:val="001503D3"/>
    <w:rsid w:val="00162643"/>
    <w:rsid w:val="00165D53"/>
    <w:rsid w:val="0016749C"/>
    <w:rsid w:val="001706FE"/>
    <w:rsid w:val="00171A34"/>
    <w:rsid w:val="001753B4"/>
    <w:rsid w:val="00183C42"/>
    <w:rsid w:val="00193B40"/>
    <w:rsid w:val="001A02C5"/>
    <w:rsid w:val="001A26B0"/>
    <w:rsid w:val="001B1691"/>
    <w:rsid w:val="001B4299"/>
    <w:rsid w:val="001B4B35"/>
    <w:rsid w:val="001B5B57"/>
    <w:rsid w:val="001D129F"/>
    <w:rsid w:val="001D1580"/>
    <w:rsid w:val="001D496A"/>
    <w:rsid w:val="001D58FE"/>
    <w:rsid w:val="001D73C4"/>
    <w:rsid w:val="001E3BAC"/>
    <w:rsid w:val="001F13D1"/>
    <w:rsid w:val="001F60C1"/>
    <w:rsid w:val="001F76E5"/>
    <w:rsid w:val="00226081"/>
    <w:rsid w:val="002278EB"/>
    <w:rsid w:val="002317C6"/>
    <w:rsid w:val="0023247F"/>
    <w:rsid w:val="0023310D"/>
    <w:rsid w:val="00236DF2"/>
    <w:rsid w:val="00243ADC"/>
    <w:rsid w:val="00250E3B"/>
    <w:rsid w:val="002541C1"/>
    <w:rsid w:val="002547FD"/>
    <w:rsid w:val="0026408C"/>
    <w:rsid w:val="00277545"/>
    <w:rsid w:val="00292100"/>
    <w:rsid w:val="00292233"/>
    <w:rsid w:val="002A05ED"/>
    <w:rsid w:val="002A124A"/>
    <w:rsid w:val="002A22ED"/>
    <w:rsid w:val="002A431D"/>
    <w:rsid w:val="002A53FC"/>
    <w:rsid w:val="002C2E36"/>
    <w:rsid w:val="002D02FF"/>
    <w:rsid w:val="002D0771"/>
    <w:rsid w:val="002D0B90"/>
    <w:rsid w:val="002D773D"/>
    <w:rsid w:val="002D7A7B"/>
    <w:rsid w:val="002E41CA"/>
    <w:rsid w:val="002E70C2"/>
    <w:rsid w:val="0032290E"/>
    <w:rsid w:val="00334732"/>
    <w:rsid w:val="00336D3A"/>
    <w:rsid w:val="00342C7D"/>
    <w:rsid w:val="003509D0"/>
    <w:rsid w:val="0035603D"/>
    <w:rsid w:val="0035791A"/>
    <w:rsid w:val="00360EEC"/>
    <w:rsid w:val="00361423"/>
    <w:rsid w:val="00363D23"/>
    <w:rsid w:val="0036582B"/>
    <w:rsid w:val="00366C34"/>
    <w:rsid w:val="00370D3E"/>
    <w:rsid w:val="0037204E"/>
    <w:rsid w:val="00394217"/>
    <w:rsid w:val="003A470E"/>
    <w:rsid w:val="003B7515"/>
    <w:rsid w:val="003C2BF9"/>
    <w:rsid w:val="003C60AD"/>
    <w:rsid w:val="003D09F3"/>
    <w:rsid w:val="003D332F"/>
    <w:rsid w:val="003D73F5"/>
    <w:rsid w:val="003E2076"/>
    <w:rsid w:val="003E5A85"/>
    <w:rsid w:val="003F1346"/>
    <w:rsid w:val="003F7A0F"/>
    <w:rsid w:val="00403746"/>
    <w:rsid w:val="00406127"/>
    <w:rsid w:val="00411E2E"/>
    <w:rsid w:val="0041252C"/>
    <w:rsid w:val="00417375"/>
    <w:rsid w:val="004240B9"/>
    <w:rsid w:val="004256EA"/>
    <w:rsid w:val="0043316B"/>
    <w:rsid w:val="00434823"/>
    <w:rsid w:val="0044067C"/>
    <w:rsid w:val="0044539C"/>
    <w:rsid w:val="0044666B"/>
    <w:rsid w:val="004469BC"/>
    <w:rsid w:val="0045582C"/>
    <w:rsid w:val="0045666E"/>
    <w:rsid w:val="00462376"/>
    <w:rsid w:val="00467EC3"/>
    <w:rsid w:val="004755CA"/>
    <w:rsid w:val="00480EB6"/>
    <w:rsid w:val="00482DE6"/>
    <w:rsid w:val="0048697F"/>
    <w:rsid w:val="00490145"/>
    <w:rsid w:val="00495F94"/>
    <w:rsid w:val="004963EA"/>
    <w:rsid w:val="004A2CEB"/>
    <w:rsid w:val="004A3823"/>
    <w:rsid w:val="004B6515"/>
    <w:rsid w:val="004D7B10"/>
    <w:rsid w:val="004E467A"/>
    <w:rsid w:val="004F0032"/>
    <w:rsid w:val="0050252B"/>
    <w:rsid w:val="00504E96"/>
    <w:rsid w:val="005143E8"/>
    <w:rsid w:val="00524538"/>
    <w:rsid w:val="005270F3"/>
    <w:rsid w:val="00546DD6"/>
    <w:rsid w:val="00562AEE"/>
    <w:rsid w:val="00571859"/>
    <w:rsid w:val="00574C61"/>
    <w:rsid w:val="00584CA1"/>
    <w:rsid w:val="00593999"/>
    <w:rsid w:val="00594308"/>
    <w:rsid w:val="005950E2"/>
    <w:rsid w:val="0059602C"/>
    <w:rsid w:val="005B07FB"/>
    <w:rsid w:val="005F2EB9"/>
    <w:rsid w:val="005F3284"/>
    <w:rsid w:val="006040D5"/>
    <w:rsid w:val="00606457"/>
    <w:rsid w:val="00610525"/>
    <w:rsid w:val="006130A4"/>
    <w:rsid w:val="006217E9"/>
    <w:rsid w:val="00621873"/>
    <w:rsid w:val="00627D24"/>
    <w:rsid w:val="0063410D"/>
    <w:rsid w:val="006363D4"/>
    <w:rsid w:val="0064040C"/>
    <w:rsid w:val="0064333A"/>
    <w:rsid w:val="00643F0E"/>
    <w:rsid w:val="00647EEC"/>
    <w:rsid w:val="00651506"/>
    <w:rsid w:val="00666BB4"/>
    <w:rsid w:val="00667D6A"/>
    <w:rsid w:val="00676077"/>
    <w:rsid w:val="00676BB6"/>
    <w:rsid w:val="0068079C"/>
    <w:rsid w:val="00685C47"/>
    <w:rsid w:val="00694F67"/>
    <w:rsid w:val="00695E7F"/>
    <w:rsid w:val="006A1BA5"/>
    <w:rsid w:val="006A2E6F"/>
    <w:rsid w:val="006B10AC"/>
    <w:rsid w:val="006B4E6A"/>
    <w:rsid w:val="006B70F8"/>
    <w:rsid w:val="006D68C5"/>
    <w:rsid w:val="006D68FF"/>
    <w:rsid w:val="006E005C"/>
    <w:rsid w:val="006E021F"/>
    <w:rsid w:val="006E07D8"/>
    <w:rsid w:val="006E25E4"/>
    <w:rsid w:val="006E5C47"/>
    <w:rsid w:val="006F2D75"/>
    <w:rsid w:val="00703E1D"/>
    <w:rsid w:val="00711140"/>
    <w:rsid w:val="00712529"/>
    <w:rsid w:val="00712D94"/>
    <w:rsid w:val="00717513"/>
    <w:rsid w:val="00721CC6"/>
    <w:rsid w:val="007248C8"/>
    <w:rsid w:val="007336AC"/>
    <w:rsid w:val="007353E3"/>
    <w:rsid w:val="007360A8"/>
    <w:rsid w:val="00741119"/>
    <w:rsid w:val="00742B1C"/>
    <w:rsid w:val="007500E9"/>
    <w:rsid w:val="00750600"/>
    <w:rsid w:val="00760613"/>
    <w:rsid w:val="00762CD3"/>
    <w:rsid w:val="00763F57"/>
    <w:rsid w:val="00772D80"/>
    <w:rsid w:val="00777207"/>
    <w:rsid w:val="00791F03"/>
    <w:rsid w:val="007A67EF"/>
    <w:rsid w:val="007B74A8"/>
    <w:rsid w:val="007B7865"/>
    <w:rsid w:val="007C018F"/>
    <w:rsid w:val="007C4846"/>
    <w:rsid w:val="007D609B"/>
    <w:rsid w:val="007E28B5"/>
    <w:rsid w:val="007E3BA9"/>
    <w:rsid w:val="007E741B"/>
    <w:rsid w:val="007F2D28"/>
    <w:rsid w:val="007F6A14"/>
    <w:rsid w:val="007F7D7E"/>
    <w:rsid w:val="008037C0"/>
    <w:rsid w:val="008075D3"/>
    <w:rsid w:val="00810391"/>
    <w:rsid w:val="008166CF"/>
    <w:rsid w:val="0081705B"/>
    <w:rsid w:val="008245FE"/>
    <w:rsid w:val="00827A8E"/>
    <w:rsid w:val="008310D6"/>
    <w:rsid w:val="008356D9"/>
    <w:rsid w:val="00844F51"/>
    <w:rsid w:val="00845CAC"/>
    <w:rsid w:val="00856412"/>
    <w:rsid w:val="0086285B"/>
    <w:rsid w:val="00862D7C"/>
    <w:rsid w:val="008662B5"/>
    <w:rsid w:val="00871F97"/>
    <w:rsid w:val="00877BDD"/>
    <w:rsid w:val="00885434"/>
    <w:rsid w:val="008907A9"/>
    <w:rsid w:val="00896D0A"/>
    <w:rsid w:val="008A0375"/>
    <w:rsid w:val="008B2997"/>
    <w:rsid w:val="008C3CB5"/>
    <w:rsid w:val="008C6E4A"/>
    <w:rsid w:val="008D2929"/>
    <w:rsid w:val="008D7F3F"/>
    <w:rsid w:val="008E0D8C"/>
    <w:rsid w:val="008E3C0E"/>
    <w:rsid w:val="008F0E25"/>
    <w:rsid w:val="008F74FC"/>
    <w:rsid w:val="008F7C42"/>
    <w:rsid w:val="0090293A"/>
    <w:rsid w:val="0090351D"/>
    <w:rsid w:val="00907FB2"/>
    <w:rsid w:val="009205DA"/>
    <w:rsid w:val="009240AD"/>
    <w:rsid w:val="009253C2"/>
    <w:rsid w:val="00926205"/>
    <w:rsid w:val="00933B1E"/>
    <w:rsid w:val="00934CCF"/>
    <w:rsid w:val="00940BD7"/>
    <w:rsid w:val="009546C2"/>
    <w:rsid w:val="00954EE7"/>
    <w:rsid w:val="009601A7"/>
    <w:rsid w:val="009624E5"/>
    <w:rsid w:val="009657CE"/>
    <w:rsid w:val="0097370E"/>
    <w:rsid w:val="00986786"/>
    <w:rsid w:val="00987424"/>
    <w:rsid w:val="00991130"/>
    <w:rsid w:val="0099415A"/>
    <w:rsid w:val="009952C7"/>
    <w:rsid w:val="00997F4F"/>
    <w:rsid w:val="009A025E"/>
    <w:rsid w:val="009A1913"/>
    <w:rsid w:val="009A3417"/>
    <w:rsid w:val="009A3EBB"/>
    <w:rsid w:val="009A5293"/>
    <w:rsid w:val="009A553E"/>
    <w:rsid w:val="009A5D6F"/>
    <w:rsid w:val="009B07E2"/>
    <w:rsid w:val="009B750A"/>
    <w:rsid w:val="009B7A4D"/>
    <w:rsid w:val="009E3FCB"/>
    <w:rsid w:val="009E4E67"/>
    <w:rsid w:val="009E6406"/>
    <w:rsid w:val="009E6808"/>
    <w:rsid w:val="009F694C"/>
    <w:rsid w:val="00A11518"/>
    <w:rsid w:val="00A14FC8"/>
    <w:rsid w:val="00A26C6D"/>
    <w:rsid w:val="00A302E8"/>
    <w:rsid w:val="00A33232"/>
    <w:rsid w:val="00A35332"/>
    <w:rsid w:val="00A53DF7"/>
    <w:rsid w:val="00A5652E"/>
    <w:rsid w:val="00A64CCD"/>
    <w:rsid w:val="00A6707C"/>
    <w:rsid w:val="00A72AEE"/>
    <w:rsid w:val="00A73E7A"/>
    <w:rsid w:val="00A7413D"/>
    <w:rsid w:val="00A770A1"/>
    <w:rsid w:val="00A80F98"/>
    <w:rsid w:val="00A82C05"/>
    <w:rsid w:val="00A868A1"/>
    <w:rsid w:val="00A902DF"/>
    <w:rsid w:val="00A903D9"/>
    <w:rsid w:val="00AA1548"/>
    <w:rsid w:val="00AB34A3"/>
    <w:rsid w:val="00AC3650"/>
    <w:rsid w:val="00AD0654"/>
    <w:rsid w:val="00AD0969"/>
    <w:rsid w:val="00AD45BD"/>
    <w:rsid w:val="00AE1C19"/>
    <w:rsid w:val="00AE61DD"/>
    <w:rsid w:val="00AF0997"/>
    <w:rsid w:val="00B00187"/>
    <w:rsid w:val="00B03DF2"/>
    <w:rsid w:val="00B054B3"/>
    <w:rsid w:val="00B06971"/>
    <w:rsid w:val="00B10426"/>
    <w:rsid w:val="00B21437"/>
    <w:rsid w:val="00B255AC"/>
    <w:rsid w:val="00B2746E"/>
    <w:rsid w:val="00B37D16"/>
    <w:rsid w:val="00B45F9A"/>
    <w:rsid w:val="00B47BDC"/>
    <w:rsid w:val="00B50695"/>
    <w:rsid w:val="00B52795"/>
    <w:rsid w:val="00B74AF6"/>
    <w:rsid w:val="00B8006B"/>
    <w:rsid w:val="00B8723D"/>
    <w:rsid w:val="00B9111F"/>
    <w:rsid w:val="00B91E94"/>
    <w:rsid w:val="00BA1ABC"/>
    <w:rsid w:val="00BB5528"/>
    <w:rsid w:val="00BB684B"/>
    <w:rsid w:val="00BC2432"/>
    <w:rsid w:val="00BC3D96"/>
    <w:rsid w:val="00BD09DB"/>
    <w:rsid w:val="00BD3046"/>
    <w:rsid w:val="00BE51D3"/>
    <w:rsid w:val="00BE5FE7"/>
    <w:rsid w:val="00BE6EDE"/>
    <w:rsid w:val="00BE714B"/>
    <w:rsid w:val="00BF21C0"/>
    <w:rsid w:val="00BF3D4C"/>
    <w:rsid w:val="00BF64A3"/>
    <w:rsid w:val="00C0159B"/>
    <w:rsid w:val="00C03675"/>
    <w:rsid w:val="00C078DC"/>
    <w:rsid w:val="00C07E79"/>
    <w:rsid w:val="00C1079C"/>
    <w:rsid w:val="00C12BAA"/>
    <w:rsid w:val="00C204C3"/>
    <w:rsid w:val="00C20B5D"/>
    <w:rsid w:val="00C245BC"/>
    <w:rsid w:val="00C306F2"/>
    <w:rsid w:val="00C445E1"/>
    <w:rsid w:val="00C60CF2"/>
    <w:rsid w:val="00C61D7D"/>
    <w:rsid w:val="00C62AD5"/>
    <w:rsid w:val="00C63E68"/>
    <w:rsid w:val="00C65209"/>
    <w:rsid w:val="00C659B5"/>
    <w:rsid w:val="00C672CD"/>
    <w:rsid w:val="00C7034B"/>
    <w:rsid w:val="00C7266B"/>
    <w:rsid w:val="00C727DA"/>
    <w:rsid w:val="00C746B8"/>
    <w:rsid w:val="00C77A19"/>
    <w:rsid w:val="00C8779D"/>
    <w:rsid w:val="00C87827"/>
    <w:rsid w:val="00C903E4"/>
    <w:rsid w:val="00C92762"/>
    <w:rsid w:val="00C92DA8"/>
    <w:rsid w:val="00CA2CAF"/>
    <w:rsid w:val="00CA3AF6"/>
    <w:rsid w:val="00CB00ED"/>
    <w:rsid w:val="00CB2217"/>
    <w:rsid w:val="00CB351D"/>
    <w:rsid w:val="00CB3F6D"/>
    <w:rsid w:val="00CB798A"/>
    <w:rsid w:val="00CD0CCA"/>
    <w:rsid w:val="00CD0CDC"/>
    <w:rsid w:val="00CD54AC"/>
    <w:rsid w:val="00CD54D2"/>
    <w:rsid w:val="00CD5D99"/>
    <w:rsid w:val="00CD7B64"/>
    <w:rsid w:val="00CE7D9C"/>
    <w:rsid w:val="00CF42FB"/>
    <w:rsid w:val="00CF5776"/>
    <w:rsid w:val="00D036ED"/>
    <w:rsid w:val="00D04C34"/>
    <w:rsid w:val="00D071F6"/>
    <w:rsid w:val="00D11428"/>
    <w:rsid w:val="00D20D17"/>
    <w:rsid w:val="00D2142A"/>
    <w:rsid w:val="00D23BA2"/>
    <w:rsid w:val="00D26E71"/>
    <w:rsid w:val="00D31061"/>
    <w:rsid w:val="00D31CDB"/>
    <w:rsid w:val="00D35875"/>
    <w:rsid w:val="00D379E8"/>
    <w:rsid w:val="00D41A93"/>
    <w:rsid w:val="00D42BAC"/>
    <w:rsid w:val="00D434E6"/>
    <w:rsid w:val="00D45011"/>
    <w:rsid w:val="00D55503"/>
    <w:rsid w:val="00D56726"/>
    <w:rsid w:val="00D617C2"/>
    <w:rsid w:val="00D63DBC"/>
    <w:rsid w:val="00D6591C"/>
    <w:rsid w:val="00D72409"/>
    <w:rsid w:val="00D73065"/>
    <w:rsid w:val="00D74DC3"/>
    <w:rsid w:val="00D75DD5"/>
    <w:rsid w:val="00D7779A"/>
    <w:rsid w:val="00D90640"/>
    <w:rsid w:val="00D919CE"/>
    <w:rsid w:val="00D939DC"/>
    <w:rsid w:val="00D97BC7"/>
    <w:rsid w:val="00DA34E6"/>
    <w:rsid w:val="00DA6DB7"/>
    <w:rsid w:val="00DB3AED"/>
    <w:rsid w:val="00DB52DD"/>
    <w:rsid w:val="00DB6D63"/>
    <w:rsid w:val="00DC05BC"/>
    <w:rsid w:val="00DC1EB2"/>
    <w:rsid w:val="00DD0E8F"/>
    <w:rsid w:val="00DD1287"/>
    <w:rsid w:val="00DD23B0"/>
    <w:rsid w:val="00DD7250"/>
    <w:rsid w:val="00DD7D64"/>
    <w:rsid w:val="00DE0759"/>
    <w:rsid w:val="00DE66C6"/>
    <w:rsid w:val="00DF23C5"/>
    <w:rsid w:val="00E0169E"/>
    <w:rsid w:val="00E04F18"/>
    <w:rsid w:val="00E159A4"/>
    <w:rsid w:val="00E163BF"/>
    <w:rsid w:val="00E250F8"/>
    <w:rsid w:val="00E3577C"/>
    <w:rsid w:val="00E47929"/>
    <w:rsid w:val="00E56DCE"/>
    <w:rsid w:val="00E6604C"/>
    <w:rsid w:val="00E7086B"/>
    <w:rsid w:val="00E77CF5"/>
    <w:rsid w:val="00E81CD1"/>
    <w:rsid w:val="00E8405F"/>
    <w:rsid w:val="00E90E0B"/>
    <w:rsid w:val="00E95227"/>
    <w:rsid w:val="00E958B7"/>
    <w:rsid w:val="00E95D89"/>
    <w:rsid w:val="00E9674A"/>
    <w:rsid w:val="00EA65B7"/>
    <w:rsid w:val="00EC54D5"/>
    <w:rsid w:val="00ED4431"/>
    <w:rsid w:val="00EE2010"/>
    <w:rsid w:val="00EE62E6"/>
    <w:rsid w:val="00EF1B22"/>
    <w:rsid w:val="00EF1B80"/>
    <w:rsid w:val="00EF6216"/>
    <w:rsid w:val="00F03E88"/>
    <w:rsid w:val="00F155A7"/>
    <w:rsid w:val="00F21FEE"/>
    <w:rsid w:val="00F24041"/>
    <w:rsid w:val="00F343F0"/>
    <w:rsid w:val="00F46C49"/>
    <w:rsid w:val="00F544C8"/>
    <w:rsid w:val="00F6018E"/>
    <w:rsid w:val="00F60954"/>
    <w:rsid w:val="00F764D4"/>
    <w:rsid w:val="00F80DD9"/>
    <w:rsid w:val="00F84A31"/>
    <w:rsid w:val="00F8666F"/>
    <w:rsid w:val="00F935BF"/>
    <w:rsid w:val="00F967AC"/>
    <w:rsid w:val="00FB2884"/>
    <w:rsid w:val="00FB35D0"/>
    <w:rsid w:val="00FB7F00"/>
    <w:rsid w:val="00FC4E78"/>
    <w:rsid w:val="00FC7188"/>
    <w:rsid w:val="00FD62FB"/>
    <w:rsid w:val="00FD6E88"/>
    <w:rsid w:val="00FE03CC"/>
    <w:rsid w:val="00FE119A"/>
    <w:rsid w:val="00FE20BE"/>
    <w:rsid w:val="00FE5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E5FCF"/>
  <w15:docId w15:val="{03FB388E-5756-4571-9C91-4DBF4197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Normal,Akapit z listą3,Akapit z listą31,Wypunktowanie,Normal2,Asia 2  Akapit z listą,tekst normalny"/>
    <w:basedOn w:val="Normalny"/>
    <w:link w:val="AkapitzlistZnak"/>
    <w:uiPriority w:val="34"/>
    <w:qFormat/>
    <w:rsid w:val="00524538"/>
    <w:pPr>
      <w:ind w:left="720"/>
      <w:contextualSpacing/>
    </w:pPr>
  </w:style>
  <w:style w:type="paragraph" w:styleId="Tytu">
    <w:name w:val="Title"/>
    <w:basedOn w:val="Normalny"/>
    <w:link w:val="TytuZnak"/>
    <w:qFormat/>
    <w:rsid w:val="009E4E67"/>
    <w:pPr>
      <w:spacing w:after="0" w:line="240" w:lineRule="auto"/>
      <w:ind w:left="567"/>
      <w:jc w:val="center"/>
    </w:pPr>
    <w:rPr>
      <w:rFonts w:ascii="Times New Roman" w:eastAsia="Times New Roman" w:hAnsi="Times New Roman" w:cs="Times New Roman"/>
      <w:sz w:val="24"/>
      <w:szCs w:val="20"/>
      <w:u w:val="single"/>
      <w:lang w:eastAsia="pl-PL"/>
    </w:rPr>
  </w:style>
  <w:style w:type="character" w:customStyle="1" w:styleId="TytuZnak">
    <w:name w:val="Tytuł Znak"/>
    <w:basedOn w:val="Domylnaczcionkaakapitu"/>
    <w:link w:val="Tytu"/>
    <w:rsid w:val="009E4E67"/>
    <w:rPr>
      <w:rFonts w:ascii="Times New Roman" w:eastAsia="Times New Roman" w:hAnsi="Times New Roman" w:cs="Times New Roman"/>
      <w:sz w:val="24"/>
      <w:szCs w:val="20"/>
      <w:u w:val="single"/>
      <w:lang w:eastAsia="pl-PL"/>
    </w:rPr>
  </w:style>
  <w:style w:type="paragraph" w:styleId="Zwykytekst">
    <w:name w:val="Plain Text"/>
    <w:basedOn w:val="Normalny"/>
    <w:link w:val="ZwykytekstZnak"/>
    <w:uiPriority w:val="99"/>
    <w:rsid w:val="002D7A7B"/>
    <w:pPr>
      <w:spacing w:after="0" w:line="240" w:lineRule="auto"/>
      <w:jc w:val="both"/>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2D7A7B"/>
    <w:rPr>
      <w:rFonts w:ascii="Courier New" w:eastAsia="Times New Roman" w:hAnsi="Courier New" w:cs="Courier New"/>
      <w:sz w:val="20"/>
      <w:szCs w:val="20"/>
      <w:lang w:eastAsia="pl-PL"/>
    </w:rPr>
  </w:style>
  <w:style w:type="paragraph" w:customStyle="1" w:styleId="Nagwekstrony">
    <w:name w:val="Nag?—wek strony"/>
    <w:basedOn w:val="Normalny"/>
    <w:rsid w:val="00CA2CAF"/>
    <w:pPr>
      <w:tabs>
        <w:tab w:val="center" w:pos="4153"/>
        <w:tab w:val="right" w:pos="8306"/>
      </w:tabs>
      <w:spacing w:after="0" w:line="240" w:lineRule="auto"/>
    </w:pPr>
    <w:rPr>
      <w:rFonts w:ascii="Times New Roman" w:eastAsia="Times New Roman" w:hAnsi="Times New Roman" w:cs="Times New Roman"/>
      <w:sz w:val="20"/>
      <w:szCs w:val="20"/>
      <w:lang w:val="en-GB" w:eastAsia="pl-PL"/>
    </w:rPr>
  </w:style>
  <w:style w:type="paragraph" w:styleId="Tekstpodstawowy">
    <w:name w:val="Body Text"/>
    <w:basedOn w:val="Normalny"/>
    <w:link w:val="TekstpodstawowyZnak"/>
    <w:rsid w:val="00C62AD5"/>
    <w:pPr>
      <w:spacing w:after="0" w:line="240" w:lineRule="auto"/>
    </w:pPr>
    <w:rPr>
      <w:rFonts w:ascii="Times New Roman" w:eastAsia="Calibri" w:hAnsi="Times New Roman" w:cs="Times New Roman"/>
      <w:sz w:val="24"/>
      <w:szCs w:val="20"/>
      <w:lang w:eastAsia="pl-PL"/>
    </w:rPr>
  </w:style>
  <w:style w:type="character" w:customStyle="1" w:styleId="TekstpodstawowyZnak">
    <w:name w:val="Tekst podstawowy Znak"/>
    <w:basedOn w:val="Domylnaczcionkaakapitu"/>
    <w:link w:val="Tekstpodstawowy"/>
    <w:rsid w:val="00C62AD5"/>
    <w:rPr>
      <w:rFonts w:ascii="Times New Roman" w:eastAsia="Calibri" w:hAnsi="Times New Roman" w:cs="Times New Roman"/>
      <w:sz w:val="24"/>
      <w:szCs w:val="20"/>
      <w:lang w:eastAsia="pl-PL"/>
    </w:rPr>
  </w:style>
  <w:style w:type="paragraph" w:styleId="Tekstdymka">
    <w:name w:val="Balloon Text"/>
    <w:basedOn w:val="Normalny"/>
    <w:link w:val="TekstdymkaZnak"/>
    <w:semiHidden/>
    <w:unhideWhenUsed/>
    <w:rsid w:val="00F155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55A7"/>
    <w:rPr>
      <w:rFonts w:ascii="Tahoma" w:hAnsi="Tahoma" w:cs="Tahoma"/>
      <w:sz w:val="16"/>
      <w:szCs w:val="16"/>
    </w:rPr>
  </w:style>
  <w:style w:type="character" w:styleId="Hipercze">
    <w:name w:val="Hyperlink"/>
    <w:basedOn w:val="Domylnaczcionkaakapitu"/>
    <w:uiPriority w:val="99"/>
    <w:unhideWhenUsed/>
    <w:rsid w:val="001D129F"/>
    <w:rPr>
      <w:color w:val="0000FF" w:themeColor="hyperlink"/>
      <w:u w:val="single"/>
    </w:rPr>
  </w:style>
  <w:style w:type="character" w:styleId="Pogrubienie">
    <w:name w:val="Strong"/>
    <w:uiPriority w:val="22"/>
    <w:qFormat/>
    <w:rsid w:val="001A26B0"/>
    <w:rPr>
      <w:b/>
      <w:bCs/>
    </w:rPr>
  </w:style>
  <w:style w:type="paragraph" w:customStyle="1" w:styleId="Style4">
    <w:name w:val="Style4"/>
    <w:basedOn w:val="Normalny"/>
    <w:uiPriority w:val="99"/>
    <w:rsid w:val="00FB7F00"/>
    <w:pPr>
      <w:widowControl w:val="0"/>
      <w:autoSpaceDE w:val="0"/>
      <w:autoSpaceDN w:val="0"/>
      <w:adjustRightInd w:val="0"/>
      <w:spacing w:after="0" w:line="328" w:lineRule="exact"/>
      <w:jc w:val="both"/>
    </w:pPr>
    <w:rPr>
      <w:rFonts w:ascii="Verdana" w:eastAsia="Times New Roman" w:hAnsi="Verdana" w:cs="Times New Roman"/>
      <w:sz w:val="24"/>
      <w:szCs w:val="24"/>
      <w:lang w:eastAsia="pl-PL"/>
    </w:rPr>
  </w:style>
  <w:style w:type="character" w:customStyle="1" w:styleId="FontStyle108">
    <w:name w:val="Font Style108"/>
    <w:uiPriority w:val="99"/>
    <w:rsid w:val="00856412"/>
    <w:rPr>
      <w:rFonts w:ascii="Verdana" w:hAnsi="Verdana" w:hint="default"/>
    </w:rPr>
  </w:style>
  <w:style w:type="character" w:customStyle="1" w:styleId="AkapitzlistZnak">
    <w:name w:val="Akapit z listą Znak"/>
    <w:aliases w:val="normalny tekst Znak,Normal Znak,Akapit z listą3 Znak,Akapit z listą31 Znak,Wypunktowanie Znak,Normal2 Znak,Asia 2  Akapit z listą Znak,tekst normalny Znak"/>
    <w:link w:val="Akapitzlist"/>
    <w:uiPriority w:val="34"/>
    <w:rsid w:val="000506B3"/>
  </w:style>
  <w:style w:type="paragraph" w:styleId="Tekstpodstawowywcity3">
    <w:name w:val="Body Text Indent 3"/>
    <w:basedOn w:val="Normalny"/>
    <w:link w:val="Tekstpodstawowywcity3Znak"/>
    <w:uiPriority w:val="99"/>
    <w:semiHidden/>
    <w:unhideWhenUsed/>
    <w:rsid w:val="00482DE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482DE6"/>
    <w:rPr>
      <w:sz w:val="16"/>
      <w:szCs w:val="16"/>
    </w:rPr>
  </w:style>
  <w:style w:type="paragraph" w:styleId="Bezodstpw">
    <w:name w:val="No Spacing"/>
    <w:uiPriority w:val="1"/>
    <w:qFormat/>
    <w:rsid w:val="00F8666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7253">
      <w:bodyDiv w:val="1"/>
      <w:marLeft w:val="0"/>
      <w:marRight w:val="0"/>
      <w:marTop w:val="0"/>
      <w:marBottom w:val="0"/>
      <w:divBdr>
        <w:top w:val="none" w:sz="0" w:space="0" w:color="auto"/>
        <w:left w:val="none" w:sz="0" w:space="0" w:color="auto"/>
        <w:bottom w:val="none" w:sz="0" w:space="0" w:color="auto"/>
        <w:right w:val="none" w:sz="0" w:space="0" w:color="auto"/>
      </w:divBdr>
    </w:div>
    <w:div w:id="84768927">
      <w:bodyDiv w:val="1"/>
      <w:marLeft w:val="0"/>
      <w:marRight w:val="0"/>
      <w:marTop w:val="0"/>
      <w:marBottom w:val="0"/>
      <w:divBdr>
        <w:top w:val="none" w:sz="0" w:space="0" w:color="auto"/>
        <w:left w:val="none" w:sz="0" w:space="0" w:color="auto"/>
        <w:bottom w:val="none" w:sz="0" w:space="0" w:color="auto"/>
        <w:right w:val="none" w:sz="0" w:space="0" w:color="auto"/>
      </w:divBdr>
    </w:div>
    <w:div w:id="527717335">
      <w:bodyDiv w:val="1"/>
      <w:marLeft w:val="0"/>
      <w:marRight w:val="0"/>
      <w:marTop w:val="0"/>
      <w:marBottom w:val="0"/>
      <w:divBdr>
        <w:top w:val="none" w:sz="0" w:space="0" w:color="auto"/>
        <w:left w:val="none" w:sz="0" w:space="0" w:color="auto"/>
        <w:bottom w:val="none" w:sz="0" w:space="0" w:color="auto"/>
        <w:right w:val="none" w:sz="0" w:space="0" w:color="auto"/>
      </w:divBdr>
    </w:div>
    <w:div w:id="596135193">
      <w:bodyDiv w:val="1"/>
      <w:marLeft w:val="0"/>
      <w:marRight w:val="0"/>
      <w:marTop w:val="0"/>
      <w:marBottom w:val="0"/>
      <w:divBdr>
        <w:top w:val="none" w:sz="0" w:space="0" w:color="auto"/>
        <w:left w:val="none" w:sz="0" w:space="0" w:color="auto"/>
        <w:bottom w:val="none" w:sz="0" w:space="0" w:color="auto"/>
        <w:right w:val="none" w:sz="0" w:space="0" w:color="auto"/>
      </w:divBdr>
    </w:div>
    <w:div w:id="596255499">
      <w:bodyDiv w:val="1"/>
      <w:marLeft w:val="0"/>
      <w:marRight w:val="0"/>
      <w:marTop w:val="0"/>
      <w:marBottom w:val="0"/>
      <w:divBdr>
        <w:top w:val="none" w:sz="0" w:space="0" w:color="auto"/>
        <w:left w:val="none" w:sz="0" w:space="0" w:color="auto"/>
        <w:bottom w:val="none" w:sz="0" w:space="0" w:color="auto"/>
        <w:right w:val="none" w:sz="0" w:space="0" w:color="auto"/>
      </w:divBdr>
    </w:div>
    <w:div w:id="1032539903">
      <w:bodyDiv w:val="1"/>
      <w:marLeft w:val="0"/>
      <w:marRight w:val="0"/>
      <w:marTop w:val="0"/>
      <w:marBottom w:val="0"/>
      <w:divBdr>
        <w:top w:val="none" w:sz="0" w:space="0" w:color="auto"/>
        <w:left w:val="none" w:sz="0" w:space="0" w:color="auto"/>
        <w:bottom w:val="none" w:sz="0" w:space="0" w:color="auto"/>
        <w:right w:val="none" w:sz="0" w:space="0" w:color="auto"/>
      </w:divBdr>
    </w:div>
    <w:div w:id="1177034330">
      <w:bodyDiv w:val="1"/>
      <w:marLeft w:val="0"/>
      <w:marRight w:val="0"/>
      <w:marTop w:val="0"/>
      <w:marBottom w:val="0"/>
      <w:divBdr>
        <w:top w:val="none" w:sz="0" w:space="0" w:color="auto"/>
        <w:left w:val="none" w:sz="0" w:space="0" w:color="auto"/>
        <w:bottom w:val="none" w:sz="0" w:space="0" w:color="auto"/>
        <w:right w:val="none" w:sz="0" w:space="0" w:color="auto"/>
      </w:divBdr>
    </w:div>
    <w:div w:id="1441609980">
      <w:bodyDiv w:val="1"/>
      <w:marLeft w:val="0"/>
      <w:marRight w:val="0"/>
      <w:marTop w:val="0"/>
      <w:marBottom w:val="0"/>
      <w:divBdr>
        <w:top w:val="none" w:sz="0" w:space="0" w:color="auto"/>
        <w:left w:val="none" w:sz="0" w:space="0" w:color="auto"/>
        <w:bottom w:val="none" w:sz="0" w:space="0" w:color="auto"/>
        <w:right w:val="none" w:sz="0" w:space="0" w:color="auto"/>
      </w:divBdr>
    </w:div>
    <w:div w:id="1550412182">
      <w:bodyDiv w:val="1"/>
      <w:marLeft w:val="0"/>
      <w:marRight w:val="0"/>
      <w:marTop w:val="0"/>
      <w:marBottom w:val="0"/>
      <w:divBdr>
        <w:top w:val="none" w:sz="0" w:space="0" w:color="auto"/>
        <w:left w:val="none" w:sz="0" w:space="0" w:color="auto"/>
        <w:bottom w:val="none" w:sz="0" w:space="0" w:color="auto"/>
        <w:right w:val="none" w:sz="0" w:space="0" w:color="auto"/>
      </w:divBdr>
    </w:div>
    <w:div w:id="1756825664">
      <w:bodyDiv w:val="1"/>
      <w:marLeft w:val="0"/>
      <w:marRight w:val="0"/>
      <w:marTop w:val="0"/>
      <w:marBottom w:val="0"/>
      <w:divBdr>
        <w:top w:val="none" w:sz="0" w:space="0" w:color="auto"/>
        <w:left w:val="none" w:sz="0" w:space="0" w:color="auto"/>
        <w:bottom w:val="none" w:sz="0" w:space="0" w:color="auto"/>
        <w:right w:val="none" w:sz="0" w:space="0" w:color="auto"/>
      </w:divBdr>
    </w:div>
    <w:div w:id="1895464839">
      <w:bodyDiv w:val="1"/>
      <w:marLeft w:val="0"/>
      <w:marRight w:val="0"/>
      <w:marTop w:val="0"/>
      <w:marBottom w:val="0"/>
      <w:divBdr>
        <w:top w:val="none" w:sz="0" w:space="0" w:color="auto"/>
        <w:left w:val="none" w:sz="0" w:space="0" w:color="auto"/>
        <w:bottom w:val="none" w:sz="0" w:space="0" w:color="auto"/>
        <w:right w:val="none" w:sz="0" w:space="0" w:color="auto"/>
      </w:divBdr>
    </w:div>
    <w:div w:id="1917394228">
      <w:bodyDiv w:val="1"/>
      <w:marLeft w:val="0"/>
      <w:marRight w:val="0"/>
      <w:marTop w:val="0"/>
      <w:marBottom w:val="0"/>
      <w:divBdr>
        <w:top w:val="none" w:sz="0" w:space="0" w:color="auto"/>
        <w:left w:val="none" w:sz="0" w:space="0" w:color="auto"/>
        <w:bottom w:val="none" w:sz="0" w:space="0" w:color="auto"/>
        <w:right w:val="none" w:sz="0" w:space="0" w:color="auto"/>
      </w:divBdr>
    </w:div>
    <w:div w:id="204020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341C-8248-4C85-ABDE-E00C6B23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3131</Words>
  <Characters>18791</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Głatka Hanna</dc:creator>
  <cp:keywords/>
  <dc:description/>
  <cp:lastModifiedBy>Podsiadło Zbigniew</cp:lastModifiedBy>
  <cp:revision>2</cp:revision>
  <cp:lastPrinted>2021-09-28T08:49:00Z</cp:lastPrinted>
  <dcterms:created xsi:type="dcterms:W3CDTF">2022-07-29T09:43:00Z</dcterms:created>
  <dcterms:modified xsi:type="dcterms:W3CDTF">2022-07-29T09:43:00Z</dcterms:modified>
</cp:coreProperties>
</file>