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57427" w14:textId="2DC14CF2" w:rsidR="00743CCD" w:rsidRPr="00DD3C10" w:rsidRDefault="00CD009C" w:rsidP="00743CCD">
      <w:pPr>
        <w:spacing w:line="360" w:lineRule="auto"/>
        <w:ind w:left="4956" w:firstLine="708"/>
        <w:jc w:val="center"/>
        <w:rPr>
          <w:rFonts w:ascii="Arial" w:hAnsi="Arial" w:cs="Arial"/>
          <w:bCs/>
        </w:rPr>
      </w:pPr>
      <w:r w:rsidRPr="00DD3C10">
        <w:rPr>
          <w:rFonts w:ascii="Arial" w:hAnsi="Arial" w:cs="Arial"/>
          <w:bCs/>
        </w:rPr>
        <w:t xml:space="preserve">         </w:t>
      </w:r>
      <w:r w:rsidR="00743CCD" w:rsidRPr="00DD3C10">
        <w:rPr>
          <w:rFonts w:ascii="Arial" w:hAnsi="Arial" w:cs="Arial"/>
          <w:bCs/>
        </w:rPr>
        <w:t>Warszawa</w:t>
      </w:r>
      <w:r w:rsidR="00E32D77">
        <w:rPr>
          <w:rFonts w:ascii="Arial" w:hAnsi="Arial" w:cs="Arial"/>
          <w:bCs/>
        </w:rPr>
        <w:t>,</w:t>
      </w:r>
      <w:r w:rsidR="00454EAE">
        <w:rPr>
          <w:rFonts w:ascii="Arial" w:hAnsi="Arial" w:cs="Arial"/>
          <w:bCs/>
        </w:rPr>
        <w:t xml:space="preserve"> </w:t>
      </w:r>
      <w:r w:rsidR="00053C52">
        <w:rPr>
          <w:rFonts w:ascii="Arial" w:hAnsi="Arial" w:cs="Arial"/>
          <w:bCs/>
        </w:rPr>
        <w:t>15</w:t>
      </w:r>
      <w:r w:rsidR="00AB6BA8">
        <w:rPr>
          <w:rFonts w:ascii="Arial" w:hAnsi="Arial" w:cs="Arial"/>
          <w:bCs/>
        </w:rPr>
        <w:t xml:space="preserve"> maja 2018 r.</w:t>
      </w:r>
    </w:p>
    <w:p w14:paraId="4085F554" w14:textId="77777777" w:rsidR="00743CCD" w:rsidRPr="00D46865" w:rsidRDefault="00743CCD" w:rsidP="00743CCD">
      <w:pPr>
        <w:spacing w:line="360" w:lineRule="auto"/>
        <w:jc w:val="center"/>
        <w:rPr>
          <w:rFonts w:ascii="Arial" w:hAnsi="Arial" w:cs="Arial"/>
          <w:b/>
          <w:bCs/>
        </w:rPr>
      </w:pPr>
      <w:r w:rsidRPr="00DD3C10">
        <w:rPr>
          <w:rFonts w:ascii="Arial" w:hAnsi="Arial" w:cs="Arial"/>
          <w:b/>
          <w:bCs/>
        </w:rPr>
        <w:t>OGŁOSZENIE</w:t>
      </w:r>
    </w:p>
    <w:p w14:paraId="6E216656" w14:textId="1D79AA6A" w:rsidR="00743CCD" w:rsidRPr="00D46865" w:rsidRDefault="00743CCD" w:rsidP="00743CCD">
      <w:pPr>
        <w:spacing w:line="360" w:lineRule="auto"/>
        <w:jc w:val="both"/>
        <w:rPr>
          <w:rFonts w:ascii="Arial" w:hAnsi="Arial" w:cs="Arial"/>
          <w:i/>
        </w:rPr>
      </w:pPr>
      <w:r w:rsidRPr="00D46865">
        <w:rPr>
          <w:rFonts w:ascii="Arial" w:hAnsi="Arial" w:cs="Arial"/>
        </w:rPr>
        <w:t xml:space="preserve">Na podstawie art. 48 ust. 1 i 5 oraz art. 48b ust. 1 w zw. z ust. 2 ustawy z dnia 27 sierpnia 2004 r. o świadczeniach opieki zdrowotnej finansowanych ze środków publicznych </w:t>
      </w:r>
      <w:r w:rsidR="00D923B3" w:rsidRPr="00D46865">
        <w:rPr>
          <w:rFonts w:ascii="Arial" w:hAnsi="Arial" w:cs="Arial"/>
        </w:rPr>
        <w:t>(</w:t>
      </w:r>
      <w:r w:rsidR="00BE64E0" w:rsidRPr="00BE64E0">
        <w:rPr>
          <w:rFonts w:ascii="Arial" w:hAnsi="Arial" w:cs="Arial"/>
        </w:rPr>
        <w:t xml:space="preserve">Dz.U. </w:t>
      </w:r>
      <w:r w:rsidR="00BE64E0">
        <w:rPr>
          <w:rFonts w:ascii="Arial" w:hAnsi="Arial" w:cs="Arial"/>
        </w:rPr>
        <w:br/>
      </w:r>
      <w:r w:rsidR="00BE64E0" w:rsidRPr="00BE64E0">
        <w:rPr>
          <w:rFonts w:ascii="Arial" w:hAnsi="Arial" w:cs="Arial"/>
        </w:rPr>
        <w:t>z 201</w:t>
      </w:r>
      <w:r w:rsidR="007210C4">
        <w:rPr>
          <w:rFonts w:ascii="Arial" w:hAnsi="Arial" w:cs="Arial"/>
        </w:rPr>
        <w:t>7</w:t>
      </w:r>
      <w:r w:rsidR="00A50EE0">
        <w:rPr>
          <w:rFonts w:ascii="Arial" w:hAnsi="Arial" w:cs="Arial"/>
        </w:rPr>
        <w:t xml:space="preserve"> r. poz.</w:t>
      </w:r>
      <w:r w:rsidR="00EA600C">
        <w:rPr>
          <w:rFonts w:ascii="Arial" w:hAnsi="Arial" w:cs="Arial"/>
        </w:rPr>
        <w:t xml:space="preserve"> </w:t>
      </w:r>
      <w:r w:rsidR="007210C4">
        <w:rPr>
          <w:rFonts w:ascii="Arial" w:hAnsi="Arial" w:cs="Arial"/>
        </w:rPr>
        <w:t>1938, z późn. zm.)</w:t>
      </w:r>
      <w:r w:rsidRPr="00D46865">
        <w:rPr>
          <w:rFonts w:ascii="Arial" w:hAnsi="Arial" w:cs="Arial"/>
        </w:rPr>
        <w:t xml:space="preserve">, Minister Zdrowia ogłasza konkurs ofert na wybór realizatora programu polityki zdrowotnej pn. </w:t>
      </w:r>
      <w:r w:rsidR="008D076F" w:rsidRPr="00D46865">
        <w:rPr>
          <w:rFonts w:ascii="Arial" w:hAnsi="Arial" w:cs="Arial"/>
          <w:i/>
        </w:rPr>
        <w:t>Program Profilaktyki i Leczenia Chorób Układu Sercowo-Naczyniowego POLKARD na lata 2017-2020</w:t>
      </w:r>
      <w:r w:rsidRPr="00D46865">
        <w:rPr>
          <w:rFonts w:ascii="Arial" w:hAnsi="Arial" w:cs="Arial"/>
          <w:i/>
        </w:rPr>
        <w:t xml:space="preserve"> </w:t>
      </w:r>
      <w:r w:rsidRPr="00D46865">
        <w:rPr>
          <w:rFonts w:ascii="Arial" w:hAnsi="Arial" w:cs="Arial"/>
        </w:rPr>
        <w:t xml:space="preserve">w zakresie zadania: </w:t>
      </w:r>
      <w:r w:rsidR="008C3C78">
        <w:rPr>
          <w:rFonts w:ascii="Arial" w:hAnsi="Arial" w:cs="Arial"/>
          <w:i/>
        </w:rPr>
        <w:t>w</w:t>
      </w:r>
      <w:r w:rsidR="008C3C78" w:rsidRPr="008C3C78">
        <w:rPr>
          <w:rFonts w:ascii="Arial" w:hAnsi="Arial" w:cs="Arial"/>
          <w:i/>
        </w:rPr>
        <w:t xml:space="preserve">yposażenie/doposażenie w angiografy stacjonarne z przeznaczeniem do zabiegów wewnątrznaczyniowych w obrębie tętnic wewnątrzmózgowych oddziałów udarowych </w:t>
      </w:r>
      <w:r w:rsidR="0060625B" w:rsidRPr="0060625B">
        <w:rPr>
          <w:rFonts w:ascii="Arial" w:hAnsi="Arial" w:cs="Arial"/>
        </w:rPr>
        <w:t>w roku 2018.</w:t>
      </w:r>
    </w:p>
    <w:p w14:paraId="125FF4BF" w14:textId="77777777" w:rsidR="008D076F" w:rsidRPr="00D46865" w:rsidRDefault="008D076F" w:rsidP="007E235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Cele ogólne zadania</w:t>
      </w:r>
    </w:p>
    <w:p w14:paraId="31F0AEB4" w14:textId="3B0AEF71" w:rsidR="0060625B" w:rsidRDefault="008C3C78" w:rsidP="0060625B">
      <w:pPr>
        <w:pStyle w:val="Tekstpodstawowywcity"/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C3C78">
        <w:rPr>
          <w:rFonts w:ascii="Arial" w:hAnsi="Arial" w:cs="Arial"/>
          <w:sz w:val="22"/>
          <w:szCs w:val="22"/>
        </w:rPr>
        <w:t xml:space="preserve">Celem zadania jest poprawa dostępności do nowoczesnych metod diagnostyki i terapii udarów mózgu </w:t>
      </w:r>
      <w:r w:rsidR="0060625B" w:rsidRPr="002F4385">
        <w:rPr>
          <w:rFonts w:ascii="Arial" w:hAnsi="Arial" w:cs="Arial"/>
          <w:sz w:val="22"/>
          <w:szCs w:val="22"/>
        </w:rPr>
        <w:t>poprzez zakup</w:t>
      </w:r>
      <w:r w:rsidR="0060625B">
        <w:rPr>
          <w:rFonts w:ascii="Arial" w:hAnsi="Arial" w:cs="Arial"/>
          <w:sz w:val="22"/>
          <w:szCs w:val="22"/>
        </w:rPr>
        <w:t>:</w:t>
      </w:r>
    </w:p>
    <w:p w14:paraId="796B028F" w14:textId="13661CD7" w:rsidR="0060625B" w:rsidRDefault="008C3C78" w:rsidP="008C3C78">
      <w:pPr>
        <w:pStyle w:val="Tekstpodstawowywcity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C3C78">
        <w:rPr>
          <w:rFonts w:ascii="Arial" w:hAnsi="Arial" w:cs="Arial"/>
          <w:i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>ngiografów stacjonarnych</w:t>
      </w:r>
      <w:r w:rsidRPr="008C3C78">
        <w:rPr>
          <w:rFonts w:ascii="Arial" w:hAnsi="Arial" w:cs="Arial"/>
          <w:i/>
          <w:sz w:val="22"/>
          <w:szCs w:val="22"/>
        </w:rPr>
        <w:t xml:space="preserve"> z przeznaczeniem do zabiegów wewnątrznaczyniowych w obrębie tętnic wewnątrzmózgowych</w:t>
      </w:r>
      <w:r w:rsidR="00366901">
        <w:rPr>
          <w:rStyle w:val="Odwoanieprzypisudolnego"/>
          <w:rFonts w:ascii="Arial" w:hAnsi="Arial" w:cs="Arial"/>
          <w:i/>
          <w:sz w:val="22"/>
          <w:szCs w:val="22"/>
        </w:rPr>
        <w:footnoteReference w:id="1"/>
      </w:r>
      <w:r w:rsidR="0060625B" w:rsidRPr="005521CC">
        <w:rPr>
          <w:rFonts w:ascii="Arial" w:hAnsi="Arial" w:cs="Arial"/>
          <w:i/>
          <w:sz w:val="22"/>
          <w:szCs w:val="22"/>
        </w:rPr>
        <w:t xml:space="preserve"> </w:t>
      </w:r>
    </w:p>
    <w:p w14:paraId="5B2E8ACB" w14:textId="4EFE0B22" w:rsidR="00283BAA" w:rsidRPr="008C3C78" w:rsidRDefault="0060625B" w:rsidP="008C3C78">
      <w:pPr>
        <w:pStyle w:val="Tekstpodstawowywcity"/>
        <w:spacing w:before="120" w:line="360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</w:t>
      </w:r>
      <w:r w:rsidRPr="005521CC">
        <w:rPr>
          <w:rFonts w:ascii="Arial" w:hAnsi="Arial" w:cs="Arial"/>
          <w:sz w:val="22"/>
          <w:szCs w:val="22"/>
        </w:rPr>
        <w:t xml:space="preserve">oddziałów </w:t>
      </w:r>
      <w:r w:rsidR="008C3C78">
        <w:rPr>
          <w:rFonts w:ascii="Arial" w:hAnsi="Arial" w:cs="Arial"/>
          <w:sz w:val="22"/>
          <w:szCs w:val="22"/>
        </w:rPr>
        <w:t>udarowych</w:t>
      </w:r>
      <w:r w:rsidRPr="00454EAE">
        <w:rPr>
          <w:rFonts w:ascii="Arial" w:hAnsi="Arial" w:cs="Arial"/>
          <w:sz w:val="22"/>
          <w:szCs w:val="22"/>
        </w:rPr>
        <w:t>.</w:t>
      </w:r>
    </w:p>
    <w:p w14:paraId="238F8628" w14:textId="77777777" w:rsidR="008D076F" w:rsidRPr="00D46865" w:rsidRDefault="008D076F" w:rsidP="007E235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Cele szczegółowe zadania</w:t>
      </w:r>
    </w:p>
    <w:p w14:paraId="34C0530A" w14:textId="20AEF9C5" w:rsidR="008C3C78" w:rsidRDefault="008C3C78" w:rsidP="0060625B">
      <w:pPr>
        <w:spacing w:line="360" w:lineRule="auto"/>
        <w:jc w:val="both"/>
        <w:rPr>
          <w:rFonts w:ascii="Arial" w:hAnsi="Arial" w:cs="Arial"/>
        </w:rPr>
      </w:pPr>
      <w:r w:rsidRPr="008C3C78">
        <w:rPr>
          <w:rFonts w:ascii="Arial" w:hAnsi="Arial" w:cs="Arial"/>
        </w:rPr>
        <w:t>Udar mózgu stanowi obecnie drugą co do częstości przyczynę zgonów na świecie, po chorobie niedokrwiennej serca (dane WHO 2012). Polska nadal należy do grupy krajów o wysokich wskaźnikach zapadalności na udar oraz stosunkowo wysokich wskaźnikach umieralności. W celu poprawy sytuacji konieczne jest doposażenie jednostek w sprzęt umożliwiający stosowanie nowoczesnych metod terapii z zastosowaniem procedur wewnątrznaczyniowych, oraz doposażenie oddziałów udarowych w sprzęt dający możliwość dokładnej oceny przyczyn i wydolności krążenia mózgowego.</w:t>
      </w:r>
    </w:p>
    <w:p w14:paraId="541A8266" w14:textId="483E22CD" w:rsidR="00A227CD" w:rsidRDefault="0060625B" w:rsidP="0060625B">
      <w:pPr>
        <w:spacing w:line="360" w:lineRule="auto"/>
        <w:jc w:val="both"/>
        <w:rPr>
          <w:rFonts w:ascii="Arial" w:hAnsi="Arial" w:cs="Arial"/>
        </w:rPr>
      </w:pPr>
      <w:r w:rsidRPr="00D54025">
        <w:rPr>
          <w:rFonts w:ascii="Arial" w:hAnsi="Arial" w:cs="Arial"/>
        </w:rPr>
        <w:t>Celem szczegółowym zadania jest</w:t>
      </w:r>
      <w:r w:rsidRPr="00D54025">
        <w:t xml:space="preserve"> </w:t>
      </w:r>
      <w:r w:rsidR="008C3C78" w:rsidRPr="00D54025">
        <w:rPr>
          <w:rFonts w:ascii="Arial" w:hAnsi="Arial" w:cs="Arial"/>
        </w:rPr>
        <w:t>wyposażenie/doposażenie w angiografy stacjonarne z przeznaczeniem do zabiegów wewnątrznaczyniowych w obrębie tętnic wewnątrzmózgowych oddziałów udarowych</w:t>
      </w:r>
      <w:r w:rsidRPr="00D54025">
        <w:rPr>
          <w:rFonts w:ascii="Arial" w:hAnsi="Arial" w:cs="Arial"/>
        </w:rPr>
        <w:t xml:space="preserve">, które wykonują dużą liczbę </w:t>
      </w:r>
      <w:r w:rsidR="008C3C78" w:rsidRPr="00D54025">
        <w:rPr>
          <w:rFonts w:ascii="Arial" w:hAnsi="Arial" w:cs="Arial"/>
        </w:rPr>
        <w:t>zabiegów</w:t>
      </w:r>
      <w:r w:rsidR="008C3C78" w:rsidRPr="00D54025">
        <w:t xml:space="preserve"> </w:t>
      </w:r>
      <w:r w:rsidR="008C3C78" w:rsidRPr="00D54025">
        <w:rPr>
          <w:rFonts w:ascii="Arial" w:hAnsi="Arial" w:cs="Arial"/>
        </w:rPr>
        <w:t xml:space="preserve">w obrębie tętnic wewnątrzmózgowych, </w:t>
      </w:r>
      <w:r w:rsidR="00EE270E" w:rsidRPr="00311066">
        <w:rPr>
          <w:rFonts w:ascii="Arial" w:hAnsi="Arial" w:cs="Arial"/>
        </w:rPr>
        <w:t>mając do dyspozycji wyeksploatowany sprzęt</w:t>
      </w:r>
      <w:r w:rsidR="00B1549E" w:rsidRPr="00D54025">
        <w:rPr>
          <w:rFonts w:ascii="Arial" w:hAnsi="Arial" w:cs="Arial"/>
        </w:rPr>
        <w:t>.</w:t>
      </w:r>
    </w:p>
    <w:p w14:paraId="1809630A" w14:textId="77777777" w:rsidR="008D076F" w:rsidRPr="00D46865" w:rsidRDefault="008D076F" w:rsidP="007E2357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Przedmiot konkursu</w:t>
      </w:r>
    </w:p>
    <w:p w14:paraId="19FE0D46" w14:textId="4E96B490" w:rsidR="00DE1DF4" w:rsidRPr="00DE1DF4" w:rsidRDefault="00E306B4" w:rsidP="00DE1DF4">
      <w:pPr>
        <w:pStyle w:val="Akapitzlist"/>
        <w:spacing w:before="120"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lastRenderedPageBreak/>
        <w:t xml:space="preserve">Przedmiotem konkursu jest wybór realizatorów zadania pn. </w:t>
      </w:r>
      <w:r w:rsidR="00D54025" w:rsidRPr="00D54025">
        <w:rPr>
          <w:rFonts w:ascii="Arial" w:hAnsi="Arial" w:cs="Arial"/>
          <w:i/>
          <w:sz w:val="22"/>
          <w:szCs w:val="22"/>
        </w:rPr>
        <w:t>wyposażenie/doposażenie w angiografy stacjonarne z przeznaczeniem do zabiegów wewnątrznaczyniowych w obrębie tętnic wewnątrzmózgowych oddziałów udarowych</w:t>
      </w:r>
      <w:r w:rsidR="00DE1DF4" w:rsidRPr="00DE1DF4">
        <w:rPr>
          <w:rFonts w:ascii="Arial" w:hAnsi="Arial" w:cs="Arial"/>
          <w:sz w:val="22"/>
          <w:szCs w:val="22"/>
        </w:rPr>
        <w:t xml:space="preserve"> w roku 2018. </w:t>
      </w:r>
    </w:p>
    <w:p w14:paraId="392C78B6" w14:textId="2DA0FA61" w:rsidR="00421794" w:rsidRPr="00DE1DF4" w:rsidRDefault="00386E20" w:rsidP="00DE1DF4">
      <w:pPr>
        <w:spacing w:before="120"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64767C" w:rsidRPr="0064767C">
        <w:rPr>
          <w:rFonts w:ascii="Arial" w:eastAsia="Times New Roman" w:hAnsi="Arial" w:cs="Arial"/>
          <w:lang w:eastAsia="pl-PL"/>
        </w:rPr>
        <w:t>ngiografy stacjonarne z przeznaczeniem do zabiegów wewnątrznaczyniowych w obrębie tętnic wewnątrzmózgowych</w:t>
      </w:r>
      <w:r w:rsidR="00DE1DF4" w:rsidRPr="0064767C">
        <w:rPr>
          <w:rFonts w:ascii="Arial" w:eastAsia="Times New Roman" w:hAnsi="Arial" w:cs="Arial"/>
          <w:lang w:eastAsia="pl-PL"/>
        </w:rPr>
        <w:t xml:space="preserve"> to urządzenia </w:t>
      </w:r>
      <w:r>
        <w:rPr>
          <w:rFonts w:ascii="Arial" w:eastAsia="Times New Roman" w:hAnsi="Arial" w:cs="Arial"/>
          <w:lang w:eastAsia="pl-PL"/>
        </w:rPr>
        <w:t>przeznaczone</w:t>
      </w:r>
      <w:r w:rsidRPr="00386E20">
        <w:rPr>
          <w:rFonts w:ascii="Arial" w:eastAsia="Times New Roman" w:hAnsi="Arial" w:cs="Arial"/>
          <w:lang w:eastAsia="pl-PL"/>
        </w:rPr>
        <w:t xml:space="preserve"> do badań diagnostycznych i terapii wewnątrznaczyniowej w zakresie neuroradiologii</w:t>
      </w:r>
      <w:r>
        <w:rPr>
          <w:rFonts w:ascii="Arial" w:eastAsia="Times New Roman" w:hAnsi="Arial" w:cs="Arial"/>
          <w:lang w:eastAsia="pl-PL"/>
        </w:rPr>
        <w:t>.</w:t>
      </w:r>
      <w:r w:rsidR="00DE1DF4" w:rsidRPr="00DE1DF4">
        <w:rPr>
          <w:rFonts w:ascii="Arial" w:eastAsia="Times New Roman" w:hAnsi="Arial" w:cs="Arial"/>
          <w:lang w:eastAsia="pl-PL"/>
        </w:rPr>
        <w:t xml:space="preserve"> </w:t>
      </w:r>
    </w:p>
    <w:p w14:paraId="7A1FA4B2" w14:textId="5D28DE39" w:rsidR="00714C81" w:rsidRPr="00D46865" w:rsidRDefault="00714C81" w:rsidP="00566645">
      <w:pPr>
        <w:pStyle w:val="Akapitzlist"/>
        <w:spacing w:before="240" w:after="24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Realizatorem </w:t>
      </w:r>
      <w:r w:rsidR="00D928D6">
        <w:rPr>
          <w:rFonts w:ascii="Arial" w:hAnsi="Arial" w:cs="Arial"/>
          <w:sz w:val="22"/>
          <w:szCs w:val="22"/>
        </w:rPr>
        <w:t>zadania</w:t>
      </w:r>
      <w:r w:rsidRPr="00D46865">
        <w:rPr>
          <w:rFonts w:ascii="Arial" w:hAnsi="Arial" w:cs="Arial"/>
          <w:sz w:val="22"/>
          <w:szCs w:val="22"/>
        </w:rPr>
        <w:t xml:space="preserve"> może być podmiot leczniczy w rozumieniu ustawy z dnia 15 kwietnia 2011 r.</w:t>
      </w:r>
      <w:r w:rsidR="00CD6A8A">
        <w:rPr>
          <w:rFonts w:ascii="Arial" w:hAnsi="Arial" w:cs="Arial"/>
          <w:sz w:val="22"/>
          <w:szCs w:val="22"/>
        </w:rPr>
        <w:t xml:space="preserve"> </w:t>
      </w:r>
      <w:r w:rsidRPr="00D46865">
        <w:rPr>
          <w:rFonts w:ascii="Arial" w:hAnsi="Arial" w:cs="Arial"/>
          <w:sz w:val="22"/>
          <w:szCs w:val="22"/>
        </w:rPr>
        <w:t>o działalności leczniczej (</w:t>
      </w:r>
      <w:r w:rsidR="00F72183" w:rsidRPr="00F72183">
        <w:rPr>
          <w:rFonts w:ascii="Arial" w:hAnsi="Arial" w:cs="Arial"/>
          <w:sz w:val="22"/>
          <w:szCs w:val="22"/>
        </w:rPr>
        <w:t>Dz.</w:t>
      </w:r>
      <w:r w:rsidR="00F72183">
        <w:rPr>
          <w:rFonts w:ascii="Arial" w:hAnsi="Arial" w:cs="Arial"/>
          <w:sz w:val="22"/>
          <w:szCs w:val="22"/>
        </w:rPr>
        <w:t xml:space="preserve"> </w:t>
      </w:r>
      <w:r w:rsidR="00F72183" w:rsidRPr="00F72183">
        <w:rPr>
          <w:rFonts w:ascii="Arial" w:hAnsi="Arial" w:cs="Arial"/>
          <w:sz w:val="22"/>
          <w:szCs w:val="22"/>
        </w:rPr>
        <w:t>U. z 2018 r. poz. 160</w:t>
      </w:r>
      <w:r w:rsidRPr="00D46865">
        <w:rPr>
          <w:rFonts w:ascii="Arial" w:hAnsi="Arial" w:cs="Arial"/>
          <w:sz w:val="22"/>
          <w:szCs w:val="22"/>
        </w:rPr>
        <w:t>, z późn. zm.)</w:t>
      </w:r>
      <w:r w:rsidR="00D928D6">
        <w:rPr>
          <w:rFonts w:ascii="Arial" w:hAnsi="Arial" w:cs="Arial"/>
          <w:sz w:val="22"/>
          <w:szCs w:val="22"/>
        </w:rPr>
        <w:t xml:space="preserve">, w którego strukturze znajduje się </w:t>
      </w:r>
      <w:r w:rsidR="00421794">
        <w:rPr>
          <w:rFonts w:ascii="Arial" w:hAnsi="Arial" w:cs="Arial"/>
          <w:sz w:val="22"/>
          <w:szCs w:val="22"/>
        </w:rPr>
        <w:t xml:space="preserve">oddział </w:t>
      </w:r>
      <w:r w:rsidR="00A13402">
        <w:rPr>
          <w:rFonts w:ascii="Arial" w:hAnsi="Arial" w:cs="Arial"/>
          <w:sz w:val="22"/>
          <w:szCs w:val="22"/>
        </w:rPr>
        <w:t>udarowy</w:t>
      </w:r>
      <w:r w:rsidR="00CD6156">
        <w:rPr>
          <w:rFonts w:ascii="Arial" w:hAnsi="Arial" w:cs="Arial"/>
          <w:sz w:val="22"/>
          <w:szCs w:val="22"/>
        </w:rPr>
        <w:t xml:space="preserve"> oraz</w:t>
      </w:r>
      <w:r w:rsidR="002E6043">
        <w:rPr>
          <w:rFonts w:ascii="Arial" w:hAnsi="Arial" w:cs="Arial"/>
          <w:sz w:val="22"/>
          <w:szCs w:val="22"/>
        </w:rPr>
        <w:t xml:space="preserve"> który</w:t>
      </w:r>
      <w:r w:rsidR="00CD6156">
        <w:rPr>
          <w:rFonts w:ascii="Arial" w:hAnsi="Arial" w:cs="Arial"/>
          <w:sz w:val="22"/>
          <w:szCs w:val="22"/>
        </w:rPr>
        <w:t xml:space="preserve"> </w:t>
      </w:r>
      <w:r w:rsidR="00CD6156" w:rsidRPr="004018E6">
        <w:rPr>
          <w:rFonts w:ascii="Arial" w:hAnsi="Arial" w:cs="Arial"/>
          <w:b/>
          <w:sz w:val="22"/>
          <w:szCs w:val="22"/>
        </w:rPr>
        <w:t xml:space="preserve">spełnia </w:t>
      </w:r>
      <w:r w:rsidR="004A2363">
        <w:rPr>
          <w:rFonts w:ascii="Arial" w:hAnsi="Arial" w:cs="Arial"/>
          <w:b/>
          <w:sz w:val="22"/>
          <w:szCs w:val="22"/>
        </w:rPr>
        <w:t xml:space="preserve">pozostałe </w:t>
      </w:r>
      <w:r w:rsidR="00745241">
        <w:rPr>
          <w:rFonts w:ascii="Arial" w:hAnsi="Arial" w:cs="Arial"/>
          <w:b/>
          <w:sz w:val="22"/>
          <w:szCs w:val="22"/>
        </w:rPr>
        <w:t>warunki</w:t>
      </w:r>
      <w:r w:rsidR="00CD6156" w:rsidRPr="00473099">
        <w:rPr>
          <w:rFonts w:ascii="Arial" w:hAnsi="Arial" w:cs="Arial"/>
          <w:b/>
          <w:sz w:val="22"/>
          <w:szCs w:val="22"/>
        </w:rPr>
        <w:t xml:space="preserve"> </w:t>
      </w:r>
      <w:r w:rsidR="00CD6156" w:rsidRPr="00A54433">
        <w:rPr>
          <w:rFonts w:ascii="Arial" w:hAnsi="Arial" w:cs="Arial"/>
          <w:sz w:val="22"/>
          <w:szCs w:val="22"/>
        </w:rPr>
        <w:t xml:space="preserve">określone </w:t>
      </w:r>
      <w:r w:rsidR="00745241">
        <w:rPr>
          <w:rFonts w:ascii="Arial" w:hAnsi="Arial" w:cs="Arial"/>
          <w:sz w:val="22"/>
          <w:szCs w:val="22"/>
        </w:rPr>
        <w:br/>
      </w:r>
      <w:r w:rsidR="00CD6156" w:rsidRPr="00A54433">
        <w:rPr>
          <w:rFonts w:ascii="Arial" w:hAnsi="Arial" w:cs="Arial"/>
          <w:sz w:val="22"/>
          <w:szCs w:val="22"/>
        </w:rPr>
        <w:t>w</w:t>
      </w:r>
      <w:r w:rsidR="002C65CE">
        <w:rPr>
          <w:rFonts w:ascii="Arial" w:hAnsi="Arial" w:cs="Arial"/>
          <w:sz w:val="22"/>
          <w:szCs w:val="22"/>
        </w:rPr>
        <w:t xml:space="preserve"> cz. V Ograniczenia podmiotowe.</w:t>
      </w:r>
      <w:r w:rsidR="00D66AAE">
        <w:rPr>
          <w:rFonts w:ascii="Arial" w:hAnsi="Arial" w:cs="Arial"/>
          <w:sz w:val="22"/>
          <w:szCs w:val="22"/>
        </w:rPr>
        <w:t xml:space="preserve"> </w:t>
      </w:r>
    </w:p>
    <w:p w14:paraId="2AFE44EA" w14:textId="77777777" w:rsidR="00D66AAE" w:rsidRPr="00D46865" w:rsidRDefault="00D66AAE" w:rsidP="00566645">
      <w:pPr>
        <w:pStyle w:val="Akapitzlist"/>
        <w:spacing w:before="240" w:after="24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7A68F69" w14:textId="77777777" w:rsidR="008D076F" w:rsidRPr="00D46865" w:rsidRDefault="008D076F" w:rsidP="007E2357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Zakres finansowania</w:t>
      </w:r>
    </w:p>
    <w:p w14:paraId="4F2B44C7" w14:textId="570ADB26" w:rsidR="003A42E6" w:rsidRPr="00D46865" w:rsidRDefault="003A42E6" w:rsidP="00510B0B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W ramach zadania będącego przedmiotem konkursu, przez Ministra Zdrowia finansowan</w:t>
      </w:r>
      <w:r w:rsidR="00712421">
        <w:rPr>
          <w:rFonts w:ascii="Arial" w:hAnsi="Arial" w:cs="Arial"/>
          <w:sz w:val="22"/>
          <w:szCs w:val="22"/>
        </w:rPr>
        <w:t>y</w:t>
      </w:r>
      <w:r w:rsidRPr="00D46865">
        <w:rPr>
          <w:rFonts w:ascii="Arial" w:hAnsi="Arial" w:cs="Arial"/>
          <w:sz w:val="22"/>
          <w:szCs w:val="22"/>
        </w:rPr>
        <w:t xml:space="preserve"> </w:t>
      </w:r>
      <w:r w:rsidR="00712421">
        <w:rPr>
          <w:rFonts w:ascii="Arial" w:hAnsi="Arial" w:cs="Arial"/>
          <w:sz w:val="22"/>
          <w:szCs w:val="22"/>
        </w:rPr>
        <w:t>jest</w:t>
      </w:r>
      <w:r w:rsidRPr="00D46865">
        <w:rPr>
          <w:rFonts w:ascii="Arial" w:hAnsi="Arial" w:cs="Arial"/>
          <w:sz w:val="22"/>
          <w:szCs w:val="22"/>
        </w:rPr>
        <w:t xml:space="preserve"> koszt zakupu sprzętu wymienionego w pkt I, pomniejszon</w:t>
      </w:r>
      <w:r w:rsidR="00712421">
        <w:rPr>
          <w:rFonts w:ascii="Arial" w:hAnsi="Arial" w:cs="Arial"/>
          <w:sz w:val="22"/>
          <w:szCs w:val="22"/>
        </w:rPr>
        <w:t>y</w:t>
      </w:r>
      <w:r w:rsidRPr="00D46865">
        <w:rPr>
          <w:rFonts w:ascii="Arial" w:hAnsi="Arial" w:cs="Arial"/>
          <w:sz w:val="22"/>
          <w:szCs w:val="22"/>
        </w:rPr>
        <w:t xml:space="preserve"> o wkład własny oferentów</w:t>
      </w:r>
      <w:r w:rsidR="00235A04" w:rsidRPr="00D46865">
        <w:rPr>
          <w:rFonts w:ascii="Arial" w:hAnsi="Arial" w:cs="Arial"/>
          <w:sz w:val="22"/>
          <w:szCs w:val="22"/>
        </w:rPr>
        <w:t>,</w:t>
      </w:r>
      <w:r w:rsidRPr="00D46865">
        <w:rPr>
          <w:rFonts w:ascii="Arial" w:hAnsi="Arial" w:cs="Arial"/>
          <w:sz w:val="22"/>
          <w:szCs w:val="22"/>
        </w:rPr>
        <w:t xml:space="preserve"> zadeklarowany w ofercie</w:t>
      </w:r>
      <w:r w:rsidR="00355594">
        <w:rPr>
          <w:rFonts w:ascii="Arial" w:hAnsi="Arial" w:cs="Arial"/>
          <w:sz w:val="22"/>
          <w:szCs w:val="22"/>
        </w:rPr>
        <w:t xml:space="preserve">. </w:t>
      </w:r>
      <w:r w:rsidR="000B5E6D">
        <w:rPr>
          <w:rFonts w:ascii="Arial" w:hAnsi="Arial" w:cs="Arial"/>
          <w:sz w:val="22"/>
          <w:szCs w:val="22"/>
        </w:rPr>
        <w:t xml:space="preserve">W rozliczeniu otrzymanego dofinansowania z Ministerstwa Zdrowia konieczne będzie również uwzględnienie danych </w:t>
      </w:r>
      <w:r w:rsidR="000B5E6D" w:rsidRPr="00926064">
        <w:rPr>
          <w:rFonts w:ascii="Arial" w:hAnsi="Arial" w:cs="Arial"/>
          <w:sz w:val="22"/>
          <w:szCs w:val="22"/>
        </w:rPr>
        <w:t>w zakresie wysokości przychodów uzyskanych w roku obrotowym</w:t>
      </w:r>
      <w:r w:rsidR="000B5E6D">
        <w:rPr>
          <w:rFonts w:ascii="Arial" w:hAnsi="Arial" w:cs="Arial"/>
          <w:sz w:val="22"/>
          <w:szCs w:val="22"/>
        </w:rPr>
        <w:t xml:space="preserve">, zgodnie z art. 116 ust. 2 i 3 ustawy </w:t>
      </w:r>
      <w:r w:rsidR="000B5E6D" w:rsidRPr="00926064">
        <w:rPr>
          <w:rFonts w:ascii="Arial" w:hAnsi="Arial" w:cs="Arial"/>
          <w:sz w:val="22"/>
          <w:szCs w:val="22"/>
        </w:rPr>
        <w:t xml:space="preserve">z dnia 15 kwietnia 2011 r. </w:t>
      </w:r>
      <w:r w:rsidR="000B5E6D">
        <w:rPr>
          <w:rFonts w:ascii="Arial" w:hAnsi="Arial" w:cs="Arial"/>
          <w:sz w:val="22"/>
          <w:szCs w:val="22"/>
        </w:rPr>
        <w:t xml:space="preserve">o działalności leczniczej (Dz. U. </w:t>
      </w:r>
      <w:r w:rsidR="000B5E6D" w:rsidRPr="00926064">
        <w:rPr>
          <w:rFonts w:ascii="Arial" w:hAnsi="Arial" w:cs="Arial"/>
          <w:sz w:val="22"/>
          <w:szCs w:val="22"/>
        </w:rPr>
        <w:t>z 2018 r. poz. 160</w:t>
      </w:r>
      <w:r w:rsidR="000B5E6D">
        <w:rPr>
          <w:rFonts w:ascii="Arial" w:hAnsi="Arial" w:cs="Arial"/>
          <w:sz w:val="22"/>
          <w:szCs w:val="22"/>
        </w:rPr>
        <w:t>,  z późn. zm.)</w:t>
      </w:r>
      <w:r w:rsidR="000B5E6D" w:rsidRPr="00D46865">
        <w:rPr>
          <w:rFonts w:ascii="Arial" w:hAnsi="Arial" w:cs="Arial"/>
          <w:sz w:val="22"/>
          <w:szCs w:val="22"/>
        </w:rPr>
        <w:t>.</w:t>
      </w:r>
      <w:r w:rsidR="00EA600C">
        <w:rPr>
          <w:rFonts w:ascii="Arial" w:hAnsi="Arial" w:cs="Arial"/>
          <w:sz w:val="22"/>
          <w:szCs w:val="22"/>
        </w:rPr>
        <w:t xml:space="preserve"> </w:t>
      </w:r>
      <w:r w:rsidRPr="00D46865">
        <w:rPr>
          <w:rFonts w:ascii="Arial" w:hAnsi="Arial" w:cs="Arial"/>
          <w:sz w:val="22"/>
          <w:szCs w:val="22"/>
        </w:rPr>
        <w:t xml:space="preserve">W ramach zadania nie są finansowane koszty </w:t>
      </w:r>
      <w:r w:rsidR="00991C16" w:rsidRPr="00991C16">
        <w:rPr>
          <w:rFonts w:ascii="Arial" w:hAnsi="Arial" w:cs="Arial"/>
          <w:sz w:val="22"/>
          <w:szCs w:val="22"/>
        </w:rPr>
        <w:t xml:space="preserve">zorganizowania </w:t>
      </w:r>
      <w:r w:rsidR="00EA7A28">
        <w:rPr>
          <w:rFonts w:ascii="Arial" w:hAnsi="Arial" w:cs="Arial"/>
          <w:sz w:val="22"/>
          <w:szCs w:val="22"/>
        </w:rPr>
        <w:t>p</w:t>
      </w:r>
      <w:r w:rsidR="000A3408">
        <w:rPr>
          <w:rFonts w:ascii="Arial" w:hAnsi="Arial" w:cs="Arial"/>
          <w:sz w:val="22"/>
          <w:szCs w:val="22"/>
        </w:rPr>
        <w:t>rzez oferenta</w:t>
      </w:r>
      <w:r w:rsidR="00EA7A28">
        <w:rPr>
          <w:rFonts w:ascii="Arial" w:hAnsi="Arial" w:cs="Arial"/>
          <w:sz w:val="22"/>
          <w:szCs w:val="22"/>
        </w:rPr>
        <w:t xml:space="preserve"> </w:t>
      </w:r>
      <w:r w:rsidR="00991C16" w:rsidRPr="00991C16">
        <w:rPr>
          <w:rFonts w:ascii="Arial" w:hAnsi="Arial" w:cs="Arial"/>
          <w:sz w:val="22"/>
          <w:szCs w:val="22"/>
        </w:rPr>
        <w:t>przetargu (jeżeli dotyczy)</w:t>
      </w:r>
      <w:r w:rsidR="00991C16">
        <w:rPr>
          <w:rFonts w:ascii="Arial" w:hAnsi="Arial" w:cs="Arial"/>
          <w:sz w:val="22"/>
          <w:szCs w:val="22"/>
        </w:rPr>
        <w:t xml:space="preserve">, </w:t>
      </w:r>
      <w:r w:rsidRPr="00D46865">
        <w:rPr>
          <w:rFonts w:ascii="Arial" w:hAnsi="Arial" w:cs="Arial"/>
          <w:sz w:val="22"/>
          <w:szCs w:val="22"/>
        </w:rPr>
        <w:t>dostawy, zainstalowania sprzętu, dostosowania infrastruktury, serwisowania zakupionego sprzętu oraz szkoleń w zakresie obsługi sprzętu.</w:t>
      </w:r>
    </w:p>
    <w:p w14:paraId="49FA5411" w14:textId="77777777" w:rsidR="003A42E6" w:rsidRPr="00D46865" w:rsidRDefault="003A42E6" w:rsidP="00510B0B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Zakupiony sprzęt może być wykorzystywany wyłącznie do udzielania świadczeń opieki zdrowotnej na podstawie zawartego kontraktu z publicznym płatnikiem.</w:t>
      </w:r>
    </w:p>
    <w:p w14:paraId="2377FED9" w14:textId="77777777" w:rsidR="00E36183" w:rsidRPr="00D46865" w:rsidRDefault="00E36183" w:rsidP="00566645">
      <w:pPr>
        <w:pStyle w:val="Akapitzlist"/>
        <w:spacing w:before="24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D78892C" w14:textId="77777777" w:rsidR="00CD6156" w:rsidRDefault="00CD6156" w:rsidP="007E2357">
      <w:pPr>
        <w:pStyle w:val="Akapitzlist"/>
        <w:numPr>
          <w:ilvl w:val="0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Ograniczenia podmiotowe</w:t>
      </w:r>
    </w:p>
    <w:p w14:paraId="24333B9F" w14:textId="77777777" w:rsidR="00CD6156" w:rsidRDefault="00CD6156" w:rsidP="00CD615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Oferentem/</w:t>
      </w:r>
      <w:r w:rsidRPr="00D46865">
        <w:rPr>
          <w:rFonts w:ascii="Arial" w:hAnsi="Arial" w:cs="Arial"/>
          <w:sz w:val="22"/>
          <w:szCs w:val="22"/>
        </w:rPr>
        <w:t>Realizatorem</w:t>
      </w:r>
      <w:r w:rsidR="002E6043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46865">
        <w:rPr>
          <w:rFonts w:ascii="Arial" w:hAnsi="Arial" w:cs="Arial"/>
          <w:sz w:val="22"/>
          <w:szCs w:val="22"/>
        </w:rPr>
        <w:t xml:space="preserve"> zadania może zostać </w:t>
      </w:r>
      <w:r w:rsidR="00F71B36">
        <w:rPr>
          <w:rFonts w:ascii="Arial" w:hAnsi="Arial" w:cs="Arial"/>
          <w:sz w:val="22"/>
          <w:szCs w:val="22"/>
        </w:rPr>
        <w:t>podmiot leczniczy</w:t>
      </w:r>
      <w:r>
        <w:rPr>
          <w:rFonts w:ascii="Arial" w:hAnsi="Arial" w:cs="Arial"/>
          <w:sz w:val="22"/>
          <w:szCs w:val="22"/>
        </w:rPr>
        <w:t>:</w:t>
      </w:r>
    </w:p>
    <w:p w14:paraId="5C83060C" w14:textId="1392D953" w:rsidR="00CD6156" w:rsidRDefault="00CD6156" w:rsidP="0074524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strukturze które</w:t>
      </w:r>
      <w:r w:rsidR="00160165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</w:t>
      </w:r>
      <w:r w:rsidRPr="00794D9C">
        <w:rPr>
          <w:rFonts w:ascii="Arial" w:hAnsi="Arial" w:cs="Arial"/>
          <w:b/>
          <w:sz w:val="22"/>
          <w:szCs w:val="22"/>
        </w:rPr>
        <w:t xml:space="preserve">znajduje się </w:t>
      </w:r>
      <w:r w:rsidR="00111D19">
        <w:rPr>
          <w:rFonts w:ascii="Arial" w:hAnsi="Arial" w:cs="Arial"/>
          <w:b/>
          <w:sz w:val="22"/>
          <w:szCs w:val="22"/>
        </w:rPr>
        <w:t xml:space="preserve">co najmniej jeden </w:t>
      </w:r>
      <w:r w:rsidR="0097455D">
        <w:rPr>
          <w:rFonts w:ascii="Arial" w:hAnsi="Arial" w:cs="Arial"/>
          <w:b/>
          <w:sz w:val="22"/>
          <w:szCs w:val="22"/>
        </w:rPr>
        <w:t xml:space="preserve">oddział </w:t>
      </w:r>
      <w:r w:rsidR="00D54025">
        <w:rPr>
          <w:rFonts w:ascii="Arial" w:hAnsi="Arial" w:cs="Arial"/>
          <w:b/>
          <w:sz w:val="22"/>
          <w:szCs w:val="22"/>
        </w:rPr>
        <w:t>udarowy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D46865">
        <w:rPr>
          <w:rFonts w:ascii="Arial" w:hAnsi="Arial" w:cs="Arial"/>
          <w:sz w:val="22"/>
          <w:szCs w:val="22"/>
        </w:rPr>
        <w:t xml:space="preserve">Posiadanie danego typu </w:t>
      </w:r>
      <w:r w:rsidR="0097455D">
        <w:rPr>
          <w:rFonts w:ascii="Arial" w:hAnsi="Arial" w:cs="Arial"/>
          <w:sz w:val="22"/>
          <w:szCs w:val="22"/>
        </w:rPr>
        <w:t>oddziału</w:t>
      </w:r>
      <w:r w:rsidRPr="00D46865">
        <w:rPr>
          <w:rFonts w:ascii="Arial" w:hAnsi="Arial" w:cs="Arial"/>
          <w:sz w:val="22"/>
          <w:szCs w:val="22"/>
        </w:rPr>
        <w:t xml:space="preserve"> musi wynikać wprost z zapisów Rejestru Podmiotów Wykonujących Działalność Leczniczą - według kodu resortowego charakteryzującego specjalność komórki organizacyjnej, stanowiącego część </w:t>
      </w:r>
      <w:r>
        <w:rPr>
          <w:rFonts w:ascii="Arial" w:hAnsi="Arial" w:cs="Arial"/>
          <w:sz w:val="22"/>
          <w:szCs w:val="22"/>
        </w:rPr>
        <w:t>VIII</w:t>
      </w:r>
      <w:r w:rsidRPr="00D46865">
        <w:rPr>
          <w:rFonts w:ascii="Arial" w:hAnsi="Arial" w:cs="Arial"/>
          <w:sz w:val="22"/>
          <w:szCs w:val="22"/>
        </w:rPr>
        <w:t xml:space="preserve"> kodów charakteryzujących specjalność komórki organizacyjnej przedsiębiorstwa podmiotu leczniczego stanowiących załącznik nr 2 do rozporządzenia Ministra Zdrowia z dnia 17 </w:t>
      </w:r>
      <w:r w:rsidRPr="00D46865">
        <w:rPr>
          <w:rFonts w:ascii="Arial" w:hAnsi="Arial" w:cs="Arial"/>
          <w:sz w:val="22"/>
          <w:szCs w:val="22"/>
        </w:rPr>
        <w:lastRenderedPageBreak/>
        <w:t>maja 2012 r. w sprawie systemu resortowych kodów identyfikacyjnych oraz szczegółowego sposobu ich nadawania (Dz.U. poz. 594</w:t>
      </w:r>
      <w:r>
        <w:rPr>
          <w:rFonts w:ascii="Arial" w:hAnsi="Arial" w:cs="Arial"/>
          <w:sz w:val="22"/>
          <w:szCs w:val="22"/>
        </w:rPr>
        <w:t>, z późn. zm.</w:t>
      </w:r>
      <w:r w:rsidRPr="00D46865">
        <w:rPr>
          <w:rFonts w:ascii="Arial" w:hAnsi="Arial" w:cs="Arial"/>
          <w:sz w:val="22"/>
          <w:szCs w:val="22"/>
        </w:rPr>
        <w:t>).</w:t>
      </w:r>
      <w:r w:rsidR="00111D19">
        <w:rPr>
          <w:rFonts w:ascii="Arial" w:hAnsi="Arial" w:cs="Arial"/>
          <w:sz w:val="22"/>
          <w:szCs w:val="22"/>
        </w:rPr>
        <w:t xml:space="preserve"> Kod resortowy właściwy dla oddz</w:t>
      </w:r>
      <w:r w:rsidR="00DE1DF4">
        <w:rPr>
          <w:rFonts w:ascii="Arial" w:hAnsi="Arial" w:cs="Arial"/>
          <w:sz w:val="22"/>
          <w:szCs w:val="22"/>
        </w:rPr>
        <w:t xml:space="preserve">iału </w:t>
      </w:r>
      <w:r w:rsidR="00A13402">
        <w:rPr>
          <w:rFonts w:ascii="Arial" w:hAnsi="Arial" w:cs="Arial"/>
          <w:sz w:val="22"/>
          <w:szCs w:val="22"/>
        </w:rPr>
        <w:t>udarowego</w:t>
      </w:r>
      <w:r w:rsidR="00DE1DF4">
        <w:rPr>
          <w:rFonts w:ascii="Arial" w:hAnsi="Arial" w:cs="Arial"/>
          <w:sz w:val="22"/>
          <w:szCs w:val="22"/>
        </w:rPr>
        <w:t xml:space="preserve"> to: </w:t>
      </w:r>
      <w:r w:rsidR="00745241" w:rsidRPr="00745241">
        <w:rPr>
          <w:rFonts w:ascii="Arial" w:hAnsi="Arial" w:cs="Arial"/>
          <w:sz w:val="22"/>
          <w:szCs w:val="22"/>
        </w:rPr>
        <w:t>4222</w:t>
      </w:r>
      <w:r w:rsidR="00111D19">
        <w:rPr>
          <w:rFonts w:ascii="Arial" w:hAnsi="Arial" w:cs="Arial"/>
          <w:sz w:val="22"/>
          <w:szCs w:val="22"/>
        </w:rPr>
        <w:t xml:space="preserve">. </w:t>
      </w:r>
    </w:p>
    <w:p w14:paraId="47E34823" w14:textId="12C9E858" w:rsidR="0039102D" w:rsidRPr="00311066" w:rsidRDefault="003D7503" w:rsidP="0031106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8705D4">
        <w:rPr>
          <w:rFonts w:ascii="Arial" w:hAnsi="Arial" w:cs="Arial"/>
          <w:sz w:val="22"/>
          <w:szCs w:val="22"/>
        </w:rPr>
        <w:t>któr</w:t>
      </w:r>
      <w:r>
        <w:rPr>
          <w:rFonts w:ascii="Arial" w:hAnsi="Arial" w:cs="Arial"/>
          <w:sz w:val="22"/>
          <w:szCs w:val="22"/>
        </w:rPr>
        <w:t>y</w:t>
      </w:r>
      <w:r w:rsidRPr="008705D4">
        <w:rPr>
          <w:rFonts w:ascii="Arial" w:hAnsi="Arial" w:cs="Arial"/>
          <w:sz w:val="22"/>
          <w:szCs w:val="22"/>
        </w:rPr>
        <w:t xml:space="preserve"> </w:t>
      </w:r>
      <w:r w:rsidR="008705D4" w:rsidRPr="008705D4">
        <w:rPr>
          <w:rFonts w:ascii="Arial" w:hAnsi="Arial" w:cs="Arial"/>
          <w:b/>
          <w:sz w:val="22"/>
          <w:szCs w:val="22"/>
        </w:rPr>
        <w:t xml:space="preserve">spełnia warunki </w:t>
      </w:r>
      <w:r w:rsidR="008705D4" w:rsidRPr="008705D4">
        <w:rPr>
          <w:rFonts w:ascii="Arial" w:hAnsi="Arial" w:cs="Arial"/>
          <w:sz w:val="22"/>
          <w:szCs w:val="22"/>
        </w:rPr>
        <w:t xml:space="preserve">określone w ustawie z dnia 27 sierpnia 2004 r. </w:t>
      </w:r>
      <w:r w:rsidR="008705D4" w:rsidRPr="008705D4">
        <w:rPr>
          <w:rFonts w:ascii="Arial" w:hAnsi="Arial" w:cs="Arial"/>
          <w:sz w:val="22"/>
          <w:szCs w:val="22"/>
        </w:rPr>
        <w:br/>
        <w:t>o świadczeniach opieki zdrowotnej finansowanych ze środków publicznych (</w:t>
      </w:r>
      <w:r w:rsidR="00BE64E0" w:rsidRPr="00BE64E0">
        <w:rPr>
          <w:rFonts w:ascii="Arial" w:hAnsi="Arial" w:cs="Arial"/>
          <w:sz w:val="22"/>
          <w:szCs w:val="22"/>
        </w:rPr>
        <w:t>Dz.</w:t>
      </w:r>
      <w:r w:rsidR="00BE64E0">
        <w:rPr>
          <w:rFonts w:ascii="Arial" w:hAnsi="Arial" w:cs="Arial"/>
          <w:sz w:val="22"/>
          <w:szCs w:val="22"/>
        </w:rPr>
        <w:t xml:space="preserve"> </w:t>
      </w:r>
      <w:r w:rsidR="00BE64E0" w:rsidRPr="00BE64E0">
        <w:rPr>
          <w:rFonts w:ascii="Arial" w:hAnsi="Arial" w:cs="Arial"/>
          <w:sz w:val="22"/>
          <w:szCs w:val="22"/>
        </w:rPr>
        <w:t xml:space="preserve">U. </w:t>
      </w:r>
      <w:r w:rsidR="00BE64E0">
        <w:rPr>
          <w:rFonts w:ascii="Arial" w:hAnsi="Arial" w:cs="Arial"/>
          <w:sz w:val="22"/>
          <w:szCs w:val="22"/>
        </w:rPr>
        <w:br/>
      </w:r>
      <w:r w:rsidR="00BE64E0" w:rsidRPr="00BE64E0">
        <w:rPr>
          <w:rFonts w:ascii="Arial" w:hAnsi="Arial" w:cs="Arial"/>
          <w:sz w:val="22"/>
          <w:szCs w:val="22"/>
        </w:rPr>
        <w:t>z 2017 r. poz. 1938</w:t>
      </w:r>
      <w:r w:rsidR="008705D4" w:rsidRPr="008705D4">
        <w:rPr>
          <w:rFonts w:ascii="Arial" w:hAnsi="Arial" w:cs="Arial"/>
          <w:sz w:val="22"/>
          <w:szCs w:val="22"/>
        </w:rPr>
        <w:t xml:space="preserve">, z późn. zm.) uprawniające do wykonywania świadczeń opieki zdrowotnej finansowych ze środków publicznych na sprzęcie objętym ogłoszeniem. Ewentualny późniejszy brak spełnienia tych warunków będzie rodził konsekwencje </w:t>
      </w:r>
      <w:r w:rsidR="008705D4" w:rsidRPr="008705D4">
        <w:rPr>
          <w:rFonts w:ascii="Arial" w:hAnsi="Arial" w:cs="Arial"/>
          <w:sz w:val="22"/>
          <w:szCs w:val="22"/>
        </w:rPr>
        <w:br/>
        <w:t>w zakresie opisanym w załączniku nr 1</w:t>
      </w:r>
      <w:r w:rsidR="0039102D">
        <w:rPr>
          <w:rFonts w:ascii="Arial" w:hAnsi="Arial" w:cs="Arial"/>
          <w:sz w:val="22"/>
          <w:szCs w:val="22"/>
        </w:rPr>
        <w:t>2</w:t>
      </w:r>
      <w:r w:rsidR="008705D4" w:rsidRPr="008705D4">
        <w:rPr>
          <w:rFonts w:ascii="Arial" w:hAnsi="Arial" w:cs="Arial"/>
          <w:sz w:val="22"/>
          <w:szCs w:val="22"/>
        </w:rPr>
        <w:t xml:space="preserve"> ogólne warunki umowy (§</w:t>
      </w:r>
      <w:r w:rsidR="00EA600C">
        <w:rPr>
          <w:rFonts w:ascii="Arial" w:hAnsi="Arial" w:cs="Arial"/>
          <w:sz w:val="22"/>
          <w:szCs w:val="22"/>
        </w:rPr>
        <w:t xml:space="preserve"> </w:t>
      </w:r>
      <w:r w:rsidR="008705D4" w:rsidRPr="008705D4">
        <w:rPr>
          <w:rFonts w:ascii="Arial" w:hAnsi="Arial" w:cs="Arial"/>
          <w:sz w:val="22"/>
          <w:szCs w:val="22"/>
        </w:rPr>
        <w:t>5 ust. 20-23)</w:t>
      </w:r>
      <w:r w:rsidR="00547810" w:rsidRPr="008705D4">
        <w:rPr>
          <w:rFonts w:ascii="Arial" w:hAnsi="Arial" w:cs="Arial"/>
          <w:sz w:val="22"/>
          <w:szCs w:val="22"/>
        </w:rPr>
        <w:t>.</w:t>
      </w:r>
    </w:p>
    <w:p w14:paraId="02ACCB36" w14:textId="77777777" w:rsidR="0039102D" w:rsidRPr="00311066" w:rsidRDefault="0039102D" w:rsidP="00311066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74FF32B2" w14:textId="77777777" w:rsidR="008D076F" w:rsidRPr="00D46865" w:rsidRDefault="008D076F" w:rsidP="007E235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Ograniczenie przedmiotowe</w:t>
      </w:r>
    </w:p>
    <w:p w14:paraId="3630BCAF" w14:textId="4C2C4D0C" w:rsidR="005F2F6E" w:rsidRPr="00DA4B83" w:rsidRDefault="00DA4B83" w:rsidP="00DA4B83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Wysokość dofinansowania przez Ministra Zdrowia dla realizatora wybranego </w:t>
      </w:r>
      <w:r>
        <w:rPr>
          <w:rFonts w:ascii="Arial" w:hAnsi="Arial" w:cs="Arial"/>
          <w:sz w:val="22"/>
          <w:szCs w:val="22"/>
        </w:rPr>
        <w:br/>
      </w:r>
      <w:r w:rsidRPr="00D46865">
        <w:rPr>
          <w:rFonts w:ascii="Arial" w:hAnsi="Arial" w:cs="Arial"/>
          <w:sz w:val="22"/>
          <w:szCs w:val="22"/>
        </w:rPr>
        <w:t>w postępowaniu konkursowym stanowi nie więcej niż 85% ceny sprzętu</w:t>
      </w:r>
      <w:r>
        <w:rPr>
          <w:rFonts w:ascii="Arial" w:hAnsi="Arial" w:cs="Arial"/>
          <w:sz w:val="22"/>
          <w:szCs w:val="22"/>
        </w:rPr>
        <w:t xml:space="preserve">, </w:t>
      </w:r>
      <w:r w:rsidRPr="005E6F23">
        <w:rPr>
          <w:rFonts w:ascii="Arial" w:hAnsi="Arial" w:cs="Arial"/>
          <w:sz w:val="22"/>
          <w:szCs w:val="22"/>
        </w:rPr>
        <w:t xml:space="preserve">przy jednoczesnym </w:t>
      </w:r>
      <w:r w:rsidRPr="00355594">
        <w:rPr>
          <w:rFonts w:ascii="Arial" w:hAnsi="Arial" w:cs="Arial"/>
          <w:sz w:val="22"/>
          <w:szCs w:val="22"/>
        </w:rPr>
        <w:t xml:space="preserve">zastrzeżeniu, że </w:t>
      </w:r>
      <w:r w:rsidRPr="00510B0B">
        <w:rPr>
          <w:rFonts w:ascii="Arial" w:hAnsi="Arial" w:cs="Arial"/>
          <w:b/>
          <w:sz w:val="22"/>
          <w:szCs w:val="22"/>
        </w:rPr>
        <w:t xml:space="preserve">wartość przyznanego dofinansowania zakupu </w:t>
      </w:r>
      <w:r w:rsidR="00745241">
        <w:rPr>
          <w:rFonts w:ascii="Arial" w:hAnsi="Arial" w:cs="Arial"/>
          <w:b/>
          <w:sz w:val="22"/>
          <w:szCs w:val="22"/>
        </w:rPr>
        <w:t>angiografu</w:t>
      </w:r>
      <w:r w:rsidRPr="00510B0B">
        <w:rPr>
          <w:rFonts w:ascii="Arial" w:hAnsi="Arial" w:cs="Arial"/>
          <w:b/>
          <w:sz w:val="22"/>
          <w:szCs w:val="22"/>
        </w:rPr>
        <w:t xml:space="preserve"> nie może przekroczyć kwoty </w:t>
      </w:r>
      <w:r w:rsidR="00D54025">
        <w:rPr>
          <w:rFonts w:ascii="Arial" w:hAnsi="Arial" w:cs="Arial"/>
          <w:b/>
          <w:sz w:val="22"/>
          <w:szCs w:val="22"/>
        </w:rPr>
        <w:t>1 800 000</w:t>
      </w:r>
      <w:r>
        <w:rPr>
          <w:rFonts w:ascii="Arial" w:hAnsi="Arial" w:cs="Arial"/>
          <w:b/>
          <w:sz w:val="22"/>
          <w:szCs w:val="22"/>
        </w:rPr>
        <w:t xml:space="preserve"> zł/ jedną sztukę sprzętu wymienionego w cz. I Cele ogólne zadania. </w:t>
      </w:r>
    </w:p>
    <w:p w14:paraId="0DAC5427" w14:textId="11B22474" w:rsidR="00173B68" w:rsidRPr="00D46865" w:rsidRDefault="00122099" w:rsidP="007E2357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Wysokość zadeklarowanego</w:t>
      </w:r>
      <w:r w:rsidR="00173B68">
        <w:rPr>
          <w:rFonts w:ascii="Arial" w:hAnsi="Arial" w:cs="Arial"/>
          <w:sz w:val="22"/>
          <w:szCs w:val="22"/>
        </w:rPr>
        <w:t xml:space="preserve"> w załączniku nr 2 udział</w:t>
      </w:r>
      <w:r>
        <w:rPr>
          <w:rFonts w:ascii="Arial" w:hAnsi="Arial" w:cs="Arial"/>
          <w:sz w:val="22"/>
          <w:szCs w:val="22"/>
        </w:rPr>
        <w:t>u</w:t>
      </w:r>
      <w:r w:rsidR="00173B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własnego</w:t>
      </w:r>
      <w:r w:rsidR="00173B68">
        <w:rPr>
          <w:rFonts w:ascii="Arial" w:hAnsi="Arial" w:cs="Arial"/>
          <w:sz w:val="22"/>
          <w:szCs w:val="22"/>
        </w:rPr>
        <w:t xml:space="preserve"> w realizacji zadania (wyrażony w procentach</w:t>
      </w:r>
      <w:r w:rsidR="006F7E0D">
        <w:rPr>
          <w:rFonts w:ascii="Arial" w:hAnsi="Arial" w:cs="Arial"/>
          <w:sz w:val="22"/>
          <w:szCs w:val="22"/>
        </w:rPr>
        <w:t>, nie mniejszy niż 15%</w:t>
      </w:r>
      <w:r w:rsidR="00173B6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745241">
        <w:rPr>
          <w:rFonts w:ascii="Arial" w:hAnsi="Arial" w:cs="Arial"/>
          <w:b/>
          <w:sz w:val="22"/>
          <w:szCs w:val="22"/>
        </w:rPr>
        <w:t>jest wiążąca</w:t>
      </w:r>
      <w:r w:rsidRPr="00AC34F5">
        <w:rPr>
          <w:rFonts w:ascii="Arial" w:hAnsi="Arial" w:cs="Arial"/>
          <w:b/>
          <w:sz w:val="22"/>
          <w:szCs w:val="22"/>
        </w:rPr>
        <w:t xml:space="preserve"> jako minimalny udział własny</w:t>
      </w:r>
      <w:r>
        <w:rPr>
          <w:rFonts w:ascii="Arial" w:hAnsi="Arial" w:cs="Arial"/>
          <w:sz w:val="22"/>
          <w:szCs w:val="22"/>
        </w:rPr>
        <w:t xml:space="preserve"> i</w:t>
      </w:r>
      <w:r w:rsidR="00173B68">
        <w:rPr>
          <w:rFonts w:ascii="Arial" w:hAnsi="Arial" w:cs="Arial"/>
          <w:sz w:val="22"/>
          <w:szCs w:val="22"/>
        </w:rPr>
        <w:t xml:space="preserve"> nie podlega </w:t>
      </w:r>
      <w:r>
        <w:rPr>
          <w:rFonts w:ascii="Arial" w:hAnsi="Arial" w:cs="Arial"/>
          <w:sz w:val="22"/>
          <w:szCs w:val="22"/>
        </w:rPr>
        <w:t>zmniejszeniu</w:t>
      </w:r>
      <w:r w:rsidR="00173B68">
        <w:rPr>
          <w:rFonts w:ascii="Arial" w:hAnsi="Arial" w:cs="Arial"/>
          <w:sz w:val="22"/>
          <w:szCs w:val="22"/>
        </w:rPr>
        <w:t xml:space="preserve"> w dalszych etapach</w:t>
      </w:r>
      <w:r w:rsidR="00F13D11">
        <w:rPr>
          <w:rFonts w:ascii="Arial" w:hAnsi="Arial" w:cs="Arial"/>
          <w:sz w:val="22"/>
          <w:szCs w:val="22"/>
        </w:rPr>
        <w:t xml:space="preserve"> postępowania konkursowego</w:t>
      </w:r>
      <w:r w:rsidR="00D37E67">
        <w:rPr>
          <w:rFonts w:ascii="Arial" w:hAnsi="Arial" w:cs="Arial"/>
          <w:sz w:val="22"/>
          <w:szCs w:val="22"/>
        </w:rPr>
        <w:t xml:space="preserve"> </w:t>
      </w:r>
      <w:r w:rsidR="00D37E67">
        <w:rPr>
          <w:rFonts w:ascii="Arial" w:hAnsi="Arial" w:cs="Arial"/>
          <w:sz w:val="22"/>
          <w:szCs w:val="22"/>
        </w:rPr>
        <w:br/>
      </w:r>
      <w:r w:rsidR="00173B68">
        <w:rPr>
          <w:rFonts w:ascii="Arial" w:hAnsi="Arial" w:cs="Arial"/>
          <w:sz w:val="22"/>
          <w:szCs w:val="22"/>
        </w:rPr>
        <w:t xml:space="preserve">w przypadku </w:t>
      </w:r>
      <w:r w:rsidR="00454EAE">
        <w:rPr>
          <w:rFonts w:ascii="Arial" w:hAnsi="Arial" w:cs="Arial"/>
          <w:sz w:val="22"/>
          <w:szCs w:val="22"/>
        </w:rPr>
        <w:t>wyboru na realizatora zadania oraz</w:t>
      </w:r>
      <w:r>
        <w:rPr>
          <w:rFonts w:ascii="Arial" w:hAnsi="Arial" w:cs="Arial"/>
          <w:sz w:val="22"/>
          <w:szCs w:val="22"/>
        </w:rPr>
        <w:t xml:space="preserve"> </w:t>
      </w:r>
      <w:r w:rsidR="00F13D11">
        <w:rPr>
          <w:rFonts w:ascii="Arial" w:hAnsi="Arial" w:cs="Arial"/>
          <w:sz w:val="22"/>
          <w:szCs w:val="22"/>
        </w:rPr>
        <w:t xml:space="preserve">w trakcie </w:t>
      </w:r>
      <w:r w:rsidR="00173B68">
        <w:rPr>
          <w:rFonts w:ascii="Arial" w:hAnsi="Arial" w:cs="Arial"/>
          <w:sz w:val="22"/>
          <w:szCs w:val="22"/>
        </w:rPr>
        <w:t>realizacji umowy.</w:t>
      </w:r>
    </w:p>
    <w:p w14:paraId="27251198" w14:textId="7073A023" w:rsidR="003A42E6" w:rsidRDefault="003A42E6" w:rsidP="007E2357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Wysokość przyznanych środków finansowych </w:t>
      </w:r>
      <w:r w:rsidR="001C5497">
        <w:rPr>
          <w:rFonts w:ascii="Arial" w:hAnsi="Arial" w:cs="Arial"/>
          <w:sz w:val="22"/>
          <w:szCs w:val="22"/>
        </w:rPr>
        <w:t xml:space="preserve">na realizację zadania </w:t>
      </w:r>
      <w:r w:rsidRPr="00D46865">
        <w:rPr>
          <w:rFonts w:ascii="Arial" w:hAnsi="Arial" w:cs="Arial"/>
          <w:sz w:val="22"/>
          <w:szCs w:val="22"/>
        </w:rPr>
        <w:t>może być niższa niż wnioskowana w ofercie konkursowej.</w:t>
      </w:r>
    </w:p>
    <w:p w14:paraId="5420BB40" w14:textId="447D0629" w:rsidR="00D37E67" w:rsidRPr="00F56902" w:rsidRDefault="00AC67EB" w:rsidP="00F56902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WAŻNE!</w:t>
      </w:r>
      <w:r w:rsidRPr="008C6613">
        <w:rPr>
          <w:rFonts w:ascii="Arial" w:hAnsi="Arial" w:cs="Arial"/>
          <w:b/>
          <w:bCs/>
          <w:sz w:val="22"/>
          <w:szCs w:val="22"/>
        </w:rPr>
        <w:t xml:space="preserve"> </w:t>
      </w:r>
      <w:r w:rsidR="00427A97" w:rsidRPr="00F56902">
        <w:rPr>
          <w:rFonts w:ascii="Arial" w:hAnsi="Arial" w:cs="Arial"/>
          <w:b/>
          <w:sz w:val="22"/>
          <w:szCs w:val="22"/>
        </w:rPr>
        <w:t>S</w:t>
      </w:r>
      <w:r w:rsidR="003F799B" w:rsidRPr="003F799B">
        <w:rPr>
          <w:rFonts w:ascii="Arial" w:hAnsi="Arial" w:cs="Arial"/>
          <w:b/>
          <w:sz w:val="22"/>
          <w:szCs w:val="22"/>
        </w:rPr>
        <w:t>przęt, o którym mowa w cz.</w:t>
      </w:r>
      <w:r w:rsidR="00427A97" w:rsidRPr="00F56902">
        <w:rPr>
          <w:rFonts w:ascii="Arial" w:hAnsi="Arial" w:cs="Arial"/>
          <w:b/>
          <w:sz w:val="22"/>
          <w:szCs w:val="22"/>
        </w:rPr>
        <w:t xml:space="preserve"> I zostanie zakupiony z zastosowaniem trybu zgodnego z przepisami </w:t>
      </w:r>
      <w:r w:rsidR="00427A97" w:rsidRPr="00F56902">
        <w:rPr>
          <w:rFonts w:ascii="Arial" w:hAnsi="Arial" w:cs="Arial"/>
          <w:b/>
          <w:bCs/>
          <w:sz w:val="22"/>
          <w:szCs w:val="22"/>
        </w:rPr>
        <w:t>ustawy z dnia 29 stycznia 2004 r. – Prawo zamówień publicznych (Dz.U. z 2017 r. poz. 1579, z późn. zm.)</w:t>
      </w:r>
      <w:r w:rsidR="00427A97" w:rsidRPr="00F56902">
        <w:rPr>
          <w:rFonts w:ascii="Arial" w:hAnsi="Arial" w:cs="Arial"/>
          <w:b/>
          <w:sz w:val="22"/>
          <w:szCs w:val="22"/>
        </w:rPr>
        <w:t xml:space="preserve"> </w:t>
      </w:r>
      <w:r w:rsidR="001C5497">
        <w:rPr>
          <w:rFonts w:ascii="Arial" w:hAnsi="Arial" w:cs="Arial"/>
          <w:b/>
          <w:sz w:val="22"/>
          <w:szCs w:val="22"/>
        </w:rPr>
        <w:t>(</w:t>
      </w:r>
      <w:r w:rsidR="00427A97" w:rsidRPr="00F56902">
        <w:rPr>
          <w:rFonts w:ascii="Arial" w:hAnsi="Arial" w:cs="Arial"/>
          <w:b/>
          <w:sz w:val="22"/>
          <w:szCs w:val="22"/>
        </w:rPr>
        <w:t>jeśli dotyczy</w:t>
      </w:r>
      <w:r w:rsidR="001C5497">
        <w:rPr>
          <w:rFonts w:ascii="Arial" w:hAnsi="Arial" w:cs="Arial"/>
          <w:b/>
          <w:sz w:val="22"/>
          <w:szCs w:val="22"/>
        </w:rPr>
        <w:t>)</w:t>
      </w:r>
      <w:r w:rsidR="00427A97" w:rsidRPr="00F56902">
        <w:rPr>
          <w:rFonts w:ascii="Arial" w:hAnsi="Arial" w:cs="Arial"/>
          <w:b/>
          <w:sz w:val="22"/>
          <w:szCs w:val="22"/>
        </w:rPr>
        <w:t xml:space="preserve">. W takiej sytuacji </w:t>
      </w:r>
      <w:r w:rsidR="00427A97" w:rsidRPr="008C6613">
        <w:rPr>
          <w:rFonts w:ascii="Arial" w:hAnsi="Arial" w:cs="Arial"/>
          <w:b/>
          <w:bCs/>
          <w:sz w:val="22"/>
          <w:szCs w:val="22"/>
        </w:rPr>
        <w:t>p</w:t>
      </w:r>
      <w:r w:rsidR="00427A97" w:rsidRPr="0072558A">
        <w:rPr>
          <w:rFonts w:ascii="Arial" w:hAnsi="Arial" w:cs="Arial"/>
          <w:b/>
          <w:bCs/>
          <w:sz w:val="22"/>
          <w:szCs w:val="22"/>
        </w:rPr>
        <w:t xml:space="preserve">rzewiduje się </w:t>
      </w:r>
      <w:r w:rsidR="00427A97" w:rsidRPr="001B1AA6">
        <w:rPr>
          <w:rFonts w:ascii="Arial" w:hAnsi="Arial" w:cs="Arial"/>
          <w:b/>
          <w:bCs/>
          <w:sz w:val="22"/>
          <w:szCs w:val="22"/>
        </w:rPr>
        <w:t xml:space="preserve">możliwość dokonania zakupu sprzętu </w:t>
      </w:r>
      <w:r w:rsidR="00651739" w:rsidRPr="001B1AA6">
        <w:rPr>
          <w:rFonts w:ascii="Arial" w:hAnsi="Arial" w:cs="Arial"/>
          <w:b/>
          <w:bCs/>
          <w:sz w:val="22"/>
          <w:szCs w:val="22"/>
        </w:rPr>
        <w:t xml:space="preserve">zgodnie z przepisami </w:t>
      </w:r>
      <w:r w:rsidR="008C6613" w:rsidRPr="001B1AA6">
        <w:rPr>
          <w:rFonts w:ascii="Arial" w:hAnsi="Arial" w:cs="Arial"/>
          <w:b/>
          <w:bCs/>
          <w:sz w:val="22"/>
          <w:szCs w:val="22"/>
        </w:rPr>
        <w:t>tej</w:t>
      </w:r>
      <w:r w:rsidR="00651739" w:rsidRPr="001B1AA6">
        <w:rPr>
          <w:rFonts w:ascii="Arial" w:hAnsi="Arial" w:cs="Arial"/>
          <w:b/>
          <w:bCs/>
          <w:sz w:val="22"/>
          <w:szCs w:val="22"/>
        </w:rPr>
        <w:t xml:space="preserve"> ustawy </w:t>
      </w:r>
      <w:r w:rsidR="00427A97" w:rsidRPr="001B1AA6">
        <w:rPr>
          <w:rFonts w:ascii="Arial" w:hAnsi="Arial" w:cs="Arial"/>
          <w:b/>
          <w:bCs/>
          <w:sz w:val="22"/>
          <w:szCs w:val="22"/>
        </w:rPr>
        <w:t xml:space="preserve">za pośrednictwem Zakładu Zamówień Publicznych przy Ministrze Zdrowia. </w:t>
      </w:r>
      <w:r w:rsidR="003E4845" w:rsidRPr="00AE364C">
        <w:rPr>
          <w:rFonts w:ascii="Arial" w:hAnsi="Arial" w:cs="Arial"/>
          <w:b/>
          <w:bCs/>
          <w:sz w:val="22"/>
          <w:szCs w:val="22"/>
        </w:rPr>
        <w:t xml:space="preserve">W </w:t>
      </w:r>
      <w:r w:rsidR="001C5497">
        <w:rPr>
          <w:rFonts w:ascii="Arial" w:hAnsi="Arial" w:cs="Arial"/>
          <w:b/>
          <w:bCs/>
          <w:sz w:val="22"/>
          <w:szCs w:val="22"/>
        </w:rPr>
        <w:t>przypadku</w:t>
      </w:r>
      <w:r w:rsidR="003E4845" w:rsidRPr="00AE364C">
        <w:rPr>
          <w:rFonts w:ascii="Arial" w:hAnsi="Arial" w:cs="Arial"/>
          <w:b/>
          <w:bCs/>
          <w:sz w:val="22"/>
          <w:szCs w:val="22"/>
        </w:rPr>
        <w:t xml:space="preserve"> decyzji </w:t>
      </w:r>
      <w:r w:rsidR="003E4845" w:rsidRPr="008C6613">
        <w:rPr>
          <w:rFonts w:ascii="Arial" w:hAnsi="Arial" w:cs="Arial"/>
          <w:b/>
          <w:bCs/>
          <w:sz w:val="22"/>
          <w:szCs w:val="22"/>
        </w:rPr>
        <w:t xml:space="preserve">Ministra Zdrowia o niedokonywaniu zakupu sprzętu </w:t>
      </w:r>
      <w:r w:rsidR="00651739" w:rsidRPr="008C6613">
        <w:rPr>
          <w:rFonts w:ascii="Arial" w:hAnsi="Arial" w:cs="Arial"/>
          <w:b/>
          <w:bCs/>
          <w:sz w:val="22"/>
          <w:szCs w:val="22"/>
        </w:rPr>
        <w:t>za pośrednictwem Zakładu Zamówień Publicznych</w:t>
      </w:r>
      <w:r w:rsidR="00BA2A74">
        <w:rPr>
          <w:rFonts w:ascii="Arial" w:hAnsi="Arial" w:cs="Arial"/>
          <w:b/>
          <w:bCs/>
          <w:sz w:val="22"/>
          <w:szCs w:val="22"/>
        </w:rPr>
        <w:t xml:space="preserve"> przy Ministrze Zdrowia</w:t>
      </w:r>
      <w:r w:rsidR="00651739" w:rsidRPr="008C6613">
        <w:rPr>
          <w:rFonts w:ascii="Arial" w:hAnsi="Arial" w:cs="Arial"/>
          <w:b/>
          <w:bCs/>
          <w:sz w:val="22"/>
          <w:szCs w:val="22"/>
        </w:rPr>
        <w:t>,</w:t>
      </w:r>
      <w:r w:rsidR="003E4845" w:rsidRPr="008C6613">
        <w:rPr>
          <w:rFonts w:ascii="Arial" w:hAnsi="Arial" w:cs="Arial"/>
          <w:b/>
          <w:bCs/>
          <w:sz w:val="22"/>
          <w:szCs w:val="22"/>
        </w:rPr>
        <w:t xml:space="preserve"> </w:t>
      </w:r>
      <w:r w:rsidR="001C5497">
        <w:rPr>
          <w:rFonts w:ascii="Arial" w:hAnsi="Arial" w:cs="Arial"/>
          <w:b/>
          <w:bCs/>
          <w:sz w:val="22"/>
          <w:szCs w:val="22"/>
        </w:rPr>
        <w:t>O</w:t>
      </w:r>
      <w:r w:rsidR="003E4845" w:rsidRPr="008C6613">
        <w:rPr>
          <w:rFonts w:ascii="Arial" w:hAnsi="Arial" w:cs="Arial"/>
          <w:b/>
          <w:bCs/>
          <w:sz w:val="22"/>
          <w:szCs w:val="22"/>
        </w:rPr>
        <w:t xml:space="preserve">ferent </w:t>
      </w:r>
      <w:r w:rsidR="00651739" w:rsidRPr="008C6613">
        <w:rPr>
          <w:rFonts w:ascii="Arial" w:hAnsi="Arial" w:cs="Arial"/>
          <w:b/>
          <w:bCs/>
          <w:sz w:val="22"/>
          <w:szCs w:val="22"/>
        </w:rPr>
        <w:t xml:space="preserve">wybrany na </w:t>
      </w:r>
      <w:r w:rsidR="001C5497">
        <w:rPr>
          <w:rFonts w:ascii="Arial" w:hAnsi="Arial" w:cs="Arial"/>
          <w:b/>
          <w:bCs/>
          <w:sz w:val="22"/>
          <w:szCs w:val="22"/>
        </w:rPr>
        <w:t>r</w:t>
      </w:r>
      <w:r w:rsidR="00651739" w:rsidRPr="008C6613">
        <w:rPr>
          <w:rFonts w:ascii="Arial" w:hAnsi="Arial" w:cs="Arial"/>
          <w:b/>
          <w:bCs/>
          <w:sz w:val="22"/>
          <w:szCs w:val="22"/>
        </w:rPr>
        <w:t>ealizatora</w:t>
      </w:r>
      <w:r w:rsidR="00427A97" w:rsidRPr="008C6613">
        <w:rPr>
          <w:rFonts w:ascii="Arial" w:hAnsi="Arial" w:cs="Arial"/>
          <w:b/>
          <w:bCs/>
          <w:sz w:val="22"/>
          <w:szCs w:val="22"/>
        </w:rPr>
        <w:t xml:space="preserve"> </w:t>
      </w:r>
      <w:r w:rsidR="008C6613" w:rsidRPr="008C6613">
        <w:rPr>
          <w:rFonts w:ascii="Arial" w:hAnsi="Arial" w:cs="Arial"/>
          <w:b/>
          <w:bCs/>
          <w:sz w:val="22"/>
          <w:szCs w:val="22"/>
        </w:rPr>
        <w:t xml:space="preserve">dokona zakupu sprzętu </w:t>
      </w:r>
      <w:r w:rsidR="0072558A">
        <w:rPr>
          <w:rFonts w:ascii="Arial" w:hAnsi="Arial" w:cs="Arial"/>
          <w:b/>
          <w:bCs/>
          <w:sz w:val="22"/>
          <w:szCs w:val="22"/>
        </w:rPr>
        <w:t>od</w:t>
      </w:r>
      <w:r w:rsidR="008C6613" w:rsidRPr="0072558A">
        <w:rPr>
          <w:rFonts w:ascii="Arial" w:hAnsi="Arial" w:cs="Arial"/>
          <w:b/>
          <w:bCs/>
          <w:sz w:val="22"/>
          <w:szCs w:val="22"/>
        </w:rPr>
        <w:t xml:space="preserve"> dostawc</w:t>
      </w:r>
      <w:r w:rsidR="008C6613" w:rsidRPr="00EE4A11">
        <w:rPr>
          <w:rFonts w:ascii="Arial" w:hAnsi="Arial" w:cs="Arial"/>
          <w:b/>
          <w:bCs/>
          <w:sz w:val="22"/>
          <w:szCs w:val="22"/>
        </w:rPr>
        <w:t>y wyłonionego</w:t>
      </w:r>
      <w:r w:rsidR="008C6613" w:rsidRPr="001B1AA6">
        <w:rPr>
          <w:rFonts w:ascii="Arial" w:hAnsi="Arial" w:cs="Arial"/>
          <w:b/>
          <w:bCs/>
          <w:sz w:val="22"/>
          <w:szCs w:val="22"/>
        </w:rPr>
        <w:t xml:space="preserve"> w ramach przeprowadzonego samodzielnie przez </w:t>
      </w:r>
      <w:r w:rsidR="001C5497">
        <w:rPr>
          <w:rFonts w:ascii="Arial" w:hAnsi="Arial" w:cs="Arial"/>
          <w:b/>
          <w:bCs/>
          <w:sz w:val="22"/>
          <w:szCs w:val="22"/>
        </w:rPr>
        <w:t>O</w:t>
      </w:r>
      <w:r w:rsidR="008C6613" w:rsidRPr="001B1AA6">
        <w:rPr>
          <w:rFonts w:ascii="Arial" w:hAnsi="Arial" w:cs="Arial"/>
          <w:b/>
          <w:bCs/>
          <w:sz w:val="22"/>
          <w:szCs w:val="22"/>
        </w:rPr>
        <w:t xml:space="preserve">ferenta postępowania o udzielenie zamówienia </w:t>
      </w:r>
      <w:r w:rsidR="008C6613" w:rsidRPr="00F56902">
        <w:rPr>
          <w:rFonts w:ascii="Arial" w:hAnsi="Arial" w:cs="Arial"/>
          <w:b/>
          <w:sz w:val="22"/>
          <w:szCs w:val="22"/>
        </w:rPr>
        <w:t xml:space="preserve">publicznego. </w:t>
      </w:r>
      <w:r w:rsidR="00427A97" w:rsidRPr="008C6613">
        <w:rPr>
          <w:rFonts w:ascii="Arial" w:hAnsi="Arial" w:cs="Arial"/>
          <w:b/>
          <w:bCs/>
          <w:sz w:val="22"/>
          <w:szCs w:val="22"/>
        </w:rPr>
        <w:t>Ostateczna informacja o s</w:t>
      </w:r>
      <w:r w:rsidR="00427A97" w:rsidRPr="0072558A">
        <w:rPr>
          <w:rFonts w:ascii="Arial" w:hAnsi="Arial" w:cs="Arial"/>
          <w:b/>
          <w:bCs/>
          <w:sz w:val="22"/>
          <w:szCs w:val="22"/>
        </w:rPr>
        <w:t>posobie zakupu sprzętu zostanie zamieszczona w ogłoszeniu o wyborze realizatorów programu.</w:t>
      </w:r>
      <w:r w:rsidR="00427A97" w:rsidRPr="00F56902">
        <w:rPr>
          <w:rFonts w:ascii="Arial" w:hAnsi="Arial" w:cs="Arial"/>
          <w:b/>
          <w:sz w:val="22"/>
          <w:szCs w:val="22"/>
        </w:rPr>
        <w:t xml:space="preserve"> Jeżeli tryb udzielenia zamówienia publicznego nie znajduje zastosowania, dosta</w:t>
      </w:r>
      <w:r w:rsidR="003F799B" w:rsidRPr="00572CA9">
        <w:rPr>
          <w:rFonts w:ascii="Arial" w:hAnsi="Arial" w:cs="Arial"/>
          <w:b/>
          <w:sz w:val="22"/>
          <w:szCs w:val="22"/>
        </w:rPr>
        <w:t>wca sprzętu, o którym mowa w cz.</w:t>
      </w:r>
      <w:r w:rsidR="00427A97" w:rsidRPr="00F56902">
        <w:rPr>
          <w:rFonts w:ascii="Arial" w:hAnsi="Arial" w:cs="Arial"/>
          <w:b/>
          <w:sz w:val="22"/>
          <w:szCs w:val="22"/>
        </w:rPr>
        <w:t xml:space="preserve"> I, zostanie wyłoniony </w:t>
      </w:r>
      <w:r w:rsidR="00EE4A11">
        <w:rPr>
          <w:rFonts w:ascii="Arial" w:hAnsi="Arial" w:cs="Arial"/>
          <w:b/>
          <w:sz w:val="22"/>
          <w:szCs w:val="22"/>
        </w:rPr>
        <w:t xml:space="preserve">przez </w:t>
      </w:r>
      <w:r w:rsidR="001C5497" w:rsidRPr="007B732B">
        <w:rPr>
          <w:rFonts w:ascii="Arial" w:hAnsi="Arial" w:cs="Arial"/>
          <w:b/>
          <w:sz w:val="22"/>
          <w:szCs w:val="22"/>
        </w:rPr>
        <w:t>O</w:t>
      </w:r>
      <w:r w:rsidR="00EE4A11" w:rsidRPr="007B732B">
        <w:rPr>
          <w:rFonts w:ascii="Arial" w:hAnsi="Arial" w:cs="Arial"/>
          <w:b/>
          <w:sz w:val="22"/>
          <w:szCs w:val="22"/>
        </w:rPr>
        <w:t>ferenta</w:t>
      </w:r>
      <w:r w:rsidR="00BD7DA6" w:rsidRPr="007B732B">
        <w:rPr>
          <w:rFonts w:ascii="Arial" w:hAnsi="Arial" w:cs="Arial"/>
          <w:b/>
          <w:sz w:val="22"/>
          <w:szCs w:val="22"/>
        </w:rPr>
        <w:t xml:space="preserve"> wybranego na </w:t>
      </w:r>
      <w:r w:rsidR="001C5497" w:rsidRPr="007B732B">
        <w:rPr>
          <w:rFonts w:ascii="Arial" w:hAnsi="Arial" w:cs="Arial"/>
          <w:b/>
          <w:sz w:val="22"/>
          <w:szCs w:val="22"/>
        </w:rPr>
        <w:t>r</w:t>
      </w:r>
      <w:r w:rsidR="00BD7DA6" w:rsidRPr="007B732B">
        <w:rPr>
          <w:rFonts w:ascii="Arial" w:hAnsi="Arial" w:cs="Arial"/>
          <w:b/>
          <w:sz w:val="22"/>
          <w:szCs w:val="22"/>
        </w:rPr>
        <w:t>ealizatora</w:t>
      </w:r>
      <w:r w:rsidR="00EE4A11" w:rsidRPr="007B732B">
        <w:rPr>
          <w:rFonts w:ascii="Arial" w:hAnsi="Arial" w:cs="Arial"/>
          <w:b/>
          <w:sz w:val="22"/>
          <w:szCs w:val="22"/>
        </w:rPr>
        <w:t xml:space="preserve"> </w:t>
      </w:r>
      <w:r w:rsidR="00427A97" w:rsidRPr="007B732B">
        <w:rPr>
          <w:rFonts w:ascii="Arial" w:hAnsi="Arial" w:cs="Arial"/>
          <w:b/>
          <w:sz w:val="22"/>
          <w:szCs w:val="22"/>
        </w:rPr>
        <w:t xml:space="preserve">w trybie zapytania ofertowego </w:t>
      </w:r>
      <w:r w:rsidR="00CB41A2" w:rsidRPr="007B732B">
        <w:rPr>
          <w:rFonts w:ascii="Arial" w:hAnsi="Arial" w:cs="Arial"/>
          <w:b/>
          <w:sz w:val="22"/>
          <w:szCs w:val="22"/>
        </w:rPr>
        <w:t>skierowanego przynajmniej do 2</w:t>
      </w:r>
      <w:r w:rsidR="00427A97" w:rsidRPr="007B732B">
        <w:rPr>
          <w:rFonts w:ascii="Arial" w:hAnsi="Arial" w:cs="Arial"/>
          <w:b/>
          <w:sz w:val="22"/>
          <w:szCs w:val="22"/>
        </w:rPr>
        <w:t xml:space="preserve"> podmiotów.</w:t>
      </w:r>
      <w:r w:rsidR="00427A97" w:rsidRPr="00F56902">
        <w:rPr>
          <w:rFonts w:ascii="Arial" w:hAnsi="Arial" w:cs="Arial"/>
          <w:b/>
          <w:sz w:val="22"/>
          <w:szCs w:val="22"/>
        </w:rPr>
        <w:t xml:space="preserve"> </w:t>
      </w:r>
      <w:r w:rsidR="00427A97" w:rsidRPr="00427A97" w:rsidDel="00427A9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BC6796" w14:textId="77777777" w:rsidR="003A42E6" w:rsidRPr="00D46865" w:rsidRDefault="003A42E6" w:rsidP="007E2357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lastRenderedPageBreak/>
        <w:t xml:space="preserve">Oferent wyłoniony na realizatora zadania, zobowiązany będzie do rozpoczęcia udzielania na zakupionym sprzęcie świadczeń opieki zdrowotnej, na podstawie kontraktu </w:t>
      </w:r>
      <w:r w:rsidR="00991C16">
        <w:rPr>
          <w:rFonts w:ascii="Arial" w:hAnsi="Arial" w:cs="Arial"/>
          <w:sz w:val="22"/>
          <w:szCs w:val="22"/>
        </w:rPr>
        <w:br/>
      </w:r>
      <w:r w:rsidRPr="00D46865">
        <w:rPr>
          <w:rFonts w:ascii="Arial" w:hAnsi="Arial" w:cs="Arial"/>
          <w:sz w:val="22"/>
          <w:szCs w:val="22"/>
        </w:rPr>
        <w:t>z publicznym płatnikiem, w terminie nie później niż do dnia</w:t>
      </w:r>
      <w:r w:rsidR="007E2FAC">
        <w:rPr>
          <w:rFonts w:ascii="Arial" w:hAnsi="Arial" w:cs="Arial"/>
          <w:sz w:val="22"/>
          <w:szCs w:val="22"/>
        </w:rPr>
        <w:t xml:space="preserve"> </w:t>
      </w:r>
      <w:r w:rsidR="001A6FD0">
        <w:rPr>
          <w:rFonts w:ascii="Arial" w:hAnsi="Arial" w:cs="Arial"/>
          <w:b/>
          <w:sz w:val="22"/>
          <w:szCs w:val="22"/>
        </w:rPr>
        <w:t>30 kwietnia 2019</w:t>
      </w:r>
      <w:r w:rsidR="007E2FAC" w:rsidRPr="007E2FAC">
        <w:rPr>
          <w:rFonts w:ascii="Arial" w:hAnsi="Arial" w:cs="Arial"/>
          <w:b/>
          <w:sz w:val="22"/>
          <w:szCs w:val="22"/>
        </w:rPr>
        <w:t xml:space="preserve"> r.</w:t>
      </w:r>
    </w:p>
    <w:p w14:paraId="04DE9719" w14:textId="22E6432F" w:rsidR="003A42E6" w:rsidRPr="00D46865" w:rsidRDefault="003A42E6" w:rsidP="007E2357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Nierozpoczęcie udzielania na zakupionym sprzęcie świadczeń </w:t>
      </w:r>
      <w:r w:rsidR="001E0EFE">
        <w:rPr>
          <w:rFonts w:ascii="Arial" w:hAnsi="Arial" w:cs="Arial"/>
          <w:sz w:val="22"/>
          <w:szCs w:val="22"/>
        </w:rPr>
        <w:t>opieki zdrowotnej</w:t>
      </w:r>
      <w:r w:rsidRPr="00D46865">
        <w:rPr>
          <w:rFonts w:ascii="Arial" w:hAnsi="Arial" w:cs="Arial"/>
          <w:sz w:val="22"/>
          <w:szCs w:val="22"/>
        </w:rPr>
        <w:t xml:space="preserve"> na podstawie kontraktu z publicznym płatnikiem, w terminie do dnia </w:t>
      </w:r>
      <w:r w:rsidR="001A6FD0">
        <w:rPr>
          <w:rFonts w:ascii="Arial" w:hAnsi="Arial" w:cs="Arial"/>
          <w:sz w:val="22"/>
          <w:szCs w:val="22"/>
        </w:rPr>
        <w:t>30 kwietnia 2019</w:t>
      </w:r>
      <w:r w:rsidR="00991C16">
        <w:rPr>
          <w:rFonts w:ascii="Arial" w:hAnsi="Arial" w:cs="Arial"/>
          <w:sz w:val="22"/>
          <w:szCs w:val="22"/>
        </w:rPr>
        <w:t xml:space="preserve"> r.</w:t>
      </w:r>
      <w:r w:rsidRPr="00D46865">
        <w:rPr>
          <w:rFonts w:ascii="Arial" w:hAnsi="Arial" w:cs="Arial"/>
          <w:sz w:val="22"/>
          <w:szCs w:val="22"/>
        </w:rPr>
        <w:t xml:space="preserve"> będzie skutkowało koniecznością zwrotu całości otrzymanych z Ministerstwa Zdrowia środków finansowych na zakup danego sprzętu</w:t>
      </w:r>
      <w:r w:rsidR="00C607D1">
        <w:rPr>
          <w:rFonts w:ascii="Arial" w:hAnsi="Arial" w:cs="Arial"/>
          <w:sz w:val="22"/>
          <w:szCs w:val="22"/>
        </w:rPr>
        <w:t xml:space="preserve">, wraz z odsetkami naliczanymi zgodnie </w:t>
      </w:r>
      <w:r w:rsidR="001C5497">
        <w:rPr>
          <w:rFonts w:ascii="Arial" w:hAnsi="Arial" w:cs="Arial"/>
          <w:sz w:val="22"/>
          <w:szCs w:val="22"/>
        </w:rPr>
        <w:br/>
      </w:r>
      <w:r w:rsidR="00C607D1">
        <w:rPr>
          <w:rFonts w:ascii="Arial" w:hAnsi="Arial" w:cs="Arial"/>
          <w:sz w:val="22"/>
          <w:szCs w:val="22"/>
        </w:rPr>
        <w:t>z postanowieniami ogólnych warunków umowy, stanowiących załącznik nr 1</w:t>
      </w:r>
      <w:r w:rsidR="001C5497">
        <w:rPr>
          <w:rFonts w:ascii="Arial" w:hAnsi="Arial" w:cs="Arial"/>
          <w:sz w:val="22"/>
          <w:szCs w:val="22"/>
        </w:rPr>
        <w:t>3</w:t>
      </w:r>
      <w:r w:rsidRPr="00D46865">
        <w:rPr>
          <w:rFonts w:ascii="Arial" w:hAnsi="Arial" w:cs="Arial"/>
          <w:sz w:val="22"/>
          <w:szCs w:val="22"/>
        </w:rPr>
        <w:t>.</w:t>
      </w:r>
    </w:p>
    <w:p w14:paraId="6A5756FF" w14:textId="77777777" w:rsidR="003A42E6" w:rsidRPr="00206D59" w:rsidRDefault="003A42E6" w:rsidP="007E2357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206D59">
        <w:rPr>
          <w:rFonts w:ascii="Arial" w:hAnsi="Arial" w:cs="Arial"/>
          <w:sz w:val="22"/>
          <w:szCs w:val="22"/>
        </w:rPr>
        <w:t>Realizator zadania wybrany w postępowaniu konkursowym zobowiązany będzie do zap</w:t>
      </w:r>
      <w:r w:rsidR="00B63061" w:rsidRPr="00206D59">
        <w:rPr>
          <w:rFonts w:ascii="Arial" w:hAnsi="Arial" w:cs="Arial"/>
          <w:sz w:val="22"/>
          <w:szCs w:val="22"/>
        </w:rPr>
        <w:t xml:space="preserve">łaty za zakup sprzętu do dnia </w:t>
      </w:r>
      <w:r w:rsidR="001A6FD0">
        <w:rPr>
          <w:rFonts w:ascii="Arial" w:hAnsi="Arial" w:cs="Arial"/>
          <w:b/>
          <w:sz w:val="22"/>
          <w:szCs w:val="22"/>
        </w:rPr>
        <w:t>31 grudnia 2018</w:t>
      </w:r>
      <w:r w:rsidRPr="00206D59">
        <w:rPr>
          <w:rFonts w:ascii="Arial" w:hAnsi="Arial" w:cs="Arial"/>
          <w:b/>
          <w:sz w:val="22"/>
          <w:szCs w:val="22"/>
        </w:rPr>
        <w:t xml:space="preserve"> r.</w:t>
      </w:r>
      <w:r w:rsidRPr="00206D59">
        <w:rPr>
          <w:rFonts w:ascii="Arial" w:hAnsi="Arial" w:cs="Arial"/>
          <w:sz w:val="22"/>
          <w:szCs w:val="22"/>
        </w:rPr>
        <w:t>, wykonawcy wyłonionemu w drodze postępowania o udzielenie zamówienia publicznego</w:t>
      </w:r>
      <w:r w:rsidR="00206D59" w:rsidRPr="00473099">
        <w:rPr>
          <w:rFonts w:ascii="Arial" w:hAnsi="Arial" w:cs="Arial"/>
          <w:sz w:val="22"/>
          <w:szCs w:val="22"/>
        </w:rPr>
        <w:t xml:space="preserve"> lub</w:t>
      </w:r>
      <w:r w:rsidR="00AC33D5">
        <w:rPr>
          <w:rFonts w:ascii="Arial" w:hAnsi="Arial" w:cs="Arial"/>
          <w:sz w:val="22"/>
          <w:szCs w:val="22"/>
        </w:rPr>
        <w:t xml:space="preserve"> </w:t>
      </w:r>
      <w:r w:rsidR="00AC33D5" w:rsidRPr="000C6C9D">
        <w:rPr>
          <w:rFonts w:ascii="Arial" w:hAnsi="Arial" w:cs="Arial"/>
          <w:sz w:val="22"/>
          <w:szCs w:val="22"/>
        </w:rPr>
        <w:t>dostawcy</w:t>
      </w:r>
      <w:r w:rsidR="00206D59" w:rsidRPr="00473099">
        <w:rPr>
          <w:rFonts w:ascii="Arial" w:hAnsi="Arial" w:cs="Arial"/>
          <w:sz w:val="22"/>
          <w:szCs w:val="22"/>
        </w:rPr>
        <w:t xml:space="preserve"> </w:t>
      </w:r>
      <w:r w:rsidR="00AC33D5">
        <w:rPr>
          <w:rFonts w:ascii="Arial" w:hAnsi="Arial" w:cs="Arial"/>
          <w:sz w:val="22"/>
          <w:szCs w:val="22"/>
        </w:rPr>
        <w:t xml:space="preserve">wyłonionemu </w:t>
      </w:r>
      <w:r w:rsidR="00206D59" w:rsidRPr="00473099">
        <w:rPr>
          <w:rFonts w:ascii="Arial" w:hAnsi="Arial" w:cs="Arial"/>
          <w:sz w:val="22"/>
          <w:szCs w:val="22"/>
        </w:rPr>
        <w:t>w trybie zapytania ofertowego</w:t>
      </w:r>
      <w:r w:rsidR="0030048E">
        <w:rPr>
          <w:rFonts w:ascii="Arial" w:hAnsi="Arial" w:cs="Arial"/>
          <w:sz w:val="22"/>
          <w:szCs w:val="22"/>
        </w:rPr>
        <w:t xml:space="preserve"> (jeżeli dotyczy)</w:t>
      </w:r>
      <w:r w:rsidRPr="00206D59">
        <w:rPr>
          <w:rFonts w:ascii="Arial" w:hAnsi="Arial" w:cs="Arial"/>
          <w:sz w:val="22"/>
          <w:szCs w:val="22"/>
        </w:rPr>
        <w:t>, co najmniej w wysokości środków stanowiących dofinansowanie Ministra Zdrowia w zakupie sprzętu.</w:t>
      </w:r>
    </w:p>
    <w:p w14:paraId="33B16854" w14:textId="23E3598D" w:rsidR="001A6FD0" w:rsidRPr="001A6FD0" w:rsidRDefault="007E2FAC" w:rsidP="001A6FD0">
      <w:pPr>
        <w:pStyle w:val="Akapitzlist"/>
        <w:spacing w:before="24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nieprzekazania otrzymanych środków stanowiących dofinansowanie </w:t>
      </w:r>
      <w:r w:rsidR="001C5497">
        <w:rPr>
          <w:rFonts w:ascii="Arial" w:hAnsi="Arial" w:cs="Arial"/>
          <w:sz w:val="22"/>
          <w:szCs w:val="22"/>
        </w:rPr>
        <w:t xml:space="preserve">Ministra </w:t>
      </w:r>
      <w:r w:rsidR="000A79B4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drowia </w:t>
      </w:r>
      <w:r w:rsidRPr="00D46865">
        <w:rPr>
          <w:rFonts w:ascii="Arial" w:hAnsi="Arial" w:cs="Arial"/>
          <w:sz w:val="22"/>
          <w:szCs w:val="22"/>
        </w:rPr>
        <w:t>wykonawcy wyłonionemu w drodze postępowania o udzielenie zamówienia publicznego</w:t>
      </w:r>
      <w:r w:rsidR="001A6FD0">
        <w:rPr>
          <w:rFonts w:ascii="Arial" w:hAnsi="Arial" w:cs="Arial"/>
          <w:sz w:val="22"/>
          <w:szCs w:val="22"/>
        </w:rPr>
        <w:t xml:space="preserve"> do dnia 31 grudnia 2018</w:t>
      </w:r>
      <w:r>
        <w:rPr>
          <w:rFonts w:ascii="Arial" w:hAnsi="Arial" w:cs="Arial"/>
          <w:sz w:val="22"/>
          <w:szCs w:val="22"/>
        </w:rPr>
        <w:t xml:space="preserve"> r., </w:t>
      </w:r>
      <w:r w:rsidR="008A63BA">
        <w:rPr>
          <w:rFonts w:ascii="Arial" w:hAnsi="Arial" w:cs="Arial"/>
          <w:sz w:val="22"/>
          <w:szCs w:val="22"/>
        </w:rPr>
        <w:t xml:space="preserve">realizator zadania będzie </w:t>
      </w:r>
      <w:r>
        <w:rPr>
          <w:rFonts w:ascii="Arial" w:hAnsi="Arial" w:cs="Arial"/>
          <w:sz w:val="22"/>
          <w:szCs w:val="22"/>
        </w:rPr>
        <w:t xml:space="preserve">zobowiązany do ich zwrotu na rachunek bankowy </w:t>
      </w:r>
      <w:r w:rsidR="00C2266C">
        <w:rPr>
          <w:rFonts w:ascii="Arial" w:hAnsi="Arial" w:cs="Arial"/>
          <w:sz w:val="22"/>
          <w:szCs w:val="22"/>
        </w:rPr>
        <w:t>M</w:t>
      </w:r>
      <w:r w:rsidR="008A63BA">
        <w:rPr>
          <w:rFonts w:ascii="Arial" w:hAnsi="Arial" w:cs="Arial"/>
          <w:sz w:val="22"/>
          <w:szCs w:val="22"/>
        </w:rPr>
        <w:t xml:space="preserve">inisterstwa </w:t>
      </w:r>
      <w:r w:rsidR="00C2266C">
        <w:rPr>
          <w:rFonts w:ascii="Arial" w:hAnsi="Arial" w:cs="Arial"/>
          <w:sz w:val="22"/>
          <w:szCs w:val="22"/>
        </w:rPr>
        <w:t>Z</w:t>
      </w:r>
      <w:r w:rsidR="008A63BA">
        <w:rPr>
          <w:rFonts w:ascii="Arial" w:hAnsi="Arial" w:cs="Arial"/>
          <w:sz w:val="22"/>
          <w:szCs w:val="22"/>
        </w:rPr>
        <w:t xml:space="preserve">drowia </w:t>
      </w:r>
      <w:r>
        <w:rPr>
          <w:rFonts w:ascii="Arial" w:hAnsi="Arial" w:cs="Arial"/>
          <w:sz w:val="22"/>
          <w:szCs w:val="22"/>
        </w:rPr>
        <w:t xml:space="preserve">do dnia </w:t>
      </w:r>
      <w:r w:rsidR="001A6FD0">
        <w:rPr>
          <w:rFonts w:ascii="Arial" w:hAnsi="Arial" w:cs="Arial"/>
          <w:b/>
          <w:sz w:val="22"/>
          <w:szCs w:val="22"/>
        </w:rPr>
        <w:t>15 stycznia 2019 r.</w:t>
      </w:r>
      <w:r w:rsidR="00A2717A">
        <w:rPr>
          <w:rFonts w:ascii="Arial" w:hAnsi="Arial" w:cs="Arial"/>
          <w:b/>
          <w:sz w:val="22"/>
          <w:szCs w:val="22"/>
        </w:rPr>
        <w:t xml:space="preserve">, </w:t>
      </w:r>
      <w:r w:rsidR="00A2717A">
        <w:rPr>
          <w:rFonts w:ascii="Arial" w:hAnsi="Arial" w:cs="Arial"/>
          <w:sz w:val="22"/>
          <w:szCs w:val="22"/>
        </w:rPr>
        <w:t xml:space="preserve">wraz </w:t>
      </w:r>
      <w:r w:rsidR="001C5497">
        <w:rPr>
          <w:rFonts w:ascii="Arial" w:hAnsi="Arial" w:cs="Arial"/>
          <w:sz w:val="22"/>
          <w:szCs w:val="22"/>
        </w:rPr>
        <w:br/>
      </w:r>
      <w:r w:rsidR="00A2717A">
        <w:rPr>
          <w:rFonts w:ascii="Arial" w:hAnsi="Arial" w:cs="Arial"/>
          <w:sz w:val="22"/>
          <w:szCs w:val="22"/>
        </w:rPr>
        <w:t>z odsetkami naliczanymi zgodnie z postanowieniami ogólnych warunków umowy, stanowiących załącznik nr 1</w:t>
      </w:r>
      <w:r w:rsidR="00284E78">
        <w:rPr>
          <w:rFonts w:ascii="Arial" w:hAnsi="Arial" w:cs="Arial"/>
          <w:sz w:val="22"/>
          <w:szCs w:val="22"/>
        </w:rPr>
        <w:t>2</w:t>
      </w:r>
      <w:r w:rsidR="00A2717A" w:rsidRPr="00D46865">
        <w:rPr>
          <w:rFonts w:ascii="Arial" w:hAnsi="Arial" w:cs="Arial"/>
          <w:sz w:val="22"/>
          <w:szCs w:val="22"/>
        </w:rPr>
        <w:t>.</w:t>
      </w:r>
    </w:p>
    <w:p w14:paraId="37FC2360" w14:textId="1029AC8B" w:rsidR="001A6FD0" w:rsidRPr="001A6FD0" w:rsidRDefault="00AC67EB" w:rsidP="007E2357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WAŻNE! </w:t>
      </w:r>
      <w:r w:rsidR="001A6FD0" w:rsidRPr="001A6FD0">
        <w:rPr>
          <w:rFonts w:ascii="Arial" w:hAnsi="Arial" w:cs="Arial"/>
          <w:b/>
          <w:sz w:val="22"/>
          <w:szCs w:val="22"/>
        </w:rPr>
        <w:t xml:space="preserve">W przypadku posiadania w strukturze </w:t>
      </w:r>
      <w:r w:rsidR="001C5497">
        <w:rPr>
          <w:rFonts w:ascii="Arial" w:hAnsi="Arial" w:cs="Arial"/>
          <w:b/>
          <w:sz w:val="22"/>
          <w:szCs w:val="22"/>
        </w:rPr>
        <w:t>O</w:t>
      </w:r>
      <w:r w:rsidR="001A6FD0" w:rsidRPr="001A6FD0">
        <w:rPr>
          <w:rFonts w:ascii="Arial" w:hAnsi="Arial" w:cs="Arial"/>
          <w:b/>
          <w:sz w:val="22"/>
          <w:szCs w:val="22"/>
        </w:rPr>
        <w:t xml:space="preserve">ferenta więcej niż jednego oddziału </w:t>
      </w:r>
      <w:r w:rsidR="00782ECC">
        <w:rPr>
          <w:rFonts w:ascii="Arial" w:hAnsi="Arial" w:cs="Arial"/>
          <w:b/>
          <w:sz w:val="22"/>
          <w:szCs w:val="22"/>
        </w:rPr>
        <w:t>udarowego</w:t>
      </w:r>
      <w:r w:rsidR="001A6FD0" w:rsidRPr="001A6FD0">
        <w:rPr>
          <w:rFonts w:ascii="Arial" w:hAnsi="Arial" w:cs="Arial"/>
          <w:b/>
          <w:sz w:val="22"/>
          <w:szCs w:val="22"/>
        </w:rPr>
        <w:t xml:space="preserve"> należy złożyć wyłącznie jedną ofertę, przedstawiającą informacje oraz zapotrzebowanie dla</w:t>
      </w:r>
      <w:r w:rsidR="00111D19">
        <w:rPr>
          <w:rFonts w:ascii="Arial" w:hAnsi="Arial" w:cs="Arial"/>
          <w:b/>
          <w:sz w:val="22"/>
          <w:szCs w:val="22"/>
        </w:rPr>
        <w:t xml:space="preserve"> wszystkich </w:t>
      </w:r>
      <w:r w:rsidR="001A6FD0" w:rsidRPr="001A6FD0">
        <w:rPr>
          <w:rFonts w:ascii="Arial" w:hAnsi="Arial" w:cs="Arial"/>
          <w:b/>
          <w:sz w:val="22"/>
          <w:szCs w:val="22"/>
        </w:rPr>
        <w:t xml:space="preserve">posiadanych oddziałów </w:t>
      </w:r>
      <w:r w:rsidR="00782ECC">
        <w:rPr>
          <w:rFonts w:ascii="Arial" w:hAnsi="Arial" w:cs="Arial"/>
          <w:b/>
          <w:sz w:val="22"/>
          <w:szCs w:val="22"/>
        </w:rPr>
        <w:t>udarowych</w:t>
      </w:r>
      <w:r w:rsidR="001A6FD0">
        <w:rPr>
          <w:rFonts w:ascii="Arial" w:hAnsi="Arial" w:cs="Arial"/>
          <w:b/>
          <w:sz w:val="22"/>
          <w:szCs w:val="22"/>
        </w:rPr>
        <w:t>.</w:t>
      </w:r>
    </w:p>
    <w:p w14:paraId="5EE5F0F1" w14:textId="4EE2FE0F" w:rsidR="003A42E6" w:rsidRDefault="001E6FC8" w:rsidP="007E2357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A42E6" w:rsidRPr="00D46865">
        <w:rPr>
          <w:rFonts w:ascii="Arial" w:hAnsi="Arial" w:cs="Arial"/>
          <w:sz w:val="22"/>
          <w:szCs w:val="22"/>
        </w:rPr>
        <w:t xml:space="preserve">pełnienie wymagań konkursowych musi nastąpić dla danej </w:t>
      </w:r>
      <w:r>
        <w:rPr>
          <w:rFonts w:ascii="Arial" w:hAnsi="Arial" w:cs="Arial"/>
          <w:sz w:val="22"/>
          <w:szCs w:val="22"/>
        </w:rPr>
        <w:t xml:space="preserve">jednostki organizacyjnej </w:t>
      </w:r>
      <w:r w:rsidR="001C549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ferenta</w:t>
      </w:r>
      <w:r w:rsidR="003A42E6" w:rsidRPr="00D46865">
        <w:rPr>
          <w:rFonts w:ascii="Arial" w:hAnsi="Arial" w:cs="Arial"/>
          <w:sz w:val="22"/>
          <w:szCs w:val="22"/>
        </w:rPr>
        <w:t>, w której</w:t>
      </w:r>
      <w:r w:rsidR="00C96258" w:rsidRPr="00D46865">
        <w:rPr>
          <w:rFonts w:ascii="Arial" w:hAnsi="Arial" w:cs="Arial"/>
          <w:sz w:val="22"/>
          <w:szCs w:val="22"/>
        </w:rPr>
        <w:t xml:space="preserve"> docelowo będzie</w:t>
      </w:r>
      <w:r w:rsidR="003A42E6" w:rsidRPr="00D46865">
        <w:rPr>
          <w:rFonts w:ascii="Arial" w:hAnsi="Arial" w:cs="Arial"/>
          <w:sz w:val="22"/>
          <w:szCs w:val="22"/>
        </w:rPr>
        <w:t xml:space="preserve"> zainstalowany</w:t>
      </w:r>
      <w:r w:rsidR="00C96258" w:rsidRPr="00D46865">
        <w:rPr>
          <w:rFonts w:ascii="Arial" w:hAnsi="Arial" w:cs="Arial"/>
          <w:sz w:val="22"/>
          <w:szCs w:val="22"/>
        </w:rPr>
        <w:t xml:space="preserve"> </w:t>
      </w:r>
      <w:r w:rsidR="002B504C" w:rsidRPr="00D46865">
        <w:rPr>
          <w:rFonts w:ascii="Arial" w:hAnsi="Arial" w:cs="Arial"/>
          <w:sz w:val="22"/>
          <w:szCs w:val="22"/>
        </w:rPr>
        <w:t>sprzęt</w:t>
      </w:r>
      <w:r w:rsidR="00C96258" w:rsidRPr="00D46865">
        <w:rPr>
          <w:rFonts w:ascii="Arial" w:hAnsi="Arial" w:cs="Arial"/>
          <w:sz w:val="22"/>
          <w:szCs w:val="22"/>
        </w:rPr>
        <w:t xml:space="preserve"> zakupiony w </w:t>
      </w:r>
      <w:r w:rsidR="008A63BA">
        <w:rPr>
          <w:rFonts w:ascii="Arial" w:hAnsi="Arial" w:cs="Arial"/>
          <w:sz w:val="22"/>
          <w:szCs w:val="22"/>
        </w:rPr>
        <w:t xml:space="preserve">ramach </w:t>
      </w:r>
      <w:r w:rsidR="00C96258" w:rsidRPr="00D46865">
        <w:rPr>
          <w:rFonts w:ascii="Arial" w:hAnsi="Arial" w:cs="Arial"/>
          <w:sz w:val="22"/>
          <w:szCs w:val="22"/>
        </w:rPr>
        <w:t>realizacji zadania</w:t>
      </w:r>
      <w:r w:rsidR="002B504C" w:rsidRPr="00D46865">
        <w:rPr>
          <w:rFonts w:ascii="Arial" w:hAnsi="Arial" w:cs="Arial"/>
          <w:sz w:val="22"/>
          <w:szCs w:val="22"/>
        </w:rPr>
        <w:t>.</w:t>
      </w:r>
    </w:p>
    <w:p w14:paraId="365929F0" w14:textId="77777777" w:rsidR="008A63BA" w:rsidRPr="00D46865" w:rsidRDefault="008A63BA" w:rsidP="00AC34F5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5AAB49B" w14:textId="77777777" w:rsidR="008D076F" w:rsidRPr="00D46865" w:rsidRDefault="008D076F" w:rsidP="007E235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Lista wymagań formalnych</w:t>
      </w:r>
    </w:p>
    <w:p w14:paraId="50DF5EAC" w14:textId="77777777" w:rsidR="007F656F" w:rsidRPr="00D46865" w:rsidRDefault="00B10FE3" w:rsidP="007E2357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Spis przedkładanych dokumentów</w:t>
      </w:r>
      <w:r w:rsidR="008A63BA">
        <w:rPr>
          <w:rFonts w:ascii="Arial" w:hAnsi="Arial" w:cs="Arial"/>
          <w:sz w:val="22"/>
          <w:szCs w:val="22"/>
        </w:rPr>
        <w:t>.</w:t>
      </w:r>
    </w:p>
    <w:p w14:paraId="243FC773" w14:textId="77777777" w:rsidR="00B10FE3" w:rsidRPr="00D46865" w:rsidRDefault="00B10FE3" w:rsidP="007E2357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Prawidłowo wypełniony </w:t>
      </w:r>
      <w:r w:rsidRPr="00D46865">
        <w:rPr>
          <w:rFonts w:ascii="Arial" w:hAnsi="Arial" w:cs="Arial"/>
          <w:b/>
          <w:sz w:val="22"/>
          <w:szCs w:val="22"/>
        </w:rPr>
        <w:t>załącznik nr 1</w:t>
      </w:r>
      <w:r w:rsidRPr="00D46865">
        <w:rPr>
          <w:rFonts w:ascii="Arial" w:hAnsi="Arial" w:cs="Arial"/>
          <w:sz w:val="22"/>
          <w:szCs w:val="22"/>
        </w:rPr>
        <w:t xml:space="preserve"> pn. Zgłoszenie ofertowe</w:t>
      </w:r>
      <w:r w:rsidR="008A63BA">
        <w:rPr>
          <w:rFonts w:ascii="Arial" w:hAnsi="Arial" w:cs="Arial"/>
          <w:sz w:val="22"/>
          <w:szCs w:val="22"/>
        </w:rPr>
        <w:t>.</w:t>
      </w:r>
    </w:p>
    <w:p w14:paraId="3DD34DE2" w14:textId="77777777" w:rsidR="00EB5523" w:rsidRPr="00D93316" w:rsidRDefault="00DF4B19" w:rsidP="007E2357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W przypadku podmiotów, o których mowa w art. 36 i </w:t>
      </w:r>
      <w:r w:rsidR="00EA600C">
        <w:rPr>
          <w:rFonts w:ascii="Arial" w:hAnsi="Arial" w:cs="Arial"/>
          <w:sz w:val="22"/>
          <w:szCs w:val="22"/>
        </w:rPr>
        <w:t xml:space="preserve">art. </w:t>
      </w:r>
      <w:r w:rsidRPr="00D46865">
        <w:rPr>
          <w:rFonts w:ascii="Arial" w:hAnsi="Arial" w:cs="Arial"/>
          <w:sz w:val="22"/>
          <w:szCs w:val="22"/>
        </w:rPr>
        <w:t>49 ustawy z dnia 20 sierpnia 1997</w:t>
      </w:r>
      <w:r w:rsidR="00B245D4">
        <w:rPr>
          <w:rFonts w:ascii="Arial" w:hAnsi="Arial" w:cs="Arial"/>
          <w:sz w:val="22"/>
          <w:szCs w:val="22"/>
        </w:rPr>
        <w:t> </w:t>
      </w:r>
      <w:r w:rsidRPr="00D46865">
        <w:rPr>
          <w:rFonts w:ascii="Arial" w:hAnsi="Arial" w:cs="Arial"/>
          <w:sz w:val="22"/>
          <w:szCs w:val="22"/>
        </w:rPr>
        <w:t>r. o Krajowym Rejestrze Sąd</w:t>
      </w:r>
      <w:r w:rsidR="00F72183">
        <w:rPr>
          <w:rFonts w:ascii="Arial" w:hAnsi="Arial" w:cs="Arial"/>
          <w:sz w:val="22"/>
          <w:szCs w:val="22"/>
        </w:rPr>
        <w:t>owym (Dz. U. z 2017 r. poz. 700, z późn. zm.</w:t>
      </w:r>
      <w:r w:rsidRPr="00D46865">
        <w:rPr>
          <w:rFonts w:ascii="Arial" w:hAnsi="Arial" w:cs="Arial"/>
          <w:sz w:val="22"/>
          <w:szCs w:val="22"/>
        </w:rPr>
        <w:t>), wydruk</w:t>
      </w:r>
      <w:r w:rsidR="008705D4" w:rsidRPr="008705D4">
        <w:rPr>
          <w:rFonts w:ascii="Arial" w:hAnsi="Arial" w:cs="Arial"/>
          <w:sz w:val="22"/>
          <w:szCs w:val="22"/>
        </w:rPr>
        <w:t xml:space="preserve"> </w:t>
      </w:r>
      <w:r w:rsidR="008705D4" w:rsidRPr="00D46865">
        <w:rPr>
          <w:rFonts w:ascii="Arial" w:hAnsi="Arial" w:cs="Arial"/>
          <w:sz w:val="22"/>
          <w:szCs w:val="22"/>
        </w:rPr>
        <w:t>z Krajowego Rejestru Sądowego</w:t>
      </w:r>
      <w:r w:rsidRPr="00D46865">
        <w:rPr>
          <w:rFonts w:ascii="Arial" w:hAnsi="Arial" w:cs="Arial"/>
          <w:sz w:val="22"/>
          <w:szCs w:val="22"/>
        </w:rPr>
        <w:t>, o którym mowa w art. 4 ust. 4aa tej ustawy, zawierający dane zgodne ze stanem faktycznym i prawnym na dzień sporządzania oferty lub kopia innego, właściwego dokumentu rejestrowego potwierdzającego status prawny Oferenta wraz z danymi osoby (osób) upoważnionej (upoważnionych) do reprezentowania Oferenta</w:t>
      </w:r>
      <w:r w:rsidR="00617E36" w:rsidRPr="00D46865">
        <w:rPr>
          <w:rFonts w:ascii="Arial" w:hAnsi="Arial" w:cs="Arial"/>
          <w:sz w:val="22"/>
          <w:szCs w:val="22"/>
        </w:rPr>
        <w:t xml:space="preserve">. </w:t>
      </w:r>
      <w:r w:rsidR="00EB5523" w:rsidRPr="00D46865">
        <w:rPr>
          <w:rFonts w:ascii="Arial" w:hAnsi="Arial" w:cs="Arial"/>
          <w:sz w:val="22"/>
          <w:szCs w:val="22"/>
        </w:rPr>
        <w:t xml:space="preserve">W przypadku nieuwzględnienia w KRS zmiany dotyczącej osoby/osób upoważnionych do reprezentacji oferenta należy dołączyć oświadczenie o </w:t>
      </w:r>
      <w:r w:rsidR="00EB5523" w:rsidRPr="00D46865">
        <w:rPr>
          <w:rFonts w:ascii="Arial" w:hAnsi="Arial" w:cs="Arial"/>
          <w:sz w:val="22"/>
          <w:szCs w:val="22"/>
        </w:rPr>
        <w:lastRenderedPageBreak/>
        <w:t>reprezentacji oferenta przez inną/e osob</w:t>
      </w:r>
      <w:r w:rsidR="00BA5516">
        <w:rPr>
          <w:rFonts w:ascii="Arial" w:hAnsi="Arial" w:cs="Arial"/>
          <w:sz w:val="22"/>
          <w:szCs w:val="22"/>
        </w:rPr>
        <w:t>ę</w:t>
      </w:r>
      <w:r w:rsidR="00EB5523" w:rsidRPr="00D46865">
        <w:rPr>
          <w:rFonts w:ascii="Arial" w:hAnsi="Arial" w:cs="Arial"/>
          <w:sz w:val="22"/>
          <w:szCs w:val="22"/>
        </w:rPr>
        <w:t>/osob</w:t>
      </w:r>
      <w:r w:rsidR="00BA5516">
        <w:rPr>
          <w:rFonts w:ascii="Arial" w:hAnsi="Arial" w:cs="Arial"/>
          <w:sz w:val="22"/>
          <w:szCs w:val="22"/>
        </w:rPr>
        <w:t>y</w:t>
      </w:r>
      <w:r w:rsidR="00EB5523" w:rsidRPr="00D46865">
        <w:rPr>
          <w:rFonts w:ascii="Arial" w:hAnsi="Arial" w:cs="Arial"/>
          <w:sz w:val="22"/>
          <w:szCs w:val="22"/>
        </w:rPr>
        <w:t xml:space="preserve"> upoważnion</w:t>
      </w:r>
      <w:r w:rsidR="004018E6">
        <w:rPr>
          <w:rFonts w:ascii="Arial" w:hAnsi="Arial" w:cs="Arial"/>
          <w:sz w:val="22"/>
          <w:szCs w:val="22"/>
        </w:rPr>
        <w:t>ą/</w:t>
      </w:r>
      <w:r w:rsidR="00EB5523" w:rsidRPr="00D46865">
        <w:rPr>
          <w:rFonts w:ascii="Arial" w:hAnsi="Arial" w:cs="Arial"/>
          <w:sz w:val="22"/>
          <w:szCs w:val="22"/>
        </w:rPr>
        <w:t xml:space="preserve">e, niefigurujące w KRS wraz z dokumentem </w:t>
      </w:r>
      <w:r w:rsidR="00160E27" w:rsidRPr="00D93316">
        <w:rPr>
          <w:rFonts w:ascii="Arial" w:hAnsi="Arial" w:cs="Arial"/>
          <w:sz w:val="22"/>
          <w:szCs w:val="22"/>
        </w:rPr>
        <w:t>(uchwała, statut, powołanie</w:t>
      </w:r>
      <w:r w:rsidR="008D1293">
        <w:rPr>
          <w:rFonts w:ascii="Arial" w:hAnsi="Arial" w:cs="Arial"/>
          <w:sz w:val="22"/>
          <w:szCs w:val="22"/>
        </w:rPr>
        <w:t>, kopia złożonego KRS ZK</w:t>
      </w:r>
      <w:r w:rsidR="00160E27" w:rsidRPr="00D93316">
        <w:rPr>
          <w:rFonts w:ascii="Arial" w:hAnsi="Arial" w:cs="Arial"/>
          <w:sz w:val="22"/>
          <w:szCs w:val="22"/>
        </w:rPr>
        <w:t xml:space="preserve">) </w:t>
      </w:r>
      <w:r w:rsidR="00EB5523" w:rsidRPr="00D93316">
        <w:rPr>
          <w:rFonts w:ascii="Arial" w:hAnsi="Arial" w:cs="Arial"/>
          <w:sz w:val="22"/>
          <w:szCs w:val="22"/>
        </w:rPr>
        <w:t xml:space="preserve">potwierdzającym zmianę w reprezentacji oferenta. </w:t>
      </w:r>
    </w:p>
    <w:p w14:paraId="6E5FBF66" w14:textId="77777777" w:rsidR="00617E36" w:rsidRPr="00D46865" w:rsidRDefault="00DF4B19" w:rsidP="00F72183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W przypadku podmiotów wykonujących działalność leczniczą: numer wpisu </w:t>
      </w:r>
      <w:r w:rsidR="00797F5C">
        <w:rPr>
          <w:rFonts w:ascii="Arial" w:hAnsi="Arial" w:cs="Arial"/>
          <w:sz w:val="22"/>
          <w:szCs w:val="22"/>
        </w:rPr>
        <w:br/>
      </w:r>
      <w:r w:rsidRPr="00D46865">
        <w:rPr>
          <w:rFonts w:ascii="Arial" w:hAnsi="Arial" w:cs="Arial"/>
          <w:sz w:val="22"/>
          <w:szCs w:val="22"/>
        </w:rPr>
        <w:t>w rejestrze podmiotów wykonujących działalność leczniczą, o którym mowa w art. 100 ustawy z dnia 15 kwietnia 2011 r. o działalności leczniczej (</w:t>
      </w:r>
      <w:r w:rsidR="00F72183" w:rsidRPr="00F72183">
        <w:rPr>
          <w:rFonts w:ascii="Arial" w:hAnsi="Arial" w:cs="Arial"/>
          <w:sz w:val="22"/>
          <w:szCs w:val="22"/>
        </w:rPr>
        <w:t>Dz.U. z 2018 r. poz. 160</w:t>
      </w:r>
      <w:r w:rsidRPr="00D46865">
        <w:rPr>
          <w:rFonts w:ascii="Arial" w:hAnsi="Arial" w:cs="Arial"/>
          <w:sz w:val="22"/>
          <w:szCs w:val="22"/>
        </w:rPr>
        <w:t>, z późn. zm.), a w przypadku, o którym mowa w art. 104 tej ustawy kopię zawiadomienia, o którym mowa w tym przepisie, uwierzytelnioną przez osobę albo osoby uprawnione do reprezentacji Oferenta</w:t>
      </w:r>
      <w:r w:rsidR="00BA5516">
        <w:rPr>
          <w:rFonts w:ascii="Arial" w:hAnsi="Arial" w:cs="Arial"/>
          <w:sz w:val="22"/>
          <w:szCs w:val="22"/>
        </w:rPr>
        <w:t>.</w:t>
      </w:r>
    </w:p>
    <w:p w14:paraId="6A3EA643" w14:textId="77777777" w:rsidR="00617E36" w:rsidRPr="00D46865" w:rsidRDefault="002E3861" w:rsidP="00F72183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W przypadku przedsiębiorców będących osobami fizycznymi, oświadczenie </w:t>
      </w:r>
      <w:r w:rsidR="00CA0EEE">
        <w:rPr>
          <w:rFonts w:ascii="Arial" w:hAnsi="Arial" w:cs="Arial"/>
          <w:sz w:val="22"/>
          <w:szCs w:val="22"/>
        </w:rPr>
        <w:br/>
      </w:r>
      <w:r w:rsidRPr="00D46865">
        <w:rPr>
          <w:rFonts w:ascii="Arial" w:hAnsi="Arial" w:cs="Arial"/>
          <w:sz w:val="22"/>
          <w:szCs w:val="22"/>
        </w:rPr>
        <w:t xml:space="preserve">o uzyskaniu wpisu do Centralnej Ewidencji i Informacji o Działalności Gospodarczej, </w:t>
      </w:r>
      <w:r w:rsidR="00CA0EEE">
        <w:rPr>
          <w:rFonts w:ascii="Arial" w:hAnsi="Arial" w:cs="Arial"/>
          <w:sz w:val="22"/>
          <w:szCs w:val="22"/>
        </w:rPr>
        <w:br/>
      </w:r>
      <w:r w:rsidRPr="00D46865">
        <w:rPr>
          <w:rFonts w:ascii="Arial" w:hAnsi="Arial" w:cs="Arial"/>
          <w:sz w:val="22"/>
          <w:szCs w:val="22"/>
        </w:rPr>
        <w:t>o której mowa w art. 14 ustawy z dnia 2 lipca 2004 r. o swobodzie działalności gospodarczej (</w:t>
      </w:r>
      <w:r w:rsidR="00F72183" w:rsidRPr="00F72183">
        <w:rPr>
          <w:rFonts w:ascii="Arial" w:hAnsi="Arial" w:cs="Arial"/>
          <w:sz w:val="22"/>
          <w:szCs w:val="22"/>
        </w:rPr>
        <w:t>Dz.U. z 2017 r. poz. 2168</w:t>
      </w:r>
      <w:r w:rsidRPr="00D46865">
        <w:rPr>
          <w:rFonts w:ascii="Arial" w:hAnsi="Arial" w:cs="Arial"/>
          <w:sz w:val="22"/>
          <w:szCs w:val="22"/>
        </w:rPr>
        <w:t xml:space="preserve">, z późn. zm.) albo o dacie złożenia wniosku </w:t>
      </w:r>
      <w:r w:rsidR="001C5497">
        <w:rPr>
          <w:rFonts w:ascii="Arial" w:hAnsi="Arial" w:cs="Arial"/>
          <w:sz w:val="22"/>
          <w:szCs w:val="22"/>
        </w:rPr>
        <w:br/>
      </w:r>
      <w:r w:rsidRPr="00D46865">
        <w:rPr>
          <w:rFonts w:ascii="Arial" w:hAnsi="Arial" w:cs="Arial"/>
          <w:sz w:val="22"/>
          <w:szCs w:val="22"/>
        </w:rPr>
        <w:t>o wpis do Centralnej Ewidencji i Informacji o Działalności Gospodarczej.</w:t>
      </w:r>
    </w:p>
    <w:p w14:paraId="007D3C13" w14:textId="77777777" w:rsidR="00350BEA" w:rsidRPr="00D93316" w:rsidRDefault="00350BEA" w:rsidP="007E2357">
      <w:pPr>
        <w:pStyle w:val="Akapitzlist"/>
        <w:numPr>
          <w:ilvl w:val="0"/>
          <w:numId w:val="7"/>
        </w:numPr>
        <w:tabs>
          <w:tab w:val="left" w:pos="7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Plan rzeczowo – finansowy związany z realizacją zadania (sporządzony zgodnie </w:t>
      </w:r>
      <w:r w:rsidRPr="00D46865">
        <w:rPr>
          <w:rFonts w:ascii="Arial" w:hAnsi="Arial" w:cs="Arial"/>
          <w:sz w:val="22"/>
          <w:szCs w:val="22"/>
        </w:rPr>
        <w:br/>
      </w:r>
      <w:r w:rsidRPr="00D93316">
        <w:rPr>
          <w:rFonts w:ascii="Arial" w:hAnsi="Arial" w:cs="Arial"/>
          <w:sz w:val="22"/>
          <w:szCs w:val="22"/>
        </w:rPr>
        <w:t xml:space="preserve">ze wzorem określonym w </w:t>
      </w:r>
      <w:r w:rsidRPr="00D93316">
        <w:rPr>
          <w:rFonts w:ascii="Arial" w:hAnsi="Arial" w:cs="Arial"/>
          <w:b/>
          <w:sz w:val="22"/>
          <w:szCs w:val="22"/>
        </w:rPr>
        <w:t>załączniku nr 2</w:t>
      </w:r>
      <w:r w:rsidRPr="00D93316">
        <w:rPr>
          <w:rFonts w:ascii="Arial" w:hAnsi="Arial" w:cs="Arial"/>
          <w:sz w:val="22"/>
          <w:szCs w:val="22"/>
        </w:rPr>
        <w:t>), zawierający w szczególności:</w:t>
      </w:r>
    </w:p>
    <w:p w14:paraId="5F764F4F" w14:textId="77777777" w:rsidR="00350BEA" w:rsidRPr="00355594" w:rsidRDefault="00B63061" w:rsidP="007E2357">
      <w:pPr>
        <w:numPr>
          <w:ilvl w:val="0"/>
          <w:numId w:val="2"/>
        </w:numPr>
        <w:shd w:val="clear" w:color="auto" w:fill="FFFFFF"/>
        <w:tabs>
          <w:tab w:val="num" w:pos="121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93316">
        <w:rPr>
          <w:rFonts w:ascii="Arial" w:eastAsia="Times New Roman" w:hAnsi="Arial" w:cs="Arial"/>
          <w:lang w:eastAsia="pl-PL"/>
        </w:rPr>
        <w:t>rodzaj sprzętu (aparatury), którego zakup planowany jest w ramach realizacji zadania objętego konkursem ofert</w:t>
      </w:r>
      <w:r w:rsidR="00B135CE" w:rsidRPr="00355594">
        <w:rPr>
          <w:rFonts w:ascii="Arial" w:eastAsia="Times New Roman" w:hAnsi="Arial" w:cs="Arial"/>
          <w:lang w:eastAsia="pl-PL"/>
        </w:rPr>
        <w:t>,</w:t>
      </w:r>
      <w:r w:rsidR="00350BEA" w:rsidRPr="00355594">
        <w:rPr>
          <w:rFonts w:ascii="Arial" w:eastAsia="Times New Roman" w:hAnsi="Arial" w:cs="Arial"/>
          <w:lang w:eastAsia="pl-PL"/>
        </w:rPr>
        <w:t xml:space="preserve"> </w:t>
      </w:r>
    </w:p>
    <w:p w14:paraId="58CD828F" w14:textId="77777777" w:rsidR="00350BEA" w:rsidRPr="00355594" w:rsidRDefault="00350BEA" w:rsidP="007E2357">
      <w:pPr>
        <w:numPr>
          <w:ilvl w:val="0"/>
          <w:numId w:val="14"/>
        </w:numPr>
        <w:shd w:val="clear" w:color="auto" w:fill="FFFFFF"/>
        <w:tabs>
          <w:tab w:val="num" w:pos="121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55594">
        <w:rPr>
          <w:rFonts w:ascii="Arial" w:eastAsia="Times New Roman" w:hAnsi="Arial" w:cs="Arial"/>
          <w:lang w:eastAsia="pl-PL"/>
        </w:rPr>
        <w:t>harmonogram realizacji zadania objętego konkursem ofert,</w:t>
      </w:r>
    </w:p>
    <w:p w14:paraId="5F168CBA" w14:textId="77777777" w:rsidR="00712421" w:rsidRDefault="00350BEA" w:rsidP="007E2357">
      <w:pPr>
        <w:numPr>
          <w:ilvl w:val="0"/>
          <w:numId w:val="15"/>
        </w:numPr>
        <w:shd w:val="clear" w:color="auto" w:fill="FFFFFF"/>
        <w:tabs>
          <w:tab w:val="num" w:pos="121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93316">
        <w:rPr>
          <w:rFonts w:ascii="Arial" w:eastAsia="Times New Roman" w:hAnsi="Arial" w:cs="Arial"/>
          <w:lang w:eastAsia="pl-PL"/>
        </w:rPr>
        <w:t xml:space="preserve">szczegółową kalkulację kosztów wykonania zadania objętego konkursem ofert </w:t>
      </w:r>
      <w:r w:rsidRPr="00D93316">
        <w:rPr>
          <w:rFonts w:ascii="Arial" w:eastAsia="Times New Roman" w:hAnsi="Arial" w:cs="Arial"/>
          <w:lang w:eastAsia="pl-PL"/>
        </w:rPr>
        <w:br/>
        <w:t>(w zaokrągleniu do pełnych złotych)</w:t>
      </w:r>
      <w:r w:rsidR="008A63BA">
        <w:rPr>
          <w:rFonts w:ascii="Arial" w:eastAsia="Times New Roman" w:hAnsi="Arial" w:cs="Arial"/>
          <w:lang w:eastAsia="pl-PL"/>
        </w:rPr>
        <w:t>,</w:t>
      </w:r>
    </w:p>
    <w:p w14:paraId="7F21A12B" w14:textId="77777777" w:rsidR="00350BEA" w:rsidRDefault="00712421" w:rsidP="007E2357">
      <w:pPr>
        <w:numPr>
          <w:ilvl w:val="0"/>
          <w:numId w:val="15"/>
        </w:numPr>
        <w:shd w:val="clear" w:color="auto" w:fill="FFFFFF"/>
        <w:tabs>
          <w:tab w:val="num" w:pos="121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udział własny </w:t>
      </w:r>
      <w:r w:rsidR="001C5497">
        <w:rPr>
          <w:rFonts w:ascii="Arial" w:eastAsia="Times New Roman" w:hAnsi="Arial" w:cs="Arial"/>
          <w:lang w:eastAsia="pl-PL"/>
        </w:rPr>
        <w:t xml:space="preserve">Oferenta </w:t>
      </w:r>
      <w:r>
        <w:rPr>
          <w:rFonts w:ascii="Arial" w:eastAsia="Times New Roman" w:hAnsi="Arial" w:cs="Arial"/>
          <w:lang w:eastAsia="pl-PL"/>
        </w:rPr>
        <w:t>w realizacji zadania</w:t>
      </w:r>
      <w:r w:rsidR="00350BEA" w:rsidRPr="00D93316">
        <w:rPr>
          <w:rFonts w:ascii="Arial" w:eastAsia="Times New Roman" w:hAnsi="Arial" w:cs="Arial"/>
          <w:lang w:eastAsia="pl-PL"/>
        </w:rPr>
        <w:t xml:space="preserve">. </w:t>
      </w:r>
    </w:p>
    <w:p w14:paraId="1A07523A" w14:textId="76AC2954" w:rsidR="00AC67EB" w:rsidRPr="00D54025" w:rsidRDefault="0076197D" w:rsidP="00D54025">
      <w:pPr>
        <w:shd w:val="clear" w:color="auto" w:fill="FFFFFF"/>
        <w:tabs>
          <w:tab w:val="num" w:pos="1210"/>
        </w:tabs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F56902">
        <w:rPr>
          <w:rFonts w:ascii="Arial" w:eastAsia="Times New Roman" w:hAnsi="Arial" w:cs="Arial"/>
          <w:b/>
          <w:lang w:eastAsia="pl-PL"/>
        </w:rPr>
        <w:t xml:space="preserve">Uwaga ! W przypadku wyłonienia </w:t>
      </w:r>
      <w:r w:rsidR="001C5497">
        <w:rPr>
          <w:rFonts w:ascii="Arial" w:eastAsia="Times New Roman" w:hAnsi="Arial" w:cs="Arial"/>
          <w:b/>
          <w:lang w:eastAsia="pl-PL"/>
        </w:rPr>
        <w:t>O</w:t>
      </w:r>
      <w:r w:rsidRPr="00F56902">
        <w:rPr>
          <w:rFonts w:ascii="Arial" w:eastAsia="Times New Roman" w:hAnsi="Arial" w:cs="Arial"/>
          <w:b/>
          <w:lang w:eastAsia="pl-PL"/>
        </w:rPr>
        <w:t xml:space="preserve">ferenta na realizatora zadania podany szacunkowy koszt </w:t>
      </w:r>
      <w:r w:rsidR="001C5497">
        <w:rPr>
          <w:rFonts w:ascii="Arial" w:eastAsia="Times New Roman" w:hAnsi="Arial" w:cs="Arial"/>
          <w:b/>
          <w:lang w:eastAsia="pl-PL"/>
        </w:rPr>
        <w:t xml:space="preserve">zakupu sprzętu </w:t>
      </w:r>
      <w:r w:rsidR="00634A92">
        <w:rPr>
          <w:rFonts w:ascii="Arial" w:eastAsia="Times New Roman" w:hAnsi="Arial" w:cs="Arial"/>
          <w:b/>
          <w:lang w:eastAsia="pl-PL"/>
        </w:rPr>
        <w:t xml:space="preserve">wskazany w załączniku nr 2 </w:t>
      </w:r>
      <w:r w:rsidRPr="00F56902">
        <w:rPr>
          <w:rFonts w:ascii="Arial" w:eastAsia="Times New Roman" w:hAnsi="Arial" w:cs="Arial"/>
          <w:b/>
          <w:lang w:eastAsia="pl-PL"/>
        </w:rPr>
        <w:t xml:space="preserve">w kolumnie 4 zostanie wpisany do umowy w załącznikach stanowiących podstawę  rozliczania </w:t>
      </w:r>
      <w:r w:rsidR="00634A92" w:rsidRPr="0076197D">
        <w:rPr>
          <w:rFonts w:ascii="Arial" w:eastAsia="Times New Roman" w:hAnsi="Arial" w:cs="Arial"/>
          <w:b/>
          <w:lang w:eastAsia="pl-PL"/>
        </w:rPr>
        <w:t>środków</w:t>
      </w:r>
      <w:r w:rsidR="00634A92">
        <w:rPr>
          <w:rFonts w:ascii="Arial" w:eastAsia="Times New Roman" w:hAnsi="Arial" w:cs="Arial"/>
          <w:b/>
          <w:lang w:eastAsia="pl-PL"/>
        </w:rPr>
        <w:t xml:space="preserve"> i będzie stanowił podstawę</w:t>
      </w:r>
      <w:r w:rsidRPr="00F56902">
        <w:rPr>
          <w:rFonts w:ascii="Arial" w:eastAsia="Times New Roman" w:hAnsi="Arial" w:cs="Arial"/>
          <w:b/>
          <w:lang w:eastAsia="pl-PL"/>
        </w:rPr>
        <w:t xml:space="preserve"> do określenia maksymalnej wysokości środków publicznych</w:t>
      </w:r>
      <w:r w:rsidR="001C5497">
        <w:rPr>
          <w:rFonts w:ascii="Arial" w:eastAsia="Times New Roman" w:hAnsi="Arial" w:cs="Arial"/>
          <w:b/>
          <w:lang w:eastAsia="pl-PL"/>
        </w:rPr>
        <w:t xml:space="preserve"> możliwych do otrzymania na realizację zadania </w:t>
      </w:r>
      <w:r w:rsidRPr="00F56902">
        <w:rPr>
          <w:rFonts w:ascii="Arial" w:eastAsia="Times New Roman" w:hAnsi="Arial" w:cs="Arial"/>
          <w:b/>
          <w:lang w:eastAsia="pl-PL"/>
        </w:rPr>
        <w:t>oraz do określ</w:t>
      </w:r>
      <w:r w:rsidR="00BA2A74">
        <w:rPr>
          <w:rFonts w:ascii="Arial" w:eastAsia="Times New Roman" w:hAnsi="Arial" w:cs="Arial"/>
          <w:b/>
          <w:lang w:eastAsia="pl-PL"/>
        </w:rPr>
        <w:t>e</w:t>
      </w:r>
      <w:r w:rsidRPr="00F56902">
        <w:rPr>
          <w:rFonts w:ascii="Arial" w:eastAsia="Times New Roman" w:hAnsi="Arial" w:cs="Arial"/>
          <w:b/>
          <w:lang w:eastAsia="pl-PL"/>
        </w:rPr>
        <w:t xml:space="preserve">nia ostatecznej wysokości dofinansowania z Ministerstwa Zdrowia (patrz załączniki do </w:t>
      </w:r>
      <w:r w:rsidR="001E0EFE">
        <w:rPr>
          <w:rFonts w:ascii="Arial" w:eastAsia="Times New Roman" w:hAnsi="Arial" w:cs="Arial"/>
          <w:b/>
          <w:lang w:eastAsia="pl-PL"/>
        </w:rPr>
        <w:t xml:space="preserve">ogólnych warunków </w:t>
      </w:r>
      <w:r w:rsidRPr="00F56902">
        <w:rPr>
          <w:rFonts w:ascii="Arial" w:eastAsia="Times New Roman" w:hAnsi="Arial" w:cs="Arial"/>
          <w:b/>
          <w:lang w:eastAsia="pl-PL"/>
        </w:rPr>
        <w:t>umowy nr: 1, 1a, 2a, 2b, 3a, 3b, 6). Szacunkowy koszt powinien odzwierciedlać aktualne ceny rynkowe a jego wysokość powinna być jak najbardziej zbliżona do docelowej ceny zakupu danego sprzęt</w:t>
      </w:r>
      <w:r w:rsidR="00BA2A74">
        <w:rPr>
          <w:rFonts w:ascii="Arial" w:eastAsia="Times New Roman" w:hAnsi="Arial" w:cs="Arial"/>
          <w:b/>
          <w:lang w:eastAsia="pl-PL"/>
        </w:rPr>
        <w:t>u</w:t>
      </w:r>
      <w:r w:rsidRPr="00F56902">
        <w:rPr>
          <w:rFonts w:ascii="Arial" w:eastAsia="Times New Roman" w:hAnsi="Arial" w:cs="Arial"/>
          <w:b/>
          <w:lang w:eastAsia="pl-PL"/>
        </w:rPr>
        <w:t>.</w:t>
      </w:r>
    </w:p>
    <w:p w14:paraId="25EA3E5C" w14:textId="601C3196" w:rsidR="008D75BD" w:rsidRPr="00D93316" w:rsidRDefault="002434B6" w:rsidP="007E2357">
      <w:pPr>
        <w:pStyle w:val="Akapitzlist"/>
        <w:numPr>
          <w:ilvl w:val="0"/>
          <w:numId w:val="1"/>
        </w:numPr>
        <w:tabs>
          <w:tab w:val="left" w:pos="724"/>
        </w:tabs>
        <w:spacing w:after="120" w:line="360" w:lineRule="auto"/>
        <w:jc w:val="both"/>
        <w:rPr>
          <w:rFonts w:ascii="Arial" w:hAnsi="Arial" w:cs="Arial"/>
        </w:rPr>
      </w:pPr>
      <w:r w:rsidRPr="002434B6">
        <w:rPr>
          <w:rFonts w:ascii="Arial" w:hAnsi="Arial" w:cs="Arial"/>
          <w:sz w:val="22"/>
          <w:szCs w:val="22"/>
        </w:rPr>
        <w:t>Oświadczenie o posiadaniu infrastruktury i wyposażenia oraz kadry medycznej niezbędnej do udzielania świadczeń opieki zdrowotnej na sprzęcie będącym przedmiotem konkursu</w:t>
      </w:r>
      <w:r w:rsidR="00D368A8" w:rsidRPr="00D93316">
        <w:rPr>
          <w:rFonts w:ascii="Arial" w:hAnsi="Arial" w:cs="Arial"/>
          <w:sz w:val="22"/>
          <w:szCs w:val="22"/>
        </w:rPr>
        <w:t>, złożone</w:t>
      </w:r>
      <w:r w:rsidR="008D75BD" w:rsidRPr="00D93316">
        <w:rPr>
          <w:rFonts w:ascii="Arial" w:hAnsi="Arial" w:cs="Arial"/>
          <w:sz w:val="22"/>
          <w:szCs w:val="22"/>
        </w:rPr>
        <w:t xml:space="preserve"> na wzorze określonym w </w:t>
      </w:r>
      <w:r w:rsidR="008D75BD" w:rsidRPr="00D93316">
        <w:rPr>
          <w:rFonts w:ascii="Arial" w:hAnsi="Arial" w:cs="Arial"/>
          <w:b/>
          <w:sz w:val="22"/>
          <w:szCs w:val="22"/>
        </w:rPr>
        <w:t xml:space="preserve">załączniku nr </w:t>
      </w:r>
      <w:r w:rsidR="001E0EFE">
        <w:rPr>
          <w:rFonts w:ascii="Arial" w:hAnsi="Arial" w:cs="Arial"/>
          <w:b/>
          <w:sz w:val="22"/>
          <w:szCs w:val="22"/>
        </w:rPr>
        <w:t>3</w:t>
      </w:r>
      <w:r w:rsidR="00926064">
        <w:rPr>
          <w:rFonts w:ascii="Arial" w:hAnsi="Arial" w:cs="Arial"/>
          <w:b/>
          <w:sz w:val="22"/>
          <w:szCs w:val="22"/>
        </w:rPr>
        <w:t xml:space="preserve">, </w:t>
      </w:r>
      <w:r w:rsidR="00926064">
        <w:rPr>
          <w:rFonts w:ascii="Arial" w:hAnsi="Arial" w:cs="Arial"/>
          <w:b/>
          <w:sz w:val="22"/>
          <w:szCs w:val="22"/>
        </w:rPr>
        <w:br/>
      </w:r>
      <w:r w:rsidR="00926064">
        <w:rPr>
          <w:rFonts w:ascii="Arial" w:hAnsi="Arial" w:cs="Arial"/>
          <w:sz w:val="22"/>
          <w:szCs w:val="22"/>
        </w:rPr>
        <w:t xml:space="preserve">z uwzględnieniem wszystkich posiadanych w strukturze </w:t>
      </w:r>
      <w:r w:rsidR="00D26104">
        <w:rPr>
          <w:rFonts w:ascii="Arial" w:hAnsi="Arial" w:cs="Arial"/>
          <w:sz w:val="22"/>
          <w:szCs w:val="22"/>
        </w:rPr>
        <w:t>O</w:t>
      </w:r>
      <w:r w:rsidR="00926064">
        <w:rPr>
          <w:rFonts w:ascii="Arial" w:hAnsi="Arial" w:cs="Arial"/>
          <w:sz w:val="22"/>
          <w:szCs w:val="22"/>
        </w:rPr>
        <w:t xml:space="preserve">ferenta oddziałów </w:t>
      </w:r>
      <w:r w:rsidR="00A13402">
        <w:rPr>
          <w:rFonts w:ascii="Arial" w:hAnsi="Arial" w:cs="Arial"/>
          <w:sz w:val="22"/>
          <w:szCs w:val="22"/>
        </w:rPr>
        <w:t>udarowych</w:t>
      </w:r>
      <w:r w:rsidR="008D75BD" w:rsidRPr="00D93316">
        <w:rPr>
          <w:rFonts w:ascii="Arial" w:hAnsi="Arial" w:cs="Arial"/>
          <w:b/>
          <w:sz w:val="22"/>
          <w:szCs w:val="22"/>
        </w:rPr>
        <w:t>.</w:t>
      </w:r>
    </w:p>
    <w:p w14:paraId="2667073F" w14:textId="0E096546" w:rsidR="00273403" w:rsidRDefault="00273403" w:rsidP="00926064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Informacj</w:t>
      </w:r>
      <w:r w:rsidR="008A63B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temat działalności Oferenta złożon</w:t>
      </w:r>
      <w:r w:rsidR="008A63B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wzorze określonym </w:t>
      </w:r>
      <w:r>
        <w:rPr>
          <w:rFonts w:ascii="Arial" w:hAnsi="Arial" w:cs="Arial"/>
          <w:sz w:val="22"/>
          <w:szCs w:val="22"/>
        </w:rPr>
        <w:br/>
      </w:r>
      <w:r w:rsidRPr="00021DEA">
        <w:rPr>
          <w:rFonts w:ascii="Arial" w:hAnsi="Arial" w:cs="Arial"/>
          <w:sz w:val="22"/>
          <w:szCs w:val="22"/>
        </w:rPr>
        <w:t>w</w:t>
      </w:r>
      <w:r w:rsidRPr="00273403">
        <w:rPr>
          <w:rFonts w:ascii="Arial" w:hAnsi="Arial" w:cs="Arial"/>
          <w:b/>
          <w:sz w:val="22"/>
          <w:szCs w:val="22"/>
        </w:rPr>
        <w:t xml:space="preserve"> załączniku nr </w:t>
      </w:r>
      <w:r w:rsidR="001E0EFE">
        <w:rPr>
          <w:rFonts w:ascii="Arial" w:hAnsi="Arial" w:cs="Arial"/>
          <w:b/>
          <w:sz w:val="22"/>
          <w:szCs w:val="22"/>
        </w:rPr>
        <w:t>4</w:t>
      </w:r>
      <w:r w:rsidR="00926064">
        <w:rPr>
          <w:rFonts w:ascii="Arial" w:hAnsi="Arial" w:cs="Arial"/>
          <w:b/>
          <w:sz w:val="22"/>
          <w:szCs w:val="22"/>
        </w:rPr>
        <w:t xml:space="preserve">, </w:t>
      </w:r>
      <w:r w:rsidR="00926064" w:rsidRPr="00510B0B">
        <w:rPr>
          <w:rFonts w:ascii="Arial" w:hAnsi="Arial" w:cs="Arial"/>
          <w:sz w:val="22"/>
          <w:szCs w:val="22"/>
        </w:rPr>
        <w:t xml:space="preserve">z uwzględnieniem wszystkich posiadanych </w:t>
      </w:r>
      <w:r w:rsidR="00926064" w:rsidRPr="00926064">
        <w:rPr>
          <w:rFonts w:ascii="Arial" w:hAnsi="Arial" w:cs="Arial"/>
          <w:sz w:val="22"/>
          <w:szCs w:val="22"/>
        </w:rPr>
        <w:t xml:space="preserve">w strukturze </w:t>
      </w:r>
      <w:r w:rsidR="00D26104">
        <w:rPr>
          <w:rFonts w:ascii="Arial" w:hAnsi="Arial" w:cs="Arial"/>
          <w:sz w:val="22"/>
          <w:szCs w:val="22"/>
        </w:rPr>
        <w:t>O</w:t>
      </w:r>
      <w:r w:rsidR="00926064" w:rsidRPr="00926064">
        <w:rPr>
          <w:rFonts w:ascii="Arial" w:hAnsi="Arial" w:cs="Arial"/>
          <w:sz w:val="22"/>
          <w:szCs w:val="22"/>
        </w:rPr>
        <w:t xml:space="preserve">ferenta </w:t>
      </w:r>
      <w:r w:rsidR="00926064" w:rsidRPr="00510B0B">
        <w:rPr>
          <w:rFonts w:ascii="Arial" w:hAnsi="Arial" w:cs="Arial"/>
          <w:sz w:val="22"/>
          <w:szCs w:val="22"/>
        </w:rPr>
        <w:t xml:space="preserve">oddziałów </w:t>
      </w:r>
      <w:r w:rsidR="00A13402">
        <w:rPr>
          <w:rFonts w:ascii="Arial" w:hAnsi="Arial" w:cs="Arial"/>
          <w:sz w:val="22"/>
          <w:szCs w:val="22"/>
        </w:rPr>
        <w:t>udarowych</w:t>
      </w:r>
      <w:r w:rsidRPr="00510B0B">
        <w:rPr>
          <w:rFonts w:ascii="Arial" w:hAnsi="Arial" w:cs="Arial"/>
          <w:sz w:val="22"/>
          <w:szCs w:val="22"/>
        </w:rPr>
        <w:t>.</w:t>
      </w:r>
    </w:p>
    <w:p w14:paraId="598DBBB9" w14:textId="4B939901" w:rsidR="00C4065A" w:rsidRDefault="00C4065A" w:rsidP="00926064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4065A">
        <w:rPr>
          <w:rFonts w:ascii="Arial" w:hAnsi="Arial" w:cs="Arial"/>
          <w:sz w:val="22"/>
          <w:szCs w:val="22"/>
        </w:rPr>
        <w:t>Informacja o wyposażeniu w sprzęt będący przedmiotem konkursu, złożona na wzorze określonym</w:t>
      </w:r>
      <w:r>
        <w:rPr>
          <w:rFonts w:ascii="Arial" w:hAnsi="Arial" w:cs="Arial"/>
          <w:b/>
          <w:sz w:val="22"/>
          <w:szCs w:val="22"/>
        </w:rPr>
        <w:t xml:space="preserve"> w załączniku nr </w:t>
      </w:r>
      <w:r w:rsidR="001E0EFE">
        <w:rPr>
          <w:rFonts w:ascii="Arial" w:hAnsi="Arial" w:cs="Arial"/>
          <w:b/>
          <w:sz w:val="22"/>
          <w:szCs w:val="22"/>
        </w:rPr>
        <w:t>5</w:t>
      </w:r>
      <w:r w:rsidR="00926064">
        <w:rPr>
          <w:rFonts w:ascii="Arial" w:hAnsi="Arial" w:cs="Arial"/>
          <w:b/>
          <w:sz w:val="22"/>
          <w:szCs w:val="22"/>
        </w:rPr>
        <w:t xml:space="preserve">, </w:t>
      </w:r>
      <w:r w:rsidR="00926064" w:rsidRPr="00510B0B">
        <w:rPr>
          <w:rFonts w:ascii="Arial" w:hAnsi="Arial" w:cs="Arial"/>
          <w:sz w:val="22"/>
          <w:szCs w:val="22"/>
        </w:rPr>
        <w:t xml:space="preserve">z uwzględnieniem wszystkich </w:t>
      </w:r>
      <w:r w:rsidR="00D26104" w:rsidRPr="00510B0B">
        <w:rPr>
          <w:rFonts w:ascii="Arial" w:hAnsi="Arial" w:cs="Arial"/>
          <w:sz w:val="22"/>
          <w:szCs w:val="22"/>
        </w:rPr>
        <w:t>posiadanych</w:t>
      </w:r>
      <w:r w:rsidR="00D26104">
        <w:rPr>
          <w:rFonts w:ascii="Arial" w:hAnsi="Arial" w:cs="Arial"/>
          <w:sz w:val="22"/>
          <w:szCs w:val="22"/>
        </w:rPr>
        <w:br/>
      </w:r>
      <w:r w:rsidR="00926064" w:rsidRPr="00926064">
        <w:rPr>
          <w:rFonts w:ascii="Arial" w:hAnsi="Arial" w:cs="Arial"/>
          <w:sz w:val="22"/>
          <w:szCs w:val="22"/>
        </w:rPr>
        <w:t xml:space="preserve">w strukturze </w:t>
      </w:r>
      <w:r w:rsidR="000E542B">
        <w:rPr>
          <w:rFonts w:ascii="Arial" w:hAnsi="Arial" w:cs="Arial"/>
          <w:sz w:val="22"/>
          <w:szCs w:val="22"/>
        </w:rPr>
        <w:t>O</w:t>
      </w:r>
      <w:r w:rsidR="00926064" w:rsidRPr="00926064">
        <w:rPr>
          <w:rFonts w:ascii="Arial" w:hAnsi="Arial" w:cs="Arial"/>
          <w:sz w:val="22"/>
          <w:szCs w:val="22"/>
        </w:rPr>
        <w:t xml:space="preserve">ferenta </w:t>
      </w:r>
      <w:r w:rsidR="00A13402">
        <w:rPr>
          <w:rFonts w:ascii="Arial" w:hAnsi="Arial" w:cs="Arial"/>
          <w:sz w:val="22"/>
          <w:szCs w:val="22"/>
        </w:rPr>
        <w:t>o</w:t>
      </w:r>
      <w:r w:rsidR="00926064" w:rsidRPr="00510B0B">
        <w:rPr>
          <w:rFonts w:ascii="Arial" w:hAnsi="Arial" w:cs="Arial"/>
          <w:sz w:val="22"/>
          <w:szCs w:val="22"/>
        </w:rPr>
        <w:t xml:space="preserve">ddziałów </w:t>
      </w:r>
      <w:r w:rsidR="00A13402">
        <w:rPr>
          <w:rFonts w:ascii="Arial" w:hAnsi="Arial" w:cs="Arial"/>
          <w:sz w:val="22"/>
          <w:szCs w:val="22"/>
        </w:rPr>
        <w:t>udarowych</w:t>
      </w:r>
      <w:r>
        <w:rPr>
          <w:rFonts w:ascii="Arial" w:hAnsi="Arial" w:cs="Arial"/>
          <w:b/>
          <w:sz w:val="22"/>
          <w:szCs w:val="22"/>
        </w:rPr>
        <w:t>.</w:t>
      </w:r>
    </w:p>
    <w:p w14:paraId="2D679F1F" w14:textId="508F159E" w:rsidR="00E31A44" w:rsidRPr="00AC34F5" w:rsidRDefault="005B0A45" w:rsidP="0092606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B0A45">
        <w:rPr>
          <w:rFonts w:ascii="Arial" w:hAnsi="Arial" w:cs="Arial"/>
          <w:sz w:val="22"/>
          <w:szCs w:val="22"/>
        </w:rPr>
        <w:t>Informacja o strukturze podmiotu leczniczego</w:t>
      </w:r>
      <w:r>
        <w:rPr>
          <w:rFonts w:ascii="Arial" w:hAnsi="Arial" w:cs="Arial"/>
          <w:sz w:val="22"/>
          <w:szCs w:val="22"/>
        </w:rPr>
        <w:t xml:space="preserve"> złożona</w:t>
      </w:r>
      <w:r w:rsidR="00E31A44">
        <w:rPr>
          <w:rFonts w:ascii="Arial" w:hAnsi="Arial" w:cs="Arial"/>
          <w:sz w:val="22"/>
          <w:szCs w:val="22"/>
        </w:rPr>
        <w:t xml:space="preserve"> na wzorze określonym </w:t>
      </w:r>
      <w:r w:rsidR="00021DEA" w:rsidRPr="00021DEA">
        <w:rPr>
          <w:rFonts w:ascii="Arial" w:hAnsi="Arial" w:cs="Arial"/>
          <w:sz w:val="22"/>
          <w:szCs w:val="22"/>
        </w:rPr>
        <w:t>w</w:t>
      </w:r>
      <w:r w:rsidR="00021DEA">
        <w:rPr>
          <w:rFonts w:ascii="Arial" w:hAnsi="Arial" w:cs="Arial"/>
          <w:b/>
          <w:sz w:val="22"/>
          <w:szCs w:val="22"/>
        </w:rPr>
        <w:t> </w:t>
      </w:r>
      <w:r w:rsidR="00725BEF">
        <w:rPr>
          <w:rFonts w:ascii="Arial" w:hAnsi="Arial" w:cs="Arial"/>
          <w:b/>
          <w:sz w:val="22"/>
          <w:szCs w:val="22"/>
        </w:rPr>
        <w:t xml:space="preserve">załączniku </w:t>
      </w:r>
      <w:r w:rsidR="00C4065A">
        <w:rPr>
          <w:rFonts w:ascii="Arial" w:hAnsi="Arial" w:cs="Arial"/>
          <w:b/>
          <w:sz w:val="22"/>
          <w:szCs w:val="22"/>
        </w:rPr>
        <w:t xml:space="preserve">nr </w:t>
      </w:r>
      <w:r w:rsidR="001E0EFE">
        <w:rPr>
          <w:rFonts w:ascii="Arial" w:hAnsi="Arial" w:cs="Arial"/>
          <w:b/>
          <w:sz w:val="22"/>
          <w:szCs w:val="22"/>
        </w:rPr>
        <w:t>6</w:t>
      </w:r>
      <w:r w:rsidR="00926064">
        <w:rPr>
          <w:rFonts w:ascii="Arial" w:hAnsi="Arial" w:cs="Arial"/>
          <w:b/>
          <w:sz w:val="22"/>
          <w:szCs w:val="22"/>
        </w:rPr>
        <w:t xml:space="preserve">, </w:t>
      </w:r>
      <w:r w:rsidR="00926064" w:rsidRPr="00510B0B">
        <w:rPr>
          <w:rFonts w:ascii="Arial" w:hAnsi="Arial" w:cs="Arial"/>
          <w:sz w:val="22"/>
          <w:szCs w:val="22"/>
        </w:rPr>
        <w:t xml:space="preserve">z uwzględnieniem wszystkich posiadanych </w:t>
      </w:r>
      <w:r w:rsidR="00926064" w:rsidRPr="00926064">
        <w:rPr>
          <w:rFonts w:ascii="Arial" w:hAnsi="Arial" w:cs="Arial"/>
          <w:sz w:val="22"/>
          <w:szCs w:val="22"/>
        </w:rPr>
        <w:t xml:space="preserve">w strukturze </w:t>
      </w:r>
      <w:r w:rsidR="00D26104">
        <w:rPr>
          <w:rFonts w:ascii="Arial" w:hAnsi="Arial" w:cs="Arial"/>
          <w:sz w:val="22"/>
          <w:szCs w:val="22"/>
        </w:rPr>
        <w:t>O</w:t>
      </w:r>
      <w:r w:rsidR="00926064" w:rsidRPr="00926064">
        <w:rPr>
          <w:rFonts w:ascii="Arial" w:hAnsi="Arial" w:cs="Arial"/>
          <w:sz w:val="22"/>
          <w:szCs w:val="22"/>
        </w:rPr>
        <w:t xml:space="preserve">ferenta </w:t>
      </w:r>
      <w:r w:rsidR="00926064" w:rsidRPr="00510B0B">
        <w:rPr>
          <w:rFonts w:ascii="Arial" w:hAnsi="Arial" w:cs="Arial"/>
          <w:sz w:val="22"/>
          <w:szCs w:val="22"/>
        </w:rPr>
        <w:t xml:space="preserve">oddziałów </w:t>
      </w:r>
      <w:r w:rsidR="00A13402">
        <w:rPr>
          <w:rFonts w:ascii="Arial" w:hAnsi="Arial" w:cs="Arial"/>
          <w:sz w:val="22"/>
          <w:szCs w:val="22"/>
        </w:rPr>
        <w:t>udarowych</w:t>
      </w:r>
      <w:r w:rsidR="00E31A44" w:rsidRPr="00AC34F5">
        <w:rPr>
          <w:rFonts w:ascii="Arial" w:hAnsi="Arial" w:cs="Arial"/>
          <w:b/>
          <w:sz w:val="22"/>
          <w:szCs w:val="22"/>
        </w:rPr>
        <w:t>.</w:t>
      </w:r>
    </w:p>
    <w:p w14:paraId="7B5025D9" w14:textId="01CBA8A6" w:rsidR="00350BEA" w:rsidRPr="00D93316" w:rsidRDefault="00350BEA" w:rsidP="007E2357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93316">
        <w:rPr>
          <w:rFonts w:ascii="Arial" w:hAnsi="Arial" w:cs="Arial"/>
          <w:sz w:val="22"/>
          <w:szCs w:val="22"/>
        </w:rPr>
        <w:t xml:space="preserve">Oświadczenie złożone na formularzu stanowiącym </w:t>
      </w:r>
      <w:r w:rsidR="00480D21">
        <w:rPr>
          <w:rFonts w:ascii="Arial" w:hAnsi="Arial" w:cs="Arial"/>
          <w:b/>
          <w:sz w:val="22"/>
          <w:szCs w:val="22"/>
        </w:rPr>
        <w:t xml:space="preserve">załącznik nr </w:t>
      </w:r>
      <w:r w:rsidR="001E0EFE">
        <w:rPr>
          <w:rFonts w:ascii="Arial" w:hAnsi="Arial" w:cs="Arial"/>
          <w:b/>
          <w:sz w:val="22"/>
          <w:szCs w:val="22"/>
        </w:rPr>
        <w:t>7</w:t>
      </w:r>
      <w:r w:rsidRPr="00D93316">
        <w:rPr>
          <w:rFonts w:ascii="Arial" w:hAnsi="Arial" w:cs="Arial"/>
          <w:sz w:val="22"/>
          <w:szCs w:val="22"/>
        </w:rPr>
        <w:t xml:space="preserve"> do ogłoszenia o:</w:t>
      </w:r>
    </w:p>
    <w:p w14:paraId="4CC901DF" w14:textId="77777777" w:rsidR="00350BEA" w:rsidRPr="00D93316" w:rsidRDefault="00350BEA" w:rsidP="007E2357">
      <w:pPr>
        <w:numPr>
          <w:ilvl w:val="0"/>
          <w:numId w:val="3"/>
        </w:numPr>
        <w:spacing w:after="0" w:line="360" w:lineRule="auto"/>
        <w:ind w:left="1104"/>
        <w:jc w:val="both"/>
        <w:rPr>
          <w:rFonts w:ascii="Arial" w:hAnsi="Arial" w:cs="Arial"/>
        </w:rPr>
      </w:pPr>
      <w:r w:rsidRPr="00D93316">
        <w:rPr>
          <w:rFonts w:ascii="Arial" w:hAnsi="Arial" w:cs="Arial"/>
        </w:rPr>
        <w:t xml:space="preserve">przychodach podmiotu wykonującego działalność leczniczą z tytułu świadczeń opieki zdrowotnej finansowanych ze środków publicznych uzyskanych </w:t>
      </w:r>
      <w:r w:rsidRPr="00D93316">
        <w:rPr>
          <w:rFonts w:ascii="Arial" w:hAnsi="Arial" w:cs="Arial"/>
        </w:rPr>
        <w:br/>
        <w:t xml:space="preserve">w poprzednim roku obrotowym w rozumieniu ustawy z dnia 27 sierpnia 2004 r. </w:t>
      </w:r>
      <w:r w:rsidR="00FC3C39" w:rsidRPr="00D93316">
        <w:rPr>
          <w:rFonts w:ascii="Arial" w:hAnsi="Arial" w:cs="Arial"/>
        </w:rPr>
        <w:br/>
      </w:r>
      <w:r w:rsidRPr="00D93316">
        <w:rPr>
          <w:rFonts w:ascii="Arial" w:hAnsi="Arial" w:cs="Arial"/>
        </w:rPr>
        <w:t>o świadczeniach opieki zdrowotnej finansowanych ze środków publicznych;</w:t>
      </w:r>
    </w:p>
    <w:p w14:paraId="5659B495" w14:textId="77777777" w:rsidR="00350BEA" w:rsidRPr="00D93316" w:rsidRDefault="00350BEA" w:rsidP="007E2357">
      <w:pPr>
        <w:numPr>
          <w:ilvl w:val="0"/>
          <w:numId w:val="3"/>
        </w:numPr>
        <w:spacing w:after="0" w:line="360" w:lineRule="auto"/>
        <w:ind w:left="1104"/>
        <w:jc w:val="both"/>
        <w:rPr>
          <w:rFonts w:ascii="Arial" w:hAnsi="Arial" w:cs="Arial"/>
        </w:rPr>
      </w:pPr>
      <w:r w:rsidRPr="00D93316">
        <w:rPr>
          <w:rFonts w:ascii="Arial" w:hAnsi="Arial" w:cs="Arial"/>
        </w:rPr>
        <w:t>przychodach z działalności leczniczej z tytułu świadczeń opieki zdrowotnej finansowanych ze środków innych niż publiczne, uzyskanych w poprzednim roku obrotowym w rozumieniu ustawy z dnia 27 sierpnia 2004 r. o świadczeniach opieki zdrowotnej finansowanych ze środków publicznych;</w:t>
      </w:r>
    </w:p>
    <w:p w14:paraId="4A719989" w14:textId="39CB5DC7" w:rsidR="00350BEA" w:rsidRPr="00D93316" w:rsidRDefault="00350BEA" w:rsidP="007E2357">
      <w:pPr>
        <w:numPr>
          <w:ilvl w:val="0"/>
          <w:numId w:val="3"/>
        </w:numPr>
        <w:spacing w:after="0" w:line="360" w:lineRule="auto"/>
        <w:ind w:left="1104"/>
        <w:jc w:val="both"/>
        <w:rPr>
          <w:rFonts w:ascii="Arial" w:hAnsi="Arial" w:cs="Arial"/>
        </w:rPr>
      </w:pPr>
      <w:r w:rsidRPr="00D93316">
        <w:rPr>
          <w:rFonts w:ascii="Arial" w:hAnsi="Arial" w:cs="Arial"/>
        </w:rPr>
        <w:t xml:space="preserve">przychodach z innych źródeł lub ich braku na realizację zadań tego samego rodzaju, co zadanie stanowiące przedmiot konkursu, uwzględniające również działalność spółek względem Oferenta dominujących lub zależnych w rozumieniu art. 4 pkt 14 i 15 ustawy z dnia 29 lipca 2005 r. </w:t>
      </w:r>
      <w:r w:rsidRPr="00D93316">
        <w:rPr>
          <w:rFonts w:ascii="Arial" w:hAnsi="Arial" w:cs="Arial"/>
          <w:i/>
        </w:rPr>
        <w:t>o ofercie publicznej i warunkach wprowadzenia instrumentów finansowych do zorganizowanego systemu obrotu oraz o spółkach publicznych</w:t>
      </w:r>
      <w:r w:rsidRPr="00D93316">
        <w:rPr>
          <w:rFonts w:ascii="Arial" w:hAnsi="Arial" w:cs="Arial"/>
        </w:rPr>
        <w:t xml:space="preserve"> (Dz. U. z 201</w:t>
      </w:r>
      <w:r w:rsidR="004654D9">
        <w:rPr>
          <w:rFonts w:ascii="Arial" w:hAnsi="Arial" w:cs="Arial"/>
        </w:rPr>
        <w:t>8</w:t>
      </w:r>
      <w:r w:rsidRPr="00D93316">
        <w:rPr>
          <w:rFonts w:ascii="Arial" w:hAnsi="Arial" w:cs="Arial"/>
        </w:rPr>
        <w:t xml:space="preserve"> r. poz.</w:t>
      </w:r>
      <w:r w:rsidR="00EA600C">
        <w:rPr>
          <w:rFonts w:ascii="Arial" w:hAnsi="Arial" w:cs="Arial"/>
        </w:rPr>
        <w:t xml:space="preserve"> </w:t>
      </w:r>
      <w:r w:rsidR="004654D9">
        <w:rPr>
          <w:rFonts w:ascii="Arial" w:hAnsi="Arial" w:cs="Arial"/>
        </w:rPr>
        <w:t>512</w:t>
      </w:r>
      <w:r w:rsidR="00F72183">
        <w:rPr>
          <w:rFonts w:ascii="Arial" w:hAnsi="Arial" w:cs="Arial"/>
        </w:rPr>
        <w:t>, z późn. zm.</w:t>
      </w:r>
      <w:r w:rsidRPr="00D93316">
        <w:rPr>
          <w:rFonts w:ascii="Arial" w:hAnsi="Arial" w:cs="Arial"/>
        </w:rPr>
        <w:t>);</w:t>
      </w:r>
    </w:p>
    <w:p w14:paraId="031BFBB5" w14:textId="77777777" w:rsidR="00350BEA" w:rsidRPr="00D93316" w:rsidRDefault="00350BEA" w:rsidP="007E2357">
      <w:pPr>
        <w:pStyle w:val="Akapitzlist"/>
        <w:numPr>
          <w:ilvl w:val="0"/>
          <w:numId w:val="3"/>
        </w:numPr>
        <w:spacing w:line="360" w:lineRule="auto"/>
        <w:ind w:left="1104"/>
        <w:jc w:val="both"/>
        <w:rPr>
          <w:rFonts w:ascii="Arial" w:hAnsi="Arial" w:cs="Arial"/>
          <w:sz w:val="22"/>
          <w:szCs w:val="22"/>
        </w:rPr>
      </w:pPr>
      <w:r w:rsidRPr="00D93316">
        <w:rPr>
          <w:rFonts w:ascii="Arial" w:hAnsi="Arial" w:cs="Arial"/>
          <w:sz w:val="22"/>
          <w:szCs w:val="22"/>
        </w:rPr>
        <w:t>zapoznaniu się z treścią ogłoszenia;</w:t>
      </w:r>
    </w:p>
    <w:p w14:paraId="6394078C" w14:textId="77777777" w:rsidR="00350BEA" w:rsidRPr="00D93316" w:rsidRDefault="00350BEA" w:rsidP="007E235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3316">
        <w:rPr>
          <w:rFonts w:ascii="Arial" w:hAnsi="Arial" w:cs="Arial"/>
          <w:sz w:val="22"/>
          <w:szCs w:val="22"/>
        </w:rPr>
        <w:t>zapoznaniu się z treścią programu polityki zdrowotnej</w:t>
      </w:r>
      <w:r w:rsidR="00FC3C39" w:rsidRPr="00D93316">
        <w:rPr>
          <w:rFonts w:ascii="Arial" w:hAnsi="Arial" w:cs="Arial"/>
          <w:sz w:val="22"/>
          <w:szCs w:val="22"/>
        </w:rPr>
        <w:t xml:space="preserve"> pn.</w:t>
      </w:r>
      <w:r w:rsidRPr="00D93316">
        <w:rPr>
          <w:rFonts w:ascii="Arial" w:hAnsi="Arial" w:cs="Arial"/>
          <w:sz w:val="22"/>
          <w:szCs w:val="22"/>
        </w:rPr>
        <w:t xml:space="preserve"> </w:t>
      </w:r>
      <w:r w:rsidR="00FC3C39" w:rsidRPr="00D93316">
        <w:rPr>
          <w:rFonts w:ascii="Arial" w:hAnsi="Arial" w:cs="Arial"/>
          <w:i/>
          <w:sz w:val="22"/>
          <w:szCs w:val="22"/>
        </w:rPr>
        <w:t xml:space="preserve">Program Profilaktyki </w:t>
      </w:r>
      <w:r w:rsidR="00FC3C39" w:rsidRPr="00D93316">
        <w:rPr>
          <w:rFonts w:ascii="Arial" w:hAnsi="Arial" w:cs="Arial"/>
          <w:i/>
          <w:sz w:val="22"/>
          <w:szCs w:val="22"/>
        </w:rPr>
        <w:br/>
        <w:t>i Leczenia Chorób Układu Sercowo-Naczyniowego POLKARD na lata 2017-2020</w:t>
      </w:r>
      <w:r w:rsidRPr="00D93316">
        <w:rPr>
          <w:rFonts w:ascii="Arial" w:hAnsi="Arial" w:cs="Arial"/>
          <w:i/>
          <w:sz w:val="22"/>
          <w:szCs w:val="22"/>
        </w:rPr>
        <w:t>;</w:t>
      </w:r>
    </w:p>
    <w:p w14:paraId="40F279ED" w14:textId="77777777" w:rsidR="00C137BA" w:rsidRDefault="00C137BA" w:rsidP="007E2357">
      <w:pPr>
        <w:pStyle w:val="Akapitzlist"/>
        <w:numPr>
          <w:ilvl w:val="0"/>
          <w:numId w:val="3"/>
        </w:numPr>
        <w:spacing w:line="360" w:lineRule="auto"/>
        <w:ind w:left="1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posiadaniu aktualnej umowy ubezpieczenia od odpowiedzialności cywilnej;</w:t>
      </w:r>
    </w:p>
    <w:p w14:paraId="1977D2D2" w14:textId="1FACFAC8" w:rsidR="00A13402" w:rsidRPr="00A13402" w:rsidRDefault="00C137BA" w:rsidP="00A134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posiadaniu umowy z </w:t>
      </w:r>
      <w:r w:rsidR="008705D4">
        <w:rPr>
          <w:rFonts w:ascii="Arial" w:hAnsi="Arial" w:cs="Arial"/>
          <w:sz w:val="22"/>
          <w:szCs w:val="22"/>
        </w:rPr>
        <w:t>publicznym płatnikiem</w:t>
      </w:r>
      <w:r>
        <w:rPr>
          <w:rFonts w:ascii="Arial" w:hAnsi="Arial" w:cs="Arial"/>
          <w:sz w:val="22"/>
          <w:szCs w:val="22"/>
        </w:rPr>
        <w:t xml:space="preserve"> w przedmiocie finansowania świadczeń opieki zdrowotnej </w:t>
      </w:r>
      <w:r w:rsidRPr="00733FB9">
        <w:rPr>
          <w:rFonts w:ascii="Arial" w:hAnsi="Arial" w:cs="Arial"/>
          <w:sz w:val="22"/>
          <w:szCs w:val="22"/>
        </w:rPr>
        <w:t>–</w:t>
      </w:r>
      <w:r w:rsidR="009917A8" w:rsidRPr="00733FB9">
        <w:rPr>
          <w:rFonts w:ascii="Arial" w:hAnsi="Arial" w:cs="Arial"/>
          <w:sz w:val="22"/>
          <w:szCs w:val="22"/>
        </w:rPr>
        <w:t xml:space="preserve">leczenie szpitalne w zakresie </w:t>
      </w:r>
      <w:r w:rsidR="00CE3B4A">
        <w:rPr>
          <w:rFonts w:ascii="Arial" w:hAnsi="Arial" w:cs="Arial"/>
          <w:sz w:val="22"/>
          <w:szCs w:val="22"/>
        </w:rPr>
        <w:t>leczenia</w:t>
      </w:r>
      <w:r w:rsidR="00A13402" w:rsidRPr="00A13402">
        <w:rPr>
          <w:rFonts w:ascii="Arial" w:hAnsi="Arial" w:cs="Arial"/>
          <w:sz w:val="22"/>
          <w:szCs w:val="22"/>
        </w:rPr>
        <w:t xml:space="preserve"> udaru mózgu w oddziale</w:t>
      </w:r>
    </w:p>
    <w:p w14:paraId="313C5170" w14:textId="24DF78D7" w:rsidR="00C137BA" w:rsidRDefault="00A13402" w:rsidP="00CE3B4A">
      <w:pPr>
        <w:pStyle w:val="Akapitzlist"/>
        <w:spacing w:line="360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A13402">
        <w:rPr>
          <w:rFonts w:ascii="Arial" w:hAnsi="Arial" w:cs="Arial"/>
          <w:sz w:val="22"/>
          <w:szCs w:val="22"/>
        </w:rPr>
        <w:t>udarowym</w:t>
      </w:r>
      <w:r w:rsidR="009917A8" w:rsidRPr="00733FB9">
        <w:rPr>
          <w:rFonts w:ascii="Arial" w:hAnsi="Arial" w:cs="Arial"/>
          <w:sz w:val="22"/>
          <w:szCs w:val="22"/>
        </w:rPr>
        <w:t>.</w:t>
      </w:r>
      <w:r w:rsidR="009917A8">
        <w:rPr>
          <w:rFonts w:ascii="Arial" w:hAnsi="Arial" w:cs="Arial"/>
          <w:sz w:val="22"/>
          <w:szCs w:val="22"/>
        </w:rPr>
        <w:t xml:space="preserve"> </w:t>
      </w:r>
    </w:p>
    <w:p w14:paraId="720D1571" w14:textId="77777777" w:rsidR="00E92657" w:rsidRPr="008705D4" w:rsidRDefault="008705D4" w:rsidP="00BE64E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05D4">
        <w:rPr>
          <w:rFonts w:ascii="Arial" w:hAnsi="Arial" w:cs="Arial"/>
          <w:sz w:val="22"/>
          <w:szCs w:val="22"/>
        </w:rPr>
        <w:t>spełnianiu/niespełnianiu warunków</w:t>
      </w:r>
      <w:r w:rsidRPr="008705D4">
        <w:rPr>
          <w:rFonts w:ascii="Arial" w:hAnsi="Arial" w:cs="Arial"/>
          <w:b/>
          <w:sz w:val="22"/>
          <w:szCs w:val="22"/>
        </w:rPr>
        <w:t xml:space="preserve"> </w:t>
      </w:r>
      <w:r w:rsidRPr="008705D4">
        <w:rPr>
          <w:rFonts w:ascii="Arial" w:hAnsi="Arial" w:cs="Arial"/>
          <w:sz w:val="22"/>
          <w:szCs w:val="22"/>
        </w:rPr>
        <w:t>określonych w ustawie z dnia 27 sierpnia 2004 r. o świadczeniach opieki zdrowotnej finansowanych ze środków publicznych (</w:t>
      </w:r>
      <w:r w:rsidR="00BE64E0" w:rsidRPr="00BE64E0">
        <w:rPr>
          <w:rFonts w:ascii="Arial" w:hAnsi="Arial" w:cs="Arial"/>
          <w:sz w:val="22"/>
          <w:szCs w:val="22"/>
        </w:rPr>
        <w:t>Dz.</w:t>
      </w:r>
      <w:r w:rsidR="00BE64E0">
        <w:rPr>
          <w:rFonts w:ascii="Arial" w:hAnsi="Arial" w:cs="Arial"/>
          <w:sz w:val="22"/>
          <w:szCs w:val="22"/>
        </w:rPr>
        <w:t xml:space="preserve"> </w:t>
      </w:r>
      <w:r w:rsidR="00BE64E0" w:rsidRPr="00BE64E0">
        <w:rPr>
          <w:rFonts w:ascii="Arial" w:hAnsi="Arial" w:cs="Arial"/>
          <w:sz w:val="22"/>
          <w:szCs w:val="22"/>
        </w:rPr>
        <w:t xml:space="preserve">U. z 2017 r. poz. </w:t>
      </w:r>
      <w:r w:rsidR="00BE64E0" w:rsidRPr="008E07D9">
        <w:rPr>
          <w:rFonts w:ascii="Arial" w:hAnsi="Arial" w:cs="Arial"/>
          <w:sz w:val="22"/>
          <w:szCs w:val="22"/>
        </w:rPr>
        <w:t>1938</w:t>
      </w:r>
      <w:r w:rsidRPr="008705D4">
        <w:rPr>
          <w:rFonts w:ascii="Arial" w:hAnsi="Arial" w:cs="Arial"/>
          <w:sz w:val="22"/>
          <w:szCs w:val="22"/>
        </w:rPr>
        <w:t>, z późn. zm.) uprawniających do wykonywania świadczeń opieki zdrowotnej finansowych ze środków publicznych na sprzęcie objętym ogłoszeniem</w:t>
      </w:r>
      <w:r w:rsidR="00E92657" w:rsidRPr="008705D4">
        <w:rPr>
          <w:rFonts w:ascii="Arial" w:hAnsi="Arial" w:cs="Arial"/>
          <w:sz w:val="22"/>
          <w:szCs w:val="22"/>
        </w:rPr>
        <w:t>;</w:t>
      </w:r>
      <w:r w:rsidR="00E92657" w:rsidRPr="008705D4">
        <w:rPr>
          <w:rFonts w:ascii="Arial" w:hAnsi="Arial" w:cs="Arial"/>
        </w:rPr>
        <w:t xml:space="preserve"> </w:t>
      </w:r>
    </w:p>
    <w:p w14:paraId="7AFC957F" w14:textId="69DB63AE" w:rsidR="00C137BA" w:rsidRDefault="00C137BA" w:rsidP="007E2357">
      <w:pPr>
        <w:pStyle w:val="Akapitzlist"/>
        <w:numPr>
          <w:ilvl w:val="0"/>
          <w:numId w:val="3"/>
        </w:numPr>
        <w:spacing w:line="360" w:lineRule="auto"/>
        <w:ind w:left="1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posiadaniu</w:t>
      </w:r>
      <w:r w:rsidR="00FE7BE4">
        <w:rPr>
          <w:rFonts w:ascii="Arial" w:hAnsi="Arial" w:cs="Arial"/>
          <w:sz w:val="22"/>
          <w:szCs w:val="22"/>
        </w:rPr>
        <w:t>/nieposiadaniu</w:t>
      </w:r>
      <w:r>
        <w:rPr>
          <w:rFonts w:ascii="Arial" w:hAnsi="Arial" w:cs="Arial"/>
          <w:sz w:val="22"/>
          <w:szCs w:val="22"/>
        </w:rPr>
        <w:t xml:space="preserve"> akredytacji wydanej na podstawie ustawy z dnia </w:t>
      </w:r>
      <w:r w:rsidR="00D6773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6 listopada 2008 r. </w:t>
      </w:r>
      <w:r w:rsidR="004D180A">
        <w:rPr>
          <w:rFonts w:ascii="Arial" w:hAnsi="Arial" w:cs="Arial"/>
          <w:sz w:val="22"/>
          <w:szCs w:val="22"/>
        </w:rPr>
        <w:t>o </w:t>
      </w:r>
      <w:r>
        <w:rPr>
          <w:rFonts w:ascii="Arial" w:hAnsi="Arial" w:cs="Arial"/>
          <w:sz w:val="22"/>
          <w:szCs w:val="22"/>
        </w:rPr>
        <w:t xml:space="preserve">akredytacji w ochronie zdrowia (Dz. U. </w:t>
      </w:r>
      <w:r w:rsidR="00073C4D">
        <w:rPr>
          <w:rFonts w:ascii="Arial" w:hAnsi="Arial" w:cs="Arial"/>
          <w:sz w:val="22"/>
          <w:szCs w:val="22"/>
        </w:rPr>
        <w:t>z 2016 r. poz. 2135)</w:t>
      </w:r>
      <w:r w:rsidR="00FC078E">
        <w:rPr>
          <w:rFonts w:ascii="Arial" w:hAnsi="Arial" w:cs="Arial"/>
          <w:sz w:val="22"/>
          <w:szCs w:val="22"/>
        </w:rPr>
        <w:t>;</w:t>
      </w:r>
    </w:p>
    <w:p w14:paraId="4700164F" w14:textId="6CE37D53" w:rsidR="00C137BA" w:rsidRPr="00F13D11" w:rsidRDefault="00C137BA" w:rsidP="007E235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3D11">
        <w:rPr>
          <w:rFonts w:ascii="Arial" w:hAnsi="Arial" w:cs="Arial"/>
          <w:sz w:val="22"/>
          <w:szCs w:val="22"/>
        </w:rPr>
        <w:t>posiadaniu</w:t>
      </w:r>
      <w:r w:rsidR="00FE7BE4">
        <w:rPr>
          <w:rFonts w:ascii="Arial" w:hAnsi="Arial" w:cs="Arial"/>
          <w:sz w:val="22"/>
          <w:szCs w:val="22"/>
        </w:rPr>
        <w:t>/nieposiadaniu</w:t>
      </w:r>
      <w:r w:rsidRPr="00F13D11">
        <w:rPr>
          <w:rFonts w:ascii="Arial" w:hAnsi="Arial" w:cs="Arial"/>
          <w:sz w:val="22"/>
          <w:szCs w:val="22"/>
        </w:rPr>
        <w:t xml:space="preserve"> certyfikatu </w:t>
      </w:r>
      <w:r w:rsidR="00EC629B">
        <w:rPr>
          <w:rFonts w:ascii="Arial" w:hAnsi="Arial" w:cs="Arial"/>
          <w:sz w:val="22"/>
          <w:szCs w:val="22"/>
        </w:rPr>
        <w:t xml:space="preserve">zgodności z </w:t>
      </w:r>
      <w:r w:rsidRPr="00F13D11">
        <w:rPr>
          <w:rFonts w:ascii="Arial" w:hAnsi="Arial" w:cs="Arial"/>
          <w:sz w:val="22"/>
          <w:szCs w:val="22"/>
        </w:rPr>
        <w:t>norm</w:t>
      </w:r>
      <w:r w:rsidR="00EC629B">
        <w:rPr>
          <w:rFonts w:ascii="Arial" w:hAnsi="Arial" w:cs="Arial"/>
          <w:sz w:val="22"/>
          <w:szCs w:val="22"/>
        </w:rPr>
        <w:t>ą</w:t>
      </w:r>
      <w:r w:rsidRPr="00F13D11">
        <w:rPr>
          <w:rFonts w:ascii="Arial" w:hAnsi="Arial" w:cs="Arial"/>
          <w:sz w:val="22"/>
          <w:szCs w:val="22"/>
        </w:rPr>
        <w:t xml:space="preserve"> EN 15224 – Usługi Ochrony Zdrowia – System Zarządzania Jakością</w:t>
      </w:r>
      <w:r w:rsidR="00F13D11" w:rsidRPr="00F13D11">
        <w:rPr>
          <w:rFonts w:ascii="Arial" w:hAnsi="Arial" w:cs="Arial"/>
          <w:sz w:val="22"/>
          <w:szCs w:val="22"/>
        </w:rPr>
        <w:t xml:space="preserve"> </w:t>
      </w:r>
      <w:r w:rsidR="00F13D11">
        <w:rPr>
          <w:rFonts w:ascii="Arial" w:hAnsi="Arial" w:cs="Arial"/>
          <w:sz w:val="22"/>
          <w:szCs w:val="22"/>
        </w:rPr>
        <w:t xml:space="preserve">lub </w:t>
      </w:r>
      <w:r w:rsidR="00F13D11" w:rsidRPr="00F13D11">
        <w:rPr>
          <w:rFonts w:ascii="Arial" w:hAnsi="Arial" w:cs="Arial"/>
          <w:sz w:val="22"/>
          <w:szCs w:val="22"/>
        </w:rPr>
        <w:t>inn</w:t>
      </w:r>
      <w:r w:rsidR="00A970B3">
        <w:rPr>
          <w:rFonts w:ascii="Arial" w:hAnsi="Arial" w:cs="Arial"/>
          <w:sz w:val="22"/>
          <w:szCs w:val="22"/>
        </w:rPr>
        <w:t>ych certyfikatów</w:t>
      </w:r>
      <w:r w:rsidR="00F13D11">
        <w:rPr>
          <w:rFonts w:ascii="Arial" w:hAnsi="Arial" w:cs="Arial"/>
          <w:sz w:val="22"/>
          <w:szCs w:val="22"/>
        </w:rPr>
        <w:t xml:space="preserve"> ISO</w:t>
      </w:r>
      <w:r w:rsidR="00A970B3">
        <w:rPr>
          <w:rFonts w:ascii="Arial" w:hAnsi="Arial" w:cs="Arial"/>
          <w:sz w:val="22"/>
          <w:szCs w:val="22"/>
        </w:rPr>
        <w:t>, które swoim zakresem obejmują</w:t>
      </w:r>
      <w:r w:rsidR="00F13D11" w:rsidRPr="00F13D11">
        <w:rPr>
          <w:rFonts w:ascii="Arial" w:hAnsi="Arial" w:cs="Arial"/>
          <w:sz w:val="22"/>
          <w:szCs w:val="22"/>
        </w:rPr>
        <w:t xml:space="preserve"> udzielanie świadcze</w:t>
      </w:r>
      <w:r w:rsidR="00F849F0">
        <w:rPr>
          <w:rFonts w:ascii="Arial" w:hAnsi="Arial" w:cs="Arial"/>
          <w:sz w:val="22"/>
          <w:szCs w:val="22"/>
        </w:rPr>
        <w:t xml:space="preserve">ń opieki zdrowotnej </w:t>
      </w:r>
      <w:r w:rsidR="00074071">
        <w:rPr>
          <w:rFonts w:ascii="Arial" w:hAnsi="Arial" w:cs="Arial"/>
          <w:sz w:val="22"/>
          <w:szCs w:val="22"/>
        </w:rPr>
        <w:br/>
      </w:r>
      <w:r w:rsidR="00F849F0">
        <w:rPr>
          <w:rFonts w:ascii="Arial" w:hAnsi="Arial" w:cs="Arial"/>
          <w:sz w:val="22"/>
          <w:szCs w:val="22"/>
        </w:rPr>
        <w:t xml:space="preserve">w </w:t>
      </w:r>
      <w:r w:rsidR="007E2357">
        <w:rPr>
          <w:rFonts w:ascii="Arial" w:hAnsi="Arial" w:cs="Arial"/>
          <w:sz w:val="22"/>
          <w:szCs w:val="22"/>
        </w:rPr>
        <w:t>oddziale</w:t>
      </w:r>
      <w:r w:rsidR="00ED32AC">
        <w:rPr>
          <w:rFonts w:ascii="Arial" w:hAnsi="Arial" w:cs="Arial"/>
          <w:sz w:val="22"/>
          <w:szCs w:val="22"/>
        </w:rPr>
        <w:t>/oddziałach</w:t>
      </w:r>
      <w:r w:rsidR="007E2357">
        <w:rPr>
          <w:rFonts w:ascii="Arial" w:hAnsi="Arial" w:cs="Arial"/>
          <w:sz w:val="22"/>
          <w:szCs w:val="22"/>
        </w:rPr>
        <w:t xml:space="preserve"> </w:t>
      </w:r>
      <w:r w:rsidR="00CE3B4A">
        <w:rPr>
          <w:rFonts w:ascii="Arial" w:hAnsi="Arial" w:cs="Arial"/>
          <w:sz w:val="22"/>
          <w:szCs w:val="22"/>
        </w:rPr>
        <w:t>udarowych</w:t>
      </w:r>
      <w:r w:rsidR="00FC078E" w:rsidRPr="00F13D11">
        <w:rPr>
          <w:rFonts w:ascii="Arial" w:hAnsi="Arial" w:cs="Arial"/>
          <w:sz w:val="22"/>
          <w:szCs w:val="22"/>
        </w:rPr>
        <w:t>;</w:t>
      </w:r>
    </w:p>
    <w:p w14:paraId="6964A133" w14:textId="77777777" w:rsidR="00350BEA" w:rsidRPr="00D93316" w:rsidRDefault="00350BEA" w:rsidP="007E2357">
      <w:pPr>
        <w:pStyle w:val="Akapitzlist"/>
        <w:numPr>
          <w:ilvl w:val="0"/>
          <w:numId w:val="3"/>
        </w:numPr>
        <w:spacing w:line="360" w:lineRule="auto"/>
        <w:ind w:left="1104"/>
        <w:jc w:val="both"/>
        <w:rPr>
          <w:rFonts w:ascii="Arial" w:hAnsi="Arial" w:cs="Arial"/>
          <w:sz w:val="22"/>
          <w:szCs w:val="22"/>
        </w:rPr>
      </w:pPr>
      <w:r w:rsidRPr="00D93316">
        <w:rPr>
          <w:rFonts w:ascii="Arial" w:hAnsi="Arial" w:cs="Arial"/>
          <w:sz w:val="22"/>
          <w:szCs w:val="22"/>
        </w:rPr>
        <w:t>prawdziwości danych zawartych w ofercie;</w:t>
      </w:r>
    </w:p>
    <w:p w14:paraId="54890CD3" w14:textId="59C631C0" w:rsidR="00350BEA" w:rsidRPr="00D93316" w:rsidRDefault="00350BEA" w:rsidP="007E2357">
      <w:pPr>
        <w:pStyle w:val="Akapitzlist"/>
        <w:numPr>
          <w:ilvl w:val="0"/>
          <w:numId w:val="3"/>
        </w:numPr>
        <w:spacing w:after="120" w:line="360" w:lineRule="auto"/>
        <w:ind w:left="1104"/>
        <w:jc w:val="both"/>
        <w:rPr>
          <w:rFonts w:ascii="Arial" w:hAnsi="Arial" w:cs="Arial"/>
          <w:sz w:val="22"/>
          <w:szCs w:val="22"/>
        </w:rPr>
      </w:pPr>
      <w:r w:rsidRPr="00D93316">
        <w:rPr>
          <w:rFonts w:ascii="Arial" w:hAnsi="Arial" w:cs="Arial"/>
          <w:sz w:val="22"/>
          <w:szCs w:val="22"/>
        </w:rPr>
        <w:t>liczbie stron w ofercie</w:t>
      </w:r>
      <w:r w:rsidR="001E0EFE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D93316">
        <w:rPr>
          <w:rFonts w:ascii="Arial" w:hAnsi="Arial" w:cs="Arial"/>
          <w:sz w:val="22"/>
          <w:szCs w:val="22"/>
        </w:rPr>
        <w:t>;</w:t>
      </w:r>
    </w:p>
    <w:p w14:paraId="28BDD8B0" w14:textId="77777777" w:rsidR="00350BEA" w:rsidRPr="00D93316" w:rsidRDefault="00350BEA" w:rsidP="007E2357">
      <w:pPr>
        <w:pStyle w:val="Akapitzlist"/>
        <w:numPr>
          <w:ilvl w:val="0"/>
          <w:numId w:val="3"/>
        </w:numPr>
        <w:spacing w:after="120" w:line="360" w:lineRule="auto"/>
        <w:ind w:left="1104"/>
        <w:jc w:val="both"/>
        <w:rPr>
          <w:rFonts w:ascii="Arial" w:hAnsi="Arial" w:cs="Arial"/>
          <w:sz w:val="22"/>
          <w:szCs w:val="22"/>
        </w:rPr>
      </w:pPr>
      <w:r w:rsidRPr="00D93316">
        <w:rPr>
          <w:rFonts w:ascii="Arial" w:hAnsi="Arial" w:cs="Arial"/>
          <w:sz w:val="22"/>
          <w:szCs w:val="22"/>
        </w:rPr>
        <w:t>prowadzeniu odrębnej ewidencji księgowej dla zadań realizowanych w ramach umowy w przypadku wyłonienia na realizatora zadania</w:t>
      </w:r>
      <w:r w:rsidR="00FC078E">
        <w:rPr>
          <w:rFonts w:ascii="Arial" w:hAnsi="Arial" w:cs="Arial"/>
          <w:sz w:val="22"/>
          <w:szCs w:val="22"/>
        </w:rPr>
        <w:t>;</w:t>
      </w:r>
    </w:p>
    <w:p w14:paraId="162EB035" w14:textId="77777777" w:rsidR="00F36BEB" w:rsidRPr="00D93316" w:rsidRDefault="00991C16" w:rsidP="007E2357">
      <w:pPr>
        <w:pStyle w:val="Akapitzlist"/>
        <w:numPr>
          <w:ilvl w:val="0"/>
          <w:numId w:val="3"/>
        </w:numPr>
        <w:spacing w:after="120" w:line="360" w:lineRule="auto"/>
        <w:ind w:left="1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87B0A" w:rsidRPr="00D93316">
        <w:rPr>
          <w:rFonts w:ascii="Arial" w:hAnsi="Arial" w:cs="Arial"/>
          <w:sz w:val="22"/>
          <w:szCs w:val="22"/>
        </w:rPr>
        <w:t>rowadzeniu</w:t>
      </w:r>
      <w:r w:rsidR="008670F0" w:rsidRPr="00D93316">
        <w:rPr>
          <w:rFonts w:ascii="Arial" w:hAnsi="Arial" w:cs="Arial"/>
          <w:sz w:val="22"/>
          <w:szCs w:val="22"/>
        </w:rPr>
        <w:t xml:space="preserve"> odrębnego monitorowania świadczeń wykonanych na sprzęcie </w:t>
      </w:r>
      <w:r w:rsidR="00F849F0">
        <w:rPr>
          <w:rFonts w:ascii="Arial" w:hAnsi="Arial" w:cs="Arial"/>
          <w:sz w:val="22"/>
          <w:szCs w:val="22"/>
        </w:rPr>
        <w:br/>
      </w:r>
      <w:r w:rsidR="008670F0" w:rsidRPr="00D93316">
        <w:rPr>
          <w:rFonts w:ascii="Arial" w:hAnsi="Arial" w:cs="Arial"/>
          <w:sz w:val="22"/>
          <w:szCs w:val="22"/>
        </w:rPr>
        <w:t>w formie</w:t>
      </w:r>
      <w:r w:rsidR="00587B0A" w:rsidRPr="00D93316">
        <w:rPr>
          <w:rFonts w:ascii="Arial" w:hAnsi="Arial" w:cs="Arial"/>
          <w:sz w:val="22"/>
          <w:szCs w:val="22"/>
        </w:rPr>
        <w:t xml:space="preserve"> liczby świadczeń udzielonych na danym sprzęcie oraz liczby pacjentów, którym udzielono świadczeń na danym sprzęcie</w:t>
      </w:r>
      <w:r w:rsidR="00FC078E">
        <w:rPr>
          <w:rFonts w:ascii="Arial" w:hAnsi="Arial" w:cs="Arial"/>
          <w:sz w:val="22"/>
          <w:szCs w:val="22"/>
        </w:rPr>
        <w:t>;</w:t>
      </w:r>
    </w:p>
    <w:p w14:paraId="182A93AF" w14:textId="77777777" w:rsidR="0000376F" w:rsidRDefault="0000376F" w:rsidP="00F7218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06D59">
        <w:rPr>
          <w:rFonts w:ascii="Arial" w:hAnsi="Arial" w:cs="Arial"/>
          <w:sz w:val="22"/>
          <w:szCs w:val="22"/>
        </w:rPr>
        <w:t xml:space="preserve">dokonaniu zakupu sprzętu w trybie ustawy z dnia 29 stycznia 2004 r. – Prawo zamówień publicznych </w:t>
      </w:r>
      <w:r w:rsidR="00F72183" w:rsidRPr="00F72183">
        <w:rPr>
          <w:rFonts w:ascii="Arial" w:hAnsi="Arial" w:cs="Arial"/>
          <w:sz w:val="22"/>
          <w:szCs w:val="22"/>
        </w:rPr>
        <w:t>(Dz.U. z 2017 r. poz. 1579, z późn. zm.)</w:t>
      </w:r>
      <w:r w:rsidR="00F72183">
        <w:rPr>
          <w:rFonts w:ascii="Arial" w:hAnsi="Arial" w:cs="Arial"/>
          <w:sz w:val="22"/>
          <w:szCs w:val="22"/>
        </w:rPr>
        <w:t xml:space="preserve"> </w:t>
      </w:r>
      <w:r w:rsidR="00206D59" w:rsidRPr="00473099">
        <w:rPr>
          <w:rFonts w:ascii="Arial" w:hAnsi="Arial" w:cs="Arial"/>
          <w:sz w:val="22"/>
          <w:szCs w:val="22"/>
        </w:rPr>
        <w:t xml:space="preserve">lub w trybie zapytania ofertowego </w:t>
      </w:r>
      <w:r w:rsidRPr="00206D59">
        <w:rPr>
          <w:rFonts w:ascii="Arial" w:hAnsi="Arial" w:cs="Arial"/>
          <w:sz w:val="22"/>
          <w:szCs w:val="22"/>
        </w:rPr>
        <w:t>i niewliczaniu kosztów zorganizowania zakupu do kosztów zakupu sprzętu</w:t>
      </w:r>
      <w:r w:rsidR="00FC078E" w:rsidRPr="00206D59">
        <w:rPr>
          <w:rFonts w:ascii="Arial" w:hAnsi="Arial" w:cs="Arial"/>
          <w:sz w:val="22"/>
          <w:szCs w:val="22"/>
        </w:rPr>
        <w:t>;</w:t>
      </w:r>
    </w:p>
    <w:p w14:paraId="34705D6B" w14:textId="49D97D73" w:rsidR="009917A8" w:rsidRPr="00206D59" w:rsidRDefault="009917A8" w:rsidP="007E2357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917A8">
        <w:rPr>
          <w:rFonts w:ascii="Arial" w:hAnsi="Arial" w:cs="Arial"/>
          <w:sz w:val="22"/>
          <w:szCs w:val="22"/>
        </w:rPr>
        <w:t xml:space="preserve">dokonaniu zakupu aparatury i sprzętu w trybie ustawy z dnia 29 stycznia 2004 r. – Prawo zamówień publicznych (Dz.U. z 2017 r. poz. 1579, z późn. zm.), za pośrednictwem Zakładu Zamówień Publicznych przy Ministrze Zdrowia, po powzięciu informacji o wyborze </w:t>
      </w:r>
      <w:r w:rsidR="008C426B">
        <w:rPr>
          <w:rFonts w:ascii="Arial" w:hAnsi="Arial" w:cs="Arial"/>
          <w:sz w:val="22"/>
          <w:szCs w:val="22"/>
        </w:rPr>
        <w:t xml:space="preserve">przez Ministra Zdrowia </w:t>
      </w:r>
      <w:r w:rsidRPr="009917A8">
        <w:rPr>
          <w:rFonts w:ascii="Arial" w:hAnsi="Arial" w:cs="Arial"/>
          <w:sz w:val="22"/>
          <w:szCs w:val="22"/>
        </w:rPr>
        <w:t>powyższego sposobu zakupu sprzętu</w:t>
      </w:r>
      <w:r w:rsidR="008C426B">
        <w:rPr>
          <w:rFonts w:ascii="Arial" w:hAnsi="Arial" w:cs="Arial"/>
          <w:sz w:val="22"/>
          <w:szCs w:val="22"/>
        </w:rPr>
        <w:t>;</w:t>
      </w:r>
    </w:p>
    <w:p w14:paraId="55BC983A" w14:textId="444B3D10" w:rsidR="00A5241F" w:rsidRPr="00D93316" w:rsidRDefault="00A5241F" w:rsidP="005273E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zobowiązaniu oferenta do bieżącego zapoznawania</w:t>
      </w:r>
      <w:r w:rsidRPr="007864C5">
        <w:rPr>
          <w:rFonts w:ascii="Arial" w:hAnsi="Arial" w:cs="Arial"/>
          <w:sz w:val="22"/>
          <w:szCs w:val="22"/>
        </w:rPr>
        <w:t xml:space="preserve"> się z informacjami na temat </w:t>
      </w:r>
      <w:r>
        <w:rPr>
          <w:rFonts w:ascii="Arial" w:hAnsi="Arial" w:cs="Arial"/>
          <w:sz w:val="22"/>
          <w:szCs w:val="22"/>
        </w:rPr>
        <w:t>postępowania konkursowego</w:t>
      </w:r>
      <w:r w:rsidRPr="007864C5">
        <w:rPr>
          <w:rFonts w:ascii="Arial" w:hAnsi="Arial" w:cs="Arial"/>
          <w:sz w:val="22"/>
          <w:szCs w:val="22"/>
        </w:rPr>
        <w:t>, zamieszczanymi na stronie in</w:t>
      </w:r>
      <w:r w:rsidR="00AC67EB">
        <w:rPr>
          <w:rFonts w:ascii="Arial" w:hAnsi="Arial" w:cs="Arial"/>
          <w:sz w:val="22"/>
          <w:szCs w:val="22"/>
        </w:rPr>
        <w:t>ternetowej Ministerstwa Zdrowia (</w:t>
      </w:r>
      <w:hyperlink r:id="rId8" w:history="1">
        <w:r w:rsidR="005273E5" w:rsidRPr="00E405A2">
          <w:rPr>
            <w:rStyle w:val="Hipercze"/>
            <w:rFonts w:ascii="Arial" w:hAnsi="Arial" w:cs="Arial"/>
            <w:sz w:val="22"/>
            <w:szCs w:val="22"/>
          </w:rPr>
          <w:t>https://www.gov.pl/zdrowie/programy-i-projekty</w:t>
        </w:r>
      </w:hyperlink>
      <w:r w:rsidR="005273E5">
        <w:rPr>
          <w:rFonts w:ascii="Arial" w:hAnsi="Arial" w:cs="Arial"/>
          <w:sz w:val="22"/>
          <w:szCs w:val="22"/>
        </w:rPr>
        <w:t>)</w:t>
      </w:r>
      <w:r w:rsidR="006C482D">
        <w:rPr>
          <w:rFonts w:ascii="Arial" w:hAnsi="Arial" w:cs="Arial"/>
          <w:sz w:val="22"/>
          <w:szCs w:val="22"/>
        </w:rPr>
        <w:t>,</w:t>
      </w:r>
      <w:r w:rsidR="006C482D" w:rsidRPr="006C482D">
        <w:t xml:space="preserve"> </w:t>
      </w:r>
      <w:r w:rsidR="006C482D" w:rsidRPr="006C482D">
        <w:rPr>
          <w:rFonts w:ascii="Arial" w:hAnsi="Arial" w:cs="Arial"/>
          <w:sz w:val="22"/>
          <w:szCs w:val="22"/>
        </w:rPr>
        <w:t>co najmniej do dnia publikacji ogłoszenia o wyborze realizatora/ realizatorów zadania</w:t>
      </w:r>
      <w:r>
        <w:rPr>
          <w:rFonts w:ascii="Arial" w:hAnsi="Arial" w:cs="Arial"/>
          <w:sz w:val="22"/>
          <w:szCs w:val="22"/>
        </w:rPr>
        <w:t>.</w:t>
      </w:r>
    </w:p>
    <w:p w14:paraId="3F28D86A" w14:textId="262AC980" w:rsidR="002E3861" w:rsidRPr="00D46865" w:rsidRDefault="00DF4B19" w:rsidP="00F56902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Pełnomocnictwo do złożenia oferty i podpisywania d</w:t>
      </w:r>
      <w:r w:rsidR="004D180A">
        <w:rPr>
          <w:rFonts w:ascii="Arial" w:hAnsi="Arial" w:cs="Arial"/>
          <w:sz w:val="22"/>
          <w:szCs w:val="22"/>
        </w:rPr>
        <w:t>okumentów w imieniu Oferenta, w </w:t>
      </w:r>
      <w:r w:rsidRPr="00D46865">
        <w:rPr>
          <w:rFonts w:ascii="Arial" w:hAnsi="Arial" w:cs="Arial"/>
          <w:sz w:val="22"/>
          <w:szCs w:val="22"/>
        </w:rPr>
        <w:t xml:space="preserve">tym do podpisywania oświadczeń i załączników, o ile nie wynika ono z innych dokumentów załączonych przez Oferenta, złożone na formularzu określonym </w:t>
      </w:r>
      <w:r w:rsidR="00AD2794">
        <w:rPr>
          <w:rFonts w:ascii="Arial" w:hAnsi="Arial" w:cs="Arial"/>
          <w:sz w:val="22"/>
          <w:szCs w:val="22"/>
        </w:rPr>
        <w:br/>
      </w:r>
      <w:r w:rsidRPr="00F56902">
        <w:rPr>
          <w:rFonts w:ascii="Arial" w:hAnsi="Arial" w:cs="Arial"/>
          <w:b/>
          <w:sz w:val="22"/>
          <w:szCs w:val="22"/>
        </w:rPr>
        <w:t xml:space="preserve">w </w:t>
      </w:r>
      <w:r w:rsidRPr="00D26104">
        <w:rPr>
          <w:rFonts w:ascii="Arial" w:hAnsi="Arial" w:cs="Arial"/>
          <w:b/>
          <w:sz w:val="22"/>
          <w:szCs w:val="22"/>
        </w:rPr>
        <w:t>załączniku nr</w:t>
      </w:r>
      <w:r w:rsidR="006C3194" w:rsidRPr="00F56902">
        <w:rPr>
          <w:rFonts w:ascii="Arial" w:hAnsi="Arial" w:cs="Arial"/>
          <w:b/>
          <w:sz w:val="22"/>
          <w:szCs w:val="22"/>
        </w:rPr>
        <w:t xml:space="preserve"> </w:t>
      </w:r>
      <w:r w:rsidR="001E0EFE">
        <w:rPr>
          <w:rFonts w:ascii="Arial" w:hAnsi="Arial" w:cs="Arial"/>
          <w:b/>
          <w:sz w:val="22"/>
          <w:szCs w:val="22"/>
        </w:rPr>
        <w:t>8</w:t>
      </w:r>
      <w:r w:rsidR="006C3194" w:rsidRPr="00F56902">
        <w:rPr>
          <w:rFonts w:ascii="Arial" w:hAnsi="Arial" w:cs="Arial"/>
          <w:sz w:val="22"/>
          <w:szCs w:val="22"/>
        </w:rPr>
        <w:t xml:space="preserve"> </w:t>
      </w:r>
      <w:r w:rsidRPr="00D46865">
        <w:rPr>
          <w:rFonts w:ascii="Arial" w:hAnsi="Arial" w:cs="Arial"/>
          <w:sz w:val="22"/>
          <w:szCs w:val="22"/>
        </w:rPr>
        <w:t>(jeżeli dotyczy)</w:t>
      </w:r>
      <w:r w:rsidR="007C6A4A" w:rsidRPr="00D46865">
        <w:rPr>
          <w:rFonts w:ascii="Arial" w:hAnsi="Arial" w:cs="Arial"/>
          <w:sz w:val="22"/>
          <w:szCs w:val="22"/>
        </w:rPr>
        <w:t>.</w:t>
      </w:r>
    </w:p>
    <w:p w14:paraId="1D033134" w14:textId="3640D575" w:rsidR="00D26104" w:rsidRDefault="00EA0D3D" w:rsidP="00F56902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26104">
        <w:rPr>
          <w:rFonts w:ascii="Arial" w:hAnsi="Arial" w:cs="Arial"/>
          <w:sz w:val="22"/>
          <w:szCs w:val="22"/>
        </w:rPr>
        <w:t xml:space="preserve">Oświadczenie o tym, które dokumenty (informacje) zawarte w ofercie stanowią tajemnicę przedsiębiorcy w rozumieniu art. 5 ustawy z dnia 6 września 2001 r. </w:t>
      </w:r>
      <w:r w:rsidR="00AD2794" w:rsidRPr="00D26104">
        <w:rPr>
          <w:rFonts w:ascii="Arial" w:hAnsi="Arial" w:cs="Arial"/>
          <w:sz w:val="22"/>
          <w:szCs w:val="22"/>
        </w:rPr>
        <w:br/>
      </w:r>
      <w:r w:rsidRPr="00D26104">
        <w:rPr>
          <w:rFonts w:ascii="Arial" w:hAnsi="Arial" w:cs="Arial"/>
          <w:sz w:val="22"/>
          <w:szCs w:val="22"/>
        </w:rPr>
        <w:t xml:space="preserve">o dostępie do informacji publicznej (Dz. U. z 2016 r. poz. 1764, z późn. zm.) i podlegają wyłączeniu od udostępniania innym podmiotom, zgodnie z </w:t>
      </w:r>
      <w:r w:rsidRPr="00D26104">
        <w:rPr>
          <w:rFonts w:ascii="Arial" w:hAnsi="Arial" w:cs="Arial"/>
          <w:b/>
          <w:sz w:val="22"/>
          <w:szCs w:val="22"/>
        </w:rPr>
        <w:t xml:space="preserve">załącznikiem nr </w:t>
      </w:r>
      <w:r w:rsidR="001E0EFE">
        <w:rPr>
          <w:rFonts w:ascii="Arial" w:hAnsi="Arial" w:cs="Arial"/>
          <w:b/>
          <w:sz w:val="22"/>
          <w:szCs w:val="22"/>
        </w:rPr>
        <w:t>9</w:t>
      </w:r>
      <w:r w:rsidR="00D26104">
        <w:rPr>
          <w:rFonts w:ascii="Arial" w:hAnsi="Arial" w:cs="Arial"/>
          <w:sz w:val="22"/>
          <w:szCs w:val="22"/>
        </w:rPr>
        <w:t>.</w:t>
      </w:r>
    </w:p>
    <w:p w14:paraId="2EF8A0D3" w14:textId="5995901B" w:rsidR="00EA600C" w:rsidRPr="001C4A79" w:rsidRDefault="006C3194" w:rsidP="00F56902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0625B">
        <w:rPr>
          <w:rFonts w:ascii="Arial" w:hAnsi="Arial" w:cs="Arial"/>
          <w:sz w:val="22"/>
          <w:szCs w:val="22"/>
        </w:rPr>
        <w:lastRenderedPageBreak/>
        <w:t xml:space="preserve">Oświadczenie o opłacaniu składki na ubezpieczenie od odpowiedzialności cywilnej na wzorze określonym </w:t>
      </w:r>
      <w:r w:rsidRPr="001C4A79">
        <w:rPr>
          <w:rFonts w:ascii="Arial" w:hAnsi="Arial" w:cs="Arial"/>
          <w:b/>
          <w:sz w:val="22"/>
          <w:szCs w:val="22"/>
        </w:rPr>
        <w:t>w załączniku nr</w:t>
      </w:r>
      <w:r w:rsidR="00480D21" w:rsidRPr="001C4A79">
        <w:rPr>
          <w:rFonts w:ascii="Arial" w:hAnsi="Arial" w:cs="Arial"/>
          <w:b/>
          <w:sz w:val="22"/>
          <w:szCs w:val="22"/>
        </w:rPr>
        <w:t xml:space="preserve"> 1</w:t>
      </w:r>
      <w:r w:rsidR="001E0EFE">
        <w:rPr>
          <w:rFonts w:ascii="Arial" w:hAnsi="Arial" w:cs="Arial"/>
          <w:b/>
          <w:sz w:val="22"/>
          <w:szCs w:val="22"/>
        </w:rPr>
        <w:t>0</w:t>
      </w:r>
      <w:r w:rsidRPr="0060625B">
        <w:rPr>
          <w:rFonts w:ascii="Arial" w:hAnsi="Arial" w:cs="Arial"/>
          <w:sz w:val="22"/>
          <w:szCs w:val="22"/>
        </w:rPr>
        <w:t xml:space="preserve"> (jeżeli dotyczy)</w:t>
      </w:r>
      <w:r w:rsidR="00EC629B" w:rsidRPr="0060625B">
        <w:rPr>
          <w:rFonts w:ascii="Arial" w:hAnsi="Arial" w:cs="Arial"/>
          <w:sz w:val="22"/>
          <w:szCs w:val="22"/>
        </w:rPr>
        <w:t>.</w:t>
      </w:r>
    </w:p>
    <w:p w14:paraId="133E84DD" w14:textId="66E33196" w:rsidR="009917A8" w:rsidRPr="00F56902" w:rsidRDefault="009917A8" w:rsidP="00F56902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56902">
        <w:rPr>
          <w:rFonts w:ascii="Arial" w:hAnsi="Arial" w:cs="Arial"/>
          <w:sz w:val="22"/>
          <w:szCs w:val="22"/>
        </w:rPr>
        <w:t xml:space="preserve">Pełnomocnictwo dla Ministra Zdrowia do przygotowania i przeprowadzenia postępowania o udzielanie zamówienia publicznego na zakup </w:t>
      </w:r>
      <w:r w:rsidR="00DC4AD6">
        <w:rPr>
          <w:rFonts w:ascii="Arial" w:hAnsi="Arial" w:cs="Arial"/>
          <w:sz w:val="22"/>
          <w:szCs w:val="22"/>
        </w:rPr>
        <w:t xml:space="preserve">angiografu </w:t>
      </w:r>
      <w:r w:rsidR="00294009">
        <w:rPr>
          <w:rFonts w:ascii="Arial" w:hAnsi="Arial" w:cs="Arial"/>
          <w:sz w:val="22"/>
          <w:szCs w:val="22"/>
        </w:rPr>
        <w:t>d</w:t>
      </w:r>
      <w:r w:rsidR="003611E2" w:rsidRPr="003611E2">
        <w:rPr>
          <w:rFonts w:ascii="Arial" w:hAnsi="Arial" w:cs="Arial"/>
          <w:sz w:val="22"/>
          <w:szCs w:val="22"/>
        </w:rPr>
        <w:t xml:space="preserve">la </w:t>
      </w:r>
      <w:r w:rsidR="001E0EFE">
        <w:rPr>
          <w:rFonts w:ascii="Arial" w:hAnsi="Arial" w:cs="Arial"/>
          <w:sz w:val="22"/>
          <w:szCs w:val="22"/>
        </w:rPr>
        <w:t xml:space="preserve">oddziału/ </w:t>
      </w:r>
      <w:r w:rsidR="003611E2" w:rsidRPr="003611E2">
        <w:rPr>
          <w:rFonts w:ascii="Arial" w:hAnsi="Arial" w:cs="Arial"/>
          <w:sz w:val="22"/>
          <w:szCs w:val="22"/>
        </w:rPr>
        <w:t xml:space="preserve">oddziałów </w:t>
      </w:r>
      <w:r w:rsidR="001E0EFE">
        <w:rPr>
          <w:rFonts w:ascii="Arial" w:hAnsi="Arial" w:cs="Arial"/>
          <w:sz w:val="22"/>
          <w:szCs w:val="22"/>
        </w:rPr>
        <w:t>udarowych</w:t>
      </w:r>
      <w:r w:rsidR="003611E2" w:rsidRPr="003611E2" w:rsidDel="007D5EBA">
        <w:rPr>
          <w:rFonts w:ascii="Arial" w:hAnsi="Arial" w:cs="Arial"/>
          <w:sz w:val="22"/>
          <w:szCs w:val="22"/>
        </w:rPr>
        <w:t xml:space="preserve"> </w:t>
      </w:r>
      <w:r w:rsidRPr="00F56902">
        <w:rPr>
          <w:rFonts w:ascii="Arial" w:hAnsi="Arial" w:cs="Arial"/>
          <w:sz w:val="22"/>
          <w:szCs w:val="22"/>
        </w:rPr>
        <w:t xml:space="preserve">poprzez Zakład Zamówień Publicznych przy Ministrze Zdrowia, złożone na formularzu określonym </w:t>
      </w:r>
      <w:r w:rsidR="00F805AD" w:rsidRPr="00F56902">
        <w:rPr>
          <w:rFonts w:ascii="Arial" w:hAnsi="Arial" w:cs="Arial"/>
          <w:b/>
          <w:sz w:val="22"/>
          <w:szCs w:val="22"/>
        </w:rPr>
        <w:t>w załączniku</w:t>
      </w:r>
      <w:r w:rsidR="001E0EFE">
        <w:rPr>
          <w:rFonts w:ascii="Arial" w:hAnsi="Arial" w:cs="Arial"/>
          <w:b/>
          <w:sz w:val="22"/>
          <w:szCs w:val="22"/>
        </w:rPr>
        <w:t xml:space="preserve"> nr 11</w:t>
      </w:r>
      <w:r w:rsidR="00BC0640" w:rsidRPr="00F56902">
        <w:rPr>
          <w:rFonts w:ascii="Arial" w:hAnsi="Arial" w:cs="Arial"/>
          <w:b/>
          <w:sz w:val="22"/>
          <w:szCs w:val="22"/>
        </w:rPr>
        <w:t>.</w:t>
      </w:r>
    </w:p>
    <w:p w14:paraId="607BCD54" w14:textId="534A4F59" w:rsidR="009917A8" w:rsidRPr="00F56902" w:rsidRDefault="009917A8" w:rsidP="00F56902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917A8">
        <w:rPr>
          <w:rFonts w:ascii="Arial" w:hAnsi="Arial" w:cs="Arial"/>
          <w:sz w:val="22"/>
          <w:szCs w:val="22"/>
        </w:rPr>
        <w:t xml:space="preserve">Poprawnie wypełniona Karta oceny na wzorze określonym </w:t>
      </w:r>
      <w:r w:rsidR="00BC0640" w:rsidRPr="00D26104">
        <w:rPr>
          <w:rFonts w:ascii="Arial" w:hAnsi="Arial" w:cs="Arial"/>
          <w:b/>
          <w:sz w:val="22"/>
          <w:szCs w:val="22"/>
        </w:rPr>
        <w:t>w załączniku nr 1</w:t>
      </w:r>
      <w:r w:rsidR="001E0EFE">
        <w:rPr>
          <w:rFonts w:ascii="Arial" w:hAnsi="Arial" w:cs="Arial"/>
          <w:b/>
          <w:sz w:val="22"/>
          <w:szCs w:val="22"/>
        </w:rPr>
        <w:t>3</w:t>
      </w:r>
      <w:r w:rsidRPr="009917A8">
        <w:rPr>
          <w:rFonts w:ascii="Arial" w:hAnsi="Arial" w:cs="Arial"/>
          <w:sz w:val="22"/>
          <w:szCs w:val="22"/>
        </w:rPr>
        <w:t xml:space="preserve"> zgodnie z pkt. X</w:t>
      </w:r>
      <w:r w:rsidR="007E2357">
        <w:rPr>
          <w:rFonts w:ascii="Arial" w:hAnsi="Arial" w:cs="Arial"/>
          <w:sz w:val="22"/>
          <w:szCs w:val="22"/>
        </w:rPr>
        <w:t>I</w:t>
      </w:r>
      <w:r w:rsidRPr="009917A8">
        <w:rPr>
          <w:rFonts w:ascii="Arial" w:hAnsi="Arial" w:cs="Arial"/>
          <w:sz w:val="22"/>
          <w:szCs w:val="22"/>
        </w:rPr>
        <w:t xml:space="preserve">. </w:t>
      </w:r>
      <w:r w:rsidRPr="00F56902">
        <w:rPr>
          <w:rFonts w:ascii="Arial" w:hAnsi="Arial" w:cs="Arial"/>
          <w:sz w:val="22"/>
          <w:szCs w:val="22"/>
        </w:rPr>
        <w:t>Instrukcja wypełnienia KARTY OCENY.</w:t>
      </w:r>
    </w:p>
    <w:p w14:paraId="0880EE74" w14:textId="77777777" w:rsidR="008D076F" w:rsidRPr="00D46865" w:rsidRDefault="00283BAA" w:rsidP="007E235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Sposób oceny ofert</w:t>
      </w:r>
    </w:p>
    <w:p w14:paraId="554890EF" w14:textId="208BEEFE" w:rsidR="000078DA" w:rsidRDefault="000078DA" w:rsidP="007E2357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W pierwszej kolejności oceniane jest spełnienie </w:t>
      </w:r>
      <w:r w:rsidR="00A517BE" w:rsidRPr="00973399">
        <w:rPr>
          <w:rFonts w:ascii="Arial" w:hAnsi="Arial" w:cs="Arial"/>
          <w:sz w:val="22"/>
          <w:szCs w:val="22"/>
        </w:rPr>
        <w:t>wym</w:t>
      </w:r>
      <w:r w:rsidR="00A517BE">
        <w:rPr>
          <w:rFonts w:ascii="Arial" w:hAnsi="Arial" w:cs="Arial"/>
          <w:sz w:val="22"/>
          <w:szCs w:val="22"/>
        </w:rPr>
        <w:t>agań</w:t>
      </w:r>
      <w:r w:rsidR="00A517BE" w:rsidRPr="00973399">
        <w:rPr>
          <w:rFonts w:ascii="Arial" w:hAnsi="Arial" w:cs="Arial"/>
          <w:sz w:val="22"/>
          <w:szCs w:val="22"/>
        </w:rPr>
        <w:t xml:space="preserve"> </w:t>
      </w:r>
      <w:r w:rsidR="00FE7BE4" w:rsidRPr="00A517BE">
        <w:rPr>
          <w:rFonts w:ascii="Arial" w:hAnsi="Arial" w:cs="Arial"/>
          <w:sz w:val="22"/>
          <w:szCs w:val="22"/>
        </w:rPr>
        <w:t>określonych</w:t>
      </w:r>
      <w:r w:rsidR="00FE7BE4">
        <w:rPr>
          <w:rFonts w:ascii="Arial" w:hAnsi="Arial" w:cs="Arial"/>
          <w:sz w:val="22"/>
          <w:szCs w:val="22"/>
        </w:rPr>
        <w:t xml:space="preserve"> cz. V Ograniczenia podmiotowe</w:t>
      </w:r>
      <w:r w:rsidR="00FE7BE4" w:rsidRPr="00D46865">
        <w:rPr>
          <w:rFonts w:ascii="Arial" w:hAnsi="Arial" w:cs="Arial"/>
          <w:sz w:val="22"/>
          <w:szCs w:val="22"/>
        </w:rPr>
        <w:t xml:space="preserve"> </w:t>
      </w:r>
      <w:r w:rsidR="00587B0A" w:rsidRPr="00D46865">
        <w:rPr>
          <w:rFonts w:ascii="Arial" w:hAnsi="Arial" w:cs="Arial"/>
          <w:sz w:val="22"/>
          <w:szCs w:val="22"/>
        </w:rPr>
        <w:t>i</w:t>
      </w:r>
      <w:r w:rsidRPr="00D46865">
        <w:rPr>
          <w:rFonts w:ascii="Arial" w:hAnsi="Arial" w:cs="Arial"/>
          <w:sz w:val="22"/>
          <w:szCs w:val="22"/>
        </w:rPr>
        <w:t xml:space="preserve"> </w:t>
      </w:r>
      <w:r w:rsidR="004018E6">
        <w:rPr>
          <w:rFonts w:ascii="Arial" w:hAnsi="Arial" w:cs="Arial"/>
          <w:sz w:val="22"/>
          <w:szCs w:val="22"/>
        </w:rPr>
        <w:t xml:space="preserve">cz. VII Lista </w:t>
      </w:r>
      <w:r w:rsidR="00A517BE">
        <w:rPr>
          <w:rFonts w:ascii="Arial" w:hAnsi="Arial" w:cs="Arial"/>
          <w:sz w:val="22"/>
          <w:szCs w:val="22"/>
        </w:rPr>
        <w:t xml:space="preserve">wymagań </w:t>
      </w:r>
      <w:r w:rsidRPr="00D46865">
        <w:rPr>
          <w:rFonts w:ascii="Arial" w:hAnsi="Arial" w:cs="Arial"/>
          <w:sz w:val="22"/>
          <w:szCs w:val="22"/>
        </w:rPr>
        <w:t>formalnych</w:t>
      </w:r>
      <w:r w:rsidR="007864C5">
        <w:rPr>
          <w:rFonts w:ascii="Arial" w:hAnsi="Arial" w:cs="Arial"/>
          <w:sz w:val="22"/>
          <w:szCs w:val="22"/>
        </w:rPr>
        <w:t xml:space="preserve"> oraz prawidłowość wypełnienia załączników</w:t>
      </w:r>
      <w:r w:rsidR="006E7332">
        <w:rPr>
          <w:rFonts w:ascii="Arial" w:hAnsi="Arial" w:cs="Arial"/>
          <w:sz w:val="22"/>
          <w:szCs w:val="22"/>
        </w:rPr>
        <w:t xml:space="preserve"> (w szczególności sprawdzane jest</w:t>
      </w:r>
      <w:r w:rsidR="00212033">
        <w:rPr>
          <w:rFonts w:ascii="Arial" w:hAnsi="Arial" w:cs="Arial"/>
          <w:sz w:val="22"/>
          <w:szCs w:val="22"/>
        </w:rPr>
        <w:t>:</w:t>
      </w:r>
      <w:r w:rsidR="006E7332">
        <w:rPr>
          <w:rFonts w:ascii="Arial" w:hAnsi="Arial" w:cs="Arial"/>
          <w:sz w:val="22"/>
          <w:szCs w:val="22"/>
        </w:rPr>
        <w:t xml:space="preserve"> uzupełnienie załącznika </w:t>
      </w:r>
      <w:r w:rsidR="00D6773B">
        <w:rPr>
          <w:rFonts w:ascii="Arial" w:hAnsi="Arial" w:cs="Arial"/>
          <w:sz w:val="22"/>
          <w:szCs w:val="22"/>
        </w:rPr>
        <w:br/>
      </w:r>
      <w:r w:rsidR="006E7332" w:rsidRPr="00E80286">
        <w:rPr>
          <w:rFonts w:ascii="Arial" w:hAnsi="Arial" w:cs="Arial"/>
          <w:sz w:val="22"/>
          <w:szCs w:val="22"/>
        </w:rPr>
        <w:t>o pieczęć nagłówkową, pieczęci imienne i podpisy</w:t>
      </w:r>
      <w:r w:rsidR="006E7332">
        <w:rPr>
          <w:rFonts w:ascii="Arial" w:hAnsi="Arial" w:cs="Arial"/>
          <w:sz w:val="22"/>
          <w:szCs w:val="22"/>
        </w:rPr>
        <w:t xml:space="preserve"> osób odpowiedzialnych za sprawy finansowe i osób upoważnionych do reprezentacji oferenta, wypełnienie </w:t>
      </w:r>
      <w:r w:rsidR="006E7332" w:rsidRPr="00212033">
        <w:rPr>
          <w:rFonts w:ascii="Arial" w:hAnsi="Arial" w:cs="Arial"/>
          <w:b/>
          <w:sz w:val="22"/>
          <w:szCs w:val="22"/>
        </w:rPr>
        <w:t>wszystkich</w:t>
      </w:r>
      <w:r w:rsidR="006E7332">
        <w:rPr>
          <w:rFonts w:ascii="Arial" w:hAnsi="Arial" w:cs="Arial"/>
          <w:sz w:val="22"/>
          <w:szCs w:val="22"/>
        </w:rPr>
        <w:t xml:space="preserve"> pól w tabelach, </w:t>
      </w:r>
      <w:r w:rsidR="00212033">
        <w:rPr>
          <w:rFonts w:ascii="Arial" w:hAnsi="Arial" w:cs="Arial"/>
          <w:sz w:val="22"/>
          <w:szCs w:val="22"/>
        </w:rPr>
        <w:t xml:space="preserve">zgodności osób upoważnionych do reprezentacji oferenta z </w:t>
      </w:r>
      <w:r w:rsidR="006E7332">
        <w:rPr>
          <w:rFonts w:ascii="Arial" w:hAnsi="Arial" w:cs="Arial"/>
          <w:sz w:val="22"/>
          <w:szCs w:val="22"/>
        </w:rPr>
        <w:t>KRS, zasto</w:t>
      </w:r>
      <w:r w:rsidR="00212033">
        <w:rPr>
          <w:rFonts w:ascii="Arial" w:hAnsi="Arial" w:cs="Arial"/>
          <w:sz w:val="22"/>
          <w:szCs w:val="22"/>
        </w:rPr>
        <w:t>sowanie się oferenta do poleceń oznaczonych „*” np. „niewłaściwe skreślić”, zgodność złożonego załącznika ze wzorem z ogłoszenia, poprawność wyliczeń itp.)</w:t>
      </w:r>
      <w:r w:rsidRPr="00D46865">
        <w:rPr>
          <w:rFonts w:ascii="Arial" w:hAnsi="Arial" w:cs="Arial"/>
          <w:sz w:val="22"/>
          <w:szCs w:val="22"/>
        </w:rPr>
        <w:t>.</w:t>
      </w:r>
    </w:p>
    <w:p w14:paraId="5BED14E3" w14:textId="24EB159F" w:rsidR="007864C5" w:rsidRPr="00D93316" w:rsidRDefault="007864C5" w:rsidP="005273E5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 w:rsidR="008B5218">
        <w:rPr>
          <w:rFonts w:ascii="Arial" w:hAnsi="Arial" w:cs="Arial"/>
          <w:sz w:val="22"/>
          <w:szCs w:val="22"/>
        </w:rPr>
        <w:t xml:space="preserve">niespełniania wymagań formalnych, </w:t>
      </w:r>
      <w:r>
        <w:rPr>
          <w:rFonts w:ascii="Arial" w:hAnsi="Arial" w:cs="Arial"/>
          <w:sz w:val="22"/>
          <w:szCs w:val="22"/>
        </w:rPr>
        <w:t xml:space="preserve">oferent </w:t>
      </w:r>
      <w:r w:rsidR="005F6405">
        <w:rPr>
          <w:rFonts w:ascii="Arial" w:hAnsi="Arial" w:cs="Arial"/>
          <w:sz w:val="22"/>
          <w:szCs w:val="22"/>
        </w:rPr>
        <w:t>może uzupełnić</w:t>
      </w:r>
      <w:r w:rsidR="00165CA6">
        <w:rPr>
          <w:rFonts w:ascii="Arial" w:hAnsi="Arial" w:cs="Arial"/>
          <w:sz w:val="22"/>
          <w:szCs w:val="22"/>
        </w:rPr>
        <w:t xml:space="preserve"> stwierdzone braki formalne</w:t>
      </w:r>
      <w:r>
        <w:rPr>
          <w:rFonts w:ascii="Arial" w:hAnsi="Arial" w:cs="Arial"/>
          <w:sz w:val="22"/>
          <w:szCs w:val="22"/>
        </w:rPr>
        <w:t xml:space="preserve"> </w:t>
      </w:r>
      <w:r w:rsidR="005F6405">
        <w:rPr>
          <w:rFonts w:ascii="Arial" w:hAnsi="Arial" w:cs="Arial"/>
          <w:sz w:val="22"/>
          <w:szCs w:val="22"/>
        </w:rPr>
        <w:t xml:space="preserve">w terminie 7 dni od dnia opublikowania </w:t>
      </w:r>
      <w:r w:rsidR="00165CA6">
        <w:rPr>
          <w:rFonts w:ascii="Arial" w:hAnsi="Arial" w:cs="Arial"/>
          <w:sz w:val="22"/>
          <w:szCs w:val="22"/>
        </w:rPr>
        <w:t xml:space="preserve">na stronie </w:t>
      </w:r>
      <w:r w:rsidR="00165CA6" w:rsidRPr="00D310B5">
        <w:rPr>
          <w:rFonts w:ascii="Arial" w:hAnsi="Arial" w:cs="Arial"/>
          <w:sz w:val="22"/>
          <w:szCs w:val="22"/>
        </w:rPr>
        <w:t>internetowej Min</w:t>
      </w:r>
      <w:r w:rsidR="00165CA6">
        <w:rPr>
          <w:rFonts w:ascii="Arial" w:hAnsi="Arial" w:cs="Arial"/>
          <w:sz w:val="22"/>
          <w:szCs w:val="22"/>
        </w:rPr>
        <w:t>isterstwa Zdrowia (</w:t>
      </w:r>
      <w:hyperlink r:id="rId9" w:history="1">
        <w:r w:rsidR="00165CA6" w:rsidRPr="00E405A2">
          <w:rPr>
            <w:rStyle w:val="Hipercze"/>
            <w:rFonts w:ascii="Arial" w:hAnsi="Arial" w:cs="Arial"/>
            <w:sz w:val="22"/>
            <w:szCs w:val="22"/>
          </w:rPr>
          <w:t>https://www.gov.pl/zdrowie/programy-i-projekty</w:t>
        </w:r>
      </w:hyperlink>
      <w:r w:rsidR="00165CA6">
        <w:rPr>
          <w:rFonts w:ascii="Arial" w:hAnsi="Arial" w:cs="Arial"/>
          <w:sz w:val="22"/>
          <w:szCs w:val="22"/>
        </w:rPr>
        <w:t>)</w:t>
      </w:r>
      <w:r w:rsidR="00165CA6" w:rsidRPr="00D310B5">
        <w:rPr>
          <w:rFonts w:ascii="Arial" w:hAnsi="Arial" w:cs="Arial"/>
          <w:sz w:val="22"/>
          <w:szCs w:val="22"/>
        </w:rPr>
        <w:t xml:space="preserve"> </w:t>
      </w:r>
      <w:r w:rsidR="0030435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isty</w:t>
      </w:r>
      <w:r w:rsidRPr="00165CA6">
        <w:rPr>
          <w:rFonts w:ascii="Arial" w:hAnsi="Arial" w:cs="Arial"/>
          <w:sz w:val="22"/>
          <w:szCs w:val="22"/>
        </w:rPr>
        <w:t xml:space="preserve"> </w:t>
      </w:r>
      <w:r w:rsidR="00165CA6">
        <w:rPr>
          <w:rFonts w:ascii="Arial" w:hAnsi="Arial" w:cs="Arial"/>
          <w:sz w:val="22"/>
          <w:szCs w:val="22"/>
        </w:rPr>
        <w:t xml:space="preserve">oferentów spełniających </w:t>
      </w:r>
      <w:r w:rsidR="00D54025">
        <w:rPr>
          <w:rFonts w:ascii="Arial" w:hAnsi="Arial" w:cs="Arial"/>
          <w:sz w:val="22"/>
          <w:szCs w:val="22"/>
        </w:rPr>
        <w:t xml:space="preserve">i </w:t>
      </w:r>
      <w:r w:rsidR="00165CA6">
        <w:rPr>
          <w:rFonts w:ascii="Arial" w:hAnsi="Arial" w:cs="Arial"/>
          <w:sz w:val="22"/>
          <w:szCs w:val="22"/>
        </w:rPr>
        <w:t>niespełniających warunki formalne</w:t>
      </w:r>
      <w:r w:rsidR="00304353">
        <w:rPr>
          <w:rFonts w:ascii="Arial" w:hAnsi="Arial" w:cs="Arial"/>
          <w:sz w:val="22"/>
          <w:szCs w:val="22"/>
        </w:rPr>
        <w:t xml:space="preserve">, </w:t>
      </w:r>
      <w:r w:rsidR="00F8033E">
        <w:rPr>
          <w:rFonts w:ascii="Arial" w:hAnsi="Arial" w:cs="Arial"/>
          <w:sz w:val="22"/>
          <w:szCs w:val="22"/>
        </w:rPr>
        <w:t xml:space="preserve">która zawiera </w:t>
      </w:r>
      <w:r w:rsidR="00F36BEB">
        <w:rPr>
          <w:rFonts w:ascii="Arial" w:hAnsi="Arial" w:cs="Arial"/>
          <w:sz w:val="22"/>
          <w:szCs w:val="22"/>
        </w:rPr>
        <w:t>informacj</w:t>
      </w:r>
      <w:r w:rsidR="00DE2AB6">
        <w:rPr>
          <w:rFonts w:ascii="Arial" w:hAnsi="Arial" w:cs="Arial"/>
          <w:sz w:val="22"/>
          <w:szCs w:val="22"/>
        </w:rPr>
        <w:t>ę</w:t>
      </w:r>
      <w:r w:rsidR="00953AE6">
        <w:rPr>
          <w:rFonts w:ascii="Arial" w:hAnsi="Arial" w:cs="Arial"/>
          <w:sz w:val="22"/>
          <w:szCs w:val="22"/>
        </w:rPr>
        <w:t xml:space="preserve"> o </w:t>
      </w:r>
      <w:r w:rsidR="00F8033E">
        <w:rPr>
          <w:rFonts w:ascii="Arial" w:hAnsi="Arial" w:cs="Arial"/>
          <w:sz w:val="22"/>
          <w:szCs w:val="22"/>
        </w:rPr>
        <w:t xml:space="preserve">wskazanym </w:t>
      </w:r>
      <w:r w:rsidR="00953AE6">
        <w:rPr>
          <w:rFonts w:ascii="Arial" w:hAnsi="Arial" w:cs="Arial"/>
          <w:sz w:val="22"/>
          <w:szCs w:val="22"/>
        </w:rPr>
        <w:t>trybie oraz terminie uzupeł</w:t>
      </w:r>
      <w:r w:rsidR="00DE2AB6">
        <w:rPr>
          <w:rFonts w:ascii="Arial" w:hAnsi="Arial" w:cs="Arial"/>
          <w:sz w:val="22"/>
          <w:szCs w:val="22"/>
        </w:rPr>
        <w:t>nienia braków formalnych oferty</w:t>
      </w:r>
      <w:r w:rsidR="00EA600C">
        <w:rPr>
          <w:rFonts w:ascii="Arial" w:hAnsi="Arial" w:cs="Arial"/>
          <w:sz w:val="22"/>
          <w:szCs w:val="22"/>
        </w:rPr>
        <w:t>.</w:t>
      </w:r>
    </w:p>
    <w:p w14:paraId="3147302B" w14:textId="3B2DA323" w:rsidR="000078DA" w:rsidRDefault="000078DA" w:rsidP="007E2357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W drugiej kolejności oceniane jest spełnienie wymagań meryt</w:t>
      </w:r>
      <w:r w:rsidR="00587B0A" w:rsidRPr="00D46865">
        <w:rPr>
          <w:rFonts w:ascii="Arial" w:hAnsi="Arial" w:cs="Arial"/>
          <w:sz w:val="22"/>
          <w:szCs w:val="22"/>
        </w:rPr>
        <w:t xml:space="preserve">orycznych stawianych </w:t>
      </w:r>
      <w:r w:rsidR="00D6773B">
        <w:rPr>
          <w:rFonts w:ascii="Arial" w:hAnsi="Arial" w:cs="Arial"/>
          <w:sz w:val="22"/>
          <w:szCs w:val="22"/>
        </w:rPr>
        <w:t>O</w:t>
      </w:r>
      <w:r w:rsidR="00587B0A" w:rsidRPr="00D46865">
        <w:rPr>
          <w:rFonts w:ascii="Arial" w:hAnsi="Arial" w:cs="Arial"/>
          <w:sz w:val="22"/>
          <w:szCs w:val="22"/>
        </w:rPr>
        <w:t>ferentom. P</w:t>
      </w:r>
      <w:r w:rsidRPr="00D46865">
        <w:rPr>
          <w:rFonts w:ascii="Arial" w:hAnsi="Arial" w:cs="Arial"/>
          <w:sz w:val="22"/>
          <w:szCs w:val="22"/>
        </w:rPr>
        <w:t xml:space="preserve">unkty dla </w:t>
      </w:r>
      <w:r w:rsidR="00D6773B">
        <w:rPr>
          <w:rFonts w:ascii="Arial" w:hAnsi="Arial" w:cs="Arial"/>
          <w:sz w:val="22"/>
          <w:szCs w:val="22"/>
        </w:rPr>
        <w:t>O</w:t>
      </w:r>
      <w:r w:rsidRPr="00D46865">
        <w:rPr>
          <w:rFonts w:ascii="Arial" w:hAnsi="Arial" w:cs="Arial"/>
          <w:sz w:val="22"/>
          <w:szCs w:val="22"/>
        </w:rPr>
        <w:t>ferentów będą przyznawane w oparciu o kryteria oceny ofert. Do oceny merytorycznej zostaną dopuszczone jedynie oferty spełniające wymagania</w:t>
      </w:r>
      <w:r w:rsidR="00587B0A" w:rsidRPr="00D46865">
        <w:rPr>
          <w:rFonts w:ascii="Arial" w:hAnsi="Arial" w:cs="Arial"/>
          <w:sz w:val="22"/>
          <w:szCs w:val="22"/>
        </w:rPr>
        <w:t xml:space="preserve"> </w:t>
      </w:r>
      <w:r w:rsidR="005225C6">
        <w:rPr>
          <w:rFonts w:ascii="Arial" w:hAnsi="Arial" w:cs="Arial"/>
          <w:sz w:val="22"/>
          <w:szCs w:val="22"/>
        </w:rPr>
        <w:t>określone w cz. V Ograniczenia podmiotowe</w:t>
      </w:r>
      <w:r w:rsidR="005225C6" w:rsidRPr="00D46865">
        <w:rPr>
          <w:rFonts w:ascii="Arial" w:hAnsi="Arial" w:cs="Arial"/>
          <w:sz w:val="22"/>
          <w:szCs w:val="22"/>
        </w:rPr>
        <w:t xml:space="preserve"> </w:t>
      </w:r>
      <w:r w:rsidR="00587B0A" w:rsidRPr="00D46865">
        <w:rPr>
          <w:rFonts w:ascii="Arial" w:hAnsi="Arial" w:cs="Arial"/>
          <w:sz w:val="22"/>
          <w:szCs w:val="22"/>
        </w:rPr>
        <w:t>i</w:t>
      </w:r>
      <w:r w:rsidR="004018E6">
        <w:rPr>
          <w:rFonts w:ascii="Arial" w:hAnsi="Arial" w:cs="Arial"/>
          <w:sz w:val="22"/>
          <w:szCs w:val="22"/>
        </w:rPr>
        <w:t xml:space="preserve"> cz. VII Lista wymagań</w:t>
      </w:r>
      <w:r w:rsidRPr="00D46865">
        <w:rPr>
          <w:rFonts w:ascii="Arial" w:hAnsi="Arial" w:cs="Arial"/>
          <w:sz w:val="22"/>
          <w:szCs w:val="22"/>
        </w:rPr>
        <w:t xml:space="preserve"> formaln</w:t>
      </w:r>
      <w:r w:rsidR="004018E6">
        <w:rPr>
          <w:rFonts w:ascii="Arial" w:hAnsi="Arial" w:cs="Arial"/>
          <w:sz w:val="22"/>
          <w:szCs w:val="22"/>
        </w:rPr>
        <w:t>ych</w:t>
      </w:r>
      <w:r w:rsidR="00587B0A" w:rsidRPr="00D46865">
        <w:rPr>
          <w:rFonts w:ascii="Arial" w:hAnsi="Arial" w:cs="Arial"/>
          <w:sz w:val="22"/>
          <w:szCs w:val="22"/>
        </w:rPr>
        <w:t xml:space="preserve">, </w:t>
      </w:r>
      <w:r w:rsidR="00074071">
        <w:rPr>
          <w:rFonts w:ascii="Arial" w:hAnsi="Arial" w:cs="Arial"/>
          <w:sz w:val="22"/>
          <w:szCs w:val="22"/>
        </w:rPr>
        <w:br/>
      </w:r>
      <w:r w:rsidR="00587B0A" w:rsidRPr="00D46865">
        <w:rPr>
          <w:rFonts w:ascii="Arial" w:hAnsi="Arial" w:cs="Arial"/>
          <w:sz w:val="22"/>
          <w:szCs w:val="22"/>
        </w:rPr>
        <w:t>z kompletnymi i prawidłowo wypełnionymi załącznikami</w:t>
      </w:r>
      <w:r w:rsidRPr="00D46865">
        <w:rPr>
          <w:rFonts w:ascii="Arial" w:hAnsi="Arial" w:cs="Arial"/>
          <w:sz w:val="22"/>
          <w:szCs w:val="22"/>
        </w:rPr>
        <w:t>.</w:t>
      </w:r>
    </w:p>
    <w:p w14:paraId="130FA416" w14:textId="58E6367C" w:rsidR="00F36BEB" w:rsidRPr="00D46865" w:rsidRDefault="00F36BEB" w:rsidP="007E2357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 w:rsidR="001976BF">
        <w:rPr>
          <w:rFonts w:ascii="Arial" w:hAnsi="Arial" w:cs="Arial"/>
          <w:sz w:val="22"/>
          <w:szCs w:val="22"/>
        </w:rPr>
        <w:t xml:space="preserve">wystąpienia </w:t>
      </w:r>
      <w:r>
        <w:rPr>
          <w:rFonts w:ascii="Arial" w:hAnsi="Arial" w:cs="Arial"/>
          <w:sz w:val="22"/>
          <w:szCs w:val="22"/>
        </w:rPr>
        <w:t>niejasności</w:t>
      </w:r>
      <w:r w:rsidR="001976BF">
        <w:rPr>
          <w:rFonts w:ascii="Arial" w:hAnsi="Arial" w:cs="Arial"/>
          <w:sz w:val="22"/>
          <w:szCs w:val="22"/>
        </w:rPr>
        <w:t>, w zakresie treści złożonej oferty,</w:t>
      </w:r>
      <w:r>
        <w:rPr>
          <w:rFonts w:ascii="Arial" w:hAnsi="Arial" w:cs="Arial"/>
          <w:sz w:val="22"/>
          <w:szCs w:val="22"/>
        </w:rPr>
        <w:t xml:space="preserve"> </w:t>
      </w:r>
      <w:r w:rsidR="00D6773B">
        <w:rPr>
          <w:rFonts w:ascii="Arial" w:hAnsi="Arial" w:cs="Arial"/>
          <w:sz w:val="22"/>
          <w:szCs w:val="22"/>
        </w:rPr>
        <w:t>O</w:t>
      </w:r>
      <w:r w:rsidR="00BE49F0">
        <w:rPr>
          <w:rFonts w:ascii="Arial" w:hAnsi="Arial" w:cs="Arial"/>
          <w:sz w:val="22"/>
          <w:szCs w:val="22"/>
        </w:rPr>
        <w:t>ferent może zostać wezwany do złożenia wyjaśnień</w:t>
      </w:r>
      <w:r w:rsidR="00FC078E">
        <w:rPr>
          <w:rFonts w:ascii="Arial" w:hAnsi="Arial" w:cs="Arial"/>
          <w:sz w:val="22"/>
          <w:szCs w:val="22"/>
        </w:rPr>
        <w:t xml:space="preserve">. Wezwanie wysyłane jest przy wykorzystaniu </w:t>
      </w:r>
      <w:r w:rsidR="00BE49F0">
        <w:rPr>
          <w:rFonts w:ascii="Arial" w:hAnsi="Arial" w:cs="Arial"/>
          <w:sz w:val="22"/>
          <w:szCs w:val="22"/>
        </w:rPr>
        <w:t>wskazan</w:t>
      </w:r>
      <w:r w:rsidR="00FC078E">
        <w:rPr>
          <w:rFonts w:ascii="Arial" w:hAnsi="Arial" w:cs="Arial"/>
          <w:sz w:val="22"/>
          <w:szCs w:val="22"/>
        </w:rPr>
        <w:t>ych</w:t>
      </w:r>
      <w:r w:rsidR="00BE49F0">
        <w:rPr>
          <w:rFonts w:ascii="Arial" w:hAnsi="Arial" w:cs="Arial"/>
          <w:sz w:val="22"/>
          <w:szCs w:val="22"/>
        </w:rPr>
        <w:t xml:space="preserve"> w ofercie dan</w:t>
      </w:r>
      <w:r w:rsidR="00FC078E">
        <w:rPr>
          <w:rFonts w:ascii="Arial" w:hAnsi="Arial" w:cs="Arial"/>
          <w:sz w:val="22"/>
          <w:szCs w:val="22"/>
        </w:rPr>
        <w:t>ych</w:t>
      </w:r>
      <w:r w:rsidR="00BE49F0">
        <w:rPr>
          <w:rFonts w:ascii="Arial" w:hAnsi="Arial" w:cs="Arial"/>
          <w:sz w:val="22"/>
          <w:szCs w:val="22"/>
        </w:rPr>
        <w:t xml:space="preserve"> kontaktow</w:t>
      </w:r>
      <w:r w:rsidR="00FC078E">
        <w:rPr>
          <w:rFonts w:ascii="Arial" w:hAnsi="Arial" w:cs="Arial"/>
          <w:sz w:val="22"/>
          <w:szCs w:val="22"/>
        </w:rPr>
        <w:t>ych</w:t>
      </w:r>
      <w:r w:rsidR="00BE49F0">
        <w:rPr>
          <w:rFonts w:ascii="Arial" w:hAnsi="Arial" w:cs="Arial"/>
          <w:sz w:val="22"/>
          <w:szCs w:val="22"/>
        </w:rPr>
        <w:t xml:space="preserve"> (adres e-mail, numer fax).</w:t>
      </w:r>
    </w:p>
    <w:p w14:paraId="5A1697E3" w14:textId="77777777" w:rsidR="007F656F" w:rsidRDefault="000078DA" w:rsidP="007E2357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Oferty będą rozpatrywane zgodnie z zarządzeniem Ministra Zdrowia z dnia </w:t>
      </w:r>
      <w:r w:rsidR="00A517BE">
        <w:rPr>
          <w:rFonts w:ascii="Arial" w:hAnsi="Arial" w:cs="Arial"/>
          <w:sz w:val="22"/>
          <w:szCs w:val="22"/>
        </w:rPr>
        <w:br/>
      </w:r>
      <w:r w:rsidRPr="00D46865">
        <w:rPr>
          <w:rFonts w:ascii="Arial" w:hAnsi="Arial" w:cs="Arial"/>
          <w:sz w:val="22"/>
          <w:szCs w:val="22"/>
        </w:rPr>
        <w:t xml:space="preserve">29 grudnia 2014 r. w sprawie prowadzenia prac nad opracowaniem i realizacją programów polityki zdrowotnej (Dz. Urz. Min. </w:t>
      </w:r>
      <w:proofErr w:type="spellStart"/>
      <w:r w:rsidRPr="00D46865">
        <w:rPr>
          <w:rFonts w:ascii="Arial" w:hAnsi="Arial" w:cs="Arial"/>
          <w:sz w:val="22"/>
          <w:szCs w:val="22"/>
        </w:rPr>
        <w:t>Zdrow</w:t>
      </w:r>
      <w:proofErr w:type="spellEnd"/>
      <w:r w:rsidRPr="00D46865">
        <w:rPr>
          <w:rFonts w:ascii="Arial" w:hAnsi="Arial" w:cs="Arial"/>
          <w:sz w:val="22"/>
          <w:szCs w:val="22"/>
        </w:rPr>
        <w:t>. poz. 84, z późn. zm.).</w:t>
      </w:r>
    </w:p>
    <w:p w14:paraId="2FCDCCA3" w14:textId="77777777" w:rsidR="00EC629B" w:rsidRPr="00D46865" w:rsidRDefault="00EC629B" w:rsidP="00AC34F5">
      <w:pPr>
        <w:pStyle w:val="Akapitzlis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p w14:paraId="053055A5" w14:textId="77777777" w:rsidR="002F6719" w:rsidRPr="002F6719" w:rsidRDefault="001F2DA2" w:rsidP="007E235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Kryteria oceny ofert</w:t>
      </w:r>
    </w:p>
    <w:p w14:paraId="34E262D5" w14:textId="356B4C62" w:rsidR="001563BB" w:rsidRDefault="001563BB" w:rsidP="001563BB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Zdeklarowany w załączniku nr 2 udział własny</w:t>
      </w:r>
      <w:r w:rsidRPr="00C34BBE">
        <w:rPr>
          <w:rFonts w:ascii="Arial" w:hAnsi="Arial" w:cs="Arial"/>
          <w:sz w:val="22"/>
          <w:szCs w:val="22"/>
        </w:rPr>
        <w:t xml:space="preserve"> w kosztach zakupu</w:t>
      </w:r>
      <w:r w:rsidR="007729B2">
        <w:rPr>
          <w:rFonts w:ascii="Arial" w:hAnsi="Arial" w:cs="Arial"/>
          <w:sz w:val="22"/>
          <w:szCs w:val="22"/>
        </w:rPr>
        <w:t xml:space="preserve"> angiografów</w:t>
      </w:r>
      <w:r>
        <w:rPr>
          <w:rFonts w:ascii="Arial" w:hAnsi="Arial" w:cs="Arial"/>
          <w:sz w:val="22"/>
          <w:szCs w:val="22"/>
        </w:rPr>
        <w:t xml:space="preserve"> </w:t>
      </w:r>
      <w:r w:rsidRPr="00C34BBE">
        <w:rPr>
          <w:rFonts w:ascii="Arial" w:hAnsi="Arial" w:cs="Arial"/>
          <w:sz w:val="22"/>
          <w:szCs w:val="22"/>
        </w:rPr>
        <w:t xml:space="preserve"> przeznaczonych dla </w:t>
      </w:r>
      <w:r>
        <w:rPr>
          <w:rFonts w:ascii="Arial" w:hAnsi="Arial" w:cs="Arial"/>
          <w:sz w:val="22"/>
          <w:szCs w:val="22"/>
        </w:rPr>
        <w:t>oddziału/</w:t>
      </w:r>
      <w:r w:rsidRPr="00C34BBE">
        <w:rPr>
          <w:rFonts w:ascii="Arial" w:hAnsi="Arial" w:cs="Arial"/>
          <w:sz w:val="22"/>
          <w:szCs w:val="22"/>
        </w:rPr>
        <w:t xml:space="preserve">oddziałów </w:t>
      </w:r>
      <w:r w:rsidR="001E0EFE">
        <w:rPr>
          <w:rFonts w:ascii="Arial" w:hAnsi="Arial" w:cs="Arial"/>
          <w:sz w:val="22"/>
          <w:szCs w:val="22"/>
        </w:rPr>
        <w:t>udarowych</w:t>
      </w:r>
      <w:r w:rsidRPr="00C34B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(0-4 pkt.); </w:t>
      </w:r>
      <w:r w:rsidRPr="00C34BBE">
        <w:rPr>
          <w:rFonts w:ascii="Arial" w:hAnsi="Arial" w:cs="Arial"/>
          <w:sz w:val="22"/>
          <w:szCs w:val="22"/>
        </w:rPr>
        <w:t>Wyżej punktowane b</w:t>
      </w:r>
      <w:r>
        <w:rPr>
          <w:rFonts w:ascii="Arial" w:hAnsi="Arial" w:cs="Arial"/>
          <w:sz w:val="22"/>
          <w:szCs w:val="22"/>
        </w:rPr>
        <w:t xml:space="preserve">ędą podmioty deklarujące </w:t>
      </w:r>
      <w:r w:rsidRPr="00C34BBE">
        <w:rPr>
          <w:rFonts w:ascii="Arial" w:hAnsi="Arial" w:cs="Arial"/>
          <w:sz w:val="22"/>
          <w:szCs w:val="22"/>
        </w:rPr>
        <w:t>większy udział własny w zakupie sprzętu.</w:t>
      </w:r>
    </w:p>
    <w:p w14:paraId="53A757FF" w14:textId="334840C0" w:rsidR="00EE270E" w:rsidRPr="00311066" w:rsidRDefault="00DC4AD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311066">
        <w:rPr>
          <w:rFonts w:ascii="Arial" w:hAnsi="Arial" w:cs="Arial"/>
          <w:sz w:val="22"/>
          <w:szCs w:val="22"/>
        </w:rPr>
        <w:t>S</w:t>
      </w:r>
      <w:r w:rsidR="00EE270E" w:rsidRPr="00311066">
        <w:rPr>
          <w:rFonts w:ascii="Arial" w:eastAsiaTheme="minorHAnsi" w:hAnsi="Arial" w:cs="Arial"/>
          <w:sz w:val="22"/>
          <w:szCs w:val="22"/>
          <w:lang w:eastAsia="en-US"/>
        </w:rPr>
        <w:t>tosunek liczby hospitalizacji na oddziale/oddziałach udarowych w roku 2017 do liczby hospitalizacji w oddziale/oddziałach neurolog</w:t>
      </w:r>
      <w:r w:rsidRPr="00311066">
        <w:rPr>
          <w:rFonts w:ascii="Arial" w:eastAsiaTheme="minorHAnsi" w:hAnsi="Arial" w:cs="Arial"/>
          <w:sz w:val="22"/>
          <w:szCs w:val="22"/>
          <w:lang w:eastAsia="en-US"/>
        </w:rPr>
        <w:t xml:space="preserve">icznych w roku 2017 wyliczony </w:t>
      </w:r>
      <w:r w:rsidR="00EE270E" w:rsidRPr="00311066">
        <w:rPr>
          <w:rFonts w:ascii="Arial" w:eastAsiaTheme="minorHAnsi" w:hAnsi="Arial" w:cs="Arial"/>
          <w:sz w:val="22"/>
          <w:szCs w:val="22"/>
          <w:lang w:eastAsia="en-US"/>
        </w:rPr>
        <w:t>na podstawie danych przedstawionych w załączniku nr 5 (0-4 pkt.); Wyżej punktowane będą podmioty wykazujące za rok 2017 wyższy stosunek liczby hospitalizacji na oddziale/oddziałach udarowych do liczby hospitalizacji na oddziale/oddziałach neurologicznych</w:t>
      </w:r>
      <w:r w:rsidRPr="00311066">
        <w:rPr>
          <w:rFonts w:ascii="Arial" w:hAnsi="Arial" w:cs="Arial"/>
        </w:rPr>
        <w:t>.</w:t>
      </w:r>
    </w:p>
    <w:p w14:paraId="395ADBEF" w14:textId="228ADC1D" w:rsidR="001563BB" w:rsidRDefault="007A14A8" w:rsidP="007A14A8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61547">
        <w:rPr>
          <w:rFonts w:ascii="Arial" w:hAnsi="Arial" w:cs="Arial"/>
          <w:sz w:val="22"/>
          <w:szCs w:val="22"/>
        </w:rPr>
        <w:t>iczba wykonanych zabiegów</w:t>
      </w:r>
      <w:r w:rsidR="00DC4AD6">
        <w:rPr>
          <w:rFonts w:ascii="Arial" w:hAnsi="Arial" w:cs="Arial"/>
          <w:sz w:val="22"/>
          <w:szCs w:val="22"/>
        </w:rPr>
        <w:t xml:space="preserve"> </w:t>
      </w:r>
      <w:r w:rsidR="00A61547" w:rsidRPr="00A61547">
        <w:rPr>
          <w:rFonts w:ascii="Arial" w:hAnsi="Arial" w:cs="Arial"/>
          <w:sz w:val="22"/>
          <w:szCs w:val="22"/>
        </w:rPr>
        <w:t xml:space="preserve">wewnątrznaczyniowych </w:t>
      </w:r>
      <w:r w:rsidR="00807163">
        <w:rPr>
          <w:rFonts w:ascii="Arial" w:hAnsi="Arial" w:cs="Arial"/>
          <w:sz w:val="22"/>
          <w:szCs w:val="22"/>
        </w:rPr>
        <w:t>w obrębie tętnic domózgowych (</w:t>
      </w:r>
      <w:r w:rsidR="00DC4AD6">
        <w:rPr>
          <w:rFonts w:ascii="Arial" w:hAnsi="Arial" w:cs="Arial"/>
          <w:sz w:val="22"/>
          <w:szCs w:val="22"/>
        </w:rPr>
        <w:t>tętnice</w:t>
      </w:r>
      <w:r w:rsidR="00807163">
        <w:rPr>
          <w:rFonts w:ascii="Arial" w:hAnsi="Arial" w:cs="Arial"/>
          <w:sz w:val="22"/>
          <w:szCs w:val="22"/>
        </w:rPr>
        <w:t xml:space="preserve"> szyjne i </w:t>
      </w:r>
      <w:r w:rsidR="00DC4AD6">
        <w:rPr>
          <w:rFonts w:ascii="Arial" w:hAnsi="Arial" w:cs="Arial"/>
          <w:sz w:val="22"/>
          <w:szCs w:val="22"/>
        </w:rPr>
        <w:t>tętnice</w:t>
      </w:r>
      <w:r w:rsidR="00807163">
        <w:rPr>
          <w:rFonts w:ascii="Arial" w:hAnsi="Arial" w:cs="Arial"/>
          <w:sz w:val="22"/>
          <w:szCs w:val="22"/>
        </w:rPr>
        <w:t xml:space="preserve"> kręgowe) </w:t>
      </w:r>
      <w:r w:rsidR="00A61547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2016 i </w:t>
      </w:r>
      <w:r w:rsidR="00A61547">
        <w:rPr>
          <w:rFonts w:ascii="Arial" w:hAnsi="Arial" w:cs="Arial"/>
          <w:sz w:val="22"/>
          <w:szCs w:val="22"/>
        </w:rPr>
        <w:t>2017 roku</w:t>
      </w:r>
      <w:r>
        <w:rPr>
          <w:rFonts w:ascii="Arial" w:hAnsi="Arial" w:cs="Arial"/>
          <w:sz w:val="22"/>
          <w:szCs w:val="22"/>
        </w:rPr>
        <w:t xml:space="preserve"> łącznie</w:t>
      </w:r>
      <w:r w:rsidRPr="007A14A8">
        <w:t xml:space="preserve"> </w:t>
      </w:r>
      <w:r w:rsidR="000529C9">
        <w:rPr>
          <w:rFonts w:ascii="Arial" w:hAnsi="Arial" w:cs="Arial"/>
          <w:sz w:val="22"/>
          <w:szCs w:val="22"/>
        </w:rPr>
        <w:t>(0-3</w:t>
      </w:r>
      <w:r w:rsidRPr="007A14A8">
        <w:rPr>
          <w:rFonts w:ascii="Arial" w:hAnsi="Arial" w:cs="Arial"/>
          <w:sz w:val="22"/>
          <w:szCs w:val="22"/>
        </w:rPr>
        <w:t xml:space="preserve"> pkt.);</w:t>
      </w:r>
      <w:r>
        <w:rPr>
          <w:rFonts w:ascii="Arial" w:hAnsi="Arial" w:cs="Arial"/>
          <w:sz w:val="22"/>
          <w:szCs w:val="22"/>
        </w:rPr>
        <w:t xml:space="preserve"> </w:t>
      </w:r>
      <w:r w:rsidRPr="007A14A8">
        <w:rPr>
          <w:rFonts w:ascii="Arial" w:hAnsi="Arial" w:cs="Arial"/>
          <w:sz w:val="22"/>
          <w:szCs w:val="22"/>
        </w:rPr>
        <w:t>Wyżej punktowane będą podmioty</w:t>
      </w:r>
      <w:r>
        <w:rPr>
          <w:rFonts w:ascii="Arial" w:hAnsi="Arial" w:cs="Arial"/>
          <w:sz w:val="22"/>
          <w:szCs w:val="22"/>
        </w:rPr>
        <w:t xml:space="preserve"> wykonujące dużą liczbę zabiegów.</w:t>
      </w:r>
    </w:p>
    <w:p w14:paraId="3E9AD898" w14:textId="7452623C" w:rsidR="006348A7" w:rsidRPr="00311066" w:rsidRDefault="006348A7" w:rsidP="006348A7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311066">
        <w:rPr>
          <w:rFonts w:ascii="Arial" w:hAnsi="Arial" w:cs="Arial"/>
          <w:sz w:val="22"/>
          <w:szCs w:val="22"/>
        </w:rPr>
        <w:t xml:space="preserve">Liczba wykonanych zabiegów wewnątrzmózgowych </w:t>
      </w:r>
      <w:r w:rsidR="00DC4AD6" w:rsidRPr="00311066">
        <w:rPr>
          <w:rFonts w:ascii="Arial" w:hAnsi="Arial" w:cs="Arial"/>
          <w:sz w:val="22"/>
          <w:szCs w:val="22"/>
        </w:rPr>
        <w:t>(</w:t>
      </w:r>
      <w:r w:rsidR="00807163" w:rsidRPr="00311066">
        <w:rPr>
          <w:rFonts w:ascii="Arial" w:hAnsi="Arial" w:cs="Arial"/>
          <w:sz w:val="22"/>
          <w:szCs w:val="22"/>
        </w:rPr>
        <w:t xml:space="preserve">embolizacja </w:t>
      </w:r>
      <w:r w:rsidR="00DC4AD6" w:rsidRPr="00311066">
        <w:rPr>
          <w:rFonts w:ascii="Arial" w:hAnsi="Arial" w:cs="Arial"/>
          <w:sz w:val="22"/>
          <w:szCs w:val="22"/>
        </w:rPr>
        <w:t>tętniaków i naczyniaków</w:t>
      </w:r>
      <w:r w:rsidR="00807163" w:rsidRPr="00311066">
        <w:rPr>
          <w:rFonts w:ascii="Arial" w:hAnsi="Arial" w:cs="Arial"/>
          <w:sz w:val="22"/>
          <w:szCs w:val="22"/>
        </w:rPr>
        <w:t xml:space="preserve">) </w:t>
      </w:r>
      <w:r w:rsidR="000529C9">
        <w:rPr>
          <w:rFonts w:ascii="Arial" w:hAnsi="Arial" w:cs="Arial"/>
          <w:sz w:val="22"/>
          <w:szCs w:val="22"/>
        </w:rPr>
        <w:t>w 2016 i 2017 roku łącznie (0-3</w:t>
      </w:r>
      <w:r w:rsidRPr="00311066">
        <w:rPr>
          <w:rFonts w:ascii="Arial" w:hAnsi="Arial" w:cs="Arial"/>
          <w:sz w:val="22"/>
          <w:szCs w:val="22"/>
        </w:rPr>
        <w:t xml:space="preserve"> pkt.); Wyżej punktowane będą podmioty wykonujące dużą liczbę zabiegów. </w:t>
      </w:r>
    </w:p>
    <w:p w14:paraId="6686382D" w14:textId="6D0C8BD1" w:rsidR="00A61547" w:rsidRPr="00311066" w:rsidRDefault="00DC4AD6" w:rsidP="00A23120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311066">
        <w:rPr>
          <w:rFonts w:ascii="Arial" w:hAnsi="Arial" w:cs="Arial"/>
          <w:sz w:val="22"/>
          <w:szCs w:val="22"/>
        </w:rPr>
        <w:t>Odsetek</w:t>
      </w:r>
      <w:r w:rsidR="006348A7" w:rsidRPr="00311066">
        <w:rPr>
          <w:rFonts w:ascii="Arial" w:hAnsi="Arial" w:cs="Arial"/>
          <w:sz w:val="22"/>
          <w:szCs w:val="22"/>
        </w:rPr>
        <w:t xml:space="preserve"> </w:t>
      </w:r>
      <w:r w:rsidR="00A61547" w:rsidRPr="00311066">
        <w:rPr>
          <w:rFonts w:ascii="Arial" w:hAnsi="Arial" w:cs="Arial"/>
          <w:sz w:val="22"/>
          <w:szCs w:val="22"/>
        </w:rPr>
        <w:t>wykonanych zab</w:t>
      </w:r>
      <w:r w:rsidR="007A14A8" w:rsidRPr="00311066">
        <w:rPr>
          <w:rFonts w:ascii="Arial" w:hAnsi="Arial" w:cs="Arial"/>
          <w:sz w:val="22"/>
          <w:szCs w:val="22"/>
        </w:rPr>
        <w:t>iegów</w:t>
      </w:r>
      <w:r w:rsidR="00A61547" w:rsidRPr="00311066">
        <w:rPr>
          <w:rFonts w:ascii="Arial" w:hAnsi="Arial" w:cs="Arial"/>
          <w:sz w:val="22"/>
          <w:szCs w:val="22"/>
        </w:rPr>
        <w:t xml:space="preserve"> z zakresu </w:t>
      </w:r>
      <w:proofErr w:type="spellStart"/>
      <w:r w:rsidR="00A61547" w:rsidRPr="00311066">
        <w:rPr>
          <w:rFonts w:ascii="Arial" w:hAnsi="Arial" w:cs="Arial"/>
          <w:sz w:val="22"/>
          <w:szCs w:val="22"/>
        </w:rPr>
        <w:t>trombolizy</w:t>
      </w:r>
      <w:proofErr w:type="spellEnd"/>
      <w:r w:rsidR="00A61547" w:rsidRPr="00311066">
        <w:rPr>
          <w:rFonts w:ascii="Arial" w:hAnsi="Arial" w:cs="Arial"/>
          <w:sz w:val="22"/>
          <w:szCs w:val="22"/>
        </w:rPr>
        <w:t xml:space="preserve"> dożylnej</w:t>
      </w:r>
      <w:r w:rsidR="00385505" w:rsidRPr="00311066">
        <w:rPr>
          <w:rFonts w:ascii="Arial" w:hAnsi="Arial" w:cs="Arial"/>
          <w:sz w:val="22"/>
          <w:szCs w:val="22"/>
        </w:rPr>
        <w:t xml:space="preserve"> łącznie w latach 2016-2017 </w:t>
      </w:r>
      <w:r w:rsidR="00A23120" w:rsidRPr="00311066">
        <w:rPr>
          <w:rFonts w:ascii="Arial" w:hAnsi="Arial" w:cs="Arial"/>
          <w:sz w:val="22"/>
          <w:szCs w:val="22"/>
        </w:rPr>
        <w:t xml:space="preserve">w stosunku </w:t>
      </w:r>
      <w:r w:rsidR="006348A7" w:rsidRPr="00311066">
        <w:rPr>
          <w:rFonts w:ascii="Arial" w:hAnsi="Arial" w:cs="Arial"/>
          <w:sz w:val="22"/>
          <w:szCs w:val="22"/>
        </w:rPr>
        <w:t xml:space="preserve">do liczby hospitalizacji z powodu udaru niedokrwiennego mózgu w latach 2016-2017 </w:t>
      </w:r>
      <w:r w:rsidR="000529C9">
        <w:rPr>
          <w:rFonts w:ascii="Arial" w:hAnsi="Arial" w:cs="Arial"/>
          <w:sz w:val="22"/>
          <w:szCs w:val="22"/>
        </w:rPr>
        <w:t xml:space="preserve">(0-3 </w:t>
      </w:r>
      <w:r w:rsidR="00385505" w:rsidRPr="00311066">
        <w:rPr>
          <w:rFonts w:ascii="Arial" w:hAnsi="Arial" w:cs="Arial"/>
          <w:sz w:val="22"/>
          <w:szCs w:val="22"/>
        </w:rPr>
        <w:t xml:space="preserve">pkt.); </w:t>
      </w:r>
      <w:r w:rsidR="007A14A8" w:rsidRPr="00311066">
        <w:rPr>
          <w:rFonts w:ascii="Arial" w:hAnsi="Arial" w:cs="Arial"/>
          <w:sz w:val="22"/>
          <w:szCs w:val="22"/>
        </w:rPr>
        <w:t>Wyżej punktowane będą podmioty wykonujące dużą liczbę zabiegów</w:t>
      </w:r>
      <w:r w:rsidR="00311066" w:rsidRPr="00311066">
        <w:rPr>
          <w:rFonts w:ascii="Arial" w:hAnsi="Arial" w:cs="Arial"/>
          <w:sz w:val="22"/>
          <w:szCs w:val="22"/>
        </w:rPr>
        <w:t xml:space="preserve"> z zakresu </w:t>
      </w:r>
      <w:proofErr w:type="spellStart"/>
      <w:r w:rsidR="00311066" w:rsidRPr="00311066">
        <w:rPr>
          <w:rFonts w:ascii="Arial" w:hAnsi="Arial" w:cs="Arial"/>
          <w:sz w:val="22"/>
          <w:szCs w:val="22"/>
        </w:rPr>
        <w:t>trombolizy</w:t>
      </w:r>
      <w:proofErr w:type="spellEnd"/>
      <w:r w:rsidR="007A14A8" w:rsidRPr="00311066">
        <w:rPr>
          <w:rFonts w:ascii="Arial" w:hAnsi="Arial" w:cs="Arial"/>
          <w:sz w:val="22"/>
          <w:szCs w:val="22"/>
        </w:rPr>
        <w:t>.</w:t>
      </w:r>
    </w:p>
    <w:p w14:paraId="76340E68" w14:textId="49DA7AE6" w:rsidR="00A61547" w:rsidRPr="00311066" w:rsidRDefault="00385505" w:rsidP="00385505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311066">
        <w:rPr>
          <w:rFonts w:ascii="Arial" w:hAnsi="Arial" w:cs="Arial"/>
          <w:sz w:val="22"/>
          <w:szCs w:val="22"/>
        </w:rPr>
        <w:t>Liczba wykonanych zabiegów</w:t>
      </w:r>
      <w:r w:rsidR="00A61547" w:rsidRPr="00311066">
        <w:rPr>
          <w:rFonts w:ascii="Arial" w:hAnsi="Arial" w:cs="Arial"/>
          <w:sz w:val="22"/>
          <w:szCs w:val="22"/>
        </w:rPr>
        <w:t xml:space="preserve"> z zakresu trombektomii mechanicznej</w:t>
      </w:r>
      <w:r w:rsidRPr="00311066">
        <w:rPr>
          <w:rFonts w:ascii="Arial" w:hAnsi="Arial" w:cs="Arial"/>
          <w:sz w:val="22"/>
          <w:szCs w:val="22"/>
        </w:rPr>
        <w:t xml:space="preserve"> łącznie w latach 2016-2017 (0-4 pkt.);</w:t>
      </w:r>
      <w:r w:rsidR="007A14A8" w:rsidRPr="00311066">
        <w:rPr>
          <w:rFonts w:ascii="Arial" w:hAnsi="Arial" w:cs="Arial"/>
          <w:sz w:val="22"/>
          <w:szCs w:val="22"/>
        </w:rPr>
        <w:t xml:space="preserve"> Wyżej punktowane będą podmioty</w:t>
      </w:r>
      <w:r w:rsidRPr="00311066">
        <w:t xml:space="preserve"> </w:t>
      </w:r>
      <w:r w:rsidRPr="00311066">
        <w:rPr>
          <w:rFonts w:ascii="Arial" w:hAnsi="Arial" w:cs="Arial"/>
          <w:sz w:val="22"/>
          <w:szCs w:val="22"/>
        </w:rPr>
        <w:t>wykonujące dużą liczbę zabiegów</w:t>
      </w:r>
      <w:r w:rsidR="006348A7" w:rsidRPr="00311066">
        <w:rPr>
          <w:rFonts w:ascii="Arial" w:hAnsi="Arial" w:cs="Arial"/>
          <w:sz w:val="22"/>
          <w:szCs w:val="22"/>
        </w:rPr>
        <w:t xml:space="preserve"> trom</w:t>
      </w:r>
      <w:r w:rsidR="0025659B" w:rsidRPr="00311066">
        <w:rPr>
          <w:rFonts w:ascii="Arial" w:hAnsi="Arial" w:cs="Arial"/>
          <w:sz w:val="22"/>
          <w:szCs w:val="22"/>
        </w:rPr>
        <w:t>bektomii mechanicznych</w:t>
      </w:r>
      <w:r w:rsidRPr="00311066">
        <w:rPr>
          <w:rFonts w:ascii="Arial" w:hAnsi="Arial" w:cs="Arial"/>
          <w:sz w:val="22"/>
          <w:szCs w:val="22"/>
        </w:rPr>
        <w:t>.</w:t>
      </w:r>
    </w:p>
    <w:p w14:paraId="39288192" w14:textId="5DA9A351" w:rsidR="006348A7" w:rsidRPr="00311066" w:rsidRDefault="006348A7" w:rsidP="00385505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311066">
        <w:rPr>
          <w:rFonts w:ascii="Arial" w:hAnsi="Arial" w:cs="Arial"/>
          <w:sz w:val="22"/>
          <w:szCs w:val="22"/>
        </w:rPr>
        <w:t>Możliwość wykonywania w ramach działalności oferenta angio</w:t>
      </w:r>
      <w:r w:rsidR="0025659B" w:rsidRPr="00311066">
        <w:rPr>
          <w:rFonts w:ascii="Arial" w:hAnsi="Arial" w:cs="Arial"/>
          <w:sz w:val="22"/>
          <w:szCs w:val="22"/>
        </w:rPr>
        <w:t>grafii</w:t>
      </w:r>
      <w:r w:rsidRPr="00311066">
        <w:rPr>
          <w:rFonts w:ascii="Arial" w:hAnsi="Arial" w:cs="Arial"/>
          <w:sz w:val="22"/>
          <w:szCs w:val="22"/>
        </w:rPr>
        <w:t xml:space="preserve"> w tomografii komputerowej –</w:t>
      </w:r>
      <w:proofErr w:type="spellStart"/>
      <w:r w:rsidRPr="00311066">
        <w:rPr>
          <w:rFonts w:ascii="Arial" w:hAnsi="Arial" w:cs="Arial"/>
          <w:sz w:val="22"/>
          <w:szCs w:val="22"/>
        </w:rPr>
        <w:t>angioTK</w:t>
      </w:r>
      <w:proofErr w:type="spellEnd"/>
      <w:r w:rsidRPr="00311066">
        <w:rPr>
          <w:rFonts w:ascii="Arial" w:hAnsi="Arial" w:cs="Arial"/>
          <w:sz w:val="22"/>
          <w:szCs w:val="22"/>
        </w:rPr>
        <w:t xml:space="preserve"> (0-2 pkt); Wyżej punktowane będą podmioty posiadające możliwość wykonania </w:t>
      </w:r>
      <w:proofErr w:type="spellStart"/>
      <w:r w:rsidRPr="00311066">
        <w:rPr>
          <w:rFonts w:ascii="Arial" w:hAnsi="Arial" w:cs="Arial"/>
          <w:sz w:val="22"/>
          <w:szCs w:val="22"/>
        </w:rPr>
        <w:t>angioTK</w:t>
      </w:r>
      <w:proofErr w:type="spellEnd"/>
      <w:r w:rsidRPr="00311066">
        <w:rPr>
          <w:rFonts w:ascii="Arial" w:hAnsi="Arial" w:cs="Arial"/>
          <w:sz w:val="22"/>
          <w:szCs w:val="22"/>
        </w:rPr>
        <w:t>.</w:t>
      </w:r>
    </w:p>
    <w:p w14:paraId="2AC298ED" w14:textId="10BBFE4A" w:rsidR="00D555D0" w:rsidRDefault="00A61547" w:rsidP="00385505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Posiadanie w </w:t>
      </w:r>
      <w:r w:rsidR="006348A7" w:rsidRPr="00311066">
        <w:rPr>
          <w:rFonts w:ascii="Arial" w:hAnsi="Arial" w:cs="Arial"/>
          <w:sz w:val="22"/>
          <w:szCs w:val="22"/>
        </w:rPr>
        <w:t xml:space="preserve">lokalizacji </w:t>
      </w:r>
      <w:r>
        <w:rPr>
          <w:rFonts w:ascii="Arial" w:hAnsi="Arial" w:cs="Arial"/>
          <w:sz w:val="22"/>
          <w:szCs w:val="22"/>
        </w:rPr>
        <w:t>oferenta Pracowni</w:t>
      </w:r>
      <w:r w:rsidRPr="00A61547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mografii Komputerowej </w:t>
      </w:r>
      <w:r w:rsidR="00385505">
        <w:rPr>
          <w:rFonts w:ascii="Arial" w:hAnsi="Arial" w:cs="Arial"/>
          <w:sz w:val="22"/>
          <w:szCs w:val="22"/>
        </w:rPr>
        <w:t xml:space="preserve">(kod resortowy </w:t>
      </w:r>
      <w:r w:rsidR="00385505" w:rsidRPr="00385505">
        <w:rPr>
          <w:rFonts w:ascii="Arial" w:hAnsi="Arial" w:cs="Arial"/>
          <w:sz w:val="22"/>
          <w:szCs w:val="22"/>
        </w:rPr>
        <w:t>7220</w:t>
      </w:r>
      <w:r w:rsidR="00385505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wykonującej</w:t>
      </w:r>
      <w:r w:rsidRPr="00A61547">
        <w:rPr>
          <w:rFonts w:ascii="Arial" w:hAnsi="Arial" w:cs="Arial"/>
          <w:sz w:val="22"/>
          <w:szCs w:val="22"/>
        </w:rPr>
        <w:t xml:space="preserve"> badania kwalifikujące Pacjenta do leczenia wczesnego udaru niedokrwiennego przez 24 </w:t>
      </w:r>
      <w:proofErr w:type="spellStart"/>
      <w:r w:rsidRPr="00A61547">
        <w:rPr>
          <w:rFonts w:ascii="Arial" w:hAnsi="Arial" w:cs="Arial"/>
          <w:sz w:val="22"/>
          <w:szCs w:val="22"/>
        </w:rPr>
        <w:t>godz</w:t>
      </w:r>
      <w:proofErr w:type="spellEnd"/>
      <w:r w:rsidRPr="00A61547">
        <w:rPr>
          <w:rFonts w:ascii="Arial" w:hAnsi="Arial" w:cs="Arial"/>
          <w:sz w:val="22"/>
          <w:szCs w:val="22"/>
        </w:rPr>
        <w:t>/dobę i 7 dni w tygodniu</w:t>
      </w:r>
      <w:r w:rsidR="007A14A8">
        <w:rPr>
          <w:rFonts w:ascii="Arial" w:hAnsi="Arial" w:cs="Arial"/>
          <w:sz w:val="22"/>
          <w:szCs w:val="22"/>
        </w:rPr>
        <w:t xml:space="preserve">. </w:t>
      </w:r>
      <w:r w:rsidR="007A14A8" w:rsidRPr="007A14A8">
        <w:rPr>
          <w:rFonts w:ascii="Arial" w:hAnsi="Arial" w:cs="Arial"/>
          <w:sz w:val="22"/>
          <w:szCs w:val="22"/>
        </w:rPr>
        <w:t>Wyżej punktowane będą podmioty</w:t>
      </w:r>
      <w:r w:rsidR="00385505">
        <w:rPr>
          <w:rFonts w:ascii="Arial" w:hAnsi="Arial" w:cs="Arial"/>
          <w:sz w:val="22"/>
          <w:szCs w:val="22"/>
        </w:rPr>
        <w:t xml:space="preserve"> posiadające w strukturze pracownię.</w:t>
      </w:r>
    </w:p>
    <w:p w14:paraId="5303D0AB" w14:textId="1717045F" w:rsidR="007A14A8" w:rsidRDefault="00A61547" w:rsidP="00385505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A14A8">
        <w:rPr>
          <w:rFonts w:ascii="Arial" w:hAnsi="Arial" w:cs="Arial"/>
          <w:sz w:val="22"/>
          <w:szCs w:val="22"/>
        </w:rPr>
        <w:t xml:space="preserve">Posiadanie w </w:t>
      </w:r>
      <w:r w:rsidR="00311066">
        <w:rPr>
          <w:rFonts w:ascii="Arial" w:hAnsi="Arial" w:cs="Arial"/>
          <w:sz w:val="22"/>
          <w:szCs w:val="22"/>
        </w:rPr>
        <w:t>lokalizacji</w:t>
      </w:r>
      <w:r w:rsidR="00311066" w:rsidRPr="007A14A8">
        <w:rPr>
          <w:rFonts w:ascii="Arial" w:hAnsi="Arial" w:cs="Arial"/>
          <w:sz w:val="22"/>
          <w:szCs w:val="22"/>
        </w:rPr>
        <w:t xml:space="preserve"> </w:t>
      </w:r>
      <w:r w:rsidRPr="007A14A8">
        <w:rPr>
          <w:rFonts w:ascii="Arial" w:hAnsi="Arial" w:cs="Arial"/>
          <w:sz w:val="22"/>
          <w:szCs w:val="22"/>
        </w:rPr>
        <w:t xml:space="preserve">oferenta Pracownia Radiologii Zabiegowej </w:t>
      </w:r>
      <w:r w:rsidR="00385505">
        <w:rPr>
          <w:rFonts w:ascii="Arial" w:hAnsi="Arial" w:cs="Arial"/>
          <w:sz w:val="22"/>
          <w:szCs w:val="22"/>
        </w:rPr>
        <w:t>(kod resortowy 7230)</w:t>
      </w:r>
      <w:r w:rsidR="00311066">
        <w:rPr>
          <w:rFonts w:ascii="Arial" w:hAnsi="Arial" w:cs="Arial"/>
          <w:sz w:val="22"/>
          <w:szCs w:val="22"/>
        </w:rPr>
        <w:t>,</w:t>
      </w:r>
      <w:r w:rsidR="00385505">
        <w:rPr>
          <w:rFonts w:ascii="Arial" w:hAnsi="Arial" w:cs="Arial"/>
          <w:sz w:val="22"/>
          <w:szCs w:val="22"/>
        </w:rPr>
        <w:t xml:space="preserve"> </w:t>
      </w:r>
      <w:r w:rsidRPr="007A14A8">
        <w:rPr>
          <w:rFonts w:ascii="Arial" w:hAnsi="Arial" w:cs="Arial"/>
          <w:sz w:val="22"/>
          <w:szCs w:val="22"/>
        </w:rPr>
        <w:t>w której wykonuje się zabiegi – z zakresu trombektomii mechanicznej oraz leczenia wewnątrznaczyniowego malformacji naczyń ośrodkowego układu nerwowego  przez 24h/dobę oraz 7 dni w tygodniu.</w:t>
      </w:r>
      <w:r w:rsidR="00385505" w:rsidRPr="00385505">
        <w:t xml:space="preserve"> </w:t>
      </w:r>
      <w:r w:rsidR="00385505" w:rsidRPr="00385505">
        <w:rPr>
          <w:rFonts w:ascii="Arial" w:hAnsi="Arial" w:cs="Arial"/>
          <w:sz w:val="22"/>
          <w:szCs w:val="22"/>
        </w:rPr>
        <w:t>Wyżej punktowane będą podmioty posiadające w strukturze pracownię.</w:t>
      </w:r>
    </w:p>
    <w:p w14:paraId="5E989E0D" w14:textId="5FD2E269" w:rsidR="007A14A8" w:rsidRDefault="007A14A8" w:rsidP="0004434D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311066">
        <w:rPr>
          <w:rFonts w:ascii="Arial" w:hAnsi="Arial" w:cs="Arial"/>
          <w:sz w:val="22"/>
          <w:szCs w:val="22"/>
        </w:rPr>
        <w:t xml:space="preserve">Posiadanie w </w:t>
      </w:r>
      <w:r w:rsidR="0025659B" w:rsidRPr="00311066">
        <w:rPr>
          <w:rFonts w:ascii="Arial" w:hAnsi="Arial" w:cs="Arial"/>
          <w:sz w:val="22"/>
          <w:szCs w:val="22"/>
        </w:rPr>
        <w:t>lokalizacji</w:t>
      </w:r>
      <w:r w:rsidRPr="00311066">
        <w:rPr>
          <w:rFonts w:ascii="Arial" w:hAnsi="Arial" w:cs="Arial"/>
          <w:sz w:val="22"/>
          <w:szCs w:val="22"/>
        </w:rPr>
        <w:t xml:space="preserve"> oferenta Pracowni </w:t>
      </w:r>
      <w:r w:rsidR="007469B7" w:rsidRPr="00311066">
        <w:rPr>
          <w:rFonts w:ascii="Arial" w:hAnsi="Arial" w:cs="Arial"/>
          <w:sz w:val="22"/>
          <w:szCs w:val="22"/>
        </w:rPr>
        <w:t xml:space="preserve">Rezonansu Magnetycznego </w:t>
      </w:r>
      <w:r w:rsidR="00385505" w:rsidRPr="00311066">
        <w:rPr>
          <w:rFonts w:ascii="Arial" w:hAnsi="Arial" w:cs="Arial"/>
          <w:sz w:val="22"/>
          <w:szCs w:val="22"/>
        </w:rPr>
        <w:t xml:space="preserve">(kod resortowy </w:t>
      </w:r>
      <w:r w:rsidR="0004434D" w:rsidRPr="00311066">
        <w:rPr>
          <w:rFonts w:ascii="Arial" w:hAnsi="Arial" w:cs="Arial"/>
          <w:sz w:val="22"/>
          <w:szCs w:val="22"/>
        </w:rPr>
        <w:t>7250</w:t>
      </w:r>
      <w:r w:rsidR="00385505" w:rsidRPr="00311066">
        <w:rPr>
          <w:rFonts w:ascii="Arial" w:hAnsi="Arial" w:cs="Arial"/>
          <w:sz w:val="22"/>
          <w:szCs w:val="22"/>
        </w:rPr>
        <w:t>)</w:t>
      </w:r>
      <w:r w:rsidR="0004434D" w:rsidRPr="00311066">
        <w:rPr>
          <w:rFonts w:ascii="Arial" w:hAnsi="Arial" w:cs="Arial"/>
          <w:sz w:val="22"/>
          <w:szCs w:val="22"/>
        </w:rPr>
        <w:t xml:space="preserve">, w której m.in. wykonywane są badania chorych z udarem </w:t>
      </w:r>
      <w:r w:rsidR="0025659B" w:rsidRPr="00311066">
        <w:rPr>
          <w:rFonts w:ascii="Arial" w:hAnsi="Arial" w:cs="Arial"/>
          <w:sz w:val="22"/>
          <w:szCs w:val="22"/>
        </w:rPr>
        <w:t xml:space="preserve">mózgu </w:t>
      </w:r>
      <w:r w:rsidR="0004434D" w:rsidRPr="00311066">
        <w:rPr>
          <w:rFonts w:ascii="Arial" w:hAnsi="Arial" w:cs="Arial"/>
          <w:sz w:val="22"/>
          <w:szCs w:val="22"/>
        </w:rPr>
        <w:t xml:space="preserve">kwalifikujące </w:t>
      </w:r>
      <w:r w:rsidR="0004434D" w:rsidRPr="00311066">
        <w:rPr>
          <w:rFonts w:ascii="Arial" w:hAnsi="Arial" w:cs="Arial"/>
          <w:sz w:val="22"/>
          <w:szCs w:val="22"/>
        </w:rPr>
        <w:lastRenderedPageBreak/>
        <w:t>do leczenia</w:t>
      </w:r>
      <w:r w:rsidRPr="003110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659B" w:rsidRPr="00311066">
        <w:rPr>
          <w:rFonts w:ascii="Arial" w:hAnsi="Arial" w:cs="Arial"/>
          <w:sz w:val="22"/>
          <w:szCs w:val="22"/>
        </w:rPr>
        <w:t>trombolitycznego</w:t>
      </w:r>
      <w:proofErr w:type="spellEnd"/>
      <w:r w:rsidR="0025659B" w:rsidRPr="00311066">
        <w:rPr>
          <w:rFonts w:ascii="Arial" w:hAnsi="Arial" w:cs="Arial"/>
          <w:sz w:val="22"/>
          <w:szCs w:val="22"/>
        </w:rPr>
        <w:t xml:space="preserve"> </w:t>
      </w:r>
      <w:r w:rsidRPr="007A14A8">
        <w:rPr>
          <w:rFonts w:ascii="Arial" w:hAnsi="Arial" w:cs="Arial"/>
          <w:sz w:val="22"/>
          <w:szCs w:val="22"/>
        </w:rPr>
        <w:t xml:space="preserve">24 </w:t>
      </w:r>
      <w:proofErr w:type="spellStart"/>
      <w:r w:rsidRPr="007A14A8">
        <w:rPr>
          <w:rFonts w:ascii="Arial" w:hAnsi="Arial" w:cs="Arial"/>
          <w:sz w:val="22"/>
          <w:szCs w:val="22"/>
        </w:rPr>
        <w:t>godz</w:t>
      </w:r>
      <w:proofErr w:type="spellEnd"/>
      <w:r w:rsidRPr="007A14A8">
        <w:rPr>
          <w:rFonts w:ascii="Arial" w:hAnsi="Arial" w:cs="Arial"/>
          <w:sz w:val="22"/>
          <w:szCs w:val="22"/>
        </w:rPr>
        <w:t>/dobę i 7 dni w tygodniu</w:t>
      </w:r>
      <w:r w:rsidR="00385505">
        <w:rPr>
          <w:rFonts w:ascii="Arial" w:hAnsi="Arial" w:cs="Arial"/>
          <w:sz w:val="22"/>
          <w:szCs w:val="22"/>
        </w:rPr>
        <w:t xml:space="preserve">; </w:t>
      </w:r>
      <w:r w:rsidR="00385505" w:rsidRPr="00385505">
        <w:rPr>
          <w:rFonts w:ascii="Arial" w:hAnsi="Arial" w:cs="Arial"/>
          <w:sz w:val="22"/>
          <w:szCs w:val="22"/>
        </w:rPr>
        <w:t xml:space="preserve">Wyżej punktowane będą podmioty posiadające w </w:t>
      </w:r>
      <w:r w:rsidR="00311066">
        <w:rPr>
          <w:rFonts w:ascii="Arial" w:hAnsi="Arial" w:cs="Arial"/>
          <w:sz w:val="22"/>
          <w:szCs w:val="22"/>
        </w:rPr>
        <w:t xml:space="preserve">lokalizacji ww. </w:t>
      </w:r>
      <w:r w:rsidR="00385505" w:rsidRPr="00385505">
        <w:rPr>
          <w:rFonts w:ascii="Arial" w:hAnsi="Arial" w:cs="Arial"/>
          <w:sz w:val="22"/>
          <w:szCs w:val="22"/>
        </w:rPr>
        <w:t>pracownię.</w:t>
      </w:r>
    </w:p>
    <w:p w14:paraId="6DB430AB" w14:textId="3844C5F0" w:rsidR="001563BB" w:rsidRPr="007A14A8" w:rsidRDefault="001563BB" w:rsidP="00FE671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A14A8">
        <w:rPr>
          <w:rFonts w:ascii="Arial" w:hAnsi="Arial" w:cs="Arial"/>
          <w:sz w:val="22"/>
          <w:szCs w:val="22"/>
        </w:rPr>
        <w:t xml:space="preserve">Dysponowanie sprzętem wymienionym w cz. I Cele ogólne zadania na oddziale/oddziałach </w:t>
      </w:r>
      <w:r w:rsidR="00385505">
        <w:rPr>
          <w:rFonts w:ascii="Arial" w:hAnsi="Arial" w:cs="Arial"/>
          <w:sz w:val="22"/>
          <w:szCs w:val="22"/>
        </w:rPr>
        <w:t>udarowych</w:t>
      </w:r>
      <w:r w:rsidRPr="007A14A8">
        <w:rPr>
          <w:rFonts w:ascii="Arial" w:hAnsi="Arial" w:cs="Arial"/>
          <w:sz w:val="22"/>
          <w:szCs w:val="22"/>
        </w:rPr>
        <w:t xml:space="preserve"> na podstawie informacji określonych w załączniku nr 6</w:t>
      </w:r>
      <w:r w:rsidR="007C0BD5" w:rsidRPr="007A14A8">
        <w:rPr>
          <w:rFonts w:ascii="Arial" w:hAnsi="Arial" w:cs="Arial"/>
          <w:sz w:val="22"/>
          <w:szCs w:val="22"/>
        </w:rPr>
        <w:t xml:space="preserve"> (0-</w:t>
      </w:r>
      <w:r w:rsidR="00311066">
        <w:rPr>
          <w:rFonts w:ascii="Arial" w:hAnsi="Arial" w:cs="Arial"/>
          <w:sz w:val="22"/>
          <w:szCs w:val="22"/>
        </w:rPr>
        <w:t>10</w:t>
      </w:r>
      <w:r w:rsidRPr="007A14A8">
        <w:rPr>
          <w:rFonts w:ascii="Arial" w:hAnsi="Arial" w:cs="Arial"/>
          <w:sz w:val="22"/>
          <w:szCs w:val="22"/>
        </w:rPr>
        <w:t xml:space="preserve"> pkt). Wyżej punktowane będą podmioty niedysponujące sprzętem wymienionym w cz. I Cele ogólne zadania.</w:t>
      </w:r>
    </w:p>
    <w:p w14:paraId="34BC0FF3" w14:textId="4D894180" w:rsidR="001563BB" w:rsidRDefault="001563BB" w:rsidP="001563BB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973AB">
        <w:rPr>
          <w:rFonts w:ascii="Arial" w:hAnsi="Arial" w:cs="Arial"/>
          <w:sz w:val="22"/>
          <w:szCs w:val="22"/>
        </w:rPr>
        <w:t>Eks</w:t>
      </w:r>
      <w:r>
        <w:rPr>
          <w:rFonts w:ascii="Arial" w:hAnsi="Arial" w:cs="Arial"/>
          <w:sz w:val="22"/>
          <w:szCs w:val="22"/>
        </w:rPr>
        <w:t>ploatacja posiadanego sprzętu</w:t>
      </w:r>
      <w:r w:rsidRPr="007973AB">
        <w:rPr>
          <w:rFonts w:ascii="Arial" w:hAnsi="Arial" w:cs="Arial"/>
          <w:sz w:val="22"/>
          <w:szCs w:val="22"/>
        </w:rPr>
        <w:t xml:space="preserve"> wymienionego w cz. I Cele ogólne zadania na </w:t>
      </w:r>
      <w:r>
        <w:rPr>
          <w:rFonts w:ascii="Arial" w:hAnsi="Arial" w:cs="Arial"/>
          <w:sz w:val="22"/>
          <w:szCs w:val="22"/>
        </w:rPr>
        <w:t xml:space="preserve">oddziale/oddziałach </w:t>
      </w:r>
      <w:r w:rsidR="00385505">
        <w:rPr>
          <w:rFonts w:ascii="Arial" w:hAnsi="Arial" w:cs="Arial"/>
          <w:sz w:val="22"/>
          <w:szCs w:val="22"/>
        </w:rPr>
        <w:t>udarowych</w:t>
      </w:r>
      <w:r w:rsidR="007C0BD5">
        <w:rPr>
          <w:rFonts w:ascii="Arial" w:hAnsi="Arial" w:cs="Arial"/>
          <w:sz w:val="22"/>
          <w:szCs w:val="22"/>
        </w:rPr>
        <w:t xml:space="preserve"> </w:t>
      </w:r>
      <w:r w:rsidRPr="00B1549E">
        <w:rPr>
          <w:rFonts w:ascii="Arial" w:hAnsi="Arial" w:cs="Arial"/>
          <w:sz w:val="22"/>
          <w:szCs w:val="22"/>
        </w:rPr>
        <w:t xml:space="preserve">na podstawie informacji określonych w załączniku nr 6 </w:t>
      </w:r>
      <w:r w:rsidR="007C0BD5">
        <w:rPr>
          <w:rFonts w:ascii="Arial" w:hAnsi="Arial" w:cs="Arial"/>
          <w:sz w:val="22"/>
          <w:szCs w:val="22"/>
        </w:rPr>
        <w:t xml:space="preserve">(0- </w:t>
      </w:r>
      <w:r w:rsidR="00311066">
        <w:rPr>
          <w:rFonts w:ascii="Arial" w:hAnsi="Arial" w:cs="Arial"/>
          <w:sz w:val="22"/>
          <w:szCs w:val="22"/>
        </w:rPr>
        <w:t>10</w:t>
      </w:r>
      <w:r w:rsidRPr="007973AB">
        <w:rPr>
          <w:rFonts w:ascii="Arial" w:hAnsi="Arial" w:cs="Arial"/>
          <w:sz w:val="22"/>
          <w:szCs w:val="22"/>
        </w:rPr>
        <w:t xml:space="preserve"> pkt); Wyżej punktowane będą podmioty posiadające wyeksplo</w:t>
      </w:r>
      <w:r>
        <w:rPr>
          <w:rFonts w:ascii="Arial" w:hAnsi="Arial" w:cs="Arial"/>
          <w:sz w:val="22"/>
          <w:szCs w:val="22"/>
        </w:rPr>
        <w:t>atowany sprzęt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objęty konkursem ofert. W przypadku braku posiadania danego sprzętu ofere</w:t>
      </w:r>
      <w:r w:rsidR="00EE6D65">
        <w:rPr>
          <w:rFonts w:ascii="Arial" w:hAnsi="Arial" w:cs="Arial"/>
          <w:sz w:val="22"/>
          <w:szCs w:val="22"/>
        </w:rPr>
        <w:t>nt uzyska tak</w:t>
      </w:r>
      <w:r>
        <w:rPr>
          <w:rFonts w:ascii="Arial" w:hAnsi="Arial" w:cs="Arial"/>
          <w:sz w:val="22"/>
          <w:szCs w:val="22"/>
        </w:rPr>
        <w:t xml:space="preserve">ą samą liczbę punktów jak oferent posiadający wyeksploatowany sprzęt. </w:t>
      </w:r>
    </w:p>
    <w:p w14:paraId="5EDDE0CA" w14:textId="77777777" w:rsidR="00973399" w:rsidRPr="00473099" w:rsidRDefault="00973399" w:rsidP="00473099">
      <w:pPr>
        <w:pStyle w:val="Akapitzlist"/>
        <w:spacing w:before="120"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0105A0CB" w14:textId="77777777" w:rsidR="00283BAA" w:rsidRPr="00D46865" w:rsidRDefault="00283BAA" w:rsidP="007E235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Kryteria podziału środków</w:t>
      </w:r>
    </w:p>
    <w:p w14:paraId="4FF64571" w14:textId="77777777" w:rsidR="00C22C8F" w:rsidRPr="00D46865" w:rsidRDefault="00C22C8F" w:rsidP="007E2357">
      <w:pPr>
        <w:pStyle w:val="Akapitzlist"/>
        <w:numPr>
          <w:ilvl w:val="0"/>
          <w:numId w:val="10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Liczba punktów wynikająca z oceny ofert.</w:t>
      </w:r>
    </w:p>
    <w:p w14:paraId="35D2D4A6" w14:textId="77777777" w:rsidR="004018E6" w:rsidRPr="00510B0B" w:rsidRDefault="00C22C8F" w:rsidP="007E2357">
      <w:pPr>
        <w:pStyle w:val="Akapitzlist"/>
        <w:numPr>
          <w:ilvl w:val="0"/>
          <w:numId w:val="10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D46865">
        <w:rPr>
          <w:rFonts w:ascii="Arial" w:hAnsi="Arial" w:cs="Arial"/>
          <w:sz w:val="22"/>
          <w:szCs w:val="22"/>
        </w:rPr>
        <w:t xml:space="preserve">Zaplanowane środki finansowe na realizację zadania będącego przedmiotem konkursu </w:t>
      </w:r>
      <w:r w:rsidR="00D65EF5">
        <w:rPr>
          <w:rFonts w:ascii="Arial" w:hAnsi="Arial" w:cs="Arial"/>
          <w:sz w:val="22"/>
          <w:szCs w:val="22"/>
        </w:rPr>
        <w:br/>
      </w:r>
      <w:r w:rsidR="009D35CD">
        <w:rPr>
          <w:rFonts w:ascii="Arial" w:hAnsi="Arial" w:cs="Arial"/>
          <w:sz w:val="22"/>
          <w:szCs w:val="22"/>
        </w:rPr>
        <w:t>w 2018</w:t>
      </w:r>
      <w:r w:rsidR="002434B6">
        <w:rPr>
          <w:rFonts w:ascii="Arial" w:hAnsi="Arial" w:cs="Arial"/>
          <w:sz w:val="22"/>
          <w:szCs w:val="22"/>
        </w:rPr>
        <w:t xml:space="preserve"> r.</w:t>
      </w:r>
    </w:p>
    <w:p w14:paraId="7434A604" w14:textId="6BCD6ADA" w:rsidR="00D96396" w:rsidRDefault="004D1A40" w:rsidP="00473099">
      <w:pPr>
        <w:spacing w:after="120" w:line="360" w:lineRule="auto"/>
        <w:jc w:val="both"/>
        <w:rPr>
          <w:rFonts w:ascii="Arial" w:hAnsi="Arial" w:cs="Arial"/>
        </w:rPr>
      </w:pPr>
      <w:r w:rsidRPr="00385505">
        <w:rPr>
          <w:rFonts w:ascii="Arial" w:eastAsia="Times New Roman" w:hAnsi="Arial" w:cs="Arial"/>
          <w:lang w:eastAsia="pl-PL"/>
        </w:rPr>
        <w:t xml:space="preserve">W przypadku uzyskania przez różnych </w:t>
      </w:r>
      <w:r w:rsidR="00D6773B" w:rsidRPr="00385505">
        <w:rPr>
          <w:rFonts w:ascii="Arial" w:eastAsia="Times New Roman" w:hAnsi="Arial" w:cs="Arial"/>
          <w:lang w:eastAsia="pl-PL"/>
        </w:rPr>
        <w:t>O</w:t>
      </w:r>
      <w:r w:rsidRPr="00385505">
        <w:rPr>
          <w:rFonts w:ascii="Arial" w:eastAsia="Times New Roman" w:hAnsi="Arial" w:cs="Arial"/>
          <w:lang w:eastAsia="pl-PL"/>
        </w:rPr>
        <w:t xml:space="preserve">ferentów takiej samej liczby punktów, kryterium rozstrzygającym </w:t>
      </w:r>
      <w:r w:rsidR="000A70A8" w:rsidRPr="00385505">
        <w:rPr>
          <w:rFonts w:ascii="Arial" w:eastAsia="Times New Roman" w:hAnsi="Arial" w:cs="Arial"/>
          <w:lang w:eastAsia="pl-PL"/>
        </w:rPr>
        <w:t>będzie</w:t>
      </w:r>
      <w:r w:rsidR="00E8246A" w:rsidRPr="00385505">
        <w:rPr>
          <w:rFonts w:ascii="Arial" w:eastAsia="Times New Roman" w:hAnsi="Arial" w:cs="Arial"/>
          <w:lang w:eastAsia="pl-PL"/>
        </w:rPr>
        <w:t xml:space="preserve"> </w:t>
      </w:r>
      <w:r w:rsidR="00385505" w:rsidRPr="00385505">
        <w:rPr>
          <w:rFonts w:ascii="Arial" w:eastAsia="Times New Roman" w:hAnsi="Arial" w:cs="Arial"/>
          <w:lang w:eastAsia="pl-PL"/>
        </w:rPr>
        <w:t xml:space="preserve">liczba </w:t>
      </w:r>
      <w:r w:rsidR="00311066">
        <w:rPr>
          <w:rFonts w:ascii="Arial" w:eastAsia="Times New Roman" w:hAnsi="Arial" w:cs="Arial"/>
          <w:lang w:eastAsia="pl-PL"/>
        </w:rPr>
        <w:t xml:space="preserve">zabiegów </w:t>
      </w:r>
      <w:r w:rsidR="00311066" w:rsidRPr="00311066">
        <w:rPr>
          <w:rFonts w:ascii="Arial" w:eastAsia="Times New Roman" w:hAnsi="Arial" w:cs="Arial"/>
          <w:lang w:eastAsia="pl-PL"/>
        </w:rPr>
        <w:t>wewnątrznaczyniowych w obrębie tętnic domózgowych (tętnice szyjne i tętnice kręgowe)</w:t>
      </w:r>
      <w:r w:rsidR="00385505" w:rsidRPr="00385505">
        <w:rPr>
          <w:rFonts w:ascii="Arial" w:eastAsia="Times New Roman" w:hAnsi="Arial" w:cs="Arial"/>
          <w:lang w:eastAsia="pl-PL"/>
        </w:rPr>
        <w:t xml:space="preserve"> </w:t>
      </w:r>
      <w:r w:rsidR="00311066">
        <w:rPr>
          <w:rFonts w:ascii="Arial" w:eastAsia="Times New Roman" w:hAnsi="Arial" w:cs="Arial"/>
          <w:lang w:eastAsia="pl-PL"/>
        </w:rPr>
        <w:t xml:space="preserve">wykonanych </w:t>
      </w:r>
      <w:r w:rsidR="00385505" w:rsidRPr="00385505">
        <w:rPr>
          <w:rFonts w:ascii="Arial" w:eastAsia="Times New Roman" w:hAnsi="Arial" w:cs="Arial"/>
          <w:lang w:eastAsia="pl-PL"/>
        </w:rPr>
        <w:t>w 2016 i 2017 roku łącznie</w:t>
      </w:r>
      <w:r w:rsidR="00E8246A" w:rsidRPr="00385505">
        <w:rPr>
          <w:rFonts w:ascii="Arial" w:eastAsia="Times New Roman" w:hAnsi="Arial" w:cs="Arial"/>
          <w:lang w:eastAsia="pl-PL"/>
        </w:rPr>
        <w:t xml:space="preserve"> </w:t>
      </w:r>
      <w:r w:rsidR="00385505" w:rsidRPr="00385505">
        <w:rPr>
          <w:rFonts w:ascii="Arial" w:eastAsia="Times New Roman" w:hAnsi="Arial" w:cs="Arial"/>
          <w:lang w:eastAsia="pl-PL"/>
        </w:rPr>
        <w:t xml:space="preserve">na </w:t>
      </w:r>
      <w:r w:rsidR="00E8246A" w:rsidRPr="00385505">
        <w:rPr>
          <w:rFonts w:ascii="Arial" w:eastAsia="Times New Roman" w:hAnsi="Arial" w:cs="Arial"/>
          <w:lang w:eastAsia="pl-PL"/>
        </w:rPr>
        <w:t>oddziale</w:t>
      </w:r>
      <w:r w:rsidR="00111D19" w:rsidRPr="00385505">
        <w:rPr>
          <w:rFonts w:ascii="Arial" w:eastAsia="Times New Roman" w:hAnsi="Arial" w:cs="Arial"/>
          <w:lang w:eastAsia="pl-PL"/>
        </w:rPr>
        <w:t>/oddział</w:t>
      </w:r>
      <w:r w:rsidR="00E061B4" w:rsidRPr="00385505">
        <w:rPr>
          <w:rFonts w:ascii="Arial" w:eastAsia="Times New Roman" w:hAnsi="Arial" w:cs="Arial"/>
          <w:lang w:eastAsia="pl-PL"/>
        </w:rPr>
        <w:t>a</w:t>
      </w:r>
      <w:r w:rsidR="00111D19" w:rsidRPr="00385505">
        <w:rPr>
          <w:rFonts w:ascii="Arial" w:eastAsia="Times New Roman" w:hAnsi="Arial" w:cs="Arial"/>
          <w:lang w:eastAsia="pl-PL"/>
        </w:rPr>
        <w:t>ch</w:t>
      </w:r>
      <w:r w:rsidR="00E8246A" w:rsidRPr="00385505">
        <w:rPr>
          <w:rFonts w:ascii="Arial" w:eastAsia="Times New Roman" w:hAnsi="Arial" w:cs="Arial"/>
          <w:lang w:eastAsia="pl-PL"/>
        </w:rPr>
        <w:t xml:space="preserve"> </w:t>
      </w:r>
      <w:r w:rsidR="00EE6D65">
        <w:rPr>
          <w:rFonts w:ascii="Arial" w:eastAsia="Times New Roman" w:hAnsi="Arial" w:cs="Arial"/>
          <w:lang w:eastAsia="pl-PL"/>
        </w:rPr>
        <w:t>udarowych</w:t>
      </w:r>
      <w:r w:rsidR="00E8246A" w:rsidRPr="00385505">
        <w:rPr>
          <w:rFonts w:ascii="Arial" w:eastAsia="Times New Roman" w:hAnsi="Arial" w:cs="Arial"/>
          <w:lang w:eastAsia="pl-PL"/>
        </w:rPr>
        <w:t xml:space="preserve"> </w:t>
      </w:r>
      <w:r w:rsidR="00A517BE" w:rsidRPr="00385505">
        <w:rPr>
          <w:rFonts w:ascii="Arial" w:eastAsia="Times New Roman" w:hAnsi="Arial" w:cs="Arial"/>
          <w:lang w:eastAsia="pl-PL"/>
        </w:rPr>
        <w:t xml:space="preserve">w sposób opisany odpowiednio w cz. </w:t>
      </w:r>
      <w:r w:rsidR="00A517BE" w:rsidRPr="00385505">
        <w:rPr>
          <w:rFonts w:ascii="Arial" w:hAnsi="Arial" w:cs="Arial"/>
        </w:rPr>
        <w:t>IX Kryteria oceny ofert</w:t>
      </w:r>
      <w:r w:rsidR="005225C6" w:rsidRPr="00E8246A">
        <w:rPr>
          <w:rFonts w:ascii="Arial" w:hAnsi="Arial" w:cs="Arial"/>
        </w:rPr>
        <w:t>.</w:t>
      </w:r>
      <w:r w:rsidR="00260B31">
        <w:rPr>
          <w:rFonts w:ascii="Arial" w:hAnsi="Arial" w:cs="Arial"/>
        </w:rPr>
        <w:t xml:space="preserve"> </w:t>
      </w:r>
    </w:p>
    <w:p w14:paraId="22D1CCC2" w14:textId="77777777" w:rsidR="007E2357" w:rsidRPr="007E2357" w:rsidRDefault="007E2357" w:rsidP="007E2357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E2357">
        <w:rPr>
          <w:rFonts w:ascii="Arial" w:hAnsi="Arial" w:cs="Arial"/>
          <w:sz w:val="22"/>
          <w:szCs w:val="22"/>
        </w:rPr>
        <w:t>Instrukcja wypełnienia KARTY OCENY</w:t>
      </w:r>
    </w:p>
    <w:p w14:paraId="65A8F821" w14:textId="6FF37A9C" w:rsidR="007E2357" w:rsidRPr="00F805AD" w:rsidRDefault="00385505" w:rsidP="007E2357">
      <w:pPr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F805AD">
        <w:rPr>
          <w:rFonts w:ascii="Arial" w:eastAsia="Times New Roman" w:hAnsi="Arial" w:cs="Arial"/>
          <w:lang w:eastAsia="pl-PL"/>
        </w:rPr>
        <w:t>Kar</w:t>
      </w:r>
      <w:r>
        <w:rPr>
          <w:rFonts w:ascii="Arial" w:eastAsia="Times New Roman" w:hAnsi="Arial" w:cs="Arial"/>
          <w:lang w:eastAsia="pl-PL"/>
        </w:rPr>
        <w:t>ta oceny stanowi załącznik nr 13</w:t>
      </w:r>
      <w:r w:rsidRPr="00F805AD">
        <w:rPr>
          <w:rFonts w:ascii="Arial" w:eastAsia="Times New Roman" w:hAnsi="Arial" w:cs="Arial"/>
          <w:lang w:eastAsia="pl-PL"/>
        </w:rPr>
        <w:t xml:space="preserve"> oferty i jest elementem niezbędnym do dokonania oceny merytorycznej oferty. Planuje się automatyczne sczytywanie złożonych ofert, dlatego ważne jest staranne wypełnienie karty oceny, która będzie sczytywana automatycznie. </w:t>
      </w:r>
      <w:r>
        <w:rPr>
          <w:rFonts w:ascii="Arial" w:eastAsia="Times New Roman" w:hAnsi="Arial" w:cs="Arial"/>
          <w:lang w:eastAsia="pl-PL"/>
        </w:rPr>
        <w:t>Aby formularz mógł być właściwie sczytany, pewne jego funkcje edytowania zostały zablokowane. Aktywne pozostały jedynie pola, które należy wypełnić odpowiednimi danymi z oferty – ramka w górnej części formularza, w której należy podać nazwę oferenta oraz kafeteria wyboru do każdego pytania. Aby karta oceny mogła być prawidłowo sczytana należy ja wydrukować w formacie A4, jednostronnie, jedna strona na arkusz (każda ingerencja w opcje drukowania np. wydrukowanie 2 stron na arkuszu może skutkować brakiem możliwości prawidłowego sczytania karty oceny).</w:t>
      </w:r>
      <w:r w:rsidR="007E2357" w:rsidRPr="00F805AD">
        <w:rPr>
          <w:rFonts w:ascii="Arial" w:eastAsia="Times New Roman" w:hAnsi="Arial" w:cs="Arial"/>
          <w:lang w:eastAsia="pl-PL"/>
        </w:rPr>
        <w:t xml:space="preserve"> </w:t>
      </w:r>
    </w:p>
    <w:p w14:paraId="1E43F909" w14:textId="77777777" w:rsidR="007E2357" w:rsidRPr="00F805AD" w:rsidRDefault="007E2357" w:rsidP="007E2357">
      <w:pPr>
        <w:spacing w:after="120" w:line="360" w:lineRule="auto"/>
        <w:jc w:val="both"/>
        <w:rPr>
          <w:rFonts w:ascii="Arial" w:eastAsia="Calibri" w:hAnsi="Arial" w:cs="Arial"/>
        </w:rPr>
      </w:pPr>
      <w:r w:rsidRPr="00F805AD">
        <w:rPr>
          <w:rFonts w:ascii="Arial" w:eastAsia="Calibri" w:hAnsi="Arial" w:cs="Arial"/>
          <w:b/>
          <w:color w:val="FF0000"/>
          <w:sz w:val="24"/>
        </w:rPr>
        <w:t>WAŻNE!</w:t>
      </w:r>
      <w:r w:rsidRPr="00F805AD">
        <w:rPr>
          <w:rFonts w:ascii="Arial" w:eastAsia="Calibri" w:hAnsi="Arial" w:cs="Arial"/>
        </w:rPr>
        <w:t xml:space="preserve"> </w:t>
      </w:r>
    </w:p>
    <w:p w14:paraId="30B58917" w14:textId="41B26F62" w:rsidR="007E2357" w:rsidRPr="00F805AD" w:rsidRDefault="007E2357" w:rsidP="007E2357">
      <w:pPr>
        <w:numPr>
          <w:ilvl w:val="0"/>
          <w:numId w:val="29"/>
        </w:numPr>
        <w:spacing w:after="120" w:line="360" w:lineRule="auto"/>
        <w:contextualSpacing/>
        <w:jc w:val="both"/>
        <w:rPr>
          <w:rFonts w:ascii="Arial" w:eastAsia="Calibri" w:hAnsi="Arial" w:cs="Arial"/>
        </w:rPr>
      </w:pPr>
      <w:r w:rsidRPr="00F805AD">
        <w:rPr>
          <w:rFonts w:ascii="Arial" w:eastAsia="Calibri" w:hAnsi="Arial" w:cs="Arial"/>
        </w:rPr>
        <w:lastRenderedPageBreak/>
        <w:t>W celu identyfikacji jednostki należy podać we wskazanym miejscu pełną nazwę oferenta wraz z adresem. Dane te należy wpisać komputerowo, wielkimi literami,</w:t>
      </w:r>
      <w:r w:rsidR="007A1916">
        <w:rPr>
          <w:rFonts w:ascii="Arial" w:eastAsia="Calibri" w:hAnsi="Arial" w:cs="Arial"/>
        </w:rPr>
        <w:t xml:space="preserve"> </w:t>
      </w:r>
      <w:r w:rsidRPr="00F805AD">
        <w:rPr>
          <w:rFonts w:ascii="Arial" w:eastAsia="Calibri" w:hAnsi="Arial" w:cs="Arial"/>
          <w:sz w:val="20"/>
        </w:rPr>
        <w:t>np.: SZPITAL POWIATOWY NR 5 W WARSZAWIE, UL. DŁUGA 10, 00-090 WARSZAWA.</w:t>
      </w:r>
    </w:p>
    <w:p w14:paraId="3F590163" w14:textId="38059DE9" w:rsidR="007E2357" w:rsidRDefault="00385505" w:rsidP="007E2357">
      <w:pPr>
        <w:numPr>
          <w:ilvl w:val="0"/>
          <w:numId w:val="29"/>
        </w:numPr>
        <w:spacing w:after="120" w:line="360" w:lineRule="auto"/>
        <w:contextualSpacing/>
        <w:jc w:val="both"/>
        <w:rPr>
          <w:rFonts w:ascii="Arial" w:eastAsia="Calibri" w:hAnsi="Arial" w:cs="Arial"/>
        </w:rPr>
      </w:pPr>
      <w:r w:rsidRPr="00F805AD">
        <w:rPr>
          <w:rFonts w:ascii="Arial" w:eastAsia="Calibri" w:hAnsi="Arial" w:cs="Arial"/>
        </w:rPr>
        <w:t>W karcie oceny należy czytelne zaznaczyć wyłącznie jeden wariant odpowiedzi dla każdego stwierdzenia</w:t>
      </w:r>
      <w:r>
        <w:rPr>
          <w:rFonts w:ascii="Arial" w:eastAsia="Calibri" w:hAnsi="Arial" w:cs="Arial"/>
        </w:rPr>
        <w:t>. Wyboru wariantu można dokonać poprzez wypełnienie komputerowe przed wydrukowaniem karty zaznaczając wybrane pole „x” lub po wydrukowaniu karty</w:t>
      </w:r>
      <w:r w:rsidRPr="00F805AD">
        <w:rPr>
          <w:rFonts w:ascii="Arial" w:eastAsia="Calibri" w:hAnsi="Arial" w:cs="Arial"/>
        </w:rPr>
        <w:t xml:space="preserve"> poprzez zamalowanie kratki przy właściwym wariancie odpowiedzi</w:t>
      </w:r>
      <w:r>
        <w:rPr>
          <w:rFonts w:ascii="Arial" w:eastAsia="Calibri" w:hAnsi="Arial" w:cs="Arial"/>
        </w:rPr>
        <w:t xml:space="preserve"> (przy ręcznym oznaczaniu właściwych odpowiedzi należy zachować odpowiednio punkt 1)</w:t>
      </w:r>
      <w:r w:rsidRPr="00F805AD">
        <w:rPr>
          <w:rFonts w:ascii="Arial" w:eastAsia="Calibri" w:hAnsi="Arial" w:cs="Arial"/>
        </w:rPr>
        <w:t>. Wybrany wariant odpowiedzi musi być zgodny z informacjami podanymi w tym zakresie w ofercie</w:t>
      </w:r>
      <w:r w:rsidR="007E2357" w:rsidRPr="00F805AD">
        <w:rPr>
          <w:rFonts w:ascii="Arial" w:eastAsia="Calibri" w:hAnsi="Arial" w:cs="Arial"/>
        </w:rPr>
        <w:t>.</w:t>
      </w:r>
    </w:p>
    <w:p w14:paraId="5496F81F" w14:textId="6E2C11D2" w:rsidR="00260B31" w:rsidRPr="00F805AD" w:rsidRDefault="00260B31" w:rsidP="007E2357">
      <w:pPr>
        <w:numPr>
          <w:ilvl w:val="0"/>
          <w:numId w:val="29"/>
        </w:numPr>
        <w:spacing w:after="12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karcie oceny należy podawać dane łącznie dla wszystkich posiadanych</w:t>
      </w:r>
      <w:r w:rsidR="00111D19">
        <w:rPr>
          <w:rFonts w:ascii="Arial" w:eastAsia="Calibri" w:hAnsi="Arial" w:cs="Arial"/>
        </w:rPr>
        <w:t xml:space="preserve"> oddziałów</w:t>
      </w:r>
      <w:r>
        <w:rPr>
          <w:rFonts w:ascii="Arial" w:eastAsia="Calibri" w:hAnsi="Arial" w:cs="Arial"/>
        </w:rPr>
        <w:t xml:space="preserve"> </w:t>
      </w:r>
      <w:r w:rsidR="00CE3B4A">
        <w:rPr>
          <w:rFonts w:ascii="Arial" w:eastAsia="Calibri" w:hAnsi="Arial" w:cs="Arial"/>
        </w:rPr>
        <w:t>udarowych</w:t>
      </w:r>
      <w:r>
        <w:rPr>
          <w:rFonts w:ascii="Arial" w:eastAsia="Calibri" w:hAnsi="Arial" w:cs="Arial"/>
        </w:rPr>
        <w:t xml:space="preserve">. </w:t>
      </w:r>
    </w:p>
    <w:p w14:paraId="3EB9B034" w14:textId="375E1B30" w:rsidR="007E2357" w:rsidRPr="00510B0B" w:rsidRDefault="007E2357" w:rsidP="007E2357">
      <w:pPr>
        <w:spacing w:before="240" w:line="360" w:lineRule="auto"/>
        <w:jc w:val="both"/>
        <w:rPr>
          <w:rFonts w:ascii="Arial" w:hAnsi="Arial" w:cs="Arial"/>
          <w:b/>
        </w:rPr>
      </w:pPr>
      <w:r w:rsidRPr="00F56902">
        <w:rPr>
          <w:rFonts w:ascii="Arial" w:eastAsia="Calibri" w:hAnsi="Arial" w:cs="Arial"/>
          <w:color w:val="C00000"/>
        </w:rPr>
        <w:t>Kartę oceny należy dołączyć do oferty w taki sposób, aby możliwe było jej wykorzystanie do sczytywania automatycznego- nie może być spięta trw</w:t>
      </w:r>
      <w:r w:rsidR="00E061B4" w:rsidRPr="00F56902">
        <w:rPr>
          <w:rFonts w:ascii="Arial" w:eastAsia="Calibri" w:hAnsi="Arial" w:cs="Arial"/>
          <w:color w:val="C00000"/>
        </w:rPr>
        <w:t>a</w:t>
      </w:r>
      <w:r w:rsidRPr="00F56902">
        <w:rPr>
          <w:rFonts w:ascii="Arial" w:eastAsia="Calibri" w:hAnsi="Arial" w:cs="Arial"/>
          <w:color w:val="C00000"/>
        </w:rPr>
        <w:t xml:space="preserve">le z ofertą. </w:t>
      </w:r>
      <w:r w:rsidRPr="00F56902">
        <w:rPr>
          <w:rFonts w:ascii="Arial" w:eastAsia="Calibri" w:hAnsi="Arial" w:cs="Arial"/>
          <w:b/>
          <w:color w:val="C00000"/>
        </w:rPr>
        <w:t>Prosimy np. o dołączenie karty oceny w osobnej koszulce dokumentowej razem z ofertą.</w:t>
      </w:r>
    </w:p>
    <w:p w14:paraId="74A986CA" w14:textId="77777777" w:rsidR="00283BAA" w:rsidRPr="00473099" w:rsidRDefault="00283BAA" w:rsidP="007E235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73099">
        <w:rPr>
          <w:rFonts w:ascii="Arial" w:hAnsi="Arial" w:cs="Arial"/>
          <w:sz w:val="22"/>
          <w:szCs w:val="22"/>
        </w:rPr>
        <w:t>Sposób sporządzenia oferty</w:t>
      </w:r>
    </w:p>
    <w:p w14:paraId="26A4F3A9" w14:textId="77777777" w:rsidR="00566645" w:rsidRPr="00D46865" w:rsidRDefault="00566645" w:rsidP="00AC34F5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Każdą ofertę składa się w zamkniętej kopercie, w jednym egzemplarzu, w formie pisemnej pod rygorem nieważności. W taki sam sposób składa się uzupełnienia braków formalnych.</w:t>
      </w:r>
    </w:p>
    <w:p w14:paraId="21247309" w14:textId="75F2F9B2" w:rsidR="00566645" w:rsidRPr="00D46865" w:rsidRDefault="00566645" w:rsidP="00AC34F5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Oferta powinna być trwale spięta</w:t>
      </w:r>
      <w:r w:rsidR="00FF629A">
        <w:rPr>
          <w:rFonts w:ascii="Arial" w:hAnsi="Arial" w:cs="Arial"/>
          <w:sz w:val="22"/>
          <w:szCs w:val="22"/>
        </w:rPr>
        <w:t xml:space="preserve"> </w:t>
      </w:r>
      <w:r w:rsidR="00FF629A" w:rsidRPr="00F56902">
        <w:rPr>
          <w:rFonts w:ascii="Arial" w:hAnsi="Arial" w:cs="Arial"/>
          <w:sz w:val="22"/>
          <w:szCs w:val="22"/>
          <w:u w:val="single"/>
        </w:rPr>
        <w:t>z wyjątkiem Karty o</w:t>
      </w:r>
      <w:r w:rsidR="003B59BD">
        <w:rPr>
          <w:rFonts w:ascii="Arial" w:hAnsi="Arial" w:cs="Arial"/>
          <w:sz w:val="22"/>
          <w:szCs w:val="22"/>
          <w:u w:val="single"/>
        </w:rPr>
        <w:t>ceny stanowiącej załącznik nr 13</w:t>
      </w:r>
      <w:r w:rsidR="00FF629A" w:rsidRPr="00F56902">
        <w:rPr>
          <w:rFonts w:ascii="Arial" w:hAnsi="Arial" w:cs="Arial"/>
          <w:sz w:val="22"/>
          <w:szCs w:val="22"/>
          <w:u w:val="single"/>
        </w:rPr>
        <w:t xml:space="preserve"> oferty</w:t>
      </w:r>
      <w:r w:rsidR="00FF629A" w:rsidRPr="00F56902">
        <w:rPr>
          <w:rFonts w:ascii="Arial" w:hAnsi="Arial" w:cs="Arial"/>
          <w:sz w:val="22"/>
          <w:szCs w:val="22"/>
        </w:rPr>
        <w:t>, zgodnie z informacjami zawartymi w cz. X</w:t>
      </w:r>
      <w:r w:rsidR="009A2026">
        <w:rPr>
          <w:rFonts w:ascii="Arial" w:hAnsi="Arial" w:cs="Arial"/>
          <w:sz w:val="22"/>
          <w:szCs w:val="22"/>
        </w:rPr>
        <w:t>I</w:t>
      </w:r>
      <w:r w:rsidR="00FF629A" w:rsidRPr="00F56902">
        <w:rPr>
          <w:rFonts w:ascii="Arial" w:hAnsi="Arial" w:cs="Arial"/>
          <w:sz w:val="22"/>
          <w:szCs w:val="22"/>
        </w:rPr>
        <w:t>. Instrukcja wypełnienia KARTY OCENY</w:t>
      </w:r>
      <w:r w:rsidRPr="00D46865">
        <w:rPr>
          <w:rFonts w:ascii="Arial" w:hAnsi="Arial" w:cs="Arial"/>
          <w:sz w:val="22"/>
          <w:szCs w:val="22"/>
        </w:rPr>
        <w:t>.</w:t>
      </w:r>
    </w:p>
    <w:p w14:paraId="0E5DF58B" w14:textId="1FF8FBA1" w:rsidR="00566645" w:rsidRPr="00D46865" w:rsidRDefault="00566645" w:rsidP="00AC34F5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Wszystkie strony oferty powinny być ponumerowane i parafowane przez oferenta</w:t>
      </w:r>
      <w:r w:rsidR="003B59BD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D46865">
        <w:rPr>
          <w:rFonts w:ascii="Arial" w:hAnsi="Arial" w:cs="Arial"/>
          <w:sz w:val="22"/>
          <w:szCs w:val="22"/>
        </w:rPr>
        <w:t>. Kopie oryginalnych dokumentów powinny być uwierzytelnione przez oferenta podpisem potwierdzającym zgodność z oryginałem i opatrzone datą.</w:t>
      </w:r>
    </w:p>
    <w:p w14:paraId="45A17DBC" w14:textId="77777777" w:rsidR="003B2205" w:rsidRPr="00D46865" w:rsidRDefault="003B2205" w:rsidP="00566645">
      <w:pPr>
        <w:pStyle w:val="Akapitzlist"/>
        <w:spacing w:before="24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F615D87" w14:textId="59A5F0C0" w:rsidR="00566645" w:rsidRDefault="003B2205" w:rsidP="00566645">
      <w:pPr>
        <w:pStyle w:val="Akapitzlist"/>
        <w:spacing w:before="24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Ofertę należy złożyć w formie pisemnej </w:t>
      </w:r>
      <w:r w:rsidRPr="00053C52">
        <w:rPr>
          <w:rFonts w:ascii="Arial" w:hAnsi="Arial" w:cs="Arial"/>
          <w:sz w:val="22"/>
          <w:szCs w:val="22"/>
          <w:u w:val="single"/>
        </w:rPr>
        <w:t>w zamkniętej kopercie, opisanej</w:t>
      </w:r>
      <w:r w:rsidRPr="00D46865">
        <w:rPr>
          <w:rFonts w:ascii="Arial" w:hAnsi="Arial" w:cs="Arial"/>
          <w:sz w:val="22"/>
          <w:szCs w:val="22"/>
        </w:rPr>
        <w:t xml:space="preserve"> – </w:t>
      </w:r>
      <w:r w:rsidRPr="00053C52">
        <w:rPr>
          <w:rFonts w:ascii="Arial" w:hAnsi="Arial" w:cs="Arial"/>
          <w:color w:val="C00000"/>
          <w:sz w:val="22"/>
          <w:szCs w:val="22"/>
        </w:rPr>
        <w:t>„</w:t>
      </w:r>
      <w:r w:rsidR="00D65EF5" w:rsidRPr="00053C52">
        <w:rPr>
          <w:rFonts w:ascii="Arial" w:hAnsi="Arial" w:cs="Arial"/>
          <w:b/>
          <w:color w:val="C00000"/>
          <w:sz w:val="22"/>
          <w:szCs w:val="22"/>
        </w:rPr>
        <w:t>Konkurs ofert -</w:t>
      </w:r>
      <w:r w:rsidRPr="00053C52">
        <w:rPr>
          <w:rFonts w:ascii="Arial" w:hAnsi="Arial" w:cs="Arial"/>
          <w:b/>
          <w:i/>
          <w:color w:val="C00000"/>
          <w:sz w:val="22"/>
          <w:szCs w:val="22"/>
        </w:rPr>
        <w:t xml:space="preserve">Program Profilaktyki i Leczenia Chorób Układu Sercowo-Naczyniowego POLKARD na lata 2017-2020 </w:t>
      </w:r>
      <w:r w:rsidRPr="00053C52">
        <w:rPr>
          <w:rFonts w:ascii="Arial" w:hAnsi="Arial" w:cs="Arial"/>
          <w:b/>
          <w:color w:val="C00000"/>
          <w:sz w:val="22"/>
          <w:szCs w:val="22"/>
        </w:rPr>
        <w:t>w zakresie:</w:t>
      </w:r>
      <w:r w:rsidR="004D1A40" w:rsidRPr="00053C52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003B59BD" w:rsidRPr="00053C52">
        <w:rPr>
          <w:rFonts w:ascii="Arial" w:hAnsi="Arial" w:cs="Arial"/>
          <w:b/>
          <w:i/>
          <w:color w:val="C00000"/>
          <w:sz w:val="22"/>
          <w:szCs w:val="22"/>
        </w:rPr>
        <w:t xml:space="preserve">wyposażenie/doposażenie w angiografy stacjonarne z przeznaczeniem do zabiegów wewnątrznaczyniowych w obrębie tętnic wewnątrzmózgowych oddziałów udarowych </w:t>
      </w:r>
      <w:r w:rsidR="003B59BD" w:rsidRPr="00053C52">
        <w:rPr>
          <w:rFonts w:ascii="Arial" w:hAnsi="Arial" w:cs="Arial"/>
          <w:b/>
          <w:color w:val="C00000"/>
          <w:sz w:val="22"/>
          <w:szCs w:val="22"/>
        </w:rPr>
        <w:t>w roku 2018</w:t>
      </w:r>
      <w:r w:rsidR="00871F90" w:rsidRPr="00053C52">
        <w:rPr>
          <w:rFonts w:ascii="Arial" w:hAnsi="Arial" w:cs="Arial"/>
          <w:b/>
          <w:color w:val="C00000"/>
          <w:sz w:val="22"/>
          <w:szCs w:val="22"/>
        </w:rPr>
        <w:t>”</w:t>
      </w:r>
      <w:r w:rsidRPr="00053C52">
        <w:rPr>
          <w:rFonts w:ascii="Arial" w:hAnsi="Arial" w:cs="Arial"/>
          <w:b/>
          <w:color w:val="C00000"/>
          <w:sz w:val="22"/>
          <w:szCs w:val="22"/>
        </w:rPr>
        <w:t>.</w:t>
      </w:r>
    </w:p>
    <w:p w14:paraId="354DE1C7" w14:textId="77777777" w:rsidR="00F805AD" w:rsidRDefault="00F805AD" w:rsidP="00566645">
      <w:pPr>
        <w:pStyle w:val="Akapitzlist"/>
        <w:spacing w:before="24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7DB720D" w14:textId="77777777" w:rsidR="00283BAA" w:rsidRPr="00F805AD" w:rsidRDefault="00283BAA" w:rsidP="007E235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F805AD">
        <w:rPr>
          <w:rFonts w:ascii="Arial" w:hAnsi="Arial" w:cs="Arial"/>
          <w:sz w:val="22"/>
          <w:szCs w:val="22"/>
        </w:rPr>
        <w:t>Termin i miejsce składania oferty</w:t>
      </w:r>
    </w:p>
    <w:p w14:paraId="08B31FA3" w14:textId="18DD1911" w:rsidR="00C879E7" w:rsidRPr="00D46865" w:rsidRDefault="00C879E7" w:rsidP="00566645">
      <w:pPr>
        <w:spacing w:line="360" w:lineRule="auto"/>
        <w:jc w:val="both"/>
        <w:rPr>
          <w:rFonts w:ascii="Arial" w:hAnsi="Arial" w:cs="Arial"/>
        </w:rPr>
      </w:pPr>
      <w:r w:rsidRPr="00D46865">
        <w:rPr>
          <w:rFonts w:ascii="Arial" w:hAnsi="Arial" w:cs="Arial"/>
        </w:rPr>
        <w:t xml:space="preserve">Ofertę należy złożyć w nieprzekraczalnym terminie do </w:t>
      </w:r>
      <w:r w:rsidR="00F805AD">
        <w:rPr>
          <w:rFonts w:ascii="Arial" w:hAnsi="Arial" w:cs="Arial"/>
          <w:b/>
        </w:rPr>
        <w:t xml:space="preserve"> </w:t>
      </w:r>
      <w:r w:rsidR="00053C52">
        <w:rPr>
          <w:rFonts w:ascii="Arial" w:hAnsi="Arial" w:cs="Arial"/>
          <w:b/>
        </w:rPr>
        <w:t>30</w:t>
      </w:r>
      <w:r w:rsidR="00AB6BA8">
        <w:rPr>
          <w:rFonts w:ascii="Arial" w:hAnsi="Arial" w:cs="Arial"/>
          <w:b/>
        </w:rPr>
        <w:t xml:space="preserve"> maja</w:t>
      </w:r>
      <w:r w:rsidR="005E449B">
        <w:rPr>
          <w:rFonts w:ascii="Arial" w:hAnsi="Arial" w:cs="Arial"/>
          <w:b/>
        </w:rPr>
        <w:t xml:space="preserve"> </w:t>
      </w:r>
      <w:r w:rsidR="00F805AD">
        <w:rPr>
          <w:rFonts w:ascii="Arial" w:hAnsi="Arial" w:cs="Arial"/>
          <w:b/>
        </w:rPr>
        <w:t>2018</w:t>
      </w:r>
      <w:r w:rsidR="00454EAE" w:rsidRPr="00454EAE">
        <w:rPr>
          <w:rFonts w:ascii="Arial" w:hAnsi="Arial" w:cs="Arial"/>
          <w:b/>
        </w:rPr>
        <w:t xml:space="preserve"> r.</w:t>
      </w:r>
      <w:r w:rsidRPr="00D46865">
        <w:rPr>
          <w:rFonts w:ascii="Arial" w:hAnsi="Arial" w:cs="Arial"/>
        </w:rPr>
        <w:t xml:space="preserve">, na adres: </w:t>
      </w:r>
    </w:p>
    <w:p w14:paraId="5AD16B8F" w14:textId="77777777" w:rsidR="00C879E7" w:rsidRPr="00D46865" w:rsidRDefault="00C879E7" w:rsidP="00566645">
      <w:pPr>
        <w:spacing w:line="360" w:lineRule="auto"/>
        <w:jc w:val="center"/>
        <w:rPr>
          <w:rFonts w:ascii="Arial" w:hAnsi="Arial" w:cs="Arial"/>
        </w:rPr>
      </w:pPr>
      <w:r w:rsidRPr="00D46865">
        <w:rPr>
          <w:rFonts w:ascii="Arial" w:hAnsi="Arial" w:cs="Arial"/>
        </w:rPr>
        <w:t>Ministerstwo Zdrowia</w:t>
      </w:r>
    </w:p>
    <w:p w14:paraId="2F182165" w14:textId="77777777" w:rsidR="00C879E7" w:rsidRPr="00D46865" w:rsidRDefault="00C879E7" w:rsidP="00566645">
      <w:pPr>
        <w:spacing w:line="360" w:lineRule="auto"/>
        <w:jc w:val="center"/>
        <w:rPr>
          <w:rFonts w:ascii="Arial" w:hAnsi="Arial" w:cs="Arial"/>
        </w:rPr>
      </w:pPr>
      <w:r w:rsidRPr="00D46865">
        <w:rPr>
          <w:rFonts w:ascii="Arial" w:hAnsi="Arial" w:cs="Arial"/>
        </w:rPr>
        <w:lastRenderedPageBreak/>
        <w:t>Departament Polityki Zdrowotnej</w:t>
      </w:r>
    </w:p>
    <w:p w14:paraId="4BC5EE5E" w14:textId="77777777" w:rsidR="00C879E7" w:rsidRPr="00D46865" w:rsidRDefault="00C879E7" w:rsidP="00566645">
      <w:pPr>
        <w:spacing w:line="360" w:lineRule="auto"/>
        <w:jc w:val="center"/>
        <w:rPr>
          <w:rFonts w:ascii="Arial" w:hAnsi="Arial" w:cs="Arial"/>
        </w:rPr>
      </w:pPr>
      <w:r w:rsidRPr="00D46865">
        <w:rPr>
          <w:rFonts w:ascii="Arial" w:hAnsi="Arial" w:cs="Arial"/>
        </w:rPr>
        <w:t>ul. Miodowa 15;  00-952 Warszawa.</w:t>
      </w:r>
    </w:p>
    <w:p w14:paraId="03565B5A" w14:textId="77777777" w:rsidR="00C879E7" w:rsidRPr="00D46865" w:rsidRDefault="00C879E7" w:rsidP="00566645">
      <w:pPr>
        <w:spacing w:after="120" w:line="360" w:lineRule="auto"/>
        <w:jc w:val="both"/>
        <w:rPr>
          <w:rFonts w:ascii="Arial" w:hAnsi="Arial" w:cs="Arial"/>
        </w:rPr>
      </w:pPr>
      <w:r w:rsidRPr="00D46865">
        <w:rPr>
          <w:rFonts w:ascii="Arial" w:hAnsi="Arial" w:cs="Arial"/>
        </w:rPr>
        <w:t xml:space="preserve">O zachowaniu terminu decyduje dzień wpływu oferty w formie pisemnej do urzędu zapewniającego obsługę ministra właściwego do spraw zdrowia (godziny pracy urzędu: </w:t>
      </w:r>
      <w:r w:rsidRPr="00D46865">
        <w:rPr>
          <w:rFonts w:ascii="Arial" w:hAnsi="Arial" w:cs="Arial"/>
        </w:rPr>
        <w:br/>
        <w:t>od pn. do pt., w godzinach 8.15 – 16.15).</w:t>
      </w:r>
    </w:p>
    <w:p w14:paraId="22FB3EF3" w14:textId="2CEE3224" w:rsidR="0054517D" w:rsidRPr="00D46865" w:rsidRDefault="0054517D" w:rsidP="0054517D">
      <w:pPr>
        <w:pStyle w:val="Akapitzlist"/>
        <w:spacing w:after="24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D46865">
        <w:rPr>
          <w:rFonts w:ascii="Arial" w:hAnsi="Arial" w:cs="Arial"/>
          <w:b/>
          <w:sz w:val="22"/>
          <w:szCs w:val="22"/>
        </w:rPr>
        <w:t xml:space="preserve">Dodatkowe informacje, wyłącznie w zakresie poprawności złożenia oferty </w:t>
      </w:r>
      <w:r w:rsidRPr="00D46865">
        <w:rPr>
          <w:rFonts w:ascii="Arial" w:hAnsi="Arial" w:cs="Arial"/>
          <w:b/>
          <w:sz w:val="22"/>
          <w:szCs w:val="22"/>
        </w:rPr>
        <w:br/>
        <w:t>z wyłączeniem merytorycznej treści, można uzysk</w:t>
      </w:r>
      <w:r w:rsidR="003A5285">
        <w:rPr>
          <w:rFonts w:ascii="Arial" w:hAnsi="Arial" w:cs="Arial"/>
          <w:b/>
          <w:sz w:val="22"/>
          <w:szCs w:val="22"/>
        </w:rPr>
        <w:t>ać pod numerem tel. 22-63-49-</w:t>
      </w:r>
      <w:r w:rsidR="00106AC9">
        <w:rPr>
          <w:rFonts w:ascii="Arial" w:hAnsi="Arial" w:cs="Arial"/>
          <w:b/>
          <w:sz w:val="22"/>
          <w:szCs w:val="22"/>
        </w:rPr>
        <w:t>484</w:t>
      </w:r>
      <w:r w:rsidRPr="00D46865">
        <w:rPr>
          <w:rFonts w:ascii="Arial" w:hAnsi="Arial" w:cs="Arial"/>
          <w:b/>
          <w:sz w:val="22"/>
          <w:szCs w:val="22"/>
        </w:rPr>
        <w:t xml:space="preserve"> lub </w:t>
      </w:r>
      <w:r w:rsidRPr="00510B0B">
        <w:rPr>
          <w:rFonts w:ascii="Arial" w:hAnsi="Arial" w:cs="Arial"/>
          <w:b/>
          <w:sz w:val="22"/>
          <w:szCs w:val="22"/>
        </w:rPr>
        <w:t>22-63-49-</w:t>
      </w:r>
      <w:r w:rsidR="00106AC9">
        <w:rPr>
          <w:rFonts w:ascii="Arial" w:hAnsi="Arial" w:cs="Arial"/>
          <w:b/>
          <w:sz w:val="22"/>
          <w:szCs w:val="22"/>
        </w:rPr>
        <w:t>322</w:t>
      </w:r>
      <w:r w:rsidRPr="00510B0B">
        <w:rPr>
          <w:rFonts w:ascii="Arial" w:hAnsi="Arial" w:cs="Arial"/>
          <w:b/>
          <w:sz w:val="22"/>
          <w:szCs w:val="22"/>
        </w:rPr>
        <w:t xml:space="preserve">, </w:t>
      </w:r>
      <w:r w:rsidRPr="00D46865">
        <w:rPr>
          <w:rFonts w:ascii="Arial" w:hAnsi="Arial" w:cs="Arial"/>
          <w:b/>
          <w:sz w:val="22"/>
          <w:szCs w:val="22"/>
        </w:rPr>
        <w:t xml:space="preserve">od poniedziałku do piątku, w godz. 14.00-16.00. Pozostałe informacje będą udzielane zgodnie z pkt. </w:t>
      </w:r>
      <w:r w:rsidR="00106AC9">
        <w:rPr>
          <w:rFonts w:ascii="Arial" w:hAnsi="Arial" w:cs="Arial"/>
          <w:b/>
          <w:sz w:val="22"/>
          <w:szCs w:val="22"/>
        </w:rPr>
        <w:t>6</w:t>
      </w:r>
      <w:r w:rsidRPr="00D46865">
        <w:rPr>
          <w:rFonts w:ascii="Arial" w:hAnsi="Arial" w:cs="Arial"/>
          <w:b/>
          <w:sz w:val="22"/>
          <w:szCs w:val="22"/>
        </w:rPr>
        <w:t xml:space="preserve"> w części: Uwaga.</w:t>
      </w:r>
    </w:p>
    <w:p w14:paraId="1BAAAD0C" w14:textId="77777777" w:rsidR="0054517D" w:rsidRPr="00D46865" w:rsidRDefault="0054517D" w:rsidP="00C879E7">
      <w:pPr>
        <w:pStyle w:val="Akapitzlist"/>
        <w:spacing w:before="24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DBD64BF" w14:textId="77777777" w:rsidR="00D65EF5" w:rsidRDefault="00D65EF5" w:rsidP="00C879E7">
      <w:pPr>
        <w:pStyle w:val="Akapitzlist"/>
        <w:spacing w:before="24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5CEE6D9" w14:textId="77777777" w:rsidR="00C879E7" w:rsidRPr="00D46865" w:rsidRDefault="0054517D" w:rsidP="00C879E7">
      <w:pPr>
        <w:pStyle w:val="Akapitzlist"/>
        <w:spacing w:before="24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b/>
          <w:bCs/>
          <w:sz w:val="22"/>
          <w:szCs w:val="22"/>
        </w:rPr>
        <w:t>UWAGA</w:t>
      </w:r>
    </w:p>
    <w:p w14:paraId="4D7B0F96" w14:textId="4E11E7DE" w:rsidR="00C879E7" w:rsidRPr="00D46865" w:rsidRDefault="00C879E7" w:rsidP="007E2357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Ogłaszający zamieści na tablicy ogłoszeń w siedzibie i na stronie internetowej urzędu obsługującego ministra właściwego do spraw zdrowia listę ofert spełniających warunki formalne oraz listę ofert niespełniających tych warunków, zawierającą wskazanie braków formalnych oraz informacje o: </w:t>
      </w:r>
    </w:p>
    <w:p w14:paraId="0511D7E5" w14:textId="06E6840C" w:rsidR="00C879E7" w:rsidRPr="00D46865" w:rsidRDefault="00C879E7" w:rsidP="007E2357">
      <w:pPr>
        <w:pStyle w:val="Akapitzlist"/>
        <w:numPr>
          <w:ilvl w:val="1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7 dniowym terminie, w którym Oferent może w formie pisemnej uzupełnić braki formalne; bieg terminu rozpoczyna się od dnia następującego po dniu zamieszczenia listy w siedzibie i na stronie internetowej urzędu obsługującego ministra właściwego do spraw zdrowia (art. 111 § 2 </w:t>
      </w:r>
      <w:r w:rsidRPr="00D46865">
        <w:rPr>
          <w:rFonts w:ascii="Arial" w:hAnsi="Arial" w:cs="Arial"/>
          <w:i/>
          <w:iCs/>
          <w:sz w:val="22"/>
          <w:szCs w:val="22"/>
        </w:rPr>
        <w:t>Kodeksu cywilnego</w:t>
      </w:r>
      <w:r w:rsidRPr="00D46865">
        <w:rPr>
          <w:rFonts w:ascii="Arial" w:hAnsi="Arial" w:cs="Arial"/>
          <w:sz w:val="22"/>
          <w:szCs w:val="22"/>
        </w:rPr>
        <w:t>);</w:t>
      </w:r>
    </w:p>
    <w:p w14:paraId="18941CF9" w14:textId="77777777" w:rsidR="00C879E7" w:rsidRPr="00D46865" w:rsidRDefault="00C879E7" w:rsidP="007E2357">
      <w:pPr>
        <w:pStyle w:val="Akapitzlist"/>
        <w:numPr>
          <w:ilvl w:val="1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tym, że o zachowaniu terminu decyduje dzień wpływu uzupełnienia braków formalnych do urzędu obsługującego ministra właściwego do spraw zdrowia, </w:t>
      </w:r>
      <w:r w:rsidR="00023C19">
        <w:rPr>
          <w:rFonts w:ascii="Arial" w:hAnsi="Arial" w:cs="Arial"/>
          <w:sz w:val="22"/>
          <w:szCs w:val="22"/>
        </w:rPr>
        <w:br/>
      </w:r>
      <w:r w:rsidRPr="00D46865">
        <w:rPr>
          <w:rFonts w:ascii="Arial" w:hAnsi="Arial" w:cs="Arial"/>
          <w:sz w:val="22"/>
          <w:szCs w:val="22"/>
        </w:rPr>
        <w:t>a w przypadku niedotrzymania przez Oferenta tego terminu złożona oferta podlega odrzuceniu;</w:t>
      </w:r>
    </w:p>
    <w:p w14:paraId="05283974" w14:textId="77777777" w:rsidR="00C879E7" w:rsidRDefault="00C879E7" w:rsidP="007E2357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Ogłaszający zamieści na stronie internetowej urzędu obsługującego ministra właściwego do spraw zdrowia informację o terminie i zasadach uczestnictwa Oferentów w pierwszym posiedzeniu Komisji Konkursowej;</w:t>
      </w:r>
    </w:p>
    <w:p w14:paraId="7330C512" w14:textId="36704BE0" w:rsidR="004D1A40" w:rsidRPr="004D1A40" w:rsidRDefault="004D1A40" w:rsidP="007E2357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D1A40">
        <w:rPr>
          <w:rFonts w:ascii="Arial" w:hAnsi="Arial" w:cs="Arial"/>
          <w:sz w:val="22"/>
          <w:szCs w:val="22"/>
        </w:rPr>
        <w:t>Ogłaszający zamieści na stronie internetowej urzędu obsługującego ministra właściwego do spraw zdrowia listę wyłonionych realizatorów zad</w:t>
      </w:r>
      <w:r>
        <w:rPr>
          <w:rFonts w:ascii="Arial" w:hAnsi="Arial" w:cs="Arial"/>
          <w:sz w:val="22"/>
          <w:szCs w:val="22"/>
        </w:rPr>
        <w:t xml:space="preserve">ania wraz z przyznaną punktacją </w:t>
      </w:r>
      <w:r>
        <w:rPr>
          <w:rFonts w:ascii="Arial" w:hAnsi="Arial" w:cs="Arial"/>
          <w:sz w:val="22"/>
          <w:szCs w:val="22"/>
        </w:rPr>
        <w:br/>
      </w:r>
      <w:r w:rsidRPr="004D1A40">
        <w:rPr>
          <w:rFonts w:ascii="Arial" w:hAnsi="Arial" w:cs="Arial"/>
          <w:sz w:val="22"/>
          <w:szCs w:val="22"/>
        </w:rPr>
        <w:t>w ocenie merytorycznej. Lista zawierać będzie również przyznane dofinansowanie na realizację zadania</w:t>
      </w:r>
      <w:r w:rsidR="00905AB6">
        <w:rPr>
          <w:rFonts w:ascii="Arial" w:hAnsi="Arial" w:cs="Arial"/>
          <w:sz w:val="22"/>
          <w:szCs w:val="22"/>
        </w:rPr>
        <w:t xml:space="preserve"> oraz ostateczną informację o sposobie zakupu sprzętu przez wyłonionych</w:t>
      </w:r>
      <w:r w:rsidR="000D70F5">
        <w:rPr>
          <w:rFonts w:ascii="Arial" w:hAnsi="Arial" w:cs="Arial"/>
          <w:sz w:val="22"/>
          <w:szCs w:val="22"/>
        </w:rPr>
        <w:t xml:space="preserve"> w konkursie</w:t>
      </w:r>
      <w:r w:rsidR="00905AB6">
        <w:rPr>
          <w:rFonts w:ascii="Arial" w:hAnsi="Arial" w:cs="Arial"/>
          <w:sz w:val="22"/>
          <w:szCs w:val="22"/>
        </w:rPr>
        <w:t xml:space="preserve"> realizatorów (cz. VI </w:t>
      </w:r>
      <w:proofErr w:type="spellStart"/>
      <w:r w:rsidR="00905AB6">
        <w:rPr>
          <w:rFonts w:ascii="Arial" w:hAnsi="Arial" w:cs="Arial"/>
          <w:sz w:val="22"/>
          <w:szCs w:val="22"/>
        </w:rPr>
        <w:t>tiret</w:t>
      </w:r>
      <w:proofErr w:type="spellEnd"/>
      <w:r w:rsidR="00905AB6">
        <w:rPr>
          <w:rFonts w:ascii="Arial" w:hAnsi="Arial" w:cs="Arial"/>
          <w:sz w:val="22"/>
          <w:szCs w:val="22"/>
        </w:rPr>
        <w:t xml:space="preserve"> czwarte);</w:t>
      </w:r>
    </w:p>
    <w:p w14:paraId="31052AA4" w14:textId="77777777" w:rsidR="00C879E7" w:rsidRPr="00D46865" w:rsidRDefault="00C879E7" w:rsidP="007E2357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Ogłaszający zastrzega możliwość przesunięcia terminu składania ofert, terminu uzupełnienia braków formalnych, odwołania konkursu lub unieważnienia konkursu</w:t>
      </w:r>
      <w:r w:rsidRPr="00D46865">
        <w:rPr>
          <w:rFonts w:ascii="Arial" w:hAnsi="Arial" w:cs="Arial"/>
          <w:b/>
          <w:bCs/>
          <w:sz w:val="22"/>
          <w:szCs w:val="22"/>
        </w:rPr>
        <w:t>.</w:t>
      </w:r>
    </w:p>
    <w:p w14:paraId="2E41AD05" w14:textId="77777777" w:rsidR="00C879E7" w:rsidRPr="00D46865" w:rsidRDefault="00C879E7" w:rsidP="007E2357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Informacja o przesunięciu terminu składania ofert, terminu uzupełnienia braków formalnych, odwołaniu konkursu albo unieważnieniu konkursu jest zamieszczana na </w:t>
      </w:r>
      <w:r w:rsidRPr="00D46865">
        <w:rPr>
          <w:rFonts w:ascii="Arial" w:hAnsi="Arial" w:cs="Arial"/>
          <w:sz w:val="22"/>
          <w:szCs w:val="22"/>
        </w:rPr>
        <w:lastRenderedPageBreak/>
        <w:t>tablicy ogłoszeń w siedzibie i na stronie internetowej urzędu zapewniającego obsługę administracyjną ministra właściwego do spraw zdrowia.</w:t>
      </w:r>
    </w:p>
    <w:p w14:paraId="289771AF" w14:textId="77777777" w:rsidR="00C879E7" w:rsidRPr="00D46865" w:rsidRDefault="00C879E7" w:rsidP="007E2357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Wyjaśnienia w zakresie treści ogłoszenia o konkursie ofert oraz w zakresie treści oferty, udzielane będą na pisemny wniosek jednostki/Oferenta. Wniosek, o którym mowa powyżej, może zostać przesłany drogą elektroniczną</w:t>
      </w:r>
      <w:r w:rsidR="0054517D" w:rsidRPr="00D46865">
        <w:rPr>
          <w:rFonts w:ascii="Arial" w:hAnsi="Arial" w:cs="Arial"/>
          <w:b/>
          <w:sz w:val="22"/>
          <w:szCs w:val="22"/>
        </w:rPr>
        <w:t xml:space="preserve"> na adres poczty: </w:t>
      </w:r>
      <w:hyperlink r:id="rId10" w:history="1">
        <w:r w:rsidR="0054517D" w:rsidRPr="00D46865">
          <w:rPr>
            <w:rStyle w:val="Hipercze"/>
            <w:rFonts w:ascii="Arial" w:hAnsi="Arial" w:cs="Arial"/>
            <w:sz w:val="22"/>
            <w:szCs w:val="22"/>
          </w:rPr>
          <w:t>dep-pz@mz.gov.pl</w:t>
        </w:r>
      </w:hyperlink>
      <w:r w:rsidRPr="00D46865">
        <w:rPr>
          <w:rFonts w:ascii="Arial" w:hAnsi="Arial" w:cs="Arial"/>
          <w:sz w:val="22"/>
          <w:szCs w:val="22"/>
        </w:rPr>
        <w:t xml:space="preserve"> bez obowiązku zastosowania bezpiecznego podpisu elektronicznego weryfikowanego przy pomocy kwalifikowanego certyfikatu, o którym mowa w </w:t>
      </w:r>
      <w:r w:rsidR="00DC309E" w:rsidRPr="00D46865">
        <w:rPr>
          <w:rFonts w:ascii="Arial" w:hAnsi="Arial" w:cs="Arial"/>
          <w:sz w:val="22"/>
          <w:szCs w:val="22"/>
        </w:rPr>
        <w:t xml:space="preserve">ustawie z dnia 5 września 2016 r. </w:t>
      </w:r>
      <w:r w:rsidR="00DC309E" w:rsidRPr="00D46865">
        <w:rPr>
          <w:rFonts w:ascii="Arial" w:hAnsi="Arial" w:cs="Arial"/>
          <w:i/>
          <w:sz w:val="22"/>
          <w:szCs w:val="22"/>
        </w:rPr>
        <w:t>o usługach zaufania oraz identyfikacji elektronicznej</w:t>
      </w:r>
      <w:r w:rsidR="00DC309E" w:rsidRPr="00D46865">
        <w:rPr>
          <w:rFonts w:ascii="Arial" w:hAnsi="Arial" w:cs="Arial"/>
          <w:sz w:val="22"/>
          <w:szCs w:val="22"/>
        </w:rPr>
        <w:t xml:space="preserve"> (Dz. U. z 2016 r. poz. 1579)</w:t>
      </w:r>
      <w:r w:rsidRPr="00D46865">
        <w:rPr>
          <w:rFonts w:ascii="Arial" w:hAnsi="Arial" w:cs="Arial"/>
          <w:sz w:val="22"/>
          <w:szCs w:val="22"/>
        </w:rPr>
        <w:t>. Odpowiedź na wniosek udzielona zostanie w takiej samej formie w jakiej przekazane zostanie zapytanie.</w:t>
      </w:r>
    </w:p>
    <w:p w14:paraId="54F10A62" w14:textId="77777777" w:rsidR="00C879E7" w:rsidRPr="00D46865" w:rsidRDefault="00C879E7" w:rsidP="007E2357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Przystąpienie do postępowania konkursowego nie jest uwarunkowane wpłaceniem/ zabezpieczeniem wpłaty wadium przez Oferenta.</w:t>
      </w:r>
    </w:p>
    <w:p w14:paraId="3E283A34" w14:textId="77777777" w:rsidR="003A2203" w:rsidRPr="00D46865" w:rsidRDefault="003A2203" w:rsidP="007E2357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Ogłaszający zastrzega sobie prawo do częściowego uwzględnienia oferty konkursowej (dotyczy wartości środków, o które zabiega Oferent).</w:t>
      </w:r>
    </w:p>
    <w:p w14:paraId="284DA63F" w14:textId="51710ADC" w:rsidR="00313C65" w:rsidRPr="00313C65" w:rsidRDefault="001D0E46" w:rsidP="007E2357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W</w:t>
      </w:r>
      <w:r w:rsidR="00313C65">
        <w:rPr>
          <w:rFonts w:ascii="Arial" w:hAnsi="Arial" w:cs="Arial"/>
          <w:sz w:val="22"/>
          <w:szCs w:val="22"/>
        </w:rPr>
        <w:t xml:space="preserve"> sytuacji, o której mowa w pkt </w:t>
      </w:r>
      <w:r w:rsidR="00106AC9">
        <w:rPr>
          <w:rFonts w:ascii="Arial" w:hAnsi="Arial" w:cs="Arial"/>
          <w:sz w:val="22"/>
          <w:szCs w:val="22"/>
        </w:rPr>
        <w:t>8</w:t>
      </w:r>
      <w:r w:rsidRPr="00D46865">
        <w:rPr>
          <w:rFonts w:ascii="Arial" w:hAnsi="Arial" w:cs="Arial"/>
          <w:sz w:val="22"/>
          <w:szCs w:val="22"/>
        </w:rPr>
        <w:t>, w terminie 7 dni od dnia ogłoszenia o rozstrzygnięciu konkursu Oferenci wskazani jako wybrani realizatorzy prześlą</w:t>
      </w:r>
      <w:r w:rsidR="00313C65">
        <w:rPr>
          <w:rFonts w:ascii="Arial" w:hAnsi="Arial" w:cs="Arial"/>
          <w:sz w:val="22"/>
          <w:szCs w:val="22"/>
        </w:rPr>
        <w:t>,</w:t>
      </w:r>
      <w:r w:rsidRPr="00D46865">
        <w:rPr>
          <w:rFonts w:ascii="Arial" w:hAnsi="Arial" w:cs="Arial"/>
          <w:sz w:val="22"/>
          <w:szCs w:val="22"/>
        </w:rPr>
        <w:t xml:space="preserve"> bez osobnego wezwania do siedziby Ogłaszającego (na adres wskazany w treści niniejszego ogłoszenia),</w:t>
      </w:r>
      <w:r w:rsidR="00AA7724" w:rsidRPr="00AA7724">
        <w:rPr>
          <w:rFonts w:ascii="Arial" w:hAnsi="Arial" w:cs="Arial"/>
          <w:sz w:val="22"/>
          <w:szCs w:val="22"/>
        </w:rPr>
        <w:t xml:space="preserve"> </w:t>
      </w:r>
      <w:r w:rsidR="00AA7724">
        <w:rPr>
          <w:rFonts w:ascii="Arial" w:hAnsi="Arial" w:cs="Arial"/>
          <w:sz w:val="22"/>
          <w:szCs w:val="22"/>
        </w:rPr>
        <w:t>dokumenty</w:t>
      </w:r>
      <w:r w:rsidR="00AA7724" w:rsidRPr="00D46865">
        <w:rPr>
          <w:rFonts w:ascii="Arial" w:hAnsi="Arial" w:cs="Arial"/>
          <w:sz w:val="22"/>
          <w:szCs w:val="22"/>
        </w:rPr>
        <w:t xml:space="preserve"> </w:t>
      </w:r>
      <w:r w:rsidR="00AA7724">
        <w:rPr>
          <w:rFonts w:ascii="Arial" w:hAnsi="Arial" w:cs="Arial"/>
          <w:sz w:val="22"/>
          <w:szCs w:val="22"/>
        </w:rPr>
        <w:t>wypełnione w sposób</w:t>
      </w:r>
      <w:r w:rsidRPr="00D46865">
        <w:rPr>
          <w:rFonts w:ascii="Arial" w:hAnsi="Arial" w:cs="Arial"/>
          <w:sz w:val="22"/>
          <w:szCs w:val="22"/>
        </w:rPr>
        <w:t xml:space="preserve"> </w:t>
      </w:r>
      <w:r w:rsidR="00313C65">
        <w:rPr>
          <w:rFonts w:ascii="Arial" w:hAnsi="Arial" w:cs="Arial"/>
          <w:sz w:val="22"/>
          <w:szCs w:val="22"/>
        </w:rPr>
        <w:t>dostosow</w:t>
      </w:r>
      <w:r w:rsidR="00AA7724">
        <w:rPr>
          <w:rFonts w:ascii="Arial" w:hAnsi="Arial" w:cs="Arial"/>
          <w:sz w:val="22"/>
          <w:szCs w:val="22"/>
        </w:rPr>
        <w:t>ujący</w:t>
      </w:r>
      <w:r w:rsidR="00313C65">
        <w:rPr>
          <w:rFonts w:ascii="Arial" w:hAnsi="Arial" w:cs="Arial"/>
          <w:sz w:val="22"/>
          <w:szCs w:val="22"/>
        </w:rPr>
        <w:t xml:space="preserve"> złożon</w:t>
      </w:r>
      <w:r w:rsidR="00AA7724">
        <w:rPr>
          <w:rFonts w:ascii="Arial" w:hAnsi="Arial" w:cs="Arial"/>
          <w:sz w:val="22"/>
          <w:szCs w:val="22"/>
        </w:rPr>
        <w:t>ą</w:t>
      </w:r>
      <w:r w:rsidR="00313C65">
        <w:rPr>
          <w:rFonts w:ascii="Arial" w:hAnsi="Arial" w:cs="Arial"/>
          <w:sz w:val="22"/>
          <w:szCs w:val="22"/>
        </w:rPr>
        <w:t xml:space="preserve"> ofert</w:t>
      </w:r>
      <w:r w:rsidR="00AA7724">
        <w:rPr>
          <w:rFonts w:ascii="Arial" w:hAnsi="Arial" w:cs="Arial"/>
          <w:sz w:val="22"/>
          <w:szCs w:val="22"/>
        </w:rPr>
        <w:t>ę</w:t>
      </w:r>
      <w:r w:rsidR="00313C65">
        <w:rPr>
          <w:rFonts w:ascii="Arial" w:hAnsi="Arial" w:cs="Arial"/>
          <w:sz w:val="22"/>
          <w:szCs w:val="22"/>
        </w:rPr>
        <w:t xml:space="preserve"> (załącznik nr 2) do wysokości przyznanych środków publicznych (zmniejszenie </w:t>
      </w:r>
      <w:r w:rsidR="00FA2E36">
        <w:rPr>
          <w:rFonts w:ascii="Arial" w:hAnsi="Arial" w:cs="Arial"/>
          <w:sz w:val="22"/>
          <w:szCs w:val="22"/>
        </w:rPr>
        <w:t xml:space="preserve">liczby </w:t>
      </w:r>
      <w:r w:rsidR="00313C65">
        <w:rPr>
          <w:rFonts w:ascii="Arial" w:hAnsi="Arial" w:cs="Arial"/>
          <w:sz w:val="22"/>
          <w:szCs w:val="22"/>
        </w:rPr>
        <w:t>planowanego do zakupu sprzętu, zwiększenie udziału własnego albo zakup tańszego sprzętu).</w:t>
      </w:r>
    </w:p>
    <w:p w14:paraId="45EF920F" w14:textId="77777777" w:rsidR="00D83B17" w:rsidRPr="00D46865" w:rsidRDefault="003A2203" w:rsidP="007E2357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Ogłaszający zastrzega, iż nie wszyscy Oferenci, którzy spełnią wymagania, mogą zostać uwzględnieni przy podziale środków przeznaczonych na realizację przedmiotowego zadania</w:t>
      </w:r>
      <w:r w:rsidR="00B923BC">
        <w:rPr>
          <w:rFonts w:ascii="Arial" w:hAnsi="Arial" w:cs="Arial"/>
          <w:sz w:val="22"/>
          <w:szCs w:val="22"/>
        </w:rPr>
        <w:t>.</w:t>
      </w:r>
    </w:p>
    <w:p w14:paraId="12C314C1" w14:textId="2F65EBC4" w:rsidR="00C879E7" w:rsidRPr="00D46865" w:rsidRDefault="00313C65" w:rsidP="007E2357">
      <w:pPr>
        <w:pStyle w:val="Akapitzlist"/>
        <w:numPr>
          <w:ilvl w:val="0"/>
          <w:numId w:val="11"/>
        </w:numPr>
        <w:tabs>
          <w:tab w:val="clear" w:pos="360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313C65">
        <w:rPr>
          <w:rFonts w:ascii="Arial" w:hAnsi="Arial" w:cs="Arial"/>
          <w:b/>
          <w:bCs/>
          <w:sz w:val="22"/>
          <w:szCs w:val="22"/>
        </w:rPr>
        <w:t>Załącznik nr 1</w:t>
      </w:r>
      <w:r w:rsidR="003B59BD">
        <w:rPr>
          <w:rFonts w:ascii="Arial" w:hAnsi="Arial" w:cs="Arial"/>
          <w:b/>
          <w:bCs/>
          <w:sz w:val="22"/>
          <w:szCs w:val="22"/>
        </w:rPr>
        <w:t>2</w:t>
      </w:r>
      <w:r w:rsidR="00C879E7" w:rsidRPr="00D46865">
        <w:rPr>
          <w:rFonts w:ascii="Arial" w:hAnsi="Arial" w:cs="Arial"/>
          <w:b/>
          <w:bCs/>
          <w:sz w:val="22"/>
          <w:szCs w:val="22"/>
        </w:rPr>
        <w:t xml:space="preserve"> </w:t>
      </w:r>
      <w:r w:rsidR="00C879E7" w:rsidRPr="00D46865">
        <w:rPr>
          <w:rFonts w:ascii="Arial" w:hAnsi="Arial" w:cs="Arial"/>
          <w:sz w:val="22"/>
          <w:szCs w:val="22"/>
        </w:rPr>
        <w:t>do ogłoszenia stanowi informacj</w:t>
      </w:r>
      <w:r w:rsidR="00FA2E36">
        <w:rPr>
          <w:rFonts w:ascii="Arial" w:hAnsi="Arial" w:cs="Arial"/>
          <w:sz w:val="22"/>
          <w:szCs w:val="22"/>
        </w:rPr>
        <w:t>ę</w:t>
      </w:r>
      <w:r w:rsidR="00C879E7" w:rsidRPr="00D46865">
        <w:rPr>
          <w:rFonts w:ascii="Arial" w:hAnsi="Arial" w:cs="Arial"/>
          <w:sz w:val="22"/>
          <w:szCs w:val="22"/>
        </w:rPr>
        <w:t xml:space="preserve"> o ogólnych warunkach umowy jaka zostanie zawarta z wybranymi w konkursie realizatorami zadania.</w:t>
      </w:r>
    </w:p>
    <w:p w14:paraId="60FFF8A4" w14:textId="77777777" w:rsidR="008169F6" w:rsidRPr="00D46865" w:rsidRDefault="008169F6" w:rsidP="008169F6">
      <w:pPr>
        <w:pStyle w:val="Akapitzlist"/>
        <w:spacing w:before="240" w:line="360" w:lineRule="auto"/>
        <w:ind w:left="-720"/>
        <w:jc w:val="both"/>
        <w:rPr>
          <w:rFonts w:ascii="Arial" w:hAnsi="Arial" w:cs="Arial"/>
          <w:sz w:val="22"/>
          <w:szCs w:val="22"/>
        </w:rPr>
      </w:pPr>
    </w:p>
    <w:p w14:paraId="56F2A530" w14:textId="77777777" w:rsidR="0002405B" w:rsidRPr="00D46865" w:rsidRDefault="0002405B" w:rsidP="00D93316">
      <w:pPr>
        <w:spacing w:after="160" w:line="360" w:lineRule="auto"/>
        <w:rPr>
          <w:rFonts w:ascii="Arial" w:eastAsia="Calibri" w:hAnsi="Arial" w:cs="Arial"/>
          <w:b/>
        </w:rPr>
        <w:sectPr w:rsidR="0002405B" w:rsidRPr="00D46865" w:rsidSect="001B3CEE">
          <w:footerReference w:type="default" r:id="rId11"/>
          <w:pgSz w:w="11906" w:h="16838"/>
          <w:pgMar w:top="1418" w:right="1418" w:bottom="1134" w:left="1418" w:header="709" w:footer="709" w:gutter="0"/>
          <w:cols w:space="708"/>
          <w:titlePg/>
          <w:docGrid w:linePitch="299"/>
        </w:sectPr>
      </w:pPr>
    </w:p>
    <w:p w14:paraId="108BE18A" w14:textId="77777777" w:rsidR="00C36A8C" w:rsidRPr="009A2026" w:rsidRDefault="00C36A8C" w:rsidP="00AB6BA8">
      <w:pPr>
        <w:tabs>
          <w:tab w:val="left" w:pos="9677"/>
        </w:tabs>
        <w:rPr>
          <w:rFonts w:ascii="Arial" w:hAnsi="Arial" w:cs="Arial"/>
        </w:rPr>
      </w:pPr>
    </w:p>
    <w:sectPr w:rsidR="00C36A8C" w:rsidRPr="009A2026" w:rsidSect="00F56902">
      <w:footerReference w:type="default" r:id="rId12"/>
      <w:pgSz w:w="11906" w:h="16838"/>
      <w:pgMar w:top="1418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28BD4" w14:textId="77777777" w:rsidR="00284E78" w:rsidRDefault="00284E78" w:rsidP="00743CCD">
      <w:pPr>
        <w:spacing w:after="0" w:line="240" w:lineRule="auto"/>
      </w:pPr>
      <w:r>
        <w:separator/>
      </w:r>
    </w:p>
  </w:endnote>
  <w:endnote w:type="continuationSeparator" w:id="0">
    <w:p w14:paraId="2E9C7DF8" w14:textId="77777777" w:rsidR="00284E78" w:rsidRDefault="00284E78" w:rsidP="007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89407"/>
      <w:docPartObj>
        <w:docPartGallery w:val="Page Numbers (Bottom of Page)"/>
        <w:docPartUnique/>
      </w:docPartObj>
    </w:sdtPr>
    <w:sdtEndPr/>
    <w:sdtContent>
      <w:p w14:paraId="0FA19068" w14:textId="77777777" w:rsidR="00284E78" w:rsidRDefault="00284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92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42D98A8" w14:textId="77777777" w:rsidR="00284E78" w:rsidRDefault="00284E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171813"/>
      <w:docPartObj>
        <w:docPartGallery w:val="Page Numbers (Bottom of Page)"/>
        <w:docPartUnique/>
      </w:docPartObj>
    </w:sdtPr>
    <w:sdtEndPr/>
    <w:sdtContent>
      <w:p w14:paraId="6AB3C07F" w14:textId="77777777" w:rsidR="00284E78" w:rsidRDefault="00284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92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CECB6F6" w14:textId="77777777" w:rsidR="00284E78" w:rsidRDefault="00284E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0BB9E" w14:textId="77777777" w:rsidR="00284E78" w:rsidRDefault="00284E78" w:rsidP="00743CCD">
      <w:pPr>
        <w:spacing w:after="0" w:line="240" w:lineRule="auto"/>
      </w:pPr>
      <w:r>
        <w:separator/>
      </w:r>
    </w:p>
  </w:footnote>
  <w:footnote w:type="continuationSeparator" w:id="0">
    <w:p w14:paraId="5588C118" w14:textId="77777777" w:rsidR="00284E78" w:rsidRDefault="00284E78" w:rsidP="00743CCD">
      <w:pPr>
        <w:spacing w:after="0" w:line="240" w:lineRule="auto"/>
      </w:pPr>
      <w:r>
        <w:continuationSeparator/>
      </w:r>
    </w:p>
  </w:footnote>
  <w:footnote w:id="1">
    <w:p w14:paraId="4F6D16AE" w14:textId="2E208A15" w:rsidR="00284E78" w:rsidRDefault="00284E78" w:rsidP="00386E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86E20">
        <w:rPr>
          <w:rFonts w:ascii="Arial" w:hAnsi="Arial" w:cs="Arial"/>
          <w:sz w:val="18"/>
          <w:szCs w:val="18"/>
        </w:rPr>
        <w:t>Dwupłaszczyznowy aparat do badań naczyniowych przeznaczony do badań diagnostycznych i terapii wewnątrznaczyniowej w zakresie neuroradiologii, wyposażony w najnowsze opcje w zakresie neuroradiologii interwencyjnej</w:t>
      </w:r>
    </w:p>
  </w:footnote>
  <w:footnote w:id="2">
    <w:p w14:paraId="4B6D1925" w14:textId="0EFAE30E" w:rsidR="00284E78" w:rsidRPr="00B1549E" w:rsidRDefault="00284E78" w:rsidP="00B1549E">
      <w:pPr>
        <w:pStyle w:val="Tekstprzypisudolnego"/>
        <w:jc w:val="both"/>
        <w:rPr>
          <w:rFonts w:ascii="Arial" w:hAnsi="Arial" w:cs="Arial"/>
        </w:rPr>
      </w:pPr>
      <w:r w:rsidRPr="00B1549E">
        <w:rPr>
          <w:rStyle w:val="Odwoanieprzypisudolnego"/>
          <w:rFonts w:ascii="Arial" w:hAnsi="Arial" w:cs="Arial"/>
        </w:rPr>
        <w:footnoteRef/>
      </w:r>
      <w:r w:rsidRPr="00B154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B1549E">
        <w:rPr>
          <w:rFonts w:ascii="Arial" w:hAnsi="Arial" w:cs="Arial"/>
        </w:rPr>
        <w:t>rzez realizatora należy rozumieć podmiot, który został wyłoniony w postępowaniu konkursowym, zawarł umowę na realizację zadania oraz otrzymał środki publiczne na realizację zadania.</w:t>
      </w:r>
      <w:r w:rsidRPr="004F4296">
        <w:rPr>
          <w:rFonts w:ascii="Arial" w:hAnsi="Arial" w:cs="Arial"/>
          <w:color w:val="C00000"/>
        </w:rPr>
        <w:t xml:space="preserve"> </w:t>
      </w:r>
      <w:r w:rsidRPr="007916DE">
        <w:rPr>
          <w:rFonts w:ascii="Arial" w:hAnsi="Arial" w:cs="Arial"/>
          <w:color w:val="C00000"/>
        </w:rPr>
        <w:t>Oferentem/Realizatorem zadania może zostać tylko podmiot leczniczy</w:t>
      </w:r>
      <w:r w:rsidRPr="007916DE">
        <w:rPr>
          <w:color w:val="C00000"/>
        </w:rPr>
        <w:t xml:space="preserve"> </w:t>
      </w:r>
      <w:r w:rsidRPr="007916DE">
        <w:rPr>
          <w:rFonts w:ascii="Arial" w:hAnsi="Arial" w:cs="Arial"/>
          <w:color w:val="C00000"/>
        </w:rPr>
        <w:t xml:space="preserve">w strukturze którego znajduje się co najmniej jeden oddział </w:t>
      </w:r>
      <w:r w:rsidR="00352928">
        <w:rPr>
          <w:rFonts w:ascii="Arial" w:hAnsi="Arial" w:cs="Arial"/>
          <w:color w:val="C00000"/>
        </w:rPr>
        <w:t>udarowy</w:t>
      </w:r>
      <w:r w:rsidRPr="007916DE">
        <w:rPr>
          <w:color w:val="C00000"/>
        </w:rPr>
        <w:t xml:space="preserve"> </w:t>
      </w:r>
      <w:r>
        <w:rPr>
          <w:rFonts w:ascii="Arial" w:hAnsi="Arial" w:cs="Arial"/>
          <w:color w:val="C00000"/>
        </w:rPr>
        <w:t>o kodzie resortowym 4222.</w:t>
      </w:r>
    </w:p>
  </w:footnote>
  <w:footnote w:id="3">
    <w:p w14:paraId="236F79B4" w14:textId="49FC4D7E" w:rsidR="00284E78" w:rsidRDefault="00284E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0EFE">
        <w:rPr>
          <w:rFonts w:ascii="Arial" w:hAnsi="Arial" w:cs="Arial"/>
          <w:sz w:val="16"/>
        </w:rPr>
        <w:t>Przy podaniu liczby stron w ofercie należy również uwzględnić kartę oceny zachowując ciągłość numeracji stron</w:t>
      </w:r>
    </w:p>
  </w:footnote>
  <w:footnote w:id="4">
    <w:p w14:paraId="39C37305" w14:textId="7AE2228B" w:rsidR="00284E78" w:rsidRPr="00510B0B" w:rsidRDefault="00284E78" w:rsidP="001563BB">
      <w:pPr>
        <w:pStyle w:val="Tekstprzypisudolnego"/>
        <w:jc w:val="both"/>
        <w:rPr>
          <w:rFonts w:ascii="Arial" w:hAnsi="Arial" w:cs="Arial"/>
        </w:rPr>
      </w:pPr>
      <w:r w:rsidRPr="00510B0B">
        <w:rPr>
          <w:rStyle w:val="Odwoanieprzypisudolnego"/>
          <w:rFonts w:ascii="Arial" w:hAnsi="Arial" w:cs="Arial"/>
        </w:rPr>
        <w:footnoteRef/>
      </w:r>
      <w:r w:rsidRPr="00510B0B">
        <w:rPr>
          <w:rFonts w:ascii="Arial" w:hAnsi="Arial" w:cs="Arial"/>
        </w:rPr>
        <w:t xml:space="preserve"> Eksploatacja sprzętu określana jest przez okres użytkowania sprzętu liczony od roku produkcji sprzętu danego rodzaju. Wyeksploatowanie sprzętu należy rozumieć jako użytkowanie </w:t>
      </w:r>
      <w:r w:rsidR="00352928">
        <w:rPr>
          <w:rFonts w:ascii="Arial" w:hAnsi="Arial" w:cs="Arial"/>
        </w:rPr>
        <w:t>angiografu</w:t>
      </w:r>
      <w:bookmarkStart w:id="0" w:name="_GoBack"/>
      <w:bookmarkEnd w:id="0"/>
      <w:r w:rsidRPr="00510B0B">
        <w:rPr>
          <w:rFonts w:ascii="Arial" w:hAnsi="Arial" w:cs="Arial"/>
        </w:rPr>
        <w:t xml:space="preserve"> przez okres 10 lat lub więcej licząc od daty produkcji najstarszego sprzętu. </w:t>
      </w:r>
    </w:p>
  </w:footnote>
  <w:footnote w:id="5">
    <w:p w14:paraId="2DDA0A02" w14:textId="19A26AC3" w:rsidR="00284E78" w:rsidRDefault="00284E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3C72">
        <w:rPr>
          <w:sz w:val="18"/>
        </w:rPr>
        <w:t>Przy numerowaniu oraz parafowaniu ofert należy również uwzględnić kartę oceny, zachowując ciągłość numeracji</w:t>
      </w:r>
      <w:r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17C"/>
    <w:multiLevelType w:val="hybridMultilevel"/>
    <w:tmpl w:val="FC7CC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9CD"/>
    <w:multiLevelType w:val="hybridMultilevel"/>
    <w:tmpl w:val="6EDC527C"/>
    <w:lvl w:ilvl="0" w:tplc="9A9A7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8CA"/>
    <w:multiLevelType w:val="hybridMultilevel"/>
    <w:tmpl w:val="37646250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587"/>
    <w:multiLevelType w:val="hybridMultilevel"/>
    <w:tmpl w:val="E8801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673C8"/>
    <w:multiLevelType w:val="hybridMultilevel"/>
    <w:tmpl w:val="088EA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302A1"/>
    <w:multiLevelType w:val="multilevel"/>
    <w:tmpl w:val="594ABDC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8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27854E07"/>
    <w:multiLevelType w:val="hybridMultilevel"/>
    <w:tmpl w:val="6CFC76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B092B"/>
    <w:multiLevelType w:val="hybridMultilevel"/>
    <w:tmpl w:val="46048F84"/>
    <w:lvl w:ilvl="0" w:tplc="6F94041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31398"/>
    <w:multiLevelType w:val="hybridMultilevel"/>
    <w:tmpl w:val="7F8C96EE"/>
    <w:lvl w:ilvl="0" w:tplc="D2D2764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233E3"/>
    <w:multiLevelType w:val="hybridMultilevel"/>
    <w:tmpl w:val="CB7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969C5"/>
    <w:multiLevelType w:val="hybridMultilevel"/>
    <w:tmpl w:val="A14EB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106B7"/>
    <w:multiLevelType w:val="hybridMultilevel"/>
    <w:tmpl w:val="FB5A7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F168E8"/>
    <w:multiLevelType w:val="hybridMultilevel"/>
    <w:tmpl w:val="9B3CF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95FE4"/>
    <w:multiLevelType w:val="hybridMultilevel"/>
    <w:tmpl w:val="FC145860"/>
    <w:lvl w:ilvl="0" w:tplc="A5787D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A83772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161D9B"/>
    <w:multiLevelType w:val="multilevel"/>
    <w:tmpl w:val="7EEC9F7A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3" w15:restartNumberingAfterBreak="0">
    <w:nsid w:val="678F1FB5"/>
    <w:multiLevelType w:val="hybridMultilevel"/>
    <w:tmpl w:val="68A4BC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5A03D6"/>
    <w:multiLevelType w:val="hybridMultilevel"/>
    <w:tmpl w:val="4B9063EC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3B240EF"/>
    <w:multiLevelType w:val="multilevel"/>
    <w:tmpl w:val="8B7CBD18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 w15:restartNumberingAfterBreak="0">
    <w:nsid w:val="762952C4"/>
    <w:multiLevelType w:val="hybridMultilevel"/>
    <w:tmpl w:val="7E1A4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B2CCC"/>
    <w:multiLevelType w:val="hybridMultilevel"/>
    <w:tmpl w:val="7522180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9"/>
  </w:num>
  <w:num w:numId="5">
    <w:abstractNumId w:val="9"/>
  </w:num>
  <w:num w:numId="6">
    <w:abstractNumId w:val="16"/>
  </w:num>
  <w:num w:numId="7">
    <w:abstractNumId w:val="2"/>
  </w:num>
  <w:num w:numId="8">
    <w:abstractNumId w:val="0"/>
  </w:num>
  <w:num w:numId="9">
    <w:abstractNumId w:val="18"/>
  </w:num>
  <w:num w:numId="10">
    <w:abstractNumId w:val="4"/>
  </w:num>
  <w:num w:numId="11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52" w:hanging="35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7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7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1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39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17" w:hanging="357"/>
        </w:pPr>
        <w:rPr>
          <w:rFonts w:hint="default"/>
        </w:rPr>
      </w:lvl>
    </w:lvlOverride>
  </w:num>
  <w:num w:numId="12">
    <w:abstractNumId w:val="5"/>
  </w:num>
  <w:num w:numId="13">
    <w:abstractNumId w:val="3"/>
  </w:num>
  <w:num w:numId="14">
    <w:abstractNumId w:val="25"/>
  </w:num>
  <w:num w:numId="15">
    <w:abstractNumId w:val="22"/>
  </w:num>
  <w:num w:numId="16">
    <w:abstractNumId w:val="24"/>
  </w:num>
  <w:num w:numId="17">
    <w:abstractNumId w:val="21"/>
  </w:num>
  <w:num w:numId="18">
    <w:abstractNumId w:val="7"/>
  </w:num>
  <w:num w:numId="19">
    <w:abstractNumId w:val="17"/>
  </w:num>
  <w:num w:numId="20">
    <w:abstractNumId w:val="12"/>
  </w:num>
  <w:num w:numId="21">
    <w:abstractNumId w:val="8"/>
  </w:num>
  <w:num w:numId="22">
    <w:abstractNumId w:val="13"/>
  </w:num>
  <w:num w:numId="23">
    <w:abstractNumId w:val="23"/>
  </w:num>
  <w:num w:numId="24">
    <w:abstractNumId w:val="26"/>
  </w:num>
  <w:num w:numId="25">
    <w:abstractNumId w:val="14"/>
  </w:num>
  <w:num w:numId="26">
    <w:abstractNumId w:val="15"/>
  </w:num>
  <w:num w:numId="27">
    <w:abstractNumId w:val="28"/>
  </w:num>
  <w:num w:numId="28">
    <w:abstractNumId w:val="11"/>
  </w:num>
  <w:num w:numId="29">
    <w:abstractNumId w:val="2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CD"/>
    <w:rsid w:val="0000001F"/>
    <w:rsid w:val="0000293F"/>
    <w:rsid w:val="0000376F"/>
    <w:rsid w:val="00005E84"/>
    <w:rsid w:val="00007160"/>
    <w:rsid w:val="000078DA"/>
    <w:rsid w:val="00013B2A"/>
    <w:rsid w:val="0001516D"/>
    <w:rsid w:val="00016BFD"/>
    <w:rsid w:val="00021DEA"/>
    <w:rsid w:val="00023C19"/>
    <w:rsid w:val="0002405B"/>
    <w:rsid w:val="00030D68"/>
    <w:rsid w:val="00034B1D"/>
    <w:rsid w:val="00034BAA"/>
    <w:rsid w:val="000434B9"/>
    <w:rsid w:val="0004434D"/>
    <w:rsid w:val="00044890"/>
    <w:rsid w:val="00051073"/>
    <w:rsid w:val="000529C9"/>
    <w:rsid w:val="00053C52"/>
    <w:rsid w:val="00060F1A"/>
    <w:rsid w:val="00063D4C"/>
    <w:rsid w:val="000649A7"/>
    <w:rsid w:val="00072679"/>
    <w:rsid w:val="00073C4D"/>
    <w:rsid w:val="00074071"/>
    <w:rsid w:val="00074645"/>
    <w:rsid w:val="0007704D"/>
    <w:rsid w:val="00081040"/>
    <w:rsid w:val="000835B8"/>
    <w:rsid w:val="00093916"/>
    <w:rsid w:val="00094674"/>
    <w:rsid w:val="00094BC0"/>
    <w:rsid w:val="000A3408"/>
    <w:rsid w:val="000A70A8"/>
    <w:rsid w:val="000A79B4"/>
    <w:rsid w:val="000B421C"/>
    <w:rsid w:val="000B542D"/>
    <w:rsid w:val="000B5E6D"/>
    <w:rsid w:val="000C07D5"/>
    <w:rsid w:val="000C11E4"/>
    <w:rsid w:val="000D68DC"/>
    <w:rsid w:val="000D70F5"/>
    <w:rsid w:val="000E542B"/>
    <w:rsid w:val="000E7126"/>
    <w:rsid w:val="000F1DDF"/>
    <w:rsid w:val="000F5541"/>
    <w:rsid w:val="000F65A9"/>
    <w:rsid w:val="000F7AE9"/>
    <w:rsid w:val="00101F9C"/>
    <w:rsid w:val="00106AC9"/>
    <w:rsid w:val="001073F4"/>
    <w:rsid w:val="001100DB"/>
    <w:rsid w:val="00111D19"/>
    <w:rsid w:val="00120411"/>
    <w:rsid w:val="00122099"/>
    <w:rsid w:val="001227EE"/>
    <w:rsid w:val="00125145"/>
    <w:rsid w:val="00126AAD"/>
    <w:rsid w:val="0013604F"/>
    <w:rsid w:val="001368EA"/>
    <w:rsid w:val="0014398D"/>
    <w:rsid w:val="00144529"/>
    <w:rsid w:val="0014742F"/>
    <w:rsid w:val="00152395"/>
    <w:rsid w:val="00152BE4"/>
    <w:rsid w:val="0015492B"/>
    <w:rsid w:val="001563BB"/>
    <w:rsid w:val="0015793F"/>
    <w:rsid w:val="00160165"/>
    <w:rsid w:val="00160E27"/>
    <w:rsid w:val="001647E0"/>
    <w:rsid w:val="00165CA6"/>
    <w:rsid w:val="00166CC0"/>
    <w:rsid w:val="0016753E"/>
    <w:rsid w:val="001678EA"/>
    <w:rsid w:val="00167A70"/>
    <w:rsid w:val="00172BD3"/>
    <w:rsid w:val="00173B68"/>
    <w:rsid w:val="001742A4"/>
    <w:rsid w:val="001744BA"/>
    <w:rsid w:val="00175FC8"/>
    <w:rsid w:val="00177DF5"/>
    <w:rsid w:val="0018226F"/>
    <w:rsid w:val="00185A2C"/>
    <w:rsid w:val="001869E6"/>
    <w:rsid w:val="00186D3B"/>
    <w:rsid w:val="0019014F"/>
    <w:rsid w:val="0019497C"/>
    <w:rsid w:val="0019642E"/>
    <w:rsid w:val="001976BF"/>
    <w:rsid w:val="001A32B5"/>
    <w:rsid w:val="001A3D29"/>
    <w:rsid w:val="001A4F91"/>
    <w:rsid w:val="001A65F5"/>
    <w:rsid w:val="001A6FD0"/>
    <w:rsid w:val="001A7252"/>
    <w:rsid w:val="001B143A"/>
    <w:rsid w:val="001B1AA6"/>
    <w:rsid w:val="001B3366"/>
    <w:rsid w:val="001B3CEE"/>
    <w:rsid w:val="001B4046"/>
    <w:rsid w:val="001B46EB"/>
    <w:rsid w:val="001B6863"/>
    <w:rsid w:val="001B6E87"/>
    <w:rsid w:val="001C1AEF"/>
    <w:rsid w:val="001C4A79"/>
    <w:rsid w:val="001C51B8"/>
    <w:rsid w:val="001C5497"/>
    <w:rsid w:val="001D0E46"/>
    <w:rsid w:val="001D7B73"/>
    <w:rsid w:val="001E0BE3"/>
    <w:rsid w:val="001E0EFE"/>
    <w:rsid w:val="001E2BC1"/>
    <w:rsid w:val="001E6FC8"/>
    <w:rsid w:val="001E7C3D"/>
    <w:rsid w:val="001F0D61"/>
    <w:rsid w:val="001F2DA2"/>
    <w:rsid w:val="001F2DB7"/>
    <w:rsid w:val="00203C12"/>
    <w:rsid w:val="002043EA"/>
    <w:rsid w:val="00204933"/>
    <w:rsid w:val="00206158"/>
    <w:rsid w:val="00206BE1"/>
    <w:rsid w:val="00206D59"/>
    <w:rsid w:val="0021146B"/>
    <w:rsid w:val="00212033"/>
    <w:rsid w:val="00212CE0"/>
    <w:rsid w:val="00213A08"/>
    <w:rsid w:val="00220D40"/>
    <w:rsid w:val="002246A7"/>
    <w:rsid w:val="00230A0A"/>
    <w:rsid w:val="0023272A"/>
    <w:rsid w:val="00234722"/>
    <w:rsid w:val="00235A04"/>
    <w:rsid w:val="002434B6"/>
    <w:rsid w:val="00243C39"/>
    <w:rsid w:val="00244126"/>
    <w:rsid w:val="002464D7"/>
    <w:rsid w:val="00250DB8"/>
    <w:rsid w:val="00255570"/>
    <w:rsid w:val="0025659B"/>
    <w:rsid w:val="0025729D"/>
    <w:rsid w:val="00260B31"/>
    <w:rsid w:val="00270182"/>
    <w:rsid w:val="002709AB"/>
    <w:rsid w:val="00273403"/>
    <w:rsid w:val="00274A34"/>
    <w:rsid w:val="00283BAA"/>
    <w:rsid w:val="00284E78"/>
    <w:rsid w:val="002912D3"/>
    <w:rsid w:val="00294009"/>
    <w:rsid w:val="0029587B"/>
    <w:rsid w:val="00296883"/>
    <w:rsid w:val="00297506"/>
    <w:rsid w:val="002A0643"/>
    <w:rsid w:val="002A3413"/>
    <w:rsid w:val="002A7A5B"/>
    <w:rsid w:val="002B3224"/>
    <w:rsid w:val="002B35DC"/>
    <w:rsid w:val="002B504C"/>
    <w:rsid w:val="002B64B0"/>
    <w:rsid w:val="002C156D"/>
    <w:rsid w:val="002C1857"/>
    <w:rsid w:val="002C2D6D"/>
    <w:rsid w:val="002C6323"/>
    <w:rsid w:val="002C65CE"/>
    <w:rsid w:val="002C7327"/>
    <w:rsid w:val="002D1B98"/>
    <w:rsid w:val="002E3861"/>
    <w:rsid w:val="002E56F2"/>
    <w:rsid w:val="002E6043"/>
    <w:rsid w:val="002F4385"/>
    <w:rsid w:val="002F5CD6"/>
    <w:rsid w:val="002F6719"/>
    <w:rsid w:val="0030048E"/>
    <w:rsid w:val="0030156C"/>
    <w:rsid w:val="00303CF1"/>
    <w:rsid w:val="00304353"/>
    <w:rsid w:val="00311066"/>
    <w:rsid w:val="00312066"/>
    <w:rsid w:val="0031221A"/>
    <w:rsid w:val="0031391D"/>
    <w:rsid w:val="00313C65"/>
    <w:rsid w:val="003217D4"/>
    <w:rsid w:val="00322795"/>
    <w:rsid w:val="0033064A"/>
    <w:rsid w:val="0033520F"/>
    <w:rsid w:val="0034642C"/>
    <w:rsid w:val="00350BEA"/>
    <w:rsid w:val="003510EA"/>
    <w:rsid w:val="00351A7E"/>
    <w:rsid w:val="00352928"/>
    <w:rsid w:val="00355594"/>
    <w:rsid w:val="00355ED9"/>
    <w:rsid w:val="003611E2"/>
    <w:rsid w:val="00363ABD"/>
    <w:rsid w:val="00366901"/>
    <w:rsid w:val="0038097B"/>
    <w:rsid w:val="003834FD"/>
    <w:rsid w:val="00385505"/>
    <w:rsid w:val="0038589F"/>
    <w:rsid w:val="00386E20"/>
    <w:rsid w:val="0039102D"/>
    <w:rsid w:val="00393F7F"/>
    <w:rsid w:val="0039554D"/>
    <w:rsid w:val="00395F03"/>
    <w:rsid w:val="003A2203"/>
    <w:rsid w:val="003A2204"/>
    <w:rsid w:val="003A3368"/>
    <w:rsid w:val="003A3CBA"/>
    <w:rsid w:val="003A42E6"/>
    <w:rsid w:val="003A5285"/>
    <w:rsid w:val="003B2205"/>
    <w:rsid w:val="003B59BD"/>
    <w:rsid w:val="003C0BDF"/>
    <w:rsid w:val="003D0F32"/>
    <w:rsid w:val="003D7503"/>
    <w:rsid w:val="003E3871"/>
    <w:rsid w:val="003E4845"/>
    <w:rsid w:val="003F2151"/>
    <w:rsid w:val="003F2910"/>
    <w:rsid w:val="003F2F2D"/>
    <w:rsid w:val="003F4851"/>
    <w:rsid w:val="003F50AC"/>
    <w:rsid w:val="003F799B"/>
    <w:rsid w:val="00400F33"/>
    <w:rsid w:val="004018E6"/>
    <w:rsid w:val="0041146E"/>
    <w:rsid w:val="00421794"/>
    <w:rsid w:val="0042284F"/>
    <w:rsid w:val="00422AEF"/>
    <w:rsid w:val="00427A97"/>
    <w:rsid w:val="00431D88"/>
    <w:rsid w:val="004338A7"/>
    <w:rsid w:val="00435D91"/>
    <w:rsid w:val="00440074"/>
    <w:rsid w:val="004436B0"/>
    <w:rsid w:val="00454C9D"/>
    <w:rsid w:val="00454EAE"/>
    <w:rsid w:val="00456330"/>
    <w:rsid w:val="00456CB1"/>
    <w:rsid w:val="00457F12"/>
    <w:rsid w:val="00461B54"/>
    <w:rsid w:val="0046374A"/>
    <w:rsid w:val="004654D9"/>
    <w:rsid w:val="0046551E"/>
    <w:rsid w:val="00465E91"/>
    <w:rsid w:val="00466EA1"/>
    <w:rsid w:val="00467FDA"/>
    <w:rsid w:val="00473099"/>
    <w:rsid w:val="00474D60"/>
    <w:rsid w:val="004756D0"/>
    <w:rsid w:val="004776B5"/>
    <w:rsid w:val="00480D21"/>
    <w:rsid w:val="004820B6"/>
    <w:rsid w:val="00494BE9"/>
    <w:rsid w:val="004A2363"/>
    <w:rsid w:val="004A4462"/>
    <w:rsid w:val="004A4698"/>
    <w:rsid w:val="004A47D0"/>
    <w:rsid w:val="004A5D1B"/>
    <w:rsid w:val="004B3C27"/>
    <w:rsid w:val="004B72E3"/>
    <w:rsid w:val="004B7E29"/>
    <w:rsid w:val="004C0D50"/>
    <w:rsid w:val="004C15E8"/>
    <w:rsid w:val="004C6C44"/>
    <w:rsid w:val="004D180A"/>
    <w:rsid w:val="004D1A40"/>
    <w:rsid w:val="004D1BED"/>
    <w:rsid w:val="004D3CB0"/>
    <w:rsid w:val="004E2637"/>
    <w:rsid w:val="004E2BC5"/>
    <w:rsid w:val="004E32C4"/>
    <w:rsid w:val="004E3AA8"/>
    <w:rsid w:val="004E447B"/>
    <w:rsid w:val="004E4578"/>
    <w:rsid w:val="004E4743"/>
    <w:rsid w:val="004E5F92"/>
    <w:rsid w:val="004F4296"/>
    <w:rsid w:val="00505300"/>
    <w:rsid w:val="005061FB"/>
    <w:rsid w:val="00510B0B"/>
    <w:rsid w:val="005138FD"/>
    <w:rsid w:val="00514130"/>
    <w:rsid w:val="0051464D"/>
    <w:rsid w:val="005220B0"/>
    <w:rsid w:val="00522140"/>
    <w:rsid w:val="005225C6"/>
    <w:rsid w:val="005273E5"/>
    <w:rsid w:val="005307F8"/>
    <w:rsid w:val="005324E4"/>
    <w:rsid w:val="00533367"/>
    <w:rsid w:val="005334C2"/>
    <w:rsid w:val="005346A9"/>
    <w:rsid w:val="00535037"/>
    <w:rsid w:val="00536B46"/>
    <w:rsid w:val="00541885"/>
    <w:rsid w:val="0054517D"/>
    <w:rsid w:val="00547810"/>
    <w:rsid w:val="005521CC"/>
    <w:rsid w:val="005534AD"/>
    <w:rsid w:val="00553A2F"/>
    <w:rsid w:val="00555053"/>
    <w:rsid w:val="00557786"/>
    <w:rsid w:val="00557A2A"/>
    <w:rsid w:val="00562E51"/>
    <w:rsid w:val="005636F7"/>
    <w:rsid w:val="00565EBF"/>
    <w:rsid w:val="00566645"/>
    <w:rsid w:val="00566696"/>
    <w:rsid w:val="005704DF"/>
    <w:rsid w:val="00570A02"/>
    <w:rsid w:val="00572CA9"/>
    <w:rsid w:val="005803C2"/>
    <w:rsid w:val="005807C9"/>
    <w:rsid w:val="00580A00"/>
    <w:rsid w:val="00583F90"/>
    <w:rsid w:val="005855E7"/>
    <w:rsid w:val="0058603F"/>
    <w:rsid w:val="00587B0A"/>
    <w:rsid w:val="0059072C"/>
    <w:rsid w:val="005963C7"/>
    <w:rsid w:val="00596593"/>
    <w:rsid w:val="005A16B7"/>
    <w:rsid w:val="005A189E"/>
    <w:rsid w:val="005A1D9F"/>
    <w:rsid w:val="005B059B"/>
    <w:rsid w:val="005B0A45"/>
    <w:rsid w:val="005B1866"/>
    <w:rsid w:val="005B28C3"/>
    <w:rsid w:val="005D00B1"/>
    <w:rsid w:val="005D0590"/>
    <w:rsid w:val="005E03A5"/>
    <w:rsid w:val="005E0C6B"/>
    <w:rsid w:val="005E30A5"/>
    <w:rsid w:val="005E449B"/>
    <w:rsid w:val="005E568E"/>
    <w:rsid w:val="005F00C7"/>
    <w:rsid w:val="005F06C6"/>
    <w:rsid w:val="005F2F6E"/>
    <w:rsid w:val="005F62D8"/>
    <w:rsid w:val="005F6405"/>
    <w:rsid w:val="005F7067"/>
    <w:rsid w:val="005F7DF8"/>
    <w:rsid w:val="006004F2"/>
    <w:rsid w:val="006028D4"/>
    <w:rsid w:val="0060625B"/>
    <w:rsid w:val="00607B8E"/>
    <w:rsid w:val="006129B8"/>
    <w:rsid w:val="00613930"/>
    <w:rsid w:val="0061456A"/>
    <w:rsid w:val="00615283"/>
    <w:rsid w:val="00616BC1"/>
    <w:rsid w:val="00617E36"/>
    <w:rsid w:val="00620498"/>
    <w:rsid w:val="00622051"/>
    <w:rsid w:val="00622F4E"/>
    <w:rsid w:val="00623E07"/>
    <w:rsid w:val="0062452F"/>
    <w:rsid w:val="00624C38"/>
    <w:rsid w:val="00625EB7"/>
    <w:rsid w:val="00625FD9"/>
    <w:rsid w:val="0063094B"/>
    <w:rsid w:val="00631776"/>
    <w:rsid w:val="00632755"/>
    <w:rsid w:val="0063341F"/>
    <w:rsid w:val="006348A7"/>
    <w:rsid w:val="00634A92"/>
    <w:rsid w:val="00636F84"/>
    <w:rsid w:val="00646B3D"/>
    <w:rsid w:val="0064767C"/>
    <w:rsid w:val="00650398"/>
    <w:rsid w:val="00651739"/>
    <w:rsid w:val="0065759D"/>
    <w:rsid w:val="0067175C"/>
    <w:rsid w:val="0067406E"/>
    <w:rsid w:val="00677623"/>
    <w:rsid w:val="00681C5A"/>
    <w:rsid w:val="006823BB"/>
    <w:rsid w:val="00684205"/>
    <w:rsid w:val="00685D29"/>
    <w:rsid w:val="00686887"/>
    <w:rsid w:val="006A5D0F"/>
    <w:rsid w:val="006B07FD"/>
    <w:rsid w:val="006B14B0"/>
    <w:rsid w:val="006B1762"/>
    <w:rsid w:val="006B5E89"/>
    <w:rsid w:val="006B68AE"/>
    <w:rsid w:val="006C3194"/>
    <w:rsid w:val="006C44B7"/>
    <w:rsid w:val="006C482D"/>
    <w:rsid w:val="006C6E5B"/>
    <w:rsid w:val="006D2E67"/>
    <w:rsid w:val="006D40AE"/>
    <w:rsid w:val="006D6612"/>
    <w:rsid w:val="006E0DC6"/>
    <w:rsid w:val="006E7332"/>
    <w:rsid w:val="006F5D01"/>
    <w:rsid w:val="006F75B5"/>
    <w:rsid w:val="006F7D0F"/>
    <w:rsid w:val="006F7E0D"/>
    <w:rsid w:val="00701ECE"/>
    <w:rsid w:val="0070527F"/>
    <w:rsid w:val="00710DC0"/>
    <w:rsid w:val="00712421"/>
    <w:rsid w:val="00713F58"/>
    <w:rsid w:val="00714C81"/>
    <w:rsid w:val="0071679B"/>
    <w:rsid w:val="0072084C"/>
    <w:rsid w:val="007210C4"/>
    <w:rsid w:val="0072558A"/>
    <w:rsid w:val="00725BEF"/>
    <w:rsid w:val="0073165E"/>
    <w:rsid w:val="00732AA6"/>
    <w:rsid w:val="00733FB9"/>
    <w:rsid w:val="00734871"/>
    <w:rsid w:val="00734BC5"/>
    <w:rsid w:val="007354B4"/>
    <w:rsid w:val="00735E8B"/>
    <w:rsid w:val="0074177E"/>
    <w:rsid w:val="00743059"/>
    <w:rsid w:val="00743CCD"/>
    <w:rsid w:val="00745241"/>
    <w:rsid w:val="007469B7"/>
    <w:rsid w:val="00747152"/>
    <w:rsid w:val="00747888"/>
    <w:rsid w:val="00751D78"/>
    <w:rsid w:val="00755FDE"/>
    <w:rsid w:val="00760C41"/>
    <w:rsid w:val="0076197D"/>
    <w:rsid w:val="007629E5"/>
    <w:rsid w:val="00764C7B"/>
    <w:rsid w:val="00765A0D"/>
    <w:rsid w:val="00765BA2"/>
    <w:rsid w:val="007713F8"/>
    <w:rsid w:val="007716C0"/>
    <w:rsid w:val="007729B2"/>
    <w:rsid w:val="007731BA"/>
    <w:rsid w:val="00774DE5"/>
    <w:rsid w:val="007763FF"/>
    <w:rsid w:val="00781161"/>
    <w:rsid w:val="00782ECC"/>
    <w:rsid w:val="007864C5"/>
    <w:rsid w:val="00790539"/>
    <w:rsid w:val="007918E3"/>
    <w:rsid w:val="00794BAE"/>
    <w:rsid w:val="00794D9C"/>
    <w:rsid w:val="007973AB"/>
    <w:rsid w:val="00797F5C"/>
    <w:rsid w:val="007A0F90"/>
    <w:rsid w:val="007A14A8"/>
    <w:rsid w:val="007A1916"/>
    <w:rsid w:val="007A2089"/>
    <w:rsid w:val="007A356F"/>
    <w:rsid w:val="007A6E53"/>
    <w:rsid w:val="007B732B"/>
    <w:rsid w:val="007C0BD5"/>
    <w:rsid w:val="007C6A4A"/>
    <w:rsid w:val="007D13F2"/>
    <w:rsid w:val="007D24A9"/>
    <w:rsid w:val="007D56F5"/>
    <w:rsid w:val="007D5EBA"/>
    <w:rsid w:val="007D6903"/>
    <w:rsid w:val="007E0DCE"/>
    <w:rsid w:val="007E18FF"/>
    <w:rsid w:val="007E2357"/>
    <w:rsid w:val="007E2FAC"/>
    <w:rsid w:val="007F0C40"/>
    <w:rsid w:val="007F656F"/>
    <w:rsid w:val="00802F38"/>
    <w:rsid w:val="0080713D"/>
    <w:rsid w:val="00807163"/>
    <w:rsid w:val="008169F6"/>
    <w:rsid w:val="00820205"/>
    <w:rsid w:val="008226FB"/>
    <w:rsid w:val="0082586B"/>
    <w:rsid w:val="0082647F"/>
    <w:rsid w:val="008326CE"/>
    <w:rsid w:val="00837D4D"/>
    <w:rsid w:val="008405E7"/>
    <w:rsid w:val="00846337"/>
    <w:rsid w:val="00851DED"/>
    <w:rsid w:val="0085743D"/>
    <w:rsid w:val="0086054E"/>
    <w:rsid w:val="008670F0"/>
    <w:rsid w:val="008705D4"/>
    <w:rsid w:val="00871F90"/>
    <w:rsid w:val="00873539"/>
    <w:rsid w:val="008808DC"/>
    <w:rsid w:val="00886D0A"/>
    <w:rsid w:val="00895199"/>
    <w:rsid w:val="00895C99"/>
    <w:rsid w:val="00895FBB"/>
    <w:rsid w:val="008A0090"/>
    <w:rsid w:val="008A2DB6"/>
    <w:rsid w:val="008A3353"/>
    <w:rsid w:val="008A63BA"/>
    <w:rsid w:val="008B1E44"/>
    <w:rsid w:val="008B5218"/>
    <w:rsid w:val="008C18F4"/>
    <w:rsid w:val="008C1C3D"/>
    <w:rsid w:val="008C2469"/>
    <w:rsid w:val="008C3C78"/>
    <w:rsid w:val="008C426B"/>
    <w:rsid w:val="008C5985"/>
    <w:rsid w:val="008C64A7"/>
    <w:rsid w:val="008C6613"/>
    <w:rsid w:val="008D076F"/>
    <w:rsid w:val="008D1293"/>
    <w:rsid w:val="008D1E59"/>
    <w:rsid w:val="008D3026"/>
    <w:rsid w:val="008D5DAA"/>
    <w:rsid w:val="008D75BD"/>
    <w:rsid w:val="008E07D9"/>
    <w:rsid w:val="008E089D"/>
    <w:rsid w:val="008E3AEF"/>
    <w:rsid w:val="008E4BC0"/>
    <w:rsid w:val="008E7027"/>
    <w:rsid w:val="008F0FFD"/>
    <w:rsid w:val="008F1D8D"/>
    <w:rsid w:val="00905AB6"/>
    <w:rsid w:val="00906682"/>
    <w:rsid w:val="009077A1"/>
    <w:rsid w:val="009140DF"/>
    <w:rsid w:val="00920F38"/>
    <w:rsid w:val="0092510D"/>
    <w:rsid w:val="00926064"/>
    <w:rsid w:val="009345B3"/>
    <w:rsid w:val="00943DCB"/>
    <w:rsid w:val="009459C5"/>
    <w:rsid w:val="009472AE"/>
    <w:rsid w:val="00953AE6"/>
    <w:rsid w:val="009559D0"/>
    <w:rsid w:val="00955B54"/>
    <w:rsid w:val="00955B74"/>
    <w:rsid w:val="0095796C"/>
    <w:rsid w:val="00957C78"/>
    <w:rsid w:val="00963833"/>
    <w:rsid w:val="00963F8D"/>
    <w:rsid w:val="00965D2E"/>
    <w:rsid w:val="0097002C"/>
    <w:rsid w:val="00973399"/>
    <w:rsid w:val="00973F4F"/>
    <w:rsid w:val="0097455D"/>
    <w:rsid w:val="00974E05"/>
    <w:rsid w:val="00976B76"/>
    <w:rsid w:val="00980D61"/>
    <w:rsid w:val="00980F1A"/>
    <w:rsid w:val="00987A15"/>
    <w:rsid w:val="009904D6"/>
    <w:rsid w:val="009917A8"/>
    <w:rsid w:val="00991C16"/>
    <w:rsid w:val="009933D0"/>
    <w:rsid w:val="00997287"/>
    <w:rsid w:val="009A1F81"/>
    <w:rsid w:val="009A2026"/>
    <w:rsid w:val="009A69E1"/>
    <w:rsid w:val="009B0AF9"/>
    <w:rsid w:val="009B19A6"/>
    <w:rsid w:val="009B5FFC"/>
    <w:rsid w:val="009C617F"/>
    <w:rsid w:val="009C6EB8"/>
    <w:rsid w:val="009D0A2F"/>
    <w:rsid w:val="009D28BC"/>
    <w:rsid w:val="009D2A6F"/>
    <w:rsid w:val="009D35CD"/>
    <w:rsid w:val="009D35EF"/>
    <w:rsid w:val="009D51E8"/>
    <w:rsid w:val="009E3B6B"/>
    <w:rsid w:val="009E7F49"/>
    <w:rsid w:val="009F2DEC"/>
    <w:rsid w:val="009F3F63"/>
    <w:rsid w:val="009F4BA4"/>
    <w:rsid w:val="009F6686"/>
    <w:rsid w:val="00A0223E"/>
    <w:rsid w:val="00A04FFF"/>
    <w:rsid w:val="00A05528"/>
    <w:rsid w:val="00A06967"/>
    <w:rsid w:val="00A11B52"/>
    <w:rsid w:val="00A13402"/>
    <w:rsid w:val="00A136CA"/>
    <w:rsid w:val="00A173EC"/>
    <w:rsid w:val="00A227CD"/>
    <w:rsid w:val="00A23120"/>
    <w:rsid w:val="00A254E3"/>
    <w:rsid w:val="00A2717A"/>
    <w:rsid w:val="00A4031A"/>
    <w:rsid w:val="00A41389"/>
    <w:rsid w:val="00A4181B"/>
    <w:rsid w:val="00A460DF"/>
    <w:rsid w:val="00A47729"/>
    <w:rsid w:val="00A50EE0"/>
    <w:rsid w:val="00A517BE"/>
    <w:rsid w:val="00A5241F"/>
    <w:rsid w:val="00A5737B"/>
    <w:rsid w:val="00A57538"/>
    <w:rsid w:val="00A60C29"/>
    <w:rsid w:val="00A61547"/>
    <w:rsid w:val="00A61CB4"/>
    <w:rsid w:val="00A71B60"/>
    <w:rsid w:val="00A728A7"/>
    <w:rsid w:val="00A73696"/>
    <w:rsid w:val="00A76431"/>
    <w:rsid w:val="00A77FD4"/>
    <w:rsid w:val="00A81F4A"/>
    <w:rsid w:val="00A9676B"/>
    <w:rsid w:val="00A970B3"/>
    <w:rsid w:val="00A9711F"/>
    <w:rsid w:val="00AA2EA4"/>
    <w:rsid w:val="00AA5A47"/>
    <w:rsid w:val="00AA6D16"/>
    <w:rsid w:val="00AA7724"/>
    <w:rsid w:val="00AB657F"/>
    <w:rsid w:val="00AB6A1F"/>
    <w:rsid w:val="00AB6BA8"/>
    <w:rsid w:val="00AC113D"/>
    <w:rsid w:val="00AC2B3D"/>
    <w:rsid w:val="00AC33D5"/>
    <w:rsid w:val="00AC34F5"/>
    <w:rsid w:val="00AC67EB"/>
    <w:rsid w:val="00AC7B5D"/>
    <w:rsid w:val="00AD2794"/>
    <w:rsid w:val="00AD2B03"/>
    <w:rsid w:val="00AD5ED1"/>
    <w:rsid w:val="00AE364C"/>
    <w:rsid w:val="00AF1F56"/>
    <w:rsid w:val="00AF52DC"/>
    <w:rsid w:val="00AF5694"/>
    <w:rsid w:val="00B02D5F"/>
    <w:rsid w:val="00B03B14"/>
    <w:rsid w:val="00B03DF1"/>
    <w:rsid w:val="00B04020"/>
    <w:rsid w:val="00B04BDF"/>
    <w:rsid w:val="00B10FE3"/>
    <w:rsid w:val="00B12293"/>
    <w:rsid w:val="00B135CE"/>
    <w:rsid w:val="00B1549E"/>
    <w:rsid w:val="00B15FD4"/>
    <w:rsid w:val="00B2121D"/>
    <w:rsid w:val="00B245D4"/>
    <w:rsid w:val="00B30ECD"/>
    <w:rsid w:val="00B35327"/>
    <w:rsid w:val="00B40456"/>
    <w:rsid w:val="00B40D05"/>
    <w:rsid w:val="00B41F87"/>
    <w:rsid w:val="00B44512"/>
    <w:rsid w:val="00B44814"/>
    <w:rsid w:val="00B50E1B"/>
    <w:rsid w:val="00B52CA3"/>
    <w:rsid w:val="00B530CE"/>
    <w:rsid w:val="00B53E44"/>
    <w:rsid w:val="00B56F66"/>
    <w:rsid w:val="00B6044C"/>
    <w:rsid w:val="00B63061"/>
    <w:rsid w:val="00B64227"/>
    <w:rsid w:val="00B663EB"/>
    <w:rsid w:val="00B70E68"/>
    <w:rsid w:val="00B73A7D"/>
    <w:rsid w:val="00B76046"/>
    <w:rsid w:val="00B90CE4"/>
    <w:rsid w:val="00B923BC"/>
    <w:rsid w:val="00B92430"/>
    <w:rsid w:val="00BA16A5"/>
    <w:rsid w:val="00BA2A74"/>
    <w:rsid w:val="00BA2BD1"/>
    <w:rsid w:val="00BA5516"/>
    <w:rsid w:val="00BA5A14"/>
    <w:rsid w:val="00BB657D"/>
    <w:rsid w:val="00BB698D"/>
    <w:rsid w:val="00BB73A2"/>
    <w:rsid w:val="00BC0640"/>
    <w:rsid w:val="00BC2067"/>
    <w:rsid w:val="00BC5E95"/>
    <w:rsid w:val="00BC6147"/>
    <w:rsid w:val="00BC7CC2"/>
    <w:rsid w:val="00BD0CA1"/>
    <w:rsid w:val="00BD3E6F"/>
    <w:rsid w:val="00BD3FCB"/>
    <w:rsid w:val="00BD70E1"/>
    <w:rsid w:val="00BD7DA6"/>
    <w:rsid w:val="00BE0A18"/>
    <w:rsid w:val="00BE341E"/>
    <w:rsid w:val="00BE3F91"/>
    <w:rsid w:val="00BE49F0"/>
    <w:rsid w:val="00BE6150"/>
    <w:rsid w:val="00BE61C5"/>
    <w:rsid w:val="00BE64E0"/>
    <w:rsid w:val="00BF2D8A"/>
    <w:rsid w:val="00BF74AC"/>
    <w:rsid w:val="00C034D9"/>
    <w:rsid w:val="00C05C41"/>
    <w:rsid w:val="00C100E8"/>
    <w:rsid w:val="00C1341B"/>
    <w:rsid w:val="00C137BA"/>
    <w:rsid w:val="00C143A0"/>
    <w:rsid w:val="00C16F76"/>
    <w:rsid w:val="00C1749A"/>
    <w:rsid w:val="00C20B7B"/>
    <w:rsid w:val="00C2266C"/>
    <w:rsid w:val="00C22C8F"/>
    <w:rsid w:val="00C27EBC"/>
    <w:rsid w:val="00C300FE"/>
    <w:rsid w:val="00C306D0"/>
    <w:rsid w:val="00C3170E"/>
    <w:rsid w:val="00C34BBE"/>
    <w:rsid w:val="00C36A8C"/>
    <w:rsid w:val="00C37A17"/>
    <w:rsid w:val="00C4065A"/>
    <w:rsid w:val="00C44090"/>
    <w:rsid w:val="00C44665"/>
    <w:rsid w:val="00C44A12"/>
    <w:rsid w:val="00C4678A"/>
    <w:rsid w:val="00C54F7D"/>
    <w:rsid w:val="00C55B05"/>
    <w:rsid w:val="00C576E1"/>
    <w:rsid w:val="00C57B85"/>
    <w:rsid w:val="00C607D1"/>
    <w:rsid w:val="00C61544"/>
    <w:rsid w:val="00C61EB0"/>
    <w:rsid w:val="00C62350"/>
    <w:rsid w:val="00C62F18"/>
    <w:rsid w:val="00C646E2"/>
    <w:rsid w:val="00C66CE8"/>
    <w:rsid w:val="00C760AE"/>
    <w:rsid w:val="00C813F4"/>
    <w:rsid w:val="00C879E7"/>
    <w:rsid w:val="00C87B88"/>
    <w:rsid w:val="00C87E8E"/>
    <w:rsid w:val="00C96258"/>
    <w:rsid w:val="00CA06C7"/>
    <w:rsid w:val="00CA0EEE"/>
    <w:rsid w:val="00CA30CD"/>
    <w:rsid w:val="00CA593A"/>
    <w:rsid w:val="00CA62DB"/>
    <w:rsid w:val="00CB2CBB"/>
    <w:rsid w:val="00CB321F"/>
    <w:rsid w:val="00CB41A2"/>
    <w:rsid w:val="00CB647B"/>
    <w:rsid w:val="00CB64EA"/>
    <w:rsid w:val="00CB7436"/>
    <w:rsid w:val="00CC28DC"/>
    <w:rsid w:val="00CC550C"/>
    <w:rsid w:val="00CC754B"/>
    <w:rsid w:val="00CD009C"/>
    <w:rsid w:val="00CD5B39"/>
    <w:rsid w:val="00CD6156"/>
    <w:rsid w:val="00CD69BC"/>
    <w:rsid w:val="00CD6A8A"/>
    <w:rsid w:val="00CD71DD"/>
    <w:rsid w:val="00CE2B13"/>
    <w:rsid w:val="00CE3B4A"/>
    <w:rsid w:val="00CE566F"/>
    <w:rsid w:val="00CF460D"/>
    <w:rsid w:val="00CF6E82"/>
    <w:rsid w:val="00D1031E"/>
    <w:rsid w:val="00D12BCD"/>
    <w:rsid w:val="00D147AC"/>
    <w:rsid w:val="00D15B21"/>
    <w:rsid w:val="00D26104"/>
    <w:rsid w:val="00D310B5"/>
    <w:rsid w:val="00D316EC"/>
    <w:rsid w:val="00D3348A"/>
    <w:rsid w:val="00D368A8"/>
    <w:rsid w:val="00D37E67"/>
    <w:rsid w:val="00D40962"/>
    <w:rsid w:val="00D40EDA"/>
    <w:rsid w:val="00D4388E"/>
    <w:rsid w:val="00D4628A"/>
    <w:rsid w:val="00D46603"/>
    <w:rsid w:val="00D46865"/>
    <w:rsid w:val="00D51463"/>
    <w:rsid w:val="00D54025"/>
    <w:rsid w:val="00D555D0"/>
    <w:rsid w:val="00D65EF5"/>
    <w:rsid w:val="00D66AAE"/>
    <w:rsid w:val="00D67726"/>
    <w:rsid w:val="00D6773B"/>
    <w:rsid w:val="00D8142F"/>
    <w:rsid w:val="00D83B17"/>
    <w:rsid w:val="00D84432"/>
    <w:rsid w:val="00D86A43"/>
    <w:rsid w:val="00D913E0"/>
    <w:rsid w:val="00D923B3"/>
    <w:rsid w:val="00D928D6"/>
    <w:rsid w:val="00D92C73"/>
    <w:rsid w:val="00D93316"/>
    <w:rsid w:val="00D96396"/>
    <w:rsid w:val="00D96B41"/>
    <w:rsid w:val="00DA0069"/>
    <w:rsid w:val="00DA4B83"/>
    <w:rsid w:val="00DA56EB"/>
    <w:rsid w:val="00DA7B8D"/>
    <w:rsid w:val="00DB26DC"/>
    <w:rsid w:val="00DB3A6F"/>
    <w:rsid w:val="00DB4B27"/>
    <w:rsid w:val="00DB64DB"/>
    <w:rsid w:val="00DC0513"/>
    <w:rsid w:val="00DC0F7D"/>
    <w:rsid w:val="00DC1339"/>
    <w:rsid w:val="00DC2117"/>
    <w:rsid w:val="00DC309E"/>
    <w:rsid w:val="00DC4AD6"/>
    <w:rsid w:val="00DC7A46"/>
    <w:rsid w:val="00DD3396"/>
    <w:rsid w:val="00DD3C10"/>
    <w:rsid w:val="00DD480C"/>
    <w:rsid w:val="00DD62A3"/>
    <w:rsid w:val="00DE1DF4"/>
    <w:rsid w:val="00DE2A72"/>
    <w:rsid w:val="00DE2AB6"/>
    <w:rsid w:val="00DE562A"/>
    <w:rsid w:val="00DF1335"/>
    <w:rsid w:val="00DF2D99"/>
    <w:rsid w:val="00DF4B19"/>
    <w:rsid w:val="00DF4CE3"/>
    <w:rsid w:val="00DF7E46"/>
    <w:rsid w:val="00E003FA"/>
    <w:rsid w:val="00E038AE"/>
    <w:rsid w:val="00E0496A"/>
    <w:rsid w:val="00E05C44"/>
    <w:rsid w:val="00E061B4"/>
    <w:rsid w:val="00E1770C"/>
    <w:rsid w:val="00E25778"/>
    <w:rsid w:val="00E26FAE"/>
    <w:rsid w:val="00E306B4"/>
    <w:rsid w:val="00E31A44"/>
    <w:rsid w:val="00E32D77"/>
    <w:rsid w:val="00E34C86"/>
    <w:rsid w:val="00E360F3"/>
    <w:rsid w:val="00E36183"/>
    <w:rsid w:val="00E37E21"/>
    <w:rsid w:val="00E415C8"/>
    <w:rsid w:val="00E41E4D"/>
    <w:rsid w:val="00E425E6"/>
    <w:rsid w:val="00E463EF"/>
    <w:rsid w:val="00E5522A"/>
    <w:rsid w:val="00E568F2"/>
    <w:rsid w:val="00E605A0"/>
    <w:rsid w:val="00E6083B"/>
    <w:rsid w:val="00E61609"/>
    <w:rsid w:val="00E65A39"/>
    <w:rsid w:val="00E66FE4"/>
    <w:rsid w:val="00E80286"/>
    <w:rsid w:val="00E82040"/>
    <w:rsid w:val="00E8246A"/>
    <w:rsid w:val="00E866C4"/>
    <w:rsid w:val="00E90689"/>
    <w:rsid w:val="00E92657"/>
    <w:rsid w:val="00EA0D3D"/>
    <w:rsid w:val="00EA5777"/>
    <w:rsid w:val="00EA600C"/>
    <w:rsid w:val="00EA7A28"/>
    <w:rsid w:val="00EB214A"/>
    <w:rsid w:val="00EB4D51"/>
    <w:rsid w:val="00EB5523"/>
    <w:rsid w:val="00EB710F"/>
    <w:rsid w:val="00EB7D79"/>
    <w:rsid w:val="00EC461E"/>
    <w:rsid w:val="00EC5118"/>
    <w:rsid w:val="00EC6260"/>
    <w:rsid w:val="00EC629B"/>
    <w:rsid w:val="00ED21A5"/>
    <w:rsid w:val="00ED307A"/>
    <w:rsid w:val="00ED32AC"/>
    <w:rsid w:val="00ED61AF"/>
    <w:rsid w:val="00ED6FA3"/>
    <w:rsid w:val="00ED7011"/>
    <w:rsid w:val="00ED7274"/>
    <w:rsid w:val="00EE216C"/>
    <w:rsid w:val="00EE270E"/>
    <w:rsid w:val="00EE2D08"/>
    <w:rsid w:val="00EE3727"/>
    <w:rsid w:val="00EE3AE6"/>
    <w:rsid w:val="00EE4A11"/>
    <w:rsid w:val="00EE4E92"/>
    <w:rsid w:val="00EE6D65"/>
    <w:rsid w:val="00F00301"/>
    <w:rsid w:val="00F13D11"/>
    <w:rsid w:val="00F167D3"/>
    <w:rsid w:val="00F22D86"/>
    <w:rsid w:val="00F23D27"/>
    <w:rsid w:val="00F26564"/>
    <w:rsid w:val="00F266AD"/>
    <w:rsid w:val="00F31A33"/>
    <w:rsid w:val="00F32377"/>
    <w:rsid w:val="00F345E4"/>
    <w:rsid w:val="00F36BEB"/>
    <w:rsid w:val="00F47F9A"/>
    <w:rsid w:val="00F50410"/>
    <w:rsid w:val="00F5051A"/>
    <w:rsid w:val="00F52A5F"/>
    <w:rsid w:val="00F56902"/>
    <w:rsid w:val="00F56B35"/>
    <w:rsid w:val="00F5728D"/>
    <w:rsid w:val="00F607A0"/>
    <w:rsid w:val="00F60A28"/>
    <w:rsid w:val="00F60D29"/>
    <w:rsid w:val="00F6370E"/>
    <w:rsid w:val="00F63D18"/>
    <w:rsid w:val="00F63FC9"/>
    <w:rsid w:val="00F6632E"/>
    <w:rsid w:val="00F67E6B"/>
    <w:rsid w:val="00F71B36"/>
    <w:rsid w:val="00F72183"/>
    <w:rsid w:val="00F74969"/>
    <w:rsid w:val="00F75E05"/>
    <w:rsid w:val="00F8033E"/>
    <w:rsid w:val="00F805AD"/>
    <w:rsid w:val="00F82617"/>
    <w:rsid w:val="00F83477"/>
    <w:rsid w:val="00F849F0"/>
    <w:rsid w:val="00F854C6"/>
    <w:rsid w:val="00F85D36"/>
    <w:rsid w:val="00F87A3F"/>
    <w:rsid w:val="00F93333"/>
    <w:rsid w:val="00F936F6"/>
    <w:rsid w:val="00FA0D22"/>
    <w:rsid w:val="00FA10E7"/>
    <w:rsid w:val="00FA2E36"/>
    <w:rsid w:val="00FA4850"/>
    <w:rsid w:val="00FA56F4"/>
    <w:rsid w:val="00FA5A46"/>
    <w:rsid w:val="00FB017A"/>
    <w:rsid w:val="00FB11D5"/>
    <w:rsid w:val="00FB22C0"/>
    <w:rsid w:val="00FB4AFF"/>
    <w:rsid w:val="00FB622D"/>
    <w:rsid w:val="00FB789F"/>
    <w:rsid w:val="00FC078E"/>
    <w:rsid w:val="00FC1A1E"/>
    <w:rsid w:val="00FC3C39"/>
    <w:rsid w:val="00FC6962"/>
    <w:rsid w:val="00FD53C3"/>
    <w:rsid w:val="00FD7393"/>
    <w:rsid w:val="00FD7DA7"/>
    <w:rsid w:val="00FE2A1A"/>
    <w:rsid w:val="00FE2BFE"/>
    <w:rsid w:val="00FE506A"/>
    <w:rsid w:val="00FE6716"/>
    <w:rsid w:val="00FE7BE4"/>
    <w:rsid w:val="00FF01ED"/>
    <w:rsid w:val="00FF19E4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3533"/>
  <w15:docId w15:val="{7301EC5D-C3C0-44B0-B210-FA074F1B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CD"/>
  </w:style>
  <w:style w:type="paragraph" w:styleId="Nagwek1">
    <w:name w:val="heading 1"/>
    <w:basedOn w:val="Normalny"/>
    <w:next w:val="Normalny"/>
    <w:link w:val="Nagwek1Znak"/>
    <w:uiPriority w:val="9"/>
    <w:qFormat/>
    <w:rsid w:val="00AE3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B3C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CCD"/>
  </w:style>
  <w:style w:type="paragraph" w:styleId="Stopka">
    <w:name w:val="footer"/>
    <w:basedOn w:val="Normalny"/>
    <w:link w:val="Stopka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CD"/>
  </w:style>
  <w:style w:type="character" w:styleId="Hipercze">
    <w:name w:val="Hyperlink"/>
    <w:basedOn w:val="Domylnaczcionkaakapitu"/>
    <w:uiPriority w:val="99"/>
    <w:unhideWhenUsed/>
    <w:rsid w:val="00743CCD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59"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43CCD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74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43CCD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3CCD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3C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43C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3C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3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3C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0CE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93316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36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A8C"/>
  </w:style>
  <w:style w:type="paragraph" w:customStyle="1" w:styleId="ListParagraph1">
    <w:name w:val="List Paragraph1"/>
    <w:basedOn w:val="Normalny"/>
    <w:rsid w:val="00C36A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0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E36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inpub">
    <w:name w:val="mainpub"/>
    <w:basedOn w:val="Normalny"/>
    <w:rsid w:val="00AE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zdrowie/programy-i-projek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ep-pz@m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zdrowie/programy-i-projek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85EFF-BAA1-4FA4-933F-E5E66E91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4250</Words>
  <Characters>25503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mziolkowska</dc:creator>
  <cp:lastModifiedBy>Chmielewska Anna</cp:lastModifiedBy>
  <cp:revision>5</cp:revision>
  <cp:lastPrinted>2018-03-27T06:34:00Z</cp:lastPrinted>
  <dcterms:created xsi:type="dcterms:W3CDTF">2018-05-14T12:14:00Z</dcterms:created>
  <dcterms:modified xsi:type="dcterms:W3CDTF">2018-05-15T06:55:00Z</dcterms:modified>
</cp:coreProperties>
</file>