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67AD" w14:textId="32C37018" w:rsidR="00A02872" w:rsidRDefault="008672FD" w:rsidP="00A02872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Załącznik nr</w:t>
      </w:r>
      <w:r w:rsidR="00B867AE">
        <w:rPr>
          <w:rFonts w:ascii="Verdana" w:hAnsi="Verdana"/>
          <w:sz w:val="20"/>
          <w:szCs w:val="20"/>
        </w:rPr>
        <w:t xml:space="preserve"> </w:t>
      </w:r>
      <w:r w:rsidR="00A35FD3">
        <w:rPr>
          <w:rFonts w:ascii="Verdana" w:hAnsi="Verdana"/>
          <w:sz w:val="20"/>
          <w:szCs w:val="20"/>
        </w:rPr>
        <w:t>1 do ogłoszenia O.BY.F-2.2341.6</w:t>
      </w:r>
      <w:r w:rsidR="007F0CFE">
        <w:rPr>
          <w:rFonts w:ascii="Verdana" w:hAnsi="Verdana"/>
          <w:sz w:val="20"/>
          <w:szCs w:val="20"/>
        </w:rPr>
        <w:t>5</w:t>
      </w:r>
      <w:r w:rsidR="00A35FD3">
        <w:rPr>
          <w:rFonts w:ascii="Verdana" w:hAnsi="Verdana"/>
          <w:sz w:val="20"/>
          <w:szCs w:val="20"/>
        </w:rPr>
        <w:t>.202</w:t>
      </w:r>
      <w:r w:rsidR="007F0CFE">
        <w:rPr>
          <w:rFonts w:ascii="Verdana" w:hAnsi="Verdana"/>
          <w:sz w:val="20"/>
          <w:szCs w:val="20"/>
        </w:rPr>
        <w:t>4</w:t>
      </w:r>
      <w:r w:rsidR="00A35FD3">
        <w:rPr>
          <w:rFonts w:ascii="Verdana" w:hAnsi="Verdana"/>
          <w:sz w:val="20"/>
          <w:szCs w:val="20"/>
        </w:rPr>
        <w:t>.ww</w:t>
      </w:r>
    </w:p>
    <w:p w14:paraId="29951969" w14:textId="77777777" w:rsidR="00F547E0" w:rsidRDefault="00F547E0" w:rsidP="00A02872">
      <w:pPr>
        <w:jc w:val="right"/>
        <w:rPr>
          <w:rFonts w:ascii="Verdana" w:hAnsi="Verdana"/>
          <w:sz w:val="20"/>
        </w:rPr>
      </w:pPr>
    </w:p>
    <w:p w14:paraId="57FCA883" w14:textId="77777777" w:rsidR="00A65479" w:rsidRDefault="00957CB3" w:rsidP="00A02872">
      <w:pPr>
        <w:pStyle w:val="Style77"/>
        <w:widowControl/>
        <w:spacing w:line="240" w:lineRule="auto"/>
        <w:jc w:val="center"/>
        <w:rPr>
          <w:rStyle w:val="FontStyle136"/>
          <w:sz w:val="22"/>
          <w:szCs w:val="20"/>
          <w:u w:val="single"/>
        </w:rPr>
      </w:pPr>
      <w:r>
        <w:rPr>
          <w:rStyle w:val="FontStyle136"/>
          <w:sz w:val="22"/>
          <w:szCs w:val="20"/>
          <w:u w:val="single"/>
        </w:rPr>
        <w:t>O</w:t>
      </w:r>
      <w:r w:rsidR="00D30652" w:rsidRPr="00D10EA0">
        <w:rPr>
          <w:rStyle w:val="FontStyle136"/>
          <w:sz w:val="22"/>
          <w:szCs w:val="20"/>
          <w:u w:val="single"/>
        </w:rPr>
        <w:t>pis przedmiotu</w:t>
      </w:r>
      <w:r w:rsidR="00D10EA0" w:rsidRPr="00D10EA0">
        <w:rPr>
          <w:rStyle w:val="FontStyle136"/>
          <w:sz w:val="22"/>
          <w:szCs w:val="20"/>
          <w:u w:val="single"/>
        </w:rPr>
        <w:t xml:space="preserve"> zamówienia</w:t>
      </w:r>
    </w:p>
    <w:p w14:paraId="12D97B7D" w14:textId="77777777" w:rsidR="00F547E0" w:rsidRPr="00D10EA0" w:rsidRDefault="00F547E0" w:rsidP="00A02872">
      <w:pPr>
        <w:pStyle w:val="Style77"/>
        <w:widowControl/>
        <w:spacing w:line="240" w:lineRule="auto"/>
        <w:jc w:val="center"/>
        <w:rPr>
          <w:rStyle w:val="FontStyle136"/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</w:p>
    <w:p w14:paraId="3C633258" w14:textId="77777777" w:rsidR="00DD276D" w:rsidRPr="008A255D" w:rsidRDefault="00697636" w:rsidP="00AF27D7">
      <w:pPr>
        <w:pStyle w:val="Style72"/>
        <w:widowControl/>
        <w:numPr>
          <w:ilvl w:val="0"/>
          <w:numId w:val="8"/>
        </w:numPr>
        <w:ind w:left="426"/>
        <w:rPr>
          <w:rStyle w:val="FontStyle133"/>
          <w:b/>
          <w:sz w:val="20"/>
          <w:szCs w:val="20"/>
        </w:rPr>
      </w:pPr>
      <w:r w:rsidRPr="008A255D">
        <w:rPr>
          <w:rStyle w:val="FontStyle133"/>
          <w:b/>
          <w:sz w:val="20"/>
          <w:szCs w:val="20"/>
        </w:rPr>
        <w:t>Rodzaj z</w:t>
      </w:r>
      <w:r w:rsidR="00AF27D7" w:rsidRPr="008A255D">
        <w:rPr>
          <w:rStyle w:val="FontStyle133"/>
          <w:b/>
          <w:sz w:val="20"/>
          <w:szCs w:val="20"/>
        </w:rPr>
        <w:t>amówienia</w:t>
      </w:r>
    </w:p>
    <w:p w14:paraId="448F1BD5" w14:textId="77777777" w:rsidR="0036762B" w:rsidRPr="008A255D" w:rsidRDefault="00AF27D7" w:rsidP="009423FB">
      <w:pPr>
        <w:widowControl/>
        <w:jc w:val="both"/>
        <w:rPr>
          <w:rFonts w:ascii="Verdana" w:hAnsi="Verdana" w:cs="Verdana"/>
          <w:sz w:val="20"/>
          <w:szCs w:val="20"/>
        </w:rPr>
      </w:pPr>
      <w:r w:rsidRPr="008A255D">
        <w:rPr>
          <w:rStyle w:val="FontStyle133"/>
          <w:sz w:val="20"/>
          <w:szCs w:val="20"/>
        </w:rPr>
        <w:t xml:space="preserve">Przedmiotem niniejszego zamówienia </w:t>
      </w:r>
      <w:r w:rsidR="00727FED" w:rsidRPr="008A255D">
        <w:rPr>
          <w:rStyle w:val="FontStyle133"/>
          <w:sz w:val="20"/>
          <w:szCs w:val="20"/>
        </w:rPr>
        <w:t xml:space="preserve">jest </w:t>
      </w:r>
      <w:r w:rsidR="00653D0F" w:rsidRPr="008A255D">
        <w:rPr>
          <w:rStyle w:val="FontStyle133"/>
          <w:sz w:val="20"/>
          <w:szCs w:val="20"/>
        </w:rPr>
        <w:t>obsługa</w:t>
      </w:r>
      <w:r w:rsidRPr="008A255D">
        <w:rPr>
          <w:rFonts w:ascii="Verdana" w:hAnsi="Verdana" w:cs="Verdana"/>
          <w:sz w:val="20"/>
          <w:szCs w:val="20"/>
        </w:rPr>
        <w:t xml:space="preserve"> </w:t>
      </w:r>
      <w:r w:rsidR="00397B8F" w:rsidRPr="008A255D">
        <w:rPr>
          <w:rFonts w:ascii="Verdana" w:hAnsi="Verdana" w:cs="Verdana"/>
          <w:sz w:val="20"/>
          <w:szCs w:val="20"/>
        </w:rPr>
        <w:t xml:space="preserve">Oddziałowego </w:t>
      </w:r>
      <w:r w:rsidR="00867CDA" w:rsidRPr="008A255D">
        <w:rPr>
          <w:rFonts w:ascii="Verdana" w:hAnsi="Verdana" w:cs="Verdana"/>
          <w:sz w:val="20"/>
          <w:szCs w:val="20"/>
        </w:rPr>
        <w:t>A</w:t>
      </w:r>
      <w:r w:rsidR="00397B8F" w:rsidRPr="008A255D">
        <w:rPr>
          <w:rFonts w:ascii="Verdana" w:hAnsi="Verdana" w:cs="Verdana"/>
          <w:sz w:val="20"/>
          <w:szCs w:val="20"/>
        </w:rPr>
        <w:t>rchiwum Z</w:t>
      </w:r>
      <w:r w:rsidRPr="008A255D">
        <w:rPr>
          <w:rFonts w:ascii="Verdana" w:hAnsi="Verdana" w:cs="Verdana"/>
          <w:sz w:val="20"/>
          <w:szCs w:val="20"/>
        </w:rPr>
        <w:t>akładow</w:t>
      </w:r>
      <w:r w:rsidR="00653D0F" w:rsidRPr="008A255D">
        <w:rPr>
          <w:rFonts w:ascii="Verdana" w:hAnsi="Verdana" w:cs="Verdana"/>
          <w:sz w:val="20"/>
          <w:szCs w:val="20"/>
        </w:rPr>
        <w:t>ego</w:t>
      </w:r>
      <w:r w:rsidRPr="008A255D">
        <w:rPr>
          <w:rFonts w:ascii="Verdana" w:hAnsi="Verdana" w:cs="Verdana"/>
          <w:sz w:val="20"/>
          <w:szCs w:val="20"/>
        </w:rPr>
        <w:t xml:space="preserve"> </w:t>
      </w:r>
      <w:r w:rsidR="007F17D8" w:rsidRPr="008A255D">
        <w:rPr>
          <w:rFonts w:ascii="Verdana" w:hAnsi="Verdana" w:cs="Verdana"/>
          <w:sz w:val="20"/>
          <w:szCs w:val="20"/>
        </w:rPr>
        <w:t>Generalnej</w:t>
      </w:r>
      <w:r w:rsidR="0048604E" w:rsidRPr="008A255D">
        <w:rPr>
          <w:rFonts w:ascii="Verdana" w:hAnsi="Verdana" w:cs="Verdana"/>
          <w:sz w:val="20"/>
          <w:szCs w:val="20"/>
        </w:rPr>
        <w:t xml:space="preserve"> Dyrekcji Dróg Krajowych i Autostrad Oddział w </w:t>
      </w:r>
      <w:r w:rsidR="00867CDA" w:rsidRPr="008A255D">
        <w:rPr>
          <w:rFonts w:ascii="Verdana" w:hAnsi="Verdana" w:cs="Verdana"/>
          <w:sz w:val="20"/>
          <w:szCs w:val="20"/>
        </w:rPr>
        <w:t>Bydgoszczy</w:t>
      </w:r>
      <w:r w:rsidR="00397B8F" w:rsidRPr="008A255D">
        <w:rPr>
          <w:rFonts w:ascii="Verdana" w:hAnsi="Verdana" w:cs="Verdana"/>
          <w:sz w:val="20"/>
          <w:szCs w:val="20"/>
        </w:rPr>
        <w:t xml:space="preserve"> zwanego dalej OAZ</w:t>
      </w:r>
      <w:r w:rsidR="0048604E" w:rsidRPr="008A255D">
        <w:rPr>
          <w:rFonts w:ascii="Verdana" w:hAnsi="Verdana" w:cs="Verdana"/>
          <w:sz w:val="20"/>
          <w:szCs w:val="20"/>
        </w:rPr>
        <w:t xml:space="preserve">, </w:t>
      </w:r>
      <w:r w:rsidR="00D8578D">
        <w:rPr>
          <w:rFonts w:ascii="Verdana" w:hAnsi="Verdana" w:cs="Verdana"/>
          <w:sz w:val="20"/>
          <w:szCs w:val="20"/>
        </w:rPr>
        <w:t>znajdującego się</w:t>
      </w:r>
      <w:r w:rsidR="00E174CA">
        <w:rPr>
          <w:rFonts w:ascii="Verdana" w:hAnsi="Verdana" w:cs="Verdana"/>
          <w:sz w:val="20"/>
          <w:szCs w:val="20"/>
        </w:rPr>
        <w:t xml:space="preserve"> na</w:t>
      </w:r>
      <w:r w:rsidR="0036762B" w:rsidRPr="008A255D">
        <w:rPr>
          <w:rFonts w:ascii="Verdana" w:hAnsi="Verdana" w:cs="Verdana"/>
          <w:sz w:val="20"/>
          <w:szCs w:val="20"/>
        </w:rPr>
        <w:t xml:space="preserve"> ul. </w:t>
      </w:r>
      <w:proofErr w:type="spellStart"/>
      <w:r w:rsidR="0036762B" w:rsidRPr="008A255D">
        <w:rPr>
          <w:rFonts w:ascii="Verdana" w:hAnsi="Verdana" w:cs="Verdana"/>
          <w:sz w:val="20"/>
          <w:szCs w:val="20"/>
        </w:rPr>
        <w:t>Nowotoruńsk</w:t>
      </w:r>
      <w:r w:rsidR="000D1A98">
        <w:rPr>
          <w:rFonts w:ascii="Verdana" w:hAnsi="Verdana" w:cs="Verdana"/>
          <w:sz w:val="20"/>
          <w:szCs w:val="20"/>
        </w:rPr>
        <w:t>iej</w:t>
      </w:r>
      <w:proofErr w:type="spellEnd"/>
      <w:r w:rsidR="0036762B" w:rsidRPr="008A255D">
        <w:rPr>
          <w:rFonts w:ascii="Verdana" w:hAnsi="Verdana" w:cs="Verdana"/>
          <w:sz w:val="20"/>
          <w:szCs w:val="20"/>
        </w:rPr>
        <w:t xml:space="preserve"> 31</w:t>
      </w:r>
      <w:r w:rsidR="00E174CA">
        <w:rPr>
          <w:rFonts w:ascii="Verdana" w:hAnsi="Verdana" w:cs="Verdana"/>
          <w:sz w:val="20"/>
          <w:szCs w:val="20"/>
        </w:rPr>
        <w:t xml:space="preserve"> w Bydgoszczy</w:t>
      </w:r>
      <w:r w:rsidR="000D1A98">
        <w:rPr>
          <w:rFonts w:ascii="Verdana" w:hAnsi="Verdana" w:cs="Verdana"/>
          <w:sz w:val="20"/>
          <w:szCs w:val="20"/>
        </w:rPr>
        <w:t>.</w:t>
      </w:r>
    </w:p>
    <w:p w14:paraId="412B8741" w14:textId="77777777" w:rsidR="000D1A98" w:rsidRPr="008A255D" w:rsidRDefault="000D1A98" w:rsidP="00D8578D">
      <w:pPr>
        <w:widowControl/>
        <w:jc w:val="both"/>
        <w:rPr>
          <w:rFonts w:ascii="Verdana" w:hAnsi="Verdana" w:cs="Verdana"/>
          <w:sz w:val="20"/>
          <w:szCs w:val="20"/>
        </w:rPr>
      </w:pPr>
    </w:p>
    <w:p w14:paraId="3DF0B064" w14:textId="2214B47B" w:rsidR="00A5142E" w:rsidRPr="001A5D3D" w:rsidRDefault="0036762B" w:rsidP="00A5142E">
      <w:pPr>
        <w:widowControl/>
        <w:jc w:val="both"/>
        <w:rPr>
          <w:rFonts w:ascii="Verdana" w:hAnsi="Verdana" w:cs="Verdana"/>
          <w:b/>
          <w:bCs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Zamawiający wymaga, aby Wykonawca pełnił obsługę OAZ przez </w:t>
      </w:r>
      <w:r w:rsidR="00957CB3" w:rsidRPr="00465284">
        <w:rPr>
          <w:rFonts w:ascii="Verdana" w:hAnsi="Verdana" w:cs="Verdana"/>
          <w:sz w:val="20"/>
          <w:szCs w:val="20"/>
        </w:rPr>
        <w:t>minimum</w:t>
      </w:r>
      <w:r w:rsidR="00957CB3" w:rsidRPr="008A255D">
        <w:rPr>
          <w:rFonts w:ascii="Verdana" w:hAnsi="Verdana" w:cs="Verdana"/>
          <w:sz w:val="20"/>
          <w:szCs w:val="20"/>
        </w:rPr>
        <w:t xml:space="preserve"> </w:t>
      </w:r>
      <w:r w:rsidRPr="008A255D">
        <w:rPr>
          <w:rFonts w:ascii="Verdana" w:hAnsi="Verdana" w:cs="Verdana"/>
          <w:sz w:val="20"/>
          <w:szCs w:val="20"/>
        </w:rPr>
        <w:t>dwa dni w</w:t>
      </w:r>
      <w:r w:rsidR="00D2782D">
        <w:rPr>
          <w:rFonts w:ascii="Verdana" w:hAnsi="Verdana" w:cs="Verdana"/>
          <w:sz w:val="20"/>
          <w:szCs w:val="20"/>
        </w:rPr>
        <w:t> </w:t>
      </w:r>
      <w:r w:rsidRPr="008A255D">
        <w:rPr>
          <w:rFonts w:ascii="Verdana" w:hAnsi="Verdana" w:cs="Verdana"/>
          <w:sz w:val="20"/>
          <w:szCs w:val="20"/>
        </w:rPr>
        <w:t>tygodniu (od poniedziałku do piątku), w godz. 8</w:t>
      </w:r>
      <w:r w:rsidR="006D7B97">
        <w:rPr>
          <w:rFonts w:ascii="Verdana" w:hAnsi="Verdana" w:cs="Verdana"/>
          <w:sz w:val="20"/>
          <w:szCs w:val="20"/>
        </w:rPr>
        <w:t>:00</w:t>
      </w:r>
      <w:r w:rsidRPr="008A255D">
        <w:rPr>
          <w:rFonts w:ascii="Verdana" w:hAnsi="Verdana" w:cs="Verdana"/>
          <w:sz w:val="20"/>
          <w:szCs w:val="20"/>
        </w:rPr>
        <w:t>-16</w:t>
      </w:r>
      <w:r w:rsidR="006D7B97">
        <w:rPr>
          <w:rFonts w:ascii="Verdana" w:hAnsi="Verdana" w:cs="Verdana"/>
          <w:sz w:val="20"/>
          <w:szCs w:val="20"/>
        </w:rPr>
        <w:t>:00</w:t>
      </w:r>
      <w:r w:rsidRPr="008A255D">
        <w:rPr>
          <w:rFonts w:ascii="Verdana" w:hAnsi="Verdana" w:cs="Verdana"/>
          <w:sz w:val="20"/>
          <w:szCs w:val="20"/>
        </w:rPr>
        <w:t xml:space="preserve">. </w:t>
      </w:r>
      <w:r w:rsidR="00A5142E" w:rsidRPr="008A255D">
        <w:rPr>
          <w:rFonts w:ascii="Verdana" w:hAnsi="Verdana" w:cs="Verdana"/>
          <w:sz w:val="20"/>
          <w:szCs w:val="20"/>
        </w:rPr>
        <w:t xml:space="preserve">w okresie </w:t>
      </w:r>
      <w:r w:rsidR="00A5142E" w:rsidRPr="001A5D3D">
        <w:rPr>
          <w:rFonts w:ascii="Verdana" w:hAnsi="Verdana" w:cs="Verdana"/>
          <w:b/>
          <w:bCs/>
          <w:sz w:val="20"/>
          <w:szCs w:val="20"/>
        </w:rPr>
        <w:t xml:space="preserve">od </w:t>
      </w:r>
      <w:r w:rsidR="0024263C" w:rsidRPr="001A5D3D">
        <w:rPr>
          <w:rFonts w:ascii="Verdana" w:hAnsi="Verdana" w:cs="Verdana"/>
          <w:b/>
          <w:bCs/>
          <w:sz w:val="20"/>
          <w:szCs w:val="20"/>
        </w:rPr>
        <w:t xml:space="preserve">1 </w:t>
      </w:r>
      <w:r w:rsidR="004B57D6" w:rsidRPr="001A5D3D">
        <w:rPr>
          <w:rFonts w:ascii="Verdana" w:hAnsi="Verdana" w:cs="Verdana"/>
          <w:b/>
          <w:bCs/>
          <w:sz w:val="20"/>
          <w:szCs w:val="20"/>
        </w:rPr>
        <w:t>września</w:t>
      </w:r>
      <w:r w:rsidR="0024263C" w:rsidRPr="001A5D3D">
        <w:rPr>
          <w:rFonts w:ascii="Verdana" w:hAnsi="Verdana" w:cs="Verdana"/>
          <w:b/>
          <w:bCs/>
          <w:sz w:val="20"/>
          <w:szCs w:val="20"/>
        </w:rPr>
        <w:t xml:space="preserve"> 2024</w:t>
      </w:r>
      <w:r w:rsidR="001A5D3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24263C" w:rsidRPr="001A5D3D">
        <w:rPr>
          <w:rFonts w:ascii="Verdana" w:hAnsi="Verdana" w:cs="Verdana"/>
          <w:b/>
          <w:bCs/>
          <w:sz w:val="20"/>
          <w:szCs w:val="20"/>
        </w:rPr>
        <w:t>r.</w:t>
      </w:r>
      <w:r w:rsidR="00C05752" w:rsidRPr="001A5D3D">
        <w:rPr>
          <w:rFonts w:ascii="Verdana" w:hAnsi="Verdana" w:cs="Verdana"/>
          <w:b/>
          <w:bCs/>
          <w:sz w:val="20"/>
          <w:szCs w:val="20"/>
        </w:rPr>
        <w:t xml:space="preserve"> do </w:t>
      </w:r>
      <w:r w:rsidR="00FB22DC" w:rsidRPr="001A5D3D">
        <w:rPr>
          <w:rFonts w:ascii="Verdana" w:hAnsi="Verdana" w:cs="Verdana"/>
          <w:b/>
          <w:bCs/>
          <w:sz w:val="20"/>
          <w:szCs w:val="20"/>
        </w:rPr>
        <w:t>31 sierpnia</w:t>
      </w:r>
      <w:r w:rsidR="00C05752" w:rsidRPr="001A5D3D">
        <w:rPr>
          <w:rFonts w:ascii="Verdana" w:hAnsi="Verdana" w:cs="Verdana"/>
          <w:b/>
          <w:bCs/>
          <w:sz w:val="20"/>
          <w:szCs w:val="20"/>
        </w:rPr>
        <w:t xml:space="preserve"> 2026 r. </w:t>
      </w:r>
    </w:p>
    <w:p w14:paraId="55ABB5C2" w14:textId="77777777" w:rsidR="00A5142E" w:rsidRPr="001A5D3D" w:rsidRDefault="00A5142E" w:rsidP="00A5142E">
      <w:pPr>
        <w:widowControl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768AD9E" w14:textId="77777777" w:rsidR="00697636" w:rsidRPr="008A255D" w:rsidRDefault="00697636" w:rsidP="00697636">
      <w:pPr>
        <w:widowControl/>
        <w:numPr>
          <w:ilvl w:val="0"/>
          <w:numId w:val="8"/>
        </w:numPr>
        <w:ind w:left="426" w:hanging="437"/>
        <w:jc w:val="both"/>
        <w:rPr>
          <w:rFonts w:ascii="Verdana" w:hAnsi="Verdana" w:cs="Verdana"/>
          <w:b/>
          <w:sz w:val="20"/>
          <w:szCs w:val="20"/>
        </w:rPr>
      </w:pPr>
      <w:r w:rsidRPr="008A255D">
        <w:rPr>
          <w:rFonts w:ascii="Verdana" w:hAnsi="Verdana" w:cs="Verdana"/>
          <w:b/>
          <w:sz w:val="20"/>
          <w:szCs w:val="20"/>
        </w:rPr>
        <w:t>Ogólny zakres oraz zasady realizacji zamówienia</w:t>
      </w:r>
    </w:p>
    <w:p w14:paraId="45D94D95" w14:textId="77777777" w:rsidR="00397B8F" w:rsidRPr="008A255D" w:rsidRDefault="00867CDA" w:rsidP="00697636">
      <w:pPr>
        <w:widowControl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Postępowanie o udzielenie zam</w:t>
      </w:r>
      <w:r w:rsidR="00957CB3" w:rsidRPr="008A255D">
        <w:rPr>
          <w:rFonts w:ascii="Verdana" w:hAnsi="Verdana" w:cs="Verdana"/>
          <w:sz w:val="20"/>
          <w:szCs w:val="20"/>
        </w:rPr>
        <w:t>ówienia publicznego na usługę p</w:t>
      </w:r>
      <w:r w:rsidRPr="008A255D">
        <w:rPr>
          <w:rFonts w:ascii="Verdana" w:hAnsi="Verdana" w:cs="Verdana"/>
          <w:sz w:val="20"/>
          <w:szCs w:val="20"/>
        </w:rPr>
        <w:t xml:space="preserve">n. „Obsługa </w:t>
      </w:r>
      <w:r w:rsidR="00397B8F" w:rsidRPr="008A255D">
        <w:rPr>
          <w:rFonts w:ascii="Verdana" w:hAnsi="Verdana" w:cs="Verdana"/>
          <w:sz w:val="20"/>
          <w:szCs w:val="20"/>
        </w:rPr>
        <w:t>Oddziałowego Archiwum Z</w:t>
      </w:r>
      <w:r w:rsidRPr="008A255D">
        <w:rPr>
          <w:rFonts w:ascii="Verdana" w:hAnsi="Verdana" w:cs="Verdana"/>
          <w:sz w:val="20"/>
          <w:szCs w:val="20"/>
        </w:rPr>
        <w:t>akładowego w GDDKiA Oddział w Bydgoszczy” polegać będzie</w:t>
      </w:r>
      <w:r w:rsidR="00D8578D">
        <w:rPr>
          <w:rFonts w:ascii="Verdana" w:hAnsi="Verdana" w:cs="Verdana"/>
          <w:sz w:val="20"/>
          <w:szCs w:val="20"/>
        </w:rPr>
        <w:t xml:space="preserve"> na</w:t>
      </w:r>
      <w:r w:rsidRPr="008A255D">
        <w:rPr>
          <w:rFonts w:ascii="Verdana" w:hAnsi="Verdana" w:cs="Verdana"/>
          <w:sz w:val="20"/>
          <w:szCs w:val="20"/>
        </w:rPr>
        <w:t xml:space="preserve"> kompleksowej i systematycznej obsłudze </w:t>
      </w:r>
      <w:r w:rsidR="00397B8F" w:rsidRPr="008A255D">
        <w:rPr>
          <w:rFonts w:ascii="Verdana" w:hAnsi="Verdana" w:cs="Verdana"/>
          <w:sz w:val="20"/>
          <w:szCs w:val="20"/>
        </w:rPr>
        <w:t>OAZ</w:t>
      </w:r>
      <w:r w:rsidRPr="008A255D">
        <w:rPr>
          <w:rFonts w:ascii="Verdana" w:hAnsi="Verdana" w:cs="Verdana"/>
          <w:sz w:val="20"/>
          <w:szCs w:val="20"/>
        </w:rPr>
        <w:t xml:space="preserve"> poprzez</w:t>
      </w:r>
      <w:r w:rsidR="00397B8F" w:rsidRPr="008A255D">
        <w:rPr>
          <w:rFonts w:ascii="Verdana" w:hAnsi="Verdana" w:cs="Verdana"/>
          <w:sz w:val="20"/>
          <w:szCs w:val="20"/>
        </w:rPr>
        <w:t>:</w:t>
      </w:r>
    </w:p>
    <w:p w14:paraId="3C821609" w14:textId="77777777" w:rsidR="00397B8F" w:rsidRPr="008A255D" w:rsidRDefault="00867CDA" w:rsidP="00397B8F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przyjmowanie dokumentacji </w:t>
      </w:r>
      <w:r w:rsidR="00D8578D">
        <w:rPr>
          <w:rFonts w:ascii="Verdana" w:hAnsi="Verdana" w:cs="Verdana"/>
          <w:sz w:val="20"/>
          <w:szCs w:val="20"/>
        </w:rPr>
        <w:t>k</w:t>
      </w:r>
      <w:r w:rsidRPr="008A255D">
        <w:rPr>
          <w:rFonts w:ascii="Verdana" w:hAnsi="Verdana" w:cs="Verdana"/>
          <w:sz w:val="20"/>
          <w:szCs w:val="20"/>
        </w:rPr>
        <w:t xml:space="preserve">at. A i B z </w:t>
      </w:r>
      <w:r w:rsidR="00397B8F" w:rsidRPr="008A255D">
        <w:rPr>
          <w:rFonts w:ascii="Verdana" w:hAnsi="Verdana" w:cs="Verdana"/>
          <w:sz w:val="20"/>
          <w:szCs w:val="20"/>
        </w:rPr>
        <w:t xml:space="preserve">poszczególnych komórek organizacyjnych GDDKiA Oddział </w:t>
      </w:r>
      <w:r w:rsidR="00D8578D">
        <w:rPr>
          <w:rFonts w:ascii="Verdana" w:hAnsi="Verdana" w:cs="Verdana"/>
          <w:sz w:val="20"/>
          <w:szCs w:val="20"/>
        </w:rPr>
        <w:t xml:space="preserve">w </w:t>
      </w:r>
      <w:r w:rsidR="00397B8F" w:rsidRPr="008A255D">
        <w:rPr>
          <w:rFonts w:ascii="Verdana" w:hAnsi="Verdana" w:cs="Verdana"/>
          <w:sz w:val="20"/>
          <w:szCs w:val="20"/>
        </w:rPr>
        <w:t>Bydgoszcz</w:t>
      </w:r>
      <w:r w:rsidR="00D8578D">
        <w:rPr>
          <w:rFonts w:ascii="Verdana" w:hAnsi="Verdana" w:cs="Verdana"/>
          <w:sz w:val="20"/>
          <w:szCs w:val="20"/>
        </w:rPr>
        <w:t>y</w:t>
      </w:r>
      <w:r w:rsidR="00397B8F" w:rsidRPr="008A255D">
        <w:rPr>
          <w:rFonts w:ascii="Verdana" w:hAnsi="Verdana" w:cs="Verdana"/>
          <w:sz w:val="20"/>
          <w:szCs w:val="20"/>
        </w:rPr>
        <w:t xml:space="preserve"> zgodnie z wcześniej ustalonym harmonogramem</w:t>
      </w:r>
      <w:r w:rsidR="00CD7C55">
        <w:rPr>
          <w:rFonts w:ascii="Verdana" w:hAnsi="Verdana" w:cs="Verdana"/>
          <w:sz w:val="20"/>
          <w:szCs w:val="20"/>
        </w:rPr>
        <w:t>;</w:t>
      </w:r>
      <w:r w:rsidRPr="008A255D">
        <w:rPr>
          <w:rFonts w:ascii="Verdana" w:hAnsi="Verdana" w:cs="Verdana"/>
          <w:sz w:val="20"/>
          <w:szCs w:val="20"/>
        </w:rPr>
        <w:t xml:space="preserve"> </w:t>
      </w:r>
    </w:p>
    <w:p w14:paraId="659426FE" w14:textId="77777777" w:rsidR="00397B8F" w:rsidRPr="008A255D" w:rsidRDefault="00867CDA" w:rsidP="009269B9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wypożyczaniu </w:t>
      </w:r>
      <w:r w:rsidR="00397B8F" w:rsidRPr="008A255D">
        <w:rPr>
          <w:rFonts w:ascii="Verdana" w:hAnsi="Verdana" w:cs="Verdana"/>
          <w:sz w:val="20"/>
          <w:szCs w:val="20"/>
        </w:rPr>
        <w:t xml:space="preserve">z OAZ na wnioski poszczególnych komórek organizacyjnych GDDKiA Oddział </w:t>
      </w:r>
      <w:r w:rsidR="00D8578D">
        <w:rPr>
          <w:rFonts w:ascii="Verdana" w:hAnsi="Verdana" w:cs="Verdana"/>
          <w:sz w:val="20"/>
          <w:szCs w:val="20"/>
        </w:rPr>
        <w:t xml:space="preserve">w </w:t>
      </w:r>
      <w:r w:rsidR="00397B8F" w:rsidRPr="008A255D">
        <w:rPr>
          <w:rFonts w:ascii="Verdana" w:hAnsi="Verdana" w:cs="Verdana"/>
          <w:sz w:val="20"/>
          <w:szCs w:val="20"/>
        </w:rPr>
        <w:t>Bydgoszcz</w:t>
      </w:r>
      <w:r w:rsidR="00D8578D">
        <w:rPr>
          <w:rFonts w:ascii="Verdana" w:hAnsi="Verdana" w:cs="Verdana"/>
          <w:sz w:val="20"/>
          <w:szCs w:val="20"/>
        </w:rPr>
        <w:t>y</w:t>
      </w:r>
      <w:r w:rsidR="00397B8F" w:rsidRPr="008A255D">
        <w:rPr>
          <w:rFonts w:ascii="Verdana" w:hAnsi="Verdana" w:cs="Verdana"/>
          <w:sz w:val="20"/>
          <w:szCs w:val="20"/>
        </w:rPr>
        <w:t xml:space="preserve"> </w:t>
      </w:r>
      <w:r w:rsidRPr="008A255D">
        <w:rPr>
          <w:rFonts w:ascii="Verdana" w:hAnsi="Verdana" w:cs="Verdana"/>
          <w:sz w:val="20"/>
          <w:szCs w:val="20"/>
        </w:rPr>
        <w:t>dokumentacji wraz z prowadzeniem ewidencji</w:t>
      </w:r>
      <w:r w:rsidR="00397B8F" w:rsidRPr="008A255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397B8F" w:rsidRPr="008A255D">
        <w:rPr>
          <w:rFonts w:ascii="Verdana" w:hAnsi="Verdana" w:cs="Verdana"/>
          <w:sz w:val="20"/>
          <w:szCs w:val="20"/>
        </w:rPr>
        <w:t>wypożyczeń</w:t>
      </w:r>
      <w:proofErr w:type="spellEnd"/>
      <w:r w:rsidR="00397B8F" w:rsidRPr="008A255D">
        <w:rPr>
          <w:rFonts w:ascii="Verdana" w:hAnsi="Verdana" w:cs="Verdana"/>
          <w:sz w:val="20"/>
          <w:szCs w:val="20"/>
        </w:rPr>
        <w:t xml:space="preserve"> dokumentów archiwalnych</w:t>
      </w:r>
      <w:r w:rsidR="00CD7C55">
        <w:rPr>
          <w:rFonts w:ascii="Verdana" w:hAnsi="Verdana" w:cs="Verdana"/>
          <w:sz w:val="20"/>
          <w:szCs w:val="20"/>
        </w:rPr>
        <w:t>;</w:t>
      </w:r>
    </w:p>
    <w:p w14:paraId="7FA8C24D" w14:textId="77777777" w:rsidR="00397B8F" w:rsidRPr="008A255D" w:rsidRDefault="00397B8F" w:rsidP="009269B9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przyjmowanie do OAZ wypożyczonej dokumentacji wraz z prowadzeniem ewidencji zwrotu akt</w:t>
      </w:r>
      <w:r w:rsidR="00CD7C55">
        <w:rPr>
          <w:rFonts w:ascii="Verdana" w:hAnsi="Verdana" w:cs="Verdana"/>
          <w:sz w:val="20"/>
          <w:szCs w:val="20"/>
        </w:rPr>
        <w:t>;</w:t>
      </w:r>
      <w:r w:rsidRPr="008A255D">
        <w:rPr>
          <w:rFonts w:ascii="Verdana" w:hAnsi="Verdana" w:cs="Verdana"/>
          <w:sz w:val="20"/>
          <w:szCs w:val="20"/>
        </w:rPr>
        <w:t xml:space="preserve"> </w:t>
      </w:r>
    </w:p>
    <w:p w14:paraId="0832F09F" w14:textId="77777777" w:rsidR="0036762B" w:rsidRPr="008A255D" w:rsidRDefault="00867CDA" w:rsidP="00397B8F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przeprowadzanie brakowania dokumentacji niearchiwalnej</w:t>
      </w:r>
      <w:r w:rsidR="00CD7C55">
        <w:rPr>
          <w:rFonts w:ascii="Verdana" w:hAnsi="Verdana" w:cs="Verdana"/>
          <w:sz w:val="20"/>
          <w:szCs w:val="20"/>
        </w:rPr>
        <w:t>;</w:t>
      </w:r>
    </w:p>
    <w:p w14:paraId="2545C5ED" w14:textId="77777777" w:rsidR="00397B8F" w:rsidRPr="008A255D" w:rsidRDefault="0036762B" w:rsidP="00397B8F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niszczenie wybrakowanej dokumentacji </w:t>
      </w:r>
      <w:r w:rsidR="00867CDA" w:rsidRPr="008A255D">
        <w:rPr>
          <w:rFonts w:ascii="Verdana" w:hAnsi="Verdana" w:cs="Verdana"/>
          <w:sz w:val="20"/>
          <w:szCs w:val="20"/>
        </w:rPr>
        <w:t>po</w:t>
      </w:r>
      <w:r w:rsidRPr="008A255D">
        <w:rPr>
          <w:rFonts w:ascii="Verdana" w:hAnsi="Verdana" w:cs="Verdana"/>
          <w:sz w:val="20"/>
          <w:szCs w:val="20"/>
        </w:rPr>
        <w:t xml:space="preserve"> uprzednim</w:t>
      </w:r>
      <w:r w:rsidR="00867CDA" w:rsidRPr="008A255D">
        <w:rPr>
          <w:rFonts w:ascii="Verdana" w:hAnsi="Verdana" w:cs="Verdana"/>
          <w:sz w:val="20"/>
          <w:szCs w:val="20"/>
        </w:rPr>
        <w:t xml:space="preserve"> uzyskaniu zgody Zamawiającego i Archiwum Państwowego</w:t>
      </w:r>
      <w:r w:rsidR="00CD7C55">
        <w:rPr>
          <w:rFonts w:ascii="Verdana" w:hAnsi="Verdana" w:cs="Verdana"/>
          <w:sz w:val="20"/>
          <w:szCs w:val="20"/>
        </w:rPr>
        <w:t>;</w:t>
      </w:r>
      <w:r w:rsidR="00867CDA" w:rsidRPr="008A255D">
        <w:rPr>
          <w:rFonts w:ascii="Verdana" w:hAnsi="Verdana" w:cs="Verdana"/>
          <w:sz w:val="20"/>
          <w:szCs w:val="20"/>
        </w:rPr>
        <w:t xml:space="preserve"> </w:t>
      </w:r>
    </w:p>
    <w:p w14:paraId="00C6D77D" w14:textId="77777777" w:rsidR="00867CDA" w:rsidRPr="008A255D" w:rsidRDefault="00867CDA" w:rsidP="00397B8F">
      <w:pPr>
        <w:widowControl/>
        <w:numPr>
          <w:ilvl w:val="0"/>
          <w:numId w:val="23"/>
        </w:numPr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uczestnictwo w kontrolach przeprowadzanych przez Archiwum Państwowe.</w:t>
      </w:r>
    </w:p>
    <w:p w14:paraId="67458756" w14:textId="77777777" w:rsidR="00867CDA" w:rsidRPr="008A255D" w:rsidRDefault="00867CDA" w:rsidP="00867CDA">
      <w:pPr>
        <w:widowControl/>
        <w:jc w:val="both"/>
        <w:rPr>
          <w:rFonts w:ascii="Verdana" w:hAnsi="Verdana" w:cs="Verdana"/>
          <w:sz w:val="20"/>
          <w:szCs w:val="20"/>
        </w:rPr>
      </w:pPr>
    </w:p>
    <w:p w14:paraId="7165DF88" w14:textId="2E7EEFB0" w:rsidR="00697636" w:rsidRDefault="00697636" w:rsidP="00697636">
      <w:pPr>
        <w:jc w:val="both"/>
        <w:rPr>
          <w:rStyle w:val="h1"/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Wykonanie przedmiotu zamówienia odbywać się będzie zgodnie z przepisami ustawy z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 xml:space="preserve">dnia 14 lipca 1983 r. o narodowym zasobie </w:t>
      </w:r>
      <w:r w:rsidR="004D4920" w:rsidRPr="008A255D">
        <w:rPr>
          <w:rFonts w:ascii="Verdana" w:hAnsi="Verdana" w:cs="Arial"/>
          <w:sz w:val="20"/>
          <w:szCs w:val="20"/>
        </w:rPr>
        <w:t xml:space="preserve">archiwalnym i archiwach </w:t>
      </w:r>
      <w:r w:rsidR="00FB07CB">
        <w:rPr>
          <w:rFonts w:ascii="Verdana" w:hAnsi="Verdana" w:cs="Arial"/>
          <w:sz w:val="20"/>
          <w:szCs w:val="20"/>
        </w:rPr>
        <w:br/>
      </w:r>
      <w:r w:rsidR="004D4920" w:rsidRPr="008A255D">
        <w:rPr>
          <w:rFonts w:ascii="Verdana" w:hAnsi="Verdana" w:cs="Arial"/>
          <w:sz w:val="20"/>
          <w:szCs w:val="20"/>
        </w:rPr>
        <w:t>(Dz. U. </w:t>
      </w:r>
      <w:r w:rsidRPr="008A255D">
        <w:rPr>
          <w:rFonts w:ascii="Verdana" w:hAnsi="Verdana" w:cs="Arial"/>
          <w:sz w:val="20"/>
          <w:szCs w:val="20"/>
        </w:rPr>
        <w:t>z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="009263A1">
        <w:rPr>
          <w:rFonts w:ascii="Verdana" w:hAnsi="Verdana" w:cs="Arial"/>
          <w:sz w:val="20"/>
          <w:szCs w:val="20"/>
        </w:rPr>
        <w:t>2020</w:t>
      </w:r>
      <w:r w:rsidR="00F547E0" w:rsidRPr="008A255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>r.,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 xml:space="preserve">poz. </w:t>
      </w:r>
      <w:r w:rsidR="009263A1">
        <w:rPr>
          <w:rFonts w:ascii="Verdana" w:hAnsi="Verdana" w:cs="Arial"/>
          <w:sz w:val="20"/>
          <w:szCs w:val="20"/>
        </w:rPr>
        <w:t>164</w:t>
      </w:r>
      <w:r w:rsidR="00F547E0" w:rsidRPr="008A255D">
        <w:rPr>
          <w:rFonts w:ascii="Verdana" w:hAnsi="Verdana" w:cs="Arial"/>
          <w:sz w:val="20"/>
          <w:szCs w:val="20"/>
        </w:rPr>
        <w:t xml:space="preserve"> </w:t>
      </w:r>
      <w:r w:rsidRPr="008A255D">
        <w:rPr>
          <w:rFonts w:ascii="Verdana" w:hAnsi="Verdana" w:cs="Arial"/>
          <w:sz w:val="20"/>
          <w:szCs w:val="20"/>
        </w:rPr>
        <w:t xml:space="preserve">z </w:t>
      </w:r>
      <w:proofErr w:type="spellStart"/>
      <w:r w:rsidRPr="008A255D">
        <w:rPr>
          <w:rFonts w:ascii="Verdana" w:hAnsi="Verdana" w:cs="Arial"/>
          <w:sz w:val="20"/>
          <w:szCs w:val="20"/>
        </w:rPr>
        <w:t>późn</w:t>
      </w:r>
      <w:proofErr w:type="spellEnd"/>
      <w:r w:rsidRPr="008A255D">
        <w:rPr>
          <w:rFonts w:ascii="Verdana" w:hAnsi="Verdana" w:cs="Arial"/>
          <w:sz w:val="20"/>
          <w:szCs w:val="20"/>
        </w:rPr>
        <w:t xml:space="preserve">. zm.) oraz wymogami rozporządzenia Ministra </w:t>
      </w:r>
      <w:r w:rsidR="00FB07CB">
        <w:rPr>
          <w:rFonts w:ascii="Verdana" w:hAnsi="Verdana" w:cs="Arial"/>
          <w:sz w:val="20"/>
          <w:szCs w:val="20"/>
        </w:rPr>
        <w:br/>
      </w:r>
      <w:r w:rsidRPr="008A255D">
        <w:rPr>
          <w:rFonts w:ascii="Verdana" w:hAnsi="Verdana" w:cs="Arial"/>
          <w:sz w:val="20"/>
          <w:szCs w:val="20"/>
        </w:rPr>
        <w:t xml:space="preserve">Kultury i Dziedzictwa Narodowego z dnia </w:t>
      </w:r>
      <w:r w:rsidR="006D7B97">
        <w:rPr>
          <w:rFonts w:ascii="Verdana" w:hAnsi="Verdana" w:cs="Arial"/>
          <w:sz w:val="20"/>
          <w:szCs w:val="20"/>
        </w:rPr>
        <w:t xml:space="preserve">17 stycznia 2019r. </w:t>
      </w:r>
      <w:r w:rsidRPr="008A255D">
        <w:rPr>
          <w:rFonts w:ascii="Verdana" w:hAnsi="Verdana" w:cs="Arial"/>
          <w:sz w:val="20"/>
          <w:szCs w:val="20"/>
        </w:rPr>
        <w:t xml:space="preserve">r. w sprawie klasyfikowania </w:t>
      </w:r>
      <w:r w:rsidR="00D2782D" w:rsidRPr="008A255D">
        <w:rPr>
          <w:rFonts w:ascii="Verdana" w:hAnsi="Verdana" w:cs="Arial"/>
          <w:sz w:val="20"/>
          <w:szCs w:val="20"/>
        </w:rPr>
        <w:t>i</w:t>
      </w:r>
      <w:r w:rsidR="00D2782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>kwalifikowania dokumentacji, przekazywania materiałów archiwalnych do archiwów państwowych i brakowa</w:t>
      </w:r>
      <w:r w:rsidR="00465284">
        <w:rPr>
          <w:rFonts w:ascii="Verdana" w:hAnsi="Verdana" w:cs="Arial"/>
          <w:sz w:val="20"/>
          <w:szCs w:val="20"/>
        </w:rPr>
        <w:t xml:space="preserve">nia dokumentacji niearchiwalnej </w:t>
      </w:r>
      <w:r w:rsidRPr="008A255D">
        <w:rPr>
          <w:rFonts w:ascii="Verdana" w:hAnsi="Verdana" w:cs="Arial"/>
          <w:sz w:val="20"/>
          <w:szCs w:val="20"/>
        </w:rPr>
        <w:t>(</w:t>
      </w:r>
      <w:r w:rsidR="004D4920" w:rsidRPr="008A255D">
        <w:rPr>
          <w:rStyle w:val="h1"/>
          <w:rFonts w:ascii="Verdana" w:hAnsi="Verdana" w:cs="Arial"/>
          <w:sz w:val="20"/>
          <w:szCs w:val="20"/>
        </w:rPr>
        <w:t>Dz. U. </w:t>
      </w:r>
      <w:r w:rsidR="00F547E0" w:rsidRPr="008A255D">
        <w:rPr>
          <w:rStyle w:val="h1"/>
          <w:rFonts w:ascii="Verdana" w:hAnsi="Verdana" w:cs="Arial"/>
          <w:sz w:val="20"/>
          <w:szCs w:val="20"/>
        </w:rPr>
        <w:t>201</w:t>
      </w:r>
      <w:r w:rsidR="00F547E0">
        <w:rPr>
          <w:rStyle w:val="h1"/>
          <w:rFonts w:ascii="Verdana" w:hAnsi="Verdana" w:cs="Arial"/>
          <w:sz w:val="20"/>
          <w:szCs w:val="20"/>
        </w:rPr>
        <w:t>9</w:t>
      </w:r>
      <w:r w:rsidR="00F547E0" w:rsidRPr="008A255D">
        <w:rPr>
          <w:rStyle w:val="h1"/>
          <w:rFonts w:ascii="Verdana" w:hAnsi="Verdana" w:cs="Arial"/>
          <w:sz w:val="20"/>
          <w:szCs w:val="20"/>
        </w:rPr>
        <w:t> </w:t>
      </w:r>
      <w:r w:rsidR="004D4920" w:rsidRPr="008A255D">
        <w:rPr>
          <w:rStyle w:val="h1"/>
          <w:rFonts w:ascii="Verdana" w:hAnsi="Verdana" w:cs="Arial"/>
          <w:sz w:val="20"/>
          <w:szCs w:val="20"/>
        </w:rPr>
        <w:t>poz. </w:t>
      </w:r>
      <w:r w:rsidR="006D7B97">
        <w:rPr>
          <w:rStyle w:val="h1"/>
          <w:rFonts w:ascii="Verdana" w:hAnsi="Verdana" w:cs="Arial"/>
          <w:sz w:val="20"/>
          <w:szCs w:val="20"/>
        </w:rPr>
        <w:t>246</w:t>
      </w:r>
      <w:r w:rsidRPr="008A255D">
        <w:rPr>
          <w:rStyle w:val="h1"/>
          <w:rFonts w:ascii="Verdana" w:hAnsi="Verdana" w:cs="Arial"/>
          <w:sz w:val="20"/>
          <w:szCs w:val="20"/>
        </w:rPr>
        <w:t xml:space="preserve">), oraz wewnętrznymi przepisami Zamawiającego szczegółowo opisanymi w Zarządzeniu nr </w:t>
      </w:r>
      <w:r w:rsidR="00554BCA">
        <w:rPr>
          <w:rStyle w:val="h1"/>
          <w:rFonts w:ascii="Verdana" w:hAnsi="Verdana" w:cs="Arial"/>
          <w:sz w:val="20"/>
          <w:szCs w:val="20"/>
        </w:rPr>
        <w:t>30</w:t>
      </w:r>
      <w:r w:rsidRPr="008A255D">
        <w:rPr>
          <w:rStyle w:val="h1"/>
          <w:rFonts w:ascii="Verdana" w:hAnsi="Verdana" w:cs="Arial"/>
          <w:sz w:val="20"/>
          <w:szCs w:val="20"/>
        </w:rPr>
        <w:t xml:space="preserve"> Generalnego Dyrektora Dróg Krajowych i Aut</w:t>
      </w:r>
      <w:r w:rsidR="004D4920" w:rsidRPr="008A255D">
        <w:rPr>
          <w:rStyle w:val="h1"/>
          <w:rFonts w:ascii="Verdana" w:hAnsi="Verdana" w:cs="Arial"/>
          <w:sz w:val="20"/>
          <w:szCs w:val="20"/>
        </w:rPr>
        <w:t xml:space="preserve">ostrad z dnia </w:t>
      </w:r>
      <w:r w:rsidR="00FB07CB">
        <w:rPr>
          <w:rStyle w:val="h1"/>
          <w:rFonts w:ascii="Verdana" w:hAnsi="Verdana" w:cs="Arial"/>
          <w:sz w:val="20"/>
          <w:szCs w:val="20"/>
        </w:rPr>
        <w:t>15 grudnia 2021</w:t>
      </w:r>
      <w:r w:rsidR="004D4920" w:rsidRPr="008A255D">
        <w:rPr>
          <w:rStyle w:val="h1"/>
          <w:rFonts w:ascii="Verdana" w:hAnsi="Verdana" w:cs="Arial"/>
          <w:sz w:val="20"/>
          <w:szCs w:val="20"/>
        </w:rPr>
        <w:t xml:space="preserve"> r.</w:t>
      </w:r>
      <w:r w:rsidRPr="008A255D">
        <w:rPr>
          <w:rStyle w:val="h1"/>
          <w:rFonts w:ascii="Verdana" w:hAnsi="Verdana" w:cs="Arial"/>
          <w:sz w:val="20"/>
          <w:szCs w:val="20"/>
        </w:rPr>
        <w:t xml:space="preserve"> </w:t>
      </w:r>
      <w:r w:rsidR="00554BCA" w:rsidRPr="00554BCA">
        <w:rPr>
          <w:rStyle w:val="h1"/>
          <w:rFonts w:ascii="Verdana" w:hAnsi="Verdana" w:cs="Arial"/>
          <w:sz w:val="20"/>
          <w:szCs w:val="20"/>
        </w:rPr>
        <w:t>w sprawie wprowadzenia instrukcji kancelaryjnej, jednolitego rzeczowego wykazu akt, instrukcji w</w:t>
      </w:r>
      <w:r w:rsidR="00554BCA">
        <w:rPr>
          <w:rStyle w:val="h1"/>
          <w:rFonts w:ascii="Verdana" w:hAnsi="Verdana" w:cs="Arial"/>
          <w:sz w:val="20"/>
          <w:szCs w:val="20"/>
        </w:rPr>
        <w:t> </w:t>
      </w:r>
      <w:r w:rsidR="00554BCA" w:rsidRPr="00554BCA">
        <w:rPr>
          <w:rStyle w:val="h1"/>
          <w:rFonts w:ascii="Verdana" w:hAnsi="Verdana" w:cs="Arial"/>
          <w:sz w:val="20"/>
          <w:szCs w:val="20"/>
        </w:rPr>
        <w:t>sprawie organizacji i zakresu działania archiwów zakładowych w Generalnej Dyrekcji Dróg Krajowych i Autostrad</w:t>
      </w:r>
      <w:r w:rsidRPr="008A255D">
        <w:rPr>
          <w:rStyle w:val="h1"/>
          <w:rFonts w:ascii="Verdana" w:hAnsi="Verdana" w:cs="Arial"/>
          <w:sz w:val="20"/>
          <w:szCs w:val="20"/>
        </w:rPr>
        <w:t>.</w:t>
      </w:r>
    </w:p>
    <w:p w14:paraId="6C3D6249" w14:textId="77777777" w:rsidR="00F547E0" w:rsidRPr="008A255D" w:rsidRDefault="00F547E0" w:rsidP="00697636">
      <w:pPr>
        <w:jc w:val="both"/>
        <w:rPr>
          <w:rStyle w:val="h1"/>
          <w:rFonts w:ascii="Verdana" w:hAnsi="Verdana" w:cs="Arial"/>
          <w:sz w:val="20"/>
          <w:szCs w:val="20"/>
        </w:rPr>
      </w:pPr>
    </w:p>
    <w:p w14:paraId="09F06A5B" w14:textId="77777777" w:rsidR="00697636" w:rsidRPr="008A255D" w:rsidRDefault="00697636" w:rsidP="009423FB">
      <w:pPr>
        <w:spacing w:after="100" w:afterAutospacing="1"/>
        <w:jc w:val="both"/>
        <w:rPr>
          <w:rStyle w:val="h1"/>
          <w:rFonts w:ascii="Verdana" w:hAnsi="Verdana" w:cs="Arial"/>
          <w:b/>
          <w:sz w:val="20"/>
          <w:szCs w:val="20"/>
        </w:rPr>
      </w:pPr>
      <w:r w:rsidRPr="008A255D">
        <w:rPr>
          <w:rStyle w:val="h1"/>
          <w:rFonts w:ascii="Verdana" w:hAnsi="Verdana" w:cs="Arial"/>
          <w:b/>
          <w:sz w:val="20"/>
          <w:szCs w:val="20"/>
        </w:rPr>
        <w:t>3. Szczegółowy zakres przedmiotu Zamówienia</w:t>
      </w:r>
    </w:p>
    <w:p w14:paraId="672CE4D2" w14:textId="77777777" w:rsidR="00697636" w:rsidRPr="008A255D" w:rsidRDefault="009C6EC6" w:rsidP="006B1780">
      <w:pPr>
        <w:jc w:val="both"/>
        <w:rPr>
          <w:rStyle w:val="h1"/>
          <w:rFonts w:ascii="Verdana" w:hAnsi="Verdana" w:cs="Arial"/>
          <w:b/>
          <w:sz w:val="20"/>
          <w:szCs w:val="20"/>
        </w:rPr>
      </w:pPr>
      <w:r w:rsidRPr="008A255D">
        <w:rPr>
          <w:rStyle w:val="h1"/>
          <w:rFonts w:ascii="Verdana" w:hAnsi="Verdana" w:cs="Arial"/>
          <w:b/>
          <w:sz w:val="20"/>
          <w:szCs w:val="20"/>
        </w:rPr>
        <w:t xml:space="preserve">3.1. </w:t>
      </w:r>
      <w:r w:rsidR="00697636" w:rsidRPr="008A255D">
        <w:rPr>
          <w:rStyle w:val="h1"/>
          <w:rFonts w:ascii="Verdana" w:hAnsi="Verdana" w:cs="Arial"/>
          <w:b/>
          <w:sz w:val="20"/>
          <w:szCs w:val="20"/>
        </w:rPr>
        <w:t>Szacunkow</w:t>
      </w:r>
      <w:r w:rsidR="00B17923" w:rsidRPr="008A255D">
        <w:rPr>
          <w:rStyle w:val="h1"/>
          <w:rFonts w:ascii="Verdana" w:hAnsi="Verdana" w:cs="Arial"/>
          <w:b/>
          <w:sz w:val="20"/>
          <w:szCs w:val="20"/>
        </w:rPr>
        <w:t>a</w:t>
      </w:r>
      <w:r w:rsidR="00697636" w:rsidRPr="008A255D">
        <w:rPr>
          <w:rStyle w:val="h1"/>
          <w:rFonts w:ascii="Verdana" w:hAnsi="Verdana" w:cs="Arial"/>
          <w:b/>
          <w:sz w:val="20"/>
          <w:szCs w:val="20"/>
        </w:rPr>
        <w:t xml:space="preserve"> iloś</w:t>
      </w:r>
      <w:r w:rsidR="00B17923" w:rsidRPr="008A255D">
        <w:rPr>
          <w:rStyle w:val="h1"/>
          <w:rFonts w:ascii="Verdana" w:hAnsi="Verdana" w:cs="Arial"/>
          <w:b/>
          <w:sz w:val="20"/>
          <w:szCs w:val="20"/>
        </w:rPr>
        <w:t>ć</w:t>
      </w:r>
      <w:r w:rsidR="00697636" w:rsidRPr="008A255D">
        <w:rPr>
          <w:rStyle w:val="h1"/>
          <w:rFonts w:ascii="Verdana" w:hAnsi="Verdana" w:cs="Arial"/>
          <w:b/>
          <w:sz w:val="20"/>
          <w:szCs w:val="20"/>
        </w:rPr>
        <w:t xml:space="preserve"> dokumentacji dla przedmiotu Zamówienia</w:t>
      </w:r>
    </w:p>
    <w:p w14:paraId="40533C3B" w14:textId="56BE0DE6" w:rsidR="00B17923" w:rsidRPr="00884C3E" w:rsidRDefault="00B17923" w:rsidP="006B1780">
      <w:pPr>
        <w:jc w:val="both"/>
        <w:rPr>
          <w:rStyle w:val="h1"/>
          <w:rFonts w:ascii="Verdana" w:hAnsi="Verdana" w:cs="Arial"/>
          <w:b/>
          <w:sz w:val="20"/>
          <w:szCs w:val="20"/>
        </w:rPr>
      </w:pPr>
      <w:r w:rsidRPr="008F75AF">
        <w:rPr>
          <w:rStyle w:val="h1"/>
          <w:rFonts w:ascii="Verdana" w:hAnsi="Verdana" w:cs="Arial"/>
          <w:sz w:val="20"/>
          <w:szCs w:val="20"/>
        </w:rPr>
        <w:t>Ilość akt do przekazania do OAZ</w:t>
      </w:r>
      <w:r w:rsidR="006B1780" w:rsidRPr="008F75AF">
        <w:rPr>
          <w:rStyle w:val="h1"/>
          <w:rFonts w:ascii="Verdana" w:hAnsi="Verdana" w:cs="Arial"/>
          <w:sz w:val="20"/>
          <w:szCs w:val="20"/>
        </w:rPr>
        <w:t xml:space="preserve">: </w:t>
      </w:r>
      <w:r w:rsidR="00EC48B5">
        <w:rPr>
          <w:rStyle w:val="h1"/>
          <w:rFonts w:ascii="Verdana" w:hAnsi="Verdana" w:cs="Arial"/>
          <w:b/>
          <w:sz w:val="20"/>
          <w:szCs w:val="20"/>
        </w:rPr>
        <w:t>500</w:t>
      </w:r>
      <w:r w:rsidR="004702B4" w:rsidRPr="00884C3E">
        <w:rPr>
          <w:rStyle w:val="h1"/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6B1780" w:rsidRPr="00884C3E">
        <w:rPr>
          <w:rStyle w:val="h1"/>
          <w:rFonts w:ascii="Verdana" w:hAnsi="Verdana" w:cs="Arial"/>
          <w:b/>
          <w:sz w:val="20"/>
          <w:szCs w:val="20"/>
        </w:rPr>
        <w:t>mb</w:t>
      </w:r>
      <w:proofErr w:type="spellEnd"/>
    </w:p>
    <w:p w14:paraId="543A8B82" w14:textId="77777777" w:rsidR="00697636" w:rsidRPr="00884C3E" w:rsidRDefault="00697636" w:rsidP="006B1780">
      <w:pPr>
        <w:jc w:val="both"/>
        <w:rPr>
          <w:rStyle w:val="h1"/>
          <w:rFonts w:ascii="Verdana" w:hAnsi="Verdana" w:cs="Arial"/>
          <w:b/>
          <w:sz w:val="20"/>
          <w:szCs w:val="20"/>
        </w:rPr>
      </w:pPr>
      <w:r w:rsidRPr="008F75AF">
        <w:rPr>
          <w:rStyle w:val="h1"/>
          <w:rFonts w:ascii="Verdana" w:hAnsi="Verdana" w:cs="Arial"/>
          <w:sz w:val="20"/>
          <w:szCs w:val="20"/>
        </w:rPr>
        <w:t>Śr</w:t>
      </w:r>
      <w:r w:rsidR="006B1780" w:rsidRPr="008F75AF">
        <w:rPr>
          <w:rStyle w:val="h1"/>
          <w:rFonts w:ascii="Verdana" w:hAnsi="Verdana" w:cs="Arial"/>
          <w:sz w:val="20"/>
          <w:szCs w:val="20"/>
        </w:rPr>
        <w:t xml:space="preserve">ednia ilość akt do brakowania: </w:t>
      </w:r>
      <w:r w:rsidR="008F75AF" w:rsidRPr="00884C3E">
        <w:rPr>
          <w:rStyle w:val="h1"/>
          <w:rFonts w:ascii="Verdana" w:hAnsi="Verdana" w:cs="Arial"/>
          <w:b/>
          <w:sz w:val="20"/>
          <w:szCs w:val="20"/>
        </w:rPr>
        <w:t>150</w:t>
      </w:r>
      <w:r w:rsidR="004702B4" w:rsidRPr="00884C3E">
        <w:rPr>
          <w:rStyle w:val="h1"/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884C3E">
        <w:rPr>
          <w:rStyle w:val="h1"/>
          <w:rFonts w:ascii="Verdana" w:hAnsi="Verdana" w:cs="Arial"/>
          <w:b/>
          <w:sz w:val="20"/>
          <w:szCs w:val="20"/>
        </w:rPr>
        <w:t>mb</w:t>
      </w:r>
      <w:proofErr w:type="spellEnd"/>
    </w:p>
    <w:p w14:paraId="6506DF87" w14:textId="77777777" w:rsidR="00697636" w:rsidRPr="008F75AF" w:rsidRDefault="00697636" w:rsidP="006B1780">
      <w:pPr>
        <w:jc w:val="both"/>
        <w:rPr>
          <w:rStyle w:val="h1"/>
          <w:rFonts w:ascii="Verdana" w:hAnsi="Verdana" w:cs="Arial"/>
          <w:sz w:val="20"/>
          <w:szCs w:val="20"/>
        </w:rPr>
      </w:pPr>
      <w:r w:rsidRPr="008F75AF">
        <w:rPr>
          <w:rStyle w:val="h1"/>
          <w:rFonts w:ascii="Verdana" w:hAnsi="Verdana" w:cs="Arial"/>
          <w:sz w:val="20"/>
          <w:szCs w:val="20"/>
        </w:rPr>
        <w:t>Łącz</w:t>
      </w:r>
      <w:r w:rsidR="005C0F81" w:rsidRPr="008F75AF">
        <w:rPr>
          <w:rStyle w:val="h1"/>
          <w:rFonts w:ascii="Verdana" w:hAnsi="Verdana" w:cs="Arial"/>
          <w:sz w:val="20"/>
          <w:szCs w:val="20"/>
        </w:rPr>
        <w:t>n</w:t>
      </w:r>
      <w:r w:rsidR="008F75AF" w:rsidRPr="008F75AF">
        <w:rPr>
          <w:rStyle w:val="h1"/>
          <w:rFonts w:ascii="Verdana" w:hAnsi="Verdana" w:cs="Arial"/>
          <w:sz w:val="20"/>
          <w:szCs w:val="20"/>
        </w:rPr>
        <w:t xml:space="preserve">y zasób Archiwum Zakładowego: </w:t>
      </w:r>
      <w:r w:rsidR="008F75AF" w:rsidRPr="004B57D6">
        <w:rPr>
          <w:rStyle w:val="h1"/>
          <w:rFonts w:ascii="Verdana" w:hAnsi="Verdana" w:cs="Arial"/>
          <w:b/>
          <w:sz w:val="20"/>
          <w:szCs w:val="20"/>
        </w:rPr>
        <w:t>470</w:t>
      </w:r>
      <w:r w:rsidRPr="004B57D6">
        <w:rPr>
          <w:rStyle w:val="h1"/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B57D6">
        <w:rPr>
          <w:rStyle w:val="h1"/>
          <w:rFonts w:ascii="Verdana" w:hAnsi="Verdana" w:cs="Arial"/>
          <w:b/>
          <w:sz w:val="20"/>
          <w:szCs w:val="20"/>
        </w:rPr>
        <w:t>mb</w:t>
      </w:r>
      <w:proofErr w:type="spellEnd"/>
    </w:p>
    <w:p w14:paraId="53BA2E0F" w14:textId="54281E06" w:rsidR="00697636" w:rsidRPr="009423FB" w:rsidRDefault="00697636" w:rsidP="006B1780">
      <w:pPr>
        <w:jc w:val="both"/>
        <w:rPr>
          <w:rStyle w:val="h1"/>
          <w:rFonts w:ascii="Verdana" w:hAnsi="Verdana" w:cs="Arial"/>
          <w:sz w:val="20"/>
          <w:szCs w:val="20"/>
        </w:rPr>
      </w:pPr>
      <w:r w:rsidRPr="008F75AF">
        <w:rPr>
          <w:rStyle w:val="h1"/>
          <w:rFonts w:ascii="Verdana" w:hAnsi="Verdana" w:cs="Arial"/>
          <w:sz w:val="20"/>
          <w:szCs w:val="20"/>
        </w:rPr>
        <w:t xml:space="preserve">Średni przyrost akt w roku: </w:t>
      </w:r>
      <w:r w:rsidR="007A5E4B">
        <w:rPr>
          <w:rStyle w:val="h1"/>
          <w:rFonts w:ascii="Verdana" w:hAnsi="Verdana" w:cs="Arial"/>
          <w:b/>
          <w:sz w:val="20"/>
          <w:szCs w:val="20"/>
        </w:rPr>
        <w:t>900</w:t>
      </w:r>
      <w:r w:rsidR="004702B4" w:rsidRPr="00884C3E">
        <w:rPr>
          <w:rStyle w:val="h1"/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884C3E">
        <w:rPr>
          <w:rStyle w:val="h1"/>
          <w:rFonts w:ascii="Verdana" w:hAnsi="Verdana" w:cs="Arial"/>
          <w:b/>
          <w:sz w:val="20"/>
          <w:szCs w:val="20"/>
        </w:rPr>
        <w:t>mb</w:t>
      </w:r>
      <w:proofErr w:type="spellEnd"/>
    </w:p>
    <w:p w14:paraId="2885E47F" w14:textId="77777777" w:rsidR="00697636" w:rsidRPr="008A255D" w:rsidRDefault="00697636" w:rsidP="00697636">
      <w:pPr>
        <w:jc w:val="both"/>
        <w:rPr>
          <w:rStyle w:val="h1"/>
          <w:rFonts w:ascii="Verdana" w:hAnsi="Verdana" w:cs="Arial"/>
          <w:sz w:val="20"/>
          <w:szCs w:val="20"/>
        </w:rPr>
      </w:pPr>
      <w:r w:rsidRPr="008A255D">
        <w:rPr>
          <w:rStyle w:val="h1"/>
          <w:rFonts w:ascii="Verdana" w:hAnsi="Verdana" w:cs="Arial"/>
          <w:sz w:val="20"/>
          <w:szCs w:val="20"/>
        </w:rPr>
        <w:t xml:space="preserve">Zamawiający zastrzega, że wszystkie ilości akt wymienione w postępowaniu </w:t>
      </w:r>
      <w:r w:rsidR="00EF022D" w:rsidRPr="008A255D">
        <w:rPr>
          <w:rStyle w:val="h1"/>
          <w:rFonts w:ascii="Verdana" w:hAnsi="Verdana" w:cs="Arial"/>
          <w:sz w:val="20"/>
          <w:szCs w:val="20"/>
        </w:rPr>
        <w:t xml:space="preserve">są </w:t>
      </w:r>
      <w:r w:rsidRPr="008A255D">
        <w:rPr>
          <w:rStyle w:val="h1"/>
          <w:rFonts w:ascii="Verdana" w:hAnsi="Verdana" w:cs="Arial"/>
          <w:sz w:val="20"/>
          <w:szCs w:val="20"/>
        </w:rPr>
        <w:t>danymi szacunkowymi i mają posłużyć jedynie do sporządzenia Oferty. Faktyczna ilość metrów bieżących w stosunku do oszacowanej może ulec zmianie.</w:t>
      </w:r>
    </w:p>
    <w:p w14:paraId="339B96F5" w14:textId="77777777" w:rsidR="009C6EC6" w:rsidRPr="008A255D" w:rsidRDefault="009C6EC6" w:rsidP="00697636">
      <w:pPr>
        <w:jc w:val="both"/>
        <w:rPr>
          <w:rStyle w:val="h1"/>
          <w:rFonts w:ascii="Verdana" w:hAnsi="Verdana" w:cs="Arial"/>
          <w:b/>
          <w:sz w:val="20"/>
          <w:szCs w:val="20"/>
        </w:rPr>
      </w:pPr>
    </w:p>
    <w:p w14:paraId="72FAFF08" w14:textId="77777777" w:rsidR="00697636" w:rsidRPr="008A255D" w:rsidRDefault="00697636" w:rsidP="00697636">
      <w:pPr>
        <w:jc w:val="both"/>
        <w:rPr>
          <w:rStyle w:val="h1"/>
          <w:rFonts w:ascii="Verdana" w:hAnsi="Verdana" w:cs="Arial"/>
          <w:b/>
          <w:sz w:val="20"/>
          <w:szCs w:val="20"/>
        </w:rPr>
      </w:pPr>
      <w:r w:rsidRPr="008A255D">
        <w:rPr>
          <w:rStyle w:val="h1"/>
          <w:rFonts w:ascii="Verdana" w:hAnsi="Verdana" w:cs="Arial"/>
          <w:b/>
          <w:sz w:val="20"/>
          <w:szCs w:val="20"/>
        </w:rPr>
        <w:t xml:space="preserve">3.2. </w:t>
      </w:r>
      <w:r w:rsidR="009C6EC6" w:rsidRPr="008A255D">
        <w:rPr>
          <w:rStyle w:val="h1"/>
          <w:rFonts w:ascii="Verdana" w:hAnsi="Verdana" w:cs="Arial"/>
          <w:b/>
          <w:sz w:val="20"/>
          <w:szCs w:val="20"/>
        </w:rPr>
        <w:t>Szczegółowe zasady realizacji</w:t>
      </w:r>
      <w:r w:rsidRPr="008A255D">
        <w:rPr>
          <w:rStyle w:val="h1"/>
          <w:rFonts w:ascii="Verdana" w:hAnsi="Verdana" w:cs="Arial"/>
          <w:b/>
          <w:sz w:val="20"/>
          <w:szCs w:val="20"/>
        </w:rPr>
        <w:t xml:space="preserve"> przedmiotu Zamówienia</w:t>
      </w:r>
      <w:r w:rsidR="00516599" w:rsidRPr="008A255D">
        <w:rPr>
          <w:rStyle w:val="h1"/>
          <w:rFonts w:ascii="Verdana" w:hAnsi="Verdana" w:cs="Arial"/>
          <w:b/>
          <w:sz w:val="20"/>
          <w:szCs w:val="20"/>
        </w:rPr>
        <w:t xml:space="preserve"> przez Wykonawcę.</w:t>
      </w:r>
    </w:p>
    <w:p w14:paraId="2216C16E" w14:textId="77777777" w:rsidR="00697636" w:rsidRPr="008A255D" w:rsidRDefault="004D4920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Na podstawie składanych</w:t>
      </w:r>
      <w:r w:rsidR="00006EFE" w:rsidRPr="008A255D">
        <w:rPr>
          <w:rFonts w:ascii="Verdana" w:hAnsi="Verdana" w:cs="Arial"/>
          <w:sz w:val="20"/>
          <w:szCs w:val="20"/>
        </w:rPr>
        <w:t xml:space="preserve"> przez poszczególne komórki organizacyjne GDDKiA Oddział w Bydgoszczy wniosków</w:t>
      </w:r>
      <w:r w:rsidR="009C6EC6" w:rsidRPr="008A255D">
        <w:rPr>
          <w:rFonts w:ascii="Verdana" w:hAnsi="Verdana" w:cs="Arial"/>
          <w:sz w:val="20"/>
          <w:szCs w:val="20"/>
        </w:rPr>
        <w:t xml:space="preserve">, Wykonawca jest zobowiązany do </w:t>
      </w:r>
      <w:r w:rsidR="00697636" w:rsidRPr="008A255D">
        <w:rPr>
          <w:rFonts w:ascii="Verdana" w:hAnsi="Verdana" w:cs="Arial"/>
          <w:sz w:val="20"/>
          <w:szCs w:val="20"/>
        </w:rPr>
        <w:t>udostępniani</w:t>
      </w:r>
      <w:r w:rsidR="009C6EC6" w:rsidRPr="008A255D">
        <w:rPr>
          <w:rFonts w:ascii="Verdana" w:hAnsi="Verdana" w:cs="Arial"/>
          <w:sz w:val="20"/>
          <w:szCs w:val="20"/>
        </w:rPr>
        <w:t>a (wypożyczenia)</w:t>
      </w:r>
      <w:r w:rsidR="00697636" w:rsidRPr="008A255D">
        <w:rPr>
          <w:rFonts w:ascii="Verdana" w:hAnsi="Verdana" w:cs="Arial"/>
          <w:sz w:val="20"/>
          <w:szCs w:val="20"/>
        </w:rPr>
        <w:t xml:space="preserve"> </w:t>
      </w:r>
      <w:r w:rsidR="00006EFE" w:rsidRPr="008A255D">
        <w:rPr>
          <w:rFonts w:ascii="Verdana" w:hAnsi="Verdana" w:cs="Arial"/>
          <w:sz w:val="20"/>
          <w:szCs w:val="20"/>
        </w:rPr>
        <w:t xml:space="preserve">w terminie dwóch dni </w:t>
      </w:r>
      <w:r w:rsidR="009C6EC6" w:rsidRPr="008A255D">
        <w:rPr>
          <w:rFonts w:ascii="Verdana" w:hAnsi="Verdana" w:cs="Arial"/>
          <w:sz w:val="20"/>
          <w:szCs w:val="20"/>
        </w:rPr>
        <w:t xml:space="preserve">z OAZ </w:t>
      </w:r>
      <w:r w:rsidR="00697636" w:rsidRPr="008A255D">
        <w:rPr>
          <w:rFonts w:ascii="Verdana" w:hAnsi="Verdana" w:cs="Arial"/>
          <w:sz w:val="20"/>
          <w:szCs w:val="20"/>
        </w:rPr>
        <w:t>dokumentów</w:t>
      </w:r>
      <w:r w:rsidR="009C6EC6" w:rsidRPr="008A255D">
        <w:rPr>
          <w:rFonts w:ascii="Verdana" w:hAnsi="Verdana" w:cs="Arial"/>
          <w:sz w:val="20"/>
          <w:szCs w:val="20"/>
        </w:rPr>
        <w:t xml:space="preserve"> </w:t>
      </w:r>
      <w:r w:rsidR="00006EFE" w:rsidRPr="008A255D">
        <w:rPr>
          <w:rFonts w:ascii="Verdana" w:hAnsi="Verdana" w:cs="Arial"/>
          <w:sz w:val="20"/>
          <w:szCs w:val="20"/>
        </w:rPr>
        <w:t>(licząc od dnia przekazania Wykonawcy przez Zamawiającego wniosku o wypożyczenie akt).</w:t>
      </w:r>
    </w:p>
    <w:p w14:paraId="5E07659C" w14:textId="77777777" w:rsidR="00697636" w:rsidRPr="008A255D" w:rsidRDefault="00516599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lastRenderedPageBreak/>
        <w:t>Wykonawca u</w:t>
      </w:r>
      <w:r w:rsidR="00697636" w:rsidRPr="008A255D">
        <w:rPr>
          <w:rFonts w:ascii="Verdana" w:hAnsi="Verdana" w:cs="Arial"/>
          <w:sz w:val="20"/>
          <w:szCs w:val="20"/>
        </w:rPr>
        <w:t>dziela</w:t>
      </w:r>
      <w:r w:rsidRPr="008A255D">
        <w:rPr>
          <w:rFonts w:ascii="Verdana" w:hAnsi="Verdana" w:cs="Arial"/>
          <w:sz w:val="20"/>
          <w:szCs w:val="20"/>
        </w:rPr>
        <w:t>ć będzie</w:t>
      </w:r>
      <w:r w:rsidR="00697636" w:rsidRPr="008A255D">
        <w:rPr>
          <w:rFonts w:ascii="Verdana" w:hAnsi="Verdana" w:cs="Arial"/>
          <w:sz w:val="20"/>
          <w:szCs w:val="20"/>
        </w:rPr>
        <w:t xml:space="preserve"> instruktażu </w:t>
      </w:r>
      <w:r w:rsidR="00006EFE" w:rsidRPr="008A255D">
        <w:rPr>
          <w:rFonts w:ascii="Verdana" w:hAnsi="Verdana" w:cs="Arial"/>
          <w:sz w:val="20"/>
          <w:szCs w:val="20"/>
        </w:rPr>
        <w:t>(</w:t>
      </w:r>
      <w:r w:rsidR="008C1DD5" w:rsidRPr="008A255D">
        <w:rPr>
          <w:rFonts w:ascii="Verdana" w:hAnsi="Verdana" w:cs="Arial"/>
          <w:sz w:val="20"/>
          <w:szCs w:val="20"/>
        </w:rPr>
        <w:t xml:space="preserve">na bieżąco oraz </w:t>
      </w:r>
      <w:r w:rsidR="00006EFE" w:rsidRPr="008A255D">
        <w:rPr>
          <w:rFonts w:ascii="Verdana" w:hAnsi="Verdana" w:cs="Arial"/>
          <w:sz w:val="20"/>
          <w:szCs w:val="20"/>
        </w:rPr>
        <w:t>co najmniej dwa razy w roku</w:t>
      </w:r>
      <w:r w:rsidR="008C1DD5" w:rsidRPr="008A255D">
        <w:rPr>
          <w:rFonts w:ascii="Verdana" w:hAnsi="Verdana" w:cs="Arial"/>
          <w:sz w:val="20"/>
          <w:szCs w:val="20"/>
        </w:rPr>
        <w:t xml:space="preserve"> </w:t>
      </w:r>
      <w:r w:rsidRPr="008A255D">
        <w:rPr>
          <w:rFonts w:ascii="Verdana" w:hAnsi="Verdana" w:cs="Arial"/>
          <w:sz w:val="20"/>
          <w:szCs w:val="20"/>
        </w:rPr>
        <w:t xml:space="preserve">na </w:t>
      </w:r>
      <w:r w:rsidR="008C1DD5" w:rsidRPr="008A255D">
        <w:rPr>
          <w:rFonts w:ascii="Verdana" w:hAnsi="Verdana" w:cs="Arial"/>
          <w:sz w:val="20"/>
          <w:szCs w:val="20"/>
        </w:rPr>
        <w:t>szkolen</w:t>
      </w:r>
      <w:r w:rsidRPr="008A255D">
        <w:rPr>
          <w:rFonts w:ascii="Verdana" w:hAnsi="Verdana" w:cs="Arial"/>
          <w:sz w:val="20"/>
          <w:szCs w:val="20"/>
        </w:rPr>
        <w:t>iu</w:t>
      </w:r>
      <w:r w:rsidR="008C1DD5" w:rsidRPr="008A255D">
        <w:rPr>
          <w:rFonts w:ascii="Verdana" w:hAnsi="Verdana" w:cs="Arial"/>
          <w:sz w:val="20"/>
          <w:szCs w:val="20"/>
        </w:rPr>
        <w:t xml:space="preserve"> grupow</w:t>
      </w:r>
      <w:r w:rsidRPr="008A255D">
        <w:rPr>
          <w:rFonts w:ascii="Verdana" w:hAnsi="Verdana" w:cs="Arial"/>
          <w:sz w:val="20"/>
          <w:szCs w:val="20"/>
        </w:rPr>
        <w:t>ym zorganizowanym przez Zamawiającego</w:t>
      </w:r>
      <w:r w:rsidR="00006EFE" w:rsidRPr="008A255D">
        <w:rPr>
          <w:rFonts w:ascii="Verdana" w:hAnsi="Verdana" w:cs="Arial"/>
          <w:sz w:val="20"/>
          <w:szCs w:val="20"/>
        </w:rPr>
        <w:t>)</w:t>
      </w:r>
      <w:r w:rsidRPr="008A255D">
        <w:rPr>
          <w:rFonts w:ascii="Verdana" w:hAnsi="Verdana" w:cs="Arial"/>
          <w:sz w:val="20"/>
          <w:szCs w:val="20"/>
        </w:rPr>
        <w:t xml:space="preserve"> pracownikom</w:t>
      </w:r>
      <w:r w:rsidR="00006EFE" w:rsidRPr="008A255D">
        <w:rPr>
          <w:rFonts w:ascii="Verdana" w:hAnsi="Verdana" w:cs="Arial"/>
          <w:sz w:val="20"/>
          <w:szCs w:val="20"/>
        </w:rPr>
        <w:t xml:space="preserve"> </w:t>
      </w:r>
      <w:r w:rsidR="00697636" w:rsidRPr="008A255D">
        <w:rPr>
          <w:rFonts w:ascii="Verdana" w:hAnsi="Verdana" w:cs="Arial"/>
          <w:sz w:val="20"/>
          <w:szCs w:val="20"/>
        </w:rPr>
        <w:t>komór</w:t>
      </w:r>
      <w:r w:rsidRPr="008A255D">
        <w:rPr>
          <w:rFonts w:ascii="Verdana" w:hAnsi="Verdana" w:cs="Arial"/>
          <w:sz w:val="20"/>
          <w:szCs w:val="20"/>
        </w:rPr>
        <w:t>ek</w:t>
      </w:r>
      <w:r w:rsidR="00697636" w:rsidRPr="008A255D">
        <w:rPr>
          <w:rFonts w:ascii="Verdana" w:hAnsi="Verdana" w:cs="Arial"/>
          <w:sz w:val="20"/>
          <w:szCs w:val="20"/>
        </w:rPr>
        <w:t xml:space="preserve"> organizacyjny</w:t>
      </w:r>
      <w:r w:rsidRPr="008A255D">
        <w:rPr>
          <w:rFonts w:ascii="Verdana" w:hAnsi="Verdana" w:cs="Arial"/>
          <w:sz w:val="20"/>
          <w:szCs w:val="20"/>
        </w:rPr>
        <w:t>ch</w:t>
      </w:r>
      <w:r w:rsidR="00006EFE" w:rsidRPr="008A255D">
        <w:rPr>
          <w:rFonts w:ascii="Verdana" w:hAnsi="Verdana" w:cs="Arial"/>
          <w:sz w:val="20"/>
          <w:szCs w:val="20"/>
        </w:rPr>
        <w:t xml:space="preserve"> GDDKiA Oddział w Bydgoszczy</w:t>
      </w:r>
      <w:r w:rsidR="00697636" w:rsidRPr="008A255D">
        <w:rPr>
          <w:rFonts w:ascii="Verdana" w:hAnsi="Verdana" w:cs="Arial"/>
          <w:sz w:val="20"/>
          <w:szCs w:val="20"/>
        </w:rPr>
        <w:t xml:space="preserve"> w zakresie przygotowania akt do przekazania do archiwum w tym weryfikację kategorii archiwalnych i symbolu z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>rzeczowego wykazu akt obowiązującego w latach za które przekazywane są akta.</w:t>
      </w:r>
    </w:p>
    <w:p w14:paraId="5CD20AE8" w14:textId="77777777" w:rsidR="00697636" w:rsidRPr="008A255D" w:rsidRDefault="00516599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p</w:t>
      </w:r>
      <w:r w:rsidR="008C1DD5" w:rsidRPr="008A255D">
        <w:rPr>
          <w:rFonts w:ascii="Verdana" w:hAnsi="Verdana" w:cs="Arial"/>
          <w:sz w:val="20"/>
          <w:szCs w:val="20"/>
        </w:rPr>
        <w:t>rzy</w:t>
      </w:r>
      <w:r w:rsidR="00697636" w:rsidRPr="008A255D">
        <w:rPr>
          <w:rFonts w:ascii="Verdana" w:hAnsi="Verdana" w:cs="Arial"/>
          <w:sz w:val="20"/>
          <w:szCs w:val="20"/>
        </w:rPr>
        <w:t>jmowa</w:t>
      </w:r>
      <w:r w:rsidRPr="008A255D">
        <w:rPr>
          <w:rFonts w:ascii="Verdana" w:hAnsi="Verdana" w:cs="Arial"/>
          <w:sz w:val="20"/>
          <w:szCs w:val="20"/>
        </w:rPr>
        <w:t>ć będzie dokumentację do</w:t>
      </w:r>
      <w:r w:rsidR="00697636" w:rsidRPr="008A255D">
        <w:rPr>
          <w:rFonts w:ascii="Verdana" w:hAnsi="Verdana" w:cs="Arial"/>
          <w:sz w:val="20"/>
          <w:szCs w:val="20"/>
        </w:rPr>
        <w:t xml:space="preserve"> </w:t>
      </w:r>
      <w:r w:rsidR="00006EFE" w:rsidRPr="008A255D">
        <w:rPr>
          <w:rFonts w:ascii="Verdana" w:hAnsi="Verdana" w:cs="Arial"/>
          <w:sz w:val="20"/>
          <w:szCs w:val="20"/>
        </w:rPr>
        <w:t>OAZ</w:t>
      </w:r>
      <w:r w:rsidR="00697636" w:rsidRPr="008A255D">
        <w:rPr>
          <w:rFonts w:ascii="Verdana" w:hAnsi="Verdana" w:cs="Arial"/>
          <w:sz w:val="20"/>
          <w:szCs w:val="20"/>
        </w:rPr>
        <w:t xml:space="preserve"> z komórek organizacyjnych</w:t>
      </w:r>
      <w:r w:rsidR="00006EFE" w:rsidRPr="008A255D">
        <w:rPr>
          <w:rFonts w:ascii="Verdana" w:hAnsi="Verdana" w:cs="Arial"/>
          <w:sz w:val="20"/>
          <w:szCs w:val="20"/>
        </w:rPr>
        <w:t xml:space="preserve"> GDDKiA Oddział w Bydgoszczy</w:t>
      </w:r>
      <w:r w:rsidR="00697636" w:rsidRPr="008A255D">
        <w:rPr>
          <w:rFonts w:ascii="Verdana" w:hAnsi="Verdana" w:cs="Arial"/>
          <w:sz w:val="20"/>
          <w:szCs w:val="20"/>
        </w:rPr>
        <w:t xml:space="preserve"> zgodnie z instrukcją archiwalną, rzeczowym wykazem akt na podstawie spisów zdawczo</w:t>
      </w:r>
      <w:r w:rsidR="00CD7C55">
        <w:rPr>
          <w:rFonts w:ascii="Verdana" w:hAnsi="Verdana" w:cs="Arial"/>
          <w:sz w:val="20"/>
          <w:szCs w:val="20"/>
        </w:rPr>
        <w:t>-</w:t>
      </w:r>
      <w:r w:rsidR="00697636" w:rsidRPr="008A255D">
        <w:rPr>
          <w:rFonts w:ascii="Verdana" w:hAnsi="Verdana" w:cs="Arial"/>
          <w:sz w:val="20"/>
          <w:szCs w:val="20"/>
        </w:rPr>
        <w:t>odbiorczych po wcześniejszym zaakceptowaniu spisów (w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>postaci papierowej i elektronicznej)</w:t>
      </w:r>
      <w:r w:rsidRPr="008A255D">
        <w:rPr>
          <w:rFonts w:ascii="Verdana" w:hAnsi="Verdana" w:cs="Arial"/>
          <w:sz w:val="20"/>
          <w:szCs w:val="20"/>
        </w:rPr>
        <w:t>. Wykonawc</w:t>
      </w:r>
      <w:r w:rsidR="004D038F" w:rsidRPr="008A255D">
        <w:rPr>
          <w:rFonts w:ascii="Verdana" w:hAnsi="Verdana" w:cs="Arial"/>
          <w:sz w:val="20"/>
          <w:szCs w:val="20"/>
        </w:rPr>
        <w:t>a</w:t>
      </w:r>
      <w:r w:rsidRPr="008A255D">
        <w:rPr>
          <w:rFonts w:ascii="Verdana" w:hAnsi="Verdana" w:cs="Arial"/>
          <w:sz w:val="20"/>
          <w:szCs w:val="20"/>
        </w:rPr>
        <w:t xml:space="preserve"> odpowiedzialny będzie za </w:t>
      </w:r>
      <w:r w:rsidR="00697636" w:rsidRPr="008A255D">
        <w:rPr>
          <w:rFonts w:ascii="Verdana" w:hAnsi="Verdana" w:cs="Arial"/>
          <w:sz w:val="20"/>
          <w:szCs w:val="20"/>
        </w:rPr>
        <w:t xml:space="preserve">ułożenie </w:t>
      </w:r>
      <w:r w:rsidR="004D038F" w:rsidRPr="008A255D">
        <w:rPr>
          <w:rFonts w:ascii="Verdana" w:hAnsi="Verdana" w:cs="Arial"/>
          <w:sz w:val="20"/>
          <w:szCs w:val="20"/>
        </w:rPr>
        <w:t xml:space="preserve">przyjmowanej dokumentacji </w:t>
      </w:r>
      <w:r w:rsidR="00697636" w:rsidRPr="008A255D">
        <w:rPr>
          <w:rFonts w:ascii="Verdana" w:hAnsi="Verdana" w:cs="Arial"/>
          <w:sz w:val="20"/>
          <w:szCs w:val="20"/>
        </w:rPr>
        <w:t>na półkach</w:t>
      </w:r>
      <w:r w:rsidR="004D038F" w:rsidRPr="008A255D">
        <w:rPr>
          <w:rFonts w:ascii="Verdana" w:hAnsi="Verdana" w:cs="Arial"/>
          <w:sz w:val="20"/>
          <w:szCs w:val="20"/>
        </w:rPr>
        <w:t xml:space="preserve"> w OAZ oraz</w:t>
      </w:r>
      <w:r w:rsidR="00697636" w:rsidRPr="008A255D">
        <w:rPr>
          <w:rFonts w:ascii="Verdana" w:hAnsi="Verdana" w:cs="Arial"/>
          <w:sz w:val="20"/>
          <w:szCs w:val="20"/>
        </w:rPr>
        <w:t xml:space="preserve"> zaznaczenie miejsca przechowywania </w:t>
      </w:r>
      <w:r w:rsidR="004D038F" w:rsidRPr="008A255D">
        <w:rPr>
          <w:rFonts w:ascii="Verdana" w:hAnsi="Verdana" w:cs="Arial"/>
          <w:sz w:val="20"/>
          <w:szCs w:val="20"/>
        </w:rPr>
        <w:t xml:space="preserve">w OAZ tej dokumentacji </w:t>
      </w:r>
      <w:r w:rsidR="00697636" w:rsidRPr="008A255D">
        <w:rPr>
          <w:rFonts w:ascii="Verdana" w:hAnsi="Verdana" w:cs="Arial"/>
          <w:sz w:val="20"/>
          <w:szCs w:val="20"/>
        </w:rPr>
        <w:t>w spisach.</w:t>
      </w:r>
    </w:p>
    <w:p w14:paraId="00F93C14" w14:textId="77777777" w:rsidR="00697636" w:rsidRPr="008A255D" w:rsidRDefault="004D038F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jest odpowiedzialny za z</w:t>
      </w:r>
      <w:r w:rsidR="00697636" w:rsidRPr="008A255D">
        <w:rPr>
          <w:rFonts w:ascii="Verdana" w:hAnsi="Verdana" w:cs="Arial"/>
          <w:sz w:val="20"/>
          <w:szCs w:val="20"/>
        </w:rPr>
        <w:t xml:space="preserve">abezpieczenie i prawidłowe przechowywanie dokumentacji w </w:t>
      </w:r>
      <w:r w:rsidRPr="008A255D">
        <w:rPr>
          <w:rFonts w:ascii="Verdana" w:hAnsi="Verdana" w:cs="Arial"/>
          <w:sz w:val="20"/>
          <w:szCs w:val="20"/>
        </w:rPr>
        <w:t>OAZ</w:t>
      </w:r>
      <w:r w:rsidR="00697636" w:rsidRPr="008A255D">
        <w:rPr>
          <w:rFonts w:ascii="Verdana" w:hAnsi="Verdana" w:cs="Arial"/>
          <w:sz w:val="20"/>
          <w:szCs w:val="20"/>
        </w:rPr>
        <w:t xml:space="preserve"> oraz prowadzenie jej ewidencji w formie papierowej </w:t>
      </w:r>
      <w:r w:rsidR="009E37B5" w:rsidRPr="008A255D">
        <w:rPr>
          <w:rFonts w:ascii="Verdana" w:hAnsi="Verdana" w:cs="Arial"/>
          <w:sz w:val="20"/>
          <w:szCs w:val="20"/>
        </w:rPr>
        <w:t>i</w:t>
      </w:r>
      <w:r w:rsidR="009E37B5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>elektronicznej (arkusz Excel).</w:t>
      </w:r>
    </w:p>
    <w:p w14:paraId="74827DEA" w14:textId="77777777" w:rsidR="00AE72A2" w:rsidRPr="008A255D" w:rsidRDefault="00AE72A2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 xml:space="preserve">Wykonawca jest zobowiązany do przeprowadzenia skontrum dokumentacji na koniec każdego roku lub na polecenie Zamawiającego. </w:t>
      </w:r>
    </w:p>
    <w:p w14:paraId="4D25721E" w14:textId="77777777" w:rsidR="00697636" w:rsidRPr="008A255D" w:rsidRDefault="00AE72A2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jest zobowiązany do s</w:t>
      </w:r>
      <w:r w:rsidR="00697636" w:rsidRPr="008A255D">
        <w:rPr>
          <w:rFonts w:ascii="Verdana" w:hAnsi="Verdana" w:cs="Arial"/>
          <w:sz w:val="20"/>
          <w:szCs w:val="20"/>
        </w:rPr>
        <w:t>porządzeni</w:t>
      </w:r>
      <w:r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 xml:space="preserve"> spisu zdawczo</w:t>
      </w:r>
      <w:r w:rsidR="00CD7C55">
        <w:rPr>
          <w:rFonts w:ascii="Verdana" w:hAnsi="Verdana" w:cs="Arial"/>
          <w:sz w:val="20"/>
          <w:szCs w:val="20"/>
        </w:rPr>
        <w:t>-</w:t>
      </w:r>
      <w:r w:rsidR="00697636" w:rsidRPr="008A255D">
        <w:rPr>
          <w:rFonts w:ascii="Verdana" w:hAnsi="Verdana" w:cs="Arial"/>
          <w:sz w:val="20"/>
          <w:szCs w:val="20"/>
        </w:rPr>
        <w:t>odbiorczego (roboczego) brakowania dokumentacji celem zatwierdzenie przez Naczelników Wydziałów oraz przygotowanie spisu celem przesłania do akceptacji do Archiwum Państwowego w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>Bydgoszczy.</w:t>
      </w:r>
    </w:p>
    <w:p w14:paraId="3097D4DF" w14:textId="77777777" w:rsidR="00697636" w:rsidRPr="008A255D" w:rsidRDefault="00AE72A2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zobowiązany jest do p</w:t>
      </w:r>
      <w:r w:rsidR="00697636" w:rsidRPr="008A255D">
        <w:rPr>
          <w:rFonts w:ascii="Verdana" w:hAnsi="Verdana" w:cs="Arial"/>
          <w:sz w:val="20"/>
          <w:szCs w:val="20"/>
        </w:rPr>
        <w:t>rzeprowadzeni</w:t>
      </w:r>
      <w:r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 xml:space="preserve"> trwałego niszczenia dokumentacji zapewniając przy tym wszelkie niezbędne środki ochrony danych przed osobami niepowołanymi.</w:t>
      </w:r>
      <w:r w:rsidRPr="008A255D">
        <w:rPr>
          <w:rFonts w:ascii="Verdana" w:hAnsi="Verdana" w:cs="Arial"/>
          <w:sz w:val="20"/>
          <w:szCs w:val="20"/>
        </w:rPr>
        <w:t xml:space="preserve"> Wykonawca </w:t>
      </w:r>
      <w:r w:rsidR="0066611A" w:rsidRPr="008A255D">
        <w:rPr>
          <w:rFonts w:ascii="Verdana" w:hAnsi="Verdana" w:cs="Arial"/>
          <w:sz w:val="20"/>
          <w:szCs w:val="20"/>
        </w:rPr>
        <w:t xml:space="preserve">każdorazowo </w:t>
      </w:r>
      <w:r w:rsidRPr="008A255D">
        <w:rPr>
          <w:rFonts w:ascii="Verdana" w:hAnsi="Verdana" w:cs="Arial"/>
          <w:sz w:val="20"/>
          <w:szCs w:val="20"/>
        </w:rPr>
        <w:t>przeka</w:t>
      </w:r>
      <w:r w:rsidR="0066611A" w:rsidRPr="008A255D">
        <w:rPr>
          <w:rFonts w:ascii="Verdana" w:hAnsi="Verdana" w:cs="Arial"/>
          <w:sz w:val="20"/>
          <w:szCs w:val="20"/>
        </w:rPr>
        <w:t xml:space="preserve">zywać będzie </w:t>
      </w:r>
      <w:r w:rsidRPr="008A255D">
        <w:rPr>
          <w:rFonts w:ascii="Verdana" w:hAnsi="Verdana" w:cs="Arial"/>
          <w:sz w:val="20"/>
          <w:szCs w:val="20"/>
        </w:rPr>
        <w:t>Zamawiającemu oświadczenie pisemne o dokonaniu trwałego zniszczenia dokumentacji zgodnie z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>obowiązującymi w tym zakresie przepisami.</w:t>
      </w:r>
    </w:p>
    <w:p w14:paraId="4BCE3F09" w14:textId="77777777" w:rsidR="00697636" w:rsidRPr="008A255D" w:rsidRDefault="00AE72A2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zobowiązany jest do w</w:t>
      </w:r>
      <w:r w:rsidR="00697636" w:rsidRPr="008A255D">
        <w:rPr>
          <w:rFonts w:ascii="Verdana" w:hAnsi="Verdana" w:cs="Arial"/>
          <w:sz w:val="20"/>
          <w:szCs w:val="20"/>
        </w:rPr>
        <w:t>ycofani</w:t>
      </w:r>
      <w:r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 xml:space="preserve"> dokumentacji ze stanu archiwum zakładowego w przypadku wznowienia spraw w komórce organizacyjnej.</w:t>
      </w:r>
    </w:p>
    <w:p w14:paraId="425515CF" w14:textId="77777777" w:rsidR="00697636" w:rsidRPr="008A255D" w:rsidRDefault="0066611A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odpowiedzialny jest za p</w:t>
      </w:r>
      <w:r w:rsidR="00697636" w:rsidRPr="008A255D">
        <w:rPr>
          <w:rFonts w:ascii="Verdana" w:hAnsi="Verdana" w:cs="Arial"/>
          <w:sz w:val="20"/>
          <w:szCs w:val="20"/>
        </w:rPr>
        <w:t>rzeprowad</w:t>
      </w:r>
      <w:r w:rsidR="004D4920" w:rsidRPr="008A255D">
        <w:rPr>
          <w:rFonts w:ascii="Verdana" w:hAnsi="Verdana" w:cs="Arial"/>
          <w:sz w:val="20"/>
          <w:szCs w:val="20"/>
        </w:rPr>
        <w:t>zenie kwerend archiwalnych tzn. </w:t>
      </w:r>
      <w:r w:rsidR="00697636" w:rsidRPr="008A255D">
        <w:rPr>
          <w:rFonts w:ascii="Verdana" w:hAnsi="Verdana" w:cs="Arial"/>
          <w:sz w:val="20"/>
          <w:szCs w:val="20"/>
        </w:rPr>
        <w:t>bieżące wyszukiwanie dokumentacji oraz udostępnianie akt z zasobu Archiwum.</w:t>
      </w:r>
    </w:p>
    <w:p w14:paraId="5532825C" w14:textId="77777777" w:rsidR="00697636" w:rsidRDefault="0066611A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zobowiązany jest do udzielenia p</w:t>
      </w:r>
      <w:r w:rsidR="00697636" w:rsidRPr="008A255D">
        <w:rPr>
          <w:rFonts w:ascii="Verdana" w:hAnsi="Verdana" w:cs="Arial"/>
          <w:sz w:val="20"/>
          <w:szCs w:val="20"/>
        </w:rPr>
        <w:t>omoc</w:t>
      </w:r>
      <w:r w:rsidRPr="008A255D">
        <w:rPr>
          <w:rFonts w:ascii="Verdana" w:hAnsi="Verdana" w:cs="Arial"/>
          <w:sz w:val="20"/>
          <w:szCs w:val="20"/>
        </w:rPr>
        <w:t>y</w:t>
      </w:r>
      <w:r w:rsidR="00697636" w:rsidRPr="008A255D">
        <w:rPr>
          <w:rFonts w:ascii="Verdana" w:hAnsi="Verdana" w:cs="Arial"/>
          <w:sz w:val="20"/>
          <w:szCs w:val="20"/>
        </w:rPr>
        <w:t xml:space="preserve"> merytoryczn</w:t>
      </w:r>
      <w:r w:rsidRPr="008A255D">
        <w:rPr>
          <w:rFonts w:ascii="Verdana" w:hAnsi="Verdana" w:cs="Arial"/>
          <w:sz w:val="20"/>
          <w:szCs w:val="20"/>
        </w:rPr>
        <w:t>ej</w:t>
      </w:r>
      <w:r w:rsidR="00697636" w:rsidRPr="008A255D">
        <w:rPr>
          <w:rFonts w:ascii="Verdana" w:hAnsi="Verdana" w:cs="Arial"/>
          <w:sz w:val="20"/>
          <w:szCs w:val="20"/>
        </w:rPr>
        <w:t xml:space="preserve"> we współpracy GDDKiA Oddział w Bydgoszczy z nadzorującym Archiwum Państwowym </w:t>
      </w:r>
      <w:r w:rsidR="009E37B5" w:rsidRPr="008A255D">
        <w:rPr>
          <w:rFonts w:ascii="Verdana" w:hAnsi="Verdana" w:cs="Arial"/>
          <w:sz w:val="20"/>
          <w:szCs w:val="20"/>
        </w:rPr>
        <w:t>w</w:t>
      </w:r>
      <w:r w:rsidR="009E37B5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 xml:space="preserve">Bydgoszczy, </w:t>
      </w:r>
      <w:r w:rsidR="00037CB5" w:rsidRPr="008A255D">
        <w:rPr>
          <w:rFonts w:ascii="Verdana" w:hAnsi="Verdana" w:cs="Arial"/>
          <w:sz w:val="20"/>
          <w:szCs w:val="20"/>
        </w:rPr>
        <w:t xml:space="preserve">oraz jest zobligowany do </w:t>
      </w:r>
      <w:r w:rsidR="00697636" w:rsidRPr="008A255D">
        <w:rPr>
          <w:rFonts w:ascii="Verdana" w:hAnsi="Verdana" w:cs="Arial"/>
          <w:sz w:val="20"/>
          <w:szCs w:val="20"/>
        </w:rPr>
        <w:t>udział</w:t>
      </w:r>
      <w:r w:rsidR="00037CB5" w:rsidRPr="008A255D">
        <w:rPr>
          <w:rFonts w:ascii="Verdana" w:hAnsi="Verdana" w:cs="Arial"/>
          <w:sz w:val="20"/>
          <w:szCs w:val="20"/>
        </w:rPr>
        <w:t>u</w:t>
      </w:r>
      <w:r w:rsidR="00697636" w:rsidRPr="008A255D">
        <w:rPr>
          <w:rFonts w:ascii="Verdana" w:hAnsi="Verdana" w:cs="Arial"/>
          <w:sz w:val="20"/>
          <w:szCs w:val="20"/>
        </w:rPr>
        <w:t xml:space="preserve"> w kontrolach prowadzonych </w:t>
      </w:r>
      <w:r w:rsidR="009E37B5" w:rsidRPr="008A255D">
        <w:rPr>
          <w:rFonts w:ascii="Verdana" w:hAnsi="Verdana" w:cs="Arial"/>
          <w:sz w:val="20"/>
          <w:szCs w:val="20"/>
        </w:rPr>
        <w:t>u</w:t>
      </w:r>
      <w:r w:rsidR="009E37B5">
        <w:rPr>
          <w:rFonts w:ascii="Verdana" w:hAnsi="Verdana" w:cs="Arial"/>
          <w:sz w:val="20"/>
          <w:szCs w:val="20"/>
        </w:rPr>
        <w:t> </w:t>
      </w:r>
      <w:r w:rsidR="00037CB5" w:rsidRPr="008A255D">
        <w:rPr>
          <w:rFonts w:ascii="Verdana" w:hAnsi="Verdana" w:cs="Arial"/>
          <w:sz w:val="20"/>
          <w:szCs w:val="20"/>
        </w:rPr>
        <w:t xml:space="preserve">Zamawiającego </w:t>
      </w:r>
      <w:r w:rsidR="00697636" w:rsidRPr="008A255D">
        <w:rPr>
          <w:rFonts w:ascii="Verdana" w:hAnsi="Verdana" w:cs="Arial"/>
          <w:sz w:val="20"/>
          <w:szCs w:val="20"/>
        </w:rPr>
        <w:t>przez Archiwum Państwowe</w:t>
      </w:r>
      <w:r w:rsidR="00037CB5" w:rsidRPr="008A255D">
        <w:rPr>
          <w:rFonts w:ascii="Verdana" w:hAnsi="Verdana" w:cs="Arial"/>
          <w:sz w:val="20"/>
          <w:szCs w:val="20"/>
        </w:rPr>
        <w:t xml:space="preserve">. Wykonawca zobowiązany jest także do </w:t>
      </w:r>
      <w:r w:rsidR="00697636" w:rsidRPr="008A255D">
        <w:rPr>
          <w:rFonts w:ascii="Verdana" w:hAnsi="Verdana" w:cs="Arial"/>
          <w:sz w:val="20"/>
          <w:szCs w:val="20"/>
        </w:rPr>
        <w:t>wykonywani</w:t>
      </w:r>
      <w:r w:rsidR="00037CB5"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 xml:space="preserve"> z</w:t>
      </w:r>
      <w:r w:rsidR="00037CB5"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>leceń wynikających z przeprowadzonych kontroli</w:t>
      </w:r>
      <w:r w:rsidRPr="008A255D">
        <w:rPr>
          <w:rFonts w:ascii="Verdana" w:hAnsi="Verdana" w:cs="Arial"/>
          <w:sz w:val="20"/>
          <w:szCs w:val="20"/>
        </w:rPr>
        <w:t>.</w:t>
      </w:r>
    </w:p>
    <w:p w14:paraId="0DBFED4D" w14:textId="77777777" w:rsidR="00697636" w:rsidRPr="008A255D" w:rsidRDefault="00037CB5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zobowiązany jest do u</w:t>
      </w:r>
      <w:r w:rsidR="00697636" w:rsidRPr="008A255D">
        <w:rPr>
          <w:rFonts w:ascii="Verdana" w:hAnsi="Verdana" w:cs="Arial"/>
          <w:sz w:val="20"/>
          <w:szCs w:val="20"/>
        </w:rPr>
        <w:t>trzymani</w:t>
      </w:r>
      <w:r w:rsidRPr="008A255D">
        <w:rPr>
          <w:rFonts w:ascii="Verdana" w:hAnsi="Verdana" w:cs="Arial"/>
          <w:sz w:val="20"/>
          <w:szCs w:val="20"/>
        </w:rPr>
        <w:t>a</w:t>
      </w:r>
      <w:r w:rsidR="00697636" w:rsidRPr="008A255D">
        <w:rPr>
          <w:rFonts w:ascii="Verdana" w:hAnsi="Verdana" w:cs="Arial"/>
          <w:sz w:val="20"/>
          <w:szCs w:val="20"/>
        </w:rPr>
        <w:t xml:space="preserve"> porządku i czystości </w:t>
      </w:r>
      <w:r w:rsidR="00E0744D" w:rsidRPr="008A255D">
        <w:rPr>
          <w:rFonts w:ascii="Verdana" w:hAnsi="Verdana" w:cs="Arial"/>
          <w:sz w:val="20"/>
          <w:szCs w:val="20"/>
        </w:rPr>
        <w:t>OAZ</w:t>
      </w:r>
      <w:r w:rsidR="00697636" w:rsidRPr="008A255D">
        <w:rPr>
          <w:rFonts w:ascii="Verdana" w:hAnsi="Verdana" w:cs="Arial"/>
          <w:sz w:val="20"/>
          <w:szCs w:val="20"/>
        </w:rPr>
        <w:t>.</w:t>
      </w:r>
    </w:p>
    <w:p w14:paraId="16FF4957" w14:textId="77777777" w:rsidR="00697636" w:rsidRPr="008A255D" w:rsidRDefault="00E0744D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będzie na bieżąco i</w:t>
      </w:r>
      <w:r w:rsidR="00697636" w:rsidRPr="008A255D">
        <w:rPr>
          <w:rFonts w:ascii="Verdana" w:hAnsi="Verdana" w:cs="Arial"/>
          <w:sz w:val="20"/>
          <w:szCs w:val="20"/>
        </w:rPr>
        <w:t>nformowa</w:t>
      </w:r>
      <w:r w:rsidRPr="008A255D">
        <w:rPr>
          <w:rFonts w:ascii="Verdana" w:hAnsi="Verdana" w:cs="Arial"/>
          <w:sz w:val="20"/>
          <w:szCs w:val="20"/>
        </w:rPr>
        <w:t>ł</w:t>
      </w:r>
      <w:r w:rsidR="00697636" w:rsidRPr="008A255D">
        <w:rPr>
          <w:rFonts w:ascii="Verdana" w:hAnsi="Verdana" w:cs="Arial"/>
          <w:sz w:val="20"/>
          <w:szCs w:val="20"/>
        </w:rPr>
        <w:t xml:space="preserve"> przedstawiciela Zamawiającego o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="00697636" w:rsidRPr="008A255D">
        <w:rPr>
          <w:rFonts w:ascii="Verdana" w:hAnsi="Verdana" w:cs="Arial"/>
          <w:sz w:val="20"/>
          <w:szCs w:val="20"/>
        </w:rPr>
        <w:t>zauważonych nieprawidłowościach mogących prowadzić do powstania pożaru, zniszczenia mienia lub zalania</w:t>
      </w:r>
      <w:r w:rsidRPr="008A255D">
        <w:rPr>
          <w:rFonts w:ascii="Verdana" w:hAnsi="Verdana" w:cs="Arial"/>
          <w:sz w:val="20"/>
          <w:szCs w:val="20"/>
        </w:rPr>
        <w:t xml:space="preserve"> lub innych zagrożeń</w:t>
      </w:r>
      <w:r w:rsidR="00697636" w:rsidRPr="008A255D">
        <w:rPr>
          <w:rFonts w:ascii="Verdana" w:hAnsi="Verdana" w:cs="Arial"/>
          <w:sz w:val="20"/>
          <w:szCs w:val="20"/>
        </w:rPr>
        <w:t>.</w:t>
      </w:r>
    </w:p>
    <w:p w14:paraId="5AAD4214" w14:textId="77777777" w:rsidR="00697636" w:rsidRPr="008A255D" w:rsidRDefault="00E0744D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będzie na bieżąco</w:t>
      </w:r>
      <w:r w:rsidR="00697636" w:rsidRPr="008A255D">
        <w:rPr>
          <w:rFonts w:ascii="Verdana" w:hAnsi="Verdana" w:cs="Arial"/>
          <w:sz w:val="20"/>
          <w:szCs w:val="20"/>
        </w:rPr>
        <w:t xml:space="preserve"> informowa</w:t>
      </w:r>
      <w:r w:rsidRPr="008A255D">
        <w:rPr>
          <w:rFonts w:ascii="Verdana" w:hAnsi="Verdana" w:cs="Arial"/>
          <w:sz w:val="20"/>
          <w:szCs w:val="20"/>
        </w:rPr>
        <w:t>ł</w:t>
      </w:r>
      <w:r w:rsidR="00697636" w:rsidRPr="008A255D">
        <w:rPr>
          <w:rFonts w:ascii="Verdana" w:hAnsi="Verdana" w:cs="Arial"/>
          <w:sz w:val="20"/>
          <w:szCs w:val="20"/>
        </w:rPr>
        <w:t xml:space="preserve"> przedstawiciela Zamawiającego </w:t>
      </w:r>
      <w:r w:rsidRPr="008A255D">
        <w:rPr>
          <w:rFonts w:ascii="Verdana" w:hAnsi="Verdana" w:cs="Arial"/>
          <w:sz w:val="20"/>
          <w:szCs w:val="20"/>
        </w:rPr>
        <w:t>o</w:t>
      </w:r>
      <w:r w:rsidR="004D4920" w:rsidRPr="008A255D">
        <w:rPr>
          <w:rFonts w:ascii="Verdana" w:hAnsi="Verdana" w:cs="Arial"/>
          <w:sz w:val="20"/>
          <w:szCs w:val="20"/>
        </w:rPr>
        <w:t> </w:t>
      </w:r>
      <w:r w:rsidRPr="008A255D">
        <w:rPr>
          <w:rFonts w:ascii="Verdana" w:hAnsi="Verdana" w:cs="Arial"/>
          <w:sz w:val="20"/>
          <w:szCs w:val="20"/>
        </w:rPr>
        <w:t>stwierdzonych pr</w:t>
      </w:r>
      <w:r w:rsidR="00697636" w:rsidRPr="008A255D">
        <w:rPr>
          <w:rFonts w:ascii="Verdana" w:hAnsi="Verdana" w:cs="Arial"/>
          <w:sz w:val="20"/>
          <w:szCs w:val="20"/>
        </w:rPr>
        <w:t>zypadk</w:t>
      </w:r>
      <w:r w:rsidRPr="008A255D">
        <w:rPr>
          <w:rFonts w:ascii="Verdana" w:hAnsi="Verdana" w:cs="Arial"/>
          <w:sz w:val="20"/>
          <w:szCs w:val="20"/>
        </w:rPr>
        <w:t>ach</w:t>
      </w:r>
      <w:r w:rsidR="00697636" w:rsidRPr="008A255D">
        <w:rPr>
          <w:rFonts w:ascii="Verdana" w:hAnsi="Verdana" w:cs="Arial"/>
          <w:sz w:val="20"/>
          <w:szCs w:val="20"/>
        </w:rPr>
        <w:t xml:space="preserve"> włamania lub kradzieży</w:t>
      </w:r>
      <w:r w:rsidRPr="008A255D">
        <w:rPr>
          <w:rFonts w:ascii="Verdana" w:hAnsi="Verdana" w:cs="Arial"/>
          <w:sz w:val="20"/>
          <w:szCs w:val="20"/>
        </w:rPr>
        <w:t xml:space="preserve"> w OAZ</w:t>
      </w:r>
      <w:r w:rsidR="00697636" w:rsidRPr="008A255D">
        <w:rPr>
          <w:rFonts w:ascii="Verdana" w:hAnsi="Verdana" w:cs="Arial"/>
          <w:sz w:val="20"/>
          <w:szCs w:val="20"/>
        </w:rPr>
        <w:t>.</w:t>
      </w:r>
    </w:p>
    <w:p w14:paraId="43CCF14D" w14:textId="77777777" w:rsidR="00C50032" w:rsidRPr="008A255D" w:rsidRDefault="00E0744D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>Wykonawca jest zobowiązany do przekazania do Archiwum Państwowego</w:t>
      </w:r>
      <w:r w:rsidR="00697636" w:rsidRPr="008A255D">
        <w:rPr>
          <w:rFonts w:ascii="Verdana" w:hAnsi="Verdana" w:cs="Arial"/>
          <w:sz w:val="20"/>
          <w:szCs w:val="20"/>
        </w:rPr>
        <w:t xml:space="preserve"> dokumentacj</w:t>
      </w:r>
      <w:r w:rsidRPr="008A255D">
        <w:rPr>
          <w:rFonts w:ascii="Verdana" w:hAnsi="Verdana" w:cs="Arial"/>
          <w:sz w:val="20"/>
          <w:szCs w:val="20"/>
        </w:rPr>
        <w:t>i</w:t>
      </w:r>
      <w:r w:rsidR="00697636" w:rsidRPr="008A255D">
        <w:rPr>
          <w:rFonts w:ascii="Verdana" w:hAnsi="Verdana" w:cs="Arial"/>
          <w:sz w:val="20"/>
          <w:szCs w:val="20"/>
        </w:rPr>
        <w:t xml:space="preserve"> kategorii A, której termin przechowywania w </w:t>
      </w:r>
      <w:r w:rsidRPr="008A255D">
        <w:rPr>
          <w:rFonts w:ascii="Verdana" w:hAnsi="Verdana" w:cs="Arial"/>
          <w:sz w:val="20"/>
          <w:szCs w:val="20"/>
        </w:rPr>
        <w:t>OAZ</w:t>
      </w:r>
      <w:r w:rsidR="00697636" w:rsidRPr="008A255D">
        <w:rPr>
          <w:rFonts w:ascii="Verdana" w:hAnsi="Verdana" w:cs="Arial"/>
          <w:sz w:val="20"/>
          <w:szCs w:val="20"/>
        </w:rPr>
        <w:t xml:space="preserve"> upłyną</w:t>
      </w:r>
      <w:r w:rsidRPr="008A255D">
        <w:rPr>
          <w:rFonts w:ascii="Verdana" w:hAnsi="Verdana" w:cs="Arial"/>
          <w:sz w:val="20"/>
          <w:szCs w:val="20"/>
        </w:rPr>
        <w:t>ł</w:t>
      </w:r>
      <w:r w:rsidR="00C50032" w:rsidRPr="008A255D">
        <w:rPr>
          <w:rFonts w:ascii="Verdana" w:hAnsi="Verdana" w:cs="Arial"/>
          <w:sz w:val="20"/>
          <w:szCs w:val="20"/>
        </w:rPr>
        <w:t>.</w:t>
      </w:r>
      <w:r w:rsidR="00697636" w:rsidRPr="008A255D">
        <w:rPr>
          <w:rFonts w:ascii="Verdana" w:hAnsi="Verdana" w:cs="Arial"/>
          <w:sz w:val="20"/>
          <w:szCs w:val="20"/>
        </w:rPr>
        <w:t xml:space="preserve"> </w:t>
      </w:r>
    </w:p>
    <w:p w14:paraId="2851F05D" w14:textId="77777777" w:rsidR="00697636" w:rsidRDefault="00697636" w:rsidP="009423FB">
      <w:pPr>
        <w:numPr>
          <w:ilvl w:val="0"/>
          <w:numId w:val="25"/>
        </w:numPr>
        <w:spacing w:after="6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8A255D">
        <w:rPr>
          <w:rFonts w:ascii="Verdana" w:hAnsi="Verdana" w:cs="Arial"/>
          <w:sz w:val="20"/>
          <w:szCs w:val="20"/>
        </w:rPr>
        <w:t xml:space="preserve">Zamawiający zastrzega, iż dokumentacja </w:t>
      </w:r>
      <w:r w:rsidR="004D4920" w:rsidRPr="008A255D">
        <w:rPr>
          <w:rFonts w:ascii="Verdana" w:hAnsi="Verdana" w:cs="Arial"/>
          <w:sz w:val="20"/>
          <w:szCs w:val="20"/>
        </w:rPr>
        <w:t>powinna być tak przygotowana (z </w:t>
      </w:r>
      <w:r w:rsidRPr="008A255D">
        <w:rPr>
          <w:rFonts w:ascii="Verdana" w:hAnsi="Verdana" w:cs="Arial"/>
          <w:sz w:val="20"/>
          <w:szCs w:val="20"/>
        </w:rPr>
        <w:t xml:space="preserve">użyciem takich materiałów) aby bezproblemowo mogła być wykorzystywana przez pracowników </w:t>
      </w:r>
      <w:r w:rsidR="00C50032" w:rsidRPr="008A255D">
        <w:rPr>
          <w:rFonts w:ascii="Verdana" w:hAnsi="Verdana" w:cs="Arial"/>
          <w:sz w:val="20"/>
          <w:szCs w:val="20"/>
        </w:rPr>
        <w:t>Zamawiającego.</w:t>
      </w:r>
    </w:p>
    <w:p w14:paraId="6A7EEE02" w14:textId="77777777" w:rsidR="00EA7CBC" w:rsidRDefault="00EA7CBC" w:rsidP="00465284">
      <w:pPr>
        <w:jc w:val="both"/>
        <w:rPr>
          <w:rStyle w:val="h1"/>
          <w:rFonts w:ascii="Verdana" w:hAnsi="Verdana" w:cs="Arial"/>
          <w:sz w:val="20"/>
          <w:szCs w:val="20"/>
        </w:rPr>
      </w:pPr>
    </w:p>
    <w:p w14:paraId="227DB4D8" w14:textId="77777777" w:rsidR="00516599" w:rsidRPr="008A255D" w:rsidRDefault="008C1DD5" w:rsidP="008C1DD5">
      <w:pPr>
        <w:widowControl/>
        <w:tabs>
          <w:tab w:val="left" w:pos="284"/>
          <w:tab w:val="left" w:pos="426"/>
          <w:tab w:val="left" w:pos="851"/>
        </w:tabs>
        <w:jc w:val="both"/>
        <w:rPr>
          <w:rFonts w:ascii="Verdana" w:hAnsi="Verdana" w:cs="Verdana"/>
          <w:b/>
          <w:sz w:val="20"/>
          <w:szCs w:val="20"/>
        </w:rPr>
      </w:pPr>
      <w:r w:rsidRPr="008A255D">
        <w:rPr>
          <w:rFonts w:ascii="Verdana" w:hAnsi="Verdana" w:cs="Verdana"/>
          <w:b/>
          <w:sz w:val="20"/>
          <w:szCs w:val="20"/>
        </w:rPr>
        <w:t xml:space="preserve">4. </w:t>
      </w:r>
      <w:r w:rsidR="00516599" w:rsidRPr="008A255D">
        <w:rPr>
          <w:rFonts w:ascii="Verdana" w:hAnsi="Verdana" w:cs="Verdana"/>
          <w:b/>
          <w:sz w:val="20"/>
          <w:szCs w:val="20"/>
        </w:rPr>
        <w:t>Sprawozdawczość</w:t>
      </w:r>
      <w:r w:rsidR="00AE6CE4">
        <w:rPr>
          <w:rFonts w:ascii="Verdana" w:hAnsi="Verdana" w:cs="Verdana"/>
          <w:b/>
          <w:sz w:val="20"/>
          <w:szCs w:val="20"/>
        </w:rPr>
        <w:t xml:space="preserve"> –</w:t>
      </w:r>
      <w:r w:rsidR="00516599" w:rsidRPr="008A255D">
        <w:rPr>
          <w:rFonts w:ascii="Verdana" w:hAnsi="Verdana" w:cs="Verdana"/>
          <w:b/>
          <w:sz w:val="20"/>
          <w:szCs w:val="20"/>
        </w:rPr>
        <w:t xml:space="preserve"> obowiązki Wykonawcy </w:t>
      </w:r>
    </w:p>
    <w:p w14:paraId="4B8F8E72" w14:textId="77777777" w:rsidR="008C1DD5" w:rsidRPr="008A255D" w:rsidRDefault="008C1DD5" w:rsidP="008C1DD5">
      <w:pPr>
        <w:widowControl/>
        <w:tabs>
          <w:tab w:val="left" w:pos="284"/>
          <w:tab w:val="left" w:pos="426"/>
          <w:tab w:val="left" w:pos="851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Wykonawca zobowiązany jest do sporządzania sprawozdań ze stanu dokumentacji oraz nadzoru nad </w:t>
      </w:r>
      <w:r w:rsidR="00516599" w:rsidRPr="008A255D">
        <w:rPr>
          <w:rFonts w:ascii="Verdana" w:hAnsi="Verdana" w:cs="Verdana"/>
          <w:sz w:val="20"/>
          <w:szCs w:val="20"/>
        </w:rPr>
        <w:t>OAZ</w:t>
      </w:r>
      <w:r w:rsidRPr="008A255D">
        <w:rPr>
          <w:rFonts w:ascii="Verdana" w:hAnsi="Verdana" w:cs="Verdana"/>
          <w:sz w:val="20"/>
          <w:szCs w:val="20"/>
        </w:rPr>
        <w:t>:</w:t>
      </w:r>
    </w:p>
    <w:p w14:paraId="5D588C4B" w14:textId="77777777" w:rsidR="008C1DD5" w:rsidRPr="008A255D" w:rsidRDefault="008C1DD5" w:rsidP="008C1DD5">
      <w:pPr>
        <w:widowControl/>
        <w:tabs>
          <w:tab w:val="left" w:pos="284"/>
          <w:tab w:val="left" w:pos="426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a) </w:t>
      </w:r>
      <w:r w:rsidR="00516599" w:rsidRPr="008A255D">
        <w:rPr>
          <w:rFonts w:ascii="Verdana" w:hAnsi="Verdana" w:cs="Verdana"/>
          <w:sz w:val="20"/>
          <w:szCs w:val="20"/>
        </w:rPr>
        <w:t>raz na kwartał</w:t>
      </w:r>
      <w:r w:rsidRPr="008A255D">
        <w:rPr>
          <w:rFonts w:ascii="Verdana" w:hAnsi="Verdana" w:cs="Verdana"/>
          <w:sz w:val="20"/>
          <w:szCs w:val="20"/>
        </w:rPr>
        <w:t xml:space="preserve"> obejmujących:</w:t>
      </w:r>
    </w:p>
    <w:p w14:paraId="290B1421" w14:textId="77777777" w:rsidR="008C1DD5" w:rsidRPr="008A255D" w:rsidRDefault="008C1DD5" w:rsidP="008C1DD5">
      <w:pPr>
        <w:widowControl/>
        <w:tabs>
          <w:tab w:val="left" w:pos="284"/>
          <w:tab w:val="left" w:pos="426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- stan zasobu, </w:t>
      </w:r>
    </w:p>
    <w:p w14:paraId="29100BA2" w14:textId="77777777" w:rsidR="008C1DD5" w:rsidRPr="008A255D" w:rsidRDefault="008C1DD5" w:rsidP="008C1DD5">
      <w:pPr>
        <w:widowControl/>
        <w:tabs>
          <w:tab w:val="left" w:pos="284"/>
          <w:tab w:val="left" w:pos="426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- ilości przyjętej dokumentacji z poszczególnych komórek organizacyjnych, </w:t>
      </w:r>
    </w:p>
    <w:p w14:paraId="679B10ED" w14:textId="77777777" w:rsidR="008C1DD5" w:rsidRPr="008A255D" w:rsidRDefault="008C1DD5" w:rsidP="008C1DD5">
      <w:pPr>
        <w:widowControl/>
        <w:tabs>
          <w:tab w:val="left" w:pos="284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- wykazu akt wypożyczonych w archiwum zakładowym,</w:t>
      </w:r>
    </w:p>
    <w:p w14:paraId="42E55473" w14:textId="77777777" w:rsidR="008C1DD5" w:rsidRPr="008A255D" w:rsidRDefault="008C1DD5" w:rsidP="008C1DD5">
      <w:pPr>
        <w:widowControl/>
        <w:tabs>
          <w:tab w:val="left" w:pos="284"/>
        </w:tabs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lastRenderedPageBreak/>
        <w:t xml:space="preserve">b) </w:t>
      </w:r>
      <w:r w:rsidR="00516599" w:rsidRPr="008A255D">
        <w:rPr>
          <w:rFonts w:ascii="Verdana" w:hAnsi="Verdana" w:cs="Verdana"/>
          <w:sz w:val="20"/>
          <w:szCs w:val="20"/>
        </w:rPr>
        <w:t>raz na kwartał s</w:t>
      </w:r>
      <w:r w:rsidR="00AE6CE4">
        <w:rPr>
          <w:rFonts w:ascii="Verdana" w:hAnsi="Verdana" w:cs="Verdana"/>
          <w:sz w:val="20"/>
          <w:szCs w:val="20"/>
        </w:rPr>
        <w:t>porządzanie wykazu akt nie</w:t>
      </w:r>
      <w:r w:rsidRPr="008A255D">
        <w:rPr>
          <w:rFonts w:ascii="Verdana" w:hAnsi="Verdana" w:cs="Verdana"/>
          <w:sz w:val="20"/>
          <w:szCs w:val="20"/>
        </w:rPr>
        <w:t xml:space="preserve">oddanych w terminie </w:t>
      </w:r>
      <w:r w:rsidR="00D1694A" w:rsidRPr="008A255D">
        <w:rPr>
          <w:rFonts w:ascii="Verdana" w:hAnsi="Verdana" w:cs="Verdana"/>
          <w:sz w:val="20"/>
          <w:szCs w:val="20"/>
        </w:rPr>
        <w:t>do</w:t>
      </w:r>
      <w:r w:rsidRPr="008A255D">
        <w:rPr>
          <w:rFonts w:ascii="Verdana" w:hAnsi="Verdana" w:cs="Verdana"/>
          <w:sz w:val="20"/>
          <w:szCs w:val="20"/>
        </w:rPr>
        <w:t xml:space="preserve"> archiwum zakładowego.</w:t>
      </w:r>
    </w:p>
    <w:p w14:paraId="72E59F62" w14:textId="77777777" w:rsidR="00957CB3" w:rsidRPr="008A255D" w:rsidRDefault="00957CB3" w:rsidP="008C1DD5">
      <w:pPr>
        <w:widowControl/>
        <w:tabs>
          <w:tab w:val="left" w:pos="284"/>
        </w:tabs>
        <w:jc w:val="both"/>
        <w:rPr>
          <w:rFonts w:ascii="Verdana" w:hAnsi="Verdana" w:cs="Verdana"/>
          <w:sz w:val="20"/>
          <w:szCs w:val="20"/>
        </w:rPr>
      </w:pPr>
    </w:p>
    <w:p w14:paraId="6E206A1C" w14:textId="77777777" w:rsidR="00ED04C1" w:rsidRPr="008A255D" w:rsidRDefault="000316F6" w:rsidP="000316F6">
      <w:pPr>
        <w:jc w:val="both"/>
        <w:rPr>
          <w:rFonts w:ascii="Verdana" w:hAnsi="Verdana" w:cs="Arial"/>
          <w:b/>
          <w:sz w:val="20"/>
          <w:szCs w:val="20"/>
        </w:rPr>
      </w:pPr>
      <w:r w:rsidRPr="008A255D">
        <w:rPr>
          <w:rStyle w:val="h1"/>
          <w:rFonts w:ascii="Verdana" w:hAnsi="Verdana" w:cs="Arial"/>
          <w:b/>
          <w:sz w:val="20"/>
          <w:szCs w:val="20"/>
        </w:rPr>
        <w:t xml:space="preserve">5. </w:t>
      </w:r>
      <w:r w:rsidR="00ED04C1" w:rsidRPr="008A255D">
        <w:rPr>
          <w:rFonts w:ascii="Verdana" w:hAnsi="Verdana" w:cs="Verdana"/>
          <w:b/>
          <w:sz w:val="20"/>
          <w:szCs w:val="20"/>
        </w:rPr>
        <w:t>Ustalenia końcowe</w:t>
      </w:r>
    </w:p>
    <w:p w14:paraId="6C93A995" w14:textId="77777777" w:rsidR="006A0EA0" w:rsidRPr="008A255D" w:rsidRDefault="006A0EA0" w:rsidP="0084195A">
      <w:pPr>
        <w:widowControl/>
        <w:tabs>
          <w:tab w:val="left" w:pos="284"/>
          <w:tab w:val="left" w:pos="426"/>
        </w:tabs>
        <w:jc w:val="both"/>
        <w:rPr>
          <w:rFonts w:ascii="Verdana" w:hAnsi="Verdana" w:cs="Verdana"/>
          <w:sz w:val="20"/>
          <w:szCs w:val="20"/>
        </w:rPr>
      </w:pPr>
    </w:p>
    <w:p w14:paraId="77DDAB3E" w14:textId="77777777" w:rsidR="00544F21" w:rsidRPr="008A255D" w:rsidRDefault="00544F21" w:rsidP="009423FB">
      <w:pPr>
        <w:widowControl/>
        <w:numPr>
          <w:ilvl w:val="0"/>
          <w:numId w:val="11"/>
        </w:numPr>
        <w:spacing w:after="60"/>
        <w:ind w:left="352" w:hanging="284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Dokumentacja wytworzona w komórkach organizacyjnych GDDKiA Oddział w</w:t>
      </w:r>
      <w:r w:rsidR="004D4920" w:rsidRPr="008A255D">
        <w:rPr>
          <w:rFonts w:ascii="Verdana" w:hAnsi="Verdana" w:cs="Verdana"/>
          <w:sz w:val="20"/>
          <w:szCs w:val="20"/>
        </w:rPr>
        <w:t> </w:t>
      </w:r>
      <w:r w:rsidR="000316F6" w:rsidRPr="008A255D">
        <w:rPr>
          <w:rFonts w:ascii="Verdana" w:hAnsi="Verdana" w:cs="Verdana"/>
          <w:sz w:val="20"/>
          <w:szCs w:val="20"/>
        </w:rPr>
        <w:t>Bydgoszczy</w:t>
      </w:r>
      <w:r w:rsidRPr="008A255D">
        <w:rPr>
          <w:rFonts w:ascii="Verdana" w:hAnsi="Verdana" w:cs="Verdana"/>
          <w:sz w:val="20"/>
          <w:szCs w:val="20"/>
        </w:rPr>
        <w:t xml:space="preserve"> przechowywana jest w teczkach aktowych, pudłach oraz segregatorach.</w:t>
      </w:r>
    </w:p>
    <w:p w14:paraId="0DFF5BF1" w14:textId="77777777" w:rsidR="000C07E5" w:rsidRPr="008A255D" w:rsidRDefault="000C07E5" w:rsidP="009423FB">
      <w:pPr>
        <w:widowControl/>
        <w:numPr>
          <w:ilvl w:val="0"/>
          <w:numId w:val="11"/>
        </w:numPr>
        <w:spacing w:after="60"/>
        <w:ind w:right="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Zamawiający wymaga aby osoba wyznaczona do obsługi archiwum </w:t>
      </w:r>
      <w:r w:rsidR="000B504C" w:rsidRPr="008A255D">
        <w:rPr>
          <w:rFonts w:ascii="Verdana" w:hAnsi="Verdana" w:cs="Verdana"/>
          <w:sz w:val="20"/>
          <w:szCs w:val="20"/>
        </w:rPr>
        <w:t xml:space="preserve">złożyła pisemne oświadczenie, iż </w:t>
      </w:r>
      <w:r w:rsidRPr="008A255D">
        <w:rPr>
          <w:rFonts w:ascii="Verdana" w:hAnsi="Verdana" w:cs="Verdana"/>
          <w:sz w:val="20"/>
          <w:szCs w:val="20"/>
        </w:rPr>
        <w:t>zapoznała się</w:t>
      </w:r>
      <w:r w:rsidR="000B504C" w:rsidRPr="008A255D">
        <w:rPr>
          <w:rFonts w:ascii="Verdana" w:hAnsi="Verdana" w:cs="Verdana"/>
          <w:sz w:val="20"/>
          <w:szCs w:val="20"/>
        </w:rPr>
        <w:t xml:space="preserve"> </w:t>
      </w:r>
      <w:r w:rsidRPr="008A255D">
        <w:rPr>
          <w:rFonts w:ascii="Verdana" w:hAnsi="Verdana" w:cs="Verdana"/>
          <w:sz w:val="20"/>
          <w:szCs w:val="20"/>
        </w:rPr>
        <w:t>z instrukcjami kancelaryjnymi, archiwalnymi, rzeczowymi wykazami akt, schematami organizacyjnymi obowiązującymi w latach</w:t>
      </w:r>
      <w:r w:rsidR="00AE6CE4">
        <w:rPr>
          <w:rFonts w:ascii="Verdana" w:hAnsi="Verdana" w:cs="Verdana"/>
          <w:sz w:val="20"/>
          <w:szCs w:val="20"/>
        </w:rPr>
        <w:t>,</w:t>
      </w:r>
      <w:r w:rsidRPr="008A255D">
        <w:rPr>
          <w:rFonts w:ascii="Verdana" w:hAnsi="Verdana" w:cs="Verdana"/>
          <w:sz w:val="20"/>
          <w:szCs w:val="20"/>
        </w:rPr>
        <w:t xml:space="preserve"> z</w:t>
      </w:r>
      <w:r w:rsidR="004D4920" w:rsidRPr="008A255D">
        <w:rPr>
          <w:rFonts w:ascii="Verdana" w:hAnsi="Verdana" w:cs="Verdana"/>
          <w:sz w:val="20"/>
          <w:szCs w:val="20"/>
        </w:rPr>
        <w:t> </w:t>
      </w:r>
      <w:r w:rsidRPr="008A255D">
        <w:rPr>
          <w:rFonts w:ascii="Verdana" w:hAnsi="Verdana" w:cs="Verdana"/>
          <w:sz w:val="20"/>
          <w:szCs w:val="20"/>
        </w:rPr>
        <w:t>jakich akta złożone są w archiwum.</w:t>
      </w:r>
    </w:p>
    <w:p w14:paraId="1876EE1E" w14:textId="77777777" w:rsidR="008560B7" w:rsidRPr="008A255D" w:rsidRDefault="008560B7" w:rsidP="009423FB">
      <w:pPr>
        <w:widowControl/>
        <w:numPr>
          <w:ilvl w:val="0"/>
          <w:numId w:val="11"/>
        </w:numPr>
        <w:spacing w:after="60"/>
        <w:ind w:right="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Zamawiający zastrzega sobie, iż przyjmowanie i porządkowanie dokumentacji</w:t>
      </w:r>
      <w:r w:rsidR="003634BC">
        <w:rPr>
          <w:rFonts w:ascii="Verdana" w:hAnsi="Verdana" w:cs="Verdana"/>
          <w:sz w:val="20"/>
          <w:szCs w:val="20"/>
        </w:rPr>
        <w:t xml:space="preserve"> winno odbywać się zgodnie z §48 ust. 1</w:t>
      </w:r>
      <w:r w:rsidRPr="008A255D">
        <w:rPr>
          <w:rFonts w:ascii="Verdana" w:hAnsi="Verdana" w:cs="Verdana"/>
          <w:sz w:val="20"/>
          <w:szCs w:val="20"/>
        </w:rPr>
        <w:t xml:space="preserve"> instrukcji kancelaryjnej GDDKiA stanowiąc</w:t>
      </w:r>
      <w:r w:rsidR="00465284">
        <w:rPr>
          <w:rFonts w:ascii="Verdana" w:hAnsi="Verdana" w:cs="Verdana"/>
          <w:sz w:val="20"/>
          <w:szCs w:val="20"/>
        </w:rPr>
        <w:t>ej</w:t>
      </w:r>
      <w:r w:rsidRPr="008A255D">
        <w:rPr>
          <w:rFonts w:ascii="Verdana" w:hAnsi="Verdana" w:cs="Verdana"/>
          <w:sz w:val="20"/>
          <w:szCs w:val="20"/>
        </w:rPr>
        <w:t xml:space="preserve"> załącznik nr 1 do </w:t>
      </w:r>
      <w:r w:rsidRPr="00465284">
        <w:rPr>
          <w:rFonts w:ascii="Verdana" w:hAnsi="Verdana" w:cs="Verdana"/>
          <w:sz w:val="20"/>
          <w:szCs w:val="20"/>
        </w:rPr>
        <w:t xml:space="preserve">Zarządzenia </w:t>
      </w:r>
      <w:r w:rsidR="00957CB3" w:rsidRPr="00465284">
        <w:rPr>
          <w:rFonts w:ascii="Verdana" w:hAnsi="Verdana" w:cs="Verdana"/>
          <w:sz w:val="20"/>
          <w:szCs w:val="20"/>
        </w:rPr>
        <w:t>nr</w:t>
      </w:r>
      <w:r w:rsidR="00957CB3" w:rsidRPr="008A255D">
        <w:rPr>
          <w:rFonts w:ascii="Verdana" w:hAnsi="Verdana" w:cs="Verdana"/>
          <w:sz w:val="20"/>
          <w:szCs w:val="20"/>
        </w:rPr>
        <w:t xml:space="preserve"> </w:t>
      </w:r>
      <w:r w:rsidR="003634BC">
        <w:rPr>
          <w:rFonts w:ascii="Verdana" w:hAnsi="Verdana" w:cs="Verdana"/>
          <w:sz w:val="20"/>
          <w:szCs w:val="20"/>
        </w:rPr>
        <w:t>30</w:t>
      </w:r>
      <w:r w:rsidRPr="008A255D">
        <w:rPr>
          <w:rFonts w:ascii="Verdana" w:hAnsi="Verdana" w:cs="Verdana"/>
          <w:sz w:val="20"/>
          <w:szCs w:val="20"/>
        </w:rPr>
        <w:t xml:space="preserve"> i spoczywa na </w:t>
      </w:r>
      <w:r w:rsidR="00AE6CE4">
        <w:rPr>
          <w:rFonts w:ascii="Verdana" w:hAnsi="Verdana" w:cs="Verdana"/>
          <w:sz w:val="20"/>
          <w:szCs w:val="20"/>
        </w:rPr>
        <w:t>O</w:t>
      </w:r>
      <w:r w:rsidRPr="008A255D">
        <w:rPr>
          <w:rFonts w:ascii="Verdana" w:hAnsi="Verdana" w:cs="Verdana"/>
          <w:sz w:val="20"/>
          <w:szCs w:val="20"/>
        </w:rPr>
        <w:t>bsłudze archiwum</w:t>
      </w:r>
      <w:r w:rsidR="005E78C4" w:rsidRPr="008A255D">
        <w:rPr>
          <w:rFonts w:ascii="Verdana" w:hAnsi="Verdana" w:cs="Verdana"/>
          <w:sz w:val="20"/>
          <w:szCs w:val="20"/>
        </w:rPr>
        <w:t xml:space="preserve"> (Wykonawcy).</w:t>
      </w:r>
    </w:p>
    <w:p w14:paraId="2599A5E7" w14:textId="77777777" w:rsidR="000C07E5" w:rsidRPr="008A255D" w:rsidRDefault="000C07E5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Wykonawca w celu wykonywania przedmiotu zamówienia, winien każdorazowo pobierać i zdawać klucze od pomieszczeń archiwalnych, za potwierdzeniem pracowników ochrony.</w:t>
      </w:r>
    </w:p>
    <w:p w14:paraId="127E60D1" w14:textId="77777777" w:rsidR="00994E8D" w:rsidRPr="008A255D" w:rsidRDefault="00994E8D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Zamawiający przewiduje możliwość zmiany czasu pracy Wykonawcy, zmiana taka wymaga pisemnej zgody Zamawiającego.</w:t>
      </w:r>
    </w:p>
    <w:p w14:paraId="1554F9DC" w14:textId="77777777" w:rsidR="00E20990" w:rsidRPr="008A255D" w:rsidRDefault="00E20990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 xml:space="preserve">Zamawiający zastrzega sobie możliwość utworzenia kolejnych pomieszczeń archiwów zakładowych Oddziału, zlokalizowanych na terenie województwa </w:t>
      </w:r>
      <w:r w:rsidR="00AE6CE4">
        <w:rPr>
          <w:rFonts w:ascii="Verdana" w:hAnsi="Verdana" w:cs="Verdana"/>
          <w:sz w:val="20"/>
          <w:szCs w:val="20"/>
        </w:rPr>
        <w:t>kujawsko-</w:t>
      </w:r>
      <w:r w:rsidR="000316F6" w:rsidRPr="008A255D">
        <w:rPr>
          <w:rFonts w:ascii="Verdana" w:hAnsi="Verdana" w:cs="Verdana"/>
          <w:sz w:val="20"/>
          <w:szCs w:val="20"/>
        </w:rPr>
        <w:t>pomorskiego</w:t>
      </w:r>
      <w:r w:rsidRPr="008A255D">
        <w:rPr>
          <w:rFonts w:ascii="Verdana" w:hAnsi="Verdana" w:cs="Verdana"/>
          <w:sz w:val="20"/>
          <w:szCs w:val="20"/>
        </w:rPr>
        <w:t xml:space="preserve">, </w:t>
      </w:r>
      <w:r w:rsidR="00994E8D" w:rsidRPr="008A255D">
        <w:rPr>
          <w:rFonts w:ascii="Verdana" w:hAnsi="Verdana" w:cs="Verdana"/>
          <w:sz w:val="20"/>
          <w:szCs w:val="20"/>
        </w:rPr>
        <w:t>w takim przypadku wchodzą one w zakres realizacji niniejszej umowy.</w:t>
      </w:r>
    </w:p>
    <w:p w14:paraId="78022EC8" w14:textId="77777777" w:rsidR="008A255D" w:rsidRDefault="008A255D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Wynagrodzenie jest wynagrodzeniem ryczałtowym i obejmuje wszystkie koszty niezbędne do wykonania zamówienia, m.in. koszty materiałów biurowych, teczek, pudeł archiwizacyjnych, pudeł bezkwasowych, worków na śmieci oraz kosztów dojazdów, w tym ryzyko Wykonawcy z tytułu ich oszacowania, a także oddziaływania innych czynników mających lub mogących mieć wpływ na te koszty. Niedoszacowanie, pominięcie przez Wykonawcę przy wycenie jakiejkolwiek części zakresu zamówienia nie będzie stanowić podstawy do dodatkowej zapłaty z tego tytułu.</w:t>
      </w:r>
    </w:p>
    <w:p w14:paraId="06C9A1E6" w14:textId="77777777" w:rsidR="00465284" w:rsidRDefault="00EF5C9F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 w:rsidRPr="008A255D">
        <w:rPr>
          <w:rFonts w:ascii="Verdana" w:hAnsi="Verdana" w:cs="Verdana"/>
          <w:sz w:val="20"/>
          <w:szCs w:val="20"/>
        </w:rPr>
        <w:t>Koszt brakowania dokumentacji ponosi Wykonawca, fizyczne niszczenie dokumentów odbywać będzie się w firmie posiadającej niezbędne uprawnienia</w:t>
      </w:r>
      <w:r w:rsidR="00465284">
        <w:rPr>
          <w:rFonts w:ascii="Verdana" w:hAnsi="Verdana" w:cs="Verdana"/>
          <w:sz w:val="20"/>
          <w:szCs w:val="20"/>
        </w:rPr>
        <w:t xml:space="preserve"> do wykonywania tego typu usług.</w:t>
      </w:r>
    </w:p>
    <w:p w14:paraId="0054B61F" w14:textId="77777777" w:rsidR="003E7B28" w:rsidRPr="00465284" w:rsidRDefault="003E7B28" w:rsidP="009423FB">
      <w:pPr>
        <w:widowControl/>
        <w:numPr>
          <w:ilvl w:val="0"/>
          <w:numId w:val="11"/>
        </w:numPr>
        <w:spacing w:after="60"/>
        <w:ind w:left="425" w:hanging="357"/>
        <w:jc w:val="both"/>
        <w:rPr>
          <w:rFonts w:ascii="Verdana" w:hAnsi="Verdana" w:cs="Verdana"/>
          <w:sz w:val="20"/>
          <w:szCs w:val="20"/>
        </w:rPr>
      </w:pPr>
      <w:r w:rsidRPr="00465284">
        <w:rPr>
          <w:rFonts w:ascii="Verdana" w:hAnsi="Verdana"/>
          <w:sz w:val="20"/>
          <w:szCs w:val="20"/>
        </w:rPr>
        <w:t>Wykonawca jest zobowi</w:t>
      </w:r>
      <w:r w:rsidRPr="00465284">
        <w:rPr>
          <w:rFonts w:ascii="Verdana" w:eastAsia="TimesNewRoman" w:hAnsi="Verdana" w:cs="TimesNewRoman"/>
          <w:sz w:val="20"/>
          <w:szCs w:val="20"/>
        </w:rPr>
        <w:t>ą</w:t>
      </w:r>
      <w:r w:rsidRPr="00465284">
        <w:rPr>
          <w:rFonts w:ascii="Verdana" w:hAnsi="Verdana"/>
          <w:sz w:val="20"/>
          <w:szCs w:val="20"/>
        </w:rPr>
        <w:t>zany do:</w:t>
      </w:r>
    </w:p>
    <w:p w14:paraId="4CDB7444" w14:textId="77777777" w:rsidR="003E7B28" w:rsidRPr="008A255D" w:rsidRDefault="003E7B28" w:rsidP="009423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przedstawienia Zamawiaj</w:t>
      </w:r>
      <w:r w:rsidRPr="008A255D">
        <w:rPr>
          <w:rFonts w:ascii="Verdana" w:eastAsia="TimesNewRoman" w:hAnsi="Verdana" w:cs="TimesNewRoman"/>
          <w:sz w:val="20"/>
          <w:szCs w:val="20"/>
        </w:rPr>
        <w:t>ą</w:t>
      </w:r>
      <w:r w:rsidRPr="008A255D">
        <w:rPr>
          <w:rFonts w:ascii="Verdana" w:hAnsi="Verdana"/>
          <w:sz w:val="20"/>
          <w:szCs w:val="20"/>
        </w:rPr>
        <w:t>cemu przed przyst</w:t>
      </w:r>
      <w:r w:rsidRPr="008A255D">
        <w:rPr>
          <w:rFonts w:ascii="Verdana" w:eastAsia="TimesNewRoman" w:hAnsi="Verdana" w:cs="TimesNewRoman"/>
          <w:sz w:val="20"/>
          <w:szCs w:val="20"/>
        </w:rPr>
        <w:t>ą</w:t>
      </w:r>
      <w:r w:rsidRPr="008A255D">
        <w:rPr>
          <w:rFonts w:ascii="Verdana" w:hAnsi="Verdana"/>
          <w:sz w:val="20"/>
          <w:szCs w:val="20"/>
        </w:rPr>
        <w:t>pieniem do pracy osobę</w:t>
      </w:r>
      <w:r w:rsidR="00AE6CE4">
        <w:rPr>
          <w:rFonts w:ascii="Verdana" w:hAnsi="Verdana"/>
          <w:sz w:val="20"/>
          <w:szCs w:val="20"/>
        </w:rPr>
        <w:t>/y</w:t>
      </w:r>
      <w:r w:rsidRPr="008A255D">
        <w:rPr>
          <w:rFonts w:ascii="Verdana" w:hAnsi="Verdana"/>
          <w:sz w:val="20"/>
          <w:szCs w:val="20"/>
        </w:rPr>
        <w:t xml:space="preserve"> realizuj</w:t>
      </w:r>
      <w:r w:rsidRPr="008A255D">
        <w:rPr>
          <w:rFonts w:ascii="Verdana" w:eastAsia="TimesNewRoman" w:hAnsi="Verdana" w:cs="TimesNewRoman"/>
          <w:sz w:val="20"/>
          <w:szCs w:val="20"/>
        </w:rPr>
        <w:t>ą</w:t>
      </w:r>
      <w:r w:rsidRPr="008A255D">
        <w:rPr>
          <w:rFonts w:ascii="Verdana" w:hAnsi="Verdana"/>
          <w:sz w:val="20"/>
          <w:szCs w:val="20"/>
        </w:rPr>
        <w:t>cą</w:t>
      </w:r>
      <w:r w:rsidR="00AE6CE4">
        <w:rPr>
          <w:rFonts w:ascii="Verdana" w:hAnsi="Verdana"/>
          <w:sz w:val="20"/>
          <w:szCs w:val="20"/>
        </w:rPr>
        <w:t>/e</w:t>
      </w:r>
      <w:r w:rsidRPr="008A255D">
        <w:rPr>
          <w:rFonts w:ascii="Verdana" w:hAnsi="Verdana"/>
          <w:sz w:val="20"/>
          <w:szCs w:val="20"/>
        </w:rPr>
        <w:t xml:space="preserve"> przedmiot zamówienia;</w:t>
      </w:r>
    </w:p>
    <w:p w14:paraId="1A08269B" w14:textId="77777777" w:rsidR="003E7B28" w:rsidRPr="008A255D" w:rsidRDefault="003E7B28" w:rsidP="0056798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zło</w:t>
      </w:r>
      <w:r w:rsidRPr="008A255D">
        <w:rPr>
          <w:rFonts w:ascii="Verdana" w:eastAsia="TimesNewRoman" w:hAnsi="Verdana" w:cs="TimesNewRoman"/>
          <w:sz w:val="20"/>
          <w:szCs w:val="20"/>
        </w:rPr>
        <w:t>ż</w:t>
      </w:r>
      <w:r w:rsidRPr="008A255D">
        <w:rPr>
          <w:rFonts w:ascii="Verdana" w:hAnsi="Verdana"/>
          <w:sz w:val="20"/>
          <w:szCs w:val="20"/>
        </w:rPr>
        <w:t>enia przed przyst</w:t>
      </w:r>
      <w:r w:rsidRPr="008A255D">
        <w:rPr>
          <w:rFonts w:ascii="Verdana" w:eastAsia="TimesNewRoman" w:hAnsi="Verdana" w:cs="TimesNewRoman"/>
          <w:sz w:val="20"/>
          <w:szCs w:val="20"/>
        </w:rPr>
        <w:t>ą</w:t>
      </w:r>
      <w:r w:rsidRPr="008A255D">
        <w:rPr>
          <w:rFonts w:ascii="Verdana" w:hAnsi="Verdana"/>
          <w:sz w:val="20"/>
          <w:szCs w:val="20"/>
        </w:rPr>
        <w:t>pieniem do wykonania zamówienia o</w:t>
      </w:r>
      <w:r w:rsidRPr="008A255D">
        <w:rPr>
          <w:rFonts w:ascii="Verdana" w:eastAsia="TimesNewRoman" w:hAnsi="Verdana" w:cs="TimesNewRoman"/>
          <w:sz w:val="20"/>
          <w:szCs w:val="20"/>
        </w:rPr>
        <w:t>ś</w:t>
      </w:r>
      <w:r w:rsidRPr="008A255D">
        <w:rPr>
          <w:rFonts w:ascii="Verdana" w:hAnsi="Verdana"/>
          <w:sz w:val="20"/>
          <w:szCs w:val="20"/>
        </w:rPr>
        <w:t>wiadczenia przez ka</w:t>
      </w:r>
      <w:r w:rsidRPr="008A255D">
        <w:rPr>
          <w:rFonts w:ascii="Verdana" w:eastAsia="TimesNewRoman" w:hAnsi="Verdana" w:cs="TimesNewRoman"/>
          <w:sz w:val="20"/>
          <w:szCs w:val="20"/>
        </w:rPr>
        <w:t>ż</w:t>
      </w:r>
      <w:r w:rsidRPr="008A255D">
        <w:rPr>
          <w:rFonts w:ascii="Verdana" w:hAnsi="Verdana"/>
          <w:sz w:val="20"/>
          <w:szCs w:val="20"/>
        </w:rPr>
        <w:t>d</w:t>
      </w:r>
      <w:r w:rsidRPr="008A255D">
        <w:rPr>
          <w:rFonts w:ascii="Verdana" w:eastAsia="TimesNewRoman" w:hAnsi="Verdana" w:cs="TimesNewRoman"/>
          <w:sz w:val="20"/>
          <w:szCs w:val="20"/>
        </w:rPr>
        <w:t xml:space="preserve">ą </w:t>
      </w:r>
      <w:r w:rsidRPr="008A255D">
        <w:rPr>
          <w:rFonts w:ascii="Verdana" w:hAnsi="Verdana"/>
          <w:sz w:val="20"/>
          <w:szCs w:val="20"/>
        </w:rPr>
        <w:t>osob</w:t>
      </w:r>
      <w:r w:rsidRPr="008A255D">
        <w:rPr>
          <w:rFonts w:ascii="Verdana" w:eastAsia="TimesNewRoman" w:hAnsi="Verdana" w:cs="TimesNewRoman"/>
          <w:sz w:val="20"/>
          <w:szCs w:val="20"/>
        </w:rPr>
        <w:t>ę</w:t>
      </w:r>
      <w:r w:rsidRPr="008A255D">
        <w:rPr>
          <w:rFonts w:ascii="Verdana" w:hAnsi="Verdana"/>
          <w:sz w:val="20"/>
          <w:szCs w:val="20"/>
        </w:rPr>
        <w:t>, która b</w:t>
      </w:r>
      <w:r w:rsidRPr="008A255D">
        <w:rPr>
          <w:rFonts w:ascii="Verdana" w:eastAsia="TimesNewRoman" w:hAnsi="Verdana" w:cs="TimesNewRoman"/>
          <w:sz w:val="20"/>
          <w:szCs w:val="20"/>
        </w:rPr>
        <w:t>ę</w:t>
      </w:r>
      <w:r w:rsidRPr="008A255D">
        <w:rPr>
          <w:rFonts w:ascii="Verdana" w:hAnsi="Verdana"/>
          <w:sz w:val="20"/>
          <w:szCs w:val="20"/>
        </w:rPr>
        <w:t>dzie uczestniczyła w czynno</w:t>
      </w:r>
      <w:r w:rsidRPr="008A255D">
        <w:rPr>
          <w:rFonts w:ascii="Verdana" w:eastAsia="TimesNewRoman" w:hAnsi="Verdana" w:cs="TimesNewRoman"/>
          <w:sz w:val="20"/>
          <w:szCs w:val="20"/>
        </w:rPr>
        <w:t>ś</w:t>
      </w:r>
      <w:r w:rsidRPr="008A255D">
        <w:rPr>
          <w:rFonts w:ascii="Verdana" w:hAnsi="Verdana"/>
          <w:sz w:val="20"/>
          <w:szCs w:val="20"/>
        </w:rPr>
        <w:t>ciach b</w:t>
      </w:r>
      <w:r w:rsidRPr="008A255D">
        <w:rPr>
          <w:rFonts w:ascii="Verdana" w:eastAsia="TimesNewRoman" w:hAnsi="Verdana" w:cs="TimesNewRoman"/>
          <w:sz w:val="20"/>
          <w:szCs w:val="20"/>
        </w:rPr>
        <w:t>ę</w:t>
      </w:r>
      <w:r w:rsidRPr="008A255D">
        <w:rPr>
          <w:rFonts w:ascii="Verdana" w:hAnsi="Verdana"/>
          <w:sz w:val="20"/>
          <w:szCs w:val="20"/>
        </w:rPr>
        <w:t>d</w:t>
      </w:r>
      <w:r w:rsidRPr="008A255D">
        <w:rPr>
          <w:rFonts w:ascii="Verdana" w:eastAsia="TimesNewRoman" w:hAnsi="Verdana" w:cs="TimesNewRoman"/>
          <w:sz w:val="20"/>
          <w:szCs w:val="20"/>
        </w:rPr>
        <w:t>ą</w:t>
      </w:r>
      <w:r w:rsidRPr="008A255D">
        <w:rPr>
          <w:rFonts w:ascii="Verdana" w:hAnsi="Verdana"/>
          <w:sz w:val="20"/>
          <w:szCs w:val="20"/>
        </w:rPr>
        <w:t>cych przedmiotem zamówienia publicznego o znajomo</w:t>
      </w:r>
      <w:r w:rsidRPr="008A255D">
        <w:rPr>
          <w:rFonts w:ascii="Verdana" w:eastAsia="TimesNewRoman" w:hAnsi="Verdana" w:cs="TimesNewRoman"/>
          <w:sz w:val="20"/>
          <w:szCs w:val="20"/>
        </w:rPr>
        <w:t>ś</w:t>
      </w:r>
      <w:r w:rsidRPr="008A255D">
        <w:rPr>
          <w:rFonts w:ascii="Verdana" w:hAnsi="Verdana"/>
          <w:sz w:val="20"/>
          <w:szCs w:val="20"/>
        </w:rPr>
        <w:t xml:space="preserve">ci ustawy </w:t>
      </w:r>
      <w:r w:rsidR="00222346">
        <w:rPr>
          <w:rFonts w:ascii="Verdana" w:hAnsi="Verdana"/>
          <w:sz w:val="20"/>
          <w:szCs w:val="20"/>
        </w:rPr>
        <w:t xml:space="preserve">z dnia </w:t>
      </w:r>
      <w:r w:rsidR="00222346" w:rsidRPr="00222346">
        <w:rPr>
          <w:rFonts w:ascii="Verdana" w:hAnsi="Verdana"/>
          <w:sz w:val="20"/>
          <w:szCs w:val="20"/>
        </w:rPr>
        <w:t xml:space="preserve">10 maja 2018 r. o ochronie danych osobowych </w:t>
      </w:r>
      <w:r w:rsidR="00567987" w:rsidRPr="00567987">
        <w:rPr>
          <w:rFonts w:ascii="Verdana" w:hAnsi="Verdana"/>
          <w:sz w:val="20"/>
          <w:szCs w:val="20"/>
        </w:rPr>
        <w:t xml:space="preserve">(Dz. U. z 2019 r. poz. 1781 z </w:t>
      </w:r>
      <w:proofErr w:type="spellStart"/>
      <w:r w:rsidR="00567987" w:rsidRPr="00567987">
        <w:rPr>
          <w:rFonts w:ascii="Verdana" w:hAnsi="Verdana"/>
          <w:sz w:val="20"/>
          <w:szCs w:val="20"/>
        </w:rPr>
        <w:t>późn</w:t>
      </w:r>
      <w:proofErr w:type="spellEnd"/>
      <w:r w:rsidR="00567987" w:rsidRPr="00567987">
        <w:rPr>
          <w:rFonts w:ascii="Verdana" w:hAnsi="Verdana"/>
          <w:sz w:val="20"/>
          <w:szCs w:val="20"/>
        </w:rPr>
        <w:t xml:space="preserve">. zm.), </w:t>
      </w:r>
      <w:r w:rsidRPr="008A255D">
        <w:rPr>
          <w:rFonts w:ascii="Verdana" w:hAnsi="Verdana"/>
          <w:sz w:val="20"/>
          <w:szCs w:val="20"/>
        </w:rPr>
        <w:t>i</w:t>
      </w:r>
      <w:r w:rsidRPr="008A255D">
        <w:rPr>
          <w:rFonts w:ascii="Verdana" w:eastAsia="TimesNewRoman" w:hAnsi="Verdana" w:cs="TimesNewRoman"/>
          <w:sz w:val="20"/>
          <w:szCs w:val="20"/>
        </w:rPr>
        <w:t xml:space="preserve">ż </w:t>
      </w:r>
      <w:r w:rsidRPr="008A255D">
        <w:rPr>
          <w:rFonts w:ascii="Verdana" w:hAnsi="Verdana"/>
          <w:sz w:val="20"/>
          <w:szCs w:val="20"/>
        </w:rPr>
        <w:t>znane s</w:t>
      </w:r>
      <w:r w:rsidRPr="008A255D">
        <w:rPr>
          <w:rFonts w:ascii="Verdana" w:eastAsia="TimesNewRoman" w:hAnsi="Verdana" w:cs="TimesNewRoman"/>
          <w:sz w:val="20"/>
          <w:szCs w:val="20"/>
        </w:rPr>
        <w:t xml:space="preserve">ą </w:t>
      </w:r>
      <w:r w:rsidRPr="008A255D">
        <w:rPr>
          <w:rFonts w:ascii="Verdana" w:hAnsi="Verdana"/>
          <w:sz w:val="20"/>
          <w:szCs w:val="20"/>
        </w:rPr>
        <w:t xml:space="preserve">skutki </w:t>
      </w:r>
      <w:r w:rsidR="00222346" w:rsidRPr="008A255D">
        <w:rPr>
          <w:rFonts w:ascii="Verdana" w:hAnsi="Verdana"/>
          <w:sz w:val="20"/>
          <w:szCs w:val="20"/>
        </w:rPr>
        <w:t>w</w:t>
      </w:r>
      <w:r w:rsidR="00222346">
        <w:rPr>
          <w:rFonts w:ascii="Verdana" w:hAnsi="Verdana"/>
          <w:sz w:val="20"/>
          <w:szCs w:val="20"/>
        </w:rPr>
        <w:t> </w:t>
      </w:r>
      <w:r w:rsidRPr="008A255D">
        <w:rPr>
          <w:rFonts w:ascii="Verdana" w:hAnsi="Verdana"/>
          <w:sz w:val="20"/>
          <w:szCs w:val="20"/>
        </w:rPr>
        <w:t>zakresie odpowiedzialno</w:t>
      </w:r>
      <w:r w:rsidRPr="008A255D">
        <w:rPr>
          <w:rFonts w:ascii="Verdana" w:eastAsia="TimesNewRoman" w:hAnsi="Verdana" w:cs="TimesNewRoman"/>
          <w:sz w:val="20"/>
          <w:szCs w:val="20"/>
        </w:rPr>
        <w:t>ś</w:t>
      </w:r>
      <w:r w:rsidRPr="008A255D">
        <w:rPr>
          <w:rFonts w:ascii="Verdana" w:hAnsi="Verdana"/>
          <w:sz w:val="20"/>
          <w:szCs w:val="20"/>
        </w:rPr>
        <w:t>ci za narusze</w:t>
      </w:r>
      <w:r w:rsidR="00C16B69" w:rsidRPr="008A255D">
        <w:rPr>
          <w:rFonts w:ascii="Verdana" w:hAnsi="Verdana"/>
          <w:sz w:val="20"/>
          <w:szCs w:val="20"/>
        </w:rPr>
        <w:t>nie powołanych przepisów oraz o </w:t>
      </w:r>
      <w:r w:rsidRPr="008A255D">
        <w:rPr>
          <w:rFonts w:ascii="Verdana" w:hAnsi="Verdana"/>
          <w:sz w:val="20"/>
          <w:szCs w:val="20"/>
        </w:rPr>
        <w:t>zachowaniu w tajemnicy wszelkich informacji powzi</w:t>
      </w:r>
      <w:r w:rsidRPr="008A255D">
        <w:rPr>
          <w:rFonts w:ascii="Verdana" w:eastAsia="TimesNewRoman" w:hAnsi="Verdana" w:cs="TimesNewRoman"/>
          <w:sz w:val="20"/>
          <w:szCs w:val="20"/>
        </w:rPr>
        <w:t>ę</w:t>
      </w:r>
      <w:r w:rsidRPr="008A255D">
        <w:rPr>
          <w:rFonts w:ascii="Verdana" w:hAnsi="Verdana"/>
          <w:sz w:val="20"/>
          <w:szCs w:val="20"/>
        </w:rPr>
        <w:t>tych przy wykonywaniu przedmiotu zamówienia (w czasie jego realizacji jak i po zako</w:t>
      </w:r>
      <w:r w:rsidRPr="008A255D">
        <w:rPr>
          <w:rFonts w:ascii="Verdana" w:eastAsia="TimesNewRoman" w:hAnsi="Verdana" w:cs="TimesNewRoman"/>
          <w:sz w:val="20"/>
          <w:szCs w:val="20"/>
        </w:rPr>
        <w:t>ń</w:t>
      </w:r>
      <w:r w:rsidRPr="008A255D">
        <w:rPr>
          <w:rFonts w:ascii="Verdana" w:hAnsi="Verdana"/>
          <w:sz w:val="20"/>
          <w:szCs w:val="20"/>
        </w:rPr>
        <w:t>czeniu);</w:t>
      </w:r>
    </w:p>
    <w:p w14:paraId="45BDB843" w14:textId="77777777" w:rsidR="003E7B28" w:rsidRPr="008A255D" w:rsidRDefault="003E7B28" w:rsidP="009423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poprawienia wykrytych bł</w:t>
      </w:r>
      <w:r w:rsidRPr="008A255D">
        <w:rPr>
          <w:rFonts w:ascii="Verdana" w:eastAsia="TimesNewRoman" w:hAnsi="Verdana" w:cs="TimesNewRoman"/>
          <w:sz w:val="20"/>
          <w:szCs w:val="20"/>
        </w:rPr>
        <w:t>ę</w:t>
      </w:r>
      <w:r w:rsidRPr="008A255D">
        <w:rPr>
          <w:rFonts w:ascii="Verdana" w:hAnsi="Verdana"/>
          <w:sz w:val="20"/>
          <w:szCs w:val="20"/>
        </w:rPr>
        <w:t xml:space="preserve">dów w razie stwierdzenia, </w:t>
      </w:r>
      <w:r w:rsidRPr="008A255D">
        <w:rPr>
          <w:rFonts w:ascii="Verdana" w:eastAsia="TimesNewRoman" w:hAnsi="Verdana" w:cs="TimesNewRoman"/>
          <w:sz w:val="20"/>
          <w:szCs w:val="20"/>
        </w:rPr>
        <w:t>ż</w:t>
      </w:r>
      <w:r w:rsidRPr="008A255D">
        <w:rPr>
          <w:rFonts w:ascii="Verdana" w:hAnsi="Verdana"/>
          <w:sz w:val="20"/>
          <w:szCs w:val="20"/>
        </w:rPr>
        <w:t>e akta przekazane do archiwum zakładowego nie zostały prawidłowo przygotowane;</w:t>
      </w:r>
    </w:p>
    <w:p w14:paraId="1A52C5C6" w14:textId="77777777" w:rsidR="003E7B28" w:rsidRPr="008A255D" w:rsidRDefault="003E7B28" w:rsidP="009423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zaprowadzenia ewidencji archiwalnej dla przedmiotu umowy;</w:t>
      </w:r>
    </w:p>
    <w:p w14:paraId="7479F1D4" w14:textId="77777777" w:rsidR="003E7B28" w:rsidRPr="008A255D" w:rsidRDefault="003E7B28" w:rsidP="009423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poinstruowania praktycznego i teoretycznego pracownika wyznaczonego do nadzoru archiwalnego o sposobie prowadzenia składnicy akt</w:t>
      </w:r>
      <w:r w:rsidR="0059535E">
        <w:rPr>
          <w:rFonts w:ascii="Verdana" w:hAnsi="Verdana"/>
          <w:sz w:val="20"/>
          <w:szCs w:val="20"/>
        </w:rPr>
        <w:t>;</w:t>
      </w:r>
    </w:p>
    <w:p w14:paraId="053F3500" w14:textId="77777777" w:rsidR="00B87750" w:rsidRDefault="0059535E" w:rsidP="009423FB">
      <w:pPr>
        <w:pStyle w:val="Akapitzlist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</w:t>
      </w:r>
      <w:r w:rsidR="00B87750">
        <w:rPr>
          <w:rFonts w:ascii="Verdana" w:eastAsia="Times New Roman" w:hAnsi="Verdana"/>
          <w:sz w:val="20"/>
          <w:szCs w:val="20"/>
          <w:lang w:eastAsia="pl-PL"/>
        </w:rPr>
        <w:t>porządzania comiesięcznego raportu, zawie</w:t>
      </w:r>
      <w:r>
        <w:rPr>
          <w:rFonts w:ascii="Verdana" w:eastAsia="Times New Roman" w:hAnsi="Verdana"/>
          <w:sz w:val="20"/>
          <w:szCs w:val="20"/>
          <w:lang w:eastAsia="pl-PL"/>
        </w:rPr>
        <w:t>rającego opis wykonanych czynności w</w:t>
      </w:r>
      <w:r w:rsidR="0049780A">
        <w:rPr>
          <w:rFonts w:ascii="Verdana" w:eastAsia="Times New Roman" w:hAnsi="Verdana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sz w:val="20"/>
          <w:szCs w:val="20"/>
          <w:lang w:eastAsia="pl-PL"/>
        </w:rPr>
        <w:t>ujęciu godzinowym;</w:t>
      </w:r>
    </w:p>
    <w:p w14:paraId="64E0F287" w14:textId="77777777" w:rsidR="003E7B28" w:rsidRPr="008A255D" w:rsidRDefault="003E7B28" w:rsidP="009423FB">
      <w:pPr>
        <w:pStyle w:val="Akapitzlist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A255D">
        <w:rPr>
          <w:rFonts w:ascii="Verdana" w:eastAsia="Times New Roman" w:hAnsi="Verdana"/>
          <w:sz w:val="20"/>
          <w:szCs w:val="20"/>
          <w:lang w:eastAsia="pl-PL"/>
        </w:rPr>
        <w:t xml:space="preserve">w przypadku czynności archiwalnych dotyczących dokumentacji projektów </w:t>
      </w:r>
      <w:proofErr w:type="spellStart"/>
      <w:r w:rsidRPr="008A255D">
        <w:rPr>
          <w:rFonts w:ascii="Verdana" w:eastAsia="Times New Roman" w:hAnsi="Verdana"/>
          <w:sz w:val="20"/>
          <w:szCs w:val="20"/>
          <w:lang w:eastAsia="pl-PL"/>
        </w:rPr>
        <w:t>POIiŚ</w:t>
      </w:r>
      <w:proofErr w:type="spellEnd"/>
      <w:r w:rsidRPr="008A255D">
        <w:rPr>
          <w:rFonts w:ascii="Verdana" w:eastAsia="Times New Roman" w:hAnsi="Verdana"/>
          <w:sz w:val="20"/>
          <w:szCs w:val="20"/>
          <w:lang w:eastAsia="pl-PL"/>
        </w:rPr>
        <w:t xml:space="preserve">, Wykonawca zobowiązany jest do ich wyodrębnienia w </w:t>
      </w:r>
      <w:r w:rsidR="0059535E">
        <w:rPr>
          <w:rFonts w:ascii="Verdana" w:eastAsia="Times New Roman" w:hAnsi="Verdana"/>
          <w:sz w:val="20"/>
          <w:szCs w:val="20"/>
          <w:lang w:eastAsia="pl-PL"/>
        </w:rPr>
        <w:t>comiesięcznym raporcie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9535E">
        <w:rPr>
          <w:rFonts w:ascii="Verdana" w:eastAsia="Times New Roman" w:hAnsi="Verdana"/>
          <w:sz w:val="20"/>
          <w:szCs w:val="20"/>
          <w:lang w:eastAsia="pl-PL"/>
        </w:rPr>
        <w:t xml:space="preserve">ze wskazaniem ilości 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>przepracowanych</w:t>
      </w:r>
      <w:r w:rsidR="0046528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>godzin</w:t>
      </w:r>
      <w:r w:rsidR="0059535E">
        <w:rPr>
          <w:rFonts w:ascii="Verdana" w:eastAsia="Times New Roman" w:hAnsi="Verdana"/>
          <w:sz w:val="20"/>
          <w:szCs w:val="20"/>
          <w:lang w:eastAsia="pl-PL"/>
        </w:rPr>
        <w:t xml:space="preserve"> w tym zakresie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 xml:space="preserve">, wraz z określeniem nazwy </w:t>
      </w:r>
      <w:r w:rsidR="00C16B69" w:rsidRPr="008A255D">
        <w:rPr>
          <w:rFonts w:ascii="Verdana" w:eastAsia="Times New Roman" w:hAnsi="Verdana"/>
          <w:sz w:val="20"/>
          <w:szCs w:val="20"/>
          <w:lang w:eastAsia="pl-PL"/>
        </w:rPr>
        <w:t>zadania i 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>komórki</w:t>
      </w:r>
      <w:r w:rsidR="00B87750">
        <w:rPr>
          <w:rFonts w:ascii="Verdana" w:eastAsia="Times New Roman" w:hAnsi="Verdana"/>
          <w:sz w:val="20"/>
          <w:szCs w:val="20"/>
          <w:lang w:eastAsia="pl-PL"/>
        </w:rPr>
        <w:t xml:space="preserve"> organizacyjnej, z której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 xml:space="preserve"> materiały</w:t>
      </w:r>
      <w:r w:rsidR="0059535E">
        <w:rPr>
          <w:rFonts w:ascii="Verdana" w:eastAsia="Times New Roman" w:hAnsi="Verdana"/>
          <w:sz w:val="20"/>
          <w:szCs w:val="20"/>
          <w:lang w:eastAsia="pl-PL"/>
        </w:rPr>
        <w:t xml:space="preserve"> pochodzą</w:t>
      </w:r>
      <w:r w:rsidRPr="008A255D">
        <w:rPr>
          <w:rFonts w:ascii="Verdana" w:eastAsia="Times New Roman" w:hAnsi="Verdana"/>
          <w:sz w:val="20"/>
          <w:szCs w:val="20"/>
          <w:lang w:eastAsia="pl-PL"/>
        </w:rPr>
        <w:t>.</w:t>
      </w:r>
      <w:r w:rsidR="000C07E5" w:rsidRPr="008A255D">
        <w:rPr>
          <w:rFonts w:ascii="Verdana" w:hAnsi="Verdana" w:cs="Verdana"/>
          <w:sz w:val="20"/>
          <w:szCs w:val="20"/>
        </w:rPr>
        <w:t xml:space="preserve"> </w:t>
      </w:r>
    </w:p>
    <w:p w14:paraId="24C5015B" w14:textId="77777777" w:rsidR="00F0746D" w:rsidRPr="008A255D" w:rsidRDefault="00E71C2E" w:rsidP="009423FB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10</w:t>
      </w:r>
      <w:r w:rsidR="003E7B28" w:rsidRPr="008A255D">
        <w:rPr>
          <w:rFonts w:ascii="Verdana" w:hAnsi="Verdana"/>
          <w:bCs/>
          <w:sz w:val="20"/>
          <w:szCs w:val="20"/>
        </w:rPr>
        <w:t>. Zamawiaj</w:t>
      </w:r>
      <w:r w:rsidR="003E7B28" w:rsidRPr="008A255D">
        <w:rPr>
          <w:rFonts w:ascii="Verdana" w:eastAsia="TimesNewRoman" w:hAnsi="Verdana" w:cs="TimesNewRoman"/>
          <w:sz w:val="20"/>
          <w:szCs w:val="20"/>
        </w:rPr>
        <w:t>ą</w:t>
      </w:r>
      <w:r w:rsidR="000316F6" w:rsidRPr="008A255D">
        <w:rPr>
          <w:rFonts w:ascii="Verdana" w:hAnsi="Verdana"/>
          <w:bCs/>
          <w:sz w:val="20"/>
          <w:szCs w:val="20"/>
        </w:rPr>
        <w:t>cy</w:t>
      </w:r>
      <w:r w:rsidR="003E7B28" w:rsidRPr="008A255D">
        <w:rPr>
          <w:rFonts w:ascii="Verdana" w:hAnsi="Verdana"/>
          <w:sz w:val="20"/>
          <w:szCs w:val="20"/>
        </w:rPr>
        <w:t xml:space="preserve"> jest uprawniony do kontrolowania post</w:t>
      </w:r>
      <w:r w:rsidR="003E7B28" w:rsidRPr="008A255D">
        <w:rPr>
          <w:rFonts w:ascii="Verdana" w:eastAsia="TimesNewRoman" w:hAnsi="Verdana" w:cs="TimesNewRoman"/>
          <w:sz w:val="20"/>
          <w:szCs w:val="20"/>
        </w:rPr>
        <w:t>ę</w:t>
      </w:r>
      <w:r w:rsidR="003E7B28" w:rsidRPr="008A255D">
        <w:rPr>
          <w:rFonts w:ascii="Verdana" w:hAnsi="Verdana"/>
          <w:sz w:val="20"/>
          <w:szCs w:val="20"/>
        </w:rPr>
        <w:t>pu i jako</w:t>
      </w:r>
      <w:r w:rsidR="003E7B28" w:rsidRPr="008A255D">
        <w:rPr>
          <w:rFonts w:ascii="Verdana" w:eastAsia="TimesNewRoman" w:hAnsi="Verdana" w:cs="TimesNewRoman"/>
          <w:sz w:val="20"/>
          <w:szCs w:val="20"/>
        </w:rPr>
        <w:t>ś</w:t>
      </w:r>
      <w:r w:rsidR="003E7B28" w:rsidRPr="008A255D">
        <w:rPr>
          <w:rFonts w:ascii="Verdana" w:hAnsi="Verdana"/>
          <w:sz w:val="20"/>
          <w:szCs w:val="20"/>
        </w:rPr>
        <w:t>ci prac oraz zgłoszenia uwag i zalece</w:t>
      </w:r>
      <w:r w:rsidR="003E7B28" w:rsidRPr="008A255D">
        <w:rPr>
          <w:rFonts w:ascii="Verdana" w:eastAsia="TimesNewRoman" w:hAnsi="Verdana" w:cs="TimesNewRoman"/>
          <w:sz w:val="20"/>
          <w:szCs w:val="20"/>
        </w:rPr>
        <w:t>ń</w:t>
      </w:r>
      <w:r w:rsidR="003E7B28" w:rsidRPr="008A255D">
        <w:rPr>
          <w:rFonts w:ascii="Verdana" w:hAnsi="Verdana"/>
          <w:sz w:val="20"/>
          <w:szCs w:val="20"/>
        </w:rPr>
        <w:t>.</w:t>
      </w:r>
    </w:p>
    <w:p w14:paraId="34D1D182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lastRenderedPageBreak/>
        <w:t>1</w:t>
      </w:r>
      <w:r w:rsidR="00E71C2E">
        <w:rPr>
          <w:rFonts w:ascii="Verdana" w:hAnsi="Verdana"/>
          <w:sz w:val="20"/>
          <w:szCs w:val="20"/>
        </w:rPr>
        <w:t>1</w:t>
      </w:r>
      <w:r w:rsidRPr="008A255D">
        <w:rPr>
          <w:rFonts w:ascii="Verdana" w:hAnsi="Verdana"/>
          <w:sz w:val="20"/>
          <w:szCs w:val="20"/>
        </w:rPr>
        <w:t>. Kryteria wyboru i sposób oceny ofert</w:t>
      </w:r>
      <w:r w:rsidR="009E37B5">
        <w:rPr>
          <w:rFonts w:ascii="Verdana" w:hAnsi="Verdana"/>
          <w:sz w:val="20"/>
          <w:szCs w:val="20"/>
        </w:rPr>
        <w:t>:</w:t>
      </w:r>
    </w:p>
    <w:p w14:paraId="705F2CB5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Przy dokonywaniu wyboru najkorzystniejszej oferty Zamawiający stosować będzie następujące kryterium oceny ofert: Cena – 100%.</w:t>
      </w:r>
    </w:p>
    <w:p w14:paraId="0E431CB5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3FB11675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07B76405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C = (</w:t>
      </w:r>
      <w:proofErr w:type="spellStart"/>
      <w:r w:rsidRPr="008A255D">
        <w:rPr>
          <w:rFonts w:ascii="Verdana" w:hAnsi="Verdana"/>
          <w:sz w:val="20"/>
          <w:szCs w:val="20"/>
        </w:rPr>
        <w:t>C</w:t>
      </w:r>
      <w:r w:rsidRPr="008A255D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A255D">
        <w:rPr>
          <w:rFonts w:ascii="Verdana" w:hAnsi="Verdana"/>
          <w:sz w:val="20"/>
          <w:szCs w:val="20"/>
        </w:rPr>
        <w:t xml:space="preserve"> / C</w:t>
      </w:r>
      <w:r w:rsidRPr="008A255D">
        <w:rPr>
          <w:rFonts w:ascii="Verdana" w:hAnsi="Verdana"/>
          <w:sz w:val="20"/>
          <w:szCs w:val="20"/>
          <w:vertAlign w:val="subscript"/>
        </w:rPr>
        <w:t>o</w:t>
      </w:r>
      <w:r w:rsidRPr="008A255D">
        <w:rPr>
          <w:rFonts w:ascii="Verdana" w:hAnsi="Verdana"/>
          <w:sz w:val="20"/>
          <w:szCs w:val="20"/>
        </w:rPr>
        <w:t>) x 100 pkt</w:t>
      </w:r>
    </w:p>
    <w:p w14:paraId="2184BB4E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gdzie:</w:t>
      </w:r>
    </w:p>
    <w:p w14:paraId="7C126E9B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proofErr w:type="spellStart"/>
      <w:r w:rsidRPr="008A255D">
        <w:rPr>
          <w:rFonts w:ascii="Verdana" w:hAnsi="Verdana"/>
          <w:sz w:val="20"/>
          <w:szCs w:val="20"/>
        </w:rPr>
        <w:t>C</w:t>
      </w:r>
      <w:r w:rsidRPr="008A255D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A255D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6A2A3741" w14:textId="77777777" w:rsidR="00957CB3" w:rsidRPr="008A255D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C</w:t>
      </w:r>
      <w:r w:rsidRPr="008A255D">
        <w:rPr>
          <w:rFonts w:ascii="Verdana" w:hAnsi="Verdana"/>
          <w:sz w:val="20"/>
          <w:szCs w:val="20"/>
          <w:vertAlign w:val="subscript"/>
        </w:rPr>
        <w:t>o</w:t>
      </w:r>
      <w:r w:rsidRPr="008A255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709697B2" w14:textId="77777777" w:rsidR="00957CB3" w:rsidRDefault="00957CB3" w:rsidP="009423FB">
      <w:pPr>
        <w:spacing w:after="60"/>
        <w:jc w:val="both"/>
        <w:rPr>
          <w:rFonts w:ascii="Verdana" w:hAnsi="Verdana"/>
          <w:sz w:val="20"/>
          <w:szCs w:val="20"/>
        </w:rPr>
      </w:pPr>
      <w:r w:rsidRPr="008A255D">
        <w:rPr>
          <w:rFonts w:ascii="Verdana" w:hAnsi="Verdana"/>
          <w:sz w:val="20"/>
          <w:szCs w:val="20"/>
        </w:rPr>
        <w:t>Za najkorzystniejszą zostanie uznana oferta, która otrzyma najwyższą liczbę punktów.</w:t>
      </w:r>
    </w:p>
    <w:p w14:paraId="5C4674C2" w14:textId="77777777" w:rsidR="0049780A" w:rsidRDefault="0049780A" w:rsidP="009423FB">
      <w:pPr>
        <w:spacing w:after="60"/>
        <w:jc w:val="both"/>
        <w:rPr>
          <w:rFonts w:ascii="Verdana" w:hAnsi="Verdana"/>
          <w:sz w:val="20"/>
          <w:szCs w:val="20"/>
        </w:rPr>
      </w:pPr>
    </w:p>
    <w:p w14:paraId="15FA224D" w14:textId="77777777" w:rsidR="0049780A" w:rsidRPr="0049780A" w:rsidRDefault="0049780A" w:rsidP="0049780A">
      <w:pPr>
        <w:spacing w:after="60"/>
        <w:jc w:val="both"/>
        <w:rPr>
          <w:rFonts w:ascii="Verdana" w:hAnsi="Verdana"/>
          <w:sz w:val="20"/>
          <w:szCs w:val="20"/>
        </w:rPr>
      </w:pPr>
      <w:r w:rsidRPr="0049780A">
        <w:rPr>
          <w:rFonts w:ascii="Verdana" w:hAnsi="Verdana"/>
          <w:sz w:val="20"/>
          <w:szCs w:val="20"/>
        </w:rPr>
        <w:t>12. Warunki udziału w postępowaniu oraz opis sposobu dokonywania oceny spełnienia tych warunków:</w:t>
      </w:r>
    </w:p>
    <w:p w14:paraId="3802A60F" w14:textId="77777777" w:rsidR="0049780A" w:rsidRDefault="0049780A" w:rsidP="0049780A">
      <w:pPr>
        <w:rPr>
          <w:rFonts w:ascii="Verdana" w:hAnsi="Verdana"/>
          <w:b/>
          <w:sz w:val="20"/>
          <w:szCs w:val="20"/>
        </w:rPr>
      </w:pPr>
    </w:p>
    <w:p w14:paraId="58A96F3B" w14:textId="77777777" w:rsidR="0049780A" w:rsidRDefault="0049780A" w:rsidP="0049780A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Posiadanie zdolności zawodowych:</w:t>
      </w:r>
    </w:p>
    <w:p w14:paraId="771D05D8" w14:textId="77777777" w:rsidR="0049780A" w:rsidRDefault="0049780A" w:rsidP="0049780A">
      <w:pPr>
        <w:rPr>
          <w:rFonts w:ascii="Verdana" w:hAnsi="Verdana"/>
          <w:sz w:val="20"/>
          <w:szCs w:val="20"/>
          <w:u w:val="single"/>
        </w:rPr>
      </w:pPr>
    </w:p>
    <w:p w14:paraId="2F762063" w14:textId="77777777" w:rsidR="0049780A" w:rsidRPr="00EF540E" w:rsidRDefault="0049780A" w:rsidP="0049780A">
      <w:pPr>
        <w:jc w:val="both"/>
        <w:rPr>
          <w:rFonts w:ascii="Verdana" w:hAnsi="Verdana"/>
          <w:sz w:val="20"/>
          <w:szCs w:val="20"/>
        </w:rPr>
      </w:pPr>
      <w:r w:rsidRPr="00EF540E">
        <w:rPr>
          <w:rFonts w:ascii="Verdana" w:hAnsi="Verdana"/>
          <w:sz w:val="20"/>
          <w:szCs w:val="20"/>
        </w:rPr>
        <w:t>W celu spełnienia po</w:t>
      </w:r>
      <w:r>
        <w:rPr>
          <w:rFonts w:ascii="Verdana" w:hAnsi="Verdana"/>
          <w:sz w:val="20"/>
          <w:szCs w:val="20"/>
        </w:rPr>
        <w:t>wyższego warunku Wykonawca wykaże, że w okresie ostatnich pięciu lat przed upływem terminu składania ofert, a jeżeli okres prowadzenia działalności jest krótszy – w tym okresie, wykonał w sposób należyty, zgodnie z przepisami dot. działalności archiwum co najmniej dwie umowy, każda o wartości nie mniejszej niż 25 000,00 zł brutto polegające na wykonywaniu usług w zakresie obsługi archiwum w urzędach administracji publicznej.</w:t>
      </w:r>
    </w:p>
    <w:p w14:paraId="61C5459D" w14:textId="77777777" w:rsidR="0049780A" w:rsidRPr="008A255D" w:rsidRDefault="0049780A" w:rsidP="009423FB">
      <w:pPr>
        <w:spacing w:after="60"/>
        <w:jc w:val="both"/>
        <w:rPr>
          <w:rFonts w:ascii="Verdana" w:hAnsi="Verdana"/>
          <w:bCs/>
          <w:sz w:val="20"/>
          <w:szCs w:val="20"/>
        </w:rPr>
      </w:pPr>
    </w:p>
    <w:sectPr w:rsidR="0049780A" w:rsidRPr="008A255D" w:rsidSect="009423FB">
      <w:headerReference w:type="even" r:id="rId8"/>
      <w:footerReference w:type="even" r:id="rId9"/>
      <w:footerReference w:type="default" r:id="rId10"/>
      <w:type w:val="continuous"/>
      <w:pgSz w:w="11906" w:h="16838" w:code="9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4DC1F" w14:textId="77777777" w:rsidR="00101482" w:rsidRDefault="00101482">
      <w:r>
        <w:separator/>
      </w:r>
    </w:p>
  </w:endnote>
  <w:endnote w:type="continuationSeparator" w:id="0">
    <w:p w14:paraId="493F0E5B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4A6F" w14:textId="77777777" w:rsidR="00864B76" w:rsidRDefault="00864B7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44831">
      <w:rPr>
        <w:noProof/>
      </w:rPr>
      <w:t>4</w:t>
    </w:r>
    <w:r>
      <w:fldChar w:fldCharType="end"/>
    </w:r>
  </w:p>
  <w:p w14:paraId="7AB24E0D" w14:textId="77777777" w:rsidR="00A65479" w:rsidRDefault="00A65479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8F6F" w14:textId="77777777" w:rsidR="00040F25" w:rsidRDefault="00040F2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780A">
      <w:rPr>
        <w:noProof/>
      </w:rPr>
      <w:t>4</w:t>
    </w:r>
    <w:r>
      <w:fldChar w:fldCharType="end"/>
    </w:r>
  </w:p>
  <w:p w14:paraId="64C366B2" w14:textId="77777777" w:rsidR="00A65479" w:rsidRDefault="00A65479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5407" w14:textId="77777777" w:rsidR="00101482" w:rsidRDefault="00101482">
      <w:r>
        <w:separator/>
      </w:r>
    </w:p>
  </w:footnote>
  <w:footnote w:type="continuationSeparator" w:id="0">
    <w:p w14:paraId="3EF55714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344E1" w14:textId="77777777" w:rsidR="00A65479" w:rsidRDefault="00A65479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E948328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 w:val="0"/>
      </w:rPr>
    </w:lvl>
  </w:abstractNum>
  <w:abstractNum w:abstractNumId="1" w15:restartNumberingAfterBreak="0">
    <w:nsid w:val="031A2930"/>
    <w:multiLevelType w:val="hybridMultilevel"/>
    <w:tmpl w:val="B3880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4B89"/>
    <w:multiLevelType w:val="hybridMultilevel"/>
    <w:tmpl w:val="F6E68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AAD"/>
    <w:multiLevelType w:val="hybridMultilevel"/>
    <w:tmpl w:val="2BF2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4065D"/>
    <w:multiLevelType w:val="hybridMultilevel"/>
    <w:tmpl w:val="E3667A24"/>
    <w:lvl w:ilvl="0" w:tplc="4210D4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E3BB7"/>
    <w:multiLevelType w:val="hybridMultilevel"/>
    <w:tmpl w:val="844608A4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368ED"/>
    <w:multiLevelType w:val="hybridMultilevel"/>
    <w:tmpl w:val="6E2E3274"/>
    <w:lvl w:ilvl="0" w:tplc="EEEA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4DD3"/>
    <w:multiLevelType w:val="hybridMultilevel"/>
    <w:tmpl w:val="C2F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85E64"/>
    <w:multiLevelType w:val="hybridMultilevel"/>
    <w:tmpl w:val="EAB608D0"/>
    <w:lvl w:ilvl="0" w:tplc="E6BC40F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1D7E9D"/>
    <w:multiLevelType w:val="hybridMultilevel"/>
    <w:tmpl w:val="5BE02A52"/>
    <w:lvl w:ilvl="0" w:tplc="F25091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4E64"/>
    <w:multiLevelType w:val="hybridMultilevel"/>
    <w:tmpl w:val="ACCCB7EE"/>
    <w:lvl w:ilvl="0" w:tplc="A42EF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DBA"/>
    <w:multiLevelType w:val="hybridMultilevel"/>
    <w:tmpl w:val="2E945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474"/>
    <w:multiLevelType w:val="hybridMultilevel"/>
    <w:tmpl w:val="DD64F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A1BA2"/>
    <w:multiLevelType w:val="hybridMultilevel"/>
    <w:tmpl w:val="8B06E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46220"/>
    <w:multiLevelType w:val="hybridMultilevel"/>
    <w:tmpl w:val="96AE410C"/>
    <w:lvl w:ilvl="0" w:tplc="8C6C6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C1911"/>
    <w:multiLevelType w:val="hybridMultilevel"/>
    <w:tmpl w:val="38FEE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7641C"/>
    <w:multiLevelType w:val="hybridMultilevel"/>
    <w:tmpl w:val="9E5CAB86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49B7386C"/>
    <w:multiLevelType w:val="hybridMultilevel"/>
    <w:tmpl w:val="A67A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04BB"/>
    <w:multiLevelType w:val="hybridMultilevel"/>
    <w:tmpl w:val="338CFAD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D213E4"/>
    <w:multiLevelType w:val="hybridMultilevel"/>
    <w:tmpl w:val="9742450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76095B"/>
    <w:multiLevelType w:val="hybridMultilevel"/>
    <w:tmpl w:val="38FEE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267BE"/>
    <w:multiLevelType w:val="hybridMultilevel"/>
    <w:tmpl w:val="995A7C32"/>
    <w:lvl w:ilvl="0" w:tplc="EEEA0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5464B"/>
    <w:multiLevelType w:val="hybridMultilevel"/>
    <w:tmpl w:val="F68C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E54B4"/>
    <w:multiLevelType w:val="hybridMultilevel"/>
    <w:tmpl w:val="061A9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40848"/>
    <w:multiLevelType w:val="hybridMultilevel"/>
    <w:tmpl w:val="80CA35F6"/>
    <w:lvl w:ilvl="0" w:tplc="A42EF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D2733"/>
    <w:multiLevelType w:val="hybridMultilevel"/>
    <w:tmpl w:val="ACCCB7EE"/>
    <w:lvl w:ilvl="0" w:tplc="A42EF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24"/>
  </w:num>
  <w:num w:numId="5">
    <w:abstractNumId w:val="10"/>
  </w:num>
  <w:num w:numId="6">
    <w:abstractNumId w:val="25"/>
  </w:num>
  <w:num w:numId="7">
    <w:abstractNumId w:val="14"/>
  </w:num>
  <w:num w:numId="8">
    <w:abstractNumId w:val="21"/>
  </w:num>
  <w:num w:numId="9">
    <w:abstractNumId w:val="6"/>
  </w:num>
  <w:num w:numId="10">
    <w:abstractNumId w:val="0"/>
  </w:num>
  <w:num w:numId="11">
    <w:abstractNumId w:val="5"/>
  </w:num>
  <w:num w:numId="12">
    <w:abstractNumId w:val="2"/>
  </w:num>
  <w:num w:numId="13">
    <w:abstractNumId w:val="15"/>
  </w:num>
  <w:num w:numId="14">
    <w:abstractNumId w:val="11"/>
  </w:num>
  <w:num w:numId="15">
    <w:abstractNumId w:val="20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4"/>
  </w:num>
  <w:num w:numId="21">
    <w:abstractNumId w:val="17"/>
  </w:num>
  <w:num w:numId="22">
    <w:abstractNumId w:val="1"/>
  </w:num>
  <w:num w:numId="23">
    <w:abstractNumId w:val="16"/>
  </w:num>
  <w:num w:numId="24">
    <w:abstractNumId w:val="22"/>
  </w:num>
  <w:num w:numId="25">
    <w:abstractNumId w:val="13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8B"/>
    <w:rsid w:val="00006EFE"/>
    <w:rsid w:val="000273CB"/>
    <w:rsid w:val="000316F6"/>
    <w:rsid w:val="00031817"/>
    <w:rsid w:val="00034E5E"/>
    <w:rsid w:val="000358AD"/>
    <w:rsid w:val="00037CB5"/>
    <w:rsid w:val="00040F25"/>
    <w:rsid w:val="00056683"/>
    <w:rsid w:val="000815D4"/>
    <w:rsid w:val="0008606C"/>
    <w:rsid w:val="000B504C"/>
    <w:rsid w:val="000C07E5"/>
    <w:rsid w:val="000C33A8"/>
    <w:rsid w:val="000D1A98"/>
    <w:rsid w:val="000D691B"/>
    <w:rsid w:val="000F01A5"/>
    <w:rsid w:val="000F10DF"/>
    <w:rsid w:val="00101153"/>
    <w:rsid w:val="00101482"/>
    <w:rsid w:val="001236B7"/>
    <w:rsid w:val="00125973"/>
    <w:rsid w:val="00136C99"/>
    <w:rsid w:val="00144831"/>
    <w:rsid w:val="00146173"/>
    <w:rsid w:val="001511C6"/>
    <w:rsid w:val="00157624"/>
    <w:rsid w:val="00164E5B"/>
    <w:rsid w:val="00166C04"/>
    <w:rsid w:val="0017306D"/>
    <w:rsid w:val="00173311"/>
    <w:rsid w:val="001A5D3D"/>
    <w:rsid w:val="001B0964"/>
    <w:rsid w:val="001C3A72"/>
    <w:rsid w:val="001C7090"/>
    <w:rsid w:val="001E2E73"/>
    <w:rsid w:val="001E53BB"/>
    <w:rsid w:val="001F27B0"/>
    <w:rsid w:val="001F75C7"/>
    <w:rsid w:val="00222346"/>
    <w:rsid w:val="00230914"/>
    <w:rsid w:val="00234039"/>
    <w:rsid w:val="00241965"/>
    <w:rsid w:val="0024263C"/>
    <w:rsid w:val="00257AF7"/>
    <w:rsid w:val="0027512F"/>
    <w:rsid w:val="00296C35"/>
    <w:rsid w:val="002A3B69"/>
    <w:rsid w:val="002B0564"/>
    <w:rsid w:val="002B2AEE"/>
    <w:rsid w:val="002D7BAA"/>
    <w:rsid w:val="002E5A68"/>
    <w:rsid w:val="002F0A8B"/>
    <w:rsid w:val="003054D1"/>
    <w:rsid w:val="00306A25"/>
    <w:rsid w:val="0032338B"/>
    <w:rsid w:val="003235FF"/>
    <w:rsid w:val="003562D0"/>
    <w:rsid w:val="0036263C"/>
    <w:rsid w:val="003634BC"/>
    <w:rsid w:val="0036762B"/>
    <w:rsid w:val="003847E4"/>
    <w:rsid w:val="00384B42"/>
    <w:rsid w:val="0039456C"/>
    <w:rsid w:val="003969C6"/>
    <w:rsid w:val="00397B8F"/>
    <w:rsid w:val="003A6434"/>
    <w:rsid w:val="003B2F8B"/>
    <w:rsid w:val="003B50C5"/>
    <w:rsid w:val="003D59F6"/>
    <w:rsid w:val="003E7B28"/>
    <w:rsid w:val="003F0D30"/>
    <w:rsid w:val="003F5D96"/>
    <w:rsid w:val="00400887"/>
    <w:rsid w:val="0040194D"/>
    <w:rsid w:val="00415550"/>
    <w:rsid w:val="004165B8"/>
    <w:rsid w:val="00420687"/>
    <w:rsid w:val="00422DAE"/>
    <w:rsid w:val="00427B87"/>
    <w:rsid w:val="00440082"/>
    <w:rsid w:val="00461759"/>
    <w:rsid w:val="00465284"/>
    <w:rsid w:val="004702B4"/>
    <w:rsid w:val="00475C60"/>
    <w:rsid w:val="0048604E"/>
    <w:rsid w:val="00493138"/>
    <w:rsid w:val="004965C1"/>
    <w:rsid w:val="0049780A"/>
    <w:rsid w:val="004B41CC"/>
    <w:rsid w:val="004B57D6"/>
    <w:rsid w:val="004C2029"/>
    <w:rsid w:val="004D038F"/>
    <w:rsid w:val="004D4920"/>
    <w:rsid w:val="004D64C4"/>
    <w:rsid w:val="004D7858"/>
    <w:rsid w:val="004E1272"/>
    <w:rsid w:val="004E230F"/>
    <w:rsid w:val="004F471E"/>
    <w:rsid w:val="004F4843"/>
    <w:rsid w:val="005058D7"/>
    <w:rsid w:val="00516599"/>
    <w:rsid w:val="00520755"/>
    <w:rsid w:val="00527690"/>
    <w:rsid w:val="00530949"/>
    <w:rsid w:val="0053120A"/>
    <w:rsid w:val="00535800"/>
    <w:rsid w:val="00544DC2"/>
    <w:rsid w:val="00544F21"/>
    <w:rsid w:val="005456BE"/>
    <w:rsid w:val="00551E34"/>
    <w:rsid w:val="00554BCA"/>
    <w:rsid w:val="00567987"/>
    <w:rsid w:val="00567A69"/>
    <w:rsid w:val="0057317D"/>
    <w:rsid w:val="00577C70"/>
    <w:rsid w:val="00581080"/>
    <w:rsid w:val="00587746"/>
    <w:rsid w:val="00591FD3"/>
    <w:rsid w:val="0059535E"/>
    <w:rsid w:val="005A2D46"/>
    <w:rsid w:val="005B483C"/>
    <w:rsid w:val="005C0F81"/>
    <w:rsid w:val="005E78C4"/>
    <w:rsid w:val="005F3A21"/>
    <w:rsid w:val="00600EA5"/>
    <w:rsid w:val="00616BEA"/>
    <w:rsid w:val="0064695C"/>
    <w:rsid w:val="00647E85"/>
    <w:rsid w:val="00653D0F"/>
    <w:rsid w:val="006574BE"/>
    <w:rsid w:val="0066611A"/>
    <w:rsid w:val="00670855"/>
    <w:rsid w:val="00682B0A"/>
    <w:rsid w:val="00694B9E"/>
    <w:rsid w:val="00697636"/>
    <w:rsid w:val="006A0EA0"/>
    <w:rsid w:val="006A1F22"/>
    <w:rsid w:val="006A327E"/>
    <w:rsid w:val="006B1780"/>
    <w:rsid w:val="006D0CBE"/>
    <w:rsid w:val="006D230F"/>
    <w:rsid w:val="006D612B"/>
    <w:rsid w:val="006D72C5"/>
    <w:rsid w:val="006D7B97"/>
    <w:rsid w:val="006E38F4"/>
    <w:rsid w:val="006E4F65"/>
    <w:rsid w:val="006E6BD1"/>
    <w:rsid w:val="00701042"/>
    <w:rsid w:val="007232DE"/>
    <w:rsid w:val="00727FED"/>
    <w:rsid w:val="0074050D"/>
    <w:rsid w:val="00757B6A"/>
    <w:rsid w:val="00766C75"/>
    <w:rsid w:val="0077689E"/>
    <w:rsid w:val="007931F5"/>
    <w:rsid w:val="00793DC2"/>
    <w:rsid w:val="00794EF6"/>
    <w:rsid w:val="007A5E4B"/>
    <w:rsid w:val="007B3495"/>
    <w:rsid w:val="007B3530"/>
    <w:rsid w:val="007D26D1"/>
    <w:rsid w:val="007E21A4"/>
    <w:rsid w:val="007E7EDD"/>
    <w:rsid w:val="007F0CFE"/>
    <w:rsid w:val="007F17D8"/>
    <w:rsid w:val="007F65ED"/>
    <w:rsid w:val="00806CB7"/>
    <w:rsid w:val="00821246"/>
    <w:rsid w:val="0082385B"/>
    <w:rsid w:val="0084195A"/>
    <w:rsid w:val="0084283A"/>
    <w:rsid w:val="008560B7"/>
    <w:rsid w:val="00864B76"/>
    <w:rsid w:val="008672FD"/>
    <w:rsid w:val="00867CDA"/>
    <w:rsid w:val="0087789B"/>
    <w:rsid w:val="00882321"/>
    <w:rsid w:val="00882464"/>
    <w:rsid w:val="00884C3E"/>
    <w:rsid w:val="008A1CAA"/>
    <w:rsid w:val="008A255D"/>
    <w:rsid w:val="008A2B31"/>
    <w:rsid w:val="008C0992"/>
    <w:rsid w:val="008C1DD5"/>
    <w:rsid w:val="008C509F"/>
    <w:rsid w:val="008F75AF"/>
    <w:rsid w:val="009263A1"/>
    <w:rsid w:val="009269B9"/>
    <w:rsid w:val="009370D6"/>
    <w:rsid w:val="009375F9"/>
    <w:rsid w:val="009423FB"/>
    <w:rsid w:val="00957CB3"/>
    <w:rsid w:val="00966B10"/>
    <w:rsid w:val="0098104B"/>
    <w:rsid w:val="00982821"/>
    <w:rsid w:val="00994E8D"/>
    <w:rsid w:val="00995FFE"/>
    <w:rsid w:val="009A0DD6"/>
    <w:rsid w:val="009A3165"/>
    <w:rsid w:val="009B09FE"/>
    <w:rsid w:val="009C6EC6"/>
    <w:rsid w:val="009D57EE"/>
    <w:rsid w:val="009E0BB8"/>
    <w:rsid w:val="009E37B5"/>
    <w:rsid w:val="009F516A"/>
    <w:rsid w:val="00A02872"/>
    <w:rsid w:val="00A153DD"/>
    <w:rsid w:val="00A35FD3"/>
    <w:rsid w:val="00A5142E"/>
    <w:rsid w:val="00A54A60"/>
    <w:rsid w:val="00A56410"/>
    <w:rsid w:val="00A65479"/>
    <w:rsid w:val="00A7203D"/>
    <w:rsid w:val="00A90122"/>
    <w:rsid w:val="00A95A84"/>
    <w:rsid w:val="00AB0FA9"/>
    <w:rsid w:val="00AB407A"/>
    <w:rsid w:val="00AC5F97"/>
    <w:rsid w:val="00AE6CE4"/>
    <w:rsid w:val="00AE72A2"/>
    <w:rsid w:val="00AF27D7"/>
    <w:rsid w:val="00B13478"/>
    <w:rsid w:val="00B17923"/>
    <w:rsid w:val="00B17CC7"/>
    <w:rsid w:val="00B20B94"/>
    <w:rsid w:val="00B37039"/>
    <w:rsid w:val="00B37D42"/>
    <w:rsid w:val="00B37DAA"/>
    <w:rsid w:val="00B61905"/>
    <w:rsid w:val="00B6474D"/>
    <w:rsid w:val="00B70C8D"/>
    <w:rsid w:val="00B841F4"/>
    <w:rsid w:val="00B867AE"/>
    <w:rsid w:val="00B86ED5"/>
    <w:rsid w:val="00B87750"/>
    <w:rsid w:val="00BD0EB5"/>
    <w:rsid w:val="00C05752"/>
    <w:rsid w:val="00C130CE"/>
    <w:rsid w:val="00C14DCD"/>
    <w:rsid w:val="00C16B69"/>
    <w:rsid w:val="00C17974"/>
    <w:rsid w:val="00C271F5"/>
    <w:rsid w:val="00C27B63"/>
    <w:rsid w:val="00C3078C"/>
    <w:rsid w:val="00C50032"/>
    <w:rsid w:val="00C50EAE"/>
    <w:rsid w:val="00C64FDB"/>
    <w:rsid w:val="00C773CB"/>
    <w:rsid w:val="00C831C2"/>
    <w:rsid w:val="00CA0810"/>
    <w:rsid w:val="00CA09BC"/>
    <w:rsid w:val="00CA616C"/>
    <w:rsid w:val="00CB6C40"/>
    <w:rsid w:val="00CC15C2"/>
    <w:rsid w:val="00CD6825"/>
    <w:rsid w:val="00CD6EE8"/>
    <w:rsid w:val="00CD7C55"/>
    <w:rsid w:val="00CE136F"/>
    <w:rsid w:val="00CE3BDF"/>
    <w:rsid w:val="00CE6A02"/>
    <w:rsid w:val="00CF4BE3"/>
    <w:rsid w:val="00D036CB"/>
    <w:rsid w:val="00D10EA0"/>
    <w:rsid w:val="00D1694A"/>
    <w:rsid w:val="00D2782D"/>
    <w:rsid w:val="00D30652"/>
    <w:rsid w:val="00D31AB9"/>
    <w:rsid w:val="00D3391E"/>
    <w:rsid w:val="00D33C90"/>
    <w:rsid w:val="00D43D7E"/>
    <w:rsid w:val="00D44401"/>
    <w:rsid w:val="00D47679"/>
    <w:rsid w:val="00D57B03"/>
    <w:rsid w:val="00D723BB"/>
    <w:rsid w:val="00D8578D"/>
    <w:rsid w:val="00D947E1"/>
    <w:rsid w:val="00D96AC0"/>
    <w:rsid w:val="00DA2B3A"/>
    <w:rsid w:val="00DB08A7"/>
    <w:rsid w:val="00DC18CD"/>
    <w:rsid w:val="00DD276D"/>
    <w:rsid w:val="00DD3AF8"/>
    <w:rsid w:val="00DE01CC"/>
    <w:rsid w:val="00DE2337"/>
    <w:rsid w:val="00E0744D"/>
    <w:rsid w:val="00E174CA"/>
    <w:rsid w:val="00E17ECF"/>
    <w:rsid w:val="00E20990"/>
    <w:rsid w:val="00E2327A"/>
    <w:rsid w:val="00E32076"/>
    <w:rsid w:val="00E33F7A"/>
    <w:rsid w:val="00E60FF7"/>
    <w:rsid w:val="00E62BE5"/>
    <w:rsid w:val="00E63C3F"/>
    <w:rsid w:val="00E71C2E"/>
    <w:rsid w:val="00E97E97"/>
    <w:rsid w:val="00EA0FA1"/>
    <w:rsid w:val="00EA7CBC"/>
    <w:rsid w:val="00EB1B97"/>
    <w:rsid w:val="00EC3C08"/>
    <w:rsid w:val="00EC48B5"/>
    <w:rsid w:val="00EC6183"/>
    <w:rsid w:val="00ED04C1"/>
    <w:rsid w:val="00ED4E20"/>
    <w:rsid w:val="00EE3F14"/>
    <w:rsid w:val="00EF022D"/>
    <w:rsid w:val="00EF0CC4"/>
    <w:rsid w:val="00EF3FEA"/>
    <w:rsid w:val="00EF5C9F"/>
    <w:rsid w:val="00F06A53"/>
    <w:rsid w:val="00F0746D"/>
    <w:rsid w:val="00F22F74"/>
    <w:rsid w:val="00F2330D"/>
    <w:rsid w:val="00F27695"/>
    <w:rsid w:val="00F423CD"/>
    <w:rsid w:val="00F461A6"/>
    <w:rsid w:val="00F547E0"/>
    <w:rsid w:val="00F57D37"/>
    <w:rsid w:val="00F6563D"/>
    <w:rsid w:val="00F75FAC"/>
    <w:rsid w:val="00FB07CB"/>
    <w:rsid w:val="00FB22DC"/>
    <w:rsid w:val="00FC535C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CE54B"/>
  <w14:defaultImageDpi w14:val="0"/>
  <w15:chartTrackingRefBased/>
  <w15:docId w15:val="{341478B9-C2EE-4524-92C0-9653E660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16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2" w:lineRule="exact"/>
      <w:jc w:val="center"/>
    </w:pPr>
  </w:style>
  <w:style w:type="paragraph" w:customStyle="1" w:styleId="Style2">
    <w:name w:val="Style2"/>
    <w:basedOn w:val="Normalny"/>
    <w:uiPriority w:val="99"/>
    <w:pPr>
      <w:spacing w:line="367" w:lineRule="exact"/>
    </w:pPr>
  </w:style>
  <w:style w:type="paragraph" w:customStyle="1" w:styleId="Style3">
    <w:name w:val="Style3"/>
    <w:basedOn w:val="Normalny"/>
    <w:uiPriority w:val="99"/>
    <w:pPr>
      <w:jc w:val="center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59" w:lineRule="exact"/>
      <w:jc w:val="both"/>
    </w:pPr>
  </w:style>
  <w:style w:type="paragraph" w:customStyle="1" w:styleId="Style7">
    <w:name w:val="Style7"/>
    <w:basedOn w:val="Normalny"/>
    <w:uiPriority w:val="99"/>
    <w:pPr>
      <w:jc w:val="center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835" w:lineRule="exact"/>
    </w:pPr>
  </w:style>
  <w:style w:type="paragraph" w:customStyle="1" w:styleId="Style12">
    <w:name w:val="Style12"/>
    <w:basedOn w:val="Normalny"/>
    <w:uiPriority w:val="99"/>
    <w:pPr>
      <w:spacing w:line="230" w:lineRule="exact"/>
      <w:ind w:firstLine="194"/>
      <w:jc w:val="both"/>
    </w:pPr>
  </w:style>
  <w:style w:type="paragraph" w:customStyle="1" w:styleId="Style13">
    <w:name w:val="Style13"/>
    <w:basedOn w:val="Normalny"/>
    <w:uiPriority w:val="99"/>
    <w:pPr>
      <w:spacing w:line="281" w:lineRule="exact"/>
      <w:ind w:hanging="1577"/>
    </w:pPr>
  </w:style>
  <w:style w:type="paragraph" w:customStyle="1" w:styleId="Style14">
    <w:name w:val="Style14"/>
    <w:basedOn w:val="Normalny"/>
    <w:uiPriority w:val="99"/>
    <w:pPr>
      <w:spacing w:line="403" w:lineRule="exact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52" w:lineRule="exact"/>
      <w:ind w:hanging="374"/>
    </w:pPr>
  </w:style>
  <w:style w:type="paragraph" w:customStyle="1" w:styleId="Style19">
    <w:name w:val="Style19"/>
    <w:basedOn w:val="Normalny"/>
    <w:uiPriority w:val="99"/>
    <w:pPr>
      <w:spacing w:line="324" w:lineRule="exact"/>
      <w:jc w:val="center"/>
    </w:pPr>
  </w:style>
  <w:style w:type="paragraph" w:customStyle="1" w:styleId="Style20">
    <w:name w:val="Style20"/>
    <w:basedOn w:val="Normalny"/>
    <w:uiPriority w:val="99"/>
    <w:pPr>
      <w:spacing w:line="281" w:lineRule="exact"/>
      <w:ind w:hanging="706"/>
      <w:jc w:val="both"/>
    </w:pPr>
  </w:style>
  <w:style w:type="paragraph" w:customStyle="1" w:styleId="Style21">
    <w:name w:val="Style21"/>
    <w:basedOn w:val="Normalny"/>
    <w:uiPriority w:val="99"/>
    <w:pPr>
      <w:spacing w:line="281" w:lineRule="exact"/>
      <w:jc w:val="both"/>
    </w:pPr>
  </w:style>
  <w:style w:type="paragraph" w:customStyle="1" w:styleId="Style22">
    <w:name w:val="Style22"/>
    <w:basedOn w:val="Normalny"/>
    <w:uiPriority w:val="99"/>
    <w:pPr>
      <w:spacing w:line="276" w:lineRule="exact"/>
    </w:pPr>
  </w:style>
  <w:style w:type="paragraph" w:customStyle="1" w:styleId="Style23">
    <w:name w:val="Style23"/>
    <w:basedOn w:val="Normalny"/>
    <w:uiPriority w:val="99"/>
    <w:pPr>
      <w:spacing w:line="554" w:lineRule="exact"/>
    </w:pPr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  <w:pPr>
      <w:spacing w:line="281" w:lineRule="exact"/>
      <w:jc w:val="both"/>
    </w:pPr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</w:style>
  <w:style w:type="paragraph" w:customStyle="1" w:styleId="Style28">
    <w:name w:val="Style28"/>
    <w:basedOn w:val="Normalny"/>
    <w:uiPriority w:val="99"/>
    <w:pPr>
      <w:spacing w:line="266" w:lineRule="exact"/>
      <w:ind w:hanging="720"/>
    </w:pPr>
  </w:style>
  <w:style w:type="paragraph" w:customStyle="1" w:styleId="Style29">
    <w:name w:val="Style29"/>
    <w:basedOn w:val="Normalny"/>
    <w:uiPriority w:val="99"/>
    <w:pPr>
      <w:spacing w:line="276" w:lineRule="exact"/>
      <w:ind w:hanging="1066"/>
      <w:jc w:val="both"/>
    </w:pPr>
  </w:style>
  <w:style w:type="paragraph" w:customStyle="1" w:styleId="Style30">
    <w:name w:val="Style30"/>
    <w:basedOn w:val="Normalny"/>
    <w:uiPriority w:val="99"/>
    <w:pPr>
      <w:spacing w:line="281" w:lineRule="exact"/>
      <w:ind w:hanging="360"/>
    </w:pPr>
  </w:style>
  <w:style w:type="paragraph" w:customStyle="1" w:styleId="Style31">
    <w:name w:val="Style31"/>
    <w:basedOn w:val="Normalny"/>
    <w:uiPriority w:val="99"/>
  </w:style>
  <w:style w:type="paragraph" w:customStyle="1" w:styleId="Style32">
    <w:name w:val="Style32"/>
    <w:basedOn w:val="Normalny"/>
    <w:uiPriority w:val="99"/>
    <w:pPr>
      <w:spacing w:line="245" w:lineRule="exact"/>
      <w:ind w:firstLine="158"/>
    </w:pPr>
  </w:style>
  <w:style w:type="paragraph" w:customStyle="1" w:styleId="Style33">
    <w:name w:val="Style33"/>
    <w:basedOn w:val="Normalny"/>
    <w:uiPriority w:val="99"/>
    <w:pPr>
      <w:spacing w:line="241" w:lineRule="exact"/>
    </w:pPr>
  </w:style>
  <w:style w:type="paragraph" w:customStyle="1" w:styleId="Style34">
    <w:name w:val="Style34"/>
    <w:basedOn w:val="Normalny"/>
    <w:uiPriority w:val="99"/>
  </w:style>
  <w:style w:type="paragraph" w:customStyle="1" w:styleId="Style35">
    <w:name w:val="Style35"/>
    <w:basedOn w:val="Normalny"/>
    <w:uiPriority w:val="99"/>
    <w:pPr>
      <w:spacing w:line="252" w:lineRule="exact"/>
      <w:jc w:val="both"/>
    </w:pPr>
  </w:style>
  <w:style w:type="paragraph" w:customStyle="1" w:styleId="Style36">
    <w:name w:val="Style36"/>
    <w:basedOn w:val="Normalny"/>
    <w:uiPriority w:val="99"/>
    <w:pPr>
      <w:spacing w:line="252" w:lineRule="exact"/>
    </w:pPr>
  </w:style>
  <w:style w:type="paragraph" w:customStyle="1" w:styleId="Style37">
    <w:name w:val="Style37"/>
    <w:basedOn w:val="Normalny"/>
    <w:uiPriority w:val="99"/>
    <w:pPr>
      <w:jc w:val="center"/>
    </w:pPr>
  </w:style>
  <w:style w:type="paragraph" w:customStyle="1" w:styleId="Style38">
    <w:name w:val="Style38"/>
    <w:basedOn w:val="Normalny"/>
    <w:uiPriority w:val="99"/>
    <w:pPr>
      <w:spacing w:line="223" w:lineRule="exact"/>
      <w:jc w:val="center"/>
    </w:pPr>
  </w:style>
  <w:style w:type="paragraph" w:customStyle="1" w:styleId="Style39">
    <w:name w:val="Style39"/>
    <w:basedOn w:val="Normalny"/>
    <w:uiPriority w:val="99"/>
  </w:style>
  <w:style w:type="paragraph" w:customStyle="1" w:styleId="Style40">
    <w:name w:val="Style40"/>
    <w:basedOn w:val="Normalny"/>
    <w:uiPriority w:val="99"/>
    <w:pPr>
      <w:spacing w:line="281" w:lineRule="exact"/>
      <w:ind w:hanging="648"/>
    </w:pPr>
  </w:style>
  <w:style w:type="paragraph" w:customStyle="1" w:styleId="Style41">
    <w:name w:val="Style41"/>
    <w:basedOn w:val="Normalny"/>
    <w:uiPriority w:val="99"/>
    <w:pPr>
      <w:spacing w:line="277" w:lineRule="exact"/>
      <w:ind w:hanging="727"/>
    </w:pPr>
  </w:style>
  <w:style w:type="paragraph" w:customStyle="1" w:styleId="Style42">
    <w:name w:val="Style42"/>
    <w:basedOn w:val="Normalny"/>
    <w:uiPriority w:val="99"/>
    <w:pPr>
      <w:spacing w:line="274" w:lineRule="exact"/>
      <w:ind w:hanging="727"/>
      <w:jc w:val="both"/>
    </w:pPr>
  </w:style>
  <w:style w:type="paragraph" w:customStyle="1" w:styleId="Style43">
    <w:name w:val="Style43"/>
    <w:basedOn w:val="Normalny"/>
    <w:uiPriority w:val="99"/>
  </w:style>
  <w:style w:type="paragraph" w:customStyle="1" w:styleId="Style44">
    <w:name w:val="Style44"/>
    <w:basedOn w:val="Normalny"/>
    <w:uiPriority w:val="99"/>
    <w:pPr>
      <w:jc w:val="both"/>
    </w:pPr>
  </w:style>
  <w:style w:type="paragraph" w:customStyle="1" w:styleId="Style45">
    <w:name w:val="Style45"/>
    <w:basedOn w:val="Normalny"/>
    <w:uiPriority w:val="99"/>
    <w:pPr>
      <w:spacing w:line="158" w:lineRule="exact"/>
      <w:jc w:val="both"/>
    </w:pPr>
  </w:style>
  <w:style w:type="paragraph" w:customStyle="1" w:styleId="Style46">
    <w:name w:val="Style46"/>
    <w:basedOn w:val="Normalny"/>
    <w:uiPriority w:val="99"/>
    <w:pPr>
      <w:spacing w:line="276" w:lineRule="exact"/>
      <w:ind w:hanging="526"/>
      <w:jc w:val="both"/>
    </w:pPr>
  </w:style>
  <w:style w:type="paragraph" w:customStyle="1" w:styleId="Style47">
    <w:name w:val="Style47"/>
    <w:basedOn w:val="Normalny"/>
    <w:uiPriority w:val="99"/>
  </w:style>
  <w:style w:type="paragraph" w:customStyle="1" w:styleId="Style48">
    <w:name w:val="Style48"/>
    <w:basedOn w:val="Normalny"/>
    <w:uiPriority w:val="99"/>
    <w:pPr>
      <w:spacing w:line="238" w:lineRule="exact"/>
      <w:jc w:val="center"/>
    </w:pPr>
  </w:style>
  <w:style w:type="paragraph" w:customStyle="1" w:styleId="Style49">
    <w:name w:val="Style49"/>
    <w:basedOn w:val="Normalny"/>
    <w:uiPriority w:val="99"/>
  </w:style>
  <w:style w:type="paragraph" w:customStyle="1" w:styleId="Style50">
    <w:name w:val="Style50"/>
    <w:basedOn w:val="Normalny"/>
    <w:uiPriority w:val="99"/>
    <w:pPr>
      <w:spacing w:line="365" w:lineRule="exact"/>
      <w:ind w:hanging="353"/>
      <w:jc w:val="both"/>
    </w:pPr>
  </w:style>
  <w:style w:type="paragraph" w:customStyle="1" w:styleId="Style51">
    <w:name w:val="Style51"/>
    <w:basedOn w:val="Normalny"/>
    <w:uiPriority w:val="99"/>
    <w:pPr>
      <w:spacing w:line="276" w:lineRule="exact"/>
      <w:ind w:hanging="1080"/>
      <w:jc w:val="both"/>
    </w:pPr>
  </w:style>
  <w:style w:type="paragraph" w:customStyle="1" w:styleId="Style52">
    <w:name w:val="Style52"/>
    <w:basedOn w:val="Normalny"/>
    <w:uiPriority w:val="99"/>
    <w:pPr>
      <w:spacing w:line="245" w:lineRule="exact"/>
      <w:ind w:hanging="353"/>
    </w:pPr>
  </w:style>
  <w:style w:type="paragraph" w:customStyle="1" w:styleId="Style53">
    <w:name w:val="Style53"/>
    <w:basedOn w:val="Normalny"/>
    <w:uiPriority w:val="99"/>
  </w:style>
  <w:style w:type="paragraph" w:customStyle="1" w:styleId="Style54">
    <w:name w:val="Style54"/>
    <w:basedOn w:val="Normalny"/>
    <w:uiPriority w:val="99"/>
    <w:pPr>
      <w:spacing w:line="185" w:lineRule="exact"/>
      <w:ind w:hanging="346"/>
      <w:jc w:val="both"/>
    </w:pPr>
  </w:style>
  <w:style w:type="paragraph" w:customStyle="1" w:styleId="Style55">
    <w:name w:val="Style55"/>
    <w:basedOn w:val="Normalny"/>
    <w:uiPriority w:val="99"/>
    <w:pPr>
      <w:jc w:val="both"/>
    </w:pPr>
  </w:style>
  <w:style w:type="paragraph" w:customStyle="1" w:styleId="Style56">
    <w:name w:val="Style56"/>
    <w:basedOn w:val="Normalny"/>
    <w:uiPriority w:val="99"/>
    <w:pPr>
      <w:spacing w:line="281" w:lineRule="exact"/>
      <w:ind w:hanging="360"/>
      <w:jc w:val="both"/>
    </w:pPr>
  </w:style>
  <w:style w:type="paragraph" w:customStyle="1" w:styleId="Style57">
    <w:name w:val="Style57"/>
    <w:basedOn w:val="Normalny"/>
    <w:uiPriority w:val="99"/>
    <w:pPr>
      <w:jc w:val="center"/>
    </w:pPr>
  </w:style>
  <w:style w:type="paragraph" w:customStyle="1" w:styleId="Style58">
    <w:name w:val="Style58"/>
    <w:basedOn w:val="Normalny"/>
    <w:uiPriority w:val="99"/>
  </w:style>
  <w:style w:type="paragraph" w:customStyle="1" w:styleId="Style59">
    <w:name w:val="Style59"/>
    <w:basedOn w:val="Normalny"/>
    <w:uiPriority w:val="99"/>
    <w:pPr>
      <w:spacing w:line="274" w:lineRule="exact"/>
      <w:ind w:hanging="137"/>
    </w:pPr>
  </w:style>
  <w:style w:type="paragraph" w:customStyle="1" w:styleId="Style60">
    <w:name w:val="Style60"/>
    <w:basedOn w:val="Normalny"/>
    <w:uiPriority w:val="99"/>
    <w:pPr>
      <w:spacing w:line="281" w:lineRule="exact"/>
      <w:ind w:hanging="526"/>
    </w:pPr>
  </w:style>
  <w:style w:type="paragraph" w:customStyle="1" w:styleId="Style61">
    <w:name w:val="Style61"/>
    <w:basedOn w:val="Normalny"/>
    <w:uiPriority w:val="99"/>
  </w:style>
  <w:style w:type="paragraph" w:customStyle="1" w:styleId="Style62">
    <w:name w:val="Style62"/>
    <w:basedOn w:val="Normalny"/>
    <w:uiPriority w:val="99"/>
    <w:pPr>
      <w:spacing w:line="360" w:lineRule="exact"/>
      <w:jc w:val="center"/>
    </w:pPr>
  </w:style>
  <w:style w:type="paragraph" w:customStyle="1" w:styleId="Style63">
    <w:name w:val="Style63"/>
    <w:basedOn w:val="Normalny"/>
    <w:uiPriority w:val="99"/>
    <w:pPr>
      <w:spacing w:line="230" w:lineRule="exact"/>
      <w:jc w:val="both"/>
    </w:pPr>
  </w:style>
  <w:style w:type="paragraph" w:customStyle="1" w:styleId="Style64">
    <w:name w:val="Style64"/>
    <w:basedOn w:val="Normalny"/>
    <w:uiPriority w:val="99"/>
  </w:style>
  <w:style w:type="paragraph" w:customStyle="1" w:styleId="Style65">
    <w:name w:val="Style65"/>
    <w:basedOn w:val="Normalny"/>
    <w:uiPriority w:val="99"/>
    <w:pPr>
      <w:spacing w:line="238" w:lineRule="exact"/>
      <w:jc w:val="both"/>
    </w:pPr>
  </w:style>
  <w:style w:type="paragraph" w:customStyle="1" w:styleId="Style66">
    <w:name w:val="Style66"/>
    <w:basedOn w:val="Normalny"/>
    <w:uiPriority w:val="99"/>
    <w:pPr>
      <w:spacing w:line="367" w:lineRule="exact"/>
      <w:jc w:val="both"/>
    </w:pPr>
  </w:style>
  <w:style w:type="paragraph" w:customStyle="1" w:styleId="Style67">
    <w:name w:val="Style67"/>
    <w:basedOn w:val="Normalny"/>
    <w:uiPriority w:val="99"/>
    <w:pPr>
      <w:spacing w:line="277" w:lineRule="exact"/>
      <w:ind w:hanging="324"/>
    </w:pPr>
  </w:style>
  <w:style w:type="paragraph" w:customStyle="1" w:styleId="Style68">
    <w:name w:val="Style68"/>
    <w:basedOn w:val="Normalny"/>
    <w:uiPriority w:val="99"/>
    <w:pPr>
      <w:spacing w:line="277" w:lineRule="exact"/>
      <w:jc w:val="center"/>
    </w:pPr>
  </w:style>
  <w:style w:type="paragraph" w:customStyle="1" w:styleId="Style69">
    <w:name w:val="Style69"/>
    <w:basedOn w:val="Normalny"/>
    <w:uiPriority w:val="99"/>
  </w:style>
  <w:style w:type="paragraph" w:customStyle="1" w:styleId="Style70">
    <w:name w:val="Style70"/>
    <w:basedOn w:val="Normalny"/>
    <w:uiPriority w:val="99"/>
    <w:pPr>
      <w:spacing w:line="241" w:lineRule="exact"/>
      <w:jc w:val="center"/>
    </w:pPr>
  </w:style>
  <w:style w:type="paragraph" w:customStyle="1" w:styleId="Style71">
    <w:name w:val="Style71"/>
    <w:basedOn w:val="Normalny"/>
    <w:uiPriority w:val="99"/>
  </w:style>
  <w:style w:type="paragraph" w:customStyle="1" w:styleId="Style72">
    <w:name w:val="Style72"/>
    <w:basedOn w:val="Normalny"/>
    <w:uiPriority w:val="99"/>
    <w:pPr>
      <w:jc w:val="both"/>
    </w:pPr>
  </w:style>
  <w:style w:type="paragraph" w:customStyle="1" w:styleId="Style73">
    <w:name w:val="Style73"/>
    <w:basedOn w:val="Normalny"/>
    <w:uiPriority w:val="99"/>
  </w:style>
  <w:style w:type="paragraph" w:customStyle="1" w:styleId="Style74">
    <w:name w:val="Style74"/>
    <w:basedOn w:val="Normalny"/>
    <w:uiPriority w:val="99"/>
    <w:pPr>
      <w:spacing w:line="288" w:lineRule="exact"/>
      <w:ind w:hanging="504"/>
    </w:pPr>
  </w:style>
  <w:style w:type="paragraph" w:customStyle="1" w:styleId="Style75">
    <w:name w:val="Style75"/>
    <w:basedOn w:val="Normalny"/>
    <w:uiPriority w:val="99"/>
    <w:pPr>
      <w:spacing w:line="277" w:lineRule="exact"/>
      <w:ind w:hanging="454"/>
      <w:jc w:val="both"/>
    </w:pPr>
  </w:style>
  <w:style w:type="paragraph" w:customStyle="1" w:styleId="Style76">
    <w:name w:val="Style76"/>
    <w:basedOn w:val="Normalny"/>
    <w:uiPriority w:val="99"/>
    <w:pPr>
      <w:jc w:val="both"/>
    </w:pPr>
  </w:style>
  <w:style w:type="paragraph" w:customStyle="1" w:styleId="Style77">
    <w:name w:val="Style77"/>
    <w:basedOn w:val="Normalny"/>
    <w:uiPriority w:val="99"/>
    <w:pPr>
      <w:spacing w:line="245" w:lineRule="exact"/>
      <w:jc w:val="both"/>
    </w:pPr>
  </w:style>
  <w:style w:type="paragraph" w:customStyle="1" w:styleId="Style78">
    <w:name w:val="Style78"/>
    <w:basedOn w:val="Normalny"/>
    <w:uiPriority w:val="99"/>
    <w:pPr>
      <w:spacing w:line="362" w:lineRule="exact"/>
      <w:ind w:hanging="353"/>
      <w:jc w:val="both"/>
    </w:pPr>
  </w:style>
  <w:style w:type="paragraph" w:customStyle="1" w:styleId="Style79">
    <w:name w:val="Style79"/>
    <w:basedOn w:val="Normalny"/>
    <w:uiPriority w:val="99"/>
  </w:style>
  <w:style w:type="paragraph" w:customStyle="1" w:styleId="Style80">
    <w:name w:val="Style80"/>
    <w:basedOn w:val="Normalny"/>
    <w:uiPriority w:val="99"/>
  </w:style>
  <w:style w:type="paragraph" w:customStyle="1" w:styleId="Style81">
    <w:name w:val="Style81"/>
    <w:basedOn w:val="Normalny"/>
    <w:uiPriority w:val="99"/>
    <w:pPr>
      <w:spacing w:line="230" w:lineRule="exact"/>
      <w:ind w:hanging="331"/>
      <w:jc w:val="both"/>
    </w:pPr>
  </w:style>
  <w:style w:type="paragraph" w:customStyle="1" w:styleId="Style82">
    <w:name w:val="Style82"/>
    <w:basedOn w:val="Normalny"/>
    <w:uiPriority w:val="99"/>
    <w:pPr>
      <w:spacing w:line="277" w:lineRule="exact"/>
      <w:ind w:hanging="706"/>
      <w:jc w:val="both"/>
    </w:pPr>
  </w:style>
  <w:style w:type="paragraph" w:customStyle="1" w:styleId="Style83">
    <w:name w:val="Style83"/>
    <w:basedOn w:val="Normalny"/>
    <w:uiPriority w:val="99"/>
    <w:pPr>
      <w:spacing w:line="274" w:lineRule="exact"/>
      <w:ind w:hanging="619"/>
    </w:pPr>
  </w:style>
  <w:style w:type="paragraph" w:customStyle="1" w:styleId="Style84">
    <w:name w:val="Style84"/>
    <w:basedOn w:val="Normalny"/>
    <w:uiPriority w:val="99"/>
    <w:pPr>
      <w:spacing w:line="245" w:lineRule="exact"/>
      <w:ind w:firstLine="432"/>
    </w:pPr>
  </w:style>
  <w:style w:type="paragraph" w:customStyle="1" w:styleId="Style85">
    <w:name w:val="Style85"/>
    <w:basedOn w:val="Normalny"/>
    <w:uiPriority w:val="99"/>
    <w:pPr>
      <w:spacing w:line="259" w:lineRule="exact"/>
      <w:ind w:hanging="295"/>
    </w:pPr>
  </w:style>
  <w:style w:type="paragraph" w:customStyle="1" w:styleId="Style86">
    <w:name w:val="Style86"/>
    <w:basedOn w:val="Normalny"/>
    <w:uiPriority w:val="99"/>
    <w:pPr>
      <w:spacing w:line="360" w:lineRule="exact"/>
      <w:jc w:val="center"/>
    </w:pPr>
  </w:style>
  <w:style w:type="paragraph" w:customStyle="1" w:styleId="Style87">
    <w:name w:val="Style87"/>
    <w:basedOn w:val="Normalny"/>
    <w:uiPriority w:val="99"/>
  </w:style>
  <w:style w:type="paragraph" w:customStyle="1" w:styleId="Style88">
    <w:name w:val="Style88"/>
    <w:basedOn w:val="Normalny"/>
    <w:uiPriority w:val="99"/>
    <w:pPr>
      <w:spacing w:line="324" w:lineRule="exact"/>
      <w:jc w:val="both"/>
    </w:pPr>
  </w:style>
  <w:style w:type="paragraph" w:customStyle="1" w:styleId="Style89">
    <w:name w:val="Style89"/>
    <w:basedOn w:val="Normalny"/>
    <w:uiPriority w:val="99"/>
    <w:pPr>
      <w:spacing w:line="365" w:lineRule="exact"/>
    </w:pPr>
  </w:style>
  <w:style w:type="paragraph" w:customStyle="1" w:styleId="Style90">
    <w:name w:val="Style90"/>
    <w:basedOn w:val="Normalny"/>
    <w:uiPriority w:val="99"/>
  </w:style>
  <w:style w:type="paragraph" w:customStyle="1" w:styleId="Style91">
    <w:name w:val="Style91"/>
    <w:basedOn w:val="Normalny"/>
    <w:uiPriority w:val="99"/>
    <w:pPr>
      <w:spacing w:line="230" w:lineRule="exact"/>
      <w:jc w:val="center"/>
    </w:pPr>
  </w:style>
  <w:style w:type="paragraph" w:customStyle="1" w:styleId="Style92">
    <w:name w:val="Style92"/>
    <w:basedOn w:val="Normalny"/>
    <w:uiPriority w:val="99"/>
    <w:pPr>
      <w:spacing w:line="245" w:lineRule="exact"/>
    </w:pPr>
  </w:style>
  <w:style w:type="paragraph" w:customStyle="1" w:styleId="Style93">
    <w:name w:val="Style93"/>
    <w:basedOn w:val="Normalny"/>
    <w:uiPriority w:val="99"/>
    <w:pPr>
      <w:spacing w:line="245" w:lineRule="exact"/>
      <w:ind w:hanging="425"/>
      <w:jc w:val="both"/>
    </w:pPr>
  </w:style>
  <w:style w:type="paragraph" w:customStyle="1" w:styleId="Style94">
    <w:name w:val="Style94"/>
    <w:basedOn w:val="Normalny"/>
    <w:uiPriority w:val="99"/>
    <w:pPr>
      <w:spacing w:line="367" w:lineRule="exact"/>
      <w:ind w:hanging="338"/>
      <w:jc w:val="both"/>
    </w:pPr>
  </w:style>
  <w:style w:type="paragraph" w:customStyle="1" w:styleId="Style95">
    <w:name w:val="Style95"/>
    <w:basedOn w:val="Normalny"/>
    <w:uiPriority w:val="99"/>
  </w:style>
  <w:style w:type="paragraph" w:customStyle="1" w:styleId="Style96">
    <w:name w:val="Style96"/>
    <w:basedOn w:val="Normalny"/>
    <w:uiPriority w:val="99"/>
    <w:pPr>
      <w:spacing w:line="230" w:lineRule="exact"/>
      <w:jc w:val="center"/>
    </w:pPr>
  </w:style>
  <w:style w:type="paragraph" w:customStyle="1" w:styleId="Style97">
    <w:name w:val="Style97"/>
    <w:basedOn w:val="Normalny"/>
    <w:uiPriority w:val="99"/>
    <w:pPr>
      <w:spacing w:line="238" w:lineRule="exact"/>
      <w:ind w:firstLine="166"/>
    </w:pPr>
  </w:style>
  <w:style w:type="paragraph" w:customStyle="1" w:styleId="Style98">
    <w:name w:val="Style98"/>
    <w:basedOn w:val="Normalny"/>
    <w:uiPriority w:val="99"/>
  </w:style>
  <w:style w:type="paragraph" w:customStyle="1" w:styleId="Style99">
    <w:name w:val="Style99"/>
    <w:basedOn w:val="Normalny"/>
    <w:uiPriority w:val="99"/>
  </w:style>
  <w:style w:type="character" w:customStyle="1" w:styleId="FontStyle101">
    <w:name w:val="Font Style10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02">
    <w:name w:val="Font Style102"/>
    <w:uiPriority w:val="99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03">
    <w:name w:val="Font Style103"/>
    <w:uiPriority w:val="99"/>
    <w:rPr>
      <w:rFonts w:ascii="MS Reference Sans Serif" w:hAnsi="MS Reference Sans Serif" w:cs="MS Reference Sans Serif"/>
      <w:b/>
      <w:bCs/>
      <w:sz w:val="24"/>
      <w:szCs w:val="24"/>
    </w:rPr>
  </w:style>
  <w:style w:type="character" w:customStyle="1" w:styleId="FontStyle104">
    <w:name w:val="Font Style104"/>
    <w:uiPriority w:val="99"/>
    <w:rPr>
      <w:rFonts w:ascii="Calibri" w:hAnsi="Calibri" w:cs="Calibri"/>
      <w:sz w:val="16"/>
      <w:szCs w:val="16"/>
    </w:rPr>
  </w:style>
  <w:style w:type="character" w:customStyle="1" w:styleId="FontStyle105">
    <w:name w:val="Font Style105"/>
    <w:uiPriority w:val="99"/>
    <w:rPr>
      <w:rFonts w:ascii="Courier New" w:hAnsi="Courier New" w:cs="Courier New"/>
      <w:b/>
      <w:bCs/>
      <w:spacing w:val="-30"/>
      <w:sz w:val="54"/>
      <w:szCs w:val="54"/>
    </w:rPr>
  </w:style>
  <w:style w:type="character" w:customStyle="1" w:styleId="FontStyle106">
    <w:name w:val="Font Style10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07">
    <w:name w:val="Font Style107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8">
    <w:name w:val="Font Style108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9">
    <w:name w:val="Font Style109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0">
    <w:name w:val="Font Style110"/>
    <w:uiPriority w:val="9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4">
    <w:name w:val="Font Style114"/>
    <w:uiPriority w:val="99"/>
    <w:rPr>
      <w:rFonts w:ascii="Verdana" w:hAnsi="Verdana" w:cs="Verdana"/>
      <w:i/>
      <w:iCs/>
      <w:sz w:val="10"/>
      <w:szCs w:val="10"/>
    </w:rPr>
  </w:style>
  <w:style w:type="character" w:customStyle="1" w:styleId="FontStyle115">
    <w:name w:val="Font Style115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6">
    <w:name w:val="Font Style116"/>
    <w:uiPriority w:val="99"/>
    <w:rPr>
      <w:rFonts w:ascii="Verdana" w:hAnsi="Verdana" w:cs="Verdana"/>
      <w:b/>
      <w:bCs/>
      <w:sz w:val="12"/>
      <w:szCs w:val="12"/>
    </w:rPr>
  </w:style>
  <w:style w:type="character" w:customStyle="1" w:styleId="FontStyle117">
    <w:name w:val="Font Style117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19">
    <w:name w:val="Font Style119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0">
    <w:name w:val="Font Style120"/>
    <w:uiPriority w:val="99"/>
    <w:rPr>
      <w:rFonts w:ascii="MS Reference Sans Serif" w:hAnsi="MS Reference Sans Serif" w:cs="MS Reference Sans Serif"/>
      <w:b/>
      <w:bCs/>
      <w:sz w:val="22"/>
      <w:szCs w:val="22"/>
    </w:rPr>
  </w:style>
  <w:style w:type="character" w:customStyle="1" w:styleId="FontStyle121">
    <w:name w:val="Font Style121"/>
    <w:uiPriority w:val="9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22">
    <w:name w:val="Font Style122"/>
    <w:uiPriority w:val="99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character" w:customStyle="1" w:styleId="FontStyle123">
    <w:name w:val="Font Style123"/>
    <w:uiPriority w:val="99"/>
    <w:rPr>
      <w:rFonts w:ascii="Century Schoolbook" w:hAnsi="Century Schoolbook" w:cs="Century Schoolbook"/>
      <w:b/>
      <w:bCs/>
      <w:i/>
      <w:iCs/>
      <w:sz w:val="10"/>
      <w:szCs w:val="10"/>
    </w:rPr>
  </w:style>
  <w:style w:type="character" w:customStyle="1" w:styleId="FontStyle124">
    <w:name w:val="Font Style12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5">
    <w:name w:val="Font Style125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6">
    <w:name w:val="Font Style126"/>
    <w:uiPriority w:val="99"/>
    <w:rPr>
      <w:rFonts w:ascii="Calibri" w:hAnsi="Calibri" w:cs="Calibri"/>
      <w:sz w:val="14"/>
      <w:szCs w:val="14"/>
    </w:rPr>
  </w:style>
  <w:style w:type="character" w:customStyle="1" w:styleId="FontStyle127">
    <w:name w:val="Font Style127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8">
    <w:name w:val="Font Style128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129">
    <w:name w:val="Font Style129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0">
    <w:name w:val="Font Style130"/>
    <w:uiPriority w:val="99"/>
    <w:rPr>
      <w:rFonts w:ascii="Verdana" w:hAnsi="Verdana" w:cs="Verdana"/>
      <w:spacing w:val="-10"/>
      <w:sz w:val="14"/>
      <w:szCs w:val="14"/>
    </w:rPr>
  </w:style>
  <w:style w:type="character" w:customStyle="1" w:styleId="FontStyle131">
    <w:name w:val="Font Style131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2">
    <w:name w:val="Font Style132"/>
    <w:uiPriority w:val="99"/>
    <w:rPr>
      <w:rFonts w:ascii="Verdana" w:hAnsi="Verdana" w:cs="Verdana"/>
      <w:b/>
      <w:bCs/>
      <w:sz w:val="16"/>
      <w:szCs w:val="16"/>
    </w:rPr>
  </w:style>
  <w:style w:type="character" w:customStyle="1" w:styleId="FontStyle133">
    <w:name w:val="Font Style133"/>
    <w:uiPriority w:val="99"/>
    <w:rPr>
      <w:rFonts w:ascii="Verdana" w:hAnsi="Verdana" w:cs="Verdana"/>
      <w:sz w:val="16"/>
      <w:szCs w:val="16"/>
    </w:rPr>
  </w:style>
  <w:style w:type="character" w:customStyle="1" w:styleId="FontStyle134">
    <w:name w:val="Font Style134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35">
    <w:name w:val="Font Style135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136">
    <w:name w:val="Font Style136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FontStyle137">
    <w:name w:val="Font Style137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styleId="Hipercze">
    <w:name w:val="Hyperlink"/>
    <w:uiPriority w:val="99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0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0F25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0F25"/>
    <w:rPr>
      <w:rFonts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509F"/>
    <w:rPr>
      <w:rFonts w:ascii="Tahoma" w:hAnsi="Tahoma" w:cs="Tahoma"/>
      <w:sz w:val="16"/>
      <w:szCs w:val="16"/>
    </w:rPr>
  </w:style>
  <w:style w:type="character" w:customStyle="1" w:styleId="FontStyle27">
    <w:name w:val="Font Style27"/>
    <w:uiPriority w:val="99"/>
    <w:rsid w:val="0048604E"/>
    <w:rPr>
      <w:rFonts w:ascii="Verdana" w:hAnsi="Verdana" w:cs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E7B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">
    <w:name w:val="h1"/>
    <w:rsid w:val="0069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BD29-1C62-4FF3-81DC-4BB4433F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Szary Gabriela</dc:creator>
  <cp:keywords/>
  <dc:description/>
  <cp:lastModifiedBy>Marchwant Łukasz</cp:lastModifiedBy>
  <cp:revision>13</cp:revision>
  <cp:lastPrinted>2020-04-22T07:27:00Z</cp:lastPrinted>
  <dcterms:created xsi:type="dcterms:W3CDTF">2024-07-09T11:51:00Z</dcterms:created>
  <dcterms:modified xsi:type="dcterms:W3CDTF">2024-08-09T11:06:00Z</dcterms:modified>
</cp:coreProperties>
</file>