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45486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354FFC">
        <w:rPr>
          <w:rFonts w:asciiTheme="minorHAnsi" w:hAnsiTheme="minorHAnsi" w:cstheme="minorHAnsi"/>
          <w:bCs/>
          <w:sz w:val="24"/>
          <w:szCs w:val="24"/>
        </w:rPr>
        <w:t>30 listopad</w:t>
      </w:r>
      <w:r>
        <w:rPr>
          <w:rFonts w:asciiTheme="minorHAnsi" w:hAnsiTheme="minorHAnsi" w:cstheme="minorHAnsi"/>
          <w:bCs/>
          <w:sz w:val="24"/>
          <w:szCs w:val="24"/>
        </w:rPr>
        <w:t>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54FFC" w:rsidRPr="00354FFC" w:rsidRDefault="00354FF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19"/>
          <w:szCs w:val="19"/>
          <w:lang w:eastAsia="pl-PL"/>
        </w:rPr>
      </w:pPr>
      <w:r w:rsidRPr="00354FFC">
        <w:rPr>
          <w:rFonts w:asciiTheme="minorHAnsi" w:hAnsiTheme="minorHAnsi" w:cstheme="minorHAnsi"/>
          <w:color w:val="000000"/>
          <w:sz w:val="24"/>
          <w:szCs w:val="19"/>
          <w:lang w:eastAsia="pl-PL"/>
        </w:rPr>
        <w:t xml:space="preserve">DOOŚ-WDŚZ00.420.16.2020.MW/KCz.EK.30 </w:t>
      </w:r>
      <w:r>
        <w:rPr>
          <w:rFonts w:asciiTheme="minorHAnsi" w:hAnsiTheme="minorHAnsi" w:cstheme="minorHAnsi"/>
          <w:color w:val="000000"/>
          <w:sz w:val="24"/>
          <w:szCs w:val="19"/>
          <w:lang w:eastAsia="pl-PL"/>
        </w:rPr>
        <w:br/>
      </w:r>
      <w:r w:rsidRPr="00354FFC">
        <w:rPr>
          <w:rFonts w:asciiTheme="minorHAnsi" w:hAnsiTheme="minorHAnsi" w:cstheme="minorHAnsi"/>
          <w:color w:val="000000"/>
          <w:sz w:val="24"/>
          <w:szCs w:val="19"/>
          <w:lang w:eastAsia="pl-PL"/>
        </w:rPr>
        <w:t>Stary znak sprawy: DOOŚ-WDŚ/ZOO.420.37.2020.MW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  <w:bookmarkStart w:id="0" w:name="_GoBack"/>
      <w:bookmarkEnd w:id="0"/>
    </w:p>
    <w:p w:rsidR="00354FFC" w:rsidRPr="00354FFC" w:rsidRDefault="00354FFC" w:rsidP="00354F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54FFC">
        <w:rPr>
          <w:rFonts w:asciiTheme="minorHAnsi" w:hAnsiTheme="minorHAnsi" w:cstheme="minorHAnsi"/>
          <w:bCs/>
          <w:color w:val="000000"/>
          <w:sz w:val="24"/>
          <w:szCs w:val="24"/>
        </w:rPr>
        <w:t>Działając na podstawie art. 19 ust. 7 ustawy z dnia 24 kwietnia 2009 t. o inwestycjach w zakresie terminalu regazyfikacyjnego skroplonego gazu ziemnego w Świnoujściu (Dz. U. z 2020 r. poz. 1866, ze zm.) oraz art. 36 i 49 § 1 ustawy z dnia 14 czerwca 1960 r. — Kodeks postępowania administracyjnego (Dz. U. z 2020 r. poz. 256, ze zm.), dalej Kpa, w związku z art. 74 ust. 3 ustawy z dnia 3 października 2008 r. o udostępnianiu informacji o środowisku i jego ochronie, udziale społeczeństwa w ochronie środowiska oraz o ocenach oddziaływania na środowisko (Dz. U. z 2020 r. poz. 283, ze zm.), dalej ustawa ooś, zawiadamiam, że postępowanie odwoławcze od decyzji Regionalnego Dyrektora Ochrony Środowiska w Łodzi z dnia 2 marca 2020 r., znak: WOOŚ.420.51.2018.MO1.46, o środowiskowych uwarunkowaniach dla przedsięwzięcia pod nazwą: Przebudowa sieci gazowej w ramach obwodnicy Łodzi, nie mogło być zakończone w wyznaczonym terminie. Przyczyną zwłoki jest skomplikowany charakter sprawy.</w:t>
      </w:r>
    </w:p>
    <w:p w:rsidR="00354FFC" w:rsidRPr="00354FFC" w:rsidRDefault="00354FFC" w:rsidP="00354F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54FFC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4 marca 2022 r.</w:t>
      </w:r>
    </w:p>
    <w:p w:rsidR="00011163" w:rsidRDefault="00354FFC" w:rsidP="00354F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54FFC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354FFC" w:rsidRDefault="00354FFC" w:rsidP="00354F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01116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354FFC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54FFC" w:rsidRPr="00354FFC" w:rsidRDefault="00354FFC" w:rsidP="00354FF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54FFC">
        <w:rPr>
          <w:rFonts w:asciiTheme="minorHAnsi" w:hAnsiTheme="minorHAnsi" w:cstheme="minorHAnsi"/>
          <w:bCs/>
        </w:rPr>
        <w:t xml:space="preserve">Art. 19 ust. 7 ustawy z dnia 24 kwietnia 2009 r. o inwestycjach w zakresie terminalu regazyfikacyjnego skroplonego gazu ziemnego w Świnoujściu O </w:t>
      </w:r>
      <w:r>
        <w:rPr>
          <w:rFonts w:asciiTheme="minorHAnsi" w:hAnsiTheme="minorHAnsi" w:cstheme="minorHAnsi"/>
          <w:bCs/>
        </w:rPr>
        <w:t>każdym przypadku nie</w:t>
      </w:r>
      <w:r w:rsidRPr="00354FFC">
        <w:rPr>
          <w:rFonts w:asciiTheme="minorHAnsi" w:hAnsiTheme="minorHAnsi" w:cstheme="minorHAnsi"/>
          <w:bCs/>
        </w:rPr>
        <w:t>rozpatrzenia</w:t>
      </w:r>
      <w:r w:rsidRPr="00354FFC">
        <w:rPr>
          <w:rFonts w:asciiTheme="minorHAnsi" w:hAnsiTheme="minorHAnsi" w:cstheme="minorHAnsi"/>
          <w:bCs/>
        </w:rPr>
        <w:t xml:space="preserve"> w terminie odwołania od decyzji, o której mowa w ust. 1, organ właściwy do rozpatrzenia sprawy zawiadamia strony postępowania, ministra właściwego do spraw </w:t>
      </w:r>
      <w:r w:rsidRPr="00354FFC">
        <w:rPr>
          <w:rFonts w:asciiTheme="minorHAnsi" w:hAnsiTheme="minorHAnsi" w:cstheme="minorHAnsi"/>
          <w:bCs/>
        </w:rPr>
        <w:lastRenderedPageBreak/>
        <w:t>środowiska oraz Pełnomocnika Rządu do spraw Strategicznej Infrastruktury I Energetycznej, podając przyczyny zwłoki i wskazując nowy termin załatwienia sprawy.</w:t>
      </w:r>
    </w:p>
    <w:p w:rsidR="00354FFC" w:rsidRPr="00354FFC" w:rsidRDefault="00354FFC" w:rsidP="00354FF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54FFC">
        <w:rPr>
          <w:rFonts w:asciiTheme="minorHAnsi" w:hAnsiTheme="minorHAnsi" w:cstheme="minorHAnsi"/>
          <w:bCs/>
        </w:rPr>
        <w:t xml:space="preserve">Art. 36 Kpa O każdym przypadku </w:t>
      </w:r>
      <w:r w:rsidRPr="00354FFC">
        <w:rPr>
          <w:rFonts w:asciiTheme="minorHAnsi" w:hAnsiTheme="minorHAnsi" w:cstheme="minorHAnsi"/>
          <w:bCs/>
        </w:rPr>
        <w:t>niezałatwienia</w:t>
      </w:r>
      <w:r w:rsidRPr="00354FFC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załatwienia sprawy oraz pouczając o prawic do wniesienia ponaglenia (§ 1). '1'en sam obowiązek ciąży na organie administracji publicznej również w przypadku zwłoki w załatwieniu sprawy z przyczyn niezależnych od organu (§ 2).</w:t>
      </w:r>
    </w:p>
    <w:p w:rsidR="00354FFC" w:rsidRPr="00354FFC" w:rsidRDefault="00354FFC" w:rsidP="00354FF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54FFC">
        <w:rPr>
          <w:rFonts w:asciiTheme="minorHAnsi" w:hAnsiTheme="minorHAnsi" w:cstheme="minorHAnsi"/>
          <w:bCs/>
        </w:rPr>
        <w:t>Art. 37 § 1 Kpa Stronic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354FFC" w:rsidRPr="00354FFC" w:rsidRDefault="00354FFC" w:rsidP="00354FF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54FFC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354FFC" w:rsidP="00354FF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54FFC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10, stosuje się przepis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54FF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54FF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54FF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54FF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54FF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1163"/>
    <w:rsid w:val="00014F4A"/>
    <w:rsid w:val="00095A51"/>
    <w:rsid w:val="00155027"/>
    <w:rsid w:val="00183492"/>
    <w:rsid w:val="001D479F"/>
    <w:rsid w:val="002446E3"/>
    <w:rsid w:val="00354FFC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9E4F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A1311-DE46-4A16-AABE-D4DF2782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2023-06-28T08:55:00Z</dcterms:created>
  <dcterms:modified xsi:type="dcterms:W3CDTF">2023-06-28T08:55:00Z</dcterms:modified>
</cp:coreProperties>
</file>