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25C1" w14:textId="37AF35B6" w:rsidR="005A6752" w:rsidRPr="005A6752" w:rsidRDefault="00F160D0" w:rsidP="004755C3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3FE03A5D" w14:textId="0BF1EFB6" w:rsidR="005A6752" w:rsidRPr="005A6752" w:rsidRDefault="0000433B" w:rsidP="004755C3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świadczenie usługi archiwizacji dokumentacji Departamentu Ekonomii Społecznej i Solidarnej, Departamentu Polityki Senioralnej</w:t>
      </w:r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Biura Pełnomocnika Rządu ds. Osób Niepełnosprawnych </w:t>
      </w:r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Departamentu </w:t>
      </w:r>
      <w:bookmarkStart w:id="0" w:name="_Hlk45181419"/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Wdrażania Europejskiego Funduszu Społecznego</w:t>
      </w:r>
      <w:bookmarkEnd w:id="0"/>
      <w:r w:rsidR="00E21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Ministerstwie Rodziny, Pracy i Polityki Społecznej</w:t>
      </w:r>
      <w:r w:rsidR="00F83E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Komórki Koordynacji Projektu Banku </w:t>
      </w:r>
      <w:r w:rsidR="007D3F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Światowego Ministerstwa P</w:t>
      </w:r>
      <w:r w:rsidR="00055A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racy i Polityki Socjalnej</w:t>
      </w:r>
    </w:p>
    <w:p w14:paraId="04630AE1" w14:textId="77777777" w:rsidR="004755C3" w:rsidRPr="005A6752" w:rsidRDefault="004755C3" w:rsidP="005A6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50A97" w14:textId="77777777" w:rsidR="005A6752" w:rsidRPr="005A6752" w:rsidRDefault="005A6752" w:rsidP="005A67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Zamawiający</w:t>
      </w:r>
    </w:p>
    <w:p w14:paraId="64942D2D" w14:textId="77777777" w:rsidR="005A6752" w:rsidRPr="005A6752" w:rsidRDefault="005A6752" w:rsidP="005A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3960DE3" w14:textId="7514A8B6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Rodziny, Pracy i Polityki Społecznej, ul. Nowogrodzka 1/3/5, 00-513 Warszawa.</w:t>
      </w:r>
    </w:p>
    <w:p w14:paraId="4E9F7E94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C7C7AF" w14:textId="77777777" w:rsidR="005A6752" w:rsidRPr="005A6752" w:rsidRDefault="005A6752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Tryb</w:t>
      </w:r>
    </w:p>
    <w:p w14:paraId="26446F33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9979C" w14:textId="3499463A" w:rsidR="005A6752" w:rsidRDefault="00AA5891" w:rsidP="00F160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postępowania nie mają zastosowania przepisy i procedury określone ustawą              z dnia 29 stycznia 2004 r. – Prawo zamówień publicznych (Dz.U. z 2019 r. poz. 1843) zwaną dalej ustawą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art. 4 pkt 8 ustawy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 zamówienie podlega wyłączeniu od stosowania ustawy </w:t>
      </w:r>
      <w:proofErr w:type="spellStart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58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27FF80" w14:textId="77777777" w:rsidR="00F160D0" w:rsidRPr="00AA5891" w:rsidRDefault="00F160D0" w:rsidP="00AA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A1117" w14:textId="5970B912" w:rsidR="005A6752" w:rsidRPr="005A6752" w:rsidRDefault="005A6752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Opis przedmiotu</w:t>
      </w:r>
      <w:r w:rsidR="00F16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zamówienia </w:t>
      </w:r>
    </w:p>
    <w:p w14:paraId="1F1E7BE5" w14:textId="77777777" w:rsidR="005A6752" w:rsidRPr="005A6752" w:rsidRDefault="005A6752" w:rsidP="00475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32500" w14:textId="77777777" w:rsidR="00F160D0" w:rsidRDefault="00F160D0" w:rsidP="0000433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Usługa archiwizacji dokumentów musi być zrealizowana zgodnie z przepisami prawa,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w szczególności zgodnie z: </w:t>
      </w:r>
    </w:p>
    <w:p w14:paraId="1D62630A" w14:textId="77777777" w:rsidR="00A7256C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>ustawą z dnia 14 lipca 1983 r. o narodowym zasobie archiwalnym i archiwach (</w:t>
      </w:r>
      <w:proofErr w:type="spellStart"/>
      <w:r w:rsidRPr="00F160D0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="00A7256C">
        <w:rPr>
          <w:rFonts w:ascii="Times New Roman" w:eastAsia="Times New Roman" w:hAnsi="Times New Roman" w:cs="Times New Roman"/>
          <w:color w:val="auto"/>
          <w:lang w:eastAsia="pl-PL"/>
        </w:rPr>
        <w:t>. Dz.U. </w:t>
      </w:r>
      <w:r w:rsidR="005E5F56" w:rsidRPr="005E5F56">
        <w:rPr>
          <w:rFonts w:ascii="Times New Roman" w:eastAsia="Times New Roman" w:hAnsi="Times New Roman" w:cs="Times New Roman"/>
          <w:color w:val="auto"/>
          <w:lang w:eastAsia="pl-PL"/>
        </w:rPr>
        <w:t>z 2020 r. poz. 164)</w:t>
      </w:r>
      <w:r w:rsidRPr="00F160D0">
        <w:rPr>
          <w:rFonts w:ascii="Times New Roman" w:eastAsia="Times New Roman" w:hAnsi="Times New Roman" w:cs="Times New Roman"/>
          <w:color w:val="auto"/>
          <w:lang w:eastAsia="pl-PL"/>
        </w:rPr>
        <w:t xml:space="preserve"> oraz aktami wykonawczymi wydanymi na podstawie tej ustawy,</w:t>
      </w:r>
    </w:p>
    <w:p w14:paraId="583C862B" w14:textId="1D4FEB73" w:rsidR="00A7256C" w:rsidRPr="00A7256C" w:rsidRDefault="00A7256C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rozporządzeniem Ministra Kultury i Dziedzictwa Narodowego z 20 października 2015 r., w sprawie klasyfikowania i kwalifikowania dokumentacji, przekazywania materiałów archiwalnych do archiwów państwowych i brakowania dokumentacji niearchiwalnej (Dz.U.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2019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 xml:space="preserve"> poz. </w:t>
      </w:r>
      <w:r>
        <w:rPr>
          <w:rFonts w:ascii="Times New Roman" w:eastAsia="Times New Roman" w:hAnsi="Times New Roman" w:cs="Times New Roman"/>
          <w:color w:val="auto"/>
          <w:lang w:eastAsia="pl-PL"/>
        </w:rPr>
        <w:t>246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),</w:t>
      </w:r>
    </w:p>
    <w:p w14:paraId="6180D455" w14:textId="204B959D" w:rsidR="00A7256C" w:rsidRPr="00A7256C" w:rsidRDefault="00A7256C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rozporządzeniem Parlamentu Europejskiego i Rady (UE) 2016/679 z dnia 27 kwietnia 2016 r. w sprawie ochrony osób fizycznych w związku z przetwarzaniem danych osobowych i w sprawie swobodnego przepływu takich danych oraz uchylenia dyrektywy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A7256C">
        <w:rPr>
          <w:rFonts w:ascii="Times New Roman" w:eastAsia="Times New Roman" w:hAnsi="Times New Roman" w:cs="Times New Roman"/>
          <w:color w:val="auto"/>
          <w:lang w:eastAsia="pl-PL"/>
        </w:rPr>
        <w:t>95/46/WE (ogólne rozporządzenie o ochronie danych)</w:t>
      </w:r>
      <w:r>
        <w:rPr>
          <w:rFonts w:ascii="Times New Roman" w:eastAsia="Times New Roman" w:hAnsi="Times New Roman" w:cs="Times New Roman"/>
          <w:color w:val="auto"/>
          <w:lang w:eastAsia="pl-PL"/>
        </w:rPr>
        <w:t>,</w:t>
      </w:r>
    </w:p>
    <w:p w14:paraId="3AAAA91D" w14:textId="04BCA5A2" w:rsidR="00F160D0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ustawą o ochronie danych osobowych z dnia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10 maja 2018 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>r. (</w:t>
      </w:r>
      <w:proofErr w:type="spellStart"/>
      <w:r w:rsidRPr="005E5F56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="0000433B">
        <w:rPr>
          <w:rFonts w:ascii="Times New Roman" w:eastAsia="Times New Roman" w:hAnsi="Times New Roman" w:cs="Times New Roman"/>
          <w:color w:val="auto"/>
          <w:lang w:eastAsia="pl-PL"/>
        </w:rPr>
        <w:t>.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00433B" w:rsidRPr="0000433B">
        <w:rPr>
          <w:rFonts w:ascii="Times New Roman" w:eastAsia="Times New Roman" w:hAnsi="Times New Roman" w:cs="Times New Roman"/>
          <w:color w:val="auto"/>
          <w:lang w:eastAsia="pl-PL"/>
        </w:rPr>
        <w:t>Dz.U. z 2019 r. poz. 1781</w:t>
      </w:r>
      <w:r w:rsidRPr="005E5F56">
        <w:rPr>
          <w:rFonts w:ascii="Times New Roman" w:eastAsia="Times New Roman" w:hAnsi="Times New Roman" w:cs="Times New Roman"/>
          <w:color w:val="auto"/>
          <w:lang w:eastAsia="pl-PL"/>
        </w:rPr>
        <w:t xml:space="preserve">), </w:t>
      </w:r>
    </w:p>
    <w:p w14:paraId="40268671" w14:textId="71EE0978" w:rsidR="00F160D0" w:rsidRDefault="00F160D0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przepisami rozdziałów XXXIII (Przestępstwa przeciwko ochronie informacji)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i XXXIV (Przestępstwa przeciwko wiarygodności dokumentów) ustawy z dnia </w:t>
      </w:r>
      <w:r w:rsidR="0000433B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6 czerwca 1997 r. – Kodeks karny (</w:t>
      </w:r>
      <w:proofErr w:type="spellStart"/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t.j</w:t>
      </w:r>
      <w:proofErr w:type="spellEnd"/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  <w:r w:rsidR="0000433B" w:rsidRPr="0000433B">
        <w:rPr>
          <w:rFonts w:ascii="Times New Roman" w:eastAsia="Times New Roman" w:hAnsi="Times New Roman" w:cs="Times New Roman"/>
          <w:color w:val="auto"/>
          <w:lang w:eastAsia="pl-PL"/>
        </w:rPr>
        <w:t>(Dz.U. z 2019 r. poz. 1950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), </w:t>
      </w:r>
    </w:p>
    <w:p w14:paraId="53EE3329" w14:textId="1A470B25" w:rsidR="00F158FF" w:rsidRDefault="00F158FF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 xml:space="preserve">zarządzeniem nr </w:t>
      </w:r>
      <w:r w:rsidR="00846429">
        <w:rPr>
          <w:rFonts w:ascii="Times New Roman" w:eastAsia="Times New Roman" w:hAnsi="Times New Roman" w:cs="Times New Roman"/>
          <w:color w:val="auto"/>
          <w:lang w:eastAsia="pl-PL"/>
        </w:rPr>
        <w:t>7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Ministra Rodziny, Pracy i Polityki Społecznej z dnia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28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maja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20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07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r. w sprawie ustalenia instrukcji kancelaryjnej, jednolitego rzeczowego wykazu akt i instrukcji w sprawie organizacji i zakresu działania archiwum zakładowego Ministerstwa Rodziny, Pracy i Polityki Społecznej</w:t>
      </w:r>
      <w:r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573549FA" w14:textId="32F91FD5" w:rsidR="00F158FF" w:rsidRDefault="00F158FF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zarządzeniem nr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21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Ministra Rodziny, Pracy i Polityki Społecznej z dnia 1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0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czerwca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201</w:t>
      </w:r>
      <w:r w:rsidR="005567B6">
        <w:rPr>
          <w:rFonts w:ascii="Times New Roman" w:eastAsia="Times New Roman" w:hAnsi="Times New Roman" w:cs="Times New Roman"/>
          <w:color w:val="auto"/>
          <w:lang w:eastAsia="pl-PL"/>
        </w:rPr>
        <w:t>4</w:t>
      </w: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 xml:space="preserve"> r. w sprawie ustalenia instrukcji kancelaryjnej, jednolitego rzeczowego wykazu akt i instrukcji w sprawie  organizacji i zakresu działania archiwum zakładowego Ministerstwa Rodziny, Pracy i Polityki Społecznej</w:t>
      </w:r>
      <w:r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5B5D34C1" w14:textId="75503072" w:rsidR="0006534F" w:rsidRPr="0000433B" w:rsidRDefault="0000433B" w:rsidP="00A7256C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00433B">
        <w:rPr>
          <w:rFonts w:ascii="Times New Roman" w:eastAsia="Times New Roman" w:hAnsi="Times New Roman" w:cs="Times New Roman"/>
          <w:color w:val="auto"/>
          <w:lang w:eastAsia="pl-PL"/>
        </w:rPr>
        <w:t>zarządzeniem nr 38 Ministra Rodziny, Pracy i Polityki Społecznej z dnia 12 grudnia 2019 r. w sprawie ustalenia instrukcji kancelaryjnej, jednolitego rzeczowego wykazu akt i instrukcji w sprawie  organizacji i zakresu działania archiwum zakładowego Ministerstwa Rodziny, Pracy i Polityki Społecznej</w:t>
      </w:r>
      <w:r w:rsidR="00F158FF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  <w:r w:rsidR="0006534F" w:rsidRPr="0006534F">
        <w:rPr>
          <w:rFonts w:ascii="Times New Roman" w:eastAsia="Times New Roman" w:hAnsi="Times New Roman" w:cs="Times New Roman"/>
          <w:color w:val="auto"/>
          <w:lang w:eastAsia="pl-PL"/>
        </w:rPr>
        <w:tab/>
      </w:r>
    </w:p>
    <w:p w14:paraId="50796B16" w14:textId="77777777" w:rsidR="00A93B16" w:rsidRDefault="00A93B16" w:rsidP="002265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9FDBC" w14:textId="77777777" w:rsidR="00A7256C" w:rsidRDefault="002265A9" w:rsidP="002265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Szacunkowa ilość materiałów do archiwizacji: </w:t>
      </w:r>
    </w:p>
    <w:p w14:paraId="435591BB" w14:textId="7A9482C7" w:rsidR="00167896" w:rsidRDefault="00167896" w:rsidP="002265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 Ekonomii Społecznej i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Solidarnej: </w:t>
      </w:r>
    </w:p>
    <w:p w14:paraId="2B5F6EEC" w14:textId="0DEC0777" w:rsidR="00167896" w:rsidRDefault="004567EC" w:rsidP="0016789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120 </w:t>
      </w:r>
      <w:proofErr w:type="spellStart"/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="002265A9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kat. B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032E3E2" w14:textId="32E7173B" w:rsidR="00167896" w:rsidRDefault="00167896" w:rsidP="001678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 Polityki Senioralnej:</w:t>
      </w:r>
    </w:p>
    <w:p w14:paraId="1FFB8F71" w14:textId="6672F258" w:rsidR="00167896" w:rsidRDefault="00167896" w:rsidP="00167896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638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kat. 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B807CF7" w14:textId="62C817D9" w:rsidR="00A220BA" w:rsidRDefault="00A220BA" w:rsidP="00A220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4518140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Biura Pełnomocnika Rządu ds. Osób Niepełnosprawnych: </w:t>
      </w:r>
    </w:p>
    <w:bookmarkEnd w:id="1"/>
    <w:p w14:paraId="19B970DF" w14:textId="2C17D348" w:rsidR="00A220BA" w:rsidRDefault="00EC1EA1" w:rsidP="00A220B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proofErr w:type="spellStart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45181510"/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archiwalnych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>kat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44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A,</w:t>
      </w:r>
      <w:bookmarkEnd w:id="2"/>
    </w:p>
    <w:p w14:paraId="0104FB1C" w14:textId="6222F641" w:rsidR="00E2147F" w:rsidRDefault="00E2147F" w:rsidP="00E214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Departamentu</w:t>
      </w:r>
      <w:r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Wdrażania Europejskiego Funduszu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D6A6F3" w14:textId="0EB75A3E" w:rsidR="00E2147F" w:rsidRDefault="00E2147F" w:rsidP="00E2147F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niearchiwalnej</w:t>
      </w:r>
      <w:r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2147F">
        <w:rPr>
          <w:rFonts w:ascii="Times New Roman" w:eastAsia="Times New Roman" w:hAnsi="Times New Roman" w:cs="Times New Roman"/>
          <w:sz w:val="24"/>
          <w:szCs w:val="24"/>
          <w:lang w:eastAsia="pl-PL"/>
        </w:rPr>
        <w:t>kat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</w:p>
    <w:p w14:paraId="446E9918" w14:textId="29803467" w:rsidR="00055AEC" w:rsidRDefault="00055AEC" w:rsidP="00055A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Komórki Koordynacji Projektu Banku Światowego </w:t>
      </w:r>
    </w:p>
    <w:p w14:paraId="49E00413" w14:textId="503BF737" w:rsidR="00055AEC" w:rsidRPr="007D5B23" w:rsidRDefault="00055AEC" w:rsidP="00055AEC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proofErr w:type="spellStart"/>
      <w:r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niearchiwalnej kat. B</w:t>
      </w:r>
    </w:p>
    <w:p w14:paraId="06A6686C" w14:textId="2B0DA476" w:rsidR="002265A9" w:rsidRPr="00167896" w:rsidRDefault="002265A9" w:rsidP="00A220B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Faktyczna ilość materiałów do archiwizacji może być inna. Wynagrodzenie należne 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będzie naliczane od faktycznej ilości zarchiwizowanej dokumentacji (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wyliczone jako iloczyn wskazanej</w:t>
      </w:r>
      <w:r w:rsidR="00055AEC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jednostkow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proofErr w:type="spellStart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A22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danej kategorii 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archiwalnej i</w:t>
      </w:r>
      <w:r w:rsidR="00A72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zarchiwizowanej dokumentacji danej kategorii). Liczba ta będzie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określona poprzez liczbę </w:t>
      </w:r>
      <w:proofErr w:type="spellStart"/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055AEC"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>zarchiwizowanej dokumentacji (nie będą do niej wliczane dokumenty niepodlegające archiwizowaniu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7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 do brakowania). </w:t>
      </w:r>
    </w:p>
    <w:p w14:paraId="1243ECA5" w14:textId="22D02A18" w:rsidR="002265A9" w:rsidRPr="00BA0B3F" w:rsidRDefault="002265A9" w:rsidP="00BA0B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 archiwizacji zawierać będzie wydruki w różnych formatach na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papierze biurowym, kartki połączone zszywkami, spinaczami, klipsami oraz bindowane, w</w:t>
      </w:r>
      <w:r w:rsidR="00055A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26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koszulkach umieszczone w segregatorach lub w kartonach. Dokumentacja ze względu na zmiany organizacyjne, może być rozproszona w różnych segregatorach. Dla znacznej części </w:t>
      </w:r>
      <w:r w:rsidRPr="00BA0B3F">
        <w:rPr>
          <w:rFonts w:ascii="Times New Roman" w:hAnsi="Times New Roman" w:cs="Times New Roman"/>
          <w:sz w:val="24"/>
          <w:szCs w:val="24"/>
        </w:rPr>
        <w:t>dokumentacji nie zostały sporządzone spisy spraw.</w:t>
      </w:r>
    </w:p>
    <w:p w14:paraId="4A5D2C64" w14:textId="456B1597" w:rsidR="00CE571A" w:rsidRPr="00CE571A" w:rsidRDefault="00CE571A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71A">
        <w:rPr>
          <w:rFonts w:ascii="Times New Roman" w:hAnsi="Times New Roman" w:cs="Times New Roman"/>
          <w:sz w:val="24"/>
          <w:szCs w:val="24"/>
        </w:rPr>
        <w:t xml:space="preserve">Usługa polegać będzie na kompleksowym przygotowaniu, uporządkowaniu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CE571A">
        <w:rPr>
          <w:rFonts w:ascii="Times New Roman" w:hAnsi="Times New Roman" w:cs="Times New Roman"/>
          <w:sz w:val="24"/>
          <w:szCs w:val="24"/>
        </w:rPr>
        <w:t>i zewidencjonowaniu wytworzonej dokumentacji w celu przekazania do archiwum zakładowego</w:t>
      </w:r>
      <w:r w:rsidR="00BA0B3F">
        <w:rPr>
          <w:rFonts w:ascii="Times New Roman" w:hAnsi="Times New Roman" w:cs="Times New Roman"/>
          <w:sz w:val="24"/>
          <w:szCs w:val="24"/>
        </w:rPr>
        <w:t xml:space="preserve"> Ministerstwa</w:t>
      </w:r>
      <w:r w:rsidRPr="00CE571A">
        <w:rPr>
          <w:rFonts w:ascii="Times New Roman" w:hAnsi="Times New Roman" w:cs="Times New Roman"/>
          <w:sz w:val="24"/>
          <w:szCs w:val="24"/>
        </w:rPr>
        <w:t>.</w:t>
      </w:r>
    </w:p>
    <w:p w14:paraId="7F20A3B5" w14:textId="73096C5F" w:rsidR="00585CE7" w:rsidRDefault="00CE571A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71A">
        <w:rPr>
          <w:rFonts w:ascii="Times New Roman" w:hAnsi="Times New Roman" w:cs="Times New Roman"/>
          <w:sz w:val="24"/>
          <w:szCs w:val="24"/>
        </w:rPr>
        <w:t xml:space="preserve">Przygotowanie dokumentacji obejmować będzie całościową analizę zawartości dokumentacji przekazanej do archiwizacji w celu </w:t>
      </w:r>
      <w:r w:rsidR="00BA0B3F" w:rsidRPr="00BA0B3F">
        <w:rPr>
          <w:rFonts w:ascii="Times New Roman" w:hAnsi="Times New Roman" w:cs="Times New Roman"/>
          <w:sz w:val="24"/>
          <w:szCs w:val="24"/>
        </w:rPr>
        <w:t>dokonania weryfikacji klasyfikacji i kwalifikacji przedmiotowej</w:t>
      </w:r>
      <w:r w:rsidR="00BA0B3F">
        <w:rPr>
          <w:rFonts w:ascii="Times New Roman" w:hAnsi="Times New Roman" w:cs="Times New Roman"/>
          <w:sz w:val="24"/>
          <w:szCs w:val="24"/>
        </w:rPr>
        <w:t xml:space="preserve"> </w:t>
      </w:r>
      <w:r w:rsidR="00BA0B3F" w:rsidRPr="00BA0B3F">
        <w:rPr>
          <w:rFonts w:ascii="Times New Roman" w:hAnsi="Times New Roman" w:cs="Times New Roman"/>
          <w:sz w:val="24"/>
          <w:szCs w:val="24"/>
        </w:rPr>
        <w:t>dokumentacji z ewentualną korektą</w:t>
      </w:r>
      <w:r w:rsidR="00BA0B3F">
        <w:rPr>
          <w:rFonts w:ascii="Times New Roman" w:hAnsi="Times New Roman" w:cs="Times New Roman"/>
          <w:sz w:val="24"/>
          <w:szCs w:val="24"/>
        </w:rPr>
        <w:t>,</w:t>
      </w:r>
      <w:r w:rsidR="00BA0B3F" w:rsidRPr="00CE571A">
        <w:rPr>
          <w:rFonts w:ascii="Times New Roman" w:hAnsi="Times New Roman" w:cs="Times New Roman"/>
          <w:sz w:val="24"/>
          <w:szCs w:val="24"/>
        </w:rPr>
        <w:t xml:space="preserve"> </w:t>
      </w:r>
      <w:r w:rsidR="00BA0B3F">
        <w:rPr>
          <w:rFonts w:ascii="Times New Roman" w:hAnsi="Times New Roman" w:cs="Times New Roman"/>
          <w:sz w:val="24"/>
          <w:szCs w:val="24"/>
        </w:rPr>
        <w:t>,</w:t>
      </w:r>
      <w:r w:rsidRPr="00CE571A">
        <w:rPr>
          <w:rFonts w:ascii="Times New Roman" w:hAnsi="Times New Roman" w:cs="Times New Roman"/>
          <w:sz w:val="24"/>
          <w:szCs w:val="24"/>
        </w:rPr>
        <w:t xml:space="preserve">przyporządkowania </w:t>
      </w:r>
      <w:r w:rsidR="00BA0B3F" w:rsidRPr="00CE571A">
        <w:rPr>
          <w:rFonts w:ascii="Times New Roman" w:hAnsi="Times New Roman" w:cs="Times New Roman"/>
          <w:sz w:val="24"/>
          <w:szCs w:val="24"/>
        </w:rPr>
        <w:t xml:space="preserve">jej </w:t>
      </w:r>
      <w:r w:rsidRPr="00CE571A">
        <w:rPr>
          <w:rFonts w:ascii="Times New Roman" w:hAnsi="Times New Roman" w:cs="Times New Roman"/>
          <w:sz w:val="24"/>
          <w:szCs w:val="24"/>
        </w:rPr>
        <w:t>do spraw</w:t>
      </w:r>
      <w:r w:rsidR="00BA0B3F">
        <w:rPr>
          <w:rFonts w:ascii="Times New Roman" w:hAnsi="Times New Roman" w:cs="Times New Roman"/>
          <w:sz w:val="24"/>
          <w:szCs w:val="24"/>
        </w:rPr>
        <w:t>, oddzielenia</w:t>
      </w:r>
      <w:r w:rsidR="00BA0B3F" w:rsidRPr="00BA0B3F">
        <w:rPr>
          <w:rFonts w:ascii="Times New Roman" w:hAnsi="Times New Roman" w:cs="Times New Roman"/>
          <w:sz w:val="24"/>
          <w:szCs w:val="24"/>
        </w:rPr>
        <w:t xml:space="preserve"> dokumentacji archiwalnej od tej</w:t>
      </w:r>
      <w:r w:rsidR="00BA0B3F">
        <w:rPr>
          <w:rFonts w:ascii="Times New Roman" w:hAnsi="Times New Roman" w:cs="Times New Roman"/>
          <w:sz w:val="24"/>
          <w:szCs w:val="24"/>
        </w:rPr>
        <w:t xml:space="preserve"> niearchiwalnej i</w:t>
      </w:r>
      <w:r w:rsidR="00BA0B3F" w:rsidRPr="00BA0B3F">
        <w:rPr>
          <w:rFonts w:ascii="Times New Roman" w:hAnsi="Times New Roman" w:cs="Times New Roman"/>
          <w:sz w:val="24"/>
          <w:szCs w:val="24"/>
        </w:rPr>
        <w:t xml:space="preserve"> przeznaczonej do brakowania</w:t>
      </w:r>
      <w:r w:rsidRPr="00CE571A">
        <w:rPr>
          <w:rFonts w:ascii="Times New Roman" w:hAnsi="Times New Roman" w:cs="Times New Roman"/>
          <w:sz w:val="24"/>
          <w:szCs w:val="24"/>
        </w:rPr>
        <w:t>.</w:t>
      </w:r>
      <w:r w:rsidR="00585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A16BC" w14:textId="77777777" w:rsidR="008268E3" w:rsidRDefault="008268E3" w:rsidP="00BA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0AAF0" w14:textId="409B2ED5" w:rsidR="00CE571A" w:rsidRPr="00585CE7" w:rsidRDefault="00CE571A" w:rsidP="0058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7">
        <w:rPr>
          <w:rFonts w:ascii="Times New Roman" w:hAnsi="Times New Roman" w:cs="Times New Roman"/>
          <w:sz w:val="24"/>
          <w:szCs w:val="24"/>
        </w:rPr>
        <w:t>Uporządkowanie dokumentacji</w:t>
      </w:r>
      <w:r w:rsidR="00585CE7" w:rsidRPr="00585CE7">
        <w:rPr>
          <w:rFonts w:ascii="Times New Roman" w:hAnsi="Times New Roman" w:cs="Times New Roman"/>
          <w:sz w:val="24"/>
          <w:szCs w:val="24"/>
        </w:rPr>
        <w:t xml:space="preserve"> archiwalnej</w:t>
      </w:r>
      <w:r w:rsidRPr="00585CE7">
        <w:rPr>
          <w:rFonts w:ascii="Times New Roman" w:hAnsi="Times New Roman" w:cs="Times New Roman"/>
          <w:sz w:val="24"/>
          <w:szCs w:val="24"/>
        </w:rPr>
        <w:t xml:space="preserve"> </w:t>
      </w:r>
      <w:r w:rsidR="00055AEC" w:rsidRPr="00055AEC">
        <w:rPr>
          <w:rFonts w:ascii="Times New Roman" w:hAnsi="Times New Roman" w:cs="Times New Roman"/>
          <w:sz w:val="24"/>
          <w:szCs w:val="24"/>
        </w:rPr>
        <w:t>w odniesieniu do materiałów archiwalnych (dokumentacji kat</w:t>
      </w:r>
      <w:r w:rsidR="00055AEC">
        <w:rPr>
          <w:rFonts w:ascii="Times New Roman" w:hAnsi="Times New Roman" w:cs="Times New Roman"/>
          <w:sz w:val="24"/>
          <w:szCs w:val="24"/>
        </w:rPr>
        <w:t xml:space="preserve">. </w:t>
      </w:r>
      <w:r w:rsidR="00055AEC" w:rsidRPr="00055AEC">
        <w:rPr>
          <w:rFonts w:ascii="Times New Roman" w:hAnsi="Times New Roman" w:cs="Times New Roman"/>
          <w:sz w:val="24"/>
          <w:szCs w:val="24"/>
        </w:rPr>
        <w:t>A)</w:t>
      </w:r>
      <w:r w:rsidR="00055AEC">
        <w:rPr>
          <w:rFonts w:ascii="Times New Roman" w:hAnsi="Times New Roman" w:cs="Times New Roman"/>
          <w:sz w:val="24"/>
          <w:szCs w:val="24"/>
        </w:rPr>
        <w:t xml:space="preserve"> </w:t>
      </w:r>
      <w:r w:rsidRPr="00585CE7">
        <w:rPr>
          <w:rFonts w:ascii="Times New Roman" w:hAnsi="Times New Roman" w:cs="Times New Roman"/>
          <w:sz w:val="24"/>
          <w:szCs w:val="24"/>
        </w:rPr>
        <w:t>polega</w:t>
      </w:r>
      <w:r w:rsidR="008268E3">
        <w:rPr>
          <w:rFonts w:ascii="Times New Roman" w:hAnsi="Times New Roman" w:cs="Times New Roman"/>
          <w:sz w:val="24"/>
          <w:szCs w:val="24"/>
        </w:rPr>
        <w:t>ć będzie</w:t>
      </w:r>
      <w:r w:rsidRPr="00585CE7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1DE0B6B4" w14:textId="25F425C1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ułożeniu dokumentacji wewnątrz teczek w kolejności spisu spraw, począwszy od numeru</w:t>
      </w:r>
      <w:r w:rsidR="00DD6B13">
        <w:rPr>
          <w:rFonts w:ascii="Times New Roman" w:hAnsi="Times New Roman" w:cs="Times New Roman"/>
          <w:sz w:val="24"/>
          <w:szCs w:val="24"/>
        </w:rPr>
        <w:t xml:space="preserve"> </w:t>
      </w:r>
      <w:r w:rsidRPr="00DD6B13">
        <w:rPr>
          <w:rFonts w:ascii="Times New Roman" w:hAnsi="Times New Roman" w:cs="Times New Roman"/>
          <w:sz w:val="24"/>
          <w:szCs w:val="24"/>
        </w:rPr>
        <w:t>1 na górze teczki, a w obrębie spraw – chronologicznie, przy czym poszczególne sprawy można rozdzielać papierowymi okładkami,</w:t>
      </w:r>
    </w:p>
    <w:p w14:paraId="6768DA66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wyłączeniu zbędnych identycznych kopii tych samych przesyłek i pism,</w:t>
      </w:r>
    </w:p>
    <w:p w14:paraId="721B2198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odłożeniu do teczek aktowych spisów spraw lub sporządzenie spisów podczas porządkowania, jeżeli nie były prowadzone w komórce organizacyjnej,</w:t>
      </w:r>
    </w:p>
    <w:p w14:paraId="77F6D39B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usunięciu z dokumentacji części metalowych i plastikowych (na przykład spinaczy, zszywek, wąsów, koszulek),</w:t>
      </w:r>
    </w:p>
    <w:p w14:paraId="4E850022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 xml:space="preserve">umieszczeniu dokumentacji w wiązanych teczkach aktowych z tektury bezkwasowej </w:t>
      </w:r>
      <w:r w:rsidR="00585CE7" w:rsidRPr="00DD6B13">
        <w:rPr>
          <w:rFonts w:ascii="Times New Roman" w:hAnsi="Times New Roman" w:cs="Times New Roman"/>
          <w:sz w:val="24"/>
          <w:szCs w:val="24"/>
        </w:rPr>
        <w:br/>
      </w:r>
      <w:r w:rsidRPr="00DD6B13">
        <w:rPr>
          <w:rFonts w:ascii="Times New Roman" w:hAnsi="Times New Roman" w:cs="Times New Roman"/>
          <w:sz w:val="24"/>
          <w:szCs w:val="24"/>
        </w:rPr>
        <w:t>o grubości nie przekraczającej 5 cm, a tych w razie potrzeby w pudłach, przy czym jeżeli grubość teczki przekracza 5 cm, należy teczkę podzielić na tomy, chyba że jest to niemożliwe z przyczyn fizycznych,</w:t>
      </w:r>
    </w:p>
    <w:p w14:paraId="6B45DC1E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ponumerowaniu zapisanych stron materiałów archiwalnych zwykłym miękkim ołówkiem, przez naniesienie numeru strony w prawym górnym rogu; liczbę stron w danej teczce podaje się na wewnętrznej części tylnej okładki w formie zapisu: „Teczka zawiera … ponumerowanych stron. [data i podpis osoby porządkującej akta]”,</w:t>
      </w:r>
    </w:p>
    <w:p w14:paraId="69680961" w14:textId="77777777" w:rsidR="00DD6B13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lastRenderedPageBreak/>
        <w:t>opisaniu teczek zgodnie z przepisami Instrukcji kancelaryjnej,</w:t>
      </w:r>
    </w:p>
    <w:p w14:paraId="3E1634D3" w14:textId="438DA018" w:rsidR="00585CE7" w:rsidRDefault="00CE571A" w:rsidP="00585CE7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B13">
        <w:rPr>
          <w:rFonts w:ascii="Times New Roman" w:hAnsi="Times New Roman" w:cs="Times New Roman"/>
          <w:sz w:val="24"/>
          <w:szCs w:val="24"/>
        </w:rPr>
        <w:t>ułożeniu teczek aktowych w kole</w:t>
      </w:r>
      <w:r w:rsidR="00DD6B13">
        <w:rPr>
          <w:rFonts w:ascii="Times New Roman" w:hAnsi="Times New Roman" w:cs="Times New Roman"/>
          <w:sz w:val="24"/>
          <w:szCs w:val="24"/>
        </w:rPr>
        <w:t>jności wynikającej z wykazu akt.</w:t>
      </w:r>
    </w:p>
    <w:p w14:paraId="663AA55C" w14:textId="77777777" w:rsidR="00DD6B13" w:rsidRPr="00DD6B13" w:rsidRDefault="00DD6B13" w:rsidP="00DD6B1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1C50D" w14:textId="77777777" w:rsidR="000E4D68" w:rsidRDefault="00585CE7" w:rsidP="0058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7">
        <w:rPr>
          <w:rFonts w:ascii="Times New Roman" w:hAnsi="Times New Roman" w:cs="Times New Roman"/>
          <w:sz w:val="24"/>
          <w:szCs w:val="24"/>
        </w:rPr>
        <w:t>W</w:t>
      </w:r>
      <w:r w:rsidR="00CE571A" w:rsidRPr="00585CE7">
        <w:rPr>
          <w:rFonts w:ascii="Times New Roman" w:hAnsi="Times New Roman" w:cs="Times New Roman"/>
          <w:sz w:val="24"/>
          <w:szCs w:val="24"/>
        </w:rPr>
        <w:t xml:space="preserve"> odniesieniu do pozostałej dokumentacji niearchiwalnej:</w:t>
      </w:r>
    </w:p>
    <w:p w14:paraId="335CF4E9" w14:textId="2FA477EB" w:rsidR="000E4D68" w:rsidRDefault="000E4D68" w:rsidP="000E4D68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odłożeniu do teczek aktowych spisów spraw i ułożeniu dokumentacji wewnątrz teczek w</w:t>
      </w:r>
      <w:r w:rsidR="008268E3">
        <w:rPr>
          <w:rFonts w:ascii="Times New Roman" w:hAnsi="Times New Roman" w:cs="Times New Roman"/>
          <w:sz w:val="24"/>
          <w:szCs w:val="24"/>
        </w:rPr>
        <w:t> </w:t>
      </w:r>
      <w:r w:rsidRPr="000E4D68">
        <w:rPr>
          <w:rFonts w:ascii="Times New Roman" w:hAnsi="Times New Roman" w:cs="Times New Roman"/>
          <w:sz w:val="24"/>
          <w:szCs w:val="24"/>
        </w:rPr>
        <w:t>kolejności spisu spraw, począwszy od numeru 1 na górze teczki, przy czym poszczególne sprawy można rozdzielić papierowymi okładkami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A6C586" w14:textId="77777777" w:rsidR="000E4D68" w:rsidRPr="000E4D68" w:rsidRDefault="000E4D68" w:rsidP="000E4D68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312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umieszczeniu dokumentacji w teczkach aktowych wiązanych o grubości nieprzekraczającej 5 cm, a tych w razie potrzeby w pudłach, przy czym, jeżeli grubość teczki przekracza 5 cm, należy teczkę podzielić na tomy, chyba że jest to niemożliwe;</w:t>
      </w:r>
    </w:p>
    <w:p w14:paraId="0EADA7A4" w14:textId="3A93D5FD" w:rsidR="000E4D68" w:rsidRPr="000E4D68" w:rsidRDefault="000E4D68" w:rsidP="00585CE7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opisaniu teczek zgodnie z przepisami Instrukcji kancelaryjnej</w:t>
      </w:r>
      <w:r w:rsidR="008268E3">
        <w:rPr>
          <w:sz w:val="24"/>
          <w:szCs w:val="24"/>
        </w:rPr>
        <w:t>,</w:t>
      </w:r>
    </w:p>
    <w:p w14:paraId="22A354B0" w14:textId="58C3A57D" w:rsidR="0074032E" w:rsidRDefault="000E4D68" w:rsidP="000E4D68">
      <w:pPr>
        <w:pStyle w:val="Akapitzlist"/>
        <w:numPr>
          <w:ilvl w:val="0"/>
          <w:numId w:val="4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4D68">
        <w:rPr>
          <w:rFonts w:ascii="Times New Roman" w:hAnsi="Times New Roman" w:cs="Times New Roman"/>
          <w:sz w:val="24"/>
          <w:szCs w:val="24"/>
        </w:rPr>
        <w:t>ułożeniu teczek aktowych w kolejności wynikającej z wykazu akt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209EE" w14:textId="21D3E7A6" w:rsidR="00585CE7" w:rsidRDefault="00585CE7" w:rsidP="0058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35030" w14:textId="77777777" w:rsidR="000E4D68" w:rsidRP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Wykonawca, w ramach wynagrodzenia zobowiązany będzie do</w:t>
      </w:r>
      <w:r w:rsidR="000E4D68" w:rsidRPr="007D3F4C">
        <w:rPr>
          <w:rFonts w:ascii="Times New Roman" w:hAnsi="Times New Roman" w:cs="Times New Roman"/>
          <w:sz w:val="24"/>
          <w:szCs w:val="24"/>
        </w:rPr>
        <w:t>:</w:t>
      </w:r>
    </w:p>
    <w:p w14:paraId="22DBDA08" w14:textId="64B08054" w:rsidR="000E4D68" w:rsidRDefault="00585CE7" w:rsidP="000E4D68">
      <w:pPr>
        <w:pStyle w:val="Akapitzlist"/>
        <w:numPr>
          <w:ilvl w:val="3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7EE0">
        <w:rPr>
          <w:rFonts w:ascii="Times New Roman" w:hAnsi="Times New Roman" w:cs="Times New Roman"/>
          <w:sz w:val="24"/>
          <w:szCs w:val="24"/>
        </w:rPr>
        <w:t>poprawienia wykrytych, przez osoby nadzoruj</w:t>
      </w:r>
      <w:r w:rsidR="000E4D68">
        <w:rPr>
          <w:rFonts w:ascii="Times New Roman" w:hAnsi="Times New Roman" w:cs="Times New Roman"/>
          <w:sz w:val="24"/>
          <w:szCs w:val="24"/>
        </w:rPr>
        <w:t>ące pracę Wykonawcy, błędów np.: </w:t>
      </w:r>
      <w:r w:rsidRPr="00187EE0">
        <w:rPr>
          <w:rFonts w:ascii="Times New Roman" w:hAnsi="Times New Roman" w:cs="Times New Roman"/>
          <w:sz w:val="24"/>
          <w:szCs w:val="24"/>
        </w:rPr>
        <w:t xml:space="preserve">właściwe uporządkowanie </w:t>
      </w:r>
      <w:r w:rsidR="000E4D68">
        <w:rPr>
          <w:rFonts w:ascii="Times New Roman" w:hAnsi="Times New Roman" w:cs="Times New Roman"/>
          <w:sz w:val="24"/>
          <w:szCs w:val="24"/>
        </w:rPr>
        <w:t xml:space="preserve">rozproszonej </w:t>
      </w:r>
      <w:r w:rsidRPr="00187EE0">
        <w:rPr>
          <w:rFonts w:ascii="Times New Roman" w:hAnsi="Times New Roman" w:cs="Times New Roman"/>
          <w:sz w:val="24"/>
          <w:szCs w:val="24"/>
        </w:rPr>
        <w:t xml:space="preserve">dokumentacji, umieszczenie w teczkach dokumentacji nie odpowiadającej spisom </w:t>
      </w:r>
      <w:r w:rsidR="000E4D68">
        <w:rPr>
          <w:rFonts w:ascii="Times New Roman" w:hAnsi="Times New Roman" w:cs="Times New Roman"/>
          <w:sz w:val="24"/>
          <w:szCs w:val="24"/>
        </w:rPr>
        <w:t>spraw</w:t>
      </w:r>
      <w:r w:rsidRPr="00187EE0">
        <w:rPr>
          <w:rFonts w:ascii="Times New Roman" w:hAnsi="Times New Roman" w:cs="Times New Roman"/>
          <w:sz w:val="24"/>
          <w:szCs w:val="24"/>
        </w:rPr>
        <w:t>.</w:t>
      </w:r>
    </w:p>
    <w:p w14:paraId="080A5DDF" w14:textId="5D8D1B51" w:rsidR="007D3F4C" w:rsidRDefault="000E4D68" w:rsidP="007D3F4C">
      <w:pPr>
        <w:pStyle w:val="Akapitzlist"/>
        <w:numPr>
          <w:ilvl w:val="3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sporządzić </w:t>
      </w:r>
      <w:r w:rsidR="00585CE7" w:rsidRPr="000E4D68">
        <w:rPr>
          <w:rFonts w:ascii="Times New Roman" w:hAnsi="Times New Roman" w:cs="Times New Roman"/>
          <w:sz w:val="24"/>
          <w:szCs w:val="24"/>
        </w:rPr>
        <w:t xml:space="preserve">spisy zdawczo-odbiorcze </w:t>
      </w:r>
      <w:r w:rsidR="007D3F4C">
        <w:rPr>
          <w:rFonts w:ascii="Times New Roman" w:hAnsi="Times New Roman" w:cs="Times New Roman"/>
          <w:sz w:val="24"/>
          <w:szCs w:val="24"/>
        </w:rPr>
        <w:t>dla zarchiwizowanej dokumentacji</w:t>
      </w:r>
      <w:r w:rsidR="00585CE7" w:rsidRPr="000E4D68">
        <w:rPr>
          <w:rFonts w:ascii="Times New Roman" w:hAnsi="Times New Roman" w:cs="Times New Roman"/>
          <w:sz w:val="24"/>
          <w:szCs w:val="24"/>
        </w:rPr>
        <w:t xml:space="preserve"> w formie papierowej i elektronicznej (w formacie *xls) na płycie CD.</w:t>
      </w:r>
    </w:p>
    <w:p w14:paraId="7914D1EC" w14:textId="2EB84F3E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 xml:space="preserve">Usługa będzie wykonywana w siedzibie </w:t>
      </w:r>
      <w:r w:rsidR="0020176B">
        <w:rPr>
          <w:rFonts w:ascii="Times New Roman" w:hAnsi="Times New Roman" w:cs="Times New Roman"/>
          <w:sz w:val="24"/>
          <w:szCs w:val="24"/>
        </w:rPr>
        <w:t xml:space="preserve">Ministerstwa Rodziny, Pracy i Polityki Społecznej </w:t>
      </w:r>
      <w:r w:rsidR="007D3F4C">
        <w:rPr>
          <w:rFonts w:ascii="Times New Roman" w:hAnsi="Times New Roman" w:cs="Times New Roman"/>
          <w:sz w:val="24"/>
          <w:szCs w:val="24"/>
        </w:rPr>
        <w:t>w </w:t>
      </w:r>
      <w:r w:rsidRPr="007D3F4C">
        <w:rPr>
          <w:rFonts w:ascii="Times New Roman" w:hAnsi="Times New Roman" w:cs="Times New Roman"/>
          <w:sz w:val="24"/>
          <w:szCs w:val="24"/>
        </w:rPr>
        <w:t>Warszawie</w:t>
      </w:r>
      <w:r w:rsidR="0020176B">
        <w:rPr>
          <w:rFonts w:ascii="Times New Roman" w:hAnsi="Times New Roman" w:cs="Times New Roman"/>
          <w:sz w:val="24"/>
          <w:szCs w:val="24"/>
        </w:rPr>
        <w:t xml:space="preserve"> przy ul. Nowogrodzkiej, Żurawiej, Brackiej i ul. Limanowskiego</w:t>
      </w:r>
      <w:r w:rsidRPr="007D3F4C">
        <w:rPr>
          <w:rFonts w:ascii="Times New Roman" w:hAnsi="Times New Roman" w:cs="Times New Roman"/>
          <w:sz w:val="24"/>
          <w:szCs w:val="24"/>
        </w:rPr>
        <w:t xml:space="preserve">. Pomieszczenia, w których będzie wykonywana usługą będą dostępne </w:t>
      </w:r>
      <w:r w:rsidR="00187EE0" w:rsidRPr="007D3F4C">
        <w:rPr>
          <w:rFonts w:ascii="Times New Roman" w:hAnsi="Times New Roman" w:cs="Times New Roman"/>
          <w:sz w:val="24"/>
          <w:szCs w:val="24"/>
        </w:rPr>
        <w:br/>
      </w:r>
      <w:r w:rsidRPr="007D3F4C">
        <w:rPr>
          <w:rFonts w:ascii="Times New Roman" w:hAnsi="Times New Roman" w:cs="Times New Roman"/>
          <w:sz w:val="24"/>
          <w:szCs w:val="24"/>
        </w:rPr>
        <w:t xml:space="preserve">w dniach </w:t>
      </w:r>
      <w:r w:rsidR="008268E3">
        <w:rPr>
          <w:rFonts w:ascii="Times New Roman" w:hAnsi="Times New Roman" w:cs="Times New Roman"/>
          <w:sz w:val="24"/>
          <w:szCs w:val="24"/>
        </w:rPr>
        <w:t xml:space="preserve">roboczych, tj.: </w:t>
      </w:r>
      <w:r w:rsidRPr="007D3F4C">
        <w:rPr>
          <w:rFonts w:ascii="Times New Roman" w:hAnsi="Times New Roman" w:cs="Times New Roman"/>
          <w:sz w:val="24"/>
          <w:szCs w:val="24"/>
        </w:rPr>
        <w:t>od poniedziałku do piątku w godzinach 07:</w:t>
      </w:r>
      <w:r w:rsidR="00187EE0" w:rsidRPr="007D3F4C">
        <w:rPr>
          <w:rFonts w:ascii="Times New Roman" w:hAnsi="Times New Roman" w:cs="Times New Roman"/>
          <w:sz w:val="24"/>
          <w:szCs w:val="24"/>
        </w:rPr>
        <w:t>3</w:t>
      </w:r>
      <w:r w:rsidRPr="007D3F4C">
        <w:rPr>
          <w:rFonts w:ascii="Times New Roman" w:hAnsi="Times New Roman" w:cs="Times New Roman"/>
          <w:sz w:val="24"/>
          <w:szCs w:val="24"/>
        </w:rPr>
        <w:t>0-17:00.</w:t>
      </w:r>
    </w:p>
    <w:p w14:paraId="430E9AE0" w14:textId="77777777" w:rsidR="008268E3" w:rsidRDefault="00585CE7" w:rsidP="008268E3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Zamawiający powierzy Wykonawcy przetwarzanie danych osobowych</w:t>
      </w:r>
      <w:r w:rsidR="00187EE0" w:rsidRPr="007D3F4C">
        <w:rPr>
          <w:rFonts w:ascii="Times New Roman" w:hAnsi="Times New Roman" w:cs="Times New Roman"/>
          <w:sz w:val="24"/>
          <w:szCs w:val="24"/>
        </w:rPr>
        <w:t xml:space="preserve">, którego zasady zostaną określone w </w:t>
      </w:r>
      <w:r w:rsidR="008268E3">
        <w:rPr>
          <w:rFonts w:ascii="Times New Roman" w:hAnsi="Times New Roman" w:cs="Times New Roman"/>
          <w:sz w:val="24"/>
          <w:szCs w:val="24"/>
        </w:rPr>
        <w:t xml:space="preserve">odrębnej </w:t>
      </w:r>
      <w:r w:rsidR="00187EE0" w:rsidRPr="007D3F4C">
        <w:rPr>
          <w:rFonts w:ascii="Times New Roman" w:hAnsi="Times New Roman" w:cs="Times New Roman"/>
          <w:sz w:val="24"/>
          <w:szCs w:val="24"/>
        </w:rPr>
        <w:t>umowie</w:t>
      </w:r>
      <w:r w:rsidRPr="007D3F4C">
        <w:rPr>
          <w:rFonts w:ascii="Times New Roman" w:hAnsi="Times New Roman" w:cs="Times New Roman"/>
          <w:sz w:val="24"/>
          <w:szCs w:val="24"/>
        </w:rPr>
        <w:t>.</w:t>
      </w:r>
    </w:p>
    <w:p w14:paraId="46AB087B" w14:textId="79D4EC45" w:rsidR="008268E3" w:rsidRPr="008268E3" w:rsidRDefault="008268E3" w:rsidP="008268E3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8E3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33B7E">
        <w:rPr>
          <w:rFonts w:ascii="Times New Roman" w:hAnsi="Times New Roman" w:cs="Times New Roman"/>
          <w:sz w:val="24"/>
          <w:szCs w:val="24"/>
        </w:rPr>
        <w:t>zastrzega sobie prawo</w:t>
      </w:r>
      <w:r w:rsidRPr="008268E3">
        <w:rPr>
          <w:rFonts w:ascii="Times New Roman" w:hAnsi="Times New Roman" w:cs="Times New Roman"/>
          <w:sz w:val="24"/>
          <w:szCs w:val="24"/>
        </w:rPr>
        <w:t xml:space="preserve"> do kontroli postępu</w:t>
      </w:r>
      <w:r w:rsidR="00333B7E">
        <w:rPr>
          <w:rFonts w:ascii="Times New Roman" w:hAnsi="Times New Roman" w:cs="Times New Roman"/>
          <w:sz w:val="24"/>
          <w:szCs w:val="24"/>
        </w:rPr>
        <w:t xml:space="preserve"> i</w:t>
      </w:r>
      <w:r w:rsidRPr="008268E3">
        <w:rPr>
          <w:rFonts w:ascii="Times New Roman" w:hAnsi="Times New Roman" w:cs="Times New Roman"/>
          <w:sz w:val="24"/>
          <w:szCs w:val="24"/>
        </w:rPr>
        <w:t xml:space="preserve"> jakości prac oraz zgłaszania 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E3">
        <w:rPr>
          <w:rFonts w:ascii="Times New Roman" w:hAnsi="Times New Roman" w:cs="Times New Roman"/>
          <w:sz w:val="24"/>
          <w:szCs w:val="24"/>
        </w:rPr>
        <w:t>i zaleceń.</w:t>
      </w:r>
    </w:p>
    <w:p w14:paraId="3F95A435" w14:textId="77777777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Uporządkowane, spakowane i spisane akta wraz ze spisami zdawczo-odbiorczymi, będą przekazywane osobom nadzorującym pracę na podstawie protokołu odbioru przedmiotu zamówienia sporządzonego przez przedstawicieli obu stron</w:t>
      </w:r>
      <w:r w:rsidR="00187EE0" w:rsidRPr="007D3F4C">
        <w:rPr>
          <w:rFonts w:ascii="Times New Roman" w:hAnsi="Times New Roman" w:cs="Times New Roman"/>
          <w:sz w:val="24"/>
          <w:szCs w:val="24"/>
        </w:rPr>
        <w:t>.</w:t>
      </w:r>
    </w:p>
    <w:p w14:paraId="6C70BB89" w14:textId="77777777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 xml:space="preserve">Wykonawca jest zobowiązany zawiadomić osoby nadzorujące pracę o zakończeniu prac archiwizacyjnych celem podpisania końcowego protokołu odbioru przedmiotu zamówienia, na co najmniej </w:t>
      </w:r>
      <w:r w:rsidR="006E0859" w:rsidRPr="007D3F4C">
        <w:rPr>
          <w:rFonts w:ascii="Times New Roman" w:hAnsi="Times New Roman" w:cs="Times New Roman"/>
          <w:sz w:val="24"/>
          <w:szCs w:val="24"/>
        </w:rPr>
        <w:t>3</w:t>
      </w:r>
      <w:r w:rsidRPr="007D3F4C">
        <w:rPr>
          <w:rFonts w:ascii="Times New Roman" w:hAnsi="Times New Roman" w:cs="Times New Roman"/>
          <w:sz w:val="24"/>
          <w:szCs w:val="24"/>
        </w:rPr>
        <w:t xml:space="preserve"> dni przed zakończeniem trwania umowy.</w:t>
      </w:r>
    </w:p>
    <w:p w14:paraId="4CF335FB" w14:textId="78790840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lastRenderedPageBreak/>
        <w:t>Dokumentacja</w:t>
      </w:r>
      <w:r w:rsidR="006E0859" w:rsidRPr="007D3F4C">
        <w:rPr>
          <w:rFonts w:ascii="Times New Roman" w:hAnsi="Times New Roman" w:cs="Times New Roman"/>
          <w:sz w:val="24"/>
          <w:szCs w:val="24"/>
        </w:rPr>
        <w:t>, której dotyczy zamówienie</w:t>
      </w:r>
      <w:r w:rsidRPr="007D3F4C">
        <w:rPr>
          <w:rFonts w:ascii="Times New Roman" w:hAnsi="Times New Roman" w:cs="Times New Roman"/>
          <w:sz w:val="24"/>
          <w:szCs w:val="24"/>
        </w:rPr>
        <w:t xml:space="preserve"> zgromadzona jest w </w:t>
      </w:r>
      <w:r w:rsidR="006E0859" w:rsidRPr="007D3F4C">
        <w:rPr>
          <w:rFonts w:ascii="Times New Roman" w:hAnsi="Times New Roman" w:cs="Times New Roman"/>
          <w:sz w:val="24"/>
          <w:szCs w:val="24"/>
        </w:rPr>
        <w:t xml:space="preserve">siedzibach </w:t>
      </w:r>
      <w:r w:rsidRPr="007D3F4C">
        <w:rPr>
          <w:rFonts w:ascii="Times New Roman" w:hAnsi="Times New Roman" w:cs="Times New Roman"/>
          <w:sz w:val="24"/>
          <w:szCs w:val="24"/>
        </w:rPr>
        <w:t>Zamawiającego, przy ul</w:t>
      </w:r>
      <w:r w:rsidR="007D3F4C">
        <w:rPr>
          <w:rFonts w:ascii="Times New Roman" w:hAnsi="Times New Roman" w:cs="Times New Roman"/>
          <w:sz w:val="24"/>
          <w:szCs w:val="24"/>
        </w:rPr>
        <w:t xml:space="preserve">. Żurawiej 4a, </w:t>
      </w:r>
      <w:r w:rsidR="006E0859" w:rsidRPr="007D3F4C">
        <w:rPr>
          <w:rFonts w:ascii="Times New Roman" w:hAnsi="Times New Roman" w:cs="Times New Roman"/>
          <w:sz w:val="24"/>
          <w:szCs w:val="24"/>
        </w:rPr>
        <w:t>ul. Brackiej 4</w:t>
      </w:r>
      <w:r w:rsidR="007D3F4C">
        <w:rPr>
          <w:rFonts w:ascii="Times New Roman" w:hAnsi="Times New Roman" w:cs="Times New Roman"/>
          <w:sz w:val="24"/>
          <w:szCs w:val="24"/>
        </w:rPr>
        <w:t xml:space="preserve"> oraz ul. Limanowskiego 23 w Warszawie.</w:t>
      </w:r>
    </w:p>
    <w:p w14:paraId="774259F1" w14:textId="62380123" w:rsid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E0859" w:rsidRPr="007D3F4C">
        <w:rPr>
          <w:rFonts w:ascii="Times New Roman" w:hAnsi="Times New Roman" w:cs="Times New Roman"/>
          <w:sz w:val="24"/>
          <w:szCs w:val="24"/>
        </w:rPr>
        <w:t xml:space="preserve">udostępni </w:t>
      </w:r>
      <w:r w:rsidR="008268E3">
        <w:rPr>
          <w:rFonts w:ascii="Times New Roman" w:hAnsi="Times New Roman" w:cs="Times New Roman"/>
          <w:sz w:val="24"/>
          <w:szCs w:val="24"/>
        </w:rPr>
        <w:t>W</w:t>
      </w:r>
      <w:r w:rsidR="006E0859" w:rsidRPr="007D3F4C">
        <w:rPr>
          <w:rFonts w:ascii="Times New Roman" w:hAnsi="Times New Roman" w:cs="Times New Roman"/>
          <w:sz w:val="24"/>
          <w:szCs w:val="24"/>
        </w:rPr>
        <w:t>ykonawcy wszystkie niezbędne materiały biurowe</w:t>
      </w:r>
      <w:r w:rsidRPr="007D3F4C">
        <w:rPr>
          <w:rFonts w:ascii="Times New Roman" w:hAnsi="Times New Roman" w:cs="Times New Roman"/>
          <w:sz w:val="24"/>
          <w:szCs w:val="24"/>
        </w:rPr>
        <w:t xml:space="preserve"> do wykonania kompleksowej usługi archiwizacji</w:t>
      </w:r>
      <w:r w:rsidR="006E0859" w:rsidRPr="007D3F4C">
        <w:rPr>
          <w:rFonts w:ascii="Times New Roman" w:hAnsi="Times New Roman" w:cs="Times New Roman"/>
          <w:sz w:val="24"/>
          <w:szCs w:val="24"/>
        </w:rPr>
        <w:t>.</w:t>
      </w:r>
    </w:p>
    <w:p w14:paraId="09D7ADC1" w14:textId="476E8DCA" w:rsidR="00585CE7" w:rsidRPr="007D3F4C" w:rsidRDefault="00585CE7" w:rsidP="007D3F4C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F4C">
        <w:rPr>
          <w:rFonts w:ascii="Times New Roman" w:hAnsi="Times New Roman" w:cs="Times New Roman"/>
          <w:sz w:val="24"/>
          <w:szCs w:val="24"/>
        </w:rPr>
        <w:t>Zamawiający udostępni Wykonawcy wszelkie instrukcje, zarządzenia i inne dokumenty wewnętrzne oraz udzieli wszelkich niezbędnych do wykonania usługi informacji.</w:t>
      </w:r>
    </w:p>
    <w:p w14:paraId="1D6BFA9A" w14:textId="4BE86A30" w:rsidR="0041652C" w:rsidRDefault="0041652C" w:rsidP="00C737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3900D7" w14:textId="33E22312" w:rsidR="00BC6EC7" w:rsidRPr="00BC6EC7" w:rsidRDefault="00BC6EC7" w:rsidP="00C737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="008543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udziału w postępowaniu oraz kryterium oceny ofert </w:t>
      </w:r>
    </w:p>
    <w:p w14:paraId="55E2334A" w14:textId="52799D8B" w:rsidR="00BC6EC7" w:rsidRDefault="00BC6EC7" w:rsidP="00C7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2DC42" w14:textId="77777777" w:rsidR="0041652C" w:rsidRP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dysponowania osobami zdolnymi do wykonania zamówienia:</w:t>
      </w:r>
    </w:p>
    <w:p w14:paraId="54489A74" w14:textId="0563010C" w:rsidR="0041652C" w:rsidRP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wykazać, że dysponuje co najmniej </w:t>
      </w:r>
      <w:r w:rsidR="00EB6E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 zdolnymi do wykonania zamówienia, 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kierownikiem prac</w:t>
      </w:r>
      <w:r w:rsidR="003316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EB7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o specjalizacji archiwistycznej lub ukończ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ył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kancelaryjno-archiwalny I stopnia oraz wykaż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 okresie trzech lat poprzedzających złożenie oferty, brał</w:t>
      </w:r>
      <w:r w:rsidR="00692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udział w</w:t>
      </w:r>
      <w:r w:rsidR="007D3F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3 usług archiwizacji dokumentacji kat. A i B, obejmujących (każda) archiwizację co najmniej </w:t>
      </w:r>
      <w:r w:rsidR="00C5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proofErr w:type="spellStart"/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kategorii.</w:t>
      </w:r>
    </w:p>
    <w:p w14:paraId="1E9DAECC" w14:textId="5F6A9B1D" w:rsidR="0041652C" w:rsidRDefault="0041652C" w:rsidP="00416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tego warunku Wykonawca musi załączyć do oferty wykaz osób, które będą uczestniczyć w wykonywaniu zamówienia wraz z informacją na temat ich kwalifikacji zawodowych, doświadczenia i wykształcenia niezbędnych do wykonania zamówienia. </w:t>
      </w:r>
    </w:p>
    <w:p w14:paraId="1BE8847C" w14:textId="77777777" w:rsidR="0041652C" w:rsidRDefault="0041652C" w:rsidP="0041652C">
      <w:pPr>
        <w:pStyle w:val="Default"/>
      </w:pPr>
    </w:p>
    <w:p w14:paraId="51EB649B" w14:textId="3FDCA47E" w:rsidR="008268E3" w:rsidRPr="008268E3" w:rsidRDefault="0041652C" w:rsidP="008268E3">
      <w:pPr>
        <w:pStyle w:val="Default"/>
        <w:numPr>
          <w:ilvl w:val="0"/>
          <w:numId w:val="50"/>
        </w:numPr>
        <w:spacing w:after="1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Zamawiający dokona wyboru oferty biorąc pod uwagę </w:t>
      </w:r>
      <w:r w:rsidR="00C57643" w:rsidRPr="00C57643">
        <w:rPr>
          <w:rFonts w:ascii="Times New Roman" w:hAnsi="Times New Roman" w:cs="Times New Roman"/>
        </w:rPr>
        <w:t xml:space="preserve">cenę oraz </w:t>
      </w:r>
      <w:r w:rsidRPr="00C57643">
        <w:rPr>
          <w:rFonts w:ascii="Times New Roman" w:hAnsi="Times New Roman" w:cs="Times New Roman"/>
        </w:rPr>
        <w:t>doświadczenie</w:t>
      </w:r>
      <w:r w:rsidR="00C57643">
        <w:rPr>
          <w:rFonts w:ascii="Times New Roman" w:hAnsi="Times New Roman" w:cs="Times New Roman"/>
        </w:rPr>
        <w:t xml:space="preserve"> </w:t>
      </w:r>
      <w:r w:rsidR="007D3F4C">
        <w:rPr>
          <w:rFonts w:ascii="Times New Roman" w:hAnsi="Times New Roman" w:cs="Times New Roman"/>
        </w:rPr>
        <w:t>W</w:t>
      </w:r>
      <w:r w:rsidR="00C57643" w:rsidRPr="00C57643">
        <w:rPr>
          <w:rFonts w:ascii="Times New Roman" w:hAnsi="Times New Roman" w:cs="Times New Roman"/>
        </w:rPr>
        <w:t xml:space="preserve">ykonawcy. </w:t>
      </w:r>
    </w:p>
    <w:p w14:paraId="2ADB1F37" w14:textId="0E9F41AE" w:rsidR="0041652C" w:rsidRPr="008268E3" w:rsidRDefault="0041652C" w:rsidP="008268E3">
      <w:pPr>
        <w:pStyle w:val="Default"/>
        <w:numPr>
          <w:ilvl w:val="0"/>
          <w:numId w:val="50"/>
        </w:numPr>
        <w:spacing w:after="1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268E3">
        <w:rPr>
          <w:rFonts w:ascii="Times New Roman" w:hAnsi="Times New Roman" w:cs="Times New Roman"/>
        </w:rPr>
        <w:t xml:space="preserve">Oferta Wykonawcy może uzyskać maksymalnie 100 punktów. Przy dokonywaniu wyboru najkorzystniejszej oferty Zamawiający posługiwać się będzie następującymi kryteriami: </w:t>
      </w:r>
    </w:p>
    <w:p w14:paraId="1EC2F322" w14:textId="77777777" w:rsidR="00C57643" w:rsidRPr="00C57643" w:rsidRDefault="00C57643" w:rsidP="00C5764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334937E7" w14:textId="0B4F67BC" w:rsidR="0041652C" w:rsidRPr="00C57643" w:rsidRDefault="0041652C" w:rsidP="00C57643">
      <w:pPr>
        <w:pStyle w:val="Default"/>
        <w:spacing w:line="360" w:lineRule="auto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  <w:b/>
          <w:bCs/>
        </w:rPr>
        <w:t xml:space="preserve">„Cena” – waga </w:t>
      </w:r>
      <w:r w:rsidR="00C57643" w:rsidRPr="00C57643">
        <w:rPr>
          <w:rFonts w:ascii="Times New Roman" w:hAnsi="Times New Roman" w:cs="Times New Roman"/>
          <w:b/>
          <w:bCs/>
        </w:rPr>
        <w:t>6</w:t>
      </w:r>
      <w:r w:rsidRPr="00C57643">
        <w:rPr>
          <w:rFonts w:ascii="Times New Roman" w:hAnsi="Times New Roman" w:cs="Times New Roman"/>
          <w:b/>
          <w:bCs/>
        </w:rPr>
        <w:t xml:space="preserve">0% ( maksymalnie </w:t>
      </w:r>
      <w:r w:rsidR="00C57643" w:rsidRPr="00C57643">
        <w:rPr>
          <w:rFonts w:ascii="Times New Roman" w:hAnsi="Times New Roman" w:cs="Times New Roman"/>
          <w:b/>
          <w:bCs/>
        </w:rPr>
        <w:t>60</w:t>
      </w:r>
      <w:r w:rsidRPr="00C57643">
        <w:rPr>
          <w:rFonts w:ascii="Times New Roman" w:hAnsi="Times New Roman" w:cs="Times New Roman"/>
          <w:b/>
          <w:bCs/>
        </w:rPr>
        <w:t xml:space="preserve"> punktów</w:t>
      </w:r>
      <w:r w:rsidRPr="00C57643">
        <w:rPr>
          <w:rFonts w:ascii="Times New Roman" w:hAnsi="Times New Roman" w:cs="Times New Roman"/>
        </w:rPr>
        <w:t xml:space="preserve">) </w:t>
      </w:r>
    </w:p>
    <w:p w14:paraId="004B593D" w14:textId="77777777" w:rsidR="00C57643" w:rsidRPr="00C57643" w:rsidRDefault="00C57643" w:rsidP="00C57643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AF2783B" w14:textId="7470F7E2" w:rsidR="0041652C" w:rsidRPr="00C57643" w:rsidRDefault="0041652C" w:rsidP="00C576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Ocena złożonych ofert w zakresie kryterium „Cena usługi” zostanie dokonana na podstawie podanej w ofercie przez Wykonawcę całkowitej ceny brutto, wynikającej z </w:t>
      </w:r>
      <w:r w:rsidR="00F36D8A">
        <w:rPr>
          <w:rFonts w:ascii="Times New Roman" w:hAnsi="Times New Roman" w:cs="Times New Roman"/>
        </w:rPr>
        <w:t xml:space="preserve">iloczynu </w:t>
      </w:r>
      <w:r w:rsidRPr="00C57643">
        <w:rPr>
          <w:rFonts w:ascii="Times New Roman" w:hAnsi="Times New Roman" w:cs="Times New Roman"/>
        </w:rPr>
        <w:t>szacunko</w:t>
      </w:r>
      <w:r w:rsidR="00F36D8A">
        <w:rPr>
          <w:rFonts w:ascii="Times New Roman" w:hAnsi="Times New Roman" w:cs="Times New Roman"/>
        </w:rPr>
        <w:t>wej</w:t>
      </w:r>
      <w:r w:rsidRPr="00C57643">
        <w:rPr>
          <w:rFonts w:ascii="Times New Roman" w:hAnsi="Times New Roman" w:cs="Times New Roman"/>
        </w:rPr>
        <w:t xml:space="preserve"> ilości dokumentacji podlegającej archiwizacji</w:t>
      </w:r>
      <w:r w:rsidR="00F36D8A">
        <w:rPr>
          <w:rFonts w:ascii="Times New Roman" w:hAnsi="Times New Roman" w:cs="Times New Roman"/>
        </w:rPr>
        <w:t xml:space="preserve"> i</w:t>
      </w:r>
      <w:r w:rsidRPr="00C57643">
        <w:rPr>
          <w:rFonts w:ascii="Times New Roman" w:hAnsi="Times New Roman" w:cs="Times New Roman"/>
        </w:rPr>
        <w:t xml:space="preserve"> cen</w:t>
      </w:r>
      <w:r w:rsidR="00F36D8A">
        <w:rPr>
          <w:rFonts w:ascii="Times New Roman" w:hAnsi="Times New Roman" w:cs="Times New Roman"/>
        </w:rPr>
        <w:t>y</w:t>
      </w:r>
      <w:r w:rsidRPr="00C57643">
        <w:rPr>
          <w:rFonts w:ascii="Times New Roman" w:hAnsi="Times New Roman" w:cs="Times New Roman"/>
        </w:rPr>
        <w:t xml:space="preserve"> jednostkow</w:t>
      </w:r>
      <w:r w:rsidR="00F36D8A">
        <w:rPr>
          <w:rFonts w:ascii="Times New Roman" w:hAnsi="Times New Roman" w:cs="Times New Roman"/>
        </w:rPr>
        <w:t>ej</w:t>
      </w:r>
      <w:r w:rsidRPr="00C57643">
        <w:rPr>
          <w:rFonts w:ascii="Times New Roman" w:hAnsi="Times New Roman" w:cs="Times New Roman"/>
        </w:rPr>
        <w:t xml:space="preserve"> za </w:t>
      </w:r>
      <w:proofErr w:type="spellStart"/>
      <w:r w:rsidRPr="00C57643">
        <w:rPr>
          <w:rFonts w:ascii="Times New Roman" w:hAnsi="Times New Roman" w:cs="Times New Roman"/>
        </w:rPr>
        <w:t>mb</w:t>
      </w:r>
      <w:proofErr w:type="spellEnd"/>
      <w:r w:rsidRPr="00C57643">
        <w:rPr>
          <w:rFonts w:ascii="Times New Roman" w:hAnsi="Times New Roman" w:cs="Times New Roman"/>
        </w:rPr>
        <w:t xml:space="preserve"> dokumentacji. </w:t>
      </w:r>
    </w:p>
    <w:p w14:paraId="73AF8161" w14:textId="77777777" w:rsidR="00C57643" w:rsidRDefault="00C57643" w:rsidP="0041652C">
      <w:pPr>
        <w:pStyle w:val="Default"/>
        <w:rPr>
          <w:sz w:val="22"/>
          <w:szCs w:val="22"/>
        </w:rPr>
      </w:pPr>
    </w:p>
    <w:p w14:paraId="62FB24B5" w14:textId="65AB3224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Liczba punktów w tym kryterium zostanie obliczona wg następującego wzoru: </w:t>
      </w:r>
    </w:p>
    <w:p w14:paraId="57BC1336" w14:textId="5635C98D" w:rsidR="0041652C" w:rsidRPr="00C57643" w:rsidRDefault="00C57643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            </w:t>
      </w:r>
      <w:proofErr w:type="spellStart"/>
      <w:r w:rsidR="0041652C" w:rsidRPr="00C57643">
        <w:rPr>
          <w:rFonts w:ascii="Times New Roman" w:hAnsi="Times New Roman" w:cs="Times New Roman"/>
        </w:rPr>
        <w:t>Cn</w:t>
      </w:r>
      <w:proofErr w:type="spellEnd"/>
      <w:r w:rsidR="0041652C" w:rsidRPr="00C57643">
        <w:rPr>
          <w:rFonts w:ascii="Times New Roman" w:hAnsi="Times New Roman" w:cs="Times New Roman"/>
        </w:rPr>
        <w:t xml:space="preserve"> </w:t>
      </w:r>
    </w:p>
    <w:p w14:paraId="6539E830" w14:textId="60F3C23D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  <w:b/>
          <w:bCs/>
        </w:rPr>
        <w:t>C</w:t>
      </w:r>
      <w:r w:rsidR="00C57643">
        <w:rPr>
          <w:rFonts w:ascii="Times New Roman" w:hAnsi="Times New Roman" w:cs="Times New Roman"/>
          <w:b/>
          <w:bCs/>
        </w:rPr>
        <w:t xml:space="preserve"> </w:t>
      </w:r>
      <w:r w:rsidRPr="00C57643">
        <w:rPr>
          <w:rFonts w:ascii="Times New Roman" w:hAnsi="Times New Roman" w:cs="Times New Roman"/>
        </w:rPr>
        <w:t xml:space="preserve">= ------------ x </w:t>
      </w:r>
      <w:r w:rsidR="00C57643" w:rsidRPr="00C57643">
        <w:rPr>
          <w:rFonts w:ascii="Times New Roman" w:hAnsi="Times New Roman" w:cs="Times New Roman"/>
        </w:rPr>
        <w:t>6</w:t>
      </w:r>
      <w:r w:rsidRPr="00C57643">
        <w:rPr>
          <w:rFonts w:ascii="Times New Roman" w:hAnsi="Times New Roman" w:cs="Times New Roman"/>
        </w:rPr>
        <w:t xml:space="preserve">0 pkt </w:t>
      </w:r>
    </w:p>
    <w:p w14:paraId="798D7704" w14:textId="1B97871B" w:rsidR="0041652C" w:rsidRPr="00C57643" w:rsidRDefault="00C57643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="0041652C" w:rsidRPr="00C57643">
        <w:rPr>
          <w:rFonts w:ascii="Times New Roman" w:hAnsi="Times New Roman" w:cs="Times New Roman"/>
        </w:rPr>
        <w:t>Cbo</w:t>
      </w:r>
      <w:proofErr w:type="spellEnd"/>
      <w:r w:rsidR="0041652C" w:rsidRPr="00C57643">
        <w:rPr>
          <w:rFonts w:ascii="Times New Roman" w:hAnsi="Times New Roman" w:cs="Times New Roman"/>
        </w:rPr>
        <w:t xml:space="preserve"> </w:t>
      </w:r>
    </w:p>
    <w:p w14:paraId="431BBEC7" w14:textId="77777777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 xml:space="preserve">Gdzie: </w:t>
      </w:r>
    </w:p>
    <w:p w14:paraId="1A72A88B" w14:textId="3FBFC079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r w:rsidRPr="00C57643">
        <w:rPr>
          <w:rFonts w:ascii="Times New Roman" w:hAnsi="Times New Roman" w:cs="Times New Roman"/>
        </w:rPr>
        <w:t>C</w:t>
      </w:r>
      <w:r w:rsidR="00C57643">
        <w:rPr>
          <w:rFonts w:ascii="Times New Roman" w:hAnsi="Times New Roman" w:cs="Times New Roman"/>
        </w:rPr>
        <w:t xml:space="preserve"> </w:t>
      </w:r>
      <w:r w:rsidRPr="00C57643">
        <w:rPr>
          <w:rFonts w:ascii="Times New Roman" w:hAnsi="Times New Roman" w:cs="Times New Roman"/>
        </w:rPr>
        <w:t xml:space="preserve">= liczba punktów za kryterium cena </w:t>
      </w:r>
    </w:p>
    <w:p w14:paraId="3BB8A494" w14:textId="77777777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proofErr w:type="spellStart"/>
      <w:r w:rsidRPr="00C57643">
        <w:rPr>
          <w:rFonts w:ascii="Times New Roman" w:hAnsi="Times New Roman" w:cs="Times New Roman"/>
        </w:rPr>
        <w:t>Cn</w:t>
      </w:r>
      <w:proofErr w:type="spellEnd"/>
      <w:r w:rsidRPr="00C57643">
        <w:rPr>
          <w:rFonts w:ascii="Times New Roman" w:hAnsi="Times New Roman" w:cs="Times New Roman"/>
        </w:rPr>
        <w:t xml:space="preserve"> = najniższa cena ofertowa brutto spośród badanych ofert </w:t>
      </w:r>
    </w:p>
    <w:p w14:paraId="358E9191" w14:textId="10882A60" w:rsidR="0041652C" w:rsidRPr="00C57643" w:rsidRDefault="0041652C" w:rsidP="0041652C">
      <w:pPr>
        <w:pStyle w:val="Default"/>
        <w:rPr>
          <w:rFonts w:ascii="Times New Roman" w:hAnsi="Times New Roman" w:cs="Times New Roman"/>
        </w:rPr>
      </w:pPr>
      <w:proofErr w:type="spellStart"/>
      <w:r w:rsidRPr="00C57643">
        <w:rPr>
          <w:rFonts w:ascii="Times New Roman" w:hAnsi="Times New Roman" w:cs="Times New Roman"/>
        </w:rPr>
        <w:t>Cbo</w:t>
      </w:r>
      <w:proofErr w:type="spellEnd"/>
      <w:r w:rsidRPr="00C57643">
        <w:rPr>
          <w:rFonts w:ascii="Times New Roman" w:hAnsi="Times New Roman" w:cs="Times New Roman"/>
        </w:rPr>
        <w:t xml:space="preserve"> = cena brutto oferty badanej </w:t>
      </w:r>
    </w:p>
    <w:p w14:paraId="52CE550E" w14:textId="50A1CC0F" w:rsidR="00C57643" w:rsidRDefault="00C57643" w:rsidP="0041652C">
      <w:pPr>
        <w:pStyle w:val="Default"/>
        <w:rPr>
          <w:sz w:val="22"/>
          <w:szCs w:val="22"/>
        </w:rPr>
      </w:pPr>
    </w:p>
    <w:p w14:paraId="6A1E2A59" w14:textId="77777777" w:rsidR="00C57643" w:rsidRDefault="00C57643" w:rsidP="0041652C">
      <w:pPr>
        <w:pStyle w:val="Default"/>
        <w:rPr>
          <w:sz w:val="22"/>
          <w:szCs w:val="22"/>
        </w:rPr>
      </w:pPr>
    </w:p>
    <w:p w14:paraId="39732C50" w14:textId="199087C4" w:rsidR="0041652C" w:rsidRPr="007257B6" w:rsidRDefault="0041652C" w:rsidP="0041652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57B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Doświadczenie </w:t>
      </w:r>
      <w:r w:rsidR="00333B7E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ykonawcy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” – waga 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0% (maksymalnie </w:t>
      </w:r>
      <w:r w:rsidR="007257B6" w:rsidRPr="007257B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257B6">
        <w:rPr>
          <w:rFonts w:ascii="Times New Roman" w:hAnsi="Times New Roman" w:cs="Times New Roman"/>
          <w:b/>
          <w:bCs/>
          <w:sz w:val="22"/>
          <w:szCs w:val="22"/>
        </w:rPr>
        <w:t xml:space="preserve">0 punktów) </w:t>
      </w:r>
    </w:p>
    <w:p w14:paraId="1277BB3A" w14:textId="2BAED69D" w:rsidR="007257B6" w:rsidRPr="00675965" w:rsidRDefault="007257B6" w:rsidP="006759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03417BE" w14:textId="2FEF9404" w:rsidR="002B026A" w:rsidRPr="00675965" w:rsidRDefault="002B026A" w:rsidP="00675965">
      <w:pPr>
        <w:tabs>
          <w:tab w:val="left" w:pos="59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Punkty za kryterium „doświadczenie wykonawcy” zostaną przyznane na podstawie liczby wykonanych archiwizacji </w:t>
      </w:r>
      <w:r w:rsidR="00160DA0" w:rsidRPr="00675965">
        <w:rPr>
          <w:rFonts w:ascii="Times New Roman" w:hAnsi="Times New Roman" w:cs="Times New Roman"/>
          <w:sz w:val="24"/>
          <w:szCs w:val="24"/>
        </w:rPr>
        <w:t>dokumentów</w:t>
      </w:r>
      <w:r w:rsidR="00675965" w:rsidRPr="00675965">
        <w:rPr>
          <w:rFonts w:ascii="Times New Roman" w:hAnsi="Times New Roman" w:cs="Times New Roman"/>
          <w:sz w:val="24"/>
          <w:szCs w:val="24"/>
        </w:rPr>
        <w:t xml:space="preserve">, w ciągu ostatnich trzech lat przed złożeniem oferty, </w:t>
      </w:r>
      <w:r w:rsidR="00160DA0" w:rsidRPr="00675965">
        <w:rPr>
          <w:rFonts w:ascii="Times New Roman" w:hAnsi="Times New Roman" w:cs="Times New Roman"/>
          <w:sz w:val="24"/>
          <w:szCs w:val="24"/>
        </w:rPr>
        <w:t xml:space="preserve">obejmujących minimum 150 metrów bieżących dokumentacji w tym 50 metrów bieżących </w:t>
      </w:r>
      <w:r w:rsidR="00F36D8A">
        <w:rPr>
          <w:rFonts w:ascii="Times New Roman" w:hAnsi="Times New Roman" w:cs="Times New Roman"/>
          <w:sz w:val="24"/>
          <w:szCs w:val="24"/>
        </w:rPr>
        <w:t>materiałów archiwalnych(</w:t>
      </w:r>
      <w:r w:rsidR="00160DA0" w:rsidRPr="00675965">
        <w:rPr>
          <w:rFonts w:ascii="Times New Roman" w:hAnsi="Times New Roman" w:cs="Times New Roman"/>
          <w:sz w:val="24"/>
          <w:szCs w:val="24"/>
        </w:rPr>
        <w:t>kat</w:t>
      </w:r>
      <w:r w:rsidR="00F36D8A">
        <w:rPr>
          <w:rFonts w:ascii="Times New Roman" w:hAnsi="Times New Roman" w:cs="Times New Roman"/>
          <w:sz w:val="24"/>
          <w:szCs w:val="24"/>
        </w:rPr>
        <w:t>.</w:t>
      </w:r>
      <w:r w:rsidR="00160DA0" w:rsidRPr="00675965">
        <w:rPr>
          <w:rFonts w:ascii="Times New Roman" w:hAnsi="Times New Roman" w:cs="Times New Roman"/>
          <w:sz w:val="24"/>
          <w:szCs w:val="24"/>
        </w:rPr>
        <w:t xml:space="preserve"> A</w:t>
      </w:r>
      <w:r w:rsidR="00F36D8A">
        <w:rPr>
          <w:rFonts w:ascii="Times New Roman" w:hAnsi="Times New Roman" w:cs="Times New Roman"/>
          <w:sz w:val="24"/>
          <w:szCs w:val="24"/>
        </w:rPr>
        <w:t>)</w:t>
      </w:r>
      <w:r w:rsidR="00160DA0" w:rsidRPr="00675965">
        <w:rPr>
          <w:rFonts w:ascii="Times New Roman" w:hAnsi="Times New Roman" w:cs="Times New Roman"/>
          <w:sz w:val="24"/>
          <w:szCs w:val="24"/>
        </w:rPr>
        <w:t>.</w:t>
      </w:r>
      <w:r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A672" w14:textId="1B2FE8D7" w:rsidR="002B026A" w:rsidRPr="00675965" w:rsidRDefault="002B026A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Punkty w ramach kryterium „</w:t>
      </w:r>
      <w:r w:rsidR="00160DA0" w:rsidRPr="00675965">
        <w:rPr>
          <w:rFonts w:ascii="Times New Roman" w:hAnsi="Times New Roman" w:cs="Times New Roman"/>
          <w:sz w:val="24"/>
          <w:szCs w:val="24"/>
        </w:rPr>
        <w:t>doświadczenie wykonawcy</w:t>
      </w:r>
      <w:r w:rsidRPr="00675965">
        <w:rPr>
          <w:rFonts w:ascii="Times New Roman" w:hAnsi="Times New Roman" w:cs="Times New Roman"/>
          <w:sz w:val="24"/>
          <w:szCs w:val="24"/>
        </w:rPr>
        <w:t xml:space="preserve">” zostaną przyznane w skali punktowej od 0 do </w:t>
      </w:r>
      <w:r w:rsidR="00160DA0" w:rsidRPr="00675965">
        <w:rPr>
          <w:rFonts w:ascii="Times New Roman" w:hAnsi="Times New Roman" w:cs="Times New Roman"/>
          <w:sz w:val="24"/>
          <w:szCs w:val="24"/>
        </w:rPr>
        <w:t>4</w:t>
      </w:r>
      <w:r w:rsidRPr="00675965">
        <w:rPr>
          <w:rFonts w:ascii="Times New Roman" w:hAnsi="Times New Roman" w:cs="Times New Roman"/>
          <w:sz w:val="24"/>
          <w:szCs w:val="24"/>
        </w:rPr>
        <w:t xml:space="preserve">0 punktów w następujący sposób: </w:t>
      </w:r>
    </w:p>
    <w:p w14:paraId="212135C3" w14:textId="6E497EA6" w:rsidR="002B026A" w:rsidRPr="00675965" w:rsidRDefault="002B026A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0 pkt – za 3 </w:t>
      </w:r>
      <w:r w:rsidR="00160DA0" w:rsidRPr="00675965">
        <w:rPr>
          <w:rFonts w:ascii="Times New Roman" w:hAnsi="Times New Roman" w:cs="Times New Roman"/>
          <w:sz w:val="24"/>
          <w:szCs w:val="24"/>
        </w:rPr>
        <w:t>usługi</w:t>
      </w:r>
    </w:p>
    <w:p w14:paraId="12184539" w14:textId="4E7EB68B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10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pkt – za </w:t>
      </w:r>
      <w:r w:rsidRPr="00675965">
        <w:rPr>
          <w:rFonts w:ascii="Times New Roman" w:hAnsi="Times New Roman" w:cs="Times New Roman"/>
          <w:sz w:val="24"/>
          <w:szCs w:val="24"/>
        </w:rPr>
        <w:t>3 – 5 usług</w:t>
      </w:r>
    </w:p>
    <w:p w14:paraId="482444D8" w14:textId="5D33E775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2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0 pkt – za </w:t>
      </w:r>
      <w:r w:rsidRPr="00675965">
        <w:rPr>
          <w:rFonts w:ascii="Times New Roman" w:hAnsi="Times New Roman" w:cs="Times New Roman"/>
          <w:sz w:val="24"/>
          <w:szCs w:val="24"/>
        </w:rPr>
        <w:t>6 – 8 usług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1E198" w14:textId="30D634E9" w:rsidR="002B026A" w:rsidRPr="00675965" w:rsidRDefault="00675965" w:rsidP="0067596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 xml:space="preserve">30 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pkt – za </w:t>
      </w:r>
      <w:r w:rsidRPr="00675965">
        <w:rPr>
          <w:rFonts w:ascii="Times New Roman" w:hAnsi="Times New Roman" w:cs="Times New Roman"/>
          <w:sz w:val="24"/>
          <w:szCs w:val="24"/>
        </w:rPr>
        <w:t>9 – 11 usług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856DD" w14:textId="74E67DBC" w:rsidR="002B026A" w:rsidRPr="00675965" w:rsidRDefault="00675965" w:rsidP="00675965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4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0 pkt – za </w:t>
      </w:r>
      <w:r w:rsidRPr="00675965">
        <w:rPr>
          <w:rFonts w:ascii="Times New Roman" w:hAnsi="Times New Roman" w:cs="Times New Roman"/>
          <w:sz w:val="24"/>
          <w:szCs w:val="24"/>
        </w:rPr>
        <w:t>12</w:t>
      </w:r>
      <w:r w:rsidR="002B026A" w:rsidRPr="00675965">
        <w:rPr>
          <w:rFonts w:ascii="Times New Roman" w:hAnsi="Times New Roman" w:cs="Times New Roman"/>
          <w:sz w:val="24"/>
          <w:szCs w:val="24"/>
        </w:rPr>
        <w:t xml:space="preserve"> </w:t>
      </w:r>
      <w:r w:rsidRPr="00675965">
        <w:rPr>
          <w:rFonts w:ascii="Times New Roman" w:hAnsi="Times New Roman" w:cs="Times New Roman"/>
          <w:sz w:val="24"/>
          <w:szCs w:val="24"/>
        </w:rPr>
        <w:t>usług i więcej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8DBFBE" w14:textId="58B51AD5" w:rsidR="009F76E9" w:rsidRPr="00DD5675" w:rsidRDefault="002B026A" w:rsidP="00DD5675">
      <w:pPr>
        <w:tabs>
          <w:tab w:val="left" w:pos="59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65">
        <w:rPr>
          <w:rFonts w:ascii="Times New Roman" w:hAnsi="Times New Roman" w:cs="Times New Roman"/>
          <w:sz w:val="24"/>
          <w:szCs w:val="24"/>
        </w:rPr>
        <w:t>Kryterium „</w:t>
      </w:r>
      <w:r w:rsidR="00DC3EAA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00333B7E">
        <w:rPr>
          <w:rFonts w:ascii="Times New Roman" w:hAnsi="Times New Roman" w:cs="Times New Roman"/>
          <w:sz w:val="24"/>
          <w:szCs w:val="24"/>
        </w:rPr>
        <w:t>W</w:t>
      </w:r>
      <w:r w:rsidR="00DC3EAA">
        <w:rPr>
          <w:rFonts w:ascii="Times New Roman" w:hAnsi="Times New Roman" w:cs="Times New Roman"/>
          <w:sz w:val="24"/>
          <w:szCs w:val="24"/>
        </w:rPr>
        <w:t>ykonawcy</w:t>
      </w:r>
      <w:r w:rsidRPr="00675965">
        <w:rPr>
          <w:rFonts w:ascii="Times New Roman" w:hAnsi="Times New Roman" w:cs="Times New Roman"/>
          <w:sz w:val="24"/>
          <w:szCs w:val="24"/>
        </w:rPr>
        <w:t>” będzie ocenian</w:t>
      </w:r>
      <w:r w:rsidR="00DC3EAA">
        <w:rPr>
          <w:rFonts w:ascii="Times New Roman" w:hAnsi="Times New Roman" w:cs="Times New Roman"/>
          <w:sz w:val="24"/>
          <w:szCs w:val="24"/>
        </w:rPr>
        <w:t>e</w:t>
      </w:r>
      <w:r w:rsidRPr="00675965">
        <w:rPr>
          <w:rFonts w:ascii="Times New Roman" w:hAnsi="Times New Roman" w:cs="Times New Roman"/>
          <w:sz w:val="24"/>
          <w:szCs w:val="24"/>
        </w:rPr>
        <w:t xml:space="preserve"> na podstawie wykaz</w:t>
      </w:r>
      <w:r w:rsidR="00675965" w:rsidRPr="00675965">
        <w:rPr>
          <w:rFonts w:ascii="Times New Roman" w:hAnsi="Times New Roman" w:cs="Times New Roman"/>
          <w:sz w:val="24"/>
          <w:szCs w:val="24"/>
        </w:rPr>
        <w:t>u</w:t>
      </w:r>
      <w:r w:rsidRPr="00675965">
        <w:rPr>
          <w:rFonts w:ascii="Times New Roman" w:hAnsi="Times New Roman" w:cs="Times New Roman"/>
          <w:sz w:val="24"/>
          <w:szCs w:val="24"/>
        </w:rPr>
        <w:t xml:space="preserve"> </w:t>
      </w:r>
      <w:r w:rsidR="00675965" w:rsidRPr="00675965">
        <w:rPr>
          <w:rFonts w:ascii="Times New Roman" w:hAnsi="Times New Roman" w:cs="Times New Roman"/>
          <w:sz w:val="24"/>
          <w:szCs w:val="24"/>
        </w:rPr>
        <w:t xml:space="preserve">usług. </w:t>
      </w:r>
    </w:p>
    <w:p w14:paraId="40B6113D" w14:textId="77777777" w:rsidR="0041652C" w:rsidRPr="00F01CC9" w:rsidRDefault="0041652C" w:rsidP="00F01CC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 xml:space="preserve">Do realizacji zamówienia zostanie wybrany Wykonawca, którego oferta uzyska największą liczbę punktów obliczoną wg poniższego wzoru: </w:t>
      </w:r>
    </w:p>
    <w:p w14:paraId="23C032A5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Lp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= </w:t>
      </w: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Cof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+ P </w:t>
      </w:r>
    </w:p>
    <w:p w14:paraId="1F63A37C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color w:val="auto"/>
        </w:rPr>
        <w:t xml:space="preserve">przy czym: </w:t>
      </w:r>
    </w:p>
    <w:p w14:paraId="4C8380B9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F01CC9">
        <w:rPr>
          <w:rFonts w:ascii="Times New Roman" w:hAnsi="Times New Roman" w:cs="Times New Roman"/>
          <w:b/>
          <w:bCs/>
          <w:color w:val="auto"/>
        </w:rPr>
        <w:t>Lp</w:t>
      </w:r>
      <w:proofErr w:type="spellEnd"/>
      <w:r w:rsidRPr="00F01CC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01CC9">
        <w:rPr>
          <w:rFonts w:ascii="Times New Roman" w:hAnsi="Times New Roman" w:cs="Times New Roman"/>
          <w:color w:val="auto"/>
        </w:rPr>
        <w:t xml:space="preserve">= całkowita liczba punków przyznanych ofercie </w:t>
      </w:r>
    </w:p>
    <w:p w14:paraId="6BEE0748" w14:textId="7DB72D86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>C</w:t>
      </w:r>
      <w:r w:rsidRPr="00F01CC9">
        <w:rPr>
          <w:rFonts w:ascii="Times New Roman" w:hAnsi="Times New Roman" w:cs="Times New Roman"/>
          <w:color w:val="auto"/>
        </w:rPr>
        <w:t xml:space="preserve">= liczba punktów przyznanych w kryterium „Cena” </w:t>
      </w:r>
    </w:p>
    <w:p w14:paraId="259A3956" w14:textId="36D332CC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b/>
          <w:bCs/>
          <w:color w:val="auto"/>
        </w:rPr>
        <w:t xml:space="preserve">P </w:t>
      </w:r>
      <w:r w:rsidRPr="00F01CC9">
        <w:rPr>
          <w:rFonts w:ascii="Times New Roman" w:hAnsi="Times New Roman" w:cs="Times New Roman"/>
          <w:color w:val="auto"/>
        </w:rPr>
        <w:t>= liczba punktów przyznanych w kryterium „</w:t>
      </w:r>
      <w:r w:rsidR="00F01CC9" w:rsidRPr="00F01CC9">
        <w:rPr>
          <w:rFonts w:ascii="Times New Roman" w:hAnsi="Times New Roman" w:cs="Times New Roman"/>
          <w:color w:val="auto"/>
        </w:rPr>
        <w:t xml:space="preserve">Doświadczenie </w:t>
      </w:r>
      <w:r w:rsidR="00333B7E">
        <w:rPr>
          <w:rFonts w:ascii="Times New Roman" w:hAnsi="Times New Roman" w:cs="Times New Roman"/>
          <w:color w:val="auto"/>
        </w:rPr>
        <w:t>W</w:t>
      </w:r>
      <w:r w:rsidR="00F01CC9" w:rsidRPr="00F01CC9">
        <w:rPr>
          <w:rFonts w:ascii="Times New Roman" w:hAnsi="Times New Roman" w:cs="Times New Roman"/>
          <w:color w:val="auto"/>
        </w:rPr>
        <w:t>ykonawcy</w:t>
      </w:r>
      <w:r w:rsidRPr="00F01CC9">
        <w:rPr>
          <w:rFonts w:ascii="Times New Roman" w:hAnsi="Times New Roman" w:cs="Times New Roman"/>
          <w:color w:val="auto"/>
        </w:rPr>
        <w:t xml:space="preserve">” </w:t>
      </w:r>
    </w:p>
    <w:p w14:paraId="3B05495C" w14:textId="77777777" w:rsidR="00F01CC9" w:rsidRPr="00F01CC9" w:rsidRDefault="00F01CC9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8966C8A" w14:textId="0BE5F10D" w:rsidR="0041652C" w:rsidRPr="00F01CC9" w:rsidRDefault="00F01CC9" w:rsidP="008268E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01CC9">
        <w:rPr>
          <w:rFonts w:ascii="Times New Roman" w:hAnsi="Times New Roman" w:cs="Times New Roman"/>
          <w:color w:val="auto"/>
        </w:rPr>
        <w:t>Z</w:t>
      </w:r>
      <w:r w:rsidR="0041652C" w:rsidRPr="00F01CC9">
        <w:rPr>
          <w:rFonts w:ascii="Times New Roman" w:hAnsi="Times New Roman" w:cs="Times New Roman"/>
          <w:color w:val="auto"/>
        </w:rPr>
        <w:t xml:space="preserve">amawiający udzieli zamówienia temu Wykonawcy, który nie zostanie wykluczony, a jego oferta nie zostanie odrzucona i uzyska największą liczbę punktów. </w:t>
      </w:r>
    </w:p>
    <w:p w14:paraId="2DCEAADF" w14:textId="77777777" w:rsidR="0041652C" w:rsidRPr="00F01CC9" w:rsidRDefault="0041652C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6C7E0473" w14:textId="150E2995" w:rsidR="0041652C" w:rsidRDefault="00F36D8A" w:rsidP="008268E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Dla</w:t>
      </w:r>
      <w:r w:rsidR="0041652C" w:rsidRPr="00F01CC9">
        <w:rPr>
          <w:rFonts w:ascii="Times New Roman" w:hAnsi="Times New Roman" w:cs="Times New Roman"/>
          <w:color w:val="auto"/>
        </w:rPr>
        <w:t xml:space="preserve"> zapewnienia porównywalności wszystkich ofert, Zamawiający zastrzega sobie prawo do skontaktowania się z Wykonawcami, w celu uzupełnienia lub wyjaśnienia treści ofert. </w:t>
      </w:r>
    </w:p>
    <w:p w14:paraId="5C32A7A7" w14:textId="77777777" w:rsidR="00F158FF" w:rsidRPr="00F01CC9" w:rsidRDefault="00F158FF" w:rsidP="00F01CC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7CDA112" w14:textId="5B5E0195" w:rsidR="0041652C" w:rsidRPr="00F01CC9" w:rsidRDefault="0074752D" w:rsidP="00F01CC9">
      <w:pPr>
        <w:tabs>
          <w:tab w:val="left" w:pos="15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przed terminem składania ofert przewiduje </w:t>
      </w:r>
      <w:r w:rsidR="00F158FF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dokonania przez </w:t>
      </w:r>
      <w:r w:rsidR="00F36D8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wizji lokaln</w:t>
      </w:r>
      <w:r w:rsidR="00F158FF">
        <w:rPr>
          <w:rFonts w:ascii="Times New Roman" w:eastAsia="Times New Roman" w:hAnsi="Times New Roman" w:cs="Times New Roman"/>
          <w:sz w:val="24"/>
          <w:szCs w:val="24"/>
          <w:lang w:eastAsia="pl-PL"/>
        </w:rPr>
        <w:t>ej w celu dokładnego oszacowania kosztów usługi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>. Jedynym ograniczeniem w jej trakcie jest brak możliwości szczegółowego przeglądania dokumentacji (można oglądać ją z zewnątrz</w:t>
      </w:r>
      <w:r w:rsidR="003316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4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ilości i sposobu rozmieszczenia).</w:t>
      </w:r>
      <w:r w:rsidR="00DC3EAA" w:rsidRPr="00F01C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A69B73F" w14:textId="779C3C69" w:rsidR="00BC6EC7" w:rsidRDefault="00BC6EC7" w:rsidP="007101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1AB88" w14:textId="02552664" w:rsidR="00D269AD" w:rsidRPr="00BC6EC7" w:rsidRDefault="00D269AD" w:rsidP="00D26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5BD80BD9" w14:textId="77DA603E" w:rsidR="007D5B23" w:rsidRPr="007D5B23" w:rsidRDefault="007D5B23" w:rsidP="00133F3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być sporządzona w języku polskim.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Musi ona zawierać:</w:t>
      </w:r>
    </w:p>
    <w:p w14:paraId="0A4B6791" w14:textId="319375C6" w:rsidR="007D5B23" w:rsidRPr="007D5B23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oferenta,</w:t>
      </w:r>
    </w:p>
    <w:p w14:paraId="2ACBAE7D" w14:textId="6F384C43" w:rsidR="007D5B23" w:rsidRPr="007D5B23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b)wycenę zawierającą informacje o łącznej cenie brutto i netto wykonania przedmiotu zamówienia wraz ze wskazaniem kosztów dla: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archiwizacji 1 metra bieżącego Kategorii A oraz B.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76016F" w14:textId="12ECB6E0" w:rsidR="00D269AD" w:rsidRDefault="007D5B23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podana w 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</w:t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uwzględniać wszystkie koszty związane 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B2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wykonaniem powyżej opisanego zamówienia</w:t>
      </w:r>
      <w:r w:rsid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418D9B" w14:textId="7DDA005D" w:rsidR="00133F37" w:rsidRPr="008B2C74" w:rsidRDefault="00133F37" w:rsidP="00133F3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do oferty należy dołączyć wykaz usług</w:t>
      </w:r>
      <w:r w:rsidRPr="00133F37">
        <w:t xml:space="preserve"> </w:t>
      </w:r>
      <w:r w:rsidRPr="00133F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wykonanych archiwizacji dokumentów, w ciągu ostatnich trzech lat przed złożeniem oferty, obejmujących minimum 150 metrów bieżących dokumentacji w tym 50 metrów bieżących materiałów archiwalnych(kat. A).</w:t>
      </w:r>
    </w:p>
    <w:p w14:paraId="04A7B612" w14:textId="77777777" w:rsidR="00DD76EF" w:rsidRPr="00BC6EC7" w:rsidRDefault="00DD76EF" w:rsidP="00C7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07D46" w14:textId="3F01E25E" w:rsidR="00BC6EC7" w:rsidRPr="00BC6EC7" w:rsidRDefault="00D269AD" w:rsidP="00133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BC6EC7" w:rsidRPr="00BC6E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Termin przekazania ofert</w:t>
      </w:r>
    </w:p>
    <w:p w14:paraId="7AD2AAC3" w14:textId="77777777" w:rsidR="00BC6EC7" w:rsidRPr="00BC6EC7" w:rsidRDefault="00BC6EC7" w:rsidP="00133F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DEDDA" w14:textId="0F5F8D83" w:rsidR="00BC6EC7" w:rsidRDefault="00A54AD1" w:rsidP="00133F3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Ofertę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należy przesłać na adres Ministerstwa Rodziny, Pracy i Polityki Społecznej Departamentu Ekonomii Społecznej i </w:t>
      </w:r>
      <w:r w:rsidR="00E97414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Solidarnej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wersji elektronicznej na skrzynkę poczty elektronicznej</w:t>
      </w:r>
      <w:r w:rsidR="00DD76EF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8" w:history="1">
        <w:r w:rsidR="00D447C9" w:rsidRPr="00D447C9">
          <w:rPr>
            <w:rStyle w:val="Hipercze"/>
          </w:rPr>
          <w:t>weronika.tomaszewska@mrpips.gov.pl</w:t>
        </w:r>
      </w:hyperlink>
      <w:r w:rsidR="00D447C9" w:rsidRPr="00D447C9">
        <w:t xml:space="preserve"> </w:t>
      </w:r>
      <w:r w:rsidR="004A34F2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BC6EC7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terminie do dnia</w:t>
      </w:r>
      <w:r w:rsidR="00EB2F79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447C9" w:rsidRPr="00D4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września 2020 r. </w:t>
      </w:r>
    </w:p>
    <w:p w14:paraId="5FC4A285" w14:textId="2175D1FF" w:rsidR="00A7795A" w:rsidRPr="00A7795A" w:rsidRDefault="00A7795A" w:rsidP="00133F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7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przed terminem składania ofert przewiduje konieczność dokonania przez Wykonawcę wizji lokalnej w celu dokładnego oszacowania kosztów usługi.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umówienia terminu należy kontaktować się z p. Weroniką Tomaszewską, nr tel.: 22 461 61 43. </w:t>
      </w:r>
      <w:bookmarkStart w:id="3" w:name="_GoBack"/>
      <w:bookmarkEnd w:id="3"/>
    </w:p>
    <w:p w14:paraId="08CABD82" w14:textId="77777777" w:rsidR="00BC6EC7" w:rsidRPr="00BC6EC7" w:rsidRDefault="00BC6EC7" w:rsidP="00133F37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05FE348B" w14:textId="77777777" w:rsidR="00D300D8" w:rsidRDefault="00D300D8" w:rsidP="00701186">
      <w:pPr>
        <w:spacing w:line="240" w:lineRule="auto"/>
        <w:jc w:val="both"/>
      </w:pPr>
    </w:p>
    <w:sectPr w:rsidR="00D3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961C" w14:textId="77777777" w:rsidR="006D0F57" w:rsidRDefault="006D0F57" w:rsidP="005A6752">
      <w:pPr>
        <w:spacing w:after="0" w:line="240" w:lineRule="auto"/>
      </w:pPr>
      <w:r>
        <w:separator/>
      </w:r>
    </w:p>
  </w:endnote>
  <w:endnote w:type="continuationSeparator" w:id="0">
    <w:p w14:paraId="448A68D5" w14:textId="77777777" w:rsidR="006D0F57" w:rsidRDefault="006D0F57" w:rsidP="005A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3B8F8" w14:textId="77777777" w:rsidR="006D0F57" w:rsidRDefault="006D0F57" w:rsidP="005A6752">
      <w:pPr>
        <w:spacing w:after="0" w:line="240" w:lineRule="auto"/>
      </w:pPr>
      <w:r>
        <w:separator/>
      </w:r>
    </w:p>
  </w:footnote>
  <w:footnote w:type="continuationSeparator" w:id="0">
    <w:p w14:paraId="73E00D3A" w14:textId="77777777" w:rsidR="006D0F57" w:rsidRDefault="006D0F57" w:rsidP="005A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24C"/>
    <w:multiLevelType w:val="hybridMultilevel"/>
    <w:tmpl w:val="65AE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EAC"/>
    <w:multiLevelType w:val="hybridMultilevel"/>
    <w:tmpl w:val="10DACA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64E62"/>
    <w:multiLevelType w:val="hybridMultilevel"/>
    <w:tmpl w:val="33CA1556"/>
    <w:lvl w:ilvl="0" w:tplc="DAF6C6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F22"/>
    <w:multiLevelType w:val="hybridMultilevel"/>
    <w:tmpl w:val="C7768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3C0"/>
    <w:multiLevelType w:val="hybridMultilevel"/>
    <w:tmpl w:val="F454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7297"/>
    <w:multiLevelType w:val="hybridMultilevel"/>
    <w:tmpl w:val="ED1CD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0182"/>
    <w:multiLevelType w:val="hybridMultilevel"/>
    <w:tmpl w:val="07FA42A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D7B8C"/>
    <w:multiLevelType w:val="hybridMultilevel"/>
    <w:tmpl w:val="1336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49DE"/>
    <w:multiLevelType w:val="hybridMultilevel"/>
    <w:tmpl w:val="076E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74384"/>
    <w:multiLevelType w:val="hybridMultilevel"/>
    <w:tmpl w:val="C1CE7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14137"/>
    <w:multiLevelType w:val="hybridMultilevel"/>
    <w:tmpl w:val="7604F4FA"/>
    <w:lvl w:ilvl="0" w:tplc="AA46E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3701"/>
    <w:multiLevelType w:val="hybridMultilevel"/>
    <w:tmpl w:val="D12C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2655"/>
    <w:multiLevelType w:val="hybridMultilevel"/>
    <w:tmpl w:val="E9981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12E3"/>
    <w:multiLevelType w:val="hybridMultilevel"/>
    <w:tmpl w:val="25301730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94CC5"/>
    <w:multiLevelType w:val="hybridMultilevel"/>
    <w:tmpl w:val="AFCA4D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E6218"/>
    <w:multiLevelType w:val="hybridMultilevel"/>
    <w:tmpl w:val="01986EF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28B97654"/>
    <w:multiLevelType w:val="hybridMultilevel"/>
    <w:tmpl w:val="7146F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130"/>
    <w:multiLevelType w:val="hybridMultilevel"/>
    <w:tmpl w:val="55F63F58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CE0"/>
    <w:multiLevelType w:val="hybridMultilevel"/>
    <w:tmpl w:val="2076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91E1B"/>
    <w:multiLevelType w:val="hybridMultilevel"/>
    <w:tmpl w:val="891A395C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0551C"/>
    <w:multiLevelType w:val="hybridMultilevel"/>
    <w:tmpl w:val="B2AC1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540B7"/>
    <w:multiLevelType w:val="hybridMultilevel"/>
    <w:tmpl w:val="036E00A6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F700C"/>
    <w:multiLevelType w:val="hybridMultilevel"/>
    <w:tmpl w:val="93DCC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C131C"/>
    <w:multiLevelType w:val="hybridMultilevel"/>
    <w:tmpl w:val="EA9E520E"/>
    <w:lvl w:ilvl="0" w:tplc="647A0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3277E"/>
    <w:multiLevelType w:val="hybridMultilevel"/>
    <w:tmpl w:val="B3FA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024AA"/>
    <w:multiLevelType w:val="hybridMultilevel"/>
    <w:tmpl w:val="757211AA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7F9A"/>
    <w:multiLevelType w:val="hybridMultilevel"/>
    <w:tmpl w:val="CAA4B22A"/>
    <w:lvl w:ilvl="0" w:tplc="C7EA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5D7C"/>
    <w:multiLevelType w:val="hybridMultilevel"/>
    <w:tmpl w:val="49B64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E640C"/>
    <w:multiLevelType w:val="hybridMultilevel"/>
    <w:tmpl w:val="D46E3E94"/>
    <w:lvl w:ilvl="0" w:tplc="5C4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D5ED1"/>
    <w:multiLevelType w:val="hybridMultilevel"/>
    <w:tmpl w:val="93C69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92B33"/>
    <w:multiLevelType w:val="hybridMultilevel"/>
    <w:tmpl w:val="7588880C"/>
    <w:lvl w:ilvl="0" w:tplc="965A874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C0AAB"/>
    <w:multiLevelType w:val="hybridMultilevel"/>
    <w:tmpl w:val="D3B45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B13F3"/>
    <w:multiLevelType w:val="hybridMultilevel"/>
    <w:tmpl w:val="0CB84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D064D7"/>
    <w:multiLevelType w:val="hybridMultilevel"/>
    <w:tmpl w:val="C4D0E968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B3D0D"/>
    <w:multiLevelType w:val="hybridMultilevel"/>
    <w:tmpl w:val="BD089638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3F44FD"/>
    <w:multiLevelType w:val="hybridMultilevel"/>
    <w:tmpl w:val="B24A2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C15BB"/>
    <w:multiLevelType w:val="hybridMultilevel"/>
    <w:tmpl w:val="A816EB34"/>
    <w:lvl w:ilvl="0" w:tplc="18F49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B106E"/>
    <w:multiLevelType w:val="hybridMultilevel"/>
    <w:tmpl w:val="AFD4EBC4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F6386"/>
    <w:multiLevelType w:val="hybridMultilevel"/>
    <w:tmpl w:val="93BC14AE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42FFA"/>
    <w:multiLevelType w:val="hybridMultilevel"/>
    <w:tmpl w:val="70AE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A2932"/>
    <w:multiLevelType w:val="hybridMultilevel"/>
    <w:tmpl w:val="546C0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937B5"/>
    <w:multiLevelType w:val="hybridMultilevel"/>
    <w:tmpl w:val="D1D21282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04D83"/>
    <w:multiLevelType w:val="hybridMultilevel"/>
    <w:tmpl w:val="A6CEB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B7A24"/>
    <w:multiLevelType w:val="hybridMultilevel"/>
    <w:tmpl w:val="BF3AB60A"/>
    <w:lvl w:ilvl="0" w:tplc="80F6C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F2552"/>
    <w:multiLevelType w:val="hybridMultilevel"/>
    <w:tmpl w:val="DF984F1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5" w15:restartNumberingAfterBreak="0">
    <w:nsid w:val="735970BD"/>
    <w:multiLevelType w:val="hybridMultilevel"/>
    <w:tmpl w:val="BF76B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B64612"/>
    <w:multiLevelType w:val="hybridMultilevel"/>
    <w:tmpl w:val="BAFC0C32"/>
    <w:lvl w:ilvl="0" w:tplc="5CA4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6069B"/>
    <w:multiLevelType w:val="hybridMultilevel"/>
    <w:tmpl w:val="4184CF9A"/>
    <w:lvl w:ilvl="0" w:tplc="5CA4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36781C"/>
    <w:multiLevelType w:val="hybridMultilevel"/>
    <w:tmpl w:val="85C67F40"/>
    <w:lvl w:ilvl="0" w:tplc="C7EAF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91629"/>
    <w:multiLevelType w:val="hybridMultilevel"/>
    <w:tmpl w:val="05306B52"/>
    <w:lvl w:ilvl="0" w:tplc="6832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2"/>
  </w:num>
  <w:num w:numId="4">
    <w:abstractNumId w:val="30"/>
  </w:num>
  <w:num w:numId="5">
    <w:abstractNumId w:val="14"/>
  </w:num>
  <w:num w:numId="6">
    <w:abstractNumId w:val="6"/>
  </w:num>
  <w:num w:numId="7">
    <w:abstractNumId w:val="10"/>
  </w:num>
  <w:num w:numId="8">
    <w:abstractNumId w:val="39"/>
  </w:num>
  <w:num w:numId="9">
    <w:abstractNumId w:val="45"/>
  </w:num>
  <w:num w:numId="10">
    <w:abstractNumId w:val="1"/>
  </w:num>
  <w:num w:numId="11">
    <w:abstractNumId w:val="15"/>
  </w:num>
  <w:num w:numId="12">
    <w:abstractNumId w:val="12"/>
  </w:num>
  <w:num w:numId="13">
    <w:abstractNumId w:val="0"/>
  </w:num>
  <w:num w:numId="14">
    <w:abstractNumId w:val="23"/>
  </w:num>
  <w:num w:numId="15">
    <w:abstractNumId w:val="35"/>
  </w:num>
  <w:num w:numId="16">
    <w:abstractNumId w:val="21"/>
  </w:num>
  <w:num w:numId="17">
    <w:abstractNumId w:val="48"/>
  </w:num>
  <w:num w:numId="18">
    <w:abstractNumId w:val="13"/>
  </w:num>
  <w:num w:numId="19">
    <w:abstractNumId w:val="28"/>
  </w:num>
  <w:num w:numId="20">
    <w:abstractNumId w:val="26"/>
  </w:num>
  <w:num w:numId="21">
    <w:abstractNumId w:val="37"/>
  </w:num>
  <w:num w:numId="22">
    <w:abstractNumId w:val="33"/>
  </w:num>
  <w:num w:numId="23">
    <w:abstractNumId w:val="25"/>
  </w:num>
  <w:num w:numId="24">
    <w:abstractNumId w:val="38"/>
  </w:num>
  <w:num w:numId="25">
    <w:abstractNumId w:val="46"/>
  </w:num>
  <w:num w:numId="26">
    <w:abstractNumId w:val="41"/>
  </w:num>
  <w:num w:numId="27">
    <w:abstractNumId w:val="34"/>
  </w:num>
  <w:num w:numId="28">
    <w:abstractNumId w:val="19"/>
  </w:num>
  <w:num w:numId="29">
    <w:abstractNumId w:val="47"/>
  </w:num>
  <w:num w:numId="30">
    <w:abstractNumId w:val="17"/>
  </w:num>
  <w:num w:numId="31">
    <w:abstractNumId w:val="44"/>
  </w:num>
  <w:num w:numId="32">
    <w:abstractNumId w:val="20"/>
  </w:num>
  <w:num w:numId="33">
    <w:abstractNumId w:val="8"/>
  </w:num>
  <w:num w:numId="34">
    <w:abstractNumId w:val="31"/>
  </w:num>
  <w:num w:numId="35">
    <w:abstractNumId w:val="11"/>
  </w:num>
  <w:num w:numId="36">
    <w:abstractNumId w:val="40"/>
  </w:num>
  <w:num w:numId="37">
    <w:abstractNumId w:val="18"/>
  </w:num>
  <w:num w:numId="38">
    <w:abstractNumId w:val="9"/>
  </w:num>
  <w:num w:numId="39">
    <w:abstractNumId w:val="43"/>
  </w:num>
  <w:num w:numId="40">
    <w:abstractNumId w:val="24"/>
  </w:num>
  <w:num w:numId="41">
    <w:abstractNumId w:val="4"/>
  </w:num>
  <w:num w:numId="42">
    <w:abstractNumId w:val="29"/>
  </w:num>
  <w:num w:numId="43">
    <w:abstractNumId w:val="3"/>
  </w:num>
  <w:num w:numId="44">
    <w:abstractNumId w:val="22"/>
  </w:num>
  <w:num w:numId="45">
    <w:abstractNumId w:val="16"/>
  </w:num>
  <w:num w:numId="46">
    <w:abstractNumId w:val="7"/>
  </w:num>
  <w:num w:numId="47">
    <w:abstractNumId w:val="5"/>
  </w:num>
  <w:num w:numId="48">
    <w:abstractNumId w:val="27"/>
  </w:num>
  <w:num w:numId="49">
    <w:abstractNumId w:val="4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52"/>
    <w:rsid w:val="0000433B"/>
    <w:rsid w:val="000367E7"/>
    <w:rsid w:val="00040FF4"/>
    <w:rsid w:val="00046821"/>
    <w:rsid w:val="00055AEC"/>
    <w:rsid w:val="00056B68"/>
    <w:rsid w:val="0006534F"/>
    <w:rsid w:val="00074C77"/>
    <w:rsid w:val="00074CE1"/>
    <w:rsid w:val="0009124B"/>
    <w:rsid w:val="0009418F"/>
    <w:rsid w:val="000C5456"/>
    <w:rsid w:val="000E48C1"/>
    <w:rsid w:val="000E4D68"/>
    <w:rsid w:val="000F0D73"/>
    <w:rsid w:val="00100B9A"/>
    <w:rsid w:val="00133F37"/>
    <w:rsid w:val="00150E00"/>
    <w:rsid w:val="00160DA0"/>
    <w:rsid w:val="00167896"/>
    <w:rsid w:val="00187EE0"/>
    <w:rsid w:val="001A3132"/>
    <w:rsid w:val="001B2A0E"/>
    <w:rsid w:val="001C6DB9"/>
    <w:rsid w:val="0020176B"/>
    <w:rsid w:val="002265A9"/>
    <w:rsid w:val="00244EBC"/>
    <w:rsid w:val="002506F2"/>
    <w:rsid w:val="0026614E"/>
    <w:rsid w:val="002965EC"/>
    <w:rsid w:val="002A7550"/>
    <w:rsid w:val="002B026A"/>
    <w:rsid w:val="002D796E"/>
    <w:rsid w:val="002F5758"/>
    <w:rsid w:val="003109F9"/>
    <w:rsid w:val="00324BFF"/>
    <w:rsid w:val="003316E0"/>
    <w:rsid w:val="00333B7E"/>
    <w:rsid w:val="00354F67"/>
    <w:rsid w:val="00373111"/>
    <w:rsid w:val="00380709"/>
    <w:rsid w:val="00396DBE"/>
    <w:rsid w:val="003A60DB"/>
    <w:rsid w:val="003A6850"/>
    <w:rsid w:val="003E1C05"/>
    <w:rsid w:val="004035D9"/>
    <w:rsid w:val="0041652C"/>
    <w:rsid w:val="0042456D"/>
    <w:rsid w:val="00432935"/>
    <w:rsid w:val="00445DDC"/>
    <w:rsid w:val="00450720"/>
    <w:rsid w:val="00454DAC"/>
    <w:rsid w:val="004567EC"/>
    <w:rsid w:val="0046105B"/>
    <w:rsid w:val="004755C3"/>
    <w:rsid w:val="004A34F2"/>
    <w:rsid w:val="004D51E4"/>
    <w:rsid w:val="004F420E"/>
    <w:rsid w:val="005332CC"/>
    <w:rsid w:val="005373AE"/>
    <w:rsid w:val="005567B6"/>
    <w:rsid w:val="0055758D"/>
    <w:rsid w:val="00562699"/>
    <w:rsid w:val="005713EB"/>
    <w:rsid w:val="00585CE7"/>
    <w:rsid w:val="005A6752"/>
    <w:rsid w:val="005C1C19"/>
    <w:rsid w:val="005D125A"/>
    <w:rsid w:val="005E5F56"/>
    <w:rsid w:val="006238DE"/>
    <w:rsid w:val="00675965"/>
    <w:rsid w:val="00675B84"/>
    <w:rsid w:val="00684046"/>
    <w:rsid w:val="0069249D"/>
    <w:rsid w:val="006A5E52"/>
    <w:rsid w:val="006D0F57"/>
    <w:rsid w:val="006D1224"/>
    <w:rsid w:val="006E0859"/>
    <w:rsid w:val="00701186"/>
    <w:rsid w:val="007101F7"/>
    <w:rsid w:val="007148AE"/>
    <w:rsid w:val="007257B6"/>
    <w:rsid w:val="00734057"/>
    <w:rsid w:val="0074032E"/>
    <w:rsid w:val="0074167C"/>
    <w:rsid w:val="0074749D"/>
    <w:rsid w:val="0074752D"/>
    <w:rsid w:val="00750E4D"/>
    <w:rsid w:val="00764B64"/>
    <w:rsid w:val="007963AD"/>
    <w:rsid w:val="007A7BF5"/>
    <w:rsid w:val="007D23F1"/>
    <w:rsid w:val="007D3F4C"/>
    <w:rsid w:val="007D5B23"/>
    <w:rsid w:val="00814193"/>
    <w:rsid w:val="008268E3"/>
    <w:rsid w:val="008312F4"/>
    <w:rsid w:val="008318F2"/>
    <w:rsid w:val="008360E7"/>
    <w:rsid w:val="008443F2"/>
    <w:rsid w:val="00846429"/>
    <w:rsid w:val="00847BFF"/>
    <w:rsid w:val="00850BA0"/>
    <w:rsid w:val="008543F8"/>
    <w:rsid w:val="00872E7B"/>
    <w:rsid w:val="008A345B"/>
    <w:rsid w:val="008B2C74"/>
    <w:rsid w:val="008B781A"/>
    <w:rsid w:val="008E24A8"/>
    <w:rsid w:val="0091195D"/>
    <w:rsid w:val="00951AC2"/>
    <w:rsid w:val="00973356"/>
    <w:rsid w:val="0098103B"/>
    <w:rsid w:val="00992220"/>
    <w:rsid w:val="009C16CE"/>
    <w:rsid w:val="009D1864"/>
    <w:rsid w:val="009F76E9"/>
    <w:rsid w:val="00A220BA"/>
    <w:rsid w:val="00A366DA"/>
    <w:rsid w:val="00A5203C"/>
    <w:rsid w:val="00A54AD1"/>
    <w:rsid w:val="00A7256C"/>
    <w:rsid w:val="00A7795A"/>
    <w:rsid w:val="00A93B16"/>
    <w:rsid w:val="00A94F23"/>
    <w:rsid w:val="00A95871"/>
    <w:rsid w:val="00AA5891"/>
    <w:rsid w:val="00AD1F9C"/>
    <w:rsid w:val="00B131C2"/>
    <w:rsid w:val="00B40D4F"/>
    <w:rsid w:val="00B46D5C"/>
    <w:rsid w:val="00B53924"/>
    <w:rsid w:val="00B56B56"/>
    <w:rsid w:val="00B63835"/>
    <w:rsid w:val="00B65492"/>
    <w:rsid w:val="00B73308"/>
    <w:rsid w:val="00B85CE4"/>
    <w:rsid w:val="00BA0B3F"/>
    <w:rsid w:val="00BC6EC7"/>
    <w:rsid w:val="00BD1661"/>
    <w:rsid w:val="00BF2A50"/>
    <w:rsid w:val="00C115A5"/>
    <w:rsid w:val="00C13958"/>
    <w:rsid w:val="00C57643"/>
    <w:rsid w:val="00C7379E"/>
    <w:rsid w:val="00C76EAE"/>
    <w:rsid w:val="00C81B11"/>
    <w:rsid w:val="00C955EF"/>
    <w:rsid w:val="00CE06F7"/>
    <w:rsid w:val="00CE28C4"/>
    <w:rsid w:val="00CE571A"/>
    <w:rsid w:val="00D03F51"/>
    <w:rsid w:val="00D07E9E"/>
    <w:rsid w:val="00D16396"/>
    <w:rsid w:val="00D269AD"/>
    <w:rsid w:val="00D300D8"/>
    <w:rsid w:val="00D447C9"/>
    <w:rsid w:val="00D83B47"/>
    <w:rsid w:val="00D86D88"/>
    <w:rsid w:val="00D8792A"/>
    <w:rsid w:val="00DB122D"/>
    <w:rsid w:val="00DC3EAA"/>
    <w:rsid w:val="00DD07C4"/>
    <w:rsid w:val="00DD5675"/>
    <w:rsid w:val="00DD6B13"/>
    <w:rsid w:val="00DD76EF"/>
    <w:rsid w:val="00DE5564"/>
    <w:rsid w:val="00E13166"/>
    <w:rsid w:val="00E2147F"/>
    <w:rsid w:val="00E43356"/>
    <w:rsid w:val="00E52757"/>
    <w:rsid w:val="00E52B46"/>
    <w:rsid w:val="00E62E1B"/>
    <w:rsid w:val="00E71FC1"/>
    <w:rsid w:val="00E839B5"/>
    <w:rsid w:val="00E845BC"/>
    <w:rsid w:val="00E97414"/>
    <w:rsid w:val="00EA1C55"/>
    <w:rsid w:val="00EB2F79"/>
    <w:rsid w:val="00EB4DAF"/>
    <w:rsid w:val="00EB6E74"/>
    <w:rsid w:val="00EB7C11"/>
    <w:rsid w:val="00EC1EA1"/>
    <w:rsid w:val="00F0159C"/>
    <w:rsid w:val="00F01CC9"/>
    <w:rsid w:val="00F03CB8"/>
    <w:rsid w:val="00F04FA0"/>
    <w:rsid w:val="00F158FF"/>
    <w:rsid w:val="00F160D0"/>
    <w:rsid w:val="00F21636"/>
    <w:rsid w:val="00F36D8A"/>
    <w:rsid w:val="00F40B3C"/>
    <w:rsid w:val="00F44E06"/>
    <w:rsid w:val="00F47B22"/>
    <w:rsid w:val="00F6300E"/>
    <w:rsid w:val="00F70365"/>
    <w:rsid w:val="00F83E5D"/>
    <w:rsid w:val="00FC0603"/>
    <w:rsid w:val="00FE6840"/>
    <w:rsid w:val="00FF756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53CC"/>
  <w15:docId w15:val="{2A74A960-72FB-4E3A-95EB-A3291B7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7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752"/>
  </w:style>
  <w:style w:type="paragraph" w:styleId="Stopka">
    <w:name w:val="footer"/>
    <w:basedOn w:val="Normalny"/>
    <w:link w:val="Stopka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752"/>
  </w:style>
  <w:style w:type="table" w:styleId="Tabela-Siatka">
    <w:name w:val="Table Grid"/>
    <w:basedOn w:val="Standardowy"/>
    <w:uiPriority w:val="59"/>
    <w:rsid w:val="005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1B11"/>
    <w:pPr>
      <w:ind w:left="720"/>
      <w:contextualSpacing/>
    </w:pPr>
  </w:style>
  <w:style w:type="paragraph" w:styleId="Bezodstpw">
    <w:name w:val="No Spacing"/>
    <w:uiPriority w:val="1"/>
    <w:qFormat/>
    <w:rsid w:val="00D03F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0D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7414"/>
    <w:rPr>
      <w:color w:val="0000FF" w:themeColor="hyperlink"/>
      <w:u w:val="single"/>
    </w:rPr>
  </w:style>
  <w:style w:type="paragraph" w:customStyle="1" w:styleId="Default">
    <w:name w:val="Default"/>
    <w:rsid w:val="00F16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tomaszewska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C4EC-7765-4B70-AC9C-D9C00812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1889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Niedźwiedzki</dc:creator>
  <cp:lastModifiedBy>Weronika Tomaszewska</cp:lastModifiedBy>
  <cp:revision>4</cp:revision>
  <cp:lastPrinted>2018-06-15T12:46:00Z</cp:lastPrinted>
  <dcterms:created xsi:type="dcterms:W3CDTF">2020-08-17T10:57:00Z</dcterms:created>
  <dcterms:modified xsi:type="dcterms:W3CDTF">2020-08-17T12:55:00Z</dcterms:modified>
</cp:coreProperties>
</file>