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7D" w:rsidRPr="00D03DAD" w:rsidRDefault="00926F7D" w:rsidP="00926F7D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</w:pPr>
      <w:bookmarkStart w:id="0" w:name="_GoBack"/>
      <w:bookmarkEnd w:id="0"/>
      <w:r w:rsidRPr="00D03DAD">
        <w:rPr>
          <w:rFonts w:ascii="Arial" w:eastAsia="Times New Roman" w:hAnsi="Arial" w:cs="Arial"/>
          <w:b/>
          <w:bCs/>
          <w:i/>
          <w:color w:val="1F3864" w:themeColor="accent5" w:themeShade="80"/>
          <w:sz w:val="28"/>
          <w:szCs w:val="28"/>
          <w:lang w:val="pl-PL" w:eastAsia="en-GB"/>
        </w:rPr>
        <w:t>Informacja nt. konsekwencji uporządkowanego/umownego Brexitu z</w:t>
      </w:r>
      <w:r w:rsidR="00D03DAD">
        <w:rPr>
          <w:rFonts w:ascii="Arial" w:eastAsia="Times New Roman" w:hAnsi="Arial" w:cs="Arial"/>
          <w:b/>
          <w:bCs/>
          <w:i/>
          <w:color w:val="1F3864" w:themeColor="accent5" w:themeShade="80"/>
          <w:sz w:val="28"/>
          <w:szCs w:val="28"/>
          <w:lang w:val="pl-PL" w:eastAsia="en-GB"/>
        </w:rPr>
        <w:t> </w:t>
      </w:r>
      <w:r w:rsidRPr="00D03DAD">
        <w:rPr>
          <w:rFonts w:ascii="Arial" w:eastAsia="Times New Roman" w:hAnsi="Arial" w:cs="Arial"/>
          <w:b/>
          <w:bCs/>
          <w:i/>
          <w:color w:val="1F3864" w:themeColor="accent5" w:themeShade="80"/>
          <w:sz w:val="28"/>
          <w:szCs w:val="28"/>
          <w:lang w:val="pl-PL" w:eastAsia="en-GB"/>
        </w:rPr>
        <w:t xml:space="preserve">punktu widzenia dostępu do świadczeń opieki zdrowotnej - </w:t>
      </w:r>
      <w:r w:rsidRP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>Ubezpieczenie zdrowotne</w:t>
      </w:r>
      <w:r w:rsid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 xml:space="preserve">, </w:t>
      </w:r>
      <w:r w:rsidRP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>karta EKUZ</w:t>
      </w:r>
      <w:r w:rsid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 xml:space="preserve">, </w:t>
      </w:r>
      <w:r w:rsidRP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 xml:space="preserve">inne dokumenty </w:t>
      </w:r>
      <w:r w:rsidRPr="00D03DAD">
        <w:rPr>
          <w:rFonts w:ascii="Arial" w:eastAsia="Times New Roman" w:hAnsi="Arial" w:cs="Arial"/>
          <w:i/>
          <w:color w:val="1F3864" w:themeColor="accent5" w:themeShade="80"/>
          <w:kern w:val="36"/>
          <w:sz w:val="28"/>
          <w:szCs w:val="28"/>
          <w:lang w:val="pl-PL" w:eastAsia="en-GB"/>
        </w:rPr>
        <w:t>potwierdzające</w:t>
      </w:r>
      <w:r w:rsidRPr="00D03DAD">
        <w:rPr>
          <w:rFonts w:ascii="Arial" w:eastAsia="Times New Roman" w:hAnsi="Arial" w:cs="Arial"/>
          <w:b/>
          <w:i/>
          <w:color w:val="1F3864" w:themeColor="accent5" w:themeShade="80"/>
          <w:kern w:val="36"/>
          <w:sz w:val="28"/>
          <w:szCs w:val="28"/>
          <w:lang w:val="pl-PL" w:eastAsia="en-GB"/>
        </w:rPr>
        <w:t xml:space="preserve"> prawo do świadczeń zdrowotnych (S1, S2, DA1; E106, E109, E120, E121, E112, E123)</w:t>
      </w:r>
    </w:p>
    <w:p w:rsidR="00926F7D" w:rsidRDefault="00926F7D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</w:p>
    <w:p w:rsidR="00A4599D" w:rsidRPr="00A4599D" w:rsidRDefault="00A4599D" w:rsidP="00072DE3">
      <w:pPr>
        <w:spacing w:after="120" w:line="360" w:lineRule="auto"/>
        <w:jc w:val="both"/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</w:pPr>
      <w:r w:rsidRPr="00A4599D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>[UMOWA WYJŚCIA]</w:t>
      </w:r>
    </w:p>
    <w:p w:rsidR="0004514D" w:rsidRPr="00BB69D0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lang w:val="pl-PL" w:eastAsia="en-GB"/>
        </w:rPr>
      </w:pPr>
      <w:r w:rsidRPr="00BB69D0">
        <w:rPr>
          <w:rFonts w:ascii="Arial" w:eastAsia="Times New Roman" w:hAnsi="Arial" w:cs="Arial"/>
          <w:color w:val="000000"/>
          <w:lang w:val="pl-PL" w:eastAsia="en-GB"/>
        </w:rPr>
        <w:t xml:space="preserve">W przypadku </w:t>
      </w:r>
      <w:r w:rsidR="00765DA0" w:rsidRPr="00BB69D0">
        <w:rPr>
          <w:rFonts w:ascii="Arial" w:eastAsia="Times New Roman" w:hAnsi="Arial" w:cs="Arial"/>
          <w:color w:val="000000"/>
          <w:lang w:val="pl-PL" w:eastAsia="en-GB"/>
        </w:rPr>
        <w:t>pomyślnego zakończenia procedury ratyfikacji</w:t>
      </w:r>
      <w:r w:rsidR="00765DA0"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 Umowy o</w:t>
      </w:r>
      <w:r w:rsidR="00364998">
        <w:rPr>
          <w:rFonts w:ascii="Arial" w:eastAsia="Times New Roman" w:hAnsi="Arial" w:cs="Arial"/>
          <w:b/>
          <w:color w:val="000000"/>
          <w:lang w:val="pl-PL" w:eastAsia="en-GB"/>
        </w:rPr>
        <w:t xml:space="preserve"> </w:t>
      </w:r>
      <w:r w:rsidR="00765DA0"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wystąpieniu Zjednoczonego Królestwa Wielkiej Brytanii i Irlandii Północnej (UK) z Unii Europejskiej (UE) i Europejskiej Wspólnoty Energii Atomowej (EURATOM), </w:t>
      </w:r>
      <w:r w:rsidR="00765DA0" w:rsidRPr="00BB69D0">
        <w:rPr>
          <w:rFonts w:ascii="Arial" w:eastAsia="Times New Roman" w:hAnsi="Arial" w:cs="Arial"/>
          <w:color w:val="000000"/>
          <w:lang w:val="pl-PL" w:eastAsia="en-GB"/>
        </w:rPr>
        <w:t xml:space="preserve">zwanej dalej </w:t>
      </w:r>
      <w:r w:rsidR="00765DA0" w:rsidRPr="00BB69D0">
        <w:rPr>
          <w:rFonts w:ascii="Arial" w:eastAsia="Times New Roman" w:hAnsi="Arial" w:cs="Arial"/>
          <w:i/>
          <w:color w:val="000000"/>
          <w:lang w:val="pl-PL" w:eastAsia="en-GB"/>
        </w:rPr>
        <w:t>Umową Wyjścia (</w:t>
      </w:r>
      <w:r w:rsidR="00765DA0" w:rsidRPr="00364998">
        <w:rPr>
          <w:rFonts w:ascii="Arial" w:eastAsia="Times New Roman" w:hAnsi="Arial" w:cs="Arial"/>
          <w:b/>
          <w:i/>
          <w:color w:val="000000"/>
          <w:lang w:val="pl-PL" w:eastAsia="en-GB"/>
        </w:rPr>
        <w:t>UW</w:t>
      </w:r>
      <w:r w:rsidR="00765DA0" w:rsidRPr="00BB69D0">
        <w:rPr>
          <w:rFonts w:ascii="Arial" w:eastAsia="Times New Roman" w:hAnsi="Arial" w:cs="Arial"/>
          <w:i/>
          <w:color w:val="000000"/>
          <w:lang w:val="pl-PL" w:eastAsia="en-GB"/>
        </w:rPr>
        <w:t>)</w:t>
      </w:r>
      <w:r w:rsidR="00765DA0" w:rsidRPr="00BB69D0">
        <w:rPr>
          <w:rFonts w:ascii="Arial" w:eastAsia="Times New Roman" w:hAnsi="Arial" w:cs="Arial"/>
          <w:color w:val="000000"/>
          <w:lang w:val="pl-PL" w:eastAsia="en-GB"/>
        </w:rPr>
        <w:t>,</w:t>
      </w:r>
      <w:r w:rsidR="00765DA0"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 UK opuści UE z dniem 31 stycznia 2020 r. w sposób uporządkowany</w:t>
      </w:r>
      <w:r w:rsidR="0004514D" w:rsidRPr="00BB69D0">
        <w:rPr>
          <w:rFonts w:ascii="Arial" w:eastAsia="Times New Roman" w:hAnsi="Arial" w:cs="Arial"/>
          <w:b/>
          <w:color w:val="000000"/>
          <w:lang w:val="pl-PL" w:eastAsia="en-GB"/>
        </w:rPr>
        <w:t>, a</w:t>
      </w:r>
      <w:r w:rsidR="00364998">
        <w:rPr>
          <w:rFonts w:ascii="Arial" w:eastAsia="Times New Roman" w:hAnsi="Arial" w:cs="Arial"/>
          <w:b/>
          <w:color w:val="000000"/>
          <w:lang w:val="pl-PL" w:eastAsia="en-GB"/>
        </w:rPr>
        <w:t> </w:t>
      </w:r>
      <w:r w:rsidR="00765DA0"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UW </w:t>
      </w:r>
      <w:r w:rsidR="00364998">
        <w:rPr>
          <w:rFonts w:ascii="Arial" w:eastAsia="Times New Roman" w:hAnsi="Arial" w:cs="Arial"/>
          <w:b/>
          <w:color w:val="000000"/>
          <w:lang w:val="pl-PL" w:eastAsia="en-GB"/>
        </w:rPr>
        <w:t> </w:t>
      </w:r>
      <w:r w:rsidR="00765DA0"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wejdzie w życie w dniu 1 lutego 2020 r. </w:t>
      </w:r>
    </w:p>
    <w:p w:rsidR="0004514D" w:rsidRPr="00BB69D0" w:rsidRDefault="0004514D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BB69D0">
        <w:rPr>
          <w:rFonts w:ascii="Arial" w:eastAsia="Times New Roman" w:hAnsi="Arial" w:cs="Arial"/>
          <w:color w:val="000000"/>
          <w:lang w:val="pl-PL" w:eastAsia="en-GB"/>
        </w:rPr>
        <w:t xml:space="preserve">Zgodnie </w:t>
      </w:r>
      <w:r w:rsidR="00926F7D">
        <w:rPr>
          <w:rFonts w:ascii="Arial" w:eastAsia="Times New Roman" w:hAnsi="Arial" w:cs="Arial"/>
          <w:color w:val="000000"/>
          <w:lang w:val="pl-PL" w:eastAsia="en-GB"/>
        </w:rPr>
        <w:t xml:space="preserve">z </w:t>
      </w:r>
      <w:r w:rsidRPr="00BB69D0">
        <w:rPr>
          <w:rFonts w:ascii="Arial" w:eastAsia="Times New Roman" w:hAnsi="Arial" w:cs="Arial"/>
          <w:color w:val="000000"/>
          <w:lang w:val="pl-PL" w:eastAsia="en-GB"/>
        </w:rPr>
        <w:t>UW</w:t>
      </w:r>
      <w:r w:rsidRPr="00BB69D0">
        <w:rPr>
          <w:rFonts w:ascii="Arial" w:eastAsia="Times New Roman" w:hAnsi="Arial" w:cs="Arial"/>
          <w:b/>
          <w:color w:val="000000"/>
          <w:lang w:val="pl-PL" w:eastAsia="en-GB"/>
        </w:rPr>
        <w:t xml:space="preserve"> </w:t>
      </w:r>
      <w:r w:rsidR="00926F7D">
        <w:rPr>
          <w:rFonts w:ascii="Arial" w:eastAsia="Times New Roman" w:hAnsi="Arial" w:cs="Arial"/>
          <w:b/>
          <w:color w:val="000000"/>
          <w:lang w:val="pl-PL" w:eastAsia="en-GB"/>
        </w:rPr>
        <w:t>(</w:t>
      </w:r>
      <w:r w:rsidR="00926F7D" w:rsidRPr="00BB69D0">
        <w:rPr>
          <w:rFonts w:ascii="Arial" w:eastAsia="Times New Roman" w:hAnsi="Arial" w:cs="Arial"/>
          <w:color w:val="000000"/>
          <w:lang w:val="pl-PL" w:eastAsia="en-GB"/>
        </w:rPr>
        <w:t>art. 126</w:t>
      </w:r>
      <w:r w:rsidR="00926F7D">
        <w:rPr>
          <w:rFonts w:ascii="Arial" w:eastAsia="Times New Roman" w:hAnsi="Arial" w:cs="Arial"/>
          <w:color w:val="000000"/>
          <w:lang w:val="pl-PL" w:eastAsia="en-GB"/>
        </w:rPr>
        <w:t xml:space="preserve">) państwa członkowskie UE i UK </w:t>
      </w:r>
      <w:r w:rsidRPr="00BB69D0">
        <w:rPr>
          <w:rFonts w:ascii="Arial" w:eastAsia="Times New Roman" w:hAnsi="Arial" w:cs="Arial"/>
          <w:b/>
          <w:color w:val="000000"/>
          <w:lang w:val="pl-PL" w:eastAsia="en-GB"/>
        </w:rPr>
        <w:t>o</w:t>
      </w:r>
      <w:r w:rsidRPr="00BB69D0">
        <w:rPr>
          <w:rFonts w:ascii="Arial" w:hAnsi="Arial" w:cs="Arial"/>
          <w:b/>
          <w:lang w:val="pl-PL"/>
        </w:rPr>
        <w:t>bowiązuje okres przejściowy lub okres wdrażania</w:t>
      </w:r>
      <w:r w:rsidRPr="00BB69D0">
        <w:rPr>
          <w:rFonts w:ascii="Arial" w:hAnsi="Arial" w:cs="Arial"/>
          <w:lang w:val="pl-PL"/>
        </w:rPr>
        <w:t>, który rozpoczyna się z dniem wejścia w życie UW i kończy się w dniu 31 grudnia 2020 r., o</w:t>
      </w:r>
      <w:r w:rsidR="00364998">
        <w:rPr>
          <w:rFonts w:ascii="Arial" w:hAnsi="Arial" w:cs="Arial"/>
          <w:lang w:val="pl-PL"/>
        </w:rPr>
        <w:t xml:space="preserve"> </w:t>
      </w:r>
      <w:r w:rsidRPr="00BB69D0">
        <w:rPr>
          <w:rFonts w:ascii="Arial" w:hAnsi="Arial" w:cs="Arial"/>
          <w:lang w:val="pl-PL"/>
        </w:rPr>
        <w:t xml:space="preserve">ile nie zostanie przedłużony (decyzja powinna zapaść najpóźniej do dnia 30 czerwca 2020 r.). </w:t>
      </w:r>
    </w:p>
    <w:p w:rsidR="00946143" w:rsidRDefault="00946143" w:rsidP="00072DE3">
      <w:pPr>
        <w:spacing w:after="120" w:line="360" w:lineRule="auto"/>
        <w:jc w:val="both"/>
        <w:rPr>
          <w:rFonts w:ascii="Arial" w:hAnsi="Arial" w:cs="Arial"/>
          <w:b/>
          <w:i/>
          <w:color w:val="1F3864" w:themeColor="accent5" w:themeShade="80"/>
          <w:lang w:val="pl-PL"/>
        </w:rPr>
      </w:pPr>
    </w:p>
    <w:p w:rsidR="00A4599D" w:rsidRPr="00A4599D" w:rsidRDefault="00A4599D" w:rsidP="00072DE3">
      <w:pPr>
        <w:spacing w:after="120" w:line="360" w:lineRule="auto"/>
        <w:jc w:val="both"/>
        <w:rPr>
          <w:rFonts w:ascii="Arial" w:hAnsi="Arial" w:cs="Arial"/>
          <w:b/>
          <w:i/>
          <w:color w:val="1F3864" w:themeColor="accent5" w:themeShade="80"/>
          <w:lang w:val="pl-PL"/>
        </w:rPr>
      </w:pPr>
      <w:r w:rsidRPr="00A4599D">
        <w:rPr>
          <w:rFonts w:ascii="Arial" w:hAnsi="Arial" w:cs="Arial"/>
          <w:b/>
          <w:i/>
          <w:color w:val="1F3864" w:themeColor="accent5" w:themeShade="80"/>
          <w:lang w:val="pl-PL"/>
        </w:rPr>
        <w:t xml:space="preserve">[USTAWODAWSTWO UE PO BREXICIE] </w:t>
      </w:r>
    </w:p>
    <w:p w:rsidR="0097272C" w:rsidRPr="00BB69D0" w:rsidRDefault="0004514D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BB69D0">
        <w:rPr>
          <w:rFonts w:ascii="Arial" w:hAnsi="Arial" w:cs="Arial"/>
          <w:lang w:val="pl-PL"/>
        </w:rPr>
        <w:t xml:space="preserve">W okresie przejściowym prawo Unii ma zastosowanie do </w:t>
      </w:r>
      <w:r w:rsidR="000419B5" w:rsidRPr="00BB69D0">
        <w:rPr>
          <w:rFonts w:ascii="Arial" w:hAnsi="Arial" w:cs="Arial"/>
          <w:lang w:val="pl-PL"/>
        </w:rPr>
        <w:t xml:space="preserve">UK </w:t>
      </w:r>
      <w:r w:rsidRPr="00BB69D0">
        <w:rPr>
          <w:rFonts w:ascii="Arial" w:hAnsi="Arial" w:cs="Arial"/>
          <w:lang w:val="pl-PL"/>
        </w:rPr>
        <w:t xml:space="preserve">i na jego terytorium. Oznacza to, że prawo Unii mające zastosowanie wywołuje takie same skutki prawne w odniesieniu do </w:t>
      </w:r>
      <w:r w:rsidR="000419B5" w:rsidRPr="00BB69D0">
        <w:rPr>
          <w:rFonts w:ascii="Arial" w:hAnsi="Arial" w:cs="Arial"/>
          <w:lang w:val="pl-PL"/>
        </w:rPr>
        <w:t xml:space="preserve">UK </w:t>
      </w:r>
      <w:r w:rsidRPr="00BB69D0">
        <w:rPr>
          <w:rFonts w:ascii="Arial" w:hAnsi="Arial" w:cs="Arial"/>
          <w:lang w:val="pl-PL"/>
        </w:rPr>
        <w:t>i w</w:t>
      </w:r>
      <w:r w:rsidR="000419B5" w:rsidRPr="00BB69D0">
        <w:rPr>
          <w:rFonts w:ascii="Arial" w:hAnsi="Arial" w:cs="Arial"/>
          <w:lang w:val="pl-PL"/>
        </w:rPr>
        <w:t xml:space="preserve"> UK</w:t>
      </w:r>
      <w:r w:rsidRPr="00BB69D0">
        <w:rPr>
          <w:rFonts w:ascii="Arial" w:hAnsi="Arial" w:cs="Arial"/>
          <w:lang w:val="pl-PL"/>
        </w:rPr>
        <w:t>, jakie wywołuje w Unii i w jej państwach członkowskich, oraz jest stosowane zgodnie z</w:t>
      </w:r>
      <w:r w:rsidR="00F054EC">
        <w:rPr>
          <w:rFonts w:ascii="Arial" w:hAnsi="Arial" w:cs="Arial"/>
          <w:lang w:val="pl-PL"/>
        </w:rPr>
        <w:t> </w:t>
      </w:r>
      <w:r w:rsidRPr="00BB69D0">
        <w:rPr>
          <w:rFonts w:ascii="Arial" w:hAnsi="Arial" w:cs="Arial"/>
          <w:lang w:val="pl-PL"/>
        </w:rPr>
        <w:t>tymi samymi metodami i</w:t>
      </w:r>
      <w:r w:rsidR="00F054EC">
        <w:rPr>
          <w:rFonts w:ascii="Arial" w:hAnsi="Arial" w:cs="Arial"/>
          <w:lang w:val="pl-PL"/>
        </w:rPr>
        <w:t xml:space="preserve"> </w:t>
      </w:r>
      <w:r w:rsidRPr="00BB69D0">
        <w:rPr>
          <w:rFonts w:ascii="Arial" w:hAnsi="Arial" w:cs="Arial"/>
          <w:lang w:val="pl-PL"/>
        </w:rPr>
        <w:t>ogólnymi zasadami, jak te mające zastosowanie w</w:t>
      </w:r>
      <w:r w:rsidR="000419B5" w:rsidRPr="00BB69D0">
        <w:rPr>
          <w:rFonts w:ascii="Arial" w:hAnsi="Arial" w:cs="Arial"/>
          <w:lang w:val="pl-PL"/>
        </w:rPr>
        <w:t xml:space="preserve"> UE</w:t>
      </w:r>
      <w:r w:rsidRPr="00BB69D0">
        <w:rPr>
          <w:rFonts w:ascii="Arial" w:hAnsi="Arial" w:cs="Arial"/>
          <w:lang w:val="pl-PL"/>
        </w:rPr>
        <w:t xml:space="preserve">. </w:t>
      </w:r>
      <w:r w:rsidR="0097272C" w:rsidRPr="00BB69D0">
        <w:rPr>
          <w:rFonts w:ascii="Arial" w:hAnsi="Arial" w:cs="Arial"/>
          <w:lang w:val="pl-PL"/>
        </w:rPr>
        <w:t>Obowiązywać będą nadal unijne przepisy o koordynacji systemów zabezpieczenia społecznego, tj. rozporządzeni</w:t>
      </w:r>
      <w:r w:rsidR="00BB69D0">
        <w:rPr>
          <w:rFonts w:ascii="Arial" w:hAnsi="Arial" w:cs="Arial"/>
          <w:lang w:val="pl-PL"/>
        </w:rPr>
        <w:t>a:</w:t>
      </w:r>
      <w:r w:rsidR="0097272C" w:rsidRPr="00BB69D0">
        <w:rPr>
          <w:rFonts w:ascii="Arial" w:hAnsi="Arial" w:cs="Arial"/>
          <w:lang w:val="pl-PL"/>
        </w:rPr>
        <w:t xml:space="preserve"> nr 883/2004, nr 987/2009 i nr 859/2003.</w:t>
      </w:r>
    </w:p>
    <w:p w:rsidR="00946143" w:rsidRDefault="0004514D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BB69D0">
        <w:rPr>
          <w:rFonts w:ascii="Arial" w:eastAsia="Times New Roman" w:hAnsi="Arial" w:cs="Arial"/>
          <w:color w:val="000000"/>
          <w:lang w:val="pl-PL" w:eastAsia="en-GB"/>
        </w:rPr>
        <w:t>W okresie przejściowym obywatele państw członkowskich UE na terytorium UK</w:t>
      </w:r>
      <w:r w:rsidR="00D02A94" w:rsidRPr="00BB69D0">
        <w:rPr>
          <w:rFonts w:ascii="Arial" w:eastAsia="Times New Roman" w:hAnsi="Arial" w:cs="Arial"/>
          <w:color w:val="000000"/>
          <w:lang w:val="pl-PL" w:eastAsia="en-GB"/>
        </w:rPr>
        <w:t>, a</w:t>
      </w:r>
      <w:r w:rsidR="00F054EC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D02A94" w:rsidRPr="00BB69D0">
        <w:rPr>
          <w:rFonts w:ascii="Arial" w:eastAsia="Times New Roman" w:hAnsi="Arial" w:cs="Arial"/>
          <w:color w:val="000000"/>
          <w:lang w:val="pl-PL" w:eastAsia="en-GB"/>
        </w:rPr>
        <w:t xml:space="preserve">obywatele UK na terytorium </w:t>
      </w:r>
      <w:r w:rsidR="000419B5" w:rsidRPr="00BB69D0">
        <w:rPr>
          <w:rFonts w:ascii="Arial" w:eastAsia="Times New Roman" w:hAnsi="Arial" w:cs="Arial"/>
          <w:color w:val="000000"/>
          <w:lang w:val="pl-PL" w:eastAsia="en-GB"/>
        </w:rPr>
        <w:t xml:space="preserve">UE </w:t>
      </w:r>
      <w:r w:rsidR="00D02A94" w:rsidRPr="00BB69D0">
        <w:rPr>
          <w:rFonts w:ascii="Arial" w:eastAsia="Times New Roman" w:hAnsi="Arial" w:cs="Arial"/>
          <w:color w:val="000000"/>
          <w:lang w:val="pl-PL" w:eastAsia="en-GB"/>
        </w:rPr>
        <w:t>(w Polsce)</w:t>
      </w:r>
      <w:r w:rsidRPr="00BB69D0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D02A94" w:rsidRPr="00BB69D0">
        <w:rPr>
          <w:rFonts w:ascii="Arial" w:eastAsia="Times New Roman" w:hAnsi="Arial" w:cs="Arial"/>
          <w:color w:val="000000"/>
          <w:lang w:val="pl-PL" w:eastAsia="en-GB"/>
        </w:rPr>
        <w:t xml:space="preserve">zachowają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uprawnienia do świadczeń zdrowotnych wynikające z unijnego mechanizmu koordynacji systemów zabezpieczenia społecznego</w:t>
      </w:r>
      <w:r w:rsidRPr="00BB69D0">
        <w:rPr>
          <w:rFonts w:ascii="Arial" w:eastAsia="Times New Roman" w:hAnsi="Arial" w:cs="Arial"/>
          <w:color w:val="000000"/>
          <w:lang w:val="pl-PL" w:eastAsia="en-GB"/>
        </w:rPr>
        <w:t xml:space="preserve">.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Dotyczy</w:t>
      </w:r>
      <w:r w:rsidR="0057571E" w:rsidRPr="00BB69D0">
        <w:rPr>
          <w:rFonts w:ascii="Arial" w:eastAsia="Times New Roman" w:hAnsi="Arial" w:cs="Arial"/>
          <w:color w:val="000000"/>
          <w:lang w:val="pl-PL" w:eastAsia="en-GB"/>
        </w:rPr>
        <w:t xml:space="preserve"> to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 xml:space="preserve">: turystów, osób odwiedzających </w:t>
      </w:r>
      <w:r w:rsidR="00817F0C" w:rsidRPr="00BB69D0">
        <w:rPr>
          <w:rFonts w:ascii="Arial" w:eastAsia="Times New Roman" w:hAnsi="Arial" w:cs="Arial"/>
          <w:color w:val="000000"/>
          <w:lang w:val="pl-PL" w:eastAsia="en-GB"/>
        </w:rPr>
        <w:t xml:space="preserve">państwo pochodzenia, </w:t>
      </w:r>
      <w:r w:rsidR="0057571E" w:rsidRPr="00BB69D0">
        <w:rPr>
          <w:rFonts w:ascii="Arial" w:eastAsia="Times New Roman" w:hAnsi="Arial" w:cs="Arial"/>
          <w:color w:val="000000"/>
          <w:lang w:val="pl-PL" w:eastAsia="en-GB"/>
        </w:rPr>
        <w:t xml:space="preserve">osób </w:t>
      </w:r>
      <w:r w:rsidR="00817F0C" w:rsidRPr="00BB69D0">
        <w:rPr>
          <w:rFonts w:ascii="Arial" w:eastAsia="Times New Roman" w:hAnsi="Arial" w:cs="Arial"/>
          <w:color w:val="000000"/>
          <w:lang w:val="pl-PL" w:eastAsia="en-GB"/>
        </w:rPr>
        <w:t xml:space="preserve">odwiedzających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rodziny zamieszkałe w Polsce lub w</w:t>
      </w:r>
      <w:r w:rsidR="0097272C" w:rsidRPr="00BB69D0">
        <w:rPr>
          <w:rFonts w:ascii="Arial" w:eastAsia="Times New Roman" w:hAnsi="Arial" w:cs="Arial"/>
          <w:color w:val="000000"/>
          <w:lang w:val="pl-PL" w:eastAsia="en-GB"/>
        </w:rPr>
        <w:t xml:space="preserve"> UK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, pracowników najemnych i osób samozatrudnionych, bezrobotnych, emerytów i</w:t>
      </w:r>
      <w:r w:rsidR="00F054EC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 xml:space="preserve">rencistów, </w:t>
      </w:r>
      <w:r w:rsidR="00817F0C" w:rsidRPr="00BB69D0">
        <w:rPr>
          <w:rFonts w:ascii="Arial" w:eastAsia="Times New Roman" w:hAnsi="Arial" w:cs="Arial"/>
          <w:color w:val="000000"/>
          <w:lang w:val="pl-PL" w:eastAsia="en-GB"/>
        </w:rPr>
        <w:t xml:space="preserve">osób ubiegających się o przyznanie emerytury/renty,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uczniów i</w:t>
      </w:r>
      <w:r w:rsidR="00072DE3" w:rsidRPr="00BB69D0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>studentów</w:t>
      </w:r>
      <w:r w:rsidR="00817F0C" w:rsidRPr="00BB69D0">
        <w:rPr>
          <w:rFonts w:ascii="Arial" w:eastAsia="Times New Roman" w:hAnsi="Arial" w:cs="Arial"/>
          <w:color w:val="000000"/>
          <w:lang w:val="pl-PL" w:eastAsia="en-GB"/>
        </w:rPr>
        <w:t xml:space="preserve"> oraz członków rodziny osób ubezpieczonych.</w:t>
      </w:r>
      <w:r w:rsidR="00012087" w:rsidRPr="00BB69D0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946143" w:rsidRDefault="00946143">
      <w:pPr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br w:type="page"/>
      </w:r>
    </w:p>
    <w:p w:rsidR="00A4599D" w:rsidRPr="00A4599D" w:rsidRDefault="00A4599D" w:rsidP="00072DE3">
      <w:pPr>
        <w:spacing w:after="120" w:line="360" w:lineRule="auto"/>
        <w:jc w:val="both"/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</w:pPr>
      <w:r w:rsidRPr="00A4599D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lastRenderedPageBreak/>
        <w:t>[DOKUMENTY UPRAWNIAJĄCE DO ŚWIADCZEŃ OPIEKI ZDROWOTNEJ</w:t>
      </w:r>
      <w:r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 xml:space="preserve"> I PRAWO DO ŚWIADCZEŃ</w:t>
      </w:r>
      <w:r w:rsidR="00D03DAD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 xml:space="preserve"> </w:t>
      </w:r>
      <w:r w:rsidR="00EB4947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>W OKRESIE PRZEJŚCIOWYM I PO ZAKOŃCZENIU OKRESU PRZEJŚCIOWEGO</w:t>
      </w:r>
      <w:r w:rsidRPr="00A4599D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>]</w:t>
      </w:r>
    </w:p>
    <w:p w:rsidR="00461C0E" w:rsidRPr="00BB69D0" w:rsidRDefault="00F178BB" w:rsidP="000419B5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b/>
          <w:color w:val="1A1A1A"/>
          <w:lang w:val="pl-PL" w:eastAsia="en-GB"/>
        </w:rPr>
        <w:t>N</w:t>
      </w:r>
      <w:r w:rsidR="00817F0C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a terytorium </w:t>
      </w:r>
      <w:r w:rsidR="000419B5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Polski </w:t>
      </w:r>
      <w:r w:rsidR="00926F7D">
        <w:rPr>
          <w:rFonts w:ascii="Arial" w:eastAsia="Times New Roman" w:hAnsi="Arial" w:cs="Arial"/>
          <w:b/>
          <w:color w:val="1A1A1A"/>
          <w:lang w:val="pl-PL" w:eastAsia="en-GB"/>
        </w:rPr>
        <w:t xml:space="preserve">i </w:t>
      </w:r>
      <w:r w:rsidR="00926F7D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UK </w:t>
      </w:r>
      <w:r w:rsidR="00817F0C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będzie można posługiwać się 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>wydan</w:t>
      </w:r>
      <w:r w:rsidR="00817F0C" w:rsidRPr="00BB69D0">
        <w:rPr>
          <w:rFonts w:ascii="Arial" w:eastAsia="Times New Roman" w:hAnsi="Arial" w:cs="Arial"/>
          <w:b/>
          <w:color w:val="1A1A1A"/>
          <w:lang w:val="pl-PL" w:eastAsia="en-GB"/>
        </w:rPr>
        <w:t>ymi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0D617E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przed Brexitem </w:t>
      </w:r>
      <w:r w:rsidR="000419B5" w:rsidRPr="00BB69D0">
        <w:rPr>
          <w:rFonts w:ascii="Arial" w:eastAsia="Times New Roman" w:hAnsi="Arial" w:cs="Arial"/>
          <w:b/>
          <w:color w:val="1A1A1A"/>
          <w:lang w:val="pl-PL" w:eastAsia="en-GB"/>
        </w:rPr>
        <w:t>i po Brexicie (po dniu 1 lutego 2020 r.)</w:t>
      </w:r>
      <w:r w:rsidR="00817F0C" w:rsidRPr="00BB69D0">
        <w:rPr>
          <w:rFonts w:ascii="Arial" w:eastAsia="Times New Roman" w:hAnsi="Arial" w:cs="Arial"/>
          <w:b/>
          <w:color w:val="1A1A1A"/>
          <w:lang w:val="pl-PL" w:eastAsia="en-GB"/>
        </w:rPr>
        <w:t>,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0419B5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dokumentami 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>uprawniając</w:t>
      </w:r>
      <w:r w:rsidR="00817F0C" w:rsidRPr="00BB69D0">
        <w:rPr>
          <w:rFonts w:ascii="Arial" w:eastAsia="Times New Roman" w:hAnsi="Arial" w:cs="Arial"/>
          <w:b/>
          <w:color w:val="1A1A1A"/>
          <w:lang w:val="pl-PL" w:eastAsia="en-GB"/>
        </w:rPr>
        <w:t>ymi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 do korzystania ze świadczeń zdrowotnych</w:t>
      </w:r>
      <w:r w:rsidR="000419B5" w:rsidRPr="00BB69D0">
        <w:rPr>
          <w:rFonts w:ascii="Arial" w:eastAsia="Times New Roman" w:hAnsi="Arial" w:cs="Arial"/>
          <w:b/>
          <w:color w:val="1A1A1A"/>
          <w:lang w:val="pl-PL" w:eastAsia="en-GB"/>
        </w:rPr>
        <w:t>,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>tj.</w:t>
      </w:r>
      <w:r w:rsidR="00461C0E" w:rsidRPr="00BB69D0">
        <w:rPr>
          <w:rFonts w:ascii="Arial" w:eastAsia="Times New Roman" w:hAnsi="Arial" w:cs="Arial"/>
          <w:b/>
          <w:color w:val="1A1A1A"/>
          <w:lang w:val="pl-PL" w:eastAsia="en-GB"/>
        </w:rPr>
        <w:t>:</w:t>
      </w:r>
    </w:p>
    <w:p w:rsidR="00461C0E" w:rsidRPr="00BB69D0" w:rsidRDefault="00461C0E" w:rsidP="00461C0E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EKUZ, Certyfikatem tymczasowo zastępującym EKUZ, </w:t>
      </w:r>
    </w:p>
    <w:p w:rsidR="00461C0E" w:rsidRPr="00BB69D0" w:rsidRDefault="00012087" w:rsidP="00461C0E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color w:val="1A1A1A"/>
          <w:lang w:val="pl-PL" w:eastAsia="en-GB"/>
        </w:rPr>
        <w:t>formularz</w:t>
      </w:r>
      <w:r w:rsidR="00817F0C" w:rsidRPr="00BB69D0">
        <w:rPr>
          <w:rFonts w:ascii="Arial" w:eastAsia="Times New Roman" w:hAnsi="Arial" w:cs="Arial"/>
          <w:color w:val="1A1A1A"/>
          <w:lang w:val="pl-PL" w:eastAsia="en-GB"/>
        </w:rPr>
        <w:t>ami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 S1 (lub E106</w:t>
      </w:r>
      <w:r w:rsidR="00461C0E" w:rsidRPr="00BB69D0">
        <w:rPr>
          <w:rFonts w:ascii="Arial" w:eastAsia="Times New Roman" w:hAnsi="Arial" w:cs="Arial"/>
          <w:color w:val="1A1A1A"/>
          <w:lang w:val="pl-PL" w:eastAsia="en-GB"/>
        </w:rPr>
        <w:t>,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 E109, </w:t>
      </w:r>
      <w:r w:rsidR="00817F0C" w:rsidRPr="00BB69D0">
        <w:rPr>
          <w:rFonts w:ascii="Arial" w:eastAsia="Times New Roman" w:hAnsi="Arial" w:cs="Arial"/>
          <w:color w:val="1A1A1A"/>
          <w:lang w:val="pl-PL" w:eastAsia="en-GB"/>
        </w:rPr>
        <w:t xml:space="preserve">E120, 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E121) </w:t>
      </w:r>
    </w:p>
    <w:p w:rsidR="00461C0E" w:rsidRPr="00BB69D0" w:rsidRDefault="00012087" w:rsidP="00461C0E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color w:val="1A1A1A"/>
          <w:lang w:val="pl-PL" w:eastAsia="en-GB"/>
        </w:rPr>
        <w:t>dokument</w:t>
      </w:r>
      <w:r w:rsidR="00461C0E" w:rsidRPr="00BB69D0">
        <w:rPr>
          <w:rFonts w:ascii="Arial" w:eastAsia="Times New Roman" w:hAnsi="Arial" w:cs="Arial"/>
          <w:color w:val="1A1A1A"/>
          <w:lang w:val="pl-PL" w:eastAsia="en-GB"/>
        </w:rPr>
        <w:t>em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 uprawniając</w:t>
      </w:r>
      <w:r w:rsidR="00817F0C" w:rsidRPr="00BB69D0">
        <w:rPr>
          <w:rFonts w:ascii="Arial" w:eastAsia="Times New Roman" w:hAnsi="Arial" w:cs="Arial"/>
          <w:color w:val="1A1A1A"/>
          <w:lang w:val="pl-PL" w:eastAsia="en-GB"/>
        </w:rPr>
        <w:t>y</w:t>
      </w:r>
      <w:r w:rsidR="00461C0E" w:rsidRPr="00BB69D0">
        <w:rPr>
          <w:rFonts w:ascii="Arial" w:eastAsia="Times New Roman" w:hAnsi="Arial" w:cs="Arial"/>
          <w:color w:val="1A1A1A"/>
          <w:lang w:val="pl-PL" w:eastAsia="en-GB"/>
        </w:rPr>
        <w:t>m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 do </w:t>
      </w:r>
      <w:r w:rsidR="00461C0E" w:rsidRPr="00BB69D0">
        <w:rPr>
          <w:rFonts w:ascii="Arial" w:eastAsia="Times New Roman" w:hAnsi="Arial" w:cs="Arial"/>
          <w:color w:val="1A1A1A"/>
          <w:lang w:val="pl-PL" w:eastAsia="en-GB"/>
        </w:rPr>
        <w:t xml:space="preserve">planowych świadczeń zdrowotnych (S2, S3) </w:t>
      </w:r>
    </w:p>
    <w:p w:rsidR="00461C0E" w:rsidRPr="00BB69D0" w:rsidRDefault="00461C0E" w:rsidP="00461C0E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dokumentami uprawniającymi do 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>świadczeń zdrowotnych w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>związku z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>wypadkiem przy pracy</w:t>
      </w:r>
      <w:r w:rsidR="00817F0C" w:rsidRPr="00BB69D0">
        <w:rPr>
          <w:rFonts w:ascii="Arial" w:eastAsia="Times New Roman" w:hAnsi="Arial" w:cs="Arial"/>
          <w:color w:val="1A1A1A"/>
          <w:lang w:val="pl-PL" w:eastAsia="en-GB"/>
        </w:rPr>
        <w:t xml:space="preserve"> lub chorobą zawodową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>(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>DA1 lub E123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>)</w:t>
      </w:r>
    </w:p>
    <w:p w:rsidR="00926F7D" w:rsidRDefault="00461C0E" w:rsidP="00926F7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- jednak nie dłużej niż do dnia </w:t>
      </w:r>
      <w:r w:rsidR="00F1677F" w:rsidRPr="00BB69D0">
        <w:rPr>
          <w:rFonts w:ascii="Arial" w:eastAsia="Times New Roman" w:hAnsi="Arial" w:cs="Arial"/>
          <w:b/>
          <w:color w:val="1A1A1A"/>
          <w:lang w:val="pl-PL" w:eastAsia="en-GB"/>
        </w:rPr>
        <w:t>zakończenia okresu przejściowego (</w:t>
      </w:r>
      <w:r w:rsidR="00926F7D">
        <w:rPr>
          <w:rFonts w:ascii="Arial" w:eastAsia="Times New Roman" w:hAnsi="Arial" w:cs="Arial"/>
          <w:b/>
          <w:color w:val="1A1A1A"/>
          <w:lang w:val="pl-PL" w:eastAsia="en-GB"/>
        </w:rPr>
        <w:t xml:space="preserve">tj. do </w:t>
      </w:r>
      <w:r w:rsidRPr="00BB69D0">
        <w:rPr>
          <w:rFonts w:ascii="Arial" w:eastAsia="Times New Roman" w:hAnsi="Arial" w:cs="Arial"/>
          <w:b/>
          <w:color w:val="1A1A1A"/>
          <w:lang w:val="pl-PL" w:eastAsia="en-GB"/>
        </w:rPr>
        <w:t>31 grudnia 2020 r</w:t>
      </w:r>
      <w:r w:rsidR="00926F7D">
        <w:rPr>
          <w:rFonts w:ascii="Arial" w:eastAsia="Times New Roman" w:hAnsi="Arial" w:cs="Arial"/>
          <w:b/>
          <w:color w:val="1A1A1A"/>
          <w:lang w:val="pl-PL" w:eastAsia="en-GB"/>
        </w:rPr>
        <w:t xml:space="preserve">oku, o ile okres ten nie zostanie </w:t>
      </w:r>
      <w:r w:rsidR="001A67E0">
        <w:rPr>
          <w:rFonts w:ascii="Arial" w:eastAsia="Times New Roman" w:hAnsi="Arial" w:cs="Arial"/>
          <w:b/>
          <w:color w:val="1A1A1A"/>
          <w:lang w:val="pl-PL" w:eastAsia="en-GB"/>
        </w:rPr>
        <w:t>prze</w:t>
      </w:r>
      <w:r w:rsidR="00926F7D">
        <w:rPr>
          <w:rFonts w:ascii="Arial" w:eastAsia="Times New Roman" w:hAnsi="Arial" w:cs="Arial"/>
          <w:b/>
          <w:color w:val="1A1A1A"/>
          <w:lang w:val="pl-PL" w:eastAsia="en-GB"/>
        </w:rPr>
        <w:t>dłużony</w:t>
      </w:r>
      <w:r w:rsidR="00F1677F" w:rsidRPr="00BB69D0">
        <w:rPr>
          <w:rFonts w:ascii="Arial" w:eastAsia="Times New Roman" w:hAnsi="Arial" w:cs="Arial"/>
          <w:b/>
          <w:color w:val="1A1A1A"/>
          <w:lang w:val="pl-PL" w:eastAsia="en-GB"/>
        </w:rPr>
        <w:t>)</w:t>
      </w:r>
      <w:r w:rsidRPr="00BB69D0">
        <w:rPr>
          <w:rFonts w:ascii="Arial" w:eastAsia="Times New Roman" w:hAnsi="Arial" w:cs="Arial"/>
          <w:b/>
          <w:color w:val="1A1A1A"/>
          <w:lang w:val="pl-PL" w:eastAsia="en-GB"/>
        </w:rPr>
        <w:t>, chyba że:</w:t>
      </w:r>
    </w:p>
    <w:p w:rsidR="00A737B5" w:rsidRDefault="00C52AF3" w:rsidP="00C52AF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="00926F7D" w:rsidRPr="00926F7D">
        <w:rPr>
          <w:rFonts w:ascii="Arial" w:eastAsia="Times New Roman" w:hAnsi="Arial" w:cs="Arial"/>
          <w:color w:val="1A1A1A"/>
          <w:lang w:val="pl-PL" w:eastAsia="en-GB"/>
        </w:rPr>
        <w:t xml:space="preserve">1. </w:t>
      </w:r>
      <w:r w:rsidR="00926F7D" w:rsidRPr="00C52AF3">
        <w:rPr>
          <w:rFonts w:ascii="Arial" w:eastAsia="Times New Roman" w:hAnsi="Arial" w:cs="Arial"/>
          <w:b/>
          <w:color w:val="1A1A1A"/>
          <w:lang w:val="pl-PL" w:eastAsia="en-GB"/>
        </w:rPr>
        <w:t>D</w:t>
      </w:r>
      <w:r w:rsidR="00F1677F" w:rsidRPr="00C52AF3">
        <w:rPr>
          <w:rFonts w:ascii="Arial" w:eastAsia="Times New Roman" w:hAnsi="Arial" w:cs="Arial"/>
          <w:b/>
          <w:color w:val="1A1A1A"/>
          <w:lang w:val="pl-PL" w:eastAsia="en-GB"/>
        </w:rPr>
        <w:t>okument S2/PL, S2/UK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 xml:space="preserve"> (</w:t>
      </w:r>
      <w:r w:rsidR="00F1677F" w:rsidRPr="00BB69D0">
        <w:rPr>
          <w:rFonts w:ascii="Arial" w:eastAsia="Times New Roman" w:hAnsi="Arial" w:cs="Arial"/>
          <w:i/>
          <w:color w:val="1A1A1A"/>
          <w:lang w:val="pl-PL" w:eastAsia="en-GB"/>
        </w:rPr>
        <w:t>zgoda na planowe leczenie w UK</w:t>
      </w:r>
      <w:r w:rsidR="006702FE" w:rsidRPr="00BB69D0">
        <w:rPr>
          <w:rFonts w:ascii="Arial" w:eastAsia="Times New Roman" w:hAnsi="Arial" w:cs="Arial"/>
          <w:i/>
          <w:color w:val="1A1A1A"/>
          <w:lang w:val="pl-PL" w:eastAsia="en-GB"/>
        </w:rPr>
        <w:t>/</w:t>
      </w:r>
      <w:r w:rsidR="00F1677F" w:rsidRPr="00BB69D0">
        <w:rPr>
          <w:rFonts w:ascii="Arial" w:eastAsia="Times New Roman" w:hAnsi="Arial" w:cs="Arial"/>
          <w:i/>
          <w:color w:val="1A1A1A"/>
          <w:lang w:val="pl-PL" w:eastAsia="en-GB"/>
        </w:rPr>
        <w:t>w PL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>) został wydany przed zakończeniem okresu przejściowego, a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 xml:space="preserve">leczenie 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 xml:space="preserve">rozpoczęło się w okresie przejściowym i 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>zakończyło się po upływie okresu przejściowego</w:t>
      </w:r>
      <w:r>
        <w:rPr>
          <w:rFonts w:ascii="Arial" w:eastAsia="Times New Roman" w:hAnsi="Arial" w:cs="Arial"/>
          <w:color w:val="1A1A1A"/>
          <w:lang w:val="pl-PL" w:eastAsia="en-GB"/>
        </w:rPr>
        <w:t>.</w:t>
      </w:r>
    </w:p>
    <w:p w:rsidR="00C52AF3" w:rsidRDefault="00A737B5" w:rsidP="00C52AF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  <w:t xml:space="preserve">2. </w:t>
      </w:r>
      <w:r w:rsidRPr="00C52AF3">
        <w:rPr>
          <w:rFonts w:ascii="Arial" w:eastAsia="Times New Roman" w:hAnsi="Arial" w:cs="Arial"/>
          <w:b/>
          <w:color w:val="1A1A1A"/>
          <w:lang w:val="pl-PL" w:eastAsia="en-GB"/>
        </w:rPr>
        <w:t xml:space="preserve">Wniosek o wydanie zgody na planowe </w:t>
      </w:r>
      <w:r w:rsidR="00364998" w:rsidRPr="00C52AF3">
        <w:rPr>
          <w:rFonts w:ascii="Arial" w:eastAsia="Times New Roman" w:hAnsi="Arial" w:cs="Arial"/>
          <w:b/>
          <w:color w:val="1A1A1A"/>
          <w:lang w:val="pl-PL" w:eastAsia="en-GB"/>
        </w:rPr>
        <w:t>leczenie</w:t>
      </w:r>
      <w:r w:rsidR="00364998" w:rsidRPr="00BB69D0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364998">
        <w:rPr>
          <w:rFonts w:ascii="Arial" w:eastAsia="Times New Roman" w:hAnsi="Arial" w:cs="Arial"/>
          <w:color w:val="1A1A1A"/>
          <w:lang w:val="pl-PL" w:eastAsia="en-GB"/>
        </w:rPr>
        <w:t>w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UK/w RP 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>został złożony przed zakończeniem okresu przejściowego,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>zgoda (</w:t>
      </w:r>
      <w:r w:rsidRPr="00BB69D0">
        <w:rPr>
          <w:rFonts w:ascii="Arial" w:eastAsia="Times New Roman" w:hAnsi="Arial" w:cs="Arial"/>
          <w:i/>
          <w:color w:val="1A1A1A"/>
          <w:lang w:val="pl-PL" w:eastAsia="en-GB"/>
        </w:rPr>
        <w:t>dokument S2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>) została wydana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w okresie przejściowym, ale leczenie mogło rozpocząć się dopiero po zakończeniu okresu przejściowego.</w:t>
      </w:r>
    </w:p>
    <w:p w:rsidR="00C52AF3" w:rsidRDefault="00C52AF3" w:rsidP="00C52AF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="00A737B5">
        <w:rPr>
          <w:rFonts w:ascii="Arial" w:eastAsia="Times New Roman" w:hAnsi="Arial" w:cs="Arial"/>
          <w:color w:val="1A1A1A"/>
          <w:lang w:val="pl-PL" w:eastAsia="en-GB"/>
        </w:rPr>
        <w:t>3</w:t>
      </w:r>
      <w:r w:rsidRPr="00C52AF3">
        <w:rPr>
          <w:rFonts w:ascii="Arial" w:eastAsia="Times New Roman" w:hAnsi="Arial" w:cs="Arial"/>
          <w:color w:val="1A1A1A"/>
          <w:lang w:val="pl-PL" w:eastAsia="en-GB"/>
        </w:rPr>
        <w:t xml:space="preserve">. </w:t>
      </w:r>
      <w:r w:rsidRPr="00C52AF3">
        <w:rPr>
          <w:rFonts w:ascii="Arial" w:eastAsia="Times New Roman" w:hAnsi="Arial" w:cs="Arial"/>
          <w:b/>
          <w:color w:val="1A1A1A"/>
          <w:lang w:val="pl-PL" w:eastAsia="en-GB"/>
        </w:rPr>
        <w:t>W</w:t>
      </w:r>
      <w:r w:rsidR="00F1677F" w:rsidRPr="00C52AF3">
        <w:rPr>
          <w:rFonts w:ascii="Arial" w:eastAsia="Times New Roman" w:hAnsi="Arial" w:cs="Arial"/>
          <w:b/>
          <w:color w:val="1A1A1A"/>
          <w:lang w:val="pl-PL" w:eastAsia="en-GB"/>
        </w:rPr>
        <w:t xml:space="preserve">niosek o wydanie zgody na planowe </w:t>
      </w:r>
      <w:r w:rsidR="00364998" w:rsidRPr="00C52AF3">
        <w:rPr>
          <w:rFonts w:ascii="Arial" w:eastAsia="Times New Roman" w:hAnsi="Arial" w:cs="Arial"/>
          <w:b/>
          <w:color w:val="1A1A1A"/>
          <w:lang w:val="pl-PL" w:eastAsia="en-GB"/>
        </w:rPr>
        <w:t>leczenie</w:t>
      </w:r>
      <w:r w:rsidR="00364998" w:rsidRPr="00BB69D0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364998">
        <w:rPr>
          <w:rFonts w:ascii="Arial" w:eastAsia="Times New Roman" w:hAnsi="Arial" w:cs="Arial"/>
          <w:color w:val="1A1A1A"/>
          <w:lang w:val="pl-PL" w:eastAsia="en-GB"/>
        </w:rPr>
        <w:t>w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UK/w RP 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>został złożony przed zakończeniem okresu przejściowego, a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 xml:space="preserve">le 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 xml:space="preserve">zgoda </w:t>
      </w:r>
      <w:r w:rsidR="006702FE" w:rsidRPr="00BB69D0">
        <w:rPr>
          <w:rFonts w:ascii="Arial" w:eastAsia="Times New Roman" w:hAnsi="Arial" w:cs="Arial"/>
          <w:color w:val="1A1A1A"/>
          <w:lang w:val="pl-PL" w:eastAsia="en-GB"/>
        </w:rPr>
        <w:t>(</w:t>
      </w:r>
      <w:r w:rsidR="00BB69D0" w:rsidRPr="00BB69D0">
        <w:rPr>
          <w:rFonts w:ascii="Arial" w:eastAsia="Times New Roman" w:hAnsi="Arial" w:cs="Arial"/>
          <w:i/>
          <w:color w:val="1A1A1A"/>
          <w:lang w:val="pl-PL" w:eastAsia="en-GB"/>
        </w:rPr>
        <w:t xml:space="preserve">dokument </w:t>
      </w:r>
      <w:r w:rsidR="006702FE" w:rsidRPr="00BB69D0">
        <w:rPr>
          <w:rFonts w:ascii="Arial" w:eastAsia="Times New Roman" w:hAnsi="Arial" w:cs="Arial"/>
          <w:i/>
          <w:color w:val="1A1A1A"/>
          <w:lang w:val="pl-PL" w:eastAsia="en-GB"/>
        </w:rPr>
        <w:t>S2</w:t>
      </w:r>
      <w:r w:rsidR="006702FE" w:rsidRPr="00BB69D0">
        <w:rPr>
          <w:rFonts w:ascii="Arial" w:eastAsia="Times New Roman" w:hAnsi="Arial" w:cs="Arial"/>
          <w:color w:val="1A1A1A"/>
          <w:lang w:val="pl-PL" w:eastAsia="en-GB"/>
        </w:rPr>
        <w:t xml:space="preserve">) </w:t>
      </w:r>
      <w:r w:rsidR="00F1677F" w:rsidRPr="00BB69D0">
        <w:rPr>
          <w:rFonts w:ascii="Arial" w:eastAsia="Times New Roman" w:hAnsi="Arial" w:cs="Arial"/>
          <w:color w:val="1A1A1A"/>
          <w:lang w:val="pl-PL" w:eastAsia="en-GB"/>
        </w:rPr>
        <w:t>została wydana po upływie okresu przejściowego i leczenie planowe zostało rozpoczęte po zakończeniu okresu przejściowego</w:t>
      </w:r>
      <w:r>
        <w:rPr>
          <w:rFonts w:ascii="Arial" w:eastAsia="Times New Roman" w:hAnsi="Arial" w:cs="Arial"/>
          <w:color w:val="1A1A1A"/>
          <w:lang w:val="pl-PL" w:eastAsia="en-GB"/>
        </w:rPr>
        <w:t>.</w:t>
      </w:r>
    </w:p>
    <w:p w:rsidR="00B44707" w:rsidRPr="00C52AF3" w:rsidRDefault="00C52AF3" w:rsidP="00C52AF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b/>
          <w:color w:val="1A1A1A"/>
          <w:lang w:val="pl-PL" w:eastAsia="en-GB"/>
        </w:rPr>
        <w:tab/>
      </w:r>
      <w:r w:rsidR="00A737B5" w:rsidRPr="00A737B5">
        <w:rPr>
          <w:rFonts w:ascii="Arial" w:eastAsia="Times New Roman" w:hAnsi="Arial" w:cs="Arial"/>
          <w:color w:val="1A1A1A"/>
          <w:lang w:val="pl-PL" w:eastAsia="en-GB"/>
        </w:rPr>
        <w:t>4</w:t>
      </w:r>
      <w:r w:rsidRPr="00C52AF3">
        <w:rPr>
          <w:rFonts w:ascii="Arial" w:eastAsia="Times New Roman" w:hAnsi="Arial" w:cs="Arial"/>
          <w:color w:val="1A1A1A"/>
          <w:lang w:val="pl-PL" w:eastAsia="en-GB"/>
        </w:rPr>
        <w:t>.</w:t>
      </w:r>
      <w:r w:rsidRPr="00C52AF3">
        <w:rPr>
          <w:rFonts w:ascii="Arial" w:eastAsia="Times New Roman" w:hAnsi="Arial" w:cs="Arial"/>
          <w:b/>
          <w:color w:val="1A1A1A"/>
          <w:lang w:val="pl-PL" w:eastAsia="en-GB"/>
        </w:rPr>
        <w:t xml:space="preserve"> L</w:t>
      </w:r>
      <w:r w:rsidR="00F1677F" w:rsidRPr="00C52AF3">
        <w:rPr>
          <w:rFonts w:ascii="Arial" w:eastAsia="Times New Roman" w:hAnsi="Arial" w:cs="Arial"/>
          <w:b/>
          <w:color w:val="1A1A1A"/>
          <w:lang w:val="pl-PL" w:eastAsia="en-GB"/>
        </w:rPr>
        <w:t>eczenie na podstawie EKUZ/PL lub EKUZ/UK</w:t>
      </w:r>
      <w:r w:rsidR="006702FE" w:rsidRPr="00BB69D0">
        <w:rPr>
          <w:rFonts w:ascii="Arial" w:eastAsia="Times New Roman" w:hAnsi="Arial" w:cs="Arial"/>
          <w:color w:val="1A1A1A"/>
          <w:lang w:val="pl-PL" w:eastAsia="en-GB"/>
        </w:rPr>
        <w:t xml:space="preserve"> rozpoczęło się w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926F7D">
        <w:rPr>
          <w:rFonts w:ascii="Arial" w:eastAsia="Times New Roman" w:hAnsi="Arial" w:cs="Arial"/>
          <w:color w:val="1A1A1A"/>
          <w:lang w:val="pl-PL" w:eastAsia="en-GB"/>
        </w:rPr>
        <w:t>czasie pobytu w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> </w:t>
      </w:r>
      <w:r w:rsidR="006702FE" w:rsidRPr="00BB69D0">
        <w:rPr>
          <w:rFonts w:ascii="Arial" w:eastAsia="Times New Roman" w:hAnsi="Arial" w:cs="Arial"/>
          <w:color w:val="1A1A1A"/>
          <w:lang w:val="pl-PL" w:eastAsia="en-GB"/>
        </w:rPr>
        <w:t xml:space="preserve">UK/w 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RP </w:t>
      </w:r>
      <w:r w:rsidR="006702FE" w:rsidRPr="00BB69D0">
        <w:rPr>
          <w:rFonts w:ascii="Arial" w:eastAsia="Times New Roman" w:hAnsi="Arial" w:cs="Arial"/>
          <w:color w:val="1A1A1A"/>
          <w:lang w:val="pl-PL" w:eastAsia="en-GB"/>
        </w:rPr>
        <w:t>przed zakończeniem okresu przejściowego a zostało zakończone po upływie okresu przejściowego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 xml:space="preserve">. </w:t>
      </w:r>
    </w:p>
    <w:p w:rsidR="006702FE" w:rsidRDefault="00C52AF3" w:rsidP="006702FE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="00EB4947">
        <w:rPr>
          <w:rFonts w:ascii="Arial" w:eastAsia="Times New Roman" w:hAnsi="Arial" w:cs="Arial"/>
          <w:color w:val="1A1A1A"/>
          <w:lang w:val="pl-PL" w:eastAsia="en-GB"/>
        </w:rPr>
        <w:t>Ponadto z</w:t>
      </w:r>
      <w:r w:rsidR="00B44707" w:rsidRPr="00C52AF3">
        <w:rPr>
          <w:rFonts w:ascii="Arial" w:eastAsia="Times New Roman" w:hAnsi="Arial" w:cs="Arial"/>
          <w:b/>
          <w:color w:val="1A1A1A"/>
          <w:lang w:val="pl-PL" w:eastAsia="en-GB"/>
        </w:rPr>
        <w:t xml:space="preserve"> opieki zdrowotnej na podstawie EKUZ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A737B5">
        <w:rPr>
          <w:rFonts w:ascii="Arial" w:eastAsia="Times New Roman" w:hAnsi="Arial" w:cs="Arial"/>
          <w:color w:val="1A1A1A"/>
          <w:lang w:val="pl-PL" w:eastAsia="en-GB"/>
        </w:rPr>
        <w:t xml:space="preserve">będą mogły 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>korzystać także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 o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>soby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 ubezpieczone w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Polsce/w UK, </w:t>
      </w:r>
      <w:r w:rsidR="00B44707" w:rsidRPr="00BB69D0">
        <w:rPr>
          <w:rFonts w:ascii="Arial" w:eastAsia="Times New Roman" w:hAnsi="Arial" w:cs="Arial"/>
          <w:color w:val="1A1A1A"/>
          <w:lang w:val="pl-PL" w:eastAsia="en-GB"/>
        </w:rPr>
        <w:t>które w dniu zakończenia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 okresu przejściowego przebywają w</w:t>
      </w:r>
      <w:r w:rsidR="00EB4947">
        <w:rPr>
          <w:rFonts w:ascii="Arial" w:eastAsia="Times New Roman" w:hAnsi="Arial" w:cs="Arial"/>
          <w:color w:val="1A1A1A"/>
          <w:lang w:val="pl-PL" w:eastAsia="en-GB"/>
        </w:rPr>
        <w:t> 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>UK</w:t>
      </w:r>
      <w:r>
        <w:rPr>
          <w:rFonts w:ascii="Arial" w:eastAsia="Times New Roman" w:hAnsi="Arial" w:cs="Arial"/>
          <w:color w:val="1A1A1A"/>
          <w:lang w:val="pl-PL" w:eastAsia="en-GB"/>
        </w:rPr>
        <w:t>/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>w</w:t>
      </w:r>
      <w:r w:rsidR="000F58A9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364998" w:rsidRPr="00BB69D0">
        <w:rPr>
          <w:rFonts w:ascii="Arial" w:eastAsia="Times New Roman" w:hAnsi="Arial" w:cs="Arial"/>
          <w:color w:val="1A1A1A"/>
          <w:lang w:val="pl-PL" w:eastAsia="en-GB"/>
        </w:rPr>
        <w:t>Polsce - aż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 do zakończenia </w:t>
      </w:r>
      <w:r w:rsidR="00EB4947">
        <w:rPr>
          <w:rFonts w:ascii="Arial" w:eastAsia="Times New Roman" w:hAnsi="Arial" w:cs="Arial"/>
          <w:color w:val="1A1A1A"/>
          <w:lang w:val="pl-PL" w:eastAsia="en-GB"/>
        </w:rPr>
        <w:t xml:space="preserve">ich 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>pobytu</w:t>
      </w:r>
      <w:r w:rsidR="00BB69D0">
        <w:rPr>
          <w:rFonts w:ascii="Arial" w:eastAsia="Times New Roman" w:hAnsi="Arial" w:cs="Arial"/>
          <w:color w:val="1A1A1A"/>
          <w:lang w:val="pl-PL" w:eastAsia="en-GB"/>
        </w:rPr>
        <w:t xml:space="preserve"> na terytorium UK/na terytorium Polski</w:t>
      </w:r>
      <w:r w:rsidR="00E50462" w:rsidRPr="00BB69D0">
        <w:rPr>
          <w:rFonts w:ascii="Arial" w:eastAsia="Times New Roman" w:hAnsi="Arial" w:cs="Arial"/>
          <w:color w:val="1A1A1A"/>
          <w:lang w:val="pl-PL" w:eastAsia="en-GB"/>
        </w:rPr>
        <w:t xml:space="preserve">. </w:t>
      </w:r>
    </w:p>
    <w:p w:rsidR="00E40ACE" w:rsidRDefault="00A737B5" w:rsidP="00A737B5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ab/>
      </w:r>
      <w:r w:rsidR="00EB4947" w:rsidRPr="004F2CF1">
        <w:rPr>
          <w:rFonts w:ascii="Arial" w:eastAsia="Times New Roman" w:hAnsi="Arial" w:cs="Arial"/>
          <w:color w:val="1A1A1A"/>
          <w:lang w:val="pl-PL" w:eastAsia="en-GB"/>
        </w:rPr>
        <w:t>5</w:t>
      </w:r>
      <w:r w:rsidRPr="004F2CF1">
        <w:rPr>
          <w:rFonts w:ascii="Arial" w:eastAsia="Times New Roman" w:hAnsi="Arial" w:cs="Arial"/>
          <w:color w:val="1A1A1A"/>
          <w:lang w:val="pl-PL" w:eastAsia="en-GB"/>
        </w:rPr>
        <w:t>.</w:t>
      </w:r>
      <w:r w:rsidRPr="004F2CF1"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4F2CF1" w:rsidRPr="004F2CF1">
        <w:rPr>
          <w:rFonts w:ascii="Arial" w:eastAsia="Times New Roman" w:hAnsi="Arial" w:cs="Arial"/>
          <w:b/>
          <w:color w:val="1A1A1A"/>
          <w:lang w:val="pl-PL" w:eastAsia="en-GB"/>
        </w:rPr>
        <w:t>Zgodnie z postanowieniami UW c</w:t>
      </w:r>
      <w:r w:rsidRPr="004F2CF1">
        <w:rPr>
          <w:rFonts w:ascii="Arial" w:hAnsi="Arial" w:cs="Arial"/>
          <w:b/>
          <w:lang w:val="pl-PL"/>
        </w:rPr>
        <w:t xml:space="preserve">zęść polskich obywateli i obywateli UK </w:t>
      </w:r>
      <w:r w:rsidR="004148D5" w:rsidRPr="004F2CF1">
        <w:rPr>
          <w:rFonts w:ascii="Arial" w:hAnsi="Arial" w:cs="Arial"/>
          <w:b/>
          <w:lang w:val="pl-PL"/>
        </w:rPr>
        <w:t>oraz obywateli państw trzecich</w:t>
      </w:r>
      <w:r w:rsidR="004148D5">
        <w:rPr>
          <w:rFonts w:ascii="Arial" w:hAnsi="Arial" w:cs="Arial"/>
          <w:b/>
          <w:lang w:val="pl-PL"/>
        </w:rPr>
        <w:t xml:space="preserve"> </w:t>
      </w:r>
      <w:r w:rsidRPr="00A737B5">
        <w:rPr>
          <w:rFonts w:ascii="Arial" w:hAnsi="Arial" w:cs="Arial"/>
          <w:b/>
          <w:lang w:val="pl-PL"/>
        </w:rPr>
        <w:t>zachowa prawo do korzystania z</w:t>
      </w:r>
      <w:r w:rsidR="000F58A9">
        <w:rPr>
          <w:rFonts w:ascii="Arial" w:hAnsi="Arial" w:cs="Arial"/>
          <w:b/>
          <w:lang w:val="pl-PL"/>
        </w:rPr>
        <w:t xml:space="preserve"> </w:t>
      </w:r>
      <w:r w:rsidRPr="00A737B5">
        <w:rPr>
          <w:rFonts w:ascii="Arial" w:hAnsi="Arial" w:cs="Arial"/>
          <w:b/>
          <w:lang w:val="pl-PL"/>
        </w:rPr>
        <w:t>opieki zdrowotnej na zasadach określonych w UW</w:t>
      </w:r>
      <w:r w:rsidRPr="00EF4C8A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(analogicznych do tych obowiązujących w systemie koordynacji zabezpieczenia społecznego)</w:t>
      </w:r>
      <w:r w:rsidRPr="00EF4C8A">
        <w:rPr>
          <w:rFonts w:ascii="Arial" w:hAnsi="Arial" w:cs="Arial"/>
          <w:lang w:val="pl-PL"/>
        </w:rPr>
        <w:t xml:space="preserve"> po zakończeniu okresu przejściowego</w:t>
      </w:r>
      <w:r>
        <w:rPr>
          <w:rFonts w:ascii="Arial" w:hAnsi="Arial" w:cs="Arial"/>
          <w:lang w:val="pl-PL"/>
        </w:rPr>
        <w:t>,</w:t>
      </w:r>
      <w:r w:rsidRPr="00EF4C8A">
        <w:rPr>
          <w:rFonts w:ascii="Arial" w:hAnsi="Arial" w:cs="Arial"/>
          <w:lang w:val="pl-PL"/>
        </w:rPr>
        <w:t xml:space="preserve"> tj</w:t>
      </w:r>
      <w:r w:rsidR="00E40ACE">
        <w:rPr>
          <w:rFonts w:ascii="Arial" w:hAnsi="Arial" w:cs="Arial"/>
          <w:lang w:val="pl-PL"/>
        </w:rPr>
        <w:t>. między innymi:</w:t>
      </w:r>
    </w:p>
    <w:p w:rsidR="00946143" w:rsidRDefault="0077624E" w:rsidP="0077624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b/>
          <w:lang w:val="pl-PL"/>
        </w:rPr>
        <w:lastRenderedPageBreak/>
        <w:tab/>
      </w:r>
      <w:r>
        <w:rPr>
          <w:rFonts w:ascii="Arial" w:eastAsiaTheme="minorEastAsia" w:hAnsi="Arial" w:cs="Arial"/>
          <w:b/>
          <w:lang w:val="pl-PL"/>
        </w:rPr>
        <w:tab/>
      </w:r>
      <w:r w:rsidR="00EB4947" w:rsidRPr="00EB4947">
        <w:rPr>
          <w:rFonts w:ascii="Arial" w:eastAsiaTheme="minorEastAsia" w:hAnsi="Arial" w:cs="Arial"/>
          <w:lang w:val="pl-PL"/>
        </w:rPr>
        <w:t>5</w:t>
      </w:r>
      <w:r w:rsidRPr="0077624E">
        <w:rPr>
          <w:rFonts w:ascii="Arial" w:eastAsiaTheme="minorEastAsia" w:hAnsi="Arial" w:cs="Arial"/>
          <w:lang w:val="pl-PL"/>
        </w:rPr>
        <w:t xml:space="preserve">.1. </w:t>
      </w:r>
      <w:r w:rsidR="00A737B5" w:rsidRPr="0077624E">
        <w:rPr>
          <w:rFonts w:ascii="Arial" w:eastAsiaTheme="minorEastAsia" w:hAnsi="Arial" w:cs="Arial"/>
          <w:lang w:val="pl-PL"/>
        </w:rPr>
        <w:t>Obywatel</w:t>
      </w:r>
      <w:r w:rsidRPr="0077624E">
        <w:rPr>
          <w:rFonts w:ascii="Arial" w:eastAsiaTheme="minorEastAsia" w:hAnsi="Arial" w:cs="Arial"/>
          <w:lang w:val="pl-PL"/>
        </w:rPr>
        <w:t xml:space="preserve">e </w:t>
      </w:r>
      <w:r w:rsidR="00A737B5" w:rsidRPr="0077624E">
        <w:rPr>
          <w:rFonts w:ascii="Arial" w:eastAsiaTheme="minorEastAsia" w:hAnsi="Arial" w:cs="Arial"/>
          <w:lang w:val="pl-PL"/>
        </w:rPr>
        <w:t>UE</w:t>
      </w:r>
      <w:r w:rsidRPr="0077624E">
        <w:rPr>
          <w:rFonts w:ascii="Arial" w:eastAsiaTheme="minorEastAsia" w:hAnsi="Arial" w:cs="Arial"/>
          <w:lang w:val="pl-PL"/>
        </w:rPr>
        <w:t xml:space="preserve"> </w:t>
      </w:r>
      <w:r>
        <w:rPr>
          <w:rFonts w:ascii="Arial" w:eastAsiaTheme="minorEastAsia" w:hAnsi="Arial" w:cs="Arial"/>
          <w:lang w:val="pl-PL"/>
        </w:rPr>
        <w:t>(</w:t>
      </w:r>
      <w:r w:rsidRPr="0077624E">
        <w:rPr>
          <w:rFonts w:ascii="Arial" w:eastAsiaTheme="minorEastAsia" w:hAnsi="Arial" w:cs="Arial"/>
          <w:lang w:val="pl-PL"/>
        </w:rPr>
        <w:t>RP)</w:t>
      </w:r>
      <w:r w:rsidR="00A737B5" w:rsidRPr="0077624E">
        <w:rPr>
          <w:rFonts w:ascii="Arial" w:eastAsiaTheme="minorEastAsia" w:hAnsi="Arial" w:cs="Arial"/>
          <w:lang w:val="pl-PL"/>
        </w:rPr>
        <w:t xml:space="preserve"> podlegający ustawodawstwu UK w dniu zakończenia okresu przejściowego, a także członkowie ich rodzin i osoby pozostałe przy życiu po ich śmierci, np.</w:t>
      </w:r>
      <w:r>
        <w:rPr>
          <w:rFonts w:ascii="Arial" w:eastAsiaTheme="minorEastAsia" w:hAnsi="Arial" w:cs="Arial"/>
          <w:lang w:val="pl-PL"/>
        </w:rPr>
        <w:t xml:space="preserve"> o</w:t>
      </w:r>
      <w:r w:rsidR="00A737B5" w:rsidRPr="002957FA">
        <w:rPr>
          <w:rFonts w:ascii="Arial" w:eastAsiaTheme="minorEastAsia" w:hAnsi="Arial" w:cs="Arial"/>
          <w:lang w:val="pl-PL"/>
        </w:rPr>
        <w:t xml:space="preserve">bywatel </w:t>
      </w:r>
      <w:r>
        <w:rPr>
          <w:rFonts w:ascii="Arial" w:eastAsiaTheme="minorEastAsia" w:hAnsi="Arial" w:cs="Arial"/>
          <w:lang w:val="pl-PL"/>
        </w:rPr>
        <w:t xml:space="preserve">RP </w:t>
      </w:r>
      <w:r w:rsidR="00A737B5" w:rsidRPr="002957FA">
        <w:rPr>
          <w:rFonts w:ascii="Arial" w:eastAsiaTheme="minorEastAsia" w:hAnsi="Arial" w:cs="Arial"/>
          <w:lang w:val="pl-PL"/>
        </w:rPr>
        <w:t xml:space="preserve">mieszkający i pracujący w UK </w:t>
      </w:r>
      <w:r>
        <w:rPr>
          <w:rFonts w:ascii="Arial" w:eastAsiaTheme="minorEastAsia" w:hAnsi="Arial" w:cs="Arial"/>
          <w:lang w:val="pl-PL"/>
        </w:rPr>
        <w:t>[</w:t>
      </w:r>
      <w:r w:rsidR="00A737B5" w:rsidRPr="002957FA">
        <w:rPr>
          <w:rFonts w:ascii="Arial" w:eastAsiaTheme="minorEastAsia" w:hAnsi="Arial" w:cs="Arial"/>
          <w:lang w:val="pl-PL"/>
        </w:rPr>
        <w:t xml:space="preserve">objęty ustawodawstwem UK na podstawie art. 11(3)(a) </w:t>
      </w:r>
      <w:r>
        <w:rPr>
          <w:rFonts w:ascii="Arial" w:eastAsiaTheme="minorEastAsia" w:hAnsi="Arial" w:cs="Arial"/>
          <w:lang w:val="pl-PL"/>
        </w:rPr>
        <w:t xml:space="preserve">rozporządzenia nr 883/2004] </w:t>
      </w:r>
      <w:r w:rsidR="00A737B5">
        <w:rPr>
          <w:rFonts w:ascii="Arial" w:eastAsiaTheme="minorEastAsia" w:hAnsi="Arial" w:cs="Arial"/>
          <w:lang w:val="pl-PL"/>
        </w:rPr>
        <w:t xml:space="preserve">wraz z członkami rodziny mieszkającymi w </w:t>
      </w:r>
      <w:r>
        <w:rPr>
          <w:rFonts w:ascii="Arial" w:eastAsiaTheme="minorEastAsia" w:hAnsi="Arial" w:cs="Arial"/>
          <w:lang w:val="pl-PL"/>
        </w:rPr>
        <w:t>RP</w:t>
      </w:r>
      <w:r w:rsidR="00A737B5">
        <w:rPr>
          <w:rFonts w:ascii="Arial" w:eastAsiaTheme="minorEastAsia" w:hAnsi="Arial" w:cs="Arial"/>
          <w:lang w:val="pl-PL"/>
        </w:rPr>
        <w:t>.</w:t>
      </w:r>
    </w:p>
    <w:p w:rsidR="0077624E" w:rsidRDefault="0077624E" w:rsidP="0077624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EB4947">
        <w:rPr>
          <w:rFonts w:ascii="Arial" w:hAnsi="Arial" w:cs="Arial"/>
          <w:lang w:val="pl-PL"/>
        </w:rPr>
        <w:t>5</w:t>
      </w:r>
      <w:r>
        <w:rPr>
          <w:rFonts w:ascii="Arial" w:hAnsi="Arial" w:cs="Arial"/>
          <w:lang w:val="pl-PL"/>
        </w:rPr>
        <w:t xml:space="preserve">.2. </w:t>
      </w:r>
      <w:r w:rsidRPr="0077624E">
        <w:rPr>
          <w:rFonts w:ascii="Arial" w:eastAsiaTheme="minorEastAsia" w:hAnsi="Arial" w:cs="Arial"/>
          <w:lang w:val="pl-PL"/>
        </w:rPr>
        <w:t xml:space="preserve">Obywatele UK podlegający ustawodawstwu </w:t>
      </w:r>
      <w:r>
        <w:rPr>
          <w:rFonts w:ascii="Arial" w:eastAsiaTheme="minorEastAsia" w:hAnsi="Arial" w:cs="Arial"/>
          <w:lang w:val="pl-PL"/>
        </w:rPr>
        <w:t>państwa członkowskiego UE (PL)</w:t>
      </w:r>
      <w:r w:rsidRPr="0077624E">
        <w:rPr>
          <w:rFonts w:ascii="Arial" w:eastAsiaTheme="minorEastAsia" w:hAnsi="Arial" w:cs="Arial"/>
          <w:lang w:val="pl-PL"/>
        </w:rPr>
        <w:t xml:space="preserve"> w dniu zakończenia okresu przejściowego, a także członkowie ich rodzin i osoby pozostałe przy życiu po ich śmierci, np.</w:t>
      </w:r>
      <w:r>
        <w:rPr>
          <w:rFonts w:ascii="Arial" w:eastAsiaTheme="minorEastAsia" w:hAnsi="Arial" w:cs="Arial"/>
          <w:lang w:val="pl-PL"/>
        </w:rPr>
        <w:t xml:space="preserve"> obywatel UK zamieszkały i zatrudniony w PL [objęty </w:t>
      </w:r>
      <w:r w:rsidRPr="002957FA">
        <w:rPr>
          <w:rFonts w:ascii="Arial" w:eastAsiaTheme="minorEastAsia" w:hAnsi="Arial" w:cs="Arial"/>
          <w:lang w:val="pl-PL"/>
        </w:rPr>
        <w:t xml:space="preserve">ustawodawstwem </w:t>
      </w:r>
      <w:r>
        <w:rPr>
          <w:rFonts w:ascii="Arial" w:eastAsiaTheme="minorEastAsia" w:hAnsi="Arial" w:cs="Arial"/>
          <w:lang w:val="pl-PL"/>
        </w:rPr>
        <w:t xml:space="preserve">PL </w:t>
      </w:r>
      <w:r w:rsidRPr="002957FA">
        <w:rPr>
          <w:rFonts w:ascii="Arial" w:eastAsiaTheme="minorEastAsia" w:hAnsi="Arial" w:cs="Arial"/>
          <w:lang w:val="pl-PL"/>
        </w:rPr>
        <w:t xml:space="preserve">na podstawie art. 11(3)(a) </w:t>
      </w:r>
      <w:r w:rsidR="00364998">
        <w:rPr>
          <w:rFonts w:ascii="Arial" w:eastAsiaTheme="minorEastAsia" w:hAnsi="Arial" w:cs="Arial"/>
          <w:lang w:val="pl-PL"/>
        </w:rPr>
        <w:t>rozporządzenia nr</w:t>
      </w:r>
      <w:r>
        <w:rPr>
          <w:rFonts w:ascii="Arial" w:eastAsiaTheme="minorEastAsia" w:hAnsi="Arial" w:cs="Arial"/>
          <w:lang w:val="pl-PL"/>
        </w:rPr>
        <w:t xml:space="preserve"> 883/2004].  </w:t>
      </w:r>
    </w:p>
    <w:p w:rsidR="002614DE" w:rsidRDefault="002614DE" w:rsidP="002614D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2614DE">
        <w:rPr>
          <w:rFonts w:ascii="Arial" w:eastAsiaTheme="minorEastAsia" w:hAnsi="Arial" w:cs="Arial"/>
          <w:lang w:val="pl-PL"/>
        </w:rPr>
        <w:t xml:space="preserve">.3. Obywatele UE </w:t>
      </w:r>
      <w:r>
        <w:rPr>
          <w:rFonts w:ascii="Arial" w:eastAsiaTheme="minorEastAsia" w:hAnsi="Arial" w:cs="Arial"/>
          <w:lang w:val="pl-PL"/>
        </w:rPr>
        <w:t xml:space="preserve">(RP) </w:t>
      </w:r>
      <w:r w:rsidRPr="002614DE">
        <w:rPr>
          <w:rFonts w:ascii="Arial" w:eastAsiaTheme="minorEastAsia" w:hAnsi="Arial" w:cs="Arial"/>
          <w:lang w:val="pl-PL"/>
        </w:rPr>
        <w:t xml:space="preserve">zamieszkujący w UK i podlegający </w:t>
      </w:r>
      <w:r w:rsidR="00364998" w:rsidRPr="002614DE">
        <w:rPr>
          <w:rFonts w:ascii="Arial" w:eastAsiaTheme="minorEastAsia" w:hAnsi="Arial" w:cs="Arial"/>
          <w:lang w:val="pl-PL"/>
        </w:rPr>
        <w:t xml:space="preserve">ustawodawstwu </w:t>
      </w:r>
      <w:r w:rsidR="00364998">
        <w:rPr>
          <w:rFonts w:ascii="Arial" w:eastAsiaTheme="minorEastAsia" w:hAnsi="Arial" w:cs="Arial"/>
          <w:lang w:val="pl-PL"/>
        </w:rPr>
        <w:t>państwa</w:t>
      </w:r>
      <w:r>
        <w:rPr>
          <w:rFonts w:ascii="Arial" w:eastAsiaTheme="minorEastAsia" w:hAnsi="Arial" w:cs="Arial"/>
          <w:lang w:val="pl-PL"/>
        </w:rPr>
        <w:t xml:space="preserve"> członkowskiego UE (PL) </w:t>
      </w:r>
      <w:r w:rsidRPr="002614DE">
        <w:rPr>
          <w:rFonts w:ascii="Arial" w:eastAsiaTheme="minorEastAsia" w:hAnsi="Arial" w:cs="Arial"/>
          <w:lang w:val="pl-PL"/>
        </w:rPr>
        <w:t>w dniu zakończenia okresu przejściowego, a także członkowie ich rodzin i osoby pozostałe przy życiu po ich śmierci, np.</w:t>
      </w:r>
      <w:r>
        <w:rPr>
          <w:rFonts w:ascii="Arial" w:eastAsiaTheme="minorEastAsia" w:hAnsi="Arial" w:cs="Arial"/>
          <w:lang w:val="pl-PL"/>
        </w:rPr>
        <w:t xml:space="preserve"> obywatel RP zamieszkujący w UK wraz z członkami rodziny i pobierający wyłącznie polską emeryturę [objęty ustawodawstwem UK na podstawie art. 11(3)(e) oraz podlegający przepisom art. 24 i art. 29 rozporządzenia nr 883/2004].</w:t>
      </w:r>
    </w:p>
    <w:p w:rsidR="002614DE" w:rsidRDefault="002614DE" w:rsidP="002614D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2614DE">
        <w:rPr>
          <w:rFonts w:ascii="Arial" w:eastAsiaTheme="minorEastAsia" w:hAnsi="Arial" w:cs="Arial"/>
          <w:lang w:val="pl-PL"/>
        </w:rPr>
        <w:t>.4. Obywatele UK zamieszkujący</w:t>
      </w:r>
      <w:r>
        <w:rPr>
          <w:rFonts w:ascii="Arial" w:eastAsiaTheme="minorEastAsia" w:hAnsi="Arial" w:cs="Arial"/>
          <w:lang w:val="pl-PL"/>
        </w:rPr>
        <w:t xml:space="preserve"> w państwie członkowskim UE (PL) </w:t>
      </w:r>
      <w:r w:rsidRPr="002614DE">
        <w:rPr>
          <w:rFonts w:ascii="Arial" w:eastAsiaTheme="minorEastAsia" w:hAnsi="Arial" w:cs="Arial"/>
          <w:lang w:val="pl-PL"/>
        </w:rPr>
        <w:t>i</w:t>
      </w:r>
      <w:r>
        <w:rPr>
          <w:rFonts w:ascii="Arial" w:eastAsiaTheme="minorEastAsia" w:hAnsi="Arial" w:cs="Arial"/>
          <w:lang w:val="pl-PL"/>
        </w:rPr>
        <w:t> </w:t>
      </w:r>
      <w:r w:rsidRPr="002614DE">
        <w:rPr>
          <w:rFonts w:ascii="Arial" w:eastAsiaTheme="minorEastAsia" w:hAnsi="Arial" w:cs="Arial"/>
          <w:lang w:val="pl-PL"/>
        </w:rPr>
        <w:t>podlegający ustawodawstwu UK w dniu zakończenia okresu przejściowego, a także członkowie ich rodzin i osoby pozostałe przy życiu po ich śmierci, np.</w:t>
      </w:r>
      <w:r>
        <w:rPr>
          <w:rFonts w:ascii="Arial" w:eastAsiaTheme="minorEastAsia" w:hAnsi="Arial" w:cs="Arial"/>
          <w:lang w:val="pl-PL"/>
        </w:rPr>
        <w:t xml:space="preserve"> o</w:t>
      </w:r>
      <w:r w:rsidRPr="002614DE">
        <w:rPr>
          <w:rFonts w:ascii="Arial" w:eastAsiaTheme="minorEastAsia" w:hAnsi="Arial" w:cs="Arial"/>
          <w:lang w:val="pl-PL"/>
        </w:rPr>
        <w:t xml:space="preserve">bywatel UK zamieszkały w </w:t>
      </w:r>
      <w:r>
        <w:rPr>
          <w:rFonts w:ascii="Arial" w:eastAsiaTheme="minorEastAsia" w:hAnsi="Arial" w:cs="Arial"/>
          <w:lang w:val="pl-PL"/>
        </w:rPr>
        <w:t>RP</w:t>
      </w:r>
      <w:r w:rsidRPr="002614DE">
        <w:rPr>
          <w:rFonts w:ascii="Arial" w:eastAsiaTheme="minorEastAsia" w:hAnsi="Arial" w:cs="Arial"/>
          <w:lang w:val="pl-PL"/>
        </w:rPr>
        <w:t xml:space="preserve"> wraz z członkami rodziny i pobierający wyłącznie emeryturę z UK </w:t>
      </w:r>
      <w:r>
        <w:rPr>
          <w:rFonts w:ascii="Arial" w:eastAsiaTheme="minorEastAsia" w:hAnsi="Arial" w:cs="Arial"/>
          <w:lang w:val="pl-PL"/>
        </w:rPr>
        <w:t>[</w:t>
      </w:r>
      <w:r w:rsidRPr="002614DE">
        <w:rPr>
          <w:rFonts w:ascii="Arial" w:eastAsiaTheme="minorEastAsia" w:hAnsi="Arial" w:cs="Arial"/>
          <w:lang w:val="pl-PL"/>
        </w:rPr>
        <w:t>objęty ustawodawstwem PL na podstawie art. 11(3)(e) oraz podlegający przepisom art. 24 i art. 29 rozporządzenia podstawowego</w:t>
      </w:r>
      <w:r>
        <w:rPr>
          <w:rFonts w:ascii="Arial" w:eastAsiaTheme="minorEastAsia" w:hAnsi="Arial" w:cs="Arial"/>
          <w:lang w:val="pl-PL"/>
        </w:rPr>
        <w:t>]</w:t>
      </w:r>
      <w:r w:rsidRPr="002614DE">
        <w:rPr>
          <w:rFonts w:ascii="Arial" w:eastAsiaTheme="minorEastAsia" w:hAnsi="Arial" w:cs="Arial"/>
          <w:lang w:val="pl-PL"/>
        </w:rPr>
        <w:t>.</w:t>
      </w:r>
    </w:p>
    <w:p w:rsidR="002614DE" w:rsidRDefault="002614DE" w:rsidP="002614D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2614DE">
        <w:rPr>
          <w:rFonts w:ascii="Arial" w:eastAsiaTheme="minorEastAsia" w:hAnsi="Arial" w:cs="Arial"/>
          <w:lang w:val="pl-PL"/>
        </w:rPr>
        <w:t>.5. Obywatele UE</w:t>
      </w:r>
      <w:r>
        <w:rPr>
          <w:rFonts w:ascii="Arial" w:eastAsiaTheme="minorEastAsia" w:hAnsi="Arial" w:cs="Arial"/>
          <w:lang w:val="pl-PL"/>
        </w:rPr>
        <w:t xml:space="preserve"> (RP)</w:t>
      </w:r>
      <w:r w:rsidRPr="002614DE">
        <w:rPr>
          <w:rFonts w:ascii="Arial" w:eastAsiaTheme="minorEastAsia" w:hAnsi="Arial" w:cs="Arial"/>
          <w:lang w:val="pl-PL"/>
        </w:rPr>
        <w:t>, niewymienieni w pkt</w:t>
      </w:r>
      <w:r>
        <w:rPr>
          <w:rFonts w:ascii="Arial" w:eastAsiaTheme="minorEastAsia" w:hAnsi="Arial" w:cs="Arial"/>
          <w:lang w:val="pl-PL"/>
        </w:rPr>
        <w:t>.</w:t>
      </w:r>
      <w:r w:rsidRPr="002614DE">
        <w:rPr>
          <w:rFonts w:ascii="Arial" w:eastAsiaTheme="minorEastAsia" w:hAnsi="Arial" w:cs="Arial"/>
          <w:lang w:val="pl-PL"/>
        </w:rPr>
        <w:t xml:space="preserve">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 xml:space="preserve">.1. </w:t>
      </w:r>
      <w:r w:rsidRPr="002614DE">
        <w:rPr>
          <w:rFonts w:ascii="Arial" w:eastAsiaTheme="minorEastAsia" w:hAnsi="Arial" w:cs="Arial"/>
          <w:lang w:val="pl-PL"/>
        </w:rPr>
        <w:t xml:space="preserve">–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.4</w:t>
      </w:r>
      <w:r w:rsidRPr="002614DE">
        <w:rPr>
          <w:rFonts w:ascii="Arial" w:eastAsiaTheme="minorEastAsia" w:hAnsi="Arial" w:cs="Arial"/>
          <w:lang w:val="pl-PL"/>
        </w:rPr>
        <w:t xml:space="preserve">, którzy w dniu zakończenia okresu przejściowego są pracownikami lub prowadzą działalność jako osoby pracujące na własny rachunek w UK i którzy podlegają ustawodawstwu </w:t>
      </w:r>
      <w:r>
        <w:rPr>
          <w:rFonts w:ascii="Arial" w:eastAsiaTheme="minorEastAsia" w:hAnsi="Arial" w:cs="Arial"/>
          <w:lang w:val="pl-PL"/>
        </w:rPr>
        <w:t xml:space="preserve">państwa członkowskiego UE (PL) </w:t>
      </w:r>
      <w:r w:rsidRPr="002614DE">
        <w:rPr>
          <w:rFonts w:ascii="Arial" w:eastAsiaTheme="minorEastAsia" w:hAnsi="Arial" w:cs="Arial"/>
          <w:lang w:val="pl-PL"/>
        </w:rPr>
        <w:t>na podstawie tytułu II rozp</w:t>
      </w:r>
      <w:r>
        <w:rPr>
          <w:rFonts w:ascii="Arial" w:eastAsiaTheme="minorEastAsia" w:hAnsi="Arial" w:cs="Arial"/>
          <w:lang w:val="pl-PL"/>
        </w:rPr>
        <w:t>orządzenia nr</w:t>
      </w:r>
      <w:r w:rsidRPr="002614DE">
        <w:rPr>
          <w:rFonts w:ascii="Arial" w:eastAsiaTheme="minorEastAsia" w:hAnsi="Arial" w:cs="Arial"/>
          <w:lang w:val="pl-PL"/>
        </w:rPr>
        <w:t xml:space="preserve"> 883/2004 lub są członkami ich rodzin bądź osobami pozostałymi przy życiu po ich śmierci, np.</w:t>
      </w:r>
      <w:r>
        <w:rPr>
          <w:rFonts w:ascii="Arial" w:eastAsiaTheme="minorEastAsia" w:hAnsi="Arial" w:cs="Arial"/>
          <w:lang w:val="pl-PL"/>
        </w:rPr>
        <w:t xml:space="preserve"> p</w:t>
      </w:r>
      <w:r w:rsidRPr="002614DE">
        <w:rPr>
          <w:rFonts w:ascii="Arial" w:eastAsiaTheme="minorEastAsia" w:hAnsi="Arial" w:cs="Arial"/>
          <w:lang w:val="pl-PL"/>
        </w:rPr>
        <w:t xml:space="preserve">olski dyplomata zatrudniony w polskim konsulacie na terytorium UK, zamieszkały wraz członkami rodziny w PL i spędzający wraz z rodziną wakacje w PL </w:t>
      </w:r>
      <w:r>
        <w:rPr>
          <w:rFonts w:ascii="Arial" w:eastAsiaTheme="minorEastAsia" w:hAnsi="Arial" w:cs="Arial"/>
          <w:lang w:val="pl-PL"/>
        </w:rPr>
        <w:t>[</w:t>
      </w:r>
      <w:r w:rsidRPr="002614DE">
        <w:rPr>
          <w:rFonts w:ascii="Arial" w:eastAsiaTheme="minorEastAsia" w:hAnsi="Arial" w:cs="Arial"/>
          <w:lang w:val="pl-PL"/>
        </w:rPr>
        <w:t>objęty ustawodawstwem PL na podstawie art. 11(3)(b) rozp</w:t>
      </w:r>
      <w:r>
        <w:rPr>
          <w:rFonts w:ascii="Arial" w:eastAsiaTheme="minorEastAsia" w:hAnsi="Arial" w:cs="Arial"/>
          <w:lang w:val="pl-PL"/>
        </w:rPr>
        <w:t>orządzenia nr</w:t>
      </w:r>
      <w:r w:rsidRPr="002614DE">
        <w:rPr>
          <w:rFonts w:ascii="Arial" w:eastAsiaTheme="minorEastAsia" w:hAnsi="Arial" w:cs="Arial"/>
          <w:lang w:val="pl-PL"/>
        </w:rPr>
        <w:t xml:space="preserve"> 883/2004</w:t>
      </w:r>
      <w:r w:rsidR="000F58A9">
        <w:rPr>
          <w:rFonts w:ascii="Arial" w:eastAsiaTheme="minorEastAsia" w:hAnsi="Arial" w:cs="Arial"/>
          <w:lang w:val="pl-PL"/>
        </w:rPr>
        <w:t>]</w:t>
      </w:r>
      <w:r>
        <w:rPr>
          <w:rFonts w:ascii="Arial" w:eastAsiaTheme="minorEastAsia" w:hAnsi="Arial" w:cs="Arial"/>
          <w:lang w:val="pl-PL"/>
        </w:rPr>
        <w:t>.</w:t>
      </w:r>
    </w:p>
    <w:p w:rsidR="002614DE" w:rsidRPr="002614DE" w:rsidRDefault="002614DE" w:rsidP="00E40ACE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2614DE">
        <w:rPr>
          <w:rFonts w:ascii="Arial" w:eastAsiaTheme="minorEastAsia" w:hAnsi="Arial" w:cs="Arial"/>
          <w:lang w:val="pl-PL"/>
        </w:rPr>
        <w:t xml:space="preserve">.6. </w:t>
      </w:r>
      <w:r w:rsidRPr="002614DE">
        <w:rPr>
          <w:rFonts w:ascii="Arial" w:hAnsi="Arial" w:cs="Arial"/>
          <w:lang w:val="pl-PL"/>
        </w:rPr>
        <w:t xml:space="preserve">Obywatele UK, </w:t>
      </w:r>
      <w:r w:rsidRPr="002614DE">
        <w:rPr>
          <w:rFonts w:ascii="Arial" w:eastAsiaTheme="minorEastAsia" w:hAnsi="Arial" w:cs="Arial"/>
          <w:lang w:val="pl-PL"/>
        </w:rPr>
        <w:t>niewymienieni w pkt</w:t>
      </w:r>
      <w:r>
        <w:rPr>
          <w:rFonts w:ascii="Arial" w:eastAsiaTheme="minorEastAsia" w:hAnsi="Arial" w:cs="Arial"/>
          <w:lang w:val="pl-PL"/>
        </w:rPr>
        <w:t xml:space="preserve">.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.1</w:t>
      </w:r>
      <w:r w:rsidRPr="002614DE">
        <w:rPr>
          <w:rFonts w:ascii="Arial" w:eastAsiaTheme="minorEastAsia" w:hAnsi="Arial" w:cs="Arial"/>
          <w:lang w:val="pl-PL"/>
        </w:rPr>
        <w:t xml:space="preserve"> –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.4</w:t>
      </w:r>
      <w:r w:rsidRPr="002614DE">
        <w:rPr>
          <w:rFonts w:ascii="Arial" w:eastAsiaTheme="minorEastAsia" w:hAnsi="Arial" w:cs="Arial"/>
          <w:lang w:val="pl-PL"/>
        </w:rPr>
        <w:t xml:space="preserve">, </w:t>
      </w:r>
      <w:r w:rsidR="00364998" w:rsidRPr="002614DE">
        <w:rPr>
          <w:rFonts w:ascii="Arial" w:eastAsiaTheme="minorEastAsia" w:hAnsi="Arial" w:cs="Arial"/>
          <w:lang w:val="pl-PL"/>
        </w:rPr>
        <w:t xml:space="preserve">którzy </w:t>
      </w:r>
      <w:r w:rsidR="00364998" w:rsidRPr="002614DE">
        <w:rPr>
          <w:rFonts w:ascii="Arial" w:hAnsi="Arial" w:cs="Arial"/>
          <w:lang w:val="pl-PL"/>
        </w:rPr>
        <w:t>w</w:t>
      </w:r>
      <w:r w:rsidRPr="002614DE">
        <w:rPr>
          <w:rFonts w:ascii="Arial" w:hAnsi="Arial" w:cs="Arial"/>
          <w:lang w:val="pl-PL"/>
        </w:rPr>
        <w:t xml:space="preserve"> dniu zakończenia okresu przejściowego </w:t>
      </w:r>
      <w:r w:rsidRPr="002614DE">
        <w:rPr>
          <w:rFonts w:ascii="Arial" w:eastAsiaTheme="minorEastAsia" w:hAnsi="Arial" w:cs="Arial"/>
          <w:lang w:val="pl-PL"/>
        </w:rPr>
        <w:t xml:space="preserve">są pracownikami lub prowadzą działalność jako osoby pracujące na własny rachunek w </w:t>
      </w:r>
      <w:r>
        <w:rPr>
          <w:rFonts w:ascii="Arial" w:eastAsiaTheme="minorEastAsia" w:hAnsi="Arial" w:cs="Arial"/>
          <w:lang w:val="pl-PL"/>
        </w:rPr>
        <w:t>państwie członkowskim</w:t>
      </w:r>
      <w:r w:rsidR="00E40ACE">
        <w:rPr>
          <w:rFonts w:ascii="Arial" w:eastAsiaTheme="minorEastAsia" w:hAnsi="Arial" w:cs="Arial"/>
          <w:lang w:val="pl-PL"/>
        </w:rPr>
        <w:t xml:space="preserve"> UE (PL),</w:t>
      </w:r>
      <w:r>
        <w:rPr>
          <w:rFonts w:ascii="Arial" w:eastAsiaTheme="minorEastAsia" w:hAnsi="Arial" w:cs="Arial"/>
          <w:lang w:val="pl-PL"/>
        </w:rPr>
        <w:t xml:space="preserve"> </w:t>
      </w:r>
      <w:r w:rsidRPr="002614DE">
        <w:rPr>
          <w:rFonts w:ascii="Arial" w:eastAsiaTheme="minorEastAsia" w:hAnsi="Arial" w:cs="Arial"/>
          <w:lang w:val="pl-PL"/>
        </w:rPr>
        <w:t>którzy podlegają ustawodawstwu UK na podstawie tytułu II rozp</w:t>
      </w:r>
      <w:r w:rsidR="00E40ACE">
        <w:rPr>
          <w:rFonts w:ascii="Arial" w:eastAsiaTheme="minorEastAsia" w:hAnsi="Arial" w:cs="Arial"/>
          <w:lang w:val="pl-PL"/>
        </w:rPr>
        <w:t>orządzenia</w:t>
      </w:r>
      <w:r w:rsidRPr="002614DE">
        <w:rPr>
          <w:rFonts w:ascii="Arial" w:eastAsiaTheme="minorEastAsia" w:hAnsi="Arial" w:cs="Arial"/>
          <w:lang w:val="pl-PL"/>
        </w:rPr>
        <w:t>, lub są członkami ich rodzin bądź osobami pozostałymi przy życiu po ich śmierci, np.</w:t>
      </w:r>
      <w:r w:rsidR="00E40ACE">
        <w:rPr>
          <w:rFonts w:ascii="Arial" w:eastAsiaTheme="minorEastAsia" w:hAnsi="Arial" w:cs="Arial"/>
          <w:lang w:val="pl-PL"/>
        </w:rPr>
        <w:t xml:space="preserve"> o</w:t>
      </w:r>
      <w:r w:rsidRPr="002614DE">
        <w:rPr>
          <w:rFonts w:ascii="Arial" w:eastAsiaTheme="minorEastAsia" w:hAnsi="Arial" w:cs="Arial"/>
          <w:lang w:val="pl-PL"/>
        </w:rPr>
        <w:t xml:space="preserve">bywatel UK, zamieszkały w UK, który </w:t>
      </w:r>
      <w:r w:rsidRPr="002614DE">
        <w:rPr>
          <w:rFonts w:ascii="Arial" w:hAnsi="Arial" w:cs="Arial"/>
          <w:lang w:val="pl-PL"/>
        </w:rPr>
        <w:t xml:space="preserve">normalnie wykonuje pracę </w:t>
      </w:r>
      <w:r w:rsidRPr="002614DE">
        <w:rPr>
          <w:rFonts w:ascii="Arial" w:hAnsi="Arial" w:cs="Arial"/>
          <w:lang w:val="pl-PL"/>
        </w:rPr>
        <w:lastRenderedPageBreak/>
        <w:t xml:space="preserve">najemną w UK i PL, jeśli na podstawie art. 13 </w:t>
      </w:r>
      <w:r w:rsidR="00E40ACE">
        <w:rPr>
          <w:rFonts w:ascii="Arial" w:hAnsi="Arial" w:cs="Arial"/>
          <w:lang w:val="pl-PL"/>
        </w:rPr>
        <w:t xml:space="preserve">rozporządzenia </w:t>
      </w:r>
      <w:r w:rsidR="00E40ACE" w:rsidRPr="002614DE">
        <w:rPr>
          <w:rFonts w:ascii="Arial" w:eastAsiaTheme="minorEastAsia" w:hAnsi="Arial" w:cs="Arial"/>
          <w:lang w:val="pl-PL"/>
        </w:rPr>
        <w:t>nr 883/2004</w:t>
      </w:r>
      <w:r w:rsidR="00E40ACE">
        <w:rPr>
          <w:rFonts w:ascii="Arial" w:eastAsiaTheme="minorEastAsia" w:hAnsi="Arial" w:cs="Arial"/>
          <w:lang w:val="pl-PL"/>
        </w:rPr>
        <w:t xml:space="preserve"> </w:t>
      </w:r>
      <w:r w:rsidRPr="002614DE">
        <w:rPr>
          <w:rFonts w:ascii="Arial" w:hAnsi="Arial" w:cs="Arial"/>
          <w:lang w:val="pl-PL"/>
        </w:rPr>
        <w:t>podlega ustawodawstwu UK.</w:t>
      </w:r>
    </w:p>
    <w:p w:rsidR="00E40ACE" w:rsidRPr="00E40ACE" w:rsidRDefault="00E40ACE" w:rsidP="00E40AC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E40ACE">
        <w:rPr>
          <w:rFonts w:ascii="Arial" w:eastAsiaTheme="minorEastAsia" w:hAnsi="Arial" w:cs="Arial"/>
          <w:lang w:val="pl-PL"/>
        </w:rPr>
        <w:t xml:space="preserve">.7. Bezpaństwowcy i uchodźcy legalnie zamieszkujący w </w:t>
      </w:r>
      <w:r>
        <w:rPr>
          <w:rFonts w:ascii="Arial" w:eastAsiaTheme="minorEastAsia" w:hAnsi="Arial" w:cs="Arial"/>
          <w:lang w:val="pl-PL"/>
        </w:rPr>
        <w:t xml:space="preserve">państwie członkowskim UE (PL) </w:t>
      </w:r>
      <w:r w:rsidRPr="00E40ACE">
        <w:rPr>
          <w:rFonts w:ascii="Arial" w:eastAsiaTheme="minorEastAsia" w:hAnsi="Arial" w:cs="Arial"/>
          <w:lang w:val="pl-PL"/>
        </w:rPr>
        <w:t xml:space="preserve">lub w UK, którzy znajdują się w jednej z sytuacji opisanych w pkt.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.1.</w:t>
      </w:r>
      <w:r w:rsidRPr="00E40ACE">
        <w:rPr>
          <w:rFonts w:ascii="Arial" w:eastAsiaTheme="minorEastAsia" w:hAnsi="Arial" w:cs="Arial"/>
          <w:lang w:val="pl-PL"/>
        </w:rPr>
        <w:t xml:space="preserve"> –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.6.</w:t>
      </w:r>
      <w:r w:rsidRPr="00E40ACE">
        <w:rPr>
          <w:rFonts w:ascii="Arial" w:eastAsiaTheme="minorEastAsia" w:hAnsi="Arial" w:cs="Arial"/>
          <w:lang w:val="pl-PL"/>
        </w:rPr>
        <w:t>, a także członkowie ich rodzin i osoby pozostałe przy życiu po ich śmierci, np.</w:t>
      </w:r>
      <w:r>
        <w:rPr>
          <w:rFonts w:ascii="Arial" w:eastAsiaTheme="minorEastAsia" w:hAnsi="Arial" w:cs="Arial"/>
          <w:lang w:val="pl-PL"/>
        </w:rPr>
        <w:t xml:space="preserve"> o</w:t>
      </w:r>
      <w:r w:rsidRPr="00E40ACE">
        <w:rPr>
          <w:rFonts w:ascii="Arial" w:eastAsiaTheme="minorEastAsia" w:hAnsi="Arial" w:cs="Arial"/>
          <w:lang w:val="pl-PL"/>
        </w:rPr>
        <w:t xml:space="preserve">bywatel Pakistanu posiadający status uchodźcy w </w:t>
      </w:r>
      <w:r>
        <w:rPr>
          <w:rFonts w:ascii="Arial" w:eastAsiaTheme="minorEastAsia" w:hAnsi="Arial" w:cs="Arial"/>
          <w:lang w:val="pl-PL"/>
        </w:rPr>
        <w:t>RP</w:t>
      </w:r>
      <w:r w:rsidRPr="00E40ACE">
        <w:rPr>
          <w:rFonts w:ascii="Arial" w:eastAsiaTheme="minorEastAsia" w:hAnsi="Arial" w:cs="Arial"/>
          <w:lang w:val="pl-PL"/>
        </w:rPr>
        <w:t xml:space="preserve"> i mieszkający w </w:t>
      </w:r>
      <w:r>
        <w:rPr>
          <w:rFonts w:ascii="Arial" w:eastAsiaTheme="minorEastAsia" w:hAnsi="Arial" w:cs="Arial"/>
          <w:lang w:val="pl-PL"/>
        </w:rPr>
        <w:t>RP</w:t>
      </w:r>
      <w:r w:rsidRPr="00E40ACE">
        <w:rPr>
          <w:rFonts w:ascii="Arial" w:eastAsiaTheme="minorEastAsia" w:hAnsi="Arial" w:cs="Arial"/>
          <w:lang w:val="pl-PL"/>
        </w:rPr>
        <w:t xml:space="preserve"> wraz z członkami rodziny, w dniu zakończenia okresu przejściowego, zatrudniony w UK jako tłumacz </w:t>
      </w:r>
      <w:r>
        <w:rPr>
          <w:rFonts w:ascii="Arial" w:eastAsiaTheme="minorEastAsia" w:hAnsi="Arial" w:cs="Arial"/>
          <w:lang w:val="pl-PL"/>
        </w:rPr>
        <w:t>[</w:t>
      </w:r>
      <w:r w:rsidRPr="00E40ACE">
        <w:rPr>
          <w:rFonts w:ascii="Arial" w:eastAsiaTheme="minorEastAsia" w:hAnsi="Arial" w:cs="Arial"/>
          <w:lang w:val="pl-PL"/>
        </w:rPr>
        <w:t>objęty ustawodawstwem UK na podstawie art. 13(2)(a) )</w:t>
      </w:r>
      <w:r>
        <w:rPr>
          <w:rFonts w:ascii="Arial" w:eastAsiaTheme="minorEastAsia" w:hAnsi="Arial" w:cs="Arial"/>
          <w:lang w:val="pl-PL"/>
        </w:rPr>
        <w:t xml:space="preserve"> rozporządzenia nr</w:t>
      </w:r>
      <w:r w:rsidRPr="00E40ACE">
        <w:rPr>
          <w:rFonts w:ascii="Arial" w:eastAsiaTheme="minorEastAsia" w:hAnsi="Arial" w:cs="Arial"/>
          <w:lang w:val="pl-PL"/>
        </w:rPr>
        <w:t xml:space="preserve"> 1408/71</w:t>
      </w:r>
      <w:r>
        <w:rPr>
          <w:rFonts w:ascii="Arial" w:eastAsiaTheme="minorEastAsia" w:hAnsi="Arial" w:cs="Arial"/>
          <w:lang w:val="pl-PL"/>
        </w:rPr>
        <w:t>]</w:t>
      </w:r>
      <w:r w:rsidRPr="00E40ACE">
        <w:rPr>
          <w:rFonts w:ascii="Arial" w:eastAsiaTheme="minorEastAsia" w:hAnsi="Arial" w:cs="Arial"/>
          <w:lang w:val="pl-PL"/>
        </w:rPr>
        <w:t>.</w:t>
      </w:r>
    </w:p>
    <w:p w:rsidR="00E40ACE" w:rsidRPr="00E40ACE" w:rsidRDefault="00E40ACE" w:rsidP="00E40ACE">
      <w:pPr>
        <w:spacing w:after="120" w:line="360" w:lineRule="auto"/>
        <w:jc w:val="both"/>
        <w:rPr>
          <w:rFonts w:ascii="Arial" w:eastAsiaTheme="minorEastAsia" w:hAnsi="Arial" w:cs="Arial"/>
          <w:lang w:val="pl-PL"/>
        </w:rPr>
      </w:pPr>
      <w:r>
        <w:rPr>
          <w:rFonts w:ascii="Arial" w:eastAsiaTheme="minorEastAsia" w:hAnsi="Arial" w:cs="Arial"/>
          <w:lang w:val="pl-PL"/>
        </w:rPr>
        <w:tab/>
      </w:r>
      <w:r>
        <w:rPr>
          <w:rFonts w:ascii="Arial" w:eastAsiaTheme="minorEastAsia" w:hAnsi="Arial" w:cs="Arial"/>
          <w:lang w:val="pl-PL"/>
        </w:rPr>
        <w:tab/>
      </w:r>
      <w:r w:rsidR="00EB4947">
        <w:rPr>
          <w:rFonts w:ascii="Arial" w:eastAsiaTheme="minorEastAsia" w:hAnsi="Arial" w:cs="Arial"/>
          <w:lang w:val="pl-PL"/>
        </w:rPr>
        <w:t>5</w:t>
      </w:r>
      <w:r w:rsidRPr="00E40ACE">
        <w:rPr>
          <w:rFonts w:ascii="Arial" w:eastAsiaTheme="minorEastAsia" w:hAnsi="Arial" w:cs="Arial"/>
          <w:lang w:val="pl-PL"/>
        </w:rPr>
        <w:t xml:space="preserve">.8. Obywatele państw trzecich oraz członkowie ich rodzin i osoby pozostałe przy życiu po ich śmierci, którzy znajdują się w jednej z sytuacji opisanych w pkt.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</w:t>
      </w:r>
      <w:r w:rsidRPr="00E40ACE">
        <w:rPr>
          <w:rFonts w:ascii="Arial" w:eastAsiaTheme="minorEastAsia" w:hAnsi="Arial" w:cs="Arial"/>
          <w:lang w:val="pl-PL"/>
        </w:rPr>
        <w:t xml:space="preserve">1 – </w:t>
      </w:r>
      <w:r w:rsidR="00EB4947">
        <w:rPr>
          <w:rFonts w:ascii="Arial" w:eastAsiaTheme="minorEastAsia" w:hAnsi="Arial" w:cs="Arial"/>
          <w:lang w:val="pl-PL"/>
        </w:rPr>
        <w:t>5</w:t>
      </w:r>
      <w:r>
        <w:rPr>
          <w:rFonts w:ascii="Arial" w:eastAsiaTheme="minorEastAsia" w:hAnsi="Arial" w:cs="Arial"/>
          <w:lang w:val="pl-PL"/>
        </w:rPr>
        <w:t>.</w:t>
      </w:r>
      <w:r w:rsidRPr="00E40ACE">
        <w:rPr>
          <w:rFonts w:ascii="Arial" w:eastAsiaTheme="minorEastAsia" w:hAnsi="Arial" w:cs="Arial"/>
          <w:lang w:val="pl-PL"/>
        </w:rPr>
        <w:t xml:space="preserve">6, pod warunkiem, że spełniają wymogi przewidziane w rozporządzeniu nr 859/2003, </w:t>
      </w:r>
      <w:r w:rsidR="00364998" w:rsidRPr="00E40ACE">
        <w:rPr>
          <w:rFonts w:ascii="Arial" w:eastAsiaTheme="minorEastAsia" w:hAnsi="Arial" w:cs="Arial"/>
          <w:lang w:val="pl-PL"/>
        </w:rPr>
        <w:t>np.</w:t>
      </w:r>
      <w:r w:rsidR="00364998">
        <w:rPr>
          <w:rFonts w:ascii="Arial" w:eastAsiaTheme="minorEastAsia" w:hAnsi="Arial" w:cs="Arial"/>
          <w:lang w:val="pl-PL"/>
        </w:rPr>
        <w:t xml:space="preserve"> </w:t>
      </w:r>
      <w:r w:rsidR="00364998" w:rsidRPr="00E40ACE">
        <w:rPr>
          <w:rFonts w:ascii="Arial" w:eastAsiaTheme="minorEastAsia" w:hAnsi="Arial" w:cs="Arial"/>
          <w:lang w:val="pl-PL"/>
        </w:rPr>
        <w:t>obywatel</w:t>
      </w:r>
      <w:r w:rsidRPr="00E40ACE">
        <w:rPr>
          <w:rFonts w:ascii="Arial" w:eastAsiaTheme="minorEastAsia" w:hAnsi="Arial" w:cs="Arial"/>
          <w:lang w:val="pl-PL"/>
        </w:rPr>
        <w:t xml:space="preserve"> Indii, legalnie zamieszkały na terytorium </w:t>
      </w:r>
      <w:r>
        <w:rPr>
          <w:rFonts w:ascii="Arial" w:eastAsiaTheme="minorEastAsia" w:hAnsi="Arial" w:cs="Arial"/>
          <w:lang w:val="pl-PL"/>
        </w:rPr>
        <w:t>RP</w:t>
      </w:r>
      <w:r w:rsidRPr="00E40ACE">
        <w:rPr>
          <w:rFonts w:ascii="Arial" w:eastAsiaTheme="minorEastAsia" w:hAnsi="Arial" w:cs="Arial"/>
          <w:lang w:val="pl-PL"/>
        </w:rPr>
        <w:t xml:space="preserve"> i zatrudniony jako tłumacz zarówno w</w:t>
      </w:r>
      <w:r>
        <w:rPr>
          <w:rFonts w:ascii="Arial" w:eastAsiaTheme="minorEastAsia" w:hAnsi="Arial" w:cs="Arial"/>
          <w:lang w:val="pl-PL"/>
        </w:rPr>
        <w:t> </w:t>
      </w:r>
      <w:r w:rsidRPr="00E40ACE">
        <w:rPr>
          <w:rFonts w:ascii="Arial" w:eastAsiaTheme="minorEastAsia" w:hAnsi="Arial" w:cs="Arial"/>
          <w:lang w:val="pl-PL"/>
        </w:rPr>
        <w:t xml:space="preserve">PL jak i w UK </w:t>
      </w:r>
      <w:r>
        <w:rPr>
          <w:rFonts w:ascii="Arial" w:eastAsiaTheme="minorEastAsia" w:hAnsi="Arial" w:cs="Arial"/>
          <w:lang w:val="pl-PL"/>
        </w:rPr>
        <w:t>[</w:t>
      </w:r>
      <w:r w:rsidRPr="00E40ACE">
        <w:rPr>
          <w:rFonts w:ascii="Arial" w:eastAsiaTheme="minorEastAsia" w:hAnsi="Arial" w:cs="Arial"/>
          <w:lang w:val="pl-PL"/>
        </w:rPr>
        <w:t>objęty ustawodawstwem PL na podstawie art. 14(2)(b)(i) rozp</w:t>
      </w:r>
      <w:r>
        <w:rPr>
          <w:rFonts w:ascii="Arial" w:eastAsiaTheme="minorEastAsia" w:hAnsi="Arial" w:cs="Arial"/>
          <w:lang w:val="pl-PL"/>
        </w:rPr>
        <w:t>orządzenia</w:t>
      </w:r>
      <w:r w:rsidRPr="00E40ACE">
        <w:rPr>
          <w:rFonts w:ascii="Arial" w:eastAsiaTheme="minorEastAsia" w:hAnsi="Arial" w:cs="Arial"/>
          <w:lang w:val="pl-PL"/>
        </w:rPr>
        <w:t xml:space="preserve"> nr 1408/71</w:t>
      </w:r>
      <w:r>
        <w:rPr>
          <w:rFonts w:ascii="Arial" w:eastAsiaTheme="minorEastAsia" w:hAnsi="Arial" w:cs="Arial"/>
          <w:lang w:val="pl-PL"/>
        </w:rPr>
        <w:t>]</w:t>
      </w:r>
      <w:r w:rsidRPr="00E40ACE">
        <w:rPr>
          <w:rFonts w:ascii="Arial" w:eastAsiaTheme="minorEastAsia" w:hAnsi="Arial" w:cs="Arial"/>
          <w:lang w:val="pl-PL"/>
        </w:rPr>
        <w:t>.</w:t>
      </w:r>
    </w:p>
    <w:p w:rsidR="004148D5" w:rsidRDefault="00364998" w:rsidP="004148D5">
      <w:pPr>
        <w:spacing w:after="120" w:line="360" w:lineRule="auto"/>
        <w:jc w:val="both"/>
        <w:rPr>
          <w:rFonts w:ascii="Arial" w:eastAsiaTheme="minorEastAsia" w:hAnsi="Arial" w:cs="Arial"/>
          <w:b/>
          <w:lang w:val="pl-PL"/>
        </w:rPr>
      </w:pPr>
      <w:r w:rsidRPr="004148D5">
        <w:rPr>
          <w:rFonts w:ascii="Arial" w:eastAsiaTheme="minorEastAsia" w:hAnsi="Arial" w:cs="Arial"/>
          <w:b/>
          <w:lang w:val="pl-PL"/>
        </w:rPr>
        <w:t>- którzy</w:t>
      </w:r>
      <w:r w:rsidR="00E40ACE" w:rsidRPr="004148D5">
        <w:rPr>
          <w:rFonts w:ascii="Arial" w:eastAsiaTheme="minorEastAsia" w:hAnsi="Arial" w:cs="Arial"/>
          <w:b/>
          <w:lang w:val="pl-PL"/>
        </w:rPr>
        <w:t xml:space="preserve"> nieprzerwanie znajdują się w jednej z ww. sytuacji, dotyczących jednocześnie państwa członkowskiego UE (PL) i UK. </w:t>
      </w:r>
      <w:r w:rsidR="004148D5">
        <w:rPr>
          <w:rFonts w:ascii="Arial" w:eastAsiaTheme="minorEastAsia" w:hAnsi="Arial" w:cs="Arial"/>
          <w:b/>
          <w:lang w:val="pl-PL"/>
        </w:rPr>
        <w:t xml:space="preserve">W każdym z ww. przypadków 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UW zapewnia stosowanie </w:t>
      </w:r>
      <w:r w:rsidR="004148D5">
        <w:rPr>
          <w:rFonts w:ascii="Arial" w:eastAsiaTheme="minorEastAsia" w:hAnsi="Arial" w:cs="Arial"/>
          <w:b/>
          <w:lang w:val="pl-PL"/>
        </w:rPr>
        <w:t xml:space="preserve">zasad koordynacji systemów zabezpieczenia społecznego </w:t>
      </w:r>
      <w:r w:rsidR="004148D5" w:rsidRPr="004148D5">
        <w:rPr>
          <w:rFonts w:ascii="Arial" w:eastAsiaTheme="minorEastAsia" w:hAnsi="Arial" w:cs="Arial"/>
          <w:b/>
          <w:lang w:val="pl-PL"/>
        </w:rPr>
        <w:t>tak długo, jak długo sytuacja pozostaje niezmieniona lub jak długo dana osoba znajduje się w sytuacji dotyczącej jednocześnie PCz i UK bez przerwy</w:t>
      </w:r>
      <w:r w:rsidR="004148D5">
        <w:rPr>
          <w:rFonts w:ascii="Arial" w:eastAsiaTheme="minorEastAsia" w:hAnsi="Arial" w:cs="Arial"/>
          <w:b/>
          <w:lang w:val="pl-PL"/>
        </w:rPr>
        <w:t xml:space="preserve">. 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Ustalenie uprawnień do korzystania z </w:t>
      </w:r>
      <w:r w:rsidR="004148D5">
        <w:rPr>
          <w:rFonts w:ascii="Arial" w:eastAsiaTheme="minorEastAsia" w:hAnsi="Arial" w:cs="Arial"/>
          <w:b/>
          <w:lang w:val="pl-PL"/>
        </w:rPr>
        <w:t> 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opieki zdrowotnej i finansowania </w:t>
      </w:r>
      <w:r w:rsidR="004148D5">
        <w:rPr>
          <w:rFonts w:ascii="Arial" w:eastAsiaTheme="minorEastAsia" w:hAnsi="Arial" w:cs="Arial"/>
          <w:b/>
          <w:lang w:val="pl-PL"/>
        </w:rPr>
        <w:t>jej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 kosztów </w:t>
      </w:r>
      <w:r w:rsidR="004148D5">
        <w:rPr>
          <w:rFonts w:ascii="Arial" w:eastAsiaTheme="minorEastAsia" w:hAnsi="Arial" w:cs="Arial"/>
          <w:b/>
          <w:lang w:val="pl-PL"/>
        </w:rPr>
        <w:t>w oparciu o U</w:t>
      </w:r>
      <w:r w:rsidR="004148D5" w:rsidRPr="004148D5">
        <w:rPr>
          <w:rFonts w:ascii="Arial" w:eastAsiaTheme="minorEastAsia" w:hAnsi="Arial" w:cs="Arial"/>
          <w:b/>
          <w:lang w:val="pl-PL"/>
        </w:rPr>
        <w:t>W</w:t>
      </w:r>
      <w:r w:rsidR="004148D5">
        <w:rPr>
          <w:rFonts w:ascii="Arial" w:eastAsiaTheme="minorEastAsia" w:hAnsi="Arial" w:cs="Arial"/>
          <w:b/>
          <w:lang w:val="pl-PL"/>
        </w:rPr>
        <w:t xml:space="preserve"> - według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 zasad określonych w</w:t>
      </w:r>
      <w:r w:rsidR="0042511A">
        <w:rPr>
          <w:rFonts w:ascii="Arial" w:eastAsiaTheme="minorEastAsia" w:hAnsi="Arial" w:cs="Arial"/>
          <w:b/>
          <w:lang w:val="pl-PL"/>
        </w:rPr>
        <w:t xml:space="preserve"> </w:t>
      </w:r>
      <w:r w:rsidR="004148D5" w:rsidRPr="004148D5">
        <w:rPr>
          <w:rFonts w:ascii="Arial" w:eastAsiaTheme="minorEastAsia" w:hAnsi="Arial" w:cs="Arial"/>
          <w:b/>
          <w:lang w:val="pl-PL"/>
        </w:rPr>
        <w:t>przepisach o</w:t>
      </w:r>
      <w:r w:rsidR="0042511A">
        <w:rPr>
          <w:rFonts w:ascii="Arial" w:eastAsiaTheme="minorEastAsia" w:hAnsi="Arial" w:cs="Arial"/>
          <w:b/>
          <w:lang w:val="pl-PL"/>
        </w:rPr>
        <w:t xml:space="preserve"> </w:t>
      </w:r>
      <w:r w:rsidRPr="004148D5">
        <w:rPr>
          <w:rFonts w:ascii="Arial" w:eastAsiaTheme="minorEastAsia" w:hAnsi="Arial" w:cs="Arial"/>
          <w:b/>
          <w:lang w:val="pl-PL"/>
        </w:rPr>
        <w:t>koordynacji (tj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. na podstawie </w:t>
      </w:r>
      <w:r w:rsidR="004148D5">
        <w:rPr>
          <w:rFonts w:ascii="Arial" w:eastAsiaTheme="minorEastAsia" w:hAnsi="Arial" w:cs="Arial"/>
          <w:b/>
          <w:lang w:val="pl-PL"/>
        </w:rPr>
        <w:t xml:space="preserve">dokumentów: </w:t>
      </w:r>
      <w:r w:rsidR="004148D5" w:rsidRPr="004148D5">
        <w:rPr>
          <w:rFonts w:ascii="Arial" w:eastAsiaTheme="minorEastAsia" w:hAnsi="Arial" w:cs="Arial"/>
          <w:b/>
          <w:lang w:val="pl-PL"/>
        </w:rPr>
        <w:t>EKUZ, S1, S2</w:t>
      </w:r>
      <w:r w:rsidR="004148D5">
        <w:rPr>
          <w:rFonts w:ascii="Arial" w:eastAsiaTheme="minorEastAsia" w:hAnsi="Arial" w:cs="Arial"/>
          <w:b/>
          <w:lang w:val="pl-PL"/>
        </w:rPr>
        <w:t>, S3, DA1 lub E106, E109, E120, E121, E123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) </w:t>
      </w:r>
      <w:r w:rsidR="004148D5">
        <w:rPr>
          <w:rFonts w:ascii="Arial" w:eastAsiaTheme="minorEastAsia" w:hAnsi="Arial" w:cs="Arial"/>
          <w:b/>
          <w:lang w:val="pl-PL"/>
        </w:rPr>
        <w:t>-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 w każdym ww. przypadku powinno odbywać się indywidualnie</w:t>
      </w:r>
      <w:r w:rsidR="004148D5">
        <w:rPr>
          <w:rFonts w:ascii="Arial" w:eastAsiaTheme="minorEastAsia" w:hAnsi="Arial" w:cs="Arial"/>
          <w:b/>
          <w:lang w:val="pl-PL"/>
        </w:rPr>
        <w:t xml:space="preserve"> w oddziale wojewódzkim NFZ właściwym dla miejsca zamieszkania w Polsce lub w tym</w:t>
      </w:r>
      <w:r w:rsidR="00A4599D">
        <w:rPr>
          <w:rFonts w:ascii="Arial" w:eastAsiaTheme="minorEastAsia" w:hAnsi="Arial" w:cs="Arial"/>
          <w:b/>
          <w:lang w:val="pl-PL"/>
        </w:rPr>
        <w:t xml:space="preserve"> oddziale</w:t>
      </w:r>
      <w:r w:rsidR="004148D5">
        <w:rPr>
          <w:rFonts w:ascii="Arial" w:eastAsiaTheme="minorEastAsia" w:hAnsi="Arial" w:cs="Arial"/>
          <w:b/>
          <w:lang w:val="pl-PL"/>
        </w:rPr>
        <w:t xml:space="preserve">, który wystawił </w:t>
      </w:r>
      <w:r w:rsidR="00A4599D">
        <w:rPr>
          <w:rFonts w:ascii="Arial" w:eastAsiaTheme="minorEastAsia" w:hAnsi="Arial" w:cs="Arial"/>
          <w:b/>
          <w:lang w:val="pl-PL"/>
        </w:rPr>
        <w:t>dokument uprawniający do korzystania z</w:t>
      </w:r>
      <w:r w:rsidR="0042511A">
        <w:rPr>
          <w:rFonts w:ascii="Arial" w:eastAsiaTheme="minorEastAsia" w:hAnsi="Arial" w:cs="Arial"/>
          <w:b/>
          <w:lang w:val="pl-PL"/>
        </w:rPr>
        <w:t xml:space="preserve"> </w:t>
      </w:r>
      <w:r w:rsidR="00A4599D">
        <w:rPr>
          <w:rFonts w:ascii="Arial" w:eastAsiaTheme="minorEastAsia" w:hAnsi="Arial" w:cs="Arial"/>
          <w:b/>
          <w:lang w:val="pl-PL"/>
        </w:rPr>
        <w:t xml:space="preserve">opieki zdrowotnej poza państwem zamieszkania/ubezpieczenia. </w:t>
      </w:r>
      <w:r w:rsidR="004148D5" w:rsidRPr="004148D5">
        <w:rPr>
          <w:rFonts w:ascii="Arial" w:eastAsiaTheme="minorEastAsia" w:hAnsi="Arial" w:cs="Arial"/>
          <w:b/>
          <w:lang w:val="pl-PL"/>
        </w:rPr>
        <w:t xml:space="preserve"> </w:t>
      </w:r>
    </w:p>
    <w:p w:rsidR="00946143" w:rsidRDefault="00946143" w:rsidP="004148D5">
      <w:pPr>
        <w:spacing w:after="120" w:line="360" w:lineRule="auto"/>
        <w:jc w:val="both"/>
        <w:rPr>
          <w:rFonts w:ascii="Arial" w:eastAsiaTheme="minorEastAsia" w:hAnsi="Arial" w:cs="Arial"/>
          <w:b/>
          <w:i/>
          <w:color w:val="1F3864" w:themeColor="accent5" w:themeShade="80"/>
          <w:lang w:val="pl-PL"/>
        </w:rPr>
      </w:pPr>
    </w:p>
    <w:p w:rsidR="00C97825" w:rsidRPr="00C97825" w:rsidRDefault="00C97825" w:rsidP="004148D5">
      <w:pPr>
        <w:spacing w:after="120" w:line="360" w:lineRule="auto"/>
        <w:jc w:val="both"/>
        <w:rPr>
          <w:rFonts w:ascii="Arial" w:eastAsiaTheme="minorEastAsia" w:hAnsi="Arial" w:cs="Arial"/>
          <w:b/>
          <w:i/>
          <w:color w:val="1F3864" w:themeColor="accent5" w:themeShade="80"/>
          <w:lang w:val="pl-PL"/>
        </w:rPr>
      </w:pPr>
      <w:r w:rsidRPr="00C97825">
        <w:rPr>
          <w:rFonts w:ascii="Arial" w:eastAsiaTheme="minorEastAsia" w:hAnsi="Arial" w:cs="Arial"/>
          <w:b/>
          <w:i/>
          <w:color w:val="1F3864" w:themeColor="accent5" w:themeShade="80"/>
          <w:lang w:val="pl-PL"/>
        </w:rPr>
        <w:t>[ZAMIESZKANIE NA TERYTORIUM RP, POŚWIADCZENIA, UBEZPIECZENIE ZDROWOTNE]</w:t>
      </w:r>
    </w:p>
    <w:p w:rsidR="00F178BB" w:rsidRDefault="00E50462" w:rsidP="00E50462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BB69D0">
        <w:rPr>
          <w:rFonts w:ascii="Arial" w:eastAsia="Times New Roman" w:hAnsi="Arial" w:cs="Arial"/>
          <w:color w:val="1A1A1A"/>
          <w:lang w:val="pl-PL" w:eastAsia="en-GB"/>
        </w:rPr>
        <w:t>W okresie przejściowym zachowają ważność</w:t>
      </w:r>
      <w:r w:rsidRPr="00BB69D0"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>„</w:t>
      </w:r>
      <w:r w:rsidR="00F178BB" w:rsidRPr="00BB69D0">
        <w:rPr>
          <w:rFonts w:ascii="Arial" w:eastAsia="Times New Roman" w:hAnsi="Arial" w:cs="Arial"/>
          <w:b/>
          <w:color w:val="1A1A1A"/>
          <w:lang w:val="pl-PL" w:eastAsia="en-GB"/>
        </w:rPr>
        <w:t>P</w:t>
      </w:r>
      <w:r w:rsidR="00012087" w:rsidRPr="00BB69D0">
        <w:rPr>
          <w:rFonts w:ascii="Arial" w:eastAsia="Times New Roman" w:hAnsi="Arial" w:cs="Arial"/>
          <w:b/>
          <w:color w:val="1A1A1A"/>
          <w:lang w:val="pl-PL" w:eastAsia="en-GB"/>
        </w:rPr>
        <w:t>oświadczenia prawa do świadczeń opieki zdrowotnej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>”</w:t>
      </w:r>
      <w:r w:rsidR="00F178BB" w:rsidRPr="00BB69D0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012087" w:rsidRPr="00BB69D0">
        <w:rPr>
          <w:rFonts w:ascii="Arial" w:eastAsia="Times New Roman" w:hAnsi="Arial" w:cs="Arial"/>
          <w:color w:val="1A1A1A"/>
          <w:lang w:val="pl-PL" w:eastAsia="en-GB"/>
        </w:rPr>
        <w:t xml:space="preserve">wydane </w:t>
      </w:r>
      <w:r w:rsidR="00F178BB" w:rsidRPr="00BB69D0">
        <w:rPr>
          <w:rFonts w:ascii="Arial" w:eastAsia="Times New Roman" w:hAnsi="Arial" w:cs="Arial"/>
          <w:color w:val="1A1A1A"/>
          <w:lang w:val="pl-PL" w:eastAsia="en-GB"/>
        </w:rPr>
        <w:t xml:space="preserve">- na podstawie brytyjskich formularzy S1 (lub E106, E109, E120, E121) – przez oddziały wojewódzkie NFZ osobom ubezpieczonym w </w:t>
      </w:r>
      <w:r w:rsidRPr="00BB69D0">
        <w:rPr>
          <w:rFonts w:ascii="Arial" w:eastAsia="Times New Roman" w:hAnsi="Arial" w:cs="Arial"/>
          <w:color w:val="1A1A1A"/>
          <w:lang w:val="pl-PL" w:eastAsia="en-GB"/>
        </w:rPr>
        <w:t xml:space="preserve">UK </w:t>
      </w:r>
      <w:r w:rsidR="00F178BB" w:rsidRPr="00BB69D0">
        <w:rPr>
          <w:rFonts w:ascii="Arial" w:eastAsia="Times New Roman" w:hAnsi="Arial" w:cs="Arial"/>
          <w:color w:val="1A1A1A"/>
          <w:lang w:val="pl-PL" w:eastAsia="en-GB"/>
        </w:rPr>
        <w:t>a zamieszkującym w</w:t>
      </w:r>
      <w:r w:rsidR="0042511A">
        <w:rPr>
          <w:rFonts w:ascii="Arial" w:eastAsia="Times New Roman" w:hAnsi="Arial" w:cs="Arial"/>
          <w:color w:val="1A1A1A"/>
          <w:lang w:val="pl-PL" w:eastAsia="en-GB"/>
        </w:rPr>
        <w:t xml:space="preserve"> P</w:t>
      </w:r>
      <w:r w:rsidR="00F178BB" w:rsidRPr="00BB69D0">
        <w:rPr>
          <w:rFonts w:ascii="Arial" w:eastAsia="Times New Roman" w:hAnsi="Arial" w:cs="Arial"/>
          <w:color w:val="1A1A1A"/>
          <w:lang w:val="pl-PL" w:eastAsia="en-GB"/>
        </w:rPr>
        <w:t>olsce (np. brytyjskim emerytom/rencistom, mieszkającym w Polsce członkom rodziny osób ubezpieczonych w</w:t>
      </w:r>
      <w:r w:rsidR="00A4599D">
        <w:rPr>
          <w:rFonts w:ascii="Arial" w:eastAsia="Times New Roman" w:hAnsi="Arial" w:cs="Arial"/>
          <w:color w:val="1A1A1A"/>
          <w:lang w:val="pl-PL" w:eastAsia="en-GB"/>
        </w:rPr>
        <w:t xml:space="preserve"> UK</w:t>
      </w:r>
      <w:r w:rsidR="00F178BB" w:rsidRPr="00BB69D0">
        <w:rPr>
          <w:rFonts w:ascii="Arial" w:eastAsia="Times New Roman" w:hAnsi="Arial" w:cs="Arial"/>
          <w:color w:val="1A1A1A"/>
          <w:lang w:val="pl-PL" w:eastAsia="en-GB"/>
        </w:rPr>
        <w:t>)</w:t>
      </w:r>
      <w:r w:rsidR="00BB69D0">
        <w:rPr>
          <w:rFonts w:ascii="Arial" w:eastAsia="Times New Roman" w:hAnsi="Arial" w:cs="Arial"/>
          <w:color w:val="1A1A1A"/>
          <w:lang w:val="pl-PL" w:eastAsia="en-GB"/>
        </w:rPr>
        <w:t xml:space="preserve">, jednak nie dłużej niż do zakończenia okresu przejściowego, chyba że 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t xml:space="preserve">sytuacja życiowa posiadaczy </w:t>
      </w:r>
      <w:r w:rsidR="00A4599D">
        <w:rPr>
          <w:rFonts w:ascii="Arial" w:eastAsia="Times New Roman" w:hAnsi="Arial" w:cs="Arial"/>
          <w:color w:val="1A1A1A"/>
          <w:lang w:val="pl-PL" w:eastAsia="en-GB"/>
        </w:rPr>
        <w:t>p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t xml:space="preserve">oświadczeń nie ulegnie zmianie w trakcie i po zakończeniu 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lastRenderedPageBreak/>
        <w:t>okresu przejściowego. Każdy przypadek będzie rozpatrywany indywidualnie – na podstawie UW - przez oddział</w:t>
      </w:r>
      <w:r w:rsidR="00BC54C0">
        <w:rPr>
          <w:rFonts w:ascii="Arial" w:eastAsia="Times New Roman" w:hAnsi="Arial" w:cs="Arial"/>
          <w:color w:val="1A1A1A"/>
          <w:lang w:val="pl-PL" w:eastAsia="en-GB"/>
        </w:rPr>
        <w:t>y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t xml:space="preserve"> wojewódzki</w:t>
      </w:r>
      <w:r w:rsidR="00BC54C0">
        <w:rPr>
          <w:rFonts w:ascii="Arial" w:eastAsia="Times New Roman" w:hAnsi="Arial" w:cs="Arial"/>
          <w:color w:val="1A1A1A"/>
          <w:lang w:val="pl-PL" w:eastAsia="en-GB"/>
        </w:rPr>
        <w:t>e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t xml:space="preserve"> NFZ</w:t>
      </w:r>
      <w:r w:rsidR="00C97825">
        <w:rPr>
          <w:rFonts w:ascii="Arial" w:eastAsia="Times New Roman" w:hAnsi="Arial" w:cs="Arial"/>
          <w:color w:val="1A1A1A"/>
          <w:lang w:val="pl-PL" w:eastAsia="en-GB"/>
        </w:rPr>
        <w:t xml:space="preserve"> (</w:t>
      </w:r>
      <w:r w:rsidR="00C97825" w:rsidRPr="001A67E0">
        <w:rPr>
          <w:rFonts w:ascii="Arial" w:eastAsia="Times New Roman" w:hAnsi="Arial" w:cs="Arial"/>
          <w:color w:val="1A1A1A"/>
          <w:u w:val="single"/>
          <w:lang w:val="pl-PL" w:eastAsia="en-GB"/>
        </w:rPr>
        <w:t xml:space="preserve">patrz np. pkt </w:t>
      </w:r>
      <w:r w:rsidR="00EB4947">
        <w:rPr>
          <w:rFonts w:ascii="Arial" w:eastAsia="Times New Roman" w:hAnsi="Arial" w:cs="Arial"/>
          <w:color w:val="1A1A1A"/>
          <w:u w:val="single"/>
          <w:lang w:val="pl-PL" w:eastAsia="en-GB"/>
        </w:rPr>
        <w:t>5</w:t>
      </w:r>
      <w:r w:rsidR="00C97825" w:rsidRPr="001A67E0">
        <w:rPr>
          <w:rFonts w:ascii="Arial" w:eastAsia="Times New Roman" w:hAnsi="Arial" w:cs="Arial"/>
          <w:color w:val="1A1A1A"/>
          <w:u w:val="single"/>
          <w:lang w:val="pl-PL" w:eastAsia="en-GB"/>
        </w:rPr>
        <w:t>.4</w:t>
      </w:r>
      <w:r w:rsidR="00C97825">
        <w:rPr>
          <w:rFonts w:ascii="Arial" w:eastAsia="Times New Roman" w:hAnsi="Arial" w:cs="Arial"/>
          <w:color w:val="1A1A1A"/>
          <w:lang w:val="pl-PL" w:eastAsia="en-GB"/>
        </w:rPr>
        <w:t>.)</w:t>
      </w:r>
      <w:r w:rsidR="0069182A">
        <w:rPr>
          <w:rFonts w:ascii="Arial" w:eastAsia="Times New Roman" w:hAnsi="Arial" w:cs="Arial"/>
          <w:color w:val="1A1A1A"/>
          <w:lang w:val="pl-PL" w:eastAsia="en-GB"/>
        </w:rPr>
        <w:t xml:space="preserve">  </w:t>
      </w:r>
    </w:p>
    <w:p w:rsidR="00946143" w:rsidRDefault="00946143" w:rsidP="00C97825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000000"/>
          <w:lang w:val="pl-PL" w:eastAsia="en-GB"/>
        </w:rPr>
      </w:pPr>
    </w:p>
    <w:p w:rsidR="00C97825" w:rsidRDefault="001A67E0" w:rsidP="00C97825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b/>
          <w:color w:val="000000"/>
          <w:lang w:val="pl-PL" w:eastAsia="en-GB"/>
        </w:rPr>
        <w:t xml:space="preserve">Obywatele UK mający </w:t>
      </w:r>
      <w:r w:rsidR="00C97825" w:rsidRPr="00C97825">
        <w:rPr>
          <w:rFonts w:ascii="Arial" w:eastAsia="Times New Roman" w:hAnsi="Arial" w:cs="Arial"/>
          <w:b/>
          <w:color w:val="000000"/>
          <w:lang w:val="pl-PL" w:eastAsia="en-GB"/>
        </w:rPr>
        <w:t>miejsce zamieszkania w Polsce</w:t>
      </w:r>
      <w:r w:rsidR="00C97825" w:rsidRPr="00C97825">
        <w:rPr>
          <w:rFonts w:ascii="Arial" w:eastAsia="Times New Roman" w:hAnsi="Arial" w:cs="Arial"/>
          <w:color w:val="000000"/>
          <w:lang w:val="pl-PL" w:eastAsia="en-GB"/>
        </w:rPr>
        <w:t>, któr</w:t>
      </w:r>
      <w:r>
        <w:rPr>
          <w:rFonts w:ascii="Arial" w:eastAsia="Times New Roman" w:hAnsi="Arial" w:cs="Arial"/>
          <w:color w:val="000000"/>
          <w:lang w:val="pl-PL" w:eastAsia="en-GB"/>
        </w:rPr>
        <w:t>zy</w:t>
      </w:r>
      <w:r w:rsidR="00C97825" w:rsidRPr="00C97825">
        <w:rPr>
          <w:rFonts w:ascii="Arial" w:eastAsia="Times New Roman" w:hAnsi="Arial" w:cs="Arial"/>
          <w:color w:val="000000"/>
          <w:lang w:val="pl-PL" w:eastAsia="en-GB"/>
        </w:rPr>
        <w:t xml:space="preserve"> przed dniem </w:t>
      </w:r>
      <w:r w:rsidR="00364998" w:rsidRPr="00C97825">
        <w:rPr>
          <w:rFonts w:ascii="Arial" w:eastAsia="Times New Roman" w:hAnsi="Arial" w:cs="Arial"/>
          <w:color w:val="000000"/>
          <w:lang w:val="pl-PL" w:eastAsia="en-GB"/>
        </w:rPr>
        <w:t xml:space="preserve">wystąpienia </w:t>
      </w:r>
      <w:r w:rsidR="00364998">
        <w:rPr>
          <w:rFonts w:ascii="Arial" w:eastAsia="Times New Roman" w:hAnsi="Arial" w:cs="Arial"/>
          <w:color w:val="000000"/>
          <w:lang w:val="pl-PL" w:eastAsia="en-GB"/>
        </w:rPr>
        <w:t>UK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 z UE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korzysta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li 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ze świadczeń opieki zdrowotnej na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koszt NHS 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>(na podstawie odpowiednich formularzy wydanych przez t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ę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instytucj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ę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) i które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po Brexicie/po zakończeniu okresu przejściowego 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>nie będą podlega</w:t>
      </w:r>
      <w:r>
        <w:rPr>
          <w:rFonts w:ascii="Arial" w:eastAsia="Times New Roman" w:hAnsi="Arial" w:cs="Arial"/>
          <w:color w:val="000000"/>
          <w:lang w:val="pl-PL" w:eastAsia="en-GB"/>
        </w:rPr>
        <w:t>li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ustawodawstwu UK i nie będą podlega</w:t>
      </w:r>
      <w:r>
        <w:rPr>
          <w:rFonts w:ascii="Arial" w:eastAsia="Times New Roman" w:hAnsi="Arial" w:cs="Arial"/>
          <w:color w:val="000000"/>
          <w:lang w:val="pl-PL" w:eastAsia="en-GB"/>
        </w:rPr>
        <w:t>li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obowiązkowemu ubezpieczeniu zdrowotnemu w Polsce z jednego z tytułów wymienionych w art. 66 ust. 1 ustawy z dnia 27 sierpnia 2004 r. </w:t>
      </w:r>
      <w:r w:rsidR="00C97825" w:rsidRPr="00640BBA">
        <w:rPr>
          <w:rFonts w:ascii="Arial" w:eastAsia="Times New Roman" w:hAnsi="Arial" w:cs="Arial"/>
          <w:i/>
          <w:iCs/>
          <w:color w:val="000000"/>
          <w:lang w:val="pl-PL" w:eastAsia="en-GB"/>
        </w:rPr>
        <w:t>o świadczeniach opieki zdrowotnej finansowanych ze środków publicznych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(Dz. U. z 2019 r. poz. 1373, z późn. zm.), np. z tytułu zatrudnienia lub samozatrudnienia, pobierania brytyjskiej emerytury lub renty transferowanej do Polski za pośrednictwem banku prowadzącego działalność na terytorium Polski, uzyskania statusu osoby bezrobotnej, ani nie będą 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podleg</w:t>
      </w:r>
      <w:r>
        <w:rPr>
          <w:rFonts w:ascii="Arial" w:eastAsia="Times New Roman" w:hAnsi="Arial" w:cs="Arial"/>
          <w:color w:val="000000"/>
          <w:lang w:val="pl-PL" w:eastAsia="en-GB"/>
        </w:rPr>
        <w:t>ali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obowiązkowi zgłoszenia do ubezpieczenia jako członkowie rodziny (dzieci, współmałżonkowie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, krewni wstępni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>) na podstawie art. 67 ust. 3 lub 3a tej ustawy, będą mog</w:t>
      </w:r>
      <w:r>
        <w:rPr>
          <w:rFonts w:ascii="Arial" w:eastAsia="Times New Roman" w:hAnsi="Arial" w:cs="Arial"/>
          <w:color w:val="000000"/>
          <w:lang w:val="pl-PL" w:eastAsia="en-GB"/>
        </w:rPr>
        <w:t>li</w:t>
      </w:r>
      <w:r w:rsidR="00C97825" w:rsidRPr="00640BBA">
        <w:rPr>
          <w:rFonts w:ascii="Arial" w:eastAsia="Times New Roman" w:hAnsi="Arial" w:cs="Arial"/>
          <w:color w:val="000000"/>
          <w:lang w:val="pl-PL" w:eastAsia="en-GB"/>
        </w:rPr>
        <w:t xml:space="preserve"> ubezpieczyć się dobrowolnie na podstawie art. 68 ww. ustawy, składając odpowiedni wniosek w oddziale wojewódzkim NFZ właściwym dla miejsca zamieszkania w Polsce.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Dobrowolnie będą mogli ubezpieczyć się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także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obywatele UK już studiujący lub podejmujący studia na polskich uczelniach</w:t>
      </w:r>
    </w:p>
    <w:p w:rsidR="00A4599D" w:rsidRDefault="00A4599D" w:rsidP="00D27334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000000"/>
          <w:lang w:val="pl-PL" w:eastAsia="en-GB"/>
        </w:rPr>
      </w:pPr>
    </w:p>
    <w:p w:rsidR="00C97825" w:rsidRPr="00C97825" w:rsidRDefault="00C97825" w:rsidP="00D27334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</w:pPr>
      <w:r w:rsidRPr="00C97825">
        <w:rPr>
          <w:rFonts w:ascii="Arial" w:eastAsia="Times New Roman" w:hAnsi="Arial" w:cs="Arial"/>
          <w:b/>
          <w:i/>
          <w:color w:val="1F3864" w:themeColor="accent5" w:themeShade="80"/>
          <w:lang w:val="pl-PL" w:eastAsia="en-GB"/>
        </w:rPr>
        <w:t>[OBYWATELE RP POWRACAJĄCY DO POLSKI PO BREXICIE]</w:t>
      </w:r>
    </w:p>
    <w:p w:rsidR="00C97825" w:rsidRDefault="00C97825" w:rsidP="00D27334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000000"/>
          <w:lang w:val="pl-PL" w:eastAsia="en-GB"/>
        </w:rPr>
      </w:pPr>
    </w:p>
    <w:p w:rsidR="00D03DAD" w:rsidRDefault="0097272C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69182A">
        <w:rPr>
          <w:rFonts w:ascii="Arial" w:eastAsia="Times New Roman" w:hAnsi="Arial" w:cs="Arial"/>
          <w:b/>
          <w:color w:val="000000"/>
          <w:lang w:val="pl-PL" w:eastAsia="en-GB"/>
        </w:rPr>
        <w:t>Polscy obywatele powracający z UK do Polski</w:t>
      </w:r>
      <w:r w:rsidRPr="0069182A">
        <w:rPr>
          <w:rFonts w:ascii="Arial" w:eastAsia="Times New Roman" w:hAnsi="Arial" w:cs="Arial"/>
          <w:color w:val="000000"/>
          <w:lang w:val="pl-PL" w:eastAsia="en-GB"/>
        </w:rPr>
        <w:t xml:space="preserve">, którzy z dniem wyjścia UK z UE </w:t>
      </w:r>
      <w:r w:rsidR="001A67E0">
        <w:rPr>
          <w:rFonts w:ascii="Arial" w:eastAsia="Times New Roman" w:hAnsi="Arial" w:cs="Arial"/>
          <w:color w:val="000000"/>
          <w:lang w:val="pl-PL" w:eastAsia="en-GB"/>
        </w:rPr>
        <w:t xml:space="preserve">lub po zakończeniu okresu przejściowego </w:t>
      </w:r>
      <w:r w:rsidRPr="0069182A">
        <w:rPr>
          <w:rFonts w:ascii="Arial" w:eastAsia="Times New Roman" w:hAnsi="Arial" w:cs="Arial"/>
          <w:color w:val="000000"/>
          <w:lang w:val="pl-PL" w:eastAsia="en-GB"/>
        </w:rPr>
        <w:t>utracą prawo do świadczeń zdrowotnych na podstawie ustawodawstwa UK, będą mogli korzystać z</w:t>
      </w:r>
      <w:r w:rsidR="0042511A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Pr="0069182A">
        <w:rPr>
          <w:rFonts w:ascii="Arial" w:eastAsia="Times New Roman" w:hAnsi="Arial" w:cs="Arial"/>
          <w:color w:val="000000"/>
          <w:lang w:val="pl-PL" w:eastAsia="en-GB"/>
        </w:rPr>
        <w:t xml:space="preserve">opieki zdrowotnej na terytorium Polski na zasadach określonych </w:t>
      </w:r>
      <w:r w:rsidRPr="001A67E0">
        <w:rPr>
          <w:rFonts w:ascii="Arial" w:eastAsia="Times New Roman" w:hAnsi="Arial" w:cs="Arial"/>
          <w:color w:val="000000"/>
          <w:lang w:val="pl-PL" w:eastAsia="en-GB"/>
        </w:rPr>
        <w:t>w</w:t>
      </w:r>
      <w:r w:rsidR="0042511A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Pr="001A67E0">
        <w:rPr>
          <w:rFonts w:ascii="Arial" w:eastAsia="Times New Roman" w:hAnsi="Arial" w:cs="Arial"/>
          <w:color w:val="000000"/>
          <w:lang w:val="pl-PL" w:eastAsia="en-GB"/>
        </w:rPr>
        <w:t>ustawie</w:t>
      </w:r>
      <w:r w:rsidR="00707507" w:rsidRPr="001A67E0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707507" w:rsidRPr="001A67E0">
        <w:rPr>
          <w:rFonts w:ascii="Arial" w:eastAsia="Times New Roman" w:hAnsi="Arial" w:cs="Arial"/>
          <w:iCs/>
          <w:color w:val="000000"/>
          <w:lang w:val="pl-PL" w:eastAsia="en-GB"/>
        </w:rPr>
        <w:t xml:space="preserve">o świadczeniach opieki zdrowotnej finansowanych ze środków </w:t>
      </w:r>
      <w:r w:rsidR="00364998" w:rsidRPr="001A67E0">
        <w:rPr>
          <w:rFonts w:ascii="Arial" w:eastAsia="Times New Roman" w:hAnsi="Arial" w:cs="Arial"/>
          <w:iCs/>
          <w:color w:val="000000"/>
          <w:lang w:val="pl-PL" w:eastAsia="en-GB"/>
        </w:rPr>
        <w:t>publicznych</w:t>
      </w:r>
      <w:r w:rsidR="00364998">
        <w:rPr>
          <w:rFonts w:ascii="Arial" w:eastAsia="Times New Roman" w:hAnsi="Arial" w:cs="Arial"/>
          <w:iCs/>
          <w:color w:val="000000"/>
          <w:lang w:val="pl-PL" w:eastAsia="en-GB"/>
        </w:rPr>
        <w:t xml:space="preserve">, </w:t>
      </w:r>
      <w:r w:rsidR="00364998" w:rsidRPr="0069182A">
        <w:rPr>
          <w:rFonts w:ascii="Arial" w:eastAsia="Times New Roman" w:hAnsi="Arial" w:cs="Arial"/>
          <w:color w:val="000000"/>
          <w:lang w:val="pl-PL" w:eastAsia="en-GB"/>
        </w:rPr>
        <w:t>tj</w:t>
      </w:r>
      <w:r w:rsidR="00707507" w:rsidRPr="0069182A">
        <w:rPr>
          <w:rFonts w:ascii="Arial" w:eastAsia="Times New Roman" w:hAnsi="Arial" w:cs="Arial"/>
          <w:color w:val="000000"/>
          <w:lang w:val="pl-PL" w:eastAsia="en-GB"/>
        </w:rPr>
        <w:t>.</w:t>
      </w:r>
      <w:r w:rsidR="00D03DAD">
        <w:rPr>
          <w:rFonts w:ascii="Arial" w:eastAsia="Times New Roman" w:hAnsi="Arial" w:cs="Arial"/>
          <w:color w:val="000000"/>
          <w:lang w:val="pl-PL" w:eastAsia="en-GB"/>
        </w:rPr>
        <w:t>:</w:t>
      </w:r>
    </w:p>
    <w:p w:rsid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ab/>
        <w:t xml:space="preserve">1. 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>P</w:t>
      </w:r>
      <w:r w:rsidR="00707507" w:rsidRPr="0069182A">
        <w:rPr>
          <w:rFonts w:ascii="Arial" w:eastAsia="Times New Roman" w:hAnsi="Arial" w:cs="Arial"/>
          <w:color w:val="000000"/>
          <w:lang w:val="pl-PL" w:eastAsia="en-GB"/>
        </w:rPr>
        <w:t>o uzyskaniu tytułu do obowiązkowego ubezpieczenia zdrowotnego, jednego z</w:t>
      </w:r>
      <w:r w:rsidR="0069182A">
        <w:rPr>
          <w:rFonts w:ascii="Arial" w:eastAsia="Times New Roman" w:hAnsi="Arial" w:cs="Arial"/>
          <w:color w:val="000000"/>
          <w:lang w:val="pl-PL" w:eastAsia="en-GB"/>
        </w:rPr>
        <w:t> </w:t>
      </w:r>
      <w:r w:rsidR="00707507" w:rsidRPr="0069182A">
        <w:rPr>
          <w:rFonts w:ascii="Arial" w:eastAsia="Times New Roman" w:hAnsi="Arial" w:cs="Arial"/>
          <w:color w:val="000000"/>
          <w:lang w:val="pl-PL" w:eastAsia="en-GB"/>
        </w:rPr>
        <w:t>wymienionych w art. 66 ust. 1 tejże ustawy (np. z tytułu zatrudnienia lub samozatrudnienia, pobierania brytyjskiej emerytury lub renty transferowanej do Polski za pośrednictwem banku prowadzącego działalność na terytorium Polski, uzyskania statusu osoby bezrobotnej)</w:t>
      </w:r>
      <w:r>
        <w:rPr>
          <w:rFonts w:ascii="Arial" w:eastAsia="Times New Roman" w:hAnsi="Arial" w:cs="Arial"/>
          <w:color w:val="000000"/>
          <w:lang w:val="pl-PL" w:eastAsia="en-GB"/>
        </w:rPr>
        <w:t>.</w:t>
      </w:r>
    </w:p>
    <w:p w:rsid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ab/>
        <w:t xml:space="preserve">2. </w:t>
      </w:r>
      <w:r w:rsidR="00C97825" w:rsidRPr="00D03DAD">
        <w:rPr>
          <w:rFonts w:ascii="Arial" w:eastAsia="Times New Roman" w:hAnsi="Arial" w:cs="Arial"/>
          <w:color w:val="000000"/>
          <w:lang w:val="pl-PL" w:eastAsia="en-GB"/>
        </w:rPr>
        <w:t>O</w:t>
      </w:r>
      <w:r w:rsidR="00707507" w:rsidRPr="00D03DAD">
        <w:rPr>
          <w:rFonts w:ascii="Arial" w:eastAsia="Times New Roman" w:hAnsi="Arial" w:cs="Arial"/>
          <w:color w:val="000000"/>
          <w:lang w:val="pl-PL" w:eastAsia="en-GB"/>
        </w:rPr>
        <w:t xml:space="preserve">soby, 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które nie będą podlegały obowiązkowemu ubezpieczeniu zdrowotnemu w</w:t>
      </w:r>
      <w:r w:rsidR="0097272C" w:rsidRPr="00D03DAD">
        <w:rPr>
          <w:rFonts w:ascii="Arial" w:eastAsia="Times New Roman" w:hAnsi="Arial" w:cs="Arial"/>
          <w:color w:val="000000"/>
          <w:lang w:val="pl-PL" w:eastAsia="en-GB"/>
        </w:rPr>
        <w:t> 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Polsce ani nie będą podlegały obowiązkowi zgłoszenia do ubezpieczenia jako członkowie rodziny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 xml:space="preserve"> (dzieci, współmałżonkowie</w:t>
      </w:r>
      <w:r w:rsidR="00640BBA" w:rsidRPr="00D03DAD">
        <w:rPr>
          <w:rFonts w:ascii="Arial" w:eastAsia="Times New Roman" w:hAnsi="Arial" w:cs="Arial"/>
          <w:color w:val="000000"/>
          <w:lang w:val="pl-PL" w:eastAsia="en-GB"/>
        </w:rPr>
        <w:t>, krewni wstępni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>)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 xml:space="preserve"> na podstawie art. 67 ust. 3 lub 3a tej ustawy, będą mogły ubezpieczyć się dobrowolnie na podstawie art. 68 ww. ustawy, składając odpowiedni wniosek </w:t>
      </w:r>
      <w:r w:rsidR="00283D05" w:rsidRPr="00D03DAD">
        <w:rPr>
          <w:rFonts w:ascii="Arial" w:eastAsia="Times New Roman" w:hAnsi="Arial" w:cs="Arial"/>
          <w:color w:val="000000"/>
          <w:lang w:val="pl-PL" w:eastAsia="en-GB"/>
        </w:rPr>
        <w:t xml:space="preserve">w 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oddziale wojewódzkim NFZ</w:t>
      </w:r>
      <w:r w:rsidR="00EC0067" w:rsidRPr="00D03DAD">
        <w:rPr>
          <w:rFonts w:ascii="Arial" w:eastAsia="Times New Roman" w:hAnsi="Arial" w:cs="Arial"/>
          <w:color w:val="000000"/>
          <w:lang w:val="pl-PL" w:eastAsia="en-GB"/>
        </w:rPr>
        <w:t xml:space="preserve"> właściwym dla miejsca zamieszkania w</w:t>
      </w:r>
      <w:r w:rsidR="0042511A">
        <w:rPr>
          <w:rFonts w:ascii="Arial" w:eastAsia="Times New Roman" w:hAnsi="Arial" w:cs="Arial"/>
          <w:color w:val="000000"/>
          <w:lang w:val="pl-PL" w:eastAsia="en-GB"/>
        </w:rPr>
        <w:t> </w:t>
      </w:r>
      <w:r w:rsidR="00EC0067" w:rsidRPr="00D03DAD">
        <w:rPr>
          <w:rFonts w:ascii="Arial" w:eastAsia="Times New Roman" w:hAnsi="Arial" w:cs="Arial"/>
          <w:color w:val="000000"/>
          <w:lang w:val="pl-PL" w:eastAsia="en-GB"/>
        </w:rPr>
        <w:t>Polsce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 xml:space="preserve">. </w:t>
      </w:r>
    </w:p>
    <w:p w:rsidR="00D03DAD" w:rsidRDefault="00EC0067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D03DAD">
        <w:rPr>
          <w:rFonts w:ascii="Arial" w:eastAsia="Times New Roman" w:hAnsi="Arial" w:cs="Arial"/>
          <w:b/>
          <w:color w:val="000000"/>
          <w:lang w:val="pl-PL" w:eastAsia="en-GB"/>
        </w:rPr>
        <w:lastRenderedPageBreak/>
        <w:t>U</w:t>
      </w:r>
      <w:r w:rsidR="009D2BC8" w:rsidRPr="00D03DAD">
        <w:rPr>
          <w:rFonts w:ascii="Arial" w:eastAsia="Times New Roman" w:hAnsi="Arial" w:cs="Arial"/>
          <w:b/>
          <w:color w:val="000000"/>
          <w:lang w:val="pl-PL" w:eastAsia="en-GB"/>
        </w:rPr>
        <w:t>waga:</w:t>
      </w:r>
      <w:r w:rsidRPr="00D03DAD">
        <w:rPr>
          <w:rFonts w:ascii="Arial" w:eastAsia="Times New Roman" w:hAnsi="Arial" w:cs="Arial"/>
          <w:b/>
          <w:color w:val="000000"/>
          <w:lang w:val="pl-PL" w:eastAsia="en-GB"/>
        </w:rPr>
        <w:t xml:space="preserve"> </w:t>
      </w:r>
      <w:r w:rsidR="00A9455B" w:rsidRPr="00D03DAD">
        <w:rPr>
          <w:rFonts w:ascii="Arial" w:eastAsia="Times New Roman" w:hAnsi="Arial" w:cs="Arial"/>
          <w:color w:val="000000"/>
          <w:lang w:val="pl-PL" w:eastAsia="en-GB"/>
        </w:rPr>
        <w:t>osoby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 xml:space="preserve"> zamierzające skorzystać z ubezpieczenia </w:t>
      </w:r>
      <w:r w:rsidR="00A9455B" w:rsidRPr="00D03DAD">
        <w:rPr>
          <w:rFonts w:ascii="Arial" w:eastAsia="Times New Roman" w:hAnsi="Arial" w:cs="Arial"/>
          <w:color w:val="000000"/>
          <w:lang w:val="pl-PL" w:eastAsia="en-GB"/>
        </w:rPr>
        <w:t>dobrowolnego w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 xml:space="preserve"> NFZ 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po powrocie z</w:t>
      </w:r>
      <w:r w:rsidR="00EF4C8A" w:rsidRPr="00D03DAD">
        <w:rPr>
          <w:rFonts w:ascii="Arial" w:eastAsia="Times New Roman" w:hAnsi="Arial" w:cs="Arial"/>
          <w:color w:val="000000"/>
          <w:lang w:val="pl-PL" w:eastAsia="en-GB"/>
        </w:rPr>
        <w:t> </w:t>
      </w:r>
      <w:r w:rsidR="00707507" w:rsidRPr="00D03DAD">
        <w:rPr>
          <w:rFonts w:ascii="Arial" w:eastAsia="Times New Roman" w:hAnsi="Arial" w:cs="Arial"/>
          <w:color w:val="000000"/>
          <w:lang w:val="pl-PL" w:eastAsia="en-GB"/>
        </w:rPr>
        <w:t xml:space="preserve"> UK 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 xml:space="preserve">do Polski 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 xml:space="preserve">powinny 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 xml:space="preserve">wcześniej 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uzyskać od właściwej instytucji brytyjskiej zaświadczenie potwierdzające wcześniejsze podleganie ubezpieczeniu zdrowotnemu w tym państwie</w:t>
      </w:r>
      <w:r w:rsidR="005221E8" w:rsidRPr="00D03DAD">
        <w:rPr>
          <w:rFonts w:ascii="Arial" w:eastAsia="Times New Roman" w:hAnsi="Arial" w:cs="Arial"/>
          <w:color w:val="000000"/>
          <w:lang w:val="pl-PL" w:eastAsia="en-GB"/>
        </w:rPr>
        <w:t xml:space="preserve"> (formularz E104/UK)</w:t>
      </w:r>
      <w:r w:rsidR="00012087" w:rsidRPr="00D03DAD">
        <w:rPr>
          <w:rFonts w:ascii="Arial" w:eastAsia="Times New Roman" w:hAnsi="Arial" w:cs="Arial"/>
          <w:color w:val="000000"/>
          <w:lang w:val="pl-PL" w:eastAsia="en-GB"/>
        </w:rPr>
        <w:t>, w celu zwolnienia z opłaty za przerwę w ubezpieczeniu</w:t>
      </w:r>
      <w:r w:rsidR="005221E8" w:rsidRPr="00D03DAD">
        <w:rPr>
          <w:rFonts w:ascii="Arial" w:eastAsia="Times New Roman" w:hAnsi="Arial" w:cs="Arial"/>
          <w:color w:val="000000"/>
          <w:lang w:val="pl-PL" w:eastAsia="en-GB"/>
        </w:rPr>
        <w:t xml:space="preserve"> w</w:t>
      </w:r>
      <w:r w:rsidR="0042511A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5221E8" w:rsidRPr="00D03DAD">
        <w:rPr>
          <w:rFonts w:ascii="Arial" w:eastAsia="Times New Roman" w:hAnsi="Arial" w:cs="Arial"/>
          <w:color w:val="000000"/>
          <w:lang w:val="pl-PL" w:eastAsia="en-GB"/>
        </w:rPr>
        <w:t>Polsce</w:t>
      </w:r>
      <w:r w:rsidR="009D2BC8" w:rsidRPr="00D03DAD">
        <w:rPr>
          <w:rFonts w:ascii="Arial" w:eastAsia="Times New Roman" w:hAnsi="Arial" w:cs="Arial"/>
          <w:color w:val="000000"/>
          <w:lang w:val="pl-PL" w:eastAsia="en-GB"/>
        </w:rPr>
        <w:t>;</w:t>
      </w:r>
    </w:p>
    <w:p w:rsid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ab/>
        <w:t>3. O</w:t>
      </w:r>
      <w:r w:rsidR="009D2BC8" w:rsidRPr="0069182A">
        <w:rPr>
          <w:rFonts w:ascii="Arial" w:eastAsia="Times New Roman" w:hAnsi="Arial" w:cs="Arial"/>
          <w:color w:val="000000"/>
          <w:lang w:val="pl-PL" w:eastAsia="en-GB"/>
        </w:rPr>
        <w:t xml:space="preserve">bywatele RP powracający </w:t>
      </w:r>
      <w:r w:rsidR="00364998" w:rsidRPr="0069182A">
        <w:rPr>
          <w:rFonts w:ascii="Arial" w:eastAsia="Times New Roman" w:hAnsi="Arial" w:cs="Arial"/>
          <w:color w:val="000000"/>
          <w:lang w:val="pl-PL" w:eastAsia="en-GB"/>
        </w:rPr>
        <w:t xml:space="preserve">z </w:t>
      </w:r>
      <w:r w:rsidR="00364998">
        <w:rPr>
          <w:rFonts w:ascii="Arial" w:eastAsia="Times New Roman" w:hAnsi="Arial" w:cs="Arial"/>
          <w:color w:val="000000"/>
          <w:lang w:val="pl-PL" w:eastAsia="en-GB"/>
        </w:rPr>
        <w:t>UK</w:t>
      </w:r>
      <w:r w:rsidR="0069182A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9D2BC8" w:rsidRPr="0069182A">
        <w:rPr>
          <w:rFonts w:ascii="Arial" w:eastAsia="Times New Roman" w:hAnsi="Arial" w:cs="Arial"/>
          <w:color w:val="000000"/>
          <w:lang w:val="pl-PL" w:eastAsia="en-GB"/>
        </w:rPr>
        <w:t xml:space="preserve">do Polski lub 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 xml:space="preserve">obywatele RP, </w:t>
      </w:r>
      <w:r w:rsidR="009D2BC8" w:rsidRPr="0069182A">
        <w:rPr>
          <w:rFonts w:ascii="Arial" w:eastAsia="Times New Roman" w:hAnsi="Arial" w:cs="Arial"/>
          <w:color w:val="000000"/>
          <w:lang w:val="pl-PL" w:eastAsia="en-GB"/>
        </w:rPr>
        <w:t>którzy utracili prawo do korzystania ze świadczeń zdrowotnych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 xml:space="preserve"> na </w:t>
      </w:r>
      <w:r w:rsidR="00364998" w:rsidRPr="0069182A">
        <w:rPr>
          <w:rFonts w:ascii="Arial" w:eastAsia="Times New Roman" w:hAnsi="Arial" w:cs="Arial"/>
          <w:color w:val="000000"/>
          <w:lang w:val="pl-PL" w:eastAsia="en-GB"/>
        </w:rPr>
        <w:t xml:space="preserve">koszt </w:t>
      </w:r>
      <w:r w:rsidR="00364998">
        <w:rPr>
          <w:rFonts w:ascii="Arial" w:eastAsia="Times New Roman" w:hAnsi="Arial" w:cs="Arial"/>
          <w:color w:val="000000"/>
          <w:lang w:val="pl-PL" w:eastAsia="en-GB"/>
        </w:rPr>
        <w:t>UK</w:t>
      </w:r>
      <w:r w:rsidR="001A67E0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 xml:space="preserve">w związku z </w:t>
      </w:r>
      <w:r w:rsidR="00640BBA" w:rsidRPr="0069182A">
        <w:rPr>
          <w:rFonts w:ascii="Arial" w:eastAsia="Times New Roman" w:hAnsi="Arial" w:cs="Arial"/>
          <w:color w:val="000000"/>
          <w:lang w:val="pl-PL" w:eastAsia="en-GB"/>
        </w:rPr>
        <w:t>B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>rexitem, niepodlegający obowiązkowi ubezpieczenia zdrowotnego lub niemogący ubezpieczyć się dobrowolnie w</w:t>
      </w:r>
      <w:r w:rsidR="001A67E0">
        <w:rPr>
          <w:rFonts w:ascii="Arial" w:eastAsia="Times New Roman" w:hAnsi="Arial" w:cs="Arial"/>
          <w:color w:val="000000"/>
          <w:lang w:val="pl-PL" w:eastAsia="en-GB"/>
        </w:rPr>
        <w:t> 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>Polsce</w:t>
      </w:r>
      <w:r w:rsidR="00C97825">
        <w:rPr>
          <w:rFonts w:ascii="Arial" w:eastAsia="Times New Roman" w:hAnsi="Arial" w:cs="Arial"/>
          <w:color w:val="000000"/>
          <w:lang w:val="pl-PL" w:eastAsia="en-GB"/>
        </w:rPr>
        <w:t xml:space="preserve"> ze względu na niskie dochody</w:t>
      </w:r>
      <w:r w:rsidR="005221E8" w:rsidRPr="0069182A">
        <w:rPr>
          <w:rFonts w:ascii="Arial" w:eastAsia="Times New Roman" w:hAnsi="Arial" w:cs="Arial"/>
          <w:color w:val="000000"/>
          <w:lang w:val="pl-PL" w:eastAsia="en-GB"/>
        </w:rPr>
        <w:t xml:space="preserve">, będą mogli skorzystać </w:t>
      </w:r>
      <w:r w:rsidR="005221E8" w:rsidRPr="0069182A">
        <w:rPr>
          <w:rFonts w:ascii="Arial" w:eastAsia="Times New Roman" w:hAnsi="Arial" w:cs="Arial"/>
          <w:color w:val="1A1A1A"/>
          <w:lang w:val="pl-PL" w:eastAsia="en-GB"/>
        </w:rPr>
        <w:t xml:space="preserve">ze świadczeń opieki zdrowotnej finansowanych ze środków publicznych należnych świadczeniobiorcom innym niż ubezpieczeni. </w:t>
      </w:r>
      <w:r w:rsidR="005221E8" w:rsidRPr="0069182A">
        <w:rPr>
          <w:rFonts w:ascii="Arial" w:eastAsia="Times New Roman" w:hAnsi="Arial" w:cs="Arial"/>
          <w:b/>
          <w:color w:val="1A1A1A"/>
          <w:lang w:val="pl-PL" w:eastAsia="en-GB"/>
        </w:rPr>
        <w:t>Uprawnienia takie przysługują:</w:t>
      </w:r>
    </w:p>
    <w:p w:rsid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Pr="00D03DAD">
        <w:rPr>
          <w:rFonts w:ascii="Arial" w:eastAsia="Times New Roman" w:hAnsi="Arial" w:cs="Arial"/>
          <w:color w:val="1A1A1A"/>
          <w:lang w:val="pl-PL" w:eastAsia="en-GB"/>
        </w:rPr>
        <w:t>3.1.</w:t>
      </w:r>
      <w:r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1A67E0" w:rsidRPr="001A67E0">
        <w:rPr>
          <w:rFonts w:ascii="Arial" w:eastAsia="Times New Roman" w:hAnsi="Arial" w:cs="Arial"/>
          <w:color w:val="1A1A1A"/>
          <w:lang w:val="pl-PL" w:eastAsia="en-GB"/>
        </w:rPr>
        <w:t>K</w:t>
      </w:r>
      <w:r w:rsidR="00012087" w:rsidRPr="0069182A">
        <w:rPr>
          <w:rFonts w:ascii="Arial" w:eastAsia="Times New Roman" w:hAnsi="Arial" w:cs="Arial"/>
          <w:color w:val="1A1A1A"/>
          <w:lang w:val="pl-PL" w:eastAsia="en-GB"/>
        </w:rPr>
        <w:t>obietom posiadającym obywatelstwo Polskie i miejsce zamieszkania na terytorium Polski, w okresie ciąży, porodu i połogu;</w:t>
      </w:r>
      <w:r w:rsidR="005221E8" w:rsidRPr="0069182A">
        <w:rPr>
          <w:rFonts w:ascii="Arial" w:eastAsia="Times New Roman" w:hAnsi="Arial" w:cs="Arial"/>
          <w:color w:val="1A1A1A"/>
          <w:lang w:val="pl-PL" w:eastAsia="en-GB"/>
        </w:rPr>
        <w:tab/>
        <w:t xml:space="preserve"> </w:t>
      </w:r>
    </w:p>
    <w:p w:rsid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Pr="00D03DAD">
        <w:rPr>
          <w:rFonts w:ascii="Arial" w:eastAsia="Times New Roman" w:hAnsi="Arial" w:cs="Arial"/>
          <w:color w:val="1A1A1A"/>
          <w:lang w:val="pl-PL" w:eastAsia="en-GB"/>
        </w:rPr>
        <w:t>3.2.</w:t>
      </w:r>
      <w:r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  <w:r w:rsidR="001A67E0" w:rsidRPr="001A67E0">
        <w:rPr>
          <w:rFonts w:ascii="Arial" w:eastAsia="Times New Roman" w:hAnsi="Arial" w:cs="Arial"/>
          <w:color w:val="1A1A1A"/>
          <w:lang w:val="pl-PL" w:eastAsia="en-GB"/>
        </w:rPr>
        <w:t>D</w:t>
      </w:r>
      <w:r w:rsidR="00012087" w:rsidRPr="0069182A">
        <w:rPr>
          <w:rFonts w:ascii="Arial" w:eastAsia="Times New Roman" w:hAnsi="Arial" w:cs="Arial"/>
          <w:color w:val="1A1A1A"/>
          <w:lang w:val="pl-PL" w:eastAsia="en-GB"/>
        </w:rPr>
        <w:t xml:space="preserve">zieciom posiadającym polskie obywatelstwo, do </w:t>
      </w:r>
      <w:r w:rsidR="00A9455B" w:rsidRPr="0069182A">
        <w:rPr>
          <w:rFonts w:ascii="Arial" w:eastAsia="Times New Roman" w:hAnsi="Arial" w:cs="Arial"/>
          <w:color w:val="1A1A1A"/>
          <w:lang w:val="pl-PL" w:eastAsia="en-GB"/>
        </w:rPr>
        <w:t>ukończenia przez</w:t>
      </w:r>
      <w:r w:rsidR="005221E8" w:rsidRPr="0069182A">
        <w:rPr>
          <w:rFonts w:ascii="Arial" w:eastAsia="Times New Roman" w:hAnsi="Arial" w:cs="Arial"/>
          <w:color w:val="1A1A1A"/>
          <w:lang w:val="pl-PL" w:eastAsia="en-GB"/>
        </w:rPr>
        <w:t xml:space="preserve"> nie </w:t>
      </w:r>
      <w:r w:rsidR="00640BBA" w:rsidRPr="0069182A">
        <w:rPr>
          <w:rFonts w:ascii="Arial" w:eastAsia="Times New Roman" w:hAnsi="Arial" w:cs="Arial"/>
          <w:color w:val="1A1A1A"/>
          <w:lang w:val="pl-PL" w:eastAsia="en-GB"/>
        </w:rPr>
        <w:t>18 roku życia;</w:t>
      </w:r>
      <w:r>
        <w:rPr>
          <w:rFonts w:ascii="Arial" w:eastAsia="Times New Roman" w:hAnsi="Arial" w:cs="Arial"/>
          <w:b/>
          <w:color w:val="1A1A1A"/>
          <w:lang w:val="pl-PL" w:eastAsia="en-GB"/>
        </w:rPr>
        <w:t xml:space="preserve"> </w:t>
      </w:r>
    </w:p>
    <w:p w:rsidR="00012087" w:rsidRPr="00D03DAD" w:rsidRDefault="00D03DAD" w:rsidP="00D03DAD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</w:r>
      <w:r>
        <w:rPr>
          <w:rFonts w:ascii="Arial" w:eastAsia="Times New Roman" w:hAnsi="Arial" w:cs="Arial"/>
          <w:color w:val="1A1A1A"/>
          <w:lang w:val="pl-PL" w:eastAsia="en-GB"/>
        </w:rPr>
        <w:tab/>
      </w:r>
      <w:r w:rsidRPr="00D03DAD">
        <w:rPr>
          <w:rFonts w:ascii="Arial" w:eastAsia="Times New Roman" w:hAnsi="Arial" w:cs="Arial"/>
          <w:color w:val="1A1A1A"/>
          <w:lang w:val="pl-PL" w:eastAsia="en-GB"/>
        </w:rPr>
        <w:t>3.3</w:t>
      </w:r>
      <w:r>
        <w:rPr>
          <w:rFonts w:ascii="Arial" w:eastAsia="Times New Roman" w:hAnsi="Arial" w:cs="Arial"/>
          <w:b/>
          <w:color w:val="1A1A1A"/>
          <w:lang w:val="pl-PL" w:eastAsia="en-GB"/>
        </w:rPr>
        <w:t xml:space="preserve">. </w:t>
      </w:r>
      <w:r w:rsidRPr="00D03DAD">
        <w:rPr>
          <w:rFonts w:ascii="Arial" w:eastAsia="Times New Roman" w:hAnsi="Arial" w:cs="Arial"/>
          <w:color w:val="1A1A1A"/>
          <w:lang w:val="pl-PL" w:eastAsia="en-GB"/>
        </w:rPr>
        <w:t>O</w:t>
      </w:r>
      <w:r w:rsidR="00012087" w:rsidRPr="0069182A">
        <w:rPr>
          <w:rFonts w:ascii="Arial" w:eastAsia="Times New Roman" w:hAnsi="Arial" w:cs="Arial"/>
          <w:color w:val="1A1A1A"/>
          <w:lang w:val="pl-PL" w:eastAsia="en-GB"/>
        </w:rPr>
        <w:t>sobom spełniającym kryterium dochodowe określone w przepisach o</w:t>
      </w:r>
      <w:r>
        <w:rPr>
          <w:rFonts w:ascii="Arial" w:eastAsia="Times New Roman" w:hAnsi="Arial" w:cs="Arial"/>
          <w:color w:val="1A1A1A"/>
          <w:lang w:val="pl-PL" w:eastAsia="en-GB"/>
        </w:rPr>
        <w:t> </w:t>
      </w:r>
      <w:r w:rsidR="00012087" w:rsidRPr="0069182A">
        <w:rPr>
          <w:rFonts w:ascii="Arial" w:eastAsia="Times New Roman" w:hAnsi="Arial" w:cs="Arial"/>
          <w:color w:val="1A1A1A"/>
          <w:lang w:val="pl-PL" w:eastAsia="en-GB"/>
        </w:rPr>
        <w:t>pomocy społecznej – na podstawie decyzji wójta, burmistrza lub prezydenta miasta, wydanej na podstawie art. 54 ustawy</w:t>
      </w:r>
      <w:r w:rsidR="005221E8" w:rsidRPr="0069182A">
        <w:rPr>
          <w:rFonts w:ascii="Arial" w:eastAsia="Times New Roman" w:hAnsi="Arial" w:cs="Arial"/>
          <w:color w:val="1A1A1A"/>
          <w:lang w:val="pl-PL" w:eastAsia="en-GB"/>
        </w:rPr>
        <w:t xml:space="preserve"> o świadczeniach opieki zdrowotnej finansowanych ze środków publicznych. </w:t>
      </w:r>
    </w:p>
    <w:p w:rsidR="00F969A9" w:rsidRDefault="00F969A9" w:rsidP="00072DE3">
      <w:pPr>
        <w:spacing w:after="120" w:line="360" w:lineRule="auto"/>
        <w:rPr>
          <w:rFonts w:ascii="Arial" w:hAnsi="Arial" w:cs="Arial"/>
          <w:lang w:val="pl-PL"/>
        </w:rPr>
      </w:pPr>
    </w:p>
    <w:p w:rsidR="00D03DAD" w:rsidRPr="00EF4C8A" w:rsidRDefault="00D03DAD" w:rsidP="00072DE3">
      <w:pPr>
        <w:spacing w:after="120" w:line="360" w:lineRule="auto"/>
        <w:rPr>
          <w:rFonts w:ascii="Arial" w:hAnsi="Arial" w:cs="Arial"/>
          <w:lang w:val="pl-PL"/>
        </w:rPr>
      </w:pPr>
      <w:r w:rsidRPr="00D03DAD">
        <w:rPr>
          <w:rFonts w:ascii="Arial" w:hAnsi="Arial" w:cs="Arial"/>
          <w:b/>
          <w:color w:val="1F3864" w:themeColor="accent5" w:themeShade="80"/>
          <w:lang w:val="pl-PL"/>
        </w:rPr>
        <w:t>Dodatkowe informacje można uzyskać</w:t>
      </w:r>
      <w:r>
        <w:rPr>
          <w:rFonts w:ascii="Arial" w:hAnsi="Arial" w:cs="Arial"/>
          <w:lang w:val="pl-PL"/>
        </w:rPr>
        <w:t xml:space="preserve">: w oddziałach wojewódzkich i delegaturach NFZ oraz w Ministerstwie Zdrowia. </w:t>
      </w:r>
    </w:p>
    <w:p w:rsidR="006751CF" w:rsidRDefault="002D6B16" w:rsidP="00072DE3">
      <w:pPr>
        <w:spacing w:after="120" w:line="360" w:lineRule="auto"/>
        <w:rPr>
          <w:rFonts w:ascii="Arial" w:hAnsi="Arial" w:cs="Arial"/>
          <w:lang w:val="pl-PL"/>
        </w:rPr>
      </w:pPr>
      <w:r w:rsidRPr="00D03DAD">
        <w:rPr>
          <w:rFonts w:ascii="Arial" w:hAnsi="Arial" w:cs="Arial"/>
          <w:b/>
          <w:color w:val="1F3864" w:themeColor="accent5" w:themeShade="80"/>
          <w:lang w:val="pl-PL"/>
        </w:rPr>
        <w:t>Przydatne linki</w:t>
      </w:r>
      <w:r w:rsidRPr="00D03DAD">
        <w:rPr>
          <w:rFonts w:ascii="Arial" w:hAnsi="Arial" w:cs="Arial"/>
          <w:color w:val="1F3864" w:themeColor="accent5" w:themeShade="80"/>
          <w:lang w:val="pl-PL"/>
        </w:rPr>
        <w:t>:</w:t>
      </w:r>
      <w:r>
        <w:rPr>
          <w:rFonts w:ascii="Arial" w:hAnsi="Arial" w:cs="Arial"/>
          <w:lang w:val="pl-PL"/>
        </w:rPr>
        <w:t xml:space="preserve"> </w:t>
      </w:r>
      <w:hyperlink r:id="rId8" w:history="1">
        <w:r w:rsidRPr="00860788">
          <w:rPr>
            <w:rStyle w:val="Hipercze"/>
            <w:rFonts w:ascii="Arial" w:hAnsi="Arial" w:cs="Arial"/>
            <w:lang w:val="pl-PL"/>
          </w:rPr>
          <w:t>www.nfz.gov.pl</w:t>
        </w:r>
      </w:hyperlink>
      <w:r w:rsidR="006751CF">
        <w:rPr>
          <w:rFonts w:ascii="Arial" w:hAnsi="Arial" w:cs="Arial"/>
          <w:lang w:val="pl-PL"/>
        </w:rPr>
        <w:t xml:space="preserve">; </w:t>
      </w:r>
    </w:p>
    <w:sectPr w:rsidR="006751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4A" w:rsidRDefault="00B8454A" w:rsidP="00450C4C">
      <w:pPr>
        <w:spacing w:after="0" w:line="240" w:lineRule="auto"/>
      </w:pPr>
      <w:r>
        <w:separator/>
      </w:r>
    </w:p>
  </w:endnote>
  <w:endnote w:type="continuationSeparator" w:id="0">
    <w:p w:rsidR="00B8454A" w:rsidRDefault="00B8454A" w:rsidP="0045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883178311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787E7E" w:rsidRDefault="00787E7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9226D" w:rsidRPr="00A9226D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87E7E" w:rsidRDefault="00787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4A" w:rsidRDefault="00B8454A" w:rsidP="00450C4C">
      <w:pPr>
        <w:spacing w:after="0" w:line="240" w:lineRule="auto"/>
      </w:pPr>
      <w:r>
        <w:separator/>
      </w:r>
    </w:p>
  </w:footnote>
  <w:footnote w:type="continuationSeparator" w:id="0">
    <w:p w:rsidR="00B8454A" w:rsidRDefault="00B8454A" w:rsidP="0045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6D2C"/>
    <w:multiLevelType w:val="hybridMultilevel"/>
    <w:tmpl w:val="DEAAE19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9C7B0A"/>
    <w:multiLevelType w:val="hybridMultilevel"/>
    <w:tmpl w:val="1220C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3DEB"/>
    <w:multiLevelType w:val="hybridMultilevel"/>
    <w:tmpl w:val="45982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CDB"/>
    <w:multiLevelType w:val="hybridMultilevel"/>
    <w:tmpl w:val="EF74B8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A04C8"/>
    <w:multiLevelType w:val="hybridMultilevel"/>
    <w:tmpl w:val="167E56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322"/>
    <w:multiLevelType w:val="hybridMultilevel"/>
    <w:tmpl w:val="CC28B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EB1368"/>
    <w:multiLevelType w:val="multilevel"/>
    <w:tmpl w:val="77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A55365"/>
    <w:multiLevelType w:val="hybridMultilevel"/>
    <w:tmpl w:val="435CA1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A51B9"/>
    <w:multiLevelType w:val="hybridMultilevel"/>
    <w:tmpl w:val="5DF87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33EBC"/>
    <w:multiLevelType w:val="hybridMultilevel"/>
    <w:tmpl w:val="A44A1E52"/>
    <w:lvl w:ilvl="0" w:tplc="7084DA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30513"/>
    <w:multiLevelType w:val="hybridMultilevel"/>
    <w:tmpl w:val="91A02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D2381F"/>
    <w:multiLevelType w:val="multilevel"/>
    <w:tmpl w:val="6EC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81612"/>
    <w:multiLevelType w:val="hybridMultilevel"/>
    <w:tmpl w:val="B3DA3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544EE"/>
    <w:multiLevelType w:val="multilevel"/>
    <w:tmpl w:val="283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13F9F"/>
    <w:multiLevelType w:val="hybridMultilevel"/>
    <w:tmpl w:val="D0D07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06345"/>
    <w:multiLevelType w:val="hybridMultilevel"/>
    <w:tmpl w:val="478E9A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654B1"/>
    <w:multiLevelType w:val="hybridMultilevel"/>
    <w:tmpl w:val="3EBE7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5"/>
  </w:num>
  <w:num w:numId="5">
    <w:abstractNumId w:val="10"/>
  </w:num>
  <w:num w:numId="6">
    <w:abstractNumId w:val="16"/>
  </w:num>
  <w:num w:numId="7">
    <w:abstractNumId w:val="2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B2"/>
    <w:rsid w:val="00012087"/>
    <w:rsid w:val="000313E6"/>
    <w:rsid w:val="000419B5"/>
    <w:rsid w:val="0004514D"/>
    <w:rsid w:val="00066918"/>
    <w:rsid w:val="00072DE3"/>
    <w:rsid w:val="000B3A06"/>
    <w:rsid w:val="000C344A"/>
    <w:rsid w:val="000D617E"/>
    <w:rsid w:val="000F58A9"/>
    <w:rsid w:val="00100749"/>
    <w:rsid w:val="001042F8"/>
    <w:rsid w:val="00182444"/>
    <w:rsid w:val="001A67E0"/>
    <w:rsid w:val="001C2E22"/>
    <w:rsid w:val="001C3D53"/>
    <w:rsid w:val="001C43AA"/>
    <w:rsid w:val="001F6AA5"/>
    <w:rsid w:val="00210A78"/>
    <w:rsid w:val="002614DE"/>
    <w:rsid w:val="002806C2"/>
    <w:rsid w:val="00283D05"/>
    <w:rsid w:val="002A558F"/>
    <w:rsid w:val="002B4C4C"/>
    <w:rsid w:val="002D6B16"/>
    <w:rsid w:val="0033033D"/>
    <w:rsid w:val="00364998"/>
    <w:rsid w:val="004148D5"/>
    <w:rsid w:val="0042511A"/>
    <w:rsid w:val="00450C4C"/>
    <w:rsid w:val="00461C0E"/>
    <w:rsid w:val="004D7AD2"/>
    <w:rsid w:val="004F2CF1"/>
    <w:rsid w:val="004F3817"/>
    <w:rsid w:val="005221E8"/>
    <w:rsid w:val="005261D9"/>
    <w:rsid w:val="005400DF"/>
    <w:rsid w:val="0057571E"/>
    <w:rsid w:val="00637F61"/>
    <w:rsid w:val="00640BBA"/>
    <w:rsid w:val="006702FE"/>
    <w:rsid w:val="006751CF"/>
    <w:rsid w:val="0069182A"/>
    <w:rsid w:val="006921B2"/>
    <w:rsid w:val="00707507"/>
    <w:rsid w:val="00765DA0"/>
    <w:rsid w:val="0077624E"/>
    <w:rsid w:val="00783C26"/>
    <w:rsid w:val="00787E7E"/>
    <w:rsid w:val="0079394B"/>
    <w:rsid w:val="007D3628"/>
    <w:rsid w:val="007D7211"/>
    <w:rsid w:val="007E26A2"/>
    <w:rsid w:val="007F79F2"/>
    <w:rsid w:val="00817F0C"/>
    <w:rsid w:val="00920CE5"/>
    <w:rsid w:val="00926F7D"/>
    <w:rsid w:val="00946143"/>
    <w:rsid w:val="0097272C"/>
    <w:rsid w:val="00984AD5"/>
    <w:rsid w:val="009B11A8"/>
    <w:rsid w:val="009D2BC8"/>
    <w:rsid w:val="00A4599D"/>
    <w:rsid w:val="00A737B5"/>
    <w:rsid w:val="00A9226D"/>
    <w:rsid w:val="00A9455B"/>
    <w:rsid w:val="00AB3EA6"/>
    <w:rsid w:val="00AC5439"/>
    <w:rsid w:val="00B44707"/>
    <w:rsid w:val="00B82D25"/>
    <w:rsid w:val="00B8454A"/>
    <w:rsid w:val="00BB69D0"/>
    <w:rsid w:val="00BC54C0"/>
    <w:rsid w:val="00BD44D0"/>
    <w:rsid w:val="00C302CE"/>
    <w:rsid w:val="00C52AF3"/>
    <w:rsid w:val="00C97825"/>
    <w:rsid w:val="00D02A94"/>
    <w:rsid w:val="00D03DAD"/>
    <w:rsid w:val="00D27334"/>
    <w:rsid w:val="00E119C7"/>
    <w:rsid w:val="00E40ACE"/>
    <w:rsid w:val="00E50462"/>
    <w:rsid w:val="00E759B2"/>
    <w:rsid w:val="00EB4947"/>
    <w:rsid w:val="00EC0067"/>
    <w:rsid w:val="00EC4F12"/>
    <w:rsid w:val="00EF42DE"/>
    <w:rsid w:val="00EF4C8A"/>
    <w:rsid w:val="00F01743"/>
    <w:rsid w:val="00F054EC"/>
    <w:rsid w:val="00F1677F"/>
    <w:rsid w:val="00F178BB"/>
    <w:rsid w:val="00F969A9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E2AA-CFE3-4D24-9654-5BDAC02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87"/>
    <w:rPr>
      <w:rFonts w:ascii="Segoe UI" w:hAnsi="Segoe UI" w:cs="Segoe UI"/>
      <w:sz w:val="18"/>
      <w:szCs w:val="18"/>
    </w:rPr>
  </w:style>
  <w:style w:type="paragraph" w:customStyle="1" w:styleId="divpoint">
    <w:name w:val="div.poin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customStyle="1" w:styleId="divpkt">
    <w:name w:val="div.pk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styleId="Akapitzlist">
    <w:name w:val="List Paragraph"/>
    <w:basedOn w:val="Normalny"/>
    <w:uiPriority w:val="34"/>
    <w:qFormat/>
    <w:rsid w:val="00920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E7E"/>
  </w:style>
  <w:style w:type="paragraph" w:styleId="Stopka">
    <w:name w:val="footer"/>
    <w:basedOn w:val="Normalny"/>
    <w:link w:val="Stopka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E7E"/>
  </w:style>
  <w:style w:type="character" w:styleId="Numerwiersza">
    <w:name w:val="line number"/>
    <w:basedOn w:val="Domylnaczcionkaakapitu"/>
    <w:uiPriority w:val="99"/>
    <w:semiHidden/>
    <w:unhideWhenUsed/>
    <w:rsid w:val="00F1677F"/>
  </w:style>
  <w:style w:type="table" w:styleId="Tabela-Siatka">
    <w:name w:val="Table Grid"/>
    <w:basedOn w:val="Standardowy"/>
    <w:uiPriority w:val="39"/>
    <w:rsid w:val="00F9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8DF8-FE54-4EE0-BE87-E99CEC1C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Elżbieta</dc:creator>
  <cp:keywords/>
  <dc:description/>
  <cp:lastModifiedBy>Tomaszewska Elżbieta</cp:lastModifiedBy>
  <cp:revision>2</cp:revision>
  <dcterms:created xsi:type="dcterms:W3CDTF">2020-01-28T09:12:00Z</dcterms:created>
  <dcterms:modified xsi:type="dcterms:W3CDTF">2020-01-28T09:12:00Z</dcterms:modified>
</cp:coreProperties>
</file>