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91091" w14:textId="77777777" w:rsidR="00E35D66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bookmarkStart w:id="0" w:name="_GoBack"/>
      <w:bookmarkEnd w:id="0"/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</w:t>
      </w:r>
    </w:p>
    <w:p w14:paraId="47A9A338" w14:textId="68CF3665" w:rsidR="008F5EB6" w:rsidRPr="00072587" w:rsidRDefault="00E35D6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O ZMIANIE OGŁOSZENIA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9900D67" w14:textId="59BA5325" w:rsidR="00773E29" w:rsidRDefault="00E35D6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Na wniosek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</w:t>
      </w:r>
      <w:r>
        <w:rPr>
          <w:rFonts w:asciiTheme="minorHAnsi" w:hAnsiTheme="minorHAnsi" w:cstheme="minorHAnsi"/>
          <w:color w:val="000000" w:themeColor="text1"/>
          <w:sz w:val="22"/>
        </w:rPr>
        <w:t>ek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samorządu terytorialnego</w:t>
      </w:r>
      <w:r>
        <w:rPr>
          <w:rFonts w:asciiTheme="minorHAnsi" w:hAnsiTheme="minorHAnsi" w:cstheme="minorHAnsi"/>
          <w:color w:val="000000" w:themeColor="text1"/>
          <w:sz w:val="22"/>
        </w:rPr>
        <w:t>, które w grudniu zawierają umowy</w:t>
      </w:r>
      <w:r w:rsidR="006214F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pacing w:val="-2"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partnerstwie z podmiotami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6214FB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działalności pożytku publicznego i o wolontariacie</w:t>
      </w:r>
      <w:r w:rsidR="00643EA7">
        <w:rPr>
          <w:rFonts w:asciiTheme="minorHAnsi" w:eastAsia="Arial Unicode MS" w:hAnsiTheme="minorHAnsi" w:cstheme="minorHAnsi"/>
          <w:bCs/>
          <w:sz w:val="22"/>
        </w:rPr>
        <w:t>,</w:t>
      </w:r>
      <w:r w:rsidR="00FD1C5A">
        <w:rPr>
          <w:rFonts w:asciiTheme="minorHAnsi" w:eastAsia="Arial Unicode MS" w:hAnsiTheme="minorHAnsi" w:cstheme="minorHAnsi"/>
          <w:bCs/>
          <w:sz w:val="22"/>
        </w:rPr>
        <w:t xml:space="preserve"> zmianie ulegają zapisy ogłoszenia o otwartym konkursie ofert </w:t>
      </w:r>
      <w:r w:rsidR="00F44B8B">
        <w:rPr>
          <w:rFonts w:asciiTheme="minorHAnsi" w:eastAsia="Arial Unicode MS" w:hAnsiTheme="minorHAnsi" w:cstheme="minorHAnsi"/>
          <w:bCs/>
          <w:sz w:val="22"/>
        </w:rPr>
        <w:t xml:space="preserve">z dnia </w:t>
      </w:r>
      <w:r w:rsidR="000242B2">
        <w:rPr>
          <w:rFonts w:asciiTheme="minorHAnsi" w:eastAsia="Arial Unicode MS" w:hAnsiTheme="minorHAnsi" w:cstheme="minorHAnsi"/>
          <w:bCs/>
          <w:sz w:val="22"/>
        </w:rPr>
        <w:br/>
      </w:r>
      <w:r w:rsidR="00F44B8B">
        <w:rPr>
          <w:rFonts w:asciiTheme="minorHAnsi" w:eastAsia="Arial Unicode MS" w:hAnsiTheme="minorHAnsi" w:cstheme="minorHAnsi"/>
          <w:bCs/>
          <w:sz w:val="22"/>
        </w:rPr>
        <w:t>31 października 2023 r.</w:t>
      </w:r>
      <w:r w:rsidR="009A74AF">
        <w:rPr>
          <w:rFonts w:asciiTheme="minorHAnsi" w:eastAsia="Arial Unicode MS" w:hAnsiTheme="minorHAnsi" w:cstheme="minorHAnsi"/>
          <w:bCs/>
          <w:sz w:val="22"/>
        </w:rPr>
        <w:t>, dotyczące terminów składania</w:t>
      </w:r>
      <w:r w:rsidR="00B21FDF">
        <w:rPr>
          <w:rFonts w:asciiTheme="minorHAnsi" w:eastAsia="Arial Unicode MS" w:hAnsiTheme="minorHAnsi" w:cstheme="minorHAnsi"/>
          <w:bCs/>
          <w:sz w:val="22"/>
        </w:rPr>
        <w:t>,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oceny</w:t>
      </w:r>
      <w:r w:rsidR="00B21FDF">
        <w:rPr>
          <w:rFonts w:asciiTheme="minorHAnsi" w:eastAsia="Arial Unicode MS" w:hAnsiTheme="minorHAnsi" w:cstheme="minorHAnsi"/>
          <w:bCs/>
          <w:sz w:val="22"/>
        </w:rPr>
        <w:t xml:space="preserve"> i wyboru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ofert</w:t>
      </w:r>
      <w:r w:rsidR="00773E29">
        <w:rPr>
          <w:rFonts w:asciiTheme="minorHAnsi" w:eastAsia="Arial Unicode MS" w:hAnsiTheme="minorHAnsi" w:cstheme="minorHAnsi"/>
          <w:bCs/>
          <w:sz w:val="22"/>
        </w:rPr>
        <w:t>.</w:t>
      </w:r>
    </w:p>
    <w:p w14:paraId="1F255197" w14:textId="77777777" w:rsidR="00747076" w:rsidRDefault="0074707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</w:p>
    <w:p w14:paraId="409CA9EE" w14:textId="2F8E58EF" w:rsidR="00747076" w:rsidRPr="00196306" w:rsidRDefault="00773E29" w:rsidP="00196306">
      <w:pPr>
        <w:pStyle w:val="Akapitzlist"/>
        <w:numPr>
          <w:ilvl w:val="0"/>
          <w:numId w:val="26"/>
        </w:numPr>
        <w:spacing w:line="276" w:lineRule="auto"/>
        <w:ind w:left="426"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196306">
        <w:rPr>
          <w:rFonts w:asciiTheme="minorHAnsi" w:eastAsia="Arial Unicode MS" w:hAnsiTheme="minorHAnsi" w:cstheme="minorHAnsi"/>
          <w:bCs/>
          <w:sz w:val="22"/>
        </w:rPr>
        <w:t>Treś</w:t>
      </w:r>
      <w:r w:rsidR="00AD6756" w:rsidRPr="00196306">
        <w:rPr>
          <w:rFonts w:asciiTheme="minorHAnsi" w:eastAsia="Arial Unicode MS" w:hAnsiTheme="minorHAnsi" w:cstheme="minorHAnsi"/>
          <w:bCs/>
          <w:sz w:val="22"/>
        </w:rPr>
        <w:t>ć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rozdziału </w:t>
      </w:r>
      <w:r w:rsidR="00605225" w:rsidRPr="00196306">
        <w:rPr>
          <w:rFonts w:asciiTheme="minorHAnsi" w:eastAsia="Arial Unicode MS" w:hAnsiTheme="minorHAnsi" w:cstheme="minorHAnsi"/>
          <w:bCs/>
          <w:sz w:val="22"/>
        </w:rPr>
        <w:t xml:space="preserve">II pkt 2 ogłoszenia </w:t>
      </w:r>
      <w:r w:rsidR="00747076" w:rsidRPr="00196306">
        <w:rPr>
          <w:rFonts w:asciiTheme="minorHAnsi" w:eastAsia="Arial Unicode MS" w:hAnsiTheme="minorHAnsi" w:cstheme="minorHAnsi"/>
          <w:sz w:val="22"/>
        </w:rPr>
        <w:t>otrzymuje następujące brzmienie:</w:t>
      </w:r>
    </w:p>
    <w:p w14:paraId="2FC4D739" w14:textId="33A70413" w:rsidR="009C6E64" w:rsidRPr="00605225" w:rsidRDefault="00605225" w:rsidP="00605225">
      <w:pPr>
        <w:spacing w:line="276" w:lineRule="auto"/>
        <w:ind w:left="284" w:right="52" w:firstLine="0"/>
        <w:rPr>
          <w:rFonts w:asciiTheme="minorHAnsi" w:eastAsia="Arial Unicode MS" w:hAnsiTheme="minorHAnsi" w:cstheme="minorHAnsi"/>
          <w:b/>
          <w:bCs/>
          <w:sz w:val="22"/>
        </w:rPr>
      </w:pPr>
      <w:r>
        <w:rPr>
          <w:rFonts w:asciiTheme="minorHAnsi" w:eastAsia="Arial Unicode MS" w:hAnsiTheme="minorHAnsi" w:cstheme="minorHAnsi"/>
          <w:b/>
          <w:bCs/>
          <w:sz w:val="22"/>
        </w:rPr>
        <w:t>„</w:t>
      </w:r>
      <w:r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2. Zasady i terminy dotyczące składania ofert </w:t>
      </w:r>
      <w:r w:rsidR="009C6E64"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</w:p>
    <w:p w14:paraId="4922453E" w14:textId="77777777" w:rsid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Termin składania ofert – </w:t>
      </w:r>
      <w:r w:rsidRPr="00196306">
        <w:rPr>
          <w:rFonts w:asciiTheme="minorHAnsi" w:eastAsia="Arial Unicode MS" w:hAnsiTheme="minorHAnsi" w:cstheme="minorHAnsi"/>
          <w:bCs/>
          <w:sz w:val="22"/>
        </w:rPr>
        <w:t>od dnia 31 października 2023 r.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do dnia 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5 </w:t>
      </w:r>
      <w:r w:rsidR="001629D8" w:rsidRP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r.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</w:t>
      </w:r>
    </w:p>
    <w:p w14:paraId="58B135F1" w14:textId="4DAEE209" w:rsidR="009C6E64" w:rsidRP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>Składanie ofert w generatorze ofert:</w:t>
      </w:r>
    </w:p>
    <w:p w14:paraId="216F3445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W konkursie ogłoszonym w ramach programu należy złożyć ofertę w wersji elektronicznej wypełnioną w Generatorze Obsługi Dotacji. Generator Obsługi Dotacji jest dostępny na stronie internetowej 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>das.mrips.gov.pl.</w:t>
      </w:r>
    </w:p>
    <w:p w14:paraId="42350D1D" w14:textId="3DC3F28A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Ofertę należy wypełnić, zapisać i złożyć (za pomocą przycisku „złóż ofertę”) w Generatorze Obsługi Dotacji (GOD) do dnia 5 </w:t>
      </w:r>
      <w:r w:rsidR="001629D8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stycznia 2024 </w:t>
      </w: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r. do godz. 16.00.</w:t>
      </w:r>
    </w:p>
    <w:p w14:paraId="0844E768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zakłada swoje konto – jedno konto dla jednej jednostki samorządu terytorialnego, zgodnie z Instrukcją złożenia wniosku w Generatorze Obsługi Dotacji – dostępną na wyżej wskazanej stronie internetowej. Oferent ma możliwość w dowolnym momencie zapisania wprowadzonych danych i powrotu do edycji w innym czasie. </w:t>
      </w:r>
    </w:p>
    <w:p w14:paraId="566E3A66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ma możliwość wydruku oferty zapisanej w wersji roboczej. </w:t>
      </w:r>
    </w:p>
    <w:p w14:paraId="5DC34F0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Po uzupełnieniu formularza oferty oraz dodaniu wszystkich wymaganych załączników, jej weryfikacji oraz wysłaniu przez oferenta (za pomocą przycisku „złóż ofertę”) system zapisuje ofertę w bazie danych, a użytkownik otrzymuje możliwość jej zapisania w formacie PDF i wydrukowania. Złożona oferta automatycznie otrzymuje unikalny numer, którym należy się posługiwać w kontaktach z urzędem wojewódzkim. </w:t>
      </w:r>
    </w:p>
    <w:p w14:paraId="28BC39B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Proces składania oferty składa się z następujących kroków:</w:t>
      </w:r>
    </w:p>
    <w:p w14:paraId="57FF8184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wypełnienia wszystkich pól oferty oraz dodania wymaganych załączników;</w:t>
      </w:r>
    </w:p>
    <w:p w14:paraId="001882D8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złożenia oferty w Generatorze Obsługi Dotacji – za pomocą przycisku „złóż ofertę”;</w:t>
      </w:r>
    </w:p>
    <w:p w14:paraId="47603C6F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zapisania złożonej oferty w formacie PDF wraz z załącznikami;</w:t>
      </w:r>
    </w:p>
    <w:p w14:paraId="51FB4F5B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podpisania oferty kwalifikowalnym podpisem elektronicznym przez osoby upoważnione do reprezentowania jednostki samorządu terytorialnego i – kontrasygnowania przez skarbnika, wraz z wymaganymi załącznikami;</w:t>
      </w:r>
    </w:p>
    <w:p w14:paraId="66956C40" w14:textId="17BC1349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lastRenderedPageBreak/>
        <w:t>złożenia oferty w wersji elektronicznej do właściwego urzędu wojewódzkiego.</w:t>
      </w:r>
    </w:p>
    <w:p w14:paraId="3E3015D1" w14:textId="3F6D693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Oferta musi być opatrzona podpisem zaufanym i wysłana za pośrednictwem platformy </w:t>
      </w:r>
      <w:proofErr w:type="spellStart"/>
      <w:r w:rsidRPr="009C6E64">
        <w:rPr>
          <w:rFonts w:asciiTheme="minorHAnsi" w:eastAsia="Arial Unicode MS" w:hAnsiTheme="minorHAnsi" w:cstheme="minorHAnsi"/>
          <w:b/>
          <w:bCs/>
          <w:sz w:val="22"/>
        </w:rPr>
        <w:t>ePUAP</w:t>
      </w:r>
      <w:proofErr w:type="spellEnd"/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, do właściwego urzędu wojewódzkiego w terminie od dnia 31 października 2023 r. do dnia 5 </w:t>
      </w:r>
      <w:r w:rsid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 r. do godz. 16.00.</w:t>
      </w:r>
      <w:r w:rsidR="00385197">
        <w:rPr>
          <w:rFonts w:asciiTheme="minorHAnsi" w:eastAsia="Arial Unicode MS" w:hAnsiTheme="minorHAnsi" w:cstheme="minorHAnsi"/>
          <w:b/>
          <w:bCs/>
          <w:sz w:val="22"/>
        </w:rPr>
        <w:t>”</w:t>
      </w:r>
    </w:p>
    <w:p w14:paraId="5028294A" w14:textId="3AF88C3A" w:rsidR="009C6E64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C285DC4" w14:textId="62D142F4" w:rsidR="00631E72" w:rsidRDefault="00631E72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color w:val="000000" w:themeColor="text1"/>
          <w:sz w:val="22"/>
        </w:rPr>
        <w:t>3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85197"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 w:rsidR="00385197">
        <w:rPr>
          <w:rFonts w:asciiTheme="minorHAnsi" w:hAnsiTheme="minorHAnsi" w:cstheme="minorHAnsi"/>
          <w:color w:val="000000" w:themeColor="text1"/>
          <w:sz w:val="22"/>
        </w:rPr>
        <w:t xml:space="preserve"> 3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266CD1E2" w14:textId="0CF60605" w:rsidR="009C6E64" w:rsidRPr="009C6E64" w:rsidRDefault="00631E72" w:rsidP="009C6E64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9C6E6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9C6E64"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. Kryteria wyboru ofert </w:t>
      </w:r>
    </w:p>
    <w:p w14:paraId="5F231842" w14:textId="2F948439" w:rsidR="009C6E64" w:rsidRPr="00E50F0B" w:rsidRDefault="009C6E64" w:rsidP="00E50F0B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E50F0B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60667284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1 – zestawienia ofert zakwalifikowanych do programu wg wzoru ustalonego w Generatorze Obsługi Dotacji,</w:t>
      </w:r>
    </w:p>
    <w:p w14:paraId="55442A49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2 – listy ofert zakwalifikowanych do programu wg wzoru ustalonego w Generatorze Obsługi Dotacji</w:t>
      </w:r>
    </w:p>
    <w:p w14:paraId="331727C9" w14:textId="7CD321CB" w:rsidR="009C6E64" w:rsidRPr="009C6E64" w:rsidRDefault="009C6E64" w:rsidP="009C6E64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– nie później niż do dnia </w:t>
      </w:r>
      <w:r w:rsidR="00385197">
        <w:rPr>
          <w:rFonts w:asciiTheme="minorHAnsi" w:hAnsiTheme="minorHAnsi" w:cstheme="minorHAnsi"/>
          <w:b/>
          <w:bCs/>
          <w:color w:val="000000" w:themeColor="text1"/>
          <w:sz w:val="22"/>
        </w:rPr>
        <w:t>23 lutego</w:t>
      </w:r>
      <w:r w:rsidRPr="009C6E6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2024</w:t>
      </w:r>
      <w:r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E50F0B">
        <w:rPr>
          <w:rFonts w:asciiTheme="minorHAnsi" w:hAnsiTheme="minorHAnsi" w:cstheme="minorHAnsi"/>
          <w:color w:val="000000" w:themeColor="text1"/>
          <w:sz w:val="22"/>
        </w:rPr>
        <w:t>”</w:t>
      </w:r>
    </w:p>
    <w:p w14:paraId="1A5E07C3" w14:textId="37E0DFB6" w:rsidR="009C6E64" w:rsidRDefault="009C6E64" w:rsidP="00E50F0B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1AF50094" w14:textId="4B75D4DC" w:rsidR="00C60C60" w:rsidRDefault="00C60C60" w:rsidP="00C60C60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4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5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3BE9105A" w14:textId="18CC749C" w:rsidR="0065508A" w:rsidRPr="0065508A" w:rsidRDefault="00F231CD" w:rsidP="00F231CD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„4. </w:t>
      </w:r>
      <w:r w:rsidR="0065508A"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Tryb stosowany przy wyborze oferty i termin wyboru oferty </w:t>
      </w:r>
    </w:p>
    <w:p w14:paraId="1C9812BC" w14:textId="508CFCE3" w:rsidR="0065508A" w:rsidRPr="00F231CD" w:rsidRDefault="0065508A" w:rsidP="00F231CD">
      <w:pPr>
        <w:pStyle w:val="Akapitzlist"/>
        <w:numPr>
          <w:ilvl w:val="0"/>
          <w:numId w:val="2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F231CD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111376BD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http://www.senior.gov.pl/,</w:t>
      </w:r>
    </w:p>
    <w:p w14:paraId="32BEEC3B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na stronie internetowej Ministerstwa Rodziny i Polityki Społecznej </w:t>
      </w:r>
    </w:p>
    <w:p w14:paraId="6179566B" w14:textId="58839A93" w:rsidR="0065508A" w:rsidRDefault="0065508A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nie później niż do dnia </w:t>
      </w:r>
      <w:r w:rsidR="009B20DC">
        <w:rPr>
          <w:rFonts w:asciiTheme="minorHAnsi" w:hAnsiTheme="minorHAnsi" w:cstheme="minorHAnsi"/>
          <w:b/>
          <w:color w:val="000000" w:themeColor="text1"/>
          <w:sz w:val="22"/>
        </w:rPr>
        <w:t>22 marca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 2024 r.</w:t>
      </w:r>
      <w:r w:rsidR="005A2EE7">
        <w:rPr>
          <w:rFonts w:asciiTheme="minorHAnsi" w:hAnsiTheme="minorHAnsi" w:cstheme="minorHAnsi"/>
          <w:b/>
          <w:color w:val="000000" w:themeColor="text1"/>
          <w:sz w:val="22"/>
        </w:rPr>
        <w:t>”</w:t>
      </w:r>
    </w:p>
    <w:p w14:paraId="31A2AA6C" w14:textId="34332BEB" w:rsidR="00C67161" w:rsidRDefault="00C67161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A28A2E0" w14:textId="1A972CF0" w:rsidR="005A2EE7" w:rsidRPr="005A2EE7" w:rsidRDefault="00256651" w:rsidP="0065508A">
      <w:p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</w:rPr>
        <w:t xml:space="preserve">4. 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bCs/>
          <w:color w:val="000000" w:themeColor="text1"/>
          <w:sz w:val="22"/>
        </w:rPr>
        <w:t>7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 ogłoszenia otrzymuje następujące brzmienie:</w:t>
      </w:r>
    </w:p>
    <w:p w14:paraId="5AEE77E0" w14:textId="47E666C2" w:rsidR="00C67161" w:rsidRPr="00C67161" w:rsidRDefault="00256651" w:rsidP="00C67161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C67161" w:rsidRPr="00C67161">
        <w:rPr>
          <w:rFonts w:asciiTheme="minorHAnsi" w:hAnsiTheme="minorHAnsi" w:cstheme="minorHAnsi"/>
          <w:b/>
          <w:color w:val="000000" w:themeColor="text1"/>
          <w:sz w:val="22"/>
        </w:rPr>
        <w:t xml:space="preserve">7. Postanowienia końcowe </w:t>
      </w:r>
    </w:p>
    <w:p w14:paraId="0979C204" w14:textId="27611460" w:rsidR="00C67161" w:rsidRPr="00C67161" w:rsidRDefault="00C67161" w:rsidP="00C67161">
      <w:pPr>
        <w:numPr>
          <w:ilvl w:val="0"/>
          <w:numId w:val="24"/>
        </w:num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 xml:space="preserve">Załączniki do ogłoszenia stanowiące ramowe wzory: oświadczenie o kwalifikowalności VAT (załącznik nr 5 do ogłoszenia), umowy o realizację zadania publicznego (załącznik nr 6 do ogłoszenia), umowy o partnerstwo (załącznik nr 7 do ogłoszenia), sprawozdania z wykonania zadania publicznego (załączniki nr 10 i 11 do ogłoszenia) oraz formularz programu inwestycji dla modułu 1 (załącznik nr 4 do ogłoszenia) mają charakter pomocniczy i mogą podlegać modyfikacji przez wojewodów, którzy zobowiązani są do zamieszczenia ostatecznych wzorów na stronach internetowych Biuletynu Informacji Publicznej urzędów wojewódzkich, 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nie później niż do dnia </w:t>
      </w:r>
      <w:r w:rsidR="00C60C60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>22 marca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 2024 r</w:t>
      </w: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>. Modyfikacje nie mogą naruszać obowiązujących przepisów prawa, postanowień programu i ogłoszenia.</w:t>
      </w:r>
      <w:r w:rsidR="00256651">
        <w:rPr>
          <w:rFonts w:asciiTheme="minorHAnsi" w:hAnsiTheme="minorHAnsi" w:cstheme="minorHAnsi"/>
          <w:bCs/>
          <w:color w:val="000000" w:themeColor="text1"/>
          <w:sz w:val="22"/>
        </w:rPr>
        <w:t>”</w:t>
      </w:r>
    </w:p>
    <w:p w14:paraId="27E6C3B3" w14:textId="77777777" w:rsidR="00C67161" w:rsidRPr="0065508A" w:rsidRDefault="00C67161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D82544D" w14:textId="77777777" w:rsidR="0065508A" w:rsidRPr="009C6E64" w:rsidRDefault="0065508A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21CF3D3B" w14:textId="77777777" w:rsidR="009C6E64" w:rsidRPr="006214FB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sectPr w:rsidR="009C6E64" w:rsidRPr="006214FB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3982" w14:textId="77777777" w:rsidR="009210F8" w:rsidRDefault="009210F8" w:rsidP="00BD14C3">
      <w:pPr>
        <w:spacing w:after="0" w:line="240" w:lineRule="auto"/>
      </w:pPr>
      <w:r>
        <w:separator/>
      </w:r>
    </w:p>
    <w:p w14:paraId="149CDFE2" w14:textId="77777777" w:rsidR="009210F8" w:rsidRDefault="009210F8"/>
  </w:endnote>
  <w:endnote w:type="continuationSeparator" w:id="0">
    <w:p w14:paraId="48642C48" w14:textId="77777777" w:rsidR="009210F8" w:rsidRDefault="009210F8" w:rsidP="00BD14C3">
      <w:pPr>
        <w:spacing w:after="0" w:line="240" w:lineRule="auto"/>
      </w:pPr>
      <w:r>
        <w:continuationSeparator/>
      </w:r>
    </w:p>
    <w:p w14:paraId="46038FE3" w14:textId="77777777" w:rsidR="009210F8" w:rsidRDefault="009210F8"/>
  </w:endnote>
  <w:endnote w:type="continuationNotice" w:id="1">
    <w:p w14:paraId="38EA8099" w14:textId="77777777" w:rsidR="009210F8" w:rsidRDefault="009210F8">
      <w:pPr>
        <w:spacing w:after="0" w:line="240" w:lineRule="auto"/>
      </w:pPr>
    </w:p>
    <w:p w14:paraId="175437FD" w14:textId="77777777" w:rsidR="009210F8" w:rsidRDefault="00921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AC681F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01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6B78" w14:textId="77777777" w:rsidR="009210F8" w:rsidRDefault="009210F8" w:rsidP="00BD14C3">
      <w:pPr>
        <w:spacing w:after="0" w:line="240" w:lineRule="auto"/>
      </w:pPr>
      <w:r>
        <w:separator/>
      </w:r>
    </w:p>
    <w:p w14:paraId="6604A751" w14:textId="77777777" w:rsidR="009210F8" w:rsidRDefault="009210F8"/>
  </w:footnote>
  <w:footnote w:type="continuationSeparator" w:id="0">
    <w:p w14:paraId="506AC829" w14:textId="77777777" w:rsidR="009210F8" w:rsidRDefault="009210F8" w:rsidP="00BD14C3">
      <w:pPr>
        <w:spacing w:after="0" w:line="240" w:lineRule="auto"/>
      </w:pPr>
      <w:r>
        <w:continuationSeparator/>
      </w:r>
    </w:p>
    <w:p w14:paraId="2B8DA649" w14:textId="77777777" w:rsidR="009210F8" w:rsidRDefault="009210F8"/>
  </w:footnote>
  <w:footnote w:type="continuationNotice" w:id="1">
    <w:p w14:paraId="18C2C724" w14:textId="77777777" w:rsidR="009210F8" w:rsidRDefault="009210F8">
      <w:pPr>
        <w:spacing w:after="0" w:line="240" w:lineRule="auto"/>
      </w:pPr>
    </w:p>
    <w:p w14:paraId="035E7C22" w14:textId="77777777" w:rsidR="009210F8" w:rsidRDefault="009210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610"/>
    <w:multiLevelType w:val="hybridMultilevel"/>
    <w:tmpl w:val="FCA04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BCD4AE1"/>
    <w:multiLevelType w:val="hybridMultilevel"/>
    <w:tmpl w:val="29F274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B84289C"/>
    <w:multiLevelType w:val="hybridMultilevel"/>
    <w:tmpl w:val="9C04C8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240D4B"/>
    <w:multiLevelType w:val="hybridMultilevel"/>
    <w:tmpl w:val="348A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1"/>
  </w:num>
  <w:num w:numId="5">
    <w:abstractNumId w:val="22"/>
  </w:num>
  <w:num w:numId="6">
    <w:abstractNumId w:val="14"/>
  </w:num>
  <w:num w:numId="7">
    <w:abstractNumId w:val="3"/>
  </w:num>
  <w:num w:numId="8">
    <w:abstractNumId w:val="1"/>
  </w:num>
  <w:num w:numId="9">
    <w:abstractNumId w:val="24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25"/>
  </w:num>
  <w:num w:numId="15">
    <w:abstractNumId w:val="15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23"/>
  </w:num>
  <w:num w:numId="21">
    <w:abstractNumId w:val="4"/>
  </w:num>
  <w:num w:numId="22">
    <w:abstractNumId w:val="13"/>
  </w:num>
  <w:num w:numId="23">
    <w:abstractNumId w:val="16"/>
  </w:num>
  <w:num w:numId="24">
    <w:abstractNumId w:val="18"/>
  </w:num>
  <w:num w:numId="25">
    <w:abstractNumId w:val="17"/>
  </w:num>
  <w:num w:numId="26">
    <w:abstractNumId w:val="0"/>
  </w:num>
  <w:num w:numId="2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242B2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29D8"/>
    <w:rsid w:val="00166053"/>
    <w:rsid w:val="00176EE6"/>
    <w:rsid w:val="00187387"/>
    <w:rsid w:val="00190D3C"/>
    <w:rsid w:val="00191E1A"/>
    <w:rsid w:val="00196306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04B6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6651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5197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A79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2EE7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05225"/>
    <w:rsid w:val="00612312"/>
    <w:rsid w:val="00612EA6"/>
    <w:rsid w:val="00617BC0"/>
    <w:rsid w:val="00621342"/>
    <w:rsid w:val="006214FB"/>
    <w:rsid w:val="00625703"/>
    <w:rsid w:val="00631E72"/>
    <w:rsid w:val="00632476"/>
    <w:rsid w:val="00635BCE"/>
    <w:rsid w:val="0063633C"/>
    <w:rsid w:val="006379A1"/>
    <w:rsid w:val="00641E8B"/>
    <w:rsid w:val="00643EA7"/>
    <w:rsid w:val="0065508A"/>
    <w:rsid w:val="00657850"/>
    <w:rsid w:val="00660D2F"/>
    <w:rsid w:val="00662597"/>
    <w:rsid w:val="00663B66"/>
    <w:rsid w:val="00666E53"/>
    <w:rsid w:val="006714BB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076"/>
    <w:rsid w:val="00747911"/>
    <w:rsid w:val="00750660"/>
    <w:rsid w:val="00750931"/>
    <w:rsid w:val="00763AE0"/>
    <w:rsid w:val="00764383"/>
    <w:rsid w:val="00772C75"/>
    <w:rsid w:val="00773E29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10F8"/>
    <w:rsid w:val="00923748"/>
    <w:rsid w:val="00926373"/>
    <w:rsid w:val="00927311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A74AF"/>
    <w:rsid w:val="009B0172"/>
    <w:rsid w:val="009B1247"/>
    <w:rsid w:val="009B20DC"/>
    <w:rsid w:val="009B3675"/>
    <w:rsid w:val="009C6E64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D6756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12376"/>
    <w:rsid w:val="00B21FDF"/>
    <w:rsid w:val="00B248B6"/>
    <w:rsid w:val="00B306AC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48B6"/>
    <w:rsid w:val="00C35254"/>
    <w:rsid w:val="00C3640E"/>
    <w:rsid w:val="00C4237E"/>
    <w:rsid w:val="00C4295D"/>
    <w:rsid w:val="00C439AC"/>
    <w:rsid w:val="00C54FED"/>
    <w:rsid w:val="00C60C60"/>
    <w:rsid w:val="00C64894"/>
    <w:rsid w:val="00C67161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5774"/>
    <w:rsid w:val="00DF6498"/>
    <w:rsid w:val="00DF7A09"/>
    <w:rsid w:val="00E06565"/>
    <w:rsid w:val="00E1023C"/>
    <w:rsid w:val="00E11ACA"/>
    <w:rsid w:val="00E13882"/>
    <w:rsid w:val="00E27DCD"/>
    <w:rsid w:val="00E35D66"/>
    <w:rsid w:val="00E45B6D"/>
    <w:rsid w:val="00E46591"/>
    <w:rsid w:val="00E506F8"/>
    <w:rsid w:val="00E50C53"/>
    <w:rsid w:val="00E50F0B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31CD"/>
    <w:rsid w:val="00F263DC"/>
    <w:rsid w:val="00F26983"/>
    <w:rsid w:val="00F34475"/>
    <w:rsid w:val="00F37D23"/>
    <w:rsid w:val="00F37DFB"/>
    <w:rsid w:val="00F4034B"/>
    <w:rsid w:val="00F407FD"/>
    <w:rsid w:val="00F41185"/>
    <w:rsid w:val="00F44B8B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1C5A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EEB9-484B-40F6-B2FA-AD1CFBB9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Urszula Pieczarka</cp:lastModifiedBy>
  <cp:revision>2</cp:revision>
  <cp:lastPrinted>2018-11-14T09:28:00Z</cp:lastPrinted>
  <dcterms:created xsi:type="dcterms:W3CDTF">2023-11-13T12:01:00Z</dcterms:created>
  <dcterms:modified xsi:type="dcterms:W3CDTF">2023-11-13T12:01:00Z</dcterms:modified>
</cp:coreProperties>
</file>