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05" w:rsidRPr="00010005" w:rsidRDefault="00010005" w:rsidP="00874EEF">
      <w:pPr>
        <w:rPr>
          <w:rFonts w:ascii="Times New Roman" w:hAnsi="Times New Roman" w:cs="Times New Roman"/>
          <w:sz w:val="24"/>
          <w:szCs w:val="24"/>
        </w:rPr>
      </w:pPr>
    </w:p>
    <w:p w:rsidR="00010005" w:rsidRPr="00010005" w:rsidRDefault="00010005" w:rsidP="009918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005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824786">
        <w:rPr>
          <w:rFonts w:ascii="Times New Roman" w:hAnsi="Times New Roman" w:cs="Times New Roman"/>
          <w:b/>
          <w:sz w:val="24"/>
          <w:szCs w:val="24"/>
        </w:rPr>
        <w:t xml:space="preserve">  99</w:t>
      </w:r>
    </w:p>
    <w:p w:rsidR="00010005" w:rsidRPr="00010005" w:rsidRDefault="00010005" w:rsidP="009918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005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:rsidR="00010005" w:rsidRDefault="009918ED" w:rsidP="009918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4EEF">
        <w:rPr>
          <w:rFonts w:ascii="Times New Roman" w:hAnsi="Times New Roman" w:cs="Times New Roman"/>
          <w:sz w:val="24"/>
          <w:szCs w:val="24"/>
        </w:rPr>
        <w:t>z</w:t>
      </w:r>
      <w:r w:rsidR="00010005">
        <w:rPr>
          <w:rFonts w:ascii="Times New Roman" w:hAnsi="Times New Roman" w:cs="Times New Roman"/>
          <w:sz w:val="24"/>
          <w:szCs w:val="24"/>
        </w:rPr>
        <w:t xml:space="preserve"> dnia </w:t>
      </w:r>
      <w:r w:rsidR="00824786">
        <w:rPr>
          <w:rFonts w:ascii="Times New Roman" w:hAnsi="Times New Roman" w:cs="Times New Roman"/>
          <w:sz w:val="24"/>
          <w:szCs w:val="24"/>
        </w:rPr>
        <w:t xml:space="preserve">5 </w:t>
      </w:r>
      <w:bookmarkStart w:id="0" w:name="_GoBack"/>
      <w:bookmarkEnd w:id="0"/>
      <w:r w:rsidR="00010005">
        <w:rPr>
          <w:rFonts w:ascii="Times New Roman" w:hAnsi="Times New Roman" w:cs="Times New Roman"/>
          <w:sz w:val="24"/>
          <w:szCs w:val="24"/>
        </w:rPr>
        <w:t xml:space="preserve"> marca 2021 r.</w:t>
      </w:r>
    </w:p>
    <w:p w:rsidR="00010005" w:rsidRPr="00874EEF" w:rsidRDefault="00010005" w:rsidP="009918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EEF">
        <w:rPr>
          <w:rFonts w:ascii="Times New Roman" w:hAnsi="Times New Roman" w:cs="Times New Roman"/>
          <w:b/>
          <w:sz w:val="24"/>
          <w:szCs w:val="24"/>
        </w:rPr>
        <w:t>w sprawie powierzenia Urzędowi Gminy Pacyna wykonywania</w:t>
      </w:r>
    </w:p>
    <w:p w:rsidR="00010005" w:rsidRPr="00874EEF" w:rsidRDefault="00010005" w:rsidP="009918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EEF">
        <w:rPr>
          <w:rFonts w:ascii="Times New Roman" w:hAnsi="Times New Roman" w:cs="Times New Roman"/>
          <w:b/>
          <w:sz w:val="24"/>
          <w:szCs w:val="24"/>
        </w:rPr>
        <w:t xml:space="preserve">określonych zadań Urzędu Miasta </w:t>
      </w:r>
      <w:r w:rsidR="003F01D6">
        <w:rPr>
          <w:rFonts w:ascii="Times New Roman" w:hAnsi="Times New Roman" w:cs="Times New Roman"/>
          <w:b/>
          <w:sz w:val="24"/>
          <w:szCs w:val="24"/>
        </w:rPr>
        <w:t>i</w:t>
      </w:r>
      <w:r w:rsidRPr="00874EEF">
        <w:rPr>
          <w:rFonts w:ascii="Times New Roman" w:hAnsi="Times New Roman" w:cs="Times New Roman"/>
          <w:b/>
          <w:sz w:val="24"/>
          <w:szCs w:val="24"/>
        </w:rPr>
        <w:t xml:space="preserve"> Gminy Sanniki</w:t>
      </w:r>
    </w:p>
    <w:p w:rsidR="00010005" w:rsidRDefault="00010005" w:rsidP="009918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05" w:rsidRPr="003F01D6" w:rsidRDefault="00010005" w:rsidP="009918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D6">
        <w:rPr>
          <w:rFonts w:ascii="Times New Roman" w:hAnsi="Times New Roman" w:cs="Times New Roman"/>
          <w:sz w:val="24"/>
          <w:szCs w:val="24"/>
        </w:rPr>
        <w:t xml:space="preserve">Na podstawie art. 15 </w:t>
      </w:r>
      <w:proofErr w:type="spellStart"/>
      <w:r w:rsidRPr="003F01D6">
        <w:rPr>
          <w:rFonts w:ascii="Times New Roman" w:hAnsi="Times New Roman" w:cs="Times New Roman"/>
          <w:sz w:val="24"/>
          <w:szCs w:val="24"/>
        </w:rPr>
        <w:t>zzy</w:t>
      </w:r>
      <w:proofErr w:type="spellEnd"/>
      <w:r w:rsidRPr="003F01D6">
        <w:rPr>
          <w:rFonts w:ascii="Times New Roman" w:hAnsi="Times New Roman" w:cs="Times New Roman"/>
          <w:sz w:val="24"/>
          <w:szCs w:val="24"/>
        </w:rPr>
        <w:t xml:space="preserve"> </w:t>
      </w:r>
      <w:r w:rsidR="003F01D6" w:rsidRPr="003F01D6">
        <w:rPr>
          <w:rFonts w:ascii="Times New Roman" w:hAnsi="Times New Roman" w:cs="Times New Roman"/>
          <w:sz w:val="24"/>
          <w:szCs w:val="24"/>
        </w:rPr>
        <w:t>ust.</w:t>
      </w:r>
      <w:r w:rsidR="00C07BFB">
        <w:rPr>
          <w:rFonts w:ascii="Times New Roman" w:hAnsi="Times New Roman" w:cs="Times New Roman"/>
          <w:sz w:val="24"/>
          <w:szCs w:val="24"/>
        </w:rPr>
        <w:t xml:space="preserve"> </w:t>
      </w:r>
      <w:r w:rsidR="003F01D6" w:rsidRPr="003F01D6">
        <w:rPr>
          <w:rFonts w:ascii="Times New Roman" w:hAnsi="Times New Roman" w:cs="Times New Roman"/>
          <w:sz w:val="24"/>
          <w:szCs w:val="24"/>
        </w:rPr>
        <w:t xml:space="preserve">1 </w:t>
      </w:r>
      <w:r w:rsidRPr="003F01D6">
        <w:rPr>
          <w:rFonts w:ascii="Times New Roman" w:hAnsi="Times New Roman" w:cs="Times New Roman"/>
          <w:sz w:val="24"/>
          <w:szCs w:val="24"/>
        </w:rPr>
        <w:t xml:space="preserve">ustawy z dnia 2 marca 2020 r. o </w:t>
      </w:r>
      <w:r w:rsidRPr="003F01D6">
        <w:rPr>
          <w:rFonts w:ascii="Times New Roman" w:hAnsi="Times New Roman" w:cs="Times New Roman"/>
          <w:iCs/>
          <w:sz w:val="24"/>
          <w:szCs w:val="24"/>
        </w:rPr>
        <w:t>szczególnych rozwiązaniach związanych</w:t>
      </w:r>
      <w:r w:rsidRPr="003F01D6">
        <w:rPr>
          <w:rFonts w:ascii="Times New Roman" w:hAnsi="Times New Roman" w:cs="Times New Roman"/>
          <w:sz w:val="24"/>
          <w:szCs w:val="24"/>
        </w:rPr>
        <w:t xml:space="preserve"> z </w:t>
      </w:r>
      <w:r w:rsidRPr="003F01D6">
        <w:rPr>
          <w:rFonts w:ascii="Times New Roman" w:hAnsi="Times New Roman" w:cs="Times New Roman"/>
          <w:iCs/>
          <w:sz w:val="24"/>
          <w:szCs w:val="24"/>
        </w:rPr>
        <w:t>zapobieganiem</w:t>
      </w:r>
      <w:r w:rsidRPr="003F01D6">
        <w:rPr>
          <w:rFonts w:ascii="Times New Roman" w:hAnsi="Times New Roman" w:cs="Times New Roman"/>
          <w:sz w:val="24"/>
          <w:szCs w:val="24"/>
        </w:rPr>
        <w:t>, przeciwdziałaniem i zwalczaniem COVID-19, innych chorób zakaźnych oraz wywołanych nimi sytuacji kryzysowych (</w:t>
      </w:r>
      <w:r w:rsidR="009918ED" w:rsidRPr="003F01D6">
        <w:rPr>
          <w:rFonts w:ascii="Times New Roman" w:hAnsi="Times New Roman" w:cs="Times New Roman"/>
          <w:sz w:val="24"/>
          <w:szCs w:val="24"/>
        </w:rPr>
        <w:t>Dz. U. z 2020 r. poz. 1842</w:t>
      </w:r>
      <w:r w:rsidR="009918ED">
        <w:rPr>
          <w:rFonts w:ascii="Times New Roman" w:hAnsi="Times New Roman" w:cs="Times New Roman"/>
          <w:sz w:val="24"/>
          <w:szCs w:val="24"/>
        </w:rPr>
        <w:t>,</w:t>
      </w:r>
      <w:r w:rsidR="009918ED" w:rsidRPr="003F01D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9918ED" w:rsidRPr="003F01D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918ED" w:rsidRPr="003F01D6">
        <w:rPr>
          <w:rFonts w:ascii="Times New Roman" w:hAnsi="Times New Roman" w:cs="Times New Roman"/>
          <w:sz w:val="24"/>
          <w:szCs w:val="24"/>
        </w:rPr>
        <w:t>. zm.</w:t>
      </w:r>
      <w:r w:rsidR="009918ED">
        <w:rPr>
          <w:rStyle w:val="Odwoanieprzypisudolnego"/>
          <w:rFonts w:ascii="Times New Roman" w:hAnsi="Times New Roman" w:cs="Times New Roman"/>
          <w:sz w:val="24"/>
          <w:szCs w:val="24"/>
        </w:rPr>
        <w:footnoteReference w:customMarkFollows="1" w:id="1"/>
        <w:t>1)</w:t>
      </w:r>
      <w:r w:rsidR="009918ED" w:rsidRPr="003F01D6">
        <w:rPr>
          <w:rFonts w:ascii="Times New Roman" w:hAnsi="Times New Roman" w:cs="Times New Roman"/>
          <w:sz w:val="24"/>
          <w:szCs w:val="24"/>
        </w:rPr>
        <w:t>)</w:t>
      </w:r>
      <w:r w:rsidRPr="003F01D6">
        <w:rPr>
          <w:rFonts w:ascii="Times New Roman" w:hAnsi="Times New Roman" w:cs="Times New Roman"/>
          <w:sz w:val="24"/>
          <w:szCs w:val="24"/>
        </w:rPr>
        <w:t xml:space="preserve"> zarządza się</w:t>
      </w:r>
      <w:r w:rsidR="00C07BFB">
        <w:rPr>
          <w:rFonts w:ascii="Times New Roman" w:hAnsi="Times New Roman" w:cs="Times New Roman"/>
          <w:sz w:val="24"/>
          <w:szCs w:val="24"/>
        </w:rPr>
        <w:t>,</w:t>
      </w:r>
      <w:r w:rsidRPr="003F01D6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:rsidR="00874EEF" w:rsidRDefault="00874EEF" w:rsidP="009918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005" w:rsidRDefault="00010005" w:rsidP="009918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EF"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Powierza się Urzędowi Gminy Pacyna wykonywanie w terminie d</w:t>
      </w:r>
      <w:r w:rsidR="003F01D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dnia </w:t>
      </w:r>
      <w:r w:rsidR="003F01D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marca 2021 r. zadań Urzędu Miasta i Gminy Sanniki wynikających z przepisów ustawy z </w:t>
      </w:r>
      <w:r w:rsidRPr="00010005">
        <w:rPr>
          <w:rFonts w:ascii="Times New Roman" w:hAnsi="Times New Roman" w:cs="Times New Roman"/>
          <w:sz w:val="24"/>
          <w:szCs w:val="24"/>
        </w:rPr>
        <w:t>dnia 28 listopada 2014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005">
        <w:rPr>
          <w:rFonts w:ascii="Times New Roman" w:hAnsi="Times New Roman" w:cs="Times New Roman"/>
          <w:sz w:val="24"/>
          <w:szCs w:val="24"/>
        </w:rPr>
        <w:t>Prawo o aktach stanu cywilnego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10005">
        <w:rPr>
          <w:rFonts w:ascii="Times New Roman" w:hAnsi="Times New Roman" w:cs="Times New Roman"/>
          <w:sz w:val="24"/>
          <w:szCs w:val="24"/>
        </w:rPr>
        <w:t>Dz.</w:t>
      </w:r>
      <w:r w:rsidR="009918ED">
        <w:rPr>
          <w:rFonts w:ascii="Times New Roman" w:hAnsi="Times New Roman" w:cs="Times New Roman"/>
          <w:sz w:val="24"/>
          <w:szCs w:val="24"/>
        </w:rPr>
        <w:t xml:space="preserve"> </w:t>
      </w:r>
      <w:r w:rsidRPr="00010005">
        <w:rPr>
          <w:rFonts w:ascii="Times New Roman" w:hAnsi="Times New Roman" w:cs="Times New Roman"/>
          <w:sz w:val="24"/>
          <w:szCs w:val="24"/>
        </w:rPr>
        <w:t>U.</w:t>
      </w:r>
      <w:r w:rsidR="00991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010005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r. poz</w:t>
      </w:r>
      <w:r w:rsidRPr="000100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463</w:t>
      </w:r>
      <w:r w:rsidR="009918ED">
        <w:rPr>
          <w:rFonts w:ascii="Times New Roman" w:hAnsi="Times New Roman" w:cs="Times New Roman"/>
          <w:sz w:val="24"/>
          <w:szCs w:val="24"/>
        </w:rPr>
        <w:t>, 695 i 2320)</w:t>
      </w:r>
      <w:r w:rsidR="00296682">
        <w:rPr>
          <w:rFonts w:ascii="Times New Roman" w:hAnsi="Times New Roman" w:cs="Times New Roman"/>
          <w:sz w:val="24"/>
          <w:szCs w:val="24"/>
        </w:rPr>
        <w:t>, ustawy z dnia 24 września 2010 r. o ewidencji ludności (Dz. U. z</w:t>
      </w:r>
      <w:r w:rsidR="00D728D7">
        <w:rPr>
          <w:rFonts w:ascii="Times New Roman" w:hAnsi="Times New Roman" w:cs="Times New Roman"/>
          <w:sz w:val="24"/>
          <w:szCs w:val="24"/>
        </w:rPr>
        <w:t xml:space="preserve"> 2019 r. poz.</w:t>
      </w:r>
      <w:r w:rsidR="00296682">
        <w:rPr>
          <w:rFonts w:ascii="Times New Roman" w:hAnsi="Times New Roman" w:cs="Times New Roman"/>
          <w:sz w:val="24"/>
          <w:szCs w:val="24"/>
        </w:rPr>
        <w:t xml:space="preserve"> </w:t>
      </w:r>
      <w:r w:rsidR="00D728D7">
        <w:rPr>
          <w:rFonts w:ascii="Times New Roman" w:hAnsi="Times New Roman" w:cs="Times New Roman"/>
          <w:sz w:val="24"/>
          <w:szCs w:val="24"/>
        </w:rPr>
        <w:t>1397 i 2294</w:t>
      </w:r>
      <w:r w:rsidR="00197DFE">
        <w:rPr>
          <w:rFonts w:ascii="Times New Roman" w:hAnsi="Times New Roman" w:cs="Times New Roman"/>
          <w:sz w:val="24"/>
          <w:szCs w:val="24"/>
        </w:rPr>
        <w:t xml:space="preserve"> oraz</w:t>
      </w:r>
      <w:r w:rsidR="00D728D7">
        <w:rPr>
          <w:rFonts w:ascii="Times New Roman" w:hAnsi="Times New Roman" w:cs="Times New Roman"/>
          <w:sz w:val="24"/>
          <w:szCs w:val="24"/>
        </w:rPr>
        <w:t xml:space="preserve"> z 2020 r. poz. 695</w:t>
      </w:r>
      <w:r w:rsidR="00197DFE">
        <w:rPr>
          <w:rFonts w:ascii="Times New Roman" w:hAnsi="Times New Roman" w:cs="Times New Roman"/>
          <w:sz w:val="24"/>
          <w:szCs w:val="24"/>
        </w:rPr>
        <w:t>,</w:t>
      </w:r>
      <w:r w:rsidR="00D728D7">
        <w:rPr>
          <w:rFonts w:ascii="Times New Roman" w:hAnsi="Times New Roman" w:cs="Times New Roman"/>
          <w:sz w:val="24"/>
          <w:szCs w:val="24"/>
        </w:rPr>
        <w:t xml:space="preserve"> 23</w:t>
      </w:r>
      <w:r w:rsidR="0033098F">
        <w:rPr>
          <w:rFonts w:ascii="Times New Roman" w:hAnsi="Times New Roman" w:cs="Times New Roman"/>
          <w:sz w:val="24"/>
          <w:szCs w:val="24"/>
        </w:rPr>
        <w:t>20</w:t>
      </w:r>
      <w:r w:rsidR="00197DFE">
        <w:rPr>
          <w:rFonts w:ascii="Times New Roman" w:hAnsi="Times New Roman" w:cs="Times New Roman"/>
          <w:sz w:val="24"/>
          <w:szCs w:val="24"/>
        </w:rPr>
        <w:t xml:space="preserve"> i 2369</w:t>
      </w:r>
      <w:r w:rsidR="00296682">
        <w:rPr>
          <w:rFonts w:ascii="Times New Roman" w:hAnsi="Times New Roman" w:cs="Times New Roman"/>
          <w:sz w:val="24"/>
          <w:szCs w:val="24"/>
        </w:rPr>
        <w:t>) oraz ustawy z dnia 6 sierpnia 20</w:t>
      </w:r>
      <w:r w:rsidR="00D11AFC">
        <w:rPr>
          <w:rFonts w:ascii="Times New Roman" w:hAnsi="Times New Roman" w:cs="Times New Roman"/>
          <w:sz w:val="24"/>
          <w:szCs w:val="24"/>
        </w:rPr>
        <w:t>10</w:t>
      </w:r>
      <w:r w:rsidR="00296682">
        <w:rPr>
          <w:rFonts w:ascii="Times New Roman" w:hAnsi="Times New Roman" w:cs="Times New Roman"/>
          <w:sz w:val="24"/>
          <w:szCs w:val="24"/>
        </w:rPr>
        <w:t xml:space="preserve"> r. o dowodach osobistych (Dz. U. z </w:t>
      </w:r>
      <w:r w:rsidR="00D728D7">
        <w:rPr>
          <w:rFonts w:ascii="Times New Roman" w:hAnsi="Times New Roman" w:cs="Times New Roman"/>
          <w:sz w:val="24"/>
          <w:szCs w:val="24"/>
        </w:rPr>
        <w:t>2020</w:t>
      </w:r>
      <w:r w:rsidR="0068611B">
        <w:rPr>
          <w:rFonts w:ascii="Times New Roman" w:hAnsi="Times New Roman" w:cs="Times New Roman"/>
          <w:sz w:val="24"/>
          <w:szCs w:val="24"/>
        </w:rPr>
        <w:t> </w:t>
      </w:r>
      <w:r w:rsidR="00D728D7">
        <w:rPr>
          <w:rFonts w:ascii="Times New Roman" w:hAnsi="Times New Roman" w:cs="Times New Roman"/>
          <w:sz w:val="24"/>
          <w:szCs w:val="24"/>
        </w:rPr>
        <w:t>r. poz. 332, 695, 875</w:t>
      </w:r>
      <w:r w:rsidR="00D11AFC">
        <w:rPr>
          <w:rFonts w:ascii="Times New Roman" w:hAnsi="Times New Roman" w:cs="Times New Roman"/>
          <w:sz w:val="24"/>
          <w:szCs w:val="24"/>
        </w:rPr>
        <w:t xml:space="preserve">, </w:t>
      </w:r>
      <w:r w:rsidR="00D728D7">
        <w:rPr>
          <w:rFonts w:ascii="Times New Roman" w:hAnsi="Times New Roman" w:cs="Times New Roman"/>
          <w:sz w:val="24"/>
          <w:szCs w:val="24"/>
        </w:rPr>
        <w:t>1517</w:t>
      </w:r>
      <w:r w:rsidR="00D11AFC">
        <w:rPr>
          <w:rFonts w:ascii="Times New Roman" w:hAnsi="Times New Roman" w:cs="Times New Roman"/>
          <w:sz w:val="24"/>
          <w:szCs w:val="24"/>
        </w:rPr>
        <w:t xml:space="preserve"> i 2320</w:t>
      </w:r>
      <w:r w:rsidR="00D728D7">
        <w:rPr>
          <w:rFonts w:ascii="Times New Roman" w:hAnsi="Times New Roman" w:cs="Times New Roman"/>
          <w:sz w:val="24"/>
          <w:szCs w:val="24"/>
        </w:rPr>
        <w:t>).</w:t>
      </w:r>
    </w:p>
    <w:p w:rsidR="00874EEF" w:rsidRDefault="00874EEF" w:rsidP="009918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EF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Wykonanie zarządzenia powierza się dyrektorowi Wydziału Spraw Obywatelskich </w:t>
      </w:r>
      <w:r w:rsidR="003F01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Mazowieckim Urzędzie Wojewódzkim w Warszawie.</w:t>
      </w:r>
    </w:p>
    <w:p w:rsidR="00874EEF" w:rsidRDefault="00874EEF" w:rsidP="009918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EF"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Zarządzenie wchodzi w życie z dniem ogłoszenia w Dzienniku Urzędowym Województwa Mazowieckiego.</w:t>
      </w:r>
    </w:p>
    <w:p w:rsidR="00874EEF" w:rsidRDefault="00874EEF" w:rsidP="000100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EEF" w:rsidRPr="003F01D6" w:rsidRDefault="00874EEF" w:rsidP="00874EEF">
      <w:pPr>
        <w:spacing w:line="240" w:lineRule="auto"/>
        <w:ind w:left="424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1D6">
        <w:rPr>
          <w:rFonts w:ascii="Times New Roman" w:hAnsi="Times New Roman" w:cs="Times New Roman"/>
          <w:b/>
          <w:sz w:val="24"/>
          <w:szCs w:val="24"/>
        </w:rPr>
        <w:t>WOJEWODA MAZOWIECKI</w:t>
      </w:r>
    </w:p>
    <w:p w:rsidR="00010005" w:rsidRPr="00D728D7" w:rsidRDefault="00874EEF" w:rsidP="00D728D7">
      <w:pPr>
        <w:spacing w:line="36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1D6">
        <w:rPr>
          <w:rFonts w:ascii="Times New Roman" w:hAnsi="Times New Roman" w:cs="Times New Roman"/>
          <w:b/>
          <w:sz w:val="24"/>
          <w:szCs w:val="24"/>
        </w:rPr>
        <w:t xml:space="preserve"> KONSTANTY RADZIWIŁŁ</w:t>
      </w:r>
    </w:p>
    <w:sectPr w:rsidR="00010005" w:rsidRPr="00D72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F92" w:rsidRDefault="00A12F92" w:rsidP="009918ED">
      <w:pPr>
        <w:spacing w:after="0" w:line="240" w:lineRule="auto"/>
      </w:pPr>
      <w:r>
        <w:separator/>
      </w:r>
    </w:p>
  </w:endnote>
  <w:endnote w:type="continuationSeparator" w:id="0">
    <w:p w:rsidR="00A12F92" w:rsidRDefault="00A12F92" w:rsidP="0099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F92" w:rsidRDefault="00A12F92" w:rsidP="009918ED">
      <w:pPr>
        <w:spacing w:after="0" w:line="240" w:lineRule="auto"/>
      </w:pPr>
      <w:r>
        <w:separator/>
      </w:r>
    </w:p>
  </w:footnote>
  <w:footnote w:type="continuationSeparator" w:id="0">
    <w:p w:rsidR="00A12F92" w:rsidRDefault="00A12F92" w:rsidP="009918ED">
      <w:pPr>
        <w:spacing w:after="0" w:line="240" w:lineRule="auto"/>
      </w:pPr>
      <w:r>
        <w:continuationSeparator/>
      </w:r>
    </w:p>
  </w:footnote>
  <w:footnote w:id="1">
    <w:p w:rsidR="009918ED" w:rsidRDefault="009918ED" w:rsidP="009918ED">
      <w:pPr>
        <w:pStyle w:val="Tekstprzypisudolnego"/>
      </w:pPr>
      <w:r>
        <w:rPr>
          <w:rStyle w:val="Odwoanieprzypisudolnego"/>
        </w:rPr>
        <w:t>1)</w:t>
      </w:r>
      <w:r>
        <w:t xml:space="preserve"> </w:t>
      </w:r>
      <w:r>
        <w:rPr>
          <w:rFonts w:ascii="Times New Roman" w:hAnsi="Times New Roman" w:cs="Times New Roman"/>
        </w:rPr>
        <w:t>Zmiany t</w:t>
      </w:r>
      <w:r w:rsidRPr="00706F10">
        <w:rPr>
          <w:rFonts w:ascii="Times New Roman" w:hAnsi="Times New Roman" w:cs="Times New Roman"/>
        </w:rPr>
        <w:t>ekst</w:t>
      </w:r>
      <w:r>
        <w:rPr>
          <w:rFonts w:ascii="Times New Roman" w:hAnsi="Times New Roman" w:cs="Times New Roman"/>
        </w:rPr>
        <w:t>u jednolitego</w:t>
      </w:r>
      <w:r w:rsidRPr="00706F10">
        <w:rPr>
          <w:rFonts w:ascii="Times New Roman" w:hAnsi="Times New Roman" w:cs="Times New Roman"/>
        </w:rPr>
        <w:t xml:space="preserve"> wymienionej ustawy został</w:t>
      </w:r>
      <w:r>
        <w:rPr>
          <w:rFonts w:ascii="Times New Roman" w:hAnsi="Times New Roman" w:cs="Times New Roman"/>
        </w:rPr>
        <w:t>y ogłoszone</w:t>
      </w:r>
      <w:r w:rsidRPr="00706F10">
        <w:rPr>
          <w:rFonts w:ascii="Times New Roman" w:hAnsi="Times New Roman" w:cs="Times New Roman"/>
        </w:rPr>
        <w:t xml:space="preserve"> w Dz. U. z 2020 r. poz. 2112,</w:t>
      </w:r>
      <w:r>
        <w:rPr>
          <w:rFonts w:ascii="Times New Roman" w:hAnsi="Times New Roman" w:cs="Times New Roman"/>
        </w:rPr>
        <w:t xml:space="preserve"> </w:t>
      </w:r>
      <w:r w:rsidRPr="00706F10">
        <w:rPr>
          <w:rFonts w:ascii="Times New Roman" w:hAnsi="Times New Roman" w:cs="Times New Roman"/>
        </w:rPr>
        <w:t>2123,</w:t>
      </w:r>
      <w:r>
        <w:rPr>
          <w:rFonts w:ascii="Times New Roman" w:hAnsi="Times New Roman" w:cs="Times New Roman"/>
        </w:rPr>
        <w:t xml:space="preserve"> </w:t>
      </w:r>
      <w:r w:rsidRPr="00706F10">
        <w:rPr>
          <w:rFonts w:ascii="Times New Roman" w:hAnsi="Times New Roman" w:cs="Times New Roman"/>
        </w:rPr>
        <w:t>2157,</w:t>
      </w:r>
      <w:r>
        <w:rPr>
          <w:rFonts w:ascii="Times New Roman" w:hAnsi="Times New Roman" w:cs="Times New Roman"/>
        </w:rPr>
        <w:t xml:space="preserve"> </w:t>
      </w:r>
      <w:r w:rsidRPr="00706F10">
        <w:rPr>
          <w:rFonts w:ascii="Times New Roman" w:hAnsi="Times New Roman" w:cs="Times New Roman"/>
        </w:rPr>
        <w:t>2255,</w:t>
      </w:r>
      <w:r>
        <w:rPr>
          <w:rFonts w:ascii="Times New Roman" w:hAnsi="Times New Roman" w:cs="Times New Roman"/>
        </w:rPr>
        <w:t xml:space="preserve"> </w:t>
      </w:r>
      <w:r w:rsidRPr="00706F10">
        <w:rPr>
          <w:rFonts w:ascii="Times New Roman" w:hAnsi="Times New Roman" w:cs="Times New Roman"/>
        </w:rPr>
        <w:t>2275</w:t>
      </w:r>
      <w:r>
        <w:rPr>
          <w:rFonts w:ascii="Times New Roman" w:hAnsi="Times New Roman" w:cs="Times New Roman"/>
        </w:rPr>
        <w:t>, 2320, 2327, 2338, 2361 i 2401 oraz z 2021 r. poz. 11, 159 i 180.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48"/>
    <w:rsid w:val="000018DD"/>
    <w:rsid w:val="000035E0"/>
    <w:rsid w:val="00010005"/>
    <w:rsid w:val="00173760"/>
    <w:rsid w:val="00197DFE"/>
    <w:rsid w:val="00296682"/>
    <w:rsid w:val="0033098F"/>
    <w:rsid w:val="003D1B48"/>
    <w:rsid w:val="003F01D6"/>
    <w:rsid w:val="0068611B"/>
    <w:rsid w:val="00824786"/>
    <w:rsid w:val="0084408B"/>
    <w:rsid w:val="00874EEF"/>
    <w:rsid w:val="009918ED"/>
    <w:rsid w:val="00A12F92"/>
    <w:rsid w:val="00A4258D"/>
    <w:rsid w:val="00B95542"/>
    <w:rsid w:val="00C07BFB"/>
    <w:rsid w:val="00C30C0C"/>
    <w:rsid w:val="00CE0E52"/>
    <w:rsid w:val="00D11AFC"/>
    <w:rsid w:val="00D7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9F7E"/>
  <w15:chartTrackingRefBased/>
  <w15:docId w15:val="{DF4F1006-0D97-437B-8278-1A8EF307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8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8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8E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Ewidencji Obywateli WSO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Bolanowski</dc:creator>
  <cp:keywords/>
  <dc:description/>
  <cp:lastModifiedBy>Anna Kazimierska</cp:lastModifiedBy>
  <cp:revision>2</cp:revision>
  <dcterms:created xsi:type="dcterms:W3CDTF">2021-03-05T13:03:00Z</dcterms:created>
  <dcterms:modified xsi:type="dcterms:W3CDTF">2021-03-05T13:03:00Z</dcterms:modified>
</cp:coreProperties>
</file>