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181E" w14:textId="10BEC5C9" w:rsidR="00AC4EF2" w:rsidRDefault="00BE52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 załączników do zawiadomienia o zakończeniu budowy i zamiarze przystąpienia do użytkowania obiektu budowlanego:</w:t>
      </w:r>
    </w:p>
    <w:p w14:paraId="280BC171" w14:textId="77777777" w:rsidR="00E67096" w:rsidRDefault="00E67096" w:rsidP="00E670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Kserokopia decyzji  pozwolenia na budowę.</w:t>
      </w:r>
    </w:p>
    <w:p w14:paraId="5764F48D" w14:textId="77777777" w:rsidR="000836B6" w:rsidRDefault="00E67096" w:rsidP="00E670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Kserokopia oświadczenia kierownika budowy</w:t>
      </w:r>
      <w:r w:rsidR="006E624A">
        <w:rPr>
          <w:rFonts w:ascii="Times New Roman" w:hAnsi="Times New Roman" w:cs="Times New Roman"/>
          <w:sz w:val="24"/>
          <w:szCs w:val="24"/>
        </w:rPr>
        <w:t xml:space="preserve">, o którym mowa w art. 57 ustawy </w:t>
      </w:r>
      <w:r w:rsidR="000836B6">
        <w:rPr>
          <w:rFonts w:ascii="Times New Roman" w:hAnsi="Times New Roman" w:cs="Times New Roman"/>
          <w:sz w:val="24"/>
          <w:szCs w:val="24"/>
        </w:rPr>
        <w:t>z dnia 7 lipca 1994r. Prawo budowlane.</w:t>
      </w:r>
    </w:p>
    <w:p w14:paraId="0146CF28" w14:textId="0489BF76" w:rsidR="0065176D" w:rsidRDefault="000836B6" w:rsidP="00E670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badania wody z instalacji wewnętrznej budynku, w kierunku jej przydatności do spożycia przez ludzi, sporządzone przez akredytowane laboratorium</w:t>
      </w:r>
      <w:r w:rsidR="0065176D">
        <w:rPr>
          <w:rFonts w:ascii="Times New Roman" w:hAnsi="Times New Roman" w:cs="Times New Roman"/>
          <w:sz w:val="24"/>
          <w:szCs w:val="24"/>
        </w:rPr>
        <w:t xml:space="preserve">, w zakresie </w:t>
      </w:r>
      <w:r w:rsidR="000E1692">
        <w:rPr>
          <w:rFonts w:ascii="Times New Roman" w:hAnsi="Times New Roman" w:cs="Times New Roman"/>
          <w:sz w:val="24"/>
          <w:szCs w:val="24"/>
        </w:rPr>
        <w:t xml:space="preserve">parametrów </w:t>
      </w:r>
      <w:r w:rsidR="0065176D">
        <w:rPr>
          <w:rFonts w:ascii="Times New Roman" w:hAnsi="Times New Roman" w:cs="Times New Roman"/>
          <w:sz w:val="24"/>
          <w:szCs w:val="24"/>
        </w:rPr>
        <w:t>mikrobiologi</w:t>
      </w:r>
      <w:r w:rsidR="000E1692">
        <w:rPr>
          <w:rFonts w:ascii="Times New Roman" w:hAnsi="Times New Roman" w:cs="Times New Roman"/>
          <w:sz w:val="24"/>
          <w:szCs w:val="24"/>
        </w:rPr>
        <w:t>cznych</w:t>
      </w:r>
      <w:r w:rsidR="0065176D">
        <w:rPr>
          <w:rFonts w:ascii="Times New Roman" w:hAnsi="Times New Roman" w:cs="Times New Roman"/>
          <w:sz w:val="24"/>
          <w:szCs w:val="24"/>
        </w:rPr>
        <w:t>.</w:t>
      </w:r>
    </w:p>
    <w:p w14:paraId="2AB66226" w14:textId="58D9D05B" w:rsidR="0065176D" w:rsidRDefault="0065176D" w:rsidP="00E670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potwierdzający drożność, szczelność i prawidłowość podłączenia przewodów kominowych, sporządzony przez osobę uprawnioną.</w:t>
      </w:r>
    </w:p>
    <w:p w14:paraId="268245EE" w14:textId="0E48F494" w:rsidR="0065176D" w:rsidRDefault="0065176D" w:rsidP="00E670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potwierdzający poprawność wykonania i działania instalacji wentylacji mechanicznej i/lub klimatyzacji</w:t>
      </w:r>
      <w:r w:rsidR="000E1692">
        <w:rPr>
          <w:rFonts w:ascii="Times New Roman" w:hAnsi="Times New Roman" w:cs="Times New Roman"/>
          <w:sz w:val="24"/>
          <w:szCs w:val="24"/>
        </w:rPr>
        <w:t>, sporządzony przez osobę uprawnioną (w tym wyniki pomiarów wydajności i ich ocena w świetle projektowanej wielkości wymian powietrza).</w:t>
      </w:r>
    </w:p>
    <w:p w14:paraId="4FF30179" w14:textId="44DA2EEB" w:rsidR="00E67096" w:rsidRPr="00E67096" w:rsidRDefault="000836B6" w:rsidP="0065176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96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67096" w:rsidRPr="00E67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548"/>
    <w:multiLevelType w:val="hybridMultilevel"/>
    <w:tmpl w:val="65C46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0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2E"/>
    <w:rsid w:val="00024913"/>
    <w:rsid w:val="000836B6"/>
    <w:rsid w:val="000E1692"/>
    <w:rsid w:val="0019459E"/>
    <w:rsid w:val="0065176D"/>
    <w:rsid w:val="006E624A"/>
    <w:rsid w:val="008C723F"/>
    <w:rsid w:val="00AC4EF2"/>
    <w:rsid w:val="00BE522E"/>
    <w:rsid w:val="00E6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7FF"/>
  <w15:chartTrackingRefBased/>
  <w15:docId w15:val="{930B2628-D474-4241-BE01-FA0FD8EB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5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2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2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2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2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2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2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5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2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52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52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2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Biłgoraj - Małgorzata Myszkowiak</dc:creator>
  <cp:keywords/>
  <dc:description/>
  <cp:lastModifiedBy>PSSE Biłgoraj - Małgorzata Myszkowiak</cp:lastModifiedBy>
  <cp:revision>2</cp:revision>
  <dcterms:created xsi:type="dcterms:W3CDTF">2026-07-23T11:18:00Z</dcterms:created>
  <dcterms:modified xsi:type="dcterms:W3CDTF">2026-07-23T12:51:00Z</dcterms:modified>
</cp:coreProperties>
</file>