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2C4B" w14:textId="79304FB1" w:rsidR="005330B8" w:rsidRPr="005330B8" w:rsidRDefault="005330B8" w:rsidP="005330B8">
      <w:pPr>
        <w:rPr>
          <w:rFonts w:ascii="Arial" w:hAnsi="Arial" w:cs="Arial"/>
          <w:b/>
          <w:bCs/>
        </w:rPr>
      </w:pPr>
      <w:r w:rsidRPr="005330B8">
        <w:rPr>
          <w:rFonts w:ascii="Arial" w:hAnsi="Arial" w:cs="Arial"/>
          <w:b/>
          <w:bCs/>
        </w:rPr>
        <w:t>Załącznik nr 9 - Wzór karty oceny merytorycznej projektu wybieranego w sposób niekonkurencyjny w ramach Działania 02.01 FERS – Wsparcia tworzenia i</w:t>
      </w:r>
      <w:r>
        <w:rPr>
          <w:rFonts w:ascii="Arial" w:hAnsi="Arial" w:cs="Arial"/>
          <w:b/>
          <w:bCs/>
        </w:rPr>
        <w:t> </w:t>
      </w:r>
      <w:r w:rsidRPr="005330B8">
        <w:rPr>
          <w:rFonts w:ascii="Arial" w:hAnsi="Arial" w:cs="Arial"/>
          <w:b/>
          <w:bCs/>
        </w:rPr>
        <w:t xml:space="preserve">funkcjonowania miejsc opieki nad dziećmi w wieku do lat 3 </w:t>
      </w:r>
    </w:p>
    <w:p w14:paraId="5FBF10B0" w14:textId="77777777" w:rsidR="005330B8" w:rsidRPr="009D3DEC" w:rsidRDefault="005330B8" w:rsidP="005330B8">
      <w:pPr>
        <w:spacing w:after="240"/>
        <w:rPr>
          <w:rFonts w:ascii="Arial" w:hAnsi="Arial" w:cs="Arial"/>
          <w:sz w:val="24"/>
          <w:szCs w:val="24"/>
        </w:rPr>
      </w:pPr>
      <w:r w:rsidRPr="009D3DEC">
        <w:rPr>
          <w:rFonts w:ascii="Arial" w:hAnsi="Arial" w:cs="Arial"/>
          <w:noProof/>
          <w:sz w:val="24"/>
          <w:szCs w:val="24"/>
        </w:rPr>
        <w:drawing>
          <wp:inline distT="0" distB="0" distL="0" distR="0" wp14:anchorId="7F0C4164" wp14:editId="14359573">
            <wp:extent cx="5760720" cy="1139190"/>
            <wp:effectExtent l="0" t="0" r="0" b="381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139190"/>
                    </a:xfrm>
                    <a:prstGeom prst="rect">
                      <a:avLst/>
                    </a:prstGeom>
                  </pic:spPr>
                </pic:pic>
              </a:graphicData>
            </a:graphic>
          </wp:inline>
        </w:drawing>
      </w:r>
    </w:p>
    <w:p w14:paraId="3FF008CE" w14:textId="77777777" w:rsidR="005330B8" w:rsidRPr="009D3DEC" w:rsidRDefault="005330B8" w:rsidP="005330B8">
      <w:pPr>
        <w:spacing w:after="240"/>
        <w:rPr>
          <w:rFonts w:ascii="Arial" w:hAnsi="Arial" w:cs="Arial"/>
          <w:sz w:val="24"/>
          <w:szCs w:val="24"/>
        </w:rPr>
      </w:pPr>
    </w:p>
    <w:p w14:paraId="768E8AA5" w14:textId="77777777" w:rsidR="005330B8" w:rsidRPr="009D3DEC" w:rsidRDefault="005330B8" w:rsidP="005330B8">
      <w:pPr>
        <w:pStyle w:val="Tekstprzypisudolnego"/>
        <w:jc w:val="center"/>
        <w:rPr>
          <w:rFonts w:ascii="Arial" w:hAnsi="Arial" w:cs="Arial"/>
          <w:b/>
          <w:sz w:val="24"/>
          <w:szCs w:val="24"/>
        </w:rPr>
      </w:pPr>
      <w:r w:rsidRPr="009D3DEC">
        <w:rPr>
          <w:rFonts w:ascii="Arial" w:hAnsi="Arial" w:cs="Arial"/>
          <w:b/>
          <w:sz w:val="24"/>
          <w:szCs w:val="24"/>
        </w:rPr>
        <w:t xml:space="preserve">KARTA OCENY MERYTORYCZNEJ WNIOSKU O DOFINANSOWANIE PROJEKTU WYBIERANEGO W SPOSÓB NIEKONKURENCYJNY W RAMACH DZIAŁANIA 02.01 PROGRAMU FERS </w:t>
      </w:r>
    </w:p>
    <w:p w14:paraId="5569C48A" w14:textId="77777777" w:rsidR="005330B8" w:rsidRPr="009D3DEC" w:rsidRDefault="005330B8" w:rsidP="005330B8">
      <w:pPr>
        <w:spacing w:after="120"/>
        <w:rPr>
          <w:rFonts w:ascii="Arial" w:hAnsi="Arial" w:cs="Arial"/>
          <w:kern w:val="24"/>
          <w:sz w:val="24"/>
          <w:szCs w:val="24"/>
        </w:rPr>
      </w:pPr>
    </w:p>
    <w:p w14:paraId="55A5D1DA" w14:textId="77777777" w:rsidR="005330B8" w:rsidRPr="009D3DEC" w:rsidRDefault="005330B8" w:rsidP="005330B8">
      <w:pPr>
        <w:spacing w:after="120"/>
        <w:rPr>
          <w:rFonts w:ascii="Arial" w:hAnsi="Arial" w:cs="Arial"/>
          <w:kern w:val="24"/>
          <w:sz w:val="24"/>
          <w:szCs w:val="24"/>
        </w:rPr>
      </w:pPr>
    </w:p>
    <w:p w14:paraId="55706B5D" w14:textId="77777777" w:rsidR="005330B8" w:rsidRPr="009D3DEC" w:rsidRDefault="005330B8" w:rsidP="005330B8">
      <w:pPr>
        <w:spacing w:after="120"/>
        <w:rPr>
          <w:rFonts w:ascii="Arial" w:hAnsi="Arial" w:cs="Arial"/>
          <w:b/>
          <w:kern w:val="24"/>
          <w:sz w:val="24"/>
          <w:szCs w:val="24"/>
        </w:rPr>
      </w:pPr>
    </w:p>
    <w:p w14:paraId="54D3C073" w14:textId="77777777" w:rsidR="005330B8" w:rsidRPr="009D3DEC" w:rsidRDefault="005330B8" w:rsidP="005330B8">
      <w:pPr>
        <w:tabs>
          <w:tab w:val="left" w:leader="dot" w:pos="8505"/>
        </w:tabs>
        <w:spacing w:before="60" w:after="60"/>
        <w:rPr>
          <w:rFonts w:ascii="Arial" w:hAnsi="Arial" w:cs="Arial"/>
          <w:b/>
          <w:kern w:val="24"/>
          <w:sz w:val="24"/>
          <w:szCs w:val="24"/>
        </w:rPr>
      </w:pPr>
      <w:r w:rsidRPr="009D3DEC">
        <w:rPr>
          <w:rFonts w:ascii="Arial" w:hAnsi="Arial" w:cs="Arial"/>
          <w:b/>
          <w:kern w:val="24"/>
          <w:sz w:val="24"/>
          <w:szCs w:val="24"/>
        </w:rPr>
        <w:t xml:space="preserve">INSTYTUCJA ORGANIZUJĄCA NABÓR:  </w:t>
      </w:r>
      <w:r w:rsidRPr="009D3DEC">
        <w:rPr>
          <w:rFonts w:ascii="Arial" w:hAnsi="Arial" w:cs="Arial"/>
          <w:kern w:val="24"/>
          <w:sz w:val="24"/>
          <w:szCs w:val="24"/>
        </w:rPr>
        <w:tab/>
      </w:r>
    </w:p>
    <w:p w14:paraId="5A8AEAAB" w14:textId="77777777" w:rsidR="005330B8" w:rsidRPr="009D3DEC" w:rsidRDefault="005330B8" w:rsidP="005330B8">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 xml:space="preserve">DATA WPŁYWU WNIOSKU: </w:t>
      </w:r>
      <w:r w:rsidRPr="009D3DEC">
        <w:rPr>
          <w:rFonts w:ascii="Arial" w:hAnsi="Arial" w:cs="Arial"/>
          <w:kern w:val="24"/>
          <w:sz w:val="24"/>
          <w:szCs w:val="24"/>
        </w:rPr>
        <w:tab/>
      </w:r>
    </w:p>
    <w:p w14:paraId="1E599BBB" w14:textId="77777777" w:rsidR="005330B8" w:rsidRPr="009D3DEC" w:rsidRDefault="005330B8" w:rsidP="005330B8">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SUMA KONTROLNA WNIOSKU:</w:t>
      </w:r>
      <w:r w:rsidRPr="009D3DEC">
        <w:rPr>
          <w:rFonts w:ascii="Arial" w:hAnsi="Arial" w:cs="Arial"/>
          <w:kern w:val="24"/>
          <w:sz w:val="24"/>
          <w:szCs w:val="24"/>
        </w:rPr>
        <w:t xml:space="preserve"> </w:t>
      </w:r>
      <w:r w:rsidRPr="009D3DEC">
        <w:rPr>
          <w:rFonts w:ascii="Arial" w:hAnsi="Arial" w:cs="Arial"/>
          <w:kern w:val="24"/>
          <w:sz w:val="24"/>
          <w:szCs w:val="24"/>
        </w:rPr>
        <w:tab/>
      </w:r>
    </w:p>
    <w:p w14:paraId="6EB82734" w14:textId="77777777" w:rsidR="005330B8" w:rsidRPr="009D3DEC" w:rsidRDefault="005330B8" w:rsidP="005330B8">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TYTUŁ PROJEKTU</w:t>
      </w:r>
      <w:r w:rsidRPr="009D3DEC">
        <w:rPr>
          <w:rFonts w:ascii="Arial" w:hAnsi="Arial" w:cs="Arial"/>
          <w:kern w:val="24"/>
          <w:sz w:val="24"/>
          <w:szCs w:val="24"/>
        </w:rPr>
        <w:t xml:space="preserve">: </w:t>
      </w:r>
      <w:r w:rsidRPr="009D3DEC">
        <w:rPr>
          <w:rFonts w:ascii="Arial" w:hAnsi="Arial" w:cs="Arial"/>
          <w:kern w:val="24"/>
          <w:sz w:val="24"/>
          <w:szCs w:val="24"/>
        </w:rPr>
        <w:tab/>
      </w:r>
    </w:p>
    <w:p w14:paraId="29C4E0AA" w14:textId="77777777" w:rsidR="005330B8" w:rsidRPr="009D3DEC" w:rsidRDefault="005330B8" w:rsidP="005330B8">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NAZWA WNIOSKODAWCY:</w:t>
      </w:r>
      <w:r w:rsidRPr="009D3DEC">
        <w:rPr>
          <w:rFonts w:ascii="Arial" w:hAnsi="Arial" w:cs="Arial"/>
          <w:kern w:val="24"/>
          <w:sz w:val="24"/>
          <w:szCs w:val="24"/>
        </w:rPr>
        <w:t xml:space="preserve"> </w:t>
      </w:r>
      <w:r w:rsidRPr="009D3DEC">
        <w:rPr>
          <w:rFonts w:ascii="Arial" w:hAnsi="Arial" w:cs="Arial"/>
          <w:kern w:val="24"/>
          <w:sz w:val="24"/>
          <w:szCs w:val="24"/>
        </w:rPr>
        <w:tab/>
      </w:r>
    </w:p>
    <w:p w14:paraId="00EBAD75" w14:textId="77777777" w:rsidR="005330B8" w:rsidRPr="009D3DEC" w:rsidRDefault="005330B8" w:rsidP="005330B8">
      <w:pPr>
        <w:tabs>
          <w:tab w:val="left" w:leader="dot" w:pos="8505"/>
        </w:tabs>
        <w:spacing w:before="60" w:after="60"/>
        <w:rPr>
          <w:rFonts w:ascii="Arial" w:hAnsi="Arial" w:cs="Arial"/>
          <w:kern w:val="24"/>
          <w:sz w:val="24"/>
          <w:szCs w:val="24"/>
        </w:rPr>
      </w:pPr>
      <w:r w:rsidRPr="009D3DEC">
        <w:rPr>
          <w:rFonts w:ascii="Arial" w:hAnsi="Arial" w:cs="Arial"/>
          <w:b/>
          <w:kern w:val="24"/>
          <w:sz w:val="24"/>
          <w:szCs w:val="24"/>
        </w:rPr>
        <w:t>OCENIAJĄCY:</w:t>
      </w:r>
      <w:r w:rsidRPr="009D3DEC">
        <w:rPr>
          <w:rFonts w:ascii="Arial" w:hAnsi="Arial" w:cs="Arial"/>
          <w:kern w:val="24"/>
          <w:sz w:val="24"/>
          <w:szCs w:val="24"/>
        </w:rPr>
        <w:t xml:space="preserve"> </w:t>
      </w:r>
      <w:r w:rsidRPr="009D3DEC">
        <w:rPr>
          <w:rFonts w:ascii="Arial" w:hAnsi="Arial" w:cs="Arial"/>
          <w:kern w:val="24"/>
          <w:sz w:val="24"/>
          <w:szCs w:val="24"/>
        </w:rPr>
        <w:tab/>
      </w:r>
    </w:p>
    <w:p w14:paraId="6C6A10DB" w14:textId="77777777" w:rsidR="005330B8" w:rsidRPr="009D3DEC" w:rsidRDefault="005330B8" w:rsidP="005330B8">
      <w:pPr>
        <w:spacing w:after="120"/>
        <w:rPr>
          <w:rFonts w:ascii="Arial" w:hAnsi="Arial" w:cs="Arial"/>
          <w:kern w:val="24"/>
          <w:sz w:val="24"/>
          <w:szCs w:val="24"/>
        </w:rPr>
      </w:pPr>
    </w:p>
    <w:p w14:paraId="3C1599F8" w14:textId="77777777" w:rsidR="005330B8" w:rsidRPr="009D3DEC" w:rsidRDefault="005330B8" w:rsidP="005330B8">
      <w:pPr>
        <w:spacing w:after="240"/>
        <w:rPr>
          <w:rFonts w:ascii="Arial" w:hAnsi="Arial" w:cs="Arial"/>
          <w:sz w:val="24"/>
          <w:szCs w:val="24"/>
        </w:rPr>
      </w:pPr>
    </w:p>
    <w:tbl>
      <w:tblPr>
        <w:tblpPr w:leftFromText="141" w:rightFromText="141" w:vertAnchor="text" w:tblpX="-714" w:tblpY="-11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528"/>
      </w:tblGrid>
      <w:tr w:rsidR="005330B8" w14:paraId="2FDD0D4E" w14:textId="77777777" w:rsidTr="00C53FE7">
        <w:trPr>
          <w:trHeight w:val="445"/>
        </w:trPr>
        <w:tc>
          <w:tcPr>
            <w:tcW w:w="10768"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23C0A094" w14:textId="77777777" w:rsidR="005330B8" w:rsidRPr="009D3DEC" w:rsidRDefault="005330B8" w:rsidP="00C53FE7">
            <w:pPr>
              <w:rPr>
                <w:rFonts w:ascii="Arial" w:hAnsi="Arial" w:cs="Arial"/>
                <w:b/>
                <w:bCs/>
                <w:sz w:val="24"/>
                <w:szCs w:val="24"/>
              </w:rPr>
            </w:pPr>
            <w:r w:rsidRPr="009D3DEC">
              <w:rPr>
                <w:rFonts w:ascii="Arial" w:hAnsi="Arial" w:cs="Arial"/>
                <w:sz w:val="24"/>
                <w:szCs w:val="24"/>
              </w:rPr>
              <w:br w:type="page"/>
            </w:r>
            <w:r w:rsidRPr="009D3DEC">
              <w:rPr>
                <w:rFonts w:ascii="Arial" w:hAnsi="Arial" w:cs="Arial"/>
                <w:b/>
                <w:sz w:val="24"/>
                <w:szCs w:val="24"/>
              </w:rPr>
              <w:t xml:space="preserve">CZĘŚĆ A. </w:t>
            </w:r>
            <w:r w:rsidRPr="009D3DEC">
              <w:rPr>
                <w:rFonts w:ascii="Arial" w:hAnsi="Arial" w:cs="Arial"/>
                <w:b/>
                <w:bCs/>
                <w:sz w:val="24"/>
                <w:szCs w:val="24"/>
              </w:rPr>
              <w:t>KRYTERIA MERYTORYCZNE OCENIANE W SYSTEMIE 0-1</w:t>
            </w:r>
            <w:r w:rsidRPr="009D3DEC">
              <w:rPr>
                <w:rFonts w:ascii="Arial" w:hAnsi="Arial" w:cs="Arial"/>
                <w:sz w:val="24"/>
                <w:szCs w:val="24"/>
              </w:rPr>
              <w:t xml:space="preserve"> </w:t>
            </w:r>
          </w:p>
        </w:tc>
      </w:tr>
      <w:tr w:rsidR="005330B8" w14:paraId="11CFE4F4" w14:textId="77777777" w:rsidTr="00C53FE7">
        <w:trPr>
          <w:trHeight w:val="367"/>
        </w:trPr>
        <w:tc>
          <w:tcPr>
            <w:tcW w:w="10768" w:type="dxa"/>
            <w:gridSpan w:val="2"/>
            <w:tcBorders>
              <w:top w:val="single" w:sz="4" w:space="0" w:color="auto"/>
              <w:left w:val="single" w:sz="4" w:space="0" w:color="auto"/>
              <w:bottom w:val="single" w:sz="4" w:space="0" w:color="auto"/>
              <w:right w:val="single" w:sz="4" w:space="0" w:color="auto"/>
            </w:tcBorders>
            <w:vAlign w:val="center"/>
            <w:hideMark/>
          </w:tcPr>
          <w:p w14:paraId="4E544460" w14:textId="77777777" w:rsidR="005330B8" w:rsidRPr="009D3DEC" w:rsidRDefault="005330B8" w:rsidP="00C53FE7">
            <w:pPr>
              <w:rPr>
                <w:rFonts w:ascii="Arial" w:hAnsi="Arial" w:cs="Arial"/>
                <w:sz w:val="24"/>
                <w:szCs w:val="24"/>
              </w:rPr>
            </w:pPr>
            <w:r w:rsidRPr="009D3DEC">
              <w:rPr>
                <w:rFonts w:ascii="Arial" w:hAnsi="Arial" w:cs="Arial"/>
                <w:sz w:val="24"/>
                <w:szCs w:val="24"/>
              </w:rPr>
              <w:t>1. Projekt jest zgodny z załącznikiem nr 2 do programu FERS.</w:t>
            </w:r>
          </w:p>
        </w:tc>
      </w:tr>
      <w:tr w:rsidR="005330B8" w14:paraId="1853B758" w14:textId="77777777" w:rsidTr="00C53FE7">
        <w:trPr>
          <w:trHeight w:val="502"/>
        </w:trPr>
        <w:tc>
          <w:tcPr>
            <w:tcW w:w="5240" w:type="dxa"/>
            <w:tcBorders>
              <w:top w:val="single" w:sz="4" w:space="0" w:color="auto"/>
              <w:left w:val="single" w:sz="4" w:space="0" w:color="auto"/>
              <w:bottom w:val="single" w:sz="4" w:space="0" w:color="auto"/>
              <w:right w:val="single" w:sz="4" w:space="0" w:color="auto"/>
            </w:tcBorders>
            <w:vAlign w:val="center"/>
            <w:hideMark/>
          </w:tcPr>
          <w:p w14:paraId="6F8F2274" w14:textId="77777777" w:rsidR="005330B8" w:rsidRPr="009D3DEC" w:rsidRDefault="005330B8"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Tak – wypełnić część B</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129B6B9" w14:textId="77777777" w:rsidR="005330B8" w:rsidRPr="009D3DEC" w:rsidRDefault="005330B8" w:rsidP="00C53FE7">
            <w:pPr>
              <w:rPr>
                <w:rFonts w:ascii="Arial" w:hAnsi="Arial" w:cs="Arial"/>
                <w:sz w:val="24"/>
                <w:szCs w:val="24"/>
              </w:rPr>
            </w:pPr>
            <w:r w:rsidRPr="009D3DEC">
              <w:rPr>
                <w:rFonts w:ascii="Arial" w:hAnsi="Arial" w:cs="Arial"/>
                <w:b/>
                <w:sz w:val="24"/>
                <w:szCs w:val="24"/>
              </w:rPr>
              <w:t xml:space="preserve">□ </w:t>
            </w:r>
            <w:r w:rsidRPr="009D3DEC">
              <w:rPr>
                <w:rFonts w:ascii="Arial" w:hAnsi="Arial" w:cs="Arial"/>
                <w:sz w:val="24"/>
                <w:szCs w:val="24"/>
              </w:rPr>
              <w:t>Nie – skierować wniosek do poprawy lub uzupełnienia, uzasadnić.</w:t>
            </w:r>
          </w:p>
        </w:tc>
      </w:tr>
      <w:tr w:rsidR="005330B8" w14:paraId="3C4F2A1D" w14:textId="77777777" w:rsidTr="00C53FE7">
        <w:trPr>
          <w:trHeight w:val="1274"/>
        </w:trPr>
        <w:tc>
          <w:tcPr>
            <w:tcW w:w="10768" w:type="dxa"/>
            <w:gridSpan w:val="2"/>
            <w:tcBorders>
              <w:top w:val="single" w:sz="4" w:space="0" w:color="auto"/>
              <w:left w:val="single" w:sz="4" w:space="0" w:color="auto"/>
              <w:bottom w:val="single" w:sz="4" w:space="0" w:color="auto"/>
              <w:right w:val="single" w:sz="4" w:space="0" w:color="auto"/>
            </w:tcBorders>
            <w:vAlign w:val="center"/>
          </w:tcPr>
          <w:p w14:paraId="5EAD602B" w14:textId="77777777" w:rsidR="005330B8" w:rsidRPr="009D3DEC" w:rsidRDefault="005330B8" w:rsidP="00C53FE7">
            <w:pPr>
              <w:rPr>
                <w:rFonts w:ascii="Arial" w:hAnsi="Arial" w:cs="Arial"/>
                <w:b/>
                <w:bCs/>
                <w:sz w:val="24"/>
                <w:szCs w:val="24"/>
              </w:rPr>
            </w:pPr>
            <w:r w:rsidRPr="009D3DEC">
              <w:rPr>
                <w:rFonts w:ascii="Arial" w:hAnsi="Arial" w:cs="Arial"/>
                <w:b/>
                <w:bCs/>
                <w:sz w:val="24"/>
                <w:szCs w:val="24"/>
              </w:rPr>
              <w:t xml:space="preserve">UZASADNIENIE OCENY SPEŁNIANIA KRYTERIÓW MERYTORYCZNYCH 0-1 (WYPEŁNIĆ </w:t>
            </w:r>
            <w:r>
              <w:rPr>
                <w:rFonts w:ascii="Arial" w:hAnsi="Arial" w:cs="Arial"/>
                <w:b/>
                <w:bCs/>
                <w:sz w:val="24"/>
                <w:szCs w:val="24"/>
              </w:rPr>
              <w:br/>
            </w:r>
            <w:r w:rsidRPr="009D3DEC">
              <w:rPr>
                <w:rFonts w:ascii="Arial" w:hAnsi="Arial" w:cs="Arial"/>
                <w:b/>
                <w:bCs/>
                <w:sz w:val="24"/>
                <w:szCs w:val="24"/>
              </w:rPr>
              <w:t>W PRZYPADKU ZAZNACZENIA POWYŻEJ ODPOWIEDZI „NIE”)</w:t>
            </w:r>
          </w:p>
        </w:tc>
      </w:tr>
    </w:tbl>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5330B8" w14:paraId="1D2A587E" w14:textId="77777777" w:rsidTr="00C53FE7">
        <w:trPr>
          <w:trHeight w:val="587"/>
        </w:trPr>
        <w:tc>
          <w:tcPr>
            <w:tcW w:w="1077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40F61DE" w14:textId="77777777" w:rsidR="005330B8" w:rsidRPr="009D3DEC" w:rsidRDefault="005330B8" w:rsidP="00C53FE7">
            <w:pPr>
              <w:rPr>
                <w:rFonts w:ascii="Arial" w:hAnsi="Arial" w:cs="Arial"/>
                <w:b/>
                <w:bCs/>
                <w:sz w:val="24"/>
                <w:szCs w:val="24"/>
              </w:rPr>
            </w:pPr>
            <w:r w:rsidRPr="009D3DEC">
              <w:rPr>
                <w:rFonts w:ascii="Arial" w:hAnsi="Arial" w:cs="Arial"/>
                <w:b/>
                <w:sz w:val="24"/>
                <w:szCs w:val="24"/>
              </w:rPr>
              <w:t xml:space="preserve">CZĘŚĆ B. KRYTERIA HORYZONTALNE </w:t>
            </w:r>
            <w:r w:rsidRPr="009D3DEC">
              <w:rPr>
                <w:rFonts w:ascii="Arial" w:hAnsi="Arial" w:cs="Arial"/>
                <w:sz w:val="24"/>
                <w:szCs w:val="24"/>
              </w:rPr>
              <w:t>(każdorazowo zaznaczyć właściwe znakiem „X”)</w:t>
            </w:r>
          </w:p>
        </w:tc>
      </w:tr>
    </w:tbl>
    <w:tbl>
      <w:tblPr>
        <w:tblpPr w:leftFromText="141" w:rightFromText="141" w:vertAnchor="text" w:horzAnchor="margin" w:tblpX="-714" w:tblpY="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5386"/>
      </w:tblGrid>
      <w:tr w:rsidR="005330B8" w14:paraId="79E41F63" w14:textId="77777777" w:rsidTr="00C53FE7">
        <w:trPr>
          <w:trHeight w:val="579"/>
        </w:trPr>
        <w:tc>
          <w:tcPr>
            <w:tcW w:w="10768"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7C91A140" w14:textId="77777777" w:rsidR="005330B8" w:rsidRPr="009D3DEC" w:rsidRDefault="005330B8" w:rsidP="00C53FE7">
            <w:pPr>
              <w:rPr>
                <w:rFonts w:ascii="Arial" w:hAnsi="Arial" w:cs="Arial"/>
                <w:sz w:val="24"/>
                <w:szCs w:val="24"/>
              </w:rPr>
            </w:pPr>
            <w:r w:rsidRPr="009D3DEC">
              <w:rPr>
                <w:rFonts w:ascii="Arial" w:hAnsi="Arial" w:cs="Arial"/>
                <w:sz w:val="24"/>
                <w:szCs w:val="24"/>
              </w:rPr>
              <w:t xml:space="preserve">1.  Projekt jest zgodny ze standardem minimum realizacji zasady równości kobiet i mężczyzn </w:t>
            </w:r>
            <w:r>
              <w:rPr>
                <w:rFonts w:ascii="Arial" w:hAnsi="Arial" w:cs="Arial"/>
                <w:sz w:val="24"/>
                <w:szCs w:val="24"/>
              </w:rPr>
              <w:br/>
            </w:r>
            <w:r w:rsidRPr="009D3DEC">
              <w:rPr>
                <w:rFonts w:ascii="Arial" w:hAnsi="Arial" w:cs="Arial"/>
                <w:sz w:val="24"/>
                <w:szCs w:val="24"/>
              </w:rPr>
              <w:t>w ramach projektów współfinansowanych z EFS+, który został określony w Załączniku nr 1 do Wytycznych dotyczących zasad równościowych w ramach funduszy unijnych na lata 2021-2027.</w:t>
            </w:r>
          </w:p>
        </w:tc>
      </w:tr>
      <w:tr w:rsidR="005330B8" w14:paraId="49913B5E" w14:textId="77777777" w:rsidTr="00C53FE7">
        <w:trPr>
          <w:trHeight w:val="256"/>
        </w:trPr>
        <w:tc>
          <w:tcPr>
            <w:tcW w:w="5382" w:type="dxa"/>
            <w:tcBorders>
              <w:top w:val="single" w:sz="4" w:space="0" w:color="auto"/>
              <w:left w:val="single" w:sz="4" w:space="0" w:color="auto"/>
              <w:bottom w:val="single" w:sz="4" w:space="0" w:color="auto"/>
              <w:right w:val="single" w:sz="4" w:space="0" w:color="auto"/>
            </w:tcBorders>
            <w:vAlign w:val="center"/>
            <w:hideMark/>
          </w:tcPr>
          <w:p w14:paraId="3F952502" w14:textId="77777777" w:rsidR="005330B8" w:rsidRPr="009D3DEC" w:rsidRDefault="005330B8" w:rsidP="00C53FE7">
            <w:pPr>
              <w:rPr>
                <w:rFonts w:ascii="Arial" w:hAnsi="Arial" w:cs="Arial"/>
                <w:sz w:val="24"/>
                <w:szCs w:val="24"/>
              </w:rPr>
            </w:pPr>
            <w:r w:rsidRPr="009D3DEC">
              <w:rPr>
                <w:rFonts w:ascii="Arial" w:hAnsi="Arial" w:cs="Arial"/>
                <w:sz w:val="24"/>
                <w:szCs w:val="24"/>
              </w:rPr>
              <w:lastRenderedPageBreak/>
              <w:t xml:space="preserve">□ Tak  </w:t>
            </w:r>
          </w:p>
          <w:p w14:paraId="57B983EF" w14:textId="77777777" w:rsidR="005330B8" w:rsidRPr="009D3DEC" w:rsidRDefault="005330B8" w:rsidP="00C53FE7">
            <w:pPr>
              <w:rPr>
                <w:rFonts w:ascii="Arial" w:hAnsi="Arial" w:cs="Arial"/>
                <w:sz w:val="24"/>
                <w:szCs w:val="24"/>
              </w:rPr>
            </w:pPr>
          </w:p>
        </w:tc>
        <w:tc>
          <w:tcPr>
            <w:tcW w:w="5386" w:type="dxa"/>
            <w:tcBorders>
              <w:top w:val="single" w:sz="4" w:space="0" w:color="auto"/>
              <w:left w:val="single" w:sz="4" w:space="0" w:color="auto"/>
              <w:bottom w:val="single" w:sz="4" w:space="0" w:color="auto"/>
              <w:right w:val="single" w:sz="4" w:space="0" w:color="auto"/>
            </w:tcBorders>
            <w:vAlign w:val="center"/>
            <w:hideMark/>
          </w:tcPr>
          <w:p w14:paraId="0307493C"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bl>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2"/>
        <w:gridCol w:w="32"/>
        <w:gridCol w:w="262"/>
        <w:gridCol w:w="5128"/>
      </w:tblGrid>
      <w:tr w:rsidR="005330B8" w14:paraId="1FD3C10E" w14:textId="77777777" w:rsidTr="00C53FE7">
        <w:trPr>
          <w:trHeight w:val="2112"/>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39F644F" w14:textId="77777777" w:rsidR="005330B8" w:rsidRPr="009D3DEC" w:rsidRDefault="005330B8" w:rsidP="00C53FE7">
            <w:pPr>
              <w:spacing w:after="120" w:line="360" w:lineRule="auto"/>
              <w:rPr>
                <w:rFonts w:ascii="Arial" w:hAnsi="Arial" w:cs="Arial"/>
                <w:sz w:val="24"/>
                <w:szCs w:val="24"/>
              </w:rPr>
            </w:pPr>
            <w:r w:rsidRPr="009D3DEC">
              <w:rPr>
                <w:rFonts w:ascii="Arial" w:hAnsi="Arial" w:cs="Arial"/>
                <w:sz w:val="24"/>
                <w:szCs w:val="24"/>
              </w:rPr>
              <w:t xml:space="preserve">2. Projekt będzie miał pozytywny wpływ na zasadę równości szans i niedyskryminacji, w tym dostępności dla osób z niepełnosprawnościami. </w:t>
            </w:r>
          </w:p>
          <w:p w14:paraId="74D80F66" w14:textId="77777777" w:rsidR="005330B8" w:rsidRPr="009D3DEC" w:rsidRDefault="005330B8" w:rsidP="00C53FE7">
            <w:pPr>
              <w:rPr>
                <w:rFonts w:ascii="Arial" w:hAnsi="Arial" w:cs="Arial"/>
                <w:sz w:val="24"/>
                <w:szCs w:val="24"/>
              </w:rPr>
            </w:pPr>
            <w:r w:rsidRPr="009D3DEC">
              <w:rPr>
                <w:rFonts w:ascii="Arial" w:hAnsi="Arial" w:cs="Arial"/>
                <w:sz w:val="24"/>
                <w:szCs w:val="24"/>
              </w:rPr>
              <w:t>Przez pozytywny wpływ należy rozumieć zapewnienie wsparcia bez jakiekolwiek dyskryminacji ze względu na przesłanki określone w art. 9 Rozporządzenia ogólnego, w tym zapewnienie dostępności do oferowanego w projekcie wsparcia dla wszystkich jego uczestników oraz zapewnienie dostępności wszystkich produktów projektu (które nie zostały uznane za neutralne) dla wszystkich ich użytkowników, zgodnie ze standardami dostępności, stanowiącymi załącznik do Wytycznych dotyczących realizacji zasad równościowych w ramach funduszy unijnych na lata 2021-2027.</w:t>
            </w:r>
          </w:p>
        </w:tc>
      </w:tr>
      <w:tr w:rsidR="005330B8" w14:paraId="6423EFC1" w14:textId="77777777" w:rsidTr="00C53FE7">
        <w:trPr>
          <w:trHeight w:val="638"/>
        </w:trPr>
        <w:tc>
          <w:tcPr>
            <w:tcW w:w="5352" w:type="dxa"/>
            <w:tcBorders>
              <w:top w:val="single" w:sz="4" w:space="0" w:color="auto"/>
              <w:left w:val="single" w:sz="4" w:space="0" w:color="auto"/>
              <w:bottom w:val="single" w:sz="4" w:space="0" w:color="auto"/>
              <w:right w:val="single" w:sz="4" w:space="0" w:color="auto"/>
            </w:tcBorders>
            <w:shd w:val="clear" w:color="auto" w:fill="auto"/>
            <w:vAlign w:val="center"/>
          </w:tcPr>
          <w:p w14:paraId="19A1F973" w14:textId="77777777" w:rsidR="005330B8" w:rsidRPr="009D3DEC" w:rsidRDefault="005330B8" w:rsidP="00C53FE7">
            <w:pPr>
              <w:rPr>
                <w:rFonts w:ascii="Arial" w:hAnsi="Arial" w:cs="Arial"/>
                <w:sz w:val="24"/>
                <w:szCs w:val="24"/>
              </w:rPr>
            </w:pPr>
            <w:r w:rsidRPr="009D3DEC">
              <w:rPr>
                <w:rFonts w:ascii="Arial" w:hAnsi="Arial" w:cs="Arial"/>
                <w:sz w:val="24"/>
                <w:szCs w:val="24"/>
              </w:rPr>
              <w:t>□ Tak</w:t>
            </w:r>
          </w:p>
        </w:tc>
        <w:tc>
          <w:tcPr>
            <w:tcW w:w="5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B6F90"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r w:rsidR="005330B8" w14:paraId="29B2275C" w14:textId="77777777" w:rsidTr="00C53FE7">
        <w:trPr>
          <w:trHeight w:val="579"/>
        </w:trPr>
        <w:tc>
          <w:tcPr>
            <w:tcW w:w="1077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1B1B679" w14:textId="77777777" w:rsidR="005330B8" w:rsidRPr="009D3DEC" w:rsidRDefault="005330B8" w:rsidP="00C53FE7">
            <w:pPr>
              <w:rPr>
                <w:rFonts w:ascii="Arial" w:hAnsi="Arial" w:cs="Arial"/>
                <w:sz w:val="24"/>
                <w:szCs w:val="24"/>
              </w:rPr>
            </w:pPr>
            <w:r w:rsidRPr="009D3DEC">
              <w:rPr>
                <w:rFonts w:ascii="Arial" w:hAnsi="Arial" w:cs="Arial"/>
                <w:sz w:val="24"/>
                <w:szCs w:val="24"/>
              </w:rPr>
              <w:t xml:space="preserve">3.  Projekt jest zgodny z zasadą zrównoważonego rozwoju, tj. zastosowane w nim będą rozwiązania proekologiczne, takie jak m.in. oszczędność energii i wody, powtórne wykorzystanie zasobów, ograniczenie wpływu na bioróżnorodność. </w:t>
            </w:r>
          </w:p>
        </w:tc>
      </w:tr>
      <w:tr w:rsidR="005330B8" w14:paraId="72E7D148" w14:textId="77777777" w:rsidTr="00C53FE7">
        <w:trPr>
          <w:trHeight w:val="579"/>
        </w:trPr>
        <w:tc>
          <w:tcPr>
            <w:tcW w:w="5384" w:type="dxa"/>
            <w:gridSpan w:val="2"/>
            <w:tcBorders>
              <w:top w:val="single" w:sz="4" w:space="0" w:color="auto"/>
              <w:left w:val="single" w:sz="4" w:space="0" w:color="auto"/>
              <w:bottom w:val="single" w:sz="4" w:space="0" w:color="auto"/>
              <w:right w:val="single" w:sz="4" w:space="0" w:color="auto"/>
            </w:tcBorders>
            <w:vAlign w:val="center"/>
            <w:hideMark/>
          </w:tcPr>
          <w:p w14:paraId="329CC160" w14:textId="77777777" w:rsidR="005330B8" w:rsidRPr="009D3DEC" w:rsidRDefault="005330B8" w:rsidP="00C53FE7">
            <w:pPr>
              <w:rPr>
                <w:rFonts w:ascii="Arial" w:hAnsi="Arial" w:cs="Arial"/>
                <w:sz w:val="24"/>
                <w:szCs w:val="24"/>
              </w:rPr>
            </w:pPr>
            <w:r w:rsidRPr="009D3DEC">
              <w:rPr>
                <w:rFonts w:ascii="Arial" w:hAnsi="Arial" w:cs="Arial"/>
                <w:sz w:val="24"/>
                <w:szCs w:val="24"/>
              </w:rPr>
              <w:t xml:space="preserve">□ Tak </w:t>
            </w:r>
          </w:p>
        </w:tc>
        <w:tc>
          <w:tcPr>
            <w:tcW w:w="5390" w:type="dxa"/>
            <w:gridSpan w:val="2"/>
            <w:tcBorders>
              <w:top w:val="single" w:sz="4" w:space="0" w:color="auto"/>
              <w:left w:val="single" w:sz="4" w:space="0" w:color="auto"/>
              <w:bottom w:val="single" w:sz="4" w:space="0" w:color="auto"/>
              <w:right w:val="single" w:sz="4" w:space="0" w:color="auto"/>
            </w:tcBorders>
            <w:vAlign w:val="center"/>
            <w:hideMark/>
          </w:tcPr>
          <w:p w14:paraId="42B34842"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r w:rsidR="005330B8" w14:paraId="6FD5291F" w14:textId="77777777" w:rsidTr="00C53FE7">
        <w:trPr>
          <w:trHeight w:val="959"/>
        </w:trPr>
        <w:tc>
          <w:tcPr>
            <w:tcW w:w="10774" w:type="dxa"/>
            <w:gridSpan w:val="4"/>
            <w:tcBorders>
              <w:top w:val="single" w:sz="4" w:space="0" w:color="auto"/>
              <w:left w:val="single" w:sz="4" w:space="0" w:color="auto"/>
              <w:bottom w:val="single" w:sz="4" w:space="0" w:color="auto"/>
              <w:right w:val="single" w:sz="4" w:space="0" w:color="auto"/>
            </w:tcBorders>
            <w:shd w:val="pct25" w:color="auto" w:fill="auto"/>
            <w:hideMark/>
          </w:tcPr>
          <w:p w14:paraId="4254B808" w14:textId="77777777" w:rsidR="005330B8" w:rsidRPr="009D3DEC" w:rsidRDefault="005330B8" w:rsidP="00C53FE7">
            <w:pPr>
              <w:spacing w:after="120" w:line="240" w:lineRule="auto"/>
              <w:rPr>
                <w:rFonts w:ascii="Arial" w:hAnsi="Arial" w:cs="Arial"/>
                <w:sz w:val="24"/>
                <w:szCs w:val="24"/>
              </w:rPr>
            </w:pPr>
            <w:r w:rsidRPr="009D3DEC">
              <w:rPr>
                <w:rFonts w:ascii="Arial" w:hAnsi="Arial" w:cs="Arial"/>
                <w:sz w:val="24"/>
                <w:szCs w:val="24"/>
              </w:rPr>
              <w:t>4.  Projekt jest zgodny z Kartą Praw Podstawowych Unii Europejskiej z dnia 26 października 2012 r. (Dz. Urz. UE C 326 z 26.10.2012, str. 391), w zakresie odnoszącym się do sposobu realizacji, zakresu projektu i wnioskodawcy.</w:t>
            </w:r>
          </w:p>
          <w:p w14:paraId="4724F4EE" w14:textId="77777777" w:rsidR="005330B8" w:rsidRPr="009D3DEC" w:rsidRDefault="005330B8" w:rsidP="00C53FE7">
            <w:pPr>
              <w:spacing w:line="240" w:lineRule="auto"/>
              <w:rPr>
                <w:rFonts w:ascii="Arial" w:hAnsi="Arial" w:cs="Arial"/>
                <w:sz w:val="24"/>
                <w:szCs w:val="24"/>
              </w:rPr>
            </w:pPr>
            <w:r w:rsidRPr="009D3DEC">
              <w:rPr>
                <w:rFonts w:ascii="Arial" w:hAnsi="Arial" w:cs="Arial"/>
                <w:sz w:val="24"/>
                <w:szCs w:val="24"/>
              </w:rPr>
              <w:t xml:space="preserve">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r w:rsidRPr="009D3DEC">
              <w:rPr>
                <w:rFonts w:ascii="Arial" w:hAnsi="Arial" w:cs="Arial"/>
                <w:strike/>
                <w:sz w:val="24"/>
                <w:szCs w:val="24"/>
              </w:rPr>
              <w:t xml:space="preserve">  </w:t>
            </w:r>
          </w:p>
        </w:tc>
      </w:tr>
      <w:tr w:rsidR="005330B8" w14:paraId="04947F36" w14:textId="77777777" w:rsidTr="00C53FE7">
        <w:trPr>
          <w:trHeight w:val="579"/>
        </w:trPr>
        <w:tc>
          <w:tcPr>
            <w:tcW w:w="5384" w:type="dxa"/>
            <w:gridSpan w:val="2"/>
            <w:tcBorders>
              <w:top w:val="single" w:sz="4" w:space="0" w:color="auto"/>
              <w:left w:val="single" w:sz="4" w:space="0" w:color="auto"/>
              <w:bottom w:val="single" w:sz="4" w:space="0" w:color="auto"/>
              <w:right w:val="single" w:sz="4" w:space="0" w:color="auto"/>
            </w:tcBorders>
            <w:vAlign w:val="center"/>
            <w:hideMark/>
          </w:tcPr>
          <w:p w14:paraId="5F978238" w14:textId="77777777" w:rsidR="005330B8" w:rsidRPr="009D3DEC" w:rsidRDefault="005330B8" w:rsidP="00C53FE7">
            <w:pPr>
              <w:rPr>
                <w:rFonts w:ascii="Arial" w:hAnsi="Arial" w:cs="Arial"/>
                <w:sz w:val="24"/>
                <w:szCs w:val="24"/>
              </w:rPr>
            </w:pPr>
            <w:r w:rsidRPr="009D3DEC">
              <w:rPr>
                <w:rFonts w:ascii="Arial" w:hAnsi="Arial" w:cs="Arial"/>
                <w:sz w:val="24"/>
                <w:szCs w:val="24"/>
              </w:rPr>
              <w:t xml:space="preserve">□ Tak </w:t>
            </w:r>
          </w:p>
        </w:tc>
        <w:tc>
          <w:tcPr>
            <w:tcW w:w="5390" w:type="dxa"/>
            <w:gridSpan w:val="2"/>
            <w:tcBorders>
              <w:top w:val="single" w:sz="4" w:space="0" w:color="auto"/>
              <w:left w:val="single" w:sz="4" w:space="0" w:color="auto"/>
              <w:bottom w:val="single" w:sz="4" w:space="0" w:color="auto"/>
              <w:right w:val="single" w:sz="4" w:space="0" w:color="auto"/>
            </w:tcBorders>
            <w:vAlign w:val="center"/>
            <w:hideMark/>
          </w:tcPr>
          <w:p w14:paraId="526B9734"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r w:rsidR="005330B8" w14:paraId="64E8A0D5" w14:textId="77777777" w:rsidTr="00C53FE7">
        <w:trPr>
          <w:trHeight w:val="579"/>
        </w:trPr>
        <w:tc>
          <w:tcPr>
            <w:tcW w:w="107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E0DB83" w14:textId="77777777" w:rsidR="005330B8" w:rsidRPr="009D3DEC" w:rsidRDefault="005330B8" w:rsidP="00C53FE7">
            <w:pPr>
              <w:spacing w:after="120" w:line="240" w:lineRule="auto"/>
              <w:rPr>
                <w:rFonts w:ascii="Arial" w:hAnsi="Arial" w:cs="Arial"/>
                <w:sz w:val="24"/>
                <w:szCs w:val="24"/>
              </w:rPr>
            </w:pPr>
            <w:r w:rsidRPr="009D3DEC">
              <w:rPr>
                <w:rFonts w:ascii="Arial" w:hAnsi="Arial" w:cs="Arial"/>
                <w:sz w:val="24"/>
                <w:szCs w:val="24"/>
              </w:rPr>
              <w:t>5. Projekt jest zgodny z Konwencją o Prawach Osób Niepełnosprawnych, sporządzoną w Nowym Jorku dnia 13 grudnia 2006 r. (Dz. U. z 2012 r. poz. 1169, z późn. zm.), w zakresie odnoszącym się do sposobu realizacji, zakresu projektu i wnioskodawcy.</w:t>
            </w:r>
          </w:p>
          <w:p w14:paraId="00520078" w14:textId="77777777" w:rsidR="005330B8" w:rsidRPr="009D3DEC" w:rsidRDefault="005330B8" w:rsidP="00C53FE7">
            <w:pPr>
              <w:spacing w:after="120" w:line="240" w:lineRule="auto"/>
              <w:rPr>
                <w:rFonts w:ascii="Arial" w:hAnsi="Arial" w:cs="Arial"/>
                <w:sz w:val="24"/>
                <w:szCs w:val="24"/>
              </w:rPr>
            </w:pPr>
            <w:r w:rsidRPr="009D3DEC">
              <w:rPr>
                <w:rFonts w:ascii="Arial" w:hAnsi="Arial" w:cs="Arial"/>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r>
      <w:tr w:rsidR="005330B8" w14:paraId="4AD91798" w14:textId="77777777" w:rsidTr="00C53FE7">
        <w:trPr>
          <w:trHeight w:val="579"/>
        </w:trPr>
        <w:tc>
          <w:tcPr>
            <w:tcW w:w="5384" w:type="dxa"/>
            <w:gridSpan w:val="2"/>
            <w:tcBorders>
              <w:top w:val="single" w:sz="4" w:space="0" w:color="auto"/>
              <w:left w:val="single" w:sz="4" w:space="0" w:color="auto"/>
              <w:bottom w:val="single" w:sz="4" w:space="0" w:color="auto"/>
              <w:right w:val="single" w:sz="4" w:space="0" w:color="auto"/>
            </w:tcBorders>
            <w:vAlign w:val="center"/>
          </w:tcPr>
          <w:p w14:paraId="4B6EEFC9" w14:textId="77777777" w:rsidR="005330B8" w:rsidRPr="009D3DEC" w:rsidRDefault="005330B8" w:rsidP="00C53FE7">
            <w:pPr>
              <w:rPr>
                <w:rFonts w:ascii="Arial" w:hAnsi="Arial" w:cs="Arial"/>
                <w:sz w:val="24"/>
                <w:szCs w:val="24"/>
              </w:rPr>
            </w:pPr>
            <w:r w:rsidRPr="009D3DEC">
              <w:rPr>
                <w:rFonts w:ascii="Arial" w:hAnsi="Arial" w:cs="Arial"/>
                <w:sz w:val="24"/>
                <w:szCs w:val="24"/>
              </w:rPr>
              <w:t>□ Tak</w:t>
            </w:r>
          </w:p>
        </w:tc>
        <w:tc>
          <w:tcPr>
            <w:tcW w:w="5390" w:type="dxa"/>
            <w:gridSpan w:val="2"/>
            <w:tcBorders>
              <w:top w:val="single" w:sz="4" w:space="0" w:color="auto"/>
              <w:left w:val="single" w:sz="4" w:space="0" w:color="auto"/>
              <w:bottom w:val="single" w:sz="4" w:space="0" w:color="auto"/>
              <w:right w:val="single" w:sz="4" w:space="0" w:color="auto"/>
            </w:tcBorders>
            <w:vAlign w:val="center"/>
          </w:tcPr>
          <w:p w14:paraId="79F1C32A"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r w:rsidR="005330B8" w14:paraId="76EF7F1D" w14:textId="77777777" w:rsidTr="00C53FE7">
        <w:trPr>
          <w:trHeight w:val="579"/>
        </w:trPr>
        <w:tc>
          <w:tcPr>
            <w:tcW w:w="10774"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056B0D72" w14:textId="77777777" w:rsidR="005330B8" w:rsidRPr="009D3DEC" w:rsidRDefault="005330B8" w:rsidP="00C53FE7">
            <w:pPr>
              <w:rPr>
                <w:rFonts w:ascii="Arial" w:hAnsi="Arial" w:cs="Arial"/>
                <w:sz w:val="24"/>
                <w:szCs w:val="24"/>
              </w:rPr>
            </w:pPr>
            <w:r w:rsidRPr="009D3DEC">
              <w:rPr>
                <w:rFonts w:ascii="Arial" w:hAnsi="Arial" w:cs="Arial"/>
                <w:sz w:val="24"/>
                <w:szCs w:val="24"/>
              </w:rPr>
              <w:t>6.  W trakcie oceny nie stwierdzono niezgodności z prawodawstwem krajowym w zakresie odnoszącym się do sposobu realizacji i zakresu projektu i wnioskodawcy.</w:t>
            </w:r>
          </w:p>
        </w:tc>
      </w:tr>
      <w:tr w:rsidR="005330B8" w14:paraId="0B3C2D6D" w14:textId="77777777" w:rsidTr="00C53FE7">
        <w:trPr>
          <w:trHeight w:val="579"/>
        </w:trPr>
        <w:tc>
          <w:tcPr>
            <w:tcW w:w="5384" w:type="dxa"/>
            <w:gridSpan w:val="2"/>
            <w:tcBorders>
              <w:top w:val="single" w:sz="4" w:space="0" w:color="auto"/>
              <w:left w:val="single" w:sz="4" w:space="0" w:color="auto"/>
              <w:bottom w:val="single" w:sz="4" w:space="0" w:color="auto"/>
              <w:right w:val="single" w:sz="4" w:space="0" w:color="auto"/>
            </w:tcBorders>
            <w:hideMark/>
          </w:tcPr>
          <w:p w14:paraId="5CEC7E49" w14:textId="77777777" w:rsidR="005330B8" w:rsidRPr="009D3DEC" w:rsidRDefault="005330B8" w:rsidP="00C53FE7">
            <w:pPr>
              <w:rPr>
                <w:rFonts w:ascii="Arial" w:hAnsi="Arial" w:cs="Arial"/>
                <w:sz w:val="24"/>
                <w:szCs w:val="24"/>
              </w:rPr>
            </w:pPr>
            <w:r w:rsidRPr="009D3DEC">
              <w:rPr>
                <w:rFonts w:ascii="Arial" w:hAnsi="Arial" w:cs="Arial"/>
                <w:sz w:val="24"/>
                <w:szCs w:val="24"/>
              </w:rPr>
              <w:lastRenderedPageBreak/>
              <w:t>□ Tak</w:t>
            </w:r>
          </w:p>
        </w:tc>
        <w:tc>
          <w:tcPr>
            <w:tcW w:w="5390" w:type="dxa"/>
            <w:gridSpan w:val="2"/>
            <w:tcBorders>
              <w:top w:val="single" w:sz="4" w:space="0" w:color="auto"/>
              <w:left w:val="single" w:sz="4" w:space="0" w:color="auto"/>
              <w:bottom w:val="single" w:sz="4" w:space="0" w:color="auto"/>
              <w:right w:val="single" w:sz="4" w:space="0" w:color="auto"/>
            </w:tcBorders>
            <w:hideMark/>
          </w:tcPr>
          <w:p w14:paraId="77B58F02" w14:textId="77777777" w:rsidR="005330B8" w:rsidRPr="009D3DEC" w:rsidRDefault="005330B8" w:rsidP="00C53FE7">
            <w:pPr>
              <w:rPr>
                <w:rFonts w:ascii="Arial" w:hAnsi="Arial" w:cs="Arial"/>
                <w:sz w:val="24"/>
                <w:szCs w:val="24"/>
              </w:rPr>
            </w:pPr>
            <w:r w:rsidRPr="009D3DEC">
              <w:rPr>
                <w:rFonts w:ascii="Arial" w:hAnsi="Arial" w:cs="Arial"/>
                <w:sz w:val="24"/>
                <w:szCs w:val="24"/>
              </w:rPr>
              <w:t>□ Nie – skierować wniosek do poprawy lub uzupełnienia, uzasadnić.</w:t>
            </w:r>
          </w:p>
        </w:tc>
      </w:tr>
      <w:tr w:rsidR="005330B8" w14:paraId="4AD5092A" w14:textId="77777777" w:rsidTr="00C53FE7">
        <w:trPr>
          <w:trHeight w:val="949"/>
        </w:trPr>
        <w:tc>
          <w:tcPr>
            <w:tcW w:w="10774" w:type="dxa"/>
            <w:gridSpan w:val="4"/>
            <w:tcBorders>
              <w:top w:val="single" w:sz="4" w:space="0" w:color="auto"/>
              <w:left w:val="single" w:sz="4" w:space="0" w:color="auto"/>
              <w:bottom w:val="single" w:sz="4" w:space="0" w:color="auto"/>
              <w:right w:val="single" w:sz="4" w:space="0" w:color="auto"/>
            </w:tcBorders>
          </w:tcPr>
          <w:p w14:paraId="1EA75F14" w14:textId="77777777" w:rsidR="005330B8" w:rsidRPr="009D3DEC" w:rsidRDefault="005330B8" w:rsidP="00C53FE7">
            <w:pPr>
              <w:rPr>
                <w:rFonts w:ascii="Arial" w:hAnsi="Arial" w:cs="Arial"/>
                <w:bCs/>
                <w:sz w:val="24"/>
                <w:szCs w:val="24"/>
              </w:rPr>
            </w:pPr>
            <w:r w:rsidRPr="009D3DEC">
              <w:rPr>
                <w:rFonts w:ascii="Arial" w:hAnsi="Arial" w:cs="Arial"/>
                <w:b/>
                <w:bCs/>
                <w:sz w:val="24"/>
                <w:szCs w:val="24"/>
              </w:rPr>
              <w:t xml:space="preserve">UZASADNIENIE OCENY SPEŁNIANIA KRYTERIÓW HORYZONTALNYCH </w:t>
            </w:r>
            <w:r w:rsidRPr="009D3DEC">
              <w:rPr>
                <w:rFonts w:ascii="Arial" w:hAnsi="Arial" w:cs="Arial"/>
                <w:sz w:val="24"/>
                <w:szCs w:val="24"/>
              </w:rPr>
              <w:t>(wypełnić, jeżeli powyżej zaznaczono odpowiedź „NIE”)</w:t>
            </w:r>
          </w:p>
          <w:p w14:paraId="15F749C0" w14:textId="77777777" w:rsidR="005330B8" w:rsidRPr="009D3DEC" w:rsidRDefault="005330B8" w:rsidP="00C53FE7">
            <w:pPr>
              <w:rPr>
                <w:rFonts w:ascii="Arial" w:hAnsi="Arial" w:cs="Arial"/>
                <w:sz w:val="24"/>
                <w:szCs w:val="24"/>
              </w:rPr>
            </w:pPr>
          </w:p>
        </w:tc>
      </w:tr>
      <w:tr w:rsidR="005330B8" w14:paraId="0A2F5E74" w14:textId="77777777" w:rsidTr="00C53FE7">
        <w:tblPrEx>
          <w:tblBorders>
            <w:insideV w:val="none" w:sz="0" w:space="0" w:color="auto"/>
          </w:tblBorders>
        </w:tblPrEx>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hideMark/>
          </w:tcPr>
          <w:p w14:paraId="69CD75DC" w14:textId="77777777" w:rsidR="005330B8" w:rsidRPr="009D3DEC" w:rsidRDefault="005330B8" w:rsidP="00C53FE7">
            <w:pPr>
              <w:rPr>
                <w:rFonts w:ascii="Arial" w:hAnsi="Arial" w:cs="Arial"/>
                <w:sz w:val="24"/>
                <w:szCs w:val="24"/>
              </w:rPr>
            </w:pPr>
            <w:r w:rsidRPr="009D3DEC">
              <w:rPr>
                <w:rFonts w:ascii="Arial" w:hAnsi="Arial" w:cs="Arial"/>
                <w:b/>
                <w:bCs/>
                <w:sz w:val="24"/>
                <w:szCs w:val="24"/>
              </w:rPr>
              <w:t>CZY PROJEKT SPEŁNIA KRYTERIA HORYZONTALNE I MOŻE ZOSTAĆ WYBRANY DO DOFINANSOWANIA?</w:t>
            </w:r>
          </w:p>
        </w:tc>
      </w:tr>
      <w:tr w:rsidR="005330B8" w14:paraId="5EFC110A" w14:textId="77777777" w:rsidTr="00C53FE7">
        <w:tblPrEx>
          <w:tblBorders>
            <w:insideV w:val="none" w:sz="0" w:space="0" w:color="auto"/>
          </w:tblBorders>
        </w:tblPrEx>
        <w:trPr>
          <w:trHeight w:val="392"/>
        </w:trPr>
        <w:tc>
          <w:tcPr>
            <w:tcW w:w="5646" w:type="dxa"/>
            <w:gridSpan w:val="3"/>
            <w:tcBorders>
              <w:top w:val="single" w:sz="4" w:space="0" w:color="auto"/>
              <w:left w:val="single" w:sz="4" w:space="0" w:color="auto"/>
              <w:bottom w:val="single" w:sz="4" w:space="0" w:color="auto"/>
              <w:right w:val="single" w:sz="4" w:space="0" w:color="auto"/>
            </w:tcBorders>
            <w:hideMark/>
          </w:tcPr>
          <w:p w14:paraId="56474056" w14:textId="77777777" w:rsidR="005330B8" w:rsidRPr="009D3DEC" w:rsidRDefault="005330B8" w:rsidP="00C53FE7">
            <w:pPr>
              <w:rPr>
                <w:rFonts w:ascii="Arial" w:hAnsi="Arial" w:cs="Arial"/>
                <w:sz w:val="24"/>
                <w:szCs w:val="24"/>
              </w:rPr>
            </w:pPr>
            <w:r w:rsidRPr="009D3DEC">
              <w:rPr>
                <w:rFonts w:ascii="Arial" w:hAnsi="Arial" w:cs="Arial"/>
                <w:sz w:val="24"/>
                <w:szCs w:val="24"/>
              </w:rPr>
              <w:t xml:space="preserve">□ TAK </w:t>
            </w:r>
          </w:p>
        </w:tc>
        <w:tc>
          <w:tcPr>
            <w:tcW w:w="5128" w:type="dxa"/>
            <w:tcBorders>
              <w:top w:val="single" w:sz="4" w:space="0" w:color="auto"/>
              <w:left w:val="single" w:sz="4" w:space="0" w:color="auto"/>
              <w:bottom w:val="nil"/>
              <w:right w:val="single" w:sz="4" w:space="0" w:color="auto"/>
            </w:tcBorders>
            <w:hideMark/>
          </w:tcPr>
          <w:p w14:paraId="067C05ED" w14:textId="77777777" w:rsidR="005330B8" w:rsidRPr="009D3DEC" w:rsidRDefault="005330B8" w:rsidP="00C53FE7">
            <w:pPr>
              <w:rPr>
                <w:rFonts w:ascii="Arial" w:hAnsi="Arial" w:cs="Arial"/>
                <w:b/>
                <w:bCs/>
                <w:sz w:val="24"/>
                <w:szCs w:val="24"/>
              </w:rPr>
            </w:pPr>
            <w:r w:rsidRPr="009D3DEC">
              <w:rPr>
                <w:rFonts w:ascii="Arial" w:hAnsi="Arial" w:cs="Arial"/>
                <w:sz w:val="24"/>
                <w:szCs w:val="24"/>
              </w:rPr>
              <w:t>□ NIE– skierować wniosek do poprawy lub uzupełnienia, uzasadnić.</w:t>
            </w:r>
          </w:p>
        </w:tc>
      </w:tr>
      <w:tr w:rsidR="005330B8" w14:paraId="01A4A563" w14:textId="77777777" w:rsidTr="00C53FE7">
        <w:tblPrEx>
          <w:tblBorders>
            <w:insideV w:val="none" w:sz="0" w:space="0" w:color="auto"/>
          </w:tblBorders>
        </w:tblPrEx>
        <w:trPr>
          <w:trHeight w:val="392"/>
        </w:trPr>
        <w:tc>
          <w:tcPr>
            <w:tcW w:w="10774" w:type="dxa"/>
            <w:gridSpan w:val="4"/>
            <w:tcBorders>
              <w:top w:val="single" w:sz="4" w:space="0" w:color="auto"/>
              <w:left w:val="single" w:sz="4" w:space="0" w:color="auto"/>
              <w:bottom w:val="single" w:sz="4" w:space="0" w:color="auto"/>
              <w:right w:val="single" w:sz="4" w:space="0" w:color="auto"/>
            </w:tcBorders>
          </w:tcPr>
          <w:p w14:paraId="07269277" w14:textId="77777777" w:rsidR="005330B8" w:rsidRPr="009D3DEC" w:rsidRDefault="005330B8" w:rsidP="00C53FE7">
            <w:pPr>
              <w:rPr>
                <w:rFonts w:ascii="Arial" w:hAnsi="Arial" w:cs="Arial"/>
                <w:sz w:val="24"/>
                <w:szCs w:val="24"/>
              </w:rPr>
            </w:pPr>
            <w:r w:rsidRPr="009D3DEC">
              <w:rPr>
                <w:rFonts w:ascii="Arial" w:hAnsi="Arial" w:cs="Arial"/>
                <w:sz w:val="24"/>
                <w:szCs w:val="24"/>
              </w:rPr>
              <w:t>Data i podpis oceniającego (-ej):</w:t>
            </w:r>
          </w:p>
          <w:p w14:paraId="6DCD8CEF" w14:textId="77777777" w:rsidR="005330B8" w:rsidRPr="009D3DEC" w:rsidRDefault="005330B8" w:rsidP="00C53FE7">
            <w:pPr>
              <w:rPr>
                <w:rFonts w:ascii="Arial" w:hAnsi="Arial" w:cs="Arial"/>
                <w:b/>
                <w:bCs/>
                <w:sz w:val="24"/>
                <w:szCs w:val="24"/>
              </w:rPr>
            </w:pPr>
          </w:p>
        </w:tc>
      </w:tr>
    </w:tbl>
    <w:p w14:paraId="2469847C" w14:textId="77777777" w:rsidR="005330B8" w:rsidRPr="009D3DEC" w:rsidRDefault="005330B8" w:rsidP="005330B8">
      <w:pPr>
        <w:spacing w:after="240"/>
        <w:rPr>
          <w:rFonts w:ascii="Arial" w:hAnsi="Arial" w:cs="Arial"/>
          <w:sz w:val="24"/>
          <w:szCs w:val="24"/>
        </w:rPr>
      </w:pPr>
    </w:p>
    <w:p w14:paraId="30DD89FA" w14:textId="77777777" w:rsidR="00CB10F9" w:rsidRDefault="00CB10F9"/>
    <w:sectPr w:rsidR="00CB10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FBE8" w14:textId="77777777" w:rsidR="001435FB" w:rsidRDefault="001435FB" w:rsidP="001435FB">
      <w:pPr>
        <w:spacing w:after="0" w:line="240" w:lineRule="auto"/>
      </w:pPr>
      <w:r>
        <w:separator/>
      </w:r>
    </w:p>
  </w:endnote>
  <w:endnote w:type="continuationSeparator" w:id="0">
    <w:p w14:paraId="6E32884D" w14:textId="77777777" w:rsidR="001435FB" w:rsidRDefault="001435FB" w:rsidP="0014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C8E" w14:textId="3E3C9EAA" w:rsidR="001435FB" w:rsidRDefault="001435FB">
    <w:pPr>
      <w:pStyle w:val="Stopka"/>
    </w:pPr>
    <w:r>
      <w:rPr>
        <w:noProof/>
      </w:rPr>
      <mc:AlternateContent>
        <mc:Choice Requires="wps">
          <w:drawing>
            <wp:anchor distT="0" distB="0" distL="114300" distR="114300" simplePos="0" relativeHeight="251659264" behindDoc="0" locked="0" layoutInCell="0" allowOverlap="1" wp14:anchorId="369FC091" wp14:editId="460F1AC6">
              <wp:simplePos x="0" y="0"/>
              <wp:positionH relativeFrom="page">
                <wp:posOffset>0</wp:posOffset>
              </wp:positionH>
              <wp:positionV relativeFrom="page">
                <wp:posOffset>10227945</wp:posOffset>
              </wp:positionV>
              <wp:extent cx="7560310" cy="273050"/>
              <wp:effectExtent l="0" t="0" r="0" b="12700"/>
              <wp:wrapNone/>
              <wp:docPr id="1" name="MSIPCMee9c40cab9ab15218d3a53df"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5A0ED" w14:textId="02A01BEB" w:rsidR="001435FB" w:rsidRPr="001435FB" w:rsidRDefault="001435FB" w:rsidP="001435FB">
                          <w:pPr>
                            <w:spacing w:after="0"/>
                            <w:jc w:val="center"/>
                            <w:rPr>
                              <w:rFonts w:ascii="Calibri" w:hAnsi="Calibri" w:cs="Calibri"/>
                              <w:color w:val="000000"/>
                              <w:sz w:val="16"/>
                            </w:rPr>
                          </w:pPr>
                          <w:r w:rsidRPr="001435FB">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FC091" id="_x0000_t202" coordsize="21600,21600" o:spt="202" path="m,l,21600r21600,l21600,xe">
              <v:stroke joinstyle="miter"/>
              <v:path gradientshapeok="t" o:connecttype="rect"/>
            </v:shapetype>
            <v:shape id="MSIPCMee9c40cab9ab15218d3a53df"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3C75A0ED" w14:textId="02A01BEB" w:rsidR="001435FB" w:rsidRPr="001435FB" w:rsidRDefault="001435FB" w:rsidP="001435FB">
                    <w:pPr>
                      <w:spacing w:after="0"/>
                      <w:jc w:val="center"/>
                      <w:rPr>
                        <w:rFonts w:ascii="Calibri" w:hAnsi="Calibri" w:cs="Calibri"/>
                        <w:color w:val="000000"/>
                        <w:sz w:val="16"/>
                      </w:rPr>
                    </w:pPr>
                    <w:r w:rsidRPr="001435FB">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87DA" w14:textId="77777777" w:rsidR="001435FB" w:rsidRDefault="001435FB" w:rsidP="001435FB">
      <w:pPr>
        <w:spacing w:after="0" w:line="240" w:lineRule="auto"/>
      </w:pPr>
      <w:r>
        <w:separator/>
      </w:r>
    </w:p>
  </w:footnote>
  <w:footnote w:type="continuationSeparator" w:id="0">
    <w:p w14:paraId="163F4A07" w14:textId="77777777" w:rsidR="001435FB" w:rsidRDefault="001435FB" w:rsidP="00143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5022"/>
    <w:multiLevelType w:val="multilevel"/>
    <w:tmpl w:val="5FF6EB88"/>
    <w:lvl w:ilvl="0">
      <w:start w:val="6"/>
      <w:numFmt w:val="decimal"/>
      <w:lvlText w:val="%1."/>
      <w:lvlJc w:val="left"/>
      <w:pPr>
        <w:ind w:left="720" w:hanging="360"/>
      </w:pPr>
      <w:rPr>
        <w:rFonts w:hint="default"/>
        <w:b/>
        <w:bCs/>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C24675"/>
    <w:multiLevelType w:val="multilevel"/>
    <w:tmpl w:val="99D4D4BE"/>
    <w:lvl w:ilvl="0">
      <w:start w:val="1"/>
      <w:numFmt w:val="decimal"/>
      <w:pStyle w:val="Styl1"/>
      <w:lvlText w:val="Rozdział %1."/>
      <w:lvlJc w:val="left"/>
      <w:pPr>
        <w:ind w:left="360" w:hanging="360"/>
      </w:pPr>
      <w:rPr>
        <w:rFonts w:hint="default"/>
      </w:rPr>
    </w:lvl>
    <w:lvl w:ilvl="1">
      <w:start w:val="1"/>
      <w:numFmt w:val="decimal"/>
      <w:pStyle w:val="Sty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641754">
    <w:abstractNumId w:val="1"/>
  </w:num>
  <w:num w:numId="2" w16cid:durableId="122849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B8"/>
    <w:rsid w:val="001435FB"/>
    <w:rsid w:val="005330B8"/>
    <w:rsid w:val="006E321A"/>
    <w:rsid w:val="00CB10F9"/>
    <w:rsid w:val="00E12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4BB4"/>
  <w15:chartTrackingRefBased/>
  <w15:docId w15:val="{FF973C59-4835-42FB-A93F-79E6B16B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330B8"/>
    <w:pPr>
      <w:spacing w:after="200" w:line="276" w:lineRule="auto"/>
    </w:pPr>
    <w:rPr>
      <w:lang w:eastAsia="en-US"/>
    </w:rPr>
  </w:style>
  <w:style w:type="paragraph" w:styleId="Nagwek2">
    <w:name w:val="heading 2"/>
    <w:aliases w:val="ZAS - nagł"/>
    <w:basedOn w:val="Styl2"/>
    <w:next w:val="Normalny"/>
    <w:link w:val="Nagwek2Znak"/>
    <w:uiPriority w:val="9"/>
    <w:unhideWhenUsed/>
    <w:qFormat/>
    <w:rsid w:val="005330B8"/>
    <w:pPr>
      <w:outlineLvl w:val="1"/>
    </w:pPr>
    <w:rPr>
      <w:b/>
      <w:color w:val="8EAADB" w:themeColor="accent1" w:themeTint="99"/>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ZAS - nagł Znak"/>
    <w:basedOn w:val="Domylnaczcionkaakapitu"/>
    <w:link w:val="Nagwek2"/>
    <w:uiPriority w:val="9"/>
    <w:rsid w:val="005330B8"/>
    <w:rPr>
      <w:b/>
      <w:color w:val="8EAADB" w:themeColor="accent1" w:themeTint="99"/>
      <w:sz w:val="26"/>
      <w:lang w:eastAsia="en-US"/>
    </w:rPr>
  </w:style>
  <w:style w:type="paragraph" w:customStyle="1" w:styleId="Styl1">
    <w:name w:val="Styl1"/>
    <w:basedOn w:val="Akapitzlist"/>
    <w:rsid w:val="005330B8"/>
    <w:pPr>
      <w:numPr>
        <w:numId w:val="1"/>
      </w:numPr>
      <w:tabs>
        <w:tab w:val="num" w:pos="360"/>
      </w:tabs>
      <w:ind w:left="720" w:firstLine="0"/>
    </w:pPr>
  </w:style>
  <w:style w:type="paragraph" w:customStyle="1" w:styleId="Styl2">
    <w:name w:val="Styl2"/>
    <w:basedOn w:val="Akapitzlist"/>
    <w:rsid w:val="005330B8"/>
    <w:pPr>
      <w:numPr>
        <w:ilvl w:val="1"/>
        <w:numId w:val="1"/>
      </w:numPr>
    </w:pPr>
  </w:style>
  <w:style w:type="paragraph" w:styleId="Tekstprzypisudolnego">
    <w:name w:val="footnote text"/>
    <w:aliases w:val="-E Fußnotentext,-E Fuﬂnotentext,Footnote,Footnote text,Fußnote,Fußnotentext Ursprung,Fuﬂnotentext Ursprung,Podrozdzia3,Podrozdział,Tekst przypisu Znak Znak Znak Znak,Tekst przypisu Znak Znak Znak Znak Znak,footnote text,single spa"/>
    <w:basedOn w:val="Normalny"/>
    <w:link w:val="TekstprzypisudolnegoZnak"/>
    <w:unhideWhenUsed/>
    <w:rsid w:val="005330B8"/>
    <w:pPr>
      <w:spacing w:after="0" w:line="240" w:lineRule="auto"/>
    </w:pPr>
    <w:rPr>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1"/>
    <w:basedOn w:val="Domylnaczcionkaakapitu"/>
    <w:link w:val="Tekstprzypisudolnego"/>
    <w:rsid w:val="005330B8"/>
    <w:rPr>
      <w:sz w:val="20"/>
      <w:szCs w:val="20"/>
      <w:lang w:eastAsia="en-US"/>
    </w:rPr>
  </w:style>
  <w:style w:type="paragraph" w:styleId="Akapitzlist">
    <w:name w:val="List Paragraph"/>
    <w:basedOn w:val="Normalny"/>
    <w:uiPriority w:val="34"/>
    <w:qFormat/>
    <w:rsid w:val="005330B8"/>
    <w:pPr>
      <w:ind w:left="720"/>
      <w:contextualSpacing/>
    </w:pPr>
  </w:style>
  <w:style w:type="paragraph" w:styleId="Nagwek">
    <w:name w:val="header"/>
    <w:basedOn w:val="Normalny"/>
    <w:link w:val="NagwekZnak"/>
    <w:uiPriority w:val="99"/>
    <w:unhideWhenUsed/>
    <w:rsid w:val="001435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5FB"/>
    <w:rPr>
      <w:lang w:eastAsia="en-US"/>
    </w:rPr>
  </w:style>
  <w:style w:type="paragraph" w:styleId="Stopka">
    <w:name w:val="footer"/>
    <w:basedOn w:val="Normalny"/>
    <w:link w:val="StopkaZnak"/>
    <w:uiPriority w:val="99"/>
    <w:unhideWhenUsed/>
    <w:rsid w:val="001435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5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3455</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Grezel Łukasz</dc:creator>
  <cp:keywords/>
  <dc:description/>
  <cp:lastModifiedBy>Beata Hawrylik</cp:lastModifiedBy>
  <cp:revision>2</cp:revision>
  <dcterms:created xsi:type="dcterms:W3CDTF">2023-07-06T05:02:00Z</dcterms:created>
  <dcterms:modified xsi:type="dcterms:W3CDTF">2023-07-06T05:02:00Z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2023-07-06T05:02:19Z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af295a52-2c4e-43b1-b70a-8305f7de81f2</vt:lpwstr>
  </property>
  <property fmtid="{D5CDD505-2E9C-101B-9397-08002B2CF9AE}" pid="8" name="MSIP_Label_8b72bd6a-5f70-4f6e-be10-f745206756ad_ContentBits">
    <vt:lpwstr>2</vt:lpwstr>
  </property>
</Properties>
</file>