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5F" w:rsidRDefault="003057E9" w:rsidP="00A0075F">
      <w:pPr>
        <w:jc w:val="right"/>
      </w:pPr>
      <w:r>
        <w:t>Załącznik nr 2</w:t>
      </w:r>
    </w:p>
    <w:p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</w:t>
      </w:r>
      <w:r w:rsidR="00F61C8F">
        <w:t>m</w:t>
      </w:r>
      <w:r w:rsidR="00A0075F">
        <w:t>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</w:t>
      </w:r>
      <w:r w:rsidR="00F61C8F">
        <w:t xml:space="preserve">Ambasady RP w Paryżu 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A0075F">
      <w:pPr>
        <w:jc w:val="right"/>
      </w:pPr>
      <w:r>
        <w:t xml:space="preserve"> ……………………………………………………</w:t>
      </w:r>
    </w:p>
    <w:p w:rsidR="00A0075F" w:rsidRDefault="00A0075F" w:rsidP="00A0075F">
      <w:pPr>
        <w:jc w:val="right"/>
      </w:pPr>
      <w:r>
        <w:t xml:space="preserve"> /data i podpis/</w:t>
      </w:r>
    </w:p>
    <w:p w:rsidR="00464CDA" w:rsidRDefault="00464CDA" w:rsidP="00A0075F">
      <w:pPr>
        <w:jc w:val="right"/>
      </w:pPr>
    </w:p>
    <w:p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842D9E">
        <w:rPr>
          <w:b/>
        </w:rPr>
        <w:t xml:space="preserve">Ambasadę RP w Paryżu 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A0075F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842D9E">
        <w:t>kierownik placówki zagranicznej – Ambasada RP w Paryżu, 1 rue de Talleyrand 75007,  tel.: 01 43 17 34 00.</w:t>
      </w:r>
    </w:p>
    <w:p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 xml:space="preserve">trów </w:t>
      </w:r>
      <w:r w:rsidR="007C7DFC" w:rsidRPr="007C7DFC">
        <w:t xml:space="preserve">z dnia 21 października 2019 r. w sprawie szczegółowego sposobu gospodarowania składnikami rzeczowymi majątku ruchomego Skarbu Państwa (Dz.U. 2022 poz. 998) </w:t>
      </w:r>
      <w:r>
        <w:t>w celu</w:t>
      </w:r>
      <w:r w:rsidR="008C0118">
        <w:t xml:space="preserve"> </w:t>
      </w:r>
      <w:r>
        <w:t>przeprowadzenia sprzedaży samochodu służbowego w drodze przetargu publicznego.</w:t>
      </w:r>
      <w:r w:rsidR="007C7DFC">
        <w:t xml:space="preserve"> </w:t>
      </w:r>
    </w:p>
    <w:p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9305C0">
        <w:br/>
      </w:r>
      <w:r w:rsidR="009309F6">
        <w:t xml:space="preserve">i </w:t>
      </w:r>
      <w:r w:rsidR="008C0118">
        <w:t xml:space="preserve"> </w:t>
      </w:r>
      <w:r w:rsidR="009309F6">
        <w:t>Ambasady RP w Paryżu</w:t>
      </w:r>
      <w:r>
        <w:t>, w szczególności członkowie komisji przetargowej.</w:t>
      </w:r>
    </w:p>
    <w:p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C6665D">
        <w:t xml:space="preserve">Republiki </w:t>
      </w:r>
      <w:r w:rsidR="007C7DFC">
        <w:t>Francuskiej</w:t>
      </w:r>
      <w:r w:rsidR="00C6665D">
        <w:t>.</w:t>
      </w:r>
    </w:p>
    <w:p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C6665D">
        <w:t xml:space="preserve">Republiki </w:t>
      </w:r>
      <w:r w:rsidR="00BE6F66">
        <w:t>Francuskiej</w:t>
      </w:r>
      <w:r w:rsidR="00321415" w:rsidRPr="00321415">
        <w:t xml:space="preserve"> </w:t>
      </w:r>
      <w:r w:rsidR="008C0118">
        <w:t>wymienionych</w:t>
      </w:r>
      <w:r w:rsidR="00321415">
        <w:t xml:space="preserve"> </w:t>
      </w:r>
      <w:r w:rsidR="009305C0">
        <w:br/>
      </w:r>
      <w:r w:rsidR="008C0118">
        <w:lastRenderedPageBreak/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</w:t>
      </w:r>
      <w:r w:rsidR="009305C0">
        <w:br/>
      </w:r>
      <w:r>
        <w:t xml:space="preserve">w art.15-16 RODO, w szczególności prawo dostępu do treści swoich danych i ich sprostowania oraz </w:t>
      </w:r>
      <w:r w:rsidR="008C0118">
        <w:t xml:space="preserve">  </w:t>
      </w:r>
      <w:r w:rsidR="009305C0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C6665D">
      <w:pPr>
        <w:jc w:val="both"/>
      </w:pPr>
      <w:r>
        <w:t xml:space="preserve">9. Dane osobowe nie będą przetwarzane w sposób zautomatyzowany, który będzie miał wpływ </w:t>
      </w:r>
      <w:r w:rsidR="009305C0">
        <w:br/>
      </w:r>
      <w:bookmarkStart w:id="0" w:name="_GoBack"/>
      <w:bookmarkEnd w:id="0"/>
      <w:r>
        <w:t>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0E0781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586D31"/>
    <w:rsid w:val="007C7DFC"/>
    <w:rsid w:val="00842D9E"/>
    <w:rsid w:val="008B2B95"/>
    <w:rsid w:val="008C0118"/>
    <w:rsid w:val="009305C0"/>
    <w:rsid w:val="009309F6"/>
    <w:rsid w:val="00A0075F"/>
    <w:rsid w:val="00A65F5A"/>
    <w:rsid w:val="00BA4ECC"/>
    <w:rsid w:val="00BE6F66"/>
    <w:rsid w:val="00C6665D"/>
    <w:rsid w:val="00C6762D"/>
    <w:rsid w:val="00CB28BA"/>
    <w:rsid w:val="00CD4A22"/>
    <w:rsid w:val="00D77397"/>
    <w:rsid w:val="00D85A81"/>
    <w:rsid w:val="00E35B14"/>
    <w:rsid w:val="00E601FD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78EF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Golonka Arkadiusz</cp:lastModifiedBy>
  <cp:revision>3</cp:revision>
  <cp:lastPrinted>2021-08-20T09:08:00Z</cp:lastPrinted>
  <dcterms:created xsi:type="dcterms:W3CDTF">2022-06-29T15:12:00Z</dcterms:created>
  <dcterms:modified xsi:type="dcterms:W3CDTF">2022-06-30T08:05:00Z</dcterms:modified>
</cp:coreProperties>
</file>