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68C" w:rsidRDefault="006D068C" w:rsidP="006D068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1 do rozeznania rynku</w:t>
      </w:r>
    </w:p>
    <w:p w:rsidR="00B25265" w:rsidRDefault="00B25265" w:rsidP="00C457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63D" w:rsidRPr="00170F04" w:rsidRDefault="00C457B0" w:rsidP="00C457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OPIS </w:t>
      </w:r>
      <w:r w:rsidR="004D363D" w:rsidRPr="00170F04">
        <w:rPr>
          <w:rFonts w:ascii="Times New Roman" w:hAnsi="Times New Roman" w:cs="Times New Roman"/>
          <w:b/>
          <w:sz w:val="24"/>
          <w:szCs w:val="24"/>
        </w:rPr>
        <w:t>PRZEDMIOT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="004D363D" w:rsidRPr="00170F04">
        <w:rPr>
          <w:rFonts w:ascii="Times New Roman" w:hAnsi="Times New Roman" w:cs="Times New Roman"/>
          <w:b/>
          <w:sz w:val="24"/>
          <w:szCs w:val="24"/>
        </w:rPr>
        <w:t xml:space="preserve"> ZAMÓWIENIA</w:t>
      </w:r>
    </w:p>
    <w:p w:rsidR="00C457B0" w:rsidRDefault="00C457B0" w:rsidP="00C27A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D363D" w:rsidRDefault="004D363D" w:rsidP="00C27A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8BF">
        <w:rPr>
          <w:rFonts w:ascii="Times New Roman" w:hAnsi="Times New Roman" w:cs="Times New Roman"/>
          <w:bCs/>
          <w:sz w:val="24"/>
          <w:szCs w:val="24"/>
        </w:rPr>
        <w:t xml:space="preserve">Dostawa </w:t>
      </w:r>
      <w:r w:rsidR="00A07908" w:rsidRPr="00A658BF">
        <w:rPr>
          <w:rFonts w:ascii="Times New Roman" w:hAnsi="Times New Roman" w:cs="Times New Roman"/>
          <w:bCs/>
          <w:sz w:val="24"/>
          <w:szCs w:val="24"/>
        </w:rPr>
        <w:t>6</w:t>
      </w:r>
      <w:r w:rsidRPr="00A658BF">
        <w:rPr>
          <w:rFonts w:ascii="Times New Roman" w:hAnsi="Times New Roman" w:cs="Times New Roman"/>
          <w:bCs/>
          <w:sz w:val="24"/>
          <w:szCs w:val="24"/>
        </w:rPr>
        <w:t xml:space="preserve"> licencji </w:t>
      </w:r>
      <w:r w:rsidR="00A07908" w:rsidRPr="00A658BF">
        <w:rPr>
          <w:rFonts w:ascii="Times New Roman" w:hAnsi="Times New Roman" w:cs="Times New Roman"/>
          <w:bCs/>
          <w:sz w:val="24"/>
          <w:szCs w:val="24"/>
        </w:rPr>
        <w:t>ośmiordzeniowych o</w:t>
      </w:r>
      <w:r w:rsidRPr="00A658BF">
        <w:rPr>
          <w:rFonts w:ascii="Times New Roman" w:hAnsi="Times New Roman" w:cs="Times New Roman"/>
          <w:bCs/>
          <w:sz w:val="24"/>
          <w:szCs w:val="24"/>
        </w:rPr>
        <w:t xml:space="preserve">programowania </w:t>
      </w:r>
      <w:proofErr w:type="spellStart"/>
      <w:r w:rsidRPr="00A658BF">
        <w:rPr>
          <w:rFonts w:ascii="Times New Roman" w:hAnsi="Times New Roman" w:cs="Times New Roman"/>
          <w:bCs/>
          <w:sz w:val="24"/>
          <w:szCs w:val="24"/>
        </w:rPr>
        <w:t>MarkLogic</w:t>
      </w:r>
      <w:proofErr w:type="spellEnd"/>
      <w:r w:rsidRPr="00A658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658BF">
        <w:rPr>
          <w:rFonts w:ascii="Times New Roman" w:hAnsi="Times New Roman" w:cs="Times New Roman"/>
          <w:bCs/>
          <w:sz w:val="24"/>
          <w:szCs w:val="24"/>
        </w:rPr>
        <w:t>Essential</w:t>
      </w:r>
      <w:proofErr w:type="spellEnd"/>
      <w:r w:rsidRPr="00A658BF">
        <w:rPr>
          <w:rFonts w:ascii="Times New Roman" w:hAnsi="Times New Roman" w:cs="Times New Roman"/>
          <w:bCs/>
          <w:sz w:val="24"/>
          <w:szCs w:val="24"/>
        </w:rPr>
        <w:t xml:space="preserve"> Enterprise (licencj</w:t>
      </w:r>
      <w:r w:rsidR="007C7E3C" w:rsidRPr="00A658BF">
        <w:rPr>
          <w:rFonts w:ascii="Times New Roman" w:hAnsi="Times New Roman" w:cs="Times New Roman"/>
          <w:bCs/>
          <w:sz w:val="24"/>
          <w:szCs w:val="24"/>
        </w:rPr>
        <w:t>e</w:t>
      </w:r>
      <w:r w:rsidRPr="00A658BF">
        <w:rPr>
          <w:rFonts w:ascii="Times New Roman" w:hAnsi="Times New Roman" w:cs="Times New Roman"/>
          <w:bCs/>
          <w:sz w:val="24"/>
          <w:szCs w:val="24"/>
        </w:rPr>
        <w:t xml:space="preserve"> typu procesorowego</w:t>
      </w:r>
      <w:r w:rsidR="007C7E3C" w:rsidRPr="00A658BF">
        <w:rPr>
          <w:rFonts w:ascii="Times New Roman" w:hAnsi="Times New Roman" w:cs="Times New Roman"/>
          <w:bCs/>
          <w:sz w:val="24"/>
          <w:szCs w:val="24"/>
        </w:rPr>
        <w:t>, terminowe: na 12 miesięcy</w:t>
      </w:r>
      <w:r w:rsidRPr="00A658BF">
        <w:rPr>
          <w:rFonts w:ascii="Times New Roman" w:hAnsi="Times New Roman" w:cs="Times New Roman"/>
          <w:bCs/>
          <w:sz w:val="24"/>
          <w:szCs w:val="24"/>
        </w:rPr>
        <w:t>) lub równoważn</w:t>
      </w:r>
      <w:r w:rsidR="00A07908" w:rsidRPr="00A658BF">
        <w:rPr>
          <w:rFonts w:ascii="Times New Roman" w:hAnsi="Times New Roman" w:cs="Times New Roman"/>
          <w:bCs/>
          <w:sz w:val="24"/>
          <w:szCs w:val="24"/>
        </w:rPr>
        <w:t>ych</w:t>
      </w:r>
      <w:r w:rsidR="00D413D6" w:rsidRPr="00A658BF">
        <w:rPr>
          <w:rFonts w:ascii="Times New Roman" w:hAnsi="Times New Roman" w:cs="Times New Roman"/>
          <w:bCs/>
          <w:sz w:val="24"/>
          <w:szCs w:val="24"/>
        </w:rPr>
        <w:t xml:space="preserve"> wraz z wdrożeniem na infrastrukturze Zamawiającego w systemie Krajowy Rejestr Karny</w:t>
      </w:r>
      <w:r w:rsidR="00A658BF" w:rsidRPr="00A658BF">
        <w:rPr>
          <w:rFonts w:ascii="Times New Roman" w:hAnsi="Times New Roman" w:cs="Times New Roman"/>
          <w:bCs/>
          <w:sz w:val="24"/>
          <w:szCs w:val="24"/>
        </w:rPr>
        <w:t>. Licencje zostaną przekazane Zamawiającemu</w:t>
      </w:r>
      <w:r w:rsidRPr="00A658BF">
        <w:rPr>
          <w:rFonts w:ascii="Times New Roman" w:hAnsi="Times New Roman" w:cs="Times New Roman"/>
          <w:sz w:val="24"/>
          <w:szCs w:val="24"/>
        </w:rPr>
        <w:t xml:space="preserve"> na nośniku CD lub DVD lub udostępni</w:t>
      </w:r>
      <w:r w:rsidR="00A658BF">
        <w:rPr>
          <w:rFonts w:ascii="Times New Roman" w:hAnsi="Times New Roman" w:cs="Times New Roman"/>
          <w:sz w:val="24"/>
          <w:szCs w:val="24"/>
        </w:rPr>
        <w:t>one</w:t>
      </w:r>
      <w:r w:rsidRPr="00A658BF">
        <w:rPr>
          <w:rFonts w:ascii="Times New Roman" w:hAnsi="Times New Roman" w:cs="Times New Roman"/>
          <w:sz w:val="24"/>
          <w:szCs w:val="24"/>
        </w:rPr>
        <w:t xml:space="preserve"> drogą elektroniczną poprzez</w:t>
      </w:r>
      <w:r w:rsidRPr="00170F04">
        <w:rPr>
          <w:rFonts w:ascii="Times New Roman" w:hAnsi="Times New Roman" w:cs="Times New Roman"/>
          <w:sz w:val="24"/>
          <w:szCs w:val="24"/>
        </w:rPr>
        <w:t xml:space="preserve"> dostęp do strony internetowej zawierającej dane oprogramowanie</w:t>
      </w:r>
      <w:r w:rsidR="001E2FEF">
        <w:rPr>
          <w:rFonts w:ascii="Times New Roman" w:hAnsi="Times New Roman" w:cs="Times New Roman"/>
          <w:sz w:val="24"/>
          <w:szCs w:val="24"/>
        </w:rPr>
        <w:t xml:space="preserve">. Wykonawca dostarczy </w:t>
      </w:r>
      <w:r w:rsidRPr="00170F04">
        <w:rPr>
          <w:rFonts w:ascii="Times New Roman" w:hAnsi="Times New Roman" w:cs="Times New Roman"/>
          <w:sz w:val="24"/>
          <w:szCs w:val="24"/>
        </w:rPr>
        <w:t>dokument potwierdzający prawo do korzystania z programu na wymaganej liczbie rdzeni wraz z danymi zawierającymi informację umożliwiającą instalację</w:t>
      </w:r>
      <w:r w:rsidR="00255E2F">
        <w:rPr>
          <w:rFonts w:ascii="Times New Roman" w:hAnsi="Times New Roman" w:cs="Times New Roman"/>
          <w:sz w:val="24"/>
          <w:szCs w:val="24"/>
        </w:rPr>
        <w:t>.</w:t>
      </w:r>
    </w:p>
    <w:p w:rsidR="00255E2F" w:rsidRDefault="00255E2F" w:rsidP="00255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E2F" w:rsidRDefault="00255E2F" w:rsidP="00255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wdrożenia:</w:t>
      </w:r>
    </w:p>
    <w:p w:rsidR="00255E2F" w:rsidRPr="00255E2F" w:rsidRDefault="00255E2F" w:rsidP="00255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Obecnie w systemie Krajowy Rejestr Karny wdrożona jest baza danych </w:t>
      </w:r>
      <w:proofErr w:type="spellStart"/>
      <w:r>
        <w:rPr>
          <w:rFonts w:ascii="Times New Roman" w:hAnsi="Times New Roman" w:cs="Times New Roman"/>
          <w:sz w:val="24"/>
          <w:szCs w:val="24"/>
        </w:rPr>
        <w:t>MarkLogic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która służy </w:t>
      </w:r>
      <w:r w:rsidRPr="00255E2F">
        <w:rPr>
          <w:rFonts w:ascii="Times New Roman" w:hAnsi="Times New Roman" w:cs="Times New Roman"/>
          <w:sz w:val="24"/>
          <w:szCs w:val="24"/>
        </w:rPr>
        <w:t xml:space="preserve">do przechowywania plików XML przesyłanych za pośrednictwem modułu e-karta pomiędzy sądami powszechnymi a Krajowym Rejestrem Karnym. Przechowuje około 12 mln dokumentów XML oraz dane słownikowe. Współpracuje z dwoma aplikacjami. Jedna aplikacja umożliwia dostęp pracownikom Biura do danych zgromadzonych w bazie danych </w:t>
      </w:r>
      <w:proofErr w:type="spellStart"/>
      <w:r w:rsidRPr="00255E2F">
        <w:rPr>
          <w:rFonts w:ascii="Times New Roman" w:hAnsi="Times New Roman" w:cs="Times New Roman"/>
          <w:sz w:val="24"/>
          <w:szCs w:val="24"/>
        </w:rPr>
        <w:t>MarkLogic</w:t>
      </w:r>
      <w:proofErr w:type="spellEnd"/>
      <w:r w:rsidRPr="00255E2F">
        <w:rPr>
          <w:rFonts w:ascii="Times New Roman" w:hAnsi="Times New Roman" w:cs="Times New Roman"/>
          <w:sz w:val="24"/>
          <w:szCs w:val="24"/>
        </w:rPr>
        <w:t xml:space="preserve"> za pośrednictwem przeglądarki internetowej:</w:t>
      </w:r>
    </w:p>
    <w:p w:rsidR="00255E2F" w:rsidRPr="00255E2F" w:rsidRDefault="00255E2F" w:rsidP="00255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E2F">
        <w:rPr>
          <w:rFonts w:ascii="Times New Roman" w:hAnsi="Times New Roman" w:cs="Times New Roman"/>
          <w:sz w:val="24"/>
          <w:szCs w:val="24"/>
        </w:rPr>
        <w:t>- przeglądanie dokumentów,</w:t>
      </w:r>
    </w:p>
    <w:p w:rsidR="00255E2F" w:rsidRPr="00255E2F" w:rsidRDefault="00255E2F" w:rsidP="00255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E2F">
        <w:rPr>
          <w:rFonts w:ascii="Times New Roman" w:hAnsi="Times New Roman" w:cs="Times New Roman"/>
          <w:sz w:val="24"/>
          <w:szCs w:val="24"/>
        </w:rPr>
        <w:t xml:space="preserve">- przesyłanie dokumentów do centralnego modułu ST KRK, </w:t>
      </w:r>
    </w:p>
    <w:p w:rsidR="00255E2F" w:rsidRPr="00255E2F" w:rsidRDefault="00255E2F" w:rsidP="00255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E2F">
        <w:rPr>
          <w:rFonts w:ascii="Times New Roman" w:hAnsi="Times New Roman" w:cs="Times New Roman"/>
          <w:sz w:val="24"/>
          <w:szCs w:val="24"/>
        </w:rPr>
        <w:t>- wy</w:t>
      </w:r>
      <w:r>
        <w:rPr>
          <w:rFonts w:ascii="Times New Roman" w:hAnsi="Times New Roman" w:cs="Times New Roman"/>
          <w:sz w:val="24"/>
          <w:szCs w:val="24"/>
        </w:rPr>
        <w:t>syłanie/odbiór pism do/z sądów.</w:t>
      </w:r>
    </w:p>
    <w:p w:rsidR="00255E2F" w:rsidRPr="00255E2F" w:rsidRDefault="00255E2F" w:rsidP="00255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E2F">
        <w:rPr>
          <w:rFonts w:ascii="Times New Roman" w:hAnsi="Times New Roman" w:cs="Times New Roman"/>
          <w:sz w:val="24"/>
          <w:szCs w:val="24"/>
        </w:rPr>
        <w:t>Druga aplikacja umożliwia:</w:t>
      </w:r>
    </w:p>
    <w:p w:rsidR="00255E2F" w:rsidRPr="00255E2F" w:rsidRDefault="00255E2F" w:rsidP="00255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E2F">
        <w:rPr>
          <w:rFonts w:ascii="Times New Roman" w:hAnsi="Times New Roman" w:cs="Times New Roman"/>
          <w:sz w:val="24"/>
          <w:szCs w:val="24"/>
        </w:rPr>
        <w:t xml:space="preserve">- wysyłanie i przyjmowanie dokumentów z/do sądów i zapis do bazy danych </w:t>
      </w:r>
      <w:proofErr w:type="spellStart"/>
      <w:r w:rsidRPr="00255E2F">
        <w:rPr>
          <w:rFonts w:ascii="Times New Roman" w:hAnsi="Times New Roman" w:cs="Times New Roman"/>
          <w:sz w:val="24"/>
          <w:szCs w:val="24"/>
        </w:rPr>
        <w:t>MarkLogic</w:t>
      </w:r>
      <w:proofErr w:type="spellEnd"/>
      <w:r w:rsidRPr="00255E2F">
        <w:rPr>
          <w:rFonts w:ascii="Times New Roman" w:hAnsi="Times New Roman" w:cs="Times New Roman"/>
          <w:sz w:val="24"/>
          <w:szCs w:val="24"/>
        </w:rPr>
        <w:t>,</w:t>
      </w:r>
    </w:p>
    <w:p w:rsidR="00255E2F" w:rsidRPr="00255E2F" w:rsidRDefault="00255E2F" w:rsidP="00255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E2F">
        <w:rPr>
          <w:rFonts w:ascii="Times New Roman" w:hAnsi="Times New Roman" w:cs="Times New Roman"/>
          <w:sz w:val="24"/>
          <w:szCs w:val="24"/>
        </w:rPr>
        <w:t>- walidację dokumentów XML,</w:t>
      </w:r>
    </w:p>
    <w:p w:rsidR="00255E2F" w:rsidRPr="00255E2F" w:rsidRDefault="00255E2F" w:rsidP="00255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E2F">
        <w:rPr>
          <w:rFonts w:ascii="Times New Roman" w:hAnsi="Times New Roman" w:cs="Times New Roman"/>
          <w:sz w:val="24"/>
          <w:szCs w:val="24"/>
        </w:rPr>
        <w:t xml:space="preserve">- wyszukiwanie dokumentów w bazie danych </w:t>
      </w:r>
      <w:proofErr w:type="spellStart"/>
      <w:r w:rsidRPr="00255E2F">
        <w:rPr>
          <w:rFonts w:ascii="Times New Roman" w:hAnsi="Times New Roman" w:cs="Times New Roman"/>
          <w:sz w:val="24"/>
          <w:szCs w:val="24"/>
        </w:rPr>
        <w:t>MarkLogic</w:t>
      </w:r>
      <w:proofErr w:type="spellEnd"/>
      <w:r w:rsidRPr="00255E2F">
        <w:rPr>
          <w:rFonts w:ascii="Times New Roman" w:hAnsi="Times New Roman" w:cs="Times New Roman"/>
          <w:sz w:val="24"/>
          <w:szCs w:val="24"/>
        </w:rPr>
        <w:t xml:space="preserve"> pracownikom sądów,</w:t>
      </w:r>
    </w:p>
    <w:p w:rsidR="00255E2F" w:rsidRDefault="00255E2F" w:rsidP="00255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E2F">
        <w:rPr>
          <w:rFonts w:ascii="Times New Roman" w:hAnsi="Times New Roman" w:cs="Times New Roman"/>
          <w:sz w:val="24"/>
          <w:szCs w:val="24"/>
        </w:rPr>
        <w:t xml:space="preserve">- wysyłanie i przyjmowanie dokumentów z/do modułu centralnego ST KRK – zapis dokumentów do bazy danych </w:t>
      </w:r>
      <w:proofErr w:type="spellStart"/>
      <w:r w:rsidRPr="00255E2F">
        <w:rPr>
          <w:rFonts w:ascii="Times New Roman" w:hAnsi="Times New Roman" w:cs="Times New Roman"/>
          <w:sz w:val="24"/>
          <w:szCs w:val="24"/>
        </w:rPr>
        <w:t>MarkLogic</w:t>
      </w:r>
      <w:proofErr w:type="spellEnd"/>
      <w:r w:rsidRPr="00255E2F">
        <w:rPr>
          <w:rFonts w:ascii="Times New Roman" w:hAnsi="Times New Roman" w:cs="Times New Roman"/>
          <w:sz w:val="24"/>
          <w:szCs w:val="24"/>
        </w:rPr>
        <w:t>.</w:t>
      </w:r>
    </w:p>
    <w:p w:rsidR="00255E2F" w:rsidRPr="00170F04" w:rsidRDefault="00255E2F" w:rsidP="00255E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wdrożenia dostarczonego oprogramowania ma realizować identyczne funkcje i obejmować dotychczasowy zakres danych.</w:t>
      </w:r>
    </w:p>
    <w:p w:rsidR="004D363D" w:rsidRPr="00170F04" w:rsidRDefault="004D363D" w:rsidP="00C27A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7AC9" w:rsidRPr="00170F04" w:rsidRDefault="00C27AC9" w:rsidP="00C27A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F04">
        <w:rPr>
          <w:rFonts w:ascii="Times New Roman" w:hAnsi="Times New Roman" w:cs="Times New Roman"/>
          <w:b/>
          <w:sz w:val="24"/>
          <w:szCs w:val="24"/>
        </w:rPr>
        <w:t>WARUNKI RÓWNOWAŻNOŚCI – OGÓLNE</w:t>
      </w:r>
    </w:p>
    <w:p w:rsidR="00C27AC9" w:rsidRPr="00170F04" w:rsidRDefault="00C27AC9" w:rsidP="00C27A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7AC9" w:rsidRPr="00170F04" w:rsidRDefault="00C27AC9" w:rsidP="009A4162">
      <w:pPr>
        <w:pStyle w:val="Akapitzlist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70F04">
        <w:rPr>
          <w:rFonts w:ascii="Times New Roman" w:hAnsi="Times New Roman" w:cs="Times New Roman"/>
          <w:sz w:val="24"/>
          <w:szCs w:val="24"/>
        </w:rPr>
        <w:t>W przypadku zaoferowania oprog</w:t>
      </w:r>
      <w:r w:rsidR="009A4162">
        <w:rPr>
          <w:rFonts w:ascii="Times New Roman" w:hAnsi="Times New Roman" w:cs="Times New Roman"/>
          <w:sz w:val="24"/>
          <w:szCs w:val="24"/>
        </w:rPr>
        <w:t xml:space="preserve">ramowania równoważnego względem </w:t>
      </w:r>
      <w:r w:rsidRPr="00170F04">
        <w:rPr>
          <w:rFonts w:ascii="Times New Roman" w:hAnsi="Times New Roman" w:cs="Times New Roman"/>
          <w:sz w:val="24"/>
          <w:szCs w:val="24"/>
        </w:rPr>
        <w:t xml:space="preserve">wyspecyfikowanego przez Zamawiającego, Wykonawca musi na swoją odpowiedzialność i swój koszt udowodnić, że zaoferowane produkty spełniają wszystkie wymagania i warunki określone </w:t>
      </w:r>
      <w:r w:rsidR="009B18EA">
        <w:rPr>
          <w:rFonts w:ascii="Times New Roman" w:hAnsi="Times New Roman" w:cs="Times New Roman"/>
          <w:sz w:val="24"/>
          <w:szCs w:val="24"/>
        </w:rPr>
        <w:t>przez Zamawiającego</w:t>
      </w:r>
      <w:r w:rsidRPr="00170F04">
        <w:rPr>
          <w:rFonts w:ascii="Times New Roman" w:hAnsi="Times New Roman" w:cs="Times New Roman"/>
          <w:sz w:val="24"/>
          <w:szCs w:val="24"/>
        </w:rPr>
        <w:t xml:space="preserve">, w szczególności w zakresie: </w:t>
      </w:r>
    </w:p>
    <w:p w:rsidR="00C27AC9" w:rsidRPr="00170F04" w:rsidRDefault="00C27AC9" w:rsidP="009A4162">
      <w:pPr>
        <w:pStyle w:val="Akapitzlist"/>
        <w:numPr>
          <w:ilvl w:val="2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0F04">
        <w:rPr>
          <w:rFonts w:ascii="Times New Roman" w:hAnsi="Times New Roman" w:cs="Times New Roman"/>
          <w:sz w:val="24"/>
          <w:szCs w:val="24"/>
        </w:rPr>
        <w:t xml:space="preserve">warunków licencji zaoferowanych produktów równoważnych </w:t>
      </w:r>
      <w:r w:rsidR="009B18EA">
        <w:rPr>
          <w:rFonts w:ascii="Times New Roman" w:hAnsi="Times New Roman" w:cs="Times New Roman"/>
          <w:sz w:val="24"/>
          <w:szCs w:val="24"/>
        </w:rPr>
        <w:t>(w każdym aspekcie</w:t>
      </w:r>
      <w:r w:rsidRPr="00170F04">
        <w:rPr>
          <w:rFonts w:ascii="Times New Roman" w:hAnsi="Times New Roman" w:cs="Times New Roman"/>
          <w:sz w:val="24"/>
          <w:szCs w:val="24"/>
        </w:rPr>
        <w:t xml:space="preserve"> nie mogą być gorsze niż dla produktów </w:t>
      </w:r>
      <w:r w:rsidR="009B18EA">
        <w:rPr>
          <w:rFonts w:ascii="Times New Roman" w:hAnsi="Times New Roman" w:cs="Times New Roman"/>
          <w:sz w:val="24"/>
          <w:szCs w:val="24"/>
        </w:rPr>
        <w:t>określonych przez Zamawiającego)</w:t>
      </w:r>
      <w:r w:rsidRPr="00170F0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27AC9" w:rsidRPr="00170F04" w:rsidRDefault="00C27AC9" w:rsidP="009A4162">
      <w:pPr>
        <w:pStyle w:val="Akapitzlist"/>
        <w:numPr>
          <w:ilvl w:val="2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0F04">
        <w:rPr>
          <w:rFonts w:ascii="Times New Roman" w:hAnsi="Times New Roman" w:cs="Times New Roman"/>
          <w:sz w:val="24"/>
          <w:szCs w:val="24"/>
        </w:rPr>
        <w:t xml:space="preserve">funkcjonalności zaoferowanych produktów równoważnych, które nie mogą być ograniczone i gorsze </w:t>
      </w:r>
      <w:r w:rsidR="009B18EA">
        <w:rPr>
          <w:rFonts w:ascii="Times New Roman" w:hAnsi="Times New Roman" w:cs="Times New Roman"/>
          <w:sz w:val="24"/>
          <w:szCs w:val="24"/>
        </w:rPr>
        <w:t xml:space="preserve">pod </w:t>
      </w:r>
      <w:r w:rsidRPr="00170F04">
        <w:rPr>
          <w:rFonts w:ascii="Times New Roman" w:hAnsi="Times New Roman" w:cs="Times New Roman"/>
          <w:sz w:val="24"/>
          <w:szCs w:val="24"/>
        </w:rPr>
        <w:t xml:space="preserve">względem funkcjonalności produktów, </w:t>
      </w:r>
    </w:p>
    <w:p w:rsidR="00C27AC9" w:rsidRPr="00170F04" w:rsidRDefault="00C27AC9" w:rsidP="009A4162">
      <w:pPr>
        <w:pStyle w:val="Akapitzlist"/>
        <w:numPr>
          <w:ilvl w:val="2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0F04">
        <w:rPr>
          <w:rFonts w:ascii="Times New Roman" w:hAnsi="Times New Roman" w:cs="Times New Roman"/>
          <w:sz w:val="24"/>
          <w:szCs w:val="24"/>
        </w:rPr>
        <w:t xml:space="preserve">zakresu kompatybilności i współdziałania zaoferowanych produktów równoważnych ze sprzętem i oprogramowaniem funkcjonującym u Zamawiającego, który nie może być gorszy niż dla produktów wymienionych </w:t>
      </w:r>
      <w:r w:rsidR="009B18EA">
        <w:rPr>
          <w:rFonts w:ascii="Times New Roman" w:hAnsi="Times New Roman" w:cs="Times New Roman"/>
          <w:sz w:val="24"/>
          <w:szCs w:val="24"/>
        </w:rPr>
        <w:t>przez Zamawiającego</w:t>
      </w:r>
      <w:r w:rsidRPr="00170F04">
        <w:rPr>
          <w:rFonts w:ascii="Times New Roman" w:hAnsi="Times New Roman" w:cs="Times New Roman"/>
          <w:sz w:val="24"/>
          <w:szCs w:val="24"/>
        </w:rPr>
        <w:t>,</w:t>
      </w:r>
    </w:p>
    <w:p w:rsidR="00C27AC9" w:rsidRPr="00170F04" w:rsidRDefault="00C27AC9" w:rsidP="009A4162">
      <w:pPr>
        <w:pStyle w:val="Akapitzlist"/>
        <w:numPr>
          <w:ilvl w:val="2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0F04">
        <w:rPr>
          <w:rFonts w:ascii="Times New Roman" w:hAnsi="Times New Roman" w:cs="Times New Roman"/>
          <w:sz w:val="24"/>
          <w:szCs w:val="24"/>
        </w:rPr>
        <w:t xml:space="preserve">poziomu zakłóceń pracy środowiska systemowo-programowego Zamawiającego spowodowanego wykorzystaniem zaoferowanych produktów równoważnych, który nie może być większy niż w przypadku produktów wymienionych </w:t>
      </w:r>
      <w:r w:rsidR="009B18EA">
        <w:rPr>
          <w:rFonts w:ascii="Times New Roman" w:hAnsi="Times New Roman" w:cs="Times New Roman"/>
          <w:sz w:val="24"/>
          <w:szCs w:val="24"/>
        </w:rPr>
        <w:t>przez Zamawiającego</w:t>
      </w:r>
      <w:r w:rsidRPr="00170F04">
        <w:rPr>
          <w:rFonts w:ascii="Times New Roman" w:hAnsi="Times New Roman" w:cs="Times New Roman"/>
          <w:sz w:val="24"/>
          <w:szCs w:val="24"/>
        </w:rPr>
        <w:t>;</w:t>
      </w:r>
    </w:p>
    <w:p w:rsidR="00C27AC9" w:rsidRPr="00170F04" w:rsidRDefault="00C27AC9" w:rsidP="009A4162">
      <w:pPr>
        <w:pStyle w:val="Akapitzlist"/>
        <w:numPr>
          <w:ilvl w:val="2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0F04">
        <w:rPr>
          <w:rFonts w:ascii="Times New Roman" w:hAnsi="Times New Roman" w:cs="Times New Roman"/>
          <w:sz w:val="24"/>
          <w:szCs w:val="24"/>
        </w:rPr>
        <w:lastRenderedPageBreak/>
        <w:t xml:space="preserve">poziomu współpracy zaoferowanych produktów równoważnych z systemami Zamawiającego, który nie może być gorszy od tego jaki zapewniają produkty wymienione </w:t>
      </w:r>
      <w:r w:rsidR="009B18EA">
        <w:rPr>
          <w:rFonts w:ascii="Times New Roman" w:hAnsi="Times New Roman" w:cs="Times New Roman"/>
          <w:sz w:val="24"/>
          <w:szCs w:val="24"/>
        </w:rPr>
        <w:t>przez Zamawiającego</w:t>
      </w:r>
      <w:r w:rsidRPr="00170F0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27AC9" w:rsidRPr="00170F04" w:rsidRDefault="00C27AC9" w:rsidP="009A4162">
      <w:pPr>
        <w:pStyle w:val="Akapitzlist"/>
        <w:numPr>
          <w:ilvl w:val="2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0F04">
        <w:rPr>
          <w:rFonts w:ascii="Times New Roman" w:hAnsi="Times New Roman" w:cs="Times New Roman"/>
          <w:sz w:val="24"/>
          <w:szCs w:val="24"/>
        </w:rPr>
        <w:t xml:space="preserve">zapewnienia pełnej, równoległej współpracy w czasie rzeczywistym i pełnej funkcjonalnej zamienności zaoferowanych produktów równoważnych z </w:t>
      </w:r>
      <w:r w:rsidR="009B18EA" w:rsidRPr="00170F04">
        <w:rPr>
          <w:rFonts w:ascii="Times New Roman" w:hAnsi="Times New Roman" w:cs="Times New Roman"/>
          <w:sz w:val="24"/>
          <w:szCs w:val="24"/>
        </w:rPr>
        <w:t xml:space="preserve">wymienionymi </w:t>
      </w:r>
      <w:r w:rsidRPr="00170F04">
        <w:rPr>
          <w:rFonts w:ascii="Times New Roman" w:hAnsi="Times New Roman" w:cs="Times New Roman"/>
          <w:sz w:val="24"/>
          <w:szCs w:val="24"/>
        </w:rPr>
        <w:t xml:space="preserve">produktami, </w:t>
      </w:r>
    </w:p>
    <w:p w:rsidR="00C27AC9" w:rsidRPr="00170F04" w:rsidRDefault="00C27AC9" w:rsidP="009A4162">
      <w:pPr>
        <w:pStyle w:val="Akapitzlist"/>
        <w:numPr>
          <w:ilvl w:val="2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0F04">
        <w:rPr>
          <w:rFonts w:ascii="Times New Roman" w:hAnsi="Times New Roman" w:cs="Times New Roman"/>
          <w:sz w:val="24"/>
          <w:szCs w:val="24"/>
        </w:rPr>
        <w:t xml:space="preserve">warunków i zakresu usług gwarancji, asysty technicznej i konserwacji zaoferowanych produktów równoważnych, które nie mogą być gorsze niż dla </w:t>
      </w:r>
      <w:r w:rsidR="009B18EA" w:rsidRPr="00170F04">
        <w:rPr>
          <w:rFonts w:ascii="Times New Roman" w:hAnsi="Times New Roman" w:cs="Times New Roman"/>
          <w:sz w:val="24"/>
          <w:szCs w:val="24"/>
        </w:rPr>
        <w:t xml:space="preserve">wymienionych </w:t>
      </w:r>
      <w:r w:rsidRPr="00170F04">
        <w:rPr>
          <w:rFonts w:ascii="Times New Roman" w:hAnsi="Times New Roman" w:cs="Times New Roman"/>
          <w:sz w:val="24"/>
          <w:szCs w:val="24"/>
        </w:rPr>
        <w:t>produktów,</w:t>
      </w:r>
    </w:p>
    <w:p w:rsidR="00C27AC9" w:rsidRPr="00170F04" w:rsidRDefault="00C27AC9" w:rsidP="009A4162">
      <w:pPr>
        <w:pStyle w:val="Akapitzlist"/>
        <w:numPr>
          <w:ilvl w:val="2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0F04">
        <w:rPr>
          <w:rFonts w:ascii="Times New Roman" w:hAnsi="Times New Roman" w:cs="Times New Roman"/>
          <w:sz w:val="24"/>
          <w:szCs w:val="24"/>
        </w:rPr>
        <w:t xml:space="preserve">obsługi przez zaoferowane produkty równoważne języków interfejsu, w ilości i rodzaju nie mniejszych niż oferują </w:t>
      </w:r>
      <w:r w:rsidR="009B18EA" w:rsidRPr="00170F04">
        <w:rPr>
          <w:rFonts w:ascii="Times New Roman" w:hAnsi="Times New Roman" w:cs="Times New Roman"/>
          <w:sz w:val="24"/>
          <w:szCs w:val="24"/>
        </w:rPr>
        <w:t xml:space="preserve">wymienione </w:t>
      </w:r>
      <w:r w:rsidRPr="00170F04">
        <w:rPr>
          <w:rFonts w:ascii="Times New Roman" w:hAnsi="Times New Roman" w:cs="Times New Roman"/>
          <w:sz w:val="24"/>
          <w:szCs w:val="24"/>
        </w:rPr>
        <w:t>produkty,</w:t>
      </w:r>
    </w:p>
    <w:p w:rsidR="00C27AC9" w:rsidRPr="00170F04" w:rsidRDefault="00C27AC9" w:rsidP="009A4162">
      <w:pPr>
        <w:pStyle w:val="Akapitzlist"/>
        <w:numPr>
          <w:ilvl w:val="2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0F04">
        <w:rPr>
          <w:rFonts w:ascii="Times New Roman" w:hAnsi="Times New Roman" w:cs="Times New Roman"/>
          <w:sz w:val="24"/>
          <w:szCs w:val="24"/>
        </w:rPr>
        <w:t xml:space="preserve">wymagań sprzętowych dla zaoferowanych produktów równoważnych, które nie mogą być wyższe niż dla </w:t>
      </w:r>
      <w:r w:rsidR="009B18EA" w:rsidRPr="00170F04">
        <w:rPr>
          <w:rFonts w:ascii="Times New Roman" w:hAnsi="Times New Roman" w:cs="Times New Roman"/>
          <w:sz w:val="24"/>
          <w:szCs w:val="24"/>
        </w:rPr>
        <w:t xml:space="preserve">wymienionych </w:t>
      </w:r>
      <w:r w:rsidRPr="00170F04">
        <w:rPr>
          <w:rFonts w:ascii="Times New Roman" w:hAnsi="Times New Roman" w:cs="Times New Roman"/>
          <w:sz w:val="24"/>
          <w:szCs w:val="24"/>
        </w:rPr>
        <w:t>produktów,</w:t>
      </w:r>
    </w:p>
    <w:p w:rsidR="00C27AC9" w:rsidRPr="00170F04" w:rsidRDefault="00C27AC9" w:rsidP="009A4162">
      <w:pPr>
        <w:pStyle w:val="Akapitzlist"/>
        <w:numPr>
          <w:ilvl w:val="2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0F04">
        <w:rPr>
          <w:rFonts w:ascii="Times New Roman" w:hAnsi="Times New Roman" w:cs="Times New Roman"/>
          <w:sz w:val="24"/>
          <w:szCs w:val="24"/>
        </w:rPr>
        <w:t xml:space="preserve">dostępności wersji bitowych zaoferowanych produktów równoważnych, która nie może być mniejsza niż dla produktów wymienionych </w:t>
      </w:r>
      <w:r w:rsidR="009B18EA">
        <w:rPr>
          <w:rFonts w:ascii="Times New Roman" w:hAnsi="Times New Roman" w:cs="Times New Roman"/>
          <w:sz w:val="24"/>
          <w:szCs w:val="24"/>
        </w:rPr>
        <w:t>przez Zamawiającego</w:t>
      </w:r>
      <w:r w:rsidRPr="00170F04">
        <w:rPr>
          <w:rFonts w:ascii="Times New Roman" w:hAnsi="Times New Roman" w:cs="Times New Roman"/>
          <w:sz w:val="24"/>
          <w:szCs w:val="24"/>
        </w:rPr>
        <w:t>;</w:t>
      </w:r>
    </w:p>
    <w:p w:rsidR="00C27AC9" w:rsidRPr="00170F04" w:rsidRDefault="00C27AC9" w:rsidP="009A4162">
      <w:pPr>
        <w:pStyle w:val="Akapitzlist"/>
        <w:numPr>
          <w:ilvl w:val="2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0F04">
        <w:rPr>
          <w:rFonts w:ascii="Times New Roman" w:hAnsi="Times New Roman" w:cs="Times New Roman"/>
          <w:sz w:val="24"/>
          <w:szCs w:val="24"/>
        </w:rPr>
        <w:t xml:space="preserve">dostępności wersji na różne systemy operacyjne zaoferowanych produktów równoważnych, która nie może być mniejsza niż dla </w:t>
      </w:r>
      <w:r w:rsidR="009B18EA" w:rsidRPr="00170F04">
        <w:rPr>
          <w:rFonts w:ascii="Times New Roman" w:hAnsi="Times New Roman" w:cs="Times New Roman"/>
          <w:sz w:val="24"/>
          <w:szCs w:val="24"/>
        </w:rPr>
        <w:t xml:space="preserve">wymienionych </w:t>
      </w:r>
      <w:r w:rsidRPr="00170F04">
        <w:rPr>
          <w:rFonts w:ascii="Times New Roman" w:hAnsi="Times New Roman" w:cs="Times New Roman"/>
          <w:sz w:val="24"/>
          <w:szCs w:val="24"/>
        </w:rPr>
        <w:t>produktów.</w:t>
      </w:r>
    </w:p>
    <w:p w:rsidR="00C27AC9" w:rsidRPr="00170F04" w:rsidRDefault="00C27AC9" w:rsidP="009A4162">
      <w:pPr>
        <w:pStyle w:val="Akapitzlist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70F04">
        <w:rPr>
          <w:rFonts w:ascii="Times New Roman" w:hAnsi="Times New Roman" w:cs="Times New Roman"/>
          <w:sz w:val="24"/>
          <w:szCs w:val="24"/>
        </w:rPr>
        <w:t>W przypadku zaoferowania przez Wykonawcę produktu równoważnego Wykonawca dokona wspólnie z Zamawiającym instalacji i testowania produktu równoważnego w środowisku sprzętowo-programowym Zamawiającego.</w:t>
      </w:r>
    </w:p>
    <w:p w:rsidR="00C27AC9" w:rsidRPr="00170F04" w:rsidRDefault="00C27AC9" w:rsidP="009A4162">
      <w:pPr>
        <w:pStyle w:val="Akapitzlist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70F04">
        <w:rPr>
          <w:rFonts w:ascii="Times New Roman" w:hAnsi="Times New Roman" w:cs="Times New Roman"/>
          <w:sz w:val="24"/>
          <w:szCs w:val="24"/>
        </w:rPr>
        <w:t xml:space="preserve">W przypadku zaoferowania przez Wykonawcę oprogramowania równoważnego Wykonawca dokona transferu wiedzy w zakresie utrzymania i rozwoju rozwiązania opartego o zaproponowane produkty. </w:t>
      </w:r>
    </w:p>
    <w:p w:rsidR="00C27AC9" w:rsidRPr="00170F04" w:rsidRDefault="00C27AC9" w:rsidP="009A4162">
      <w:pPr>
        <w:pStyle w:val="Akapitzlist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70F04">
        <w:rPr>
          <w:rFonts w:ascii="Times New Roman" w:hAnsi="Times New Roman" w:cs="Times New Roman"/>
          <w:sz w:val="24"/>
          <w:szCs w:val="24"/>
        </w:rPr>
        <w:t xml:space="preserve">W przypadku, gdy zaoferowany przez Wykonawcę produkt równoważny nie będzie właściwie współdziałać ze sprzętem i oprogramowaniem funkcjonującym u Zamawiającego lub spowoduje zakłócenia w funkcjonowaniu pracy środowiska sprzętowo-programowego u Zamawiającego, Wykonawca pokryje wszystkie koszty związane z przywróceniem i sprawnym działaniem infrastruktury sprzętowo-programowej Zamawiającego oraz na własny koszt dokona niezbędnych modyfikacji przywracających właściwe działanie środowiska sprzętowo-programowego Zamawiającego również po usunięciu produktu równoważnego. </w:t>
      </w:r>
    </w:p>
    <w:p w:rsidR="00C27AC9" w:rsidRPr="00170F04" w:rsidRDefault="00C27AC9" w:rsidP="009A4162">
      <w:pPr>
        <w:pStyle w:val="Akapitzlist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70F04">
        <w:rPr>
          <w:rFonts w:ascii="Times New Roman" w:hAnsi="Times New Roman" w:cs="Times New Roman"/>
          <w:sz w:val="24"/>
          <w:szCs w:val="24"/>
        </w:rPr>
        <w:t xml:space="preserve">Oprogramowanie równoważne dostarczane przez Wykonawcę nie może powodować utraty kompatybilności oraz wsparcia producentów innego używanego i współpracującego z nim oprogramowania. </w:t>
      </w:r>
    </w:p>
    <w:p w:rsidR="00C27AC9" w:rsidRPr="00170F04" w:rsidRDefault="00C27AC9" w:rsidP="009A4162">
      <w:pPr>
        <w:pStyle w:val="Akapitzlist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70F04">
        <w:rPr>
          <w:rFonts w:ascii="Times New Roman" w:hAnsi="Times New Roman" w:cs="Times New Roman"/>
          <w:sz w:val="24"/>
          <w:szCs w:val="24"/>
        </w:rPr>
        <w:t>Oprogramowanie równoważne zastosowane przez Wykonawcę nie może w momencie składania przez niego oferty mieć statusu zakończenia wsparcia technicznego producenta. Niedopuszczalne jest zastosowanie oprogramowania równoważnego, dla którego producent ogłosił zakończenie jego rozwoju w terminie 3 lat licząc od momentu złożenia oferty. Niedopuszczalne jest użycie oprogramowania równoważnego, dla którego producent oprogramowania współpracującego ogłosił zaprzestanie wsparcia w jego nowszych wersjach.</w:t>
      </w:r>
    </w:p>
    <w:p w:rsidR="004D363D" w:rsidRPr="00170F04" w:rsidRDefault="004D363D" w:rsidP="009A4162">
      <w:pPr>
        <w:pStyle w:val="Akapitzlist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D363D" w:rsidRPr="00170F04" w:rsidRDefault="004D363D" w:rsidP="004D36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F04">
        <w:rPr>
          <w:rFonts w:ascii="Times New Roman" w:hAnsi="Times New Roman" w:cs="Times New Roman"/>
          <w:b/>
          <w:sz w:val="24"/>
          <w:szCs w:val="24"/>
        </w:rPr>
        <w:t>WARUNKI RÓWNOWAŻNOŚCI – SZCZEGÓŁOWE</w:t>
      </w:r>
    </w:p>
    <w:p w:rsidR="004D363D" w:rsidRPr="00170F04" w:rsidRDefault="004D363D" w:rsidP="009A4162">
      <w:pPr>
        <w:pStyle w:val="Akapitzlist"/>
        <w:numPr>
          <w:ilvl w:val="1"/>
          <w:numId w:val="2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170F04">
        <w:rPr>
          <w:rFonts w:ascii="Times New Roman" w:hAnsi="Times New Roman" w:cs="Times New Roman"/>
          <w:sz w:val="24"/>
          <w:szCs w:val="24"/>
        </w:rPr>
        <w:t>Oprogramowanie równoważne musi zapewniać możliwość:</w:t>
      </w:r>
    </w:p>
    <w:p w:rsidR="003F098C" w:rsidRPr="00170F04" w:rsidRDefault="003F098C" w:rsidP="009A4162">
      <w:pPr>
        <w:pStyle w:val="Akapitzlist"/>
        <w:numPr>
          <w:ilvl w:val="2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0F04">
        <w:rPr>
          <w:rFonts w:ascii="Times New Roman" w:hAnsi="Times New Roman" w:cs="Times New Roman"/>
          <w:sz w:val="24"/>
          <w:szCs w:val="24"/>
        </w:rPr>
        <w:t>pobierania danych</w:t>
      </w:r>
      <w:r w:rsidR="00E235F3" w:rsidRPr="00170F04">
        <w:rPr>
          <w:rFonts w:ascii="Times New Roman" w:hAnsi="Times New Roman" w:cs="Times New Roman"/>
          <w:sz w:val="24"/>
          <w:szCs w:val="24"/>
        </w:rPr>
        <w:t>, nie martwiąc się o predefiniowa</w:t>
      </w:r>
      <w:r w:rsidRPr="00170F04">
        <w:rPr>
          <w:rFonts w:ascii="Times New Roman" w:hAnsi="Times New Roman" w:cs="Times New Roman"/>
          <w:sz w:val="24"/>
          <w:szCs w:val="24"/>
        </w:rPr>
        <w:t>ne schematy i skomplikowane ETL;</w:t>
      </w:r>
    </w:p>
    <w:p w:rsidR="00E235F3" w:rsidRPr="00170F04" w:rsidRDefault="00E235F3" w:rsidP="009A4162">
      <w:pPr>
        <w:pStyle w:val="Akapitzlist"/>
        <w:numPr>
          <w:ilvl w:val="2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0F04">
        <w:rPr>
          <w:rFonts w:ascii="Times New Roman" w:hAnsi="Times New Roman" w:cs="Times New Roman"/>
          <w:sz w:val="24"/>
          <w:szCs w:val="24"/>
        </w:rPr>
        <w:t xml:space="preserve">obsługi </w:t>
      </w:r>
      <w:r w:rsidR="003F098C" w:rsidRPr="00170F04">
        <w:rPr>
          <w:rFonts w:ascii="Times New Roman" w:hAnsi="Times New Roman" w:cs="Times New Roman"/>
          <w:sz w:val="24"/>
          <w:szCs w:val="24"/>
        </w:rPr>
        <w:t>źród</w:t>
      </w:r>
      <w:r w:rsidR="00834385" w:rsidRPr="00170F04">
        <w:rPr>
          <w:rFonts w:ascii="Times New Roman" w:hAnsi="Times New Roman" w:cs="Times New Roman"/>
          <w:sz w:val="24"/>
          <w:szCs w:val="24"/>
        </w:rPr>
        <w:t>e</w:t>
      </w:r>
      <w:r w:rsidR="003F098C" w:rsidRPr="00170F04">
        <w:rPr>
          <w:rFonts w:ascii="Times New Roman" w:hAnsi="Times New Roman" w:cs="Times New Roman"/>
          <w:sz w:val="24"/>
          <w:szCs w:val="24"/>
        </w:rPr>
        <w:t>ł</w:t>
      </w:r>
      <w:r w:rsidRPr="00170F04">
        <w:rPr>
          <w:rFonts w:ascii="Times New Roman" w:hAnsi="Times New Roman" w:cs="Times New Roman"/>
          <w:sz w:val="24"/>
          <w:szCs w:val="24"/>
        </w:rPr>
        <w:t xml:space="preserve"> danych, niezależnie od tego, czy są to dane z istniejących relacyjnych baz danych, systemów </w:t>
      </w:r>
      <w:proofErr w:type="spellStart"/>
      <w:r w:rsidRPr="00170F04">
        <w:rPr>
          <w:rFonts w:ascii="Times New Roman" w:hAnsi="Times New Roman" w:cs="Times New Roman"/>
          <w:sz w:val="24"/>
          <w:szCs w:val="24"/>
        </w:rPr>
        <w:t>mainframe</w:t>
      </w:r>
      <w:proofErr w:type="spellEnd"/>
      <w:r w:rsidRPr="00170F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0F04">
        <w:rPr>
          <w:rFonts w:ascii="Times New Roman" w:hAnsi="Times New Roman" w:cs="Times New Roman"/>
          <w:sz w:val="24"/>
          <w:szCs w:val="24"/>
        </w:rPr>
        <w:t>Hadoop</w:t>
      </w:r>
      <w:proofErr w:type="spellEnd"/>
      <w:r w:rsidRPr="00170F04">
        <w:rPr>
          <w:rFonts w:ascii="Times New Roman" w:hAnsi="Times New Roman" w:cs="Times New Roman"/>
          <w:sz w:val="24"/>
          <w:szCs w:val="24"/>
        </w:rPr>
        <w:t>, systemów plikó</w:t>
      </w:r>
      <w:r w:rsidR="003F098C" w:rsidRPr="00170F04">
        <w:rPr>
          <w:rFonts w:ascii="Times New Roman" w:hAnsi="Times New Roman" w:cs="Times New Roman"/>
          <w:sz w:val="24"/>
          <w:szCs w:val="24"/>
        </w:rPr>
        <w:t>w lub z dowolnego innego źródła;</w:t>
      </w:r>
    </w:p>
    <w:p w:rsidR="003F098C" w:rsidRPr="00170F04" w:rsidRDefault="00E235F3" w:rsidP="009A4162">
      <w:pPr>
        <w:pStyle w:val="Akapitzlist"/>
        <w:numPr>
          <w:ilvl w:val="2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0F04">
        <w:rPr>
          <w:rFonts w:ascii="Times New Roman" w:hAnsi="Times New Roman" w:cs="Times New Roman"/>
          <w:sz w:val="24"/>
          <w:szCs w:val="24"/>
        </w:rPr>
        <w:lastRenderedPageBreak/>
        <w:t>indeks</w:t>
      </w:r>
      <w:r w:rsidR="003F098C" w:rsidRPr="00170F04">
        <w:rPr>
          <w:rFonts w:ascii="Times New Roman" w:hAnsi="Times New Roman" w:cs="Times New Roman"/>
          <w:sz w:val="24"/>
          <w:szCs w:val="24"/>
        </w:rPr>
        <w:t>owania</w:t>
      </w:r>
      <w:r w:rsidRPr="00170F04">
        <w:rPr>
          <w:rFonts w:ascii="Times New Roman" w:hAnsi="Times New Roman" w:cs="Times New Roman"/>
          <w:sz w:val="24"/>
          <w:szCs w:val="24"/>
        </w:rPr>
        <w:t xml:space="preserve"> wszy</w:t>
      </w:r>
      <w:r w:rsidR="003F098C" w:rsidRPr="00170F04">
        <w:rPr>
          <w:rFonts w:ascii="Times New Roman" w:hAnsi="Times New Roman" w:cs="Times New Roman"/>
          <w:sz w:val="24"/>
          <w:szCs w:val="24"/>
        </w:rPr>
        <w:t>stkich</w:t>
      </w:r>
      <w:r w:rsidRPr="00170F04">
        <w:rPr>
          <w:rFonts w:ascii="Times New Roman" w:hAnsi="Times New Roman" w:cs="Times New Roman"/>
          <w:sz w:val="24"/>
          <w:szCs w:val="24"/>
        </w:rPr>
        <w:t xml:space="preserve"> dan</w:t>
      </w:r>
      <w:r w:rsidR="003F098C" w:rsidRPr="00170F04">
        <w:rPr>
          <w:rFonts w:ascii="Times New Roman" w:hAnsi="Times New Roman" w:cs="Times New Roman"/>
          <w:sz w:val="24"/>
          <w:szCs w:val="24"/>
        </w:rPr>
        <w:t>ych</w:t>
      </w:r>
      <w:r w:rsidRPr="00170F04">
        <w:rPr>
          <w:rFonts w:ascii="Times New Roman" w:hAnsi="Times New Roman" w:cs="Times New Roman"/>
          <w:sz w:val="24"/>
          <w:szCs w:val="24"/>
        </w:rPr>
        <w:t xml:space="preserve"> podczas ładowania - w tym JSON, XML, tekst i więcej - dzięki czemu od razu </w:t>
      </w:r>
      <w:r w:rsidR="003F098C" w:rsidRPr="00170F04">
        <w:rPr>
          <w:rFonts w:ascii="Times New Roman" w:hAnsi="Times New Roman" w:cs="Times New Roman"/>
          <w:sz w:val="24"/>
          <w:szCs w:val="24"/>
        </w:rPr>
        <w:t xml:space="preserve">można </w:t>
      </w:r>
      <w:r w:rsidRPr="00170F04">
        <w:rPr>
          <w:rFonts w:ascii="Times New Roman" w:hAnsi="Times New Roman" w:cs="Times New Roman"/>
          <w:sz w:val="24"/>
          <w:szCs w:val="24"/>
        </w:rPr>
        <w:t>zacząć zadawać pytania w czasie rzeczywistym i u</w:t>
      </w:r>
      <w:r w:rsidR="00834385" w:rsidRPr="00170F04">
        <w:rPr>
          <w:rFonts w:ascii="Times New Roman" w:hAnsi="Times New Roman" w:cs="Times New Roman"/>
          <w:sz w:val="24"/>
          <w:szCs w:val="24"/>
        </w:rPr>
        <w:t>zyskiwać błyskawiczne rezultaty;</w:t>
      </w:r>
    </w:p>
    <w:p w:rsidR="00E235F3" w:rsidRPr="00170F04" w:rsidRDefault="00E235F3" w:rsidP="009A4162">
      <w:pPr>
        <w:pStyle w:val="Akapitzlist"/>
        <w:numPr>
          <w:ilvl w:val="2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0F04">
        <w:rPr>
          <w:rFonts w:ascii="Times New Roman" w:hAnsi="Times New Roman" w:cs="Times New Roman"/>
          <w:sz w:val="24"/>
          <w:szCs w:val="24"/>
        </w:rPr>
        <w:t>niezawodn</w:t>
      </w:r>
      <w:r w:rsidR="003F098C" w:rsidRPr="00170F04">
        <w:rPr>
          <w:rFonts w:ascii="Times New Roman" w:hAnsi="Times New Roman" w:cs="Times New Roman"/>
          <w:sz w:val="24"/>
          <w:szCs w:val="24"/>
        </w:rPr>
        <w:t>ych</w:t>
      </w:r>
      <w:r w:rsidRPr="00170F04">
        <w:rPr>
          <w:rFonts w:ascii="Times New Roman" w:hAnsi="Times New Roman" w:cs="Times New Roman"/>
          <w:sz w:val="24"/>
          <w:szCs w:val="24"/>
        </w:rPr>
        <w:t xml:space="preserve"> transakcj</w:t>
      </w:r>
      <w:r w:rsidR="003F098C" w:rsidRPr="00170F04">
        <w:rPr>
          <w:rFonts w:ascii="Times New Roman" w:hAnsi="Times New Roman" w:cs="Times New Roman"/>
          <w:sz w:val="24"/>
          <w:szCs w:val="24"/>
        </w:rPr>
        <w:t>i</w:t>
      </w:r>
      <w:r w:rsidRPr="00170F04">
        <w:rPr>
          <w:rFonts w:ascii="Times New Roman" w:hAnsi="Times New Roman" w:cs="Times New Roman"/>
          <w:sz w:val="24"/>
          <w:szCs w:val="24"/>
        </w:rPr>
        <w:t xml:space="preserve"> danych i wielu dokumentów</w:t>
      </w:r>
      <w:r w:rsidR="003F098C" w:rsidRPr="00170F04">
        <w:rPr>
          <w:rFonts w:ascii="Times New Roman" w:hAnsi="Times New Roman" w:cs="Times New Roman"/>
          <w:sz w:val="24"/>
          <w:szCs w:val="24"/>
        </w:rPr>
        <w:t>, które są w 100% zgodne z ACID</w:t>
      </w:r>
      <w:r w:rsidR="00834385" w:rsidRPr="00170F0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34385" w:rsidRPr="00170F04">
        <w:rPr>
          <w:rFonts w:ascii="Times New Roman" w:hAnsi="Times New Roman" w:cs="Times New Roman"/>
          <w:sz w:val="24"/>
          <w:szCs w:val="24"/>
        </w:rPr>
        <w:t>atomicity</w:t>
      </w:r>
      <w:proofErr w:type="spellEnd"/>
      <w:r w:rsidR="00834385" w:rsidRPr="00170F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34385" w:rsidRPr="00170F04">
        <w:rPr>
          <w:rFonts w:ascii="Times New Roman" w:hAnsi="Times New Roman" w:cs="Times New Roman"/>
          <w:sz w:val="24"/>
          <w:szCs w:val="24"/>
        </w:rPr>
        <w:t>consistency</w:t>
      </w:r>
      <w:proofErr w:type="spellEnd"/>
      <w:r w:rsidR="00834385" w:rsidRPr="00170F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34385" w:rsidRPr="00170F04">
        <w:rPr>
          <w:rFonts w:ascii="Times New Roman" w:hAnsi="Times New Roman" w:cs="Times New Roman"/>
          <w:sz w:val="24"/>
          <w:szCs w:val="24"/>
        </w:rPr>
        <w:t>isolation</w:t>
      </w:r>
      <w:proofErr w:type="spellEnd"/>
      <w:r w:rsidR="00834385" w:rsidRPr="00170F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34385" w:rsidRPr="00170F04">
        <w:rPr>
          <w:rFonts w:ascii="Times New Roman" w:hAnsi="Times New Roman" w:cs="Times New Roman"/>
          <w:sz w:val="24"/>
          <w:szCs w:val="24"/>
        </w:rPr>
        <w:t>durability</w:t>
      </w:r>
      <w:proofErr w:type="spellEnd"/>
      <w:r w:rsidR="00834385" w:rsidRPr="00170F04">
        <w:rPr>
          <w:rFonts w:ascii="Times New Roman" w:hAnsi="Times New Roman" w:cs="Times New Roman"/>
          <w:sz w:val="24"/>
          <w:szCs w:val="24"/>
        </w:rPr>
        <w:t>)</w:t>
      </w:r>
      <w:r w:rsidR="003F098C" w:rsidRPr="00170F04">
        <w:rPr>
          <w:rFonts w:ascii="Times New Roman" w:hAnsi="Times New Roman" w:cs="Times New Roman"/>
          <w:sz w:val="24"/>
          <w:szCs w:val="24"/>
        </w:rPr>
        <w:t>;</w:t>
      </w:r>
    </w:p>
    <w:p w:rsidR="00E235F3" w:rsidRPr="00170F04" w:rsidRDefault="00E235F3" w:rsidP="009A4162">
      <w:pPr>
        <w:pStyle w:val="Akapitzlist"/>
        <w:numPr>
          <w:ilvl w:val="2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0F04">
        <w:rPr>
          <w:rFonts w:ascii="Times New Roman" w:hAnsi="Times New Roman" w:cs="Times New Roman"/>
          <w:sz w:val="24"/>
          <w:szCs w:val="24"/>
        </w:rPr>
        <w:t>natychmiastowe</w:t>
      </w:r>
      <w:r w:rsidR="003F098C" w:rsidRPr="00170F04">
        <w:rPr>
          <w:rFonts w:ascii="Times New Roman" w:hAnsi="Times New Roman" w:cs="Times New Roman"/>
          <w:sz w:val="24"/>
          <w:szCs w:val="24"/>
        </w:rPr>
        <w:t>go</w:t>
      </w:r>
      <w:r w:rsidRPr="00170F04">
        <w:rPr>
          <w:rFonts w:ascii="Times New Roman" w:hAnsi="Times New Roman" w:cs="Times New Roman"/>
          <w:sz w:val="24"/>
          <w:szCs w:val="24"/>
        </w:rPr>
        <w:t xml:space="preserve"> automatyczne</w:t>
      </w:r>
      <w:r w:rsidR="003F098C" w:rsidRPr="00170F04">
        <w:rPr>
          <w:rFonts w:ascii="Times New Roman" w:hAnsi="Times New Roman" w:cs="Times New Roman"/>
          <w:sz w:val="24"/>
          <w:szCs w:val="24"/>
        </w:rPr>
        <w:t>go</w:t>
      </w:r>
      <w:r w:rsidRPr="00170F04">
        <w:rPr>
          <w:rFonts w:ascii="Times New Roman" w:hAnsi="Times New Roman" w:cs="Times New Roman"/>
          <w:sz w:val="24"/>
          <w:szCs w:val="24"/>
        </w:rPr>
        <w:t xml:space="preserve"> p</w:t>
      </w:r>
      <w:r w:rsidR="003F098C" w:rsidRPr="00170F04">
        <w:rPr>
          <w:rFonts w:ascii="Times New Roman" w:hAnsi="Times New Roman" w:cs="Times New Roman"/>
          <w:sz w:val="24"/>
          <w:szCs w:val="24"/>
        </w:rPr>
        <w:t>rzełączania</w:t>
      </w:r>
      <w:r w:rsidRPr="00170F04">
        <w:rPr>
          <w:rFonts w:ascii="Times New Roman" w:hAnsi="Times New Roman" w:cs="Times New Roman"/>
          <w:sz w:val="24"/>
          <w:szCs w:val="24"/>
        </w:rPr>
        <w:t xml:space="preserve"> awaryjne</w:t>
      </w:r>
      <w:r w:rsidR="003F098C" w:rsidRPr="00170F04">
        <w:rPr>
          <w:rFonts w:ascii="Times New Roman" w:hAnsi="Times New Roman" w:cs="Times New Roman"/>
          <w:sz w:val="24"/>
          <w:szCs w:val="24"/>
        </w:rPr>
        <w:t>go, replikacji i tworzenie kopii zapasowych;</w:t>
      </w:r>
    </w:p>
    <w:p w:rsidR="00E235F3" w:rsidRPr="00170F04" w:rsidRDefault="003F098C" w:rsidP="009A4162">
      <w:pPr>
        <w:pStyle w:val="Akapitzlist"/>
        <w:numPr>
          <w:ilvl w:val="2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0F04">
        <w:rPr>
          <w:rFonts w:ascii="Times New Roman" w:hAnsi="Times New Roman" w:cs="Times New Roman"/>
          <w:sz w:val="24"/>
          <w:szCs w:val="24"/>
        </w:rPr>
        <w:t xml:space="preserve">pracy zgodnej z wymaganiami </w:t>
      </w:r>
      <w:r w:rsidR="00E235F3" w:rsidRPr="00170F04">
        <w:rPr>
          <w:rFonts w:ascii="Times New Roman" w:hAnsi="Times New Roman" w:cs="Times New Roman"/>
          <w:sz w:val="24"/>
          <w:szCs w:val="24"/>
        </w:rPr>
        <w:t>certyfikat</w:t>
      </w:r>
      <w:r w:rsidRPr="00170F04">
        <w:rPr>
          <w:rFonts w:ascii="Times New Roman" w:hAnsi="Times New Roman" w:cs="Times New Roman"/>
          <w:sz w:val="24"/>
          <w:szCs w:val="24"/>
        </w:rPr>
        <w:t>u</w:t>
      </w:r>
      <w:r w:rsidR="00E235F3" w:rsidRPr="00170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35F3" w:rsidRPr="00170F04">
        <w:rPr>
          <w:rFonts w:ascii="Times New Roman" w:hAnsi="Times New Roman" w:cs="Times New Roman"/>
          <w:sz w:val="24"/>
          <w:szCs w:val="24"/>
        </w:rPr>
        <w:t>Common</w:t>
      </w:r>
      <w:proofErr w:type="spellEnd"/>
      <w:r w:rsidR="00E235F3" w:rsidRPr="00170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35F3" w:rsidRPr="00170F04">
        <w:rPr>
          <w:rFonts w:ascii="Times New Roman" w:hAnsi="Times New Roman" w:cs="Times New Roman"/>
          <w:sz w:val="24"/>
          <w:szCs w:val="24"/>
        </w:rPr>
        <w:t>Criteria</w:t>
      </w:r>
      <w:proofErr w:type="spellEnd"/>
      <w:r w:rsidRPr="00170F04">
        <w:rPr>
          <w:rFonts w:ascii="Times New Roman" w:hAnsi="Times New Roman" w:cs="Times New Roman"/>
          <w:sz w:val="24"/>
          <w:szCs w:val="24"/>
        </w:rPr>
        <w:t>;</w:t>
      </w:r>
    </w:p>
    <w:p w:rsidR="003F098C" w:rsidRPr="00170F04" w:rsidRDefault="003F098C" w:rsidP="009A4162">
      <w:pPr>
        <w:pStyle w:val="Akapitzlist"/>
        <w:numPr>
          <w:ilvl w:val="2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0F04">
        <w:rPr>
          <w:rFonts w:ascii="Times New Roman" w:hAnsi="Times New Roman" w:cs="Times New Roman"/>
          <w:sz w:val="24"/>
          <w:szCs w:val="24"/>
        </w:rPr>
        <w:t>pracy w chmurze</w:t>
      </w:r>
      <w:r w:rsidR="00CC7A1D" w:rsidRPr="00170F04">
        <w:rPr>
          <w:rFonts w:ascii="Times New Roman" w:hAnsi="Times New Roman" w:cs="Times New Roman"/>
          <w:sz w:val="24"/>
          <w:szCs w:val="24"/>
        </w:rPr>
        <w:t xml:space="preserve"> (kompatybilność z chmurami AWS, Google </w:t>
      </w:r>
      <w:proofErr w:type="spellStart"/>
      <w:r w:rsidR="00CC7A1D" w:rsidRPr="00170F04">
        <w:rPr>
          <w:rFonts w:ascii="Times New Roman" w:hAnsi="Times New Roman" w:cs="Times New Roman"/>
          <w:sz w:val="24"/>
          <w:szCs w:val="24"/>
        </w:rPr>
        <w:t>Cloud</w:t>
      </w:r>
      <w:proofErr w:type="spellEnd"/>
      <w:r w:rsidR="00CC7A1D" w:rsidRPr="00170F04">
        <w:rPr>
          <w:rFonts w:ascii="Times New Roman" w:hAnsi="Times New Roman" w:cs="Times New Roman"/>
          <w:sz w:val="24"/>
          <w:szCs w:val="24"/>
        </w:rPr>
        <w:t xml:space="preserve"> lub Microsoft </w:t>
      </w:r>
      <w:proofErr w:type="spellStart"/>
      <w:r w:rsidR="00CC7A1D" w:rsidRPr="00170F04">
        <w:rPr>
          <w:rFonts w:ascii="Times New Roman" w:hAnsi="Times New Roman" w:cs="Times New Roman"/>
          <w:sz w:val="24"/>
          <w:szCs w:val="24"/>
        </w:rPr>
        <w:t>Azure</w:t>
      </w:r>
      <w:proofErr w:type="spellEnd"/>
      <w:r w:rsidR="00CC7A1D" w:rsidRPr="00170F04">
        <w:rPr>
          <w:rFonts w:ascii="Times New Roman" w:hAnsi="Times New Roman" w:cs="Times New Roman"/>
          <w:sz w:val="24"/>
          <w:szCs w:val="24"/>
        </w:rPr>
        <w:t>)</w:t>
      </w:r>
      <w:r w:rsidRPr="00170F04">
        <w:rPr>
          <w:rFonts w:ascii="Times New Roman" w:hAnsi="Times New Roman" w:cs="Times New Roman"/>
          <w:sz w:val="24"/>
          <w:szCs w:val="24"/>
        </w:rPr>
        <w:t xml:space="preserve"> lub</w:t>
      </w:r>
      <w:r w:rsidR="00E235F3" w:rsidRPr="00170F04">
        <w:rPr>
          <w:rFonts w:ascii="Times New Roman" w:hAnsi="Times New Roman" w:cs="Times New Roman"/>
          <w:sz w:val="24"/>
          <w:szCs w:val="24"/>
        </w:rPr>
        <w:t xml:space="preserve"> </w:t>
      </w:r>
      <w:r w:rsidRPr="00170F04">
        <w:rPr>
          <w:rFonts w:ascii="Times New Roman" w:hAnsi="Times New Roman" w:cs="Times New Roman"/>
          <w:sz w:val="24"/>
          <w:szCs w:val="24"/>
        </w:rPr>
        <w:t xml:space="preserve">środowisku </w:t>
      </w:r>
      <w:proofErr w:type="spellStart"/>
      <w:r w:rsidR="00E235F3" w:rsidRPr="00170F04">
        <w:rPr>
          <w:rFonts w:ascii="Times New Roman" w:hAnsi="Times New Roman" w:cs="Times New Roman"/>
          <w:sz w:val="24"/>
          <w:szCs w:val="24"/>
        </w:rPr>
        <w:t>zwirtualizowanym</w:t>
      </w:r>
      <w:proofErr w:type="spellEnd"/>
      <w:r w:rsidRPr="00170F04">
        <w:rPr>
          <w:rFonts w:ascii="Times New Roman" w:hAnsi="Times New Roman" w:cs="Times New Roman"/>
          <w:sz w:val="24"/>
          <w:szCs w:val="24"/>
        </w:rPr>
        <w:t>;</w:t>
      </w:r>
    </w:p>
    <w:p w:rsidR="00E235F3" w:rsidRPr="00170F04" w:rsidRDefault="003F098C" w:rsidP="009A4162">
      <w:pPr>
        <w:pStyle w:val="Akapitzlist"/>
        <w:numPr>
          <w:ilvl w:val="2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0F04">
        <w:rPr>
          <w:rFonts w:ascii="Times New Roman" w:hAnsi="Times New Roman" w:cs="Times New Roman"/>
          <w:sz w:val="24"/>
          <w:szCs w:val="24"/>
        </w:rPr>
        <w:t>rejestrowania c</w:t>
      </w:r>
      <w:r w:rsidR="00E235F3" w:rsidRPr="00170F04">
        <w:rPr>
          <w:rFonts w:ascii="Times New Roman" w:hAnsi="Times New Roman" w:cs="Times New Roman"/>
          <w:sz w:val="24"/>
          <w:szCs w:val="24"/>
        </w:rPr>
        <w:t>zasow</w:t>
      </w:r>
      <w:r w:rsidRPr="00170F04">
        <w:rPr>
          <w:rFonts w:ascii="Times New Roman" w:hAnsi="Times New Roman" w:cs="Times New Roman"/>
          <w:sz w:val="24"/>
          <w:szCs w:val="24"/>
        </w:rPr>
        <w:t>ego</w:t>
      </w:r>
      <w:r w:rsidR="00E235F3" w:rsidRPr="00170F04">
        <w:rPr>
          <w:rFonts w:ascii="Times New Roman" w:hAnsi="Times New Roman" w:cs="Times New Roman"/>
          <w:sz w:val="24"/>
          <w:szCs w:val="24"/>
        </w:rPr>
        <w:t xml:space="preserve"> ślad</w:t>
      </w:r>
      <w:r w:rsidR="00CC7A1D" w:rsidRPr="00170F04">
        <w:rPr>
          <w:rFonts w:ascii="Times New Roman" w:hAnsi="Times New Roman" w:cs="Times New Roman"/>
          <w:sz w:val="24"/>
          <w:szCs w:val="24"/>
        </w:rPr>
        <w:t>u</w:t>
      </w:r>
      <w:r w:rsidR="00E235F3" w:rsidRPr="00170F04">
        <w:rPr>
          <w:rFonts w:ascii="Times New Roman" w:hAnsi="Times New Roman" w:cs="Times New Roman"/>
          <w:sz w:val="24"/>
          <w:szCs w:val="24"/>
        </w:rPr>
        <w:t xml:space="preserve"> audytu</w:t>
      </w:r>
      <w:r w:rsidRPr="00170F04">
        <w:rPr>
          <w:rFonts w:ascii="Times New Roman" w:hAnsi="Times New Roman" w:cs="Times New Roman"/>
          <w:sz w:val="24"/>
          <w:szCs w:val="24"/>
        </w:rPr>
        <w:t>;</w:t>
      </w:r>
    </w:p>
    <w:p w:rsidR="00E235F3" w:rsidRPr="00170F04" w:rsidRDefault="00E235F3" w:rsidP="009A4162">
      <w:pPr>
        <w:pStyle w:val="Akapitzlist"/>
        <w:numPr>
          <w:ilvl w:val="2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0F04">
        <w:rPr>
          <w:rFonts w:ascii="Times New Roman" w:hAnsi="Times New Roman" w:cs="Times New Roman"/>
          <w:sz w:val="24"/>
          <w:szCs w:val="24"/>
        </w:rPr>
        <w:t>integr</w:t>
      </w:r>
      <w:r w:rsidR="003F098C" w:rsidRPr="00170F04">
        <w:rPr>
          <w:rFonts w:ascii="Times New Roman" w:hAnsi="Times New Roman" w:cs="Times New Roman"/>
          <w:sz w:val="24"/>
          <w:szCs w:val="24"/>
        </w:rPr>
        <w:t>acji wyszukiwania</w:t>
      </w:r>
      <w:r w:rsidRPr="00170F04">
        <w:rPr>
          <w:rFonts w:ascii="Times New Roman" w:hAnsi="Times New Roman" w:cs="Times New Roman"/>
          <w:sz w:val="24"/>
          <w:szCs w:val="24"/>
        </w:rPr>
        <w:t xml:space="preserve"> z lokalizacją i współrzędnymi </w:t>
      </w:r>
      <w:proofErr w:type="spellStart"/>
      <w:r w:rsidRPr="00170F04">
        <w:rPr>
          <w:rFonts w:ascii="Times New Roman" w:hAnsi="Times New Roman" w:cs="Times New Roman"/>
          <w:sz w:val="24"/>
          <w:szCs w:val="24"/>
        </w:rPr>
        <w:t>geoprzestrzennymi</w:t>
      </w:r>
      <w:proofErr w:type="spellEnd"/>
      <w:r w:rsidR="003F098C" w:rsidRPr="00170F04">
        <w:rPr>
          <w:rFonts w:ascii="Times New Roman" w:hAnsi="Times New Roman" w:cs="Times New Roman"/>
          <w:sz w:val="24"/>
          <w:szCs w:val="24"/>
        </w:rPr>
        <w:t>;</w:t>
      </w:r>
    </w:p>
    <w:p w:rsidR="00E235F3" w:rsidRPr="00170F04" w:rsidRDefault="003F098C" w:rsidP="009A4162">
      <w:pPr>
        <w:pStyle w:val="Akapitzlist"/>
        <w:numPr>
          <w:ilvl w:val="2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0F04">
        <w:rPr>
          <w:rFonts w:ascii="Times New Roman" w:hAnsi="Times New Roman" w:cs="Times New Roman"/>
          <w:sz w:val="24"/>
          <w:szCs w:val="24"/>
        </w:rPr>
        <w:t>powiadamia</w:t>
      </w:r>
      <w:r w:rsidR="00E235F3" w:rsidRPr="00170F04">
        <w:rPr>
          <w:rFonts w:ascii="Times New Roman" w:hAnsi="Times New Roman" w:cs="Times New Roman"/>
          <w:sz w:val="24"/>
          <w:szCs w:val="24"/>
        </w:rPr>
        <w:t>nia o nowych danych</w:t>
      </w:r>
      <w:r w:rsidRPr="00170F04">
        <w:rPr>
          <w:rFonts w:ascii="Times New Roman" w:hAnsi="Times New Roman" w:cs="Times New Roman"/>
          <w:sz w:val="24"/>
          <w:szCs w:val="24"/>
        </w:rPr>
        <w:t>;</w:t>
      </w:r>
    </w:p>
    <w:p w:rsidR="00E235F3" w:rsidRPr="00170F04" w:rsidRDefault="00E235F3" w:rsidP="009A4162">
      <w:pPr>
        <w:pStyle w:val="Akapitzlist"/>
        <w:numPr>
          <w:ilvl w:val="2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0F04">
        <w:rPr>
          <w:rFonts w:ascii="Times New Roman" w:hAnsi="Times New Roman" w:cs="Times New Roman"/>
          <w:sz w:val="24"/>
          <w:szCs w:val="24"/>
        </w:rPr>
        <w:t>przen</w:t>
      </w:r>
      <w:r w:rsidR="003F098C" w:rsidRPr="00170F04">
        <w:rPr>
          <w:rFonts w:ascii="Times New Roman" w:hAnsi="Times New Roman" w:cs="Times New Roman"/>
          <w:sz w:val="24"/>
          <w:szCs w:val="24"/>
        </w:rPr>
        <w:t>oszenia</w:t>
      </w:r>
      <w:r w:rsidRPr="00170F04">
        <w:rPr>
          <w:rFonts w:ascii="Times New Roman" w:hAnsi="Times New Roman" w:cs="Times New Roman"/>
          <w:sz w:val="24"/>
          <w:szCs w:val="24"/>
        </w:rPr>
        <w:t xml:space="preserve"> wszystki</w:t>
      </w:r>
      <w:r w:rsidR="003F098C" w:rsidRPr="00170F04">
        <w:rPr>
          <w:rFonts w:ascii="Times New Roman" w:hAnsi="Times New Roman" w:cs="Times New Roman"/>
          <w:sz w:val="24"/>
          <w:szCs w:val="24"/>
        </w:rPr>
        <w:t>ch</w:t>
      </w:r>
      <w:r w:rsidRPr="00170F04">
        <w:rPr>
          <w:rFonts w:ascii="Times New Roman" w:hAnsi="Times New Roman" w:cs="Times New Roman"/>
          <w:sz w:val="24"/>
          <w:szCs w:val="24"/>
        </w:rPr>
        <w:t xml:space="preserve"> dan</w:t>
      </w:r>
      <w:r w:rsidR="003F098C" w:rsidRPr="00170F04">
        <w:rPr>
          <w:rFonts w:ascii="Times New Roman" w:hAnsi="Times New Roman" w:cs="Times New Roman"/>
          <w:sz w:val="24"/>
          <w:szCs w:val="24"/>
        </w:rPr>
        <w:t>ych</w:t>
      </w:r>
      <w:r w:rsidRPr="00170F04">
        <w:rPr>
          <w:rFonts w:ascii="Times New Roman" w:hAnsi="Times New Roman" w:cs="Times New Roman"/>
          <w:sz w:val="24"/>
          <w:szCs w:val="24"/>
        </w:rPr>
        <w:t xml:space="preserve"> do pojedynczej, w pełni zintegrowanej wielowarstwowej </w:t>
      </w:r>
      <w:r w:rsidR="003F098C" w:rsidRPr="00170F04">
        <w:rPr>
          <w:rFonts w:ascii="Times New Roman" w:hAnsi="Times New Roman" w:cs="Times New Roman"/>
          <w:sz w:val="24"/>
          <w:szCs w:val="24"/>
        </w:rPr>
        <w:t>warstwy danych, zapewniającej</w:t>
      </w:r>
      <w:r w:rsidRPr="00170F04">
        <w:rPr>
          <w:rFonts w:ascii="Times New Roman" w:hAnsi="Times New Roman" w:cs="Times New Roman"/>
          <w:sz w:val="24"/>
          <w:szCs w:val="24"/>
        </w:rPr>
        <w:t xml:space="preserve"> </w:t>
      </w:r>
      <w:r w:rsidR="003F098C" w:rsidRPr="00170F04">
        <w:rPr>
          <w:rFonts w:ascii="Times New Roman" w:hAnsi="Times New Roman" w:cs="Times New Roman"/>
          <w:sz w:val="24"/>
          <w:szCs w:val="24"/>
        </w:rPr>
        <w:t>ich wyświetlanie</w:t>
      </w:r>
      <w:r w:rsidRPr="00170F04">
        <w:rPr>
          <w:rFonts w:ascii="Times New Roman" w:hAnsi="Times New Roman" w:cs="Times New Roman"/>
          <w:sz w:val="24"/>
          <w:szCs w:val="24"/>
        </w:rPr>
        <w:t xml:space="preserve"> jako dokumentów, wykresu lub danych relacyjnych</w:t>
      </w:r>
      <w:r w:rsidR="003F098C" w:rsidRPr="00170F04">
        <w:rPr>
          <w:rFonts w:ascii="Times New Roman" w:hAnsi="Times New Roman" w:cs="Times New Roman"/>
          <w:sz w:val="24"/>
          <w:szCs w:val="24"/>
        </w:rPr>
        <w:t>;</w:t>
      </w:r>
    </w:p>
    <w:p w:rsidR="00E235F3" w:rsidRPr="00170F04" w:rsidRDefault="00E235F3" w:rsidP="009A4162">
      <w:pPr>
        <w:pStyle w:val="Akapitzlist"/>
        <w:numPr>
          <w:ilvl w:val="2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0F04">
        <w:rPr>
          <w:rFonts w:ascii="Times New Roman" w:hAnsi="Times New Roman" w:cs="Times New Roman"/>
          <w:sz w:val="24"/>
          <w:szCs w:val="24"/>
        </w:rPr>
        <w:t>wykonywania połączeń</w:t>
      </w:r>
      <w:r w:rsidR="00B70C6B" w:rsidRPr="00170F04">
        <w:rPr>
          <w:rFonts w:ascii="Times New Roman" w:hAnsi="Times New Roman" w:cs="Times New Roman"/>
          <w:sz w:val="24"/>
          <w:szCs w:val="24"/>
        </w:rPr>
        <w:t xml:space="preserve"> i agregacji między dokumentami;</w:t>
      </w:r>
    </w:p>
    <w:p w:rsidR="00E235F3" w:rsidRPr="00170F04" w:rsidRDefault="00B70C6B" w:rsidP="009A4162">
      <w:pPr>
        <w:pStyle w:val="Akapitzlist"/>
        <w:numPr>
          <w:ilvl w:val="2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0F04">
        <w:rPr>
          <w:rFonts w:ascii="Times New Roman" w:hAnsi="Times New Roman" w:cs="Times New Roman"/>
          <w:sz w:val="24"/>
          <w:szCs w:val="24"/>
        </w:rPr>
        <w:t>zarządzania</w:t>
      </w:r>
      <w:r w:rsidR="00E235F3" w:rsidRPr="00170F04">
        <w:rPr>
          <w:rFonts w:ascii="Times New Roman" w:hAnsi="Times New Roman" w:cs="Times New Roman"/>
          <w:sz w:val="24"/>
          <w:szCs w:val="24"/>
        </w:rPr>
        <w:t xml:space="preserve"> danymi i programowanie za pomocą przepływu pracy opartego na modelu, który redukuje błędy i</w:t>
      </w:r>
      <w:r w:rsidRPr="00170F04">
        <w:rPr>
          <w:rFonts w:ascii="Times New Roman" w:hAnsi="Times New Roman" w:cs="Times New Roman"/>
          <w:sz w:val="24"/>
          <w:szCs w:val="24"/>
        </w:rPr>
        <w:t xml:space="preserve"> uwzględnia nieuniknione zmiany;</w:t>
      </w:r>
    </w:p>
    <w:p w:rsidR="00E235F3" w:rsidRPr="00170F04" w:rsidRDefault="00B70C6B" w:rsidP="009A4162">
      <w:pPr>
        <w:pStyle w:val="Akapitzlist"/>
        <w:numPr>
          <w:ilvl w:val="2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0F04">
        <w:rPr>
          <w:rFonts w:ascii="Times New Roman" w:hAnsi="Times New Roman" w:cs="Times New Roman"/>
          <w:sz w:val="24"/>
          <w:szCs w:val="24"/>
        </w:rPr>
        <w:t>ochrony</w:t>
      </w:r>
      <w:r w:rsidR="00E235F3" w:rsidRPr="00170F04">
        <w:rPr>
          <w:rFonts w:ascii="Times New Roman" w:hAnsi="Times New Roman" w:cs="Times New Roman"/>
          <w:sz w:val="24"/>
          <w:szCs w:val="24"/>
        </w:rPr>
        <w:t xml:space="preserve"> dan</w:t>
      </w:r>
      <w:r w:rsidRPr="00170F04">
        <w:rPr>
          <w:rFonts w:ascii="Times New Roman" w:hAnsi="Times New Roman" w:cs="Times New Roman"/>
          <w:sz w:val="24"/>
          <w:szCs w:val="24"/>
        </w:rPr>
        <w:t>y</w:t>
      </w:r>
      <w:r w:rsidR="00CC7A1D" w:rsidRPr="00170F04">
        <w:rPr>
          <w:rFonts w:ascii="Times New Roman" w:hAnsi="Times New Roman" w:cs="Times New Roman"/>
          <w:sz w:val="24"/>
          <w:szCs w:val="24"/>
        </w:rPr>
        <w:t>ch</w:t>
      </w:r>
      <w:r w:rsidR="00E235F3" w:rsidRPr="00170F04">
        <w:rPr>
          <w:rFonts w:ascii="Times New Roman" w:hAnsi="Times New Roman" w:cs="Times New Roman"/>
          <w:sz w:val="24"/>
          <w:szCs w:val="24"/>
        </w:rPr>
        <w:t xml:space="preserve"> przed zagrożeniami cybernetycznymi za pomocą kryptografii opartej na standardach, zaawansowanego zarządzania kluczami i sz</w:t>
      </w:r>
      <w:r w:rsidRPr="00170F04">
        <w:rPr>
          <w:rFonts w:ascii="Times New Roman" w:hAnsi="Times New Roman" w:cs="Times New Roman"/>
          <w:sz w:val="24"/>
          <w:szCs w:val="24"/>
        </w:rPr>
        <w:t>czegółowego podziału obowiązków;</w:t>
      </w:r>
    </w:p>
    <w:p w:rsidR="00E235F3" w:rsidRPr="00170F04" w:rsidRDefault="00B70C6B" w:rsidP="009A4162">
      <w:pPr>
        <w:pStyle w:val="Akapitzlist"/>
        <w:numPr>
          <w:ilvl w:val="2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0F04">
        <w:rPr>
          <w:rFonts w:ascii="Times New Roman" w:hAnsi="Times New Roman" w:cs="Times New Roman"/>
          <w:sz w:val="24"/>
          <w:szCs w:val="24"/>
        </w:rPr>
        <w:t>ukrycia określonych</w:t>
      </w:r>
      <w:r w:rsidR="00E235F3" w:rsidRPr="00170F04">
        <w:rPr>
          <w:rFonts w:ascii="Times New Roman" w:hAnsi="Times New Roman" w:cs="Times New Roman"/>
          <w:sz w:val="24"/>
          <w:szCs w:val="24"/>
        </w:rPr>
        <w:t xml:space="preserve"> części dokumentów JSON i XML na podstawie ról użytkownika, zapewniając szczegółowy poziom kontroli</w:t>
      </w:r>
      <w:r w:rsidRPr="00170F04">
        <w:rPr>
          <w:rFonts w:ascii="Times New Roman" w:hAnsi="Times New Roman" w:cs="Times New Roman"/>
          <w:sz w:val="24"/>
          <w:szCs w:val="24"/>
        </w:rPr>
        <w:t>;</w:t>
      </w:r>
    </w:p>
    <w:p w:rsidR="00E235F3" w:rsidRPr="00170F04" w:rsidRDefault="00B70C6B" w:rsidP="009A4162">
      <w:pPr>
        <w:pStyle w:val="Akapitzlist"/>
        <w:numPr>
          <w:ilvl w:val="2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0F04">
        <w:rPr>
          <w:rFonts w:ascii="Times New Roman" w:hAnsi="Times New Roman" w:cs="Times New Roman"/>
          <w:sz w:val="24"/>
          <w:szCs w:val="24"/>
        </w:rPr>
        <w:t>usuwania</w:t>
      </w:r>
      <w:r w:rsidR="00E235F3" w:rsidRPr="00170F04">
        <w:rPr>
          <w:rFonts w:ascii="Times New Roman" w:hAnsi="Times New Roman" w:cs="Times New Roman"/>
          <w:sz w:val="24"/>
          <w:szCs w:val="24"/>
        </w:rPr>
        <w:t xml:space="preserve"> lub zast</w:t>
      </w:r>
      <w:r w:rsidRPr="00170F04">
        <w:rPr>
          <w:rFonts w:ascii="Times New Roman" w:hAnsi="Times New Roman" w:cs="Times New Roman"/>
          <w:sz w:val="24"/>
          <w:szCs w:val="24"/>
        </w:rPr>
        <w:t>ępowania konkretnych danych, takich</w:t>
      </w:r>
      <w:r w:rsidR="00E235F3" w:rsidRPr="00170F04">
        <w:rPr>
          <w:rFonts w:ascii="Times New Roman" w:hAnsi="Times New Roman" w:cs="Times New Roman"/>
          <w:sz w:val="24"/>
          <w:szCs w:val="24"/>
        </w:rPr>
        <w:t xml:space="preserve"> jak numery ubezpieczenia społ</w:t>
      </w:r>
      <w:r w:rsidRPr="00170F04">
        <w:rPr>
          <w:rFonts w:ascii="Times New Roman" w:hAnsi="Times New Roman" w:cs="Times New Roman"/>
          <w:sz w:val="24"/>
          <w:szCs w:val="24"/>
        </w:rPr>
        <w:t>ecznego, aby zapobiec wyciekowi</w:t>
      </w:r>
      <w:r w:rsidR="00E235F3" w:rsidRPr="00170F04">
        <w:rPr>
          <w:rFonts w:ascii="Times New Roman" w:hAnsi="Times New Roman" w:cs="Times New Roman"/>
          <w:sz w:val="24"/>
          <w:szCs w:val="24"/>
        </w:rPr>
        <w:t xml:space="preserve"> wrażliwych danych podczas eksportowania </w:t>
      </w:r>
      <w:r w:rsidRPr="00170F04">
        <w:rPr>
          <w:rFonts w:ascii="Times New Roman" w:hAnsi="Times New Roman" w:cs="Times New Roman"/>
          <w:sz w:val="24"/>
          <w:szCs w:val="24"/>
        </w:rPr>
        <w:t>danych w celu ich udostępnienia;</w:t>
      </w:r>
    </w:p>
    <w:p w:rsidR="00E235F3" w:rsidRPr="00170F04" w:rsidRDefault="00834385" w:rsidP="009A4162">
      <w:pPr>
        <w:pStyle w:val="Akapitzlist"/>
        <w:numPr>
          <w:ilvl w:val="2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0F04">
        <w:rPr>
          <w:rFonts w:ascii="Times New Roman" w:hAnsi="Times New Roman" w:cs="Times New Roman"/>
          <w:sz w:val="24"/>
          <w:szCs w:val="24"/>
        </w:rPr>
        <w:t>eksportowania</w:t>
      </w:r>
      <w:r w:rsidR="00E235F3" w:rsidRPr="00170F04">
        <w:rPr>
          <w:rFonts w:ascii="Times New Roman" w:hAnsi="Times New Roman" w:cs="Times New Roman"/>
          <w:sz w:val="24"/>
          <w:szCs w:val="24"/>
        </w:rPr>
        <w:t xml:space="preserve"> losowego, deterministycznego, słownikowego, wzorcowego lub niestandardowego maskowania</w:t>
      </w:r>
      <w:r w:rsidR="00B70C6B" w:rsidRPr="00170F04">
        <w:rPr>
          <w:rFonts w:ascii="Times New Roman" w:hAnsi="Times New Roman" w:cs="Times New Roman"/>
          <w:sz w:val="24"/>
          <w:szCs w:val="24"/>
        </w:rPr>
        <w:t>;</w:t>
      </w:r>
    </w:p>
    <w:p w:rsidR="00E235F3" w:rsidRPr="00170F04" w:rsidRDefault="00834385" w:rsidP="009A4162">
      <w:pPr>
        <w:pStyle w:val="Akapitzlist"/>
        <w:numPr>
          <w:ilvl w:val="2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0F04">
        <w:rPr>
          <w:rFonts w:ascii="Times New Roman" w:hAnsi="Times New Roman" w:cs="Times New Roman"/>
          <w:sz w:val="24"/>
          <w:szCs w:val="24"/>
        </w:rPr>
        <w:t xml:space="preserve">obserwowania i zarządzania całą infrastrukturą oprogramowania </w:t>
      </w:r>
      <w:r w:rsidR="00E235F3" w:rsidRPr="00170F04">
        <w:rPr>
          <w:rFonts w:ascii="Times New Roman" w:hAnsi="Times New Roman" w:cs="Times New Roman"/>
          <w:sz w:val="24"/>
          <w:szCs w:val="24"/>
        </w:rPr>
        <w:t>niezależnie od tego, czy działa ona w wielu klastrach, w chmurze i systemach lokalnych, czy też w środowiskach produkcyjnych, testowych i programistycznych</w:t>
      </w:r>
      <w:r w:rsidRPr="00170F04">
        <w:rPr>
          <w:rFonts w:ascii="Times New Roman" w:hAnsi="Times New Roman" w:cs="Times New Roman"/>
          <w:sz w:val="24"/>
          <w:szCs w:val="24"/>
        </w:rPr>
        <w:t>;</w:t>
      </w:r>
    </w:p>
    <w:p w:rsidR="00E235F3" w:rsidRPr="00170F04" w:rsidRDefault="00834385" w:rsidP="009A4162">
      <w:pPr>
        <w:pStyle w:val="Akapitzlist"/>
        <w:numPr>
          <w:ilvl w:val="2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0F04">
        <w:rPr>
          <w:rFonts w:ascii="Times New Roman" w:hAnsi="Times New Roman" w:cs="Times New Roman"/>
          <w:sz w:val="24"/>
          <w:szCs w:val="24"/>
        </w:rPr>
        <w:t>m</w:t>
      </w:r>
      <w:r w:rsidR="00E235F3" w:rsidRPr="00170F04">
        <w:rPr>
          <w:rFonts w:ascii="Times New Roman" w:hAnsi="Times New Roman" w:cs="Times New Roman"/>
          <w:sz w:val="24"/>
          <w:szCs w:val="24"/>
        </w:rPr>
        <w:t>onitor</w:t>
      </w:r>
      <w:r w:rsidRPr="00170F04">
        <w:rPr>
          <w:rFonts w:ascii="Times New Roman" w:hAnsi="Times New Roman" w:cs="Times New Roman"/>
          <w:sz w:val="24"/>
          <w:szCs w:val="24"/>
        </w:rPr>
        <w:t>owania</w:t>
      </w:r>
      <w:r w:rsidR="00E235F3" w:rsidRPr="00170F04">
        <w:rPr>
          <w:rFonts w:ascii="Times New Roman" w:hAnsi="Times New Roman" w:cs="Times New Roman"/>
          <w:sz w:val="24"/>
          <w:szCs w:val="24"/>
        </w:rPr>
        <w:t xml:space="preserve"> klastr</w:t>
      </w:r>
      <w:r w:rsidRPr="00170F04">
        <w:rPr>
          <w:rFonts w:ascii="Times New Roman" w:hAnsi="Times New Roman" w:cs="Times New Roman"/>
          <w:sz w:val="24"/>
          <w:szCs w:val="24"/>
        </w:rPr>
        <w:t>ów</w:t>
      </w:r>
      <w:r w:rsidR="00E235F3" w:rsidRPr="00170F04">
        <w:rPr>
          <w:rFonts w:ascii="Times New Roman" w:hAnsi="Times New Roman" w:cs="Times New Roman"/>
          <w:sz w:val="24"/>
          <w:szCs w:val="24"/>
        </w:rPr>
        <w:t>, host</w:t>
      </w:r>
      <w:r w:rsidRPr="00170F04">
        <w:rPr>
          <w:rFonts w:ascii="Times New Roman" w:hAnsi="Times New Roman" w:cs="Times New Roman"/>
          <w:sz w:val="24"/>
          <w:szCs w:val="24"/>
        </w:rPr>
        <w:t>ów</w:t>
      </w:r>
      <w:r w:rsidR="00E235F3" w:rsidRPr="00170F04">
        <w:rPr>
          <w:rFonts w:ascii="Times New Roman" w:hAnsi="Times New Roman" w:cs="Times New Roman"/>
          <w:sz w:val="24"/>
          <w:szCs w:val="24"/>
        </w:rPr>
        <w:t>, baz danych i serwer</w:t>
      </w:r>
      <w:r w:rsidRPr="00170F04">
        <w:rPr>
          <w:rFonts w:ascii="Times New Roman" w:hAnsi="Times New Roman" w:cs="Times New Roman"/>
          <w:sz w:val="24"/>
          <w:szCs w:val="24"/>
        </w:rPr>
        <w:t>ów</w:t>
      </w:r>
      <w:r w:rsidR="00E235F3" w:rsidRPr="00170F04">
        <w:rPr>
          <w:rFonts w:ascii="Times New Roman" w:hAnsi="Times New Roman" w:cs="Times New Roman"/>
          <w:sz w:val="24"/>
          <w:szCs w:val="24"/>
        </w:rPr>
        <w:t xml:space="preserve"> aplikacji</w:t>
      </w:r>
      <w:r w:rsidRPr="00170F04">
        <w:rPr>
          <w:rFonts w:ascii="Times New Roman" w:hAnsi="Times New Roman" w:cs="Times New Roman"/>
          <w:sz w:val="24"/>
          <w:szCs w:val="24"/>
        </w:rPr>
        <w:t>;</w:t>
      </w:r>
    </w:p>
    <w:p w:rsidR="00E235F3" w:rsidRPr="00170F04" w:rsidRDefault="00834385" w:rsidP="009A4162">
      <w:pPr>
        <w:pStyle w:val="Akapitzlist"/>
        <w:numPr>
          <w:ilvl w:val="2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0F04">
        <w:rPr>
          <w:rFonts w:ascii="Times New Roman" w:hAnsi="Times New Roman" w:cs="Times New Roman"/>
          <w:sz w:val="24"/>
          <w:szCs w:val="24"/>
        </w:rPr>
        <w:t>w</w:t>
      </w:r>
      <w:r w:rsidR="00E235F3" w:rsidRPr="00170F04">
        <w:rPr>
          <w:rFonts w:ascii="Times New Roman" w:hAnsi="Times New Roman" w:cs="Times New Roman"/>
          <w:sz w:val="24"/>
          <w:szCs w:val="24"/>
        </w:rPr>
        <w:t>yświetl</w:t>
      </w:r>
      <w:r w:rsidRPr="00170F04">
        <w:rPr>
          <w:rFonts w:ascii="Times New Roman" w:hAnsi="Times New Roman" w:cs="Times New Roman"/>
          <w:sz w:val="24"/>
          <w:szCs w:val="24"/>
        </w:rPr>
        <w:t>ania</w:t>
      </w:r>
      <w:r w:rsidR="00E235F3" w:rsidRPr="00170F04">
        <w:rPr>
          <w:rFonts w:ascii="Times New Roman" w:hAnsi="Times New Roman" w:cs="Times New Roman"/>
          <w:sz w:val="24"/>
          <w:szCs w:val="24"/>
        </w:rPr>
        <w:t xml:space="preserve"> dziennik</w:t>
      </w:r>
      <w:r w:rsidRPr="00170F04">
        <w:rPr>
          <w:rFonts w:ascii="Times New Roman" w:hAnsi="Times New Roman" w:cs="Times New Roman"/>
          <w:sz w:val="24"/>
          <w:szCs w:val="24"/>
        </w:rPr>
        <w:t>ów</w:t>
      </w:r>
      <w:r w:rsidR="00E235F3" w:rsidRPr="00170F04">
        <w:rPr>
          <w:rFonts w:ascii="Times New Roman" w:hAnsi="Times New Roman" w:cs="Times New Roman"/>
          <w:sz w:val="24"/>
          <w:szCs w:val="24"/>
        </w:rPr>
        <w:t xml:space="preserve"> błędów</w:t>
      </w:r>
      <w:r w:rsidRPr="00170F04">
        <w:rPr>
          <w:rFonts w:ascii="Times New Roman" w:hAnsi="Times New Roman" w:cs="Times New Roman"/>
          <w:sz w:val="24"/>
          <w:szCs w:val="24"/>
        </w:rPr>
        <w:t>;</w:t>
      </w:r>
    </w:p>
    <w:p w:rsidR="00E235F3" w:rsidRPr="00170F04" w:rsidRDefault="00834385" w:rsidP="009A4162">
      <w:pPr>
        <w:pStyle w:val="Akapitzlist"/>
        <w:numPr>
          <w:ilvl w:val="2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0F04">
        <w:rPr>
          <w:rFonts w:ascii="Times New Roman" w:hAnsi="Times New Roman" w:cs="Times New Roman"/>
          <w:sz w:val="24"/>
          <w:szCs w:val="24"/>
        </w:rPr>
        <w:t>prz</w:t>
      </w:r>
      <w:r w:rsidR="00E235F3" w:rsidRPr="00170F04">
        <w:rPr>
          <w:rFonts w:ascii="Times New Roman" w:hAnsi="Times New Roman" w:cs="Times New Roman"/>
          <w:sz w:val="24"/>
          <w:szCs w:val="24"/>
        </w:rPr>
        <w:t>eanaliz</w:t>
      </w:r>
      <w:r w:rsidRPr="00170F04">
        <w:rPr>
          <w:rFonts w:ascii="Times New Roman" w:hAnsi="Times New Roman" w:cs="Times New Roman"/>
          <w:sz w:val="24"/>
          <w:szCs w:val="24"/>
        </w:rPr>
        <w:t>owania problematycznych hostów,</w:t>
      </w:r>
    </w:p>
    <w:p w:rsidR="00E235F3" w:rsidRPr="00170F04" w:rsidRDefault="00834385" w:rsidP="009A4162">
      <w:pPr>
        <w:pStyle w:val="Akapitzlist"/>
        <w:numPr>
          <w:ilvl w:val="2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0F04">
        <w:rPr>
          <w:rFonts w:ascii="Times New Roman" w:hAnsi="Times New Roman" w:cs="Times New Roman"/>
          <w:sz w:val="24"/>
          <w:szCs w:val="24"/>
        </w:rPr>
        <w:t>analizowania wydajności</w:t>
      </w:r>
      <w:r w:rsidR="00E235F3" w:rsidRPr="00170F04">
        <w:rPr>
          <w:rFonts w:ascii="Times New Roman" w:hAnsi="Times New Roman" w:cs="Times New Roman"/>
          <w:sz w:val="24"/>
          <w:szCs w:val="24"/>
        </w:rPr>
        <w:t xml:space="preserve"> we/wy dysku, procesora, pamięci, sieci, baz danych i serwerów</w:t>
      </w:r>
      <w:r w:rsidRPr="00170F04">
        <w:rPr>
          <w:rFonts w:ascii="Times New Roman" w:hAnsi="Times New Roman" w:cs="Times New Roman"/>
          <w:sz w:val="24"/>
          <w:szCs w:val="24"/>
        </w:rPr>
        <w:t>;</w:t>
      </w:r>
    </w:p>
    <w:p w:rsidR="00E235F3" w:rsidRPr="00170F04" w:rsidRDefault="00834385" w:rsidP="009A4162">
      <w:pPr>
        <w:pStyle w:val="Akapitzlist"/>
        <w:numPr>
          <w:ilvl w:val="2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0F04">
        <w:rPr>
          <w:rFonts w:ascii="Times New Roman" w:hAnsi="Times New Roman" w:cs="Times New Roman"/>
          <w:sz w:val="24"/>
          <w:szCs w:val="24"/>
        </w:rPr>
        <w:t>obserwowania wykorzystania</w:t>
      </w:r>
      <w:r w:rsidR="00E235F3" w:rsidRPr="00170F04">
        <w:rPr>
          <w:rFonts w:ascii="Times New Roman" w:hAnsi="Times New Roman" w:cs="Times New Roman"/>
          <w:sz w:val="24"/>
          <w:szCs w:val="24"/>
        </w:rPr>
        <w:t xml:space="preserve"> zasobów</w:t>
      </w:r>
      <w:r w:rsidRPr="00170F04">
        <w:rPr>
          <w:rFonts w:ascii="Times New Roman" w:hAnsi="Times New Roman" w:cs="Times New Roman"/>
          <w:sz w:val="24"/>
          <w:szCs w:val="24"/>
        </w:rPr>
        <w:t>;</w:t>
      </w:r>
    </w:p>
    <w:p w:rsidR="00E235F3" w:rsidRPr="00170F04" w:rsidRDefault="00834385" w:rsidP="009A4162">
      <w:pPr>
        <w:pStyle w:val="Akapitzlist"/>
        <w:numPr>
          <w:ilvl w:val="2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0F04">
        <w:rPr>
          <w:rFonts w:ascii="Times New Roman" w:hAnsi="Times New Roman" w:cs="Times New Roman"/>
          <w:sz w:val="24"/>
          <w:szCs w:val="24"/>
        </w:rPr>
        <w:t>śledzenia</w:t>
      </w:r>
      <w:r w:rsidR="00E235F3" w:rsidRPr="00170F04">
        <w:rPr>
          <w:rFonts w:ascii="Times New Roman" w:hAnsi="Times New Roman" w:cs="Times New Roman"/>
          <w:sz w:val="24"/>
          <w:szCs w:val="24"/>
        </w:rPr>
        <w:t xml:space="preserve"> status</w:t>
      </w:r>
      <w:r w:rsidRPr="00170F04">
        <w:rPr>
          <w:rFonts w:ascii="Times New Roman" w:hAnsi="Times New Roman" w:cs="Times New Roman"/>
          <w:sz w:val="24"/>
          <w:szCs w:val="24"/>
        </w:rPr>
        <w:t>u</w:t>
      </w:r>
      <w:r w:rsidR="00E235F3" w:rsidRPr="00170F04">
        <w:rPr>
          <w:rFonts w:ascii="Times New Roman" w:hAnsi="Times New Roman" w:cs="Times New Roman"/>
          <w:sz w:val="24"/>
          <w:szCs w:val="24"/>
        </w:rPr>
        <w:t xml:space="preserve"> zadania konserwacyjnego</w:t>
      </w:r>
      <w:r w:rsidRPr="00170F04">
        <w:rPr>
          <w:rFonts w:ascii="Times New Roman" w:hAnsi="Times New Roman" w:cs="Times New Roman"/>
          <w:sz w:val="24"/>
          <w:szCs w:val="24"/>
        </w:rPr>
        <w:t>;</w:t>
      </w:r>
    </w:p>
    <w:p w:rsidR="00E235F3" w:rsidRPr="00170F04" w:rsidRDefault="00834385" w:rsidP="009A4162">
      <w:pPr>
        <w:pStyle w:val="Akapitzlist"/>
        <w:numPr>
          <w:ilvl w:val="2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0F04">
        <w:rPr>
          <w:rFonts w:ascii="Times New Roman" w:hAnsi="Times New Roman" w:cs="Times New Roman"/>
          <w:sz w:val="24"/>
          <w:szCs w:val="24"/>
        </w:rPr>
        <w:t>korzystania z s</w:t>
      </w:r>
      <w:r w:rsidR="00E235F3" w:rsidRPr="00170F04">
        <w:rPr>
          <w:rFonts w:ascii="Times New Roman" w:hAnsi="Times New Roman" w:cs="Times New Roman"/>
          <w:sz w:val="24"/>
          <w:szCs w:val="24"/>
        </w:rPr>
        <w:t>zablon</w:t>
      </w:r>
      <w:r w:rsidRPr="00170F04">
        <w:rPr>
          <w:rFonts w:ascii="Times New Roman" w:hAnsi="Times New Roman" w:cs="Times New Roman"/>
          <w:sz w:val="24"/>
          <w:szCs w:val="24"/>
        </w:rPr>
        <w:t>u</w:t>
      </w:r>
      <w:r w:rsidR="00E235F3" w:rsidRPr="00170F04">
        <w:rPr>
          <w:rFonts w:ascii="Times New Roman" w:hAnsi="Times New Roman" w:cs="Times New Roman"/>
          <w:sz w:val="24"/>
          <w:szCs w:val="24"/>
        </w:rPr>
        <w:t xml:space="preserve"> obrazu platformy </w:t>
      </w:r>
      <w:proofErr w:type="spellStart"/>
      <w:r w:rsidR="00E235F3" w:rsidRPr="00170F04">
        <w:rPr>
          <w:rFonts w:ascii="Times New Roman" w:hAnsi="Times New Roman" w:cs="Times New Roman"/>
          <w:sz w:val="24"/>
          <w:szCs w:val="24"/>
        </w:rPr>
        <w:t>Azure</w:t>
      </w:r>
      <w:proofErr w:type="spellEnd"/>
      <w:r w:rsidR="00E235F3" w:rsidRPr="00170F04">
        <w:rPr>
          <w:rFonts w:ascii="Times New Roman" w:hAnsi="Times New Roman" w:cs="Times New Roman"/>
          <w:sz w:val="24"/>
          <w:szCs w:val="24"/>
        </w:rPr>
        <w:t xml:space="preserve"> i zalece</w:t>
      </w:r>
      <w:r w:rsidRPr="00170F04">
        <w:rPr>
          <w:rFonts w:ascii="Times New Roman" w:hAnsi="Times New Roman" w:cs="Times New Roman"/>
          <w:sz w:val="24"/>
          <w:szCs w:val="24"/>
        </w:rPr>
        <w:t>ń</w:t>
      </w:r>
      <w:r w:rsidR="00E235F3" w:rsidRPr="00170F04">
        <w:rPr>
          <w:rFonts w:ascii="Times New Roman" w:hAnsi="Times New Roman" w:cs="Times New Roman"/>
          <w:sz w:val="24"/>
          <w:szCs w:val="24"/>
        </w:rPr>
        <w:t xml:space="preserve"> dotycząc</w:t>
      </w:r>
      <w:r w:rsidRPr="00170F04">
        <w:rPr>
          <w:rFonts w:ascii="Times New Roman" w:hAnsi="Times New Roman" w:cs="Times New Roman"/>
          <w:sz w:val="24"/>
          <w:szCs w:val="24"/>
        </w:rPr>
        <w:t>ych</w:t>
      </w:r>
      <w:r w:rsidR="00E235F3" w:rsidRPr="00170F04">
        <w:rPr>
          <w:rFonts w:ascii="Times New Roman" w:hAnsi="Times New Roman" w:cs="Times New Roman"/>
          <w:sz w:val="24"/>
          <w:szCs w:val="24"/>
        </w:rPr>
        <w:t xml:space="preserve"> wdrożeń na platf</w:t>
      </w:r>
      <w:r w:rsidRPr="00170F04">
        <w:rPr>
          <w:rFonts w:ascii="Times New Roman" w:hAnsi="Times New Roman" w:cs="Times New Roman"/>
          <w:sz w:val="24"/>
          <w:szCs w:val="24"/>
        </w:rPr>
        <w:t>ormie chmurowej firmy Microsoft;</w:t>
      </w:r>
    </w:p>
    <w:p w:rsidR="00E235F3" w:rsidRDefault="00E235F3" w:rsidP="009A4162">
      <w:pPr>
        <w:pStyle w:val="Akapitzlist"/>
        <w:numPr>
          <w:ilvl w:val="2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0F04">
        <w:rPr>
          <w:rFonts w:ascii="Times New Roman" w:hAnsi="Times New Roman" w:cs="Times New Roman"/>
          <w:sz w:val="24"/>
          <w:szCs w:val="24"/>
        </w:rPr>
        <w:t>dodatkowe</w:t>
      </w:r>
      <w:r w:rsidR="00834385" w:rsidRPr="00170F04">
        <w:rPr>
          <w:rFonts w:ascii="Times New Roman" w:hAnsi="Times New Roman" w:cs="Times New Roman"/>
          <w:sz w:val="24"/>
          <w:szCs w:val="24"/>
        </w:rPr>
        <w:t>go wyszukiwania</w:t>
      </w:r>
      <w:r w:rsidRPr="00170F04">
        <w:rPr>
          <w:rFonts w:ascii="Times New Roman" w:hAnsi="Times New Roman" w:cs="Times New Roman"/>
          <w:sz w:val="24"/>
          <w:szCs w:val="24"/>
        </w:rPr>
        <w:t xml:space="preserve"> regionu </w:t>
      </w:r>
      <w:proofErr w:type="spellStart"/>
      <w:r w:rsidRPr="00170F04">
        <w:rPr>
          <w:rFonts w:ascii="Times New Roman" w:hAnsi="Times New Roman" w:cs="Times New Roman"/>
          <w:sz w:val="24"/>
          <w:szCs w:val="24"/>
        </w:rPr>
        <w:t>geoprzestrzennego</w:t>
      </w:r>
      <w:proofErr w:type="spellEnd"/>
      <w:r w:rsidRPr="00170F04">
        <w:rPr>
          <w:rFonts w:ascii="Times New Roman" w:hAnsi="Times New Roman" w:cs="Times New Roman"/>
          <w:sz w:val="24"/>
          <w:szCs w:val="24"/>
        </w:rPr>
        <w:t xml:space="preserve"> i podwójnej precyzji w celu obsługi aplikacji o rygorystycznyc</w:t>
      </w:r>
      <w:r w:rsidR="00CC7A1D" w:rsidRPr="00170F04">
        <w:rPr>
          <w:rFonts w:ascii="Times New Roman" w:hAnsi="Times New Roman" w:cs="Times New Roman"/>
          <w:sz w:val="24"/>
          <w:szCs w:val="24"/>
        </w:rPr>
        <w:t xml:space="preserve">h wymaganiach </w:t>
      </w:r>
      <w:proofErr w:type="spellStart"/>
      <w:r w:rsidR="00CC7A1D" w:rsidRPr="00170F04">
        <w:rPr>
          <w:rFonts w:ascii="Times New Roman" w:hAnsi="Times New Roman" w:cs="Times New Roman"/>
          <w:sz w:val="24"/>
          <w:szCs w:val="24"/>
        </w:rPr>
        <w:t>geoprzestrzennych</w:t>
      </w:r>
      <w:proofErr w:type="spellEnd"/>
    </w:p>
    <w:p w:rsidR="00C457B0" w:rsidRDefault="00C457B0" w:rsidP="00C45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FB6" w:rsidRDefault="009B18EA" w:rsidP="006A5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8EA">
        <w:rPr>
          <w:rFonts w:ascii="Times New Roman" w:hAnsi="Times New Roman" w:cs="Times New Roman"/>
          <w:sz w:val="24"/>
          <w:szCs w:val="24"/>
        </w:rPr>
        <w:t xml:space="preserve">Wykonawca </w:t>
      </w:r>
      <w:r w:rsidR="006A5FB6">
        <w:rPr>
          <w:rFonts w:ascii="Times New Roman" w:hAnsi="Times New Roman" w:cs="Times New Roman"/>
          <w:sz w:val="24"/>
          <w:szCs w:val="24"/>
        </w:rPr>
        <w:t xml:space="preserve">w ramach </w:t>
      </w:r>
      <w:r w:rsidR="007C7E3C">
        <w:rPr>
          <w:rFonts w:ascii="Times New Roman" w:hAnsi="Times New Roman" w:cs="Times New Roman"/>
          <w:sz w:val="24"/>
          <w:szCs w:val="24"/>
        </w:rPr>
        <w:t>dostawy licencji zapewni</w:t>
      </w:r>
      <w:r w:rsidR="006A5FB6">
        <w:rPr>
          <w:rFonts w:ascii="Times New Roman" w:hAnsi="Times New Roman" w:cs="Times New Roman"/>
          <w:sz w:val="24"/>
          <w:szCs w:val="24"/>
        </w:rPr>
        <w:t>:</w:t>
      </w:r>
    </w:p>
    <w:p w:rsidR="009B18EA" w:rsidRDefault="006A5FB6" w:rsidP="009A416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A4162">
        <w:rPr>
          <w:rFonts w:ascii="Times New Roman" w:hAnsi="Times New Roman" w:cs="Times New Roman"/>
          <w:sz w:val="24"/>
          <w:szCs w:val="24"/>
        </w:rPr>
        <w:tab/>
      </w:r>
      <w:r w:rsidR="009B18EA" w:rsidRPr="009B18EA">
        <w:rPr>
          <w:rFonts w:ascii="Times New Roman" w:hAnsi="Times New Roman" w:cs="Times New Roman"/>
          <w:sz w:val="24"/>
          <w:szCs w:val="24"/>
        </w:rPr>
        <w:t>dostęp do wszystkich publicznych aktualizacji (update) oraz nowych wersji (</w:t>
      </w:r>
      <w:proofErr w:type="spellStart"/>
      <w:r w:rsidR="009B18EA" w:rsidRPr="009B18EA">
        <w:rPr>
          <w:rFonts w:ascii="Times New Roman" w:hAnsi="Times New Roman" w:cs="Times New Roman"/>
          <w:sz w:val="24"/>
          <w:szCs w:val="24"/>
        </w:rPr>
        <w:t>upgrade</w:t>
      </w:r>
      <w:proofErr w:type="spellEnd"/>
      <w:r w:rsidR="009B18EA" w:rsidRPr="009B18E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="009B18EA" w:rsidRPr="009B18EA">
        <w:rPr>
          <w:rFonts w:ascii="Times New Roman" w:hAnsi="Times New Roman" w:cs="Times New Roman"/>
          <w:sz w:val="24"/>
          <w:szCs w:val="24"/>
        </w:rPr>
        <w:t xml:space="preserve"> </w:t>
      </w:r>
      <w:r w:rsidR="00A07908">
        <w:rPr>
          <w:rFonts w:ascii="Times New Roman" w:hAnsi="Times New Roman" w:cs="Times New Roman"/>
          <w:sz w:val="24"/>
          <w:szCs w:val="24"/>
        </w:rPr>
        <w:t xml:space="preserve">poprawek </w:t>
      </w:r>
      <w:r w:rsidR="009B18EA" w:rsidRPr="009B18EA">
        <w:rPr>
          <w:rFonts w:ascii="Times New Roman" w:hAnsi="Times New Roman" w:cs="Times New Roman"/>
          <w:sz w:val="24"/>
          <w:szCs w:val="24"/>
        </w:rPr>
        <w:t xml:space="preserve">dla </w:t>
      </w:r>
      <w:r>
        <w:rPr>
          <w:rFonts w:ascii="Times New Roman" w:hAnsi="Times New Roman" w:cs="Times New Roman"/>
          <w:sz w:val="24"/>
          <w:szCs w:val="24"/>
        </w:rPr>
        <w:t>dostarczonych</w:t>
      </w:r>
      <w:r w:rsidR="009B18EA" w:rsidRPr="009B18EA">
        <w:rPr>
          <w:rFonts w:ascii="Times New Roman" w:hAnsi="Times New Roman" w:cs="Times New Roman"/>
          <w:sz w:val="24"/>
          <w:szCs w:val="24"/>
        </w:rPr>
        <w:t xml:space="preserve"> produktów wraz z pr</w:t>
      </w:r>
      <w:r>
        <w:rPr>
          <w:rFonts w:ascii="Times New Roman" w:hAnsi="Times New Roman" w:cs="Times New Roman"/>
          <w:sz w:val="24"/>
          <w:szCs w:val="24"/>
        </w:rPr>
        <w:t>awem do używania tych produktów;</w:t>
      </w:r>
    </w:p>
    <w:p w:rsidR="00C457B0" w:rsidRPr="00C457B0" w:rsidRDefault="006A5FB6" w:rsidP="009A416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A41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możliwość zgłaszania awarii oprogramowania (telefonicznie, z wykorzystaniem serwisu www lub przy pomocy poczty elektronicznej)</w:t>
      </w:r>
      <w:r w:rsidR="009A4162">
        <w:rPr>
          <w:rFonts w:ascii="Times New Roman" w:hAnsi="Times New Roman" w:cs="Times New Roman"/>
          <w:sz w:val="24"/>
          <w:szCs w:val="24"/>
        </w:rPr>
        <w:t xml:space="preserve"> i jej usunięcie w czasie nie dłuższym niż oferowany przez producenta oprogramowania.</w:t>
      </w:r>
      <w:bookmarkEnd w:id="0"/>
    </w:p>
    <w:sectPr w:rsidR="00C457B0" w:rsidRPr="00C45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18109974"/>
    <w:name w:val="WWNum21"/>
    <w:lvl w:ilvl="0">
      <w:start w:val="1"/>
      <w:numFmt w:val="lowerLetter"/>
      <w:lvlText w:val="%1)"/>
      <w:lvlJc w:val="left"/>
      <w:pPr>
        <w:tabs>
          <w:tab w:val="num" w:pos="338"/>
        </w:tabs>
        <w:ind w:left="1778" w:hanging="360"/>
      </w:pPr>
    </w:lvl>
    <w:lvl w:ilvl="1">
      <w:start w:val="1"/>
      <w:numFmt w:val="bullet"/>
      <w:lvlText w:val="-"/>
      <w:lvlJc w:val="left"/>
      <w:pPr>
        <w:tabs>
          <w:tab w:val="num" w:pos="338"/>
        </w:tabs>
        <w:ind w:left="2498" w:hanging="360"/>
      </w:pPr>
      <w:rPr>
        <w:rFonts w:ascii="Arial" w:hAnsi="Arial" w:hint="default"/>
      </w:rPr>
    </w:lvl>
    <w:lvl w:ilvl="2">
      <w:start w:val="1"/>
      <w:numFmt w:val="lowerRoman"/>
      <w:lvlText w:val="%2.%3."/>
      <w:lvlJc w:val="right"/>
      <w:pPr>
        <w:tabs>
          <w:tab w:val="num" w:pos="338"/>
        </w:tabs>
        <w:ind w:left="3218" w:hanging="180"/>
      </w:pPr>
    </w:lvl>
    <w:lvl w:ilvl="3">
      <w:start w:val="1"/>
      <w:numFmt w:val="decimal"/>
      <w:lvlText w:val="%2.%3.%4."/>
      <w:lvlJc w:val="left"/>
      <w:pPr>
        <w:tabs>
          <w:tab w:val="num" w:pos="338"/>
        </w:tabs>
        <w:ind w:left="3938" w:hanging="360"/>
      </w:pPr>
    </w:lvl>
    <w:lvl w:ilvl="4">
      <w:start w:val="1"/>
      <w:numFmt w:val="lowerLetter"/>
      <w:lvlText w:val="%2.%3.%4.%5."/>
      <w:lvlJc w:val="left"/>
      <w:pPr>
        <w:tabs>
          <w:tab w:val="num" w:pos="338"/>
        </w:tabs>
        <w:ind w:left="4658" w:hanging="360"/>
      </w:pPr>
    </w:lvl>
    <w:lvl w:ilvl="5">
      <w:start w:val="1"/>
      <w:numFmt w:val="lowerRoman"/>
      <w:lvlText w:val="%2.%3.%4.%5.%6."/>
      <w:lvlJc w:val="right"/>
      <w:pPr>
        <w:tabs>
          <w:tab w:val="num" w:pos="338"/>
        </w:tabs>
        <w:ind w:left="5378" w:hanging="180"/>
      </w:pPr>
    </w:lvl>
    <w:lvl w:ilvl="6">
      <w:start w:val="1"/>
      <w:numFmt w:val="decimal"/>
      <w:lvlText w:val="%2.%3.%4.%5.%6.%7."/>
      <w:lvlJc w:val="left"/>
      <w:pPr>
        <w:tabs>
          <w:tab w:val="num" w:pos="338"/>
        </w:tabs>
        <w:ind w:left="609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38"/>
        </w:tabs>
        <w:ind w:left="681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338"/>
        </w:tabs>
        <w:ind w:left="7538" w:hanging="180"/>
      </w:pPr>
    </w:lvl>
  </w:abstractNum>
  <w:abstractNum w:abstractNumId="1">
    <w:nsid w:val="0BA72884"/>
    <w:multiLevelType w:val="hybridMultilevel"/>
    <w:tmpl w:val="9F9A6766"/>
    <w:lvl w:ilvl="0" w:tplc="10A045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552D9D"/>
    <w:multiLevelType w:val="multilevel"/>
    <w:tmpl w:val="7020153C"/>
    <w:lvl w:ilvl="0">
      <w:start w:val="1"/>
      <w:numFmt w:val="decimal"/>
      <w:lvlText w:val="%1."/>
      <w:lvlJc w:val="left"/>
      <w:pPr>
        <w:ind w:left="397" w:hanging="397"/>
      </w:pPr>
    </w:lvl>
    <w:lvl w:ilvl="1">
      <w:start w:val="1"/>
      <w:numFmt w:val="decimal"/>
      <w:lvlText w:val="%2)"/>
      <w:lvlJc w:val="left"/>
      <w:pPr>
        <w:ind w:left="794" w:hanging="397"/>
      </w:pPr>
    </w:lvl>
    <w:lvl w:ilvl="2">
      <w:start w:val="1"/>
      <w:numFmt w:val="lowerLetter"/>
      <w:lvlText w:val="%3)"/>
      <w:lvlJc w:val="left"/>
      <w:pPr>
        <w:ind w:left="1191" w:hanging="397"/>
      </w:p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1985" w:hanging="397"/>
      </w:pPr>
    </w:lvl>
    <w:lvl w:ilvl="5">
      <w:start w:val="1"/>
      <w:numFmt w:val="lowerRoman"/>
      <w:lvlText w:val="%6."/>
      <w:lvlJc w:val="right"/>
      <w:pPr>
        <w:ind w:left="2382" w:hanging="397"/>
      </w:pPr>
    </w:lvl>
    <w:lvl w:ilvl="6">
      <w:start w:val="1"/>
      <w:numFmt w:val="decimal"/>
      <w:lvlText w:val="%7."/>
      <w:lvlJc w:val="left"/>
      <w:pPr>
        <w:ind w:left="2779" w:hanging="397"/>
      </w:pPr>
    </w:lvl>
    <w:lvl w:ilvl="7">
      <w:start w:val="1"/>
      <w:numFmt w:val="lowerLetter"/>
      <w:lvlText w:val="%8."/>
      <w:lvlJc w:val="left"/>
      <w:pPr>
        <w:ind w:left="3176" w:hanging="397"/>
      </w:pPr>
    </w:lvl>
    <w:lvl w:ilvl="8">
      <w:start w:val="1"/>
      <w:numFmt w:val="lowerRoman"/>
      <w:lvlText w:val="%9."/>
      <w:lvlJc w:val="right"/>
      <w:pPr>
        <w:ind w:left="3573" w:hanging="397"/>
      </w:pPr>
    </w:lvl>
  </w:abstractNum>
  <w:abstractNum w:abstractNumId="3">
    <w:nsid w:val="32A64555"/>
    <w:multiLevelType w:val="hybridMultilevel"/>
    <w:tmpl w:val="DE22513E"/>
    <w:lvl w:ilvl="0" w:tplc="2660A57C">
      <w:start w:val="1"/>
      <w:numFmt w:val="decimal"/>
      <w:lvlText w:val="%1."/>
      <w:lvlJc w:val="left"/>
      <w:pPr>
        <w:ind w:left="928" w:hanging="360"/>
      </w:pPr>
      <w:rPr>
        <w:rFonts w:ascii="Verdana" w:eastAsia="Times New Roman" w:hAnsi="Verdana" w:cs="Arial" w:hint="default"/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E701303"/>
    <w:multiLevelType w:val="multilevel"/>
    <w:tmpl w:val="7020153C"/>
    <w:lvl w:ilvl="0">
      <w:start w:val="1"/>
      <w:numFmt w:val="decimal"/>
      <w:lvlText w:val="%1."/>
      <w:lvlJc w:val="left"/>
      <w:pPr>
        <w:ind w:left="397" w:hanging="397"/>
      </w:pPr>
    </w:lvl>
    <w:lvl w:ilvl="1">
      <w:start w:val="1"/>
      <w:numFmt w:val="decimal"/>
      <w:lvlText w:val="%2)"/>
      <w:lvlJc w:val="left"/>
      <w:pPr>
        <w:ind w:left="794" w:hanging="397"/>
      </w:pPr>
    </w:lvl>
    <w:lvl w:ilvl="2">
      <w:start w:val="1"/>
      <w:numFmt w:val="lowerLetter"/>
      <w:lvlText w:val="%3)"/>
      <w:lvlJc w:val="left"/>
      <w:pPr>
        <w:ind w:left="1191" w:hanging="397"/>
      </w:p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1985" w:hanging="397"/>
      </w:pPr>
    </w:lvl>
    <w:lvl w:ilvl="5">
      <w:start w:val="1"/>
      <w:numFmt w:val="lowerRoman"/>
      <w:lvlText w:val="%6."/>
      <w:lvlJc w:val="right"/>
      <w:pPr>
        <w:ind w:left="2382" w:hanging="397"/>
      </w:pPr>
    </w:lvl>
    <w:lvl w:ilvl="6">
      <w:start w:val="1"/>
      <w:numFmt w:val="decimal"/>
      <w:lvlText w:val="%7."/>
      <w:lvlJc w:val="left"/>
      <w:pPr>
        <w:ind w:left="2779" w:hanging="397"/>
      </w:pPr>
    </w:lvl>
    <w:lvl w:ilvl="7">
      <w:start w:val="1"/>
      <w:numFmt w:val="lowerLetter"/>
      <w:lvlText w:val="%8."/>
      <w:lvlJc w:val="left"/>
      <w:pPr>
        <w:ind w:left="3176" w:hanging="397"/>
      </w:pPr>
    </w:lvl>
    <w:lvl w:ilvl="8">
      <w:start w:val="1"/>
      <w:numFmt w:val="lowerRoman"/>
      <w:lvlText w:val="%9."/>
      <w:lvlJc w:val="right"/>
      <w:pPr>
        <w:ind w:left="3573" w:hanging="397"/>
      </w:pPr>
    </w:lvl>
  </w:abstractNum>
  <w:abstractNum w:abstractNumId="5">
    <w:nsid w:val="51877E9E"/>
    <w:multiLevelType w:val="hybridMultilevel"/>
    <w:tmpl w:val="59D6CE38"/>
    <w:lvl w:ilvl="0" w:tplc="E0E89EA2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AC9"/>
    <w:rsid w:val="00170F04"/>
    <w:rsid w:val="001C4CE1"/>
    <w:rsid w:val="001C754E"/>
    <w:rsid w:val="001E2FEF"/>
    <w:rsid w:val="00255E2F"/>
    <w:rsid w:val="003571EA"/>
    <w:rsid w:val="003F098C"/>
    <w:rsid w:val="004D363D"/>
    <w:rsid w:val="006A5FB6"/>
    <w:rsid w:val="006D068C"/>
    <w:rsid w:val="007C7E3C"/>
    <w:rsid w:val="00834385"/>
    <w:rsid w:val="009A4162"/>
    <w:rsid w:val="009B18EA"/>
    <w:rsid w:val="00A07908"/>
    <w:rsid w:val="00A658BF"/>
    <w:rsid w:val="00B25265"/>
    <w:rsid w:val="00B70C6B"/>
    <w:rsid w:val="00BF14CF"/>
    <w:rsid w:val="00C27AC9"/>
    <w:rsid w:val="00C457B0"/>
    <w:rsid w:val="00CC7A1D"/>
    <w:rsid w:val="00D413D6"/>
    <w:rsid w:val="00E235F3"/>
    <w:rsid w:val="00E8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AC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27AC9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C27AC9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235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235F3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AC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27AC9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C27AC9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235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235F3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0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072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3241">
              <w:marLeft w:val="438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9856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664195">
              <w:marLeft w:val="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8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233256">
              <w:marLeft w:val="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67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539368">
              <w:marLeft w:val="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1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8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1237</Words>
  <Characters>7426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8646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Kietliński Robert  (DIRS)</dc:creator>
  <cp:lastModifiedBy>Grynowiecka Monika  (DIRS)</cp:lastModifiedBy>
  <cp:revision>4</cp:revision>
  <cp:lastPrinted>2018-04-12T12:54:00Z</cp:lastPrinted>
  <dcterms:created xsi:type="dcterms:W3CDTF">2018-06-11T06:49:00Z</dcterms:created>
  <dcterms:modified xsi:type="dcterms:W3CDTF">2018-06-11T14:21:00Z</dcterms:modified>
</cp:coreProperties>
</file>