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937F" w14:textId="45EF93CF" w:rsidR="00743FD0" w:rsidRPr="00CD386F" w:rsidRDefault="00CD386F" w:rsidP="00676B66">
      <w:pPr>
        <w:tabs>
          <w:tab w:val="left" w:pos="2835"/>
        </w:tabs>
        <w:suppressAutoHyphens w:val="0"/>
        <w:autoSpaceDE/>
        <w:autoSpaceDN w:val="0"/>
        <w:spacing w:line="276" w:lineRule="auto"/>
        <w:rPr>
          <w:rFonts w:cs="Times New Roman"/>
          <w:b/>
          <w:bCs/>
          <w:i/>
          <w:iCs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 w:rsidR="00743FD0" w:rsidRPr="00833EC3">
        <w:rPr>
          <w:rFonts w:cs="Times New Roman"/>
          <w:b/>
          <w:bCs/>
          <w:i/>
          <w:iCs/>
          <w:sz w:val="23"/>
          <w:szCs w:val="23"/>
          <w:lang w:eastAsia="pl-PL"/>
        </w:rPr>
        <w:t>Załącznik nr 1 do Zapytania ofertowego</w:t>
      </w:r>
    </w:p>
    <w:p w14:paraId="58CE577E" w14:textId="77777777" w:rsidR="00743FD0" w:rsidRPr="002C293A" w:rsidRDefault="00743FD0" w:rsidP="00743FD0">
      <w:pPr>
        <w:keepNext/>
        <w:widowControl w:val="0"/>
        <w:autoSpaceDE/>
        <w:spacing w:before="120"/>
        <w:jc w:val="right"/>
        <w:rPr>
          <w:rFonts w:cs="Times New Roman"/>
          <w:b/>
          <w:bCs/>
          <w:i/>
          <w:sz w:val="10"/>
          <w:szCs w:val="10"/>
          <w:lang w:eastAsia="pl-PL"/>
        </w:rPr>
      </w:pPr>
    </w:p>
    <w:p w14:paraId="05CDC427" w14:textId="77777777" w:rsidR="00961C18" w:rsidRPr="00F700A6" w:rsidRDefault="00961C18" w:rsidP="00961C18">
      <w:pPr>
        <w:suppressAutoHyphens w:val="0"/>
        <w:autoSpaceDE/>
        <w:spacing w:line="360" w:lineRule="auto"/>
        <w:ind w:left="720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F700A6">
        <w:rPr>
          <w:rFonts w:cs="Times New Roman"/>
          <w:b/>
          <w:bCs/>
          <w:color w:val="auto"/>
          <w:sz w:val="23"/>
          <w:szCs w:val="23"/>
          <w:lang w:eastAsia="pl-PL"/>
        </w:rPr>
        <w:t>OPIS PRZEDMIOTU ZAMÓWIENIA</w:t>
      </w:r>
    </w:p>
    <w:p w14:paraId="41EACCAE" w14:textId="77777777" w:rsidR="00961C18" w:rsidRPr="00F700A6" w:rsidRDefault="00961C18" w:rsidP="00961C18">
      <w:pPr>
        <w:suppressAutoHyphens w:val="0"/>
        <w:autoSpaceDE/>
        <w:spacing w:line="360" w:lineRule="auto"/>
        <w:ind w:left="720"/>
        <w:jc w:val="center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67BB181C" w14:textId="77777777" w:rsidR="00961C18" w:rsidRPr="00F700A6" w:rsidRDefault="00961C18" w:rsidP="00961C18">
      <w:pPr>
        <w:suppressAutoHyphens w:val="0"/>
        <w:autoSpaceDE/>
        <w:spacing w:after="200" w:line="276" w:lineRule="auto"/>
        <w:rPr>
          <w:rFonts w:cs="Times New Roman"/>
          <w:b/>
          <w:color w:val="auto"/>
          <w:sz w:val="23"/>
          <w:szCs w:val="23"/>
          <w:u w:val="single"/>
        </w:rPr>
      </w:pPr>
      <w:r w:rsidRPr="00F700A6">
        <w:rPr>
          <w:rFonts w:cs="Times New Roman"/>
          <w:b/>
          <w:color w:val="auto"/>
          <w:sz w:val="23"/>
          <w:szCs w:val="23"/>
          <w:u w:val="single"/>
        </w:rPr>
        <w:t xml:space="preserve">CZĘŚĆ I – Nazwa i opis przedmiotu zamówienia  </w:t>
      </w:r>
    </w:p>
    <w:p w14:paraId="0F98CF67" w14:textId="17C97EA6" w:rsidR="00961C18" w:rsidRPr="00F700A6" w:rsidRDefault="00961C18" w:rsidP="00961C18">
      <w:pPr>
        <w:pStyle w:val="Akapitzlist"/>
        <w:numPr>
          <w:ilvl w:val="0"/>
          <w:numId w:val="42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700A6">
        <w:rPr>
          <w:rFonts w:ascii="Times New Roman" w:hAnsi="Times New Roman" w:cs="Times New Roman"/>
          <w:color w:val="auto"/>
          <w:sz w:val="23"/>
          <w:szCs w:val="23"/>
        </w:rPr>
        <w:t>Przedmiotem zamówienia jest świadczenie usług medycznych na rzecz kandydatów do pracy</w:t>
      </w:r>
      <w:r w:rsidR="00E42800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700A6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20A9C">
        <w:rPr>
          <w:rFonts w:ascii="Times New Roman" w:hAnsi="Times New Roman" w:cs="Times New Roman"/>
          <w:color w:val="auto"/>
          <w:sz w:val="23"/>
          <w:szCs w:val="23"/>
        </w:rPr>
        <w:br/>
      </w:r>
      <w:r w:rsidRPr="00F700A6">
        <w:rPr>
          <w:rFonts w:ascii="Times New Roman" w:hAnsi="Times New Roman" w:cs="Times New Roman"/>
          <w:color w:val="auto"/>
          <w:sz w:val="23"/>
          <w:szCs w:val="23"/>
        </w:rPr>
        <w:t xml:space="preserve">pracowników Zakładu Emerytalno-Rentowego MSWiA z siedzibą w Warszawie, jego zespołów terenowych oraz komisji lekarskich podległych ministrowi właściwemu do spraw wewnętrznych. </w:t>
      </w:r>
    </w:p>
    <w:p w14:paraId="7459651A" w14:textId="77777777" w:rsidR="00961C18" w:rsidRPr="00F700A6" w:rsidRDefault="00961C18" w:rsidP="00961C18">
      <w:pPr>
        <w:numPr>
          <w:ilvl w:val="0"/>
          <w:numId w:val="42"/>
        </w:numPr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W zakresie przedmiotu zamówienia jest:</w:t>
      </w:r>
    </w:p>
    <w:p w14:paraId="2488899D" w14:textId="52D7D36D" w:rsidR="00961C18" w:rsidRPr="00F700A6" w:rsidRDefault="00961C18" w:rsidP="00961C18">
      <w:pPr>
        <w:numPr>
          <w:ilvl w:val="0"/>
          <w:numId w:val="45"/>
        </w:num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wykonywanie profilaktycznych badań lekarskich</w:t>
      </w:r>
      <w:r w:rsidR="00C44FDB">
        <w:rPr>
          <w:rFonts w:cs="Times New Roman"/>
          <w:bCs/>
          <w:iCs/>
          <w:color w:val="auto"/>
          <w:sz w:val="23"/>
          <w:szCs w:val="23"/>
        </w:rPr>
        <w:t xml:space="preserve"> </w:t>
      </w:r>
      <w:r w:rsidRPr="00F700A6">
        <w:rPr>
          <w:rFonts w:cs="Times New Roman"/>
          <w:bCs/>
          <w:iCs/>
          <w:color w:val="auto"/>
          <w:sz w:val="23"/>
          <w:szCs w:val="23"/>
        </w:rPr>
        <w:t xml:space="preserve">(wstępnych, okresowych </w:t>
      </w:r>
      <w:r w:rsidRPr="00F700A6">
        <w:rPr>
          <w:rFonts w:cs="Times New Roman"/>
          <w:bCs/>
          <w:iCs/>
          <w:color w:val="auto"/>
          <w:sz w:val="23"/>
          <w:szCs w:val="23"/>
        </w:rPr>
        <w:br/>
        <w:t>i kontrolnych) przewidzianych w przepisach prawa,</w:t>
      </w:r>
    </w:p>
    <w:p w14:paraId="2514068E" w14:textId="77777777" w:rsidR="00961C18" w:rsidRPr="00F700A6" w:rsidRDefault="00961C18" w:rsidP="00961C18">
      <w:pPr>
        <w:numPr>
          <w:ilvl w:val="0"/>
          <w:numId w:val="45"/>
        </w:num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 xml:space="preserve">wydawanie orzeczeń w formie zaświadczeń do celów przewidzianych w kodeksie pracy </w:t>
      </w:r>
      <w:r w:rsidRPr="00F700A6">
        <w:rPr>
          <w:rFonts w:cs="Times New Roman"/>
          <w:bCs/>
          <w:iCs/>
          <w:color w:val="auto"/>
          <w:sz w:val="23"/>
          <w:szCs w:val="23"/>
        </w:rPr>
        <w:br/>
        <w:t>i przepisach wykonawczych,</w:t>
      </w:r>
    </w:p>
    <w:p w14:paraId="0C4C4A1C" w14:textId="77777777" w:rsidR="00961C18" w:rsidRPr="00F700A6" w:rsidRDefault="00961C18" w:rsidP="00961C18">
      <w:pPr>
        <w:numPr>
          <w:ilvl w:val="0"/>
          <w:numId w:val="45"/>
        </w:num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udział lekarza medycyny pracy w zakładowej komisji BHP,</w:t>
      </w:r>
    </w:p>
    <w:p w14:paraId="65C3C373" w14:textId="77777777" w:rsidR="00961C18" w:rsidRPr="00F700A6" w:rsidRDefault="00961C18" w:rsidP="00961C18">
      <w:pPr>
        <w:numPr>
          <w:ilvl w:val="0"/>
          <w:numId w:val="45"/>
        </w:num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udział lekarza medycyny pracy w dokonywaniu i aktualizacji oceny ryzyka zawodowego,</w:t>
      </w:r>
    </w:p>
    <w:p w14:paraId="222E0439" w14:textId="77777777" w:rsidR="00961C18" w:rsidRPr="00F700A6" w:rsidRDefault="00961C18" w:rsidP="00961C18">
      <w:pPr>
        <w:numPr>
          <w:ilvl w:val="0"/>
          <w:numId w:val="45"/>
        </w:num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udział lekarza medycyny pracy w opiniowaniu spraw związanych z wypadkami przy pracy,</w:t>
      </w:r>
    </w:p>
    <w:p w14:paraId="5A64B255" w14:textId="77777777" w:rsidR="00961C18" w:rsidRPr="00F700A6" w:rsidRDefault="00961C18" w:rsidP="00961C18">
      <w:pPr>
        <w:numPr>
          <w:ilvl w:val="0"/>
          <w:numId w:val="45"/>
        </w:num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przeprowadzenie badań konsultacyjnych – okulistycznych, zlecanych przez Zamawiającego w każdym czasie, poza badaniami profilaktycznymi,</w:t>
      </w:r>
    </w:p>
    <w:p w14:paraId="641A467C" w14:textId="77777777" w:rsidR="00961C18" w:rsidRPr="00F700A6" w:rsidRDefault="00961C18" w:rsidP="00961C18">
      <w:pPr>
        <w:numPr>
          <w:ilvl w:val="0"/>
          <w:numId w:val="45"/>
        </w:num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przeprowadzenie badań w zakresie prowadzenia samochodu kategorii B w celach służbowych,</w:t>
      </w:r>
    </w:p>
    <w:p w14:paraId="5F0EFA8E" w14:textId="77777777" w:rsidR="00961C18" w:rsidRPr="00F700A6" w:rsidRDefault="00961C18" w:rsidP="00961C18">
      <w:pPr>
        <w:numPr>
          <w:ilvl w:val="0"/>
          <w:numId w:val="45"/>
        </w:num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świadczenie innych usług medycznych, zgodnie z obowiązującymi przepisami prawa pracy.</w:t>
      </w:r>
    </w:p>
    <w:p w14:paraId="5CAF0EEC" w14:textId="77777777" w:rsidR="00961C18" w:rsidRPr="00F700A6" w:rsidRDefault="00961C18" w:rsidP="00961C18">
      <w:pPr>
        <w:numPr>
          <w:ilvl w:val="0"/>
          <w:numId w:val="42"/>
        </w:numPr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Badania profilaktyczne wykonywane przez uprawnionego lekarza, zakończone wydaniem orzeczenia lekarskiego, dotyczące pracowników zajmujących stanowiska:</w:t>
      </w:r>
    </w:p>
    <w:p w14:paraId="2511D694" w14:textId="08B36184" w:rsidR="00961C18" w:rsidRPr="00E63832" w:rsidRDefault="00961C18" w:rsidP="00E63832">
      <w:pPr>
        <w:numPr>
          <w:ilvl w:val="0"/>
          <w:numId w:val="43"/>
        </w:numPr>
        <w:suppressAutoHyphens w:val="0"/>
        <w:autoSpaceDE/>
        <w:spacing w:line="276" w:lineRule="auto"/>
        <w:ind w:left="851" w:hanging="284"/>
        <w:jc w:val="both"/>
        <w:rPr>
          <w:rFonts w:cs="Times New Roman"/>
          <w:bCs/>
          <w:color w:val="auto"/>
          <w:sz w:val="23"/>
          <w:szCs w:val="23"/>
        </w:rPr>
      </w:pPr>
      <w:r w:rsidRPr="00E63832">
        <w:rPr>
          <w:rFonts w:cs="Times New Roman"/>
          <w:bCs/>
          <w:color w:val="auto"/>
          <w:sz w:val="23"/>
          <w:szCs w:val="23"/>
        </w:rPr>
        <w:t xml:space="preserve">kierownicze/decyzyjne, </w:t>
      </w:r>
    </w:p>
    <w:p w14:paraId="430B9C8B" w14:textId="2B3F2890" w:rsidR="00961C18" w:rsidRPr="00E63832" w:rsidRDefault="00961C18" w:rsidP="00E63832">
      <w:pPr>
        <w:numPr>
          <w:ilvl w:val="0"/>
          <w:numId w:val="43"/>
        </w:numPr>
        <w:suppressAutoHyphens w:val="0"/>
        <w:autoSpaceDE/>
        <w:spacing w:line="276" w:lineRule="auto"/>
        <w:ind w:left="851" w:hanging="284"/>
        <w:jc w:val="both"/>
        <w:rPr>
          <w:rFonts w:cs="Times New Roman"/>
          <w:bCs/>
          <w:color w:val="auto"/>
          <w:sz w:val="23"/>
          <w:szCs w:val="23"/>
        </w:rPr>
      </w:pPr>
      <w:r w:rsidRPr="00E63832">
        <w:rPr>
          <w:rFonts w:cs="Times New Roman"/>
          <w:bCs/>
          <w:color w:val="auto"/>
          <w:sz w:val="23"/>
          <w:szCs w:val="23"/>
        </w:rPr>
        <w:t>administracyjno-biurowe,</w:t>
      </w:r>
    </w:p>
    <w:p w14:paraId="7C2B2A91" w14:textId="7C29B895" w:rsidR="00961C18" w:rsidRPr="00E63832" w:rsidRDefault="00961C18" w:rsidP="00E63832">
      <w:pPr>
        <w:numPr>
          <w:ilvl w:val="0"/>
          <w:numId w:val="43"/>
        </w:numPr>
        <w:suppressAutoHyphens w:val="0"/>
        <w:autoSpaceDE/>
        <w:spacing w:line="276" w:lineRule="auto"/>
        <w:ind w:left="851" w:hanging="284"/>
        <w:jc w:val="both"/>
        <w:rPr>
          <w:rFonts w:cs="Times New Roman"/>
          <w:bCs/>
          <w:color w:val="auto"/>
          <w:sz w:val="23"/>
          <w:szCs w:val="23"/>
        </w:rPr>
      </w:pPr>
      <w:r w:rsidRPr="00E63832">
        <w:rPr>
          <w:rFonts w:cs="Times New Roman"/>
          <w:bCs/>
          <w:color w:val="auto"/>
          <w:sz w:val="23"/>
          <w:szCs w:val="23"/>
        </w:rPr>
        <w:t>informatyków sieciowych</w:t>
      </w:r>
      <w:r w:rsidR="008345ED">
        <w:rPr>
          <w:rFonts w:cs="Times New Roman"/>
          <w:bCs/>
          <w:color w:val="auto"/>
          <w:sz w:val="23"/>
          <w:szCs w:val="23"/>
        </w:rPr>
        <w:t xml:space="preserve"> i serwisantów sprzętu komputerowego,</w:t>
      </w:r>
    </w:p>
    <w:p w14:paraId="66F7236B" w14:textId="613F9D0A" w:rsidR="00961C18" w:rsidRPr="00E63832" w:rsidRDefault="00961C18" w:rsidP="00E63832">
      <w:pPr>
        <w:numPr>
          <w:ilvl w:val="0"/>
          <w:numId w:val="43"/>
        </w:numPr>
        <w:suppressAutoHyphens w:val="0"/>
        <w:autoSpaceDE/>
        <w:spacing w:line="276" w:lineRule="auto"/>
        <w:ind w:left="851" w:hanging="284"/>
        <w:jc w:val="both"/>
        <w:rPr>
          <w:rFonts w:cs="Times New Roman"/>
          <w:bCs/>
          <w:color w:val="auto"/>
          <w:sz w:val="23"/>
          <w:szCs w:val="23"/>
        </w:rPr>
      </w:pPr>
      <w:r w:rsidRPr="00E63832">
        <w:rPr>
          <w:rFonts w:cs="Times New Roman"/>
          <w:bCs/>
          <w:color w:val="auto"/>
          <w:sz w:val="23"/>
          <w:szCs w:val="23"/>
        </w:rPr>
        <w:t xml:space="preserve">obsługi dokumentacji (archiwum, składnica akt), </w:t>
      </w:r>
    </w:p>
    <w:p w14:paraId="0FD5C675" w14:textId="46BE174C" w:rsidR="00961C18" w:rsidRDefault="00961C18" w:rsidP="00E63832">
      <w:pPr>
        <w:numPr>
          <w:ilvl w:val="0"/>
          <w:numId w:val="43"/>
        </w:numPr>
        <w:tabs>
          <w:tab w:val="clear" w:pos="0"/>
          <w:tab w:val="num" w:pos="349"/>
        </w:tabs>
        <w:suppressAutoHyphens w:val="0"/>
        <w:autoSpaceDE/>
        <w:spacing w:line="276" w:lineRule="auto"/>
        <w:ind w:left="851" w:hanging="284"/>
        <w:jc w:val="both"/>
        <w:rPr>
          <w:rFonts w:cs="Times New Roman"/>
          <w:bCs/>
          <w:color w:val="auto"/>
          <w:sz w:val="23"/>
          <w:szCs w:val="23"/>
        </w:rPr>
      </w:pPr>
      <w:r w:rsidRPr="00E63832">
        <w:rPr>
          <w:rFonts w:cs="Times New Roman"/>
          <w:bCs/>
          <w:color w:val="auto"/>
          <w:sz w:val="23"/>
          <w:szCs w:val="23"/>
        </w:rPr>
        <w:t>obsługi infolinii (centralnej) i obsługi punktu klienta</w:t>
      </w:r>
      <w:r w:rsidR="008345ED">
        <w:rPr>
          <w:rFonts w:cs="Times New Roman"/>
          <w:bCs/>
          <w:color w:val="auto"/>
          <w:sz w:val="23"/>
          <w:szCs w:val="23"/>
        </w:rPr>
        <w:t>,</w:t>
      </w:r>
      <w:r w:rsidRPr="00E63832">
        <w:rPr>
          <w:rFonts w:cs="Times New Roman"/>
          <w:bCs/>
          <w:color w:val="auto"/>
          <w:sz w:val="23"/>
          <w:szCs w:val="23"/>
        </w:rPr>
        <w:t xml:space="preserve"> </w:t>
      </w:r>
    </w:p>
    <w:p w14:paraId="059089FE" w14:textId="019E510C" w:rsidR="00FE702B" w:rsidRDefault="00FE702B" w:rsidP="00E63832">
      <w:pPr>
        <w:numPr>
          <w:ilvl w:val="0"/>
          <w:numId w:val="43"/>
        </w:numPr>
        <w:tabs>
          <w:tab w:val="clear" w:pos="0"/>
          <w:tab w:val="num" w:pos="349"/>
        </w:tabs>
        <w:suppressAutoHyphens w:val="0"/>
        <w:autoSpaceDE/>
        <w:spacing w:line="276" w:lineRule="auto"/>
        <w:ind w:left="851" w:hanging="284"/>
        <w:jc w:val="both"/>
        <w:rPr>
          <w:rFonts w:cs="Times New Roman"/>
          <w:bCs/>
          <w:color w:val="auto"/>
          <w:sz w:val="23"/>
          <w:szCs w:val="23"/>
        </w:rPr>
      </w:pPr>
      <w:r>
        <w:rPr>
          <w:rFonts w:cs="Times New Roman"/>
          <w:bCs/>
          <w:color w:val="auto"/>
          <w:sz w:val="23"/>
          <w:szCs w:val="23"/>
        </w:rPr>
        <w:t>Przewodnicząc</w:t>
      </w:r>
      <w:r w:rsidR="00107C00">
        <w:rPr>
          <w:rFonts w:cs="Times New Roman"/>
          <w:bCs/>
          <w:color w:val="auto"/>
          <w:sz w:val="23"/>
          <w:szCs w:val="23"/>
        </w:rPr>
        <w:t>ych</w:t>
      </w:r>
      <w:r>
        <w:rPr>
          <w:rFonts w:cs="Times New Roman"/>
          <w:bCs/>
          <w:color w:val="auto"/>
          <w:sz w:val="23"/>
          <w:szCs w:val="23"/>
        </w:rPr>
        <w:t>, Zastępc</w:t>
      </w:r>
      <w:r w:rsidR="00107C00">
        <w:rPr>
          <w:rFonts w:cs="Times New Roman"/>
          <w:bCs/>
          <w:color w:val="auto"/>
          <w:sz w:val="23"/>
          <w:szCs w:val="23"/>
        </w:rPr>
        <w:t>ów</w:t>
      </w:r>
      <w:r>
        <w:rPr>
          <w:rFonts w:cs="Times New Roman"/>
          <w:bCs/>
          <w:color w:val="auto"/>
          <w:sz w:val="23"/>
          <w:szCs w:val="23"/>
        </w:rPr>
        <w:t xml:space="preserve"> Przewodnicząc</w:t>
      </w:r>
      <w:r w:rsidR="00985A86">
        <w:rPr>
          <w:rFonts w:cs="Times New Roman"/>
          <w:bCs/>
          <w:color w:val="auto"/>
          <w:sz w:val="23"/>
          <w:szCs w:val="23"/>
        </w:rPr>
        <w:t>ych</w:t>
      </w:r>
      <w:r>
        <w:rPr>
          <w:rFonts w:cs="Times New Roman"/>
          <w:bCs/>
          <w:color w:val="auto"/>
          <w:sz w:val="23"/>
          <w:szCs w:val="23"/>
        </w:rPr>
        <w:t>, Lekarz</w:t>
      </w:r>
      <w:r w:rsidR="00107C00">
        <w:rPr>
          <w:rFonts w:cs="Times New Roman"/>
          <w:bCs/>
          <w:color w:val="auto"/>
          <w:sz w:val="23"/>
          <w:szCs w:val="23"/>
        </w:rPr>
        <w:t>y</w:t>
      </w:r>
      <w:r>
        <w:rPr>
          <w:rFonts w:cs="Times New Roman"/>
          <w:bCs/>
          <w:color w:val="auto"/>
          <w:sz w:val="23"/>
          <w:szCs w:val="23"/>
        </w:rPr>
        <w:t xml:space="preserve"> </w:t>
      </w:r>
      <w:r w:rsidR="002904A6">
        <w:rPr>
          <w:rFonts w:cs="Times New Roman"/>
          <w:bCs/>
          <w:color w:val="auto"/>
          <w:sz w:val="23"/>
          <w:szCs w:val="23"/>
        </w:rPr>
        <w:t>o</w:t>
      </w:r>
      <w:r>
        <w:rPr>
          <w:rFonts w:cs="Times New Roman"/>
          <w:bCs/>
          <w:color w:val="auto"/>
          <w:sz w:val="23"/>
          <w:szCs w:val="23"/>
        </w:rPr>
        <w:t>rzecznik</w:t>
      </w:r>
      <w:r w:rsidR="00107C00">
        <w:rPr>
          <w:rFonts w:cs="Times New Roman"/>
          <w:bCs/>
          <w:color w:val="auto"/>
          <w:sz w:val="23"/>
          <w:szCs w:val="23"/>
        </w:rPr>
        <w:t>ów</w:t>
      </w:r>
      <w:r>
        <w:rPr>
          <w:rFonts w:cs="Times New Roman"/>
          <w:bCs/>
          <w:color w:val="auto"/>
          <w:sz w:val="23"/>
          <w:szCs w:val="23"/>
        </w:rPr>
        <w:t xml:space="preserve"> </w:t>
      </w:r>
      <w:r w:rsidR="00FB4CF9">
        <w:rPr>
          <w:rFonts w:cs="Times New Roman"/>
          <w:bCs/>
          <w:color w:val="auto"/>
          <w:sz w:val="23"/>
          <w:szCs w:val="23"/>
        </w:rPr>
        <w:t xml:space="preserve">w </w:t>
      </w:r>
      <w:r w:rsidR="002904A6">
        <w:rPr>
          <w:rFonts w:cs="Times New Roman"/>
          <w:bCs/>
          <w:color w:val="auto"/>
          <w:sz w:val="23"/>
          <w:szCs w:val="23"/>
        </w:rPr>
        <w:t>k</w:t>
      </w:r>
      <w:r>
        <w:rPr>
          <w:rFonts w:cs="Times New Roman"/>
          <w:bCs/>
          <w:color w:val="auto"/>
          <w:sz w:val="23"/>
          <w:szCs w:val="23"/>
        </w:rPr>
        <w:t>omisj</w:t>
      </w:r>
      <w:r w:rsidR="00FB4CF9">
        <w:rPr>
          <w:rFonts w:cs="Times New Roman"/>
          <w:bCs/>
          <w:color w:val="auto"/>
          <w:sz w:val="23"/>
          <w:szCs w:val="23"/>
        </w:rPr>
        <w:t>ach</w:t>
      </w:r>
      <w:r>
        <w:rPr>
          <w:rFonts w:cs="Times New Roman"/>
          <w:bCs/>
          <w:color w:val="auto"/>
          <w:sz w:val="23"/>
          <w:szCs w:val="23"/>
        </w:rPr>
        <w:t xml:space="preserve"> lekarskich,</w:t>
      </w:r>
    </w:p>
    <w:p w14:paraId="4B9113D5" w14:textId="2D45D554" w:rsidR="00FE702B" w:rsidRPr="00E63832" w:rsidRDefault="00107C00" w:rsidP="00E63832">
      <w:pPr>
        <w:numPr>
          <w:ilvl w:val="0"/>
          <w:numId w:val="43"/>
        </w:numPr>
        <w:tabs>
          <w:tab w:val="clear" w:pos="0"/>
          <w:tab w:val="num" w:pos="349"/>
        </w:tabs>
        <w:suppressAutoHyphens w:val="0"/>
        <w:autoSpaceDE/>
        <w:spacing w:line="276" w:lineRule="auto"/>
        <w:ind w:left="851" w:hanging="284"/>
        <w:jc w:val="both"/>
        <w:rPr>
          <w:rFonts w:cs="Times New Roman"/>
          <w:bCs/>
          <w:color w:val="auto"/>
          <w:sz w:val="23"/>
          <w:szCs w:val="23"/>
        </w:rPr>
      </w:pPr>
      <w:proofErr w:type="spellStart"/>
      <w:r>
        <w:rPr>
          <w:rFonts w:cs="Times New Roman"/>
          <w:bCs/>
          <w:color w:val="auto"/>
          <w:sz w:val="23"/>
          <w:szCs w:val="23"/>
        </w:rPr>
        <w:t>ad</w:t>
      </w:r>
      <w:r w:rsidR="001A48A1">
        <w:rPr>
          <w:rFonts w:cs="Times New Roman"/>
          <w:bCs/>
          <w:color w:val="auto"/>
          <w:sz w:val="23"/>
          <w:szCs w:val="23"/>
        </w:rPr>
        <w:t>m</w:t>
      </w:r>
      <w:r>
        <w:rPr>
          <w:rFonts w:cs="Times New Roman"/>
          <w:bCs/>
          <w:color w:val="auto"/>
          <w:sz w:val="23"/>
          <w:szCs w:val="23"/>
        </w:rPr>
        <w:t>i</w:t>
      </w:r>
      <w:r w:rsidR="001A48A1">
        <w:rPr>
          <w:rFonts w:cs="Times New Roman"/>
          <w:bCs/>
          <w:color w:val="auto"/>
          <w:sz w:val="23"/>
          <w:szCs w:val="23"/>
        </w:rPr>
        <w:t>n</w:t>
      </w:r>
      <w:r>
        <w:rPr>
          <w:rFonts w:cs="Times New Roman"/>
          <w:bCs/>
          <w:color w:val="auto"/>
          <w:sz w:val="23"/>
          <w:szCs w:val="23"/>
        </w:rPr>
        <w:t>istracyjno</w:t>
      </w:r>
      <w:proofErr w:type="spellEnd"/>
      <w:r>
        <w:rPr>
          <w:rFonts w:cs="Times New Roman"/>
          <w:bCs/>
          <w:color w:val="auto"/>
          <w:sz w:val="23"/>
          <w:szCs w:val="23"/>
        </w:rPr>
        <w:t xml:space="preserve"> -</w:t>
      </w:r>
      <w:r w:rsidR="00FE702B">
        <w:rPr>
          <w:rFonts w:cs="Times New Roman"/>
          <w:bCs/>
          <w:color w:val="auto"/>
          <w:sz w:val="23"/>
          <w:szCs w:val="23"/>
        </w:rPr>
        <w:t xml:space="preserve"> biuro</w:t>
      </w:r>
      <w:r>
        <w:rPr>
          <w:rFonts w:cs="Times New Roman"/>
          <w:bCs/>
          <w:color w:val="auto"/>
          <w:sz w:val="23"/>
          <w:szCs w:val="23"/>
        </w:rPr>
        <w:t>we</w:t>
      </w:r>
      <w:r w:rsidR="00FE702B">
        <w:rPr>
          <w:rFonts w:cs="Times New Roman"/>
          <w:bCs/>
          <w:color w:val="auto"/>
          <w:sz w:val="23"/>
          <w:szCs w:val="23"/>
        </w:rPr>
        <w:t xml:space="preserve"> w </w:t>
      </w:r>
      <w:r w:rsidR="002904A6">
        <w:rPr>
          <w:rFonts w:cs="Times New Roman"/>
          <w:bCs/>
          <w:color w:val="auto"/>
          <w:sz w:val="23"/>
          <w:szCs w:val="23"/>
        </w:rPr>
        <w:t>k</w:t>
      </w:r>
      <w:r w:rsidR="00FE702B">
        <w:rPr>
          <w:rFonts w:cs="Times New Roman"/>
          <w:bCs/>
          <w:color w:val="auto"/>
          <w:sz w:val="23"/>
          <w:szCs w:val="23"/>
        </w:rPr>
        <w:t>omisjach lekarskich,</w:t>
      </w:r>
    </w:p>
    <w:p w14:paraId="43BBC6FC" w14:textId="5813A19C" w:rsidR="00961C18" w:rsidRPr="00E63832" w:rsidRDefault="00FE702B" w:rsidP="00E63832">
      <w:pPr>
        <w:numPr>
          <w:ilvl w:val="0"/>
          <w:numId w:val="43"/>
        </w:numPr>
        <w:suppressAutoHyphens w:val="0"/>
        <w:autoSpaceDE/>
        <w:spacing w:line="276" w:lineRule="auto"/>
        <w:ind w:left="851" w:hanging="284"/>
        <w:jc w:val="both"/>
        <w:rPr>
          <w:rFonts w:cs="Times New Roman"/>
          <w:bCs/>
          <w:color w:val="auto"/>
          <w:sz w:val="23"/>
          <w:szCs w:val="23"/>
        </w:rPr>
      </w:pPr>
      <w:r>
        <w:rPr>
          <w:rFonts w:cs="Times New Roman"/>
          <w:bCs/>
          <w:color w:val="auto"/>
          <w:sz w:val="23"/>
          <w:szCs w:val="23"/>
        </w:rPr>
        <w:t>t</w:t>
      </w:r>
      <w:r w:rsidR="00961C18" w:rsidRPr="00E63832">
        <w:rPr>
          <w:rFonts w:cs="Times New Roman"/>
          <w:bCs/>
          <w:color w:val="auto"/>
          <w:sz w:val="23"/>
          <w:szCs w:val="23"/>
        </w:rPr>
        <w:t>echniczne</w:t>
      </w:r>
      <w:r>
        <w:rPr>
          <w:rFonts w:cs="Times New Roman"/>
          <w:bCs/>
          <w:color w:val="auto"/>
          <w:sz w:val="23"/>
          <w:szCs w:val="23"/>
        </w:rPr>
        <w:t>:</w:t>
      </w:r>
    </w:p>
    <w:p w14:paraId="15CD8A7D" w14:textId="2A22ACF5" w:rsidR="00961C18" w:rsidRPr="00E63832" w:rsidRDefault="00961C18" w:rsidP="00961C18">
      <w:pPr>
        <w:pStyle w:val="Akapitzlist"/>
        <w:numPr>
          <w:ilvl w:val="0"/>
          <w:numId w:val="54"/>
        </w:numPr>
        <w:tabs>
          <w:tab w:val="left" w:pos="709"/>
          <w:tab w:val="left" w:pos="851"/>
          <w:tab w:val="left" w:pos="993"/>
        </w:tabs>
        <w:spacing w:line="276" w:lineRule="auto"/>
        <w:ind w:hanging="11"/>
        <w:jc w:val="both"/>
        <w:rPr>
          <w:rFonts w:cs="Times New Roman"/>
          <w:bCs/>
          <w:sz w:val="23"/>
          <w:szCs w:val="23"/>
          <w:lang w:eastAsia="x-none"/>
        </w:rPr>
      </w:pPr>
      <w:r w:rsidRPr="00E63832">
        <w:rPr>
          <w:rFonts w:ascii="Times New Roman" w:hAnsi="Times New Roman" w:cs="Times New Roman"/>
          <w:bCs/>
          <w:sz w:val="23"/>
          <w:szCs w:val="23"/>
          <w:lang w:eastAsia="x-none"/>
        </w:rPr>
        <w:tab/>
        <w:t>magazynierzy</w:t>
      </w:r>
    </w:p>
    <w:p w14:paraId="17E62939" w14:textId="0F51FA7D" w:rsidR="00961C18" w:rsidRPr="00E63832" w:rsidRDefault="00961C18" w:rsidP="00E63832">
      <w:pPr>
        <w:pStyle w:val="Akapitzlist"/>
        <w:numPr>
          <w:ilvl w:val="0"/>
          <w:numId w:val="54"/>
        </w:numPr>
        <w:tabs>
          <w:tab w:val="left" w:pos="709"/>
          <w:tab w:val="left" w:pos="993"/>
        </w:tabs>
        <w:spacing w:line="276" w:lineRule="auto"/>
        <w:ind w:hanging="11"/>
        <w:jc w:val="both"/>
        <w:rPr>
          <w:rFonts w:cs="Times New Roman"/>
          <w:bCs/>
          <w:sz w:val="23"/>
          <w:szCs w:val="23"/>
          <w:lang w:eastAsia="x-none"/>
        </w:rPr>
      </w:pPr>
      <w:r w:rsidRPr="00E63832">
        <w:rPr>
          <w:rFonts w:ascii="Times New Roman" w:hAnsi="Times New Roman" w:cs="Times New Roman"/>
          <w:bCs/>
          <w:sz w:val="23"/>
          <w:szCs w:val="23"/>
          <w:lang w:eastAsia="x-none"/>
        </w:rPr>
        <w:t>kierowcy</w:t>
      </w:r>
    </w:p>
    <w:p w14:paraId="73C839BC" w14:textId="3480C342" w:rsidR="00961C18" w:rsidRPr="00A26039" w:rsidRDefault="00961C18" w:rsidP="00961C18">
      <w:pPr>
        <w:pStyle w:val="Akapitzlist"/>
        <w:numPr>
          <w:ilvl w:val="0"/>
          <w:numId w:val="54"/>
        </w:numPr>
        <w:tabs>
          <w:tab w:val="left" w:pos="709"/>
          <w:tab w:val="left" w:pos="993"/>
        </w:tabs>
        <w:spacing w:line="276" w:lineRule="auto"/>
        <w:ind w:hanging="11"/>
        <w:jc w:val="both"/>
        <w:rPr>
          <w:rFonts w:cs="Times New Roman"/>
          <w:bCs/>
          <w:sz w:val="23"/>
          <w:szCs w:val="23"/>
          <w:lang w:eastAsia="x-none"/>
        </w:rPr>
      </w:pPr>
      <w:r w:rsidRPr="00E63832">
        <w:rPr>
          <w:rFonts w:ascii="Times New Roman" w:hAnsi="Times New Roman" w:cs="Times New Roman"/>
          <w:bCs/>
          <w:sz w:val="23"/>
          <w:szCs w:val="23"/>
          <w:lang w:eastAsia="x-none"/>
        </w:rPr>
        <w:t>pracownicy gospodarczy (konserwator)</w:t>
      </w:r>
    </w:p>
    <w:p w14:paraId="508BE9A3" w14:textId="3BBFC38F" w:rsidR="00FE702B" w:rsidRPr="00FE702B" w:rsidRDefault="00A26039" w:rsidP="00FE702B">
      <w:pPr>
        <w:pStyle w:val="Akapitzlist"/>
        <w:numPr>
          <w:ilvl w:val="0"/>
          <w:numId w:val="54"/>
        </w:numPr>
        <w:tabs>
          <w:tab w:val="left" w:pos="709"/>
          <w:tab w:val="left" w:pos="993"/>
        </w:tabs>
        <w:spacing w:line="276" w:lineRule="auto"/>
        <w:ind w:hanging="11"/>
        <w:jc w:val="both"/>
        <w:rPr>
          <w:rFonts w:cs="Times New Roman"/>
          <w:bCs/>
          <w:sz w:val="23"/>
          <w:szCs w:val="23"/>
          <w:lang w:eastAsia="x-none"/>
        </w:rPr>
      </w:pPr>
      <w:r>
        <w:rPr>
          <w:rFonts w:ascii="Times New Roman" w:hAnsi="Times New Roman" w:cs="Times New Roman"/>
          <w:bCs/>
          <w:sz w:val="23"/>
          <w:szCs w:val="23"/>
          <w:lang w:eastAsia="x-none"/>
        </w:rPr>
        <w:t>elektrycy</w:t>
      </w:r>
    </w:p>
    <w:p w14:paraId="57726F18" w14:textId="6C298A9D" w:rsidR="00961C18" w:rsidRPr="00F700A6" w:rsidRDefault="00961C18" w:rsidP="00961C18">
      <w:pPr>
        <w:numPr>
          <w:ilvl w:val="0"/>
          <w:numId w:val="42"/>
        </w:numPr>
        <w:tabs>
          <w:tab w:val="num" w:pos="426"/>
        </w:tabs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pl-PL"/>
        </w:rPr>
      </w:pPr>
      <w:r w:rsidRPr="00F700A6">
        <w:rPr>
          <w:rFonts w:cs="Times New Roman"/>
          <w:sz w:val="23"/>
          <w:szCs w:val="23"/>
        </w:rPr>
        <w:t xml:space="preserve">Zakres i częstotliwość badań profilaktycznych, które określają wskazówki metodyczne w sprawie przeprowadzania badań profilaktycznych pracowników, stanowiące załącznik nr 1 do </w:t>
      </w:r>
      <w:r w:rsidR="00876DF6">
        <w:rPr>
          <w:rFonts w:cs="Times New Roman"/>
          <w:sz w:val="23"/>
          <w:szCs w:val="23"/>
        </w:rPr>
        <w:t>r</w:t>
      </w:r>
      <w:r w:rsidRPr="00F700A6">
        <w:rPr>
          <w:rFonts w:cs="Times New Roman"/>
          <w:sz w:val="23"/>
          <w:szCs w:val="23"/>
        </w:rPr>
        <w:t xml:space="preserve">ozporządzenia Ministra Zdrowia i Opieki Społecznej z dnia 30 maja 1996 r. </w:t>
      </w:r>
      <w:r w:rsidRPr="00F700A6">
        <w:rPr>
          <w:rFonts w:cs="Times New Roman"/>
          <w:iCs/>
          <w:sz w:val="23"/>
          <w:szCs w:val="23"/>
        </w:rPr>
        <w:t>w sprawie przeprowadzania badań lekarskich pracowników, zakresu profilaktycznej opieki zdrowotnej nad pracownikami oraz orzeczeń lekarskich wydawanych do celów przewidzianych w Kodeksie pracy</w:t>
      </w:r>
      <w:r w:rsidRPr="00F700A6">
        <w:rPr>
          <w:rFonts w:cs="Times New Roman"/>
          <w:sz w:val="23"/>
          <w:szCs w:val="23"/>
        </w:rPr>
        <w:t>, zwany dalej „Rozporządzeniem MZ”.</w:t>
      </w:r>
    </w:p>
    <w:p w14:paraId="5C1CC6E8" w14:textId="5F147F9C" w:rsidR="00961C18" w:rsidRPr="00362834" w:rsidRDefault="00961C18" w:rsidP="00961C18">
      <w:pPr>
        <w:numPr>
          <w:ilvl w:val="0"/>
          <w:numId w:val="42"/>
        </w:numPr>
        <w:tabs>
          <w:tab w:val="num" w:pos="426"/>
        </w:tabs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pl-PL"/>
        </w:rPr>
      </w:pPr>
      <w:r w:rsidRPr="00F700A6">
        <w:rPr>
          <w:rFonts w:cs="Times New Roman"/>
          <w:sz w:val="23"/>
          <w:szCs w:val="23"/>
          <w:lang w:eastAsia="pl-PL"/>
        </w:rPr>
        <w:t xml:space="preserve">Świadczenia medyczne będą wykonywane przez personel lekarski, pielęgniarski i inny - posiadający odpowiednie kwalifikacje i uprawnienia określone rozporządzeniem Ministra Zdrowia z dnia </w:t>
      </w:r>
      <w:r w:rsidRPr="00362834">
        <w:rPr>
          <w:rFonts w:cs="Times New Roman"/>
          <w:sz w:val="23"/>
          <w:szCs w:val="23"/>
          <w:lang w:eastAsia="pl-PL"/>
        </w:rPr>
        <w:t>10 lipca 2023</w:t>
      </w:r>
      <w:r w:rsidRPr="00F700A6">
        <w:rPr>
          <w:rFonts w:cs="Times New Roman"/>
          <w:sz w:val="23"/>
          <w:szCs w:val="23"/>
          <w:lang w:eastAsia="pl-PL"/>
        </w:rPr>
        <w:t xml:space="preserve"> r. w sprawie kwalifikacji wymaganych od pracowników na poszczególnych rodzajach stanowisk pracy w podmiotach leczniczych niebędących </w:t>
      </w:r>
      <w:r w:rsidRPr="00362834">
        <w:rPr>
          <w:rFonts w:cs="Times New Roman"/>
          <w:sz w:val="23"/>
          <w:szCs w:val="23"/>
          <w:lang w:eastAsia="pl-PL"/>
        </w:rPr>
        <w:t xml:space="preserve">przedsiębiorcami.  </w:t>
      </w:r>
    </w:p>
    <w:p w14:paraId="57078E4B" w14:textId="77777777" w:rsidR="00961C18" w:rsidRPr="00F700A6" w:rsidRDefault="00961C18" w:rsidP="00961C18">
      <w:pPr>
        <w:numPr>
          <w:ilvl w:val="0"/>
          <w:numId w:val="42"/>
        </w:numPr>
        <w:tabs>
          <w:tab w:val="num" w:pos="426"/>
        </w:tabs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pl-PL"/>
        </w:rPr>
      </w:pPr>
      <w:r w:rsidRPr="00F700A6">
        <w:rPr>
          <w:rFonts w:cs="Times New Roman"/>
          <w:sz w:val="23"/>
          <w:szCs w:val="23"/>
        </w:rPr>
        <w:t xml:space="preserve">Lekarz prowadzący badanie może poszerzyć jego zakres o dodatkowe specjalistyczne badania konsultacyjne oraz badania dodatkowe, a także może wyznaczyć krótszy termin następnego badania </w:t>
      </w:r>
      <w:r w:rsidRPr="00F700A6">
        <w:rPr>
          <w:rFonts w:cs="Times New Roman"/>
          <w:sz w:val="23"/>
          <w:szCs w:val="23"/>
        </w:rPr>
        <w:lastRenderedPageBreak/>
        <w:t>niż określony we wskazówkach metodycznych jeżeli stwierdzi, że jest to niezbędne dla prawidłowej oceny zdrowia osoby kierowanej na badania; w takiej sytuacji zgodnie z § 2 ust. 3 Rozporządzenia MZ, dodatkowe specjalistyczne badania konsultacyjne oraz badania dodatkowe stanowią cześć badania profilaktycznego.</w:t>
      </w:r>
    </w:p>
    <w:p w14:paraId="57EAAF2F" w14:textId="77777777" w:rsidR="00961C18" w:rsidRPr="00F700A6" w:rsidRDefault="00961C18" w:rsidP="00961C18">
      <w:pPr>
        <w:numPr>
          <w:ilvl w:val="0"/>
          <w:numId w:val="42"/>
        </w:numPr>
        <w:suppressAutoHyphens w:val="0"/>
        <w:autoSpaceDE/>
        <w:spacing w:line="276" w:lineRule="auto"/>
        <w:ind w:left="426"/>
        <w:contextualSpacing/>
        <w:jc w:val="both"/>
        <w:rPr>
          <w:rFonts w:cs="Times New Roman"/>
          <w:sz w:val="23"/>
          <w:szCs w:val="23"/>
          <w:lang w:eastAsia="pl-PL"/>
        </w:rPr>
      </w:pPr>
      <w:r w:rsidRPr="00F700A6">
        <w:rPr>
          <w:rFonts w:cs="Times New Roman"/>
          <w:sz w:val="23"/>
          <w:szCs w:val="23"/>
        </w:rPr>
        <w:t xml:space="preserve">Lekarz prowadzący badania profilaktyczne powinien korzystać z zaleceń dotyczących postępowania lekarskiego w stosunku do pracowników poddanych określonym </w:t>
      </w:r>
      <w:proofErr w:type="spellStart"/>
      <w:r w:rsidRPr="00F700A6">
        <w:rPr>
          <w:rFonts w:cs="Times New Roman"/>
          <w:sz w:val="23"/>
          <w:szCs w:val="23"/>
        </w:rPr>
        <w:t>narażeniom</w:t>
      </w:r>
      <w:proofErr w:type="spellEnd"/>
      <w:r w:rsidRPr="00F700A6">
        <w:rPr>
          <w:rFonts w:cs="Times New Roman"/>
          <w:sz w:val="23"/>
          <w:szCs w:val="23"/>
        </w:rPr>
        <w:t>, upowszechnianych przez jednostki badawczo-rozwojowe w dziedzinie medycyny pracy.</w:t>
      </w:r>
    </w:p>
    <w:p w14:paraId="614F730B" w14:textId="77777777" w:rsidR="00961C18" w:rsidRPr="00362834" w:rsidRDefault="00961C18" w:rsidP="00961C18">
      <w:pPr>
        <w:numPr>
          <w:ilvl w:val="0"/>
          <w:numId w:val="42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trike/>
          <w:sz w:val="23"/>
          <w:szCs w:val="23"/>
          <w:lang w:eastAsia="pl-PL"/>
        </w:rPr>
      </w:pPr>
      <w:r w:rsidRPr="00F700A6">
        <w:rPr>
          <w:rFonts w:cs="Times New Roman"/>
          <w:sz w:val="23"/>
          <w:szCs w:val="23"/>
        </w:rPr>
        <w:t>Badania profilaktyczne przeprowadzane będą sukcesywnie na podstawie skierowań opatrzonych datą, wydawanych przez Zamawiającego.</w:t>
      </w:r>
    </w:p>
    <w:p w14:paraId="3FFD4616" w14:textId="77777777" w:rsidR="00961C18" w:rsidRPr="00F700A6" w:rsidRDefault="00961C18" w:rsidP="00961C18">
      <w:pPr>
        <w:numPr>
          <w:ilvl w:val="0"/>
          <w:numId w:val="42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pl-PL"/>
        </w:rPr>
      </w:pPr>
      <w:r w:rsidRPr="00F700A6">
        <w:rPr>
          <w:rFonts w:cs="Times New Roman"/>
          <w:sz w:val="23"/>
          <w:szCs w:val="23"/>
        </w:rPr>
        <w:t>Skierowanie, o którym mowa w pkt 8, powinno zawierać:</w:t>
      </w:r>
    </w:p>
    <w:p w14:paraId="727692B4" w14:textId="77777777" w:rsidR="00961C18" w:rsidRPr="00F700A6" w:rsidRDefault="00961C18" w:rsidP="00961C18">
      <w:pPr>
        <w:numPr>
          <w:ilvl w:val="0"/>
          <w:numId w:val="44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określenie rodzaju badania profilaktycznego, jakie ma być wykonane,</w:t>
      </w:r>
    </w:p>
    <w:p w14:paraId="49E705FE" w14:textId="77777777" w:rsidR="00961C18" w:rsidRPr="00F700A6" w:rsidRDefault="00961C18" w:rsidP="00961C18">
      <w:pPr>
        <w:numPr>
          <w:ilvl w:val="0"/>
          <w:numId w:val="44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określenie stanowiska pracy, na którym osoba ta ma być zatrudniona – w przypadku osób przyjmowanych do pracy lub pracowników przenoszonych na inne stanowisko, Zamawiający może wskazać w skierowaniu dwa lub więcej stanowisk pracy, w kolejności odpowiadającej potrzebom Zakładu,</w:t>
      </w:r>
    </w:p>
    <w:p w14:paraId="3EDDABD4" w14:textId="77777777" w:rsidR="00961C18" w:rsidRPr="00F700A6" w:rsidRDefault="00961C18" w:rsidP="00961C18">
      <w:pPr>
        <w:numPr>
          <w:ilvl w:val="0"/>
          <w:numId w:val="44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określenie stanowiska pracy, na którym pracownik jest zatrudniony,</w:t>
      </w:r>
    </w:p>
    <w:p w14:paraId="6DBB07A5" w14:textId="77777777" w:rsidR="000662A5" w:rsidRPr="000662A5" w:rsidRDefault="00961C18" w:rsidP="000662A5">
      <w:pPr>
        <w:numPr>
          <w:ilvl w:val="0"/>
          <w:numId w:val="44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opis warunków pracy uwzględniający informacje o występowaniu na stanowisku lub stanowiskach pracy, czynników niebezpiecznych, szkodliwych dla zdrowia lub czynników uciążliwych i innych wynikających ze sposobu wykonywania pracy, z podaniem wielkości narażenia oraz aktualnych wyników badań i pomiarów czynników szkodliwych dla zdrowia, wykonanych na tych stanowiskach.</w:t>
      </w:r>
    </w:p>
    <w:p w14:paraId="02EE363B" w14:textId="77777777" w:rsidR="000662A5" w:rsidRDefault="000662A5" w:rsidP="000662A5">
      <w:pPr>
        <w:suppressAutoHyphens w:val="0"/>
        <w:autoSpaceDE/>
        <w:spacing w:line="276" w:lineRule="auto"/>
        <w:ind w:left="851"/>
        <w:jc w:val="both"/>
        <w:rPr>
          <w:rFonts w:eastAsiaTheme="minorHAnsi" w:cs="Times New Roman"/>
          <w:color w:val="auto"/>
          <w:sz w:val="23"/>
          <w:szCs w:val="23"/>
          <w:lang w:eastAsia="en-US"/>
        </w:rPr>
      </w:pPr>
    </w:p>
    <w:p w14:paraId="328C108A" w14:textId="05FE016C" w:rsidR="00961C18" w:rsidRDefault="00961C18" w:rsidP="000662A5">
      <w:pPr>
        <w:suppressAutoHyphens w:val="0"/>
        <w:autoSpaceDE/>
        <w:spacing w:line="276" w:lineRule="auto"/>
        <w:ind w:left="142"/>
        <w:jc w:val="both"/>
        <w:rPr>
          <w:rFonts w:cs="Times New Roman"/>
          <w:b/>
          <w:sz w:val="23"/>
          <w:szCs w:val="23"/>
          <w:u w:val="single"/>
        </w:rPr>
      </w:pPr>
      <w:r w:rsidRPr="000662A5">
        <w:rPr>
          <w:rFonts w:cs="Times New Roman"/>
          <w:b/>
          <w:sz w:val="23"/>
          <w:szCs w:val="23"/>
          <w:u w:val="single"/>
        </w:rPr>
        <w:t>CZĘŚĆ II - Dodatkowe informacje związane z wykonaniem przedmiotu zamówienia</w:t>
      </w:r>
    </w:p>
    <w:p w14:paraId="7C89464D" w14:textId="77777777" w:rsidR="000662A5" w:rsidRPr="000662A5" w:rsidRDefault="000662A5" w:rsidP="000662A5">
      <w:pPr>
        <w:suppressAutoHyphens w:val="0"/>
        <w:autoSpaceDE/>
        <w:spacing w:line="276" w:lineRule="auto"/>
        <w:ind w:left="142"/>
        <w:jc w:val="both"/>
        <w:rPr>
          <w:rFonts w:cs="Times New Roman"/>
          <w:color w:val="auto"/>
          <w:sz w:val="23"/>
          <w:szCs w:val="23"/>
        </w:rPr>
      </w:pPr>
    </w:p>
    <w:p w14:paraId="42634637" w14:textId="77777777" w:rsidR="00961C18" w:rsidRPr="00F700A6" w:rsidRDefault="00961C18" w:rsidP="00961C18">
      <w:pPr>
        <w:numPr>
          <w:ilvl w:val="3"/>
          <w:numId w:val="44"/>
        </w:numPr>
        <w:autoSpaceDE/>
        <w:spacing w:line="276" w:lineRule="auto"/>
        <w:ind w:left="426"/>
        <w:contextualSpacing/>
        <w:rPr>
          <w:rFonts w:cs="Times New Roman"/>
          <w:sz w:val="23"/>
          <w:szCs w:val="23"/>
          <w:u w:val="single"/>
        </w:rPr>
      </w:pPr>
      <w:r w:rsidRPr="00F700A6">
        <w:rPr>
          <w:rFonts w:cs="Times New Roman"/>
          <w:color w:val="auto"/>
          <w:sz w:val="23"/>
          <w:szCs w:val="23"/>
        </w:rPr>
        <w:t>Wykonawca zobowiązany jest do:</w:t>
      </w:r>
    </w:p>
    <w:p w14:paraId="75897BC7" w14:textId="533504B1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6"/>
        <w:jc w:val="both"/>
        <w:rPr>
          <w:rFonts w:cs="Times New Roman"/>
          <w:color w:val="auto"/>
          <w:sz w:val="23"/>
          <w:szCs w:val="23"/>
        </w:rPr>
      </w:pPr>
      <w:bookmarkStart w:id="0" w:name="_Hlk82195715"/>
      <w:r w:rsidRPr="00F700A6">
        <w:rPr>
          <w:rFonts w:cs="Times New Roman"/>
          <w:color w:val="auto"/>
          <w:sz w:val="23"/>
          <w:szCs w:val="23"/>
        </w:rPr>
        <w:t xml:space="preserve">wykonywania usług medycznych, zgodnie z zasadami sztuki lekarskiej wymaganymi dla tego rodzaju usług medycznych, przez osoby posiadające uprawnienia i kwalifikacje niezbędne do ich wykonywania. Wykonawca zobowiązany jest do wykonywania zamówienia przy dochowaniu należytej staranności, określonej w art. 355 § 2 ustawy z dnia 23 kwietnia 1964 r. </w:t>
      </w:r>
      <w:r w:rsidRPr="00F700A6">
        <w:rPr>
          <w:rFonts w:cs="Times New Roman"/>
          <w:iCs/>
          <w:color w:val="auto"/>
          <w:sz w:val="23"/>
          <w:szCs w:val="23"/>
        </w:rPr>
        <w:t>Kodeks cywilny</w:t>
      </w:r>
      <w:r w:rsidRPr="00F700A6">
        <w:rPr>
          <w:rFonts w:cs="Times New Roman"/>
          <w:color w:val="auto"/>
          <w:sz w:val="23"/>
          <w:szCs w:val="23"/>
        </w:rPr>
        <w:t xml:space="preserve"> (Dz. U. z 202</w:t>
      </w:r>
      <w:r w:rsidR="00710754">
        <w:rPr>
          <w:rFonts w:cs="Times New Roman"/>
          <w:color w:val="auto"/>
          <w:sz w:val="23"/>
          <w:szCs w:val="23"/>
        </w:rPr>
        <w:t>5</w:t>
      </w:r>
      <w:r w:rsidR="00685FA3">
        <w:rPr>
          <w:rFonts w:cs="Times New Roman"/>
          <w:color w:val="auto"/>
          <w:sz w:val="23"/>
          <w:szCs w:val="23"/>
        </w:rPr>
        <w:t xml:space="preserve"> </w:t>
      </w:r>
      <w:r w:rsidRPr="00F700A6">
        <w:rPr>
          <w:rFonts w:cs="Times New Roman"/>
          <w:color w:val="auto"/>
          <w:sz w:val="23"/>
          <w:szCs w:val="23"/>
        </w:rPr>
        <w:t xml:space="preserve">r. poz. </w:t>
      </w:r>
      <w:r w:rsidR="00685FA3">
        <w:rPr>
          <w:rFonts w:cs="Times New Roman"/>
          <w:color w:val="auto"/>
          <w:sz w:val="23"/>
          <w:szCs w:val="23"/>
        </w:rPr>
        <w:t>10</w:t>
      </w:r>
      <w:r w:rsidR="00710754">
        <w:rPr>
          <w:rFonts w:cs="Times New Roman"/>
          <w:color w:val="auto"/>
          <w:sz w:val="23"/>
          <w:szCs w:val="23"/>
        </w:rPr>
        <w:t>7</w:t>
      </w:r>
      <w:r w:rsidR="00685FA3">
        <w:rPr>
          <w:rFonts w:cs="Times New Roman"/>
          <w:color w:val="auto"/>
          <w:sz w:val="23"/>
          <w:szCs w:val="23"/>
        </w:rPr>
        <w:t>1</w:t>
      </w:r>
      <w:r w:rsidRPr="00F700A6">
        <w:rPr>
          <w:rFonts w:cs="Times New Roman"/>
          <w:color w:val="auto"/>
          <w:sz w:val="23"/>
          <w:szCs w:val="23"/>
        </w:rPr>
        <w:t xml:space="preserve"> z </w:t>
      </w:r>
      <w:proofErr w:type="spellStart"/>
      <w:r w:rsidRPr="00F700A6">
        <w:rPr>
          <w:rFonts w:cs="Times New Roman"/>
          <w:color w:val="auto"/>
          <w:sz w:val="23"/>
          <w:szCs w:val="23"/>
        </w:rPr>
        <w:t>późn</w:t>
      </w:r>
      <w:proofErr w:type="spellEnd"/>
      <w:r w:rsidRPr="00F700A6">
        <w:rPr>
          <w:rFonts w:cs="Times New Roman"/>
          <w:color w:val="auto"/>
          <w:sz w:val="23"/>
          <w:szCs w:val="23"/>
        </w:rPr>
        <w:t>. zm.),</w:t>
      </w:r>
    </w:p>
    <w:p w14:paraId="7C8CED87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zlecania osobom trzecim, tj. zakładom opieki zdrowotnej lub podmiotom prowadzącym indywidualne praktyki zdrowotne, posiadającym wymagane kwalifikacje, świadczeń zdrowotnych (w tym badań specjalistycznych) w przypadku braku możliwości wykonania przedmiotu zamówienia we własnym zakresie - przy czym koszty takich zleceń obciążają Wykonawcę,</w:t>
      </w:r>
    </w:p>
    <w:p w14:paraId="458151B3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ponoszenia wobec Zamawiającego i osób badanych pełnej odpowiedzialności za świadczenia, które wykonuje przy pomocy innych podmiotów (w tym za jakość i termin wykonania),</w:t>
      </w:r>
    </w:p>
    <w:p w14:paraId="0D280B09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 xml:space="preserve">wykonywania usług wchodzących w zakres przedmiotu zamówienia od poniedziałku </w:t>
      </w:r>
      <w:r w:rsidRPr="00F700A6">
        <w:rPr>
          <w:rFonts w:cs="Times New Roman"/>
          <w:color w:val="auto"/>
          <w:sz w:val="23"/>
          <w:szCs w:val="23"/>
        </w:rPr>
        <w:br/>
        <w:t xml:space="preserve">do piątku, na podstawie skierowania wystawionego przez Zamawiającego, </w:t>
      </w:r>
    </w:p>
    <w:p w14:paraId="543C04ED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zapewnienia możliwości wcześniejszej, telefonicznej lub e-mailowej rejestracji</w:t>
      </w:r>
      <w:r w:rsidRPr="00F700A6">
        <w:t xml:space="preserve"> </w:t>
      </w:r>
      <w:r w:rsidRPr="00F700A6">
        <w:rPr>
          <w:rFonts w:cs="Times New Roman"/>
          <w:color w:val="auto"/>
          <w:sz w:val="23"/>
          <w:szCs w:val="23"/>
        </w:rPr>
        <w:t xml:space="preserve">kandydatów do pracy/pracowników i stażystów w wyznaczonych godzinach, </w:t>
      </w:r>
    </w:p>
    <w:p w14:paraId="1D95DBD4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 xml:space="preserve">wykonania badań profilaktycznych (z wyłączeniem badań kontrolnych) po telefonicznym lub osobistym zgłoszeniu się osoby skierowanej i ustaleniu terminu oraz godziny rozpoczęcia badań, przy czym termin rozpoczęcia badań zaproponowany przez Wykonawcę </w:t>
      </w:r>
      <w:r w:rsidRPr="00F700A6">
        <w:rPr>
          <w:rFonts w:cs="Times New Roman"/>
          <w:color w:val="auto"/>
          <w:sz w:val="23"/>
          <w:szCs w:val="23"/>
          <w:u w:val="single"/>
        </w:rPr>
        <w:t>nie może przekraczać 5 dni kalendarzowych od dnia zgłoszenia się osoby ze skierowaniem</w:t>
      </w:r>
      <w:r w:rsidRPr="00F700A6">
        <w:rPr>
          <w:rFonts w:cs="Times New Roman"/>
          <w:color w:val="auto"/>
          <w:sz w:val="23"/>
          <w:szCs w:val="23"/>
        </w:rPr>
        <w:t>,</w:t>
      </w:r>
    </w:p>
    <w:p w14:paraId="191F24CB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  <w:u w:val="single"/>
        </w:rPr>
        <w:t>wykonania badań kontrolnych w dniu zgłoszenia pracownika na badania</w:t>
      </w:r>
      <w:r w:rsidRPr="00F700A6">
        <w:rPr>
          <w:rFonts w:cs="Times New Roman"/>
          <w:color w:val="auto"/>
          <w:sz w:val="23"/>
          <w:szCs w:val="23"/>
        </w:rPr>
        <w:t xml:space="preserve">, po telefonicznej informacji przekazanej Wykonawcy przez Zamawiającego, z wyłączeniem przypadków, które </w:t>
      </w:r>
      <w:r w:rsidRPr="00F700A6">
        <w:rPr>
          <w:rFonts w:cs="Times New Roman"/>
          <w:color w:val="auto"/>
          <w:sz w:val="23"/>
          <w:szCs w:val="23"/>
        </w:rPr>
        <w:lastRenderedPageBreak/>
        <w:t xml:space="preserve">wymagają skierowania osób podlegających badaniom na dodatkowe specjalistyczne badania konsultacyjne lub inne badania dodatkowe, </w:t>
      </w:r>
    </w:p>
    <w:p w14:paraId="126D7CF2" w14:textId="306FAB42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6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przekazywania badanym osobom orzeczeń lekarskich bezpośrednio po zakończeniu badania; orzeczenia lekarskie wydawane są w formie zaświadczenia dla celów określonych w Kodeksie pracy i przepisach wykonawczych,</w:t>
      </w:r>
    </w:p>
    <w:p w14:paraId="7C3AA2AA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5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prowadzenia ewidencji wykonywanych badań objętych zamówieniem i przedstawienia jej Zamawiającemu w celach kontrolnych,</w:t>
      </w:r>
    </w:p>
    <w:p w14:paraId="707F444C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5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prowadzenia dokumentacji medycznej osób objętych badaniami,</w:t>
      </w:r>
    </w:p>
    <w:p w14:paraId="5D6C1137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5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udziału lekarza medycyny pracy w komisji BHP Zamawiającego,</w:t>
      </w:r>
    </w:p>
    <w:p w14:paraId="15DD63B1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5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udziału lekarza medycyny pracy w opracowywaniu oceny ryzyka zawodowego,</w:t>
      </w:r>
    </w:p>
    <w:p w14:paraId="694648AD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5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bCs/>
          <w:iCs/>
          <w:color w:val="auto"/>
          <w:sz w:val="23"/>
          <w:szCs w:val="23"/>
        </w:rPr>
        <w:t>udziału lekarza medycyny pracy w opiniowaniu spraw związanych z wypadkami przy pracy,</w:t>
      </w:r>
    </w:p>
    <w:p w14:paraId="012AB73F" w14:textId="77777777" w:rsidR="00961C18" w:rsidRPr="00F700A6" w:rsidRDefault="00961C18" w:rsidP="00961C18">
      <w:pPr>
        <w:numPr>
          <w:ilvl w:val="0"/>
          <w:numId w:val="38"/>
        </w:numPr>
        <w:suppressAutoHyphens w:val="0"/>
        <w:autoSpaceDE/>
        <w:spacing w:line="276" w:lineRule="auto"/>
        <w:ind w:left="851" w:hanging="425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zapewnienia przez cały okres realizacji zamówienia, osoby/osób wykonującej/wykonujących  prace polegające, w szczególności na:</w:t>
      </w:r>
    </w:p>
    <w:p w14:paraId="5EC4982B" w14:textId="77777777" w:rsidR="00961C18" w:rsidRPr="00F700A6" w:rsidRDefault="00961C18" w:rsidP="00961C18">
      <w:pPr>
        <w:numPr>
          <w:ilvl w:val="0"/>
          <w:numId w:val="41"/>
        </w:numPr>
        <w:tabs>
          <w:tab w:val="left" w:pos="426"/>
        </w:tabs>
        <w:suppressAutoHyphens w:val="0"/>
        <w:autoSpaceDE/>
        <w:spacing w:line="276" w:lineRule="auto"/>
        <w:ind w:left="1276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współpracy z Zamawiającym w celu bieżącej realizacji Umowy,</w:t>
      </w:r>
    </w:p>
    <w:p w14:paraId="370E90E0" w14:textId="77777777" w:rsidR="00961C18" w:rsidRPr="00F700A6" w:rsidRDefault="00961C18" w:rsidP="00961C18">
      <w:pPr>
        <w:numPr>
          <w:ilvl w:val="0"/>
          <w:numId w:val="41"/>
        </w:numPr>
        <w:tabs>
          <w:tab w:val="left" w:pos="426"/>
        </w:tabs>
        <w:suppressAutoHyphens w:val="0"/>
        <w:autoSpaceDE/>
        <w:spacing w:line="276" w:lineRule="auto"/>
        <w:ind w:left="1276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podejmowaniu decyzji w imieniu Wykonawcy we wszystkich sprawach dotyczących realizacji Umowy, jednakże bez prawa do zmiany postanowień Umowy.</w:t>
      </w:r>
    </w:p>
    <w:bookmarkEnd w:id="0"/>
    <w:p w14:paraId="44D8ABDB" w14:textId="77777777" w:rsidR="00961C18" w:rsidRPr="00F700A6" w:rsidRDefault="00961C18" w:rsidP="00961C18">
      <w:pPr>
        <w:numPr>
          <w:ilvl w:val="3"/>
          <w:numId w:val="44"/>
        </w:numPr>
        <w:suppressAutoHyphens w:val="0"/>
        <w:autoSpaceDE/>
        <w:spacing w:line="276" w:lineRule="auto"/>
        <w:ind w:left="426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Zamawiający zobowiązuje się do:</w:t>
      </w:r>
    </w:p>
    <w:p w14:paraId="4745B92A" w14:textId="3FF9088C" w:rsidR="00961C18" w:rsidRPr="00F700A6" w:rsidRDefault="00961C18" w:rsidP="00961C18">
      <w:pPr>
        <w:numPr>
          <w:ilvl w:val="0"/>
          <w:numId w:val="39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przekazywania Wykonawcy informacji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wykonywanych na tych stanowiskach</w:t>
      </w:r>
      <w:r w:rsidR="004A2EF6">
        <w:rPr>
          <w:rFonts w:cs="Times New Roman"/>
          <w:color w:val="auto"/>
          <w:sz w:val="23"/>
          <w:szCs w:val="23"/>
        </w:rPr>
        <w:t xml:space="preserve"> </w:t>
      </w:r>
      <w:r w:rsidR="004A2EF6" w:rsidRPr="00F700A6">
        <w:rPr>
          <w:rFonts w:cs="Times New Roman"/>
          <w:color w:val="auto"/>
          <w:sz w:val="23"/>
          <w:szCs w:val="23"/>
        </w:rPr>
        <w:t xml:space="preserve">(zgodnie z </w:t>
      </w:r>
      <w:r w:rsidR="004A2EF6" w:rsidRPr="00F700A6">
        <w:rPr>
          <w:rFonts w:cs="Times New Roman"/>
          <w:i/>
          <w:color w:val="auto"/>
          <w:sz w:val="23"/>
          <w:szCs w:val="23"/>
        </w:rPr>
        <w:t>Załącznikiem nr 1</w:t>
      </w:r>
      <w:r w:rsidR="004A2EF6">
        <w:rPr>
          <w:rFonts w:cs="Times New Roman"/>
          <w:i/>
          <w:color w:val="auto"/>
          <w:sz w:val="23"/>
          <w:szCs w:val="23"/>
        </w:rPr>
        <w:t>b</w:t>
      </w:r>
      <w:r w:rsidR="004A2EF6" w:rsidRPr="00F700A6">
        <w:rPr>
          <w:rFonts w:cs="Times New Roman"/>
          <w:i/>
          <w:color w:val="auto"/>
          <w:sz w:val="23"/>
          <w:szCs w:val="23"/>
        </w:rPr>
        <w:t xml:space="preserve"> </w:t>
      </w:r>
      <w:r w:rsidR="004A2EF6" w:rsidRPr="00F700A6">
        <w:rPr>
          <w:rFonts w:cs="Times New Roman"/>
          <w:color w:val="auto"/>
          <w:sz w:val="23"/>
          <w:szCs w:val="23"/>
        </w:rPr>
        <w:t>do OPZ)</w:t>
      </w:r>
      <w:r w:rsidRPr="00F700A6">
        <w:rPr>
          <w:rFonts w:cs="Times New Roman"/>
          <w:color w:val="auto"/>
          <w:sz w:val="23"/>
          <w:szCs w:val="23"/>
        </w:rPr>
        <w:t>,</w:t>
      </w:r>
    </w:p>
    <w:p w14:paraId="58DD5A78" w14:textId="77777777" w:rsidR="00961C18" w:rsidRPr="00F700A6" w:rsidRDefault="00961C18" w:rsidP="00961C18">
      <w:pPr>
        <w:numPr>
          <w:ilvl w:val="0"/>
          <w:numId w:val="39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zapewnienia lekarzowi medycyny pracy udziału w komisji bezpieczeństwa i higieny pracy,</w:t>
      </w:r>
    </w:p>
    <w:p w14:paraId="3EE4A21C" w14:textId="77777777" w:rsidR="00961C18" w:rsidRPr="00F700A6" w:rsidRDefault="00961C18" w:rsidP="00961C18">
      <w:pPr>
        <w:numPr>
          <w:ilvl w:val="0"/>
          <w:numId w:val="39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 xml:space="preserve">powiadomienia Wykonawcę o planowanych posiedzeniach komisji bezpieczeństwa </w:t>
      </w:r>
      <w:r w:rsidRPr="00F700A6">
        <w:rPr>
          <w:rFonts w:cs="Times New Roman"/>
          <w:color w:val="auto"/>
          <w:sz w:val="23"/>
          <w:szCs w:val="23"/>
        </w:rPr>
        <w:br/>
        <w:t>i higieny pracy do 30 dni przed planowanym terminem posiedzenia,</w:t>
      </w:r>
    </w:p>
    <w:p w14:paraId="642BD0F4" w14:textId="77777777" w:rsidR="00961C18" w:rsidRPr="00F700A6" w:rsidRDefault="00961C18" w:rsidP="00961C18">
      <w:pPr>
        <w:numPr>
          <w:ilvl w:val="0"/>
          <w:numId w:val="39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zapewnienia Wykonawcy możliwości przeglądu stanowisk pracy w celu dokonania oceny warunków pracy,</w:t>
      </w:r>
    </w:p>
    <w:p w14:paraId="7FFC1719" w14:textId="77777777" w:rsidR="00961C18" w:rsidRPr="00F700A6" w:rsidRDefault="00961C18" w:rsidP="00961C18">
      <w:pPr>
        <w:numPr>
          <w:ilvl w:val="0"/>
          <w:numId w:val="39"/>
        </w:numPr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>udostępnienia Wykonawcy dokumentacji wyników kontroli warunków pracy, w części odnoszącej się do ochrony zdrowia.</w:t>
      </w:r>
    </w:p>
    <w:p w14:paraId="050F20F5" w14:textId="35708B21" w:rsidR="00961C18" w:rsidRPr="00F700A6" w:rsidRDefault="00961C18" w:rsidP="00961C18">
      <w:pPr>
        <w:numPr>
          <w:ilvl w:val="3"/>
          <w:numId w:val="44"/>
        </w:numPr>
        <w:suppressAutoHyphens w:val="0"/>
        <w:autoSpaceDE/>
        <w:spacing w:line="276" w:lineRule="auto"/>
        <w:ind w:left="426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 xml:space="preserve">W </w:t>
      </w:r>
      <w:r w:rsidRPr="00F700A6">
        <w:rPr>
          <w:rFonts w:cs="Times New Roman"/>
          <w:color w:val="auto"/>
          <w:sz w:val="23"/>
          <w:szCs w:val="23"/>
          <w:lang w:eastAsia="pl-PL"/>
        </w:rPr>
        <w:t xml:space="preserve">przypadku korzystania przez Zamawiającego z usług, których ceny nie zostały określone </w:t>
      </w:r>
      <w:r w:rsidRPr="00F700A6">
        <w:rPr>
          <w:rFonts w:cs="Times New Roman"/>
          <w:color w:val="auto"/>
          <w:sz w:val="23"/>
          <w:szCs w:val="23"/>
          <w:lang w:eastAsia="pl-PL"/>
        </w:rPr>
        <w:br/>
        <w:t xml:space="preserve">w Formularzu oferty, rozliczenie następować będzie zgodnie </w:t>
      </w:r>
      <w:r w:rsidRPr="0073361D">
        <w:rPr>
          <w:rFonts w:cs="Times New Roman"/>
          <w:color w:val="auto"/>
          <w:sz w:val="23"/>
          <w:szCs w:val="23"/>
          <w:lang w:eastAsia="pl-PL"/>
        </w:rPr>
        <w:t xml:space="preserve">z obowiązującym u Wykonawcy </w:t>
      </w:r>
      <w:bookmarkStart w:id="1" w:name="_Hlk82193015"/>
      <w:r w:rsidR="0073361D" w:rsidRPr="0073361D">
        <w:rPr>
          <w:rFonts w:cs="Times New Roman"/>
          <w:color w:val="auto"/>
          <w:sz w:val="23"/>
          <w:szCs w:val="23"/>
          <w:lang w:eastAsia="pl-PL"/>
        </w:rPr>
        <w:t>c</w:t>
      </w:r>
      <w:r w:rsidRPr="0073361D">
        <w:rPr>
          <w:rFonts w:cs="Times New Roman"/>
          <w:color w:val="auto"/>
          <w:sz w:val="23"/>
          <w:szCs w:val="23"/>
          <w:lang w:eastAsia="pl-PL"/>
        </w:rPr>
        <w:t>ennikiem usług medycznych</w:t>
      </w:r>
      <w:bookmarkEnd w:id="1"/>
      <w:r w:rsidRPr="00F700A6">
        <w:rPr>
          <w:rFonts w:cs="Times New Roman"/>
          <w:color w:val="auto"/>
          <w:sz w:val="23"/>
          <w:szCs w:val="23"/>
          <w:u w:val="single"/>
          <w:lang w:eastAsia="pl-PL"/>
        </w:rPr>
        <w:t>.</w:t>
      </w:r>
    </w:p>
    <w:p w14:paraId="307008AF" w14:textId="024FC5E1" w:rsidR="00961C18" w:rsidRPr="00F700A6" w:rsidRDefault="00961C18" w:rsidP="00961C18">
      <w:pPr>
        <w:numPr>
          <w:ilvl w:val="3"/>
          <w:numId w:val="44"/>
        </w:numPr>
        <w:suppressAutoHyphens w:val="0"/>
        <w:autoSpaceDE/>
        <w:spacing w:line="276" w:lineRule="auto"/>
        <w:ind w:left="426"/>
        <w:contextualSpacing/>
        <w:jc w:val="both"/>
        <w:rPr>
          <w:rFonts w:cs="Times New Roman"/>
          <w:color w:val="auto"/>
          <w:sz w:val="23"/>
          <w:szCs w:val="23"/>
        </w:rPr>
      </w:pPr>
      <w:r w:rsidRPr="00F700A6">
        <w:rPr>
          <w:rFonts w:cs="Times New Roman"/>
          <w:color w:val="auto"/>
          <w:sz w:val="23"/>
          <w:szCs w:val="23"/>
        </w:rPr>
        <w:t xml:space="preserve">Placówka, w której przyjmują lekarze medycyny pracy oraz lekarze specjaliści musi znajdować się na terenie </w:t>
      </w:r>
      <w:r w:rsidR="0073361D">
        <w:rPr>
          <w:rFonts w:cs="Times New Roman"/>
          <w:color w:val="auto"/>
          <w:sz w:val="23"/>
          <w:szCs w:val="23"/>
        </w:rPr>
        <w:t xml:space="preserve">każdego </w:t>
      </w:r>
      <w:r w:rsidRPr="00F700A6">
        <w:rPr>
          <w:rFonts w:cs="Times New Roman"/>
          <w:color w:val="auto"/>
          <w:sz w:val="23"/>
          <w:szCs w:val="23"/>
        </w:rPr>
        <w:t>miasta, w któr</w:t>
      </w:r>
      <w:r w:rsidR="0073361D">
        <w:rPr>
          <w:rFonts w:cs="Times New Roman"/>
          <w:color w:val="auto"/>
          <w:sz w:val="23"/>
          <w:szCs w:val="23"/>
        </w:rPr>
        <w:t>ym</w:t>
      </w:r>
      <w:r w:rsidRPr="00F700A6">
        <w:rPr>
          <w:rFonts w:cs="Times New Roman"/>
          <w:color w:val="auto"/>
          <w:sz w:val="23"/>
          <w:szCs w:val="23"/>
        </w:rPr>
        <w:t xml:space="preserve"> znajduj</w:t>
      </w:r>
      <w:r w:rsidR="0073361D">
        <w:rPr>
          <w:rFonts w:cs="Times New Roman"/>
          <w:color w:val="auto"/>
          <w:sz w:val="23"/>
          <w:szCs w:val="23"/>
        </w:rPr>
        <w:t>ą</w:t>
      </w:r>
      <w:r w:rsidRPr="00F700A6">
        <w:rPr>
          <w:rFonts w:cs="Times New Roman"/>
          <w:color w:val="auto"/>
          <w:sz w:val="23"/>
          <w:szCs w:val="23"/>
        </w:rPr>
        <w:t xml:space="preserve"> się siedzib</w:t>
      </w:r>
      <w:r w:rsidR="0073361D">
        <w:rPr>
          <w:rFonts w:cs="Times New Roman"/>
          <w:color w:val="auto"/>
          <w:sz w:val="23"/>
          <w:szCs w:val="23"/>
        </w:rPr>
        <w:t>y</w:t>
      </w:r>
      <w:r w:rsidRPr="00F700A6">
        <w:rPr>
          <w:rFonts w:cs="Times New Roman"/>
          <w:color w:val="auto"/>
          <w:sz w:val="23"/>
          <w:szCs w:val="23"/>
        </w:rPr>
        <w:t xml:space="preserve"> Zamawiającego jego zespoły terenowe oraz komisje lekarskie podległe ministrowi właściwemu do spraw wewnętrznych (zgodnie z </w:t>
      </w:r>
      <w:r w:rsidRPr="00F700A6">
        <w:rPr>
          <w:rFonts w:cs="Times New Roman"/>
          <w:i/>
          <w:color w:val="auto"/>
          <w:sz w:val="23"/>
          <w:szCs w:val="23"/>
        </w:rPr>
        <w:t>Załącznikiem nr 1</w:t>
      </w:r>
      <w:r>
        <w:rPr>
          <w:rFonts w:cs="Times New Roman"/>
          <w:i/>
          <w:color w:val="auto"/>
          <w:sz w:val="23"/>
          <w:szCs w:val="23"/>
        </w:rPr>
        <w:t>a</w:t>
      </w:r>
      <w:r w:rsidRPr="00F700A6">
        <w:rPr>
          <w:rFonts w:cs="Times New Roman"/>
          <w:i/>
          <w:color w:val="auto"/>
          <w:sz w:val="23"/>
          <w:szCs w:val="23"/>
        </w:rPr>
        <w:t xml:space="preserve"> </w:t>
      </w:r>
      <w:r w:rsidRPr="00F700A6">
        <w:rPr>
          <w:rFonts w:cs="Times New Roman"/>
          <w:color w:val="auto"/>
          <w:sz w:val="23"/>
          <w:szCs w:val="23"/>
        </w:rPr>
        <w:t>do OPZ).</w:t>
      </w:r>
      <w:r w:rsidR="0073361D">
        <w:rPr>
          <w:rFonts w:cs="Times New Roman"/>
          <w:color w:val="auto"/>
          <w:sz w:val="23"/>
          <w:szCs w:val="23"/>
        </w:rPr>
        <w:t xml:space="preserve"> Z zastrzeżeniem, że na terenie Warszawy muszą być zlokalizowane min. 3 placówki.</w:t>
      </w:r>
    </w:p>
    <w:p w14:paraId="5509E575" w14:textId="70CA1F90" w:rsidR="00961C18" w:rsidRPr="00F700A6" w:rsidRDefault="00961C18" w:rsidP="00961C18">
      <w:pPr>
        <w:numPr>
          <w:ilvl w:val="3"/>
          <w:numId w:val="44"/>
        </w:numPr>
        <w:suppressAutoHyphens w:val="0"/>
        <w:autoSpaceDE/>
        <w:spacing w:line="276" w:lineRule="auto"/>
        <w:ind w:left="426"/>
        <w:contextualSpacing/>
        <w:jc w:val="both"/>
        <w:rPr>
          <w:rFonts w:cs="Times New Roman"/>
          <w:bCs/>
          <w:color w:val="auto"/>
          <w:sz w:val="23"/>
          <w:szCs w:val="23"/>
          <w:lang w:eastAsia="pl-PL"/>
        </w:rPr>
      </w:pPr>
      <w:r w:rsidRPr="00F700A6">
        <w:rPr>
          <w:rFonts w:cs="Times New Roman"/>
          <w:bCs/>
          <w:color w:val="auto"/>
          <w:sz w:val="23"/>
          <w:szCs w:val="23"/>
          <w:lang w:eastAsia="pl-PL"/>
        </w:rPr>
        <w:t>Termin realizacji zamówienia obowiązuje</w:t>
      </w:r>
      <w:r w:rsidRPr="00F700A6">
        <w:rPr>
          <w:rFonts w:cs="Times New Roman"/>
          <w:color w:val="auto"/>
          <w:sz w:val="23"/>
          <w:szCs w:val="23"/>
          <w:lang w:eastAsia="pl-PL"/>
        </w:rPr>
        <w:t>: od 01.</w:t>
      </w:r>
      <w:r w:rsidR="0073361D">
        <w:rPr>
          <w:rFonts w:cs="Times New Roman"/>
          <w:color w:val="auto"/>
          <w:sz w:val="23"/>
          <w:szCs w:val="23"/>
          <w:lang w:eastAsia="pl-PL"/>
        </w:rPr>
        <w:t>08</w:t>
      </w:r>
      <w:r w:rsidRPr="00F700A6">
        <w:rPr>
          <w:rFonts w:cs="Times New Roman"/>
          <w:color w:val="auto"/>
          <w:sz w:val="23"/>
          <w:szCs w:val="23"/>
          <w:lang w:eastAsia="pl-PL"/>
        </w:rPr>
        <w:t>.202</w:t>
      </w:r>
      <w:r w:rsidR="0073361D">
        <w:rPr>
          <w:rFonts w:cs="Times New Roman"/>
          <w:color w:val="auto"/>
          <w:sz w:val="23"/>
          <w:szCs w:val="23"/>
          <w:lang w:eastAsia="pl-PL"/>
        </w:rPr>
        <w:t>6</w:t>
      </w:r>
      <w:r w:rsidRPr="00F700A6">
        <w:rPr>
          <w:rFonts w:cs="Times New Roman"/>
          <w:color w:val="auto"/>
          <w:sz w:val="23"/>
          <w:szCs w:val="23"/>
          <w:lang w:eastAsia="pl-PL"/>
        </w:rPr>
        <w:t xml:space="preserve"> r. do 3</w:t>
      </w:r>
      <w:r w:rsidR="0073361D">
        <w:rPr>
          <w:rFonts w:cs="Times New Roman"/>
          <w:color w:val="auto"/>
          <w:sz w:val="23"/>
          <w:szCs w:val="23"/>
          <w:lang w:eastAsia="pl-PL"/>
        </w:rPr>
        <w:t>1</w:t>
      </w:r>
      <w:r w:rsidRPr="00F700A6">
        <w:rPr>
          <w:rFonts w:cs="Times New Roman"/>
          <w:color w:val="auto"/>
          <w:sz w:val="23"/>
          <w:szCs w:val="23"/>
          <w:lang w:eastAsia="pl-PL"/>
        </w:rPr>
        <w:t>.</w:t>
      </w:r>
      <w:r w:rsidR="00F4748D">
        <w:rPr>
          <w:rFonts w:cs="Times New Roman"/>
          <w:color w:val="auto"/>
          <w:sz w:val="23"/>
          <w:szCs w:val="23"/>
          <w:lang w:eastAsia="pl-PL"/>
        </w:rPr>
        <w:t>07</w:t>
      </w:r>
      <w:r w:rsidRPr="00F700A6">
        <w:rPr>
          <w:rFonts w:cs="Times New Roman"/>
          <w:color w:val="auto"/>
          <w:sz w:val="23"/>
          <w:szCs w:val="23"/>
          <w:lang w:eastAsia="pl-PL"/>
        </w:rPr>
        <w:t>.202</w:t>
      </w:r>
      <w:r w:rsidR="00F4748D">
        <w:rPr>
          <w:rFonts w:cs="Times New Roman"/>
          <w:color w:val="auto"/>
          <w:sz w:val="23"/>
          <w:szCs w:val="23"/>
          <w:lang w:eastAsia="pl-PL"/>
        </w:rPr>
        <w:t>8</w:t>
      </w:r>
      <w:r w:rsidRPr="00F700A6">
        <w:rPr>
          <w:rFonts w:cs="Times New Roman"/>
          <w:color w:val="auto"/>
          <w:sz w:val="23"/>
          <w:szCs w:val="23"/>
          <w:lang w:eastAsia="pl-PL"/>
        </w:rPr>
        <w:t xml:space="preserve"> r. przy czym</w:t>
      </w:r>
      <w:r w:rsidRPr="00F700A6">
        <w:rPr>
          <w:rFonts w:cs="Times New Roman"/>
          <w:bCs/>
          <w:color w:val="auto"/>
          <w:sz w:val="23"/>
          <w:szCs w:val="23"/>
          <w:lang w:eastAsia="pl-PL"/>
        </w:rPr>
        <w:t xml:space="preserve"> Zamawiający dopuszcza przedłużenie czasu trwania niniejszej </w:t>
      </w:r>
      <w:r w:rsidR="00152827">
        <w:rPr>
          <w:rFonts w:cs="Times New Roman"/>
          <w:bCs/>
          <w:color w:val="auto"/>
          <w:sz w:val="23"/>
          <w:szCs w:val="23"/>
          <w:lang w:eastAsia="pl-PL"/>
        </w:rPr>
        <w:t>U</w:t>
      </w:r>
      <w:r w:rsidRPr="00F700A6">
        <w:rPr>
          <w:rFonts w:cs="Times New Roman"/>
          <w:bCs/>
          <w:color w:val="auto"/>
          <w:sz w:val="23"/>
          <w:szCs w:val="23"/>
          <w:lang w:eastAsia="pl-PL"/>
        </w:rPr>
        <w:t>mowy</w:t>
      </w:r>
      <w:r w:rsidR="0073361D">
        <w:rPr>
          <w:rFonts w:cs="Times New Roman"/>
          <w:bCs/>
          <w:color w:val="auto"/>
          <w:sz w:val="23"/>
          <w:szCs w:val="23"/>
          <w:lang w:eastAsia="pl-PL"/>
        </w:rPr>
        <w:t>.</w:t>
      </w:r>
    </w:p>
    <w:p w14:paraId="01CAEA33" w14:textId="77777777" w:rsidR="00961C18" w:rsidRDefault="00961C18" w:rsidP="00961C18">
      <w:pPr>
        <w:suppressAutoHyphens w:val="0"/>
        <w:autoSpaceDE/>
        <w:ind w:left="4956" w:firstLine="708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bookmarkStart w:id="2" w:name="_Hlk82193321"/>
    </w:p>
    <w:p w14:paraId="423E996D" w14:textId="77777777" w:rsidR="00961C18" w:rsidRDefault="00961C18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br w:type="page"/>
      </w:r>
    </w:p>
    <w:p w14:paraId="5AD160F2" w14:textId="20B083CE" w:rsidR="00961C18" w:rsidRPr="00F700A6" w:rsidRDefault="00961C18" w:rsidP="00961C18">
      <w:pPr>
        <w:suppressAutoHyphens w:val="0"/>
        <w:autoSpaceDE/>
        <w:ind w:left="4956" w:firstLine="708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F700A6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Załącznik nr 1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</w:t>
      </w:r>
      <w:r w:rsidRPr="00F700A6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OPZ</w:t>
      </w:r>
    </w:p>
    <w:p w14:paraId="2D80FD9B" w14:textId="77777777" w:rsidR="00961C18" w:rsidRPr="00F700A6" w:rsidRDefault="00961C18" w:rsidP="00961C18">
      <w:pPr>
        <w:tabs>
          <w:tab w:val="left" w:pos="426"/>
        </w:tabs>
        <w:suppressAutoHyphens w:val="0"/>
        <w:autoSpaceDE/>
        <w:spacing w:after="200" w:line="276" w:lineRule="auto"/>
        <w:contextualSpacing/>
        <w:jc w:val="both"/>
        <w:rPr>
          <w:rFonts w:cs="Times New Roman"/>
          <w:sz w:val="8"/>
          <w:szCs w:val="23"/>
          <w:lang w:eastAsia="pl-PL"/>
        </w:rPr>
      </w:pPr>
    </w:p>
    <w:p w14:paraId="488DE70B" w14:textId="77777777" w:rsidR="00961C18" w:rsidRPr="00F700A6" w:rsidRDefault="00961C18" w:rsidP="00961C18">
      <w:pPr>
        <w:tabs>
          <w:tab w:val="left" w:pos="426"/>
        </w:tabs>
        <w:suppressAutoHyphens w:val="0"/>
        <w:autoSpaceDE/>
        <w:spacing w:after="200" w:line="276" w:lineRule="auto"/>
        <w:contextualSpacing/>
        <w:jc w:val="center"/>
        <w:rPr>
          <w:rFonts w:eastAsiaTheme="minorHAnsi" w:cs="Times New Roman"/>
          <w:b/>
          <w:bCs/>
          <w:color w:val="auto"/>
          <w:lang w:eastAsia="en-US"/>
        </w:rPr>
      </w:pPr>
      <w:r w:rsidRPr="00F700A6">
        <w:rPr>
          <w:rFonts w:cs="Times New Roman"/>
          <w:b/>
          <w:lang w:eastAsia="pl-PL"/>
        </w:rPr>
        <w:t xml:space="preserve">Zestawienie lokalizacji Zamawiającego, w tym siedziby Zamawiającego, jego zespołów terenowych oraz </w:t>
      </w:r>
      <w:r w:rsidRPr="00F700A6">
        <w:rPr>
          <w:rFonts w:eastAsiaTheme="minorHAnsi" w:cs="Times New Roman"/>
          <w:b/>
          <w:color w:val="auto"/>
          <w:lang w:eastAsia="en-US"/>
        </w:rPr>
        <w:t xml:space="preserve">komisji </w:t>
      </w:r>
      <w:r w:rsidRPr="00F700A6">
        <w:rPr>
          <w:rFonts w:eastAsiaTheme="minorHAnsi" w:cs="Times New Roman"/>
          <w:b/>
          <w:bCs/>
          <w:color w:val="auto"/>
          <w:lang w:eastAsia="en-US"/>
        </w:rPr>
        <w:t>lekarskich podległych ministrowi właściwemu do spraw wewnętrznych</w:t>
      </w:r>
    </w:p>
    <w:p w14:paraId="06E572A2" w14:textId="77777777" w:rsidR="00961C18" w:rsidRPr="00F700A6" w:rsidRDefault="00961C18" w:rsidP="00961C18">
      <w:pPr>
        <w:tabs>
          <w:tab w:val="left" w:pos="426"/>
        </w:tabs>
        <w:suppressAutoHyphens w:val="0"/>
        <w:autoSpaceDE/>
        <w:spacing w:after="200" w:line="276" w:lineRule="auto"/>
        <w:contextualSpacing/>
        <w:jc w:val="center"/>
        <w:rPr>
          <w:rFonts w:cs="Times New Roman"/>
          <w:b/>
          <w:lang w:eastAsia="pl-PL"/>
        </w:rPr>
      </w:pPr>
    </w:p>
    <w:tbl>
      <w:tblPr>
        <w:tblW w:w="92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7"/>
        <w:gridCol w:w="3360"/>
        <w:gridCol w:w="7"/>
        <w:gridCol w:w="2410"/>
        <w:gridCol w:w="7"/>
        <w:gridCol w:w="2897"/>
      </w:tblGrid>
      <w:tr w:rsidR="00961C18" w:rsidRPr="00F700A6" w14:paraId="218216DF" w14:textId="77777777" w:rsidTr="00EE72CC">
        <w:trPr>
          <w:cantSplit/>
          <w:trHeight w:val="311"/>
          <w:tblHeader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7F7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7187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Lokalizacje Zakładu Emerytalno-Rentowego MSWiA, jego zespołów terenowych oraz komisji lekarskich podległych ministrowi właściwemu do spraw wewnętrznych</w:t>
            </w:r>
          </w:p>
        </w:tc>
      </w:tr>
      <w:tr w:rsidR="00961C18" w:rsidRPr="00F700A6" w14:paraId="4A9ADFFC" w14:textId="77777777" w:rsidTr="00EE72CC">
        <w:trPr>
          <w:cantSplit/>
          <w:trHeight w:val="690"/>
          <w:tblHeader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1FCA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365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735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Siedziba (kod pocztowy, miejscowość)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3AF6" w14:textId="77777777" w:rsidR="00961C18" w:rsidRPr="00F700A6" w:rsidRDefault="00961C18" w:rsidP="00EE72CC">
            <w:pPr>
              <w:suppressAutoHyphens w:val="0"/>
              <w:autoSpaceDE/>
              <w:ind w:left="-70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Adres (ulica, nr)</w:t>
            </w:r>
          </w:p>
        </w:tc>
      </w:tr>
      <w:tr w:rsidR="00961C18" w:rsidRPr="00F700A6" w14:paraId="4B116740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A09D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WARSZAWA</w:t>
            </w:r>
          </w:p>
        </w:tc>
      </w:tr>
      <w:tr w:rsidR="00961C18" w:rsidRPr="00F700A6" w14:paraId="651DCC44" w14:textId="77777777" w:rsidTr="00EE72CC">
        <w:trPr>
          <w:cantSplit/>
          <w:trHeight w:val="510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CF46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ind w:left="81" w:firstLine="85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624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Zakład Emerytalno-Rentowy MSWiA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9AB4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02-106 Warszawa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CD40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Pawińskiego 17/21</w:t>
            </w:r>
          </w:p>
        </w:tc>
      </w:tr>
      <w:tr w:rsidR="00961C18" w:rsidRPr="00F700A6" w14:paraId="55A24B46" w14:textId="77777777" w:rsidTr="00EE72CC">
        <w:trPr>
          <w:cantSplit/>
          <w:trHeight w:val="510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3980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ind w:left="81" w:firstLine="85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B372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Centralna Komisja Lekarska /  Mazowiecka Rejonowa Komisja Lekarska w Warszawie 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155A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02-567 Warszawa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D7C3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Sandomierska 5/7</w:t>
            </w:r>
          </w:p>
        </w:tc>
      </w:tr>
      <w:tr w:rsidR="00961C18" w:rsidRPr="00F700A6" w14:paraId="6F5B434D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AACC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BIAŁYSTOK</w:t>
            </w:r>
          </w:p>
        </w:tc>
      </w:tr>
      <w:tr w:rsidR="00961C18" w:rsidRPr="00F700A6" w14:paraId="75D2BF81" w14:textId="77777777" w:rsidTr="00EE72CC">
        <w:trPr>
          <w:cantSplit/>
          <w:trHeight w:val="542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D018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EA94" w14:textId="4B0DD919" w:rsidR="00961C18" w:rsidRPr="00B55B2D" w:rsidRDefault="00961C18" w:rsidP="00EE72CC">
            <w:pPr>
              <w:pStyle w:val="Tekstkomentarza"/>
              <w:spacing w:after="0"/>
              <w:rPr>
                <w:rFonts w:ascii="Times New Roman" w:hAnsi="Times New Roman"/>
                <w:lang w:val="pl-PL"/>
              </w:rPr>
            </w:pPr>
            <w:bookmarkStart w:id="3" w:name="_Hlk140574359"/>
            <w:r w:rsidRPr="00B55B2D">
              <w:rPr>
                <w:rFonts w:ascii="Times New Roman" w:hAnsi="Times New Roman"/>
                <w:lang w:val="pl-PL"/>
              </w:rPr>
              <w:t xml:space="preserve">Zespół </w:t>
            </w:r>
            <w:r w:rsidR="00132D29">
              <w:rPr>
                <w:rFonts w:ascii="Times New Roman" w:hAnsi="Times New Roman"/>
                <w:lang w:val="pl-PL"/>
              </w:rPr>
              <w:t>podlaski</w:t>
            </w:r>
            <w:r w:rsidRPr="00B55B2D">
              <w:rPr>
                <w:rFonts w:ascii="Times New Roman" w:hAnsi="Times New Roman"/>
                <w:lang w:val="pl-PL"/>
              </w:rPr>
              <w:t xml:space="preserve"> w </w:t>
            </w:r>
            <w:bookmarkEnd w:id="3"/>
            <w:r w:rsidRPr="00B55B2D">
              <w:rPr>
                <w:rFonts w:ascii="Times New Roman" w:hAnsi="Times New Roman"/>
                <w:lang w:val="pl-PL"/>
              </w:rPr>
              <w:t>Białymstoku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302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15-003 Białystok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C525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H. Sienkiewicza 65</w:t>
            </w:r>
          </w:p>
        </w:tc>
      </w:tr>
      <w:tr w:rsidR="00961C18" w:rsidRPr="00F700A6" w14:paraId="52C21941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B85E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B56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Podlaska Rejonowa Komisja Lekarska w Białymstoku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26A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15-482 Białystok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C6A2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Fabryczna 27</w:t>
            </w:r>
          </w:p>
        </w:tc>
      </w:tr>
      <w:tr w:rsidR="00961C18" w:rsidRPr="00F700A6" w14:paraId="3CE2156E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BBBC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BYDGOSZCZ</w:t>
            </w:r>
          </w:p>
        </w:tc>
      </w:tr>
      <w:tr w:rsidR="00961C18" w:rsidRPr="00F700A6" w14:paraId="1CC7EDD3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F9CC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E2F9" w14:textId="77130226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526CCE">
              <w:rPr>
                <w:rFonts w:cs="Times New Roman"/>
                <w:color w:val="auto"/>
                <w:sz w:val="20"/>
                <w:szCs w:val="20"/>
                <w:lang w:eastAsia="pl-PL"/>
              </w:rPr>
              <w:t>kujawsko-pomorski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Bydgoszczy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387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85-090 Bydgoszcz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DB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Powstańców Wielkopolskich 7 </w:t>
            </w:r>
          </w:p>
        </w:tc>
      </w:tr>
      <w:tr w:rsidR="00961C18" w:rsidRPr="00F700A6" w14:paraId="30945929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711F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851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Kujawsko-Pomorska Rejonowa Komisja Lekarska w Bydgoszczy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1E09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85-074 Bydgoszcz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2B7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Kopernika 14</w:t>
            </w:r>
          </w:p>
        </w:tc>
      </w:tr>
      <w:tr w:rsidR="00961C18" w:rsidRPr="00F700A6" w14:paraId="520C5AD3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4712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CZĘSTOCHOWA</w:t>
            </w:r>
          </w:p>
        </w:tc>
      </w:tr>
      <w:tr w:rsidR="00961C18" w:rsidRPr="00F700A6" w14:paraId="6A421B80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2FF6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CC01" w14:textId="16BF5A7C" w:rsidR="00961C18" w:rsidRPr="00B55B2D" w:rsidRDefault="00961C18" w:rsidP="00EE72CC">
            <w:pPr>
              <w:pStyle w:val="Tekstkomentarza"/>
              <w:spacing w:after="0"/>
              <w:rPr>
                <w:rFonts w:ascii="Times New Roman" w:hAnsi="Times New Roman"/>
              </w:rPr>
            </w:pPr>
            <w:r w:rsidRPr="00B55B2D">
              <w:rPr>
                <w:rFonts w:ascii="Times New Roman" w:hAnsi="Times New Roman"/>
                <w:lang w:val="pl-PL"/>
              </w:rPr>
              <w:t xml:space="preserve">Zespół </w:t>
            </w:r>
            <w:r w:rsidR="00526CCE">
              <w:rPr>
                <w:rFonts w:ascii="Times New Roman" w:hAnsi="Times New Roman"/>
                <w:lang w:val="pl-PL"/>
              </w:rPr>
              <w:t>śląski</w:t>
            </w:r>
            <w:r w:rsidRPr="00B55B2D">
              <w:rPr>
                <w:rFonts w:ascii="Times New Roman" w:hAnsi="Times New Roman"/>
                <w:lang w:val="pl-PL"/>
              </w:rPr>
              <w:t xml:space="preserve"> w Częstochowie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21D3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42-200 Częstochowa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5ED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Ks. Jerzego Popiełuszki 5</w:t>
            </w:r>
          </w:p>
        </w:tc>
      </w:tr>
      <w:tr w:rsidR="00961C18" w:rsidRPr="00F700A6" w14:paraId="1A3B59D4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E7D4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GDAŃSK</w:t>
            </w:r>
          </w:p>
        </w:tc>
      </w:tr>
      <w:tr w:rsidR="00961C18" w:rsidRPr="00F700A6" w14:paraId="6583E1DF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DB20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54E8" w14:textId="4BC2D73D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526CCE">
              <w:rPr>
                <w:rFonts w:cs="Times New Roman"/>
                <w:color w:val="auto"/>
                <w:sz w:val="20"/>
                <w:szCs w:val="20"/>
                <w:lang w:eastAsia="pl-PL"/>
              </w:rPr>
              <w:t>pomorski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Gdańsku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32E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80-819 Gdańsk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B3F8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Okopowa 15</w:t>
            </w:r>
          </w:p>
        </w:tc>
      </w:tr>
      <w:tr w:rsidR="00961C18" w:rsidRPr="00F700A6" w14:paraId="732C5F89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0B5F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E971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Pomorska Rejonowa Komisja Lekarska w Gdańsku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7B2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80-104 Gdańsk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5E9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Kartuska 4/6</w:t>
            </w:r>
          </w:p>
        </w:tc>
      </w:tr>
      <w:tr w:rsidR="00961C18" w:rsidRPr="00F700A6" w14:paraId="7E16AA39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4F2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GORZÓW WIELKOPOLSKI</w:t>
            </w:r>
          </w:p>
        </w:tc>
      </w:tr>
      <w:tr w:rsidR="00961C18" w:rsidRPr="00F700A6" w14:paraId="3377000F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4365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48BE" w14:textId="412D71F8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EC3182"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Gorzowie Wielkopolskim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6CB3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66-400 Gorzów Wielkopolski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FA6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Kwiatowa 10</w:t>
            </w:r>
          </w:p>
        </w:tc>
      </w:tr>
      <w:tr w:rsidR="00961C18" w:rsidRPr="00F700A6" w14:paraId="6FDE8761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1397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JELENIA GÓRA</w:t>
            </w:r>
          </w:p>
        </w:tc>
      </w:tr>
      <w:tr w:rsidR="00961C18" w:rsidRPr="00F700A6" w14:paraId="287293C0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9A6F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7A73" w14:textId="4FF6DC96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AB0170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Jeleniej Górze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7DB8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58-500 Jelenia Góra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E3E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Nowowiejska 43</w:t>
            </w:r>
          </w:p>
        </w:tc>
      </w:tr>
      <w:tr w:rsidR="00961C18" w:rsidRPr="00F700A6" w14:paraId="2AF71070" w14:textId="77777777" w:rsidTr="00EE72CC">
        <w:trPr>
          <w:cantSplit/>
          <w:trHeight w:val="567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FD5F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KATOWICE</w:t>
            </w:r>
          </w:p>
        </w:tc>
      </w:tr>
      <w:tr w:rsidR="00961C18" w:rsidRPr="00F700A6" w14:paraId="6BCC09FE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53E1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CB9B" w14:textId="720000CD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EE506B">
              <w:rPr>
                <w:rFonts w:cs="Times New Roman"/>
                <w:color w:val="auto"/>
                <w:sz w:val="20"/>
                <w:szCs w:val="20"/>
                <w:lang w:eastAsia="pl-PL"/>
              </w:rPr>
              <w:t>śląski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Katowicach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F69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40-038 Katowice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CD4F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Lompy 19</w:t>
            </w:r>
          </w:p>
        </w:tc>
      </w:tr>
      <w:tr w:rsidR="00961C18" w:rsidRPr="00F700A6" w14:paraId="50CC0A5A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3B41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E85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Śląska Rejonowa Komisja Lekarska 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w Katowicach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D5CD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40-012 Katowice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F9E8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Św. Jana 10</w:t>
            </w:r>
          </w:p>
        </w:tc>
      </w:tr>
      <w:tr w:rsidR="00961C18" w:rsidRPr="00F700A6" w14:paraId="69200E01" w14:textId="77777777" w:rsidTr="00EE72CC">
        <w:trPr>
          <w:cantSplit/>
          <w:trHeight w:val="567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0D11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KIELCE</w:t>
            </w:r>
          </w:p>
        </w:tc>
      </w:tr>
      <w:tr w:rsidR="00961C18" w:rsidRPr="00F700A6" w14:paraId="2CEA47F2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2B7C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F5D6" w14:textId="704866CB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AA6567"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Kielcach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D8A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25-366 Kielce 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4434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Śniadeckich 14</w:t>
            </w:r>
          </w:p>
        </w:tc>
      </w:tr>
      <w:tr w:rsidR="00961C18" w:rsidRPr="00F700A6" w14:paraId="7C18E314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EC93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9F30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Świętokrzyska Rejonowa Komisja Lekarska w Kielcach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E1D5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25-375 Kielce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89B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Wojska Polskiego 51</w:t>
            </w:r>
          </w:p>
        </w:tc>
      </w:tr>
      <w:tr w:rsidR="00961C18" w:rsidRPr="00F700A6" w14:paraId="7D53DB0B" w14:textId="77777777" w:rsidTr="00EE72CC">
        <w:trPr>
          <w:cantSplit/>
          <w:trHeight w:val="567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7FE8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KRAKÓW</w:t>
            </w:r>
          </w:p>
        </w:tc>
      </w:tr>
      <w:tr w:rsidR="00961C18" w:rsidRPr="00F700A6" w14:paraId="6200F055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2731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2F62" w14:textId="1410DBBF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9C3074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Krakowie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9F5D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31-571 Kraków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87AE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Mogilska 109</w:t>
            </w:r>
          </w:p>
        </w:tc>
      </w:tr>
      <w:tr w:rsidR="00961C18" w:rsidRPr="00F700A6" w14:paraId="131F198D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C9B7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4D5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Małopolska Rejonowa Komisja Lekarska w Krakowie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F6F8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30-033 Kraków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6562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Pl. Inwalidów 3</w:t>
            </w:r>
          </w:p>
        </w:tc>
      </w:tr>
      <w:tr w:rsidR="00961C18" w:rsidRPr="00F700A6" w14:paraId="1C0E4699" w14:textId="77777777" w:rsidTr="00EE72CC">
        <w:trPr>
          <w:cantSplit/>
          <w:trHeight w:val="567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EB80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KOSZALIN</w:t>
            </w:r>
          </w:p>
        </w:tc>
      </w:tr>
      <w:tr w:rsidR="00961C18" w:rsidRPr="00F700A6" w14:paraId="28274E6F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1ECA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28F7" w14:textId="4F5576B8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9C3074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w Koszalinie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4FB1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75-009 Koszalin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0979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J. Słowackiego 11</w:t>
            </w:r>
          </w:p>
        </w:tc>
      </w:tr>
      <w:tr w:rsidR="00961C18" w:rsidRPr="00F700A6" w14:paraId="11C05126" w14:textId="77777777" w:rsidTr="00EE72CC">
        <w:trPr>
          <w:cantSplit/>
          <w:trHeight w:val="567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CC3F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LESZNO</w:t>
            </w:r>
          </w:p>
        </w:tc>
      </w:tr>
      <w:tr w:rsidR="00961C18" w:rsidRPr="00F700A6" w14:paraId="314C6225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E47E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6668" w14:textId="30F477AA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8D4362">
              <w:rPr>
                <w:rFonts w:cs="Times New Roman"/>
                <w:color w:val="auto"/>
                <w:sz w:val="20"/>
                <w:szCs w:val="20"/>
                <w:lang w:eastAsia="pl-PL"/>
              </w:rPr>
              <w:t>wielkopolski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Lesznie</w:t>
            </w:r>
            <w:r w:rsidR="0002361F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(Osieczna)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52D6" w14:textId="13081A8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64-1</w:t>
            </w:r>
            <w:r w:rsidR="0002361F">
              <w:rPr>
                <w:rFonts w:cs="Times New Roman"/>
                <w:color w:val="auto"/>
                <w:sz w:val="20"/>
                <w:szCs w:val="20"/>
                <w:lang w:eastAsia="pl-PL"/>
              </w:rPr>
              <w:t>13 Osieczna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B848" w14:textId="7543F70E" w:rsidR="00961C18" w:rsidRPr="00F700A6" w:rsidRDefault="0002361F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Leszczyńska 5B</w:t>
            </w:r>
          </w:p>
        </w:tc>
      </w:tr>
      <w:tr w:rsidR="00961C18" w:rsidRPr="00F700A6" w14:paraId="63C976CF" w14:textId="77777777" w:rsidTr="00EE72CC">
        <w:trPr>
          <w:cantSplit/>
          <w:trHeight w:val="567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03ED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LUBLIN</w:t>
            </w:r>
          </w:p>
        </w:tc>
      </w:tr>
      <w:tr w:rsidR="00961C18" w:rsidRPr="00F700A6" w14:paraId="2DD9FFDB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9A0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E495" w14:textId="57FC201A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681284">
              <w:rPr>
                <w:rFonts w:cs="Times New Roman"/>
                <w:color w:val="auto"/>
                <w:sz w:val="20"/>
                <w:szCs w:val="20"/>
                <w:lang w:eastAsia="pl-PL"/>
              </w:rPr>
              <w:t>lubelski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Lublinie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D95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20-019 Lublin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5ED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G. Narutowicza 73</w:t>
            </w:r>
          </w:p>
        </w:tc>
      </w:tr>
      <w:tr w:rsidR="00961C18" w:rsidRPr="00F700A6" w14:paraId="56C7C26D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378C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B82B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Lubelska Rejonowa Komisja Lekarska w Lublinie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404F" w14:textId="22C4B986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20-</w:t>
            </w:r>
            <w:r w:rsidR="00F87EA1">
              <w:rPr>
                <w:rFonts w:cs="Times New Roman"/>
                <w:color w:val="auto"/>
                <w:sz w:val="20"/>
                <w:szCs w:val="20"/>
                <w:lang w:eastAsia="pl-PL"/>
              </w:rPr>
              <w:t>331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Lublin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E5C0" w14:textId="418344BD" w:rsidR="00961C18" w:rsidRPr="00F700A6" w:rsidRDefault="00F87EA1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Grenadierów</w:t>
            </w:r>
            <w:r w:rsidR="00961C18"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3</w:t>
            </w:r>
          </w:p>
        </w:tc>
      </w:tr>
      <w:tr w:rsidR="00961C18" w:rsidRPr="00F700A6" w14:paraId="2763A119" w14:textId="77777777" w:rsidTr="00EE72CC">
        <w:trPr>
          <w:cantSplit/>
          <w:trHeight w:val="567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BAF8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ŁÓDŹ</w:t>
            </w:r>
          </w:p>
        </w:tc>
      </w:tr>
      <w:tr w:rsidR="00961C18" w:rsidRPr="00F700A6" w14:paraId="31A04627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103A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5A3D" w14:textId="633F00E6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DD7617">
              <w:rPr>
                <w:rFonts w:cs="Times New Roman"/>
                <w:color w:val="auto"/>
                <w:sz w:val="20"/>
                <w:szCs w:val="20"/>
                <w:lang w:eastAsia="pl-PL"/>
              </w:rPr>
              <w:t>łód</w:t>
            </w:r>
            <w:r w:rsidR="002755FD">
              <w:rPr>
                <w:rFonts w:cs="Times New Roman"/>
                <w:color w:val="auto"/>
                <w:sz w:val="20"/>
                <w:szCs w:val="20"/>
                <w:lang w:eastAsia="pl-PL"/>
              </w:rPr>
              <w:t>z</w:t>
            </w:r>
            <w:r w:rsidR="00DD7617">
              <w:rPr>
                <w:rFonts w:cs="Times New Roman"/>
                <w:color w:val="auto"/>
                <w:sz w:val="20"/>
                <w:szCs w:val="20"/>
                <w:lang w:eastAsia="pl-PL"/>
              </w:rPr>
              <w:t>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Łodzi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8F7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91-048 Łódź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39CD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Lutomierska 108/112</w:t>
            </w:r>
          </w:p>
        </w:tc>
      </w:tr>
      <w:tr w:rsidR="00961C18" w:rsidRPr="00F700A6" w14:paraId="5441AB39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0BB3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C172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Łódzka Rejonowa Komisja Lekarska w Łodzi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102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6490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</w:tr>
      <w:tr w:rsidR="008553DC" w:rsidRPr="00F700A6" w14:paraId="32D17B91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FC97" w14:textId="77777777" w:rsidR="008553DC" w:rsidRPr="00F700A6" w:rsidRDefault="008553DC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E892" w14:textId="459B647C" w:rsidR="008553DC" w:rsidRPr="00F700A6" w:rsidRDefault="008553DC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Skład orzekający Centralnej Komisji Lekarskiej w Łodzi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2054" w14:textId="5C9CF349" w:rsidR="008553DC" w:rsidRPr="00F700A6" w:rsidRDefault="008553DC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F096" w14:textId="34D31205" w:rsidR="008553DC" w:rsidRPr="00F700A6" w:rsidRDefault="008553DC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</w:tr>
      <w:tr w:rsidR="00961C18" w:rsidRPr="00F700A6" w14:paraId="57BB35F3" w14:textId="77777777" w:rsidTr="00EE72CC">
        <w:trPr>
          <w:cantSplit/>
          <w:trHeight w:val="567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8B69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NOWY SĄCZ</w:t>
            </w:r>
          </w:p>
        </w:tc>
      </w:tr>
      <w:tr w:rsidR="00961C18" w:rsidRPr="00F700A6" w14:paraId="2EA62860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A064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F27E" w14:textId="4EC0BD18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A3546E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Nowym Sączu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C7A1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33-300 Nowy Sącz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4F12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Pułku Strzelców Podhalańskich 5 </w:t>
            </w:r>
          </w:p>
        </w:tc>
      </w:tr>
      <w:tr w:rsidR="00961C18" w:rsidRPr="00F700A6" w14:paraId="2314F09A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C59D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OLSZTYN</w:t>
            </w:r>
          </w:p>
        </w:tc>
      </w:tr>
      <w:tr w:rsidR="00961C18" w:rsidRPr="00F700A6" w14:paraId="30D5EFF9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123E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CD9B" w14:textId="4B296963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7A34EA">
              <w:rPr>
                <w:rFonts w:cs="Times New Roman"/>
                <w:color w:val="auto"/>
                <w:sz w:val="20"/>
                <w:szCs w:val="20"/>
                <w:lang w:eastAsia="pl-PL"/>
              </w:rPr>
              <w:t>warmińsko-mazurski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Olsztynie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A188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10-049 Olsztyn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994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Osińskiego 12/13</w:t>
            </w:r>
          </w:p>
        </w:tc>
      </w:tr>
      <w:tr w:rsidR="00961C18" w:rsidRPr="00F700A6" w14:paraId="4B0A0DFA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E493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88F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Warmińsko-Mazurska Rejonowa Komisja Lekarska w Olsztynie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09A1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10-228 Olsztyn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2B2D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Al. Wojska Polskiego 37</w:t>
            </w:r>
          </w:p>
        </w:tc>
      </w:tr>
      <w:tr w:rsidR="00961C18" w:rsidRPr="00F700A6" w14:paraId="7D20D1B1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053D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OPOLE</w:t>
            </w:r>
          </w:p>
        </w:tc>
      </w:tr>
      <w:tr w:rsidR="00961C18" w:rsidRPr="00F700A6" w14:paraId="22000B16" w14:textId="77777777" w:rsidTr="00EE72CC">
        <w:trPr>
          <w:cantSplit/>
          <w:trHeight w:val="510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8003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F816" w14:textId="5DE5CBD3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7A34EA">
              <w:rPr>
                <w:rFonts w:cs="Times New Roman"/>
                <w:color w:val="auto"/>
                <w:sz w:val="20"/>
                <w:szCs w:val="20"/>
                <w:lang w:eastAsia="pl-PL"/>
              </w:rPr>
              <w:t>opolski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DB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45-087 Opole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4AA3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Powstańców Śląskich 20</w:t>
            </w:r>
          </w:p>
        </w:tc>
      </w:tr>
      <w:tr w:rsidR="00961C18" w:rsidRPr="00F700A6" w14:paraId="39AA1E48" w14:textId="77777777" w:rsidTr="00EE72CC">
        <w:trPr>
          <w:cantSplit/>
          <w:trHeight w:val="510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037C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AA9A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Opolska Rejonowa Komisja Lekarska w Opolu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A7D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45-075 Opole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D16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44</w:t>
            </w:r>
          </w:p>
        </w:tc>
      </w:tr>
      <w:tr w:rsidR="00961C18" w:rsidRPr="00F700A6" w14:paraId="33C183AF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D08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POZNAŃ</w:t>
            </w:r>
          </w:p>
        </w:tc>
      </w:tr>
      <w:tr w:rsidR="00961C18" w:rsidRPr="00F700A6" w14:paraId="7B0CE5CF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9A02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F282" w14:textId="1C40440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7A34EA">
              <w:rPr>
                <w:rFonts w:cs="Times New Roman"/>
                <w:color w:val="auto"/>
                <w:sz w:val="20"/>
                <w:szCs w:val="20"/>
                <w:lang w:eastAsia="pl-PL"/>
              </w:rPr>
              <w:t>wielkopolski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Poznaniu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60B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60-844 Poznań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C345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J. Kochanowskiego 2a</w:t>
            </w:r>
          </w:p>
        </w:tc>
      </w:tr>
      <w:tr w:rsidR="00961C18" w:rsidRPr="00F700A6" w14:paraId="7776182B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3BCC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D5D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Wielkopolska Rejonowa Komisja Lekarska w Poznaniu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6BE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60-631 Poznań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BC1B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Dojazd 34</w:t>
            </w:r>
          </w:p>
        </w:tc>
      </w:tr>
      <w:tr w:rsidR="00961C18" w:rsidRPr="00F700A6" w14:paraId="379E7389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2AF3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RADOM</w:t>
            </w:r>
          </w:p>
        </w:tc>
      </w:tr>
      <w:tr w:rsidR="00961C18" w:rsidRPr="00F700A6" w14:paraId="68EF55FB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1EA4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6B8B" w14:textId="62AE0CB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C66B40">
              <w:rPr>
                <w:rFonts w:cs="Times New Roman"/>
                <w:color w:val="auto"/>
                <w:sz w:val="20"/>
                <w:szCs w:val="20"/>
                <w:lang w:eastAsia="pl-PL"/>
              </w:rPr>
              <w:t>mazowiecki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w Radomi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97E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26-616 Radom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3BAF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Limanowskiego 95</w:t>
            </w:r>
          </w:p>
        </w:tc>
      </w:tr>
      <w:tr w:rsidR="00961C18" w:rsidRPr="00F700A6" w14:paraId="7B24EAEF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5ADF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RZESZÓW</w:t>
            </w:r>
          </w:p>
        </w:tc>
      </w:tr>
      <w:tr w:rsidR="00961C18" w:rsidRPr="00F700A6" w14:paraId="31D156E8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CF6E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8B7F" w14:textId="752B63D5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9B18C3"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Rzeszowie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6D7D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35-036 Rzeszów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32E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Dąbrowskiego 30</w:t>
            </w:r>
          </w:p>
        </w:tc>
      </w:tr>
      <w:tr w:rsidR="00961C18" w:rsidRPr="00F700A6" w14:paraId="1C061613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258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8F6C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Podkarpacka Rejonowa Komisja Lekarska w Rzeszowie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F9D4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35-111 Rzeszów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FA75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16 H</w:t>
            </w:r>
          </w:p>
        </w:tc>
      </w:tr>
      <w:tr w:rsidR="00961C18" w:rsidRPr="00F700A6" w14:paraId="29E18224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99E4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SZCZECIN</w:t>
            </w:r>
          </w:p>
        </w:tc>
      </w:tr>
      <w:tr w:rsidR="00961C18" w:rsidRPr="00F700A6" w14:paraId="5FDCC731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6F67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9179" w14:textId="44797726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9B18C3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zachodniopomorski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744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70-515 Szczecin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6672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Małopolska 47</w:t>
            </w:r>
          </w:p>
        </w:tc>
      </w:tr>
      <w:tr w:rsidR="00961C18" w:rsidRPr="00F700A6" w14:paraId="3F8CBD49" w14:textId="77777777" w:rsidTr="00EE72CC">
        <w:trPr>
          <w:cantSplit/>
          <w:trHeight w:val="510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8598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F1D6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Zachodniopomorska Rejonowa Komisja Lekarska w Szczecinie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5B83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71-422 Szczecin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FFB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Piotra Skargi 16</w:t>
            </w:r>
          </w:p>
        </w:tc>
      </w:tr>
      <w:tr w:rsidR="00961C18" w:rsidRPr="00F700A6" w14:paraId="4A3D482C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6FD7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WROCŁAW</w:t>
            </w:r>
          </w:p>
        </w:tc>
      </w:tr>
      <w:tr w:rsidR="00961C18" w:rsidRPr="00F700A6" w14:paraId="236BC4F9" w14:textId="77777777" w:rsidTr="00EE72CC">
        <w:trPr>
          <w:cantSplit/>
          <w:trHeight w:val="510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9B40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A2DF" w14:textId="136D3298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9B18C3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we Wrocławiu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F677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50-040 Wrocław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0893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Podwale 31-33</w:t>
            </w:r>
          </w:p>
        </w:tc>
      </w:tr>
      <w:tr w:rsidR="00961C18" w:rsidRPr="00F700A6" w14:paraId="374DE5BD" w14:textId="77777777" w:rsidTr="00EE72CC">
        <w:trPr>
          <w:cantSplit/>
          <w:trHeight w:val="510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4890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C0CA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Dolnośląska Rejonowa Komisja Lekarska we Wrocławiu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BE41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53-501 Wrocław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9849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Grabiszyńska 35-39</w:t>
            </w:r>
          </w:p>
        </w:tc>
      </w:tr>
      <w:tr w:rsidR="00961C18" w:rsidRPr="00F700A6" w14:paraId="5B6450E0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467F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ZAMOŚĆ</w:t>
            </w:r>
          </w:p>
        </w:tc>
      </w:tr>
      <w:tr w:rsidR="00961C18" w:rsidRPr="00F700A6" w14:paraId="5EACBA53" w14:textId="77777777" w:rsidTr="00EE72CC">
        <w:trPr>
          <w:cantSplit/>
          <w:trHeight w:val="51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79F1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E0D9" w14:textId="6C4D767D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 w:rsidR="009B18C3">
              <w:rPr>
                <w:rFonts w:cs="Times New Roman"/>
                <w:color w:val="auto"/>
                <w:sz w:val="20"/>
                <w:szCs w:val="20"/>
                <w:lang w:eastAsia="pl-PL"/>
              </w:rPr>
              <w:t>lubelski</w:t>
            </w: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Zamościu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DDEA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22-400 Zamość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483A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Prymasa St. Wyszyńskiego 2</w:t>
            </w:r>
          </w:p>
        </w:tc>
      </w:tr>
      <w:tr w:rsidR="00961C18" w:rsidRPr="00F700A6" w14:paraId="5994FDFD" w14:textId="77777777" w:rsidTr="00EE72CC">
        <w:trPr>
          <w:cantSplit/>
          <w:trHeight w:val="510"/>
          <w:jc w:val="center"/>
        </w:trPr>
        <w:tc>
          <w:tcPr>
            <w:tcW w:w="9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F984" w14:textId="77777777" w:rsidR="00961C18" w:rsidRPr="00F700A6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F700A6">
              <w:rPr>
                <w:rFonts w:cs="Times New Roman"/>
                <w:b/>
                <w:color w:val="auto"/>
                <w:lang w:eastAsia="pl-PL"/>
              </w:rPr>
              <w:t>ZIELONA GÓRA</w:t>
            </w:r>
          </w:p>
        </w:tc>
      </w:tr>
      <w:tr w:rsidR="00961C18" w:rsidRPr="00F700A6" w14:paraId="35E0A0E8" w14:textId="77777777" w:rsidTr="00EE72CC">
        <w:trPr>
          <w:cantSplit/>
          <w:trHeight w:val="510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C63A" w14:textId="77777777" w:rsidR="00961C18" w:rsidRPr="00F700A6" w:rsidRDefault="00961C18" w:rsidP="00961C18">
            <w:pPr>
              <w:numPr>
                <w:ilvl w:val="0"/>
                <w:numId w:val="49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6774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Lubuska Rejonowa Komisja Lekarska w Zielonej Górze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9274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65-044 Zielona Góra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204A" w14:textId="77777777" w:rsidR="00961C18" w:rsidRPr="00F700A6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0A6">
              <w:rPr>
                <w:rFonts w:cs="Times New Roman"/>
                <w:color w:val="auto"/>
                <w:sz w:val="20"/>
                <w:szCs w:val="20"/>
                <w:lang w:eastAsia="pl-PL"/>
              </w:rPr>
              <w:t>Wazów 42</w:t>
            </w:r>
          </w:p>
        </w:tc>
      </w:tr>
      <w:bookmarkEnd w:id="2"/>
    </w:tbl>
    <w:p w14:paraId="0589BF06" w14:textId="77777777" w:rsidR="00961C18" w:rsidRPr="00F700A6" w:rsidRDefault="00961C18" w:rsidP="00961C18">
      <w:pPr>
        <w:suppressAutoHyphens w:val="0"/>
        <w:autoSpaceDE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1071FB63" w14:textId="77777777" w:rsidR="00961C18" w:rsidRPr="00F700A6" w:rsidRDefault="00961C18" w:rsidP="00961C18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F700A6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br w:type="page"/>
      </w:r>
    </w:p>
    <w:p w14:paraId="7FC5ACE6" w14:textId="744F183B" w:rsidR="00961C18" w:rsidRPr="00F700A6" w:rsidRDefault="00961C18" w:rsidP="00961C18">
      <w:pPr>
        <w:suppressAutoHyphens w:val="0"/>
        <w:autoSpaceDE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F700A6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1b</w:t>
      </w:r>
      <w:r w:rsidRPr="00F700A6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OPZ</w:t>
      </w:r>
    </w:p>
    <w:p w14:paraId="5D86ECA3" w14:textId="77777777" w:rsidR="00961C18" w:rsidRPr="00F700A6" w:rsidRDefault="00961C18" w:rsidP="00961C18">
      <w:pPr>
        <w:suppressAutoHyphens w:val="0"/>
        <w:autoSpaceDE/>
        <w:autoSpaceDN w:val="0"/>
        <w:spacing w:line="276" w:lineRule="auto"/>
        <w:jc w:val="center"/>
        <w:rPr>
          <w:rFonts w:eastAsia="Calibri" w:cs="Times New Roman"/>
          <w:b/>
          <w:color w:val="auto"/>
          <w:sz w:val="10"/>
          <w:szCs w:val="10"/>
          <w:lang w:eastAsia="en-US"/>
        </w:rPr>
      </w:pPr>
    </w:p>
    <w:p w14:paraId="1C311770" w14:textId="77777777" w:rsidR="00961C18" w:rsidRPr="00F700A6" w:rsidRDefault="00961C18" w:rsidP="00961C18">
      <w:pPr>
        <w:suppressAutoHyphens w:val="0"/>
        <w:autoSpaceDE/>
        <w:autoSpaceDN w:val="0"/>
        <w:spacing w:line="276" w:lineRule="auto"/>
        <w:jc w:val="center"/>
        <w:rPr>
          <w:rFonts w:eastAsia="Calibri" w:cs="Times New Roman"/>
          <w:b/>
          <w:color w:val="auto"/>
          <w:lang w:eastAsia="en-US"/>
        </w:rPr>
      </w:pPr>
      <w:r w:rsidRPr="00F700A6">
        <w:rPr>
          <w:rFonts w:eastAsia="Calibri" w:cs="Times New Roman"/>
          <w:b/>
          <w:color w:val="auto"/>
          <w:lang w:eastAsia="en-US"/>
        </w:rPr>
        <w:t xml:space="preserve">Czynniki szkodliwe i warunki uciążliwe na stanowiskach pracy </w:t>
      </w:r>
    </w:p>
    <w:p w14:paraId="5FD3CB20" w14:textId="6F53D2C2" w:rsidR="00961C18" w:rsidRDefault="00961C18" w:rsidP="00961C18">
      <w:pPr>
        <w:suppressAutoHyphens w:val="0"/>
        <w:autoSpaceDE/>
        <w:autoSpaceDN w:val="0"/>
        <w:spacing w:line="276" w:lineRule="auto"/>
        <w:jc w:val="center"/>
        <w:rPr>
          <w:rFonts w:eastAsia="Calibri" w:cs="Times New Roman"/>
          <w:b/>
          <w:color w:val="auto"/>
          <w:lang w:eastAsia="en-US"/>
        </w:rPr>
      </w:pPr>
      <w:r w:rsidRPr="00F700A6">
        <w:rPr>
          <w:rFonts w:eastAsia="Calibri" w:cs="Times New Roman"/>
          <w:b/>
          <w:color w:val="auto"/>
          <w:lang w:eastAsia="en-US"/>
        </w:rPr>
        <w:t>Zakładu Emerytalno-Rentowego MSWiA</w:t>
      </w:r>
    </w:p>
    <w:p w14:paraId="20D9AE89" w14:textId="77777777" w:rsidR="0002361F" w:rsidRDefault="0002361F">
      <w:pPr>
        <w:suppressAutoHyphens w:val="0"/>
        <w:autoSpaceDE/>
        <w:rPr>
          <w:rFonts w:eastAsia="Calibri" w:cs="Times New Roman"/>
          <w:b/>
          <w:color w:val="auto"/>
          <w:lang w:eastAsia="en-US"/>
        </w:rPr>
      </w:pPr>
    </w:p>
    <w:p w14:paraId="3AD0E6F3" w14:textId="77777777" w:rsidR="0002361F" w:rsidRDefault="0002361F">
      <w:pPr>
        <w:suppressAutoHyphens w:val="0"/>
        <w:autoSpaceDE/>
        <w:rPr>
          <w:rFonts w:eastAsia="Calibri" w:cs="Times New Roman"/>
          <w:b/>
          <w:color w:val="auto"/>
          <w:lang w:eastAsia="en-US"/>
        </w:rPr>
      </w:pPr>
    </w:p>
    <w:tbl>
      <w:tblPr>
        <w:tblStyle w:val="Tabela-Siatka9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6691"/>
      </w:tblGrid>
      <w:tr w:rsidR="00B55892" w:rsidRPr="000137B8" w14:paraId="74FBA2E8" w14:textId="77777777" w:rsidTr="00B55892">
        <w:tc>
          <w:tcPr>
            <w:tcW w:w="2978" w:type="dxa"/>
            <w:vAlign w:val="center"/>
          </w:tcPr>
          <w:p w14:paraId="3F424625" w14:textId="77777777" w:rsidR="00B55892" w:rsidRPr="00F42A3D" w:rsidRDefault="00B55892" w:rsidP="00F82F72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2A3D">
              <w:rPr>
                <w:rFonts w:cs="Times New Roman"/>
                <w:b/>
                <w:color w:val="auto"/>
                <w:sz w:val="20"/>
                <w:szCs w:val="20"/>
                <w:lang w:eastAsia="en-US"/>
              </w:rPr>
              <w:t>STANOWISKA</w:t>
            </w:r>
          </w:p>
        </w:tc>
        <w:tc>
          <w:tcPr>
            <w:tcW w:w="6691" w:type="dxa"/>
            <w:vAlign w:val="center"/>
          </w:tcPr>
          <w:p w14:paraId="6C89E0B1" w14:textId="77777777" w:rsidR="00B55892" w:rsidRPr="00F42A3D" w:rsidRDefault="00B55892" w:rsidP="00B55892">
            <w:pPr>
              <w:suppressAutoHyphens w:val="0"/>
              <w:autoSpaceDE/>
              <w:ind w:right="-422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2A3D">
              <w:rPr>
                <w:rFonts w:cs="Times New Roman"/>
                <w:b/>
                <w:color w:val="auto"/>
                <w:sz w:val="20"/>
                <w:szCs w:val="20"/>
                <w:lang w:eastAsia="en-US"/>
              </w:rPr>
              <w:t>CZYNNIKI</w:t>
            </w:r>
          </w:p>
        </w:tc>
      </w:tr>
      <w:tr w:rsidR="00B55892" w:rsidRPr="00BE2D07" w14:paraId="06D9FBD1" w14:textId="77777777" w:rsidTr="00B55892">
        <w:tc>
          <w:tcPr>
            <w:tcW w:w="2978" w:type="dxa"/>
            <w:vAlign w:val="center"/>
          </w:tcPr>
          <w:p w14:paraId="74A5902C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Kadra kierownicza/decyzyjna (Dyrektor, Z-ca Dyrektora, Naczelnik, </w:t>
            </w:r>
          </w:p>
          <w:p w14:paraId="0E98D0F6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Z-ca Naczelnika, Kierownik Zespołu Terenowego, Główny Księgowy,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Z-ca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Głównego Księgowego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6691" w:type="dxa"/>
            <w:vAlign w:val="center"/>
          </w:tcPr>
          <w:p w14:paraId="17953347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dziennie;</w:t>
            </w:r>
          </w:p>
          <w:p w14:paraId="51DCF053" w14:textId="77777777" w:rsidR="00B55892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23FC8F93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niekorzystne czynniki psychospołeczne </w:t>
            </w:r>
            <w:r w:rsidRPr="00BE2D07"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  <w:t xml:space="preserve">- 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zagrożenie wynikające z pracy na stanowiskach decyzyjnych i związanych z odpowiedzialnością.</w:t>
            </w:r>
          </w:p>
        </w:tc>
      </w:tr>
      <w:tr w:rsidR="00B55892" w:rsidRPr="00BE2D07" w14:paraId="44348523" w14:textId="77777777" w:rsidTr="00B55892">
        <w:tc>
          <w:tcPr>
            <w:tcW w:w="2978" w:type="dxa"/>
            <w:vAlign w:val="center"/>
          </w:tcPr>
          <w:p w14:paraId="739E47F4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Pracownicy administracyjno- biurowi</w:t>
            </w:r>
          </w:p>
        </w:tc>
        <w:tc>
          <w:tcPr>
            <w:tcW w:w="6691" w:type="dxa"/>
            <w:vAlign w:val="center"/>
          </w:tcPr>
          <w:p w14:paraId="1A3B6357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dziennie;</w:t>
            </w:r>
          </w:p>
          <w:p w14:paraId="735EB248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ciała.</w:t>
            </w:r>
          </w:p>
        </w:tc>
      </w:tr>
      <w:tr w:rsidR="00B55892" w:rsidRPr="00BE2D07" w14:paraId="384CB2CB" w14:textId="77777777" w:rsidTr="00B55892">
        <w:tc>
          <w:tcPr>
            <w:tcW w:w="2978" w:type="dxa"/>
            <w:vAlign w:val="center"/>
          </w:tcPr>
          <w:p w14:paraId="2DE462E3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Pracownicy administracyjno- biurowi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w  Zespołach terenowych</w:t>
            </w:r>
          </w:p>
        </w:tc>
        <w:tc>
          <w:tcPr>
            <w:tcW w:w="6691" w:type="dxa"/>
            <w:vAlign w:val="center"/>
          </w:tcPr>
          <w:p w14:paraId="2DB269C5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dziennie;</w:t>
            </w:r>
          </w:p>
          <w:p w14:paraId="30907319" w14:textId="77777777" w:rsidR="00B55892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ciała.</w:t>
            </w:r>
          </w:p>
          <w:p w14:paraId="309C5954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na wysokości do 3 m.</w:t>
            </w:r>
          </w:p>
        </w:tc>
      </w:tr>
      <w:tr w:rsidR="00B55892" w:rsidRPr="00BE2D07" w14:paraId="46D57C8B" w14:textId="77777777" w:rsidTr="00B55892">
        <w:tc>
          <w:tcPr>
            <w:tcW w:w="2978" w:type="dxa"/>
            <w:vAlign w:val="center"/>
          </w:tcPr>
          <w:p w14:paraId="7173E970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Pracownik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administracyjno-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biurowy – informatyk </w:t>
            </w:r>
            <w:proofErr w:type="spellStart"/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sieciowiec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i serwis komputerowy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91" w:type="dxa"/>
            <w:vAlign w:val="center"/>
          </w:tcPr>
          <w:p w14:paraId="06CF69C6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 dziennie;</w:t>
            </w:r>
          </w:p>
          <w:p w14:paraId="5E197C9D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12CE68E8" w14:textId="77777777" w:rsidR="00B55892" w:rsidRPr="00E61C19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praca na wysokości </w:t>
            </w:r>
            <w:r w:rsidRPr="00E61C19">
              <w:rPr>
                <w:rFonts w:cs="Times New Roman"/>
                <w:color w:val="auto"/>
                <w:sz w:val="22"/>
                <w:szCs w:val="22"/>
                <w:lang w:eastAsia="en-US"/>
              </w:rPr>
              <w:t>do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3 m. </w:t>
            </w:r>
          </w:p>
        </w:tc>
      </w:tr>
      <w:tr w:rsidR="00B55892" w:rsidRPr="00BE2D07" w14:paraId="5C7819E9" w14:textId="77777777" w:rsidTr="00B55892">
        <w:tc>
          <w:tcPr>
            <w:tcW w:w="2978" w:type="dxa"/>
            <w:vAlign w:val="center"/>
          </w:tcPr>
          <w:p w14:paraId="0717C13B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Pracownicy obsługi infolinii (centralnej)</w:t>
            </w:r>
          </w:p>
          <w:p w14:paraId="355CBB04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91" w:type="dxa"/>
          </w:tcPr>
          <w:p w14:paraId="417F6657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dziennie;</w:t>
            </w:r>
          </w:p>
          <w:p w14:paraId="4F85E1EF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5E396EDB" w14:textId="77777777" w:rsidR="00B55892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niekorzystne czynniki psychospołeczne </w:t>
            </w:r>
            <w:r w:rsidRPr="00BE2D07"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  <w:t>-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zagrożenie wynikające ze stałego dopływu informacji i gotowości do odpowiedzi;</w:t>
            </w:r>
          </w:p>
          <w:p w14:paraId="5C5EAA03" w14:textId="77777777" w:rsidR="00B55892" w:rsidRPr="00B367C2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367C2">
              <w:rPr>
                <w:color w:val="auto"/>
                <w:sz w:val="22"/>
                <w:szCs w:val="22"/>
                <w:lang w:eastAsia="en-US"/>
              </w:rPr>
              <w:t>- praca wymagająca stałego i długotrwałego słuchania w słuchawkach;</w:t>
            </w:r>
          </w:p>
          <w:p w14:paraId="36AD28DB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wymagająca stałego i długotrwałego wysiłku głosowego.</w:t>
            </w:r>
          </w:p>
        </w:tc>
      </w:tr>
      <w:tr w:rsidR="00B55892" w:rsidRPr="00BE2D07" w14:paraId="7195E9D9" w14:textId="77777777" w:rsidTr="00B55892">
        <w:tc>
          <w:tcPr>
            <w:tcW w:w="2978" w:type="dxa"/>
            <w:vAlign w:val="center"/>
          </w:tcPr>
          <w:p w14:paraId="0686DC69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Pracownicy obsługi punktu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obsługi 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klienta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– praca  stała - 8 godz.</w:t>
            </w:r>
          </w:p>
        </w:tc>
        <w:tc>
          <w:tcPr>
            <w:tcW w:w="6691" w:type="dxa"/>
          </w:tcPr>
          <w:p w14:paraId="7EC256AC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dziennie;</w:t>
            </w:r>
          </w:p>
          <w:p w14:paraId="0083FCF9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628C92EE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niekorzystne czynniki psychospołeczne </w:t>
            </w:r>
            <w:r w:rsidRPr="00BE2D07"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  <w:t>-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zagrożenie wynikające ze stałego dopływu informacji i gotowości do odpowiedzi;</w:t>
            </w:r>
          </w:p>
          <w:p w14:paraId="45ED9053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wymagająca stałego i długotrwałego wysiłku głosowego;</w:t>
            </w:r>
          </w:p>
          <w:p w14:paraId="45C6999E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kontakt z klientem zewnętrznym.</w:t>
            </w:r>
          </w:p>
        </w:tc>
      </w:tr>
      <w:tr w:rsidR="00B55892" w:rsidRPr="00BE2D07" w14:paraId="71A43AA2" w14:textId="77777777" w:rsidTr="00B55892">
        <w:tc>
          <w:tcPr>
            <w:tcW w:w="2978" w:type="dxa"/>
            <w:vAlign w:val="center"/>
          </w:tcPr>
          <w:p w14:paraId="1F391C8D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Pracownicy obsługi dokumentacji (archiwum, składnica akt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91" w:type="dxa"/>
          </w:tcPr>
          <w:p w14:paraId="6D09044B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dziennie;</w:t>
            </w:r>
          </w:p>
          <w:p w14:paraId="0DF69E7F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492B1B51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kurz, pył z akt emerytalnych;</w:t>
            </w:r>
          </w:p>
          <w:p w14:paraId="15C3E093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praca na wysokości do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3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m.</w:t>
            </w:r>
          </w:p>
        </w:tc>
      </w:tr>
      <w:tr w:rsidR="00B55892" w:rsidRPr="00BE2D07" w14:paraId="6A7B0EA2" w14:textId="77777777" w:rsidTr="00B55892">
        <w:trPr>
          <w:cantSplit/>
        </w:trPr>
        <w:tc>
          <w:tcPr>
            <w:tcW w:w="2978" w:type="dxa"/>
            <w:vAlign w:val="center"/>
          </w:tcPr>
          <w:p w14:paraId="446A3FE1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Stanowiska techniczne: Kierowcy</w:t>
            </w:r>
          </w:p>
        </w:tc>
        <w:tc>
          <w:tcPr>
            <w:tcW w:w="6691" w:type="dxa"/>
          </w:tcPr>
          <w:p w14:paraId="3B216B49" w14:textId="0565D455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niekorzystne czynniki psychospołeczne </w:t>
            </w:r>
            <w:r w:rsidRPr="00BE2D07"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  <w:t>-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zagrożenie wynikające z pracy na stanowiskach związanych z odpowiedzialnością</w:t>
            </w:r>
            <w:r w:rsidR="00CF22D3">
              <w:rPr>
                <w:rFonts w:cs="Times New Roman"/>
                <w:color w:val="auto"/>
                <w:sz w:val="22"/>
                <w:szCs w:val="22"/>
                <w:lang w:eastAsia="en-US"/>
              </w:rPr>
              <w:t>;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br/>
              <w:t>- prowadzenie samochodu kat. B do celów służbowych.</w:t>
            </w:r>
          </w:p>
        </w:tc>
      </w:tr>
      <w:tr w:rsidR="00B55892" w:rsidRPr="00BE2D07" w14:paraId="6951CB0E" w14:textId="77777777" w:rsidTr="00B55892">
        <w:tc>
          <w:tcPr>
            <w:tcW w:w="2978" w:type="dxa"/>
            <w:vAlign w:val="center"/>
          </w:tcPr>
          <w:p w14:paraId="0DED495A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Stanowiska techniczne:</w:t>
            </w:r>
          </w:p>
          <w:p w14:paraId="6323B5C5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Magazynier</w:t>
            </w:r>
          </w:p>
        </w:tc>
        <w:tc>
          <w:tcPr>
            <w:tcW w:w="6691" w:type="dxa"/>
          </w:tcPr>
          <w:p w14:paraId="6C01299F" w14:textId="20909AB3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obsługa monitora ekranowego </w:t>
            </w:r>
            <w:r w:rsidR="00CF22D3">
              <w:rPr>
                <w:rFonts w:cs="Times New Roman"/>
                <w:color w:val="auto"/>
                <w:sz w:val="22"/>
                <w:szCs w:val="22"/>
                <w:lang w:eastAsia="en-US"/>
              </w:rPr>
              <w:t>powyżej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4 godzin dziennie;</w:t>
            </w:r>
          </w:p>
          <w:p w14:paraId="03A6978D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2910A729" w14:textId="77777777" w:rsidR="00B55892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fizyczna z wydatkiem energetycznym – dźwiganie do 20 kg.</w:t>
            </w:r>
          </w:p>
          <w:p w14:paraId="7EE98670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praca na wysokości do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3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m.</w:t>
            </w:r>
          </w:p>
        </w:tc>
      </w:tr>
      <w:tr w:rsidR="00B55892" w:rsidRPr="00BE2D07" w14:paraId="1F198C0C" w14:textId="77777777" w:rsidTr="00B55892">
        <w:tc>
          <w:tcPr>
            <w:tcW w:w="2978" w:type="dxa"/>
            <w:vAlign w:val="center"/>
          </w:tcPr>
          <w:p w14:paraId="01E7BCA5" w14:textId="77777777" w:rsidR="00B55892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Stanowisko techniczne:</w:t>
            </w:r>
          </w:p>
          <w:p w14:paraId="323CB047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Elektryk</w:t>
            </w:r>
          </w:p>
        </w:tc>
        <w:tc>
          <w:tcPr>
            <w:tcW w:w="6691" w:type="dxa"/>
          </w:tcPr>
          <w:p w14:paraId="7CACC139" w14:textId="3BECC679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obsługa monitora ekranowego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powyżej</w:t>
            </w:r>
            <w:r w:rsidR="00D85F76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4 godzin dziennie;</w:t>
            </w:r>
          </w:p>
          <w:p w14:paraId="0A7DB241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132C158C" w14:textId="23D54802" w:rsidR="00B55892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praca pod napięciem do 1kV</w:t>
            </w:r>
            <w:r w:rsidR="00D85F76">
              <w:rPr>
                <w:rFonts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14:paraId="1D435C9A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praca na wysokości do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3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m.</w:t>
            </w:r>
          </w:p>
        </w:tc>
      </w:tr>
      <w:tr w:rsidR="00B55892" w:rsidRPr="00BE2D07" w14:paraId="5CC7C8D9" w14:textId="77777777" w:rsidTr="00B55892">
        <w:tc>
          <w:tcPr>
            <w:tcW w:w="2978" w:type="dxa"/>
            <w:vAlign w:val="center"/>
          </w:tcPr>
          <w:p w14:paraId="321E6C2C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Stanowiska techniczne: Pracownicy gospodarczy (konserwator)</w:t>
            </w:r>
          </w:p>
        </w:tc>
        <w:tc>
          <w:tcPr>
            <w:tcW w:w="6691" w:type="dxa"/>
          </w:tcPr>
          <w:p w14:paraId="54289638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praca fizyczna z wydatkiem energetycznym </w:t>
            </w:r>
            <w:r w:rsidRPr="00BE2D07"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  <w:t xml:space="preserve">– 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dźwiganie do 20 kg;</w:t>
            </w:r>
          </w:p>
          <w:p w14:paraId="3417D210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na wysokości do 3 m.</w:t>
            </w:r>
          </w:p>
        </w:tc>
      </w:tr>
      <w:tr w:rsidR="00B55892" w:rsidRPr="00BE2D07" w14:paraId="23576438" w14:textId="77777777" w:rsidTr="00B55892">
        <w:tc>
          <w:tcPr>
            <w:tcW w:w="2978" w:type="dxa"/>
            <w:vAlign w:val="center"/>
          </w:tcPr>
          <w:p w14:paraId="77711BB9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Przewodniczący,</w:t>
            </w:r>
          </w:p>
          <w:p w14:paraId="494181D1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Zastępca Przewodniczącego, </w:t>
            </w:r>
          </w:p>
          <w:p w14:paraId="711E0145" w14:textId="0E350655" w:rsidR="00B55892" w:rsidRPr="00BE2D07" w:rsidRDefault="00C2178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L</w:t>
            </w:r>
            <w:r w:rsidR="00B55892"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ekarz </w:t>
            </w:r>
            <w:r w:rsidR="00F26DFA">
              <w:rPr>
                <w:rFonts w:cs="Times New Roman"/>
                <w:color w:val="auto"/>
                <w:sz w:val="22"/>
                <w:szCs w:val="22"/>
                <w:lang w:eastAsia="en-US"/>
              </w:rPr>
              <w:t>o</w:t>
            </w:r>
            <w:r w:rsidR="00B55892"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rzecznik </w:t>
            </w:r>
          </w:p>
          <w:p w14:paraId="2723A5CF" w14:textId="330503FA" w:rsidR="00B55892" w:rsidRPr="00BE2D07" w:rsidRDefault="00F26DFA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k</w:t>
            </w:r>
            <w:r w:rsidR="00B55892"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omisji lekarskich</w:t>
            </w:r>
          </w:p>
        </w:tc>
        <w:tc>
          <w:tcPr>
            <w:tcW w:w="6691" w:type="dxa"/>
          </w:tcPr>
          <w:p w14:paraId="1D9CC5DA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dziennie;</w:t>
            </w:r>
          </w:p>
          <w:p w14:paraId="225EF2E5" w14:textId="451678B3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2F990599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niekorzystne czynniki psychospołeczne - zagrożenie wynikające z pracy na stanowiskach decyzyjnych i związanych z odpowiedzialnością;</w:t>
            </w:r>
          </w:p>
          <w:p w14:paraId="55DBC2AD" w14:textId="6808E96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lastRenderedPageBreak/>
              <w:t>- kontakt z klientem zewnętrznym</w:t>
            </w:r>
            <w:r w:rsidR="00353EE1">
              <w:rPr>
                <w:rFonts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B55892" w:rsidRPr="00BE2D07" w14:paraId="117E90A7" w14:textId="77777777" w:rsidTr="00B55892">
        <w:tc>
          <w:tcPr>
            <w:tcW w:w="2978" w:type="dxa"/>
            <w:vAlign w:val="center"/>
          </w:tcPr>
          <w:p w14:paraId="6AAC76C2" w14:textId="2EAAB992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Pracownicy biurowi w </w:t>
            </w:r>
            <w:r w:rsidR="00516982">
              <w:rPr>
                <w:rFonts w:cs="Times New Roman"/>
                <w:color w:val="auto"/>
                <w:sz w:val="22"/>
                <w:szCs w:val="22"/>
                <w:lang w:eastAsia="en-US"/>
              </w:rPr>
              <w:t>k</w:t>
            </w: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omisjach lekarskich </w:t>
            </w:r>
          </w:p>
        </w:tc>
        <w:tc>
          <w:tcPr>
            <w:tcW w:w="6691" w:type="dxa"/>
          </w:tcPr>
          <w:p w14:paraId="7554D614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obsługa monitora ekranowego powyżej 4 godzin dziennie;</w:t>
            </w:r>
          </w:p>
          <w:p w14:paraId="52A5A2CB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>- praca w wymuszonej pozycji ciała;</w:t>
            </w:r>
          </w:p>
          <w:p w14:paraId="37632462" w14:textId="77777777" w:rsidR="00B55892" w:rsidRPr="00BE2D07" w:rsidRDefault="00B55892" w:rsidP="00F82F72">
            <w:pPr>
              <w:suppressAutoHyphens w:val="0"/>
              <w:autoSpaceDE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BE2D0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- kontakt z klientem zewnętrznym. </w:t>
            </w:r>
          </w:p>
        </w:tc>
      </w:tr>
    </w:tbl>
    <w:p w14:paraId="7DC94692" w14:textId="67CDBA30" w:rsidR="0002361F" w:rsidRDefault="0002361F">
      <w:pPr>
        <w:suppressAutoHyphens w:val="0"/>
        <w:autoSpaceDE/>
        <w:rPr>
          <w:rFonts w:eastAsia="Calibri" w:cs="Times New Roman"/>
          <w:b/>
          <w:color w:val="auto"/>
          <w:lang w:eastAsia="en-US"/>
        </w:rPr>
      </w:pPr>
    </w:p>
    <w:sectPr w:rsidR="0002361F" w:rsidSect="00A55160">
      <w:footerReference w:type="even" r:id="rId8"/>
      <w:footerReference w:type="default" r:id="rId9"/>
      <w:pgSz w:w="11907" w:h="16840" w:code="9"/>
      <w:pgMar w:top="709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6777" w14:textId="77777777" w:rsidR="009123B2" w:rsidRDefault="009123B2" w:rsidP="00D53178">
      <w:r>
        <w:separator/>
      </w:r>
    </w:p>
  </w:endnote>
  <w:endnote w:type="continuationSeparator" w:id="0">
    <w:p w14:paraId="7D02C78A" w14:textId="77777777" w:rsidR="009123B2" w:rsidRDefault="009123B2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DBAE" w14:textId="77777777" w:rsidR="00DB6BFD" w:rsidRDefault="000952B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BF7D41" w14:textId="77777777" w:rsidR="00DB6BFD" w:rsidRDefault="00B9295D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-771329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DC2A56" w14:textId="1C38F2FA" w:rsidR="00DB6BFD" w:rsidRPr="008E76F3" w:rsidRDefault="000952BB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556044">
          <w:rPr>
            <w:bCs/>
            <w:sz w:val="16"/>
            <w:szCs w:val="16"/>
          </w:rPr>
          <w:t>ZER-ZAK-</w:t>
        </w:r>
        <w:r w:rsidR="00B9295D">
          <w:rPr>
            <w:bCs/>
            <w:sz w:val="16"/>
            <w:szCs w:val="16"/>
            <w:lang w:val="pl-PL"/>
          </w:rPr>
          <w:t>2</w:t>
        </w:r>
        <w:r w:rsidRPr="00556044">
          <w:rPr>
            <w:bCs/>
            <w:sz w:val="16"/>
            <w:szCs w:val="16"/>
          </w:rPr>
          <w:t>/202</w:t>
        </w:r>
        <w:r w:rsidR="007F7DBB">
          <w:rPr>
            <w:bCs/>
            <w:sz w:val="16"/>
            <w:szCs w:val="16"/>
            <w:lang w:val="pl-PL"/>
          </w:rPr>
          <w:t>6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>Świadczenie usług medycznych na rzecz kandydatów do pracy, pracowników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4ABF4637" w14:textId="6EFD7C18" w:rsidR="00DB6BFD" w:rsidRPr="00E45DC3" w:rsidRDefault="000952BB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45</w:t>
        </w:r>
        <w:r w:rsidRPr="00D53178">
          <w:rPr>
            <w:bCs/>
            <w:sz w:val="20"/>
            <w:szCs w:val="20"/>
          </w:rPr>
          <w:fldChar w:fldCharType="end"/>
        </w:r>
      </w:p>
      <w:p w14:paraId="26F5878B" w14:textId="77777777" w:rsidR="00DB6BFD" w:rsidRPr="00D53178" w:rsidRDefault="00B9295D" w:rsidP="00723D20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7B2E" w14:textId="77777777" w:rsidR="009123B2" w:rsidRDefault="009123B2" w:rsidP="00D53178">
      <w:r>
        <w:separator/>
      </w:r>
    </w:p>
  </w:footnote>
  <w:footnote w:type="continuationSeparator" w:id="0">
    <w:p w14:paraId="2E672012" w14:textId="77777777" w:rsidR="009123B2" w:rsidRDefault="009123B2" w:rsidP="00D5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D05E7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D17577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039773A6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7" w15:restartNumberingAfterBreak="0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876931"/>
    <w:multiLevelType w:val="hybridMultilevel"/>
    <w:tmpl w:val="1F788BC2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092B7656"/>
    <w:multiLevelType w:val="hybridMultilevel"/>
    <w:tmpl w:val="6AB06F82"/>
    <w:lvl w:ilvl="0" w:tplc="4EE2A8E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0ECC6694"/>
    <w:multiLevelType w:val="hybridMultilevel"/>
    <w:tmpl w:val="B814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FB6386"/>
    <w:multiLevelType w:val="hybridMultilevel"/>
    <w:tmpl w:val="DB6665DA"/>
    <w:lvl w:ilvl="0" w:tplc="2C10C52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03A37F1"/>
    <w:multiLevelType w:val="hybridMultilevel"/>
    <w:tmpl w:val="56F42FC2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1745665E"/>
    <w:multiLevelType w:val="hybridMultilevel"/>
    <w:tmpl w:val="25BE6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680491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18D66F69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6" w15:restartNumberingAfterBreak="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162642C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24B5656F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3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2A750C8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0" w15:restartNumberingAfterBreak="0">
    <w:nsid w:val="334349ED"/>
    <w:multiLevelType w:val="multilevel"/>
    <w:tmpl w:val="C6AEAB5A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343357F0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2" w15:restartNumberingAfterBreak="0">
    <w:nsid w:val="347F3365"/>
    <w:multiLevelType w:val="hybridMultilevel"/>
    <w:tmpl w:val="5C2C70AE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 w15:restartNumberingAfterBreak="0">
    <w:nsid w:val="363D0C94"/>
    <w:multiLevelType w:val="multilevel"/>
    <w:tmpl w:val="862A8BF2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55" w15:restartNumberingAfterBreak="0">
    <w:nsid w:val="38333B2C"/>
    <w:multiLevelType w:val="multilevel"/>
    <w:tmpl w:val="1C88F2B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67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8" w15:restartNumberingAfterBreak="0">
    <w:nsid w:val="470A1A4B"/>
    <w:multiLevelType w:val="hybridMultilevel"/>
    <w:tmpl w:val="6E2C0A7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74027D4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49DE7CDB"/>
    <w:multiLevelType w:val="multilevel"/>
    <w:tmpl w:val="550051F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2" w15:restartNumberingAfterBreak="0">
    <w:nsid w:val="4C33140D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 w15:restartNumberingAfterBreak="0">
    <w:nsid w:val="4E1C5598"/>
    <w:multiLevelType w:val="multilevel"/>
    <w:tmpl w:val="D94CCBC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5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6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8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9" w15:restartNumberingAfterBreak="0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79423CB"/>
    <w:multiLevelType w:val="hybridMultilevel"/>
    <w:tmpl w:val="283E4B1E"/>
    <w:lvl w:ilvl="0" w:tplc="B5C26E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7DC5742"/>
    <w:multiLevelType w:val="hybridMultilevel"/>
    <w:tmpl w:val="73B6A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5" w15:restartNumberingAfterBreak="0">
    <w:nsid w:val="595F6209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6" w15:restartNumberingAfterBreak="0">
    <w:nsid w:val="5B615657"/>
    <w:multiLevelType w:val="hybridMultilevel"/>
    <w:tmpl w:val="3AA09446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BB7E7E4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8" w15:restartNumberingAfterBreak="0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C86283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7" w15:restartNumberingAfterBreak="0">
    <w:nsid w:val="6F5D0225"/>
    <w:multiLevelType w:val="multilevel"/>
    <w:tmpl w:val="9676B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1395FCB"/>
    <w:multiLevelType w:val="hybridMultilevel"/>
    <w:tmpl w:val="D76CE7A4"/>
    <w:lvl w:ilvl="0" w:tplc="2FA2C0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921B79"/>
    <w:multiLevelType w:val="hybridMultilevel"/>
    <w:tmpl w:val="9DFA2908"/>
    <w:lvl w:ilvl="0" w:tplc="66CC1C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BC0D29"/>
    <w:multiLevelType w:val="hybridMultilevel"/>
    <w:tmpl w:val="8960AA44"/>
    <w:lvl w:ilvl="0" w:tplc="6BA2BD0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DA1818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5" w15:restartNumberingAfterBreak="0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6" w15:restartNumberingAfterBreak="0">
    <w:nsid w:val="7D4B085F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9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FE256E5"/>
    <w:multiLevelType w:val="hybridMultilevel"/>
    <w:tmpl w:val="DC8A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9"/>
  </w:num>
  <w:num w:numId="3">
    <w:abstractNumId w:val="65"/>
  </w:num>
  <w:num w:numId="4">
    <w:abstractNumId w:val="67"/>
  </w:num>
  <w:num w:numId="5">
    <w:abstractNumId w:val="93"/>
  </w:num>
  <w:num w:numId="6">
    <w:abstractNumId w:val="53"/>
  </w:num>
  <w:num w:numId="7">
    <w:abstractNumId w:val="45"/>
  </w:num>
  <w:num w:numId="8">
    <w:abstractNumId w:val="99"/>
  </w:num>
  <w:num w:numId="9">
    <w:abstractNumId w:val="82"/>
  </w:num>
  <w:num w:numId="10">
    <w:abstractNumId w:val="41"/>
  </w:num>
  <w:num w:numId="11">
    <w:abstractNumId w:val="39"/>
  </w:num>
  <w:num w:numId="12">
    <w:abstractNumId w:val="74"/>
  </w:num>
  <w:num w:numId="13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8"/>
  </w:num>
  <w:num w:numId="15">
    <w:abstractNumId w:val="46"/>
  </w:num>
  <w:num w:numId="16">
    <w:abstractNumId w:val="97"/>
  </w:num>
  <w:num w:numId="17">
    <w:abstractNumId w:val="57"/>
  </w:num>
  <w:num w:numId="18">
    <w:abstractNumId w:val="63"/>
  </w:num>
  <w:num w:numId="19">
    <w:abstractNumId w:val="72"/>
  </w:num>
  <w:num w:numId="20">
    <w:abstractNumId w:val="83"/>
  </w:num>
  <w:num w:numId="21">
    <w:abstractNumId w:val="66"/>
  </w:num>
  <w:num w:numId="22">
    <w:abstractNumId w:val="24"/>
  </w:num>
  <w:num w:numId="23">
    <w:abstractNumId w:val="37"/>
  </w:num>
  <w:num w:numId="24">
    <w:abstractNumId w:val="43"/>
  </w:num>
  <w:num w:numId="25">
    <w:abstractNumId w:val="47"/>
  </w:num>
  <w:num w:numId="26">
    <w:abstractNumId w:val="31"/>
  </w:num>
  <w:num w:numId="27">
    <w:abstractNumId w:val="81"/>
  </w:num>
  <w:num w:numId="28">
    <w:abstractNumId w:val="95"/>
  </w:num>
  <w:num w:numId="29">
    <w:abstractNumId w:val="17"/>
  </w:num>
  <w:num w:numId="30">
    <w:abstractNumId w:val="7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76"/>
  </w:num>
  <w:num w:numId="34">
    <w:abstractNumId w:val="38"/>
  </w:num>
  <w:num w:numId="35">
    <w:abstractNumId w:val="77"/>
  </w:num>
  <w:num w:numId="36">
    <w:abstractNumId w:val="80"/>
  </w:num>
  <w:num w:numId="37">
    <w:abstractNumId w:val="55"/>
  </w:num>
  <w:num w:numId="38">
    <w:abstractNumId w:val="64"/>
  </w:num>
  <w:num w:numId="39">
    <w:abstractNumId w:val="51"/>
  </w:num>
  <w:num w:numId="40">
    <w:abstractNumId w:val="16"/>
  </w:num>
  <w:num w:numId="41">
    <w:abstractNumId w:val="96"/>
  </w:num>
  <w:num w:numId="42">
    <w:abstractNumId w:val="50"/>
  </w:num>
  <w:num w:numId="43">
    <w:abstractNumId w:val="61"/>
  </w:num>
  <w:num w:numId="44">
    <w:abstractNumId w:val="54"/>
  </w:num>
  <w:num w:numId="45">
    <w:abstractNumId w:val="94"/>
  </w:num>
  <w:num w:numId="46">
    <w:abstractNumId w:val="58"/>
  </w:num>
  <w:num w:numId="47">
    <w:abstractNumId w:val="26"/>
  </w:num>
  <w:num w:numId="48">
    <w:abstractNumId w:val="28"/>
  </w:num>
  <w:num w:numId="49">
    <w:abstractNumId w:val="73"/>
  </w:num>
  <w:num w:numId="50">
    <w:abstractNumId w:val="79"/>
  </w:num>
  <w:num w:numId="51">
    <w:abstractNumId w:val="92"/>
  </w:num>
  <w:num w:numId="52">
    <w:abstractNumId w:val="22"/>
  </w:num>
  <w:num w:numId="53">
    <w:abstractNumId w:val="52"/>
  </w:num>
  <w:num w:numId="54">
    <w:abstractNumId w:val="100"/>
  </w:num>
  <w:num w:numId="55">
    <w:abstractNumId w:val="75"/>
  </w:num>
  <w:num w:numId="56">
    <w:abstractNumId w:val="59"/>
  </w:num>
  <w:num w:numId="57">
    <w:abstractNumId w:val="71"/>
  </w:num>
  <w:num w:numId="58">
    <w:abstractNumId w:val="27"/>
  </w:num>
  <w:num w:numId="59">
    <w:abstractNumId w:val="90"/>
  </w:num>
  <w:num w:numId="60">
    <w:abstractNumId w:val="21"/>
  </w:num>
  <w:num w:numId="61">
    <w:abstractNumId w:val="69"/>
  </w:num>
  <w:num w:numId="62">
    <w:abstractNumId w:val="29"/>
  </w:num>
  <w:num w:numId="63">
    <w:abstractNumId w:val="23"/>
  </w:num>
  <w:num w:numId="64">
    <w:abstractNumId w:val="20"/>
  </w:num>
  <w:num w:numId="65">
    <w:abstractNumId w:val="78"/>
  </w:num>
  <w:num w:numId="66">
    <w:abstractNumId w:val="91"/>
  </w:num>
  <w:num w:numId="67">
    <w:abstractNumId w:val="19"/>
  </w:num>
  <w:num w:numId="68">
    <w:abstractNumId w:val="30"/>
  </w:num>
  <w:num w:numId="69">
    <w:abstractNumId w:val="36"/>
  </w:num>
  <w:num w:numId="70">
    <w:abstractNumId w:val="86"/>
  </w:num>
  <w:num w:numId="71">
    <w:abstractNumId w:val="48"/>
  </w:num>
  <w:num w:numId="72">
    <w:abstractNumId w:val="44"/>
  </w:num>
  <w:num w:numId="73">
    <w:abstractNumId w:val="87"/>
  </w:num>
  <w:num w:numId="74">
    <w:abstractNumId w:val="15"/>
  </w:num>
  <w:num w:numId="75">
    <w:abstractNumId w:val="6"/>
  </w:num>
  <w:num w:numId="76">
    <w:abstractNumId w:val="33"/>
  </w:num>
  <w:num w:numId="77">
    <w:abstractNumId w:val="40"/>
  </w:num>
  <w:num w:numId="78">
    <w:abstractNumId w:val="34"/>
  </w:num>
  <w:num w:numId="79">
    <w:abstractNumId w:val="35"/>
  </w:num>
  <w:num w:numId="80">
    <w:abstractNumId w:val="42"/>
  </w:num>
  <w:num w:numId="81">
    <w:abstractNumId w:val="8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4"/>
  </w:num>
  <w:num w:numId="83">
    <w:abstractNumId w:val="88"/>
  </w:num>
  <w:num w:numId="84">
    <w:abstractNumId w:val="6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6F68"/>
    <w:rsid w:val="0001704F"/>
    <w:rsid w:val="00021951"/>
    <w:rsid w:val="00021994"/>
    <w:rsid w:val="0002361F"/>
    <w:rsid w:val="00023EBA"/>
    <w:rsid w:val="00025359"/>
    <w:rsid w:val="00025C5A"/>
    <w:rsid w:val="00027992"/>
    <w:rsid w:val="00030E56"/>
    <w:rsid w:val="00031986"/>
    <w:rsid w:val="00040FCB"/>
    <w:rsid w:val="00050479"/>
    <w:rsid w:val="00057344"/>
    <w:rsid w:val="0006327B"/>
    <w:rsid w:val="00064221"/>
    <w:rsid w:val="000662A5"/>
    <w:rsid w:val="0007090A"/>
    <w:rsid w:val="00070A58"/>
    <w:rsid w:val="00075F3C"/>
    <w:rsid w:val="00083094"/>
    <w:rsid w:val="00085BEE"/>
    <w:rsid w:val="000951AB"/>
    <w:rsid w:val="000952B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E389F"/>
    <w:rsid w:val="000E4D2B"/>
    <w:rsid w:val="000E7FD9"/>
    <w:rsid w:val="000F3F28"/>
    <w:rsid w:val="000F4634"/>
    <w:rsid w:val="000F77B3"/>
    <w:rsid w:val="001017AC"/>
    <w:rsid w:val="00104EE7"/>
    <w:rsid w:val="00107BD8"/>
    <w:rsid w:val="00107C00"/>
    <w:rsid w:val="00111EA0"/>
    <w:rsid w:val="001130FC"/>
    <w:rsid w:val="0011374E"/>
    <w:rsid w:val="00113C98"/>
    <w:rsid w:val="001204DA"/>
    <w:rsid w:val="00120EDD"/>
    <w:rsid w:val="00123741"/>
    <w:rsid w:val="001250F0"/>
    <w:rsid w:val="00131FCD"/>
    <w:rsid w:val="001323E9"/>
    <w:rsid w:val="001324F8"/>
    <w:rsid w:val="0013293B"/>
    <w:rsid w:val="00132D29"/>
    <w:rsid w:val="00134401"/>
    <w:rsid w:val="00134792"/>
    <w:rsid w:val="00135AF5"/>
    <w:rsid w:val="001408A7"/>
    <w:rsid w:val="00141CEB"/>
    <w:rsid w:val="00142BE2"/>
    <w:rsid w:val="00152827"/>
    <w:rsid w:val="00155A12"/>
    <w:rsid w:val="00155B32"/>
    <w:rsid w:val="00155EA1"/>
    <w:rsid w:val="00157C3E"/>
    <w:rsid w:val="001608FB"/>
    <w:rsid w:val="001625C9"/>
    <w:rsid w:val="00170373"/>
    <w:rsid w:val="00187726"/>
    <w:rsid w:val="00190AB4"/>
    <w:rsid w:val="00190E7E"/>
    <w:rsid w:val="001917FB"/>
    <w:rsid w:val="00191E2B"/>
    <w:rsid w:val="00192F67"/>
    <w:rsid w:val="00193FBD"/>
    <w:rsid w:val="0019422E"/>
    <w:rsid w:val="00194A64"/>
    <w:rsid w:val="00197E11"/>
    <w:rsid w:val="001A48A1"/>
    <w:rsid w:val="001A4EEF"/>
    <w:rsid w:val="001B0BB3"/>
    <w:rsid w:val="001C197E"/>
    <w:rsid w:val="001C77EE"/>
    <w:rsid w:val="001D425B"/>
    <w:rsid w:val="001E11AA"/>
    <w:rsid w:val="001E195E"/>
    <w:rsid w:val="001E4664"/>
    <w:rsid w:val="001E5E8E"/>
    <w:rsid w:val="001E653C"/>
    <w:rsid w:val="001E722B"/>
    <w:rsid w:val="001F20C6"/>
    <w:rsid w:val="00201692"/>
    <w:rsid w:val="002104C2"/>
    <w:rsid w:val="0021646A"/>
    <w:rsid w:val="00216923"/>
    <w:rsid w:val="0022438F"/>
    <w:rsid w:val="002247FF"/>
    <w:rsid w:val="0022538D"/>
    <w:rsid w:val="00225999"/>
    <w:rsid w:val="0024018E"/>
    <w:rsid w:val="00241D43"/>
    <w:rsid w:val="0024304E"/>
    <w:rsid w:val="00247F4D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67598"/>
    <w:rsid w:val="0027080C"/>
    <w:rsid w:val="002755FD"/>
    <w:rsid w:val="0027735D"/>
    <w:rsid w:val="00277747"/>
    <w:rsid w:val="00285176"/>
    <w:rsid w:val="00286BC9"/>
    <w:rsid w:val="00287334"/>
    <w:rsid w:val="002904A6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C7BF5"/>
    <w:rsid w:val="002D01D7"/>
    <w:rsid w:val="002D0247"/>
    <w:rsid w:val="002D1177"/>
    <w:rsid w:val="002D5023"/>
    <w:rsid w:val="002D53B2"/>
    <w:rsid w:val="002D53B3"/>
    <w:rsid w:val="002E13BB"/>
    <w:rsid w:val="002E703C"/>
    <w:rsid w:val="002E7958"/>
    <w:rsid w:val="002F2A29"/>
    <w:rsid w:val="002F7DE2"/>
    <w:rsid w:val="00303420"/>
    <w:rsid w:val="0030373C"/>
    <w:rsid w:val="00304BBB"/>
    <w:rsid w:val="003060CA"/>
    <w:rsid w:val="0030642A"/>
    <w:rsid w:val="00313352"/>
    <w:rsid w:val="003174D5"/>
    <w:rsid w:val="003229C3"/>
    <w:rsid w:val="00326B1B"/>
    <w:rsid w:val="003274B9"/>
    <w:rsid w:val="003305F5"/>
    <w:rsid w:val="00332EED"/>
    <w:rsid w:val="003377E4"/>
    <w:rsid w:val="00337AAB"/>
    <w:rsid w:val="00341205"/>
    <w:rsid w:val="00343A93"/>
    <w:rsid w:val="00353EE1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2974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08C8"/>
    <w:rsid w:val="003F1A0C"/>
    <w:rsid w:val="003F4A47"/>
    <w:rsid w:val="003F5F41"/>
    <w:rsid w:val="00404038"/>
    <w:rsid w:val="00404AFE"/>
    <w:rsid w:val="004054BB"/>
    <w:rsid w:val="00406EBB"/>
    <w:rsid w:val="00410582"/>
    <w:rsid w:val="0041190D"/>
    <w:rsid w:val="004142A2"/>
    <w:rsid w:val="0041481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0224"/>
    <w:rsid w:val="004A2617"/>
    <w:rsid w:val="004A2EF6"/>
    <w:rsid w:val="004A34CE"/>
    <w:rsid w:val="004A3CAF"/>
    <w:rsid w:val="004A4EE9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16982"/>
    <w:rsid w:val="005222C7"/>
    <w:rsid w:val="00526CCE"/>
    <w:rsid w:val="005411DA"/>
    <w:rsid w:val="00541517"/>
    <w:rsid w:val="00544A95"/>
    <w:rsid w:val="00544E67"/>
    <w:rsid w:val="0055394A"/>
    <w:rsid w:val="00562071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E5753"/>
    <w:rsid w:val="005F5A40"/>
    <w:rsid w:val="005F6463"/>
    <w:rsid w:val="0060131A"/>
    <w:rsid w:val="006056ED"/>
    <w:rsid w:val="006106DE"/>
    <w:rsid w:val="006118E2"/>
    <w:rsid w:val="00620CFA"/>
    <w:rsid w:val="0062539B"/>
    <w:rsid w:val="0063030C"/>
    <w:rsid w:val="0063095B"/>
    <w:rsid w:val="00632AC9"/>
    <w:rsid w:val="00634D51"/>
    <w:rsid w:val="00635F97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76B66"/>
    <w:rsid w:val="00681284"/>
    <w:rsid w:val="00682C2D"/>
    <w:rsid w:val="00682F2D"/>
    <w:rsid w:val="0068382F"/>
    <w:rsid w:val="00683EC7"/>
    <w:rsid w:val="00685FA3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D1571"/>
    <w:rsid w:val="006D3E44"/>
    <w:rsid w:val="006E267B"/>
    <w:rsid w:val="006E6E09"/>
    <w:rsid w:val="006F140E"/>
    <w:rsid w:val="006F39D3"/>
    <w:rsid w:val="006F626C"/>
    <w:rsid w:val="00702DB2"/>
    <w:rsid w:val="00703443"/>
    <w:rsid w:val="0070521C"/>
    <w:rsid w:val="00710754"/>
    <w:rsid w:val="00711CCB"/>
    <w:rsid w:val="00714426"/>
    <w:rsid w:val="00714761"/>
    <w:rsid w:val="0071645E"/>
    <w:rsid w:val="00716B86"/>
    <w:rsid w:val="0072169F"/>
    <w:rsid w:val="00723D20"/>
    <w:rsid w:val="0072481F"/>
    <w:rsid w:val="007309FC"/>
    <w:rsid w:val="0073361D"/>
    <w:rsid w:val="0073387E"/>
    <w:rsid w:val="0074188A"/>
    <w:rsid w:val="00742F30"/>
    <w:rsid w:val="00743FD0"/>
    <w:rsid w:val="00746673"/>
    <w:rsid w:val="007538C6"/>
    <w:rsid w:val="00777459"/>
    <w:rsid w:val="00782D09"/>
    <w:rsid w:val="00784515"/>
    <w:rsid w:val="00785CCB"/>
    <w:rsid w:val="00786BEB"/>
    <w:rsid w:val="00790569"/>
    <w:rsid w:val="00794133"/>
    <w:rsid w:val="007A04C7"/>
    <w:rsid w:val="007A34EA"/>
    <w:rsid w:val="007A761A"/>
    <w:rsid w:val="007B1611"/>
    <w:rsid w:val="007B1A3A"/>
    <w:rsid w:val="007B5728"/>
    <w:rsid w:val="007D2834"/>
    <w:rsid w:val="007D2A23"/>
    <w:rsid w:val="007D6A9B"/>
    <w:rsid w:val="007E0A54"/>
    <w:rsid w:val="007E10E0"/>
    <w:rsid w:val="007E4FD6"/>
    <w:rsid w:val="007E7BF2"/>
    <w:rsid w:val="007F2A28"/>
    <w:rsid w:val="007F3A23"/>
    <w:rsid w:val="007F7DBB"/>
    <w:rsid w:val="00803B14"/>
    <w:rsid w:val="00803B5A"/>
    <w:rsid w:val="00804FE7"/>
    <w:rsid w:val="00805036"/>
    <w:rsid w:val="0080678A"/>
    <w:rsid w:val="00812053"/>
    <w:rsid w:val="00813C9A"/>
    <w:rsid w:val="00813FAE"/>
    <w:rsid w:val="0081713E"/>
    <w:rsid w:val="00822193"/>
    <w:rsid w:val="00824747"/>
    <w:rsid w:val="00826763"/>
    <w:rsid w:val="00827EC9"/>
    <w:rsid w:val="00833EC3"/>
    <w:rsid w:val="008345ED"/>
    <w:rsid w:val="008365E4"/>
    <w:rsid w:val="00836BD8"/>
    <w:rsid w:val="00842520"/>
    <w:rsid w:val="008553DC"/>
    <w:rsid w:val="008571D6"/>
    <w:rsid w:val="008738A0"/>
    <w:rsid w:val="008768D7"/>
    <w:rsid w:val="00876DF6"/>
    <w:rsid w:val="008942A4"/>
    <w:rsid w:val="008A5F9B"/>
    <w:rsid w:val="008B5870"/>
    <w:rsid w:val="008C0AA4"/>
    <w:rsid w:val="008C6B5E"/>
    <w:rsid w:val="008D049A"/>
    <w:rsid w:val="008D2739"/>
    <w:rsid w:val="008D4362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23B2"/>
    <w:rsid w:val="00913467"/>
    <w:rsid w:val="009143CE"/>
    <w:rsid w:val="00927296"/>
    <w:rsid w:val="00927EFA"/>
    <w:rsid w:val="00932516"/>
    <w:rsid w:val="009352BE"/>
    <w:rsid w:val="00952937"/>
    <w:rsid w:val="009529E1"/>
    <w:rsid w:val="0095548B"/>
    <w:rsid w:val="00961C18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85A86"/>
    <w:rsid w:val="009915A0"/>
    <w:rsid w:val="0099480C"/>
    <w:rsid w:val="00994D79"/>
    <w:rsid w:val="009A1D82"/>
    <w:rsid w:val="009A488E"/>
    <w:rsid w:val="009B18C3"/>
    <w:rsid w:val="009B4770"/>
    <w:rsid w:val="009B5BB5"/>
    <w:rsid w:val="009B60CB"/>
    <w:rsid w:val="009C3074"/>
    <w:rsid w:val="009D336F"/>
    <w:rsid w:val="009D5251"/>
    <w:rsid w:val="009D7717"/>
    <w:rsid w:val="009E5C67"/>
    <w:rsid w:val="009F3E7C"/>
    <w:rsid w:val="009F76F0"/>
    <w:rsid w:val="00A02D29"/>
    <w:rsid w:val="00A02D38"/>
    <w:rsid w:val="00A04B99"/>
    <w:rsid w:val="00A05C7C"/>
    <w:rsid w:val="00A10809"/>
    <w:rsid w:val="00A15D56"/>
    <w:rsid w:val="00A17A84"/>
    <w:rsid w:val="00A26039"/>
    <w:rsid w:val="00A2712C"/>
    <w:rsid w:val="00A27D2B"/>
    <w:rsid w:val="00A3546E"/>
    <w:rsid w:val="00A459CA"/>
    <w:rsid w:val="00A52C53"/>
    <w:rsid w:val="00A55160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A6567"/>
    <w:rsid w:val="00AB0170"/>
    <w:rsid w:val="00AB249D"/>
    <w:rsid w:val="00AC1AFB"/>
    <w:rsid w:val="00AC3421"/>
    <w:rsid w:val="00AC7082"/>
    <w:rsid w:val="00AD42B9"/>
    <w:rsid w:val="00AE0C3E"/>
    <w:rsid w:val="00AE5099"/>
    <w:rsid w:val="00AE5D57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384A"/>
    <w:rsid w:val="00B144EA"/>
    <w:rsid w:val="00B20A9C"/>
    <w:rsid w:val="00B25514"/>
    <w:rsid w:val="00B25535"/>
    <w:rsid w:val="00B25D34"/>
    <w:rsid w:val="00B26E50"/>
    <w:rsid w:val="00B26FD0"/>
    <w:rsid w:val="00B27AAB"/>
    <w:rsid w:val="00B306F5"/>
    <w:rsid w:val="00B35FEE"/>
    <w:rsid w:val="00B37347"/>
    <w:rsid w:val="00B441C8"/>
    <w:rsid w:val="00B45342"/>
    <w:rsid w:val="00B46415"/>
    <w:rsid w:val="00B55892"/>
    <w:rsid w:val="00B55A9F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95D"/>
    <w:rsid w:val="00B92D07"/>
    <w:rsid w:val="00B95AD7"/>
    <w:rsid w:val="00BA4A42"/>
    <w:rsid w:val="00BC175B"/>
    <w:rsid w:val="00BC276D"/>
    <w:rsid w:val="00BC3002"/>
    <w:rsid w:val="00BF017B"/>
    <w:rsid w:val="00BF1AD7"/>
    <w:rsid w:val="00BF1E83"/>
    <w:rsid w:val="00BF26AA"/>
    <w:rsid w:val="00C03EA6"/>
    <w:rsid w:val="00C04840"/>
    <w:rsid w:val="00C1385E"/>
    <w:rsid w:val="00C14163"/>
    <w:rsid w:val="00C161FF"/>
    <w:rsid w:val="00C21782"/>
    <w:rsid w:val="00C2364A"/>
    <w:rsid w:val="00C24003"/>
    <w:rsid w:val="00C2417C"/>
    <w:rsid w:val="00C26EE4"/>
    <w:rsid w:val="00C2718A"/>
    <w:rsid w:val="00C35F16"/>
    <w:rsid w:val="00C44FDB"/>
    <w:rsid w:val="00C45AA7"/>
    <w:rsid w:val="00C47C3A"/>
    <w:rsid w:val="00C5104C"/>
    <w:rsid w:val="00C5152C"/>
    <w:rsid w:val="00C578B0"/>
    <w:rsid w:val="00C63599"/>
    <w:rsid w:val="00C63E7A"/>
    <w:rsid w:val="00C64E6E"/>
    <w:rsid w:val="00C66B40"/>
    <w:rsid w:val="00C711DD"/>
    <w:rsid w:val="00C76F32"/>
    <w:rsid w:val="00C779DC"/>
    <w:rsid w:val="00C81A81"/>
    <w:rsid w:val="00C93FDF"/>
    <w:rsid w:val="00CA53F5"/>
    <w:rsid w:val="00CA5493"/>
    <w:rsid w:val="00CA60DD"/>
    <w:rsid w:val="00CB0D9B"/>
    <w:rsid w:val="00CB442E"/>
    <w:rsid w:val="00CB6C51"/>
    <w:rsid w:val="00CB79F3"/>
    <w:rsid w:val="00CC43C3"/>
    <w:rsid w:val="00CC5B81"/>
    <w:rsid w:val="00CD32DA"/>
    <w:rsid w:val="00CD386F"/>
    <w:rsid w:val="00CD67CC"/>
    <w:rsid w:val="00CE2365"/>
    <w:rsid w:val="00CE5217"/>
    <w:rsid w:val="00CE623B"/>
    <w:rsid w:val="00CE6797"/>
    <w:rsid w:val="00CF22D3"/>
    <w:rsid w:val="00D03414"/>
    <w:rsid w:val="00D07337"/>
    <w:rsid w:val="00D1235A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80411"/>
    <w:rsid w:val="00D81911"/>
    <w:rsid w:val="00D85F76"/>
    <w:rsid w:val="00D87EA3"/>
    <w:rsid w:val="00D90B19"/>
    <w:rsid w:val="00DA581E"/>
    <w:rsid w:val="00DB2BF8"/>
    <w:rsid w:val="00DB3FF2"/>
    <w:rsid w:val="00DC21E5"/>
    <w:rsid w:val="00DC7271"/>
    <w:rsid w:val="00DC7583"/>
    <w:rsid w:val="00DD12F5"/>
    <w:rsid w:val="00DD464A"/>
    <w:rsid w:val="00DD6FDD"/>
    <w:rsid w:val="00DD7617"/>
    <w:rsid w:val="00DE1F04"/>
    <w:rsid w:val="00DE3EC7"/>
    <w:rsid w:val="00DE4384"/>
    <w:rsid w:val="00DE7CD6"/>
    <w:rsid w:val="00DF2070"/>
    <w:rsid w:val="00DF34C3"/>
    <w:rsid w:val="00DF4EA9"/>
    <w:rsid w:val="00DF4FAC"/>
    <w:rsid w:val="00DF628C"/>
    <w:rsid w:val="00DF7B1C"/>
    <w:rsid w:val="00E012AE"/>
    <w:rsid w:val="00E03208"/>
    <w:rsid w:val="00E04F45"/>
    <w:rsid w:val="00E10610"/>
    <w:rsid w:val="00E11284"/>
    <w:rsid w:val="00E174C7"/>
    <w:rsid w:val="00E17DFA"/>
    <w:rsid w:val="00E2365A"/>
    <w:rsid w:val="00E2736E"/>
    <w:rsid w:val="00E30FC6"/>
    <w:rsid w:val="00E322D0"/>
    <w:rsid w:val="00E33F6C"/>
    <w:rsid w:val="00E345C9"/>
    <w:rsid w:val="00E35C01"/>
    <w:rsid w:val="00E42800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3832"/>
    <w:rsid w:val="00E661B7"/>
    <w:rsid w:val="00E66779"/>
    <w:rsid w:val="00E70183"/>
    <w:rsid w:val="00E73673"/>
    <w:rsid w:val="00E77085"/>
    <w:rsid w:val="00E83DB2"/>
    <w:rsid w:val="00E92637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3182"/>
    <w:rsid w:val="00EC5B96"/>
    <w:rsid w:val="00ED13E2"/>
    <w:rsid w:val="00ED2C73"/>
    <w:rsid w:val="00ED4DEB"/>
    <w:rsid w:val="00EE072E"/>
    <w:rsid w:val="00EE1B16"/>
    <w:rsid w:val="00EE38F1"/>
    <w:rsid w:val="00EE506B"/>
    <w:rsid w:val="00F02187"/>
    <w:rsid w:val="00F03704"/>
    <w:rsid w:val="00F105D2"/>
    <w:rsid w:val="00F110B5"/>
    <w:rsid w:val="00F110FD"/>
    <w:rsid w:val="00F11F0B"/>
    <w:rsid w:val="00F13D2B"/>
    <w:rsid w:val="00F1653D"/>
    <w:rsid w:val="00F1701C"/>
    <w:rsid w:val="00F26DFA"/>
    <w:rsid w:val="00F27C19"/>
    <w:rsid w:val="00F419D8"/>
    <w:rsid w:val="00F44C34"/>
    <w:rsid w:val="00F4748D"/>
    <w:rsid w:val="00F53D97"/>
    <w:rsid w:val="00F540F8"/>
    <w:rsid w:val="00F54DC9"/>
    <w:rsid w:val="00F56957"/>
    <w:rsid w:val="00F60AD7"/>
    <w:rsid w:val="00F626B3"/>
    <w:rsid w:val="00F633B5"/>
    <w:rsid w:val="00F64ED1"/>
    <w:rsid w:val="00F65024"/>
    <w:rsid w:val="00F7081D"/>
    <w:rsid w:val="00F70D29"/>
    <w:rsid w:val="00F7702E"/>
    <w:rsid w:val="00F80349"/>
    <w:rsid w:val="00F82078"/>
    <w:rsid w:val="00F87EA1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B4CF9"/>
    <w:rsid w:val="00FB6D6A"/>
    <w:rsid w:val="00FC3E13"/>
    <w:rsid w:val="00FC7789"/>
    <w:rsid w:val="00FD39A6"/>
    <w:rsid w:val="00FD5785"/>
    <w:rsid w:val="00FD5A44"/>
    <w:rsid w:val="00FE1E86"/>
    <w:rsid w:val="00FE3326"/>
    <w:rsid w:val="00FE4C88"/>
    <w:rsid w:val="00FE702B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uiPriority w:val="59"/>
    <w:rsid w:val="004A0224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2252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Małgorzata Dębska</cp:lastModifiedBy>
  <cp:revision>59</cp:revision>
  <cp:lastPrinted>2026-07-08T10:17:00Z</cp:lastPrinted>
  <dcterms:created xsi:type="dcterms:W3CDTF">2024-09-03T12:24:00Z</dcterms:created>
  <dcterms:modified xsi:type="dcterms:W3CDTF">2026-07-08T10:19:00Z</dcterms:modified>
</cp:coreProperties>
</file>