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680"/>
        <w:tblW w:w="10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4"/>
        <w:gridCol w:w="4260"/>
      </w:tblGrid>
      <w:tr w:rsidR="006644ED" w:rsidRPr="00587711" w:rsidTr="006644ED">
        <w:trPr>
          <w:trHeight w:val="148"/>
        </w:trPr>
        <w:tc>
          <w:tcPr>
            <w:tcW w:w="5904" w:type="dxa"/>
            <w:shd w:val="clear" w:color="auto" w:fill="auto"/>
          </w:tcPr>
          <w:p w:rsidR="006644ED" w:rsidRPr="00587711" w:rsidRDefault="006644ED" w:rsidP="006644ED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6644ED" w:rsidRPr="00587711" w:rsidRDefault="006644ED" w:rsidP="006644ED">
            <w:pPr>
              <w:jc w:val="right"/>
              <w:rPr>
                <w:b/>
                <w:sz w:val="16"/>
                <w:szCs w:val="16"/>
              </w:rPr>
            </w:pPr>
            <w:r w:rsidRPr="00587711">
              <w:rPr>
                <w:rFonts w:ascii="Calibri" w:hAnsi="Calibri" w:cs="Calibri"/>
                <w:b/>
                <w:sz w:val="16"/>
                <w:szCs w:val="16"/>
              </w:rPr>
              <w:t>Załącznik nr 6</w:t>
            </w:r>
          </w:p>
        </w:tc>
      </w:tr>
      <w:tr w:rsidR="006644ED" w:rsidRPr="00587711" w:rsidTr="006644ED">
        <w:trPr>
          <w:trHeight w:val="758"/>
        </w:trPr>
        <w:tc>
          <w:tcPr>
            <w:tcW w:w="5904" w:type="dxa"/>
            <w:shd w:val="clear" w:color="auto" w:fill="auto"/>
          </w:tcPr>
          <w:p w:rsidR="006644ED" w:rsidRPr="00587711" w:rsidRDefault="006644ED" w:rsidP="006644ED">
            <w:pPr>
              <w:ind w:right="-142"/>
              <w:rPr>
                <w:sz w:val="16"/>
                <w:szCs w:val="16"/>
              </w:rPr>
            </w:pPr>
          </w:p>
        </w:tc>
        <w:tc>
          <w:tcPr>
            <w:tcW w:w="4260" w:type="dxa"/>
            <w:shd w:val="clear" w:color="auto" w:fill="auto"/>
          </w:tcPr>
          <w:p w:rsidR="006644ED" w:rsidRPr="00587711" w:rsidRDefault="006644ED" w:rsidP="006644ED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 xml:space="preserve">do Zasad działania komisji do spraw szacowania szkód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 xml:space="preserve">w gospodarstwach rolnych i działach specjalnych produkcji rolnej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 xml:space="preserve">znajdujących się na terenie województwa mazowieckiego,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 xml:space="preserve">w których wystąpiły szkody spowodowane przez </w:t>
            </w:r>
            <w:r w:rsidRPr="00587711">
              <w:rPr>
                <w:rFonts w:ascii="Calibri" w:hAnsi="Calibri" w:cs="Calibri"/>
                <w:sz w:val="16"/>
                <w:szCs w:val="16"/>
              </w:rPr>
              <w:br/>
              <w:t>niekorzystne zjawiska atmosferyczne.</w:t>
            </w:r>
          </w:p>
          <w:p w:rsidR="006644ED" w:rsidRPr="00587711" w:rsidRDefault="006644ED" w:rsidP="006644ED">
            <w:pPr>
              <w:jc w:val="right"/>
              <w:rPr>
                <w:b/>
                <w:sz w:val="4"/>
                <w:szCs w:val="4"/>
              </w:rPr>
            </w:pPr>
          </w:p>
        </w:tc>
      </w:tr>
    </w:tbl>
    <w:p w:rsidR="006644ED" w:rsidRPr="00587711" w:rsidRDefault="006644ED" w:rsidP="006644ED">
      <w:pPr>
        <w:rPr>
          <w:rFonts w:ascii="Calibri" w:hAnsi="Calibri" w:cs="Calibri"/>
          <w:b/>
          <w:i/>
          <w:sz w:val="20"/>
          <w:szCs w:val="20"/>
        </w:rPr>
      </w:pPr>
    </w:p>
    <w:p w:rsidR="006644ED" w:rsidRPr="00587711" w:rsidRDefault="006644ED" w:rsidP="006644ED">
      <w:pPr>
        <w:spacing w:line="360" w:lineRule="auto"/>
        <w:jc w:val="center"/>
        <w:rPr>
          <w:rFonts w:ascii="Calibri" w:hAnsi="Calibri" w:cs="Calibri"/>
          <w:b/>
        </w:rPr>
      </w:pPr>
      <w:r w:rsidRPr="00587711">
        <w:rPr>
          <w:rFonts w:ascii="Calibri" w:hAnsi="Calibri" w:cs="Calibri"/>
          <w:b/>
        </w:rPr>
        <w:t>POTWIERDZENIE PRZEKAZANIA DOKUMENTACJI</w:t>
      </w:r>
    </w:p>
    <w:tbl>
      <w:tblPr>
        <w:tblW w:w="10568" w:type="dxa"/>
        <w:tblInd w:w="-743" w:type="dxa"/>
        <w:tblLook w:val="04A0" w:firstRow="1" w:lastRow="0" w:firstColumn="1" w:lastColumn="0" w:noHBand="0" w:noVBand="1"/>
      </w:tblPr>
      <w:tblGrid>
        <w:gridCol w:w="1917"/>
        <w:gridCol w:w="2510"/>
        <w:gridCol w:w="552"/>
        <w:gridCol w:w="408"/>
        <w:gridCol w:w="2024"/>
        <w:gridCol w:w="3157"/>
      </w:tblGrid>
      <w:tr w:rsidR="006644ED" w:rsidRPr="00587711" w:rsidTr="00227B87">
        <w:trPr>
          <w:trHeight w:val="303"/>
        </w:trPr>
        <w:tc>
          <w:tcPr>
            <w:tcW w:w="4979" w:type="dxa"/>
            <w:gridSpan w:val="3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sporządzonej przez komisję w gminie/mieście</w:t>
            </w:r>
          </w:p>
        </w:tc>
        <w:tc>
          <w:tcPr>
            <w:tcW w:w="2432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3157" w:type="dxa"/>
            <w:shd w:val="clear" w:color="auto" w:fill="auto"/>
            <w:vAlign w:val="bottom"/>
          </w:tcPr>
          <w:p w:rsidR="006644ED" w:rsidRPr="00587711" w:rsidRDefault="006644ED" w:rsidP="00227B87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szacującą szkody powstałe</w:t>
            </w:r>
          </w:p>
        </w:tc>
      </w:tr>
      <w:tr w:rsidR="006644ED" w:rsidRPr="00587711" w:rsidTr="00227B87">
        <w:trPr>
          <w:trHeight w:val="298"/>
        </w:trPr>
        <w:tc>
          <w:tcPr>
            <w:tcW w:w="5387" w:type="dxa"/>
            <w:gridSpan w:val="4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na skutek niekorzystnego zjawiska atmosferycznego</w:t>
            </w:r>
          </w:p>
        </w:tc>
        <w:tc>
          <w:tcPr>
            <w:tcW w:w="518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6644ED" w:rsidRPr="00587711" w:rsidTr="00227B87">
        <w:trPr>
          <w:trHeight w:val="303"/>
        </w:trPr>
        <w:tc>
          <w:tcPr>
            <w:tcW w:w="1917" w:type="dxa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Komisja w dniu</w:t>
            </w:r>
          </w:p>
        </w:tc>
        <w:tc>
          <w:tcPr>
            <w:tcW w:w="25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141" w:type="dxa"/>
            <w:gridSpan w:val="4"/>
            <w:shd w:val="clear" w:color="auto" w:fill="auto"/>
            <w:vAlign w:val="bottom"/>
          </w:tcPr>
          <w:p w:rsidR="006644ED" w:rsidRPr="00587711" w:rsidRDefault="006644ED" w:rsidP="00227B87">
            <w:pPr>
              <w:rPr>
                <w:rFonts w:ascii="Calibri" w:hAnsi="Calibri" w:cs="Calibri"/>
                <w:b/>
                <w:sz w:val="22"/>
              </w:rPr>
            </w:pPr>
            <w:r w:rsidRPr="00587711">
              <w:rPr>
                <w:rFonts w:ascii="Calibri" w:hAnsi="Calibri" w:cs="Calibri"/>
                <w:sz w:val="22"/>
              </w:rPr>
              <w:t>przekazuje:</w:t>
            </w:r>
          </w:p>
        </w:tc>
      </w:tr>
    </w:tbl>
    <w:p w:rsidR="006644ED" w:rsidRPr="00587711" w:rsidRDefault="006644ED" w:rsidP="006644ED">
      <w:pPr>
        <w:jc w:val="both"/>
        <w:rPr>
          <w:rFonts w:ascii="Calibri" w:hAnsi="Calibri" w:cs="Calibri"/>
          <w:sz w:val="2"/>
          <w:szCs w:val="2"/>
        </w:rPr>
      </w:pPr>
      <w:r w:rsidRPr="00587711">
        <w:rPr>
          <w:rFonts w:ascii="Calibri" w:hAnsi="Calibri" w:cs="Calibri"/>
          <w:sz w:val="2"/>
          <w:szCs w:val="2"/>
        </w:rPr>
        <w:t xml:space="preserve"> </w:t>
      </w:r>
    </w:p>
    <w:tbl>
      <w:tblPr>
        <w:tblW w:w="10662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53"/>
        <w:gridCol w:w="954"/>
        <w:gridCol w:w="1934"/>
        <w:gridCol w:w="1013"/>
        <w:gridCol w:w="70"/>
        <w:gridCol w:w="681"/>
        <w:gridCol w:w="145"/>
        <w:gridCol w:w="784"/>
        <w:gridCol w:w="255"/>
        <w:gridCol w:w="166"/>
        <w:gridCol w:w="836"/>
        <w:gridCol w:w="1801"/>
      </w:tblGrid>
      <w:tr w:rsidR="006644ED" w:rsidRPr="00587711" w:rsidTr="00227B87">
        <w:trPr>
          <w:trHeight w:val="53"/>
        </w:trPr>
        <w:tc>
          <w:tcPr>
            <w:tcW w:w="106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6"/>
                <w:szCs w:val="20"/>
              </w:rPr>
            </w:pPr>
          </w:p>
        </w:tc>
      </w:tr>
      <w:tr w:rsidR="006644ED" w:rsidRPr="00587711" w:rsidTr="00227B87">
        <w:trPr>
          <w:trHeight w:val="581"/>
        </w:trPr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Nazwa dokumentu</w:t>
            </w:r>
          </w:p>
        </w:tc>
        <w:tc>
          <w:tcPr>
            <w:tcW w:w="394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Liczba sztuk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87711">
              <w:rPr>
                <w:rFonts w:ascii="Calibri" w:hAnsi="Calibri" w:cs="Calibri"/>
                <w:b/>
                <w:sz w:val="20"/>
                <w:szCs w:val="20"/>
              </w:rPr>
              <w:t>jest/brak</w:t>
            </w:r>
          </w:p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(uzupełnia przyjmujący)</w:t>
            </w:r>
          </w:p>
        </w:tc>
      </w:tr>
      <w:tr w:rsidR="006644ED" w:rsidRPr="00587711" w:rsidTr="00227B87">
        <w:trPr>
          <w:trHeight w:val="146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41" w:type="dxa"/>
            <w:gridSpan w:val="3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Dwa egzemplarze oryginałów protokołów </w:t>
            </w:r>
            <w:r w:rsidRPr="00587711">
              <w:rPr>
                <w:rFonts w:ascii="Calibri" w:hAnsi="Calibri" w:cs="Calibri"/>
                <w:sz w:val="20"/>
                <w:szCs w:val="20"/>
              </w:rPr>
              <w:br/>
              <w:t>z oszacowania szkód - powyżej 30% i/lub powyżej 3 350 zł w pojedynczym środku trwałym (celem potwierdzenia przez wojewodę)</w:t>
            </w:r>
          </w:p>
        </w:tc>
        <w:tc>
          <w:tcPr>
            <w:tcW w:w="1764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SUMA: </w:t>
            </w:r>
          </w:p>
        </w:tc>
        <w:tc>
          <w:tcPr>
            <w:tcW w:w="9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2x</w:t>
            </w:r>
          </w:p>
        </w:tc>
        <w:tc>
          <w:tcPr>
            <w:tcW w:w="125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43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14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nowe protokoły</w:t>
            </w:r>
          </w:p>
        </w:tc>
        <w:tc>
          <w:tcPr>
            <w:tcW w:w="89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2 x </w:t>
            </w:r>
          </w:p>
        </w:tc>
        <w:tc>
          <w:tcPr>
            <w:tcW w:w="1205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poprawione protokoły</w:t>
            </w:r>
          </w:p>
        </w:tc>
        <w:tc>
          <w:tcPr>
            <w:tcW w:w="83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2 x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177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205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22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41" w:type="dxa"/>
            <w:gridSpan w:val="3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Jeden egzemplarz oryginału protokołu </w:t>
            </w:r>
            <w:r w:rsidRPr="00587711">
              <w:rPr>
                <w:rFonts w:ascii="Calibri" w:hAnsi="Calibri" w:cs="Calibri"/>
                <w:sz w:val="20"/>
                <w:szCs w:val="20"/>
              </w:rPr>
              <w:br/>
              <w:t>z  oszacowania szkód – poniżej 30% i/lub poniżej 3 350 zł w pojedynczym środku trwałym (a/a)</w:t>
            </w:r>
          </w:p>
        </w:tc>
        <w:tc>
          <w:tcPr>
            <w:tcW w:w="3949" w:type="dxa"/>
            <w:gridSpan w:val="8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SUMA: 1 x …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06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nowe protokoły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1 x 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poprawione protokoły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1 x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06"/>
        </w:trPr>
        <w:tc>
          <w:tcPr>
            <w:tcW w:w="57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41" w:type="dxa"/>
            <w:gridSpan w:val="3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20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581"/>
        </w:trPr>
        <w:tc>
          <w:tcPr>
            <w:tcW w:w="57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341" w:type="dxa"/>
            <w:gridSpan w:val="3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Jeden egzemplarz oryginału protokołu </w:t>
            </w:r>
            <w:r w:rsidRPr="00587711">
              <w:rPr>
                <w:rFonts w:ascii="Calibri" w:hAnsi="Calibri" w:cs="Calibri"/>
                <w:sz w:val="20"/>
                <w:szCs w:val="20"/>
              </w:rPr>
              <w:br/>
              <w:t>z oszacowania szkód – protokoły z części gospodarstwa (a/a)</w:t>
            </w:r>
          </w:p>
        </w:tc>
        <w:tc>
          <w:tcPr>
            <w:tcW w:w="190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1 x</w:t>
            </w:r>
          </w:p>
        </w:tc>
        <w:tc>
          <w:tcPr>
            <w:tcW w:w="203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376"/>
        </w:trPr>
        <w:tc>
          <w:tcPr>
            <w:tcW w:w="57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Zestawienie imienne z dnia </w:t>
            </w:r>
          </w:p>
        </w:tc>
        <w:tc>
          <w:tcPr>
            <w:tcW w:w="2888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3949" w:type="dxa"/>
            <w:gridSpan w:val="8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581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sz w:val="20"/>
                <w:szCs w:val="20"/>
              </w:rPr>
              <w:t xml:space="preserve">Płytę CD, na której zeskanowane są wszystkie protokoły </w:t>
            </w:r>
            <w:r w:rsidRPr="00587711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1"/>
            </w:r>
            <w:r w:rsidRPr="00587711">
              <w:rPr>
                <w:rFonts w:ascii="Calibri" w:hAnsi="Calibri" w:cs="Calibri"/>
                <w:sz w:val="20"/>
                <w:szCs w:val="20"/>
              </w:rPr>
              <w:t xml:space="preserve"> oszacowania szkód oraz zgrane jest zestawienie imienne w wersji edytowalnej</w:t>
            </w:r>
          </w:p>
        </w:tc>
        <w:tc>
          <w:tcPr>
            <w:tcW w:w="394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67"/>
        </w:trPr>
        <w:tc>
          <w:tcPr>
            <w:tcW w:w="88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4"/>
              </w:rPr>
            </w:pPr>
          </w:p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</w:rPr>
              <w:t xml:space="preserve">   Jednocześnie informuję, że liczba poszkodowanych gospodarstw rolnych wyniosła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27"/>
        </w:trPr>
        <w:tc>
          <w:tcPr>
            <w:tcW w:w="88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27"/>
        </w:trPr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44ED" w:rsidRPr="00587711" w:rsidTr="00227B87">
        <w:trPr>
          <w:trHeight w:val="235"/>
        </w:trPr>
        <w:tc>
          <w:tcPr>
            <w:tcW w:w="297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  <w:i/>
                <w:sz w:val="16"/>
                <w:szCs w:val="16"/>
              </w:rPr>
              <w:t>(Przyjmujący czytelny podpis, data)</w:t>
            </w:r>
          </w:p>
        </w:tc>
        <w:tc>
          <w:tcPr>
            <w:tcW w:w="48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0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711">
              <w:rPr>
                <w:rFonts w:ascii="Calibri" w:hAnsi="Calibri" w:cs="Calibri"/>
                <w:i/>
                <w:sz w:val="16"/>
                <w:szCs w:val="16"/>
              </w:rPr>
              <w:t>(Przekazujący czytelny podpis)</w:t>
            </w:r>
          </w:p>
        </w:tc>
      </w:tr>
    </w:tbl>
    <w:p w:rsidR="006644ED" w:rsidRPr="00587711" w:rsidRDefault="006644ED" w:rsidP="006644ED">
      <w:r w:rsidRPr="0058771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331210" cy="0"/>
                <wp:effectExtent l="13970" t="14605" r="1714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12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2CC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pt" to="262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" strokeweight="1.5pt"/>
            </w:pict>
          </mc:Fallback>
        </mc:AlternateContent>
      </w:r>
    </w:p>
    <w:p w:rsidR="006644ED" w:rsidRPr="00587711" w:rsidRDefault="006644ED" w:rsidP="006644ED">
      <w:pPr>
        <w:spacing w:line="360" w:lineRule="auto"/>
        <w:jc w:val="center"/>
        <w:rPr>
          <w:rFonts w:ascii="Calibri" w:hAnsi="Calibri" w:cs="Calibri"/>
          <w:b/>
        </w:rPr>
      </w:pPr>
      <w:r w:rsidRPr="00587711">
        <w:rPr>
          <w:rFonts w:ascii="Calibri" w:hAnsi="Calibri" w:cs="Calibri"/>
          <w:b/>
        </w:rPr>
        <w:t xml:space="preserve">ZWROT </w:t>
      </w:r>
      <w:r w:rsidRPr="00587711">
        <w:rPr>
          <w:rFonts w:ascii="Calibri" w:hAnsi="Calibri" w:cs="Calibri"/>
          <w:b/>
          <w:i/>
        </w:rPr>
        <w:t>protokołu/protokołów oszacowania szkód:</w:t>
      </w:r>
    </w:p>
    <w:p w:rsidR="006644ED" w:rsidRPr="00587711" w:rsidRDefault="006644ED" w:rsidP="006644ED">
      <w:pPr>
        <w:spacing w:line="360" w:lineRule="auto"/>
        <w:jc w:val="both"/>
        <w:rPr>
          <w:rFonts w:ascii="Calibri" w:hAnsi="Calibri" w:cs="Calibri"/>
        </w:rPr>
      </w:pPr>
      <w:r w:rsidRPr="00587711">
        <w:rPr>
          <w:rFonts w:ascii="Calibri" w:hAnsi="Calibri" w:cs="Calibri"/>
          <w:i/>
        </w:rPr>
        <w:t>□</w:t>
      </w:r>
      <w:r w:rsidRPr="00587711">
        <w:rPr>
          <w:rFonts w:ascii="Calibri" w:hAnsi="Calibri" w:cs="Calibri"/>
        </w:rPr>
        <w:t xml:space="preserve"> odbiór osobisty przez upoważnionego pracownika</w:t>
      </w:r>
    </w:p>
    <w:p w:rsidR="006644ED" w:rsidRPr="00587711" w:rsidRDefault="006644ED" w:rsidP="006644ED">
      <w:pPr>
        <w:spacing w:line="360" w:lineRule="auto"/>
        <w:jc w:val="both"/>
        <w:rPr>
          <w:rFonts w:ascii="Calibri" w:hAnsi="Calibri" w:cs="Calibri"/>
        </w:rPr>
      </w:pPr>
      <w:r w:rsidRPr="00587711">
        <w:rPr>
          <w:rFonts w:ascii="Calibri" w:hAnsi="Calibri" w:cs="Calibri"/>
          <w:i/>
        </w:rPr>
        <w:t>□</w:t>
      </w:r>
      <w:r w:rsidRPr="00587711">
        <w:rPr>
          <w:rFonts w:ascii="Calibri" w:hAnsi="Calibri" w:cs="Calibri"/>
        </w:rPr>
        <w:t xml:space="preserve"> przekazanie za pośrednictwem operatora pocztowego</w:t>
      </w:r>
    </w:p>
    <w:tbl>
      <w:tblPr>
        <w:tblW w:w="10603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1383"/>
        <w:gridCol w:w="147"/>
        <w:gridCol w:w="1171"/>
        <w:gridCol w:w="1955"/>
        <w:gridCol w:w="2075"/>
      </w:tblGrid>
      <w:tr w:rsidR="006644ED" w:rsidRPr="00587711" w:rsidTr="00227B87">
        <w:trPr>
          <w:trHeight w:val="179"/>
        </w:trPr>
        <w:tc>
          <w:tcPr>
            <w:tcW w:w="5253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Ilość przekazanych protokołów oszacowania szkód:</w:t>
            </w:r>
          </w:p>
        </w:tc>
        <w:tc>
          <w:tcPr>
            <w:tcW w:w="13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4030" w:type="dxa"/>
            <w:gridSpan w:val="2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szt., w tym:</w:t>
            </w:r>
          </w:p>
        </w:tc>
      </w:tr>
      <w:tr w:rsidR="006644ED" w:rsidRPr="00587711" w:rsidTr="00227B87">
        <w:trPr>
          <w:trHeight w:val="177"/>
        </w:trPr>
        <w:tc>
          <w:tcPr>
            <w:tcW w:w="3870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▪ Protokoły z adnotacją wojewody -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</w:tr>
      <w:tr w:rsidR="006644ED" w:rsidRPr="00587711" w:rsidTr="00227B87">
        <w:trPr>
          <w:trHeight w:val="179"/>
        </w:trPr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▪ Protokoły do poprawy w 2 egz.  -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</w:tr>
      <w:tr w:rsidR="006644ED" w:rsidRPr="00587711" w:rsidTr="00227B87">
        <w:trPr>
          <w:trHeight w:val="177"/>
        </w:trPr>
        <w:tc>
          <w:tcPr>
            <w:tcW w:w="3870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▪ Protokoły do poprawy w 1 egz. -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1171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>szt.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bottom w:val="nil"/>
            </w:tcBorders>
            <w:shd w:val="clear" w:color="auto" w:fill="auto"/>
            <w:vAlign w:val="center"/>
          </w:tcPr>
          <w:p w:rsidR="006644ED" w:rsidRPr="00587711" w:rsidRDefault="006644ED" w:rsidP="00227B87">
            <w:pPr>
              <w:rPr>
                <w:rFonts w:ascii="Calibri" w:hAnsi="Calibri" w:cs="Calibri"/>
              </w:rPr>
            </w:pPr>
          </w:p>
        </w:tc>
      </w:tr>
    </w:tbl>
    <w:p w:rsidR="006644ED" w:rsidRPr="00616807" w:rsidRDefault="006644ED" w:rsidP="006644ED">
      <w:pPr>
        <w:rPr>
          <w:vanish/>
        </w:rPr>
      </w:pPr>
    </w:p>
    <w:tbl>
      <w:tblPr>
        <w:tblpPr w:leftFromText="141" w:rightFromText="141" w:vertAnchor="text" w:horzAnchor="margin" w:tblpXSpec="center" w:tblpY="642"/>
        <w:tblW w:w="10603" w:type="dxa"/>
        <w:tblLook w:val="04A0" w:firstRow="1" w:lastRow="0" w:firstColumn="1" w:lastColumn="0" w:noHBand="0" w:noVBand="1"/>
      </w:tblPr>
      <w:tblGrid>
        <w:gridCol w:w="281"/>
        <w:gridCol w:w="2756"/>
        <w:gridCol w:w="279"/>
        <w:gridCol w:w="2458"/>
        <w:gridCol w:w="1886"/>
        <w:gridCol w:w="2621"/>
        <w:gridCol w:w="322"/>
      </w:tblGrid>
      <w:tr w:rsidR="006644ED" w:rsidRPr="00587711" w:rsidTr="006644ED">
        <w:trPr>
          <w:trHeight w:val="74"/>
        </w:trPr>
        <w:tc>
          <w:tcPr>
            <w:tcW w:w="10603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>(Uwagi W</w:t>
            </w:r>
            <w:r w:rsidR="00CA3BD6">
              <w:rPr>
                <w:rFonts w:ascii="Calibri" w:hAnsi="Calibri" w:cs="Calibri"/>
                <w:sz w:val="16"/>
                <w:szCs w:val="16"/>
              </w:rPr>
              <w:t>I</w:t>
            </w:r>
            <w:bookmarkStart w:id="0" w:name="_GoBack"/>
            <w:bookmarkEnd w:id="0"/>
            <w:r w:rsidRPr="00587711">
              <w:rPr>
                <w:rFonts w:ascii="Calibri" w:hAnsi="Calibri" w:cs="Calibri"/>
                <w:sz w:val="16"/>
                <w:szCs w:val="16"/>
              </w:rPr>
              <w:t xml:space="preserve">) </w:t>
            </w:r>
          </w:p>
        </w:tc>
      </w:tr>
      <w:tr w:rsidR="006644ED" w:rsidRPr="00587711" w:rsidTr="006644ED">
        <w:trPr>
          <w:trHeight w:val="12"/>
        </w:trPr>
        <w:tc>
          <w:tcPr>
            <w:tcW w:w="10603" w:type="dxa"/>
            <w:gridSpan w:val="7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  <w:sz w:val="2"/>
              </w:rPr>
            </w:pPr>
          </w:p>
        </w:tc>
      </w:tr>
      <w:tr w:rsidR="006644ED" w:rsidRPr="00587711" w:rsidTr="006644ED">
        <w:trPr>
          <w:trHeight w:val="388"/>
        </w:trPr>
        <w:tc>
          <w:tcPr>
            <w:tcW w:w="3037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</w:rPr>
              <w:t xml:space="preserve">Data odbioru/ data wysyłki: </w:t>
            </w:r>
          </w:p>
        </w:tc>
        <w:tc>
          <w:tcPr>
            <w:tcW w:w="273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829" w:type="dxa"/>
            <w:gridSpan w:val="3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</w:tr>
      <w:tr w:rsidR="006644ED" w:rsidRPr="00587711" w:rsidTr="006644ED">
        <w:trPr>
          <w:trHeight w:val="111"/>
        </w:trPr>
        <w:tc>
          <w:tcPr>
            <w:tcW w:w="10603" w:type="dxa"/>
            <w:gridSpan w:val="7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  <w:sz w:val="14"/>
              </w:rPr>
            </w:pPr>
          </w:p>
        </w:tc>
      </w:tr>
      <w:tr w:rsidR="006644ED" w:rsidRPr="00587711" w:rsidTr="006644ED">
        <w:trPr>
          <w:trHeight w:val="578"/>
        </w:trPr>
        <w:tc>
          <w:tcPr>
            <w:tcW w:w="281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3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344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21" w:type="dxa"/>
            <w:tcBorders>
              <w:bottom w:val="dotted" w:sz="4" w:space="0" w:color="auto"/>
            </w:tcBorders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22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</w:tr>
      <w:tr w:rsidR="006644ED" w:rsidRPr="00587711" w:rsidTr="006644ED">
        <w:trPr>
          <w:trHeight w:val="190"/>
        </w:trPr>
        <w:tc>
          <w:tcPr>
            <w:tcW w:w="281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35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center"/>
              <w:rPr>
                <w:rFonts w:ascii="Calibri" w:hAnsi="Calibri" w:cs="Calibri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>(Przekazujący czytelny podpis)</w:t>
            </w:r>
          </w:p>
        </w:tc>
        <w:tc>
          <w:tcPr>
            <w:tcW w:w="4344" w:type="dxa"/>
            <w:gridSpan w:val="2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621" w:type="dxa"/>
            <w:shd w:val="clear" w:color="auto" w:fill="auto"/>
          </w:tcPr>
          <w:p w:rsidR="006644ED" w:rsidRPr="00587711" w:rsidRDefault="006644ED" w:rsidP="006644E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87711">
              <w:rPr>
                <w:rFonts w:ascii="Calibri" w:hAnsi="Calibri" w:cs="Calibri"/>
                <w:sz w:val="16"/>
                <w:szCs w:val="16"/>
              </w:rPr>
              <w:t>(Odbierający czytelny podpis)</w:t>
            </w:r>
          </w:p>
        </w:tc>
        <w:tc>
          <w:tcPr>
            <w:tcW w:w="322" w:type="dxa"/>
            <w:shd w:val="clear" w:color="auto" w:fill="auto"/>
          </w:tcPr>
          <w:p w:rsidR="006644ED" w:rsidRPr="00587711" w:rsidRDefault="006644ED" w:rsidP="006644E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6644ED" w:rsidRPr="00616807" w:rsidRDefault="006644ED" w:rsidP="006644ED">
      <w:pPr>
        <w:jc w:val="both"/>
        <w:rPr>
          <w:rFonts w:ascii="Calibri" w:hAnsi="Calibri" w:cs="Calibri"/>
        </w:rPr>
        <w:sectPr w:rsidR="006644ED" w:rsidRPr="00616807" w:rsidSect="00587711">
          <w:headerReference w:type="default" r:id="rId6"/>
          <w:pgSz w:w="11906" w:h="16838"/>
          <w:pgMar w:top="1417" w:right="1417" w:bottom="1417" w:left="1417" w:header="397" w:footer="708" w:gutter="0"/>
          <w:cols w:space="708"/>
          <w:docGrid w:linePitch="360"/>
        </w:sectPr>
      </w:pPr>
    </w:p>
    <w:p w:rsidR="0060161E" w:rsidRDefault="0060161E" w:rsidP="006644ED"/>
    <w:sectPr w:rsidR="0060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95D" w:rsidRDefault="00E6095D" w:rsidP="006644ED">
      <w:r>
        <w:separator/>
      </w:r>
    </w:p>
  </w:endnote>
  <w:endnote w:type="continuationSeparator" w:id="0">
    <w:p w:rsidR="00E6095D" w:rsidRDefault="00E6095D" w:rsidP="0066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95D" w:rsidRDefault="00E6095D" w:rsidP="006644ED">
      <w:r>
        <w:separator/>
      </w:r>
    </w:p>
  </w:footnote>
  <w:footnote w:type="continuationSeparator" w:id="0">
    <w:p w:rsidR="00E6095D" w:rsidRDefault="00E6095D" w:rsidP="006644ED">
      <w:r>
        <w:continuationSeparator/>
      </w:r>
    </w:p>
  </w:footnote>
  <w:footnote w:id="1">
    <w:p w:rsidR="006644ED" w:rsidRPr="002F69AA" w:rsidRDefault="006644ED" w:rsidP="006644ED">
      <w:pPr>
        <w:pStyle w:val="Tekstprzypisudolnego"/>
        <w:jc w:val="both"/>
        <w:rPr>
          <w:sz w:val="16"/>
          <w:szCs w:val="16"/>
        </w:rPr>
      </w:pPr>
      <w:r w:rsidRPr="0002384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2384F">
        <w:rPr>
          <w:rFonts w:ascii="Calibri" w:hAnsi="Calibri" w:cs="Calibri"/>
          <w:sz w:val="16"/>
          <w:szCs w:val="16"/>
        </w:rPr>
        <w:t xml:space="preserve"> Protokoły powyżej 30%, poniżej 30%, szkody w środkach trwałych powyżej 3350,00 zł, poniżej 3350,00 zł oraz protokoły cząstkowe.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4ED" w:rsidRDefault="006644ED">
    <w:pPr>
      <w:pStyle w:val="Nagwek"/>
    </w:pPr>
  </w:p>
  <w:p w:rsidR="006644ED" w:rsidRDefault="006644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ED"/>
    <w:rsid w:val="0060161E"/>
    <w:rsid w:val="006644ED"/>
    <w:rsid w:val="00B1657A"/>
    <w:rsid w:val="00CA3BD6"/>
    <w:rsid w:val="00E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CCC3"/>
  <w15:chartTrackingRefBased/>
  <w15:docId w15:val="{11998460-4FAD-4765-A851-20BC9413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6644ED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644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4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64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44E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Sebastian Piątek</cp:lastModifiedBy>
  <cp:revision>2</cp:revision>
  <dcterms:created xsi:type="dcterms:W3CDTF">2021-07-26T10:11:00Z</dcterms:created>
  <dcterms:modified xsi:type="dcterms:W3CDTF">2021-07-26T10:11:00Z</dcterms:modified>
</cp:coreProperties>
</file>