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7B973" w14:textId="77777777" w:rsidR="00AC679E" w:rsidRDefault="00C16E60" w:rsidP="00AC679E">
      <w:pPr>
        <w:jc w:val="center"/>
        <w:rPr>
          <w:rFonts w:ascii="Lato" w:hAnsi="Lato" w:cs="Times New Roman"/>
          <w:b/>
          <w:bCs/>
          <w:sz w:val="36"/>
          <w:szCs w:val="44"/>
        </w:rPr>
      </w:pPr>
      <w:r w:rsidRPr="00AC679E">
        <w:rPr>
          <w:rFonts w:ascii="Lato" w:hAnsi="Lato" w:cs="Times New Roman"/>
          <w:b/>
          <w:bCs/>
          <w:sz w:val="36"/>
          <w:szCs w:val="44"/>
        </w:rPr>
        <w:t>Wykaz podmiotów leczniczych posiadających sprzęt o największej noś</w:t>
      </w:r>
      <w:r w:rsidR="00814A5C" w:rsidRPr="00AC679E">
        <w:rPr>
          <w:rFonts w:ascii="Lato" w:hAnsi="Lato" w:cs="Times New Roman"/>
          <w:b/>
          <w:bCs/>
          <w:sz w:val="36"/>
          <w:szCs w:val="44"/>
        </w:rPr>
        <w:t xml:space="preserve">ności </w:t>
      </w:r>
    </w:p>
    <w:p w14:paraId="0B80D66C" w14:textId="41036E35" w:rsidR="007B7117" w:rsidRPr="00AC679E" w:rsidRDefault="00814A5C" w:rsidP="00AC679E">
      <w:pPr>
        <w:jc w:val="center"/>
        <w:rPr>
          <w:rFonts w:ascii="Lato" w:hAnsi="Lato" w:cs="Times New Roman"/>
          <w:b/>
          <w:bCs/>
          <w:sz w:val="36"/>
          <w:szCs w:val="44"/>
        </w:rPr>
      </w:pPr>
      <w:r w:rsidRPr="00AC679E">
        <w:rPr>
          <w:rFonts w:ascii="Lato" w:hAnsi="Lato" w:cs="Times New Roman"/>
          <w:b/>
          <w:bCs/>
          <w:sz w:val="36"/>
          <w:szCs w:val="44"/>
        </w:rPr>
        <w:t>w województwie dolnośląskim</w:t>
      </w:r>
    </w:p>
    <w:p w14:paraId="4324051C" w14:textId="348FCFFE" w:rsidR="00C16E60" w:rsidRPr="00AC679E" w:rsidRDefault="00C16E60" w:rsidP="00C16E60">
      <w:pPr>
        <w:pStyle w:val="Akapitzlist"/>
        <w:numPr>
          <w:ilvl w:val="0"/>
          <w:numId w:val="1"/>
        </w:numPr>
        <w:jc w:val="both"/>
        <w:rPr>
          <w:rFonts w:ascii="Lato" w:hAnsi="Lato" w:cs="Times New Roman"/>
          <w:b/>
          <w:bCs/>
          <w:sz w:val="28"/>
          <w:szCs w:val="28"/>
        </w:rPr>
      </w:pPr>
      <w:r w:rsidRPr="00AC679E">
        <w:rPr>
          <w:rFonts w:ascii="Lato" w:hAnsi="Lato" w:cs="Times New Roman"/>
          <w:b/>
          <w:bCs/>
          <w:sz w:val="28"/>
          <w:szCs w:val="28"/>
        </w:rPr>
        <w:t>Szpitale</w:t>
      </w: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7"/>
        <w:gridCol w:w="1592"/>
        <w:gridCol w:w="1341"/>
        <w:gridCol w:w="1402"/>
        <w:gridCol w:w="1254"/>
        <w:gridCol w:w="1278"/>
        <w:gridCol w:w="1328"/>
        <w:gridCol w:w="1552"/>
        <w:gridCol w:w="1017"/>
        <w:gridCol w:w="1396"/>
        <w:gridCol w:w="1581"/>
        <w:gridCol w:w="1417"/>
      </w:tblGrid>
      <w:tr w:rsidR="00AC679E" w:rsidRPr="00AC679E" w14:paraId="31954A6D" w14:textId="5BDA3BB9" w:rsidTr="00AC679E">
        <w:tc>
          <w:tcPr>
            <w:tcW w:w="577" w:type="dxa"/>
          </w:tcPr>
          <w:p w14:paraId="334BD3D6" w14:textId="4160D39B" w:rsidR="00AC679E" w:rsidRPr="00AC679E" w:rsidRDefault="00AC679E" w:rsidP="00AC679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92" w:type="dxa"/>
          </w:tcPr>
          <w:p w14:paraId="6A2DA440" w14:textId="4708AFC4" w:rsidR="00AC679E" w:rsidRPr="00AC679E" w:rsidRDefault="00AC679E" w:rsidP="00C16E60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341" w:type="dxa"/>
          </w:tcPr>
          <w:p w14:paraId="7403248E" w14:textId="279CA1E7" w:rsidR="00AC679E" w:rsidRPr="00AC679E" w:rsidRDefault="00AC679E" w:rsidP="00C16E60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402" w:type="dxa"/>
          </w:tcPr>
          <w:p w14:paraId="379E5EB6" w14:textId="7DC81285" w:rsidR="00AC679E" w:rsidRPr="00AC679E" w:rsidRDefault="00AC679E" w:rsidP="00C16E60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1254" w:type="dxa"/>
          </w:tcPr>
          <w:p w14:paraId="51A44129" w14:textId="46F3DEC8" w:rsidR="00AC679E" w:rsidRPr="00AC679E" w:rsidRDefault="00AC679E" w:rsidP="00C16E60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278" w:type="dxa"/>
          </w:tcPr>
          <w:p w14:paraId="2564A1F4" w14:textId="6D235AB0" w:rsidR="00AC679E" w:rsidRPr="00AC679E" w:rsidRDefault="00AC679E" w:rsidP="00C16E60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328" w:type="dxa"/>
          </w:tcPr>
          <w:p w14:paraId="20A5E23D" w14:textId="0B034238" w:rsidR="00AC679E" w:rsidRPr="00AC679E" w:rsidRDefault="00AC679E" w:rsidP="00C16E60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552" w:type="dxa"/>
          </w:tcPr>
          <w:p w14:paraId="16E4F469" w14:textId="48850EA8" w:rsidR="00AC679E" w:rsidRPr="00AC679E" w:rsidRDefault="00AC679E" w:rsidP="00C16E60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017" w:type="dxa"/>
          </w:tcPr>
          <w:p w14:paraId="68812719" w14:textId="18E29BE3" w:rsidR="00AC679E" w:rsidRPr="00AC679E" w:rsidRDefault="00AC679E" w:rsidP="00C16E60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396" w:type="dxa"/>
          </w:tcPr>
          <w:p w14:paraId="3DC5EACF" w14:textId="75240277" w:rsidR="00AC679E" w:rsidRPr="00AC679E" w:rsidRDefault="00AC679E" w:rsidP="00C16E60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581" w:type="dxa"/>
          </w:tcPr>
          <w:p w14:paraId="6CCDE349" w14:textId="4A02D1EE" w:rsidR="00AC679E" w:rsidRPr="00AC679E" w:rsidRDefault="00AC679E" w:rsidP="00C16E60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417" w:type="dxa"/>
          </w:tcPr>
          <w:p w14:paraId="5E321E71" w14:textId="010929A5" w:rsidR="00AC679E" w:rsidRPr="00AC679E" w:rsidRDefault="00AC679E" w:rsidP="00C16E60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AC679E" w:rsidRPr="00AC679E" w14:paraId="6885E8E8" w14:textId="43C6C704" w:rsidTr="00AC679E">
        <w:tc>
          <w:tcPr>
            <w:tcW w:w="577" w:type="dxa"/>
          </w:tcPr>
          <w:p w14:paraId="51CBE524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7021A271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Copernicus Podmiot Leczniczy Sp. </w:t>
            </w:r>
          </w:p>
          <w:p w14:paraId="47550872" w14:textId="0E37075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z o.o.</w:t>
            </w:r>
          </w:p>
        </w:tc>
        <w:tc>
          <w:tcPr>
            <w:tcW w:w="1341" w:type="dxa"/>
          </w:tcPr>
          <w:p w14:paraId="2431D6E1" w14:textId="7C2615E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Możliwość wykonania badania pacjentom otyłym</w:t>
            </w:r>
          </w:p>
        </w:tc>
        <w:tc>
          <w:tcPr>
            <w:tcW w:w="1402" w:type="dxa"/>
          </w:tcPr>
          <w:p w14:paraId="270D4AEF" w14:textId="1ABA2BD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Możliwość wykonania badania pacjentom otyłym</w:t>
            </w:r>
          </w:p>
        </w:tc>
        <w:tc>
          <w:tcPr>
            <w:tcW w:w="1254" w:type="dxa"/>
          </w:tcPr>
          <w:p w14:paraId="44007A75" w14:textId="7F5D94F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Możliwość wykonania badania pacjentom otyłym</w:t>
            </w:r>
          </w:p>
        </w:tc>
        <w:tc>
          <w:tcPr>
            <w:tcW w:w="1278" w:type="dxa"/>
          </w:tcPr>
          <w:p w14:paraId="6166A6DB" w14:textId="4080B46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3A1BFCEC" w14:textId="22C7A56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Łóżka o zwiększonej nośności dla pacjentów z otyłością</w:t>
            </w:r>
          </w:p>
        </w:tc>
        <w:tc>
          <w:tcPr>
            <w:tcW w:w="1552" w:type="dxa"/>
          </w:tcPr>
          <w:p w14:paraId="5EC2A9A6" w14:textId="2E05619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6CF31CD2" w14:textId="0AF5BD6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45A5841F" w14:textId="6AA2AD8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Ambulans znajdujący się w wyposażeniu Szpitala św. Wojciecha posiada nosze przystosowane do transportu pacjentów o masie do 220 kg.</w:t>
            </w:r>
          </w:p>
        </w:tc>
        <w:tc>
          <w:tcPr>
            <w:tcW w:w="1581" w:type="dxa"/>
          </w:tcPr>
          <w:p w14:paraId="228F7E81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Posiadają </w:t>
            </w:r>
          </w:p>
          <w:p w14:paraId="79CA7F63" w14:textId="5561C35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w swojej działalności Zakład Opiekuńczo – </w:t>
            </w:r>
            <w:proofErr w:type="gramStart"/>
            <w:r w:rsidRPr="00AC679E">
              <w:rPr>
                <w:rFonts w:ascii="Lato" w:hAnsi="Lato" w:cs="Times New Roman"/>
                <w:sz w:val="18"/>
                <w:szCs w:val="18"/>
              </w:rPr>
              <w:t>Leczniczy,</w:t>
            </w:r>
            <w:proofErr w:type="gramEnd"/>
            <w:r w:rsidRPr="00AC679E">
              <w:rPr>
                <w:rFonts w:ascii="Lato" w:hAnsi="Lato" w:cs="Times New Roman"/>
                <w:sz w:val="18"/>
                <w:szCs w:val="18"/>
              </w:rPr>
              <w:t xml:space="preserve"> bądź Zakład Opiekuńczo – Pielęgnacyjny jest on dostosowany dla pacjentów z otyłością; Spółka Copernicus PL udziela świadczeń zdrowotnych o szerokim profilu specjalności medycznych wszystkim pacjentom bez względu na problem zdrowotny czy obciążenie.</w:t>
            </w:r>
          </w:p>
        </w:tc>
        <w:tc>
          <w:tcPr>
            <w:tcW w:w="1417" w:type="dxa"/>
          </w:tcPr>
          <w:p w14:paraId="3BCDC8DC" w14:textId="41244E0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49E56674" w14:textId="77777777" w:rsidTr="00AC679E">
        <w:tc>
          <w:tcPr>
            <w:tcW w:w="577" w:type="dxa"/>
          </w:tcPr>
          <w:p w14:paraId="4088AEED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4E5731DA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"Szpitale Pomorskie </w:t>
            </w:r>
          </w:p>
          <w:p w14:paraId="6D5AF213" w14:textId="75F4E08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w Gdyni Sp. z o.o.</w:t>
            </w:r>
          </w:p>
          <w:p w14:paraId="6540800F" w14:textId="5505AD3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Szptal Morski im. PCK"</w:t>
            </w:r>
          </w:p>
        </w:tc>
        <w:tc>
          <w:tcPr>
            <w:tcW w:w="1341" w:type="dxa"/>
          </w:tcPr>
          <w:p w14:paraId="767DAB31" w14:textId="384FEFB1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4E1D7EA5" w14:textId="0AE66F01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W posiadanym TK jest możliwe wykonanie badania pacjentom o wadze do 227 kg.</w:t>
            </w:r>
          </w:p>
        </w:tc>
        <w:tc>
          <w:tcPr>
            <w:tcW w:w="1254" w:type="dxa"/>
          </w:tcPr>
          <w:p w14:paraId="5C9065EB" w14:textId="453D3E7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2AA2CA61" w14:textId="5991876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423AB531" w14:textId="345D4C2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Tak, posiadają łóżka o zwiększonej nośności do 230 kg. a łóżka intensywnego nadzoru do 250 kg.</w:t>
            </w:r>
          </w:p>
        </w:tc>
        <w:tc>
          <w:tcPr>
            <w:tcW w:w="1552" w:type="dxa"/>
          </w:tcPr>
          <w:p w14:paraId="6145FD5A" w14:textId="7A3EEB4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55155CC1" w14:textId="0724A9B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Tak - transport jest zapewniony dla pacjentów o wadze do 280 kg. (NORDABLULANSE-nosze Stryker)</w:t>
            </w:r>
          </w:p>
        </w:tc>
        <w:tc>
          <w:tcPr>
            <w:tcW w:w="1396" w:type="dxa"/>
          </w:tcPr>
          <w:p w14:paraId="2F944A01" w14:textId="24902E5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81" w:type="dxa"/>
          </w:tcPr>
          <w:p w14:paraId="66E7E5CC" w14:textId="4A4FB84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967B05A" w14:textId="6F5D0D0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486DA707" w14:textId="77777777" w:rsidTr="00AC679E">
        <w:tc>
          <w:tcPr>
            <w:tcW w:w="577" w:type="dxa"/>
          </w:tcPr>
          <w:p w14:paraId="0D744597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2C513C72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Szpitale Pomorskie </w:t>
            </w:r>
          </w:p>
          <w:p w14:paraId="1CD717AF" w14:textId="02204DB1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w Gdyni Sp. z o.o. Szpital Specjalistyczny im. F. Ceynowy</w:t>
            </w:r>
          </w:p>
        </w:tc>
        <w:tc>
          <w:tcPr>
            <w:tcW w:w="1341" w:type="dxa"/>
          </w:tcPr>
          <w:p w14:paraId="02B459F6" w14:textId="3764F0C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5BEBED7C" w14:textId="56AD7D01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Posiadany aparat TK wytrzymuje obciążenie do 204 kg. (problem może być średnica pierścienia)</w:t>
            </w:r>
          </w:p>
        </w:tc>
        <w:tc>
          <w:tcPr>
            <w:tcW w:w="1254" w:type="dxa"/>
          </w:tcPr>
          <w:p w14:paraId="050293F5" w14:textId="58A1771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4EF2C351" w14:textId="456189A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523BE5CC" w14:textId="69EBC9A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Łóżka o zwiększonej </w:t>
            </w:r>
            <w:proofErr w:type="gramStart"/>
            <w:r w:rsidRPr="00AC679E">
              <w:rPr>
                <w:rFonts w:ascii="Lato" w:hAnsi="Lato" w:cs="Times New Roman"/>
                <w:sz w:val="18"/>
                <w:szCs w:val="18"/>
              </w:rPr>
              <w:t xml:space="preserve">nośności:   </w:t>
            </w:r>
            <w:proofErr w:type="gramEnd"/>
            <w:r w:rsidRPr="00AC679E">
              <w:rPr>
                <w:rFonts w:ascii="Lato" w:hAnsi="Lato" w:cs="Times New Roman"/>
                <w:sz w:val="18"/>
                <w:szCs w:val="18"/>
              </w:rPr>
              <w:t xml:space="preserve">                                                     - na oddziale chirurgii ogólnej - 1 sztuka (do 230 kg.)                                                                  - na oddziale intensywnej terapii - 10 sztuk (do 230 kg.)                                                                     - na oddziale neurologii z ooddziałem udarowym - 4 sztuki intensywnego nadzoru udarów (do 200 kg.) oraz 16 sztuk (do 250 kg.)</w:t>
            </w:r>
          </w:p>
        </w:tc>
        <w:tc>
          <w:tcPr>
            <w:tcW w:w="1552" w:type="dxa"/>
          </w:tcPr>
          <w:p w14:paraId="5EEBA81C" w14:textId="16BDA3D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119D34AF" w14:textId="3BECD83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Szpital dysponuje noszami o nośności do 250 kg. i transportem o udźwigu do 250 kg.</w:t>
            </w:r>
          </w:p>
        </w:tc>
        <w:tc>
          <w:tcPr>
            <w:tcW w:w="1396" w:type="dxa"/>
          </w:tcPr>
          <w:p w14:paraId="56FAD060" w14:textId="71AD0C4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ZRM "S" (1) - nosze z transporterem o udźwigu do 181 kg.                                                       ZRM "P" (3) - nosze o udźwigu do 230 </w:t>
            </w:r>
            <w:proofErr w:type="gramStart"/>
            <w:r w:rsidRPr="00AC679E">
              <w:rPr>
                <w:rFonts w:ascii="Lato" w:hAnsi="Lato" w:cs="Times New Roman"/>
                <w:sz w:val="18"/>
                <w:szCs w:val="18"/>
              </w:rPr>
              <w:t>kg.i</w:t>
            </w:r>
            <w:proofErr w:type="gramEnd"/>
            <w:r w:rsidRPr="00AC679E">
              <w:rPr>
                <w:rFonts w:ascii="Lato" w:hAnsi="Lato" w:cs="Times New Roman"/>
                <w:sz w:val="18"/>
                <w:szCs w:val="18"/>
              </w:rPr>
              <w:t xml:space="preserve"> transportery o udźwigu do 275 kg.</w:t>
            </w:r>
          </w:p>
        </w:tc>
        <w:tc>
          <w:tcPr>
            <w:tcW w:w="1581" w:type="dxa"/>
          </w:tcPr>
          <w:p w14:paraId="6F18D28E" w14:textId="044430A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6529011" w14:textId="470A2DB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7847CCA0" w14:textId="77777777" w:rsidTr="00AC679E">
        <w:tc>
          <w:tcPr>
            <w:tcW w:w="577" w:type="dxa"/>
          </w:tcPr>
          <w:p w14:paraId="17D5FD3A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6B06C904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Szpital Specjalistyczny </w:t>
            </w:r>
          </w:p>
          <w:p w14:paraId="17CD6213" w14:textId="43889D4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w Kościerzynie Sp. z o.o.</w:t>
            </w:r>
          </w:p>
        </w:tc>
        <w:tc>
          <w:tcPr>
            <w:tcW w:w="1341" w:type="dxa"/>
          </w:tcPr>
          <w:p w14:paraId="3D383EE1" w14:textId="1F9F2D9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RM - o </w:t>
            </w:r>
            <w:proofErr w:type="gramStart"/>
            <w:r w:rsidRPr="00AC679E">
              <w:rPr>
                <w:rFonts w:ascii="Lato" w:hAnsi="Lato" w:cs="Times New Roman"/>
                <w:sz w:val="18"/>
                <w:szCs w:val="18"/>
              </w:rPr>
              <w:t>nośności  do</w:t>
            </w:r>
            <w:proofErr w:type="gramEnd"/>
            <w:r w:rsidRPr="00AC679E">
              <w:rPr>
                <w:rFonts w:ascii="Lato" w:hAnsi="Lato" w:cs="Times New Roman"/>
                <w:sz w:val="18"/>
                <w:szCs w:val="18"/>
              </w:rPr>
              <w:t xml:space="preserve"> 200 kg., średnica 60 cm.</w:t>
            </w:r>
          </w:p>
        </w:tc>
        <w:tc>
          <w:tcPr>
            <w:tcW w:w="1402" w:type="dxa"/>
          </w:tcPr>
          <w:p w14:paraId="31D11E9F" w14:textId="3EAC892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TK - o nośności do 205 kg., średnica 70 cm.     </w:t>
            </w:r>
          </w:p>
        </w:tc>
        <w:tc>
          <w:tcPr>
            <w:tcW w:w="1254" w:type="dxa"/>
          </w:tcPr>
          <w:p w14:paraId="3E908E48" w14:textId="38A4A07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4AAF35CD" w14:textId="1EABFDC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3EAFC48D" w14:textId="5B56A33D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Szpital w Kościerzynie nie posiada łóżek o zwiększonej nosności, jedynie ZOL w Dzierżążnie- filia Szpitala, posiada.</w:t>
            </w:r>
          </w:p>
        </w:tc>
        <w:tc>
          <w:tcPr>
            <w:tcW w:w="1552" w:type="dxa"/>
          </w:tcPr>
          <w:p w14:paraId="78142F35" w14:textId="25C154B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39640A3A" w14:textId="7020FF1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Karetki transportowe wyposażone w nosze o nośności do 275 kg., krzesełko kardiologiczne o nośności do 200 kg.</w:t>
            </w:r>
          </w:p>
        </w:tc>
        <w:tc>
          <w:tcPr>
            <w:tcW w:w="1396" w:type="dxa"/>
          </w:tcPr>
          <w:p w14:paraId="4DE92438" w14:textId="40FB7CA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Dwa ambulanse pogotowia ratunkowego wyposażone w nosze o nośności do 227 kg., krzesełko o nośności do 200 kg.</w:t>
            </w:r>
          </w:p>
        </w:tc>
        <w:tc>
          <w:tcPr>
            <w:tcW w:w="1581" w:type="dxa"/>
          </w:tcPr>
          <w:p w14:paraId="041F4752" w14:textId="4C78AC6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ZOL wyposażony w 40 łóżek o podwyższonej nośności.</w:t>
            </w:r>
          </w:p>
        </w:tc>
        <w:tc>
          <w:tcPr>
            <w:tcW w:w="1417" w:type="dxa"/>
          </w:tcPr>
          <w:p w14:paraId="3EFFD980" w14:textId="4C7B076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42367501" w14:textId="77777777" w:rsidTr="00AC679E">
        <w:tc>
          <w:tcPr>
            <w:tcW w:w="577" w:type="dxa"/>
          </w:tcPr>
          <w:p w14:paraId="14DC41EA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73EA5732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Szpitale Pomorskie Sp. </w:t>
            </w:r>
          </w:p>
          <w:p w14:paraId="66BFA7D4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z o.o. Centrum Chorób Zakaźnych </w:t>
            </w:r>
          </w:p>
          <w:p w14:paraId="24641DE0" w14:textId="0020007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i Gruźlicy</w:t>
            </w:r>
          </w:p>
        </w:tc>
        <w:tc>
          <w:tcPr>
            <w:tcW w:w="1341" w:type="dxa"/>
          </w:tcPr>
          <w:p w14:paraId="2FDAF14B" w14:textId="3CF530A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D6798B1" w14:textId="2558B8C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0A59C553" w14:textId="57B6A8E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30F3C0EB" w14:textId="157984C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123CC0F4" w14:textId="47D1726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Posiadają łóżka o nośności do 180 kg.</w:t>
            </w:r>
          </w:p>
        </w:tc>
        <w:tc>
          <w:tcPr>
            <w:tcW w:w="1552" w:type="dxa"/>
          </w:tcPr>
          <w:p w14:paraId="3FC3125A" w14:textId="7777777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17" w:type="dxa"/>
          </w:tcPr>
          <w:p w14:paraId="39A3EC00" w14:textId="60E6332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Zapewniony jest transport sanitarny mogący zrealizować przewóz pacjentów otyłych</w:t>
            </w:r>
          </w:p>
        </w:tc>
        <w:tc>
          <w:tcPr>
            <w:tcW w:w="1396" w:type="dxa"/>
          </w:tcPr>
          <w:p w14:paraId="60A185A7" w14:textId="28A983E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81" w:type="dxa"/>
          </w:tcPr>
          <w:p w14:paraId="2F9146B7" w14:textId="68B952C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TAK - Zakład jest przystosowany, posiada łóżka do 180 kg. oraz podnośniki i rolki do przenoszenia chorych.</w:t>
            </w:r>
          </w:p>
        </w:tc>
        <w:tc>
          <w:tcPr>
            <w:tcW w:w="1417" w:type="dxa"/>
          </w:tcPr>
          <w:p w14:paraId="7352954C" w14:textId="0A36B03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3A14B682" w14:textId="77777777" w:rsidTr="00AC679E">
        <w:tc>
          <w:tcPr>
            <w:tcW w:w="577" w:type="dxa"/>
          </w:tcPr>
          <w:p w14:paraId="0E60E504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62679F65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Wojewódzki Szpital Specjalistyczny im. J. Korczaka </w:t>
            </w:r>
          </w:p>
          <w:p w14:paraId="0069F678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w Słupsku </w:t>
            </w:r>
          </w:p>
          <w:p w14:paraId="06BD300C" w14:textId="3C5ABF4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Sp. z o.o.</w:t>
            </w:r>
          </w:p>
        </w:tc>
        <w:tc>
          <w:tcPr>
            <w:tcW w:w="1341" w:type="dxa"/>
          </w:tcPr>
          <w:p w14:paraId="22E8EDAA" w14:textId="33A43D2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MR - max. Obciążenie stołu 250 kg., średnica tunelu 60 cm.</w:t>
            </w:r>
          </w:p>
        </w:tc>
        <w:tc>
          <w:tcPr>
            <w:tcW w:w="1402" w:type="dxa"/>
          </w:tcPr>
          <w:p w14:paraId="5CF25A2A" w14:textId="63A7CB2D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TK - max. obciążenie stołu 227 kg., średnica tunelu 77 cm.</w:t>
            </w:r>
          </w:p>
        </w:tc>
        <w:tc>
          <w:tcPr>
            <w:tcW w:w="1254" w:type="dxa"/>
          </w:tcPr>
          <w:p w14:paraId="5879DB11" w14:textId="3ECAA941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55D604E6" w14:textId="7FCC034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0E86D0B6" w14:textId="1B1E6AD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W oddziałach Szpitala znajduje się 60 łóżek typu AVG - 1200 o nośności do 250 kg. oraz 15 łóżek typu AVG - 1600 o nośności do 220 kg.</w:t>
            </w:r>
          </w:p>
        </w:tc>
        <w:tc>
          <w:tcPr>
            <w:tcW w:w="1552" w:type="dxa"/>
          </w:tcPr>
          <w:p w14:paraId="650191D5" w14:textId="78F58A0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08448FAB" w14:textId="7C7E80D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Szpital ma podpisaną umowę w zakresie transportu sanitarnego z Stacją Pogotowi</w:t>
            </w: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a Ratunkowego w Słupsku, która posiada ambulanse wyposażone w nosze typu STRYKER (max. waga do 200 kg.)</w:t>
            </w:r>
          </w:p>
        </w:tc>
        <w:tc>
          <w:tcPr>
            <w:tcW w:w="1396" w:type="dxa"/>
          </w:tcPr>
          <w:p w14:paraId="49484D31" w14:textId="3BA9A39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81" w:type="dxa"/>
          </w:tcPr>
          <w:p w14:paraId="75C621DF" w14:textId="7AE198A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TAK - Zakład jest przystosowany, posiada łóżka do 180 kg. oraz podnośniki i rolki do przenoszenia chorych.</w:t>
            </w:r>
          </w:p>
        </w:tc>
        <w:tc>
          <w:tcPr>
            <w:tcW w:w="1417" w:type="dxa"/>
          </w:tcPr>
          <w:p w14:paraId="4D0E5661" w14:textId="75F55ED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61912514" w14:textId="77777777" w:rsidTr="00AC679E">
        <w:tc>
          <w:tcPr>
            <w:tcW w:w="577" w:type="dxa"/>
          </w:tcPr>
          <w:p w14:paraId="16CDE0FF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697DC859" w14:textId="363E805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Pomorskie Centrum Reumatologiczne im. dr. J. T. Kosko Sp. z o.o.</w:t>
            </w:r>
          </w:p>
        </w:tc>
        <w:tc>
          <w:tcPr>
            <w:tcW w:w="1341" w:type="dxa"/>
          </w:tcPr>
          <w:p w14:paraId="197BEA62" w14:textId="3EE5E47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41DB623B" w14:textId="147A519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185446DB" w14:textId="3399F091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742EF5BB" w14:textId="33AEC02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4895ED49" w14:textId="520F152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14:paraId="3ABCE828" w14:textId="27AA4ED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7C2309D0" w14:textId="4BA0066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673C751C" w14:textId="55230F1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81" w:type="dxa"/>
          </w:tcPr>
          <w:p w14:paraId="15659974" w14:textId="3D05AAA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5BCA84A" w14:textId="1D6FF02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2AA80879" w14:textId="77777777" w:rsidTr="00AC679E">
        <w:tc>
          <w:tcPr>
            <w:tcW w:w="577" w:type="dxa"/>
          </w:tcPr>
          <w:p w14:paraId="147BA7BD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1CC848A7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Szpital Specjalistyczny </w:t>
            </w:r>
          </w:p>
          <w:p w14:paraId="2182F24A" w14:textId="7C2118F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w Prabutach Sp. z o.o. z siedzibą w Prabutach</w:t>
            </w:r>
          </w:p>
        </w:tc>
        <w:tc>
          <w:tcPr>
            <w:tcW w:w="1341" w:type="dxa"/>
          </w:tcPr>
          <w:p w14:paraId="3795B329" w14:textId="7458D2B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4F516F92" w14:textId="77777777" w:rsidR="00AC679E" w:rsidRPr="00AC679E" w:rsidRDefault="00AC679E" w:rsidP="00AC679E">
            <w:pPr>
              <w:rPr>
                <w:rFonts w:ascii="Lato" w:hAnsi="Lato" w:cs="Times New Roman"/>
                <w:color w:val="000000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color w:val="000000"/>
                <w:sz w:val="18"/>
                <w:szCs w:val="18"/>
              </w:rPr>
              <w:t>TK - nośność stołu do 205 kg., średnica koła gantry 70 cm.</w:t>
            </w:r>
          </w:p>
          <w:p w14:paraId="0507012B" w14:textId="55E67B6D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54" w:type="dxa"/>
          </w:tcPr>
          <w:p w14:paraId="78C476DB" w14:textId="0619E5A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24109E28" w14:textId="2A8B4AF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2C901BE8" w14:textId="05F39F1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Tak - łóżka Egertona elektryczne o nosności do 230 kg. (5), łóżka szpitalne o nośności do 200 kg. (15), łóżka Egertona o nośności do 170 kg. (4), łóżka Egertona elektryczne o </w:t>
            </w: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nośności do 180 kg. (3). Stoły operacyjne o nośności: do 180 kg. (1), do 360 kg. (1), do 200 kg. (pracownia endoskopii -1)</w:t>
            </w:r>
          </w:p>
        </w:tc>
        <w:tc>
          <w:tcPr>
            <w:tcW w:w="1552" w:type="dxa"/>
          </w:tcPr>
          <w:p w14:paraId="2F8B4FAD" w14:textId="66F9210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Fotel zabiegowy, gastroskopowy o nośności do 180 kg. (1</w:t>
            </w:r>
            <w:proofErr w:type="gramStart"/>
            <w:r w:rsidRPr="00AC679E">
              <w:rPr>
                <w:rFonts w:ascii="Lato" w:hAnsi="Lato" w:cs="Times New Roman"/>
                <w:sz w:val="18"/>
                <w:szCs w:val="18"/>
              </w:rPr>
              <w:t xml:space="preserve">),   </w:t>
            </w:r>
            <w:proofErr w:type="gramEnd"/>
            <w:r w:rsidRPr="00AC679E">
              <w:rPr>
                <w:rFonts w:ascii="Lato" w:hAnsi="Lato" w:cs="Times New Roman"/>
                <w:sz w:val="18"/>
                <w:szCs w:val="18"/>
              </w:rPr>
              <w:t xml:space="preserve">                                                                   Fotel stomatologiczny o nośności do 160 kg. (1),</w:t>
            </w:r>
          </w:p>
        </w:tc>
        <w:tc>
          <w:tcPr>
            <w:tcW w:w="1017" w:type="dxa"/>
          </w:tcPr>
          <w:p w14:paraId="0E7C62C3" w14:textId="416F243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Tak - samochód sanitarny o nośności do 3 ton z noszami do transportu chorego o nośności do 250 kg. (1) - </w:t>
            </w: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transport realizuje firma zewnętrzna</w:t>
            </w:r>
          </w:p>
        </w:tc>
        <w:tc>
          <w:tcPr>
            <w:tcW w:w="1396" w:type="dxa"/>
          </w:tcPr>
          <w:p w14:paraId="54E58E2F" w14:textId="7E748CF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81" w:type="dxa"/>
          </w:tcPr>
          <w:p w14:paraId="058C7586" w14:textId="472DE29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Waga krzesełkowa o nośności do 250 kg. (1</w:t>
            </w:r>
            <w:proofErr w:type="gramStart"/>
            <w:r w:rsidRPr="00AC679E">
              <w:rPr>
                <w:rFonts w:ascii="Lato" w:hAnsi="Lato" w:cs="Times New Roman"/>
                <w:sz w:val="18"/>
                <w:szCs w:val="18"/>
              </w:rPr>
              <w:t xml:space="preserve">),   </w:t>
            </w:r>
            <w:proofErr w:type="gramEnd"/>
            <w:r w:rsidRPr="00AC679E">
              <w:rPr>
                <w:rFonts w:ascii="Lato" w:hAnsi="Lato" w:cs="Times New Roman"/>
                <w:sz w:val="18"/>
                <w:szCs w:val="18"/>
              </w:rPr>
              <w:t xml:space="preserve">                                        Wózek do przewożenia chorych o nośności do 200 kg. (1)</w:t>
            </w:r>
          </w:p>
        </w:tc>
        <w:tc>
          <w:tcPr>
            <w:tcW w:w="1417" w:type="dxa"/>
          </w:tcPr>
          <w:p w14:paraId="78853DFD" w14:textId="465AC92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10AA07FA" w14:textId="77777777" w:rsidTr="00AC679E">
        <w:tc>
          <w:tcPr>
            <w:tcW w:w="577" w:type="dxa"/>
          </w:tcPr>
          <w:p w14:paraId="0C3DAF5A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5A83A5AC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Szpital dla Nerwowo </w:t>
            </w:r>
          </w:p>
          <w:p w14:paraId="13E62E1C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i Psychicznie Chorych </w:t>
            </w:r>
          </w:p>
          <w:p w14:paraId="52E02D85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im. St. Kryzana </w:t>
            </w:r>
          </w:p>
          <w:p w14:paraId="285CA38C" w14:textId="0083946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w Starogardzie Gdańskim</w:t>
            </w:r>
          </w:p>
        </w:tc>
        <w:tc>
          <w:tcPr>
            <w:tcW w:w="1341" w:type="dxa"/>
          </w:tcPr>
          <w:p w14:paraId="04FAE8D3" w14:textId="3158780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8C28FE7" w14:textId="2A00DEA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4B175750" w14:textId="7E69DAF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597D77B5" w14:textId="3E0342ED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3D66429B" w14:textId="6402768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Łóżka w Szpitalu posiadają max. nośność do 150 kg.</w:t>
            </w:r>
          </w:p>
        </w:tc>
        <w:tc>
          <w:tcPr>
            <w:tcW w:w="1552" w:type="dxa"/>
          </w:tcPr>
          <w:p w14:paraId="171604B6" w14:textId="4D89A16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42BF69C6" w14:textId="5D0D0EB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Nosze w karetce, krzesło do przenoszenia chorych posiadają nośność do 150 kg.</w:t>
            </w:r>
          </w:p>
        </w:tc>
        <w:tc>
          <w:tcPr>
            <w:tcW w:w="1396" w:type="dxa"/>
          </w:tcPr>
          <w:p w14:paraId="4449987C" w14:textId="58FA550D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81" w:type="dxa"/>
          </w:tcPr>
          <w:p w14:paraId="566BB8CB" w14:textId="75D64BE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Szpital posiada 2 Zakłady Opiekuńczo-Lecznicze Psychiatryczne - łóżka i transport do 150 kg.</w:t>
            </w:r>
          </w:p>
        </w:tc>
        <w:tc>
          <w:tcPr>
            <w:tcW w:w="1417" w:type="dxa"/>
          </w:tcPr>
          <w:p w14:paraId="7D9D2539" w14:textId="40EEFB2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0769AFE8" w14:textId="77777777" w:rsidTr="00AC679E">
        <w:tc>
          <w:tcPr>
            <w:tcW w:w="577" w:type="dxa"/>
          </w:tcPr>
          <w:p w14:paraId="0CE29179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52AF4A2C" w14:textId="357CB96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Wojewódzki Szpital </w:t>
            </w:r>
            <w:proofErr w:type="gramStart"/>
            <w:r w:rsidRPr="00AC679E">
              <w:rPr>
                <w:rFonts w:ascii="Lato" w:hAnsi="Lato" w:cs="Times New Roman"/>
                <w:sz w:val="18"/>
                <w:szCs w:val="18"/>
              </w:rPr>
              <w:t>Psychiatryczny  im.</w:t>
            </w:r>
            <w:proofErr w:type="gramEnd"/>
            <w:r w:rsidRPr="00AC679E">
              <w:rPr>
                <w:rFonts w:ascii="Lato" w:hAnsi="Lato" w:cs="Times New Roman"/>
                <w:sz w:val="18"/>
                <w:szCs w:val="18"/>
              </w:rPr>
              <w:t xml:space="preserve"> prof. T. Bilikiewicza</w:t>
            </w:r>
          </w:p>
        </w:tc>
        <w:tc>
          <w:tcPr>
            <w:tcW w:w="1341" w:type="dxa"/>
          </w:tcPr>
          <w:p w14:paraId="29BD5BC4" w14:textId="27381E9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6076499D" w14:textId="2EFAA79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34F2FCF4" w14:textId="60FBA3F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68DEEC36" w14:textId="30CF2F3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4B18D013" w14:textId="17528EE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14:paraId="11F3376E" w14:textId="5540B91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3AA23839" w14:textId="7DCF0CA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W umowie z firmą świadczącą usługi transportu sanitarnego nie zawarto wymogów dotyczących </w:t>
            </w: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pacjentów z otyłością III stopnia. Dotychczas nie było konieczności zlecania takiego transportu.</w:t>
            </w:r>
          </w:p>
        </w:tc>
        <w:tc>
          <w:tcPr>
            <w:tcW w:w="1396" w:type="dxa"/>
          </w:tcPr>
          <w:p w14:paraId="7C53C48F" w14:textId="0B25696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81" w:type="dxa"/>
          </w:tcPr>
          <w:p w14:paraId="34A8AAB2" w14:textId="3549028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5A9352C" w14:textId="4CF2259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31B6733F" w14:textId="77777777" w:rsidTr="00AC679E">
        <w:tc>
          <w:tcPr>
            <w:tcW w:w="577" w:type="dxa"/>
          </w:tcPr>
          <w:p w14:paraId="1A9AB11A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54F33D41" w14:textId="6AF380A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Samodzielny Publiczny Specjalistyczny Psychiatryczny ZOZ w Słupsku</w:t>
            </w:r>
          </w:p>
        </w:tc>
        <w:tc>
          <w:tcPr>
            <w:tcW w:w="1341" w:type="dxa"/>
          </w:tcPr>
          <w:p w14:paraId="1281CC25" w14:textId="153B48B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8815FA4" w14:textId="1E60403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363ED2E5" w14:textId="6D8C1AE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232D7D80" w14:textId="32F0EE1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233456F7" w14:textId="5FEB41B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14:paraId="29F915CD" w14:textId="5F452DB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2F4F9C71" w14:textId="77777777" w:rsidR="00AC679E" w:rsidRPr="00AC679E" w:rsidRDefault="00AC679E" w:rsidP="00AC679E">
            <w:pPr>
              <w:rPr>
                <w:rFonts w:ascii="Lato" w:hAnsi="Lato" w:cs="Times New Roman"/>
                <w:color w:val="000000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color w:val="000000"/>
                <w:sz w:val="18"/>
                <w:szCs w:val="18"/>
              </w:rPr>
              <w:t xml:space="preserve">Transport sanitarny jest realizowany na podstawie umowy ze Stacją Pogotowia Ratunkowego w Słupsku, która posiada ambulanse pozwalające na transport osób o max. </w:t>
            </w:r>
            <w:r w:rsidRPr="00AC679E">
              <w:rPr>
                <w:rFonts w:ascii="Lato" w:hAnsi="Lato" w:cs="Times New Roman"/>
                <w:color w:val="000000"/>
                <w:sz w:val="18"/>
                <w:szCs w:val="18"/>
              </w:rPr>
              <w:lastRenderedPageBreak/>
              <w:t>wadze do 200 kg.</w:t>
            </w:r>
          </w:p>
          <w:p w14:paraId="53C62BAB" w14:textId="2E7B363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14:paraId="748622EC" w14:textId="47DC2A4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81" w:type="dxa"/>
          </w:tcPr>
          <w:p w14:paraId="58F6B5D6" w14:textId="644E01FD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BAAC78F" w14:textId="1FAF22D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6055C725" w14:textId="77777777" w:rsidTr="00AC679E">
        <w:tc>
          <w:tcPr>
            <w:tcW w:w="577" w:type="dxa"/>
          </w:tcPr>
          <w:p w14:paraId="1130BAA5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55EC5CA4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Stacja Pogotowia Ratunkowego</w:t>
            </w:r>
          </w:p>
          <w:p w14:paraId="15610871" w14:textId="7C409DA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ul. Ignacego Jana Paderewskiego 5, 76-200 Słupsk</w:t>
            </w:r>
          </w:p>
        </w:tc>
        <w:tc>
          <w:tcPr>
            <w:tcW w:w="1341" w:type="dxa"/>
          </w:tcPr>
          <w:p w14:paraId="468D89C7" w14:textId="321ABE7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3EEB7002" w14:textId="470A499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6934D8F6" w14:textId="70B584E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2B744636" w14:textId="7EB7D54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26B64E39" w14:textId="6D7EC6E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14:paraId="3AE3BAEC" w14:textId="33A1ADB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4D86BDE2" w14:textId="5C91191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452F7240" w14:textId="7329C45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Stacja Pogotowia Ratunkowego w Słupsku posiada ambulanse wyposażone w nosze typu STRYKER (max. waga do 200 kg.)</w:t>
            </w:r>
          </w:p>
        </w:tc>
        <w:tc>
          <w:tcPr>
            <w:tcW w:w="1581" w:type="dxa"/>
          </w:tcPr>
          <w:p w14:paraId="483ED159" w14:textId="6655802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Nosze jak i same ambulanse nie mają szczególnego przystosowania pozwalającego przewozić osoby otyłe, których gabaryty wymagałyby np. noszy z poszerzonymi leżami, dodatkowymi uchwytami do niesienia itp.</w:t>
            </w:r>
          </w:p>
        </w:tc>
        <w:tc>
          <w:tcPr>
            <w:tcW w:w="1417" w:type="dxa"/>
          </w:tcPr>
          <w:p w14:paraId="2CF223D7" w14:textId="79237C2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2F9BE9EB" w14:textId="77777777" w:rsidTr="00AC679E">
        <w:tc>
          <w:tcPr>
            <w:tcW w:w="577" w:type="dxa"/>
          </w:tcPr>
          <w:p w14:paraId="4809946B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1010F253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SPZOZ Stacja Pogotowia Ratunkowego </w:t>
            </w:r>
          </w:p>
          <w:p w14:paraId="7070F57C" w14:textId="5E3AC7D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w Gdańsku</w:t>
            </w:r>
          </w:p>
        </w:tc>
        <w:tc>
          <w:tcPr>
            <w:tcW w:w="1341" w:type="dxa"/>
          </w:tcPr>
          <w:p w14:paraId="38869726" w14:textId="7A9B7E2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E616572" w14:textId="3A4386D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197D9BAF" w14:textId="4B98DCD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02CA572E" w14:textId="425E06A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277F2195" w14:textId="2C3295A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14:paraId="53380881" w14:textId="2BA4F99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27AB1043" w14:textId="73081DB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689B942F" w14:textId="22241B5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Tak - dostępne są nosze transportowe Ferno Mondial - do 230 kg. oraz transporter - do 270 kg.</w:t>
            </w:r>
          </w:p>
        </w:tc>
        <w:tc>
          <w:tcPr>
            <w:tcW w:w="1581" w:type="dxa"/>
          </w:tcPr>
          <w:p w14:paraId="3390B19B" w14:textId="68B48EF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0FA5BAD" w14:textId="71DD074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7DA61874" w14:textId="77777777" w:rsidTr="00AC679E">
        <w:tc>
          <w:tcPr>
            <w:tcW w:w="577" w:type="dxa"/>
          </w:tcPr>
          <w:p w14:paraId="4AFE712B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16DDFB25" w14:textId="328FA01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Szpital Pucki Sp. z o.o.</w:t>
            </w:r>
          </w:p>
        </w:tc>
        <w:tc>
          <w:tcPr>
            <w:tcW w:w="1341" w:type="dxa"/>
          </w:tcPr>
          <w:p w14:paraId="5CF87928" w14:textId="37143BF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434CCEA5" w14:textId="1E4D50F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74A064FB" w14:textId="1728E71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484EF79B" w14:textId="1735DD0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187DCA0E" w14:textId="086E466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14:paraId="2CBD3F46" w14:textId="099032A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73311F24" w14:textId="7BF47BA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3E84A98E" w14:textId="6D386B9D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81" w:type="dxa"/>
          </w:tcPr>
          <w:p w14:paraId="026981A2" w14:textId="1706F39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Brak informacji o miejscach w których udzielona będzie pomoc medyczna osobom otyłym</w:t>
            </w:r>
          </w:p>
        </w:tc>
        <w:tc>
          <w:tcPr>
            <w:tcW w:w="1417" w:type="dxa"/>
          </w:tcPr>
          <w:p w14:paraId="249EDD8C" w14:textId="1F6E126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06296E3A" w14:textId="77777777" w:rsidTr="00AC679E">
        <w:tc>
          <w:tcPr>
            <w:tcW w:w="577" w:type="dxa"/>
          </w:tcPr>
          <w:p w14:paraId="5B001B4F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652F5292" w14:textId="1E48696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SPZOZ Człuchów</w:t>
            </w:r>
          </w:p>
        </w:tc>
        <w:tc>
          <w:tcPr>
            <w:tcW w:w="1341" w:type="dxa"/>
          </w:tcPr>
          <w:p w14:paraId="637F9164" w14:textId="17098FB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FF987D0" w14:textId="64DC1A8D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12DC1247" w14:textId="6AF38BB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1FB5EDDC" w14:textId="1C437B9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2172D004" w14:textId="63E92BC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14:paraId="4CA2DAAE" w14:textId="0341DFB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1EAC2C04" w14:textId="1130489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4E215105" w14:textId="045CE1C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81" w:type="dxa"/>
          </w:tcPr>
          <w:p w14:paraId="5E3C9677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Brak informacji </w:t>
            </w:r>
          </w:p>
          <w:p w14:paraId="2A1F27EE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o miejscach </w:t>
            </w:r>
          </w:p>
          <w:p w14:paraId="6F2E162A" w14:textId="55654BF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w których udzielona będzie pomoc medyczna osobom otyłym</w:t>
            </w:r>
          </w:p>
        </w:tc>
        <w:tc>
          <w:tcPr>
            <w:tcW w:w="1417" w:type="dxa"/>
          </w:tcPr>
          <w:p w14:paraId="561531EE" w14:textId="7A4D9C5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AC679E" w:rsidRPr="00AC679E" w14:paraId="7A418C2E" w14:textId="77777777" w:rsidTr="00AC679E">
        <w:tc>
          <w:tcPr>
            <w:tcW w:w="577" w:type="dxa"/>
          </w:tcPr>
          <w:p w14:paraId="4D53F3BB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05A2B098" w14:textId="132AF46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Szpital Specjalistyczny im. J.K.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AC679E">
              <w:rPr>
                <w:rFonts w:ascii="Lato" w:hAnsi="Lato" w:cs="Times New Roman"/>
                <w:sz w:val="18"/>
                <w:szCs w:val="18"/>
              </w:rPr>
              <w:t>Łukowicza</w:t>
            </w:r>
          </w:p>
        </w:tc>
        <w:tc>
          <w:tcPr>
            <w:tcW w:w="1341" w:type="dxa"/>
          </w:tcPr>
          <w:p w14:paraId="4D5D6740" w14:textId="7399D6AD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34EDD48" w14:textId="3D8D017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TK - nośność stołu do 250 kg.</w:t>
            </w:r>
          </w:p>
        </w:tc>
        <w:tc>
          <w:tcPr>
            <w:tcW w:w="1254" w:type="dxa"/>
          </w:tcPr>
          <w:p w14:paraId="538BD1F2" w14:textId="4FA4D67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360212FF" w14:textId="01C3D30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089F9190" w14:textId="50833E1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14:paraId="6C9FFB61" w14:textId="55F2831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507BAFAC" w14:textId="539C5F8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340F4801" w14:textId="3108904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81" w:type="dxa"/>
          </w:tcPr>
          <w:p w14:paraId="494A2521" w14:textId="36FEBBC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Angiograf - do 250 kg</w:t>
            </w:r>
          </w:p>
        </w:tc>
        <w:tc>
          <w:tcPr>
            <w:tcW w:w="1417" w:type="dxa"/>
          </w:tcPr>
          <w:p w14:paraId="3C7F49DE" w14:textId="309411B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03602D72" w14:textId="77777777" w:rsidTr="00AC679E">
        <w:tc>
          <w:tcPr>
            <w:tcW w:w="577" w:type="dxa"/>
          </w:tcPr>
          <w:p w14:paraId="07C7931B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0F124EA5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SP SZOZ </w:t>
            </w:r>
          </w:p>
          <w:p w14:paraId="0AB566E2" w14:textId="71EF941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w Lęborku</w:t>
            </w:r>
          </w:p>
        </w:tc>
        <w:tc>
          <w:tcPr>
            <w:tcW w:w="1341" w:type="dxa"/>
          </w:tcPr>
          <w:p w14:paraId="6C38A81E" w14:textId="1DBA8F0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TK - nośność stołu do 160 kg</w:t>
            </w:r>
          </w:p>
        </w:tc>
        <w:tc>
          <w:tcPr>
            <w:tcW w:w="1402" w:type="dxa"/>
          </w:tcPr>
          <w:p w14:paraId="549673B2" w14:textId="64211AB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2AE1439D" w14:textId="650ABC3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1EEBB09C" w14:textId="2EA3FCA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Stól do endoskopii -318 kg.; Stołami operacyjnymi do 250 kg.</w:t>
            </w:r>
          </w:p>
        </w:tc>
        <w:tc>
          <w:tcPr>
            <w:tcW w:w="1328" w:type="dxa"/>
          </w:tcPr>
          <w:p w14:paraId="52E30A97" w14:textId="67E36CB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14:paraId="6B1A2C5A" w14:textId="1ACF519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66246F4E" w14:textId="1E792FB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1ECEF1DC" w14:textId="2A2986D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81" w:type="dxa"/>
          </w:tcPr>
          <w:p w14:paraId="04213554" w14:textId="27F3026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Brak wywieszonych informacji o miejscach w których udzielona będzie pomoc medyczna osobom otyłym. Informacji udziela się bezpośrednio osobom zainteresowanym</w:t>
            </w:r>
          </w:p>
        </w:tc>
        <w:tc>
          <w:tcPr>
            <w:tcW w:w="1417" w:type="dxa"/>
          </w:tcPr>
          <w:p w14:paraId="09079808" w14:textId="30AFE6C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49744187" w14:textId="77777777" w:rsidTr="00AC679E">
        <w:tc>
          <w:tcPr>
            <w:tcW w:w="577" w:type="dxa"/>
          </w:tcPr>
          <w:p w14:paraId="0E0281B6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0F7A0153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Szpital Powiatu Bytowskiego </w:t>
            </w:r>
          </w:p>
          <w:p w14:paraId="2588CFB0" w14:textId="4C5FBA4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Sp. z o.o.</w:t>
            </w:r>
          </w:p>
        </w:tc>
        <w:tc>
          <w:tcPr>
            <w:tcW w:w="1341" w:type="dxa"/>
          </w:tcPr>
          <w:p w14:paraId="0C9463B7" w14:textId="7648E7A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33C20F9D" w14:textId="65EC8DB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36DDD35A" w14:textId="3F05BCC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7701EAF3" w14:textId="5A27546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1F9F6284" w14:textId="00066291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Łóżka o nośności do 210 kg.</w:t>
            </w:r>
          </w:p>
        </w:tc>
        <w:tc>
          <w:tcPr>
            <w:tcW w:w="1552" w:type="dxa"/>
          </w:tcPr>
          <w:p w14:paraId="40932DB5" w14:textId="10000EA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694D44BB" w14:textId="6D3FA69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54529AD1" w14:textId="3DE6C8A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81" w:type="dxa"/>
          </w:tcPr>
          <w:p w14:paraId="000A1873" w14:textId="418B489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Na tablicy ogłoszeń znajduje się informacji o tym, że szpital udziela pomocy osobom otyłym</w:t>
            </w:r>
          </w:p>
        </w:tc>
        <w:tc>
          <w:tcPr>
            <w:tcW w:w="1417" w:type="dxa"/>
          </w:tcPr>
          <w:p w14:paraId="1E58A30F" w14:textId="176DD77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05137316" w14:textId="77777777" w:rsidTr="00AC679E">
        <w:tc>
          <w:tcPr>
            <w:tcW w:w="577" w:type="dxa"/>
          </w:tcPr>
          <w:p w14:paraId="7F9419BB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7CCC7DB1" w14:textId="1136D4F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Szpitale Polskie S.A. Szpital Polski w Sztumie</w:t>
            </w:r>
          </w:p>
        </w:tc>
        <w:tc>
          <w:tcPr>
            <w:tcW w:w="1341" w:type="dxa"/>
          </w:tcPr>
          <w:p w14:paraId="4BFEF9FE" w14:textId="0673A18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0FC96782" w14:textId="1D07C31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3C949EB9" w14:textId="4DD3C1B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2C99F766" w14:textId="4FBB4F1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29B4D5E1" w14:textId="5FD5F561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14:paraId="197DD9B4" w14:textId="2E3363C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0C159461" w14:textId="0487A57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32E9F361" w14:textId="62E33D0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81" w:type="dxa"/>
          </w:tcPr>
          <w:p w14:paraId="542A952C" w14:textId="3E27B0B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Brak informacji o miejscach w których udzielona będzie pomoc </w:t>
            </w: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medyczna osobom otyłym</w:t>
            </w:r>
          </w:p>
        </w:tc>
        <w:tc>
          <w:tcPr>
            <w:tcW w:w="1417" w:type="dxa"/>
          </w:tcPr>
          <w:p w14:paraId="00A99706" w14:textId="13B394E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AC679E" w:rsidRPr="00AC679E" w14:paraId="320DE186" w14:textId="77777777" w:rsidTr="00AC679E">
        <w:tc>
          <w:tcPr>
            <w:tcW w:w="577" w:type="dxa"/>
          </w:tcPr>
          <w:p w14:paraId="3A9F482F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278A6BF4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Powiatowe Centrum Zdrowia </w:t>
            </w:r>
          </w:p>
          <w:p w14:paraId="6284907A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Sp. z o.o. </w:t>
            </w:r>
          </w:p>
          <w:p w14:paraId="2E26206D" w14:textId="045C430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"ul. Armii Krajowej 105/106</w:t>
            </w:r>
          </w:p>
          <w:p w14:paraId="32DF36D5" w14:textId="07B6C241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82-200 Malbork"</w:t>
            </w:r>
          </w:p>
        </w:tc>
        <w:tc>
          <w:tcPr>
            <w:tcW w:w="1341" w:type="dxa"/>
          </w:tcPr>
          <w:p w14:paraId="38475BB7" w14:textId="635BA25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24965DFA" w14:textId="4D6F237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379FFD90" w14:textId="0946E42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0FCF4A91" w14:textId="7FAA4F0D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1E6C5A92" w14:textId="43A7A51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14:paraId="3DDB47DD" w14:textId="1175A83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2060C54D" w14:textId="69C2402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3B7DD08C" w14:textId="5D6271E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Nosze transportowe o nośności do 200 kg</w:t>
            </w:r>
          </w:p>
        </w:tc>
        <w:tc>
          <w:tcPr>
            <w:tcW w:w="1581" w:type="dxa"/>
          </w:tcPr>
          <w:p w14:paraId="64B65FD3" w14:textId="71E5A802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Krzesło kardiologiczne o nośności do 160 kg; Brak informacji o miejscach w których udzielona będzie pomoc medyczna osobom otyłym. Spólka planuje zakup sprzętu o zwiększonej nośności, o czym poinformuje pacjentów.</w:t>
            </w:r>
          </w:p>
        </w:tc>
        <w:tc>
          <w:tcPr>
            <w:tcW w:w="1417" w:type="dxa"/>
          </w:tcPr>
          <w:p w14:paraId="4387211B" w14:textId="126B4C1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38D50198" w14:textId="77777777" w:rsidTr="00AC679E">
        <w:tc>
          <w:tcPr>
            <w:tcW w:w="577" w:type="dxa"/>
          </w:tcPr>
          <w:p w14:paraId="3B87C98B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39E11405" w14:textId="0BA1069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Szpitale Tczewskie S.A.</w:t>
            </w:r>
          </w:p>
        </w:tc>
        <w:tc>
          <w:tcPr>
            <w:tcW w:w="1341" w:type="dxa"/>
          </w:tcPr>
          <w:p w14:paraId="0AC9DBDC" w14:textId="6845011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7D044ACE" w14:textId="3A475D5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28B6B068" w14:textId="5ED5B7B6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039A4B18" w14:textId="47F5B5C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</w:tcPr>
          <w:p w14:paraId="513F8BDE" w14:textId="73C5045B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Łóżka o nośności do 220 kg.</w:t>
            </w:r>
          </w:p>
        </w:tc>
        <w:tc>
          <w:tcPr>
            <w:tcW w:w="1552" w:type="dxa"/>
          </w:tcPr>
          <w:p w14:paraId="0DE5ADAD" w14:textId="384B8C61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3F447A26" w14:textId="45552D18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410ED567" w14:textId="6FAFD2F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81" w:type="dxa"/>
          </w:tcPr>
          <w:p w14:paraId="711DA2D6" w14:textId="10935EF5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Brak informacji o miejscach w których udzielona będzie pomoc medyczna osobom otyłym</w:t>
            </w:r>
          </w:p>
        </w:tc>
        <w:tc>
          <w:tcPr>
            <w:tcW w:w="1417" w:type="dxa"/>
          </w:tcPr>
          <w:p w14:paraId="18FCE474" w14:textId="2999BADE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AC679E" w:rsidRPr="00AC679E" w14:paraId="7825A7F6" w14:textId="77777777" w:rsidTr="00AC679E">
        <w:tc>
          <w:tcPr>
            <w:tcW w:w="577" w:type="dxa"/>
          </w:tcPr>
          <w:p w14:paraId="6A3CFB23" w14:textId="77777777" w:rsidR="00AC679E" w:rsidRPr="00AC679E" w:rsidRDefault="00AC679E" w:rsidP="00AC679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92" w:type="dxa"/>
          </w:tcPr>
          <w:p w14:paraId="1BB3434D" w14:textId="77777777" w:rsid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Powiatowe Centrum Zdrowia Sp. </w:t>
            </w:r>
          </w:p>
          <w:p w14:paraId="253A7E7F" w14:textId="7AA80ACD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z o.o. w Kartuzach</w:t>
            </w:r>
          </w:p>
        </w:tc>
        <w:tc>
          <w:tcPr>
            <w:tcW w:w="1341" w:type="dxa"/>
          </w:tcPr>
          <w:p w14:paraId="50139F95" w14:textId="3EB0CF71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14:paraId="1BDE01FB" w14:textId="201300EA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54" w:type="dxa"/>
          </w:tcPr>
          <w:p w14:paraId="2EFEAE69" w14:textId="1416C2D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</w:tcPr>
          <w:p w14:paraId="4AEBE810" w14:textId="7777777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Stołami operacyjnymi do 160 kg.;</w:t>
            </w:r>
          </w:p>
          <w:p w14:paraId="7B75BCC5" w14:textId="55FB92FC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1 stół operacyjny do 200 kg.</w:t>
            </w:r>
          </w:p>
        </w:tc>
        <w:tc>
          <w:tcPr>
            <w:tcW w:w="1328" w:type="dxa"/>
          </w:tcPr>
          <w:p w14:paraId="6ED7CE78" w14:textId="4184EAA4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 xml:space="preserve">Łóżka </w:t>
            </w:r>
            <w:proofErr w:type="gramStart"/>
            <w:r w:rsidRPr="00AC679E">
              <w:rPr>
                <w:rFonts w:ascii="Lato" w:hAnsi="Lato" w:cs="Times New Roman"/>
                <w:sz w:val="18"/>
                <w:szCs w:val="18"/>
              </w:rPr>
              <w:t>o  nośności</w:t>
            </w:r>
            <w:proofErr w:type="gramEnd"/>
            <w:r w:rsidRPr="00AC679E">
              <w:rPr>
                <w:rFonts w:ascii="Lato" w:hAnsi="Lato" w:cs="Times New Roman"/>
                <w:sz w:val="18"/>
                <w:szCs w:val="18"/>
              </w:rPr>
              <w:t xml:space="preserve"> do 200 kg.</w:t>
            </w:r>
          </w:p>
        </w:tc>
        <w:tc>
          <w:tcPr>
            <w:tcW w:w="1552" w:type="dxa"/>
          </w:tcPr>
          <w:p w14:paraId="6818CA00" w14:textId="753B44A3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</w:tcPr>
          <w:p w14:paraId="1A0A5E4F" w14:textId="7DC50D8F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14:paraId="1AD0BD4A" w14:textId="6D529377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Nosze transportowe o nośności do 230kg</w:t>
            </w:r>
          </w:p>
        </w:tc>
        <w:tc>
          <w:tcPr>
            <w:tcW w:w="1581" w:type="dxa"/>
          </w:tcPr>
          <w:p w14:paraId="54FA8963" w14:textId="63FE5399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Brak informacji o miejscach w których udzielona będzie pomoc medyczna osobom otyłym</w:t>
            </w:r>
          </w:p>
        </w:tc>
        <w:tc>
          <w:tcPr>
            <w:tcW w:w="1417" w:type="dxa"/>
          </w:tcPr>
          <w:p w14:paraId="2A757C13" w14:textId="2EDA0580" w:rsidR="00AC679E" w:rsidRPr="00AC679E" w:rsidRDefault="00AC679E" w:rsidP="00AC679E">
            <w:pPr>
              <w:rPr>
                <w:rFonts w:ascii="Lato" w:hAnsi="Lato" w:cs="Times New Roman"/>
                <w:sz w:val="18"/>
                <w:szCs w:val="18"/>
              </w:rPr>
            </w:pPr>
            <w:r w:rsidRPr="00AC679E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</w:tbl>
    <w:p w14:paraId="0C4366AD" w14:textId="578F4395" w:rsidR="00C16E60" w:rsidRPr="00AC679E" w:rsidRDefault="00C16E60" w:rsidP="00C16E60">
      <w:pPr>
        <w:ind w:left="360"/>
        <w:jc w:val="both"/>
        <w:rPr>
          <w:rFonts w:ascii="Lato" w:hAnsi="Lato" w:cs="Times New Roman"/>
          <w:sz w:val="24"/>
          <w:szCs w:val="24"/>
        </w:rPr>
      </w:pPr>
    </w:p>
    <w:sectPr w:rsidR="00C16E60" w:rsidRPr="00AC679E" w:rsidSect="00C16E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21193"/>
    <w:multiLevelType w:val="hybridMultilevel"/>
    <w:tmpl w:val="B1FE0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23D1A"/>
    <w:multiLevelType w:val="hybridMultilevel"/>
    <w:tmpl w:val="7D84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60"/>
    <w:rsid w:val="00025200"/>
    <w:rsid w:val="0003025B"/>
    <w:rsid w:val="00056911"/>
    <w:rsid w:val="00062697"/>
    <w:rsid w:val="000743A4"/>
    <w:rsid w:val="0007521C"/>
    <w:rsid w:val="00076D07"/>
    <w:rsid w:val="000B7C64"/>
    <w:rsid w:val="000B7EAF"/>
    <w:rsid w:val="000E070F"/>
    <w:rsid w:val="00107597"/>
    <w:rsid w:val="00121166"/>
    <w:rsid w:val="00153AC9"/>
    <w:rsid w:val="001744D7"/>
    <w:rsid w:val="001761B5"/>
    <w:rsid w:val="00186DD7"/>
    <w:rsid w:val="001B49FA"/>
    <w:rsid w:val="001E0D24"/>
    <w:rsid w:val="001E7FD3"/>
    <w:rsid w:val="001F3A9A"/>
    <w:rsid w:val="00260344"/>
    <w:rsid w:val="00285A8A"/>
    <w:rsid w:val="0028788F"/>
    <w:rsid w:val="00290AF7"/>
    <w:rsid w:val="00292EE7"/>
    <w:rsid w:val="0029710A"/>
    <w:rsid w:val="002A4C58"/>
    <w:rsid w:val="002F7DC1"/>
    <w:rsid w:val="0030135D"/>
    <w:rsid w:val="00316859"/>
    <w:rsid w:val="003207B6"/>
    <w:rsid w:val="0032483E"/>
    <w:rsid w:val="0034000C"/>
    <w:rsid w:val="00353744"/>
    <w:rsid w:val="00393EDF"/>
    <w:rsid w:val="003E228A"/>
    <w:rsid w:val="003F17BB"/>
    <w:rsid w:val="003F57AC"/>
    <w:rsid w:val="0043163C"/>
    <w:rsid w:val="00431C5B"/>
    <w:rsid w:val="00432D0E"/>
    <w:rsid w:val="004332E2"/>
    <w:rsid w:val="004713D6"/>
    <w:rsid w:val="004B0343"/>
    <w:rsid w:val="004E232A"/>
    <w:rsid w:val="004E2716"/>
    <w:rsid w:val="004F58CE"/>
    <w:rsid w:val="00502275"/>
    <w:rsid w:val="00515DC9"/>
    <w:rsid w:val="00557319"/>
    <w:rsid w:val="00560A99"/>
    <w:rsid w:val="00580DE7"/>
    <w:rsid w:val="005C52DA"/>
    <w:rsid w:val="005D032F"/>
    <w:rsid w:val="005D6E84"/>
    <w:rsid w:val="005E75F6"/>
    <w:rsid w:val="006163B8"/>
    <w:rsid w:val="00630849"/>
    <w:rsid w:val="006533AF"/>
    <w:rsid w:val="00660A99"/>
    <w:rsid w:val="00681273"/>
    <w:rsid w:val="00684056"/>
    <w:rsid w:val="00684A01"/>
    <w:rsid w:val="0069732E"/>
    <w:rsid w:val="006A32D2"/>
    <w:rsid w:val="006B39CF"/>
    <w:rsid w:val="006C226F"/>
    <w:rsid w:val="006C3A16"/>
    <w:rsid w:val="006C4A00"/>
    <w:rsid w:val="006D04C3"/>
    <w:rsid w:val="006D1B05"/>
    <w:rsid w:val="006D3309"/>
    <w:rsid w:val="006D6621"/>
    <w:rsid w:val="006E0447"/>
    <w:rsid w:val="00702E4A"/>
    <w:rsid w:val="00721821"/>
    <w:rsid w:val="0072345B"/>
    <w:rsid w:val="00733F34"/>
    <w:rsid w:val="007353EB"/>
    <w:rsid w:val="007A0FD3"/>
    <w:rsid w:val="007B7117"/>
    <w:rsid w:val="007D4127"/>
    <w:rsid w:val="007E0EC3"/>
    <w:rsid w:val="007F3879"/>
    <w:rsid w:val="008040E7"/>
    <w:rsid w:val="00814A5C"/>
    <w:rsid w:val="0082605A"/>
    <w:rsid w:val="00833D27"/>
    <w:rsid w:val="0085603B"/>
    <w:rsid w:val="00870A23"/>
    <w:rsid w:val="00871E1F"/>
    <w:rsid w:val="008736F5"/>
    <w:rsid w:val="00875F4D"/>
    <w:rsid w:val="0089030F"/>
    <w:rsid w:val="0089058D"/>
    <w:rsid w:val="008B2E41"/>
    <w:rsid w:val="009131A2"/>
    <w:rsid w:val="00922323"/>
    <w:rsid w:val="00944544"/>
    <w:rsid w:val="009724BF"/>
    <w:rsid w:val="00984459"/>
    <w:rsid w:val="009906BE"/>
    <w:rsid w:val="009C034B"/>
    <w:rsid w:val="009C7B5F"/>
    <w:rsid w:val="009E5C53"/>
    <w:rsid w:val="00A312D0"/>
    <w:rsid w:val="00A32FC3"/>
    <w:rsid w:val="00A44C00"/>
    <w:rsid w:val="00A54B77"/>
    <w:rsid w:val="00A54E9C"/>
    <w:rsid w:val="00A55972"/>
    <w:rsid w:val="00A66257"/>
    <w:rsid w:val="00A71658"/>
    <w:rsid w:val="00AA45DC"/>
    <w:rsid w:val="00AB6111"/>
    <w:rsid w:val="00AB7935"/>
    <w:rsid w:val="00AC0D3D"/>
    <w:rsid w:val="00AC679E"/>
    <w:rsid w:val="00AE1AEB"/>
    <w:rsid w:val="00B26310"/>
    <w:rsid w:val="00B35AED"/>
    <w:rsid w:val="00B415BE"/>
    <w:rsid w:val="00B46C76"/>
    <w:rsid w:val="00B47A23"/>
    <w:rsid w:val="00BA701E"/>
    <w:rsid w:val="00BB21A0"/>
    <w:rsid w:val="00BB251B"/>
    <w:rsid w:val="00BB4910"/>
    <w:rsid w:val="00BC7310"/>
    <w:rsid w:val="00BF29C7"/>
    <w:rsid w:val="00BF69FD"/>
    <w:rsid w:val="00C0052F"/>
    <w:rsid w:val="00C16E60"/>
    <w:rsid w:val="00C25565"/>
    <w:rsid w:val="00C273C9"/>
    <w:rsid w:val="00C33376"/>
    <w:rsid w:val="00C34441"/>
    <w:rsid w:val="00C44FC3"/>
    <w:rsid w:val="00C519D4"/>
    <w:rsid w:val="00C645A8"/>
    <w:rsid w:val="00C82FCE"/>
    <w:rsid w:val="00C8685B"/>
    <w:rsid w:val="00CB6B35"/>
    <w:rsid w:val="00CC69A0"/>
    <w:rsid w:val="00CE7E7A"/>
    <w:rsid w:val="00CF2846"/>
    <w:rsid w:val="00CF64C5"/>
    <w:rsid w:val="00CF7084"/>
    <w:rsid w:val="00D04662"/>
    <w:rsid w:val="00D17B9F"/>
    <w:rsid w:val="00D427FD"/>
    <w:rsid w:val="00D543E2"/>
    <w:rsid w:val="00D7187A"/>
    <w:rsid w:val="00D919EA"/>
    <w:rsid w:val="00DB5ECF"/>
    <w:rsid w:val="00DC6330"/>
    <w:rsid w:val="00DF35E1"/>
    <w:rsid w:val="00E22BDB"/>
    <w:rsid w:val="00E235BF"/>
    <w:rsid w:val="00E349FC"/>
    <w:rsid w:val="00E4343D"/>
    <w:rsid w:val="00E441BB"/>
    <w:rsid w:val="00E44FA7"/>
    <w:rsid w:val="00E7413E"/>
    <w:rsid w:val="00EB6B60"/>
    <w:rsid w:val="00EE3581"/>
    <w:rsid w:val="00EE6D7F"/>
    <w:rsid w:val="00F2394C"/>
    <w:rsid w:val="00F27104"/>
    <w:rsid w:val="00F464C2"/>
    <w:rsid w:val="00FB399A"/>
    <w:rsid w:val="00FC143E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C8DD"/>
  <w15:chartTrackingRefBased/>
  <w15:docId w15:val="{D4AFC20C-C419-4A8F-BEB5-CC6306EA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E60"/>
    <w:pPr>
      <w:ind w:left="720"/>
      <w:contextualSpacing/>
    </w:pPr>
  </w:style>
  <w:style w:type="table" w:styleId="Tabela-Siatka">
    <w:name w:val="Table Grid"/>
    <w:basedOn w:val="Standardowy"/>
    <w:uiPriority w:val="39"/>
    <w:rsid w:val="00C1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92079-E5CB-4A0C-A971-8A4BBA3D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Kinga Łuszczyńska</cp:lastModifiedBy>
  <cp:revision>2</cp:revision>
  <dcterms:created xsi:type="dcterms:W3CDTF">2021-02-11T11:58:00Z</dcterms:created>
  <dcterms:modified xsi:type="dcterms:W3CDTF">2021-02-11T11:58:00Z</dcterms:modified>
</cp:coreProperties>
</file>