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0618" w14:textId="0C04BEDF" w:rsidR="00D43F62" w:rsidRPr="007E2673" w:rsidRDefault="00D43F62" w:rsidP="00721749">
      <w:pPr>
        <w:spacing w:before="100" w:beforeAutospacing="1" w:after="24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Zgodnie z art.</w:t>
      </w:r>
      <w:r w:rsidR="00DB39B7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13 i 14 r</w:t>
      </w: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ozporządzenia Parlamentu Europejskiego i Rady UE 2016/679 z dnia 27 kwietnia 2016 r. </w:t>
      </w:r>
      <w:r w:rsidRPr="007E2673">
        <w:rPr>
          <w:rFonts w:ascii="Open Sans" w:eastAsia="Times New Roman" w:hAnsi="Open Sans" w:cs="Open Sans"/>
          <w:i/>
          <w:iCs/>
          <w:color w:val="1B1B1B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 (dalej RODO), 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informujemy, że:</w:t>
      </w:r>
    </w:p>
    <w:p w14:paraId="7118A414" w14:textId="020C3B2F" w:rsidR="00D43F62" w:rsidRPr="007E2673" w:rsidRDefault="00D43F62" w:rsidP="00721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Administratorem Pa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ni/Pana</w:t>
      </w: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danych osobowych jest Ministerstwo Sprawiedliwości z siedzibą w Warszawie</w:t>
      </w:r>
      <w:r w:rsidR="00F06A4B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(00-950)</w:t>
      </w: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przy Al. Ujazdowskich 11, tel.: 22 521 28 88.</w:t>
      </w:r>
    </w:p>
    <w:p w14:paraId="595B798B" w14:textId="52A846E7" w:rsidR="00D43F62" w:rsidRPr="007E2673" w:rsidRDefault="00D43F62" w:rsidP="00721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Sposób kontaktu z inspektorem ochrony danych: </w:t>
      </w:r>
      <w:hyperlink r:id="rId5" w:history="1">
        <w:r w:rsidR="003924E2" w:rsidRPr="00C2174B">
          <w:rPr>
            <w:rStyle w:val="Hipercze"/>
            <w:rFonts w:ascii="Open Sans" w:eastAsia="Times New Roman" w:hAnsi="Open Sans" w:cs="Open Sans"/>
            <w:sz w:val="24"/>
            <w:szCs w:val="24"/>
            <w:lang w:eastAsia="pl-PL"/>
          </w:rPr>
          <w:t>iod@ms.gov.pl</w:t>
        </w:r>
      </w:hyperlink>
    </w:p>
    <w:p w14:paraId="2552A117" w14:textId="77777777" w:rsidR="00D43F62" w:rsidRPr="007E2673" w:rsidRDefault="00D43F62" w:rsidP="007217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Pani/Pana</w:t>
      </w:r>
      <w:r w:rsidRPr="007E2673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dane osobowe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będą przetwarzane  w celu przeprowadzenia rekrutacji na wybrane stanowisko pracy w służbie cywilnej.</w:t>
      </w:r>
    </w:p>
    <w:p w14:paraId="6DFAAFCB" w14:textId="77777777" w:rsidR="00D43F62" w:rsidRPr="00734899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Pani/Pana</w:t>
      </w:r>
      <w:r w:rsidRPr="00734899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dane osobowe mogą być udostępniane podmiotom do tego uprawnionym na podstawie odrębnych przepisów, w szczególności Pani/Pana imię i nazwisko, w przypadku spełnienia kryteriów formalnych naboru, stanowią informację publiczną i mogą być udostępniane w trybie przewidzianym ustawą z dnia 6 września 2001 r. o dostępie do informacji publicznej (Dz. U. z 2016 r. poz. 1764 z późn. zm.).</w:t>
      </w:r>
    </w:p>
    <w:p w14:paraId="4536E0AD" w14:textId="795BD286" w:rsidR="00D43F62" w:rsidRPr="005444BD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544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</w:t>
      </w:r>
      <w:r w:rsidR="003924E2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n</w:t>
      </w: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i/Pana</w:t>
      </w:r>
      <w:r w:rsidRPr="00544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dane osobowe będą przetwarzane w oparciu o art. 6 ust. 1 lit. c) RODO to jest na podstawie art. 221  ustawy z dnia 26 czerwca 1974 r. Kodeks pracy,  art. 26 i nast. ustawy z dnia 21 listopada 2018 r. o służbie cywilnej oraz w związku z art. 6 ust. 1 lit. a) RODO tj. na podstawie Pani/Pana zgody – w zakresie danych nieobjętych zakresem ww. ustaw.</w:t>
      </w:r>
    </w:p>
    <w:p w14:paraId="65563645" w14:textId="77777777" w:rsidR="00D43F62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5444BD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Dane osobowe wybranego kandydata (imię, nazwisko i miejsce zamieszkania), umieszczane są w  miejscu  powszechnie  dostępnym  w  siedzibie urzędu, Biuletynie urzędu oraz w Biuletynie Kancelarii Prezesa Rady Ministrów.</w:t>
      </w:r>
    </w:p>
    <w:p w14:paraId="1F506D5B" w14:textId="77777777" w:rsidR="00E36C2A" w:rsidRPr="00F06A4B" w:rsidRDefault="00E36C2A" w:rsidP="00E36C2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F06A4B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Pani/Pana dane osobowe będą przechowywane przez okres niezbędny do realizacji celu przetwarzania, jednak nie dłużej niż 14 dni od zakończenia naboru (3 miesiące w przypadku kandydatów wyłonionych podczas rekrutacji).</w:t>
      </w:r>
    </w:p>
    <w:p w14:paraId="6B80026A" w14:textId="77777777" w:rsidR="00E36C2A" w:rsidRPr="00F06A4B" w:rsidRDefault="00E36C2A" w:rsidP="00E36C2A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F06A4B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Pani/Pana dane osobowe (imię, nazwisko i miejsce zamieszkania) będą przetwarzane również po zakończeniu naboru w celach sprawozdawczych oraz archiwizowane w oparciu o przepisy ustawy z dnia 14 lipca 1983 r. o narodowym zasobie archiwalnym i archiwach (Dz. U. z 2018 r. poz. 217 z późn. zm.).</w:t>
      </w:r>
    </w:p>
    <w:p w14:paraId="7026A736" w14:textId="1A109A62" w:rsidR="00D43F62" w:rsidRPr="000851BE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0851B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Pana/Pani dane osobowe nie będą podlegać zautomatyzowanemu podejmowaniu decyzji</w:t>
      </w:r>
      <w:r w:rsidR="00F06A4B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,</w:t>
      </w:r>
      <w:r w:rsidRPr="000851B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w tym profilowaniu.</w:t>
      </w:r>
    </w:p>
    <w:p w14:paraId="15E9B124" w14:textId="77777777" w:rsidR="00D43F62" w:rsidRPr="000851BE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Pr="000851B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Podanie danych jest dobrowolne, ale niezbędne do wzięcia udziału w procesie rekrutacji.</w:t>
      </w:r>
    </w:p>
    <w:p w14:paraId="413D628F" w14:textId="77777777" w:rsidR="00D43F62" w:rsidRPr="000851BE" w:rsidRDefault="00D43F62" w:rsidP="00721749">
      <w:pPr>
        <w:pStyle w:val="Akapitzlist"/>
        <w:numPr>
          <w:ilvl w:val="0"/>
          <w:numId w:val="1"/>
        </w:numPr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lastRenderedPageBreak/>
        <w:t xml:space="preserve"> </w:t>
      </w:r>
      <w:r w:rsidRPr="000851BE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Przysługuje Pani/Panu prawo dostępu do treści swoich danych ich sprostowania oraz ograniczenia przetwarzania.</w:t>
      </w:r>
    </w:p>
    <w:p w14:paraId="6AFACF6E" w14:textId="4AE3EDA0" w:rsidR="00D43F62" w:rsidRPr="0098567F" w:rsidRDefault="00D43F62" w:rsidP="0072174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</w:pPr>
      <w:r w:rsidRPr="0098567F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 xml:space="preserve"> </w:t>
      </w:r>
      <w:r w:rsidR="00F06A4B" w:rsidRPr="00F06A4B">
        <w:rPr>
          <w:rFonts w:ascii="Open Sans" w:eastAsia="Times New Roman" w:hAnsi="Open Sans" w:cs="Open Sans"/>
          <w:color w:val="1B1B1B"/>
          <w:sz w:val="24"/>
          <w:szCs w:val="24"/>
          <w:lang w:eastAsia="pl-PL"/>
        </w:rPr>
        <w:t>Przysługuje Pani/Panu prawo wniesienia skargi do organu nadzorczego, jeśli Pani/Pana zdaniem, przetwarzanie Pani/Pana danych osobowych narusza przepisy unijnego rozporządzenia RODO: Biuro Prezesa Urzędu Ochrony Danych Osobowych.</w:t>
      </w:r>
    </w:p>
    <w:p w14:paraId="40CD4F02" w14:textId="77777777" w:rsidR="00C11D6C" w:rsidRDefault="00C11D6C" w:rsidP="00721749">
      <w:pPr>
        <w:jc w:val="both"/>
      </w:pPr>
    </w:p>
    <w:sectPr w:rsidR="00C1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0553"/>
    <w:multiLevelType w:val="multilevel"/>
    <w:tmpl w:val="ED82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285311">
    <w:abstractNumId w:val="0"/>
  </w:num>
  <w:num w:numId="2" w16cid:durableId="11067779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62"/>
    <w:rsid w:val="00216303"/>
    <w:rsid w:val="002D0D99"/>
    <w:rsid w:val="003924E2"/>
    <w:rsid w:val="0054576A"/>
    <w:rsid w:val="00721749"/>
    <w:rsid w:val="009A0F91"/>
    <w:rsid w:val="009C423C"/>
    <w:rsid w:val="00C11D6C"/>
    <w:rsid w:val="00CD4BE3"/>
    <w:rsid w:val="00D107F7"/>
    <w:rsid w:val="00D43F62"/>
    <w:rsid w:val="00D51732"/>
    <w:rsid w:val="00DB39B7"/>
    <w:rsid w:val="00E36C2A"/>
    <w:rsid w:val="00F06A4B"/>
    <w:rsid w:val="00F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D87F"/>
  <w15:chartTrackingRefBased/>
  <w15:docId w15:val="{5A8024D1-7929-498F-BD2D-17FA6474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F6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F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0D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D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D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D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D9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924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Okuń-Kadej Agnieszka  (BDG)</dc:creator>
  <cp:keywords/>
  <dc:description/>
  <cp:lastModifiedBy>Furmankiewicz Aneta  (BDG)</cp:lastModifiedBy>
  <cp:revision>3</cp:revision>
  <dcterms:created xsi:type="dcterms:W3CDTF">2025-05-07T05:30:00Z</dcterms:created>
  <dcterms:modified xsi:type="dcterms:W3CDTF">2025-05-07T05:31:00Z</dcterms:modified>
</cp:coreProperties>
</file>