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00875" w14:textId="6295EA32" w:rsidR="00660DA4" w:rsidRPr="00F16E67" w:rsidRDefault="00660DA4">
      <w:pPr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>Władze publiczne Rzeczypospolitej Polskiej są obowiązane do zwalczania chorób epidemicznych i zapobiegania negatywnym dla zdrowia skutkom degradacji środowiska.</w:t>
      </w:r>
    </w:p>
    <w:p w14:paraId="7D3DD2AD" w14:textId="76DE0483" w:rsidR="003F7F46" w:rsidRPr="00F16E67" w:rsidRDefault="005446E0">
      <w:pPr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 xml:space="preserve">Państwowa Inspekcja Sanitarna jest powołana do realizacji zadań z zakresu zdrowia publicznego, w szczególności poprzez sprawowanie nadzoru nad warunkami higieny środowiska, higieny pracy w zakładach pracy, higieny radiacyjnej, higieny procesów nauczania i wychowania, higieny wypoczynku i rekreacji, zdrowotnymi żywności, żywienia i produktów kosmetycznych, higieniczno-sanitarnymi, jakie powinien spełniać personel medyczny, sprzęt oraz pomieszczenia, w których są udzielane świadczenia zdrowotne – w celu ochrony zdrowia ludzkiego przed niekorzystnym wpływem szkodliwości i uciążliwości środowiskowych, zapobiegania powstawaniu chorób, w tym chorób zakaźnych i zawodowych. </w:t>
      </w:r>
    </w:p>
    <w:p w14:paraId="33E97F93" w14:textId="59C93C8F" w:rsidR="005446E0" w:rsidRPr="00F16E67" w:rsidRDefault="005446E0">
      <w:pPr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>Wszystkie organy Państwowej Inspekcji Sanitarnej działają na podstawie i w granicach prawa powszechnie obowiązującego.</w:t>
      </w:r>
    </w:p>
    <w:p w14:paraId="26FC903A" w14:textId="1E385EAB" w:rsidR="00660DA4" w:rsidRPr="00F16E67" w:rsidRDefault="00AF7A6A">
      <w:pPr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>Wymiar sprawiedliwości w Rzeczypospolitej Polskiej sprawują Sąd Najwyższy, sądy powszechne, sądy administracyjne oraz sądy wojskowe.</w:t>
      </w:r>
      <w:r w:rsidRPr="00F16E67">
        <w:rPr>
          <w:rFonts w:ascii="Lato" w:hAnsi="Lato"/>
          <w:sz w:val="22"/>
          <w:szCs w:val="22"/>
        </w:rPr>
        <w:t xml:space="preserve"> S</w:t>
      </w:r>
      <w:r w:rsidR="00660DA4" w:rsidRPr="00F16E67">
        <w:rPr>
          <w:rFonts w:ascii="Lato" w:hAnsi="Lato"/>
          <w:sz w:val="22"/>
          <w:szCs w:val="22"/>
        </w:rPr>
        <w:t>ądy administracyjne sprawują kontrolę działalności administracji publicznej.</w:t>
      </w:r>
    </w:p>
    <w:p w14:paraId="6269530F" w14:textId="2D6F58CD" w:rsidR="005446E0" w:rsidRPr="00F16E67" w:rsidRDefault="005446E0">
      <w:pPr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 xml:space="preserve">Realizując zadania ustawowe, wszyscy pracownicy Państwowej Inspekcji Sanitarnej </w:t>
      </w:r>
      <w:r w:rsidR="000E1445">
        <w:rPr>
          <w:rFonts w:ascii="Lato" w:hAnsi="Lato"/>
          <w:sz w:val="22"/>
          <w:szCs w:val="22"/>
        </w:rPr>
        <w:t xml:space="preserve">urzeczywistniają wartości demokratycznego państwa prawnego oraz </w:t>
      </w:r>
      <w:r w:rsidRPr="00F16E67">
        <w:rPr>
          <w:rFonts w:ascii="Lato" w:hAnsi="Lato"/>
          <w:sz w:val="22"/>
          <w:szCs w:val="22"/>
        </w:rPr>
        <w:t>stosują się do postanowień Kodeksu etyki pracownika Państwowej Inspekcji Sanitarnej.</w:t>
      </w:r>
    </w:p>
    <w:sectPr w:rsidR="005446E0" w:rsidRPr="00F1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E0"/>
    <w:rsid w:val="000E1445"/>
    <w:rsid w:val="003C50AC"/>
    <w:rsid w:val="003F7F46"/>
    <w:rsid w:val="004B0BD6"/>
    <w:rsid w:val="004C42DA"/>
    <w:rsid w:val="004C60D7"/>
    <w:rsid w:val="005446E0"/>
    <w:rsid w:val="00660DA4"/>
    <w:rsid w:val="00971EF7"/>
    <w:rsid w:val="00AF7A6A"/>
    <w:rsid w:val="00E62C0A"/>
    <w:rsid w:val="00F1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2B7B"/>
  <w15:chartTrackingRefBased/>
  <w15:docId w15:val="{3F38F140-67CA-47E2-9F35-7DAFED2C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4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4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4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4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4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4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4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4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4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4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4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4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46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46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46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46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46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46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4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4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4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4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4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46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46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46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4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46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46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Adam Tokarczyk</dc:creator>
  <cp:keywords/>
  <dc:description/>
  <cp:lastModifiedBy>GIS - Adam Tokarczyk</cp:lastModifiedBy>
  <cp:revision>4</cp:revision>
  <dcterms:created xsi:type="dcterms:W3CDTF">2026-08-18T10:07:00Z</dcterms:created>
  <dcterms:modified xsi:type="dcterms:W3CDTF">2026-08-18T10:09:00Z</dcterms:modified>
</cp:coreProperties>
</file>